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7A0" w:rsidRDefault="00D24637">
      <w:pPr>
        <w:spacing w:line="360" w:lineRule="auto"/>
        <w:rPr>
          <w:rFonts w:ascii="Arial" w:hAnsi="Arial" w:cs="Arial"/>
          <w:b/>
          <w:bCs/>
          <w:i/>
          <w:iCs/>
        </w:rPr>
      </w:pPr>
      <w:r>
        <w:rPr>
          <w:rFonts w:ascii="Arial" w:hAnsi="Arial" w:cs="Arial"/>
          <w:b/>
          <w:bCs/>
          <w:i/>
          <w:iCs/>
        </w:rPr>
        <w:softHyphen/>
      </w:r>
    </w:p>
    <w:p w:rsidR="00B057A0" w:rsidRDefault="00B057A0">
      <w:pPr>
        <w:pStyle w:val="BodyText3"/>
        <w:rPr>
          <w:rFonts w:ascii="Arial" w:hAnsi="Arial" w:cs="Arial"/>
          <w:sz w:val="28"/>
          <w:szCs w:val="28"/>
        </w:rPr>
      </w:pPr>
    </w:p>
    <w:p w:rsidR="00B057A0" w:rsidRDefault="00B057A0">
      <w:pPr>
        <w:pStyle w:val="BodyText3"/>
        <w:rPr>
          <w:rFonts w:ascii="Arial" w:hAnsi="Arial" w:cs="Arial"/>
          <w:sz w:val="28"/>
          <w:szCs w:val="28"/>
        </w:rPr>
      </w:pPr>
    </w:p>
    <w:p w:rsidR="00B057A0" w:rsidRDefault="00B057A0">
      <w:pPr>
        <w:pStyle w:val="BodyText3"/>
        <w:rPr>
          <w:rFonts w:ascii="Arial" w:hAnsi="Arial" w:cs="Arial"/>
          <w:sz w:val="28"/>
          <w:szCs w:val="28"/>
        </w:rPr>
      </w:pPr>
    </w:p>
    <w:p w:rsidR="00B057A0" w:rsidRDefault="00B057A0">
      <w:pPr>
        <w:pStyle w:val="BodyText3"/>
        <w:rPr>
          <w:rFonts w:ascii="Arial" w:hAnsi="Arial" w:cs="Arial"/>
          <w:sz w:val="28"/>
          <w:szCs w:val="28"/>
        </w:rPr>
      </w:pPr>
    </w:p>
    <w:p w:rsidR="00B057A0" w:rsidRDefault="00B057A0">
      <w:pPr>
        <w:pStyle w:val="BodyText3"/>
        <w:rPr>
          <w:rFonts w:ascii="Arial" w:hAnsi="Arial" w:cs="Arial"/>
          <w:sz w:val="28"/>
          <w:szCs w:val="28"/>
        </w:rPr>
      </w:pPr>
    </w:p>
    <w:p w:rsidR="00B057A0" w:rsidRDefault="00B057A0">
      <w:pPr>
        <w:pStyle w:val="BodyText3"/>
        <w:rPr>
          <w:rFonts w:ascii="Arial" w:hAnsi="Arial" w:cs="Arial"/>
          <w:sz w:val="28"/>
          <w:szCs w:val="28"/>
        </w:rPr>
      </w:pPr>
    </w:p>
    <w:p w:rsidR="00B057A0" w:rsidRDefault="00B057A0">
      <w:pPr>
        <w:pStyle w:val="BodyText3"/>
        <w:rPr>
          <w:rFonts w:ascii="Arial" w:hAnsi="Arial" w:cs="Arial"/>
          <w:sz w:val="28"/>
          <w:szCs w:val="28"/>
        </w:rPr>
      </w:pPr>
    </w:p>
    <w:p w:rsidR="00B057A0" w:rsidRDefault="00D24637">
      <w:pPr>
        <w:pStyle w:val="BodyText3"/>
        <w:spacing w:line="360" w:lineRule="auto"/>
        <w:ind w:left="-180" w:right="-432" w:firstLine="180"/>
        <w:jc w:val="center"/>
        <w:rPr>
          <w:rFonts w:ascii="Arial" w:hAnsi="Arial" w:cs="Arial"/>
          <w:b/>
          <w:bCs/>
          <w:caps/>
          <w:sz w:val="52"/>
          <w:szCs w:val="52"/>
        </w:rPr>
      </w:pPr>
      <w:r>
        <w:rPr>
          <w:rFonts w:ascii="Arial" w:hAnsi="Arial" w:cs="Arial"/>
          <w:b/>
          <w:bCs/>
          <w:caps/>
          <w:sz w:val="52"/>
          <w:szCs w:val="52"/>
        </w:rPr>
        <w:t>Raport de amplasament pentru revizuirea Autorizației integrate de mediu nr. 2/2017 pentru</w:t>
      </w:r>
    </w:p>
    <w:p w:rsidR="00B057A0" w:rsidRDefault="00D24637">
      <w:pPr>
        <w:pStyle w:val="BodyText3"/>
        <w:ind w:left="-180" w:right="-432" w:firstLine="180"/>
        <w:jc w:val="center"/>
        <w:rPr>
          <w:rFonts w:ascii="Arial" w:hAnsi="Arial" w:cs="Arial"/>
          <w:b/>
          <w:bCs/>
          <w:i/>
          <w:iCs/>
          <w:caps/>
          <w:sz w:val="40"/>
          <w:szCs w:val="40"/>
        </w:rPr>
      </w:pPr>
      <w:r>
        <w:rPr>
          <w:rFonts w:ascii="Arial" w:hAnsi="Arial" w:cs="Arial"/>
          <w:b/>
          <w:bCs/>
          <w:i/>
          <w:iCs/>
          <w:caps/>
          <w:sz w:val="40"/>
          <w:szCs w:val="40"/>
        </w:rPr>
        <w:t xml:space="preserve">SC takata românia srl </w:t>
      </w:r>
    </w:p>
    <w:p w:rsidR="00B057A0" w:rsidRDefault="00B057A0">
      <w:pPr>
        <w:spacing w:line="360" w:lineRule="auto"/>
        <w:jc w:val="both"/>
        <w:rPr>
          <w:rFonts w:ascii="Arial" w:hAnsi="Arial" w:cs="Arial"/>
          <w:b/>
          <w:bCs/>
          <w:sz w:val="26"/>
          <w:szCs w:val="26"/>
        </w:rPr>
      </w:pPr>
    </w:p>
    <w:p w:rsidR="00B057A0" w:rsidRDefault="00B057A0">
      <w:pPr>
        <w:spacing w:line="360" w:lineRule="auto"/>
        <w:jc w:val="both"/>
        <w:rPr>
          <w:rFonts w:ascii="Arial" w:hAnsi="Arial" w:cs="Arial"/>
          <w:b/>
          <w:bCs/>
          <w:sz w:val="26"/>
          <w:szCs w:val="26"/>
        </w:rPr>
      </w:pPr>
    </w:p>
    <w:p w:rsidR="00B057A0" w:rsidRDefault="00B057A0">
      <w:pPr>
        <w:spacing w:line="360" w:lineRule="auto"/>
        <w:jc w:val="both"/>
        <w:rPr>
          <w:rFonts w:ascii="Arial" w:hAnsi="Arial" w:cs="Arial"/>
          <w:b/>
          <w:bCs/>
          <w:sz w:val="26"/>
          <w:szCs w:val="26"/>
        </w:rPr>
      </w:pPr>
    </w:p>
    <w:p w:rsidR="00967214" w:rsidRDefault="00967214">
      <w:pPr>
        <w:spacing w:line="600" w:lineRule="auto"/>
        <w:ind w:right="-216"/>
        <w:jc w:val="both"/>
        <w:rPr>
          <w:rFonts w:ascii="Arial" w:hAnsi="Arial" w:cs="Arial"/>
          <w:b/>
          <w:bCs/>
          <w:sz w:val="26"/>
          <w:szCs w:val="26"/>
        </w:rPr>
      </w:pPr>
    </w:p>
    <w:p w:rsidR="00B057A0" w:rsidRPr="00967214" w:rsidRDefault="00D24637">
      <w:pPr>
        <w:spacing w:line="600" w:lineRule="auto"/>
        <w:ind w:right="-216"/>
        <w:jc w:val="both"/>
        <w:rPr>
          <w:rFonts w:ascii="Arial" w:hAnsi="Arial" w:cs="Arial"/>
          <w:b/>
          <w:bCs/>
          <w:i/>
          <w:iCs/>
          <w:caps/>
          <w:sz w:val="32"/>
          <w:szCs w:val="32"/>
        </w:rPr>
      </w:pPr>
      <w:r>
        <w:rPr>
          <w:rFonts w:ascii="Arial" w:hAnsi="Arial" w:cs="Arial"/>
          <w:b/>
          <w:bCs/>
          <w:sz w:val="32"/>
          <w:szCs w:val="32"/>
        </w:rPr>
        <w:t xml:space="preserve">Beneficiar:  </w:t>
      </w:r>
      <w:r>
        <w:rPr>
          <w:rFonts w:ascii="Arial" w:hAnsi="Arial" w:cs="Arial"/>
          <w:b/>
          <w:bCs/>
          <w:i/>
          <w:iCs/>
          <w:caps/>
          <w:sz w:val="32"/>
          <w:szCs w:val="32"/>
        </w:rPr>
        <w:t xml:space="preserve">SC takata românia srl </w:t>
      </w:r>
    </w:p>
    <w:p w:rsidR="00967214" w:rsidRDefault="00967214">
      <w:pPr>
        <w:spacing w:line="360" w:lineRule="auto"/>
        <w:jc w:val="both"/>
        <w:rPr>
          <w:rFonts w:ascii="Arial" w:hAnsi="Arial" w:cs="Arial"/>
          <w:b/>
          <w:bCs/>
          <w:sz w:val="30"/>
          <w:szCs w:val="30"/>
        </w:rPr>
      </w:pPr>
      <w:r>
        <w:rPr>
          <w:rFonts w:ascii="Arial" w:hAnsi="Arial" w:cs="Arial"/>
          <w:b/>
          <w:bCs/>
          <w:sz w:val="30"/>
          <w:szCs w:val="30"/>
        </w:rPr>
        <w:t xml:space="preserve">Proiectant </w:t>
      </w:r>
      <w:r w:rsidR="00D24637">
        <w:rPr>
          <w:rFonts w:ascii="Arial" w:hAnsi="Arial" w:cs="Arial"/>
          <w:b/>
          <w:bCs/>
          <w:sz w:val="30"/>
          <w:szCs w:val="30"/>
        </w:rPr>
        <w:t>: PFA Dumescu Florin</w:t>
      </w:r>
    </w:p>
    <w:p w:rsidR="00967214" w:rsidRDefault="00967214">
      <w:pPr>
        <w:spacing w:line="360" w:lineRule="auto"/>
        <w:jc w:val="both"/>
        <w:rPr>
          <w:rFonts w:ascii="Arial" w:hAnsi="Arial" w:cs="Arial"/>
          <w:b/>
          <w:bCs/>
          <w:sz w:val="30"/>
          <w:szCs w:val="30"/>
        </w:rPr>
      </w:pPr>
    </w:p>
    <w:p w:rsidR="00967214" w:rsidRDefault="00967214">
      <w:pPr>
        <w:spacing w:line="360" w:lineRule="auto"/>
        <w:jc w:val="both"/>
        <w:rPr>
          <w:rFonts w:ascii="Arial" w:hAnsi="Arial" w:cs="Arial"/>
          <w:b/>
          <w:bCs/>
          <w:sz w:val="30"/>
          <w:szCs w:val="30"/>
        </w:rPr>
      </w:pPr>
      <w:r>
        <w:rPr>
          <w:rFonts w:ascii="Arial" w:hAnsi="Arial" w:cs="Arial"/>
          <w:b/>
          <w:bCs/>
          <w:sz w:val="30"/>
          <w:szCs w:val="30"/>
        </w:rPr>
        <w:t>Întocmit: Prof. univ. dr. Dumescu Florin</w:t>
      </w:r>
    </w:p>
    <w:p w:rsidR="00B057A0" w:rsidRDefault="00D24637">
      <w:pPr>
        <w:spacing w:line="600" w:lineRule="auto"/>
        <w:jc w:val="both"/>
        <w:rPr>
          <w:rFonts w:ascii="Arial" w:hAnsi="Arial" w:cs="Arial"/>
          <w:b/>
          <w:bCs/>
          <w:sz w:val="30"/>
          <w:szCs w:val="30"/>
        </w:rPr>
      </w:pPr>
      <w:r>
        <w:rPr>
          <w:rFonts w:ascii="Arial" w:hAnsi="Arial" w:cs="Arial"/>
          <w:b/>
          <w:bCs/>
          <w:sz w:val="30"/>
          <w:szCs w:val="30"/>
        </w:rPr>
        <w:t xml:space="preserve">  </w:t>
      </w:r>
    </w:p>
    <w:p w:rsidR="00B057A0" w:rsidRDefault="00B057A0">
      <w:pPr>
        <w:spacing w:line="360" w:lineRule="auto"/>
        <w:jc w:val="both"/>
        <w:rPr>
          <w:rFonts w:ascii="Arial" w:hAnsi="Arial" w:cs="Arial"/>
          <w:b/>
          <w:bCs/>
          <w:sz w:val="26"/>
          <w:szCs w:val="26"/>
        </w:rPr>
      </w:pPr>
    </w:p>
    <w:p w:rsidR="00B057A0" w:rsidRDefault="00D24637">
      <w:pPr>
        <w:spacing w:line="360" w:lineRule="auto"/>
        <w:jc w:val="center"/>
        <w:rPr>
          <w:rFonts w:ascii="Arial" w:hAnsi="Arial" w:cs="Arial"/>
          <w:b/>
          <w:bCs/>
          <w:sz w:val="28"/>
          <w:szCs w:val="28"/>
        </w:rPr>
      </w:pPr>
      <w:r>
        <w:rPr>
          <w:rFonts w:ascii="Arial" w:hAnsi="Arial" w:cs="Arial"/>
          <w:b/>
          <w:bCs/>
          <w:sz w:val="28"/>
          <w:szCs w:val="28"/>
        </w:rPr>
        <w:t xml:space="preserve">ARAD </w:t>
      </w:r>
    </w:p>
    <w:p w:rsidR="00B057A0" w:rsidRDefault="008510B8">
      <w:pPr>
        <w:spacing w:line="360" w:lineRule="auto"/>
        <w:jc w:val="center"/>
        <w:rPr>
          <w:rFonts w:ascii="Arial" w:hAnsi="Arial" w:cs="Arial"/>
          <w:b/>
          <w:bCs/>
          <w:sz w:val="28"/>
          <w:szCs w:val="28"/>
        </w:rPr>
      </w:pPr>
      <w:r>
        <w:rPr>
          <w:rFonts w:ascii="Arial" w:hAnsi="Arial" w:cs="Arial"/>
          <w:b/>
          <w:bCs/>
          <w:sz w:val="28"/>
          <w:szCs w:val="28"/>
        </w:rPr>
        <w:t>August</w:t>
      </w:r>
      <w:r w:rsidR="00D24637">
        <w:rPr>
          <w:rFonts w:ascii="Arial" w:hAnsi="Arial" w:cs="Arial"/>
          <w:b/>
          <w:bCs/>
          <w:sz w:val="28"/>
          <w:szCs w:val="28"/>
        </w:rPr>
        <w:t xml:space="preserve"> 2020</w:t>
      </w:r>
    </w:p>
    <w:p w:rsidR="008510B8" w:rsidRDefault="008510B8">
      <w:pPr>
        <w:spacing w:line="360" w:lineRule="auto"/>
        <w:jc w:val="center"/>
        <w:rPr>
          <w:rFonts w:ascii="Arial" w:hAnsi="Arial" w:cs="Arial"/>
          <w:b/>
          <w:bCs/>
          <w:sz w:val="28"/>
          <w:szCs w:val="28"/>
        </w:rPr>
      </w:pPr>
    </w:p>
    <w:p w:rsidR="00B057A0" w:rsidRPr="008510B8" w:rsidRDefault="00D24637">
      <w:pPr>
        <w:spacing w:line="360" w:lineRule="auto"/>
        <w:jc w:val="both"/>
        <w:rPr>
          <w:rFonts w:ascii="Arial" w:hAnsi="Arial" w:cs="Arial"/>
          <w:b/>
          <w:bCs/>
          <w:caps/>
        </w:rPr>
      </w:pPr>
      <w:r w:rsidRPr="008510B8">
        <w:rPr>
          <w:rFonts w:ascii="Arial" w:hAnsi="Arial" w:cs="Arial"/>
          <w:b/>
          <w:bCs/>
          <w:caps/>
        </w:rPr>
        <w:lastRenderedPageBreak/>
        <w:t>Cuprins</w:t>
      </w:r>
    </w:p>
    <w:p w:rsidR="00B057A0" w:rsidRPr="008510B8" w:rsidRDefault="00B057A0">
      <w:pPr>
        <w:spacing w:line="360" w:lineRule="auto"/>
        <w:ind w:left="8496"/>
        <w:rPr>
          <w:rFonts w:ascii="Arial" w:hAnsi="Arial" w:cs="Arial"/>
          <w:b/>
          <w:bCs/>
          <w:i/>
          <w:iCs/>
        </w:rPr>
      </w:pPr>
    </w:p>
    <w:p w:rsidR="00B057A0" w:rsidRPr="008510B8" w:rsidRDefault="00D24637">
      <w:pPr>
        <w:spacing w:line="360" w:lineRule="auto"/>
        <w:jc w:val="both"/>
        <w:rPr>
          <w:rFonts w:ascii="Arial" w:hAnsi="Arial" w:cs="Arial"/>
          <w:b/>
          <w:bCs/>
          <w:i/>
          <w:iCs/>
        </w:rPr>
      </w:pPr>
      <w:r w:rsidRPr="008510B8">
        <w:rPr>
          <w:rFonts w:ascii="Arial" w:hAnsi="Arial" w:cs="Arial"/>
          <w:b/>
          <w:bCs/>
          <w:i/>
          <w:iCs/>
        </w:rPr>
        <w:t>1.0 Introducere</w:t>
      </w:r>
      <w:r w:rsidRPr="008510B8">
        <w:rPr>
          <w:rFonts w:ascii="Arial" w:hAnsi="Arial" w:cs="Arial"/>
          <w:b/>
          <w:bCs/>
          <w:i/>
          <w:iCs/>
        </w:rPr>
        <w:tab/>
      </w:r>
      <w:r w:rsidRPr="008510B8">
        <w:rPr>
          <w:rFonts w:ascii="Arial" w:hAnsi="Arial" w:cs="Arial"/>
          <w:b/>
          <w:bCs/>
          <w:i/>
          <w:iCs/>
        </w:rPr>
        <w:tab/>
      </w:r>
      <w:r w:rsidRPr="008510B8">
        <w:rPr>
          <w:rFonts w:ascii="Arial" w:hAnsi="Arial" w:cs="Arial"/>
          <w:b/>
          <w:bCs/>
          <w:i/>
          <w:iCs/>
        </w:rPr>
        <w:tab/>
      </w:r>
      <w:r w:rsidRPr="008510B8">
        <w:rPr>
          <w:rFonts w:ascii="Arial" w:hAnsi="Arial" w:cs="Arial"/>
          <w:b/>
          <w:bCs/>
          <w:i/>
          <w:iCs/>
        </w:rPr>
        <w:tab/>
      </w:r>
      <w:r w:rsidR="008510B8" w:rsidRPr="008510B8">
        <w:rPr>
          <w:rFonts w:ascii="Arial" w:hAnsi="Arial" w:cs="Arial"/>
          <w:b/>
          <w:bCs/>
          <w:i/>
          <w:iCs/>
        </w:rPr>
        <w:tab/>
      </w:r>
      <w:r w:rsidR="008510B8" w:rsidRPr="008510B8">
        <w:rPr>
          <w:rFonts w:ascii="Arial" w:hAnsi="Arial" w:cs="Arial"/>
          <w:b/>
          <w:bCs/>
          <w:i/>
          <w:iCs/>
        </w:rPr>
        <w:tab/>
      </w:r>
      <w:r w:rsidR="008510B8" w:rsidRPr="008510B8">
        <w:rPr>
          <w:rFonts w:ascii="Arial" w:hAnsi="Arial" w:cs="Arial"/>
          <w:b/>
          <w:bCs/>
          <w:i/>
          <w:iCs/>
        </w:rPr>
        <w:tab/>
      </w:r>
      <w:r w:rsidR="008510B8" w:rsidRPr="008510B8">
        <w:rPr>
          <w:rFonts w:ascii="Arial" w:hAnsi="Arial" w:cs="Arial"/>
          <w:b/>
          <w:bCs/>
          <w:i/>
          <w:iCs/>
        </w:rPr>
        <w:tab/>
      </w:r>
      <w:r w:rsidR="008510B8" w:rsidRPr="008510B8">
        <w:rPr>
          <w:rFonts w:ascii="Arial" w:hAnsi="Arial" w:cs="Arial"/>
          <w:b/>
          <w:bCs/>
          <w:i/>
          <w:iCs/>
        </w:rPr>
        <w:tab/>
      </w:r>
      <w:r w:rsidR="008510B8" w:rsidRPr="008510B8">
        <w:rPr>
          <w:rFonts w:ascii="Arial" w:hAnsi="Arial" w:cs="Arial"/>
          <w:b/>
          <w:bCs/>
          <w:i/>
          <w:iCs/>
        </w:rPr>
        <w:tab/>
      </w:r>
      <w:r w:rsidRPr="008510B8">
        <w:rPr>
          <w:rFonts w:ascii="Arial" w:hAnsi="Arial" w:cs="Arial"/>
          <w:b/>
          <w:bCs/>
          <w:i/>
          <w:iCs/>
        </w:rPr>
        <w:tab/>
      </w:r>
    </w:p>
    <w:p w:rsidR="00B057A0" w:rsidRPr="008510B8" w:rsidRDefault="008510B8">
      <w:pPr>
        <w:spacing w:line="360" w:lineRule="auto"/>
        <w:ind w:firstLine="284"/>
        <w:jc w:val="both"/>
        <w:rPr>
          <w:rFonts w:ascii="Arial" w:hAnsi="Arial" w:cs="Arial"/>
        </w:rPr>
      </w:pPr>
      <w:r w:rsidRPr="008510B8">
        <w:rPr>
          <w:rFonts w:ascii="Arial" w:hAnsi="Arial" w:cs="Arial"/>
        </w:rPr>
        <w:t>1.1 Context</w:t>
      </w:r>
      <w:r w:rsidRPr="008510B8">
        <w:rPr>
          <w:rFonts w:ascii="Arial" w:hAnsi="Arial" w:cs="Arial"/>
        </w:rPr>
        <w:tab/>
      </w:r>
      <w:r w:rsidRPr="008510B8">
        <w:rPr>
          <w:rFonts w:ascii="Arial" w:hAnsi="Arial" w:cs="Arial"/>
        </w:rPr>
        <w:tab/>
      </w:r>
      <w:r w:rsidRPr="008510B8">
        <w:rPr>
          <w:rFonts w:ascii="Arial" w:hAnsi="Arial" w:cs="Arial"/>
        </w:rPr>
        <w:tab/>
      </w:r>
      <w:r w:rsidRPr="008510B8">
        <w:rPr>
          <w:rFonts w:ascii="Arial" w:hAnsi="Arial" w:cs="Arial"/>
        </w:rPr>
        <w:tab/>
      </w:r>
      <w:r w:rsidRPr="008510B8">
        <w:rPr>
          <w:rFonts w:ascii="Arial" w:hAnsi="Arial" w:cs="Arial"/>
        </w:rPr>
        <w:tab/>
      </w:r>
      <w:r w:rsidRPr="008510B8">
        <w:rPr>
          <w:rFonts w:ascii="Arial" w:hAnsi="Arial" w:cs="Arial"/>
        </w:rPr>
        <w:tab/>
      </w:r>
      <w:r w:rsidRPr="008510B8">
        <w:rPr>
          <w:rFonts w:ascii="Arial" w:hAnsi="Arial" w:cs="Arial"/>
        </w:rPr>
        <w:tab/>
      </w:r>
      <w:r w:rsidRPr="008510B8">
        <w:rPr>
          <w:rFonts w:ascii="Arial" w:hAnsi="Arial" w:cs="Arial"/>
        </w:rPr>
        <w:tab/>
      </w:r>
      <w:r w:rsidRPr="008510B8">
        <w:rPr>
          <w:rFonts w:ascii="Arial" w:hAnsi="Arial" w:cs="Arial"/>
        </w:rPr>
        <w:tab/>
      </w:r>
      <w:r w:rsidRPr="008510B8">
        <w:rPr>
          <w:rFonts w:ascii="Arial" w:hAnsi="Arial" w:cs="Arial"/>
        </w:rPr>
        <w:tab/>
      </w:r>
    </w:p>
    <w:p w:rsidR="00B057A0" w:rsidRPr="008510B8" w:rsidRDefault="008510B8">
      <w:pPr>
        <w:spacing w:line="360" w:lineRule="auto"/>
        <w:ind w:firstLine="284"/>
        <w:jc w:val="both"/>
        <w:rPr>
          <w:rFonts w:ascii="Arial" w:hAnsi="Arial" w:cs="Arial"/>
        </w:rPr>
      </w:pPr>
      <w:r w:rsidRPr="008510B8">
        <w:rPr>
          <w:rFonts w:ascii="Arial" w:hAnsi="Arial" w:cs="Arial"/>
        </w:rPr>
        <w:t>1.2 Obiective</w:t>
      </w:r>
      <w:r w:rsidRPr="008510B8">
        <w:rPr>
          <w:rFonts w:ascii="Arial" w:hAnsi="Arial" w:cs="Arial"/>
        </w:rPr>
        <w:tab/>
      </w:r>
      <w:r w:rsidRPr="008510B8">
        <w:rPr>
          <w:rFonts w:ascii="Arial" w:hAnsi="Arial" w:cs="Arial"/>
        </w:rPr>
        <w:tab/>
      </w:r>
      <w:r w:rsidRPr="008510B8">
        <w:rPr>
          <w:rFonts w:ascii="Arial" w:hAnsi="Arial" w:cs="Arial"/>
        </w:rPr>
        <w:tab/>
      </w:r>
      <w:r w:rsidRPr="008510B8">
        <w:rPr>
          <w:rFonts w:ascii="Arial" w:hAnsi="Arial" w:cs="Arial"/>
        </w:rPr>
        <w:tab/>
      </w:r>
      <w:r w:rsidRPr="008510B8">
        <w:rPr>
          <w:rFonts w:ascii="Arial" w:hAnsi="Arial" w:cs="Arial"/>
        </w:rPr>
        <w:tab/>
      </w:r>
      <w:r w:rsidRPr="008510B8">
        <w:rPr>
          <w:rFonts w:ascii="Arial" w:hAnsi="Arial" w:cs="Arial"/>
        </w:rPr>
        <w:tab/>
      </w:r>
      <w:r w:rsidRPr="008510B8">
        <w:rPr>
          <w:rFonts w:ascii="Arial" w:hAnsi="Arial" w:cs="Arial"/>
        </w:rPr>
        <w:tab/>
      </w:r>
      <w:r w:rsidRPr="008510B8">
        <w:rPr>
          <w:rFonts w:ascii="Arial" w:hAnsi="Arial" w:cs="Arial"/>
        </w:rPr>
        <w:tab/>
      </w:r>
      <w:r w:rsidRPr="008510B8">
        <w:rPr>
          <w:rFonts w:ascii="Arial" w:hAnsi="Arial" w:cs="Arial"/>
        </w:rPr>
        <w:tab/>
      </w:r>
      <w:r w:rsidRPr="008510B8">
        <w:rPr>
          <w:rFonts w:ascii="Arial" w:hAnsi="Arial" w:cs="Arial"/>
        </w:rPr>
        <w:tab/>
      </w:r>
    </w:p>
    <w:p w:rsidR="00B057A0" w:rsidRPr="008510B8" w:rsidRDefault="008510B8">
      <w:pPr>
        <w:spacing w:line="360" w:lineRule="auto"/>
        <w:ind w:firstLine="284"/>
        <w:jc w:val="both"/>
        <w:rPr>
          <w:rFonts w:ascii="Arial" w:hAnsi="Arial" w:cs="Arial"/>
        </w:rPr>
      </w:pPr>
      <w:r w:rsidRPr="008510B8">
        <w:rPr>
          <w:rFonts w:ascii="Arial" w:hAnsi="Arial" w:cs="Arial"/>
        </w:rPr>
        <w:t>1.3 Scop și Abordare</w:t>
      </w:r>
      <w:r w:rsidRPr="008510B8">
        <w:rPr>
          <w:rFonts w:ascii="Arial" w:hAnsi="Arial" w:cs="Arial"/>
        </w:rPr>
        <w:tab/>
      </w:r>
      <w:r w:rsidRPr="008510B8">
        <w:rPr>
          <w:rFonts w:ascii="Arial" w:hAnsi="Arial" w:cs="Arial"/>
        </w:rPr>
        <w:tab/>
      </w:r>
      <w:r w:rsidRPr="008510B8">
        <w:rPr>
          <w:rFonts w:ascii="Arial" w:hAnsi="Arial" w:cs="Arial"/>
        </w:rPr>
        <w:tab/>
      </w:r>
      <w:r w:rsidRPr="008510B8">
        <w:rPr>
          <w:rFonts w:ascii="Arial" w:hAnsi="Arial" w:cs="Arial"/>
        </w:rPr>
        <w:tab/>
      </w:r>
      <w:r w:rsidRPr="008510B8">
        <w:rPr>
          <w:rFonts w:ascii="Arial" w:hAnsi="Arial" w:cs="Arial"/>
        </w:rPr>
        <w:tab/>
      </w:r>
      <w:r w:rsidRPr="008510B8">
        <w:rPr>
          <w:rFonts w:ascii="Arial" w:hAnsi="Arial" w:cs="Arial"/>
        </w:rPr>
        <w:tab/>
      </w:r>
      <w:r w:rsidRPr="008510B8">
        <w:rPr>
          <w:rFonts w:ascii="Arial" w:hAnsi="Arial" w:cs="Arial"/>
        </w:rPr>
        <w:tab/>
      </w:r>
      <w:r w:rsidRPr="008510B8">
        <w:rPr>
          <w:rFonts w:ascii="Arial" w:hAnsi="Arial" w:cs="Arial"/>
        </w:rPr>
        <w:tab/>
      </w:r>
      <w:r w:rsidRPr="008510B8">
        <w:rPr>
          <w:rFonts w:ascii="Arial" w:hAnsi="Arial" w:cs="Arial"/>
        </w:rPr>
        <w:tab/>
      </w:r>
      <w:r w:rsidR="00D24637" w:rsidRPr="008510B8">
        <w:rPr>
          <w:rFonts w:ascii="Arial" w:hAnsi="Arial" w:cs="Arial"/>
        </w:rPr>
        <w:tab/>
      </w:r>
    </w:p>
    <w:p w:rsidR="00B057A0" w:rsidRPr="008510B8" w:rsidRDefault="00D24637">
      <w:pPr>
        <w:spacing w:line="360" w:lineRule="auto"/>
        <w:jc w:val="both"/>
        <w:rPr>
          <w:rFonts w:ascii="Arial" w:hAnsi="Arial" w:cs="Arial"/>
          <w:b/>
          <w:bCs/>
          <w:i/>
          <w:iCs/>
        </w:rPr>
      </w:pPr>
      <w:r w:rsidRPr="008510B8">
        <w:rPr>
          <w:rFonts w:ascii="Arial" w:hAnsi="Arial" w:cs="Arial"/>
          <w:b/>
          <w:bCs/>
          <w:i/>
          <w:iCs/>
        </w:rPr>
        <w:t>2.0 D</w:t>
      </w:r>
      <w:r w:rsidR="008510B8" w:rsidRPr="008510B8">
        <w:rPr>
          <w:rFonts w:ascii="Arial" w:hAnsi="Arial" w:cs="Arial"/>
          <w:b/>
          <w:bCs/>
          <w:i/>
          <w:iCs/>
        </w:rPr>
        <w:t>escrierea terenului</w:t>
      </w:r>
      <w:r w:rsidR="008510B8" w:rsidRPr="008510B8">
        <w:rPr>
          <w:rFonts w:ascii="Arial" w:hAnsi="Arial" w:cs="Arial"/>
          <w:b/>
          <w:bCs/>
          <w:i/>
          <w:iCs/>
        </w:rPr>
        <w:tab/>
        <w:t xml:space="preserve">   </w:t>
      </w:r>
      <w:r w:rsidR="008510B8" w:rsidRPr="008510B8">
        <w:rPr>
          <w:rFonts w:ascii="Arial" w:hAnsi="Arial" w:cs="Arial"/>
          <w:b/>
          <w:bCs/>
          <w:i/>
          <w:iCs/>
        </w:rPr>
        <w:tab/>
      </w:r>
      <w:r w:rsidR="008510B8" w:rsidRPr="008510B8">
        <w:rPr>
          <w:rFonts w:ascii="Arial" w:hAnsi="Arial" w:cs="Arial"/>
          <w:b/>
          <w:bCs/>
          <w:i/>
          <w:iCs/>
        </w:rPr>
        <w:tab/>
      </w:r>
      <w:r w:rsidR="008510B8" w:rsidRPr="008510B8">
        <w:rPr>
          <w:rFonts w:ascii="Arial" w:hAnsi="Arial" w:cs="Arial"/>
          <w:b/>
          <w:bCs/>
          <w:i/>
          <w:iCs/>
        </w:rPr>
        <w:tab/>
      </w:r>
      <w:r w:rsidR="008510B8" w:rsidRPr="008510B8">
        <w:rPr>
          <w:rFonts w:ascii="Arial" w:hAnsi="Arial" w:cs="Arial"/>
          <w:b/>
          <w:bCs/>
          <w:i/>
          <w:iCs/>
        </w:rPr>
        <w:tab/>
      </w:r>
      <w:r w:rsidR="008510B8" w:rsidRPr="008510B8">
        <w:rPr>
          <w:rFonts w:ascii="Arial" w:hAnsi="Arial" w:cs="Arial"/>
          <w:b/>
          <w:bCs/>
          <w:i/>
          <w:iCs/>
        </w:rPr>
        <w:tab/>
      </w:r>
      <w:r w:rsidR="008510B8" w:rsidRPr="008510B8">
        <w:rPr>
          <w:rFonts w:ascii="Arial" w:hAnsi="Arial" w:cs="Arial"/>
          <w:b/>
          <w:bCs/>
          <w:i/>
          <w:iCs/>
        </w:rPr>
        <w:tab/>
      </w:r>
      <w:r w:rsidR="008510B8" w:rsidRPr="008510B8">
        <w:rPr>
          <w:rFonts w:ascii="Arial" w:hAnsi="Arial" w:cs="Arial"/>
          <w:b/>
          <w:bCs/>
          <w:i/>
          <w:iCs/>
        </w:rPr>
        <w:tab/>
      </w:r>
      <w:r w:rsidR="008510B8" w:rsidRPr="008510B8">
        <w:rPr>
          <w:rFonts w:ascii="Arial" w:hAnsi="Arial" w:cs="Arial"/>
          <w:b/>
          <w:bCs/>
          <w:i/>
          <w:iCs/>
        </w:rPr>
        <w:tab/>
      </w:r>
      <w:r w:rsidRPr="008510B8">
        <w:rPr>
          <w:rFonts w:ascii="Arial" w:hAnsi="Arial" w:cs="Arial"/>
          <w:b/>
          <w:bCs/>
          <w:i/>
          <w:iCs/>
        </w:rPr>
        <w:tab/>
      </w:r>
    </w:p>
    <w:p w:rsidR="00B057A0" w:rsidRPr="008510B8" w:rsidRDefault="00D24637">
      <w:pPr>
        <w:spacing w:line="360" w:lineRule="auto"/>
        <w:ind w:firstLine="284"/>
        <w:jc w:val="both"/>
        <w:rPr>
          <w:rFonts w:ascii="Arial" w:hAnsi="Arial" w:cs="Arial"/>
        </w:rPr>
      </w:pPr>
      <w:r w:rsidRPr="008510B8">
        <w:rPr>
          <w:rFonts w:ascii="Arial" w:hAnsi="Arial" w:cs="Arial"/>
        </w:rPr>
        <w:t>2.</w:t>
      </w:r>
      <w:r w:rsidR="008510B8" w:rsidRPr="008510B8">
        <w:rPr>
          <w:rFonts w:ascii="Arial" w:hAnsi="Arial" w:cs="Arial"/>
        </w:rPr>
        <w:t>1 Localizarea terenului</w:t>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Pr="008510B8">
        <w:rPr>
          <w:rFonts w:ascii="Arial" w:hAnsi="Arial" w:cs="Arial"/>
        </w:rPr>
        <w:tab/>
      </w:r>
    </w:p>
    <w:p w:rsidR="00B057A0" w:rsidRPr="008510B8" w:rsidRDefault="00D24637">
      <w:pPr>
        <w:spacing w:line="360" w:lineRule="auto"/>
        <w:ind w:firstLine="284"/>
        <w:jc w:val="both"/>
        <w:rPr>
          <w:rFonts w:ascii="Arial" w:hAnsi="Arial" w:cs="Arial"/>
        </w:rPr>
      </w:pPr>
      <w:r w:rsidRPr="008510B8">
        <w:rPr>
          <w:rFonts w:ascii="Arial" w:hAnsi="Arial" w:cs="Arial"/>
        </w:rPr>
        <w:t>2</w:t>
      </w:r>
      <w:r w:rsidR="008510B8" w:rsidRPr="008510B8">
        <w:rPr>
          <w:rFonts w:ascii="Arial" w:hAnsi="Arial" w:cs="Arial"/>
        </w:rPr>
        <w:t>.2 Proprietatea actuală</w:t>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Pr="008510B8">
        <w:rPr>
          <w:rFonts w:ascii="Arial" w:hAnsi="Arial" w:cs="Arial"/>
        </w:rPr>
        <w:tab/>
      </w:r>
    </w:p>
    <w:p w:rsidR="00B057A0" w:rsidRPr="008510B8" w:rsidRDefault="00D24637">
      <w:pPr>
        <w:spacing w:line="360" w:lineRule="auto"/>
        <w:ind w:firstLine="284"/>
        <w:jc w:val="both"/>
        <w:rPr>
          <w:rFonts w:ascii="Arial" w:hAnsi="Arial" w:cs="Arial"/>
        </w:rPr>
      </w:pPr>
      <w:r w:rsidRPr="008510B8">
        <w:rPr>
          <w:rFonts w:ascii="Arial" w:hAnsi="Arial" w:cs="Arial"/>
        </w:rPr>
        <w:t>2.3 Utiliz</w:t>
      </w:r>
      <w:r w:rsidR="008510B8" w:rsidRPr="008510B8">
        <w:rPr>
          <w:rFonts w:ascii="Arial" w:hAnsi="Arial" w:cs="Arial"/>
        </w:rPr>
        <w:t>area actuală a terenului</w:t>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Pr="008510B8">
        <w:rPr>
          <w:rFonts w:ascii="Arial" w:hAnsi="Arial" w:cs="Arial"/>
        </w:rPr>
        <w:tab/>
      </w:r>
    </w:p>
    <w:p w:rsidR="00B057A0" w:rsidRPr="008510B8" w:rsidRDefault="00D24637">
      <w:pPr>
        <w:spacing w:line="360" w:lineRule="auto"/>
        <w:ind w:firstLine="284"/>
        <w:jc w:val="both"/>
        <w:rPr>
          <w:rFonts w:ascii="Arial" w:hAnsi="Arial" w:cs="Arial"/>
        </w:rPr>
      </w:pPr>
      <w:r w:rsidRPr="008510B8">
        <w:rPr>
          <w:rFonts w:ascii="Arial" w:hAnsi="Arial" w:cs="Arial"/>
        </w:rPr>
        <w:t xml:space="preserve">2.4 Folosirea </w:t>
      </w:r>
      <w:r w:rsidR="008510B8" w:rsidRPr="008510B8">
        <w:rPr>
          <w:rFonts w:ascii="Arial" w:hAnsi="Arial" w:cs="Arial"/>
        </w:rPr>
        <w:t>de teren din împrejurime</w:t>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Pr="008510B8">
        <w:rPr>
          <w:rFonts w:ascii="Arial" w:hAnsi="Arial" w:cs="Arial"/>
        </w:rPr>
        <w:tab/>
      </w:r>
    </w:p>
    <w:p w:rsidR="00B057A0" w:rsidRPr="008510B8" w:rsidRDefault="00D24637">
      <w:pPr>
        <w:spacing w:line="360" w:lineRule="auto"/>
        <w:ind w:firstLine="284"/>
        <w:jc w:val="both"/>
        <w:rPr>
          <w:rFonts w:ascii="Arial" w:hAnsi="Arial" w:cs="Arial"/>
        </w:rPr>
      </w:pPr>
      <w:r w:rsidRPr="008510B8">
        <w:rPr>
          <w:rFonts w:ascii="Arial" w:hAnsi="Arial" w:cs="Arial"/>
        </w:rPr>
        <w:t>2</w:t>
      </w:r>
      <w:r w:rsidR="008510B8" w:rsidRPr="008510B8">
        <w:rPr>
          <w:rFonts w:ascii="Arial" w:hAnsi="Arial" w:cs="Arial"/>
        </w:rPr>
        <w:t>.5 Utilizarea chimică</w:t>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Pr="008510B8">
        <w:rPr>
          <w:rFonts w:ascii="Arial" w:hAnsi="Arial" w:cs="Arial"/>
        </w:rPr>
        <w:tab/>
      </w:r>
    </w:p>
    <w:p w:rsidR="00B057A0" w:rsidRPr="008510B8" w:rsidRDefault="00D24637">
      <w:pPr>
        <w:spacing w:line="360" w:lineRule="auto"/>
        <w:ind w:firstLine="284"/>
        <w:jc w:val="both"/>
        <w:rPr>
          <w:rFonts w:ascii="Arial" w:hAnsi="Arial" w:cs="Arial"/>
        </w:rPr>
      </w:pPr>
      <w:r w:rsidRPr="008510B8">
        <w:rPr>
          <w:rFonts w:ascii="Arial" w:hAnsi="Arial" w:cs="Arial"/>
        </w:rPr>
        <w:t>2.6 T</w:t>
      </w:r>
      <w:r w:rsidR="008510B8" w:rsidRPr="008510B8">
        <w:rPr>
          <w:rFonts w:ascii="Arial" w:hAnsi="Arial" w:cs="Arial"/>
        </w:rPr>
        <w:t>opografie sși scurgere</w:t>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p>
    <w:p w:rsidR="00B057A0" w:rsidRPr="008510B8" w:rsidRDefault="00D24637">
      <w:pPr>
        <w:spacing w:line="360" w:lineRule="auto"/>
        <w:ind w:firstLine="284"/>
        <w:jc w:val="both"/>
        <w:rPr>
          <w:rFonts w:ascii="Arial" w:hAnsi="Arial" w:cs="Arial"/>
        </w:rPr>
      </w:pPr>
      <w:r w:rsidRPr="008510B8">
        <w:rPr>
          <w:rFonts w:ascii="Arial" w:hAnsi="Arial" w:cs="Arial"/>
        </w:rPr>
        <w:t>2.7 Geo</w:t>
      </w:r>
      <w:r w:rsidR="008510B8" w:rsidRPr="008510B8">
        <w:rPr>
          <w:rFonts w:ascii="Arial" w:hAnsi="Arial" w:cs="Arial"/>
        </w:rPr>
        <w:t>logie și hidrogeologie</w:t>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Pr="008510B8">
        <w:rPr>
          <w:rFonts w:ascii="Arial" w:hAnsi="Arial" w:cs="Arial"/>
        </w:rPr>
        <w:tab/>
      </w:r>
    </w:p>
    <w:p w:rsidR="00B057A0" w:rsidRPr="008510B8" w:rsidRDefault="00D24637">
      <w:pPr>
        <w:spacing w:line="360" w:lineRule="auto"/>
        <w:ind w:firstLine="284"/>
        <w:jc w:val="both"/>
        <w:rPr>
          <w:rFonts w:ascii="Arial" w:hAnsi="Arial" w:cs="Arial"/>
        </w:rPr>
      </w:pPr>
      <w:r w:rsidRPr="008510B8">
        <w:rPr>
          <w:rFonts w:ascii="Arial" w:hAnsi="Arial" w:cs="Arial"/>
        </w:rPr>
        <w:t>2.8 Hidr</w:t>
      </w:r>
      <w:r w:rsidR="008510B8" w:rsidRPr="008510B8">
        <w:rPr>
          <w:rFonts w:ascii="Arial" w:hAnsi="Arial" w:cs="Arial"/>
        </w:rPr>
        <w:t>ologie. Date climatice</w:t>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Pr="008510B8">
        <w:rPr>
          <w:rFonts w:ascii="Arial" w:hAnsi="Arial" w:cs="Arial"/>
        </w:rPr>
        <w:tab/>
      </w:r>
    </w:p>
    <w:p w:rsidR="00B057A0" w:rsidRPr="008510B8" w:rsidRDefault="00D24637">
      <w:pPr>
        <w:spacing w:line="360" w:lineRule="auto"/>
        <w:ind w:firstLine="284"/>
        <w:jc w:val="both"/>
        <w:rPr>
          <w:rFonts w:ascii="Arial" w:hAnsi="Arial" w:cs="Arial"/>
        </w:rPr>
      </w:pPr>
      <w:r w:rsidRPr="008510B8">
        <w:rPr>
          <w:rFonts w:ascii="Arial" w:hAnsi="Arial" w:cs="Arial"/>
        </w:rPr>
        <w:t>2.</w:t>
      </w:r>
      <w:r w:rsidR="008510B8" w:rsidRPr="008510B8">
        <w:rPr>
          <w:rFonts w:ascii="Arial" w:hAnsi="Arial" w:cs="Arial"/>
        </w:rPr>
        <w:t>9 Autorizații curente</w:t>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Pr="008510B8">
        <w:rPr>
          <w:rFonts w:ascii="Arial" w:hAnsi="Arial" w:cs="Arial"/>
        </w:rPr>
        <w:tab/>
      </w:r>
    </w:p>
    <w:p w:rsidR="00B057A0" w:rsidRPr="008510B8" w:rsidRDefault="00D24637">
      <w:pPr>
        <w:spacing w:line="360" w:lineRule="auto"/>
        <w:ind w:firstLine="284"/>
        <w:rPr>
          <w:rFonts w:ascii="Arial" w:hAnsi="Arial" w:cs="Arial"/>
        </w:rPr>
      </w:pPr>
      <w:r w:rsidRPr="008510B8">
        <w:rPr>
          <w:rFonts w:ascii="Arial" w:hAnsi="Arial" w:cs="Arial"/>
        </w:rPr>
        <w:t>2.10 Detalii de planificare</w:t>
      </w:r>
      <w:r w:rsidRPr="008510B8">
        <w:rPr>
          <w:rFonts w:ascii="Arial" w:hAnsi="Arial" w:cs="Arial"/>
        </w:rPr>
        <w:tab/>
      </w:r>
      <w:r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p>
    <w:p w:rsidR="00B057A0" w:rsidRPr="008510B8" w:rsidRDefault="00D24637">
      <w:pPr>
        <w:spacing w:line="360" w:lineRule="auto"/>
        <w:ind w:firstLine="284"/>
        <w:jc w:val="both"/>
        <w:rPr>
          <w:rFonts w:ascii="Arial" w:hAnsi="Arial" w:cs="Arial"/>
        </w:rPr>
      </w:pPr>
      <w:r w:rsidRPr="008510B8">
        <w:rPr>
          <w:rFonts w:ascii="Arial" w:hAnsi="Arial" w:cs="Arial"/>
        </w:rPr>
        <w:t>2.11 Inciden</w:t>
      </w:r>
      <w:r w:rsidR="008510B8" w:rsidRPr="008510B8">
        <w:rPr>
          <w:rFonts w:ascii="Arial" w:hAnsi="Arial" w:cs="Arial"/>
        </w:rPr>
        <w:t>te provocate de poluare</w:t>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Pr="008510B8">
        <w:rPr>
          <w:rFonts w:ascii="Arial" w:hAnsi="Arial" w:cs="Arial"/>
        </w:rPr>
        <w:tab/>
      </w:r>
    </w:p>
    <w:p w:rsidR="00B057A0" w:rsidRPr="008510B8" w:rsidRDefault="00D24637">
      <w:pPr>
        <w:spacing w:line="360" w:lineRule="auto"/>
        <w:ind w:firstLine="284"/>
        <w:jc w:val="both"/>
        <w:rPr>
          <w:rFonts w:ascii="Arial" w:hAnsi="Arial" w:cs="Arial"/>
        </w:rPr>
      </w:pPr>
      <w:r w:rsidRPr="008510B8">
        <w:rPr>
          <w:rFonts w:ascii="Arial" w:hAnsi="Arial" w:cs="Arial"/>
        </w:rPr>
        <w:t xml:space="preserve">2.12 Vecinătatea cu Specii sau Habitate </w:t>
      </w:r>
      <w:r w:rsidR="008510B8" w:rsidRPr="008510B8">
        <w:rPr>
          <w:rFonts w:ascii="Arial" w:hAnsi="Arial" w:cs="Arial"/>
        </w:rPr>
        <w:t>Protejate sau Zone Sensibile</w:t>
      </w:r>
      <w:r w:rsidR="008510B8" w:rsidRPr="008510B8">
        <w:rPr>
          <w:rFonts w:ascii="Arial" w:hAnsi="Arial" w:cs="Arial"/>
        </w:rPr>
        <w:tab/>
      </w:r>
      <w:r w:rsidR="008510B8" w:rsidRPr="008510B8">
        <w:rPr>
          <w:rFonts w:ascii="Arial" w:hAnsi="Arial" w:cs="Arial"/>
        </w:rPr>
        <w:tab/>
      </w:r>
      <w:r w:rsidRPr="008510B8">
        <w:rPr>
          <w:rFonts w:ascii="Arial" w:hAnsi="Arial" w:cs="Arial"/>
        </w:rPr>
        <w:tab/>
      </w:r>
    </w:p>
    <w:p w:rsidR="00B057A0" w:rsidRPr="008510B8" w:rsidRDefault="00D24637">
      <w:pPr>
        <w:spacing w:line="360" w:lineRule="auto"/>
        <w:ind w:firstLine="284"/>
        <w:jc w:val="both"/>
        <w:rPr>
          <w:rFonts w:ascii="Arial" w:hAnsi="Arial" w:cs="Arial"/>
        </w:rPr>
      </w:pPr>
      <w:r w:rsidRPr="008510B8">
        <w:rPr>
          <w:rFonts w:ascii="Arial" w:hAnsi="Arial" w:cs="Arial"/>
        </w:rPr>
        <w:t xml:space="preserve">2.13 </w:t>
      </w:r>
      <w:r w:rsidR="008510B8" w:rsidRPr="008510B8">
        <w:rPr>
          <w:rFonts w:ascii="Arial" w:hAnsi="Arial" w:cs="Arial"/>
        </w:rPr>
        <w:t>Condițiile clădirilor</w:t>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Pr="008510B8">
        <w:rPr>
          <w:rFonts w:ascii="Arial" w:hAnsi="Arial" w:cs="Arial"/>
        </w:rPr>
        <w:tab/>
      </w:r>
    </w:p>
    <w:p w:rsidR="00B057A0" w:rsidRPr="008510B8" w:rsidRDefault="00D24637">
      <w:pPr>
        <w:spacing w:line="360" w:lineRule="auto"/>
        <w:ind w:firstLine="284"/>
        <w:jc w:val="both"/>
        <w:rPr>
          <w:rFonts w:ascii="Arial" w:hAnsi="Arial" w:cs="Arial"/>
        </w:rPr>
      </w:pPr>
      <w:r w:rsidRPr="008510B8">
        <w:rPr>
          <w:rFonts w:ascii="Arial" w:hAnsi="Arial" w:cs="Arial"/>
        </w:rPr>
        <w:t>2</w:t>
      </w:r>
      <w:r w:rsidR="008510B8" w:rsidRPr="008510B8">
        <w:rPr>
          <w:rFonts w:ascii="Arial" w:hAnsi="Arial" w:cs="Arial"/>
        </w:rPr>
        <w:t>.14 Raspuns de urgență</w:t>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Pr="008510B8">
        <w:rPr>
          <w:rFonts w:ascii="Arial" w:hAnsi="Arial" w:cs="Arial"/>
        </w:rPr>
        <w:tab/>
      </w:r>
    </w:p>
    <w:p w:rsidR="00B057A0" w:rsidRPr="008510B8" w:rsidRDefault="00D24637">
      <w:pPr>
        <w:spacing w:line="360" w:lineRule="auto"/>
        <w:jc w:val="both"/>
        <w:rPr>
          <w:rFonts w:ascii="Arial" w:hAnsi="Arial" w:cs="Arial"/>
          <w:i/>
          <w:iCs/>
        </w:rPr>
      </w:pPr>
      <w:r w:rsidRPr="008510B8">
        <w:rPr>
          <w:rFonts w:ascii="Arial" w:hAnsi="Arial" w:cs="Arial"/>
          <w:b/>
          <w:bCs/>
          <w:i/>
          <w:iCs/>
        </w:rPr>
        <w:t>3.0 Istoricul tere</w:t>
      </w:r>
      <w:r w:rsidR="008510B8" w:rsidRPr="008510B8">
        <w:rPr>
          <w:rFonts w:ascii="Arial" w:hAnsi="Arial" w:cs="Arial"/>
          <w:b/>
          <w:bCs/>
          <w:i/>
          <w:iCs/>
        </w:rPr>
        <w:t>nului și al obiectivului</w:t>
      </w:r>
      <w:r w:rsidR="008510B8" w:rsidRPr="008510B8">
        <w:rPr>
          <w:rFonts w:ascii="Arial" w:hAnsi="Arial" w:cs="Arial"/>
          <w:b/>
          <w:bCs/>
          <w:i/>
          <w:iCs/>
        </w:rPr>
        <w:tab/>
      </w:r>
      <w:r w:rsidR="008510B8" w:rsidRPr="008510B8">
        <w:rPr>
          <w:rFonts w:ascii="Arial" w:hAnsi="Arial" w:cs="Arial"/>
          <w:b/>
          <w:bCs/>
          <w:i/>
          <w:iCs/>
        </w:rPr>
        <w:tab/>
      </w:r>
      <w:r w:rsidR="008510B8" w:rsidRPr="008510B8">
        <w:rPr>
          <w:rFonts w:ascii="Arial" w:hAnsi="Arial" w:cs="Arial"/>
          <w:b/>
          <w:bCs/>
          <w:i/>
          <w:iCs/>
        </w:rPr>
        <w:tab/>
      </w:r>
      <w:r w:rsidR="008510B8" w:rsidRPr="008510B8">
        <w:rPr>
          <w:rFonts w:ascii="Arial" w:hAnsi="Arial" w:cs="Arial"/>
          <w:b/>
          <w:bCs/>
          <w:i/>
          <w:iCs/>
        </w:rPr>
        <w:tab/>
      </w:r>
      <w:r w:rsidR="008510B8" w:rsidRPr="008510B8">
        <w:rPr>
          <w:rFonts w:ascii="Arial" w:hAnsi="Arial" w:cs="Arial"/>
          <w:b/>
          <w:bCs/>
          <w:i/>
          <w:iCs/>
        </w:rPr>
        <w:tab/>
      </w:r>
      <w:r w:rsidR="008510B8" w:rsidRPr="008510B8">
        <w:rPr>
          <w:rFonts w:ascii="Arial" w:hAnsi="Arial" w:cs="Arial"/>
          <w:b/>
          <w:bCs/>
          <w:i/>
          <w:iCs/>
        </w:rPr>
        <w:tab/>
      </w:r>
      <w:r w:rsidRPr="008510B8">
        <w:rPr>
          <w:rFonts w:ascii="Arial" w:hAnsi="Arial" w:cs="Arial"/>
          <w:b/>
          <w:bCs/>
          <w:i/>
          <w:iCs/>
        </w:rPr>
        <w:tab/>
      </w:r>
    </w:p>
    <w:p w:rsidR="00B057A0" w:rsidRPr="008510B8" w:rsidRDefault="00D24637">
      <w:pPr>
        <w:spacing w:line="360" w:lineRule="auto"/>
        <w:jc w:val="both"/>
        <w:rPr>
          <w:rFonts w:ascii="Arial" w:hAnsi="Arial" w:cs="Arial"/>
          <w:b/>
          <w:bCs/>
          <w:i/>
          <w:iCs/>
        </w:rPr>
      </w:pPr>
      <w:r w:rsidRPr="008510B8">
        <w:rPr>
          <w:rFonts w:ascii="Arial" w:hAnsi="Arial" w:cs="Arial"/>
          <w:b/>
          <w:bCs/>
          <w:i/>
          <w:iCs/>
        </w:rPr>
        <w:t>4.0 R</w:t>
      </w:r>
      <w:r w:rsidR="008510B8" w:rsidRPr="008510B8">
        <w:rPr>
          <w:rFonts w:ascii="Arial" w:hAnsi="Arial" w:cs="Arial"/>
          <w:b/>
          <w:bCs/>
          <w:i/>
          <w:iCs/>
        </w:rPr>
        <w:t>ecunoașterea terenului</w:t>
      </w:r>
      <w:r w:rsidR="008510B8" w:rsidRPr="008510B8">
        <w:rPr>
          <w:rFonts w:ascii="Arial" w:hAnsi="Arial" w:cs="Arial"/>
          <w:b/>
          <w:bCs/>
          <w:i/>
          <w:iCs/>
        </w:rPr>
        <w:tab/>
      </w:r>
      <w:r w:rsidR="008510B8" w:rsidRPr="008510B8">
        <w:rPr>
          <w:rFonts w:ascii="Arial" w:hAnsi="Arial" w:cs="Arial"/>
          <w:b/>
          <w:bCs/>
          <w:i/>
          <w:iCs/>
        </w:rPr>
        <w:tab/>
      </w:r>
      <w:r w:rsidR="008510B8" w:rsidRPr="008510B8">
        <w:rPr>
          <w:rFonts w:ascii="Arial" w:hAnsi="Arial" w:cs="Arial"/>
          <w:b/>
          <w:bCs/>
          <w:i/>
          <w:iCs/>
        </w:rPr>
        <w:tab/>
      </w:r>
      <w:r w:rsidR="008510B8" w:rsidRPr="008510B8">
        <w:rPr>
          <w:rFonts w:ascii="Arial" w:hAnsi="Arial" w:cs="Arial"/>
          <w:b/>
          <w:bCs/>
          <w:i/>
          <w:iCs/>
        </w:rPr>
        <w:tab/>
      </w:r>
      <w:r w:rsidR="008510B8" w:rsidRPr="008510B8">
        <w:rPr>
          <w:rFonts w:ascii="Arial" w:hAnsi="Arial" w:cs="Arial"/>
          <w:b/>
          <w:bCs/>
          <w:i/>
          <w:iCs/>
        </w:rPr>
        <w:tab/>
      </w:r>
      <w:r w:rsidR="008510B8" w:rsidRPr="008510B8">
        <w:rPr>
          <w:rFonts w:ascii="Arial" w:hAnsi="Arial" w:cs="Arial"/>
          <w:b/>
          <w:bCs/>
          <w:i/>
          <w:iCs/>
        </w:rPr>
        <w:tab/>
      </w:r>
      <w:r w:rsidR="008510B8" w:rsidRPr="008510B8">
        <w:rPr>
          <w:rFonts w:ascii="Arial" w:hAnsi="Arial" w:cs="Arial"/>
          <w:b/>
          <w:bCs/>
          <w:i/>
          <w:iCs/>
        </w:rPr>
        <w:tab/>
      </w:r>
      <w:r w:rsidR="008510B8" w:rsidRPr="008510B8">
        <w:rPr>
          <w:rFonts w:ascii="Arial" w:hAnsi="Arial" w:cs="Arial"/>
          <w:b/>
          <w:bCs/>
          <w:i/>
          <w:iCs/>
        </w:rPr>
        <w:tab/>
      </w:r>
      <w:r w:rsidRPr="008510B8">
        <w:rPr>
          <w:rFonts w:ascii="Arial" w:hAnsi="Arial" w:cs="Arial"/>
          <w:b/>
          <w:bCs/>
          <w:i/>
          <w:iCs/>
        </w:rPr>
        <w:tab/>
      </w:r>
    </w:p>
    <w:p w:rsidR="00B057A0" w:rsidRPr="008510B8" w:rsidRDefault="00D24637">
      <w:pPr>
        <w:spacing w:line="360" w:lineRule="auto"/>
        <w:ind w:firstLine="284"/>
        <w:jc w:val="both"/>
        <w:rPr>
          <w:rFonts w:ascii="Arial" w:hAnsi="Arial" w:cs="Arial"/>
        </w:rPr>
      </w:pPr>
      <w:r w:rsidRPr="008510B8">
        <w:rPr>
          <w:rFonts w:ascii="Arial" w:hAnsi="Arial" w:cs="Arial"/>
        </w:rPr>
        <w:t>4.1</w:t>
      </w:r>
      <w:r w:rsidR="008510B8" w:rsidRPr="008510B8">
        <w:rPr>
          <w:rFonts w:ascii="Arial" w:hAnsi="Arial" w:cs="Arial"/>
        </w:rPr>
        <w:t xml:space="preserve"> Probleme identificate</w:t>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Pr="008510B8">
        <w:rPr>
          <w:rFonts w:ascii="Arial" w:hAnsi="Arial" w:cs="Arial"/>
        </w:rPr>
        <w:tab/>
      </w:r>
    </w:p>
    <w:p w:rsidR="00B057A0" w:rsidRPr="008510B8" w:rsidRDefault="008510B8">
      <w:pPr>
        <w:spacing w:line="360" w:lineRule="auto"/>
        <w:ind w:firstLine="284"/>
        <w:jc w:val="both"/>
        <w:rPr>
          <w:rFonts w:ascii="Arial" w:hAnsi="Arial" w:cs="Arial"/>
        </w:rPr>
      </w:pPr>
      <w:r w:rsidRPr="008510B8">
        <w:rPr>
          <w:rFonts w:ascii="Arial" w:hAnsi="Arial" w:cs="Arial"/>
        </w:rPr>
        <w:t>4.2 Probleme ridicate</w:t>
      </w:r>
      <w:r w:rsidRPr="008510B8">
        <w:rPr>
          <w:rFonts w:ascii="Arial" w:hAnsi="Arial" w:cs="Arial"/>
        </w:rPr>
        <w:tab/>
      </w:r>
      <w:r w:rsidRPr="008510B8">
        <w:rPr>
          <w:rFonts w:ascii="Arial" w:hAnsi="Arial" w:cs="Arial"/>
        </w:rPr>
        <w:tab/>
      </w:r>
      <w:r w:rsidRPr="008510B8">
        <w:rPr>
          <w:rFonts w:ascii="Arial" w:hAnsi="Arial" w:cs="Arial"/>
        </w:rPr>
        <w:tab/>
      </w:r>
      <w:r w:rsidRPr="008510B8">
        <w:rPr>
          <w:rFonts w:ascii="Arial" w:hAnsi="Arial" w:cs="Arial"/>
        </w:rPr>
        <w:tab/>
      </w:r>
      <w:r w:rsidRPr="008510B8">
        <w:rPr>
          <w:rFonts w:ascii="Arial" w:hAnsi="Arial" w:cs="Arial"/>
        </w:rPr>
        <w:tab/>
      </w:r>
      <w:r w:rsidRPr="008510B8">
        <w:rPr>
          <w:rFonts w:ascii="Arial" w:hAnsi="Arial" w:cs="Arial"/>
        </w:rPr>
        <w:tab/>
      </w:r>
      <w:r w:rsidRPr="008510B8">
        <w:rPr>
          <w:rFonts w:ascii="Arial" w:hAnsi="Arial" w:cs="Arial"/>
        </w:rPr>
        <w:tab/>
      </w:r>
      <w:r w:rsidRPr="008510B8">
        <w:rPr>
          <w:rFonts w:ascii="Arial" w:hAnsi="Arial" w:cs="Arial"/>
        </w:rPr>
        <w:tab/>
      </w:r>
      <w:r w:rsidRPr="008510B8">
        <w:rPr>
          <w:rFonts w:ascii="Arial" w:hAnsi="Arial" w:cs="Arial"/>
        </w:rPr>
        <w:tab/>
      </w:r>
      <w:r w:rsidR="00D24637" w:rsidRPr="008510B8">
        <w:rPr>
          <w:rFonts w:ascii="Arial" w:hAnsi="Arial" w:cs="Arial"/>
        </w:rPr>
        <w:tab/>
      </w:r>
    </w:p>
    <w:p w:rsidR="00B057A0" w:rsidRPr="008510B8" w:rsidRDefault="008510B8">
      <w:pPr>
        <w:spacing w:line="360" w:lineRule="auto"/>
        <w:ind w:firstLine="284"/>
        <w:jc w:val="both"/>
        <w:rPr>
          <w:rFonts w:ascii="Arial" w:hAnsi="Arial" w:cs="Arial"/>
        </w:rPr>
      </w:pPr>
      <w:r w:rsidRPr="008510B8">
        <w:rPr>
          <w:rFonts w:ascii="Arial" w:hAnsi="Arial" w:cs="Arial"/>
        </w:rPr>
        <w:t>4.3 Depozitul chimic</w:t>
      </w:r>
      <w:r w:rsidRPr="008510B8">
        <w:rPr>
          <w:rFonts w:ascii="Arial" w:hAnsi="Arial" w:cs="Arial"/>
        </w:rPr>
        <w:tab/>
      </w:r>
      <w:r w:rsidRPr="008510B8">
        <w:rPr>
          <w:rFonts w:ascii="Arial" w:hAnsi="Arial" w:cs="Arial"/>
        </w:rPr>
        <w:tab/>
      </w:r>
      <w:r w:rsidRPr="008510B8">
        <w:rPr>
          <w:rFonts w:ascii="Arial" w:hAnsi="Arial" w:cs="Arial"/>
        </w:rPr>
        <w:tab/>
      </w:r>
      <w:r w:rsidRPr="008510B8">
        <w:rPr>
          <w:rFonts w:ascii="Arial" w:hAnsi="Arial" w:cs="Arial"/>
        </w:rPr>
        <w:tab/>
      </w:r>
      <w:r w:rsidRPr="008510B8">
        <w:rPr>
          <w:rFonts w:ascii="Arial" w:hAnsi="Arial" w:cs="Arial"/>
        </w:rPr>
        <w:tab/>
      </w:r>
      <w:r w:rsidRPr="008510B8">
        <w:rPr>
          <w:rFonts w:ascii="Arial" w:hAnsi="Arial" w:cs="Arial"/>
        </w:rPr>
        <w:tab/>
      </w:r>
      <w:r w:rsidRPr="008510B8">
        <w:rPr>
          <w:rFonts w:ascii="Arial" w:hAnsi="Arial" w:cs="Arial"/>
        </w:rPr>
        <w:tab/>
      </w:r>
      <w:r w:rsidRPr="008510B8">
        <w:rPr>
          <w:rFonts w:ascii="Arial" w:hAnsi="Arial" w:cs="Arial"/>
        </w:rPr>
        <w:tab/>
      </w:r>
      <w:r w:rsidRPr="008510B8">
        <w:rPr>
          <w:rFonts w:ascii="Arial" w:hAnsi="Arial" w:cs="Arial"/>
        </w:rPr>
        <w:tab/>
      </w:r>
      <w:r w:rsidR="00D24637" w:rsidRPr="008510B8">
        <w:rPr>
          <w:rFonts w:ascii="Arial" w:hAnsi="Arial" w:cs="Arial"/>
        </w:rPr>
        <w:tab/>
      </w:r>
    </w:p>
    <w:p w:rsidR="00B057A0" w:rsidRPr="008510B8" w:rsidRDefault="00D24637">
      <w:pPr>
        <w:spacing w:line="360" w:lineRule="auto"/>
        <w:ind w:firstLine="284"/>
        <w:jc w:val="both"/>
        <w:rPr>
          <w:rFonts w:ascii="Arial" w:hAnsi="Arial" w:cs="Arial"/>
        </w:rPr>
      </w:pPr>
      <w:r w:rsidRPr="008510B8">
        <w:rPr>
          <w:rFonts w:ascii="Arial" w:hAnsi="Arial" w:cs="Arial"/>
        </w:rPr>
        <w:t>4.4 Instalația de</w:t>
      </w:r>
      <w:r w:rsidR="008510B8" w:rsidRPr="008510B8">
        <w:rPr>
          <w:rFonts w:ascii="Arial" w:hAnsi="Arial" w:cs="Arial"/>
        </w:rPr>
        <w:t xml:space="preserve"> tratare a reziduurilor</w:t>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Pr="008510B8">
        <w:rPr>
          <w:rFonts w:ascii="Arial" w:hAnsi="Arial" w:cs="Arial"/>
        </w:rPr>
        <w:tab/>
      </w:r>
    </w:p>
    <w:p w:rsidR="00B057A0" w:rsidRPr="008510B8" w:rsidRDefault="00D24637">
      <w:pPr>
        <w:spacing w:line="360" w:lineRule="auto"/>
        <w:ind w:firstLine="284"/>
        <w:jc w:val="both"/>
        <w:rPr>
          <w:rFonts w:ascii="Arial" w:hAnsi="Arial" w:cs="Arial"/>
        </w:rPr>
      </w:pPr>
      <w:r w:rsidRPr="008510B8">
        <w:rPr>
          <w:rFonts w:ascii="Arial" w:hAnsi="Arial" w:cs="Arial"/>
        </w:rPr>
        <w:t>4.5 Aria</w:t>
      </w:r>
      <w:r w:rsidR="008510B8" w:rsidRPr="008510B8">
        <w:rPr>
          <w:rFonts w:ascii="Arial" w:hAnsi="Arial" w:cs="Arial"/>
        </w:rPr>
        <w:t xml:space="preserve"> internă de depozitare</w:t>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Pr="008510B8">
        <w:rPr>
          <w:rFonts w:ascii="Arial" w:hAnsi="Arial" w:cs="Arial"/>
        </w:rPr>
        <w:tab/>
      </w:r>
    </w:p>
    <w:p w:rsidR="00B057A0" w:rsidRPr="008510B8" w:rsidRDefault="00D24637">
      <w:pPr>
        <w:spacing w:line="360" w:lineRule="auto"/>
        <w:ind w:firstLine="284"/>
        <w:jc w:val="both"/>
        <w:rPr>
          <w:rFonts w:ascii="Arial" w:hAnsi="Arial" w:cs="Arial"/>
        </w:rPr>
      </w:pPr>
      <w:r w:rsidRPr="008510B8">
        <w:rPr>
          <w:rFonts w:ascii="Arial" w:hAnsi="Arial" w:cs="Arial"/>
        </w:rPr>
        <w:t>4.6 Sistemul de cana</w:t>
      </w:r>
      <w:r w:rsidR="008510B8" w:rsidRPr="008510B8">
        <w:rPr>
          <w:rFonts w:ascii="Arial" w:hAnsi="Arial" w:cs="Arial"/>
        </w:rPr>
        <w:t>lizare</w:t>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Pr="008510B8">
        <w:rPr>
          <w:rFonts w:ascii="Arial" w:hAnsi="Arial" w:cs="Arial"/>
        </w:rPr>
        <w:tab/>
      </w:r>
    </w:p>
    <w:p w:rsidR="00B057A0" w:rsidRPr="008510B8" w:rsidRDefault="00D24637">
      <w:pPr>
        <w:spacing w:line="360" w:lineRule="auto"/>
        <w:ind w:firstLine="284"/>
        <w:jc w:val="both"/>
        <w:rPr>
          <w:rFonts w:ascii="Arial" w:hAnsi="Arial" w:cs="Arial"/>
        </w:rPr>
      </w:pPr>
      <w:r w:rsidRPr="008510B8">
        <w:rPr>
          <w:rFonts w:ascii="Arial" w:hAnsi="Arial" w:cs="Arial"/>
        </w:rPr>
        <w:t>4.7 Alte depozite chim</w:t>
      </w:r>
      <w:r w:rsidR="008510B8" w:rsidRPr="008510B8">
        <w:rPr>
          <w:rFonts w:ascii="Arial" w:hAnsi="Arial" w:cs="Arial"/>
        </w:rPr>
        <w:t>ice şi zone de depozitare</w:t>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008510B8" w:rsidRPr="008510B8">
        <w:rPr>
          <w:rFonts w:ascii="Arial" w:hAnsi="Arial" w:cs="Arial"/>
        </w:rPr>
        <w:tab/>
      </w:r>
      <w:r w:rsidRPr="008510B8">
        <w:rPr>
          <w:rFonts w:ascii="Arial" w:hAnsi="Arial" w:cs="Arial"/>
        </w:rPr>
        <w:tab/>
      </w:r>
    </w:p>
    <w:p w:rsidR="00B057A0" w:rsidRPr="008510B8" w:rsidRDefault="00D24637">
      <w:pPr>
        <w:spacing w:line="360" w:lineRule="auto"/>
        <w:jc w:val="both"/>
        <w:rPr>
          <w:rFonts w:ascii="Arial" w:hAnsi="Arial" w:cs="Arial"/>
          <w:b/>
          <w:bCs/>
          <w:i/>
          <w:iCs/>
        </w:rPr>
      </w:pPr>
      <w:r w:rsidRPr="008510B8">
        <w:rPr>
          <w:rFonts w:ascii="Arial" w:hAnsi="Arial" w:cs="Arial"/>
          <w:b/>
          <w:bCs/>
          <w:i/>
          <w:iCs/>
        </w:rPr>
        <w:t>5.0 Discuții despre modul de</w:t>
      </w:r>
      <w:r w:rsidR="008510B8" w:rsidRPr="008510B8">
        <w:rPr>
          <w:rFonts w:ascii="Arial" w:hAnsi="Arial" w:cs="Arial"/>
          <w:b/>
          <w:bCs/>
          <w:i/>
          <w:iCs/>
        </w:rPr>
        <w:t xml:space="preserve"> prezentare a rezultatelor</w:t>
      </w:r>
      <w:r w:rsidR="008510B8" w:rsidRPr="008510B8">
        <w:rPr>
          <w:rFonts w:ascii="Arial" w:hAnsi="Arial" w:cs="Arial"/>
          <w:b/>
          <w:bCs/>
          <w:i/>
          <w:iCs/>
        </w:rPr>
        <w:tab/>
      </w:r>
      <w:r w:rsidR="008510B8" w:rsidRPr="008510B8">
        <w:rPr>
          <w:rFonts w:ascii="Arial" w:hAnsi="Arial" w:cs="Arial"/>
          <w:b/>
          <w:bCs/>
          <w:i/>
          <w:iCs/>
        </w:rPr>
        <w:tab/>
      </w:r>
      <w:r w:rsidR="008510B8" w:rsidRPr="008510B8">
        <w:rPr>
          <w:rFonts w:ascii="Arial" w:hAnsi="Arial" w:cs="Arial"/>
          <w:b/>
          <w:bCs/>
          <w:i/>
          <w:iCs/>
        </w:rPr>
        <w:tab/>
      </w:r>
      <w:r w:rsidR="008510B8" w:rsidRPr="008510B8">
        <w:rPr>
          <w:rFonts w:ascii="Arial" w:hAnsi="Arial" w:cs="Arial"/>
          <w:b/>
          <w:bCs/>
          <w:i/>
          <w:iCs/>
        </w:rPr>
        <w:tab/>
      </w:r>
      <w:r w:rsidRPr="008510B8">
        <w:rPr>
          <w:rFonts w:ascii="Arial" w:hAnsi="Arial" w:cs="Arial"/>
          <w:b/>
          <w:bCs/>
          <w:i/>
          <w:iCs/>
        </w:rPr>
        <w:tab/>
      </w:r>
    </w:p>
    <w:p w:rsidR="00B057A0" w:rsidRPr="008510B8" w:rsidRDefault="00D24637">
      <w:pPr>
        <w:spacing w:line="360" w:lineRule="auto"/>
        <w:jc w:val="both"/>
        <w:rPr>
          <w:rFonts w:ascii="Arial" w:hAnsi="Arial" w:cs="Arial"/>
          <w:b/>
          <w:bCs/>
          <w:i/>
          <w:iCs/>
        </w:rPr>
      </w:pPr>
      <w:r w:rsidRPr="008510B8">
        <w:rPr>
          <w:rFonts w:ascii="Arial" w:hAnsi="Arial" w:cs="Arial"/>
          <w:b/>
          <w:bCs/>
          <w:i/>
          <w:iCs/>
        </w:rPr>
        <w:t>6.0. Interpretare</w:t>
      </w:r>
      <w:r w:rsidR="008510B8" w:rsidRPr="008510B8">
        <w:rPr>
          <w:rFonts w:ascii="Arial" w:hAnsi="Arial" w:cs="Arial"/>
          <w:b/>
          <w:bCs/>
          <w:i/>
          <w:iCs/>
        </w:rPr>
        <w:t>a datelor şi Recomandări</w:t>
      </w:r>
      <w:r w:rsidR="008510B8" w:rsidRPr="008510B8">
        <w:rPr>
          <w:rFonts w:ascii="Arial" w:hAnsi="Arial" w:cs="Arial"/>
          <w:b/>
          <w:bCs/>
          <w:i/>
          <w:iCs/>
        </w:rPr>
        <w:tab/>
      </w:r>
      <w:r w:rsidR="008510B8" w:rsidRPr="008510B8">
        <w:rPr>
          <w:rFonts w:ascii="Arial" w:hAnsi="Arial" w:cs="Arial"/>
          <w:b/>
          <w:bCs/>
          <w:i/>
          <w:iCs/>
        </w:rPr>
        <w:tab/>
      </w:r>
      <w:r w:rsidR="008510B8" w:rsidRPr="008510B8">
        <w:rPr>
          <w:rFonts w:ascii="Arial" w:hAnsi="Arial" w:cs="Arial"/>
          <w:b/>
          <w:bCs/>
          <w:i/>
          <w:iCs/>
        </w:rPr>
        <w:tab/>
      </w:r>
      <w:r w:rsidR="008510B8" w:rsidRPr="008510B8">
        <w:rPr>
          <w:rFonts w:ascii="Arial" w:hAnsi="Arial" w:cs="Arial"/>
          <w:b/>
          <w:bCs/>
          <w:i/>
          <w:iCs/>
        </w:rPr>
        <w:tab/>
      </w:r>
      <w:r w:rsidR="008510B8" w:rsidRPr="008510B8">
        <w:rPr>
          <w:rFonts w:ascii="Arial" w:hAnsi="Arial" w:cs="Arial"/>
          <w:b/>
          <w:bCs/>
          <w:i/>
          <w:iCs/>
        </w:rPr>
        <w:tab/>
      </w:r>
      <w:r w:rsidR="008510B8" w:rsidRPr="008510B8">
        <w:rPr>
          <w:rFonts w:ascii="Arial" w:hAnsi="Arial" w:cs="Arial"/>
          <w:b/>
          <w:bCs/>
          <w:i/>
          <w:iCs/>
        </w:rPr>
        <w:tab/>
      </w:r>
      <w:r w:rsidRPr="008510B8">
        <w:rPr>
          <w:rFonts w:ascii="Arial" w:hAnsi="Arial" w:cs="Arial"/>
          <w:b/>
          <w:bCs/>
          <w:i/>
          <w:iCs/>
        </w:rPr>
        <w:tab/>
      </w:r>
    </w:p>
    <w:p w:rsidR="00B057A0" w:rsidRPr="008510B8" w:rsidRDefault="00D24637">
      <w:pPr>
        <w:spacing w:line="360" w:lineRule="auto"/>
        <w:jc w:val="both"/>
        <w:rPr>
          <w:rFonts w:ascii="Arial" w:hAnsi="Arial" w:cs="Arial"/>
          <w:b/>
          <w:bCs/>
          <w:i/>
          <w:iCs/>
        </w:rPr>
      </w:pPr>
      <w:r w:rsidRPr="008510B8">
        <w:rPr>
          <w:rFonts w:ascii="Arial" w:hAnsi="Arial" w:cs="Arial"/>
          <w:b/>
          <w:bCs/>
          <w:i/>
          <w:iCs/>
        </w:rPr>
        <w:t>7.0. Recomandări pe</w:t>
      </w:r>
      <w:r w:rsidR="008510B8" w:rsidRPr="008510B8">
        <w:rPr>
          <w:rFonts w:ascii="Arial" w:hAnsi="Arial" w:cs="Arial"/>
          <w:b/>
          <w:bCs/>
          <w:i/>
          <w:iCs/>
        </w:rPr>
        <w:t>ntru reducerea poluării</w:t>
      </w:r>
      <w:r w:rsidR="008510B8" w:rsidRPr="008510B8">
        <w:rPr>
          <w:rFonts w:ascii="Arial" w:hAnsi="Arial" w:cs="Arial"/>
          <w:b/>
          <w:bCs/>
          <w:i/>
          <w:iCs/>
        </w:rPr>
        <w:tab/>
      </w:r>
      <w:r w:rsidR="008510B8" w:rsidRPr="008510B8">
        <w:rPr>
          <w:rFonts w:ascii="Arial" w:hAnsi="Arial" w:cs="Arial"/>
          <w:b/>
          <w:bCs/>
          <w:i/>
          <w:iCs/>
        </w:rPr>
        <w:tab/>
      </w:r>
      <w:r w:rsidR="008510B8" w:rsidRPr="008510B8">
        <w:rPr>
          <w:rFonts w:ascii="Arial" w:hAnsi="Arial" w:cs="Arial"/>
          <w:b/>
          <w:bCs/>
          <w:i/>
          <w:iCs/>
        </w:rPr>
        <w:tab/>
      </w:r>
      <w:r w:rsidR="008510B8" w:rsidRPr="008510B8">
        <w:rPr>
          <w:rFonts w:ascii="Arial" w:hAnsi="Arial" w:cs="Arial"/>
          <w:b/>
          <w:bCs/>
          <w:i/>
          <w:iCs/>
        </w:rPr>
        <w:tab/>
      </w:r>
      <w:r w:rsidR="008510B8" w:rsidRPr="008510B8">
        <w:rPr>
          <w:rFonts w:ascii="Arial" w:hAnsi="Arial" w:cs="Arial"/>
          <w:b/>
          <w:bCs/>
          <w:i/>
          <w:iCs/>
        </w:rPr>
        <w:tab/>
      </w:r>
      <w:r w:rsidR="008510B8" w:rsidRPr="008510B8">
        <w:rPr>
          <w:rFonts w:ascii="Arial" w:hAnsi="Arial" w:cs="Arial"/>
          <w:b/>
          <w:bCs/>
          <w:i/>
          <w:iCs/>
        </w:rPr>
        <w:tab/>
      </w:r>
    </w:p>
    <w:p w:rsidR="00B057A0" w:rsidRPr="008510B8" w:rsidRDefault="00B057A0">
      <w:pPr>
        <w:spacing w:line="276" w:lineRule="auto"/>
        <w:jc w:val="both"/>
        <w:rPr>
          <w:rFonts w:ascii="Arial" w:hAnsi="Arial" w:cs="Arial"/>
          <w:b/>
          <w:bCs/>
          <w:i/>
          <w:iCs/>
        </w:rPr>
      </w:pPr>
    </w:p>
    <w:p w:rsidR="00B057A0" w:rsidRDefault="00B057A0">
      <w:pPr>
        <w:spacing w:line="360" w:lineRule="auto"/>
        <w:ind w:left="180"/>
        <w:jc w:val="both"/>
        <w:rPr>
          <w:rFonts w:ascii="Arial" w:hAnsi="Arial" w:cs="Arial"/>
          <w:b/>
          <w:bCs/>
          <w:i/>
          <w:iCs/>
          <w:highlight w:val="yellow"/>
        </w:rPr>
      </w:pPr>
    </w:p>
    <w:p w:rsidR="00B057A0" w:rsidRDefault="00D24637">
      <w:pPr>
        <w:spacing w:line="360" w:lineRule="auto"/>
        <w:ind w:left="180"/>
        <w:jc w:val="both"/>
      </w:pPr>
      <w:r>
        <w:rPr>
          <w:rFonts w:ascii="Arial" w:hAnsi="Arial" w:cs="Arial"/>
          <w:b/>
          <w:bCs/>
          <w:i/>
          <w:iCs/>
          <w:highlight w:val="white"/>
        </w:rPr>
        <w:t>ANEX</w:t>
      </w:r>
      <w:r>
        <w:rPr>
          <w:rFonts w:ascii="Arial" w:hAnsi="Arial" w:cs="Arial"/>
          <w:b/>
          <w:bCs/>
          <w:i/>
          <w:iCs/>
        </w:rPr>
        <w:t xml:space="preserve">E </w:t>
      </w:r>
      <w:r w:rsidR="003C153C">
        <w:rPr>
          <w:rFonts w:ascii="Arial" w:hAnsi="Arial" w:cs="Arial"/>
          <w:b/>
          <w:bCs/>
          <w:i/>
          <w:iCs/>
        </w:rPr>
        <w:t>(listate/CD)</w:t>
      </w:r>
    </w:p>
    <w:p w:rsidR="00B057A0" w:rsidRDefault="00D24637" w:rsidP="007013A6">
      <w:pPr>
        <w:pStyle w:val="ListParagraph"/>
        <w:numPr>
          <w:ilvl w:val="0"/>
          <w:numId w:val="56"/>
        </w:numPr>
        <w:spacing w:after="0" w:line="360" w:lineRule="auto"/>
        <w:rPr>
          <w:rFonts w:ascii="Arial" w:hAnsi="Arial" w:cs="Arial"/>
          <w:bCs/>
          <w:iCs/>
          <w:sz w:val="24"/>
          <w:szCs w:val="24"/>
          <w:lang w:val="fr-FR"/>
        </w:rPr>
      </w:pPr>
      <w:r>
        <w:rPr>
          <w:rFonts w:ascii="Arial" w:hAnsi="Arial" w:cs="Arial"/>
          <w:bCs/>
          <w:iCs/>
          <w:sz w:val="24"/>
          <w:szCs w:val="24"/>
          <w:lang w:val="fr-FR"/>
        </w:rPr>
        <w:t>AIM nr. 2/2017, Aut. GA, Aut. CNCAN</w:t>
      </w:r>
    </w:p>
    <w:p w:rsidR="00B057A0" w:rsidRDefault="00D24637" w:rsidP="007013A6">
      <w:pPr>
        <w:pStyle w:val="ListParagraph"/>
        <w:numPr>
          <w:ilvl w:val="0"/>
          <w:numId w:val="56"/>
        </w:numPr>
        <w:spacing w:after="0" w:line="360" w:lineRule="auto"/>
        <w:rPr>
          <w:rFonts w:ascii="Arial" w:hAnsi="Arial" w:cs="Arial"/>
          <w:bCs/>
          <w:iCs/>
          <w:sz w:val="24"/>
          <w:szCs w:val="24"/>
          <w:lang w:val="fr-FR"/>
        </w:rPr>
      </w:pPr>
      <w:r>
        <w:rPr>
          <w:rFonts w:ascii="Arial" w:hAnsi="Arial" w:cs="Arial"/>
          <w:bCs/>
          <w:iCs/>
          <w:sz w:val="24"/>
          <w:szCs w:val="24"/>
          <w:lang w:val="fr-FR"/>
        </w:rPr>
        <w:t>Certificate: ISO 14001, etc. pentru volane și centuri</w:t>
      </w:r>
    </w:p>
    <w:p w:rsidR="00B057A0" w:rsidRDefault="00D24637" w:rsidP="007013A6">
      <w:pPr>
        <w:pStyle w:val="ListParagraph"/>
        <w:numPr>
          <w:ilvl w:val="0"/>
          <w:numId w:val="56"/>
        </w:numPr>
        <w:spacing w:after="0" w:line="360" w:lineRule="auto"/>
        <w:rPr>
          <w:rFonts w:ascii="Arial" w:hAnsi="Arial" w:cs="Arial"/>
          <w:bCs/>
          <w:iCs/>
          <w:sz w:val="24"/>
          <w:szCs w:val="24"/>
        </w:rPr>
      </w:pPr>
      <w:r>
        <w:rPr>
          <w:rFonts w:ascii="Arial" w:hAnsi="Arial" w:cs="Arial"/>
          <w:bCs/>
          <w:iCs/>
          <w:sz w:val="24"/>
          <w:szCs w:val="24"/>
        </w:rPr>
        <w:t>Facturi fiscale: Apă – Canal, Enel, E-on</w:t>
      </w:r>
    </w:p>
    <w:p w:rsidR="00B057A0" w:rsidRDefault="00D24637" w:rsidP="007013A6">
      <w:pPr>
        <w:pStyle w:val="ListParagraph"/>
        <w:numPr>
          <w:ilvl w:val="0"/>
          <w:numId w:val="56"/>
        </w:numPr>
        <w:spacing w:after="0" w:line="360" w:lineRule="auto"/>
        <w:rPr>
          <w:rFonts w:ascii="Arial" w:hAnsi="Arial" w:cs="Arial"/>
          <w:bCs/>
          <w:iCs/>
          <w:sz w:val="24"/>
          <w:szCs w:val="24"/>
        </w:rPr>
      </w:pPr>
      <w:r>
        <w:rPr>
          <w:rFonts w:ascii="Arial" w:hAnsi="Arial" w:cs="Arial"/>
          <w:bCs/>
          <w:iCs/>
          <w:sz w:val="24"/>
          <w:szCs w:val="24"/>
        </w:rPr>
        <w:t>Extras CF</w:t>
      </w:r>
    </w:p>
    <w:p w:rsidR="00B057A0" w:rsidRDefault="00D24637" w:rsidP="007013A6">
      <w:pPr>
        <w:pStyle w:val="ListParagraph"/>
        <w:numPr>
          <w:ilvl w:val="0"/>
          <w:numId w:val="56"/>
        </w:numPr>
        <w:spacing w:after="0" w:line="360" w:lineRule="auto"/>
        <w:rPr>
          <w:rFonts w:ascii="Arial" w:hAnsi="Arial" w:cs="Arial"/>
          <w:bCs/>
          <w:iCs/>
          <w:sz w:val="24"/>
          <w:szCs w:val="24"/>
        </w:rPr>
      </w:pPr>
      <w:r>
        <w:rPr>
          <w:rFonts w:ascii="Arial" w:hAnsi="Arial" w:cs="Arial"/>
          <w:bCs/>
          <w:iCs/>
          <w:sz w:val="24"/>
          <w:szCs w:val="24"/>
        </w:rPr>
        <w:t xml:space="preserve">Plan de situație, plan rețele </w:t>
      </w:r>
    </w:p>
    <w:p w:rsidR="00C609C4" w:rsidRPr="00C609C4" w:rsidRDefault="00D24637" w:rsidP="007013A6">
      <w:pPr>
        <w:pStyle w:val="ListParagraph"/>
        <w:numPr>
          <w:ilvl w:val="0"/>
          <w:numId w:val="56"/>
        </w:numPr>
        <w:spacing w:after="0" w:line="360" w:lineRule="auto"/>
      </w:pPr>
      <w:r>
        <w:rPr>
          <w:rFonts w:ascii="Arial" w:hAnsi="Arial" w:cs="Arial"/>
          <w:bCs/>
          <w:iCs/>
          <w:sz w:val="24"/>
          <w:szCs w:val="24"/>
        </w:rPr>
        <w:t>Fișe de securitate</w:t>
      </w:r>
    </w:p>
    <w:p w:rsidR="00B057A0" w:rsidRPr="00C609C4" w:rsidRDefault="00C609C4" w:rsidP="007013A6">
      <w:pPr>
        <w:pStyle w:val="ListParagraph"/>
        <w:numPr>
          <w:ilvl w:val="0"/>
          <w:numId w:val="56"/>
        </w:numPr>
        <w:spacing w:after="0" w:line="360" w:lineRule="auto"/>
      </w:pPr>
      <w:r w:rsidRPr="00C609C4">
        <w:rPr>
          <w:rFonts w:ascii="Arial" w:hAnsi="Arial" w:cs="Arial"/>
          <w:bCs/>
          <w:iCs/>
          <w:sz w:val="24"/>
          <w:szCs w:val="24"/>
        </w:rPr>
        <w:t xml:space="preserve"> </w:t>
      </w:r>
      <w:r>
        <w:rPr>
          <w:rFonts w:ascii="Arial" w:hAnsi="Arial" w:cs="Arial"/>
          <w:bCs/>
          <w:iCs/>
          <w:sz w:val="24"/>
          <w:szCs w:val="24"/>
        </w:rPr>
        <w:t>Contracte: C Apă Arad, Retim, Indeco,Eltex, ANIF</w:t>
      </w:r>
    </w:p>
    <w:p w:rsidR="00B057A0" w:rsidRDefault="00D24637" w:rsidP="007013A6">
      <w:pPr>
        <w:pStyle w:val="ListParagraph"/>
        <w:numPr>
          <w:ilvl w:val="0"/>
          <w:numId w:val="56"/>
        </w:numPr>
        <w:spacing w:after="0" w:line="360" w:lineRule="auto"/>
        <w:rPr>
          <w:rFonts w:ascii="Arial" w:hAnsi="Arial" w:cs="Arial"/>
          <w:bCs/>
          <w:iCs/>
          <w:sz w:val="24"/>
          <w:szCs w:val="24"/>
        </w:rPr>
      </w:pPr>
      <w:r>
        <w:rPr>
          <w:rFonts w:ascii="Arial" w:hAnsi="Arial" w:cs="Arial"/>
          <w:bCs/>
          <w:iCs/>
          <w:sz w:val="24"/>
          <w:szCs w:val="24"/>
        </w:rPr>
        <w:t>Rapoarte încercări</w:t>
      </w:r>
    </w:p>
    <w:p w:rsidR="00B057A0" w:rsidRDefault="00D24637" w:rsidP="007013A6">
      <w:pPr>
        <w:pStyle w:val="ListParagraph"/>
        <w:numPr>
          <w:ilvl w:val="0"/>
          <w:numId w:val="56"/>
        </w:numPr>
        <w:spacing w:after="0" w:line="360" w:lineRule="auto"/>
        <w:rPr>
          <w:rFonts w:ascii="Arial" w:hAnsi="Arial" w:cs="Arial"/>
          <w:bCs/>
          <w:iCs/>
          <w:sz w:val="24"/>
          <w:szCs w:val="24"/>
        </w:rPr>
      </w:pPr>
      <w:r>
        <w:rPr>
          <w:rFonts w:ascii="Arial" w:hAnsi="Arial" w:cs="Arial"/>
          <w:bCs/>
          <w:iCs/>
          <w:sz w:val="24"/>
          <w:szCs w:val="24"/>
        </w:rPr>
        <w:t>Bilanț COV</w:t>
      </w:r>
    </w:p>
    <w:p w:rsidR="00C609C4" w:rsidRDefault="00C609C4" w:rsidP="007013A6">
      <w:pPr>
        <w:pStyle w:val="ListParagraph"/>
        <w:numPr>
          <w:ilvl w:val="0"/>
          <w:numId w:val="56"/>
        </w:numPr>
        <w:spacing w:after="0" w:line="360" w:lineRule="auto"/>
        <w:rPr>
          <w:rFonts w:ascii="Arial" w:hAnsi="Arial" w:cs="Arial"/>
          <w:bCs/>
          <w:iCs/>
          <w:sz w:val="24"/>
          <w:szCs w:val="24"/>
        </w:rPr>
      </w:pPr>
      <w:r>
        <w:rPr>
          <w:rFonts w:ascii="Arial" w:hAnsi="Arial" w:cs="Arial"/>
          <w:bCs/>
          <w:iCs/>
          <w:sz w:val="24"/>
          <w:szCs w:val="24"/>
        </w:rPr>
        <w:t>Raport privind situația de referință</w:t>
      </w:r>
    </w:p>
    <w:p w:rsidR="00C609C4" w:rsidRDefault="00C609C4" w:rsidP="007013A6">
      <w:pPr>
        <w:pStyle w:val="ListParagraph"/>
        <w:numPr>
          <w:ilvl w:val="0"/>
          <w:numId w:val="56"/>
        </w:numPr>
        <w:spacing w:after="0" w:line="360" w:lineRule="auto"/>
        <w:rPr>
          <w:rFonts w:ascii="Arial" w:hAnsi="Arial" w:cs="Arial"/>
          <w:bCs/>
          <w:iCs/>
          <w:sz w:val="24"/>
          <w:szCs w:val="24"/>
        </w:rPr>
      </w:pPr>
      <w:r>
        <w:rPr>
          <w:rFonts w:ascii="Arial" w:hAnsi="Arial" w:cs="Arial"/>
          <w:bCs/>
          <w:iCs/>
          <w:sz w:val="24"/>
          <w:szCs w:val="24"/>
        </w:rPr>
        <w:t>Informații de planificare</w:t>
      </w:r>
    </w:p>
    <w:p w:rsidR="00C609C4" w:rsidRDefault="00C609C4" w:rsidP="007013A6">
      <w:pPr>
        <w:pStyle w:val="ListParagraph"/>
        <w:numPr>
          <w:ilvl w:val="0"/>
          <w:numId w:val="56"/>
        </w:numPr>
        <w:spacing w:after="0" w:line="360" w:lineRule="auto"/>
        <w:rPr>
          <w:rFonts w:ascii="Arial" w:hAnsi="Arial" w:cs="Arial"/>
          <w:bCs/>
          <w:iCs/>
          <w:sz w:val="24"/>
          <w:szCs w:val="24"/>
        </w:rPr>
      </w:pPr>
      <w:r>
        <w:rPr>
          <w:rFonts w:ascii="Arial" w:hAnsi="Arial" w:cs="Arial"/>
          <w:bCs/>
          <w:iCs/>
          <w:sz w:val="24"/>
          <w:szCs w:val="24"/>
        </w:rPr>
        <w:t>Plan de închidere instalație</w:t>
      </w:r>
    </w:p>
    <w:p w:rsidR="00C609C4" w:rsidRDefault="00C609C4" w:rsidP="007013A6">
      <w:pPr>
        <w:pStyle w:val="ListParagraph"/>
        <w:numPr>
          <w:ilvl w:val="0"/>
          <w:numId w:val="56"/>
        </w:numPr>
        <w:spacing w:after="0" w:line="360" w:lineRule="auto"/>
        <w:rPr>
          <w:rFonts w:ascii="Arial" w:hAnsi="Arial" w:cs="Arial"/>
          <w:bCs/>
          <w:iCs/>
          <w:sz w:val="24"/>
          <w:szCs w:val="24"/>
        </w:rPr>
      </w:pPr>
      <w:r>
        <w:rPr>
          <w:rFonts w:ascii="Arial" w:hAnsi="Arial" w:cs="Arial"/>
          <w:bCs/>
          <w:iCs/>
          <w:sz w:val="24"/>
          <w:szCs w:val="24"/>
        </w:rPr>
        <w:t>Analiză comparativă Bref-SF2005</w:t>
      </w:r>
    </w:p>
    <w:p w:rsidR="00C609C4" w:rsidRDefault="00C609C4" w:rsidP="00C609C4">
      <w:pPr>
        <w:pStyle w:val="ListParagraph"/>
        <w:spacing w:after="0" w:line="360" w:lineRule="auto"/>
        <w:ind w:left="900"/>
      </w:pPr>
    </w:p>
    <w:p w:rsidR="00B057A0" w:rsidRDefault="00B057A0">
      <w:pPr>
        <w:spacing w:line="276" w:lineRule="auto"/>
        <w:ind w:left="180"/>
        <w:jc w:val="both"/>
        <w:rPr>
          <w:rFonts w:ascii="Arial" w:hAnsi="Arial" w:cs="Arial"/>
          <w:bCs/>
          <w:iCs/>
        </w:rPr>
      </w:pPr>
    </w:p>
    <w:p w:rsidR="00B057A0" w:rsidRDefault="00D24637">
      <w:pPr>
        <w:tabs>
          <w:tab w:val="left" w:pos="3556"/>
        </w:tabs>
        <w:ind w:left="180"/>
        <w:jc w:val="both"/>
        <w:rPr>
          <w:rFonts w:ascii="Arial" w:hAnsi="Arial" w:cs="Arial"/>
          <w:i/>
          <w:iCs/>
        </w:rPr>
      </w:pPr>
      <w:r>
        <w:rPr>
          <w:rFonts w:ascii="Arial" w:hAnsi="Arial" w:cs="Arial"/>
          <w:i/>
          <w:iCs/>
        </w:rPr>
        <w:tab/>
      </w:r>
    </w:p>
    <w:p w:rsidR="00B057A0" w:rsidRDefault="00B057A0">
      <w:pPr>
        <w:ind w:left="180"/>
        <w:jc w:val="both"/>
        <w:rPr>
          <w:rFonts w:ascii="Arial" w:hAnsi="Arial" w:cs="Arial"/>
          <w:i/>
          <w:iCs/>
        </w:rPr>
      </w:pPr>
    </w:p>
    <w:p w:rsidR="00B057A0" w:rsidRDefault="00B057A0">
      <w:pPr>
        <w:spacing w:line="360" w:lineRule="auto"/>
        <w:jc w:val="both"/>
        <w:rPr>
          <w:rFonts w:ascii="Arial" w:hAnsi="Arial" w:cs="Arial"/>
          <w:b/>
          <w:bCs/>
        </w:rPr>
      </w:pPr>
    </w:p>
    <w:p w:rsidR="00B057A0" w:rsidRDefault="00B057A0">
      <w:pPr>
        <w:spacing w:line="360" w:lineRule="auto"/>
        <w:jc w:val="both"/>
        <w:rPr>
          <w:rFonts w:ascii="Arial" w:hAnsi="Arial" w:cs="Arial"/>
          <w:b/>
          <w:bCs/>
        </w:rPr>
      </w:pPr>
    </w:p>
    <w:p w:rsidR="00B057A0" w:rsidRDefault="00B057A0">
      <w:pPr>
        <w:spacing w:line="360" w:lineRule="auto"/>
        <w:jc w:val="both"/>
        <w:rPr>
          <w:rFonts w:ascii="Arial" w:hAnsi="Arial" w:cs="Arial"/>
          <w:b/>
          <w:bCs/>
        </w:rPr>
      </w:pPr>
    </w:p>
    <w:p w:rsidR="00B057A0" w:rsidRDefault="00B057A0">
      <w:pPr>
        <w:spacing w:line="360" w:lineRule="auto"/>
        <w:jc w:val="both"/>
        <w:rPr>
          <w:rFonts w:ascii="Arial" w:hAnsi="Arial" w:cs="Arial"/>
          <w:b/>
          <w:bCs/>
        </w:rPr>
      </w:pPr>
    </w:p>
    <w:p w:rsidR="00B057A0" w:rsidRDefault="00B057A0">
      <w:pPr>
        <w:spacing w:line="360" w:lineRule="auto"/>
        <w:jc w:val="both"/>
        <w:rPr>
          <w:rFonts w:ascii="Arial" w:hAnsi="Arial" w:cs="Arial"/>
          <w:b/>
          <w:bCs/>
        </w:rPr>
      </w:pPr>
    </w:p>
    <w:p w:rsidR="00B057A0" w:rsidRDefault="00B057A0">
      <w:pPr>
        <w:spacing w:line="360" w:lineRule="auto"/>
        <w:jc w:val="both"/>
        <w:rPr>
          <w:rFonts w:ascii="Arial" w:hAnsi="Arial" w:cs="Arial"/>
          <w:b/>
          <w:bCs/>
        </w:rPr>
      </w:pPr>
    </w:p>
    <w:p w:rsidR="00B057A0" w:rsidRDefault="00B057A0">
      <w:pPr>
        <w:spacing w:line="360" w:lineRule="auto"/>
        <w:jc w:val="both"/>
        <w:rPr>
          <w:rFonts w:ascii="Arial" w:hAnsi="Arial" w:cs="Arial"/>
          <w:b/>
          <w:bCs/>
        </w:rPr>
      </w:pPr>
    </w:p>
    <w:p w:rsidR="00B057A0" w:rsidRDefault="00B057A0">
      <w:pPr>
        <w:spacing w:line="360" w:lineRule="auto"/>
        <w:jc w:val="both"/>
        <w:rPr>
          <w:rFonts w:ascii="Arial" w:hAnsi="Arial" w:cs="Arial"/>
          <w:b/>
          <w:bCs/>
        </w:rPr>
      </w:pPr>
    </w:p>
    <w:p w:rsidR="00B057A0" w:rsidRDefault="00B057A0">
      <w:pPr>
        <w:spacing w:line="360" w:lineRule="auto"/>
        <w:jc w:val="both"/>
        <w:rPr>
          <w:rFonts w:ascii="Arial" w:hAnsi="Arial" w:cs="Arial"/>
          <w:b/>
          <w:bCs/>
        </w:rPr>
      </w:pPr>
    </w:p>
    <w:p w:rsidR="00B057A0" w:rsidRDefault="00B057A0">
      <w:pPr>
        <w:spacing w:line="360" w:lineRule="auto"/>
        <w:jc w:val="both"/>
        <w:rPr>
          <w:rFonts w:ascii="Arial" w:hAnsi="Arial" w:cs="Arial"/>
          <w:b/>
          <w:bCs/>
        </w:rPr>
      </w:pPr>
    </w:p>
    <w:p w:rsidR="00B057A0" w:rsidRDefault="00B057A0">
      <w:pPr>
        <w:spacing w:line="360" w:lineRule="auto"/>
        <w:jc w:val="both"/>
        <w:rPr>
          <w:rFonts w:ascii="Arial" w:hAnsi="Arial" w:cs="Arial"/>
          <w:b/>
          <w:bCs/>
        </w:rPr>
      </w:pPr>
    </w:p>
    <w:p w:rsidR="00B057A0" w:rsidRDefault="00B057A0">
      <w:pPr>
        <w:spacing w:line="360" w:lineRule="auto"/>
        <w:jc w:val="both"/>
        <w:rPr>
          <w:rFonts w:ascii="Arial" w:hAnsi="Arial" w:cs="Arial"/>
          <w:b/>
          <w:bCs/>
        </w:rPr>
      </w:pPr>
    </w:p>
    <w:p w:rsidR="00B057A0" w:rsidRDefault="00B057A0">
      <w:pPr>
        <w:spacing w:line="360" w:lineRule="auto"/>
        <w:jc w:val="both"/>
        <w:rPr>
          <w:rFonts w:ascii="Arial" w:hAnsi="Arial" w:cs="Arial"/>
          <w:b/>
          <w:bCs/>
        </w:rPr>
      </w:pPr>
    </w:p>
    <w:p w:rsidR="00B057A0" w:rsidRDefault="00B057A0">
      <w:pPr>
        <w:spacing w:line="360" w:lineRule="auto"/>
        <w:jc w:val="both"/>
        <w:rPr>
          <w:rFonts w:ascii="Arial" w:hAnsi="Arial" w:cs="Arial"/>
          <w:b/>
          <w:bCs/>
        </w:rPr>
      </w:pPr>
    </w:p>
    <w:p w:rsidR="00B057A0" w:rsidRDefault="00B057A0">
      <w:pPr>
        <w:spacing w:line="360" w:lineRule="auto"/>
        <w:jc w:val="both"/>
        <w:rPr>
          <w:rFonts w:ascii="Arial" w:hAnsi="Arial" w:cs="Arial"/>
          <w:b/>
          <w:bCs/>
        </w:rPr>
      </w:pPr>
    </w:p>
    <w:p w:rsidR="00B057A0" w:rsidRDefault="00B057A0">
      <w:pPr>
        <w:spacing w:line="360" w:lineRule="auto"/>
        <w:jc w:val="both"/>
        <w:rPr>
          <w:rFonts w:ascii="Arial" w:hAnsi="Arial" w:cs="Arial"/>
          <w:b/>
          <w:bCs/>
        </w:rPr>
      </w:pPr>
    </w:p>
    <w:p w:rsidR="00B057A0" w:rsidRDefault="00D24637">
      <w:pPr>
        <w:spacing w:line="360" w:lineRule="auto"/>
        <w:ind w:firstLine="720"/>
        <w:jc w:val="both"/>
        <w:rPr>
          <w:rFonts w:ascii="Arial" w:hAnsi="Arial" w:cs="Arial"/>
          <w:b/>
          <w:bCs/>
        </w:rPr>
      </w:pPr>
      <w:r>
        <w:rPr>
          <w:rFonts w:ascii="Arial" w:hAnsi="Arial" w:cs="Arial"/>
          <w:b/>
          <w:bCs/>
        </w:rPr>
        <w:lastRenderedPageBreak/>
        <w:t>1.0 INTRODUCERE</w:t>
      </w:r>
    </w:p>
    <w:p w:rsidR="00B057A0" w:rsidRDefault="00B057A0">
      <w:pPr>
        <w:ind w:firstLine="720"/>
        <w:jc w:val="both"/>
        <w:rPr>
          <w:rFonts w:ascii="Arial" w:hAnsi="Arial" w:cs="Arial"/>
          <w:b/>
          <w:bCs/>
        </w:rPr>
      </w:pPr>
    </w:p>
    <w:p w:rsidR="00B057A0" w:rsidRDefault="00D24637">
      <w:pPr>
        <w:spacing w:line="360" w:lineRule="auto"/>
        <w:ind w:firstLine="720"/>
        <w:jc w:val="both"/>
        <w:rPr>
          <w:rFonts w:ascii="Arial" w:hAnsi="Arial" w:cs="Arial"/>
          <w:b/>
          <w:bCs/>
        </w:rPr>
      </w:pPr>
      <w:r>
        <w:rPr>
          <w:rFonts w:ascii="Arial" w:hAnsi="Arial" w:cs="Arial"/>
          <w:b/>
          <w:bCs/>
        </w:rPr>
        <w:t>1.1 Context</w:t>
      </w:r>
    </w:p>
    <w:p w:rsidR="00B057A0" w:rsidRDefault="00D24637">
      <w:pPr>
        <w:spacing w:line="360" w:lineRule="auto"/>
        <w:ind w:firstLine="720"/>
        <w:jc w:val="both"/>
        <w:rPr>
          <w:rFonts w:ascii="Arial" w:hAnsi="Arial" w:cs="Arial"/>
        </w:rPr>
      </w:pPr>
      <w:r>
        <w:rPr>
          <w:rFonts w:ascii="Arial" w:hAnsi="Arial" w:cs="Arial"/>
        </w:rPr>
        <w:t>Prezenta lucrare a fost elaborată în cadrul contractului nr. 6/06.03.2020 şi a comenzii nr. 20749481/06.03.2020 încheiat între SC TAKATA ROMÂNIA SRL şi PFA Dumescu Florin, care este abilitată de Ministerul Mediului Apelor şi Pădurilor pentru elaborarea rapoartelor privind impactul asupra mediului conform Certificatului de Atestare din 2017 (poziţia 450 din Registrul Naţional al elaboratorilor de studii pentru protecţia mediului).</w:t>
      </w:r>
    </w:p>
    <w:p w:rsidR="00B057A0" w:rsidRDefault="00B057A0">
      <w:pPr>
        <w:ind w:firstLine="720"/>
        <w:jc w:val="both"/>
        <w:rPr>
          <w:rFonts w:ascii="Arial" w:hAnsi="Arial" w:cs="Arial"/>
        </w:rPr>
      </w:pPr>
    </w:p>
    <w:p w:rsidR="00B057A0" w:rsidRDefault="00D24637">
      <w:pPr>
        <w:spacing w:line="360" w:lineRule="auto"/>
        <w:ind w:firstLine="708"/>
        <w:jc w:val="both"/>
        <w:rPr>
          <w:rFonts w:ascii="Arial" w:hAnsi="Arial" w:cs="Arial"/>
          <w:b/>
        </w:rPr>
      </w:pPr>
      <w:r>
        <w:rPr>
          <w:rFonts w:ascii="Arial" w:hAnsi="Arial" w:cs="Arial"/>
          <w:b/>
        </w:rPr>
        <w:t>Istoricul şi situaţia actuală privind autorizaţiile / acordurile / revizuirile de mediu</w:t>
      </w:r>
    </w:p>
    <w:p w:rsidR="00B057A0" w:rsidRDefault="00D24637">
      <w:pPr>
        <w:spacing w:line="360" w:lineRule="auto"/>
        <w:ind w:firstLine="709"/>
        <w:jc w:val="both"/>
        <w:rPr>
          <w:rFonts w:ascii="Arial" w:hAnsi="Arial" w:cs="Arial"/>
        </w:rPr>
      </w:pPr>
      <w:r>
        <w:rPr>
          <w:rFonts w:ascii="Arial" w:hAnsi="Arial" w:cs="Arial"/>
        </w:rPr>
        <w:t xml:space="preserve">SC. TAKATA ROMÂNIA SRL a dezvoltat capacităţile de producţie de pe amplasamentul actual în Arad, zona industrială NV, str. III, nr. 9, obţinând Acordul de mediu nr. 2/14.05.2013 emis de APM Arad, extinzând capacităţile de producţie pentru turnătoria de aluminiu prin montarea a 2 cuptoare de topire aluminiu (cu capacitatea totala de 35 t/zi) şi 4 maşini de turnare aluminiu (cu capacitatea totala de 6 t aliaj pe zi). </w:t>
      </w:r>
    </w:p>
    <w:p w:rsidR="00B057A0" w:rsidRDefault="00D24637">
      <w:pPr>
        <w:spacing w:line="360" w:lineRule="auto"/>
        <w:ind w:firstLine="709"/>
        <w:jc w:val="both"/>
        <w:rPr>
          <w:rFonts w:ascii="Arial" w:hAnsi="Arial" w:cs="Arial"/>
        </w:rPr>
      </w:pPr>
      <w:r>
        <w:rPr>
          <w:rFonts w:ascii="Arial" w:hAnsi="Arial" w:cs="Arial"/>
        </w:rPr>
        <w:t xml:space="preserve">APM Arad a stabilit că proiectul intră sub incidenţa Directivei IPPC, respectiv a noii Directive IED transpusă prin Legea 278/2013. Ulterior emiterii acordului de mediu nr. 2/2013, SC TAKATA ROMÂNIA SRL a depus documentaţia şi a obţinut Autorizaţia de mediu nr. 10412/30.04.2014. </w:t>
      </w:r>
    </w:p>
    <w:p w:rsidR="00B057A0" w:rsidRDefault="00D24637">
      <w:pPr>
        <w:spacing w:line="360" w:lineRule="auto"/>
        <w:ind w:firstLine="708"/>
        <w:jc w:val="both"/>
        <w:rPr>
          <w:rFonts w:ascii="Arial" w:hAnsi="Arial" w:cs="Arial"/>
        </w:rPr>
      </w:pPr>
      <w:r>
        <w:rPr>
          <w:rFonts w:ascii="Arial" w:hAnsi="Arial" w:cs="Arial"/>
        </w:rPr>
        <w:t>SC TAKATA ROMÂNIA SRL îndeplinind condiţiile impuse pentru solicitarea obţinerii Autorizaţiei Integrate conform Legii 278/2013 a obținut Autorizația Integrată de Mediu nr. 2/2017 pentru următoarele capacități:</w:t>
      </w:r>
    </w:p>
    <w:p w:rsidR="00B057A0" w:rsidRDefault="00D24637">
      <w:pPr>
        <w:spacing w:line="360" w:lineRule="auto"/>
        <w:ind w:firstLine="708"/>
        <w:jc w:val="both"/>
        <w:rPr>
          <w:rFonts w:ascii="Arial" w:hAnsi="Arial" w:cs="Arial"/>
        </w:rPr>
      </w:pPr>
      <w:r>
        <w:rPr>
          <w:rFonts w:ascii="Arial" w:hAnsi="Arial" w:cs="Arial"/>
        </w:rPr>
        <w:t>- turnătorie magneziu capacitate topire 90t/zi; capacitate turnare (producție) 23,4t/zi;</w:t>
      </w:r>
    </w:p>
    <w:p w:rsidR="00B057A0" w:rsidRDefault="00D24637">
      <w:pPr>
        <w:spacing w:line="360" w:lineRule="auto"/>
        <w:ind w:firstLine="708"/>
        <w:jc w:val="both"/>
        <w:rPr>
          <w:rFonts w:ascii="Arial" w:hAnsi="Arial" w:cs="Arial"/>
        </w:rPr>
      </w:pPr>
      <w:r>
        <w:rPr>
          <w:rFonts w:ascii="Arial" w:hAnsi="Arial" w:cs="Arial"/>
        </w:rPr>
        <w:t>- turnătorie aluminiu capacitate topire 35t/zi; capacitate turnare (producție) 3,9t/zi;</w:t>
      </w:r>
    </w:p>
    <w:p w:rsidR="00B057A0" w:rsidRDefault="00D24637">
      <w:pPr>
        <w:spacing w:line="360" w:lineRule="auto"/>
        <w:ind w:firstLine="708"/>
        <w:jc w:val="both"/>
        <w:rPr>
          <w:rFonts w:ascii="Arial" w:hAnsi="Arial" w:cs="Arial"/>
        </w:rPr>
      </w:pPr>
      <w:r>
        <w:rPr>
          <w:rFonts w:ascii="Arial" w:hAnsi="Arial" w:cs="Arial"/>
        </w:rPr>
        <w:t>În total: 125t/zi capacitate topire și 27,3t/zi capacitate turnare (producție).</w:t>
      </w:r>
    </w:p>
    <w:p w:rsidR="00B057A0" w:rsidRDefault="00D24637">
      <w:pPr>
        <w:spacing w:line="360" w:lineRule="auto"/>
        <w:ind w:firstLine="708"/>
        <w:jc w:val="both"/>
        <w:rPr>
          <w:rFonts w:ascii="Arial" w:hAnsi="Arial" w:cs="Arial"/>
          <w:b/>
        </w:rPr>
      </w:pPr>
      <w:r>
        <w:rPr>
          <w:rFonts w:ascii="Arial" w:hAnsi="Arial" w:cs="Arial"/>
          <w:b/>
        </w:rPr>
        <w:t>Cauza obligației actuale de autorizare</w:t>
      </w:r>
    </w:p>
    <w:p w:rsidR="00B057A0" w:rsidRDefault="00D24637">
      <w:pPr>
        <w:spacing w:line="360" w:lineRule="auto"/>
        <w:ind w:firstLine="708"/>
        <w:jc w:val="both"/>
        <w:rPr>
          <w:rFonts w:ascii="Arial" w:hAnsi="Arial" w:cs="Arial"/>
        </w:rPr>
      </w:pPr>
      <w:r>
        <w:rPr>
          <w:rFonts w:ascii="Arial" w:hAnsi="Arial" w:cs="Arial"/>
        </w:rPr>
        <w:t>În prezent aceste capacități s-au modificat după cum urmează:</w:t>
      </w:r>
    </w:p>
    <w:p w:rsidR="00B057A0" w:rsidRDefault="00D24637">
      <w:pPr>
        <w:spacing w:line="360" w:lineRule="auto"/>
        <w:ind w:firstLine="708"/>
        <w:jc w:val="both"/>
        <w:rPr>
          <w:rFonts w:ascii="Arial" w:hAnsi="Arial" w:cs="Arial"/>
        </w:rPr>
      </w:pPr>
      <w:r>
        <w:rPr>
          <w:rFonts w:ascii="Arial" w:hAnsi="Arial" w:cs="Arial"/>
        </w:rPr>
        <w:t>- turnătorie magneziu capacitate topire 103t/zi; capacitate turnare (producție) 28t/zi;</w:t>
      </w:r>
    </w:p>
    <w:p w:rsidR="00B057A0" w:rsidRDefault="00D24637">
      <w:pPr>
        <w:spacing w:line="360" w:lineRule="auto"/>
        <w:ind w:firstLine="708"/>
        <w:jc w:val="both"/>
        <w:rPr>
          <w:rFonts w:ascii="Arial" w:hAnsi="Arial" w:cs="Arial"/>
        </w:rPr>
      </w:pPr>
      <w:r>
        <w:rPr>
          <w:rFonts w:ascii="Arial" w:hAnsi="Arial" w:cs="Arial"/>
        </w:rPr>
        <w:t>- turnătorie aluminiu capacitate topire 35t/zi; capacitate turnare (producție) 0,9t/zi;</w:t>
      </w:r>
    </w:p>
    <w:p w:rsidR="00B057A0" w:rsidRDefault="00D24637">
      <w:pPr>
        <w:spacing w:line="360" w:lineRule="auto"/>
        <w:ind w:firstLine="708"/>
        <w:jc w:val="both"/>
        <w:rPr>
          <w:rFonts w:ascii="Arial" w:hAnsi="Arial" w:cs="Arial"/>
        </w:rPr>
      </w:pPr>
      <w:r>
        <w:rPr>
          <w:rFonts w:ascii="Arial" w:hAnsi="Arial" w:cs="Arial"/>
        </w:rPr>
        <w:t>În total: 138t/zi capacitate topire și 28,9t/zi capacitate turnare (producție).</w:t>
      </w:r>
    </w:p>
    <w:p w:rsidR="00B057A0" w:rsidRDefault="00D24637">
      <w:pPr>
        <w:spacing w:line="360" w:lineRule="auto"/>
        <w:ind w:firstLine="708"/>
        <w:rPr>
          <w:rFonts w:ascii="Arial" w:hAnsi="Arial" w:cs="Arial"/>
          <w:szCs w:val="22"/>
          <w:lang w:val="fr-FR"/>
        </w:rPr>
      </w:pPr>
      <w:r>
        <w:rPr>
          <w:rFonts w:ascii="Arial" w:hAnsi="Arial" w:cs="Arial"/>
          <w:szCs w:val="22"/>
          <w:lang w:val="fr-FR"/>
        </w:rPr>
        <w:t>S-au efectuat următoarele modificări în cadrul proceselor de producție:</w:t>
      </w:r>
    </w:p>
    <w:p w:rsidR="00B057A0" w:rsidRDefault="00D24637" w:rsidP="007013A6">
      <w:pPr>
        <w:numPr>
          <w:ilvl w:val="0"/>
          <w:numId w:val="74"/>
        </w:numPr>
        <w:spacing w:line="360" w:lineRule="auto"/>
        <w:ind w:left="0" w:firstLine="0"/>
        <w:rPr>
          <w:rFonts w:ascii="Arial" w:hAnsi="Arial" w:cs="Arial"/>
          <w:szCs w:val="22"/>
        </w:rPr>
      </w:pPr>
      <w:r>
        <w:rPr>
          <w:rFonts w:ascii="Arial" w:hAnsi="Arial" w:cs="Arial"/>
          <w:szCs w:val="22"/>
          <w:lang w:val="fr-FR"/>
        </w:rPr>
        <w:t xml:space="preserve">S-au instalat 2 mașini turnare magneziu  </w:t>
      </w:r>
    </w:p>
    <w:p w:rsidR="00B057A0" w:rsidRDefault="00D24637" w:rsidP="007013A6">
      <w:pPr>
        <w:numPr>
          <w:ilvl w:val="0"/>
          <w:numId w:val="74"/>
        </w:numPr>
        <w:spacing w:line="360" w:lineRule="auto"/>
        <w:ind w:left="0" w:firstLine="0"/>
        <w:rPr>
          <w:rFonts w:ascii="Arial" w:hAnsi="Arial" w:cs="Arial"/>
          <w:szCs w:val="22"/>
        </w:rPr>
      </w:pPr>
      <w:r>
        <w:rPr>
          <w:rFonts w:ascii="Arial" w:hAnsi="Arial" w:cs="Arial"/>
          <w:szCs w:val="22"/>
          <w:lang w:val="fr-FR"/>
        </w:rPr>
        <w:t>S-a redus numărul de mașini turnare aluminiu de la 4 buc la 2 buc</w:t>
      </w:r>
    </w:p>
    <w:p w:rsidR="00B057A0" w:rsidRDefault="00D24637" w:rsidP="007013A6">
      <w:pPr>
        <w:numPr>
          <w:ilvl w:val="0"/>
          <w:numId w:val="74"/>
        </w:numPr>
        <w:spacing w:line="360" w:lineRule="auto"/>
        <w:ind w:left="0" w:firstLine="0"/>
        <w:rPr>
          <w:rFonts w:ascii="Arial" w:hAnsi="Arial" w:cs="Arial"/>
          <w:szCs w:val="22"/>
        </w:rPr>
      </w:pPr>
      <w:r>
        <w:rPr>
          <w:rFonts w:ascii="Arial" w:hAnsi="Arial" w:cs="Arial"/>
          <w:szCs w:val="22"/>
        </w:rPr>
        <w:lastRenderedPageBreak/>
        <w:t>S-a redus numărul de prese devaburare volane Al de la 5 buc la 2 buc – Turnătorie Volane</w:t>
      </w:r>
    </w:p>
    <w:p w:rsidR="00B057A0" w:rsidRDefault="00D24637" w:rsidP="007013A6">
      <w:pPr>
        <w:numPr>
          <w:ilvl w:val="0"/>
          <w:numId w:val="74"/>
        </w:numPr>
        <w:spacing w:line="360" w:lineRule="auto"/>
        <w:ind w:left="0" w:firstLine="0"/>
        <w:rPr>
          <w:rFonts w:ascii="Arial" w:hAnsi="Arial" w:cs="Arial"/>
          <w:szCs w:val="22"/>
        </w:rPr>
      </w:pPr>
      <w:r>
        <w:rPr>
          <w:rFonts w:ascii="Arial" w:hAnsi="Arial" w:cs="Arial"/>
          <w:szCs w:val="22"/>
        </w:rPr>
        <w:t>S-au realizat următoarele obiective conform notificărilor către APM:</w:t>
      </w:r>
    </w:p>
    <w:p w:rsidR="00B057A0" w:rsidRDefault="00D24637" w:rsidP="007013A6">
      <w:pPr>
        <w:pStyle w:val="ListParagraph"/>
        <w:numPr>
          <w:ilvl w:val="1"/>
          <w:numId w:val="74"/>
        </w:numPr>
        <w:tabs>
          <w:tab w:val="left" w:pos="1110"/>
        </w:tabs>
        <w:spacing w:after="0" w:line="360" w:lineRule="auto"/>
        <w:ind w:right="-144"/>
        <w:rPr>
          <w:rFonts w:ascii="Arial" w:hAnsi="Arial" w:cs="Arial"/>
          <w:sz w:val="24"/>
          <w:szCs w:val="22"/>
        </w:rPr>
      </w:pPr>
      <w:r>
        <w:rPr>
          <w:rFonts w:ascii="Arial" w:hAnsi="Arial" w:cs="Arial"/>
          <w:sz w:val="24"/>
          <w:szCs w:val="22"/>
          <w:lang w:val="fr-FR"/>
        </w:rPr>
        <w:t>Construire post de transformare 3;</w:t>
      </w:r>
    </w:p>
    <w:p w:rsidR="00B057A0" w:rsidRDefault="00D24637" w:rsidP="007013A6">
      <w:pPr>
        <w:pStyle w:val="ListParagraph"/>
        <w:numPr>
          <w:ilvl w:val="1"/>
          <w:numId w:val="74"/>
        </w:numPr>
        <w:spacing w:after="0" w:line="360" w:lineRule="auto"/>
        <w:rPr>
          <w:rFonts w:ascii="Arial" w:hAnsi="Arial" w:cs="Arial"/>
          <w:sz w:val="24"/>
          <w:szCs w:val="22"/>
        </w:rPr>
      </w:pPr>
      <w:r>
        <w:rPr>
          <w:rFonts w:ascii="Arial" w:hAnsi="Arial" w:cs="Arial"/>
          <w:sz w:val="24"/>
          <w:szCs w:val="22"/>
        </w:rPr>
        <w:t>Desființare corp pentru depozitare ambalaje și contruire hală tip cort pentru producție și anexe nr. 2 cu durata provizorie de 5 ani;</w:t>
      </w:r>
    </w:p>
    <w:p w:rsidR="00B057A0" w:rsidRDefault="00D24637" w:rsidP="007013A6">
      <w:pPr>
        <w:pStyle w:val="ListParagraph"/>
        <w:numPr>
          <w:ilvl w:val="1"/>
          <w:numId w:val="74"/>
        </w:numPr>
        <w:spacing w:after="0" w:line="360" w:lineRule="auto"/>
        <w:rPr>
          <w:rFonts w:ascii="Arial" w:hAnsi="Arial" w:cs="Arial"/>
          <w:sz w:val="24"/>
          <w:szCs w:val="22"/>
        </w:rPr>
      </w:pPr>
      <w:r>
        <w:rPr>
          <w:rFonts w:ascii="Arial" w:hAnsi="Arial" w:cs="Arial"/>
          <w:bCs/>
          <w:sz w:val="24"/>
          <w:szCs w:val="22"/>
        </w:rPr>
        <w:t xml:space="preserve">Desființare corp pentru depozitare ambalaje și construire hală tip cort pentru producție și anexe nr. 1, construcție provizorie cu durata de 5 ani; </w:t>
      </w:r>
    </w:p>
    <w:p w:rsidR="00B057A0" w:rsidRDefault="00D24637" w:rsidP="007013A6">
      <w:pPr>
        <w:pStyle w:val="ListParagraph"/>
        <w:numPr>
          <w:ilvl w:val="1"/>
          <w:numId w:val="74"/>
        </w:numPr>
        <w:tabs>
          <w:tab w:val="left" w:pos="1110"/>
        </w:tabs>
        <w:spacing w:after="0" w:line="360" w:lineRule="auto"/>
        <w:rPr>
          <w:rFonts w:ascii="Arial" w:hAnsi="Arial" w:cs="Arial"/>
          <w:sz w:val="24"/>
          <w:szCs w:val="22"/>
          <w:lang w:val="fr-FR"/>
        </w:rPr>
      </w:pPr>
      <w:r>
        <w:rPr>
          <w:rFonts w:ascii="Arial" w:hAnsi="Arial" w:cs="Arial"/>
          <w:sz w:val="24"/>
          <w:szCs w:val="22"/>
          <w:lang w:val="fr-FR"/>
        </w:rPr>
        <w:t>Desființare 2 corturi pentru depozitare ambalaje existente;</w:t>
      </w:r>
    </w:p>
    <w:p w:rsidR="00B057A0" w:rsidRDefault="00D24637" w:rsidP="007013A6">
      <w:pPr>
        <w:pStyle w:val="ListParagraph"/>
        <w:numPr>
          <w:ilvl w:val="1"/>
          <w:numId w:val="74"/>
        </w:numPr>
        <w:tabs>
          <w:tab w:val="left" w:pos="1110"/>
        </w:tabs>
        <w:spacing w:after="0" w:line="360" w:lineRule="auto"/>
        <w:rPr>
          <w:rFonts w:ascii="Arial" w:hAnsi="Arial" w:cs="Arial"/>
          <w:sz w:val="24"/>
          <w:szCs w:val="22"/>
        </w:rPr>
      </w:pPr>
      <w:r>
        <w:rPr>
          <w:rFonts w:ascii="Arial" w:hAnsi="Arial" w:cs="Arial"/>
          <w:sz w:val="24"/>
          <w:szCs w:val="22"/>
          <w:lang w:val="fr-FR"/>
        </w:rPr>
        <w:t>Copertină protecție rampă expediție și logistică volane;</w:t>
      </w:r>
    </w:p>
    <w:p w:rsidR="00B057A0" w:rsidRDefault="00D24637" w:rsidP="007013A6">
      <w:pPr>
        <w:pStyle w:val="ListParagraph"/>
        <w:numPr>
          <w:ilvl w:val="1"/>
          <w:numId w:val="74"/>
        </w:numPr>
        <w:tabs>
          <w:tab w:val="left" w:pos="1110"/>
        </w:tabs>
        <w:spacing w:after="0" w:line="360" w:lineRule="auto"/>
        <w:rPr>
          <w:rFonts w:ascii="Arial" w:hAnsi="Arial" w:cs="Arial"/>
          <w:sz w:val="24"/>
          <w:szCs w:val="22"/>
          <w:lang w:val="fr-FR"/>
        </w:rPr>
      </w:pPr>
      <w:r>
        <w:rPr>
          <w:rFonts w:ascii="Arial" w:hAnsi="Arial" w:cs="Arial"/>
          <w:bCs/>
          <w:sz w:val="24"/>
          <w:szCs w:val="22"/>
          <w:lang w:val="fr-FR"/>
        </w:rPr>
        <w:t>Modificări / extindere hală de producție Cusătorie Volane - 2019;</w:t>
      </w:r>
    </w:p>
    <w:p w:rsidR="00B057A0" w:rsidRDefault="00D24637" w:rsidP="007013A6">
      <w:pPr>
        <w:pStyle w:val="ListParagraph"/>
        <w:numPr>
          <w:ilvl w:val="1"/>
          <w:numId w:val="74"/>
        </w:numPr>
        <w:spacing w:after="0" w:line="360" w:lineRule="auto"/>
        <w:rPr>
          <w:rFonts w:ascii="Arial" w:hAnsi="Arial" w:cs="Arial"/>
          <w:sz w:val="24"/>
          <w:szCs w:val="22"/>
          <w:lang w:val="fr-FR"/>
        </w:rPr>
      </w:pPr>
      <w:r>
        <w:rPr>
          <w:rFonts w:ascii="Arial" w:hAnsi="Arial" w:cs="Arial"/>
          <w:sz w:val="24"/>
          <w:szCs w:val="22"/>
          <w:lang w:val="fr-FR"/>
        </w:rPr>
        <w:t xml:space="preserve">Modificări interioare și extindere cu anexă la hală de producție Turnatorie 2;  </w:t>
      </w:r>
    </w:p>
    <w:p w:rsidR="00B057A0" w:rsidRDefault="00D24637" w:rsidP="007013A6">
      <w:pPr>
        <w:pStyle w:val="ListParagraph"/>
        <w:numPr>
          <w:ilvl w:val="1"/>
          <w:numId w:val="74"/>
        </w:numPr>
        <w:spacing w:after="0" w:line="360" w:lineRule="auto"/>
        <w:rPr>
          <w:rFonts w:ascii="Arial" w:hAnsi="Arial" w:cs="Arial"/>
          <w:sz w:val="24"/>
          <w:szCs w:val="22"/>
          <w:lang w:val="fr-FR"/>
        </w:rPr>
      </w:pPr>
      <w:r>
        <w:rPr>
          <w:rFonts w:ascii="Arial" w:hAnsi="Arial" w:cs="Arial"/>
          <w:sz w:val="24"/>
          <w:szCs w:val="22"/>
          <w:lang w:val="fr-FR"/>
        </w:rPr>
        <w:t xml:space="preserve">Construire a două spații pentru depozitare; </w:t>
      </w:r>
    </w:p>
    <w:p w:rsidR="00B057A0" w:rsidRDefault="00D24637" w:rsidP="007013A6">
      <w:pPr>
        <w:pStyle w:val="ListParagraph"/>
        <w:numPr>
          <w:ilvl w:val="1"/>
          <w:numId w:val="74"/>
        </w:numPr>
        <w:spacing w:after="0" w:line="360" w:lineRule="auto"/>
        <w:rPr>
          <w:rFonts w:ascii="Arial" w:hAnsi="Arial" w:cs="Arial"/>
          <w:bCs/>
          <w:sz w:val="24"/>
          <w:szCs w:val="22"/>
          <w:lang w:val="fr-FR"/>
        </w:rPr>
      </w:pPr>
      <w:r>
        <w:rPr>
          <w:rFonts w:ascii="Arial" w:hAnsi="Arial" w:cs="Arial"/>
          <w:bCs/>
          <w:sz w:val="24"/>
          <w:szCs w:val="22"/>
          <w:lang w:val="fr-FR"/>
        </w:rPr>
        <w:t xml:space="preserve">Amenajare drum incinta TAKATA;  </w:t>
      </w:r>
    </w:p>
    <w:p w:rsidR="00B057A0" w:rsidRDefault="00D24637" w:rsidP="007013A6">
      <w:pPr>
        <w:pStyle w:val="ListParagraph"/>
        <w:numPr>
          <w:ilvl w:val="1"/>
          <w:numId w:val="74"/>
        </w:numPr>
        <w:spacing w:after="0" w:line="360" w:lineRule="auto"/>
        <w:rPr>
          <w:rFonts w:ascii="Arial" w:hAnsi="Arial" w:cs="Arial"/>
          <w:sz w:val="24"/>
          <w:szCs w:val="22"/>
          <w:lang w:val="fr-FR"/>
        </w:rPr>
      </w:pPr>
      <w:r>
        <w:rPr>
          <w:rFonts w:ascii="Arial" w:hAnsi="Arial" w:cs="Arial"/>
          <w:sz w:val="24"/>
          <w:szCs w:val="22"/>
          <w:lang w:val="fr-FR"/>
        </w:rPr>
        <w:t xml:space="preserve">Construire spațiu management deșeuri; </w:t>
      </w:r>
    </w:p>
    <w:p w:rsidR="00B057A0" w:rsidRDefault="00D24637" w:rsidP="007013A6">
      <w:pPr>
        <w:pStyle w:val="ListParagraph"/>
        <w:numPr>
          <w:ilvl w:val="1"/>
          <w:numId w:val="74"/>
        </w:numPr>
        <w:spacing w:after="0" w:line="360" w:lineRule="auto"/>
        <w:rPr>
          <w:rFonts w:ascii="Arial" w:hAnsi="Arial" w:cs="Arial"/>
          <w:sz w:val="24"/>
          <w:szCs w:val="22"/>
          <w:lang w:val="fr-FR"/>
        </w:rPr>
      </w:pPr>
      <w:r>
        <w:rPr>
          <w:rFonts w:ascii="Arial" w:hAnsi="Arial" w:cs="Arial"/>
          <w:sz w:val="24"/>
          <w:szCs w:val="22"/>
          <w:lang w:val="fr-FR"/>
        </w:rPr>
        <w:t>Contruire stație de conexiuni.</w:t>
      </w:r>
    </w:p>
    <w:p w:rsidR="00B057A0" w:rsidRDefault="00B057A0">
      <w:pPr>
        <w:spacing w:line="360" w:lineRule="auto"/>
        <w:jc w:val="both"/>
        <w:rPr>
          <w:rFonts w:ascii="Arial" w:hAnsi="Arial" w:cs="Arial"/>
        </w:rPr>
      </w:pPr>
    </w:p>
    <w:p w:rsidR="00B057A0" w:rsidRDefault="00D24637">
      <w:pPr>
        <w:spacing w:line="360" w:lineRule="auto"/>
        <w:ind w:firstLine="708"/>
        <w:jc w:val="both"/>
        <w:rPr>
          <w:rFonts w:ascii="Arial" w:hAnsi="Arial" w:cs="Arial"/>
        </w:rPr>
      </w:pPr>
      <w:r>
        <w:rPr>
          <w:rFonts w:ascii="Arial" w:hAnsi="Arial" w:cs="Arial"/>
        </w:rPr>
        <w:t xml:space="preserve">Din datele existente la operator rezultă că SC TAKATA ROMÂNIA SRL depășește prevederile AIM nr. 2/2017 astfel încât documentaţia prezentă are ca scop </w:t>
      </w:r>
      <w:r>
        <w:rPr>
          <w:rFonts w:ascii="Arial" w:hAnsi="Arial" w:cs="Arial"/>
          <w:b/>
        </w:rPr>
        <w:t>revizuirea Autorizaţiei Integrate de Mediu</w:t>
      </w:r>
      <w:r>
        <w:rPr>
          <w:rFonts w:ascii="Arial" w:hAnsi="Arial" w:cs="Arial"/>
        </w:rPr>
        <w:t xml:space="preserve"> pe amplasamentul Arad zona Industrială NV str. 3 nr.9.</w:t>
      </w:r>
    </w:p>
    <w:p w:rsidR="00B057A0" w:rsidRDefault="00D24637">
      <w:pPr>
        <w:spacing w:line="360" w:lineRule="auto"/>
        <w:ind w:firstLine="720"/>
        <w:jc w:val="both"/>
        <w:rPr>
          <w:rFonts w:ascii="Arial" w:hAnsi="Arial" w:cs="Arial"/>
        </w:rPr>
      </w:pPr>
      <w:r>
        <w:rPr>
          <w:rFonts w:ascii="Arial" w:hAnsi="Arial" w:cs="Arial"/>
        </w:rPr>
        <w:t xml:space="preserve">Compania </w:t>
      </w:r>
      <w:r>
        <w:rPr>
          <w:rFonts w:ascii="Arial" w:hAnsi="Arial" w:cs="Arial"/>
          <w:bCs/>
          <w:iCs/>
          <w:caps/>
        </w:rPr>
        <w:t xml:space="preserve">takata românia srl </w:t>
      </w:r>
      <w:r>
        <w:rPr>
          <w:rFonts w:ascii="Arial" w:hAnsi="Arial" w:cs="Arial"/>
        </w:rPr>
        <w:t xml:space="preserve">are ca obiect principal de activitate obținerea de piese și accesorii pentru autovehicule, respectiv: </w:t>
      </w:r>
    </w:p>
    <w:p w:rsidR="00B057A0" w:rsidRDefault="00D24637">
      <w:pPr>
        <w:pStyle w:val="BodyTextIndent"/>
        <w:rPr>
          <w:rFonts w:ascii="Arial" w:hAnsi="Arial" w:cs="Arial"/>
        </w:rPr>
      </w:pPr>
      <w:r>
        <w:rPr>
          <w:rFonts w:ascii="Arial" w:hAnsi="Arial" w:cs="Arial"/>
        </w:rPr>
        <w:t>- volane pentru autovehicule;</w:t>
      </w:r>
    </w:p>
    <w:p w:rsidR="00B057A0" w:rsidRDefault="00D24637">
      <w:pPr>
        <w:pStyle w:val="BodyTextIndent"/>
        <w:rPr>
          <w:rFonts w:ascii="Arial" w:hAnsi="Arial" w:cs="Arial"/>
        </w:rPr>
      </w:pPr>
      <w:r>
        <w:rPr>
          <w:rFonts w:ascii="Arial" w:hAnsi="Arial" w:cs="Arial"/>
        </w:rPr>
        <w:t>- centuri de siguranţă pentru autovehicule</w:t>
      </w:r>
    </w:p>
    <w:p w:rsidR="00B057A0" w:rsidRDefault="00D24637">
      <w:pPr>
        <w:spacing w:line="360" w:lineRule="auto"/>
        <w:ind w:firstLine="708"/>
        <w:jc w:val="both"/>
        <w:rPr>
          <w:rFonts w:ascii="Arial" w:hAnsi="Arial" w:cs="Arial"/>
        </w:rPr>
      </w:pPr>
      <w:r>
        <w:rPr>
          <w:rFonts w:ascii="Arial" w:hAnsi="Arial" w:cs="Arial"/>
        </w:rPr>
        <w:t xml:space="preserve">Activitatea de producție din cadrul unității se desfășoară în cadrul a </w:t>
      </w:r>
      <w:r>
        <w:rPr>
          <w:rFonts w:ascii="Arial" w:hAnsi="Arial" w:cs="Arial"/>
          <w:lang w:val="it-IT"/>
        </w:rPr>
        <w:t>două fabrici</w:t>
      </w:r>
      <w:r>
        <w:rPr>
          <w:rFonts w:ascii="Arial" w:hAnsi="Arial" w:cs="Arial"/>
        </w:rPr>
        <w:t>:</w:t>
      </w:r>
    </w:p>
    <w:p w:rsidR="00B057A0" w:rsidRDefault="00D24637" w:rsidP="007013A6">
      <w:pPr>
        <w:numPr>
          <w:ilvl w:val="3"/>
          <w:numId w:val="22"/>
        </w:numPr>
        <w:spacing w:line="360" w:lineRule="auto"/>
        <w:ind w:left="450" w:hanging="270"/>
        <w:rPr>
          <w:rFonts w:ascii="Arial" w:hAnsi="Arial" w:cs="Arial"/>
          <w:lang w:val="it-IT"/>
        </w:rPr>
      </w:pPr>
      <w:r>
        <w:rPr>
          <w:rFonts w:ascii="Arial" w:hAnsi="Arial" w:cs="Arial"/>
          <w:i/>
          <w:lang w:val="it-IT"/>
        </w:rPr>
        <w:t>fabrica de volane</w:t>
      </w:r>
      <w:r>
        <w:rPr>
          <w:rFonts w:ascii="Arial" w:hAnsi="Arial" w:cs="Arial"/>
          <w:lang w:val="it-IT"/>
        </w:rPr>
        <w:t xml:space="preserve"> cu secţiile:</w:t>
      </w:r>
    </w:p>
    <w:p w:rsidR="00B057A0" w:rsidRDefault="00D24637">
      <w:pPr>
        <w:spacing w:line="360" w:lineRule="auto"/>
        <w:ind w:left="900" w:hanging="180"/>
        <w:rPr>
          <w:rFonts w:ascii="Arial" w:hAnsi="Arial" w:cs="Arial"/>
          <w:lang w:val="it-IT"/>
        </w:rPr>
      </w:pPr>
      <w:r>
        <w:rPr>
          <w:rFonts w:ascii="Arial" w:hAnsi="Arial" w:cs="Arial"/>
          <w:lang w:val="it-IT"/>
        </w:rPr>
        <w:tab/>
        <w:t>- producţie schelete volane turnate (din metale neferoase) şi volane inele sudate;</w:t>
      </w:r>
    </w:p>
    <w:p w:rsidR="00B057A0" w:rsidRDefault="00D24637">
      <w:pPr>
        <w:spacing w:line="360" w:lineRule="auto"/>
        <w:ind w:left="900" w:hanging="180"/>
        <w:rPr>
          <w:rFonts w:ascii="Arial" w:hAnsi="Arial" w:cs="Arial"/>
          <w:lang w:val="it-IT"/>
        </w:rPr>
      </w:pPr>
      <w:r>
        <w:rPr>
          <w:rFonts w:ascii="Arial" w:hAnsi="Arial" w:cs="Arial"/>
          <w:lang w:val="it-IT"/>
        </w:rPr>
        <w:tab/>
        <w:t>- spumarea scheletelor de volane;</w:t>
      </w:r>
    </w:p>
    <w:p w:rsidR="00B057A0" w:rsidRDefault="00D24637">
      <w:pPr>
        <w:spacing w:line="360" w:lineRule="auto"/>
        <w:ind w:left="900" w:hanging="180"/>
        <w:rPr>
          <w:rFonts w:ascii="Arial" w:hAnsi="Arial" w:cs="Arial"/>
          <w:lang w:val="it-IT"/>
        </w:rPr>
      </w:pPr>
      <w:r>
        <w:rPr>
          <w:rFonts w:ascii="Arial" w:hAnsi="Arial" w:cs="Arial"/>
          <w:lang w:val="it-IT"/>
        </w:rPr>
        <w:tab/>
        <w:t>- învelit volane în piele (cusatorie);</w:t>
      </w:r>
    </w:p>
    <w:p w:rsidR="00B057A0" w:rsidRDefault="00D24637">
      <w:pPr>
        <w:spacing w:line="360" w:lineRule="auto"/>
        <w:ind w:left="900" w:hanging="180"/>
        <w:rPr>
          <w:rFonts w:ascii="Arial" w:hAnsi="Arial" w:cs="Arial"/>
        </w:rPr>
      </w:pPr>
      <w:r>
        <w:rPr>
          <w:rFonts w:ascii="Arial" w:hAnsi="Arial" w:cs="Arial"/>
          <w:lang w:val="it-IT"/>
        </w:rPr>
        <w:t xml:space="preserve">   - montaj volane </w:t>
      </w:r>
      <w:r>
        <w:rPr>
          <w:rFonts w:ascii="Arial" w:hAnsi="Arial" w:cs="Arial"/>
        </w:rPr>
        <w:t>(asamblarea volanelor)</w:t>
      </w:r>
    </w:p>
    <w:p w:rsidR="00B057A0" w:rsidRDefault="00D24637">
      <w:pPr>
        <w:spacing w:line="360" w:lineRule="auto"/>
        <w:ind w:left="900" w:hanging="180"/>
        <w:rPr>
          <w:rFonts w:ascii="Arial" w:hAnsi="Arial" w:cs="Arial"/>
          <w:lang w:val="it-IT"/>
        </w:rPr>
      </w:pPr>
      <w:r>
        <w:rPr>
          <w:rFonts w:ascii="Arial" w:hAnsi="Arial" w:cs="Arial"/>
          <w:lang w:val="it-IT"/>
        </w:rPr>
        <w:t xml:space="preserve">  - volane din lemn ( unde se aplică cochiliile pe volane şi are loc finisarea acestora);</w:t>
      </w:r>
    </w:p>
    <w:p w:rsidR="00B057A0" w:rsidRDefault="00D24637" w:rsidP="007013A6">
      <w:pPr>
        <w:numPr>
          <w:ilvl w:val="3"/>
          <w:numId w:val="22"/>
        </w:numPr>
        <w:spacing w:line="360" w:lineRule="auto"/>
        <w:ind w:left="450" w:hanging="270"/>
        <w:rPr>
          <w:rFonts w:ascii="Arial" w:hAnsi="Arial" w:cs="Arial"/>
          <w:lang w:val="it-IT"/>
        </w:rPr>
      </w:pPr>
      <w:r>
        <w:rPr>
          <w:rFonts w:ascii="Arial" w:hAnsi="Arial" w:cs="Arial"/>
          <w:i/>
          <w:lang w:val="it-IT"/>
        </w:rPr>
        <w:t>fabrica de centuri</w:t>
      </w:r>
      <w:r>
        <w:rPr>
          <w:rFonts w:ascii="Arial" w:hAnsi="Arial" w:cs="Arial"/>
          <w:lang w:val="it-IT"/>
        </w:rPr>
        <w:t xml:space="preserve"> care produce centuri de siguranţă.</w:t>
      </w:r>
    </w:p>
    <w:p w:rsidR="00B057A0" w:rsidRDefault="00B057A0">
      <w:pPr>
        <w:spacing w:line="360" w:lineRule="auto"/>
        <w:jc w:val="both"/>
        <w:rPr>
          <w:rFonts w:ascii="Arial" w:hAnsi="Arial" w:cs="Arial"/>
          <w:i/>
          <w:iCs/>
        </w:rPr>
      </w:pPr>
    </w:p>
    <w:p w:rsidR="00B057A0" w:rsidRDefault="00D24637">
      <w:pPr>
        <w:spacing w:line="360" w:lineRule="auto"/>
        <w:ind w:firstLine="708"/>
        <w:jc w:val="both"/>
        <w:rPr>
          <w:rFonts w:ascii="Arial" w:hAnsi="Arial" w:cs="Arial"/>
          <w:b/>
          <w:bCs/>
          <w:i/>
          <w:iCs/>
        </w:rPr>
      </w:pPr>
      <w:r>
        <w:rPr>
          <w:rFonts w:ascii="Arial" w:hAnsi="Arial" w:cs="Arial"/>
          <w:b/>
          <w:bCs/>
          <w:i/>
          <w:iCs/>
        </w:rPr>
        <w:lastRenderedPageBreak/>
        <w:t>Incadrarea în Directiva IED</w:t>
      </w:r>
    </w:p>
    <w:p w:rsidR="00B057A0" w:rsidRDefault="00D24637">
      <w:pPr>
        <w:spacing w:line="360" w:lineRule="auto"/>
        <w:ind w:firstLine="708"/>
        <w:jc w:val="both"/>
        <w:rPr>
          <w:rFonts w:ascii="Arial" w:hAnsi="Arial" w:cs="Arial"/>
        </w:rPr>
      </w:pPr>
      <w:r>
        <w:rPr>
          <w:rFonts w:ascii="Arial" w:hAnsi="Arial" w:cs="Arial"/>
        </w:rPr>
        <w:t xml:space="preserve">Conform </w:t>
      </w:r>
      <w:r>
        <w:rPr>
          <w:rFonts w:ascii="Arial" w:hAnsi="Arial" w:cs="Arial"/>
          <w:i/>
          <w:iCs/>
        </w:rPr>
        <w:t>Legii 278/2013 privind emisiile industriale (transpunerea în legislația națională a Directivei IED)</w:t>
      </w:r>
      <w:r>
        <w:rPr>
          <w:rFonts w:ascii="Arial" w:hAnsi="Arial" w:cs="Arial"/>
        </w:rPr>
        <w:t xml:space="preserve">, o parte dintre activitățile de pe platforma SC TAKATA ROMÂNIA SRL </w:t>
      </w:r>
      <w:r>
        <w:rPr>
          <w:rFonts w:ascii="Arial" w:hAnsi="Arial" w:cs="Arial"/>
          <w:bCs/>
          <w:iCs/>
          <w:caps/>
        </w:rPr>
        <w:t xml:space="preserve"> </w:t>
      </w:r>
      <w:r>
        <w:rPr>
          <w:rFonts w:ascii="Arial" w:hAnsi="Arial" w:cs="Arial"/>
        </w:rPr>
        <w:t>intră sub incidența a 2 anexe din această directivă (Anexa 1 și Anexa 7).</w:t>
      </w:r>
    </w:p>
    <w:p w:rsidR="00B057A0" w:rsidRDefault="00D24637">
      <w:pPr>
        <w:spacing w:line="360" w:lineRule="auto"/>
        <w:ind w:firstLine="708"/>
        <w:jc w:val="both"/>
        <w:rPr>
          <w:rFonts w:ascii="Arial" w:hAnsi="Arial" w:cs="Arial"/>
        </w:rPr>
      </w:pPr>
      <w:r>
        <w:rPr>
          <w:rFonts w:ascii="Arial" w:hAnsi="Arial" w:cs="Arial"/>
        </w:rPr>
        <w:t>Caracteristic pentru obiectivul studiat este că doar unele dintre activitățile proceselor de producție sunt sub incidența Directivei IED, ele alternând cu activități non IPPC în cadrul acelorași secții de producție.</w:t>
      </w:r>
    </w:p>
    <w:p w:rsidR="00B057A0" w:rsidRDefault="00D24637">
      <w:pPr>
        <w:spacing w:line="360" w:lineRule="auto"/>
        <w:ind w:firstLine="708"/>
        <w:jc w:val="both"/>
        <w:rPr>
          <w:rFonts w:ascii="Arial" w:hAnsi="Arial" w:cs="Arial"/>
        </w:rPr>
      </w:pPr>
      <w:r>
        <w:rPr>
          <w:rFonts w:ascii="Arial" w:hAnsi="Arial" w:cs="Arial"/>
        </w:rPr>
        <w:t>Activitățile sub incidenta Directivei IED sunt următoarele:</w:t>
      </w:r>
    </w:p>
    <w:p w:rsidR="00B057A0" w:rsidRDefault="00D24637" w:rsidP="007013A6">
      <w:pPr>
        <w:pStyle w:val="ListParagraph"/>
        <w:numPr>
          <w:ilvl w:val="0"/>
          <w:numId w:val="13"/>
        </w:numPr>
        <w:spacing w:line="360" w:lineRule="auto"/>
        <w:ind w:left="786"/>
        <w:rPr>
          <w:rFonts w:ascii="Arial" w:hAnsi="Arial" w:cs="Arial"/>
          <w:b/>
          <w:bCs/>
          <w:i/>
          <w:iCs/>
          <w:sz w:val="24"/>
          <w:szCs w:val="24"/>
        </w:rPr>
      </w:pPr>
      <w:r>
        <w:rPr>
          <w:rFonts w:ascii="Arial" w:hAnsi="Arial" w:cs="Arial"/>
          <w:b/>
          <w:bCs/>
          <w:i/>
          <w:iCs/>
          <w:sz w:val="24"/>
          <w:szCs w:val="24"/>
        </w:rPr>
        <w:t>în Anexa 1</w:t>
      </w:r>
    </w:p>
    <w:p w:rsidR="00B057A0" w:rsidRDefault="00D24637" w:rsidP="007013A6">
      <w:pPr>
        <w:pStyle w:val="ListParagraph"/>
        <w:numPr>
          <w:ilvl w:val="0"/>
          <w:numId w:val="12"/>
        </w:numPr>
        <w:spacing w:line="360" w:lineRule="auto"/>
        <w:rPr>
          <w:rFonts w:ascii="Arial" w:hAnsi="Arial" w:cs="Arial"/>
          <w:b/>
          <w:bCs/>
          <w:sz w:val="24"/>
          <w:szCs w:val="24"/>
        </w:rPr>
      </w:pPr>
      <w:r>
        <w:rPr>
          <w:rFonts w:ascii="Arial" w:hAnsi="Arial" w:cs="Arial"/>
          <w:b/>
          <w:bCs/>
          <w:sz w:val="24"/>
          <w:szCs w:val="24"/>
        </w:rPr>
        <w:t>turnarea metalelor neferoase – la punctul:</w:t>
      </w:r>
    </w:p>
    <w:p w:rsidR="00B057A0" w:rsidRDefault="00D24637" w:rsidP="007013A6">
      <w:pPr>
        <w:pStyle w:val="ListParagraph"/>
        <w:numPr>
          <w:ilvl w:val="0"/>
          <w:numId w:val="23"/>
        </w:numPr>
        <w:spacing w:line="360" w:lineRule="auto"/>
        <w:rPr>
          <w:rFonts w:ascii="Arial" w:hAnsi="Arial" w:cs="Arial"/>
          <w:b/>
          <w:iCs/>
          <w:sz w:val="24"/>
          <w:szCs w:val="24"/>
        </w:rPr>
      </w:pPr>
      <w:r>
        <w:rPr>
          <w:rFonts w:ascii="Arial" w:hAnsi="Arial" w:cs="Arial"/>
          <w:i/>
          <w:iCs/>
          <w:sz w:val="24"/>
          <w:szCs w:val="24"/>
        </w:rPr>
        <w:t>Producția și prelucrarea metalelor</w:t>
      </w:r>
    </w:p>
    <w:p w:rsidR="00B057A0" w:rsidRDefault="00D24637">
      <w:pPr>
        <w:spacing w:line="360" w:lineRule="auto"/>
        <w:ind w:left="1170"/>
        <w:rPr>
          <w:rFonts w:ascii="Arial" w:hAnsi="Arial" w:cs="Arial"/>
          <w:bCs/>
          <w:i/>
          <w:iCs/>
        </w:rPr>
      </w:pPr>
      <w:r>
        <w:rPr>
          <w:rFonts w:ascii="Arial" w:hAnsi="Arial" w:cs="Arial"/>
          <w:bCs/>
          <w:i/>
          <w:iCs/>
        </w:rPr>
        <w:t>2.5 Instalații pentru:</w:t>
      </w:r>
    </w:p>
    <w:p w:rsidR="00B057A0" w:rsidRDefault="00D24637">
      <w:pPr>
        <w:spacing w:line="360" w:lineRule="auto"/>
        <w:jc w:val="both"/>
        <w:rPr>
          <w:rFonts w:ascii="Arial" w:hAnsi="Arial" w:cs="Arial"/>
        </w:rPr>
      </w:pPr>
      <w:r>
        <w:rPr>
          <w:rFonts w:ascii="Arial" w:hAnsi="Arial" w:cs="Arial"/>
          <w:bCs/>
          <w:iCs/>
        </w:rPr>
        <w:t xml:space="preserve">b) </w:t>
      </w:r>
      <w:r>
        <w:rPr>
          <w:rFonts w:ascii="Arial" w:hAnsi="Arial" w:cs="Arial"/>
        </w:rPr>
        <w:t>topirea, inclusiv alierea, de metale neferoase, inclusiv de produse recuperate, şi exploatarea de turnătorii de metale neferoase, cu o capacitate de topire de peste 4 tone pe zi pentru plumb şi cadmiu sau 20 de tone pe zi pentru toate celelalte metale.</w:t>
      </w:r>
    </w:p>
    <w:p w:rsidR="00B057A0" w:rsidRDefault="00B057A0">
      <w:pPr>
        <w:spacing w:line="360" w:lineRule="auto"/>
        <w:jc w:val="both"/>
        <w:rPr>
          <w:rFonts w:ascii="Arial" w:hAnsi="Arial" w:cs="Arial"/>
          <w:lang w:val="it-IT"/>
        </w:rPr>
      </w:pPr>
    </w:p>
    <w:p w:rsidR="00B057A0" w:rsidRDefault="00D24637" w:rsidP="007013A6">
      <w:pPr>
        <w:pStyle w:val="ListParagraph"/>
        <w:numPr>
          <w:ilvl w:val="0"/>
          <w:numId w:val="13"/>
        </w:numPr>
        <w:spacing w:line="360" w:lineRule="auto"/>
        <w:ind w:left="786"/>
        <w:rPr>
          <w:rFonts w:ascii="Arial" w:hAnsi="Arial" w:cs="Arial"/>
          <w:b/>
          <w:bCs/>
          <w:i/>
          <w:iCs/>
          <w:sz w:val="24"/>
          <w:szCs w:val="24"/>
        </w:rPr>
      </w:pPr>
      <w:r>
        <w:rPr>
          <w:rFonts w:ascii="Arial" w:hAnsi="Arial" w:cs="Arial"/>
          <w:b/>
          <w:bCs/>
          <w:i/>
          <w:iCs/>
          <w:sz w:val="24"/>
          <w:szCs w:val="24"/>
        </w:rPr>
        <w:t>în Anexa 7</w:t>
      </w:r>
    </w:p>
    <w:p w:rsidR="00B057A0" w:rsidRDefault="00D24637" w:rsidP="007013A6">
      <w:pPr>
        <w:pStyle w:val="ListParagraph"/>
        <w:numPr>
          <w:ilvl w:val="0"/>
          <w:numId w:val="25"/>
        </w:numPr>
        <w:spacing w:line="360" w:lineRule="auto"/>
        <w:rPr>
          <w:rFonts w:ascii="Arial" w:hAnsi="Arial" w:cs="Arial"/>
          <w:b/>
          <w:i/>
          <w:sz w:val="24"/>
          <w:szCs w:val="24"/>
        </w:rPr>
      </w:pPr>
      <w:r>
        <w:rPr>
          <w:rFonts w:ascii="Arial" w:hAnsi="Arial" w:cs="Arial"/>
          <w:b/>
          <w:i/>
          <w:sz w:val="24"/>
          <w:szCs w:val="24"/>
        </w:rPr>
        <w:t>Spumătorie: acoperirea materialelor plastice</w:t>
      </w:r>
    </w:p>
    <w:p w:rsidR="00B057A0" w:rsidRDefault="00D24637" w:rsidP="007013A6">
      <w:pPr>
        <w:pStyle w:val="ListParagraph"/>
        <w:numPr>
          <w:ilvl w:val="0"/>
          <w:numId w:val="25"/>
        </w:numPr>
        <w:spacing w:line="360" w:lineRule="auto"/>
        <w:rPr>
          <w:rFonts w:ascii="Arial" w:hAnsi="Arial" w:cs="Arial"/>
          <w:b/>
          <w:i/>
          <w:sz w:val="24"/>
          <w:szCs w:val="24"/>
        </w:rPr>
      </w:pPr>
      <w:r>
        <w:rPr>
          <w:rFonts w:ascii="Arial" w:hAnsi="Arial" w:cs="Arial"/>
          <w:b/>
          <w:i/>
          <w:sz w:val="24"/>
          <w:szCs w:val="24"/>
        </w:rPr>
        <w:t>Volane de lemn: acoperirea suprafeţelor din lemn</w:t>
      </w:r>
    </w:p>
    <w:p w:rsidR="00B057A0" w:rsidRDefault="00D24637" w:rsidP="007013A6">
      <w:pPr>
        <w:pStyle w:val="ListParagraph"/>
        <w:numPr>
          <w:ilvl w:val="0"/>
          <w:numId w:val="25"/>
        </w:numPr>
        <w:spacing w:line="360" w:lineRule="auto"/>
        <w:rPr>
          <w:rFonts w:ascii="Arial" w:hAnsi="Arial" w:cs="Arial"/>
          <w:b/>
          <w:i/>
          <w:sz w:val="24"/>
          <w:szCs w:val="24"/>
        </w:rPr>
      </w:pPr>
      <w:r>
        <w:rPr>
          <w:rFonts w:ascii="Arial" w:hAnsi="Arial" w:cs="Arial"/>
          <w:b/>
          <w:i/>
          <w:sz w:val="24"/>
          <w:szCs w:val="24"/>
        </w:rPr>
        <w:t>Cusătorie: acoperirea cu adeziv</w:t>
      </w:r>
    </w:p>
    <w:p w:rsidR="00B057A0" w:rsidRDefault="00D24637">
      <w:pPr>
        <w:pStyle w:val="ListParagraph"/>
        <w:spacing w:line="360" w:lineRule="auto"/>
        <w:ind w:left="1068"/>
        <w:rPr>
          <w:rFonts w:ascii="Arial" w:hAnsi="Arial" w:cs="Arial"/>
          <w:b/>
          <w:bCs/>
          <w:i/>
          <w:iCs/>
          <w:sz w:val="24"/>
          <w:szCs w:val="24"/>
        </w:rPr>
      </w:pPr>
      <w:r>
        <w:rPr>
          <w:rFonts w:ascii="Arial" w:hAnsi="Arial" w:cs="Arial"/>
          <w:b/>
          <w:bCs/>
          <w:i/>
          <w:iCs/>
          <w:sz w:val="24"/>
          <w:szCs w:val="24"/>
        </w:rPr>
        <w:t>la punctele:</w:t>
      </w:r>
    </w:p>
    <w:p w:rsidR="00B057A0" w:rsidRDefault="00D24637">
      <w:pPr>
        <w:spacing w:line="360" w:lineRule="auto"/>
        <w:ind w:firstLine="709"/>
        <w:rPr>
          <w:rFonts w:ascii="Arial" w:hAnsi="Arial" w:cs="Arial"/>
        </w:rPr>
      </w:pPr>
      <w:r>
        <w:rPr>
          <w:rFonts w:ascii="Arial" w:hAnsi="Arial" w:cs="Arial"/>
        </w:rPr>
        <w:t>3. Acoperire de protecţie - orice activitate în care se aplică unul sau mai multe straturi de protecţie pe:</w:t>
      </w:r>
    </w:p>
    <w:p w:rsidR="00B057A0" w:rsidRDefault="00D24637">
      <w:pPr>
        <w:spacing w:line="360" w:lineRule="auto"/>
        <w:ind w:firstLine="709"/>
        <w:jc w:val="both"/>
        <w:rPr>
          <w:rFonts w:ascii="Arial" w:hAnsi="Arial" w:cs="Arial"/>
        </w:rPr>
      </w:pPr>
      <w:r>
        <w:rPr>
          <w:rFonts w:ascii="Arial" w:hAnsi="Arial" w:cs="Arial"/>
        </w:rPr>
        <w:t>b) suprafeţele din metal şi din plastic, inclusiv suprafeţele aeronavelor, vapoarelor, trenurilor şi ale altor asemenea mijloace de transport</w:t>
      </w:r>
    </w:p>
    <w:p w:rsidR="00B057A0" w:rsidRDefault="00D24637">
      <w:pPr>
        <w:spacing w:line="360" w:lineRule="auto"/>
        <w:ind w:firstLine="708"/>
        <w:jc w:val="both"/>
        <w:rPr>
          <w:rFonts w:ascii="Arial" w:hAnsi="Arial" w:cs="Arial"/>
        </w:rPr>
      </w:pPr>
      <w:r>
        <w:rPr>
          <w:rFonts w:ascii="Arial" w:hAnsi="Arial" w:cs="Arial"/>
        </w:rPr>
        <w:t>c) suprafeţele din lemn;</w:t>
      </w:r>
    </w:p>
    <w:p w:rsidR="00B057A0" w:rsidRDefault="00D24637">
      <w:pPr>
        <w:spacing w:line="360" w:lineRule="auto"/>
        <w:ind w:firstLine="708"/>
        <w:jc w:val="both"/>
        <w:rPr>
          <w:rFonts w:ascii="Arial" w:hAnsi="Arial" w:cs="Arial"/>
        </w:rPr>
      </w:pPr>
      <w:r>
        <w:rPr>
          <w:rFonts w:ascii="Arial" w:hAnsi="Arial" w:cs="Arial"/>
        </w:rPr>
        <w:t xml:space="preserve">În afara activităților menționate mai sus, în incinta unității se mai desfășoară activități productive non IPPC și activități auxiliare, respectiv: </w:t>
      </w:r>
    </w:p>
    <w:p w:rsidR="00B057A0" w:rsidRDefault="00D24637">
      <w:pPr>
        <w:spacing w:line="360" w:lineRule="auto"/>
        <w:ind w:firstLine="708"/>
        <w:jc w:val="both"/>
        <w:rPr>
          <w:rFonts w:ascii="Arial" w:hAnsi="Arial" w:cs="Arial"/>
          <w:b/>
          <w:i/>
        </w:rPr>
      </w:pPr>
      <w:r>
        <w:rPr>
          <w:rFonts w:ascii="Arial" w:hAnsi="Arial" w:cs="Arial"/>
          <w:b/>
          <w:i/>
        </w:rPr>
        <w:t>Activități non IPPC (pe secții)</w:t>
      </w:r>
    </w:p>
    <w:p w:rsidR="00B057A0" w:rsidRDefault="00D24637">
      <w:pPr>
        <w:pStyle w:val="ListParagraph"/>
        <w:spacing w:line="360" w:lineRule="auto"/>
        <w:ind w:left="1788"/>
        <w:rPr>
          <w:rFonts w:ascii="Arial" w:hAnsi="Arial" w:cs="Arial"/>
          <w:b/>
          <w:sz w:val="24"/>
          <w:szCs w:val="24"/>
        </w:rPr>
      </w:pPr>
      <w:r>
        <w:rPr>
          <w:rFonts w:ascii="Arial" w:hAnsi="Arial" w:cs="Arial"/>
          <w:b/>
          <w:sz w:val="24"/>
          <w:szCs w:val="24"/>
        </w:rPr>
        <w:t>Turnătorie:</w:t>
      </w:r>
    </w:p>
    <w:p w:rsidR="00B057A0" w:rsidRDefault="00D24637" w:rsidP="007013A6">
      <w:pPr>
        <w:pStyle w:val="ListParagraph"/>
        <w:numPr>
          <w:ilvl w:val="0"/>
          <w:numId w:val="24"/>
        </w:numPr>
        <w:spacing w:after="0" w:line="360" w:lineRule="auto"/>
        <w:ind w:left="1786"/>
        <w:contextualSpacing/>
        <w:rPr>
          <w:rFonts w:ascii="Arial" w:hAnsi="Arial" w:cs="Arial"/>
          <w:b/>
          <w:sz w:val="24"/>
          <w:szCs w:val="24"/>
        </w:rPr>
      </w:pPr>
      <w:r>
        <w:rPr>
          <w:rFonts w:ascii="Arial" w:hAnsi="Arial" w:cs="Arial"/>
          <w:sz w:val="24"/>
          <w:szCs w:val="24"/>
        </w:rPr>
        <w:t>Spălarea scheletelor</w:t>
      </w:r>
    </w:p>
    <w:p w:rsidR="00B057A0" w:rsidRDefault="00D24637" w:rsidP="007013A6">
      <w:pPr>
        <w:pStyle w:val="ListParagraph"/>
        <w:numPr>
          <w:ilvl w:val="0"/>
          <w:numId w:val="24"/>
        </w:numPr>
        <w:spacing w:after="0" w:line="360" w:lineRule="auto"/>
        <w:ind w:left="1786"/>
        <w:contextualSpacing/>
        <w:rPr>
          <w:rFonts w:ascii="Arial" w:hAnsi="Arial" w:cs="Arial"/>
          <w:sz w:val="24"/>
          <w:szCs w:val="24"/>
        </w:rPr>
      </w:pPr>
      <w:r>
        <w:rPr>
          <w:rFonts w:ascii="Arial" w:hAnsi="Arial" w:cs="Arial"/>
          <w:sz w:val="24"/>
          <w:szCs w:val="24"/>
        </w:rPr>
        <w:lastRenderedPageBreak/>
        <w:t>Producerea inserțiilor și spitelor pentru schelete</w:t>
      </w:r>
    </w:p>
    <w:p w:rsidR="00B057A0" w:rsidRDefault="00D24637" w:rsidP="007013A6">
      <w:pPr>
        <w:pStyle w:val="ListParagraph"/>
        <w:numPr>
          <w:ilvl w:val="0"/>
          <w:numId w:val="24"/>
        </w:numPr>
        <w:spacing w:after="0" w:line="360" w:lineRule="auto"/>
        <w:ind w:left="1786"/>
        <w:contextualSpacing/>
        <w:rPr>
          <w:rFonts w:ascii="Arial" w:hAnsi="Arial" w:cs="Arial"/>
          <w:b/>
          <w:sz w:val="24"/>
          <w:szCs w:val="24"/>
        </w:rPr>
      </w:pPr>
      <w:r>
        <w:rPr>
          <w:rFonts w:ascii="Arial" w:hAnsi="Arial" w:cs="Arial"/>
          <w:sz w:val="24"/>
          <w:szCs w:val="24"/>
        </w:rPr>
        <w:t>Producerea inelelor pentru schelete</w:t>
      </w:r>
    </w:p>
    <w:p w:rsidR="00B057A0" w:rsidRDefault="00D24637">
      <w:pPr>
        <w:pStyle w:val="ListParagraph"/>
        <w:spacing w:after="0" w:line="360" w:lineRule="auto"/>
        <w:ind w:left="1786"/>
        <w:rPr>
          <w:rFonts w:ascii="Arial" w:hAnsi="Arial" w:cs="Arial"/>
          <w:b/>
          <w:sz w:val="24"/>
          <w:szCs w:val="24"/>
        </w:rPr>
      </w:pPr>
      <w:r>
        <w:rPr>
          <w:rFonts w:ascii="Arial" w:hAnsi="Arial" w:cs="Arial"/>
          <w:b/>
          <w:sz w:val="24"/>
          <w:szCs w:val="24"/>
        </w:rPr>
        <w:t>Spumătorie:</w:t>
      </w:r>
    </w:p>
    <w:p w:rsidR="00B057A0" w:rsidRDefault="00D24637" w:rsidP="007013A6">
      <w:pPr>
        <w:pStyle w:val="ListParagraph"/>
        <w:numPr>
          <w:ilvl w:val="0"/>
          <w:numId w:val="24"/>
        </w:numPr>
        <w:spacing w:after="0" w:line="360" w:lineRule="auto"/>
        <w:ind w:left="1786"/>
        <w:contextualSpacing/>
        <w:rPr>
          <w:rFonts w:ascii="Arial" w:hAnsi="Arial" w:cs="Arial"/>
          <w:b/>
          <w:sz w:val="24"/>
          <w:szCs w:val="24"/>
        </w:rPr>
      </w:pPr>
      <w:r>
        <w:rPr>
          <w:rFonts w:ascii="Arial" w:hAnsi="Arial" w:cs="Arial"/>
          <w:sz w:val="24"/>
          <w:szCs w:val="24"/>
        </w:rPr>
        <w:t>Spumat schelet turnat</w:t>
      </w:r>
    </w:p>
    <w:p w:rsidR="00B057A0" w:rsidRDefault="00D24637" w:rsidP="007013A6">
      <w:pPr>
        <w:pStyle w:val="ListParagraph"/>
        <w:numPr>
          <w:ilvl w:val="0"/>
          <w:numId w:val="24"/>
        </w:numPr>
        <w:spacing w:after="0" w:line="360" w:lineRule="auto"/>
        <w:ind w:left="1786"/>
        <w:contextualSpacing/>
        <w:rPr>
          <w:rFonts w:ascii="Arial" w:hAnsi="Arial" w:cs="Arial"/>
          <w:b/>
          <w:sz w:val="24"/>
          <w:szCs w:val="24"/>
        </w:rPr>
      </w:pPr>
      <w:r>
        <w:rPr>
          <w:rFonts w:ascii="Arial" w:hAnsi="Arial" w:cs="Arial"/>
          <w:sz w:val="24"/>
          <w:szCs w:val="24"/>
        </w:rPr>
        <w:t>Debavurare</w:t>
      </w:r>
    </w:p>
    <w:p w:rsidR="00B057A0" w:rsidRDefault="00D24637" w:rsidP="007013A6">
      <w:pPr>
        <w:pStyle w:val="ListParagraph"/>
        <w:numPr>
          <w:ilvl w:val="0"/>
          <w:numId w:val="24"/>
        </w:numPr>
        <w:spacing w:after="0" w:line="360" w:lineRule="auto"/>
        <w:ind w:left="1786"/>
        <w:contextualSpacing/>
        <w:rPr>
          <w:rFonts w:ascii="Arial" w:hAnsi="Arial" w:cs="Arial"/>
          <w:sz w:val="24"/>
          <w:szCs w:val="24"/>
        </w:rPr>
      </w:pPr>
      <w:r>
        <w:rPr>
          <w:rFonts w:ascii="Arial" w:hAnsi="Arial" w:cs="Arial"/>
          <w:sz w:val="24"/>
          <w:szCs w:val="24"/>
        </w:rPr>
        <w:t>Remaniere volane</w:t>
      </w:r>
    </w:p>
    <w:p w:rsidR="00B057A0" w:rsidRDefault="00D24637" w:rsidP="007013A6">
      <w:pPr>
        <w:pStyle w:val="ListParagraph"/>
        <w:numPr>
          <w:ilvl w:val="0"/>
          <w:numId w:val="24"/>
        </w:numPr>
        <w:spacing w:after="0" w:line="360" w:lineRule="auto"/>
        <w:ind w:left="1786"/>
        <w:contextualSpacing/>
        <w:rPr>
          <w:rFonts w:ascii="Arial" w:hAnsi="Arial" w:cs="Arial"/>
          <w:sz w:val="24"/>
          <w:szCs w:val="24"/>
        </w:rPr>
      </w:pPr>
      <w:r>
        <w:rPr>
          <w:rFonts w:ascii="Arial" w:hAnsi="Arial" w:cs="Arial"/>
          <w:sz w:val="24"/>
          <w:szCs w:val="24"/>
        </w:rPr>
        <w:t>Spălare matriţe</w:t>
      </w:r>
    </w:p>
    <w:p w:rsidR="00B057A0" w:rsidRDefault="00D24637">
      <w:pPr>
        <w:pStyle w:val="ListParagraph"/>
        <w:spacing w:after="0" w:line="360" w:lineRule="auto"/>
        <w:ind w:left="1786"/>
        <w:rPr>
          <w:rFonts w:ascii="Arial" w:hAnsi="Arial" w:cs="Arial"/>
          <w:b/>
          <w:sz w:val="24"/>
          <w:szCs w:val="24"/>
        </w:rPr>
      </w:pPr>
      <w:r>
        <w:rPr>
          <w:rFonts w:ascii="Arial" w:hAnsi="Arial" w:cs="Arial"/>
          <w:b/>
          <w:sz w:val="24"/>
          <w:szCs w:val="24"/>
        </w:rPr>
        <w:t>Cusătorie:</w:t>
      </w:r>
    </w:p>
    <w:p w:rsidR="00B057A0" w:rsidRDefault="00D24637" w:rsidP="007013A6">
      <w:pPr>
        <w:pStyle w:val="ListParagraph"/>
        <w:numPr>
          <w:ilvl w:val="0"/>
          <w:numId w:val="24"/>
        </w:numPr>
        <w:spacing w:after="0" w:line="360" w:lineRule="auto"/>
        <w:ind w:left="1786"/>
        <w:contextualSpacing/>
        <w:rPr>
          <w:rFonts w:ascii="Arial" w:hAnsi="Arial" w:cs="Arial"/>
          <w:sz w:val="24"/>
          <w:szCs w:val="24"/>
        </w:rPr>
      </w:pPr>
      <w:r>
        <w:rPr>
          <w:rFonts w:ascii="Arial" w:hAnsi="Arial" w:cs="Arial"/>
          <w:sz w:val="24"/>
          <w:szCs w:val="24"/>
        </w:rPr>
        <w:t>Învelire volan spumat în piele</w:t>
      </w:r>
    </w:p>
    <w:p w:rsidR="00B057A0" w:rsidRDefault="00D24637" w:rsidP="007013A6">
      <w:pPr>
        <w:pStyle w:val="ListParagraph"/>
        <w:numPr>
          <w:ilvl w:val="0"/>
          <w:numId w:val="24"/>
        </w:numPr>
        <w:spacing w:after="0" w:line="360" w:lineRule="auto"/>
        <w:ind w:left="1786"/>
        <w:contextualSpacing/>
        <w:rPr>
          <w:rFonts w:ascii="Arial" w:hAnsi="Arial" w:cs="Arial"/>
          <w:sz w:val="24"/>
          <w:szCs w:val="24"/>
        </w:rPr>
      </w:pPr>
      <w:r>
        <w:rPr>
          <w:rFonts w:ascii="Arial" w:hAnsi="Arial" w:cs="Arial"/>
          <w:sz w:val="24"/>
          <w:szCs w:val="24"/>
        </w:rPr>
        <w:t>Croit piele</w:t>
      </w:r>
    </w:p>
    <w:p w:rsidR="00B057A0" w:rsidRDefault="00D24637" w:rsidP="007013A6">
      <w:pPr>
        <w:pStyle w:val="ListParagraph"/>
        <w:numPr>
          <w:ilvl w:val="0"/>
          <w:numId w:val="24"/>
        </w:numPr>
        <w:spacing w:after="0" w:line="360" w:lineRule="auto"/>
        <w:ind w:left="1786"/>
        <w:contextualSpacing/>
        <w:rPr>
          <w:rFonts w:ascii="Arial" w:hAnsi="Arial" w:cs="Arial"/>
          <w:sz w:val="24"/>
          <w:szCs w:val="24"/>
        </w:rPr>
      </w:pPr>
      <w:r>
        <w:rPr>
          <w:rFonts w:ascii="Arial" w:hAnsi="Arial" w:cs="Arial"/>
          <w:sz w:val="24"/>
          <w:szCs w:val="24"/>
        </w:rPr>
        <w:t>Cusut piele</w:t>
      </w:r>
    </w:p>
    <w:p w:rsidR="00B057A0" w:rsidRDefault="00D24637">
      <w:pPr>
        <w:pStyle w:val="ListParagraph"/>
        <w:spacing w:after="0" w:line="360" w:lineRule="auto"/>
        <w:ind w:left="1786"/>
        <w:rPr>
          <w:rFonts w:ascii="Arial" w:hAnsi="Arial" w:cs="Arial"/>
          <w:b/>
          <w:sz w:val="24"/>
          <w:szCs w:val="24"/>
        </w:rPr>
      </w:pPr>
      <w:r>
        <w:rPr>
          <w:rFonts w:ascii="Arial" w:hAnsi="Arial" w:cs="Arial"/>
          <w:b/>
          <w:sz w:val="24"/>
          <w:szCs w:val="24"/>
        </w:rPr>
        <w:t>Montaj:</w:t>
      </w:r>
    </w:p>
    <w:p w:rsidR="00B057A0" w:rsidRDefault="00D24637" w:rsidP="007013A6">
      <w:pPr>
        <w:pStyle w:val="ListParagraph"/>
        <w:numPr>
          <w:ilvl w:val="0"/>
          <w:numId w:val="24"/>
        </w:numPr>
        <w:spacing w:after="0" w:line="360" w:lineRule="auto"/>
        <w:ind w:left="1786"/>
        <w:contextualSpacing/>
        <w:rPr>
          <w:rFonts w:ascii="Arial" w:hAnsi="Arial" w:cs="Arial"/>
          <w:sz w:val="24"/>
          <w:szCs w:val="24"/>
        </w:rPr>
      </w:pPr>
      <w:r>
        <w:rPr>
          <w:rFonts w:ascii="Arial" w:hAnsi="Arial" w:cs="Arial"/>
          <w:sz w:val="24"/>
          <w:szCs w:val="24"/>
        </w:rPr>
        <w:t>Asamblare piese</w:t>
      </w:r>
    </w:p>
    <w:p w:rsidR="00B057A0" w:rsidRDefault="00D24637">
      <w:pPr>
        <w:pStyle w:val="ListParagraph"/>
        <w:spacing w:after="0" w:line="360" w:lineRule="auto"/>
        <w:ind w:left="1786"/>
        <w:rPr>
          <w:rFonts w:ascii="Arial" w:hAnsi="Arial" w:cs="Arial"/>
          <w:b/>
          <w:sz w:val="24"/>
          <w:szCs w:val="24"/>
        </w:rPr>
      </w:pPr>
      <w:r>
        <w:rPr>
          <w:rFonts w:ascii="Arial" w:hAnsi="Arial" w:cs="Arial"/>
          <w:b/>
          <w:sz w:val="24"/>
          <w:szCs w:val="24"/>
        </w:rPr>
        <w:t>Volane de lemn:</w:t>
      </w:r>
    </w:p>
    <w:p w:rsidR="00B057A0" w:rsidRDefault="00D24637" w:rsidP="007013A6">
      <w:pPr>
        <w:pStyle w:val="ListParagraph"/>
        <w:numPr>
          <w:ilvl w:val="0"/>
          <w:numId w:val="24"/>
        </w:numPr>
        <w:spacing w:after="0" w:line="360" w:lineRule="auto"/>
        <w:ind w:left="1786"/>
        <w:contextualSpacing/>
        <w:rPr>
          <w:rFonts w:ascii="Arial" w:hAnsi="Arial" w:cs="Arial"/>
          <w:sz w:val="24"/>
          <w:szCs w:val="24"/>
        </w:rPr>
      </w:pPr>
      <w:r>
        <w:rPr>
          <w:rFonts w:ascii="Arial" w:hAnsi="Arial" w:cs="Arial"/>
          <w:sz w:val="24"/>
          <w:szCs w:val="24"/>
        </w:rPr>
        <w:t>Lipire</w:t>
      </w:r>
    </w:p>
    <w:p w:rsidR="00B057A0" w:rsidRDefault="00D24637" w:rsidP="007013A6">
      <w:pPr>
        <w:pStyle w:val="ListParagraph"/>
        <w:numPr>
          <w:ilvl w:val="0"/>
          <w:numId w:val="24"/>
        </w:numPr>
        <w:spacing w:after="0" w:line="360" w:lineRule="auto"/>
        <w:ind w:left="1786"/>
        <w:contextualSpacing/>
        <w:rPr>
          <w:rFonts w:ascii="Arial" w:hAnsi="Arial" w:cs="Arial"/>
          <w:sz w:val="24"/>
          <w:szCs w:val="24"/>
        </w:rPr>
      </w:pPr>
      <w:r>
        <w:rPr>
          <w:rFonts w:ascii="Arial" w:hAnsi="Arial" w:cs="Arial"/>
          <w:sz w:val="24"/>
          <w:szCs w:val="24"/>
        </w:rPr>
        <w:t>Şlefuire</w:t>
      </w:r>
    </w:p>
    <w:p w:rsidR="00B057A0" w:rsidRDefault="00D24637">
      <w:pPr>
        <w:pStyle w:val="ListParagraph"/>
        <w:spacing w:after="0" w:line="360" w:lineRule="auto"/>
        <w:ind w:left="1786"/>
        <w:rPr>
          <w:rFonts w:ascii="Arial" w:hAnsi="Arial" w:cs="Arial"/>
          <w:b/>
          <w:sz w:val="24"/>
          <w:szCs w:val="24"/>
        </w:rPr>
      </w:pPr>
      <w:r>
        <w:rPr>
          <w:rFonts w:ascii="Arial" w:hAnsi="Arial" w:cs="Arial"/>
          <w:b/>
          <w:sz w:val="24"/>
          <w:szCs w:val="24"/>
        </w:rPr>
        <w:t>Centuri:</w:t>
      </w:r>
    </w:p>
    <w:p w:rsidR="00B057A0" w:rsidRDefault="00D24637" w:rsidP="007013A6">
      <w:pPr>
        <w:pStyle w:val="ListParagraph"/>
        <w:numPr>
          <w:ilvl w:val="0"/>
          <w:numId w:val="24"/>
        </w:numPr>
        <w:spacing w:after="0" w:line="360" w:lineRule="auto"/>
        <w:ind w:left="1786"/>
        <w:contextualSpacing/>
        <w:rPr>
          <w:rFonts w:ascii="Arial" w:hAnsi="Arial" w:cs="Arial"/>
          <w:sz w:val="24"/>
          <w:szCs w:val="24"/>
        </w:rPr>
      </w:pPr>
      <w:r>
        <w:rPr>
          <w:rFonts w:ascii="Arial" w:hAnsi="Arial" w:cs="Arial"/>
          <w:sz w:val="24"/>
          <w:szCs w:val="24"/>
        </w:rPr>
        <w:t>Asamblare piese și subansamle</w:t>
      </w:r>
    </w:p>
    <w:p w:rsidR="00B057A0" w:rsidRDefault="00D24637">
      <w:pPr>
        <w:pStyle w:val="ListParagraph"/>
        <w:spacing w:line="360" w:lineRule="auto"/>
        <w:ind w:left="1428"/>
        <w:contextualSpacing/>
        <w:rPr>
          <w:rFonts w:ascii="Arial" w:hAnsi="Arial" w:cs="Arial"/>
          <w:b/>
          <w:i/>
          <w:sz w:val="24"/>
          <w:szCs w:val="24"/>
        </w:rPr>
      </w:pPr>
      <w:r>
        <w:rPr>
          <w:rFonts w:ascii="Arial" w:hAnsi="Arial" w:cs="Arial"/>
          <w:b/>
          <w:i/>
          <w:sz w:val="24"/>
          <w:szCs w:val="24"/>
        </w:rPr>
        <w:t>Activități auxiliare</w:t>
      </w:r>
    </w:p>
    <w:p w:rsidR="00B057A0" w:rsidRDefault="00D24637" w:rsidP="007013A6">
      <w:pPr>
        <w:pStyle w:val="ListParagraph"/>
        <w:numPr>
          <w:ilvl w:val="0"/>
          <w:numId w:val="24"/>
        </w:numPr>
        <w:spacing w:line="360" w:lineRule="auto"/>
        <w:rPr>
          <w:rFonts w:ascii="Arial" w:hAnsi="Arial" w:cs="Arial"/>
          <w:sz w:val="24"/>
          <w:szCs w:val="24"/>
        </w:rPr>
      </w:pPr>
      <w:r>
        <w:rPr>
          <w:rFonts w:ascii="Arial" w:hAnsi="Arial" w:cs="Arial"/>
          <w:sz w:val="24"/>
          <w:szCs w:val="24"/>
        </w:rPr>
        <w:t>Mentenanţă</w:t>
      </w:r>
    </w:p>
    <w:p w:rsidR="00B057A0" w:rsidRDefault="00D24637" w:rsidP="007013A6">
      <w:pPr>
        <w:pStyle w:val="ListParagraph"/>
        <w:numPr>
          <w:ilvl w:val="0"/>
          <w:numId w:val="24"/>
        </w:numPr>
        <w:spacing w:line="360" w:lineRule="auto"/>
        <w:rPr>
          <w:rFonts w:ascii="Arial" w:hAnsi="Arial" w:cs="Arial"/>
          <w:sz w:val="24"/>
          <w:szCs w:val="24"/>
        </w:rPr>
      </w:pPr>
      <w:r>
        <w:rPr>
          <w:rFonts w:ascii="Arial" w:hAnsi="Arial" w:cs="Arial"/>
          <w:sz w:val="24"/>
          <w:szCs w:val="24"/>
        </w:rPr>
        <w:t>Depozitare</w:t>
      </w:r>
    </w:p>
    <w:p w:rsidR="00B057A0" w:rsidRDefault="00D24637" w:rsidP="007013A6">
      <w:pPr>
        <w:pStyle w:val="ListParagraph"/>
        <w:numPr>
          <w:ilvl w:val="0"/>
          <w:numId w:val="24"/>
        </w:numPr>
        <w:spacing w:line="360" w:lineRule="auto"/>
        <w:rPr>
          <w:rFonts w:ascii="Arial" w:hAnsi="Arial" w:cs="Arial"/>
          <w:sz w:val="24"/>
          <w:szCs w:val="24"/>
        </w:rPr>
      </w:pPr>
      <w:r>
        <w:rPr>
          <w:rFonts w:ascii="Arial" w:hAnsi="Arial" w:cs="Arial"/>
          <w:sz w:val="24"/>
          <w:szCs w:val="24"/>
        </w:rPr>
        <w:t>Transport</w:t>
      </w:r>
    </w:p>
    <w:p w:rsidR="00B057A0" w:rsidRDefault="00D24637" w:rsidP="007013A6">
      <w:pPr>
        <w:pStyle w:val="ListParagraph"/>
        <w:numPr>
          <w:ilvl w:val="0"/>
          <w:numId w:val="24"/>
        </w:numPr>
        <w:spacing w:line="360" w:lineRule="auto"/>
        <w:rPr>
          <w:rFonts w:ascii="Arial" w:hAnsi="Arial" w:cs="Arial"/>
          <w:sz w:val="24"/>
          <w:szCs w:val="24"/>
        </w:rPr>
      </w:pPr>
      <w:r>
        <w:rPr>
          <w:rFonts w:ascii="Arial" w:hAnsi="Arial" w:cs="Arial"/>
          <w:sz w:val="24"/>
          <w:szCs w:val="24"/>
        </w:rPr>
        <w:t>Laboratoare</w:t>
      </w:r>
    </w:p>
    <w:p w:rsidR="00B057A0" w:rsidRDefault="00D24637">
      <w:pPr>
        <w:spacing w:line="360" w:lineRule="auto"/>
        <w:ind w:firstLine="708"/>
        <w:jc w:val="both"/>
        <w:rPr>
          <w:rFonts w:ascii="Arial" w:hAnsi="Arial" w:cs="Arial"/>
          <w:i/>
          <w:iCs/>
        </w:rPr>
      </w:pPr>
      <w:r>
        <w:rPr>
          <w:rFonts w:ascii="Arial" w:hAnsi="Arial" w:cs="Arial"/>
          <w:i/>
          <w:iCs/>
        </w:rPr>
        <w:t xml:space="preserve">Conform ANEXEI  A3 la Ordinul 1144/2002, </w:t>
      </w:r>
      <w:r>
        <w:rPr>
          <w:rFonts w:ascii="Arial" w:hAnsi="Arial" w:cs="Arial"/>
          <w:b/>
          <w:i/>
          <w:iCs/>
        </w:rPr>
        <w:t>codurile NOSE-P şi SNAP 2</w:t>
      </w:r>
      <w:r>
        <w:rPr>
          <w:rFonts w:ascii="Arial" w:hAnsi="Arial" w:cs="Arial"/>
          <w:i/>
          <w:iCs/>
        </w:rPr>
        <w:t xml:space="preserve"> sunt:</w:t>
      </w:r>
    </w:p>
    <w:p w:rsidR="00B057A0" w:rsidRDefault="00D24637">
      <w:pPr>
        <w:spacing w:line="360" w:lineRule="auto"/>
        <w:ind w:firstLine="708"/>
        <w:jc w:val="both"/>
        <w:rPr>
          <w:rFonts w:ascii="Arial" w:hAnsi="Arial" w:cs="Arial"/>
          <w:bCs/>
        </w:rPr>
      </w:pPr>
      <w:r>
        <w:rPr>
          <w:rFonts w:ascii="Arial" w:hAnsi="Arial" w:cs="Arial"/>
          <w:bCs/>
        </w:rPr>
        <w:t>- Cod NOSE-P  – 105.12</w:t>
      </w:r>
    </w:p>
    <w:p w:rsidR="00B057A0" w:rsidRDefault="00D24637">
      <w:pPr>
        <w:spacing w:line="360" w:lineRule="auto"/>
        <w:ind w:firstLine="708"/>
        <w:jc w:val="both"/>
        <w:rPr>
          <w:rFonts w:ascii="Arial" w:hAnsi="Arial" w:cs="Arial"/>
          <w:bCs/>
        </w:rPr>
      </w:pPr>
      <w:r>
        <w:rPr>
          <w:rFonts w:ascii="Arial" w:hAnsi="Arial" w:cs="Arial"/>
          <w:bCs/>
        </w:rPr>
        <w:t>- Cod SNAP 2 – 0403</w:t>
      </w:r>
    </w:p>
    <w:p w:rsidR="00B057A0" w:rsidRDefault="00D24637">
      <w:pPr>
        <w:spacing w:line="360" w:lineRule="auto"/>
        <w:ind w:firstLine="708"/>
        <w:jc w:val="both"/>
        <w:rPr>
          <w:rFonts w:ascii="Arial" w:hAnsi="Arial" w:cs="Arial"/>
          <w:bCs/>
        </w:rPr>
      </w:pPr>
      <w:r>
        <w:rPr>
          <w:rFonts w:ascii="Arial" w:hAnsi="Arial" w:cs="Arial"/>
          <w:bCs/>
        </w:rPr>
        <w:t>- Cod NOSE-P  – 107.05</w:t>
      </w:r>
    </w:p>
    <w:p w:rsidR="00B057A0" w:rsidRDefault="00D24637">
      <w:pPr>
        <w:spacing w:line="360" w:lineRule="auto"/>
        <w:ind w:firstLine="708"/>
        <w:jc w:val="both"/>
        <w:rPr>
          <w:rFonts w:ascii="Arial" w:hAnsi="Arial" w:cs="Arial"/>
          <w:bCs/>
          <w:i/>
          <w:iCs/>
        </w:rPr>
      </w:pPr>
      <w:r>
        <w:rPr>
          <w:rFonts w:ascii="Arial" w:hAnsi="Arial" w:cs="Arial"/>
          <w:bCs/>
        </w:rPr>
        <w:t>- Cod SNAP 2 – 061 aplicarea de vopseluri (utilizarea solvenților)</w:t>
      </w:r>
    </w:p>
    <w:p w:rsidR="00B057A0" w:rsidRDefault="00D24637">
      <w:pPr>
        <w:spacing w:line="360" w:lineRule="auto"/>
        <w:ind w:firstLine="708"/>
        <w:jc w:val="both"/>
        <w:rPr>
          <w:rFonts w:ascii="Arial" w:hAnsi="Arial" w:cs="Arial"/>
          <w:bCs/>
        </w:rPr>
      </w:pPr>
      <w:r>
        <w:rPr>
          <w:rFonts w:ascii="Arial" w:hAnsi="Arial" w:cs="Arial"/>
          <w:bCs/>
        </w:rPr>
        <w:t xml:space="preserve">- Cod NOSE-P  – 107.02 </w:t>
      </w:r>
    </w:p>
    <w:p w:rsidR="00B057A0" w:rsidRDefault="00D24637">
      <w:pPr>
        <w:spacing w:line="360" w:lineRule="auto"/>
        <w:ind w:firstLine="708"/>
        <w:jc w:val="both"/>
        <w:rPr>
          <w:rFonts w:ascii="Arial" w:hAnsi="Arial" w:cs="Arial"/>
          <w:bCs/>
          <w:iCs/>
        </w:rPr>
      </w:pPr>
      <w:r>
        <w:rPr>
          <w:rFonts w:ascii="Arial" w:hAnsi="Arial" w:cs="Arial"/>
          <w:bCs/>
        </w:rPr>
        <w:t>- Cod SNAP 2 – 0602 degresarea, curățarea chimică și produse electronice (utilizarea solvenților)</w:t>
      </w:r>
    </w:p>
    <w:p w:rsidR="000E3125" w:rsidRDefault="000E3125" w:rsidP="00C609C4">
      <w:pPr>
        <w:spacing w:line="360" w:lineRule="auto"/>
        <w:jc w:val="both"/>
        <w:rPr>
          <w:rFonts w:ascii="Arial" w:hAnsi="Arial" w:cs="Arial"/>
          <w:b/>
          <w:bCs/>
          <w:i/>
          <w:iCs/>
        </w:rPr>
      </w:pPr>
    </w:p>
    <w:p w:rsidR="00B057A0" w:rsidRDefault="00D24637">
      <w:pPr>
        <w:spacing w:line="360" w:lineRule="auto"/>
        <w:ind w:firstLine="708"/>
        <w:jc w:val="both"/>
        <w:rPr>
          <w:rFonts w:ascii="Arial" w:hAnsi="Arial" w:cs="Arial"/>
          <w:b/>
          <w:bCs/>
          <w:i/>
          <w:iCs/>
        </w:rPr>
      </w:pPr>
      <w:r>
        <w:rPr>
          <w:rFonts w:ascii="Arial" w:hAnsi="Arial" w:cs="Arial"/>
          <w:b/>
          <w:bCs/>
          <w:i/>
          <w:iCs/>
        </w:rPr>
        <w:lastRenderedPageBreak/>
        <w:t>Coduri CAEN</w:t>
      </w:r>
    </w:p>
    <w:p w:rsidR="00B057A0" w:rsidRDefault="00D24637">
      <w:pPr>
        <w:spacing w:line="360" w:lineRule="auto"/>
        <w:ind w:firstLine="720"/>
        <w:jc w:val="both"/>
        <w:rPr>
          <w:rFonts w:ascii="Arial" w:hAnsi="Arial" w:cs="Arial"/>
        </w:rPr>
      </w:pPr>
      <w:r>
        <w:rPr>
          <w:rFonts w:ascii="Arial" w:hAnsi="Arial" w:cs="Arial"/>
        </w:rPr>
        <w:t xml:space="preserve">Codul CAEN al activității principale desfășurate pe amplasamentul unității </w:t>
      </w:r>
      <w:r>
        <w:rPr>
          <w:rFonts w:ascii="Arial" w:hAnsi="Arial" w:cs="Arial"/>
          <w:bCs/>
        </w:rPr>
        <w:t xml:space="preserve">SC </w:t>
      </w:r>
      <w:r>
        <w:rPr>
          <w:rFonts w:ascii="Arial" w:hAnsi="Arial" w:cs="Arial"/>
        </w:rPr>
        <w:t xml:space="preserve">TAKATA ROMÂNIA  </w:t>
      </w:r>
      <w:r>
        <w:rPr>
          <w:rFonts w:ascii="Arial" w:hAnsi="Arial" w:cs="Arial"/>
          <w:bCs/>
        </w:rPr>
        <w:t>SRL Arad este:</w:t>
      </w:r>
    </w:p>
    <w:p w:rsidR="00B057A0" w:rsidRDefault="00D24637">
      <w:pPr>
        <w:spacing w:line="360" w:lineRule="auto"/>
        <w:ind w:firstLine="708"/>
        <w:jc w:val="both"/>
        <w:rPr>
          <w:rFonts w:ascii="Arial" w:hAnsi="Arial" w:cs="Arial"/>
          <w:b/>
          <w:i/>
        </w:rPr>
      </w:pPr>
      <w:r>
        <w:rPr>
          <w:rFonts w:ascii="Arial" w:hAnsi="Arial" w:cs="Arial"/>
          <w:b/>
          <w:i/>
          <w:lang w:val="fr-FR"/>
        </w:rPr>
        <w:t xml:space="preserve">2932 </w:t>
      </w:r>
      <w:r>
        <w:rPr>
          <w:rFonts w:ascii="Arial" w:hAnsi="Arial" w:cs="Arial"/>
          <w:lang w:val="fr-FR"/>
        </w:rPr>
        <w:t>– fabricarea de piese şi accesorii pentru autovehicule şi motoare de autovehicule</w:t>
      </w:r>
    </w:p>
    <w:p w:rsidR="00B057A0" w:rsidRDefault="00D24637">
      <w:pPr>
        <w:spacing w:line="360" w:lineRule="auto"/>
        <w:ind w:firstLine="708"/>
        <w:jc w:val="both"/>
        <w:rPr>
          <w:rFonts w:ascii="Arial" w:hAnsi="Arial" w:cs="Arial"/>
          <w:b/>
          <w:bCs/>
          <w:iCs/>
        </w:rPr>
      </w:pPr>
      <w:r>
        <w:rPr>
          <w:rFonts w:ascii="Arial" w:hAnsi="Arial" w:cs="Arial"/>
        </w:rPr>
        <w:t>Alte activități desfășurate în cadrul unității și Codul CAEN al acestora sunt </w:t>
      </w:r>
    </w:p>
    <w:p w:rsidR="00B057A0" w:rsidRDefault="00D24637">
      <w:pPr>
        <w:spacing w:line="360" w:lineRule="auto"/>
        <w:jc w:val="both"/>
        <w:rPr>
          <w:rFonts w:ascii="Arial" w:hAnsi="Arial" w:cs="Arial"/>
          <w:bCs/>
          <w:iCs/>
        </w:rPr>
      </w:pPr>
      <w:r>
        <w:rPr>
          <w:rFonts w:ascii="Arial" w:hAnsi="Arial" w:cs="Arial"/>
          <w:bCs/>
          <w:iCs/>
        </w:rPr>
        <w:tab/>
      </w:r>
      <w:r>
        <w:rPr>
          <w:rFonts w:ascii="Arial" w:hAnsi="Arial" w:cs="Arial"/>
          <w:b/>
          <w:bCs/>
          <w:i/>
          <w:iCs/>
        </w:rPr>
        <w:t xml:space="preserve">2899 </w:t>
      </w:r>
      <w:r>
        <w:rPr>
          <w:rFonts w:ascii="Arial" w:hAnsi="Arial" w:cs="Arial"/>
          <w:bCs/>
          <w:iCs/>
        </w:rPr>
        <w:t>– fabricarea altor maşini şi utilaje specifice</w:t>
      </w:r>
    </w:p>
    <w:p w:rsidR="00B057A0" w:rsidRDefault="00D24637">
      <w:pPr>
        <w:spacing w:line="360" w:lineRule="auto"/>
        <w:jc w:val="both"/>
        <w:rPr>
          <w:rFonts w:ascii="Arial" w:hAnsi="Arial" w:cs="Arial"/>
          <w:bCs/>
          <w:iCs/>
        </w:rPr>
      </w:pPr>
      <w:r>
        <w:rPr>
          <w:rFonts w:ascii="Arial" w:hAnsi="Arial" w:cs="Arial"/>
          <w:bCs/>
          <w:iCs/>
        </w:rPr>
        <w:tab/>
      </w:r>
      <w:r>
        <w:rPr>
          <w:rFonts w:ascii="Arial" w:hAnsi="Arial" w:cs="Arial"/>
          <w:b/>
          <w:bCs/>
          <w:i/>
          <w:iCs/>
        </w:rPr>
        <w:t>3312</w:t>
      </w:r>
      <w:r>
        <w:rPr>
          <w:rFonts w:ascii="Arial" w:hAnsi="Arial" w:cs="Arial"/>
          <w:bCs/>
          <w:iCs/>
        </w:rPr>
        <w:t xml:space="preserve"> – repararea maşinilor</w:t>
      </w:r>
    </w:p>
    <w:p w:rsidR="00B057A0" w:rsidRDefault="00D24637">
      <w:pPr>
        <w:spacing w:line="360" w:lineRule="auto"/>
        <w:jc w:val="both"/>
        <w:rPr>
          <w:rFonts w:ascii="Arial" w:hAnsi="Arial" w:cs="Arial"/>
          <w:bCs/>
          <w:iCs/>
        </w:rPr>
      </w:pPr>
      <w:r>
        <w:rPr>
          <w:rFonts w:ascii="Arial" w:hAnsi="Arial" w:cs="Arial"/>
          <w:bCs/>
          <w:iCs/>
        </w:rPr>
        <w:tab/>
      </w:r>
      <w:r>
        <w:rPr>
          <w:rFonts w:ascii="Arial" w:hAnsi="Arial" w:cs="Arial"/>
          <w:b/>
          <w:bCs/>
          <w:i/>
          <w:iCs/>
        </w:rPr>
        <w:t>4941</w:t>
      </w:r>
      <w:r>
        <w:rPr>
          <w:rFonts w:ascii="Arial" w:hAnsi="Arial" w:cs="Arial"/>
          <w:bCs/>
          <w:iCs/>
        </w:rPr>
        <w:t xml:space="preserve"> – transporturi rutiere de mărfuri</w:t>
      </w:r>
    </w:p>
    <w:p w:rsidR="00B057A0" w:rsidRDefault="00D24637">
      <w:pPr>
        <w:spacing w:line="360" w:lineRule="auto"/>
        <w:jc w:val="both"/>
        <w:rPr>
          <w:rFonts w:ascii="Arial" w:hAnsi="Arial" w:cs="Arial"/>
          <w:bCs/>
          <w:iCs/>
        </w:rPr>
      </w:pPr>
      <w:r>
        <w:rPr>
          <w:rFonts w:ascii="Arial" w:hAnsi="Arial" w:cs="Arial"/>
          <w:bCs/>
          <w:iCs/>
        </w:rPr>
        <w:tab/>
      </w:r>
      <w:r>
        <w:rPr>
          <w:rFonts w:ascii="Arial" w:hAnsi="Arial" w:cs="Arial"/>
          <w:b/>
          <w:bCs/>
          <w:i/>
          <w:iCs/>
        </w:rPr>
        <w:t>5210</w:t>
      </w:r>
      <w:r>
        <w:rPr>
          <w:rFonts w:ascii="Arial" w:hAnsi="Arial" w:cs="Arial"/>
          <w:bCs/>
          <w:iCs/>
        </w:rPr>
        <w:t xml:space="preserve"> – depozitări</w:t>
      </w:r>
    </w:p>
    <w:p w:rsidR="00B057A0" w:rsidRDefault="00D24637">
      <w:pPr>
        <w:spacing w:line="360" w:lineRule="auto"/>
        <w:jc w:val="both"/>
        <w:rPr>
          <w:rFonts w:ascii="Arial" w:hAnsi="Arial" w:cs="Arial"/>
          <w:bCs/>
          <w:iCs/>
        </w:rPr>
      </w:pPr>
      <w:r>
        <w:rPr>
          <w:rFonts w:ascii="Arial" w:hAnsi="Arial" w:cs="Arial"/>
          <w:bCs/>
          <w:iCs/>
        </w:rPr>
        <w:tab/>
      </w:r>
      <w:r>
        <w:rPr>
          <w:rFonts w:ascii="Arial" w:hAnsi="Arial" w:cs="Arial"/>
          <w:b/>
          <w:bCs/>
          <w:i/>
          <w:iCs/>
        </w:rPr>
        <w:t>5224</w:t>
      </w:r>
      <w:r>
        <w:rPr>
          <w:rFonts w:ascii="Arial" w:hAnsi="Arial" w:cs="Arial"/>
          <w:bCs/>
          <w:iCs/>
        </w:rPr>
        <w:t xml:space="preserve"> - manipulări</w:t>
      </w:r>
    </w:p>
    <w:p w:rsidR="00B057A0" w:rsidRDefault="00D24637">
      <w:pPr>
        <w:spacing w:line="360" w:lineRule="auto"/>
        <w:ind w:firstLine="720"/>
        <w:jc w:val="both"/>
        <w:rPr>
          <w:rFonts w:ascii="Arial" w:hAnsi="Arial" w:cs="Arial"/>
        </w:rPr>
      </w:pPr>
      <w:r>
        <w:rPr>
          <w:rFonts w:ascii="Arial" w:hAnsi="Arial" w:cs="Arial"/>
        </w:rPr>
        <w:t>Raportul de amplasament este elaborat pentru întreaga platformă care include atât instalaţia IPPC cât şi activităţile auxiliare si non IPPC.</w:t>
      </w:r>
    </w:p>
    <w:p w:rsidR="00B057A0" w:rsidRDefault="00D24637">
      <w:pPr>
        <w:spacing w:line="360" w:lineRule="auto"/>
        <w:ind w:firstLine="720"/>
        <w:jc w:val="both"/>
        <w:rPr>
          <w:rFonts w:ascii="Arial" w:hAnsi="Arial" w:cs="Arial"/>
        </w:rPr>
      </w:pPr>
      <w:r>
        <w:rPr>
          <w:rFonts w:ascii="Arial" w:hAnsi="Arial" w:cs="Arial"/>
        </w:rPr>
        <w:t xml:space="preserve">Se face precizarea că în incinta </w:t>
      </w:r>
      <w:r>
        <w:rPr>
          <w:rFonts w:ascii="Arial" w:hAnsi="Arial" w:cs="Arial"/>
          <w:bCs/>
        </w:rPr>
        <w:t xml:space="preserve">SC </w:t>
      </w:r>
      <w:r>
        <w:rPr>
          <w:rFonts w:ascii="Arial" w:hAnsi="Arial" w:cs="Arial"/>
        </w:rPr>
        <w:t xml:space="preserve">TAKATA ROMÂNIA </w:t>
      </w:r>
      <w:r>
        <w:rPr>
          <w:rFonts w:ascii="Arial" w:hAnsi="Arial" w:cs="Arial"/>
          <w:bCs/>
        </w:rPr>
        <w:t xml:space="preserve">SRL Arad </w:t>
      </w:r>
      <w:r>
        <w:rPr>
          <w:rFonts w:ascii="Arial" w:hAnsi="Arial" w:cs="Arial"/>
        </w:rPr>
        <w:t>există spații închiriate către alte firme (în comodat).</w:t>
      </w:r>
    </w:p>
    <w:p w:rsidR="00B057A0" w:rsidRDefault="00D24637">
      <w:pPr>
        <w:shd w:val="clear" w:color="auto" w:fill="FFFFFF"/>
        <w:spacing w:line="360" w:lineRule="auto"/>
        <w:jc w:val="both"/>
        <w:rPr>
          <w:rFonts w:ascii="Arial" w:hAnsi="Arial" w:cs="Arial"/>
          <w:bCs/>
        </w:rPr>
      </w:pPr>
      <w:r>
        <w:rPr>
          <w:rFonts w:ascii="Arial" w:hAnsi="Arial" w:cs="Arial"/>
          <w:bCs/>
        </w:rPr>
        <w:t xml:space="preserve">Lista acestor spații este următoarea: </w:t>
      </w:r>
    </w:p>
    <w:p w:rsidR="00B057A0" w:rsidRDefault="00D24637" w:rsidP="007013A6">
      <w:pPr>
        <w:numPr>
          <w:ilvl w:val="0"/>
          <w:numId w:val="49"/>
        </w:numPr>
        <w:shd w:val="clear" w:color="auto" w:fill="FFFFFF"/>
        <w:spacing w:line="360" w:lineRule="auto"/>
        <w:ind w:left="426"/>
        <w:jc w:val="both"/>
        <w:rPr>
          <w:rFonts w:ascii="Arial" w:hAnsi="Arial" w:cs="Arial"/>
        </w:rPr>
      </w:pPr>
      <w:r>
        <w:rPr>
          <w:rFonts w:ascii="Arial" w:hAnsi="Arial" w:cs="Arial"/>
          <w:bCs/>
        </w:rPr>
        <w:t>HARA SERV COM</w:t>
      </w:r>
      <w:r>
        <w:rPr>
          <w:rStyle w:val="apple-converted-space"/>
          <w:rFonts w:ascii="Arial" w:hAnsi="Arial" w:cs="Arial"/>
        </w:rPr>
        <w:t> </w:t>
      </w:r>
      <w:r>
        <w:rPr>
          <w:rFonts w:ascii="Arial" w:hAnsi="Arial" w:cs="Arial"/>
        </w:rPr>
        <w:t>– un spațiu în sala de mese a Fabricii de centuri – aprox. 90 mp.</w:t>
      </w:r>
    </w:p>
    <w:p w:rsidR="00B057A0" w:rsidRDefault="00D24637" w:rsidP="007013A6">
      <w:pPr>
        <w:numPr>
          <w:ilvl w:val="0"/>
          <w:numId w:val="49"/>
        </w:numPr>
        <w:shd w:val="clear" w:color="auto" w:fill="FFFFFF"/>
        <w:spacing w:line="360" w:lineRule="auto"/>
        <w:ind w:left="426"/>
        <w:jc w:val="both"/>
        <w:rPr>
          <w:rFonts w:ascii="Arial" w:hAnsi="Arial" w:cs="Arial"/>
        </w:rPr>
      </w:pPr>
      <w:r>
        <w:rPr>
          <w:rFonts w:ascii="Arial" w:hAnsi="Arial" w:cs="Arial"/>
          <w:bCs/>
        </w:rPr>
        <w:t>EUREST ROM</w:t>
      </w:r>
      <w:r>
        <w:rPr>
          <w:rStyle w:val="apple-converted-space"/>
          <w:rFonts w:ascii="Arial" w:hAnsi="Arial" w:cs="Arial"/>
        </w:rPr>
        <w:t> SRL</w:t>
      </w:r>
      <w:r>
        <w:rPr>
          <w:rFonts w:ascii="Arial" w:hAnsi="Arial" w:cs="Arial"/>
        </w:rPr>
        <w:t>– un spațiu cantină din containere – aprox. 90 mp.</w:t>
      </w:r>
    </w:p>
    <w:p w:rsidR="00B057A0" w:rsidRDefault="00D24637" w:rsidP="007013A6">
      <w:pPr>
        <w:numPr>
          <w:ilvl w:val="0"/>
          <w:numId w:val="49"/>
        </w:numPr>
        <w:shd w:val="clear" w:color="auto" w:fill="FFFFFF"/>
        <w:spacing w:line="360" w:lineRule="auto"/>
        <w:ind w:left="426"/>
        <w:jc w:val="both"/>
        <w:rPr>
          <w:rFonts w:ascii="Arial" w:hAnsi="Arial" w:cs="Arial"/>
        </w:rPr>
      </w:pPr>
      <w:r>
        <w:rPr>
          <w:rFonts w:ascii="Arial" w:hAnsi="Arial" w:cs="Arial"/>
          <w:bCs/>
        </w:rPr>
        <w:t>MEDIQA SANTE DEVELOPMENT</w:t>
      </w:r>
      <w:r>
        <w:rPr>
          <w:rStyle w:val="apple-converted-space"/>
          <w:rFonts w:ascii="Arial" w:hAnsi="Arial" w:cs="Arial"/>
        </w:rPr>
        <w:t> </w:t>
      </w:r>
      <w:r>
        <w:rPr>
          <w:rFonts w:ascii="Arial" w:hAnsi="Arial" w:cs="Arial"/>
        </w:rPr>
        <w:t>– Cabinetul de medicina muncii – 87 mp</w:t>
      </w:r>
    </w:p>
    <w:p w:rsidR="00B057A0" w:rsidRDefault="00D24637" w:rsidP="007013A6">
      <w:pPr>
        <w:numPr>
          <w:ilvl w:val="0"/>
          <w:numId w:val="49"/>
        </w:numPr>
        <w:shd w:val="clear" w:color="auto" w:fill="FFFFFF"/>
        <w:spacing w:line="360" w:lineRule="auto"/>
        <w:ind w:left="426"/>
        <w:jc w:val="both"/>
        <w:rPr>
          <w:rFonts w:ascii="Arial" w:hAnsi="Arial" w:cs="Arial"/>
        </w:rPr>
      </w:pPr>
      <w:r>
        <w:rPr>
          <w:rStyle w:val="apple-converted-space"/>
          <w:rFonts w:ascii="Arial" w:hAnsi="Arial" w:cs="Arial"/>
          <w:bCs/>
        </w:rPr>
        <w:t>CLINISAN SRL: 2 cabinete de medicină generală (un cabinet la Fabrica de Centuri - 24  mp și unul la Fabrica de Volane -  20 mp)</w:t>
      </w:r>
    </w:p>
    <w:p w:rsidR="00B057A0" w:rsidRDefault="00D24637" w:rsidP="007013A6">
      <w:pPr>
        <w:numPr>
          <w:ilvl w:val="0"/>
          <w:numId w:val="49"/>
        </w:numPr>
        <w:shd w:val="clear" w:color="auto" w:fill="FFFFFF"/>
        <w:spacing w:line="360" w:lineRule="auto"/>
        <w:ind w:left="426"/>
        <w:jc w:val="both"/>
        <w:rPr>
          <w:rStyle w:val="apple-converted-space"/>
          <w:rFonts w:ascii="Arial" w:hAnsi="Arial" w:cs="Arial"/>
        </w:rPr>
      </w:pPr>
      <w:r>
        <w:rPr>
          <w:rFonts w:ascii="Arial" w:hAnsi="Arial" w:cs="Arial"/>
          <w:bCs/>
        </w:rPr>
        <w:t>LINGEMANN BESCHAFUNGSYSTEME  SRL –</w:t>
      </w:r>
      <w:r>
        <w:rPr>
          <w:rStyle w:val="apple-converted-space"/>
          <w:rFonts w:ascii="Arial" w:hAnsi="Arial" w:cs="Arial"/>
          <w:bCs/>
        </w:rPr>
        <w:t> </w:t>
      </w:r>
      <w:r>
        <w:rPr>
          <w:rFonts w:ascii="Arial" w:hAnsi="Arial" w:cs="Arial"/>
        </w:rPr>
        <w:t xml:space="preserve">deține în comodat </w:t>
      </w:r>
      <w:r>
        <w:rPr>
          <w:rFonts w:ascii="Arial" w:hAnsi="Arial" w:cs="Arial"/>
          <w:bCs/>
        </w:rPr>
        <w:t>un teren</w:t>
      </w:r>
      <w:r>
        <w:rPr>
          <w:rStyle w:val="apple-converted-space"/>
          <w:rFonts w:ascii="Arial" w:hAnsi="Arial" w:cs="Arial"/>
          <w:bCs/>
        </w:rPr>
        <w:t> </w:t>
      </w:r>
      <w:r>
        <w:rPr>
          <w:rFonts w:ascii="Arial" w:hAnsi="Arial" w:cs="Arial"/>
        </w:rPr>
        <w:t>în suprafață de 114 mp</w:t>
      </w:r>
      <w:r>
        <w:rPr>
          <w:rFonts w:ascii="Arial" w:hAnsi="Arial" w:cs="Arial"/>
          <w:bCs/>
        </w:rPr>
        <w:t xml:space="preserve">, </w:t>
      </w:r>
      <w:r>
        <w:rPr>
          <w:rFonts w:ascii="Arial" w:hAnsi="Arial" w:cs="Arial"/>
        </w:rPr>
        <w:t>unde sunt instalate 6 containere</w:t>
      </w:r>
      <w:r>
        <w:rPr>
          <w:rStyle w:val="apple-converted-space"/>
          <w:rFonts w:ascii="Arial" w:hAnsi="Arial" w:cs="Arial"/>
          <w:bCs/>
        </w:rPr>
        <w:t>.</w:t>
      </w:r>
    </w:p>
    <w:p w:rsidR="00B057A0" w:rsidRDefault="00B057A0">
      <w:pPr>
        <w:shd w:val="clear" w:color="auto" w:fill="FFFFFF"/>
        <w:spacing w:line="360" w:lineRule="auto"/>
        <w:ind w:left="-135"/>
        <w:jc w:val="both"/>
        <w:rPr>
          <w:rFonts w:ascii="Arial" w:hAnsi="Arial" w:cs="Arial"/>
        </w:rPr>
      </w:pPr>
    </w:p>
    <w:p w:rsidR="00B057A0" w:rsidRDefault="00D24637">
      <w:pPr>
        <w:spacing w:line="360" w:lineRule="auto"/>
        <w:ind w:firstLine="720"/>
        <w:jc w:val="both"/>
        <w:rPr>
          <w:rFonts w:ascii="Arial" w:hAnsi="Arial" w:cs="Arial"/>
          <w:b/>
          <w:bCs/>
        </w:rPr>
      </w:pPr>
      <w:r>
        <w:rPr>
          <w:rFonts w:ascii="Arial" w:hAnsi="Arial" w:cs="Arial"/>
          <w:b/>
          <w:bCs/>
        </w:rPr>
        <w:t>1.2. Obiective</w:t>
      </w:r>
    </w:p>
    <w:p w:rsidR="00B057A0" w:rsidRDefault="00D24637">
      <w:pPr>
        <w:spacing w:line="360" w:lineRule="auto"/>
        <w:ind w:firstLine="720"/>
        <w:jc w:val="both"/>
        <w:rPr>
          <w:rFonts w:ascii="Arial" w:hAnsi="Arial" w:cs="Arial"/>
        </w:rPr>
      </w:pPr>
      <w:r>
        <w:rPr>
          <w:rFonts w:ascii="Arial" w:hAnsi="Arial" w:cs="Arial"/>
        </w:rPr>
        <w:t xml:space="preserve">Principalul obiectiv al </w:t>
      </w:r>
      <w:r>
        <w:rPr>
          <w:rFonts w:ascii="Arial" w:hAnsi="Arial" w:cs="Arial"/>
          <w:i/>
          <w:iCs/>
        </w:rPr>
        <w:t>Raportului de Amplasament</w:t>
      </w:r>
      <w:r>
        <w:rPr>
          <w:rFonts w:ascii="Arial" w:hAnsi="Arial" w:cs="Arial"/>
        </w:rPr>
        <w:t>, în conformitate cu prevederile prevenirii, reducerii și controlului integrat al poluării, constă în furnizarea de informaţii asupra caracteristicilor terenului şi a vulnerabilităţii sale precum şi asupra evoluţiei calităţii solului, subsolului şi apei freatice.</w:t>
      </w:r>
    </w:p>
    <w:p w:rsidR="00B057A0" w:rsidRDefault="00D24637">
      <w:pPr>
        <w:spacing w:line="360" w:lineRule="auto"/>
        <w:ind w:firstLine="720"/>
        <w:jc w:val="both"/>
        <w:rPr>
          <w:rFonts w:ascii="Arial" w:hAnsi="Arial" w:cs="Arial"/>
        </w:rPr>
      </w:pPr>
      <w:r>
        <w:rPr>
          <w:rFonts w:ascii="Arial" w:hAnsi="Arial" w:cs="Arial"/>
        </w:rPr>
        <w:t>Pe baza acestor informatii se vor formula concluzii privind atingerea obiectivelor de protecţie a mediului pe amplasament.</w:t>
      </w:r>
    </w:p>
    <w:p w:rsidR="00B057A0" w:rsidRDefault="00D24637">
      <w:pPr>
        <w:spacing w:line="360" w:lineRule="auto"/>
        <w:ind w:firstLine="720"/>
        <w:jc w:val="both"/>
        <w:rPr>
          <w:rFonts w:ascii="Arial" w:hAnsi="Arial" w:cs="Arial"/>
          <w:bCs/>
        </w:rPr>
      </w:pPr>
      <w:r>
        <w:rPr>
          <w:rFonts w:ascii="Arial" w:hAnsi="Arial" w:cs="Arial"/>
        </w:rPr>
        <w:t xml:space="preserve">Raportul de Amplasament va servi de asemenea ca referinţă pentru studiile viitoare care vor avea ca obiectiv starea terenului de pe platforma </w:t>
      </w:r>
      <w:r>
        <w:rPr>
          <w:rFonts w:ascii="Arial" w:hAnsi="Arial" w:cs="Arial"/>
          <w:bCs/>
        </w:rPr>
        <w:t xml:space="preserve">SC </w:t>
      </w:r>
      <w:r>
        <w:rPr>
          <w:rFonts w:ascii="Arial" w:hAnsi="Arial" w:cs="Arial"/>
        </w:rPr>
        <w:t xml:space="preserve">TAKATA ROMÂNIA  </w:t>
      </w:r>
      <w:r>
        <w:rPr>
          <w:rFonts w:ascii="Arial" w:hAnsi="Arial" w:cs="Arial"/>
          <w:bCs/>
        </w:rPr>
        <w:t>SRL.</w:t>
      </w:r>
    </w:p>
    <w:p w:rsidR="00B057A0" w:rsidRDefault="00B057A0">
      <w:pPr>
        <w:spacing w:line="360" w:lineRule="auto"/>
        <w:ind w:firstLine="720"/>
        <w:jc w:val="both"/>
        <w:rPr>
          <w:rFonts w:ascii="Arial" w:hAnsi="Arial" w:cs="Arial"/>
          <w:b/>
          <w:bCs/>
        </w:rPr>
      </w:pPr>
    </w:p>
    <w:p w:rsidR="00B057A0" w:rsidRDefault="00D24637">
      <w:pPr>
        <w:spacing w:line="360" w:lineRule="auto"/>
        <w:ind w:firstLine="720"/>
        <w:jc w:val="both"/>
        <w:rPr>
          <w:rFonts w:ascii="Arial" w:hAnsi="Arial" w:cs="Arial"/>
          <w:b/>
          <w:bCs/>
        </w:rPr>
      </w:pPr>
      <w:r>
        <w:rPr>
          <w:rFonts w:ascii="Arial" w:hAnsi="Arial" w:cs="Arial"/>
          <w:b/>
          <w:bCs/>
        </w:rPr>
        <w:lastRenderedPageBreak/>
        <w:t>1.3 Scop și Abordare</w:t>
      </w:r>
    </w:p>
    <w:p w:rsidR="00B057A0" w:rsidRDefault="00D24637">
      <w:pPr>
        <w:spacing w:line="360" w:lineRule="auto"/>
        <w:ind w:firstLine="720"/>
        <w:jc w:val="both"/>
        <w:rPr>
          <w:rFonts w:ascii="Arial" w:hAnsi="Arial" w:cs="Arial"/>
        </w:rPr>
      </w:pPr>
      <w:r>
        <w:rPr>
          <w:rFonts w:ascii="Arial" w:hAnsi="Arial" w:cs="Arial"/>
        </w:rPr>
        <w:t>Acest raport a fost realizat pe baza unor date anterioare și actuale ale terenului. Elementele de referință le constituie Rapoartele de Amplasament anterioare și rezultatele programului de monitorizare a factorilor de mediu.</w:t>
      </w:r>
    </w:p>
    <w:p w:rsidR="00B057A0" w:rsidRDefault="00D24637">
      <w:pPr>
        <w:spacing w:line="360" w:lineRule="auto"/>
        <w:ind w:firstLine="720"/>
        <w:jc w:val="both"/>
        <w:rPr>
          <w:rFonts w:ascii="Arial" w:hAnsi="Arial" w:cs="Arial"/>
        </w:rPr>
      </w:pPr>
      <w:r>
        <w:rPr>
          <w:rFonts w:ascii="Arial" w:hAnsi="Arial" w:cs="Arial"/>
        </w:rPr>
        <w:t>Raportul este împărțit în următoarele capitole:</w:t>
      </w:r>
    </w:p>
    <w:p w:rsidR="00B057A0" w:rsidRDefault="00D24637">
      <w:pPr>
        <w:spacing w:line="360" w:lineRule="auto"/>
        <w:ind w:firstLine="720"/>
        <w:jc w:val="both"/>
        <w:rPr>
          <w:rFonts w:ascii="Arial" w:hAnsi="Arial" w:cs="Arial"/>
        </w:rPr>
      </w:pPr>
      <w:r>
        <w:rPr>
          <w:rFonts w:ascii="Arial" w:hAnsi="Arial" w:cs="Arial"/>
        </w:rPr>
        <w:t>Capitolul 1 – Introducere - Prezentarea titularului de activitate</w:t>
      </w:r>
    </w:p>
    <w:p w:rsidR="00B057A0" w:rsidRDefault="00D24637">
      <w:pPr>
        <w:spacing w:line="360" w:lineRule="auto"/>
        <w:ind w:firstLine="720"/>
        <w:jc w:val="both"/>
        <w:rPr>
          <w:rFonts w:ascii="Arial" w:hAnsi="Arial" w:cs="Arial"/>
        </w:rPr>
      </w:pPr>
      <w:r>
        <w:rPr>
          <w:rFonts w:ascii="Arial" w:hAnsi="Arial" w:cs="Arial"/>
        </w:rPr>
        <w:t>Capitolul 2 – Descrierea terenului – descrierea utilizărilor actuale și decorul terenului</w:t>
      </w:r>
    </w:p>
    <w:p w:rsidR="00B057A0" w:rsidRDefault="00D24637">
      <w:pPr>
        <w:spacing w:line="360" w:lineRule="auto"/>
        <w:ind w:firstLine="720"/>
        <w:jc w:val="both"/>
        <w:rPr>
          <w:rFonts w:ascii="Arial" w:hAnsi="Arial" w:cs="Arial"/>
        </w:rPr>
      </w:pPr>
      <w:r>
        <w:rPr>
          <w:rFonts w:ascii="Arial" w:hAnsi="Arial" w:cs="Arial"/>
        </w:rPr>
        <w:t xml:space="preserve">Capitolul 3 – Istoricul terenului și al obiectivului </w:t>
      </w:r>
    </w:p>
    <w:p w:rsidR="00B057A0" w:rsidRDefault="00D24637">
      <w:pPr>
        <w:spacing w:line="360" w:lineRule="auto"/>
        <w:ind w:firstLine="720"/>
        <w:jc w:val="both"/>
        <w:rPr>
          <w:rFonts w:ascii="Arial" w:hAnsi="Arial" w:cs="Arial"/>
        </w:rPr>
      </w:pPr>
      <w:r>
        <w:rPr>
          <w:rFonts w:ascii="Arial" w:hAnsi="Arial" w:cs="Arial"/>
        </w:rPr>
        <w:t>Capitolul 4 – Recunoașterea terenului – prezentarea unor aspecte de mediu identificate ca făcând parte din descrierea terenului</w:t>
      </w:r>
    </w:p>
    <w:p w:rsidR="00B057A0" w:rsidRDefault="00D24637">
      <w:pPr>
        <w:spacing w:line="360" w:lineRule="auto"/>
        <w:ind w:firstLine="720"/>
        <w:jc w:val="both"/>
        <w:rPr>
          <w:rFonts w:ascii="Arial" w:hAnsi="Arial" w:cs="Arial"/>
          <w:caps/>
        </w:rPr>
      </w:pPr>
      <w:r>
        <w:rPr>
          <w:rFonts w:ascii="Arial" w:hAnsi="Arial" w:cs="Arial"/>
        </w:rPr>
        <w:t>Capitolul 5 – Discuții despre modul de prezentare a rezultatelor</w:t>
      </w:r>
    </w:p>
    <w:p w:rsidR="00B057A0" w:rsidRDefault="00D24637">
      <w:pPr>
        <w:spacing w:line="360" w:lineRule="auto"/>
        <w:ind w:firstLine="720"/>
        <w:jc w:val="both"/>
        <w:rPr>
          <w:rFonts w:ascii="Arial" w:hAnsi="Arial" w:cs="Arial"/>
        </w:rPr>
      </w:pPr>
      <w:r>
        <w:rPr>
          <w:rFonts w:ascii="Arial" w:hAnsi="Arial" w:cs="Arial"/>
        </w:rPr>
        <w:t>Capitolul 6 – Interpretarea datelor și recomandări</w:t>
      </w:r>
    </w:p>
    <w:p w:rsidR="00B057A0" w:rsidRDefault="00D24637">
      <w:pPr>
        <w:spacing w:line="360" w:lineRule="auto"/>
        <w:ind w:left="708"/>
        <w:jc w:val="both"/>
        <w:rPr>
          <w:rFonts w:ascii="Arial" w:hAnsi="Arial" w:cs="Arial"/>
          <w:caps/>
        </w:rPr>
      </w:pPr>
      <w:r>
        <w:rPr>
          <w:rFonts w:ascii="Arial" w:hAnsi="Arial" w:cs="Arial"/>
        </w:rPr>
        <w:t>Capitolul 7 – Recomandări pentru reducerea poluării</w:t>
      </w:r>
    </w:p>
    <w:p w:rsidR="00B057A0" w:rsidRDefault="00B057A0">
      <w:pPr>
        <w:ind w:firstLine="720"/>
        <w:jc w:val="both"/>
        <w:rPr>
          <w:rFonts w:ascii="Arial" w:hAnsi="Arial" w:cs="Arial"/>
        </w:rPr>
      </w:pPr>
    </w:p>
    <w:p w:rsidR="00B057A0" w:rsidRDefault="00D24637">
      <w:pPr>
        <w:spacing w:line="360" w:lineRule="auto"/>
        <w:jc w:val="both"/>
        <w:rPr>
          <w:rFonts w:ascii="Arial" w:hAnsi="Arial" w:cs="Arial"/>
        </w:rPr>
      </w:pPr>
      <w:r>
        <w:rPr>
          <w:rFonts w:ascii="Arial" w:hAnsi="Arial" w:cs="Arial"/>
        </w:rPr>
        <w:tab/>
        <w:t xml:space="preserve">În cadrul studiului s-a efectuat o recunoaștere a terenului. Detalii ale acestuia sunt prezentate în Capitolul 4 și au fost folosite pentru a oferi o descriere amănunțită a terenului și pentru a identifica orice posibilă sursă de contaminare. </w:t>
      </w:r>
    </w:p>
    <w:p w:rsidR="00B057A0" w:rsidRDefault="00D24637">
      <w:pPr>
        <w:spacing w:line="360" w:lineRule="auto"/>
        <w:jc w:val="both"/>
        <w:rPr>
          <w:rFonts w:ascii="Arial" w:hAnsi="Arial" w:cs="Arial"/>
        </w:rPr>
      </w:pPr>
      <w:r>
        <w:rPr>
          <w:rFonts w:ascii="Arial" w:hAnsi="Arial" w:cs="Arial"/>
        </w:rPr>
        <w:tab/>
        <w:t>De asemenea s-a facut o evaluare a modului în care s-au realizat măsurile impuse prin Autorizația de mediu existentă.</w:t>
      </w:r>
    </w:p>
    <w:p w:rsidR="00B057A0" w:rsidRDefault="00D24637">
      <w:pPr>
        <w:spacing w:line="360" w:lineRule="auto"/>
        <w:ind w:firstLine="708"/>
        <w:jc w:val="both"/>
        <w:rPr>
          <w:rFonts w:ascii="Arial" w:hAnsi="Arial" w:cs="Arial"/>
        </w:rPr>
      </w:pPr>
      <w:r>
        <w:rPr>
          <w:rFonts w:ascii="Arial" w:hAnsi="Arial" w:cs="Arial"/>
        </w:rPr>
        <w:t xml:space="preserve">Pe baza investigaţiilor şi analizelor efectuate pe amplasament, a cadrului natural în care e situat obiectivul şi a altor informaţii existente se va dezvolta un </w:t>
      </w:r>
      <w:r>
        <w:rPr>
          <w:rFonts w:ascii="Arial" w:hAnsi="Arial" w:cs="Arial"/>
          <w:i/>
          <w:iCs/>
        </w:rPr>
        <w:t>”model conceptual”</w:t>
      </w:r>
      <w:r>
        <w:rPr>
          <w:rFonts w:ascii="Arial" w:hAnsi="Arial" w:cs="Arial"/>
        </w:rPr>
        <w:t xml:space="preserve"> de management al amplasamentului care va reliefa interacţiunea dintre sursele de poluare şi factorii de mediu. </w:t>
      </w:r>
    </w:p>
    <w:p w:rsidR="00B057A0" w:rsidRDefault="00D24637">
      <w:pPr>
        <w:spacing w:line="360" w:lineRule="auto"/>
        <w:ind w:firstLine="708"/>
        <w:jc w:val="both"/>
        <w:rPr>
          <w:rFonts w:ascii="Arial" w:hAnsi="Arial" w:cs="Arial"/>
        </w:rPr>
      </w:pPr>
      <w:r>
        <w:rPr>
          <w:rFonts w:ascii="Arial" w:hAnsi="Arial" w:cs="Arial"/>
        </w:rPr>
        <w:t>Modul de abordare şi rezultatele analizelor sunt prezentate în Capitolele 5 şi 6.</w:t>
      </w:r>
    </w:p>
    <w:p w:rsidR="00B057A0" w:rsidRDefault="00B057A0">
      <w:pPr>
        <w:spacing w:line="360" w:lineRule="auto"/>
        <w:ind w:firstLine="720"/>
        <w:jc w:val="both"/>
        <w:rPr>
          <w:rFonts w:ascii="Arial" w:hAnsi="Arial" w:cs="Arial"/>
          <w:b/>
          <w:bCs/>
          <w:i/>
        </w:rPr>
      </w:pPr>
    </w:p>
    <w:p w:rsidR="00B057A0" w:rsidRDefault="00D24637">
      <w:pPr>
        <w:spacing w:line="360" w:lineRule="auto"/>
        <w:ind w:firstLine="720"/>
        <w:jc w:val="both"/>
        <w:rPr>
          <w:rFonts w:ascii="Arial" w:hAnsi="Arial" w:cs="Arial"/>
          <w:b/>
          <w:bCs/>
          <w:caps/>
        </w:rPr>
      </w:pPr>
      <w:r>
        <w:rPr>
          <w:rFonts w:ascii="Arial" w:hAnsi="Arial" w:cs="Arial"/>
          <w:b/>
          <w:bCs/>
          <w:caps/>
        </w:rPr>
        <w:t>2.0 Descrierea Terenului</w:t>
      </w:r>
    </w:p>
    <w:p w:rsidR="00B057A0" w:rsidRDefault="00D24637">
      <w:pPr>
        <w:spacing w:line="360" w:lineRule="auto"/>
        <w:ind w:firstLine="720"/>
        <w:jc w:val="both"/>
        <w:rPr>
          <w:rFonts w:ascii="Arial" w:hAnsi="Arial" w:cs="Arial"/>
          <w:b/>
          <w:bCs/>
        </w:rPr>
      </w:pPr>
      <w:r>
        <w:rPr>
          <w:rFonts w:ascii="Arial" w:hAnsi="Arial" w:cs="Arial"/>
          <w:b/>
          <w:bCs/>
        </w:rPr>
        <w:t>2.1 Localizarea terenului</w:t>
      </w:r>
    </w:p>
    <w:p w:rsidR="00B057A0" w:rsidRDefault="00D24637">
      <w:pPr>
        <w:spacing w:line="360" w:lineRule="auto"/>
        <w:ind w:firstLine="720"/>
        <w:jc w:val="both"/>
        <w:rPr>
          <w:rFonts w:ascii="Arial" w:hAnsi="Arial" w:cs="Arial"/>
        </w:rPr>
      </w:pPr>
      <w:r>
        <w:rPr>
          <w:rFonts w:ascii="Arial" w:hAnsi="Arial" w:cs="Arial"/>
        </w:rPr>
        <w:t xml:space="preserve">Compania </w:t>
      </w:r>
      <w:r>
        <w:rPr>
          <w:rFonts w:ascii="Arial" w:hAnsi="Arial" w:cs="Arial"/>
          <w:bCs/>
        </w:rPr>
        <w:t xml:space="preserve">SC </w:t>
      </w:r>
      <w:r>
        <w:rPr>
          <w:rFonts w:ascii="Arial" w:hAnsi="Arial" w:cs="Arial"/>
        </w:rPr>
        <w:t xml:space="preserve">TAKATA ROMÂNIA  </w:t>
      </w:r>
      <w:r>
        <w:rPr>
          <w:rFonts w:ascii="Arial" w:hAnsi="Arial" w:cs="Arial"/>
          <w:bCs/>
        </w:rPr>
        <w:t xml:space="preserve">SRL </w:t>
      </w:r>
      <w:r>
        <w:rPr>
          <w:rFonts w:ascii="Arial" w:hAnsi="Arial" w:cs="Arial"/>
        </w:rPr>
        <w:t>ocupă o suprafață de 182 800 mp de teren în localitatea Arad, în Zona Industriala Arad Vest situată în partea de nord-vest a municipiului.</w:t>
      </w:r>
    </w:p>
    <w:p w:rsidR="00B057A0" w:rsidRDefault="00D24637">
      <w:pPr>
        <w:pStyle w:val="Style1"/>
        <w:widowControl/>
        <w:spacing w:line="360" w:lineRule="auto"/>
        <w:rPr>
          <w:rFonts w:ascii="Arial" w:hAnsi="Arial" w:cs="Arial"/>
        </w:rPr>
      </w:pPr>
      <w:r>
        <w:rPr>
          <w:rFonts w:ascii="Arial" w:hAnsi="Arial" w:cs="Arial"/>
        </w:rPr>
        <w:t xml:space="preserve">Societatea este amplasata pe Str. III, nr. 9 din Zona Industriala Vest având ca vecini </w:t>
      </w:r>
      <w:r>
        <w:rPr>
          <w:rStyle w:val="FontStyle16"/>
          <w:rFonts w:ascii="Arial" w:hAnsi="Arial" w:cs="Arial"/>
          <w:sz w:val="24"/>
          <w:szCs w:val="24"/>
        </w:rPr>
        <w:t xml:space="preserve">societăţi comerciale de producţie (în domeniile textile, cablaje auto). </w:t>
      </w:r>
      <w:r>
        <w:rPr>
          <w:rFonts w:ascii="Arial" w:hAnsi="Arial" w:cs="Arial"/>
        </w:rPr>
        <w:t>Vecinătăţile obiectivului sunt:</w:t>
      </w:r>
    </w:p>
    <w:p w:rsidR="00B057A0" w:rsidRDefault="00D24637" w:rsidP="007013A6">
      <w:pPr>
        <w:pStyle w:val="ListParagraph"/>
        <w:numPr>
          <w:ilvl w:val="0"/>
          <w:numId w:val="57"/>
        </w:numPr>
        <w:spacing w:after="0" w:line="360" w:lineRule="auto"/>
        <w:ind w:left="851" w:hanging="284"/>
        <w:rPr>
          <w:rFonts w:ascii="Arial" w:hAnsi="Arial" w:cs="Arial"/>
          <w:sz w:val="24"/>
          <w:szCs w:val="24"/>
          <w:lang w:val="ro-RO"/>
        </w:rPr>
      </w:pPr>
      <w:r>
        <w:rPr>
          <w:rFonts w:ascii="Arial" w:hAnsi="Arial" w:cs="Arial"/>
          <w:sz w:val="24"/>
          <w:szCs w:val="24"/>
          <w:lang w:val="ro-RO"/>
        </w:rPr>
        <w:lastRenderedPageBreak/>
        <w:t>la Sud: unități industriale și comerciale de pe platforma ZIAV (SC Leoni Wiring System SRL) și în continuare DN 7 (E68)</w:t>
      </w:r>
    </w:p>
    <w:p w:rsidR="00B057A0" w:rsidRDefault="00D24637" w:rsidP="007013A6">
      <w:pPr>
        <w:pStyle w:val="ListParagraph"/>
        <w:numPr>
          <w:ilvl w:val="0"/>
          <w:numId w:val="57"/>
        </w:numPr>
        <w:spacing w:after="0" w:line="360" w:lineRule="auto"/>
        <w:ind w:left="851" w:hanging="284"/>
        <w:rPr>
          <w:rFonts w:ascii="Arial" w:hAnsi="Arial" w:cs="Arial"/>
          <w:sz w:val="24"/>
          <w:szCs w:val="24"/>
          <w:lang w:val="fr-FR"/>
        </w:rPr>
      </w:pPr>
      <w:r>
        <w:rPr>
          <w:rFonts w:ascii="Arial" w:hAnsi="Arial" w:cs="Arial"/>
          <w:sz w:val="24"/>
          <w:szCs w:val="24"/>
          <w:lang w:val="fr-FR"/>
        </w:rPr>
        <w:t>la Est: unități industriale și comerciale de pe platforma ZIAV (SC Aries Textile SRL)</w:t>
      </w:r>
    </w:p>
    <w:p w:rsidR="00B057A0" w:rsidRDefault="00D24637" w:rsidP="007013A6">
      <w:pPr>
        <w:pStyle w:val="ListParagraph"/>
        <w:numPr>
          <w:ilvl w:val="0"/>
          <w:numId w:val="57"/>
        </w:numPr>
        <w:spacing w:after="0" w:line="360" w:lineRule="auto"/>
        <w:ind w:left="851" w:hanging="284"/>
        <w:rPr>
          <w:rFonts w:ascii="Arial" w:hAnsi="Arial" w:cs="Arial"/>
          <w:sz w:val="24"/>
          <w:szCs w:val="24"/>
        </w:rPr>
      </w:pPr>
      <w:r>
        <w:rPr>
          <w:rFonts w:ascii="Arial" w:hAnsi="Arial" w:cs="Arial"/>
          <w:sz w:val="24"/>
          <w:szCs w:val="24"/>
        </w:rPr>
        <w:t>la Vest: terenuri agricole</w:t>
      </w:r>
    </w:p>
    <w:p w:rsidR="00B057A0" w:rsidRDefault="00D24637" w:rsidP="007013A6">
      <w:pPr>
        <w:pStyle w:val="ListParagraph"/>
        <w:numPr>
          <w:ilvl w:val="0"/>
          <w:numId w:val="57"/>
        </w:numPr>
        <w:spacing w:after="0" w:line="360" w:lineRule="auto"/>
        <w:ind w:left="851" w:hanging="284"/>
        <w:rPr>
          <w:rFonts w:ascii="Arial" w:hAnsi="Arial" w:cs="Arial"/>
          <w:sz w:val="24"/>
          <w:szCs w:val="24"/>
          <w:lang w:val="fr-FR"/>
        </w:rPr>
      </w:pPr>
      <w:r>
        <w:rPr>
          <w:rFonts w:ascii="Arial" w:hAnsi="Arial" w:cs="Arial"/>
          <w:sz w:val="24"/>
          <w:szCs w:val="24"/>
          <w:lang w:val="fr-FR"/>
        </w:rPr>
        <w:t>la Nord: canalul Ier și terenuri agricole</w:t>
      </w:r>
    </w:p>
    <w:p w:rsidR="00B057A0" w:rsidRDefault="00D24637">
      <w:pPr>
        <w:pStyle w:val="BodyTextIndent3"/>
        <w:spacing w:line="360" w:lineRule="auto"/>
        <w:ind w:left="0" w:firstLine="708"/>
        <w:jc w:val="both"/>
        <w:rPr>
          <w:rFonts w:ascii="Arial" w:hAnsi="Arial" w:cs="Arial"/>
          <w:i/>
          <w:iCs/>
          <w:sz w:val="24"/>
        </w:rPr>
      </w:pPr>
      <w:r>
        <w:rPr>
          <w:rFonts w:ascii="Arial" w:hAnsi="Arial" w:cs="Arial"/>
          <w:i/>
          <w:iCs/>
          <w:sz w:val="24"/>
        </w:rPr>
        <w:t xml:space="preserve">În vecinatatea amplasamentului nu se află căi ferate. Există rețele de alimentare cu apă, canalizare și conducte de gaz metan care deservesc localitatea Arad. </w:t>
      </w:r>
    </w:p>
    <w:p w:rsidR="00B057A0" w:rsidRDefault="00D24637">
      <w:pPr>
        <w:spacing w:line="360" w:lineRule="auto"/>
        <w:ind w:firstLine="708"/>
        <w:rPr>
          <w:rFonts w:ascii="Arial" w:hAnsi="Arial" w:cs="Arial"/>
          <w:b/>
          <w:bCs/>
          <w:i/>
          <w:iCs/>
        </w:rPr>
      </w:pPr>
      <w:r>
        <w:rPr>
          <w:rFonts w:ascii="Arial" w:hAnsi="Arial" w:cs="Arial"/>
          <w:b/>
          <w:bCs/>
          <w:i/>
          <w:iCs/>
        </w:rPr>
        <w:t>Căi de acces</w:t>
      </w:r>
    </w:p>
    <w:p w:rsidR="00B057A0" w:rsidRDefault="00D24637">
      <w:pPr>
        <w:spacing w:line="360" w:lineRule="auto"/>
        <w:jc w:val="both"/>
        <w:rPr>
          <w:rFonts w:ascii="Arial" w:hAnsi="Arial" w:cs="Arial"/>
        </w:rPr>
      </w:pPr>
      <w:r>
        <w:rPr>
          <w:rFonts w:ascii="Arial" w:hAnsi="Arial" w:cs="Arial"/>
        </w:rPr>
        <w:tab/>
        <w:t xml:space="preserve">Accesul auto în unitate se face de pe Centura de Nord a Aradului (DN 7) prin intermediul rețelei rutiere interne a Parcului Industrial, respectiv de pe Str. III, printr-un punct de acces situat pe latura de est a incintei TAKATA. În interiorul incintei este asigurat accesul auto și pietonal prin intermediul platformelor betonate către toate instalațiile </w:t>
      </w:r>
      <w:r>
        <w:rPr>
          <w:rStyle w:val="FontStyle57"/>
          <w:rFonts w:ascii="Arial" w:hAnsi="Arial" w:cs="Arial"/>
          <w:b w:val="0"/>
          <w:sz w:val="24"/>
        </w:rPr>
        <w:t>tehnologice, spațiile administrative</w:t>
      </w:r>
      <w:r>
        <w:rPr>
          <w:rFonts w:ascii="Arial" w:hAnsi="Arial" w:cs="Arial"/>
        </w:rPr>
        <w:t xml:space="preserve"> și zonele de asigurare a utilităților.</w:t>
      </w:r>
    </w:p>
    <w:p w:rsidR="00B057A0" w:rsidRDefault="00D24637">
      <w:pPr>
        <w:spacing w:line="360" w:lineRule="auto"/>
        <w:ind w:firstLine="708"/>
        <w:jc w:val="both"/>
        <w:rPr>
          <w:rFonts w:ascii="Arial" w:hAnsi="Arial" w:cs="Arial"/>
        </w:rPr>
      </w:pPr>
      <w:r>
        <w:rPr>
          <w:rFonts w:ascii="Arial" w:hAnsi="Arial" w:cs="Arial"/>
        </w:rPr>
        <w:t>Nu există acces CF pe amplasament.</w:t>
      </w:r>
    </w:p>
    <w:p w:rsidR="00B057A0" w:rsidRDefault="00D24637">
      <w:pPr>
        <w:spacing w:line="360" w:lineRule="auto"/>
        <w:ind w:firstLine="708"/>
        <w:jc w:val="both"/>
        <w:rPr>
          <w:rFonts w:ascii="Arial" w:hAnsi="Arial" w:cs="Arial"/>
        </w:rPr>
      </w:pPr>
      <w:r>
        <w:rPr>
          <w:rFonts w:ascii="Arial" w:hAnsi="Arial" w:cs="Arial"/>
          <w:b/>
          <w:bCs/>
          <w:i/>
          <w:iCs/>
        </w:rPr>
        <w:t>Mod de încadrare în planurile de urbanism şi amenajarea teritoriului</w:t>
      </w:r>
    </w:p>
    <w:p w:rsidR="00B057A0" w:rsidRDefault="00D24637">
      <w:pPr>
        <w:spacing w:line="360" w:lineRule="auto"/>
        <w:ind w:firstLine="720"/>
        <w:jc w:val="both"/>
        <w:rPr>
          <w:rFonts w:ascii="Arial" w:hAnsi="Arial" w:cs="Arial"/>
        </w:rPr>
      </w:pPr>
      <w:r>
        <w:rPr>
          <w:rFonts w:ascii="Arial" w:hAnsi="Arial" w:cs="Arial"/>
        </w:rPr>
        <w:t>Din punct de vedere urbanistic, platforma TAKATA se găsește într-o zonă industrială, respectiv chiar într-un Parc Industrial destinat special pentru activități industriale. În mod evident acest statut al zonei se regasește și în Planul Urbanistic General al municipiului Arad.</w:t>
      </w:r>
    </w:p>
    <w:p w:rsidR="00B057A0" w:rsidRDefault="00D24637">
      <w:pPr>
        <w:spacing w:line="360" w:lineRule="auto"/>
        <w:ind w:firstLine="720"/>
        <w:jc w:val="both"/>
        <w:rPr>
          <w:rFonts w:ascii="Arial" w:hAnsi="Arial" w:cs="Arial"/>
        </w:rPr>
      </w:pPr>
      <w:r>
        <w:rPr>
          <w:rFonts w:ascii="Arial" w:hAnsi="Arial" w:cs="Arial"/>
          <w:i/>
          <w:iCs/>
        </w:rPr>
        <w:t>Amplasarea terenului și delimitarea lui</w:t>
      </w:r>
      <w:r>
        <w:rPr>
          <w:rFonts w:ascii="Arial" w:hAnsi="Arial" w:cs="Arial"/>
        </w:rPr>
        <w:t xml:space="preserve"> sunt prezentate în Planul de situație și Planul de amplasare în zonă, anexate.</w:t>
      </w:r>
    </w:p>
    <w:p w:rsidR="00B057A0" w:rsidRDefault="00B057A0">
      <w:pPr>
        <w:spacing w:line="360" w:lineRule="auto"/>
        <w:ind w:firstLine="720"/>
        <w:jc w:val="both"/>
        <w:rPr>
          <w:rFonts w:ascii="Arial" w:hAnsi="Arial" w:cs="Arial"/>
          <w:b/>
          <w:bCs/>
        </w:rPr>
      </w:pPr>
    </w:p>
    <w:p w:rsidR="00B057A0" w:rsidRDefault="00D24637">
      <w:pPr>
        <w:spacing w:line="360" w:lineRule="auto"/>
        <w:ind w:firstLine="720"/>
        <w:jc w:val="both"/>
        <w:rPr>
          <w:rFonts w:ascii="Arial" w:hAnsi="Arial" w:cs="Arial"/>
          <w:b/>
          <w:bCs/>
        </w:rPr>
      </w:pPr>
      <w:r>
        <w:rPr>
          <w:rFonts w:ascii="Arial" w:hAnsi="Arial" w:cs="Arial"/>
          <w:b/>
          <w:bCs/>
        </w:rPr>
        <w:t>2.2 Proprietatea actuală</w:t>
      </w:r>
    </w:p>
    <w:p w:rsidR="00B057A0" w:rsidRDefault="00D24637">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rPr>
      </w:pPr>
      <w:r>
        <w:rPr>
          <w:rFonts w:ascii="Arial" w:hAnsi="Arial" w:cs="Arial"/>
        </w:rPr>
        <w:tab/>
        <w:t xml:space="preserve">Suprafața totală este de </w:t>
      </w:r>
      <w:r>
        <w:rPr>
          <w:rFonts w:ascii="Arial" w:hAnsi="Arial" w:cs="Arial"/>
          <w:b/>
          <w:bCs/>
          <w:i/>
          <w:iCs/>
        </w:rPr>
        <w:t>182 800 mp.</w:t>
      </w:r>
    </w:p>
    <w:p w:rsidR="00B057A0" w:rsidRDefault="00D24637">
      <w:pPr>
        <w:spacing w:line="360" w:lineRule="auto"/>
        <w:ind w:firstLine="708"/>
        <w:jc w:val="both"/>
        <w:rPr>
          <w:rFonts w:ascii="Arial" w:hAnsi="Arial" w:cs="Arial"/>
        </w:rPr>
      </w:pPr>
      <w:r>
        <w:rPr>
          <w:rFonts w:ascii="Arial" w:hAnsi="Arial" w:cs="Arial"/>
          <w:i/>
        </w:rPr>
        <w:t>Din punct de vedere juridic</w:t>
      </w:r>
      <w:r>
        <w:rPr>
          <w:rFonts w:ascii="Arial" w:hAnsi="Arial" w:cs="Arial"/>
        </w:rPr>
        <w:t xml:space="preserve"> terenul este în proprietatea privată a operatorului </w:t>
      </w:r>
      <w:r>
        <w:rPr>
          <w:rFonts w:ascii="Arial" w:hAnsi="Arial" w:cs="Arial"/>
          <w:bCs/>
        </w:rPr>
        <w:t xml:space="preserve">SC </w:t>
      </w:r>
      <w:r>
        <w:rPr>
          <w:rFonts w:ascii="Arial" w:hAnsi="Arial" w:cs="Arial"/>
        </w:rPr>
        <w:t xml:space="preserve">TAKATA  ROMÂNIA  </w:t>
      </w:r>
      <w:r>
        <w:rPr>
          <w:rFonts w:ascii="Arial" w:hAnsi="Arial" w:cs="Arial"/>
          <w:bCs/>
        </w:rPr>
        <w:t>SRL.</w:t>
      </w:r>
      <w:r>
        <w:rPr>
          <w:rFonts w:ascii="Arial" w:hAnsi="Arial" w:cs="Arial"/>
        </w:rPr>
        <w:t xml:space="preserve"> Se enexează extrasele de Carte Funciară. </w:t>
      </w:r>
    </w:p>
    <w:p w:rsidR="00B057A0" w:rsidRDefault="00D24637">
      <w:pPr>
        <w:spacing w:line="360" w:lineRule="auto"/>
        <w:ind w:firstLine="720"/>
        <w:jc w:val="both"/>
        <w:rPr>
          <w:rFonts w:ascii="Arial" w:hAnsi="Arial" w:cs="Arial"/>
        </w:rPr>
      </w:pPr>
      <w:r>
        <w:rPr>
          <w:rFonts w:ascii="Arial" w:hAnsi="Arial" w:cs="Arial"/>
          <w:i/>
        </w:rPr>
        <w:t>Zona rezidențială</w:t>
      </w:r>
      <w:r>
        <w:rPr>
          <w:rFonts w:ascii="Arial" w:hAnsi="Arial" w:cs="Arial"/>
        </w:rPr>
        <w:t xml:space="preserve"> cea mai apropiată este cartierul Gai situat în partea de nord-vest a municipiului Arad, la o distanță de 1400 m pe direcția est de obiectiv.</w:t>
      </w:r>
    </w:p>
    <w:p w:rsidR="000E3125" w:rsidRDefault="000E3125">
      <w:pPr>
        <w:spacing w:line="360" w:lineRule="auto"/>
        <w:jc w:val="both"/>
        <w:rPr>
          <w:rFonts w:ascii="Arial" w:hAnsi="Arial" w:cs="Arial"/>
        </w:rPr>
      </w:pPr>
    </w:p>
    <w:p w:rsidR="00B057A0" w:rsidRDefault="00D24637">
      <w:pPr>
        <w:spacing w:line="360" w:lineRule="auto"/>
        <w:ind w:firstLine="720"/>
        <w:jc w:val="both"/>
        <w:rPr>
          <w:rFonts w:ascii="Arial" w:hAnsi="Arial" w:cs="Arial"/>
          <w:b/>
          <w:bCs/>
        </w:rPr>
      </w:pPr>
      <w:r>
        <w:rPr>
          <w:rFonts w:ascii="Arial" w:hAnsi="Arial" w:cs="Arial"/>
          <w:b/>
          <w:bCs/>
        </w:rPr>
        <w:t>2.3 Utilizarea actuală a terenului</w:t>
      </w:r>
    </w:p>
    <w:p w:rsidR="00B057A0" w:rsidRDefault="00D24637">
      <w:pPr>
        <w:spacing w:line="360" w:lineRule="auto"/>
        <w:ind w:firstLine="708"/>
        <w:jc w:val="both"/>
        <w:rPr>
          <w:rFonts w:ascii="Arial" w:hAnsi="Arial" w:cs="Arial"/>
          <w:b/>
          <w:bCs/>
          <w:i/>
          <w:iCs/>
        </w:rPr>
      </w:pPr>
      <w:r>
        <w:rPr>
          <w:rFonts w:ascii="Arial" w:hAnsi="Arial" w:cs="Arial"/>
          <w:b/>
          <w:bCs/>
          <w:i/>
          <w:iCs/>
        </w:rPr>
        <w:t>2.3.1. Utilizarea terenului</w:t>
      </w:r>
    </w:p>
    <w:p w:rsidR="00B057A0" w:rsidRDefault="00D24637">
      <w:pPr>
        <w:spacing w:line="360" w:lineRule="auto"/>
        <w:ind w:firstLine="720"/>
        <w:jc w:val="both"/>
        <w:rPr>
          <w:rFonts w:ascii="Arial" w:hAnsi="Arial" w:cs="Arial"/>
        </w:rPr>
      </w:pPr>
      <w:r>
        <w:rPr>
          <w:rFonts w:ascii="Arial" w:hAnsi="Arial" w:cs="Arial"/>
          <w:i/>
          <w:iCs/>
        </w:rPr>
        <w:t>Suprafața totală a amplasamentului este de 182 800 m</w:t>
      </w:r>
      <w:r>
        <w:rPr>
          <w:rFonts w:ascii="Arial" w:hAnsi="Arial" w:cs="Arial"/>
          <w:i/>
          <w:iCs/>
          <w:vertAlign w:val="superscript"/>
        </w:rPr>
        <w:t>2</w:t>
      </w:r>
      <w:r>
        <w:rPr>
          <w:rFonts w:ascii="Arial" w:hAnsi="Arial" w:cs="Arial"/>
        </w:rPr>
        <w:t>. Modul de utilizare actuală a terenului este prezentat în tabelul de mai jos:</w:t>
      </w:r>
    </w:p>
    <w:p w:rsidR="00B057A0" w:rsidRDefault="00D24637">
      <w:pPr>
        <w:spacing w:line="360" w:lineRule="auto"/>
        <w:jc w:val="both"/>
        <w:rPr>
          <w:rFonts w:ascii="Arial" w:hAnsi="Arial" w:cs="Arial"/>
          <w:i/>
          <w:iCs/>
        </w:rPr>
      </w:pPr>
      <w:r>
        <w:rPr>
          <w:rFonts w:ascii="Arial" w:hAnsi="Arial" w:cs="Arial"/>
          <w:i/>
          <w:iCs/>
        </w:rPr>
        <w:lastRenderedPageBreak/>
        <w:t>Tabelul 2.1.</w:t>
      </w:r>
      <w:r>
        <w:rPr>
          <w:rFonts w:ascii="Arial" w:hAnsi="Arial" w:cs="Arial"/>
        </w:rPr>
        <w:t xml:space="preserve"> Utilizarea terenului pe platforma </w:t>
      </w:r>
      <w:r>
        <w:rPr>
          <w:rFonts w:ascii="Arial" w:hAnsi="Arial" w:cs="Arial"/>
          <w:bCs/>
        </w:rPr>
        <w:t xml:space="preserve">SC </w:t>
      </w:r>
      <w:r>
        <w:rPr>
          <w:rFonts w:ascii="Arial" w:hAnsi="Arial" w:cs="Arial"/>
        </w:rPr>
        <w:t xml:space="preserve">TAKATA ROMÂNIA  </w:t>
      </w:r>
      <w:r>
        <w:rPr>
          <w:rFonts w:ascii="Arial" w:hAnsi="Arial" w:cs="Arial"/>
          <w:bCs/>
        </w:rPr>
        <w:t xml:space="preserve">SRL </w:t>
      </w:r>
      <w:r>
        <w:rPr>
          <w:rFonts w:ascii="Arial" w:hAnsi="Arial" w:cs="Arial"/>
        </w:rPr>
        <w:t>(mp)</w:t>
      </w:r>
    </w:p>
    <w:tbl>
      <w:tblPr>
        <w:tblW w:w="9357"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019"/>
        <w:gridCol w:w="1620"/>
        <w:gridCol w:w="1530"/>
        <w:gridCol w:w="1211"/>
        <w:gridCol w:w="1418"/>
        <w:gridCol w:w="1559"/>
      </w:tblGrid>
      <w:tr w:rsidR="00B057A0">
        <w:tc>
          <w:tcPr>
            <w:tcW w:w="2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
                <w:i/>
              </w:rPr>
            </w:pPr>
            <w:r>
              <w:rPr>
                <w:rFonts w:ascii="Arial" w:hAnsi="Arial" w:cs="Arial"/>
                <w:b/>
                <w:i/>
              </w:rPr>
              <w:t>Suprafața construită</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
                <w:i/>
              </w:rPr>
            </w:pPr>
            <w:r>
              <w:rPr>
                <w:rFonts w:ascii="Arial" w:hAnsi="Arial" w:cs="Arial"/>
                <w:b/>
                <w:i/>
              </w:rPr>
              <w:t>Suprafața construită desfășurată</w:t>
            </w: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
                <w:i/>
              </w:rPr>
            </w:pPr>
            <w:r>
              <w:rPr>
                <w:rFonts w:ascii="Arial" w:hAnsi="Arial" w:cs="Arial"/>
                <w:b/>
                <w:i/>
              </w:rPr>
              <w:t>Căi de transport  auto</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
                <w:i/>
              </w:rPr>
            </w:pPr>
            <w:r>
              <w:rPr>
                <w:rFonts w:ascii="Arial" w:hAnsi="Arial" w:cs="Arial"/>
                <w:b/>
                <w:i/>
              </w:rPr>
              <w:t>Rețele</w:t>
            </w:r>
          </w:p>
        </w:tc>
        <w:tc>
          <w:tcPr>
            <w:tcW w:w="1418" w:type="dxa"/>
            <w:tcBorders>
              <w:top w:val="single" w:sz="8"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
                <w:i/>
              </w:rPr>
            </w:pPr>
            <w:r>
              <w:rPr>
                <w:rFonts w:ascii="Arial" w:hAnsi="Arial" w:cs="Arial"/>
                <w:b/>
                <w:i/>
              </w:rPr>
              <w:t>Teren liber</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
                <w:i/>
              </w:rPr>
            </w:pPr>
            <w:r>
              <w:rPr>
                <w:rFonts w:ascii="Arial" w:hAnsi="Arial" w:cs="Arial"/>
                <w:b/>
                <w:i/>
              </w:rPr>
              <w:t>Total suprafețe</w:t>
            </w:r>
          </w:p>
        </w:tc>
      </w:tr>
      <w:tr w:rsidR="00B057A0">
        <w:tc>
          <w:tcPr>
            <w:tcW w:w="2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rPr>
            </w:pPr>
            <w:r>
              <w:rPr>
                <w:rFonts w:ascii="Arial" w:hAnsi="Arial" w:cs="Arial"/>
              </w:rPr>
              <w:t>48456,3</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rPr>
            </w:pPr>
            <w:r>
              <w:rPr>
                <w:rFonts w:ascii="Arial" w:hAnsi="Arial" w:cs="Arial"/>
              </w:rPr>
              <w:t xml:space="preserve">54131,42 </w:t>
            </w: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rPr>
            </w:pPr>
            <w:r>
              <w:rPr>
                <w:rFonts w:ascii="Arial" w:hAnsi="Arial" w:cs="Arial"/>
              </w:rPr>
              <w:t>63862,65</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rPr>
            </w:pPr>
            <w:r>
              <w:rPr>
                <w:rFonts w:ascii="Arial" w:hAnsi="Arial" w:cs="Arial"/>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rPr>
            </w:pPr>
            <w:r>
              <w:rPr>
                <w:rFonts w:ascii="Arial" w:hAnsi="Arial" w:cs="Arial"/>
              </w:rPr>
              <w:t xml:space="preserve">70481,05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pStyle w:val="NormalWeb"/>
              <w:spacing w:before="280" w:after="280" w:line="360" w:lineRule="auto"/>
              <w:rPr>
                <w:rFonts w:ascii="Arial" w:hAnsi="Arial" w:cs="Arial"/>
              </w:rPr>
            </w:pPr>
            <w:r>
              <w:rPr>
                <w:rFonts w:ascii="Arial" w:hAnsi="Arial" w:cs="Arial"/>
              </w:rPr>
              <w:t xml:space="preserve">182800 </w:t>
            </w:r>
          </w:p>
        </w:tc>
      </w:tr>
    </w:tbl>
    <w:p w:rsidR="00B057A0" w:rsidRDefault="00B057A0">
      <w:pPr>
        <w:spacing w:line="360" w:lineRule="auto"/>
        <w:jc w:val="both"/>
        <w:rPr>
          <w:rFonts w:ascii="Arial" w:hAnsi="Arial" w:cs="Arial"/>
          <w:i/>
          <w:iCs/>
        </w:rPr>
      </w:pPr>
    </w:p>
    <w:p w:rsidR="00B057A0" w:rsidRDefault="00B057A0">
      <w:pPr>
        <w:spacing w:line="360" w:lineRule="auto"/>
        <w:jc w:val="both"/>
        <w:rPr>
          <w:rFonts w:ascii="Arial" w:hAnsi="Arial" w:cs="Arial"/>
          <w:i/>
          <w:iCs/>
        </w:rPr>
      </w:pPr>
    </w:p>
    <w:p w:rsidR="00B057A0" w:rsidRDefault="00D24637">
      <w:pPr>
        <w:spacing w:line="360" w:lineRule="auto"/>
        <w:ind w:firstLine="708"/>
        <w:rPr>
          <w:rFonts w:ascii="Arial" w:hAnsi="Arial" w:cs="Arial"/>
        </w:rPr>
      </w:pPr>
      <w:r>
        <w:rPr>
          <w:rFonts w:ascii="Arial" w:hAnsi="Arial" w:cs="Arial"/>
        </w:rPr>
        <w:t xml:space="preserve">Procentul de ocupare a terenului este: </w:t>
      </w:r>
    </w:p>
    <w:p w:rsidR="00B057A0" w:rsidRDefault="00D24637">
      <w:pPr>
        <w:spacing w:line="360" w:lineRule="auto"/>
        <w:ind w:left="708" w:firstLine="708"/>
        <w:rPr>
          <w:rFonts w:ascii="Arial" w:hAnsi="Arial" w:cs="Arial"/>
          <w:b/>
          <w:bCs/>
          <w:i/>
          <w:iCs/>
        </w:rPr>
      </w:pPr>
      <w:r>
        <w:rPr>
          <w:rFonts w:ascii="Arial" w:hAnsi="Arial" w:cs="Arial"/>
          <w:b/>
          <w:bCs/>
          <w:i/>
          <w:iCs/>
        </w:rPr>
        <w:t>Sc/St = (48456,3 + 63862,65)/182800 x 100 = 61,44 %</w:t>
      </w:r>
    </w:p>
    <w:p w:rsidR="00B057A0" w:rsidRDefault="00B057A0">
      <w:pPr>
        <w:spacing w:line="360" w:lineRule="auto"/>
        <w:jc w:val="both"/>
        <w:rPr>
          <w:rFonts w:ascii="Arial" w:hAnsi="Arial" w:cs="Arial"/>
          <w:i/>
          <w:iCs/>
        </w:rPr>
      </w:pPr>
    </w:p>
    <w:p w:rsidR="00B057A0" w:rsidRDefault="00D24637">
      <w:pPr>
        <w:spacing w:line="360" w:lineRule="auto"/>
        <w:ind w:firstLine="708"/>
        <w:jc w:val="both"/>
        <w:rPr>
          <w:rStyle w:val="FontStyle38"/>
          <w:rFonts w:ascii="Arial" w:hAnsi="Arial" w:cs="Arial"/>
        </w:rPr>
      </w:pPr>
      <w:r>
        <w:rPr>
          <w:rStyle w:val="FontStyle38"/>
          <w:rFonts w:ascii="Arial" w:hAnsi="Arial" w:cs="Arial"/>
        </w:rPr>
        <w:t xml:space="preserve">Procentul de teren liber amenajat în cea mai mare parte ca spațiu verde sau rezervă pentru extinderi viitoare este 38,56 %. Suprafaţa de teren neconstruit (spaţii verzi) este de 70481,05 mp. </w:t>
      </w:r>
    </w:p>
    <w:p w:rsidR="00B057A0" w:rsidRDefault="00D24637">
      <w:pPr>
        <w:spacing w:line="360" w:lineRule="auto"/>
        <w:ind w:firstLine="708"/>
        <w:jc w:val="both"/>
        <w:rPr>
          <w:rFonts w:ascii="Arial" w:hAnsi="Arial" w:cs="Arial"/>
        </w:rPr>
      </w:pPr>
      <w:r>
        <w:rPr>
          <w:rFonts w:ascii="Arial" w:hAnsi="Arial" w:cs="Arial"/>
          <w:i/>
          <w:iCs/>
        </w:rPr>
        <w:t xml:space="preserve">Terenul liber </w:t>
      </w:r>
      <w:r>
        <w:rPr>
          <w:rFonts w:ascii="Arial" w:hAnsi="Arial" w:cs="Arial"/>
        </w:rPr>
        <w:t xml:space="preserve">este amenajat ca spațiu verde, în special în zonele perimetrale ale incintei industriale. </w:t>
      </w:r>
    </w:p>
    <w:p w:rsidR="00B057A0" w:rsidRDefault="00D24637">
      <w:pPr>
        <w:spacing w:line="360" w:lineRule="auto"/>
        <w:ind w:firstLine="708"/>
        <w:jc w:val="both"/>
        <w:rPr>
          <w:rFonts w:ascii="Arial" w:hAnsi="Arial" w:cs="Arial"/>
          <w:i/>
        </w:rPr>
      </w:pPr>
      <w:r>
        <w:rPr>
          <w:rFonts w:ascii="Arial" w:hAnsi="Arial" w:cs="Arial"/>
          <w:i/>
        </w:rPr>
        <w:t>Clădiri – suprafeţe:</w:t>
      </w:r>
    </w:p>
    <w:p w:rsidR="00B057A0" w:rsidRDefault="00D24637" w:rsidP="007013A6">
      <w:pPr>
        <w:numPr>
          <w:ilvl w:val="0"/>
          <w:numId w:val="48"/>
        </w:numPr>
        <w:spacing w:line="360" w:lineRule="auto"/>
        <w:jc w:val="both"/>
        <w:rPr>
          <w:rFonts w:ascii="Arial" w:hAnsi="Arial" w:cs="Arial"/>
        </w:rPr>
      </w:pPr>
      <w:r>
        <w:rPr>
          <w:rFonts w:ascii="Arial" w:hAnsi="Arial" w:cs="Arial"/>
        </w:rPr>
        <w:t xml:space="preserve">fabrica de volane: </w:t>
      </w:r>
    </w:p>
    <w:p w:rsidR="00B057A0" w:rsidRDefault="00D24637">
      <w:pPr>
        <w:spacing w:line="360" w:lineRule="auto"/>
        <w:ind w:left="720"/>
        <w:jc w:val="both"/>
        <w:rPr>
          <w:rFonts w:ascii="Arial" w:hAnsi="Arial" w:cs="Arial"/>
        </w:rPr>
      </w:pPr>
      <w:r>
        <w:rPr>
          <w:rFonts w:ascii="Arial" w:hAnsi="Arial" w:cs="Arial"/>
        </w:rPr>
        <w:t>- aria construită 33105,25 mp</w:t>
      </w:r>
    </w:p>
    <w:p w:rsidR="00B057A0" w:rsidRDefault="00D24637">
      <w:pPr>
        <w:spacing w:line="360" w:lineRule="auto"/>
        <w:ind w:left="720"/>
        <w:jc w:val="both"/>
        <w:rPr>
          <w:rFonts w:ascii="Arial" w:hAnsi="Arial" w:cs="Arial"/>
        </w:rPr>
      </w:pPr>
      <w:r>
        <w:rPr>
          <w:rFonts w:ascii="Arial" w:hAnsi="Arial" w:cs="Arial"/>
        </w:rPr>
        <w:t>- aria desfăşurată 36365,72 mp</w:t>
      </w:r>
    </w:p>
    <w:p w:rsidR="00B057A0" w:rsidRDefault="00D24637" w:rsidP="007013A6">
      <w:pPr>
        <w:numPr>
          <w:ilvl w:val="0"/>
          <w:numId w:val="48"/>
        </w:numPr>
        <w:spacing w:line="360" w:lineRule="auto"/>
        <w:jc w:val="both"/>
        <w:rPr>
          <w:rFonts w:ascii="Arial" w:hAnsi="Arial" w:cs="Arial"/>
        </w:rPr>
      </w:pPr>
      <w:r>
        <w:rPr>
          <w:rFonts w:ascii="Arial" w:hAnsi="Arial" w:cs="Arial"/>
        </w:rPr>
        <w:t>fabrica de centuri:</w:t>
      </w:r>
    </w:p>
    <w:p w:rsidR="00B057A0" w:rsidRDefault="00D24637">
      <w:pPr>
        <w:spacing w:line="360" w:lineRule="auto"/>
        <w:ind w:left="360" w:firstLine="360"/>
        <w:jc w:val="both"/>
        <w:rPr>
          <w:rFonts w:ascii="Arial" w:hAnsi="Arial" w:cs="Arial"/>
        </w:rPr>
      </w:pPr>
      <w:r>
        <w:rPr>
          <w:rFonts w:ascii="Arial" w:hAnsi="Arial" w:cs="Arial"/>
        </w:rPr>
        <w:t>- aria construită 15351,05 mp</w:t>
      </w:r>
    </w:p>
    <w:p w:rsidR="00B057A0" w:rsidRDefault="00D24637">
      <w:pPr>
        <w:spacing w:line="360" w:lineRule="auto"/>
        <w:ind w:left="360" w:firstLine="360"/>
        <w:jc w:val="both"/>
        <w:rPr>
          <w:rFonts w:ascii="Arial" w:hAnsi="Arial" w:cs="Arial"/>
        </w:rPr>
      </w:pPr>
      <w:r>
        <w:rPr>
          <w:rFonts w:ascii="Arial" w:hAnsi="Arial" w:cs="Arial"/>
        </w:rPr>
        <w:t>- aria desfăşurată 17765,70 mp</w:t>
      </w:r>
    </w:p>
    <w:p w:rsidR="00B057A0" w:rsidRDefault="00D24637">
      <w:pPr>
        <w:spacing w:line="360" w:lineRule="auto"/>
        <w:ind w:firstLine="708"/>
        <w:jc w:val="both"/>
        <w:rPr>
          <w:rFonts w:ascii="Arial" w:hAnsi="Arial" w:cs="Arial"/>
        </w:rPr>
      </w:pPr>
      <w:r>
        <w:rPr>
          <w:rFonts w:ascii="Arial" w:hAnsi="Arial" w:cs="Arial"/>
        </w:rPr>
        <w:t>Suprafaţa construită totală a celor două fabricii este de 48456,30 mp.</w:t>
      </w:r>
    </w:p>
    <w:p w:rsidR="00B057A0" w:rsidRDefault="00D24637">
      <w:pPr>
        <w:spacing w:line="360" w:lineRule="auto"/>
        <w:ind w:firstLine="360"/>
        <w:jc w:val="both"/>
        <w:rPr>
          <w:rFonts w:ascii="Arial" w:hAnsi="Arial" w:cs="Arial"/>
        </w:rPr>
      </w:pPr>
      <w:r>
        <w:rPr>
          <w:rFonts w:ascii="Arial" w:hAnsi="Arial" w:cs="Arial"/>
        </w:rPr>
        <w:tab/>
        <w:t xml:space="preserve">Coordonatele stereo ale amplasamentului sunt: </w:t>
      </w:r>
    </w:p>
    <w:p w:rsidR="00B057A0" w:rsidRDefault="00D24637" w:rsidP="007013A6">
      <w:pPr>
        <w:pStyle w:val="ListParagraph"/>
        <w:numPr>
          <w:ilvl w:val="0"/>
          <w:numId w:val="48"/>
        </w:numPr>
        <w:spacing w:after="0" w:line="360" w:lineRule="auto"/>
        <w:rPr>
          <w:rFonts w:ascii="Arial" w:hAnsi="Arial" w:cs="Arial"/>
          <w:sz w:val="24"/>
        </w:rPr>
      </w:pPr>
      <w:r>
        <w:rPr>
          <w:rFonts w:ascii="Arial" w:hAnsi="Arial" w:cs="Arial"/>
          <w:sz w:val="24"/>
        </w:rPr>
        <w:t>longitudine 210187</w:t>
      </w:r>
    </w:p>
    <w:p w:rsidR="00B057A0" w:rsidRDefault="00D24637" w:rsidP="007013A6">
      <w:pPr>
        <w:pStyle w:val="ListParagraph"/>
        <w:numPr>
          <w:ilvl w:val="0"/>
          <w:numId w:val="48"/>
        </w:numPr>
        <w:spacing w:after="0" w:line="360" w:lineRule="auto"/>
        <w:rPr>
          <w:rFonts w:ascii="Arial" w:hAnsi="Arial" w:cs="Arial"/>
          <w:sz w:val="24"/>
        </w:rPr>
      </w:pPr>
      <w:r>
        <w:rPr>
          <w:rFonts w:ascii="Arial" w:hAnsi="Arial" w:cs="Arial"/>
          <w:sz w:val="24"/>
        </w:rPr>
        <w:t>latitudine 530069</w:t>
      </w:r>
    </w:p>
    <w:p w:rsidR="00B057A0" w:rsidRDefault="00D24637">
      <w:pPr>
        <w:spacing w:line="360" w:lineRule="auto"/>
        <w:jc w:val="both"/>
        <w:rPr>
          <w:rFonts w:ascii="Arial" w:hAnsi="Arial" w:cs="Arial"/>
          <w:sz w:val="26"/>
          <w:szCs w:val="26"/>
        </w:rPr>
      </w:pPr>
      <w:r>
        <w:rPr>
          <w:rFonts w:ascii="Arial" w:hAnsi="Arial" w:cs="Arial"/>
          <w:sz w:val="26"/>
          <w:szCs w:val="26"/>
        </w:rPr>
        <w:tab/>
      </w:r>
    </w:p>
    <w:p w:rsidR="00B057A0" w:rsidRDefault="00D24637">
      <w:pPr>
        <w:spacing w:line="360" w:lineRule="auto"/>
        <w:ind w:firstLine="708"/>
        <w:jc w:val="both"/>
        <w:rPr>
          <w:rFonts w:ascii="Arial" w:hAnsi="Arial" w:cs="Arial"/>
          <w:b/>
          <w:bCs/>
          <w:i/>
          <w:iCs/>
        </w:rPr>
      </w:pPr>
      <w:r>
        <w:rPr>
          <w:rFonts w:ascii="Arial" w:hAnsi="Arial" w:cs="Arial"/>
          <w:b/>
          <w:bCs/>
          <w:i/>
          <w:iCs/>
          <w:sz w:val="26"/>
          <w:szCs w:val="26"/>
        </w:rPr>
        <w:t>2.3.2.</w:t>
      </w:r>
      <w:r>
        <w:rPr>
          <w:rFonts w:ascii="Arial" w:hAnsi="Arial" w:cs="Arial"/>
          <w:b/>
          <w:bCs/>
          <w:i/>
          <w:iCs/>
        </w:rPr>
        <w:t>Activități desfășurate pe amplasament</w:t>
      </w:r>
    </w:p>
    <w:p w:rsidR="00B057A0" w:rsidRDefault="00D24637">
      <w:pPr>
        <w:spacing w:line="360" w:lineRule="auto"/>
        <w:ind w:firstLine="708"/>
        <w:jc w:val="both"/>
        <w:rPr>
          <w:rFonts w:ascii="Arial" w:hAnsi="Arial" w:cs="Arial"/>
        </w:rPr>
      </w:pPr>
      <w:r>
        <w:rPr>
          <w:rFonts w:ascii="Arial" w:hAnsi="Arial" w:cs="Arial"/>
        </w:rPr>
        <w:t>În această secțiune sunt prezentate procesele tehnologice ale activităților desfășurate  pe amplasament. Acestea pot fi împărțite în 3 categorii, respectiv:</w:t>
      </w:r>
    </w:p>
    <w:p w:rsidR="00B057A0" w:rsidRDefault="00D24637" w:rsidP="007013A6">
      <w:pPr>
        <w:pStyle w:val="ListParagraph"/>
        <w:numPr>
          <w:ilvl w:val="0"/>
          <w:numId w:val="14"/>
        </w:numPr>
        <w:spacing w:line="360" w:lineRule="auto"/>
        <w:rPr>
          <w:rFonts w:ascii="Arial" w:hAnsi="Arial" w:cs="Arial"/>
          <w:sz w:val="24"/>
          <w:szCs w:val="24"/>
        </w:rPr>
      </w:pPr>
      <w:r>
        <w:rPr>
          <w:rFonts w:ascii="Arial" w:hAnsi="Arial" w:cs="Arial"/>
          <w:sz w:val="24"/>
          <w:szCs w:val="24"/>
        </w:rPr>
        <w:t>Activități productive aflate sub incidența Legii 278/2013 (Directiva IED);</w:t>
      </w:r>
    </w:p>
    <w:p w:rsidR="00B057A0" w:rsidRDefault="00D24637" w:rsidP="007013A6">
      <w:pPr>
        <w:pStyle w:val="ListParagraph"/>
        <w:numPr>
          <w:ilvl w:val="0"/>
          <w:numId w:val="14"/>
        </w:numPr>
        <w:spacing w:line="360" w:lineRule="auto"/>
        <w:rPr>
          <w:rFonts w:ascii="Arial" w:hAnsi="Arial" w:cs="Arial"/>
          <w:sz w:val="24"/>
          <w:szCs w:val="24"/>
        </w:rPr>
      </w:pPr>
      <w:r>
        <w:rPr>
          <w:rFonts w:ascii="Arial" w:hAnsi="Arial" w:cs="Arial"/>
          <w:sz w:val="24"/>
          <w:szCs w:val="24"/>
        </w:rPr>
        <w:t>Activități productive care nu se află sub incidența Legii 278/2013</w:t>
      </w:r>
    </w:p>
    <w:p w:rsidR="00B057A0" w:rsidRDefault="00D24637" w:rsidP="007013A6">
      <w:pPr>
        <w:pStyle w:val="ListParagraph"/>
        <w:numPr>
          <w:ilvl w:val="0"/>
          <w:numId w:val="14"/>
        </w:numPr>
        <w:spacing w:line="360" w:lineRule="auto"/>
        <w:rPr>
          <w:rFonts w:ascii="Arial" w:hAnsi="Arial" w:cs="Arial"/>
          <w:sz w:val="24"/>
          <w:szCs w:val="24"/>
        </w:rPr>
      </w:pPr>
      <w:r>
        <w:rPr>
          <w:rFonts w:ascii="Arial" w:hAnsi="Arial" w:cs="Arial"/>
          <w:sz w:val="24"/>
          <w:szCs w:val="24"/>
        </w:rPr>
        <w:t>Activități auxiliare</w:t>
      </w:r>
    </w:p>
    <w:p w:rsidR="00C609C4" w:rsidRDefault="00C609C4" w:rsidP="00C609C4">
      <w:pPr>
        <w:pStyle w:val="ListParagraph"/>
        <w:spacing w:line="360" w:lineRule="auto"/>
        <w:ind w:left="1428"/>
        <w:rPr>
          <w:rFonts w:ascii="Arial" w:hAnsi="Arial" w:cs="Arial"/>
          <w:sz w:val="24"/>
          <w:szCs w:val="24"/>
        </w:rPr>
      </w:pPr>
    </w:p>
    <w:p w:rsidR="00B057A0" w:rsidRDefault="00D24637">
      <w:pPr>
        <w:spacing w:line="360" w:lineRule="auto"/>
        <w:ind w:firstLine="708"/>
        <w:jc w:val="both"/>
        <w:rPr>
          <w:rFonts w:ascii="Arial" w:hAnsi="Arial" w:cs="Arial"/>
          <w:b/>
          <w:bCs/>
          <w:i/>
          <w:iCs/>
        </w:rPr>
      </w:pPr>
      <w:r>
        <w:rPr>
          <w:rFonts w:ascii="Arial" w:hAnsi="Arial" w:cs="Arial"/>
          <w:b/>
          <w:bCs/>
          <w:i/>
          <w:iCs/>
        </w:rPr>
        <w:lastRenderedPageBreak/>
        <w:t>Activități productive aflate sub incidenta Legii 278/2013 (Directiva IED)</w:t>
      </w:r>
    </w:p>
    <w:p w:rsidR="00B057A0" w:rsidRDefault="00D24637" w:rsidP="007013A6">
      <w:pPr>
        <w:pStyle w:val="ListParagraph"/>
        <w:numPr>
          <w:ilvl w:val="0"/>
          <w:numId w:val="6"/>
        </w:numPr>
        <w:spacing w:line="360" w:lineRule="auto"/>
        <w:rPr>
          <w:rFonts w:ascii="Arial" w:hAnsi="Arial" w:cs="Arial"/>
        </w:rPr>
      </w:pPr>
      <w:r>
        <w:rPr>
          <w:rFonts w:ascii="Arial" w:hAnsi="Arial" w:cs="Arial"/>
          <w:sz w:val="24"/>
          <w:szCs w:val="24"/>
        </w:rPr>
        <w:t>Turnătoria de metale neferoase (Anexa 1)</w:t>
      </w:r>
    </w:p>
    <w:p w:rsidR="00B057A0" w:rsidRDefault="00D24637" w:rsidP="007013A6">
      <w:pPr>
        <w:pStyle w:val="ListParagraph"/>
        <w:numPr>
          <w:ilvl w:val="0"/>
          <w:numId w:val="6"/>
        </w:numPr>
        <w:spacing w:line="360" w:lineRule="auto"/>
        <w:rPr>
          <w:rFonts w:ascii="Arial" w:hAnsi="Arial" w:cs="Arial"/>
          <w:sz w:val="24"/>
          <w:szCs w:val="24"/>
        </w:rPr>
      </w:pPr>
      <w:r>
        <w:rPr>
          <w:rFonts w:ascii="Arial" w:hAnsi="Arial" w:cs="Arial"/>
          <w:sz w:val="24"/>
          <w:szCs w:val="24"/>
        </w:rPr>
        <w:t>Spumătorie: acoperirea materialelor plastice (Anexa 7)</w:t>
      </w:r>
    </w:p>
    <w:p w:rsidR="00B057A0" w:rsidRDefault="00D24637" w:rsidP="007013A6">
      <w:pPr>
        <w:pStyle w:val="ListParagraph"/>
        <w:numPr>
          <w:ilvl w:val="0"/>
          <w:numId w:val="6"/>
        </w:numPr>
        <w:spacing w:line="360" w:lineRule="auto"/>
        <w:rPr>
          <w:rFonts w:ascii="Arial" w:hAnsi="Arial" w:cs="Arial"/>
          <w:sz w:val="24"/>
          <w:szCs w:val="24"/>
        </w:rPr>
      </w:pPr>
      <w:r>
        <w:rPr>
          <w:rFonts w:ascii="Arial" w:hAnsi="Arial" w:cs="Arial"/>
          <w:sz w:val="24"/>
          <w:szCs w:val="24"/>
        </w:rPr>
        <w:t>Volane de lemn: acoperirea suprafeţelor din lemn (Anexa 7)</w:t>
      </w:r>
    </w:p>
    <w:p w:rsidR="00B057A0" w:rsidRPr="000E3125" w:rsidRDefault="00D24637" w:rsidP="007013A6">
      <w:pPr>
        <w:pStyle w:val="ListParagraph"/>
        <w:numPr>
          <w:ilvl w:val="0"/>
          <w:numId w:val="6"/>
        </w:numPr>
        <w:spacing w:line="360" w:lineRule="auto"/>
        <w:rPr>
          <w:rFonts w:ascii="Arial" w:hAnsi="Arial" w:cs="Arial"/>
          <w:sz w:val="24"/>
          <w:szCs w:val="24"/>
        </w:rPr>
      </w:pPr>
      <w:r>
        <w:rPr>
          <w:rFonts w:ascii="Arial" w:hAnsi="Arial" w:cs="Arial"/>
          <w:sz w:val="24"/>
          <w:szCs w:val="24"/>
        </w:rPr>
        <w:t>Cusătorie: acoperirea cu adeziv (Anexa 7)</w:t>
      </w:r>
    </w:p>
    <w:p w:rsidR="00B057A0" w:rsidRDefault="00D24637">
      <w:pPr>
        <w:pStyle w:val="ListParagraph"/>
        <w:spacing w:line="360" w:lineRule="auto"/>
        <w:rPr>
          <w:rFonts w:ascii="Arial" w:hAnsi="Arial" w:cs="Arial"/>
          <w:b/>
          <w:bCs/>
          <w:i/>
          <w:iCs/>
          <w:sz w:val="24"/>
          <w:szCs w:val="24"/>
        </w:rPr>
      </w:pPr>
      <w:r>
        <w:rPr>
          <w:rFonts w:ascii="Arial" w:hAnsi="Arial" w:cs="Arial"/>
          <w:b/>
          <w:bCs/>
          <w:i/>
          <w:iCs/>
          <w:sz w:val="24"/>
          <w:szCs w:val="24"/>
        </w:rPr>
        <w:t>Activități productive care nu se află sub incidenta Legii 278/2013</w:t>
      </w:r>
    </w:p>
    <w:p w:rsidR="00B057A0" w:rsidRDefault="00D24637" w:rsidP="007013A6">
      <w:pPr>
        <w:pStyle w:val="ListParagraph"/>
        <w:numPr>
          <w:ilvl w:val="0"/>
          <w:numId w:val="15"/>
        </w:numPr>
        <w:spacing w:line="360" w:lineRule="auto"/>
        <w:rPr>
          <w:rFonts w:ascii="Arial" w:hAnsi="Arial" w:cs="Arial"/>
        </w:rPr>
      </w:pPr>
      <w:r>
        <w:rPr>
          <w:rFonts w:ascii="Arial" w:hAnsi="Arial" w:cs="Arial"/>
          <w:sz w:val="24"/>
          <w:szCs w:val="24"/>
        </w:rPr>
        <w:t xml:space="preserve">Fabrica centuri de siguranță </w:t>
      </w:r>
    </w:p>
    <w:p w:rsidR="00B057A0" w:rsidRDefault="00D24637" w:rsidP="007013A6">
      <w:pPr>
        <w:pStyle w:val="ListParagraph"/>
        <w:numPr>
          <w:ilvl w:val="0"/>
          <w:numId w:val="15"/>
        </w:numPr>
        <w:spacing w:line="360" w:lineRule="auto"/>
        <w:rPr>
          <w:rFonts w:ascii="Arial" w:hAnsi="Arial" w:cs="Arial"/>
          <w:lang w:val="fr-FR"/>
        </w:rPr>
      </w:pPr>
      <w:r>
        <w:rPr>
          <w:rFonts w:ascii="Arial" w:hAnsi="Arial" w:cs="Arial"/>
          <w:sz w:val="24"/>
          <w:szCs w:val="24"/>
          <w:lang w:val="fr-FR"/>
        </w:rPr>
        <w:t>Unele activități de la secțiile de turnătorie, spumătorie, cusătorie și volane din lemn (fără vopsitorie)</w:t>
      </w:r>
    </w:p>
    <w:p w:rsidR="00B057A0" w:rsidRDefault="00D24637" w:rsidP="007013A6">
      <w:pPr>
        <w:pStyle w:val="ListParagraph"/>
        <w:numPr>
          <w:ilvl w:val="0"/>
          <w:numId w:val="15"/>
        </w:numPr>
        <w:spacing w:line="360" w:lineRule="auto"/>
        <w:rPr>
          <w:rFonts w:ascii="Arial" w:hAnsi="Arial" w:cs="Arial"/>
          <w:lang w:val="fr-FR"/>
        </w:rPr>
      </w:pPr>
      <w:r>
        <w:rPr>
          <w:rFonts w:ascii="Arial" w:hAnsi="Arial" w:cs="Arial"/>
          <w:sz w:val="24"/>
          <w:szCs w:val="24"/>
          <w:lang w:val="fr-FR"/>
        </w:rPr>
        <w:t>Montaj  - asamblare volane</w:t>
      </w:r>
    </w:p>
    <w:p w:rsidR="00B057A0" w:rsidRDefault="00D24637">
      <w:pPr>
        <w:spacing w:line="360" w:lineRule="auto"/>
        <w:ind w:firstLine="708"/>
        <w:jc w:val="both"/>
        <w:rPr>
          <w:rFonts w:ascii="Arial" w:hAnsi="Arial" w:cs="Arial"/>
          <w:b/>
          <w:bCs/>
          <w:i/>
          <w:iCs/>
        </w:rPr>
      </w:pPr>
      <w:r>
        <w:rPr>
          <w:rFonts w:ascii="Arial" w:hAnsi="Arial" w:cs="Arial"/>
          <w:b/>
          <w:bCs/>
          <w:i/>
          <w:iCs/>
        </w:rPr>
        <w:t>Activități auxiliare</w:t>
      </w:r>
    </w:p>
    <w:p w:rsidR="00B057A0" w:rsidRDefault="00D24637">
      <w:pPr>
        <w:spacing w:line="360" w:lineRule="auto"/>
        <w:ind w:firstLine="708"/>
        <w:jc w:val="both"/>
        <w:rPr>
          <w:rFonts w:ascii="Arial" w:hAnsi="Arial" w:cs="Arial"/>
        </w:rPr>
      </w:pPr>
      <w:r>
        <w:rPr>
          <w:rFonts w:ascii="Arial" w:hAnsi="Arial" w:cs="Arial"/>
        </w:rPr>
        <w:t>Principalele obiective și servicii auxiliare care deservesc activitățile de producție sunt:</w:t>
      </w:r>
    </w:p>
    <w:p w:rsidR="00B057A0" w:rsidRDefault="00D24637" w:rsidP="007013A6">
      <w:pPr>
        <w:pStyle w:val="ListParagraph"/>
        <w:numPr>
          <w:ilvl w:val="0"/>
          <w:numId w:val="24"/>
        </w:numPr>
        <w:spacing w:after="0" w:line="360" w:lineRule="auto"/>
        <w:rPr>
          <w:rFonts w:ascii="Arial" w:hAnsi="Arial" w:cs="Arial"/>
          <w:sz w:val="24"/>
          <w:szCs w:val="24"/>
        </w:rPr>
      </w:pPr>
      <w:r>
        <w:rPr>
          <w:rFonts w:ascii="Arial" w:hAnsi="Arial" w:cs="Arial"/>
          <w:sz w:val="24"/>
          <w:szCs w:val="24"/>
        </w:rPr>
        <w:t>Mentenanţă</w:t>
      </w:r>
    </w:p>
    <w:p w:rsidR="00B057A0" w:rsidRDefault="00D24637" w:rsidP="007013A6">
      <w:pPr>
        <w:numPr>
          <w:ilvl w:val="0"/>
          <w:numId w:val="24"/>
        </w:numPr>
        <w:spacing w:line="360" w:lineRule="auto"/>
        <w:rPr>
          <w:rFonts w:ascii="Arial" w:hAnsi="Arial" w:cs="Arial"/>
        </w:rPr>
      </w:pPr>
      <w:r>
        <w:rPr>
          <w:rFonts w:ascii="Arial" w:hAnsi="Arial" w:cs="Arial"/>
        </w:rPr>
        <w:t>Producerea energiei termice</w:t>
      </w:r>
    </w:p>
    <w:p w:rsidR="00B057A0" w:rsidRDefault="00D24637" w:rsidP="007013A6">
      <w:pPr>
        <w:numPr>
          <w:ilvl w:val="0"/>
          <w:numId w:val="24"/>
        </w:numPr>
        <w:spacing w:line="360" w:lineRule="auto"/>
        <w:rPr>
          <w:rFonts w:ascii="Arial" w:hAnsi="Arial" w:cs="Arial"/>
        </w:rPr>
      </w:pPr>
      <w:r>
        <w:rPr>
          <w:rFonts w:ascii="Arial" w:hAnsi="Arial" w:cs="Arial"/>
        </w:rPr>
        <w:t>Asigurarea cu energie electrică</w:t>
      </w:r>
    </w:p>
    <w:p w:rsidR="00B057A0" w:rsidRDefault="00D24637" w:rsidP="007013A6">
      <w:pPr>
        <w:numPr>
          <w:ilvl w:val="0"/>
          <w:numId w:val="24"/>
        </w:numPr>
        <w:spacing w:line="360" w:lineRule="auto"/>
        <w:rPr>
          <w:rFonts w:ascii="Arial" w:hAnsi="Arial" w:cs="Arial"/>
        </w:rPr>
      </w:pPr>
      <w:r>
        <w:rPr>
          <w:rFonts w:ascii="Arial" w:hAnsi="Arial" w:cs="Arial"/>
        </w:rPr>
        <w:t xml:space="preserve">Laboratoare industriale </w:t>
      </w:r>
    </w:p>
    <w:p w:rsidR="00B057A0" w:rsidRDefault="00D24637" w:rsidP="007013A6">
      <w:pPr>
        <w:pStyle w:val="ListParagraph"/>
        <w:numPr>
          <w:ilvl w:val="0"/>
          <w:numId w:val="24"/>
        </w:numPr>
        <w:spacing w:after="0" w:line="360" w:lineRule="auto"/>
        <w:rPr>
          <w:rFonts w:ascii="Arial" w:hAnsi="Arial" w:cs="Arial"/>
          <w:sz w:val="24"/>
          <w:szCs w:val="24"/>
        </w:rPr>
      </w:pPr>
      <w:r>
        <w:rPr>
          <w:rFonts w:ascii="Arial" w:hAnsi="Arial" w:cs="Arial"/>
          <w:sz w:val="24"/>
          <w:szCs w:val="24"/>
        </w:rPr>
        <w:t>Transport</w:t>
      </w:r>
    </w:p>
    <w:p w:rsidR="00B057A0" w:rsidRDefault="00D24637">
      <w:pPr>
        <w:spacing w:line="360" w:lineRule="auto"/>
        <w:ind w:firstLine="708"/>
        <w:jc w:val="both"/>
        <w:rPr>
          <w:rFonts w:ascii="Arial" w:hAnsi="Arial" w:cs="Arial"/>
        </w:rPr>
      </w:pPr>
      <w:r>
        <w:rPr>
          <w:rFonts w:ascii="Arial" w:hAnsi="Arial" w:cs="Arial"/>
        </w:rPr>
        <w:t xml:space="preserve">În </w:t>
      </w:r>
      <w:r>
        <w:rPr>
          <w:rFonts w:ascii="Arial" w:hAnsi="Arial" w:cs="Arial"/>
          <w:i/>
          <w:iCs/>
        </w:rPr>
        <w:t>Tabelul 2.2</w:t>
      </w:r>
      <w:r>
        <w:rPr>
          <w:rFonts w:ascii="Arial" w:hAnsi="Arial" w:cs="Arial"/>
        </w:rPr>
        <w:t xml:space="preserve"> sunt prezentate capacitățile de producție proiectate precum și producția din anul 2019 (pe tipuri de activități).</w:t>
      </w:r>
    </w:p>
    <w:p w:rsidR="00B057A0" w:rsidRDefault="00D24637">
      <w:pPr>
        <w:spacing w:line="360" w:lineRule="auto"/>
        <w:ind w:firstLine="630"/>
        <w:jc w:val="both"/>
        <w:rPr>
          <w:rFonts w:ascii="Arial" w:hAnsi="Arial" w:cs="Arial"/>
        </w:rPr>
      </w:pPr>
      <w:r>
        <w:rPr>
          <w:rFonts w:ascii="Arial" w:hAnsi="Arial" w:cs="Arial"/>
        </w:rPr>
        <w:t>Din punct de vedere al produselor finite există 3 categorii mari de activități care corespund și din punct de vedere organizatoric intern, celor 2 fabrici:</w:t>
      </w:r>
    </w:p>
    <w:p w:rsidR="00B057A0" w:rsidRDefault="00D24637" w:rsidP="007013A6">
      <w:pPr>
        <w:pStyle w:val="ListParagraph"/>
        <w:numPr>
          <w:ilvl w:val="0"/>
          <w:numId w:val="26"/>
        </w:numPr>
        <w:spacing w:after="0" w:line="360" w:lineRule="auto"/>
        <w:rPr>
          <w:rFonts w:ascii="Arial" w:hAnsi="Arial" w:cs="Arial"/>
          <w:sz w:val="24"/>
          <w:szCs w:val="24"/>
          <w:lang w:val="fr-FR"/>
        </w:rPr>
      </w:pPr>
      <w:r>
        <w:rPr>
          <w:rFonts w:ascii="Arial" w:hAnsi="Arial" w:cs="Arial"/>
          <w:sz w:val="24"/>
          <w:szCs w:val="24"/>
          <w:lang w:val="fr-FR"/>
        </w:rPr>
        <w:t>Fabrica de volane din metale neferoase (magneziu și aluminiu);</w:t>
      </w:r>
    </w:p>
    <w:p w:rsidR="00B057A0" w:rsidRDefault="00D24637" w:rsidP="007013A6">
      <w:pPr>
        <w:pStyle w:val="ListParagraph"/>
        <w:numPr>
          <w:ilvl w:val="0"/>
          <w:numId w:val="26"/>
        </w:numPr>
        <w:spacing w:after="0" w:line="360" w:lineRule="auto"/>
        <w:rPr>
          <w:rFonts w:ascii="Arial" w:hAnsi="Arial" w:cs="Arial"/>
          <w:sz w:val="24"/>
          <w:szCs w:val="24"/>
        </w:rPr>
      </w:pPr>
      <w:r>
        <w:rPr>
          <w:rFonts w:ascii="Arial" w:hAnsi="Arial" w:cs="Arial"/>
          <w:sz w:val="24"/>
          <w:szCs w:val="24"/>
        </w:rPr>
        <w:t>Fabrica de centuri de siguranță</w:t>
      </w:r>
    </w:p>
    <w:p w:rsidR="00B057A0" w:rsidRDefault="00D24637">
      <w:pPr>
        <w:spacing w:line="360" w:lineRule="auto"/>
        <w:jc w:val="both"/>
        <w:rPr>
          <w:rFonts w:ascii="Arial" w:hAnsi="Arial" w:cs="Arial"/>
          <w:i/>
          <w:iCs/>
        </w:rPr>
      </w:pPr>
      <w:r>
        <w:rPr>
          <w:rFonts w:ascii="Arial" w:hAnsi="Arial" w:cs="Arial"/>
          <w:i/>
          <w:iCs/>
        </w:rPr>
        <w:t>Tabelul 2.2.</w:t>
      </w:r>
      <w:r>
        <w:rPr>
          <w:rFonts w:ascii="Arial" w:hAnsi="Arial" w:cs="Arial"/>
        </w:rPr>
        <w:t xml:space="preserve"> Capacitățile de producție proiectate precum și producția din anul 2019 din cadrul </w:t>
      </w:r>
      <w:r>
        <w:rPr>
          <w:rFonts w:ascii="Arial" w:hAnsi="Arial" w:cs="Arial"/>
          <w:bCs/>
        </w:rPr>
        <w:t xml:space="preserve">SC </w:t>
      </w:r>
      <w:r>
        <w:rPr>
          <w:rFonts w:ascii="Arial" w:hAnsi="Arial" w:cs="Arial"/>
        </w:rPr>
        <w:t xml:space="preserve">TAKATA ROMÂNIA  </w:t>
      </w:r>
      <w:r>
        <w:rPr>
          <w:rFonts w:ascii="Arial" w:hAnsi="Arial" w:cs="Arial"/>
          <w:bCs/>
        </w:rPr>
        <w:t xml:space="preserve">SRL </w:t>
      </w:r>
    </w:p>
    <w:tbl>
      <w:tblPr>
        <w:tblW w:w="9361"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780"/>
        <w:gridCol w:w="3061"/>
        <w:gridCol w:w="2520"/>
      </w:tblGrid>
      <w:tr w:rsidR="00B057A0">
        <w:tc>
          <w:tcPr>
            <w:tcW w:w="3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pStyle w:val="Heading5"/>
              <w:rPr>
                <w:i w:val="0"/>
                <w:iCs w:val="0"/>
                <w:sz w:val="22"/>
                <w:szCs w:val="22"/>
              </w:rPr>
            </w:pPr>
          </w:p>
          <w:p w:rsidR="00B057A0" w:rsidRDefault="00D24637">
            <w:pPr>
              <w:pStyle w:val="Heading5"/>
              <w:rPr>
                <w:i w:val="0"/>
                <w:iCs w:val="0"/>
                <w:sz w:val="22"/>
                <w:szCs w:val="22"/>
              </w:rPr>
            </w:pPr>
            <w:r>
              <w:rPr>
                <w:i w:val="0"/>
                <w:iCs w:val="0"/>
                <w:sz w:val="22"/>
                <w:szCs w:val="22"/>
              </w:rPr>
              <w:t>Numele procesului</w:t>
            </w:r>
          </w:p>
        </w:tc>
        <w:tc>
          <w:tcPr>
            <w:tcW w:w="3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b/>
                <w:bCs/>
                <w:sz w:val="22"/>
                <w:szCs w:val="22"/>
              </w:rPr>
            </w:pPr>
            <w:r>
              <w:rPr>
                <w:rFonts w:ascii="Arial" w:hAnsi="Arial" w:cs="Arial"/>
                <w:b/>
                <w:bCs/>
                <w:sz w:val="22"/>
                <w:szCs w:val="22"/>
              </w:rPr>
              <w:t>Producția realizată în 2019</w:t>
            </w:r>
          </w:p>
          <w:p w:rsidR="00B057A0" w:rsidRDefault="00B057A0">
            <w:pPr>
              <w:spacing w:line="360" w:lineRule="auto"/>
              <w:jc w:val="center"/>
              <w:rPr>
                <w:rFonts w:ascii="Arial" w:hAnsi="Arial" w:cs="Arial"/>
                <w:b/>
                <w:bCs/>
                <w:sz w:val="22"/>
                <w:szCs w:val="22"/>
              </w:rPr>
            </w:pPr>
          </w:p>
        </w:t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b/>
                <w:bCs/>
                <w:sz w:val="22"/>
                <w:szCs w:val="22"/>
              </w:rPr>
            </w:pPr>
            <w:r>
              <w:rPr>
                <w:rFonts w:ascii="Arial" w:hAnsi="Arial" w:cs="Arial"/>
                <w:b/>
                <w:bCs/>
                <w:sz w:val="22"/>
                <w:szCs w:val="22"/>
              </w:rPr>
              <w:t>Capacitate maximă (proiectată)</w:t>
            </w:r>
          </w:p>
        </w:tc>
      </w:tr>
      <w:tr w:rsidR="00B057A0">
        <w:trPr>
          <w:cantSplit/>
        </w:trPr>
        <w:tc>
          <w:tcPr>
            <w:tcW w:w="3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pStyle w:val="Heading5"/>
              <w:jc w:val="left"/>
              <w:rPr>
                <w:i w:val="0"/>
                <w:sz w:val="22"/>
                <w:szCs w:val="22"/>
              </w:rPr>
            </w:pPr>
            <w:r>
              <w:rPr>
                <w:i w:val="0"/>
                <w:sz w:val="22"/>
                <w:szCs w:val="22"/>
              </w:rPr>
              <w:t>Volane</w:t>
            </w:r>
          </w:p>
        </w:tc>
        <w:tc>
          <w:tcPr>
            <w:tcW w:w="3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center"/>
              <w:rPr>
                <w:rFonts w:ascii="Arial" w:hAnsi="Arial" w:cs="Arial"/>
                <w:sz w:val="22"/>
                <w:szCs w:val="22"/>
              </w:rPr>
            </w:pPr>
          </w:p>
        </w:t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center"/>
              <w:rPr>
                <w:rFonts w:ascii="Arial" w:hAnsi="Arial" w:cs="Arial"/>
                <w:i/>
                <w:iCs/>
                <w:sz w:val="22"/>
                <w:szCs w:val="22"/>
              </w:rPr>
            </w:pPr>
          </w:p>
        </w:tc>
      </w:tr>
      <w:tr w:rsidR="00B057A0">
        <w:trPr>
          <w:cantSplit/>
        </w:trPr>
        <w:tc>
          <w:tcPr>
            <w:tcW w:w="3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rPr>
                <w:rFonts w:ascii="Arial" w:hAnsi="Arial" w:cs="Arial"/>
                <w:sz w:val="22"/>
                <w:szCs w:val="22"/>
              </w:rPr>
            </w:pPr>
            <w:r>
              <w:rPr>
                <w:rFonts w:ascii="Arial" w:hAnsi="Arial" w:cs="Arial"/>
                <w:sz w:val="22"/>
                <w:szCs w:val="22"/>
              </w:rPr>
              <w:t>Turnarea metalelor neferoase (Mg)</w:t>
            </w:r>
          </w:p>
        </w:tc>
        <w:tc>
          <w:tcPr>
            <w:tcW w:w="3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after="120"/>
              <w:jc w:val="center"/>
              <w:rPr>
                <w:rFonts w:ascii="Arial" w:hAnsi="Arial" w:cs="Arial"/>
                <w:sz w:val="22"/>
                <w:szCs w:val="22"/>
              </w:rPr>
            </w:pPr>
            <w:r>
              <w:rPr>
                <w:rFonts w:ascii="Arial" w:hAnsi="Arial" w:cs="Arial"/>
                <w:sz w:val="22"/>
                <w:szCs w:val="22"/>
              </w:rPr>
              <w:t xml:space="preserve">6 706 410 buc </w:t>
            </w:r>
          </w:p>
          <w:p w:rsidR="00B057A0" w:rsidRDefault="00D24637">
            <w:pPr>
              <w:spacing w:after="120"/>
              <w:jc w:val="center"/>
              <w:rPr>
                <w:rFonts w:ascii="Arial" w:hAnsi="Arial" w:cs="Arial"/>
                <w:sz w:val="22"/>
                <w:szCs w:val="22"/>
              </w:rPr>
            </w:pPr>
            <w:r>
              <w:rPr>
                <w:rFonts w:ascii="Arial" w:hAnsi="Arial" w:cs="Arial"/>
                <w:sz w:val="22"/>
                <w:szCs w:val="22"/>
              </w:rPr>
              <w:t>6 800 tone</w:t>
            </w:r>
          </w:p>
        </w:t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57A0" w:rsidRDefault="00B057A0">
            <w:pPr>
              <w:jc w:val="center"/>
              <w:rPr>
                <w:rFonts w:ascii="Arial" w:hAnsi="Arial" w:cs="Arial"/>
                <w:b/>
                <w:i/>
                <w:iCs/>
                <w:sz w:val="22"/>
                <w:szCs w:val="22"/>
              </w:rPr>
            </w:pPr>
          </w:p>
          <w:p w:rsidR="00B057A0" w:rsidRDefault="00D24637">
            <w:pPr>
              <w:jc w:val="center"/>
              <w:rPr>
                <w:rFonts w:ascii="Arial" w:hAnsi="Arial" w:cs="Arial"/>
                <w:b/>
                <w:i/>
                <w:iCs/>
                <w:sz w:val="22"/>
                <w:szCs w:val="22"/>
              </w:rPr>
            </w:pPr>
            <w:r>
              <w:rPr>
                <w:rFonts w:ascii="Arial" w:hAnsi="Arial" w:cs="Arial"/>
                <w:b/>
                <w:i/>
                <w:iCs/>
                <w:sz w:val="22"/>
                <w:szCs w:val="22"/>
              </w:rPr>
              <w:t>31 106 t/an</w:t>
            </w:r>
          </w:p>
          <w:p w:rsidR="00B057A0" w:rsidRDefault="00D24637">
            <w:pPr>
              <w:jc w:val="center"/>
              <w:rPr>
                <w:rFonts w:ascii="Arial" w:hAnsi="Arial" w:cs="Arial"/>
                <w:b/>
                <w:i/>
                <w:iCs/>
                <w:sz w:val="22"/>
                <w:szCs w:val="22"/>
              </w:rPr>
            </w:pPr>
            <w:r>
              <w:rPr>
                <w:rFonts w:ascii="Arial" w:hAnsi="Arial" w:cs="Arial"/>
                <w:b/>
                <w:i/>
                <w:iCs/>
                <w:sz w:val="22"/>
                <w:szCs w:val="22"/>
              </w:rPr>
              <w:t>(103 to/zi)</w:t>
            </w:r>
          </w:p>
          <w:p w:rsidR="00B057A0" w:rsidRDefault="00B057A0">
            <w:pPr>
              <w:jc w:val="center"/>
              <w:rPr>
                <w:rFonts w:ascii="Arial" w:hAnsi="Arial" w:cs="Arial"/>
                <w:b/>
                <w:i/>
                <w:iCs/>
                <w:sz w:val="22"/>
                <w:szCs w:val="22"/>
              </w:rPr>
            </w:pPr>
          </w:p>
        </w:tc>
      </w:tr>
      <w:tr w:rsidR="00B057A0">
        <w:trPr>
          <w:cantSplit/>
        </w:trPr>
        <w:tc>
          <w:tcPr>
            <w:tcW w:w="3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rPr>
                <w:rFonts w:ascii="Arial" w:hAnsi="Arial" w:cs="Arial"/>
                <w:sz w:val="22"/>
                <w:szCs w:val="22"/>
              </w:rPr>
            </w:pPr>
            <w:r>
              <w:rPr>
                <w:rFonts w:ascii="Arial" w:hAnsi="Arial" w:cs="Arial"/>
                <w:sz w:val="22"/>
                <w:szCs w:val="22"/>
              </w:rPr>
              <w:t>Turnarea metalelor neferoase (Al)</w:t>
            </w:r>
          </w:p>
        </w:tc>
        <w:tc>
          <w:tcPr>
            <w:tcW w:w="3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after="120"/>
              <w:jc w:val="center"/>
              <w:rPr>
                <w:rFonts w:ascii="Arial" w:hAnsi="Arial" w:cs="Arial"/>
                <w:sz w:val="22"/>
                <w:szCs w:val="22"/>
              </w:rPr>
            </w:pPr>
            <w:r>
              <w:rPr>
                <w:rFonts w:ascii="Arial" w:hAnsi="Arial" w:cs="Arial"/>
                <w:sz w:val="22"/>
                <w:szCs w:val="22"/>
              </w:rPr>
              <w:t>274478 buc</w:t>
            </w:r>
          </w:p>
          <w:p w:rsidR="00B057A0" w:rsidRDefault="00D24637">
            <w:pPr>
              <w:spacing w:after="120"/>
              <w:jc w:val="center"/>
              <w:rPr>
                <w:rFonts w:ascii="Arial" w:hAnsi="Arial" w:cs="Arial"/>
                <w:sz w:val="22"/>
                <w:szCs w:val="22"/>
              </w:rPr>
            </w:pPr>
            <w:r>
              <w:rPr>
                <w:rFonts w:ascii="Arial" w:hAnsi="Arial" w:cs="Arial"/>
                <w:sz w:val="22"/>
                <w:szCs w:val="22"/>
              </w:rPr>
              <w:t>280 tone</w:t>
            </w:r>
          </w:p>
        </w:t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57A0" w:rsidRDefault="00B057A0">
            <w:pPr>
              <w:jc w:val="center"/>
              <w:rPr>
                <w:rFonts w:ascii="Arial" w:hAnsi="Arial" w:cs="Arial"/>
                <w:b/>
                <w:i/>
                <w:iCs/>
                <w:sz w:val="22"/>
                <w:szCs w:val="22"/>
              </w:rPr>
            </w:pPr>
          </w:p>
          <w:p w:rsidR="00B057A0" w:rsidRDefault="00D24637">
            <w:pPr>
              <w:jc w:val="center"/>
              <w:rPr>
                <w:rFonts w:ascii="Arial" w:hAnsi="Arial" w:cs="Arial"/>
                <w:b/>
                <w:i/>
                <w:iCs/>
                <w:sz w:val="22"/>
                <w:szCs w:val="22"/>
              </w:rPr>
            </w:pPr>
            <w:r>
              <w:rPr>
                <w:rFonts w:ascii="Arial" w:hAnsi="Arial" w:cs="Arial"/>
                <w:b/>
                <w:i/>
                <w:iCs/>
                <w:sz w:val="22"/>
                <w:szCs w:val="22"/>
              </w:rPr>
              <w:t>12 775 t/an</w:t>
            </w:r>
          </w:p>
          <w:p w:rsidR="00B057A0" w:rsidRDefault="00D24637">
            <w:pPr>
              <w:jc w:val="center"/>
              <w:rPr>
                <w:rFonts w:ascii="Arial" w:hAnsi="Arial" w:cs="Arial"/>
                <w:b/>
                <w:i/>
                <w:iCs/>
                <w:sz w:val="22"/>
                <w:szCs w:val="22"/>
              </w:rPr>
            </w:pPr>
            <w:r>
              <w:rPr>
                <w:rFonts w:ascii="Arial" w:hAnsi="Arial" w:cs="Arial"/>
                <w:b/>
                <w:i/>
                <w:iCs/>
                <w:sz w:val="22"/>
                <w:szCs w:val="22"/>
              </w:rPr>
              <w:t>(35 to/zi)</w:t>
            </w:r>
          </w:p>
        </w:tc>
      </w:tr>
      <w:tr w:rsidR="00B057A0">
        <w:tc>
          <w:tcPr>
            <w:tcW w:w="3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rPr>
                <w:rFonts w:ascii="Arial" w:hAnsi="Arial" w:cs="Arial"/>
                <w:sz w:val="22"/>
                <w:szCs w:val="22"/>
              </w:rPr>
            </w:pPr>
            <w:r>
              <w:rPr>
                <w:rFonts w:ascii="Arial" w:hAnsi="Arial" w:cs="Arial"/>
                <w:sz w:val="22"/>
                <w:szCs w:val="22"/>
              </w:rPr>
              <w:t>Acoperirea materialelor plastice (spămătorie)</w:t>
            </w:r>
          </w:p>
        </w:tc>
        <w:tc>
          <w:tcPr>
            <w:tcW w:w="3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sz w:val="22"/>
                <w:szCs w:val="22"/>
              </w:rPr>
            </w:pPr>
            <w:r>
              <w:rPr>
                <w:rFonts w:ascii="Arial" w:hAnsi="Arial" w:cs="Arial"/>
                <w:sz w:val="22"/>
                <w:szCs w:val="22"/>
              </w:rPr>
              <w:t>5 599 122 buc</w:t>
            </w:r>
          </w:p>
        </w:t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57A0" w:rsidRDefault="00D24637">
            <w:pPr>
              <w:jc w:val="center"/>
              <w:rPr>
                <w:rFonts w:ascii="Arial" w:hAnsi="Arial" w:cs="Arial"/>
                <w:b/>
                <w:i/>
                <w:iCs/>
                <w:sz w:val="22"/>
                <w:szCs w:val="22"/>
              </w:rPr>
            </w:pPr>
            <w:r>
              <w:rPr>
                <w:rFonts w:ascii="Arial" w:hAnsi="Arial" w:cs="Arial"/>
                <w:b/>
                <w:i/>
                <w:iCs/>
                <w:sz w:val="22"/>
                <w:szCs w:val="22"/>
              </w:rPr>
              <w:t>6 600 000 buc/an</w:t>
            </w:r>
          </w:p>
        </w:tc>
      </w:tr>
      <w:tr w:rsidR="00B057A0">
        <w:tc>
          <w:tcPr>
            <w:tcW w:w="3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rPr>
                <w:rFonts w:ascii="Arial" w:hAnsi="Arial" w:cs="Arial"/>
                <w:sz w:val="22"/>
                <w:szCs w:val="22"/>
              </w:rPr>
            </w:pPr>
            <w:r>
              <w:rPr>
                <w:rFonts w:ascii="Arial" w:hAnsi="Arial" w:cs="Arial"/>
                <w:sz w:val="22"/>
                <w:szCs w:val="22"/>
              </w:rPr>
              <w:t>Acoperirea suprafeţelor din lemn</w:t>
            </w:r>
          </w:p>
        </w:tc>
        <w:tc>
          <w:tcPr>
            <w:tcW w:w="3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sz w:val="22"/>
                <w:szCs w:val="22"/>
              </w:rPr>
            </w:pPr>
            <w:r>
              <w:rPr>
                <w:rFonts w:ascii="Arial" w:hAnsi="Arial" w:cs="Arial"/>
                <w:sz w:val="22"/>
                <w:szCs w:val="22"/>
              </w:rPr>
              <w:t>42.468 buc</w:t>
            </w:r>
          </w:p>
        </w:t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57A0" w:rsidRDefault="00D24637">
            <w:pPr>
              <w:jc w:val="center"/>
              <w:rPr>
                <w:rFonts w:ascii="Arial" w:hAnsi="Arial" w:cs="Arial"/>
                <w:b/>
                <w:i/>
                <w:iCs/>
                <w:sz w:val="22"/>
                <w:szCs w:val="22"/>
              </w:rPr>
            </w:pPr>
            <w:r>
              <w:rPr>
                <w:rFonts w:ascii="Arial" w:hAnsi="Arial" w:cs="Arial"/>
                <w:b/>
                <w:i/>
                <w:iCs/>
                <w:sz w:val="22"/>
                <w:szCs w:val="22"/>
              </w:rPr>
              <w:t>100.000 buc/an</w:t>
            </w:r>
          </w:p>
        </w:tc>
      </w:tr>
      <w:tr w:rsidR="00B057A0">
        <w:tc>
          <w:tcPr>
            <w:tcW w:w="3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rPr>
                <w:rFonts w:ascii="Arial" w:hAnsi="Arial" w:cs="Arial"/>
                <w:sz w:val="22"/>
                <w:szCs w:val="22"/>
              </w:rPr>
            </w:pPr>
            <w:r>
              <w:rPr>
                <w:rFonts w:ascii="Arial" w:hAnsi="Arial" w:cs="Arial"/>
                <w:sz w:val="22"/>
                <w:szCs w:val="22"/>
              </w:rPr>
              <w:t>Acoperirea cu adeziv (cusătorie)</w:t>
            </w:r>
          </w:p>
        </w:tc>
        <w:tc>
          <w:tcPr>
            <w:tcW w:w="3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sz w:val="22"/>
                <w:szCs w:val="22"/>
              </w:rPr>
            </w:pPr>
            <w:r>
              <w:rPr>
                <w:rFonts w:ascii="Arial" w:hAnsi="Arial" w:cs="Arial"/>
                <w:sz w:val="22"/>
                <w:szCs w:val="22"/>
              </w:rPr>
              <w:t>3 136 685 buc</w:t>
            </w:r>
          </w:p>
        </w:t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57A0" w:rsidRDefault="00D24637">
            <w:pPr>
              <w:jc w:val="center"/>
              <w:rPr>
                <w:rFonts w:ascii="Arial" w:hAnsi="Arial" w:cs="Arial"/>
                <w:b/>
                <w:i/>
                <w:iCs/>
                <w:sz w:val="22"/>
                <w:szCs w:val="22"/>
              </w:rPr>
            </w:pPr>
            <w:r>
              <w:rPr>
                <w:rFonts w:ascii="Arial" w:hAnsi="Arial" w:cs="Arial"/>
                <w:b/>
                <w:i/>
                <w:iCs/>
                <w:sz w:val="22"/>
                <w:szCs w:val="22"/>
              </w:rPr>
              <w:t>5 625 000 buc/an</w:t>
            </w:r>
          </w:p>
        </w:tc>
      </w:tr>
      <w:tr w:rsidR="00B057A0">
        <w:tc>
          <w:tcPr>
            <w:tcW w:w="3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rPr>
                <w:rFonts w:ascii="Arial" w:hAnsi="Arial" w:cs="Arial"/>
                <w:sz w:val="22"/>
                <w:szCs w:val="22"/>
              </w:rPr>
            </w:pPr>
            <w:r>
              <w:rPr>
                <w:rFonts w:ascii="Arial" w:hAnsi="Arial" w:cs="Arial"/>
                <w:sz w:val="22"/>
                <w:szCs w:val="22"/>
              </w:rPr>
              <w:t>Asamblare volane</w:t>
            </w:r>
          </w:p>
        </w:tc>
        <w:tc>
          <w:tcPr>
            <w:tcW w:w="3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sz w:val="22"/>
                <w:szCs w:val="22"/>
              </w:rPr>
            </w:pPr>
            <w:r>
              <w:rPr>
                <w:rFonts w:ascii="Arial" w:hAnsi="Arial" w:cs="Arial"/>
                <w:sz w:val="22"/>
                <w:szCs w:val="22"/>
              </w:rPr>
              <w:t>4 341 794 buc</w:t>
            </w:r>
          </w:p>
        </w:t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57A0" w:rsidRDefault="00D24637">
            <w:pPr>
              <w:jc w:val="center"/>
              <w:rPr>
                <w:rFonts w:ascii="Arial" w:hAnsi="Arial" w:cs="Arial"/>
                <w:b/>
                <w:i/>
                <w:iCs/>
                <w:sz w:val="22"/>
                <w:szCs w:val="22"/>
              </w:rPr>
            </w:pPr>
            <w:r>
              <w:rPr>
                <w:rFonts w:ascii="Arial" w:hAnsi="Arial" w:cs="Arial"/>
                <w:b/>
                <w:i/>
                <w:iCs/>
                <w:sz w:val="22"/>
                <w:szCs w:val="22"/>
              </w:rPr>
              <w:t>15 868 000 buc/an</w:t>
            </w:r>
          </w:p>
        </w:tc>
      </w:tr>
      <w:tr w:rsidR="00B057A0">
        <w:tc>
          <w:tcPr>
            <w:tcW w:w="3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rPr>
                <w:rFonts w:ascii="Arial" w:hAnsi="Arial" w:cs="Arial"/>
                <w:b/>
                <w:sz w:val="22"/>
                <w:szCs w:val="22"/>
              </w:rPr>
            </w:pPr>
            <w:r>
              <w:rPr>
                <w:rFonts w:ascii="Arial" w:hAnsi="Arial" w:cs="Arial"/>
                <w:b/>
                <w:sz w:val="22"/>
                <w:szCs w:val="22"/>
              </w:rPr>
              <w:t>Centuri</w:t>
            </w:r>
          </w:p>
        </w:tc>
        <w:tc>
          <w:tcPr>
            <w:tcW w:w="3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center"/>
              <w:rPr>
                <w:rFonts w:ascii="Arial" w:hAnsi="Arial" w:cs="Arial"/>
                <w:sz w:val="22"/>
                <w:szCs w:val="22"/>
              </w:rPr>
            </w:pPr>
          </w:p>
        </w:t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jc w:val="center"/>
              <w:rPr>
                <w:rFonts w:ascii="Arial" w:hAnsi="Arial" w:cs="Arial"/>
                <w:sz w:val="22"/>
                <w:szCs w:val="22"/>
              </w:rPr>
            </w:pPr>
          </w:p>
        </w:tc>
      </w:tr>
      <w:tr w:rsidR="00B057A0">
        <w:tc>
          <w:tcPr>
            <w:tcW w:w="3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rPr>
                <w:rFonts w:ascii="Arial" w:hAnsi="Arial" w:cs="Arial"/>
                <w:sz w:val="22"/>
                <w:szCs w:val="22"/>
              </w:rPr>
            </w:pPr>
            <w:r>
              <w:rPr>
                <w:rFonts w:ascii="Arial" w:hAnsi="Arial" w:cs="Arial"/>
                <w:sz w:val="22"/>
                <w:szCs w:val="22"/>
              </w:rPr>
              <w:t>Asamblare piese</w:t>
            </w:r>
          </w:p>
        </w:tc>
        <w:tc>
          <w:tcPr>
            <w:tcW w:w="3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pPr>
            <w:r>
              <w:fldChar w:fldCharType="begin"/>
            </w:r>
            <w:r>
              <w:instrText>=SUM(ABOVE)</w:instrText>
            </w:r>
            <w:r>
              <w:fldChar w:fldCharType="separate"/>
            </w:r>
            <w:bookmarkStart w:id="0" w:name="__Fieldmark__1106_931980401"/>
            <w:r>
              <w:rPr>
                <w:rFonts w:ascii="Arial" w:hAnsi="Arial" w:cs="Arial"/>
                <w:sz w:val="22"/>
                <w:szCs w:val="22"/>
              </w:rPr>
              <w:t>25 917 059</w:t>
            </w:r>
            <w:r>
              <w:fldChar w:fldCharType="end"/>
            </w:r>
            <w:bookmarkEnd w:id="0"/>
            <w:r>
              <w:rPr>
                <w:rFonts w:ascii="Arial" w:hAnsi="Arial" w:cs="Arial"/>
                <w:sz w:val="22"/>
                <w:szCs w:val="22"/>
              </w:rPr>
              <w:t xml:space="preserve"> buc</w:t>
            </w:r>
          </w:p>
        </w:t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sz w:val="22"/>
                <w:szCs w:val="22"/>
              </w:rPr>
            </w:pPr>
            <w:r>
              <w:rPr>
                <w:rFonts w:ascii="Arial" w:hAnsi="Arial" w:cs="Arial"/>
                <w:b/>
                <w:bCs/>
                <w:i/>
                <w:iCs/>
                <w:sz w:val="22"/>
                <w:szCs w:val="22"/>
              </w:rPr>
              <w:t>30.000.000 buc/an</w:t>
            </w:r>
          </w:p>
        </w:tc>
      </w:tr>
    </w:tbl>
    <w:p w:rsidR="00B057A0" w:rsidRDefault="00B057A0">
      <w:pPr>
        <w:rPr>
          <w:rFonts w:ascii="Arial" w:hAnsi="Arial" w:cs="Arial"/>
        </w:rPr>
      </w:pPr>
    </w:p>
    <w:p w:rsidR="00B057A0" w:rsidRDefault="00D24637">
      <w:pPr>
        <w:spacing w:line="360" w:lineRule="auto"/>
        <w:rPr>
          <w:rFonts w:ascii="Arial" w:hAnsi="Arial" w:cs="Arial"/>
          <w:b/>
          <w:i/>
        </w:rPr>
      </w:pPr>
      <w:r>
        <w:rPr>
          <w:rFonts w:ascii="Arial" w:hAnsi="Arial" w:cs="Arial"/>
          <w:b/>
          <w:i/>
        </w:rPr>
        <w:t>În continuare sunt prezentate procesele tehnologice de pe amplasament, utilajele și echipamentele precum și bilanturile de materiale aferente.</w:t>
      </w:r>
    </w:p>
    <w:p w:rsidR="00B057A0" w:rsidRDefault="00B057A0">
      <w:pPr>
        <w:spacing w:line="360" w:lineRule="auto"/>
        <w:ind w:left="630"/>
        <w:jc w:val="both"/>
        <w:rPr>
          <w:rFonts w:ascii="Arial" w:hAnsi="Arial" w:cs="Arial"/>
          <w:b/>
          <w:i/>
        </w:rPr>
      </w:pPr>
    </w:p>
    <w:p w:rsidR="00B057A0" w:rsidRDefault="00D24637">
      <w:pPr>
        <w:spacing w:line="360" w:lineRule="auto"/>
        <w:ind w:left="630"/>
        <w:jc w:val="both"/>
        <w:rPr>
          <w:rFonts w:ascii="Arial" w:hAnsi="Arial" w:cs="Arial"/>
          <w:b/>
          <w:i/>
        </w:rPr>
      </w:pPr>
      <w:r>
        <w:rPr>
          <w:rFonts w:ascii="Arial" w:hAnsi="Arial" w:cs="Arial"/>
          <w:b/>
          <w:i/>
        </w:rPr>
        <w:t>2.3.2.1. Fabrica de volane din magneziu și aluminiu</w:t>
      </w:r>
    </w:p>
    <w:p w:rsidR="00B057A0" w:rsidRDefault="00D24637">
      <w:pPr>
        <w:spacing w:line="360" w:lineRule="auto"/>
        <w:ind w:left="630"/>
        <w:jc w:val="both"/>
        <w:rPr>
          <w:rFonts w:ascii="Arial" w:hAnsi="Arial" w:cs="Arial"/>
          <w:b/>
          <w:i/>
        </w:rPr>
      </w:pPr>
      <w:r>
        <w:rPr>
          <w:rFonts w:ascii="Arial" w:hAnsi="Arial" w:cs="Arial"/>
          <w:b/>
          <w:i/>
        </w:rPr>
        <w:t>I. Turnătoria de Mg - activitate IPPC</w:t>
      </w:r>
    </w:p>
    <w:p w:rsidR="00B057A0" w:rsidRDefault="00D24637" w:rsidP="007013A6">
      <w:pPr>
        <w:numPr>
          <w:ilvl w:val="0"/>
          <w:numId w:val="27"/>
        </w:numPr>
        <w:spacing w:line="360" w:lineRule="auto"/>
        <w:jc w:val="both"/>
        <w:rPr>
          <w:rFonts w:ascii="Arial" w:hAnsi="Arial" w:cs="Arial"/>
          <w:b/>
          <w:bCs/>
          <w:i/>
          <w:iCs/>
        </w:rPr>
      </w:pPr>
      <w:r>
        <w:rPr>
          <w:rFonts w:ascii="Arial" w:hAnsi="Arial" w:cs="Arial"/>
          <w:b/>
          <w:bCs/>
          <w:i/>
          <w:iCs/>
        </w:rPr>
        <w:t xml:space="preserve">Capacitate de producţie </w:t>
      </w:r>
    </w:p>
    <w:p w:rsidR="00B057A0" w:rsidRDefault="00D24637" w:rsidP="007013A6">
      <w:pPr>
        <w:pStyle w:val="ListParagraph"/>
        <w:numPr>
          <w:ilvl w:val="0"/>
          <w:numId w:val="47"/>
        </w:numPr>
        <w:spacing w:after="0" w:line="360" w:lineRule="auto"/>
        <w:ind w:left="567" w:hanging="283"/>
        <w:rPr>
          <w:rFonts w:ascii="Arial" w:hAnsi="Arial" w:cs="Arial"/>
          <w:sz w:val="24"/>
          <w:szCs w:val="24"/>
          <w:lang w:val="ro-RO"/>
        </w:rPr>
      </w:pPr>
      <w:r>
        <w:rPr>
          <w:rFonts w:ascii="Arial" w:hAnsi="Arial" w:cs="Arial"/>
          <w:b/>
          <w:i/>
          <w:sz w:val="24"/>
          <w:szCs w:val="24"/>
          <w:lang w:val="it-IT"/>
        </w:rPr>
        <w:t xml:space="preserve">Capacitatea maximă de producţie: </w:t>
      </w:r>
      <w:r>
        <w:rPr>
          <w:rFonts w:ascii="Arial" w:hAnsi="Arial" w:cs="Arial"/>
          <w:b/>
          <w:i/>
          <w:iCs/>
          <w:sz w:val="24"/>
          <w:szCs w:val="24"/>
          <w:lang w:val="ro-RO"/>
        </w:rPr>
        <w:t xml:space="preserve">31 106 </w:t>
      </w:r>
      <w:r>
        <w:rPr>
          <w:rFonts w:ascii="Arial" w:hAnsi="Arial" w:cs="Arial"/>
          <w:b/>
          <w:i/>
          <w:sz w:val="24"/>
          <w:szCs w:val="24"/>
          <w:lang w:val="it-IT"/>
        </w:rPr>
        <w:t xml:space="preserve">t Mg/an, adica 90 t Mg/zi </w:t>
      </w:r>
      <w:r>
        <w:rPr>
          <w:rFonts w:ascii="Arial" w:hAnsi="Arial" w:cs="Arial"/>
          <w:sz w:val="24"/>
          <w:szCs w:val="24"/>
          <w:lang w:val="it-IT"/>
        </w:rPr>
        <w:t>(14 cuptoare RAUCH cu 250 kg/h capacitate topire și două cuptoare Meltec cu 400 kg/h capacitate topire):</w:t>
      </w:r>
    </w:p>
    <w:p w:rsidR="00B057A0" w:rsidRDefault="00D24637" w:rsidP="007013A6">
      <w:pPr>
        <w:pStyle w:val="ListParagraph"/>
        <w:numPr>
          <w:ilvl w:val="1"/>
          <w:numId w:val="47"/>
        </w:numPr>
        <w:spacing w:after="0" w:line="360" w:lineRule="auto"/>
        <w:rPr>
          <w:rFonts w:ascii="Arial" w:hAnsi="Arial" w:cs="Arial"/>
          <w:sz w:val="24"/>
          <w:szCs w:val="24"/>
          <w:lang w:val="fr-FR"/>
        </w:rPr>
      </w:pPr>
      <w:r>
        <w:rPr>
          <w:rFonts w:ascii="Arial" w:hAnsi="Arial" w:cs="Arial"/>
          <w:i/>
          <w:sz w:val="24"/>
          <w:szCs w:val="24"/>
          <w:lang w:val="it-IT"/>
        </w:rPr>
        <w:t>capacitatea de topire magneziu – 103 t/zi; respectiv 31 106 t/an</w:t>
      </w:r>
    </w:p>
    <w:p w:rsidR="00B057A0" w:rsidRDefault="00D24637" w:rsidP="007013A6">
      <w:pPr>
        <w:pStyle w:val="ListParagraph"/>
        <w:numPr>
          <w:ilvl w:val="1"/>
          <w:numId w:val="47"/>
        </w:numPr>
        <w:spacing w:after="0" w:line="360" w:lineRule="auto"/>
        <w:rPr>
          <w:rFonts w:ascii="Arial" w:hAnsi="Arial" w:cs="Arial"/>
          <w:sz w:val="24"/>
          <w:szCs w:val="24"/>
          <w:lang w:val="fr-FR"/>
        </w:rPr>
      </w:pPr>
      <w:r>
        <w:rPr>
          <w:rFonts w:ascii="Arial" w:hAnsi="Arial" w:cs="Arial"/>
          <w:i/>
          <w:sz w:val="24"/>
          <w:szCs w:val="24"/>
          <w:lang w:val="it-IT"/>
        </w:rPr>
        <w:t>capacitatea de turnare magneziu – 28 t/zi; respectiv 8 456 t/an</w:t>
      </w:r>
    </w:p>
    <w:p w:rsidR="00B057A0" w:rsidRDefault="00D24637" w:rsidP="007013A6">
      <w:pPr>
        <w:pStyle w:val="ListParagraph"/>
        <w:numPr>
          <w:ilvl w:val="0"/>
          <w:numId w:val="47"/>
        </w:numPr>
        <w:spacing w:after="0" w:line="360" w:lineRule="auto"/>
        <w:ind w:left="567" w:hanging="283"/>
        <w:rPr>
          <w:rFonts w:ascii="Arial" w:hAnsi="Arial" w:cs="Arial"/>
          <w:sz w:val="24"/>
          <w:szCs w:val="24"/>
        </w:rPr>
      </w:pPr>
      <w:r>
        <w:rPr>
          <w:rFonts w:ascii="Arial" w:hAnsi="Arial" w:cs="Arial"/>
          <w:sz w:val="24"/>
          <w:szCs w:val="24"/>
        </w:rPr>
        <w:t>Producția realizată în anul 2019 a fost de 6 706 410 buc volane turnate din magneziu, respectiv 6 800 tone.</w:t>
      </w:r>
    </w:p>
    <w:p w:rsidR="00B057A0" w:rsidRDefault="00B057A0">
      <w:pPr>
        <w:pStyle w:val="ListParagraph"/>
        <w:spacing w:after="0"/>
        <w:ind w:left="567"/>
        <w:rPr>
          <w:rFonts w:ascii="Arial" w:hAnsi="Arial" w:cs="Arial"/>
          <w:sz w:val="24"/>
          <w:szCs w:val="24"/>
        </w:rPr>
      </w:pPr>
    </w:p>
    <w:p w:rsidR="00B057A0" w:rsidRDefault="00D24637" w:rsidP="007013A6">
      <w:pPr>
        <w:numPr>
          <w:ilvl w:val="0"/>
          <w:numId w:val="27"/>
        </w:numPr>
        <w:spacing w:line="360" w:lineRule="auto"/>
        <w:jc w:val="both"/>
        <w:rPr>
          <w:rFonts w:ascii="Arial" w:hAnsi="Arial" w:cs="Arial"/>
          <w:b/>
          <w:bCs/>
          <w:i/>
          <w:iCs/>
        </w:rPr>
      </w:pPr>
      <w:r>
        <w:rPr>
          <w:rFonts w:ascii="Arial" w:hAnsi="Arial" w:cs="Arial"/>
          <w:b/>
          <w:bCs/>
          <w:i/>
          <w:iCs/>
        </w:rPr>
        <w:t xml:space="preserve">Bilanţ de materiale </w:t>
      </w:r>
    </w:p>
    <w:p w:rsidR="00B057A0" w:rsidRDefault="00D24637" w:rsidP="007013A6">
      <w:pPr>
        <w:pStyle w:val="ListParagraph"/>
        <w:numPr>
          <w:ilvl w:val="0"/>
          <w:numId w:val="51"/>
        </w:numPr>
        <w:spacing w:after="0" w:line="360" w:lineRule="auto"/>
        <w:ind w:left="284" w:hanging="284"/>
        <w:rPr>
          <w:rFonts w:ascii="Arial" w:hAnsi="Arial" w:cs="Arial"/>
          <w:sz w:val="24"/>
          <w:szCs w:val="24"/>
          <w:lang w:val="it-IT"/>
        </w:rPr>
      </w:pPr>
      <w:r>
        <w:rPr>
          <w:rFonts w:ascii="Arial" w:hAnsi="Arial" w:cs="Arial"/>
          <w:i/>
          <w:sz w:val="24"/>
          <w:szCs w:val="24"/>
          <w:lang w:val="it-IT"/>
        </w:rPr>
        <w:t>Materie primă</w:t>
      </w:r>
      <w:r>
        <w:rPr>
          <w:rFonts w:ascii="Arial" w:hAnsi="Arial" w:cs="Arial"/>
          <w:sz w:val="24"/>
          <w:szCs w:val="24"/>
          <w:lang w:val="it-IT"/>
        </w:rPr>
        <w:t xml:space="preserve"> - lingouri magneziu </w:t>
      </w:r>
    </w:p>
    <w:p w:rsidR="00B057A0" w:rsidRDefault="00D24637">
      <w:pPr>
        <w:spacing w:line="360" w:lineRule="auto"/>
        <w:jc w:val="both"/>
        <w:rPr>
          <w:rFonts w:ascii="Arial" w:hAnsi="Arial" w:cs="Arial"/>
          <w:lang w:val="it-IT"/>
        </w:rPr>
      </w:pPr>
      <w:r>
        <w:rPr>
          <w:rFonts w:ascii="Arial" w:hAnsi="Arial" w:cs="Arial"/>
          <w:lang w:val="it-IT"/>
        </w:rPr>
        <w:tab/>
        <w:t>Se utilizează sortimente de aliaje de magneziu cu diferite compoziții. Principalele elemente de aliere sunt aluminiul și zincul.</w:t>
      </w:r>
    </w:p>
    <w:p w:rsidR="00B057A0" w:rsidRDefault="00D24637">
      <w:pPr>
        <w:spacing w:line="360" w:lineRule="auto"/>
        <w:ind w:firstLine="705"/>
        <w:jc w:val="both"/>
        <w:rPr>
          <w:rFonts w:ascii="Arial" w:hAnsi="Arial" w:cs="Arial"/>
        </w:rPr>
      </w:pPr>
      <w:r>
        <w:rPr>
          <w:rFonts w:ascii="Arial" w:hAnsi="Arial" w:cs="Arial"/>
        </w:rPr>
        <w:tab/>
        <w:t>Consumul de materie primă (magneziu) a fost de 8412 t în anul 2019 ceea ce corespunde la cca. 27,8 tone/zi.</w:t>
      </w:r>
    </w:p>
    <w:p w:rsidR="00B057A0" w:rsidRDefault="00D24637">
      <w:pPr>
        <w:spacing w:line="360" w:lineRule="auto"/>
        <w:ind w:firstLine="705"/>
        <w:jc w:val="both"/>
        <w:rPr>
          <w:rFonts w:ascii="Arial" w:hAnsi="Arial" w:cs="Arial"/>
        </w:rPr>
      </w:pPr>
      <w:r>
        <w:rPr>
          <w:rFonts w:ascii="Arial" w:hAnsi="Arial" w:cs="Arial"/>
        </w:rPr>
        <w:lastRenderedPageBreak/>
        <w:t xml:space="preserve"> Cantitatea de deșeuri de magneziu rezultată a fost de 3030 t/an. </w:t>
      </w:r>
    </w:p>
    <w:p w:rsidR="00B057A0" w:rsidRDefault="00D24637" w:rsidP="007013A6">
      <w:pPr>
        <w:pStyle w:val="ListParagraph"/>
        <w:numPr>
          <w:ilvl w:val="0"/>
          <w:numId w:val="51"/>
        </w:numPr>
        <w:spacing w:after="0" w:line="360" w:lineRule="auto"/>
        <w:ind w:left="284" w:hanging="284"/>
        <w:rPr>
          <w:rFonts w:ascii="Arial" w:hAnsi="Arial" w:cs="Arial"/>
          <w:sz w:val="24"/>
          <w:szCs w:val="24"/>
        </w:rPr>
      </w:pPr>
      <w:r>
        <w:rPr>
          <w:rFonts w:ascii="Arial" w:hAnsi="Arial" w:cs="Arial"/>
          <w:i/>
          <w:sz w:val="24"/>
          <w:szCs w:val="24"/>
        </w:rPr>
        <w:t>Materiale auxiliare</w:t>
      </w:r>
      <w:r>
        <w:rPr>
          <w:rFonts w:ascii="Arial" w:hAnsi="Arial" w:cs="Arial"/>
          <w:sz w:val="24"/>
          <w:szCs w:val="24"/>
        </w:rPr>
        <w:t xml:space="preserve">: </w:t>
      </w:r>
    </w:p>
    <w:p w:rsidR="00B057A0" w:rsidRDefault="00D24637">
      <w:pPr>
        <w:spacing w:line="360" w:lineRule="auto"/>
        <w:ind w:firstLine="567"/>
        <w:jc w:val="both"/>
        <w:rPr>
          <w:rFonts w:ascii="Arial" w:hAnsi="Arial" w:cs="Arial"/>
        </w:rPr>
      </w:pPr>
      <w:r>
        <w:rPr>
          <w:rFonts w:ascii="Arial" w:hAnsi="Arial" w:cs="Arial"/>
        </w:rPr>
        <w:t xml:space="preserve">Vezi tabel 2.5.a </w:t>
      </w:r>
    </w:p>
    <w:p w:rsidR="00B057A0" w:rsidRDefault="00D24637">
      <w:pPr>
        <w:spacing w:line="360" w:lineRule="auto"/>
        <w:ind w:firstLine="567"/>
        <w:jc w:val="both"/>
        <w:rPr>
          <w:rFonts w:ascii="Arial" w:hAnsi="Arial" w:cs="Arial"/>
          <w:i/>
        </w:rPr>
      </w:pPr>
      <w:r>
        <w:rPr>
          <w:rFonts w:ascii="Arial" w:hAnsi="Arial" w:cs="Arial"/>
          <w:i/>
        </w:rPr>
        <w:t>Apa de racire/spălare schelete se schimbă de cca. 2 ori /săptămână. Această apă uzată este colectată separat şi predată în vederea eliminării către SC Indeco Grup SRL conform contractului.</w:t>
      </w:r>
    </w:p>
    <w:p w:rsidR="00B057A0" w:rsidRDefault="00D24637">
      <w:pPr>
        <w:spacing w:line="360" w:lineRule="auto"/>
        <w:ind w:firstLine="708"/>
        <w:rPr>
          <w:rFonts w:ascii="Arial" w:hAnsi="Arial" w:cs="Arial"/>
          <w:b/>
          <w:i/>
        </w:rPr>
      </w:pPr>
      <w:r>
        <w:rPr>
          <w:rFonts w:ascii="Arial" w:hAnsi="Arial" w:cs="Arial"/>
          <w:b/>
          <w:i/>
        </w:rPr>
        <w:t>Produse finite</w:t>
      </w:r>
    </w:p>
    <w:p w:rsidR="00B057A0" w:rsidRDefault="00D24637">
      <w:pPr>
        <w:spacing w:line="360" w:lineRule="auto"/>
        <w:ind w:firstLine="708"/>
        <w:jc w:val="both"/>
        <w:rPr>
          <w:rFonts w:ascii="Arial" w:hAnsi="Arial" w:cs="Arial"/>
        </w:rPr>
      </w:pPr>
      <w:r>
        <w:rPr>
          <w:rFonts w:ascii="Arial" w:hAnsi="Arial" w:cs="Arial"/>
        </w:rPr>
        <w:t>Scheleţi de magneziu care sunt apoi transportaţi în una din următoarele secții: spumătorie (pentru a fi acoperiţi cu spumă poliuretanică), cusătorie (pentru a fi înveliți cu piele) sau volane de lemn pentru a fi aplicate cochiliile de lemn.</w:t>
      </w:r>
    </w:p>
    <w:p w:rsidR="00B057A0" w:rsidRDefault="00B057A0">
      <w:pPr>
        <w:spacing w:line="360" w:lineRule="auto"/>
        <w:ind w:firstLine="708"/>
        <w:rPr>
          <w:rFonts w:ascii="Arial" w:hAnsi="Arial" w:cs="Arial"/>
        </w:rPr>
      </w:pPr>
    </w:p>
    <w:p w:rsidR="00B057A0" w:rsidRDefault="00D24637" w:rsidP="007013A6">
      <w:pPr>
        <w:pStyle w:val="ListParagraph"/>
        <w:numPr>
          <w:ilvl w:val="0"/>
          <w:numId w:val="27"/>
        </w:numPr>
        <w:spacing w:after="0" w:line="360" w:lineRule="auto"/>
        <w:rPr>
          <w:rFonts w:ascii="Arial" w:hAnsi="Arial" w:cs="Arial"/>
          <w:b/>
          <w:i/>
          <w:sz w:val="24"/>
          <w:szCs w:val="24"/>
          <w:lang w:val="it-IT"/>
        </w:rPr>
      </w:pPr>
      <w:r>
        <w:rPr>
          <w:rFonts w:ascii="Arial" w:hAnsi="Arial" w:cs="Arial"/>
          <w:b/>
          <w:i/>
          <w:sz w:val="24"/>
          <w:szCs w:val="24"/>
          <w:lang w:val="it-IT"/>
        </w:rPr>
        <w:t>Procesul tehnologic</w:t>
      </w:r>
    </w:p>
    <w:p w:rsidR="00B057A0" w:rsidRDefault="00D24637">
      <w:pPr>
        <w:spacing w:line="360" w:lineRule="auto"/>
        <w:ind w:firstLine="708"/>
        <w:jc w:val="both"/>
        <w:rPr>
          <w:rStyle w:val="FontStyle11"/>
          <w:rFonts w:ascii="Arial" w:hAnsi="Arial" w:cs="Arial"/>
          <w:sz w:val="24"/>
          <w:szCs w:val="24"/>
        </w:rPr>
      </w:pPr>
      <w:r>
        <w:rPr>
          <w:rStyle w:val="FontStyle13"/>
          <w:rFonts w:ascii="Arial" w:hAnsi="Arial" w:cs="Arial"/>
          <w:sz w:val="24"/>
          <w:szCs w:val="24"/>
        </w:rPr>
        <w:t xml:space="preserve">Fazele procesului tehnologic sunt: </w:t>
      </w:r>
      <w:r>
        <w:rPr>
          <w:rStyle w:val="FontStyle11"/>
          <w:rFonts w:ascii="Arial" w:hAnsi="Arial" w:cs="Arial"/>
          <w:sz w:val="24"/>
          <w:szCs w:val="24"/>
        </w:rPr>
        <w:t>alimentare cuptor cu lingouri de magneziu, topire magneziu în mediu protejat (amestec de azot 98% vol. şi SO</w:t>
      </w:r>
      <w:r>
        <w:rPr>
          <w:rStyle w:val="FontStyle11"/>
          <w:rFonts w:ascii="Arial" w:hAnsi="Arial" w:cs="Arial"/>
          <w:sz w:val="24"/>
          <w:szCs w:val="24"/>
          <w:vertAlign w:val="subscript"/>
        </w:rPr>
        <w:t>2</w:t>
      </w:r>
      <w:r>
        <w:rPr>
          <w:rStyle w:val="FontStyle11"/>
          <w:rFonts w:ascii="Arial" w:hAnsi="Arial" w:cs="Arial"/>
          <w:sz w:val="24"/>
          <w:szCs w:val="24"/>
        </w:rPr>
        <w:t xml:space="preserve"> 2% vol.), alimentarea capului de injecţie prin curgere liberă, injectarea magneziului topit în matriţă, răcirea piesei turnate, debavurarea piesei turnate, retuşarea piesei debavurate, broşare/ găurire/filetare; spălarea (degresarea scheleţilor în vederea spumării).</w:t>
      </w:r>
    </w:p>
    <w:p w:rsidR="00B057A0" w:rsidRDefault="00D24637">
      <w:pPr>
        <w:spacing w:line="360" w:lineRule="auto"/>
        <w:ind w:firstLine="708"/>
        <w:jc w:val="both"/>
        <w:rPr>
          <w:rFonts w:ascii="Arial" w:hAnsi="Arial" w:cs="Arial"/>
        </w:rPr>
      </w:pPr>
      <w:r>
        <w:rPr>
          <w:rFonts w:ascii="Arial" w:hAnsi="Arial" w:cs="Arial"/>
          <w:lang w:val="it-IT"/>
        </w:rPr>
        <w:t>Principalele faze ale procesului tehnologic de topire și turnare magneziu precum și parametrii de monitorizare ai procesului sunt prezentate în Tabelul 2.3.</w:t>
      </w:r>
      <w:r>
        <w:rPr>
          <w:rFonts w:ascii="Arial" w:hAnsi="Arial" w:cs="Arial"/>
          <w:lang w:val="it-IT"/>
        </w:rPr>
        <w:tab/>
      </w:r>
    </w:p>
    <w:p w:rsidR="00B057A0" w:rsidRDefault="00B057A0">
      <w:pPr>
        <w:pStyle w:val="ListParagraph"/>
        <w:spacing w:after="0"/>
        <w:ind w:left="0"/>
        <w:rPr>
          <w:rFonts w:ascii="Arial" w:hAnsi="Arial" w:cs="Arial"/>
          <w:sz w:val="24"/>
          <w:szCs w:val="24"/>
          <w:lang w:val="it-IT"/>
        </w:rPr>
      </w:pPr>
    </w:p>
    <w:p w:rsidR="00B057A0" w:rsidRDefault="00D24637">
      <w:pPr>
        <w:pStyle w:val="ListParagraph"/>
        <w:spacing w:after="0" w:line="360" w:lineRule="auto"/>
        <w:ind w:left="0"/>
        <w:rPr>
          <w:rFonts w:ascii="Arial" w:hAnsi="Arial" w:cs="Arial"/>
          <w:sz w:val="24"/>
          <w:szCs w:val="24"/>
          <w:lang w:val="it-IT"/>
        </w:rPr>
      </w:pPr>
      <w:r>
        <w:rPr>
          <w:rFonts w:ascii="Arial" w:hAnsi="Arial" w:cs="Arial"/>
          <w:sz w:val="24"/>
          <w:szCs w:val="24"/>
          <w:lang w:val="it-IT"/>
        </w:rPr>
        <w:t>Tabelul 2.3. Fazele procesului tehnologic și parametrii de monitorizare a procesului</w:t>
      </w:r>
    </w:p>
    <w:tbl>
      <w:tblPr>
        <w:tblW w:w="10798" w:type="dxa"/>
        <w:tblInd w:w="-3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51"/>
        <w:gridCol w:w="3686"/>
        <w:gridCol w:w="3544"/>
        <w:gridCol w:w="3117"/>
      </w:tblGrid>
      <w:tr w:rsidR="00B057A0">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57A0" w:rsidRDefault="00D24637">
            <w:pPr>
              <w:spacing w:line="276" w:lineRule="auto"/>
              <w:ind w:left="-84" w:right="-108"/>
              <w:jc w:val="center"/>
              <w:rPr>
                <w:rFonts w:ascii="Arial" w:hAnsi="Arial" w:cs="Arial"/>
                <w:b/>
                <w:i/>
                <w:sz w:val="20"/>
                <w:szCs w:val="20"/>
              </w:rPr>
            </w:pPr>
            <w:r>
              <w:rPr>
                <w:rFonts w:ascii="Arial" w:hAnsi="Arial" w:cs="Arial"/>
                <w:b/>
                <w:i/>
                <w:sz w:val="20"/>
                <w:szCs w:val="20"/>
              </w:rPr>
              <w:t>Nr.</w:t>
            </w:r>
          </w:p>
          <w:p w:rsidR="00B057A0" w:rsidRDefault="00D24637">
            <w:pPr>
              <w:spacing w:line="276" w:lineRule="auto"/>
              <w:ind w:left="-84" w:right="-108"/>
              <w:jc w:val="center"/>
              <w:rPr>
                <w:rFonts w:ascii="Arial" w:hAnsi="Arial" w:cs="Arial"/>
                <w:b/>
                <w:i/>
                <w:sz w:val="20"/>
                <w:szCs w:val="20"/>
              </w:rPr>
            </w:pPr>
            <w:r>
              <w:rPr>
                <w:rFonts w:ascii="Arial" w:hAnsi="Arial" w:cs="Arial"/>
                <w:b/>
                <w:i/>
                <w:sz w:val="20"/>
                <w:szCs w:val="20"/>
              </w:rPr>
              <w:t>Crt.</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57A0" w:rsidRDefault="00D24637">
            <w:pPr>
              <w:spacing w:line="276" w:lineRule="auto"/>
              <w:jc w:val="center"/>
              <w:rPr>
                <w:rFonts w:ascii="Arial" w:hAnsi="Arial" w:cs="Arial"/>
                <w:b/>
                <w:i/>
                <w:sz w:val="20"/>
                <w:szCs w:val="20"/>
              </w:rPr>
            </w:pPr>
            <w:r>
              <w:rPr>
                <w:rFonts w:ascii="Arial" w:hAnsi="Arial" w:cs="Arial"/>
                <w:b/>
                <w:i/>
                <w:sz w:val="20"/>
                <w:szCs w:val="20"/>
              </w:rPr>
              <w:t>FAZA</w:t>
            </w:r>
          </w:p>
          <w:p w:rsidR="00B057A0" w:rsidRDefault="00D24637">
            <w:pPr>
              <w:spacing w:line="276" w:lineRule="auto"/>
              <w:jc w:val="center"/>
              <w:rPr>
                <w:rFonts w:ascii="Arial" w:hAnsi="Arial" w:cs="Arial"/>
                <w:b/>
                <w:i/>
                <w:sz w:val="20"/>
                <w:szCs w:val="20"/>
              </w:rPr>
            </w:pPr>
            <w:r>
              <w:rPr>
                <w:rFonts w:ascii="Arial" w:hAnsi="Arial" w:cs="Arial"/>
                <w:b/>
                <w:i/>
                <w:sz w:val="20"/>
                <w:szCs w:val="20"/>
              </w:rPr>
              <w:t>PROCES  TEHNOLOGIC</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57A0" w:rsidRDefault="00D24637">
            <w:pPr>
              <w:spacing w:line="276" w:lineRule="auto"/>
              <w:jc w:val="center"/>
              <w:rPr>
                <w:rFonts w:ascii="Arial" w:hAnsi="Arial" w:cs="Arial"/>
                <w:b/>
                <w:i/>
                <w:sz w:val="20"/>
                <w:szCs w:val="20"/>
              </w:rPr>
            </w:pPr>
            <w:r>
              <w:rPr>
                <w:rFonts w:ascii="Arial" w:hAnsi="Arial" w:cs="Arial"/>
                <w:b/>
                <w:i/>
                <w:sz w:val="20"/>
                <w:szCs w:val="20"/>
              </w:rPr>
              <w:t>PARAMETRII  PROCESULUI</w:t>
            </w:r>
          </w:p>
        </w:tc>
        <w:tc>
          <w:tcPr>
            <w:tcW w:w="3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57A0" w:rsidRDefault="00D24637">
            <w:pPr>
              <w:spacing w:line="276" w:lineRule="auto"/>
              <w:jc w:val="center"/>
              <w:rPr>
                <w:rFonts w:ascii="Arial" w:hAnsi="Arial" w:cs="Arial"/>
                <w:b/>
                <w:i/>
                <w:sz w:val="20"/>
                <w:szCs w:val="20"/>
              </w:rPr>
            </w:pPr>
            <w:r>
              <w:rPr>
                <w:rFonts w:ascii="Arial" w:hAnsi="Arial" w:cs="Arial"/>
                <w:b/>
                <w:i/>
                <w:sz w:val="20"/>
                <w:szCs w:val="20"/>
              </w:rPr>
              <w:t>LOCUL UNDE  ŞI  CUM  SE SEMNALIZEAZĂ</w:t>
            </w:r>
          </w:p>
        </w:tc>
      </w:tr>
      <w:tr w:rsidR="00B057A0">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sz w:val="20"/>
                <w:szCs w:val="20"/>
              </w:rPr>
            </w:pPr>
            <w:r>
              <w:rPr>
                <w:rFonts w:ascii="Arial" w:hAnsi="Arial" w:cs="Arial"/>
                <w:sz w:val="20"/>
                <w:szCs w:val="20"/>
              </w:rPr>
              <w:t>1.</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sz w:val="20"/>
                <w:szCs w:val="20"/>
              </w:rPr>
            </w:pPr>
            <w:r>
              <w:rPr>
                <w:rFonts w:ascii="Arial" w:hAnsi="Arial" w:cs="Arial"/>
                <w:sz w:val="20"/>
                <w:szCs w:val="20"/>
              </w:rPr>
              <w:t>Alimentare  cuptor</w:t>
            </w:r>
          </w:p>
          <w:p w:rsidR="00B057A0" w:rsidRDefault="00D24637">
            <w:pPr>
              <w:spacing w:line="276" w:lineRule="auto"/>
              <w:jc w:val="both"/>
              <w:rPr>
                <w:rFonts w:ascii="Arial" w:hAnsi="Arial" w:cs="Arial"/>
                <w:sz w:val="20"/>
                <w:szCs w:val="20"/>
              </w:rPr>
            </w:pPr>
            <w:r>
              <w:rPr>
                <w:rFonts w:ascii="Arial" w:hAnsi="Arial" w:cs="Arial"/>
                <w:sz w:val="20"/>
                <w:szCs w:val="20"/>
              </w:rPr>
              <w:t>MDO 250</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sz w:val="20"/>
                <w:szCs w:val="20"/>
              </w:rPr>
            </w:pPr>
            <w:r>
              <w:rPr>
                <w:rFonts w:ascii="Arial" w:hAnsi="Arial" w:cs="Arial"/>
                <w:sz w:val="20"/>
                <w:szCs w:val="20"/>
              </w:rPr>
              <w:t>- preîncălzirea  lingoului</w:t>
            </w:r>
          </w:p>
          <w:p w:rsidR="00B057A0" w:rsidRDefault="00D24637">
            <w:pPr>
              <w:spacing w:line="276" w:lineRule="auto"/>
              <w:jc w:val="both"/>
              <w:rPr>
                <w:rFonts w:ascii="Arial" w:hAnsi="Arial" w:cs="Arial"/>
                <w:sz w:val="20"/>
                <w:szCs w:val="20"/>
              </w:rPr>
            </w:pPr>
            <w:r>
              <w:rPr>
                <w:rFonts w:ascii="Arial" w:hAnsi="Arial" w:cs="Arial"/>
                <w:sz w:val="20"/>
                <w:szCs w:val="20"/>
              </w:rPr>
              <w:t>- introducerea  lentă a lingoului în cuptor</w:t>
            </w:r>
          </w:p>
        </w:tc>
        <w:tc>
          <w:tcPr>
            <w:tcW w:w="3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276" w:lineRule="auto"/>
              <w:jc w:val="both"/>
              <w:rPr>
                <w:rFonts w:ascii="Arial" w:hAnsi="Arial" w:cs="Arial"/>
                <w:sz w:val="20"/>
                <w:szCs w:val="20"/>
              </w:rPr>
            </w:pPr>
          </w:p>
        </w:tc>
      </w:tr>
      <w:tr w:rsidR="00B057A0">
        <w:trPr>
          <w:cantSplit/>
          <w:trHeight w:val="216"/>
        </w:trPr>
        <w:tc>
          <w:tcPr>
            <w:tcW w:w="45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sz w:val="20"/>
                <w:szCs w:val="20"/>
              </w:rPr>
            </w:pPr>
            <w:r>
              <w:rPr>
                <w:rFonts w:ascii="Arial" w:hAnsi="Arial" w:cs="Arial"/>
                <w:sz w:val="20"/>
                <w:szCs w:val="20"/>
              </w:rPr>
              <w:t>2.</w:t>
            </w:r>
          </w:p>
        </w:tc>
        <w:tc>
          <w:tcPr>
            <w:tcW w:w="368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sz w:val="20"/>
                <w:szCs w:val="20"/>
              </w:rPr>
            </w:pPr>
            <w:r>
              <w:rPr>
                <w:rFonts w:ascii="Arial" w:hAnsi="Arial" w:cs="Arial"/>
                <w:sz w:val="20"/>
                <w:szCs w:val="20"/>
              </w:rPr>
              <w:t>Topirea propriu-zisă a magneziului  în  cuptor</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sz w:val="20"/>
                <w:szCs w:val="20"/>
              </w:rPr>
            </w:pPr>
            <w:r>
              <w:rPr>
                <w:rFonts w:ascii="Arial" w:hAnsi="Arial" w:cs="Arial"/>
                <w:sz w:val="20"/>
                <w:szCs w:val="20"/>
              </w:rPr>
              <w:t xml:space="preserve">- presiune  azot </w:t>
            </w:r>
          </w:p>
        </w:tc>
        <w:tc>
          <w:tcPr>
            <w:tcW w:w="3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sz w:val="20"/>
                <w:szCs w:val="20"/>
              </w:rPr>
            </w:pPr>
            <w:r>
              <w:rPr>
                <w:rFonts w:ascii="Arial" w:hAnsi="Arial" w:cs="Arial"/>
                <w:sz w:val="20"/>
                <w:szCs w:val="20"/>
              </w:rPr>
              <w:t>- tablou comandă - acustic</w:t>
            </w:r>
          </w:p>
        </w:tc>
      </w:tr>
      <w:tr w:rsidR="00B057A0">
        <w:trPr>
          <w:cantSplit/>
          <w:trHeight w:val="158"/>
        </w:trPr>
        <w:tc>
          <w:tcPr>
            <w:tcW w:w="45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57A0" w:rsidRDefault="00B057A0">
            <w:pPr>
              <w:spacing w:line="276" w:lineRule="auto"/>
              <w:jc w:val="both"/>
              <w:rPr>
                <w:rFonts w:ascii="Arial" w:hAnsi="Arial" w:cs="Arial"/>
                <w:sz w:val="20"/>
                <w:szCs w:val="20"/>
              </w:rPr>
            </w:pPr>
          </w:p>
        </w:tc>
        <w:tc>
          <w:tcPr>
            <w:tcW w:w="368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57A0" w:rsidRDefault="00B057A0">
            <w:pPr>
              <w:spacing w:line="276" w:lineRule="auto"/>
              <w:jc w:val="both"/>
              <w:rPr>
                <w:rFonts w:ascii="Arial" w:hAnsi="Arial" w:cs="Arial"/>
                <w:sz w:val="20"/>
                <w:szCs w:val="20"/>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sz w:val="20"/>
                <w:szCs w:val="20"/>
              </w:rPr>
            </w:pPr>
            <w:r>
              <w:rPr>
                <w:rFonts w:ascii="Arial" w:hAnsi="Arial" w:cs="Arial"/>
                <w:sz w:val="20"/>
                <w:szCs w:val="20"/>
              </w:rPr>
              <w:t xml:space="preserve">- temperatura cuptor 680- 700 </w:t>
            </w:r>
            <w:r>
              <w:rPr>
                <w:rFonts w:ascii="Arial" w:hAnsi="Arial" w:cs="Arial"/>
                <w:sz w:val="20"/>
                <w:szCs w:val="20"/>
                <w:vertAlign w:val="superscript"/>
              </w:rPr>
              <w:t>0</w:t>
            </w:r>
            <w:r>
              <w:rPr>
                <w:rFonts w:ascii="Arial" w:hAnsi="Arial" w:cs="Arial"/>
                <w:sz w:val="20"/>
                <w:szCs w:val="20"/>
              </w:rPr>
              <w:t>C</w:t>
            </w:r>
          </w:p>
        </w:tc>
        <w:tc>
          <w:tcPr>
            <w:tcW w:w="3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sz w:val="20"/>
                <w:szCs w:val="20"/>
              </w:rPr>
            </w:pPr>
            <w:r>
              <w:rPr>
                <w:rFonts w:ascii="Arial" w:hAnsi="Arial" w:cs="Arial"/>
                <w:sz w:val="20"/>
                <w:szCs w:val="20"/>
              </w:rPr>
              <w:t xml:space="preserve">- tablou comandă – optic şi acustic  </w:t>
            </w:r>
          </w:p>
        </w:tc>
      </w:tr>
      <w:tr w:rsidR="00B057A0">
        <w:trPr>
          <w:cantSplit/>
          <w:trHeight w:val="158"/>
        </w:trPr>
        <w:tc>
          <w:tcPr>
            <w:tcW w:w="45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57A0" w:rsidRDefault="00B057A0">
            <w:pPr>
              <w:spacing w:line="276" w:lineRule="auto"/>
              <w:jc w:val="both"/>
              <w:rPr>
                <w:rFonts w:ascii="Arial" w:hAnsi="Arial" w:cs="Arial"/>
                <w:sz w:val="20"/>
                <w:szCs w:val="20"/>
              </w:rPr>
            </w:pPr>
          </w:p>
        </w:tc>
        <w:tc>
          <w:tcPr>
            <w:tcW w:w="368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57A0" w:rsidRDefault="00B057A0">
            <w:pPr>
              <w:spacing w:line="276" w:lineRule="auto"/>
              <w:jc w:val="both"/>
              <w:rPr>
                <w:rFonts w:ascii="Arial" w:hAnsi="Arial" w:cs="Arial"/>
                <w:sz w:val="20"/>
                <w:szCs w:val="20"/>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sz w:val="20"/>
                <w:szCs w:val="20"/>
              </w:rPr>
            </w:pPr>
            <w:r>
              <w:rPr>
                <w:rFonts w:ascii="Arial" w:hAnsi="Arial" w:cs="Arial"/>
                <w:sz w:val="20"/>
                <w:szCs w:val="20"/>
              </w:rPr>
              <w:t xml:space="preserve">- presiune  </w:t>
            </w:r>
            <w:r>
              <w:rPr>
                <w:rFonts w:ascii="Arial" w:hAnsi="Arial" w:cs="Arial"/>
                <w:i/>
                <w:sz w:val="20"/>
                <w:szCs w:val="20"/>
              </w:rPr>
              <w:t>R134a</w:t>
            </w:r>
          </w:p>
        </w:tc>
        <w:tc>
          <w:tcPr>
            <w:tcW w:w="3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276" w:lineRule="auto"/>
              <w:jc w:val="both"/>
              <w:rPr>
                <w:rFonts w:ascii="Arial" w:hAnsi="Arial" w:cs="Arial"/>
                <w:sz w:val="20"/>
                <w:szCs w:val="20"/>
              </w:rPr>
            </w:pPr>
          </w:p>
        </w:tc>
      </w:tr>
      <w:tr w:rsidR="00B057A0">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sz w:val="20"/>
                <w:szCs w:val="20"/>
              </w:rPr>
            </w:pPr>
            <w:r>
              <w:rPr>
                <w:rFonts w:ascii="Arial" w:hAnsi="Arial" w:cs="Arial"/>
                <w:sz w:val="20"/>
                <w:szCs w:val="20"/>
              </w:rPr>
              <w:t>3.</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sz w:val="20"/>
                <w:szCs w:val="20"/>
              </w:rPr>
            </w:pPr>
            <w:r>
              <w:rPr>
                <w:rFonts w:ascii="Arial" w:hAnsi="Arial" w:cs="Arial"/>
                <w:sz w:val="20"/>
                <w:szCs w:val="20"/>
              </w:rPr>
              <w:t>Alimentarea cu metal lichid a capului de injecţie, prin curgere gravitaţională</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sz w:val="20"/>
                <w:szCs w:val="20"/>
              </w:rPr>
            </w:pPr>
            <w:r>
              <w:rPr>
                <w:rFonts w:ascii="Arial" w:hAnsi="Arial" w:cs="Arial"/>
                <w:sz w:val="20"/>
                <w:szCs w:val="20"/>
              </w:rPr>
              <w:t>- curgerea liberă a magneziului</w:t>
            </w:r>
          </w:p>
        </w:tc>
        <w:tc>
          <w:tcPr>
            <w:tcW w:w="3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sz w:val="20"/>
                <w:szCs w:val="20"/>
              </w:rPr>
            </w:pPr>
            <w:r>
              <w:rPr>
                <w:rFonts w:ascii="Arial" w:hAnsi="Arial" w:cs="Arial"/>
                <w:sz w:val="20"/>
                <w:szCs w:val="20"/>
              </w:rPr>
              <w:t>- senzori traseu curgere – tablou comandă</w:t>
            </w:r>
          </w:p>
          <w:p w:rsidR="00B057A0" w:rsidRDefault="00B057A0">
            <w:pPr>
              <w:spacing w:line="276" w:lineRule="auto"/>
              <w:jc w:val="both"/>
              <w:rPr>
                <w:rFonts w:ascii="Arial" w:hAnsi="Arial" w:cs="Arial"/>
                <w:sz w:val="20"/>
                <w:szCs w:val="20"/>
              </w:rPr>
            </w:pPr>
          </w:p>
        </w:tc>
      </w:tr>
      <w:tr w:rsidR="00B057A0">
        <w:trPr>
          <w:cantSplit/>
          <w:trHeight w:val="230"/>
        </w:trPr>
        <w:tc>
          <w:tcPr>
            <w:tcW w:w="45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sz w:val="20"/>
                <w:szCs w:val="20"/>
              </w:rPr>
            </w:pPr>
            <w:r>
              <w:rPr>
                <w:rFonts w:ascii="Arial" w:hAnsi="Arial" w:cs="Arial"/>
                <w:sz w:val="20"/>
                <w:szCs w:val="20"/>
              </w:rPr>
              <w:t>4.</w:t>
            </w:r>
          </w:p>
        </w:tc>
        <w:tc>
          <w:tcPr>
            <w:tcW w:w="368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sz w:val="20"/>
                <w:szCs w:val="20"/>
              </w:rPr>
            </w:pPr>
            <w:r>
              <w:rPr>
                <w:rFonts w:ascii="Arial" w:hAnsi="Arial" w:cs="Arial"/>
                <w:sz w:val="20"/>
                <w:szCs w:val="20"/>
              </w:rPr>
              <w:t>Turnarea  propriu-zisă :</w:t>
            </w:r>
          </w:p>
          <w:p w:rsidR="00B057A0" w:rsidRDefault="00D24637">
            <w:pPr>
              <w:spacing w:line="276" w:lineRule="auto"/>
              <w:jc w:val="both"/>
              <w:rPr>
                <w:rFonts w:ascii="Arial" w:hAnsi="Arial" w:cs="Arial"/>
                <w:sz w:val="20"/>
                <w:szCs w:val="20"/>
              </w:rPr>
            </w:pPr>
            <w:r>
              <w:rPr>
                <w:rFonts w:ascii="Arial" w:hAnsi="Arial" w:cs="Arial"/>
                <w:sz w:val="20"/>
                <w:szCs w:val="20"/>
              </w:rPr>
              <w:t>Acţionarea hidraulică a formei</w:t>
            </w:r>
          </w:p>
          <w:p w:rsidR="00B057A0" w:rsidRDefault="00D24637">
            <w:pPr>
              <w:spacing w:line="276" w:lineRule="auto"/>
              <w:jc w:val="both"/>
              <w:rPr>
                <w:rFonts w:ascii="Arial" w:hAnsi="Arial" w:cs="Arial"/>
                <w:sz w:val="20"/>
                <w:szCs w:val="20"/>
              </w:rPr>
            </w:pPr>
            <w:r>
              <w:rPr>
                <w:rFonts w:ascii="Arial" w:hAnsi="Arial" w:cs="Arial"/>
                <w:sz w:val="20"/>
                <w:szCs w:val="20"/>
              </w:rPr>
              <w:t>Împingerea  cu  presiune  a  magneziului  în  formă</w:t>
            </w:r>
          </w:p>
          <w:p w:rsidR="00B057A0" w:rsidRDefault="00D24637">
            <w:pPr>
              <w:spacing w:line="276" w:lineRule="auto"/>
              <w:jc w:val="both"/>
              <w:rPr>
                <w:rFonts w:ascii="Arial" w:hAnsi="Arial" w:cs="Arial"/>
                <w:sz w:val="20"/>
                <w:szCs w:val="20"/>
              </w:rPr>
            </w:pPr>
            <w:r>
              <w:rPr>
                <w:rFonts w:ascii="Arial" w:hAnsi="Arial" w:cs="Arial"/>
                <w:sz w:val="20"/>
                <w:szCs w:val="20"/>
              </w:rPr>
              <w:t>Retragerea hidraulică a formei</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sz w:val="20"/>
                <w:szCs w:val="20"/>
              </w:rPr>
            </w:pPr>
            <w:r>
              <w:rPr>
                <w:rFonts w:ascii="Arial" w:hAnsi="Arial" w:cs="Arial"/>
                <w:sz w:val="20"/>
                <w:szCs w:val="20"/>
              </w:rPr>
              <w:t>- presiune ulei 140 bar</w:t>
            </w:r>
          </w:p>
        </w:tc>
        <w:tc>
          <w:tcPr>
            <w:tcW w:w="3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sz w:val="20"/>
                <w:szCs w:val="20"/>
              </w:rPr>
            </w:pPr>
            <w:r>
              <w:rPr>
                <w:rFonts w:ascii="Arial" w:hAnsi="Arial" w:cs="Arial"/>
                <w:sz w:val="20"/>
                <w:szCs w:val="20"/>
              </w:rPr>
              <w:t xml:space="preserve">Manometru local </w:t>
            </w:r>
          </w:p>
        </w:tc>
      </w:tr>
      <w:tr w:rsidR="00B057A0">
        <w:trPr>
          <w:cantSplit/>
          <w:trHeight w:val="70"/>
        </w:trPr>
        <w:tc>
          <w:tcPr>
            <w:tcW w:w="45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57A0" w:rsidRDefault="00B057A0">
            <w:pPr>
              <w:spacing w:line="276" w:lineRule="auto"/>
              <w:jc w:val="both"/>
              <w:rPr>
                <w:rFonts w:ascii="Arial" w:hAnsi="Arial" w:cs="Arial"/>
                <w:sz w:val="20"/>
                <w:szCs w:val="20"/>
              </w:rPr>
            </w:pPr>
          </w:p>
        </w:tc>
        <w:tc>
          <w:tcPr>
            <w:tcW w:w="368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57A0" w:rsidRDefault="00B057A0">
            <w:pPr>
              <w:spacing w:line="276" w:lineRule="auto"/>
              <w:jc w:val="both"/>
              <w:rPr>
                <w:rFonts w:ascii="Arial" w:hAnsi="Arial" w:cs="Arial"/>
                <w:sz w:val="20"/>
                <w:szCs w:val="20"/>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sz w:val="20"/>
                <w:szCs w:val="20"/>
              </w:rPr>
            </w:pPr>
            <w:r>
              <w:rPr>
                <w:rFonts w:ascii="Arial" w:hAnsi="Arial" w:cs="Arial"/>
                <w:sz w:val="20"/>
                <w:szCs w:val="20"/>
              </w:rPr>
              <w:t>- temperatura ulei</w:t>
            </w:r>
          </w:p>
        </w:tc>
        <w:tc>
          <w:tcPr>
            <w:tcW w:w="3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sz w:val="20"/>
                <w:szCs w:val="20"/>
              </w:rPr>
            </w:pPr>
            <w:r>
              <w:rPr>
                <w:rFonts w:ascii="Arial" w:hAnsi="Arial" w:cs="Arial"/>
                <w:sz w:val="20"/>
                <w:szCs w:val="20"/>
              </w:rPr>
              <w:t>Termometru local</w:t>
            </w:r>
          </w:p>
        </w:tc>
      </w:tr>
      <w:tr w:rsidR="00B057A0">
        <w:trPr>
          <w:cantSplit/>
          <w:trHeight w:val="128"/>
        </w:trPr>
        <w:tc>
          <w:tcPr>
            <w:tcW w:w="45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57A0" w:rsidRDefault="00B057A0">
            <w:pPr>
              <w:spacing w:line="276" w:lineRule="auto"/>
              <w:jc w:val="both"/>
              <w:rPr>
                <w:rFonts w:ascii="Arial" w:hAnsi="Arial" w:cs="Arial"/>
                <w:sz w:val="20"/>
                <w:szCs w:val="20"/>
              </w:rPr>
            </w:pPr>
          </w:p>
        </w:tc>
        <w:tc>
          <w:tcPr>
            <w:tcW w:w="368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57A0" w:rsidRDefault="00B057A0">
            <w:pPr>
              <w:spacing w:line="276" w:lineRule="auto"/>
              <w:jc w:val="both"/>
              <w:rPr>
                <w:rFonts w:ascii="Arial" w:hAnsi="Arial" w:cs="Arial"/>
                <w:sz w:val="20"/>
                <w:szCs w:val="20"/>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sz w:val="20"/>
                <w:szCs w:val="20"/>
              </w:rPr>
            </w:pPr>
            <w:r>
              <w:rPr>
                <w:rFonts w:ascii="Arial" w:hAnsi="Arial" w:cs="Arial"/>
                <w:sz w:val="20"/>
                <w:szCs w:val="20"/>
              </w:rPr>
              <w:t>- nivel ulei</w:t>
            </w:r>
          </w:p>
        </w:tc>
        <w:tc>
          <w:tcPr>
            <w:tcW w:w="3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sz w:val="20"/>
                <w:szCs w:val="20"/>
              </w:rPr>
            </w:pPr>
            <w:r>
              <w:rPr>
                <w:rFonts w:ascii="Arial" w:hAnsi="Arial" w:cs="Arial"/>
                <w:sz w:val="20"/>
                <w:szCs w:val="20"/>
              </w:rPr>
              <w:t>Vizor rezervor ulei hidraulic</w:t>
            </w:r>
          </w:p>
          <w:p w:rsidR="00B057A0" w:rsidRDefault="00B057A0">
            <w:pPr>
              <w:spacing w:line="276" w:lineRule="auto"/>
              <w:jc w:val="both"/>
              <w:rPr>
                <w:rFonts w:ascii="Arial" w:hAnsi="Arial" w:cs="Arial"/>
                <w:sz w:val="20"/>
                <w:szCs w:val="20"/>
              </w:rPr>
            </w:pPr>
          </w:p>
        </w:tc>
      </w:tr>
      <w:tr w:rsidR="00B057A0">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sz w:val="20"/>
                <w:szCs w:val="20"/>
              </w:rPr>
            </w:pPr>
            <w:r>
              <w:rPr>
                <w:rFonts w:ascii="Arial" w:hAnsi="Arial" w:cs="Arial"/>
                <w:sz w:val="20"/>
                <w:szCs w:val="20"/>
              </w:rPr>
              <w:t>5.</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sz w:val="20"/>
                <w:szCs w:val="20"/>
              </w:rPr>
            </w:pPr>
            <w:r>
              <w:rPr>
                <w:rFonts w:ascii="Arial" w:hAnsi="Arial" w:cs="Arial"/>
                <w:sz w:val="20"/>
                <w:szCs w:val="20"/>
              </w:rPr>
              <w:t>Ridicarea piesei turnate de către braţul mobil</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276" w:lineRule="auto"/>
              <w:jc w:val="both"/>
              <w:rPr>
                <w:rFonts w:ascii="Arial" w:hAnsi="Arial" w:cs="Arial"/>
                <w:sz w:val="20"/>
                <w:szCs w:val="20"/>
              </w:rPr>
            </w:pPr>
          </w:p>
        </w:tc>
        <w:tc>
          <w:tcPr>
            <w:tcW w:w="3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276" w:lineRule="auto"/>
              <w:jc w:val="both"/>
              <w:rPr>
                <w:rFonts w:ascii="Arial" w:hAnsi="Arial" w:cs="Arial"/>
                <w:sz w:val="20"/>
                <w:szCs w:val="20"/>
              </w:rPr>
            </w:pPr>
          </w:p>
        </w:tc>
      </w:tr>
      <w:tr w:rsidR="00B057A0">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sz w:val="20"/>
                <w:szCs w:val="20"/>
              </w:rPr>
            </w:pPr>
            <w:r>
              <w:rPr>
                <w:rFonts w:ascii="Arial" w:hAnsi="Arial" w:cs="Arial"/>
                <w:sz w:val="20"/>
                <w:szCs w:val="20"/>
              </w:rPr>
              <w:t>6.</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sz w:val="20"/>
                <w:szCs w:val="20"/>
              </w:rPr>
            </w:pPr>
            <w:r>
              <w:rPr>
                <w:rFonts w:ascii="Arial" w:hAnsi="Arial" w:cs="Arial"/>
                <w:sz w:val="20"/>
                <w:szCs w:val="20"/>
              </w:rPr>
              <w:t>Răcirea piesei turnate</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57A0" w:rsidRDefault="00D24637">
            <w:pPr>
              <w:spacing w:line="276" w:lineRule="auto"/>
              <w:jc w:val="both"/>
              <w:rPr>
                <w:rFonts w:ascii="Arial" w:hAnsi="Arial" w:cs="Arial"/>
                <w:sz w:val="20"/>
                <w:szCs w:val="20"/>
              </w:rPr>
            </w:pPr>
            <w:r>
              <w:rPr>
                <w:rFonts w:ascii="Arial" w:hAnsi="Arial" w:cs="Arial"/>
                <w:sz w:val="20"/>
                <w:szCs w:val="20"/>
              </w:rPr>
              <w:t>- nivel soluţie CURATECH</w:t>
            </w:r>
          </w:p>
        </w:tc>
        <w:tc>
          <w:tcPr>
            <w:tcW w:w="3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57A0" w:rsidRDefault="00D24637">
            <w:pPr>
              <w:spacing w:line="276" w:lineRule="auto"/>
              <w:jc w:val="both"/>
              <w:rPr>
                <w:rFonts w:ascii="Arial" w:hAnsi="Arial" w:cs="Arial"/>
                <w:sz w:val="20"/>
                <w:szCs w:val="20"/>
              </w:rPr>
            </w:pPr>
            <w:r>
              <w:rPr>
                <w:rFonts w:ascii="Arial" w:hAnsi="Arial" w:cs="Arial"/>
                <w:sz w:val="20"/>
                <w:szCs w:val="20"/>
              </w:rPr>
              <w:t>- plutitor aducţiune apă</w:t>
            </w:r>
          </w:p>
        </w:tc>
      </w:tr>
      <w:tr w:rsidR="00B057A0">
        <w:trPr>
          <w:cantSplit/>
          <w:trHeight w:val="115"/>
        </w:trPr>
        <w:tc>
          <w:tcPr>
            <w:tcW w:w="45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sz w:val="20"/>
                <w:szCs w:val="20"/>
              </w:rPr>
            </w:pPr>
            <w:r>
              <w:rPr>
                <w:rFonts w:ascii="Arial" w:hAnsi="Arial" w:cs="Arial"/>
                <w:sz w:val="20"/>
                <w:szCs w:val="20"/>
              </w:rPr>
              <w:lastRenderedPageBreak/>
              <w:t>7.</w:t>
            </w:r>
          </w:p>
        </w:tc>
        <w:tc>
          <w:tcPr>
            <w:tcW w:w="368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sz w:val="20"/>
                <w:szCs w:val="20"/>
              </w:rPr>
            </w:pPr>
            <w:r>
              <w:rPr>
                <w:rFonts w:ascii="Arial" w:hAnsi="Arial" w:cs="Arial"/>
                <w:sz w:val="20"/>
                <w:szCs w:val="20"/>
              </w:rPr>
              <w:t>Debavurarea piesei turnate</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sz w:val="20"/>
                <w:szCs w:val="20"/>
              </w:rPr>
            </w:pPr>
            <w:r>
              <w:rPr>
                <w:rFonts w:ascii="Arial" w:hAnsi="Arial" w:cs="Arial"/>
                <w:sz w:val="20"/>
                <w:szCs w:val="20"/>
              </w:rPr>
              <w:t>- presiune ulei acţionare piston</w:t>
            </w:r>
          </w:p>
        </w:tc>
        <w:tc>
          <w:tcPr>
            <w:tcW w:w="3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sz w:val="20"/>
                <w:szCs w:val="20"/>
              </w:rPr>
            </w:pPr>
            <w:r>
              <w:rPr>
                <w:rFonts w:ascii="Arial" w:hAnsi="Arial" w:cs="Arial"/>
                <w:sz w:val="20"/>
                <w:szCs w:val="20"/>
              </w:rPr>
              <w:t>- manometru local</w:t>
            </w:r>
          </w:p>
        </w:tc>
      </w:tr>
      <w:tr w:rsidR="00B057A0">
        <w:trPr>
          <w:cantSplit/>
          <w:trHeight w:val="115"/>
        </w:trPr>
        <w:tc>
          <w:tcPr>
            <w:tcW w:w="45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57A0" w:rsidRDefault="00B057A0">
            <w:pPr>
              <w:spacing w:line="276" w:lineRule="auto"/>
              <w:jc w:val="both"/>
              <w:rPr>
                <w:rFonts w:ascii="Arial" w:hAnsi="Arial" w:cs="Arial"/>
                <w:sz w:val="20"/>
                <w:szCs w:val="20"/>
              </w:rPr>
            </w:pPr>
          </w:p>
        </w:tc>
        <w:tc>
          <w:tcPr>
            <w:tcW w:w="368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57A0" w:rsidRDefault="00B057A0">
            <w:pPr>
              <w:spacing w:line="276" w:lineRule="auto"/>
              <w:jc w:val="both"/>
              <w:rPr>
                <w:rFonts w:ascii="Arial" w:hAnsi="Arial" w:cs="Arial"/>
                <w:sz w:val="20"/>
                <w:szCs w:val="20"/>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sz w:val="20"/>
                <w:szCs w:val="20"/>
              </w:rPr>
            </w:pPr>
            <w:r>
              <w:rPr>
                <w:rFonts w:ascii="Arial" w:hAnsi="Arial" w:cs="Arial"/>
                <w:sz w:val="20"/>
                <w:szCs w:val="20"/>
              </w:rPr>
              <w:t>- presiune instalaţie hidraulică</w:t>
            </w:r>
          </w:p>
        </w:tc>
        <w:tc>
          <w:tcPr>
            <w:tcW w:w="3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sz w:val="20"/>
                <w:szCs w:val="20"/>
              </w:rPr>
            </w:pPr>
            <w:r>
              <w:rPr>
                <w:rFonts w:ascii="Arial" w:hAnsi="Arial" w:cs="Arial"/>
                <w:sz w:val="20"/>
                <w:szCs w:val="20"/>
              </w:rPr>
              <w:t>- manometre locale</w:t>
            </w:r>
          </w:p>
        </w:tc>
      </w:tr>
      <w:tr w:rsidR="00B057A0">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sz w:val="20"/>
                <w:szCs w:val="20"/>
              </w:rPr>
            </w:pPr>
            <w:r>
              <w:rPr>
                <w:rFonts w:ascii="Arial" w:hAnsi="Arial" w:cs="Arial"/>
                <w:sz w:val="20"/>
                <w:szCs w:val="20"/>
              </w:rPr>
              <w:t>8.</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sz w:val="20"/>
                <w:szCs w:val="20"/>
              </w:rPr>
            </w:pPr>
            <w:r>
              <w:rPr>
                <w:rFonts w:ascii="Arial" w:hAnsi="Arial" w:cs="Arial"/>
                <w:sz w:val="20"/>
                <w:szCs w:val="20"/>
              </w:rPr>
              <w:t>Retuşarea piesei debavurate</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276" w:lineRule="auto"/>
              <w:jc w:val="both"/>
              <w:rPr>
                <w:rFonts w:ascii="Arial" w:hAnsi="Arial" w:cs="Arial"/>
                <w:sz w:val="20"/>
                <w:szCs w:val="20"/>
              </w:rPr>
            </w:pPr>
          </w:p>
        </w:tc>
        <w:tc>
          <w:tcPr>
            <w:tcW w:w="3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276" w:lineRule="auto"/>
              <w:jc w:val="both"/>
              <w:rPr>
                <w:rFonts w:ascii="Arial" w:hAnsi="Arial" w:cs="Arial"/>
                <w:sz w:val="20"/>
                <w:szCs w:val="20"/>
              </w:rPr>
            </w:pPr>
          </w:p>
        </w:tc>
      </w:tr>
      <w:tr w:rsidR="00B057A0">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sz w:val="20"/>
                <w:szCs w:val="20"/>
              </w:rPr>
            </w:pPr>
            <w:r>
              <w:rPr>
                <w:rFonts w:ascii="Arial" w:hAnsi="Arial" w:cs="Arial"/>
                <w:sz w:val="20"/>
                <w:szCs w:val="20"/>
              </w:rPr>
              <w:t>9.</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sz w:val="20"/>
                <w:szCs w:val="20"/>
              </w:rPr>
            </w:pPr>
            <w:r>
              <w:rPr>
                <w:rFonts w:ascii="Arial" w:hAnsi="Arial" w:cs="Arial"/>
                <w:sz w:val="20"/>
                <w:szCs w:val="20"/>
              </w:rPr>
              <w:t xml:space="preserve">Broşarea , găurirea , filetarea </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276" w:lineRule="auto"/>
              <w:jc w:val="both"/>
              <w:rPr>
                <w:rFonts w:ascii="Arial" w:hAnsi="Arial" w:cs="Arial"/>
                <w:sz w:val="20"/>
                <w:szCs w:val="20"/>
              </w:rPr>
            </w:pPr>
          </w:p>
        </w:tc>
        <w:tc>
          <w:tcPr>
            <w:tcW w:w="3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276" w:lineRule="auto"/>
              <w:jc w:val="both"/>
              <w:rPr>
                <w:rFonts w:ascii="Arial" w:hAnsi="Arial" w:cs="Arial"/>
                <w:sz w:val="20"/>
                <w:szCs w:val="20"/>
              </w:rPr>
            </w:pPr>
          </w:p>
        </w:tc>
      </w:tr>
      <w:tr w:rsidR="00B057A0">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ind w:right="-108" w:hanging="84"/>
              <w:jc w:val="both"/>
              <w:rPr>
                <w:rFonts w:ascii="Arial" w:hAnsi="Arial" w:cs="Arial"/>
                <w:sz w:val="20"/>
                <w:szCs w:val="20"/>
              </w:rPr>
            </w:pPr>
            <w:r>
              <w:rPr>
                <w:rFonts w:ascii="Arial" w:hAnsi="Arial" w:cs="Arial"/>
                <w:sz w:val="20"/>
                <w:szCs w:val="20"/>
              </w:rPr>
              <w:t>10.</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sz w:val="20"/>
                <w:szCs w:val="20"/>
              </w:rPr>
            </w:pPr>
            <w:r>
              <w:rPr>
                <w:rFonts w:ascii="Arial" w:hAnsi="Arial" w:cs="Arial"/>
                <w:sz w:val="20"/>
                <w:szCs w:val="20"/>
              </w:rPr>
              <w:t>Spălarea  scheletelor turnate sau sudate</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sz w:val="20"/>
                <w:szCs w:val="20"/>
              </w:rPr>
            </w:pPr>
            <w:r>
              <w:rPr>
                <w:rFonts w:ascii="Arial" w:hAnsi="Arial" w:cs="Arial"/>
                <w:sz w:val="20"/>
                <w:szCs w:val="20"/>
              </w:rPr>
              <w:t>Apă + Curatech 1%</w:t>
            </w:r>
          </w:p>
        </w:tc>
        <w:tc>
          <w:tcPr>
            <w:tcW w:w="3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sz w:val="20"/>
                <w:szCs w:val="20"/>
              </w:rPr>
            </w:pPr>
            <w:r>
              <w:rPr>
                <w:rFonts w:ascii="Arial" w:hAnsi="Arial" w:cs="Arial"/>
                <w:sz w:val="20"/>
                <w:szCs w:val="20"/>
              </w:rPr>
              <w:t>-</w:t>
            </w:r>
          </w:p>
        </w:tc>
      </w:tr>
      <w:tr w:rsidR="00B057A0">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ind w:right="-108" w:hanging="84"/>
              <w:jc w:val="both"/>
              <w:rPr>
                <w:rFonts w:ascii="Arial" w:hAnsi="Arial" w:cs="Arial"/>
                <w:sz w:val="20"/>
                <w:szCs w:val="20"/>
              </w:rPr>
            </w:pPr>
            <w:r>
              <w:rPr>
                <w:rFonts w:ascii="Arial" w:hAnsi="Arial" w:cs="Arial"/>
                <w:sz w:val="20"/>
                <w:szCs w:val="20"/>
              </w:rPr>
              <w:t>11.</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sz w:val="20"/>
                <w:szCs w:val="20"/>
              </w:rPr>
            </w:pPr>
            <w:r>
              <w:rPr>
                <w:rFonts w:ascii="Arial" w:hAnsi="Arial" w:cs="Arial"/>
                <w:sz w:val="20"/>
                <w:szCs w:val="20"/>
              </w:rPr>
              <w:t>Colectarea deşeurilor rezultate</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sz w:val="20"/>
                <w:szCs w:val="20"/>
              </w:rPr>
            </w:pPr>
            <w:r>
              <w:rPr>
                <w:rFonts w:ascii="Arial" w:hAnsi="Arial" w:cs="Arial"/>
                <w:sz w:val="20"/>
                <w:szCs w:val="20"/>
              </w:rPr>
              <w:t>- Din procesul tehnologic rezultă maxim 100 g bavuri sub formă de bandă şi maxim 100 g praf, aşchii  şi şpan  de  magneziu.</w:t>
            </w:r>
          </w:p>
        </w:tc>
        <w:tc>
          <w:tcPr>
            <w:tcW w:w="3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sz w:val="20"/>
                <w:szCs w:val="20"/>
              </w:rPr>
            </w:pPr>
            <w:r>
              <w:rPr>
                <w:rFonts w:ascii="Arial" w:hAnsi="Arial" w:cs="Arial"/>
                <w:sz w:val="20"/>
                <w:szCs w:val="20"/>
              </w:rPr>
              <w:t>- Deşeurile  colectează  în  permanenţă, pe  sorturi  în  containere  curate, uscate, fără  urme  de  rugină, şi  se  depozitează  în  afara  halei  de  producţie  în  loc  amenajat,  amplasat  la  40 m distanţă de  vecinătăţi.</w:t>
            </w:r>
          </w:p>
        </w:tc>
      </w:tr>
    </w:tbl>
    <w:p w:rsidR="00B057A0" w:rsidRDefault="00B057A0">
      <w:pPr>
        <w:spacing w:line="360" w:lineRule="auto"/>
        <w:ind w:left="1350"/>
        <w:jc w:val="both"/>
        <w:rPr>
          <w:rFonts w:ascii="Arial" w:hAnsi="Arial" w:cs="Arial"/>
          <w:b/>
          <w:bCs/>
          <w:i/>
          <w:iCs/>
        </w:rPr>
      </w:pPr>
    </w:p>
    <w:p w:rsidR="00B057A0" w:rsidRDefault="00D24637" w:rsidP="007013A6">
      <w:pPr>
        <w:numPr>
          <w:ilvl w:val="0"/>
          <w:numId w:val="27"/>
        </w:numPr>
        <w:spacing w:line="360" w:lineRule="auto"/>
        <w:jc w:val="both"/>
        <w:rPr>
          <w:rFonts w:ascii="Arial" w:hAnsi="Arial" w:cs="Arial"/>
          <w:b/>
          <w:bCs/>
          <w:i/>
          <w:iCs/>
        </w:rPr>
      </w:pPr>
      <w:r>
        <w:rPr>
          <w:rFonts w:ascii="Arial" w:hAnsi="Arial" w:cs="Arial"/>
          <w:b/>
          <w:bCs/>
          <w:i/>
          <w:iCs/>
        </w:rPr>
        <w:t>Dotări și utilaje</w:t>
      </w:r>
    </w:p>
    <w:p w:rsidR="00B057A0" w:rsidRDefault="00D24637">
      <w:pPr>
        <w:spacing w:line="360" w:lineRule="auto"/>
        <w:ind w:firstLine="708"/>
        <w:jc w:val="both"/>
        <w:rPr>
          <w:rFonts w:ascii="Arial" w:hAnsi="Arial" w:cs="Arial"/>
          <w:lang w:val="it-IT"/>
        </w:rPr>
      </w:pPr>
      <w:r>
        <w:rPr>
          <w:rFonts w:ascii="Arial" w:hAnsi="Arial" w:cs="Arial"/>
          <w:lang w:val="it-IT"/>
        </w:rPr>
        <w:t>Activitatea de topire și turnare a magneziului se desfășoară în două hale industriale, cu 10 respectiv 4 mașini și 2 mașini de turnare. Instalația de turnare a magneziului are în componență următoarele dotări:</w:t>
      </w:r>
    </w:p>
    <w:p w:rsidR="00B057A0" w:rsidRDefault="00D24637" w:rsidP="007013A6">
      <w:pPr>
        <w:pStyle w:val="ListParagraph"/>
        <w:numPr>
          <w:ilvl w:val="0"/>
          <w:numId w:val="58"/>
        </w:numPr>
        <w:spacing w:line="360" w:lineRule="auto"/>
        <w:rPr>
          <w:rFonts w:ascii="Arial" w:hAnsi="Arial" w:cs="Arial"/>
          <w:sz w:val="24"/>
          <w:lang w:val="it-IT"/>
        </w:rPr>
      </w:pPr>
      <w:r>
        <w:rPr>
          <w:rFonts w:ascii="Arial" w:hAnsi="Arial" w:cs="Arial"/>
          <w:sz w:val="24"/>
          <w:lang w:val="it-IT"/>
        </w:rPr>
        <w:t>16 zone de lucru prevăzute fiecare cu utilaj de turnat magneziu în mediu protejat, presă debavurare, maşină de broşat verticală, maşină de găurit şi filetat verticală, maşină de nituit, instalaţii auxiliare specifice (acţionare hidraulică piston, acţionare hidraulică presă, acţionare hidraulică semimatriţă, ungere matriţă, ungere tijă piston, răcire cap injecţie, ungere ghidaj piston, panouri de comandă şi control);</w:t>
      </w:r>
    </w:p>
    <w:p w:rsidR="00B057A0" w:rsidRDefault="00D24637" w:rsidP="007013A6">
      <w:pPr>
        <w:pStyle w:val="ListParagraph"/>
        <w:numPr>
          <w:ilvl w:val="0"/>
          <w:numId w:val="58"/>
        </w:numPr>
        <w:spacing w:line="360" w:lineRule="auto"/>
        <w:rPr>
          <w:rFonts w:ascii="Arial" w:hAnsi="Arial" w:cs="Arial"/>
          <w:sz w:val="24"/>
          <w:lang w:val="it-IT"/>
        </w:rPr>
      </w:pPr>
      <w:r>
        <w:rPr>
          <w:rFonts w:ascii="Arial" w:hAnsi="Arial" w:cs="Arial"/>
          <w:sz w:val="24"/>
          <w:lang w:val="it-IT"/>
        </w:rPr>
        <w:t>maşină de îndoit şi sudat sârmă OL pentru armătură,</w:t>
      </w:r>
    </w:p>
    <w:p w:rsidR="00B057A0" w:rsidRDefault="00D24637" w:rsidP="007013A6">
      <w:pPr>
        <w:pStyle w:val="ListParagraph"/>
        <w:numPr>
          <w:ilvl w:val="0"/>
          <w:numId w:val="58"/>
        </w:numPr>
        <w:spacing w:line="360" w:lineRule="auto"/>
        <w:rPr>
          <w:rFonts w:ascii="Arial" w:hAnsi="Arial" w:cs="Arial"/>
          <w:sz w:val="24"/>
        </w:rPr>
      </w:pPr>
      <w:r>
        <w:rPr>
          <w:rFonts w:ascii="Arial" w:hAnsi="Arial" w:cs="Arial"/>
          <w:sz w:val="24"/>
        </w:rPr>
        <w:t>instalaţie centralizată răcire matriţe (cu apă),</w:t>
      </w:r>
    </w:p>
    <w:p w:rsidR="00B057A0" w:rsidRDefault="00D24637" w:rsidP="007013A6">
      <w:pPr>
        <w:pStyle w:val="ListParagraph"/>
        <w:numPr>
          <w:ilvl w:val="0"/>
          <w:numId w:val="58"/>
        </w:numPr>
        <w:spacing w:line="360" w:lineRule="auto"/>
        <w:rPr>
          <w:rFonts w:ascii="Arial" w:hAnsi="Arial" w:cs="Arial"/>
          <w:sz w:val="24"/>
          <w:lang w:val="fr-FR"/>
        </w:rPr>
      </w:pPr>
      <w:r>
        <w:rPr>
          <w:rFonts w:ascii="Arial" w:hAnsi="Arial" w:cs="Arial"/>
          <w:sz w:val="24"/>
          <w:lang w:val="fr-FR"/>
        </w:rPr>
        <w:t xml:space="preserve">instalaţie centralizată de aer comprimat cu 2 compresoare KAESER ASD 47. </w:t>
      </w:r>
    </w:p>
    <w:p w:rsidR="00B057A0" w:rsidRDefault="00D24637" w:rsidP="007013A6">
      <w:pPr>
        <w:pStyle w:val="ListParagraph"/>
        <w:numPr>
          <w:ilvl w:val="0"/>
          <w:numId w:val="58"/>
        </w:numPr>
        <w:spacing w:line="360" w:lineRule="auto"/>
        <w:rPr>
          <w:rFonts w:ascii="Arial" w:hAnsi="Arial" w:cs="Arial"/>
          <w:sz w:val="24"/>
          <w:lang w:val="fr-FR"/>
        </w:rPr>
      </w:pPr>
      <w:r>
        <w:rPr>
          <w:rFonts w:ascii="Arial" w:hAnsi="Arial" w:cs="Arial"/>
          <w:sz w:val="24"/>
          <w:lang w:val="fr-FR"/>
        </w:rPr>
        <w:t xml:space="preserve">instalaţie centralizată pentru azot, 1 rezervor de azot LINDE cu 2 compartimente (5 mc respectiv 6 mc), </w:t>
      </w:r>
    </w:p>
    <w:p w:rsidR="00B057A0" w:rsidRDefault="00D24637" w:rsidP="007013A6">
      <w:pPr>
        <w:pStyle w:val="ListParagraph"/>
        <w:numPr>
          <w:ilvl w:val="0"/>
          <w:numId w:val="58"/>
        </w:numPr>
        <w:spacing w:line="360" w:lineRule="auto"/>
        <w:rPr>
          <w:rFonts w:ascii="Arial" w:hAnsi="Arial" w:cs="Arial"/>
          <w:sz w:val="24"/>
        </w:rPr>
      </w:pPr>
      <w:r>
        <w:rPr>
          <w:rFonts w:ascii="Arial" w:hAnsi="Arial" w:cs="Arial"/>
          <w:sz w:val="24"/>
        </w:rPr>
        <w:t>cuvă emulsie răcire;</w:t>
      </w:r>
    </w:p>
    <w:p w:rsidR="00B057A0" w:rsidRDefault="00D24637" w:rsidP="007013A6">
      <w:pPr>
        <w:pStyle w:val="ListParagraph"/>
        <w:numPr>
          <w:ilvl w:val="0"/>
          <w:numId w:val="58"/>
        </w:numPr>
        <w:spacing w:line="360" w:lineRule="auto"/>
        <w:rPr>
          <w:rFonts w:ascii="Arial" w:hAnsi="Arial" w:cs="Arial"/>
          <w:sz w:val="24"/>
          <w:lang w:val="fr-FR"/>
        </w:rPr>
      </w:pPr>
      <w:r>
        <w:rPr>
          <w:rFonts w:ascii="Arial" w:hAnsi="Arial" w:cs="Arial"/>
          <w:sz w:val="24"/>
          <w:lang w:val="fr-FR"/>
        </w:rPr>
        <w:t>instalaţie de iluminat electric cu protecţie antiexplozivă;</w:t>
      </w:r>
    </w:p>
    <w:p w:rsidR="00B057A0" w:rsidRDefault="00D24637" w:rsidP="007013A6">
      <w:pPr>
        <w:pStyle w:val="ListParagraph"/>
        <w:numPr>
          <w:ilvl w:val="0"/>
          <w:numId w:val="58"/>
        </w:numPr>
        <w:spacing w:line="360" w:lineRule="auto"/>
        <w:rPr>
          <w:rFonts w:ascii="Arial" w:hAnsi="Arial" w:cs="Arial"/>
          <w:sz w:val="24"/>
          <w:lang w:val="fr-FR"/>
        </w:rPr>
      </w:pPr>
      <w:r>
        <w:rPr>
          <w:rFonts w:ascii="Arial" w:hAnsi="Arial" w:cs="Arial"/>
          <w:sz w:val="24"/>
          <w:lang w:val="fr-FR"/>
        </w:rPr>
        <w:t xml:space="preserve">instalaţie de ventilaţie (debit 84000 mc/h) şi tubulatură pentru evacuare gaze amplasată la înălţimea de 3 m de la sol, având o secţiune de 3000x1000 mm, </w:t>
      </w:r>
    </w:p>
    <w:p w:rsidR="00B057A0" w:rsidRDefault="00D24637" w:rsidP="007013A6">
      <w:pPr>
        <w:pStyle w:val="ListParagraph"/>
        <w:numPr>
          <w:ilvl w:val="0"/>
          <w:numId w:val="58"/>
        </w:numPr>
        <w:spacing w:line="360" w:lineRule="auto"/>
        <w:rPr>
          <w:rFonts w:ascii="Arial" w:hAnsi="Arial" w:cs="Arial"/>
          <w:b/>
          <w:bCs/>
          <w:smallCaps/>
          <w:sz w:val="24"/>
        </w:rPr>
      </w:pPr>
      <w:r>
        <w:rPr>
          <w:rFonts w:ascii="Arial" w:hAnsi="Arial" w:cs="Arial"/>
          <w:sz w:val="24"/>
        </w:rPr>
        <w:t xml:space="preserve">ţarc cu butelii de R134a, </w:t>
      </w:r>
      <w:r>
        <w:rPr>
          <w:rFonts w:ascii="Arial" w:hAnsi="Arial" w:cs="Arial"/>
          <w:bCs/>
          <w:smallCaps/>
          <w:sz w:val="24"/>
        </w:rPr>
        <w:t>C</w:t>
      </w:r>
      <w:r>
        <w:rPr>
          <w:rFonts w:ascii="Arial" w:hAnsi="Arial" w:cs="Arial"/>
          <w:bCs/>
          <w:smallCaps/>
          <w:sz w:val="24"/>
          <w:vertAlign w:val="subscript"/>
        </w:rPr>
        <w:t>2</w:t>
      </w:r>
      <w:r>
        <w:rPr>
          <w:rFonts w:ascii="Arial" w:hAnsi="Arial" w:cs="Arial"/>
          <w:bCs/>
          <w:smallCaps/>
          <w:sz w:val="24"/>
        </w:rPr>
        <w:t>H</w:t>
      </w:r>
      <w:r>
        <w:rPr>
          <w:rFonts w:ascii="Arial" w:hAnsi="Arial" w:cs="Arial"/>
          <w:bCs/>
          <w:smallCaps/>
          <w:sz w:val="24"/>
          <w:vertAlign w:val="subscript"/>
        </w:rPr>
        <w:t>2</w:t>
      </w:r>
      <w:r>
        <w:rPr>
          <w:rFonts w:ascii="Arial" w:hAnsi="Arial" w:cs="Arial"/>
          <w:bCs/>
          <w:smallCaps/>
          <w:sz w:val="24"/>
        </w:rPr>
        <w:t>, O</w:t>
      </w:r>
      <w:r>
        <w:rPr>
          <w:rFonts w:ascii="Arial" w:hAnsi="Arial" w:cs="Arial"/>
          <w:bCs/>
          <w:smallCaps/>
          <w:sz w:val="24"/>
          <w:vertAlign w:val="subscript"/>
        </w:rPr>
        <w:t>2</w:t>
      </w:r>
      <w:r>
        <w:rPr>
          <w:rFonts w:ascii="Arial" w:hAnsi="Arial" w:cs="Arial"/>
          <w:b/>
          <w:bCs/>
          <w:smallCaps/>
          <w:sz w:val="24"/>
        </w:rPr>
        <w:t>;</w:t>
      </w:r>
    </w:p>
    <w:p w:rsidR="00B057A0" w:rsidRDefault="00D24637" w:rsidP="007013A6">
      <w:pPr>
        <w:pStyle w:val="ListParagraph"/>
        <w:numPr>
          <w:ilvl w:val="0"/>
          <w:numId w:val="58"/>
        </w:numPr>
        <w:spacing w:line="360" w:lineRule="auto"/>
        <w:rPr>
          <w:rFonts w:ascii="Arial" w:hAnsi="Arial" w:cs="Arial"/>
          <w:sz w:val="24"/>
          <w:lang w:val="fr-FR"/>
        </w:rPr>
      </w:pPr>
      <w:r>
        <w:rPr>
          <w:rFonts w:ascii="Arial" w:hAnsi="Arial" w:cs="Arial"/>
          <w:sz w:val="24"/>
          <w:lang w:val="fr-FR"/>
        </w:rPr>
        <w:lastRenderedPageBreak/>
        <w:t>maşină pentru spălat schelete (cu un bazin de spălare 600 l şi un bazin pentru clătire 400 l)</w:t>
      </w:r>
    </w:p>
    <w:p w:rsidR="00B057A0" w:rsidRDefault="00D24637" w:rsidP="007013A6">
      <w:pPr>
        <w:pStyle w:val="ListParagraph"/>
        <w:numPr>
          <w:ilvl w:val="0"/>
          <w:numId w:val="58"/>
        </w:numPr>
        <w:spacing w:line="360" w:lineRule="auto"/>
        <w:rPr>
          <w:rFonts w:ascii="Arial" w:hAnsi="Arial" w:cs="Arial"/>
          <w:sz w:val="24"/>
          <w:lang w:val="de-DE"/>
        </w:rPr>
      </w:pPr>
      <w:r>
        <w:rPr>
          <w:rFonts w:ascii="Arial" w:hAnsi="Arial" w:cs="Arial"/>
          <w:sz w:val="24"/>
          <w:lang w:val="it-IT"/>
        </w:rPr>
        <w:t xml:space="preserve">bazine </w:t>
      </w:r>
      <w:r>
        <w:rPr>
          <w:rFonts w:ascii="Arial" w:hAnsi="Arial" w:cs="Arial"/>
          <w:sz w:val="24"/>
          <w:lang w:val="de-DE"/>
        </w:rPr>
        <w:t>răcire schelete: 13 baz x 200 l, 1 baz x 1000 l = 3600 l</w:t>
      </w:r>
    </w:p>
    <w:p w:rsidR="00B057A0" w:rsidRDefault="00D24637" w:rsidP="007013A6">
      <w:pPr>
        <w:pStyle w:val="ListParagraph"/>
        <w:numPr>
          <w:ilvl w:val="0"/>
          <w:numId w:val="58"/>
        </w:numPr>
        <w:spacing w:line="360" w:lineRule="auto"/>
        <w:rPr>
          <w:rFonts w:ascii="Arial" w:hAnsi="Arial" w:cs="Arial"/>
          <w:sz w:val="24"/>
        </w:rPr>
      </w:pPr>
      <w:r>
        <w:rPr>
          <w:rFonts w:ascii="Arial" w:hAnsi="Arial" w:cs="Arial"/>
          <w:sz w:val="24"/>
        </w:rPr>
        <w:t>sistem de alimentare cu SO</w:t>
      </w:r>
      <w:r>
        <w:rPr>
          <w:rFonts w:ascii="Arial" w:hAnsi="Arial" w:cs="Arial"/>
          <w:sz w:val="24"/>
          <w:vertAlign w:val="subscript"/>
        </w:rPr>
        <w:t>2</w:t>
      </w:r>
    </w:p>
    <w:p w:rsidR="00B057A0" w:rsidRDefault="00B057A0">
      <w:pPr>
        <w:spacing w:line="360" w:lineRule="auto"/>
        <w:jc w:val="both"/>
        <w:rPr>
          <w:rFonts w:ascii="Arial" w:hAnsi="Arial" w:cs="Arial"/>
        </w:rPr>
      </w:pPr>
    </w:p>
    <w:p w:rsidR="00B057A0" w:rsidRDefault="00D24637">
      <w:pPr>
        <w:spacing w:line="360" w:lineRule="auto"/>
        <w:ind w:left="708" w:hanging="78"/>
        <w:jc w:val="both"/>
        <w:rPr>
          <w:rFonts w:ascii="Arial" w:eastAsia="Arial" w:hAnsi="Arial" w:cs="Arial"/>
        </w:rPr>
      </w:pPr>
      <w:r>
        <w:rPr>
          <w:rFonts w:ascii="Arial" w:eastAsia="Arial" w:hAnsi="Arial" w:cs="Arial"/>
          <w:b/>
          <w:i/>
        </w:rPr>
        <w:t>Sistemul de alimentare cu SO</w:t>
      </w:r>
      <w:r>
        <w:rPr>
          <w:rFonts w:ascii="Arial" w:eastAsia="Arial" w:hAnsi="Arial" w:cs="Arial"/>
          <w:b/>
          <w:i/>
          <w:vertAlign w:val="subscript"/>
        </w:rPr>
        <w:t>2</w:t>
      </w:r>
    </w:p>
    <w:p w:rsidR="00B057A0" w:rsidRDefault="00D24637">
      <w:pPr>
        <w:spacing w:line="360" w:lineRule="auto"/>
        <w:jc w:val="both"/>
        <w:rPr>
          <w:rFonts w:ascii="Arial" w:eastAsia="Arial" w:hAnsi="Arial" w:cs="Arial"/>
        </w:rPr>
      </w:pPr>
      <w:r>
        <w:rPr>
          <w:rFonts w:ascii="Arial" w:eastAsia="Arial" w:hAnsi="Arial" w:cs="Arial"/>
        </w:rPr>
        <w:tab/>
        <w:t>Instalația are ca obiectiv realizarea unui sistem de generare și distribuție a amestecului de gaze utilizat ca gaz inert la topirea magneziului. Compoziția amestecului de gaze impusă de tehnologia de topite/turnare a magneziului este de 98 % N2 + 2 % SO2 procente de volum. Sistemul deservește halele de turnătorie C18 și C19. Amestecul de gaze se obține din amestecarea azotului și bioxidului de sulf într-un sistem MFC  furnizat  de firma ASKI Gasetechnik. Întregul sistem este montat în dulapuri special construite. În fiecare dulap sunt montate câte 4 butelii pentru SO</w:t>
      </w:r>
      <w:r>
        <w:rPr>
          <w:rFonts w:ascii="Arial" w:eastAsia="Arial" w:hAnsi="Arial" w:cs="Arial"/>
          <w:vertAlign w:val="subscript"/>
        </w:rPr>
        <w:t>2</w:t>
      </w:r>
      <w:r>
        <w:rPr>
          <w:rFonts w:ascii="Arial" w:eastAsia="Arial" w:hAnsi="Arial" w:cs="Arial"/>
        </w:rPr>
        <w:t xml:space="preserve"> de câte 50 l. Azotul este furnizat din stocatorul pentru azot lichid existent în exteriorul halelor. </w:t>
      </w:r>
    </w:p>
    <w:p w:rsidR="00B057A0" w:rsidRDefault="00B057A0">
      <w:pPr>
        <w:spacing w:line="360" w:lineRule="auto"/>
        <w:jc w:val="both"/>
        <w:rPr>
          <w:rFonts w:ascii="Arial" w:eastAsia="Arial" w:hAnsi="Arial" w:cs="Arial"/>
        </w:rPr>
      </w:pPr>
    </w:p>
    <w:p w:rsidR="00B057A0" w:rsidRDefault="00D24637">
      <w:pPr>
        <w:spacing w:line="360" w:lineRule="auto"/>
        <w:jc w:val="both"/>
        <w:rPr>
          <w:rFonts w:ascii="Arial" w:eastAsia="Arial" w:hAnsi="Arial" w:cs="Arial"/>
        </w:rPr>
      </w:pPr>
      <w:r>
        <w:rPr>
          <w:rFonts w:ascii="Arial" w:eastAsia="Arial" w:hAnsi="Arial" w:cs="Arial"/>
          <w:i/>
        </w:rPr>
        <w:t>Cantitatea de gaze depozitate</w:t>
      </w:r>
    </w:p>
    <w:p w:rsidR="00B057A0" w:rsidRDefault="00D24637">
      <w:pPr>
        <w:spacing w:line="360" w:lineRule="auto"/>
        <w:ind w:firstLine="708"/>
        <w:jc w:val="both"/>
        <w:rPr>
          <w:rFonts w:ascii="Arial" w:eastAsia="Arial" w:hAnsi="Arial" w:cs="Arial"/>
        </w:rPr>
      </w:pPr>
      <w:r>
        <w:rPr>
          <w:rFonts w:ascii="Arial" w:eastAsia="Arial" w:hAnsi="Arial" w:cs="Arial"/>
        </w:rPr>
        <w:t>În interiorul  halei C19 sunt depozitate/utilizate 4 butelii cu SO</w:t>
      </w:r>
      <w:r>
        <w:rPr>
          <w:rFonts w:ascii="Arial" w:eastAsia="Arial" w:hAnsi="Arial" w:cs="Arial"/>
          <w:vertAlign w:val="subscript"/>
        </w:rPr>
        <w:t>2</w:t>
      </w:r>
      <w:r>
        <w:rPr>
          <w:rFonts w:ascii="Arial" w:eastAsia="Arial" w:hAnsi="Arial" w:cs="Arial"/>
        </w:rPr>
        <w:t xml:space="preserve"> de 50 litri, iar în exterior 4 butelii de amestec gaze (Premix) 98 Vol.-% N2 + 2 Vol.-% SO</w:t>
      </w:r>
      <w:r>
        <w:rPr>
          <w:rFonts w:ascii="Arial" w:eastAsia="Arial" w:hAnsi="Arial" w:cs="Arial"/>
          <w:vertAlign w:val="subscript"/>
        </w:rPr>
        <w:t>2</w:t>
      </w:r>
      <w:r>
        <w:rPr>
          <w:rFonts w:ascii="Arial" w:eastAsia="Arial" w:hAnsi="Arial" w:cs="Arial"/>
        </w:rPr>
        <w:t xml:space="preserve">. </w:t>
      </w:r>
    </w:p>
    <w:p w:rsidR="00B057A0" w:rsidRDefault="00D24637">
      <w:pPr>
        <w:spacing w:line="360" w:lineRule="auto"/>
        <w:ind w:firstLine="708"/>
        <w:jc w:val="both"/>
        <w:rPr>
          <w:rFonts w:ascii="Arial" w:eastAsia="Arial" w:hAnsi="Arial" w:cs="Arial"/>
        </w:rPr>
      </w:pPr>
      <w:r>
        <w:rPr>
          <w:rFonts w:ascii="Arial" w:eastAsia="Arial" w:hAnsi="Arial" w:cs="Arial"/>
        </w:rPr>
        <w:t>În hala C18 sunt depozitate/utilizate 8 butelii cu SO</w:t>
      </w:r>
      <w:r>
        <w:rPr>
          <w:rFonts w:ascii="Arial" w:eastAsia="Arial" w:hAnsi="Arial" w:cs="Arial"/>
          <w:vertAlign w:val="subscript"/>
        </w:rPr>
        <w:t>2</w:t>
      </w:r>
      <w:r>
        <w:rPr>
          <w:rFonts w:ascii="Arial" w:eastAsia="Arial" w:hAnsi="Arial" w:cs="Arial"/>
        </w:rPr>
        <w:t xml:space="preserve"> de 50 litri, iar în exterior 4 butelii  de amestec gaze (Premix) 98 Vol.-% N2 + 2 Vol.-% SO</w:t>
      </w:r>
      <w:r>
        <w:rPr>
          <w:rFonts w:ascii="Arial" w:eastAsia="Arial" w:hAnsi="Arial" w:cs="Arial"/>
          <w:vertAlign w:val="subscript"/>
        </w:rPr>
        <w:t>2</w:t>
      </w:r>
      <w:r>
        <w:rPr>
          <w:rFonts w:ascii="Arial" w:eastAsia="Arial" w:hAnsi="Arial" w:cs="Arial"/>
        </w:rPr>
        <w:t>.</w:t>
      </w:r>
    </w:p>
    <w:p w:rsidR="00B057A0" w:rsidRDefault="00D24637">
      <w:pPr>
        <w:spacing w:line="360" w:lineRule="auto"/>
        <w:ind w:firstLine="708"/>
        <w:jc w:val="both"/>
        <w:rPr>
          <w:rFonts w:ascii="Arial" w:eastAsia="Arial" w:hAnsi="Arial" w:cs="Arial"/>
        </w:rPr>
      </w:pPr>
      <w:r>
        <w:rPr>
          <w:rFonts w:ascii="Arial" w:eastAsia="Arial" w:hAnsi="Arial" w:cs="Arial"/>
        </w:rPr>
        <w:t>În total sunt 12 butelii de 50 l cu SO</w:t>
      </w:r>
      <w:r>
        <w:rPr>
          <w:rFonts w:ascii="Arial" w:eastAsia="Arial" w:hAnsi="Arial" w:cs="Arial"/>
          <w:vertAlign w:val="subscript"/>
        </w:rPr>
        <w:t>2</w:t>
      </w:r>
      <w:r>
        <w:rPr>
          <w:rFonts w:ascii="Arial" w:eastAsia="Arial" w:hAnsi="Arial" w:cs="Arial"/>
        </w:rPr>
        <w:t>.</w:t>
      </w:r>
    </w:p>
    <w:p w:rsidR="00B057A0" w:rsidRDefault="00D24637">
      <w:pPr>
        <w:spacing w:line="360" w:lineRule="auto"/>
        <w:jc w:val="both"/>
        <w:rPr>
          <w:rFonts w:ascii="Arial" w:eastAsia="Arial" w:hAnsi="Arial" w:cs="Arial"/>
        </w:rPr>
      </w:pPr>
      <w:r>
        <w:rPr>
          <w:rFonts w:ascii="Arial" w:eastAsia="Arial" w:hAnsi="Arial" w:cs="Arial"/>
        </w:rPr>
        <w:tab/>
      </w:r>
      <w:r>
        <w:rPr>
          <w:rFonts w:ascii="Arial" w:eastAsia="Arial" w:hAnsi="Arial" w:cs="Arial"/>
          <w:i/>
        </w:rPr>
        <w:t>Descrierea instalației</w:t>
      </w:r>
    </w:p>
    <w:p w:rsidR="00B057A0" w:rsidRDefault="00D24637">
      <w:pPr>
        <w:spacing w:line="360" w:lineRule="auto"/>
        <w:ind w:firstLine="708"/>
        <w:jc w:val="both"/>
        <w:rPr>
          <w:rFonts w:ascii="Arial" w:eastAsia="Arial" w:hAnsi="Arial" w:cs="Arial"/>
        </w:rPr>
      </w:pPr>
      <w:r>
        <w:rPr>
          <w:rFonts w:ascii="Arial" w:eastAsia="Arial" w:hAnsi="Arial" w:cs="Arial"/>
        </w:rPr>
        <w:t>Echipamentele care realizează amestecul gazelor și aparatele pentru controlul presiunii sunt montate în dulapuri, iar distribuția gazelor este asigurată printr-un set de conducte și armături din inox Ө15x1.</w:t>
      </w:r>
    </w:p>
    <w:p w:rsidR="00B057A0" w:rsidRDefault="00D24637">
      <w:pPr>
        <w:spacing w:line="360" w:lineRule="auto"/>
        <w:ind w:firstLine="708"/>
        <w:jc w:val="both"/>
        <w:rPr>
          <w:rFonts w:ascii="Arial" w:eastAsia="Arial" w:hAnsi="Arial" w:cs="Arial"/>
        </w:rPr>
      </w:pPr>
      <w:r>
        <w:rPr>
          <w:rFonts w:ascii="Arial" w:eastAsia="Arial" w:hAnsi="Arial" w:cs="Arial"/>
        </w:rPr>
        <w:t>Buteliile pentru SO</w:t>
      </w:r>
      <w:r>
        <w:rPr>
          <w:rFonts w:ascii="Arial" w:eastAsia="Arial" w:hAnsi="Arial" w:cs="Arial"/>
          <w:vertAlign w:val="subscript"/>
        </w:rPr>
        <w:t>2</w:t>
      </w:r>
      <w:r>
        <w:rPr>
          <w:rFonts w:ascii="Arial" w:eastAsia="Arial" w:hAnsi="Arial" w:cs="Arial"/>
        </w:rPr>
        <w:t xml:space="preserve"> se instalează în dulapuri speciale, rezistente la foc având 3 compartimente, astfel: în stânga și dreapta câte un compartiment pentru 2 butelii și în mijloc un compartiment cu instalația pentru amestecare și control. În hala C18 sunt instalate 2 dulapuri iar în hala C19 1 dulap. Ele se tratează ca și depozite închise.</w:t>
      </w:r>
    </w:p>
    <w:p w:rsidR="00B057A0" w:rsidRDefault="00D24637">
      <w:pPr>
        <w:spacing w:line="360" w:lineRule="auto"/>
        <w:ind w:firstLine="708"/>
        <w:jc w:val="both"/>
        <w:rPr>
          <w:rFonts w:ascii="Arial" w:eastAsia="Arial" w:hAnsi="Arial" w:cs="Arial"/>
        </w:rPr>
      </w:pPr>
      <w:r>
        <w:rPr>
          <w:rFonts w:ascii="Arial" w:eastAsia="Arial" w:hAnsi="Arial" w:cs="Arial"/>
        </w:rPr>
        <w:t>Dulapurile pentru butelii cu rezervă cu gaz mixt se instalează în exteriorul halelor și se tratează ca și depozite deschise.</w:t>
      </w:r>
    </w:p>
    <w:p w:rsidR="00B057A0" w:rsidRDefault="00D24637">
      <w:pPr>
        <w:spacing w:line="360" w:lineRule="auto"/>
        <w:ind w:firstLine="708"/>
        <w:jc w:val="both"/>
        <w:rPr>
          <w:rFonts w:ascii="Arial" w:eastAsia="Arial" w:hAnsi="Arial" w:cs="Arial"/>
        </w:rPr>
      </w:pPr>
      <w:r>
        <w:rPr>
          <w:rFonts w:ascii="Arial" w:eastAsia="Arial" w:hAnsi="Arial" w:cs="Arial"/>
        </w:rPr>
        <w:lastRenderedPageBreak/>
        <w:t>Din punct de vedere constructiv dulapurile sunt constituite din cadru metalic (țeavă 40 x 40 x 2 mm),  ușă țeavă de 30 x 30 x 2 mm, tablă neagră de 2 mm. Sunt prevăzute cu sisteme de siguranță - încuietoare cu  lacăt și 3 coliere pentru tuburi.</w:t>
      </w:r>
    </w:p>
    <w:p w:rsidR="00B057A0" w:rsidRDefault="00D24637">
      <w:pPr>
        <w:spacing w:line="360" w:lineRule="auto"/>
        <w:jc w:val="both"/>
        <w:rPr>
          <w:rFonts w:ascii="Arial" w:eastAsia="Arial" w:hAnsi="Arial" w:cs="Arial"/>
        </w:rPr>
      </w:pPr>
      <w:r>
        <w:rPr>
          <w:rFonts w:ascii="Arial" w:eastAsia="Arial" w:hAnsi="Arial" w:cs="Arial"/>
        </w:rPr>
        <w:tab/>
      </w:r>
      <w:r>
        <w:rPr>
          <w:rFonts w:ascii="Arial" w:eastAsia="Arial" w:hAnsi="Arial" w:cs="Arial"/>
          <w:i/>
        </w:rPr>
        <w:t xml:space="preserve">Distribuția gazelor </w:t>
      </w:r>
    </w:p>
    <w:p w:rsidR="00B057A0" w:rsidRDefault="00D24637">
      <w:pPr>
        <w:spacing w:line="360" w:lineRule="auto"/>
        <w:ind w:firstLine="708"/>
        <w:jc w:val="both"/>
        <w:rPr>
          <w:rFonts w:ascii="Arial" w:eastAsia="Arial" w:hAnsi="Arial" w:cs="Arial"/>
        </w:rPr>
      </w:pPr>
      <w:r>
        <w:rPr>
          <w:rFonts w:ascii="Arial" w:eastAsia="Arial" w:hAnsi="Arial" w:cs="Arial"/>
        </w:rPr>
        <w:t>Hala Turnătorie Magneziu C19</w:t>
      </w:r>
    </w:p>
    <w:p w:rsidR="00B057A0" w:rsidRDefault="00D24637">
      <w:pPr>
        <w:spacing w:line="360" w:lineRule="auto"/>
        <w:ind w:firstLine="708"/>
        <w:jc w:val="both"/>
        <w:rPr>
          <w:rFonts w:ascii="Arial" w:eastAsia="Arial" w:hAnsi="Arial" w:cs="Arial"/>
        </w:rPr>
      </w:pPr>
      <w:r>
        <w:rPr>
          <w:rFonts w:ascii="Arial" w:eastAsia="Arial" w:hAnsi="Arial" w:cs="Arial"/>
        </w:rPr>
        <w:t>Țeava de distribuție pleacă  prin spatele dulapului, urcă până la înălțimea de 4 m  unde se ramifică stânga –dreapta sub forma unui inel de egală presiune. Din inel se pleacă cu țeavă la fiecare cuptor.</w:t>
      </w:r>
    </w:p>
    <w:p w:rsidR="00B057A0" w:rsidRDefault="00D24637">
      <w:pPr>
        <w:spacing w:line="360" w:lineRule="auto"/>
        <w:ind w:firstLine="708"/>
        <w:jc w:val="both"/>
        <w:rPr>
          <w:rFonts w:ascii="Arial" w:eastAsia="Arial" w:hAnsi="Arial" w:cs="Arial"/>
        </w:rPr>
      </w:pPr>
      <w:r>
        <w:rPr>
          <w:rFonts w:ascii="Arial" w:eastAsia="Arial" w:hAnsi="Arial" w:cs="Arial"/>
        </w:rPr>
        <w:t>În exteriorul halei se montează un dulap cu 4 butelii cu gaz mixt ca și rezervă pentru situații de forță majoră. Se face conexiunea din stația de reducere a presiunii montată în acest dulap cu rețeaua din interior.</w:t>
      </w:r>
    </w:p>
    <w:p w:rsidR="00B057A0" w:rsidRDefault="00D24637">
      <w:pPr>
        <w:spacing w:line="360" w:lineRule="auto"/>
        <w:ind w:firstLine="708"/>
        <w:jc w:val="both"/>
        <w:rPr>
          <w:rFonts w:ascii="Arial" w:eastAsia="Arial" w:hAnsi="Arial" w:cs="Arial"/>
        </w:rPr>
      </w:pPr>
      <w:r>
        <w:rPr>
          <w:rFonts w:ascii="Arial" w:eastAsia="Arial" w:hAnsi="Arial" w:cs="Arial"/>
        </w:rPr>
        <w:t>În hala Turnătorie C18 sunt montate 2 dulapuri cu câte 4 butelii, interconectate între ele.Țeava urcă până la înalțimea de 4 m, se ramifică pe 2 aripi, stânga – dreapta. Din fiecare ramură se pleacă o țeavă pentru 2 cuptoare, unde se va realiza un inel egal presiune pentru cele 2 cuptoare.</w:t>
      </w:r>
    </w:p>
    <w:p w:rsidR="00B057A0" w:rsidRDefault="00D24637">
      <w:pPr>
        <w:spacing w:line="360" w:lineRule="auto"/>
        <w:jc w:val="both"/>
        <w:rPr>
          <w:rFonts w:ascii="Arial" w:eastAsia="Arial" w:hAnsi="Arial" w:cs="Arial"/>
        </w:rPr>
      </w:pPr>
      <w:r>
        <w:rPr>
          <w:rFonts w:ascii="Arial" w:eastAsia="Arial" w:hAnsi="Arial" w:cs="Arial"/>
        </w:rPr>
        <w:t>Ca și în cazul de la hala C19, există un dulap cu 4 butelii de gaz mixt.</w:t>
      </w:r>
    </w:p>
    <w:p w:rsidR="00B057A0" w:rsidRDefault="00D24637">
      <w:pPr>
        <w:spacing w:line="360" w:lineRule="auto"/>
        <w:jc w:val="both"/>
        <w:rPr>
          <w:rFonts w:ascii="Arial" w:eastAsia="Arial" w:hAnsi="Arial" w:cs="Arial"/>
        </w:rPr>
      </w:pPr>
      <w:r>
        <w:rPr>
          <w:rFonts w:ascii="Arial" w:eastAsia="Arial" w:hAnsi="Arial" w:cs="Arial"/>
        </w:rPr>
        <w:tab/>
      </w:r>
      <w:r>
        <w:rPr>
          <w:rFonts w:ascii="Arial" w:eastAsia="Arial" w:hAnsi="Arial" w:cs="Arial"/>
          <w:i/>
        </w:rPr>
        <w:t xml:space="preserve">Măsuri de prevenire a riscurilor </w:t>
      </w:r>
    </w:p>
    <w:p w:rsidR="00B057A0" w:rsidRDefault="00D24637">
      <w:pPr>
        <w:spacing w:line="360" w:lineRule="auto"/>
        <w:ind w:firstLine="708"/>
        <w:jc w:val="both"/>
        <w:rPr>
          <w:rFonts w:ascii="Arial" w:eastAsia="Arial" w:hAnsi="Arial" w:cs="Arial"/>
        </w:rPr>
      </w:pPr>
      <w:r>
        <w:rPr>
          <w:rFonts w:ascii="Arial" w:eastAsia="Arial" w:hAnsi="Arial" w:cs="Arial"/>
        </w:rPr>
        <w:t>La amplasarea dulapurilor pentru butelii s-au avut în vedere:</w:t>
      </w:r>
    </w:p>
    <w:p w:rsidR="00B057A0" w:rsidRDefault="00D24637" w:rsidP="007013A6">
      <w:pPr>
        <w:pStyle w:val="ListParagraph"/>
        <w:numPr>
          <w:ilvl w:val="0"/>
          <w:numId w:val="59"/>
        </w:numPr>
        <w:spacing w:line="360" w:lineRule="auto"/>
        <w:rPr>
          <w:rFonts w:ascii="Arial" w:eastAsia="Arial" w:hAnsi="Arial" w:cs="Arial"/>
          <w:sz w:val="24"/>
          <w:lang w:val="ro-RO"/>
        </w:rPr>
      </w:pPr>
      <w:r>
        <w:rPr>
          <w:rFonts w:ascii="Arial" w:eastAsia="Arial" w:hAnsi="Arial" w:cs="Arial"/>
          <w:sz w:val="24"/>
          <w:lang w:val="ro-RO"/>
        </w:rPr>
        <w:t>riscurile potenţiale în exteriorul locaţiei pentru proprietãţile şi populaţiile învecinate</w:t>
      </w:r>
    </w:p>
    <w:p w:rsidR="00B057A0" w:rsidRDefault="00D24637" w:rsidP="007013A6">
      <w:pPr>
        <w:pStyle w:val="ListParagraph"/>
        <w:numPr>
          <w:ilvl w:val="0"/>
          <w:numId w:val="59"/>
        </w:numPr>
        <w:spacing w:line="360" w:lineRule="auto"/>
        <w:rPr>
          <w:rFonts w:ascii="Arial" w:eastAsia="Arial" w:hAnsi="Arial" w:cs="Arial"/>
          <w:sz w:val="24"/>
          <w:lang w:val="fr-FR"/>
        </w:rPr>
      </w:pPr>
      <w:r>
        <w:rPr>
          <w:rFonts w:ascii="Arial" w:eastAsia="Arial" w:hAnsi="Arial" w:cs="Arial"/>
          <w:sz w:val="24"/>
          <w:lang w:val="fr-FR"/>
        </w:rPr>
        <w:t>securitatea depozitului (distanţa de securitate )</w:t>
      </w:r>
    </w:p>
    <w:p w:rsidR="00B057A0" w:rsidRDefault="00D24637" w:rsidP="007013A6">
      <w:pPr>
        <w:pStyle w:val="ListParagraph"/>
        <w:numPr>
          <w:ilvl w:val="0"/>
          <w:numId w:val="59"/>
        </w:numPr>
        <w:spacing w:line="360" w:lineRule="auto"/>
        <w:rPr>
          <w:rFonts w:ascii="Arial" w:eastAsia="Arial" w:hAnsi="Arial" w:cs="Arial"/>
          <w:sz w:val="24"/>
        </w:rPr>
      </w:pPr>
      <w:r>
        <w:rPr>
          <w:rFonts w:ascii="Arial" w:eastAsia="Arial" w:hAnsi="Arial" w:cs="Arial"/>
          <w:sz w:val="24"/>
        </w:rPr>
        <w:t>capacitatea depozitului;</w:t>
      </w:r>
    </w:p>
    <w:p w:rsidR="00B057A0" w:rsidRDefault="00D24637" w:rsidP="007013A6">
      <w:pPr>
        <w:pStyle w:val="ListParagraph"/>
        <w:numPr>
          <w:ilvl w:val="0"/>
          <w:numId w:val="59"/>
        </w:numPr>
        <w:spacing w:line="360" w:lineRule="auto"/>
        <w:rPr>
          <w:rFonts w:ascii="Arial" w:eastAsia="Arial" w:hAnsi="Arial" w:cs="Arial"/>
          <w:sz w:val="24"/>
          <w:lang w:val="fr-FR"/>
        </w:rPr>
      </w:pPr>
      <w:r>
        <w:rPr>
          <w:rFonts w:ascii="Arial" w:eastAsia="Arial" w:hAnsi="Arial" w:cs="Arial"/>
          <w:sz w:val="24"/>
          <w:lang w:val="fr-FR"/>
        </w:rPr>
        <w:t>căile de acces şi de evacuare în caz de urgenţã.</w:t>
      </w:r>
    </w:p>
    <w:p w:rsidR="00B057A0" w:rsidRDefault="00D24637">
      <w:pPr>
        <w:spacing w:line="360" w:lineRule="auto"/>
        <w:ind w:firstLine="708"/>
        <w:jc w:val="both"/>
        <w:rPr>
          <w:rFonts w:ascii="Arial" w:eastAsia="Arial" w:hAnsi="Arial" w:cs="Arial"/>
        </w:rPr>
      </w:pPr>
      <w:r>
        <w:rPr>
          <w:rFonts w:ascii="Arial" w:eastAsia="Arial" w:hAnsi="Arial" w:cs="Arial"/>
        </w:rPr>
        <w:t>Din punctul de vedere al clasificării spaţiilor cu pericol de explozie instalația de SO</w:t>
      </w:r>
      <w:r>
        <w:rPr>
          <w:rFonts w:ascii="Arial" w:eastAsia="Arial" w:hAnsi="Arial" w:cs="Arial"/>
          <w:vertAlign w:val="subscript"/>
        </w:rPr>
        <w:t>2</w:t>
      </w:r>
      <w:r>
        <w:rPr>
          <w:rFonts w:ascii="Arial" w:eastAsia="Arial" w:hAnsi="Arial" w:cs="Arial"/>
        </w:rPr>
        <w:t xml:space="preserve"> se încadrează în zona 2.</w:t>
      </w:r>
    </w:p>
    <w:p w:rsidR="00B057A0" w:rsidRDefault="00D24637">
      <w:pPr>
        <w:spacing w:line="360" w:lineRule="auto"/>
        <w:ind w:firstLine="708"/>
        <w:jc w:val="both"/>
        <w:rPr>
          <w:rFonts w:ascii="Arial" w:eastAsia="Arial" w:hAnsi="Arial" w:cs="Arial"/>
        </w:rPr>
      </w:pPr>
      <w:r>
        <w:rPr>
          <w:rFonts w:ascii="Arial" w:eastAsia="Arial" w:hAnsi="Arial" w:cs="Arial"/>
        </w:rPr>
        <w:t>Atmosfera ambientală din cele trei părţi (zone) ale dulapului de gaz se monitorizează cu 3 senzori de monitorizare SO</w:t>
      </w:r>
      <w:r>
        <w:rPr>
          <w:rFonts w:ascii="Arial" w:eastAsia="Arial" w:hAnsi="Arial" w:cs="Arial"/>
          <w:vertAlign w:val="subscript"/>
        </w:rPr>
        <w:t>2</w:t>
      </w:r>
      <w:r>
        <w:rPr>
          <w:rFonts w:ascii="Arial" w:eastAsia="Arial" w:hAnsi="Arial" w:cs="Arial"/>
        </w:rPr>
        <w:t xml:space="preserve"> amplasați astfel:</w:t>
      </w:r>
    </w:p>
    <w:p w:rsidR="00B057A0" w:rsidRDefault="00D24637" w:rsidP="007013A6">
      <w:pPr>
        <w:pStyle w:val="ListParagraph"/>
        <w:numPr>
          <w:ilvl w:val="0"/>
          <w:numId w:val="60"/>
        </w:numPr>
        <w:spacing w:line="360" w:lineRule="auto"/>
        <w:rPr>
          <w:rFonts w:ascii="Arial" w:eastAsia="Arial" w:hAnsi="Arial" w:cs="Arial"/>
          <w:sz w:val="24"/>
        </w:rPr>
      </w:pPr>
      <w:r>
        <w:rPr>
          <w:rFonts w:ascii="Arial" w:eastAsia="Arial" w:hAnsi="Arial" w:cs="Arial"/>
          <w:sz w:val="24"/>
        </w:rPr>
        <w:t xml:space="preserve">în zona din stânga a buteliilor. </w:t>
      </w:r>
    </w:p>
    <w:p w:rsidR="00B057A0" w:rsidRDefault="00D24637" w:rsidP="007013A6">
      <w:pPr>
        <w:pStyle w:val="ListParagraph"/>
        <w:numPr>
          <w:ilvl w:val="0"/>
          <w:numId w:val="60"/>
        </w:numPr>
        <w:spacing w:line="360" w:lineRule="auto"/>
        <w:rPr>
          <w:rFonts w:ascii="Arial" w:eastAsia="Arial" w:hAnsi="Arial" w:cs="Arial"/>
          <w:sz w:val="24"/>
          <w:lang w:val="fr-FR"/>
        </w:rPr>
      </w:pPr>
      <w:r>
        <w:rPr>
          <w:rFonts w:ascii="Arial" w:eastAsia="Arial" w:hAnsi="Arial" w:cs="Arial"/>
          <w:sz w:val="24"/>
          <w:lang w:val="fr-FR"/>
        </w:rPr>
        <w:t xml:space="preserve">în zona de amestecare gaze (mijlocul dulapului). </w:t>
      </w:r>
    </w:p>
    <w:p w:rsidR="00B057A0" w:rsidRDefault="00D24637" w:rsidP="007013A6">
      <w:pPr>
        <w:pStyle w:val="ListParagraph"/>
        <w:numPr>
          <w:ilvl w:val="0"/>
          <w:numId w:val="60"/>
        </w:numPr>
        <w:spacing w:line="360" w:lineRule="auto"/>
        <w:rPr>
          <w:rFonts w:ascii="Arial" w:eastAsia="Arial" w:hAnsi="Arial" w:cs="Arial"/>
          <w:sz w:val="24"/>
        </w:rPr>
      </w:pPr>
      <w:r>
        <w:rPr>
          <w:rFonts w:ascii="Arial" w:eastAsia="Arial" w:hAnsi="Arial" w:cs="Arial"/>
          <w:sz w:val="24"/>
        </w:rPr>
        <w:t xml:space="preserve">în zona din dreapta buteliilor. </w:t>
      </w:r>
    </w:p>
    <w:p w:rsidR="00B057A0" w:rsidRDefault="00D24637">
      <w:pPr>
        <w:spacing w:line="360" w:lineRule="auto"/>
        <w:ind w:firstLine="708"/>
        <w:jc w:val="both"/>
        <w:rPr>
          <w:rFonts w:ascii="Arial" w:eastAsia="Arial" w:hAnsi="Arial" w:cs="Arial"/>
        </w:rPr>
      </w:pPr>
      <w:r>
        <w:rPr>
          <w:rFonts w:ascii="Arial" w:eastAsia="Arial" w:hAnsi="Arial" w:cs="Arial"/>
        </w:rPr>
        <w:t>Se monitorizează concentraţia de gaz SO</w:t>
      </w:r>
      <w:r>
        <w:rPr>
          <w:rFonts w:ascii="Arial" w:eastAsia="Arial" w:hAnsi="Arial" w:cs="Arial"/>
          <w:vertAlign w:val="subscript"/>
        </w:rPr>
        <w:t>2</w:t>
      </w:r>
      <w:r>
        <w:rPr>
          <w:rFonts w:ascii="Arial" w:eastAsia="Arial" w:hAnsi="Arial" w:cs="Arial"/>
        </w:rPr>
        <w:t xml:space="preserve"> maximă permisă din atmosfera dulapului. În calculatorul de comandă s-au setat din fabrică 2 valori de prag diferite ale SO</w:t>
      </w:r>
      <w:r>
        <w:rPr>
          <w:rFonts w:ascii="Arial" w:eastAsia="Arial" w:hAnsi="Arial" w:cs="Arial"/>
          <w:vertAlign w:val="subscript"/>
        </w:rPr>
        <w:t xml:space="preserve">2 </w:t>
      </w:r>
      <w:r>
        <w:rPr>
          <w:rFonts w:ascii="Arial" w:eastAsia="Arial" w:hAnsi="Arial" w:cs="Arial"/>
        </w:rPr>
        <w:t xml:space="preserve">(acestea pot fi de altfel schimbate): </w:t>
      </w:r>
    </w:p>
    <w:p w:rsidR="00B057A0" w:rsidRDefault="00D24637">
      <w:pPr>
        <w:spacing w:line="360" w:lineRule="auto"/>
        <w:jc w:val="both"/>
        <w:rPr>
          <w:rFonts w:ascii="Arial" w:eastAsia="Arial" w:hAnsi="Arial" w:cs="Arial"/>
        </w:rPr>
      </w:pPr>
      <w:r>
        <w:rPr>
          <w:rFonts w:ascii="Arial" w:eastAsia="Arial" w:hAnsi="Arial" w:cs="Arial"/>
        </w:rPr>
        <w:lastRenderedPageBreak/>
        <w:t xml:space="preserve">- Valoarea pragului de jos – 2 ppm → la depăşire porneşte ventilatorul corespunzător zonei afectate </w:t>
      </w:r>
    </w:p>
    <w:p w:rsidR="00B057A0" w:rsidRDefault="00D24637">
      <w:pPr>
        <w:spacing w:line="360" w:lineRule="auto"/>
        <w:jc w:val="both"/>
        <w:rPr>
          <w:rFonts w:ascii="Arial" w:eastAsia="Arial" w:hAnsi="Arial" w:cs="Arial"/>
        </w:rPr>
      </w:pPr>
      <w:r>
        <w:rPr>
          <w:rFonts w:ascii="Arial" w:eastAsia="Arial" w:hAnsi="Arial" w:cs="Arial"/>
        </w:rPr>
        <w:t>- Valoarea pragului de sus – 4 ppm → la depăşire se declanşează alarma acustică şi optică.</w:t>
      </w:r>
    </w:p>
    <w:p w:rsidR="00B057A0" w:rsidRDefault="00B057A0">
      <w:pPr>
        <w:spacing w:line="360" w:lineRule="auto"/>
        <w:jc w:val="both"/>
        <w:rPr>
          <w:rFonts w:ascii="Arial" w:hAnsi="Arial" w:cs="Arial"/>
        </w:rPr>
      </w:pPr>
    </w:p>
    <w:p w:rsidR="00B057A0" w:rsidRDefault="00D24637">
      <w:pPr>
        <w:spacing w:line="360" w:lineRule="auto"/>
        <w:ind w:firstLine="708"/>
        <w:jc w:val="both"/>
        <w:rPr>
          <w:rFonts w:ascii="Arial" w:hAnsi="Arial" w:cs="Arial"/>
          <w:b/>
          <w:bCs/>
          <w:iCs/>
        </w:rPr>
      </w:pPr>
      <w:r>
        <w:rPr>
          <w:rFonts w:ascii="Arial" w:hAnsi="Arial" w:cs="Arial"/>
          <w:b/>
          <w:bCs/>
          <w:iCs/>
        </w:rPr>
        <w:t>II. Turnătoria de Al – activitate IPPC</w:t>
      </w:r>
    </w:p>
    <w:p w:rsidR="00B057A0" w:rsidRDefault="00D24637" w:rsidP="007013A6">
      <w:pPr>
        <w:numPr>
          <w:ilvl w:val="0"/>
          <w:numId w:val="32"/>
        </w:numPr>
        <w:spacing w:line="360" w:lineRule="auto"/>
        <w:ind w:left="1276"/>
        <w:jc w:val="both"/>
        <w:rPr>
          <w:rFonts w:ascii="Arial" w:hAnsi="Arial" w:cs="Arial"/>
          <w:b/>
          <w:bCs/>
          <w:i/>
          <w:iCs/>
        </w:rPr>
      </w:pPr>
      <w:r>
        <w:rPr>
          <w:rFonts w:ascii="Arial" w:hAnsi="Arial" w:cs="Arial"/>
          <w:b/>
          <w:bCs/>
          <w:i/>
          <w:iCs/>
        </w:rPr>
        <w:t xml:space="preserve">Capacitate de producţie </w:t>
      </w:r>
    </w:p>
    <w:p w:rsidR="00B057A0" w:rsidRDefault="00D24637">
      <w:pPr>
        <w:pStyle w:val="CommentText"/>
        <w:spacing w:line="360" w:lineRule="auto"/>
        <w:ind w:firstLine="705"/>
        <w:jc w:val="both"/>
        <w:rPr>
          <w:rFonts w:ascii="Arial" w:hAnsi="Arial" w:cs="Arial"/>
          <w:b/>
          <w:i/>
          <w:sz w:val="24"/>
          <w:szCs w:val="24"/>
          <w:lang w:val="it-IT"/>
        </w:rPr>
      </w:pPr>
      <w:r>
        <w:rPr>
          <w:rFonts w:ascii="Arial" w:hAnsi="Arial" w:cs="Arial"/>
          <w:b/>
          <w:i/>
          <w:sz w:val="24"/>
          <w:szCs w:val="24"/>
          <w:lang w:val="it-IT"/>
        </w:rPr>
        <w:t>Capacitatea maximă de producţie este de – 35 t Al/zi; respectiv 12 775 t Al/an</w:t>
      </w:r>
    </w:p>
    <w:p w:rsidR="00B057A0" w:rsidRDefault="00D24637" w:rsidP="007013A6">
      <w:pPr>
        <w:pStyle w:val="CommentText"/>
        <w:numPr>
          <w:ilvl w:val="0"/>
          <w:numId w:val="30"/>
        </w:numPr>
        <w:spacing w:line="360" w:lineRule="auto"/>
        <w:ind w:left="993" w:hanging="288"/>
        <w:jc w:val="both"/>
        <w:rPr>
          <w:rFonts w:ascii="Arial" w:hAnsi="Arial" w:cs="Arial"/>
          <w:i/>
          <w:sz w:val="24"/>
          <w:szCs w:val="24"/>
          <w:lang w:val="it-IT"/>
        </w:rPr>
      </w:pPr>
      <w:r>
        <w:rPr>
          <w:rFonts w:ascii="Arial" w:hAnsi="Arial" w:cs="Arial"/>
          <w:i/>
          <w:sz w:val="24"/>
          <w:szCs w:val="24"/>
          <w:lang w:val="it-IT"/>
        </w:rPr>
        <w:t>capacitatea de topire aluminiu - 35 t/zi; respectiv 12 775 t/an (</w:t>
      </w:r>
      <w:r>
        <w:rPr>
          <w:rFonts w:ascii="Arial" w:hAnsi="Arial" w:cs="Arial"/>
          <w:sz w:val="24"/>
          <w:szCs w:val="24"/>
          <w:lang w:val="it-IT"/>
        </w:rPr>
        <w:t>2</w:t>
      </w:r>
      <w:r>
        <w:rPr>
          <w:rFonts w:ascii="Arial" w:hAnsi="Arial" w:cs="Arial"/>
          <w:i/>
          <w:sz w:val="24"/>
          <w:szCs w:val="24"/>
          <w:lang w:val="it-IT"/>
        </w:rPr>
        <w:t xml:space="preserve"> cuptoare de topire aluminiu)  </w:t>
      </w:r>
    </w:p>
    <w:p w:rsidR="00B057A0" w:rsidRDefault="00D24637" w:rsidP="007013A6">
      <w:pPr>
        <w:pStyle w:val="CommentText"/>
        <w:numPr>
          <w:ilvl w:val="0"/>
          <w:numId w:val="30"/>
        </w:numPr>
        <w:spacing w:line="360" w:lineRule="auto"/>
        <w:ind w:left="993" w:hanging="288"/>
        <w:jc w:val="both"/>
        <w:rPr>
          <w:rFonts w:ascii="Arial" w:hAnsi="Arial" w:cs="Arial"/>
          <w:i/>
          <w:sz w:val="24"/>
          <w:szCs w:val="24"/>
          <w:lang w:val="it-IT"/>
        </w:rPr>
      </w:pPr>
      <w:r>
        <w:rPr>
          <w:rFonts w:ascii="Arial" w:hAnsi="Arial" w:cs="Arial"/>
          <w:i/>
          <w:sz w:val="24"/>
          <w:szCs w:val="24"/>
          <w:lang w:val="it-IT"/>
        </w:rPr>
        <w:t>capacitatea de turnare aluminiu – 0,9 t/zi; respectiv 234  t/an (2 maşini de turnare aluminiu)</w:t>
      </w:r>
    </w:p>
    <w:p w:rsidR="00B057A0" w:rsidRDefault="00B057A0">
      <w:pPr>
        <w:spacing w:line="360" w:lineRule="auto"/>
        <w:ind w:firstLine="708"/>
        <w:jc w:val="both"/>
        <w:rPr>
          <w:rFonts w:ascii="Arial" w:hAnsi="Arial" w:cs="Arial"/>
        </w:rPr>
      </w:pPr>
    </w:p>
    <w:p w:rsidR="00B057A0" w:rsidRDefault="00D24637" w:rsidP="007013A6">
      <w:pPr>
        <w:numPr>
          <w:ilvl w:val="0"/>
          <w:numId w:val="32"/>
        </w:numPr>
        <w:spacing w:line="360" w:lineRule="auto"/>
        <w:ind w:left="1418"/>
        <w:jc w:val="both"/>
        <w:rPr>
          <w:rFonts w:ascii="Arial" w:hAnsi="Arial" w:cs="Arial"/>
          <w:b/>
          <w:bCs/>
          <w:i/>
          <w:iCs/>
        </w:rPr>
      </w:pPr>
      <w:r>
        <w:rPr>
          <w:rFonts w:ascii="Arial" w:hAnsi="Arial" w:cs="Arial"/>
          <w:b/>
          <w:bCs/>
          <w:i/>
          <w:iCs/>
        </w:rPr>
        <w:t xml:space="preserve">Bilanţ de materiale </w:t>
      </w:r>
    </w:p>
    <w:p w:rsidR="00B057A0" w:rsidRDefault="00D24637">
      <w:pPr>
        <w:spacing w:line="360" w:lineRule="auto"/>
        <w:ind w:firstLine="708"/>
        <w:jc w:val="both"/>
        <w:rPr>
          <w:rFonts w:ascii="Arial" w:hAnsi="Arial" w:cs="Arial"/>
          <w:b/>
        </w:rPr>
      </w:pPr>
      <w:r>
        <w:rPr>
          <w:rFonts w:ascii="Arial" w:hAnsi="Arial" w:cs="Arial"/>
          <w:b/>
        </w:rPr>
        <w:t>Intrări:</w:t>
      </w:r>
    </w:p>
    <w:p w:rsidR="00B057A0" w:rsidRPr="00D24637" w:rsidRDefault="00D24637" w:rsidP="007013A6">
      <w:pPr>
        <w:pStyle w:val="ListParagraph"/>
        <w:numPr>
          <w:ilvl w:val="0"/>
          <w:numId w:val="50"/>
        </w:numPr>
        <w:spacing w:after="0" w:line="360" w:lineRule="auto"/>
        <w:ind w:left="426" w:hanging="426"/>
        <w:jc w:val="left"/>
        <w:rPr>
          <w:rFonts w:ascii="Arial" w:hAnsi="Arial" w:cs="Arial"/>
          <w:sz w:val="24"/>
          <w:szCs w:val="24"/>
          <w:lang w:val="it-IT"/>
        </w:rPr>
      </w:pPr>
      <w:r>
        <w:rPr>
          <w:rFonts w:ascii="Arial" w:hAnsi="Arial" w:cs="Arial"/>
          <w:i/>
          <w:sz w:val="24"/>
          <w:szCs w:val="24"/>
          <w:lang w:val="it-IT"/>
        </w:rPr>
        <w:t>Materia primă este constituită din lingouri de Aluminiu</w:t>
      </w:r>
      <w:r>
        <w:rPr>
          <w:rFonts w:ascii="Arial" w:hAnsi="Arial" w:cs="Arial"/>
          <w:sz w:val="24"/>
          <w:szCs w:val="24"/>
          <w:lang w:val="it-IT"/>
        </w:rPr>
        <w:t xml:space="preserve"> (Al 226 cu conținut de aluminiu de 85-86% și MAG 59 cu conținut de Al de 91%): consumul de materie primă fiind de 234 to în 2019 ceea ce corespunde la 1,5 to/zi.</w:t>
      </w:r>
    </w:p>
    <w:p w:rsidR="00B057A0" w:rsidRDefault="00D24637" w:rsidP="007013A6">
      <w:pPr>
        <w:pStyle w:val="ListParagraph"/>
        <w:numPr>
          <w:ilvl w:val="0"/>
          <w:numId w:val="50"/>
        </w:numPr>
        <w:spacing w:after="0" w:line="360" w:lineRule="auto"/>
        <w:ind w:left="426" w:hanging="426"/>
        <w:rPr>
          <w:rFonts w:ascii="Arial" w:hAnsi="Arial" w:cs="Arial"/>
          <w:i/>
          <w:sz w:val="24"/>
          <w:szCs w:val="24"/>
        </w:rPr>
      </w:pPr>
      <w:r>
        <w:rPr>
          <w:rFonts w:ascii="Arial" w:hAnsi="Arial" w:cs="Arial"/>
          <w:i/>
          <w:sz w:val="24"/>
          <w:szCs w:val="24"/>
        </w:rPr>
        <w:t>Materiale auxiliare vezi tab. 2.5.a.</w:t>
      </w:r>
    </w:p>
    <w:p w:rsidR="00B057A0" w:rsidRDefault="00D24637">
      <w:pPr>
        <w:spacing w:line="360" w:lineRule="auto"/>
        <w:ind w:firstLine="708"/>
        <w:jc w:val="both"/>
        <w:rPr>
          <w:rFonts w:ascii="Arial" w:hAnsi="Arial" w:cs="Arial"/>
          <w:b/>
        </w:rPr>
      </w:pPr>
      <w:r>
        <w:rPr>
          <w:rFonts w:ascii="Arial" w:hAnsi="Arial" w:cs="Arial"/>
          <w:b/>
        </w:rPr>
        <w:t>Ieşiri:</w:t>
      </w:r>
    </w:p>
    <w:p w:rsidR="00B057A0" w:rsidRDefault="00D24637" w:rsidP="007013A6">
      <w:pPr>
        <w:numPr>
          <w:ilvl w:val="0"/>
          <w:numId w:val="33"/>
        </w:numPr>
        <w:spacing w:line="360" w:lineRule="auto"/>
        <w:ind w:left="270" w:hanging="270"/>
        <w:jc w:val="both"/>
        <w:rPr>
          <w:rFonts w:ascii="Arial" w:hAnsi="Arial" w:cs="Arial"/>
        </w:rPr>
      </w:pPr>
      <w:r>
        <w:rPr>
          <w:rFonts w:ascii="Arial" w:hAnsi="Arial" w:cs="Arial"/>
        </w:rPr>
        <w:t>Scheleţi aluminiu (care sunt apoi transportaţi în secţiile Spumătorie pentru a fi acoperiţi cu spumă poliuretanică, Cusătorie pentru a fi înveliți cu piele)</w:t>
      </w:r>
    </w:p>
    <w:p w:rsidR="00B057A0" w:rsidRDefault="00D24637" w:rsidP="007013A6">
      <w:pPr>
        <w:numPr>
          <w:ilvl w:val="0"/>
          <w:numId w:val="33"/>
        </w:numPr>
        <w:spacing w:line="360" w:lineRule="auto"/>
        <w:ind w:left="270" w:hanging="270"/>
        <w:jc w:val="both"/>
        <w:rPr>
          <w:rFonts w:ascii="Arial" w:hAnsi="Arial" w:cs="Arial"/>
        </w:rPr>
      </w:pPr>
      <w:r>
        <w:rPr>
          <w:rFonts w:ascii="Arial" w:hAnsi="Arial" w:cs="Arial"/>
        </w:rPr>
        <w:t>Deşeuri zgură Aluminiu (provenită din cuptorul central de topire şi care vor fi predate în vederea reciclării către societăţi autorizate)</w:t>
      </w:r>
    </w:p>
    <w:p w:rsidR="00B057A0" w:rsidRDefault="00D24637" w:rsidP="007013A6">
      <w:pPr>
        <w:numPr>
          <w:ilvl w:val="0"/>
          <w:numId w:val="33"/>
        </w:numPr>
        <w:spacing w:line="360" w:lineRule="auto"/>
        <w:ind w:left="270" w:hanging="270"/>
        <w:jc w:val="both"/>
        <w:rPr>
          <w:rFonts w:ascii="Arial" w:hAnsi="Arial" w:cs="Arial"/>
        </w:rPr>
      </w:pPr>
      <w:r>
        <w:rPr>
          <w:rFonts w:ascii="Arial" w:hAnsi="Arial" w:cs="Arial"/>
        </w:rPr>
        <w:t>Deşeuri bavură Aluminiu (bucăţi Aluminiu rezultate în urma tăierii surplusului de pe schelet) se recirculă în procesul tehnologic (se introduc în cuptorul de topire)</w:t>
      </w:r>
    </w:p>
    <w:p w:rsidR="00B057A0" w:rsidRDefault="00D24637" w:rsidP="007013A6">
      <w:pPr>
        <w:numPr>
          <w:ilvl w:val="0"/>
          <w:numId w:val="33"/>
        </w:numPr>
        <w:spacing w:line="360" w:lineRule="auto"/>
        <w:ind w:left="270" w:hanging="270"/>
        <w:jc w:val="both"/>
        <w:rPr>
          <w:rFonts w:ascii="Arial" w:hAnsi="Arial" w:cs="Arial"/>
        </w:rPr>
      </w:pPr>
      <w:r>
        <w:rPr>
          <w:rFonts w:ascii="Arial" w:hAnsi="Arial" w:cs="Arial"/>
        </w:rPr>
        <w:t>Apa de răcire (2 bazine x 200 l = 400 l) cu Curatech PA 266 este cu circuit închis iar la schimbul săptămânal al acesteia este predată în vederea eliminării către SC Indeco Grup SRL conform contractului anexat</w:t>
      </w:r>
    </w:p>
    <w:p w:rsidR="00B057A0" w:rsidRDefault="00D24637" w:rsidP="007013A6">
      <w:pPr>
        <w:numPr>
          <w:ilvl w:val="0"/>
          <w:numId w:val="33"/>
        </w:numPr>
        <w:spacing w:line="360" w:lineRule="auto"/>
        <w:ind w:left="270" w:hanging="270"/>
        <w:jc w:val="both"/>
        <w:rPr>
          <w:rFonts w:ascii="Arial" w:hAnsi="Arial" w:cs="Arial"/>
          <w:i/>
        </w:rPr>
      </w:pPr>
      <w:r>
        <w:rPr>
          <w:rFonts w:ascii="Arial" w:hAnsi="Arial" w:cs="Arial"/>
          <w:i/>
        </w:rPr>
        <w:t>Apa pentru spălarea scheletelor (Aluminiu + magneziu) este de asemenea cu circuit închis, totalizând 4500 l, din care:</w:t>
      </w:r>
    </w:p>
    <w:p w:rsidR="00B057A0" w:rsidRDefault="00D24637" w:rsidP="007013A6">
      <w:pPr>
        <w:numPr>
          <w:ilvl w:val="1"/>
          <w:numId w:val="33"/>
        </w:numPr>
        <w:spacing w:line="360" w:lineRule="auto"/>
        <w:ind w:left="1276" w:hanging="425"/>
        <w:jc w:val="both"/>
        <w:rPr>
          <w:rFonts w:ascii="Arial" w:hAnsi="Arial" w:cs="Arial"/>
          <w:i/>
        </w:rPr>
      </w:pPr>
      <w:r>
        <w:rPr>
          <w:rFonts w:ascii="Arial" w:hAnsi="Arial" w:cs="Arial"/>
          <w:i/>
        </w:rPr>
        <w:t xml:space="preserve"> o maşină de spălat mare BVL: bazin spălare 1500 l, bazin clătire 1500 l, bazin pasivare 1000 l, total 3500 l; </w:t>
      </w:r>
    </w:p>
    <w:p w:rsidR="00B057A0" w:rsidRDefault="00D24637" w:rsidP="007013A6">
      <w:pPr>
        <w:numPr>
          <w:ilvl w:val="1"/>
          <w:numId w:val="33"/>
        </w:numPr>
        <w:spacing w:line="360" w:lineRule="auto"/>
        <w:ind w:left="1276" w:right="-284" w:hanging="425"/>
        <w:jc w:val="both"/>
        <w:rPr>
          <w:rFonts w:ascii="Arial" w:hAnsi="Arial" w:cs="Arial"/>
          <w:i/>
        </w:rPr>
      </w:pPr>
      <w:r>
        <w:rPr>
          <w:rFonts w:ascii="Arial" w:hAnsi="Arial" w:cs="Arial"/>
          <w:i/>
        </w:rPr>
        <w:lastRenderedPageBreak/>
        <w:t>o maşină de spălat mică Bupi: bazin spălare 600 l, bazin clătire 400 l, total 1000 l.</w:t>
      </w:r>
    </w:p>
    <w:p w:rsidR="00B057A0" w:rsidRDefault="00D24637">
      <w:pPr>
        <w:spacing w:line="360" w:lineRule="auto"/>
        <w:ind w:firstLine="708"/>
        <w:jc w:val="both"/>
        <w:rPr>
          <w:rFonts w:ascii="Arial" w:hAnsi="Arial" w:cs="Arial"/>
          <w:i/>
        </w:rPr>
      </w:pPr>
      <w:r>
        <w:rPr>
          <w:rFonts w:ascii="Arial" w:hAnsi="Arial" w:cs="Arial"/>
          <w:i/>
        </w:rPr>
        <w:t>Apa pentru răcirea/spălarea scheletelor se schimbă de cca. 2 ori /săptămână. Această apă uzată (apa uzată tehnologic) este colectată separat şi predată în vederea eliminării către SC Indeco Grup SRL conform contractului.</w:t>
      </w:r>
    </w:p>
    <w:p w:rsidR="00B057A0" w:rsidRDefault="00B057A0">
      <w:pPr>
        <w:spacing w:line="360" w:lineRule="auto"/>
        <w:ind w:left="270"/>
        <w:jc w:val="both"/>
        <w:rPr>
          <w:rFonts w:ascii="Arial" w:hAnsi="Arial" w:cs="Arial"/>
        </w:rPr>
      </w:pPr>
    </w:p>
    <w:p w:rsidR="00B057A0" w:rsidRDefault="00D24637" w:rsidP="007013A6">
      <w:pPr>
        <w:pStyle w:val="ListParagraph"/>
        <w:numPr>
          <w:ilvl w:val="0"/>
          <w:numId w:val="32"/>
        </w:numPr>
        <w:spacing w:line="360" w:lineRule="auto"/>
        <w:ind w:left="1418"/>
        <w:rPr>
          <w:rFonts w:ascii="Arial" w:hAnsi="Arial" w:cs="Arial"/>
          <w:b/>
          <w:bCs/>
          <w:i/>
          <w:iCs/>
          <w:sz w:val="24"/>
          <w:szCs w:val="24"/>
        </w:rPr>
      </w:pPr>
      <w:r>
        <w:rPr>
          <w:rFonts w:ascii="Arial" w:hAnsi="Arial" w:cs="Arial"/>
          <w:b/>
          <w:bCs/>
          <w:i/>
          <w:iCs/>
          <w:sz w:val="24"/>
          <w:szCs w:val="24"/>
        </w:rPr>
        <w:t xml:space="preserve">Descrierea procesului tehnologic </w:t>
      </w:r>
    </w:p>
    <w:p w:rsidR="00B057A0" w:rsidRDefault="00D24637">
      <w:pPr>
        <w:spacing w:line="360" w:lineRule="auto"/>
        <w:ind w:firstLine="630"/>
        <w:jc w:val="both"/>
        <w:rPr>
          <w:rFonts w:ascii="Arial" w:hAnsi="Arial" w:cs="Arial"/>
        </w:rPr>
      </w:pPr>
      <w:r>
        <w:rPr>
          <w:rFonts w:ascii="Arial" w:hAnsi="Arial" w:cs="Arial"/>
        </w:rPr>
        <w:t>Materia primă (lingourile de aluminiu) sunt livrate pe paleţi din lemn (cca. 1000 kg/palet) şi introdusă în cuptorul central care funcţionează cu gaz  metan, (putere instalată 0,5 MWh) unde este topit la cca. 800</w:t>
      </w:r>
      <w:r>
        <w:rPr>
          <w:rFonts w:ascii="Arial" w:hAnsi="Arial" w:cs="Arial"/>
          <w:vertAlign w:val="superscript"/>
        </w:rPr>
        <w:t>0</w:t>
      </w:r>
      <w:r>
        <w:rPr>
          <w:rFonts w:ascii="Arial" w:hAnsi="Arial" w:cs="Arial"/>
        </w:rPr>
        <w:t>C.</w:t>
      </w:r>
    </w:p>
    <w:p w:rsidR="00B057A0" w:rsidRDefault="00D24637">
      <w:pPr>
        <w:spacing w:line="360" w:lineRule="auto"/>
        <w:ind w:firstLine="630"/>
        <w:jc w:val="both"/>
        <w:rPr>
          <w:rFonts w:ascii="Arial" w:hAnsi="Arial" w:cs="Arial"/>
        </w:rPr>
      </w:pPr>
      <w:r>
        <w:rPr>
          <w:rFonts w:ascii="Arial" w:hAnsi="Arial" w:cs="Arial"/>
        </w:rPr>
        <w:t>Aluminiul topit din cuptorul central este transferat într-un creuzet ceramic cu ajutorul motostivuitorului şi introdus în cuptoarele maşinilor electrice de turnare aluminiu.</w:t>
      </w:r>
    </w:p>
    <w:p w:rsidR="00B057A0" w:rsidRDefault="00D24637">
      <w:pPr>
        <w:spacing w:line="360" w:lineRule="auto"/>
        <w:ind w:firstLine="630"/>
        <w:jc w:val="both"/>
        <w:rPr>
          <w:rFonts w:ascii="Arial" w:hAnsi="Arial" w:cs="Arial"/>
        </w:rPr>
      </w:pPr>
      <w:r>
        <w:rPr>
          <w:rFonts w:ascii="Arial" w:hAnsi="Arial" w:cs="Arial"/>
        </w:rPr>
        <w:t>Cuptoarele maşinilor de turnat menţin aluminiul în stare lichidă pentru a fi introdus în formele de turnare.</w:t>
      </w:r>
    </w:p>
    <w:p w:rsidR="00B057A0" w:rsidRDefault="00D24637">
      <w:pPr>
        <w:spacing w:line="360" w:lineRule="auto"/>
        <w:ind w:firstLine="630"/>
        <w:jc w:val="both"/>
        <w:rPr>
          <w:rFonts w:ascii="Arial" w:hAnsi="Arial" w:cs="Arial"/>
          <w:lang w:val="it-IT"/>
        </w:rPr>
      </w:pPr>
      <w:r>
        <w:rPr>
          <w:rFonts w:ascii="Arial" w:hAnsi="Arial" w:cs="Arial"/>
          <w:lang w:val="it-IT"/>
        </w:rPr>
        <w:t>Pentru a preveni aderenţa metalului la forma de turnare se foloseşte o substanţă de separare pe bază de hidrocarburi alifatice superioare, fără COV.</w:t>
      </w:r>
    </w:p>
    <w:p w:rsidR="00B057A0" w:rsidRDefault="00D24637">
      <w:pPr>
        <w:pStyle w:val="ListParagraph"/>
        <w:spacing w:line="360" w:lineRule="auto"/>
        <w:ind w:left="0" w:firstLine="630"/>
        <w:rPr>
          <w:rFonts w:ascii="Arial" w:hAnsi="Arial" w:cs="Arial"/>
          <w:sz w:val="24"/>
          <w:szCs w:val="24"/>
          <w:lang w:val="it-IT"/>
        </w:rPr>
      </w:pPr>
      <w:r>
        <w:rPr>
          <w:rFonts w:ascii="Arial" w:hAnsi="Arial" w:cs="Arial"/>
          <w:b/>
          <w:i/>
          <w:sz w:val="24"/>
          <w:szCs w:val="24"/>
          <w:lang w:val="it-IT"/>
        </w:rPr>
        <w:tab/>
      </w:r>
      <w:r>
        <w:rPr>
          <w:rFonts w:ascii="Arial" w:hAnsi="Arial" w:cs="Arial"/>
          <w:sz w:val="24"/>
          <w:szCs w:val="24"/>
          <w:lang w:val="it-IT"/>
        </w:rPr>
        <w:t>Principalele faze ale procesului tehnologic de turnare aluminiu precum și parametrii de monitorizare a procesului sunt prezentate în Tabelul 2.4.</w:t>
      </w:r>
    </w:p>
    <w:p w:rsidR="00B057A0" w:rsidRDefault="00D24637">
      <w:pPr>
        <w:pStyle w:val="ListParagraph"/>
        <w:spacing w:after="0" w:line="360" w:lineRule="auto"/>
        <w:ind w:left="0"/>
        <w:rPr>
          <w:rFonts w:ascii="Arial" w:hAnsi="Arial" w:cs="Arial"/>
          <w:sz w:val="24"/>
          <w:szCs w:val="24"/>
          <w:lang w:val="it-IT"/>
        </w:rPr>
      </w:pPr>
      <w:r>
        <w:rPr>
          <w:rFonts w:ascii="Arial" w:hAnsi="Arial" w:cs="Arial"/>
          <w:sz w:val="24"/>
          <w:szCs w:val="24"/>
          <w:lang w:val="it-IT"/>
        </w:rPr>
        <w:t>Tabelul 2.4. Fazele procesului tehnologic de topire și turnare aluminiu și parametrii de monitorizare a procesului</w:t>
      </w:r>
    </w:p>
    <w:tbl>
      <w:tblPr>
        <w:tblW w:w="10348"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6"/>
        <w:gridCol w:w="4252"/>
        <w:gridCol w:w="2694"/>
        <w:gridCol w:w="2976"/>
      </w:tblGrid>
      <w:tr w:rsidR="00B057A0">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57A0" w:rsidRDefault="00D24637">
            <w:pPr>
              <w:spacing w:line="360" w:lineRule="auto"/>
              <w:ind w:right="-108" w:hanging="18"/>
              <w:jc w:val="center"/>
              <w:rPr>
                <w:rFonts w:ascii="Arial" w:hAnsi="Arial" w:cs="Arial"/>
                <w:b/>
                <w:i/>
                <w:sz w:val="22"/>
                <w:szCs w:val="22"/>
              </w:rPr>
            </w:pPr>
            <w:r>
              <w:rPr>
                <w:rFonts w:ascii="Arial" w:hAnsi="Arial" w:cs="Arial"/>
                <w:b/>
                <w:i/>
                <w:sz w:val="22"/>
                <w:szCs w:val="22"/>
              </w:rPr>
              <w:t>Nr.</w:t>
            </w:r>
          </w:p>
          <w:p w:rsidR="00B057A0" w:rsidRDefault="00D24637">
            <w:pPr>
              <w:spacing w:line="360" w:lineRule="auto"/>
              <w:ind w:left="-108" w:right="-108"/>
              <w:jc w:val="center"/>
              <w:rPr>
                <w:rFonts w:ascii="Arial" w:hAnsi="Arial" w:cs="Arial"/>
                <w:b/>
                <w:i/>
                <w:sz w:val="22"/>
                <w:szCs w:val="22"/>
              </w:rPr>
            </w:pPr>
            <w:r>
              <w:rPr>
                <w:rFonts w:ascii="Arial" w:hAnsi="Arial" w:cs="Arial"/>
                <w:b/>
                <w:i/>
                <w:sz w:val="22"/>
                <w:szCs w:val="22"/>
              </w:rPr>
              <w:t>Crt</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57A0" w:rsidRDefault="00D24637">
            <w:pPr>
              <w:spacing w:line="360" w:lineRule="auto"/>
              <w:jc w:val="center"/>
              <w:rPr>
                <w:rFonts w:ascii="Arial" w:hAnsi="Arial" w:cs="Arial"/>
                <w:b/>
                <w:i/>
                <w:sz w:val="22"/>
                <w:szCs w:val="22"/>
              </w:rPr>
            </w:pPr>
            <w:r>
              <w:rPr>
                <w:rFonts w:ascii="Arial" w:hAnsi="Arial" w:cs="Arial"/>
                <w:b/>
                <w:i/>
                <w:sz w:val="22"/>
                <w:szCs w:val="22"/>
              </w:rPr>
              <w:t>FAZA</w:t>
            </w:r>
          </w:p>
          <w:p w:rsidR="00B057A0" w:rsidRDefault="00D24637">
            <w:pPr>
              <w:spacing w:line="360" w:lineRule="auto"/>
              <w:jc w:val="center"/>
              <w:rPr>
                <w:rFonts w:ascii="Arial" w:hAnsi="Arial" w:cs="Arial"/>
                <w:b/>
                <w:i/>
                <w:sz w:val="22"/>
                <w:szCs w:val="22"/>
              </w:rPr>
            </w:pPr>
            <w:r>
              <w:rPr>
                <w:rFonts w:ascii="Arial" w:hAnsi="Arial" w:cs="Arial"/>
                <w:b/>
                <w:i/>
                <w:sz w:val="22"/>
                <w:szCs w:val="22"/>
              </w:rPr>
              <w:t>PROCES  TEHNOLOGIC</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57A0" w:rsidRDefault="00D24637">
            <w:pPr>
              <w:spacing w:line="360" w:lineRule="auto"/>
              <w:jc w:val="center"/>
              <w:rPr>
                <w:rFonts w:ascii="Arial" w:hAnsi="Arial" w:cs="Arial"/>
                <w:b/>
                <w:i/>
                <w:sz w:val="22"/>
                <w:szCs w:val="22"/>
                <w:lang w:val="it-IT"/>
              </w:rPr>
            </w:pPr>
            <w:r>
              <w:rPr>
                <w:rFonts w:ascii="Arial" w:hAnsi="Arial" w:cs="Arial"/>
                <w:b/>
                <w:i/>
                <w:sz w:val="22"/>
                <w:szCs w:val="22"/>
                <w:lang w:val="it-IT"/>
              </w:rPr>
              <w:t>PARAMETRII  PROCESULUI</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57A0" w:rsidRDefault="00D24637">
            <w:pPr>
              <w:spacing w:line="360" w:lineRule="auto"/>
              <w:jc w:val="center"/>
              <w:rPr>
                <w:rFonts w:ascii="Arial" w:hAnsi="Arial" w:cs="Arial"/>
                <w:b/>
                <w:i/>
                <w:sz w:val="22"/>
                <w:szCs w:val="22"/>
                <w:lang w:val="it-IT"/>
              </w:rPr>
            </w:pPr>
            <w:r>
              <w:rPr>
                <w:rFonts w:ascii="Arial" w:hAnsi="Arial" w:cs="Arial"/>
                <w:b/>
                <w:i/>
                <w:sz w:val="22"/>
                <w:szCs w:val="22"/>
                <w:lang w:val="it-IT"/>
              </w:rPr>
              <w:t>LOCUL UNDE  ŞI  CUM  SE SEMNALIZEAZĂ</w:t>
            </w:r>
          </w:p>
        </w:tc>
      </w:tr>
      <w:tr w:rsidR="00B057A0">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ind w:right="-108" w:hanging="18"/>
              <w:jc w:val="both"/>
              <w:rPr>
                <w:rFonts w:ascii="Arial" w:hAnsi="Arial" w:cs="Arial"/>
                <w:sz w:val="22"/>
                <w:szCs w:val="22"/>
              </w:rPr>
            </w:pPr>
            <w:r>
              <w:rPr>
                <w:rFonts w:ascii="Arial" w:hAnsi="Arial" w:cs="Arial"/>
                <w:sz w:val="22"/>
                <w:szCs w:val="22"/>
              </w:rPr>
              <w:t>1.</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sz w:val="22"/>
                <w:szCs w:val="22"/>
              </w:rPr>
            </w:pPr>
            <w:r>
              <w:rPr>
                <w:rFonts w:ascii="Arial" w:hAnsi="Arial" w:cs="Arial"/>
                <w:sz w:val="22"/>
                <w:szCs w:val="22"/>
              </w:rPr>
              <w:t>Topire aluminiu (în cuptor cu gaz)</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sz w:val="22"/>
                <w:szCs w:val="22"/>
              </w:rPr>
            </w:pPr>
            <w:r>
              <w:rPr>
                <w:rFonts w:ascii="Arial" w:hAnsi="Arial" w:cs="Arial"/>
                <w:sz w:val="22"/>
                <w:szCs w:val="22"/>
              </w:rPr>
              <w:t>- temperatura de topire</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both"/>
              <w:rPr>
                <w:rFonts w:ascii="Arial" w:hAnsi="Arial" w:cs="Arial"/>
                <w:sz w:val="22"/>
                <w:szCs w:val="22"/>
              </w:rPr>
            </w:pPr>
          </w:p>
        </w:tc>
      </w:tr>
      <w:tr w:rsidR="00B057A0">
        <w:trPr>
          <w:cantSplit/>
          <w:trHeight w:val="216"/>
        </w:trPr>
        <w:tc>
          <w:tcPr>
            <w:tcW w:w="4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ind w:right="-108" w:hanging="18"/>
              <w:jc w:val="both"/>
              <w:rPr>
                <w:rFonts w:ascii="Arial" w:hAnsi="Arial" w:cs="Arial"/>
                <w:sz w:val="22"/>
                <w:szCs w:val="22"/>
              </w:rPr>
            </w:pPr>
            <w:r>
              <w:rPr>
                <w:rFonts w:ascii="Arial" w:hAnsi="Arial" w:cs="Arial"/>
                <w:sz w:val="22"/>
                <w:szCs w:val="22"/>
              </w:rPr>
              <w:t>2.</w:t>
            </w:r>
          </w:p>
        </w:tc>
        <w:tc>
          <w:tcPr>
            <w:tcW w:w="42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both"/>
              <w:rPr>
                <w:rFonts w:ascii="Arial" w:hAnsi="Arial" w:cs="Arial"/>
                <w:sz w:val="22"/>
                <w:szCs w:val="22"/>
              </w:rPr>
            </w:pPr>
            <w:r>
              <w:rPr>
                <w:rFonts w:ascii="Arial" w:hAnsi="Arial" w:cs="Arial"/>
                <w:sz w:val="22"/>
                <w:szCs w:val="22"/>
              </w:rPr>
              <w:t>Transferul aluminiului topit din cuptorul cu gaz în maşina de turnat, unde este menţinut la temperatură constantă</w:t>
            </w:r>
          </w:p>
        </w:tc>
        <w:tc>
          <w:tcPr>
            <w:tcW w:w="269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both"/>
              <w:rPr>
                <w:rFonts w:ascii="Arial" w:hAnsi="Arial" w:cs="Arial"/>
                <w:sz w:val="22"/>
                <w:szCs w:val="22"/>
              </w:rPr>
            </w:pPr>
            <w:r>
              <w:rPr>
                <w:rFonts w:ascii="Arial" w:hAnsi="Arial" w:cs="Arial"/>
                <w:sz w:val="22"/>
                <w:szCs w:val="22"/>
              </w:rPr>
              <w:t xml:space="preserve">- temperatura cuptor 800 </w:t>
            </w:r>
            <w:r>
              <w:rPr>
                <w:rFonts w:ascii="Arial" w:hAnsi="Arial" w:cs="Arial"/>
                <w:sz w:val="22"/>
                <w:szCs w:val="22"/>
                <w:vertAlign w:val="superscript"/>
              </w:rPr>
              <w:t>0</w:t>
            </w:r>
            <w:r>
              <w:rPr>
                <w:rFonts w:ascii="Arial" w:hAnsi="Arial" w:cs="Arial"/>
                <w:sz w:val="22"/>
                <w:szCs w:val="22"/>
              </w:rPr>
              <w:t>C</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both"/>
              <w:rPr>
                <w:rFonts w:ascii="Arial" w:hAnsi="Arial" w:cs="Arial"/>
                <w:sz w:val="22"/>
                <w:szCs w:val="22"/>
              </w:rPr>
            </w:pPr>
            <w:r>
              <w:rPr>
                <w:rFonts w:ascii="Arial" w:hAnsi="Arial" w:cs="Arial"/>
                <w:sz w:val="22"/>
                <w:szCs w:val="22"/>
              </w:rPr>
              <w:t>- tablou comandă - acustic</w:t>
            </w:r>
          </w:p>
        </w:tc>
      </w:tr>
      <w:tr w:rsidR="00B057A0">
        <w:trPr>
          <w:cantSplit/>
          <w:trHeight w:val="620"/>
        </w:trPr>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57A0" w:rsidRDefault="00B057A0">
            <w:pPr>
              <w:spacing w:line="360" w:lineRule="auto"/>
              <w:ind w:right="-108" w:hanging="18"/>
              <w:jc w:val="both"/>
              <w:rPr>
                <w:rFonts w:ascii="Arial" w:hAnsi="Arial" w:cs="Arial"/>
                <w:sz w:val="22"/>
                <w:szCs w:val="22"/>
              </w:rPr>
            </w:pPr>
          </w:p>
        </w:tc>
        <w:tc>
          <w:tcPr>
            <w:tcW w:w="42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57A0" w:rsidRDefault="00B057A0">
            <w:pPr>
              <w:jc w:val="both"/>
              <w:rPr>
                <w:rFonts w:ascii="Arial" w:hAnsi="Arial" w:cs="Arial"/>
                <w:sz w:val="22"/>
                <w:szCs w:val="22"/>
              </w:rPr>
            </w:pPr>
          </w:p>
        </w:tc>
        <w:tc>
          <w:tcPr>
            <w:tcW w:w="26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jc w:val="both"/>
              <w:rPr>
                <w:rFonts w:ascii="Arial" w:hAnsi="Arial" w:cs="Arial"/>
                <w:sz w:val="22"/>
                <w:szCs w:val="22"/>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both"/>
              <w:rPr>
                <w:rFonts w:ascii="Arial" w:hAnsi="Arial" w:cs="Arial"/>
                <w:sz w:val="22"/>
                <w:szCs w:val="22"/>
              </w:rPr>
            </w:pPr>
            <w:r>
              <w:rPr>
                <w:rFonts w:ascii="Arial" w:hAnsi="Arial" w:cs="Arial"/>
                <w:sz w:val="22"/>
                <w:szCs w:val="22"/>
              </w:rPr>
              <w:t xml:space="preserve">- tablou comandă – optic şi acustic  </w:t>
            </w:r>
          </w:p>
        </w:tc>
      </w:tr>
      <w:tr w:rsidR="00B057A0">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ind w:right="-108" w:hanging="18"/>
              <w:jc w:val="both"/>
              <w:rPr>
                <w:rFonts w:ascii="Arial" w:hAnsi="Arial" w:cs="Arial"/>
                <w:sz w:val="22"/>
                <w:szCs w:val="22"/>
              </w:rPr>
            </w:pPr>
            <w:r>
              <w:rPr>
                <w:rFonts w:ascii="Arial" w:hAnsi="Arial" w:cs="Arial"/>
                <w:sz w:val="22"/>
                <w:szCs w:val="22"/>
              </w:rPr>
              <w:t>3.</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both"/>
              <w:rPr>
                <w:rFonts w:ascii="Arial" w:hAnsi="Arial" w:cs="Arial"/>
                <w:sz w:val="22"/>
                <w:szCs w:val="22"/>
                <w:lang w:val="it-IT"/>
              </w:rPr>
            </w:pPr>
            <w:r>
              <w:rPr>
                <w:rFonts w:ascii="Arial" w:hAnsi="Arial" w:cs="Arial"/>
                <w:sz w:val="22"/>
                <w:szCs w:val="22"/>
                <w:lang w:val="it-IT"/>
              </w:rPr>
              <w:t>Alimentarea cu metal lichid a capului de injecţie, prin curgere gravitaţională</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both"/>
              <w:rPr>
                <w:rFonts w:ascii="Arial" w:hAnsi="Arial" w:cs="Arial"/>
                <w:sz w:val="22"/>
                <w:szCs w:val="22"/>
              </w:rPr>
            </w:pPr>
            <w:r>
              <w:rPr>
                <w:rFonts w:ascii="Arial" w:hAnsi="Arial" w:cs="Arial"/>
                <w:sz w:val="22"/>
                <w:szCs w:val="22"/>
              </w:rPr>
              <w:t>- curgerea liberă a aluminiului</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both"/>
              <w:rPr>
                <w:rFonts w:ascii="Arial" w:hAnsi="Arial" w:cs="Arial"/>
                <w:sz w:val="22"/>
                <w:szCs w:val="22"/>
              </w:rPr>
            </w:pPr>
            <w:r>
              <w:rPr>
                <w:rFonts w:ascii="Arial" w:hAnsi="Arial" w:cs="Arial"/>
                <w:sz w:val="22"/>
                <w:szCs w:val="22"/>
              </w:rPr>
              <w:t>- senzori traseu curgere – tablou comandă</w:t>
            </w:r>
          </w:p>
        </w:tc>
      </w:tr>
      <w:tr w:rsidR="00B057A0">
        <w:trPr>
          <w:cantSplit/>
          <w:trHeight w:val="230"/>
        </w:trPr>
        <w:tc>
          <w:tcPr>
            <w:tcW w:w="4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ind w:right="-108" w:hanging="18"/>
              <w:jc w:val="both"/>
              <w:rPr>
                <w:rFonts w:ascii="Arial" w:hAnsi="Arial" w:cs="Arial"/>
                <w:sz w:val="22"/>
                <w:szCs w:val="22"/>
              </w:rPr>
            </w:pPr>
            <w:r>
              <w:rPr>
                <w:rFonts w:ascii="Arial" w:hAnsi="Arial" w:cs="Arial"/>
                <w:sz w:val="22"/>
                <w:szCs w:val="22"/>
              </w:rPr>
              <w:t>4.</w:t>
            </w:r>
          </w:p>
        </w:tc>
        <w:tc>
          <w:tcPr>
            <w:tcW w:w="42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both"/>
              <w:rPr>
                <w:rFonts w:ascii="Arial" w:hAnsi="Arial" w:cs="Arial"/>
                <w:sz w:val="22"/>
                <w:szCs w:val="22"/>
                <w:lang w:val="it-IT"/>
              </w:rPr>
            </w:pPr>
            <w:r>
              <w:rPr>
                <w:rFonts w:ascii="Arial" w:hAnsi="Arial" w:cs="Arial"/>
                <w:sz w:val="22"/>
                <w:szCs w:val="22"/>
                <w:lang w:val="it-IT"/>
              </w:rPr>
              <w:t>Turnarea  propriu-zisă :</w:t>
            </w:r>
          </w:p>
          <w:p w:rsidR="00B057A0" w:rsidRDefault="00D24637">
            <w:pPr>
              <w:jc w:val="both"/>
              <w:rPr>
                <w:rFonts w:ascii="Arial" w:hAnsi="Arial" w:cs="Arial"/>
                <w:sz w:val="22"/>
                <w:szCs w:val="22"/>
                <w:lang w:val="it-IT"/>
              </w:rPr>
            </w:pPr>
            <w:r>
              <w:rPr>
                <w:rFonts w:ascii="Arial" w:hAnsi="Arial" w:cs="Arial"/>
                <w:sz w:val="22"/>
                <w:szCs w:val="22"/>
                <w:lang w:val="it-IT"/>
              </w:rPr>
              <w:t>Acţionarea hidraulică a formei</w:t>
            </w:r>
          </w:p>
          <w:p w:rsidR="00B057A0" w:rsidRDefault="00D24637">
            <w:pPr>
              <w:jc w:val="both"/>
              <w:rPr>
                <w:rFonts w:ascii="Arial" w:hAnsi="Arial" w:cs="Arial"/>
                <w:sz w:val="22"/>
                <w:szCs w:val="22"/>
                <w:lang w:val="it-IT"/>
              </w:rPr>
            </w:pPr>
            <w:r>
              <w:rPr>
                <w:rFonts w:ascii="Arial" w:hAnsi="Arial" w:cs="Arial"/>
                <w:sz w:val="22"/>
                <w:szCs w:val="22"/>
                <w:lang w:val="it-IT"/>
              </w:rPr>
              <w:t>Împingerea  cu  presiune  a  aluminiului  în  formă</w:t>
            </w:r>
          </w:p>
          <w:p w:rsidR="00B057A0" w:rsidRDefault="00D24637">
            <w:pPr>
              <w:jc w:val="both"/>
              <w:rPr>
                <w:rFonts w:ascii="Arial" w:hAnsi="Arial" w:cs="Arial"/>
                <w:sz w:val="22"/>
                <w:szCs w:val="22"/>
              </w:rPr>
            </w:pPr>
            <w:r>
              <w:rPr>
                <w:rFonts w:ascii="Arial" w:hAnsi="Arial" w:cs="Arial"/>
                <w:sz w:val="22"/>
                <w:szCs w:val="22"/>
              </w:rPr>
              <w:t>Retragerea hidraulică a formei</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both"/>
              <w:rPr>
                <w:rFonts w:ascii="Arial" w:hAnsi="Arial" w:cs="Arial"/>
                <w:sz w:val="22"/>
                <w:szCs w:val="22"/>
              </w:rPr>
            </w:pPr>
            <w:r>
              <w:rPr>
                <w:rFonts w:ascii="Arial" w:hAnsi="Arial" w:cs="Arial"/>
                <w:sz w:val="22"/>
                <w:szCs w:val="22"/>
              </w:rPr>
              <w:t>- presiune ulei 140 bar</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both"/>
              <w:rPr>
                <w:rFonts w:ascii="Arial" w:hAnsi="Arial" w:cs="Arial"/>
                <w:sz w:val="22"/>
                <w:szCs w:val="22"/>
              </w:rPr>
            </w:pPr>
            <w:r>
              <w:rPr>
                <w:rFonts w:ascii="Arial" w:hAnsi="Arial" w:cs="Arial"/>
                <w:sz w:val="22"/>
                <w:szCs w:val="22"/>
              </w:rPr>
              <w:t xml:space="preserve">Manometru local </w:t>
            </w:r>
          </w:p>
        </w:tc>
      </w:tr>
      <w:tr w:rsidR="00B057A0">
        <w:trPr>
          <w:cantSplit/>
          <w:trHeight w:val="70"/>
        </w:trPr>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57A0" w:rsidRDefault="00B057A0">
            <w:pPr>
              <w:spacing w:line="360" w:lineRule="auto"/>
              <w:ind w:right="-108" w:hanging="18"/>
              <w:jc w:val="both"/>
              <w:rPr>
                <w:rFonts w:ascii="Arial" w:hAnsi="Arial" w:cs="Arial"/>
                <w:sz w:val="22"/>
                <w:szCs w:val="22"/>
              </w:rPr>
            </w:pPr>
          </w:p>
        </w:tc>
        <w:tc>
          <w:tcPr>
            <w:tcW w:w="42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57A0" w:rsidRDefault="00B057A0">
            <w:pPr>
              <w:jc w:val="both"/>
              <w:rPr>
                <w:rFonts w:ascii="Arial" w:hAnsi="Arial" w:cs="Arial"/>
                <w:sz w:val="22"/>
                <w:szCs w:val="22"/>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both"/>
              <w:rPr>
                <w:rFonts w:ascii="Arial" w:hAnsi="Arial" w:cs="Arial"/>
                <w:sz w:val="22"/>
                <w:szCs w:val="22"/>
              </w:rPr>
            </w:pPr>
            <w:r>
              <w:rPr>
                <w:rFonts w:ascii="Arial" w:hAnsi="Arial" w:cs="Arial"/>
                <w:sz w:val="22"/>
                <w:szCs w:val="22"/>
              </w:rPr>
              <w:t>- temperatura ulei</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both"/>
              <w:rPr>
                <w:rFonts w:ascii="Arial" w:hAnsi="Arial" w:cs="Arial"/>
                <w:sz w:val="22"/>
                <w:szCs w:val="22"/>
              </w:rPr>
            </w:pPr>
            <w:r>
              <w:rPr>
                <w:rFonts w:ascii="Arial" w:hAnsi="Arial" w:cs="Arial"/>
                <w:sz w:val="22"/>
                <w:szCs w:val="22"/>
              </w:rPr>
              <w:t>Termometru local</w:t>
            </w:r>
          </w:p>
        </w:tc>
      </w:tr>
      <w:tr w:rsidR="00B057A0">
        <w:trPr>
          <w:cantSplit/>
          <w:trHeight w:val="128"/>
        </w:trPr>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57A0" w:rsidRDefault="00B057A0">
            <w:pPr>
              <w:spacing w:line="360" w:lineRule="auto"/>
              <w:ind w:right="-108" w:hanging="18"/>
              <w:jc w:val="both"/>
              <w:rPr>
                <w:rFonts w:ascii="Arial" w:hAnsi="Arial" w:cs="Arial"/>
                <w:sz w:val="22"/>
                <w:szCs w:val="22"/>
              </w:rPr>
            </w:pPr>
          </w:p>
        </w:tc>
        <w:tc>
          <w:tcPr>
            <w:tcW w:w="42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57A0" w:rsidRDefault="00B057A0">
            <w:pPr>
              <w:jc w:val="both"/>
              <w:rPr>
                <w:rFonts w:ascii="Arial" w:hAnsi="Arial" w:cs="Arial"/>
                <w:sz w:val="22"/>
                <w:szCs w:val="22"/>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both"/>
              <w:rPr>
                <w:rFonts w:ascii="Arial" w:hAnsi="Arial" w:cs="Arial"/>
                <w:sz w:val="22"/>
                <w:szCs w:val="22"/>
              </w:rPr>
            </w:pPr>
            <w:r>
              <w:rPr>
                <w:rFonts w:ascii="Arial" w:hAnsi="Arial" w:cs="Arial"/>
                <w:sz w:val="22"/>
                <w:szCs w:val="22"/>
              </w:rPr>
              <w:t>- nivel ulei</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both"/>
              <w:rPr>
                <w:rFonts w:ascii="Arial" w:hAnsi="Arial" w:cs="Arial"/>
                <w:sz w:val="22"/>
                <w:szCs w:val="22"/>
              </w:rPr>
            </w:pPr>
            <w:r>
              <w:rPr>
                <w:rFonts w:ascii="Arial" w:hAnsi="Arial" w:cs="Arial"/>
                <w:sz w:val="22"/>
                <w:szCs w:val="22"/>
              </w:rPr>
              <w:t>Vizor rezervor ulei hidraulic</w:t>
            </w:r>
          </w:p>
          <w:p w:rsidR="00B057A0" w:rsidRDefault="00B057A0">
            <w:pPr>
              <w:jc w:val="both"/>
              <w:rPr>
                <w:rFonts w:ascii="Arial" w:hAnsi="Arial" w:cs="Arial"/>
                <w:sz w:val="22"/>
                <w:szCs w:val="22"/>
              </w:rPr>
            </w:pPr>
          </w:p>
        </w:tc>
      </w:tr>
      <w:tr w:rsidR="00B057A0">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ind w:right="-108" w:hanging="18"/>
              <w:jc w:val="both"/>
              <w:rPr>
                <w:rFonts w:ascii="Arial" w:hAnsi="Arial" w:cs="Arial"/>
                <w:sz w:val="22"/>
                <w:szCs w:val="22"/>
              </w:rPr>
            </w:pPr>
            <w:r>
              <w:rPr>
                <w:rFonts w:ascii="Arial" w:hAnsi="Arial" w:cs="Arial"/>
                <w:sz w:val="22"/>
                <w:szCs w:val="22"/>
              </w:rPr>
              <w:t>5.</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both"/>
              <w:rPr>
                <w:rFonts w:ascii="Arial" w:hAnsi="Arial" w:cs="Arial"/>
                <w:sz w:val="22"/>
                <w:szCs w:val="22"/>
                <w:lang w:val="it-IT"/>
              </w:rPr>
            </w:pPr>
            <w:r>
              <w:rPr>
                <w:rFonts w:ascii="Arial" w:hAnsi="Arial" w:cs="Arial"/>
                <w:sz w:val="22"/>
                <w:szCs w:val="22"/>
                <w:lang w:val="it-IT"/>
              </w:rPr>
              <w:t>Ridicarea piesei turnate de către braţul mobil</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jc w:val="both"/>
              <w:rPr>
                <w:rFonts w:ascii="Arial" w:hAnsi="Arial" w:cs="Arial"/>
                <w:sz w:val="22"/>
                <w:szCs w:val="22"/>
                <w:lang w:val="it-IT"/>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jc w:val="both"/>
              <w:rPr>
                <w:rFonts w:ascii="Arial" w:hAnsi="Arial" w:cs="Arial"/>
                <w:sz w:val="22"/>
                <w:szCs w:val="22"/>
                <w:lang w:val="it-IT"/>
              </w:rPr>
            </w:pPr>
          </w:p>
        </w:tc>
      </w:tr>
      <w:tr w:rsidR="00B057A0">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ind w:right="-108" w:hanging="18"/>
              <w:jc w:val="both"/>
              <w:rPr>
                <w:rFonts w:ascii="Arial" w:hAnsi="Arial" w:cs="Arial"/>
                <w:sz w:val="22"/>
                <w:szCs w:val="22"/>
              </w:rPr>
            </w:pPr>
            <w:r>
              <w:rPr>
                <w:rFonts w:ascii="Arial" w:hAnsi="Arial" w:cs="Arial"/>
                <w:sz w:val="22"/>
                <w:szCs w:val="22"/>
              </w:rPr>
              <w:t>6.</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both"/>
              <w:rPr>
                <w:rFonts w:ascii="Arial" w:hAnsi="Arial" w:cs="Arial"/>
                <w:sz w:val="22"/>
                <w:szCs w:val="22"/>
              </w:rPr>
            </w:pPr>
            <w:r>
              <w:rPr>
                <w:rFonts w:ascii="Arial" w:hAnsi="Arial" w:cs="Arial"/>
                <w:sz w:val="22"/>
                <w:szCs w:val="22"/>
              </w:rPr>
              <w:t>Răcirea piesei turnate</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57A0" w:rsidRDefault="00D24637">
            <w:pPr>
              <w:jc w:val="both"/>
              <w:rPr>
                <w:rFonts w:ascii="Arial" w:hAnsi="Arial" w:cs="Arial"/>
                <w:sz w:val="22"/>
                <w:szCs w:val="22"/>
              </w:rPr>
            </w:pPr>
            <w:r>
              <w:rPr>
                <w:rFonts w:ascii="Arial" w:hAnsi="Arial" w:cs="Arial"/>
                <w:sz w:val="22"/>
                <w:szCs w:val="22"/>
              </w:rPr>
              <w:t>- nivel soluţie de răcire</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57A0" w:rsidRDefault="00D24637">
            <w:pPr>
              <w:jc w:val="both"/>
              <w:rPr>
                <w:rFonts w:ascii="Arial" w:hAnsi="Arial" w:cs="Arial"/>
                <w:sz w:val="22"/>
                <w:szCs w:val="22"/>
              </w:rPr>
            </w:pPr>
            <w:r>
              <w:rPr>
                <w:rFonts w:ascii="Arial" w:hAnsi="Arial" w:cs="Arial"/>
                <w:sz w:val="22"/>
                <w:szCs w:val="22"/>
              </w:rPr>
              <w:t>- plutitor aducţiune apă</w:t>
            </w:r>
          </w:p>
        </w:tc>
      </w:tr>
      <w:tr w:rsidR="00B057A0">
        <w:trPr>
          <w:cantSplit/>
          <w:trHeight w:val="115"/>
        </w:trPr>
        <w:tc>
          <w:tcPr>
            <w:tcW w:w="4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ind w:right="-108" w:hanging="18"/>
              <w:jc w:val="both"/>
              <w:rPr>
                <w:rFonts w:ascii="Arial" w:hAnsi="Arial" w:cs="Arial"/>
                <w:sz w:val="22"/>
                <w:szCs w:val="22"/>
              </w:rPr>
            </w:pPr>
            <w:r>
              <w:rPr>
                <w:rFonts w:ascii="Arial" w:hAnsi="Arial" w:cs="Arial"/>
                <w:sz w:val="22"/>
                <w:szCs w:val="22"/>
              </w:rPr>
              <w:t>7.</w:t>
            </w:r>
          </w:p>
        </w:tc>
        <w:tc>
          <w:tcPr>
            <w:tcW w:w="42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both"/>
              <w:rPr>
                <w:rFonts w:ascii="Arial" w:hAnsi="Arial" w:cs="Arial"/>
                <w:sz w:val="22"/>
                <w:szCs w:val="22"/>
              </w:rPr>
            </w:pPr>
            <w:r>
              <w:rPr>
                <w:rFonts w:ascii="Arial" w:hAnsi="Arial" w:cs="Arial"/>
                <w:sz w:val="22"/>
                <w:szCs w:val="22"/>
              </w:rPr>
              <w:t>Debavurarea piesei turnate</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both"/>
              <w:rPr>
                <w:rFonts w:ascii="Arial" w:hAnsi="Arial" w:cs="Arial"/>
                <w:sz w:val="22"/>
                <w:szCs w:val="22"/>
              </w:rPr>
            </w:pPr>
            <w:r>
              <w:rPr>
                <w:rFonts w:ascii="Arial" w:hAnsi="Arial" w:cs="Arial"/>
                <w:sz w:val="22"/>
                <w:szCs w:val="22"/>
              </w:rPr>
              <w:t>- presiune ulei acţionare piston</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both"/>
              <w:rPr>
                <w:rFonts w:ascii="Arial" w:hAnsi="Arial" w:cs="Arial"/>
                <w:sz w:val="22"/>
                <w:szCs w:val="22"/>
              </w:rPr>
            </w:pPr>
            <w:r>
              <w:rPr>
                <w:rFonts w:ascii="Arial" w:hAnsi="Arial" w:cs="Arial"/>
                <w:sz w:val="22"/>
                <w:szCs w:val="22"/>
              </w:rPr>
              <w:t>- manometru local</w:t>
            </w:r>
          </w:p>
        </w:tc>
      </w:tr>
      <w:tr w:rsidR="00B057A0">
        <w:trPr>
          <w:cantSplit/>
          <w:trHeight w:val="593"/>
        </w:trPr>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57A0" w:rsidRDefault="00B057A0">
            <w:pPr>
              <w:spacing w:line="360" w:lineRule="auto"/>
              <w:ind w:right="-108" w:hanging="18"/>
              <w:jc w:val="both"/>
              <w:rPr>
                <w:rFonts w:ascii="Arial" w:hAnsi="Arial" w:cs="Arial"/>
                <w:sz w:val="22"/>
                <w:szCs w:val="22"/>
              </w:rPr>
            </w:pPr>
          </w:p>
        </w:tc>
        <w:tc>
          <w:tcPr>
            <w:tcW w:w="42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57A0" w:rsidRDefault="00B057A0">
            <w:pPr>
              <w:jc w:val="both"/>
              <w:rPr>
                <w:rFonts w:ascii="Arial" w:hAnsi="Arial" w:cs="Arial"/>
                <w:sz w:val="22"/>
                <w:szCs w:val="22"/>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both"/>
              <w:rPr>
                <w:rFonts w:ascii="Arial" w:hAnsi="Arial" w:cs="Arial"/>
                <w:sz w:val="22"/>
                <w:szCs w:val="22"/>
              </w:rPr>
            </w:pPr>
            <w:r>
              <w:rPr>
                <w:rFonts w:ascii="Arial" w:hAnsi="Arial" w:cs="Arial"/>
                <w:sz w:val="22"/>
                <w:szCs w:val="22"/>
              </w:rPr>
              <w:t>- presiune instalaţie hidraulică</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both"/>
              <w:rPr>
                <w:rFonts w:ascii="Arial" w:hAnsi="Arial" w:cs="Arial"/>
                <w:sz w:val="22"/>
                <w:szCs w:val="22"/>
              </w:rPr>
            </w:pPr>
            <w:r>
              <w:rPr>
                <w:rFonts w:ascii="Arial" w:hAnsi="Arial" w:cs="Arial"/>
                <w:sz w:val="22"/>
                <w:szCs w:val="22"/>
              </w:rPr>
              <w:t>- manometre locale</w:t>
            </w:r>
          </w:p>
        </w:tc>
      </w:tr>
    </w:tbl>
    <w:p w:rsidR="00B057A0" w:rsidRDefault="00D24637">
      <w:pPr>
        <w:spacing w:line="276" w:lineRule="auto"/>
        <w:ind w:firstLine="540"/>
        <w:jc w:val="both"/>
        <w:rPr>
          <w:rFonts w:ascii="Arial" w:hAnsi="Arial" w:cs="Arial"/>
          <w:i/>
          <w:lang w:val="it-IT"/>
        </w:rPr>
      </w:pPr>
      <w:r>
        <w:rPr>
          <w:rFonts w:ascii="Arial" w:hAnsi="Arial" w:cs="Arial"/>
          <w:i/>
          <w:lang w:val="it-IT"/>
        </w:rPr>
        <w:lastRenderedPageBreak/>
        <w:t>Obs: NU se curăţă forma (se foloseşte aceiaşi soluţie de separaţie ca şi în cazul magneziului). Procesul este similar turnătoriei de magneziu cu excepţia faptului că alimentarea maşinii de turnare se face cu aluminiu topit şi nu direct cu lingouri.</w:t>
      </w:r>
    </w:p>
    <w:p w:rsidR="00B057A0" w:rsidRDefault="00B057A0">
      <w:pPr>
        <w:spacing w:line="360" w:lineRule="auto"/>
        <w:ind w:left="2268"/>
        <w:rPr>
          <w:rFonts w:ascii="Arial" w:hAnsi="Arial" w:cs="Arial"/>
          <w:b/>
          <w:i/>
        </w:rPr>
      </w:pPr>
    </w:p>
    <w:p w:rsidR="00B057A0" w:rsidRDefault="00D24637" w:rsidP="007013A6">
      <w:pPr>
        <w:pStyle w:val="ListParagraph"/>
        <w:numPr>
          <w:ilvl w:val="0"/>
          <w:numId w:val="32"/>
        </w:numPr>
        <w:spacing w:after="0" w:line="360" w:lineRule="auto"/>
        <w:ind w:left="1418"/>
        <w:rPr>
          <w:rFonts w:ascii="Arial" w:hAnsi="Arial" w:cs="Arial"/>
          <w:b/>
          <w:i/>
          <w:sz w:val="24"/>
          <w:szCs w:val="24"/>
        </w:rPr>
      </w:pPr>
      <w:r>
        <w:rPr>
          <w:rFonts w:ascii="Arial" w:hAnsi="Arial" w:cs="Arial"/>
          <w:b/>
          <w:i/>
          <w:sz w:val="24"/>
          <w:szCs w:val="24"/>
        </w:rPr>
        <w:t>Utilaje și echipamente</w:t>
      </w:r>
    </w:p>
    <w:p w:rsidR="00B057A0" w:rsidRDefault="00D24637">
      <w:pPr>
        <w:spacing w:line="360" w:lineRule="auto"/>
        <w:ind w:firstLine="708"/>
        <w:jc w:val="both"/>
        <w:rPr>
          <w:rFonts w:ascii="Arial" w:hAnsi="Arial" w:cs="Arial"/>
          <w:lang w:val="it-IT"/>
        </w:rPr>
      </w:pPr>
      <w:r>
        <w:rPr>
          <w:rFonts w:ascii="Arial" w:hAnsi="Arial" w:cs="Arial"/>
          <w:lang w:val="it-IT"/>
        </w:rPr>
        <w:t xml:space="preserve">Instalația de turnare piese din aluminiu este compusă din: </w:t>
      </w:r>
    </w:p>
    <w:p w:rsidR="00B057A0" w:rsidRDefault="00D24637" w:rsidP="007013A6">
      <w:pPr>
        <w:pStyle w:val="ListParagraph"/>
        <w:numPr>
          <w:ilvl w:val="0"/>
          <w:numId w:val="61"/>
        </w:numPr>
        <w:shd w:val="clear" w:color="auto" w:fill="FFFFFF"/>
        <w:spacing w:after="0" w:line="360" w:lineRule="auto"/>
        <w:rPr>
          <w:rFonts w:ascii="Arial" w:hAnsi="Arial" w:cs="Arial"/>
          <w:sz w:val="24"/>
          <w:lang w:val="it-IT"/>
        </w:rPr>
      </w:pPr>
      <w:r>
        <w:rPr>
          <w:rFonts w:ascii="Arial" w:hAnsi="Arial" w:cs="Arial"/>
          <w:sz w:val="24"/>
          <w:lang w:val="it-IT"/>
        </w:rPr>
        <w:t xml:space="preserve">2 cuptoare topire aluminiu –putere instalată 0,5 MW, </w:t>
      </w:r>
    </w:p>
    <w:p w:rsidR="00B057A0" w:rsidRDefault="00D24637" w:rsidP="007013A6">
      <w:pPr>
        <w:pStyle w:val="ListParagraph"/>
        <w:numPr>
          <w:ilvl w:val="0"/>
          <w:numId w:val="61"/>
        </w:numPr>
        <w:spacing w:after="0" w:line="360" w:lineRule="auto"/>
        <w:rPr>
          <w:rFonts w:ascii="Arial" w:hAnsi="Arial" w:cs="Arial"/>
          <w:sz w:val="24"/>
          <w:lang w:val="it-IT"/>
        </w:rPr>
      </w:pPr>
      <w:r>
        <w:rPr>
          <w:rFonts w:ascii="Arial" w:hAnsi="Arial" w:cs="Arial"/>
          <w:sz w:val="24"/>
          <w:lang w:val="it-IT"/>
        </w:rPr>
        <w:t xml:space="preserve">2 maşini de turnare a aluminiului, (fiecare cu o capacitate de 1500 kg aliaj/zi),  </w:t>
      </w:r>
    </w:p>
    <w:p w:rsidR="00B057A0" w:rsidRDefault="00D24637" w:rsidP="007013A6">
      <w:pPr>
        <w:pStyle w:val="ListParagraph"/>
        <w:numPr>
          <w:ilvl w:val="0"/>
          <w:numId w:val="61"/>
        </w:numPr>
        <w:spacing w:after="0" w:line="360" w:lineRule="auto"/>
        <w:rPr>
          <w:rFonts w:ascii="Arial" w:hAnsi="Arial" w:cs="Arial"/>
          <w:sz w:val="24"/>
          <w:lang w:val="it-IT"/>
        </w:rPr>
      </w:pPr>
      <w:r>
        <w:rPr>
          <w:rFonts w:ascii="Arial" w:hAnsi="Arial" w:cs="Arial"/>
          <w:sz w:val="24"/>
          <w:lang w:val="it-IT"/>
        </w:rPr>
        <w:t xml:space="preserve">2 prese debavurare, </w:t>
      </w:r>
    </w:p>
    <w:p w:rsidR="00B057A0" w:rsidRDefault="00D24637" w:rsidP="007013A6">
      <w:pPr>
        <w:pStyle w:val="ListParagraph"/>
        <w:numPr>
          <w:ilvl w:val="0"/>
          <w:numId w:val="61"/>
        </w:numPr>
        <w:spacing w:after="0" w:line="360" w:lineRule="auto"/>
        <w:rPr>
          <w:rFonts w:ascii="Arial" w:hAnsi="Arial" w:cs="Arial"/>
          <w:sz w:val="24"/>
          <w:lang w:val="it-IT"/>
        </w:rPr>
      </w:pPr>
      <w:r>
        <w:rPr>
          <w:rFonts w:ascii="Arial" w:hAnsi="Arial" w:cs="Arial"/>
          <w:sz w:val="24"/>
          <w:lang w:val="it-IT"/>
        </w:rPr>
        <w:t xml:space="preserve">instalaţie  apă  răcire matriţe – centralizată, </w:t>
      </w:r>
    </w:p>
    <w:p w:rsidR="00B057A0" w:rsidRDefault="00D24637" w:rsidP="007013A6">
      <w:pPr>
        <w:pStyle w:val="ListParagraph"/>
        <w:numPr>
          <w:ilvl w:val="0"/>
          <w:numId w:val="61"/>
        </w:numPr>
        <w:spacing w:after="0" w:line="360" w:lineRule="auto"/>
        <w:rPr>
          <w:rFonts w:ascii="Arial" w:hAnsi="Arial" w:cs="Arial"/>
          <w:sz w:val="24"/>
          <w:lang w:val="it-IT"/>
        </w:rPr>
      </w:pPr>
      <w:r>
        <w:rPr>
          <w:rFonts w:ascii="Arial" w:hAnsi="Arial" w:cs="Arial"/>
          <w:sz w:val="24"/>
          <w:lang w:val="it-IT"/>
        </w:rPr>
        <w:t xml:space="preserve">instalaţie aer comprimat – centralizată, instalaţie azot (mediu inert creuzet) – centralizată, </w:t>
      </w:r>
    </w:p>
    <w:p w:rsidR="00B057A0" w:rsidRDefault="00D24637" w:rsidP="007013A6">
      <w:pPr>
        <w:pStyle w:val="ListParagraph"/>
        <w:numPr>
          <w:ilvl w:val="0"/>
          <w:numId w:val="61"/>
        </w:numPr>
        <w:spacing w:after="0" w:line="360" w:lineRule="auto"/>
        <w:rPr>
          <w:rFonts w:ascii="Arial" w:hAnsi="Arial" w:cs="Arial"/>
          <w:sz w:val="24"/>
          <w:lang w:val="it-IT"/>
        </w:rPr>
      </w:pPr>
      <w:r>
        <w:rPr>
          <w:rFonts w:ascii="Arial" w:hAnsi="Arial" w:cs="Arial"/>
          <w:sz w:val="24"/>
          <w:lang w:val="it-IT"/>
        </w:rPr>
        <w:t xml:space="preserve">cuvă emulsie  răcire, </w:t>
      </w:r>
    </w:p>
    <w:p w:rsidR="00B057A0" w:rsidRDefault="00D24637" w:rsidP="007013A6">
      <w:pPr>
        <w:pStyle w:val="ListParagraph"/>
        <w:numPr>
          <w:ilvl w:val="0"/>
          <w:numId w:val="61"/>
        </w:numPr>
        <w:spacing w:after="0" w:line="360" w:lineRule="auto"/>
        <w:rPr>
          <w:rFonts w:ascii="Arial" w:hAnsi="Arial" w:cs="Arial"/>
          <w:sz w:val="24"/>
          <w:lang w:val="it-IT"/>
        </w:rPr>
      </w:pPr>
      <w:r>
        <w:rPr>
          <w:rFonts w:ascii="Arial" w:hAnsi="Arial" w:cs="Arial"/>
          <w:sz w:val="24"/>
          <w:lang w:val="it-IT"/>
        </w:rPr>
        <w:t xml:space="preserve">instalaţie ungere matriţa (prin pulverizare), </w:t>
      </w:r>
    </w:p>
    <w:p w:rsidR="00B057A0" w:rsidRDefault="00D24637" w:rsidP="007013A6">
      <w:pPr>
        <w:pStyle w:val="ListParagraph"/>
        <w:numPr>
          <w:ilvl w:val="0"/>
          <w:numId w:val="61"/>
        </w:numPr>
        <w:spacing w:after="0" w:line="360" w:lineRule="auto"/>
        <w:rPr>
          <w:rFonts w:ascii="Arial" w:hAnsi="Arial" w:cs="Arial"/>
          <w:sz w:val="24"/>
          <w:lang w:val="it-IT"/>
        </w:rPr>
      </w:pPr>
      <w:r>
        <w:rPr>
          <w:rFonts w:ascii="Arial" w:hAnsi="Arial" w:cs="Arial"/>
          <w:sz w:val="24"/>
          <w:lang w:val="it-IT"/>
        </w:rPr>
        <w:t xml:space="preserve">instalaţie ungere tijă piston, </w:t>
      </w:r>
    </w:p>
    <w:p w:rsidR="00B057A0" w:rsidRDefault="00D24637" w:rsidP="007013A6">
      <w:pPr>
        <w:pStyle w:val="ListParagraph"/>
        <w:numPr>
          <w:ilvl w:val="0"/>
          <w:numId w:val="61"/>
        </w:numPr>
        <w:spacing w:after="0" w:line="360" w:lineRule="auto"/>
        <w:rPr>
          <w:rFonts w:ascii="Arial" w:hAnsi="Arial" w:cs="Arial"/>
          <w:sz w:val="24"/>
          <w:lang w:val="it-IT"/>
        </w:rPr>
      </w:pPr>
      <w:r>
        <w:rPr>
          <w:rFonts w:ascii="Arial" w:hAnsi="Arial" w:cs="Arial"/>
          <w:sz w:val="24"/>
          <w:lang w:val="it-IT"/>
        </w:rPr>
        <w:t>panouri de comandă şi control</w:t>
      </w:r>
    </w:p>
    <w:p w:rsidR="00B057A0" w:rsidRDefault="00B057A0">
      <w:pPr>
        <w:spacing w:line="360" w:lineRule="auto"/>
        <w:ind w:firstLine="360"/>
        <w:jc w:val="both"/>
        <w:rPr>
          <w:rFonts w:ascii="Arial" w:hAnsi="Arial" w:cs="Arial"/>
          <w:lang w:val="it-IT"/>
        </w:rPr>
      </w:pPr>
    </w:p>
    <w:p w:rsidR="00B057A0" w:rsidRDefault="00D24637">
      <w:pPr>
        <w:spacing w:line="360" w:lineRule="auto"/>
        <w:ind w:firstLine="360"/>
        <w:jc w:val="both"/>
        <w:rPr>
          <w:rFonts w:ascii="Arial" w:hAnsi="Arial" w:cs="Arial"/>
          <w:lang w:val="it-IT"/>
        </w:rPr>
      </w:pPr>
      <w:r>
        <w:rPr>
          <w:rFonts w:ascii="Arial" w:hAnsi="Arial" w:cs="Arial"/>
          <w:lang w:val="it-IT"/>
        </w:rPr>
        <w:t xml:space="preserve">Materii prime și materiale utilizate   (Vezi tabel 2.5.) </w:t>
      </w:r>
    </w:p>
    <w:p w:rsidR="00B057A0" w:rsidRDefault="00D24637">
      <w:pPr>
        <w:spacing w:line="360" w:lineRule="auto"/>
        <w:ind w:firstLine="360"/>
        <w:jc w:val="both"/>
        <w:rPr>
          <w:rFonts w:ascii="Arial" w:hAnsi="Arial" w:cs="Arial"/>
          <w:lang w:val="it-IT"/>
        </w:rPr>
      </w:pPr>
      <w:r>
        <w:rPr>
          <w:rFonts w:ascii="Arial" w:hAnsi="Arial" w:cs="Arial"/>
          <w:lang w:val="it-IT"/>
        </w:rPr>
        <w:t>Depozitarea materiilor prime şi materialelor se face astfel:</w:t>
      </w:r>
    </w:p>
    <w:p w:rsidR="00B057A0" w:rsidRDefault="00D24637" w:rsidP="007013A6">
      <w:pPr>
        <w:pStyle w:val="ListParagraph"/>
        <w:numPr>
          <w:ilvl w:val="0"/>
          <w:numId w:val="62"/>
        </w:numPr>
        <w:spacing w:line="360" w:lineRule="auto"/>
        <w:rPr>
          <w:rFonts w:ascii="Arial" w:hAnsi="Arial" w:cs="Arial"/>
          <w:sz w:val="24"/>
          <w:lang w:val="it-IT"/>
        </w:rPr>
      </w:pPr>
      <w:r>
        <w:rPr>
          <w:rFonts w:ascii="Arial" w:hAnsi="Arial" w:cs="Arial"/>
          <w:sz w:val="24"/>
          <w:lang w:val="it-IT"/>
        </w:rPr>
        <w:t xml:space="preserve">lingouri magneziu - în 2 magazii special amenajate, amplasate lângă hala de turnare(96 mp - capacitate 80 t, respectiv 136 mp - capacitate 120 t); </w:t>
      </w:r>
    </w:p>
    <w:p w:rsidR="00B057A0" w:rsidRDefault="00D24637" w:rsidP="007013A6">
      <w:pPr>
        <w:pStyle w:val="ListParagraph"/>
        <w:numPr>
          <w:ilvl w:val="0"/>
          <w:numId w:val="62"/>
        </w:numPr>
        <w:spacing w:line="360" w:lineRule="auto"/>
        <w:rPr>
          <w:rFonts w:ascii="Arial" w:hAnsi="Arial" w:cs="Arial"/>
          <w:sz w:val="24"/>
          <w:lang w:val="it-IT"/>
        </w:rPr>
      </w:pPr>
      <w:r>
        <w:rPr>
          <w:rFonts w:ascii="Arial" w:hAnsi="Arial" w:cs="Arial"/>
          <w:sz w:val="24"/>
          <w:lang w:val="it-IT"/>
        </w:rPr>
        <w:t>sârmă OL pentru schelete metalice, depozitată în corpul de legătură turnătorie- spumătorie;</w:t>
      </w:r>
    </w:p>
    <w:p w:rsidR="00B057A0" w:rsidRDefault="00D24637" w:rsidP="007013A6">
      <w:pPr>
        <w:pStyle w:val="ListParagraph"/>
        <w:numPr>
          <w:ilvl w:val="0"/>
          <w:numId w:val="62"/>
        </w:numPr>
        <w:spacing w:line="360" w:lineRule="auto"/>
        <w:rPr>
          <w:rFonts w:ascii="Arial" w:hAnsi="Arial" w:cs="Arial"/>
          <w:sz w:val="24"/>
          <w:lang w:val="it-IT"/>
        </w:rPr>
      </w:pPr>
      <w:r>
        <w:rPr>
          <w:rFonts w:ascii="Arial" w:hAnsi="Arial" w:cs="Arial"/>
          <w:sz w:val="24"/>
          <w:lang w:val="it-IT"/>
        </w:rPr>
        <w:t xml:space="preserve">lubrifianţi şi uleiuri ambalate în butoaie şi depozitate în magazia de lubrifianţi; </w:t>
      </w:r>
    </w:p>
    <w:p w:rsidR="00B057A0" w:rsidRDefault="00D24637" w:rsidP="007013A6">
      <w:pPr>
        <w:pStyle w:val="ListParagraph"/>
        <w:numPr>
          <w:ilvl w:val="0"/>
          <w:numId w:val="62"/>
        </w:numPr>
        <w:spacing w:line="360" w:lineRule="auto"/>
        <w:rPr>
          <w:rFonts w:ascii="Arial" w:hAnsi="Arial" w:cs="Arial"/>
          <w:sz w:val="24"/>
          <w:lang w:val="it-IT"/>
        </w:rPr>
      </w:pPr>
      <w:r>
        <w:rPr>
          <w:rFonts w:ascii="Arial" w:hAnsi="Arial" w:cs="Arial"/>
          <w:sz w:val="24"/>
          <w:lang w:val="it-IT"/>
        </w:rPr>
        <w:t>dioxid de sulf în 12 butelii de 50 litri în dulapuri speciale amplasate în secția de turnătorie magneziu și gaz amestec (azot și SO</w:t>
      </w:r>
      <w:r>
        <w:rPr>
          <w:rFonts w:ascii="Arial" w:hAnsi="Arial" w:cs="Arial"/>
          <w:sz w:val="24"/>
          <w:vertAlign w:val="subscript"/>
          <w:lang w:val="it-IT"/>
        </w:rPr>
        <w:t>2</w:t>
      </w:r>
      <w:r>
        <w:rPr>
          <w:rFonts w:ascii="Arial" w:hAnsi="Arial" w:cs="Arial"/>
          <w:sz w:val="24"/>
          <w:lang w:val="it-IT"/>
        </w:rPr>
        <w:t>) în 8 butelii amplasate în exteriorul turnătoriei;</w:t>
      </w:r>
    </w:p>
    <w:p w:rsidR="00B057A0" w:rsidRDefault="00D24637" w:rsidP="007013A6">
      <w:pPr>
        <w:pStyle w:val="ListParagraph"/>
        <w:numPr>
          <w:ilvl w:val="0"/>
          <w:numId w:val="62"/>
        </w:numPr>
        <w:spacing w:line="360" w:lineRule="auto"/>
        <w:rPr>
          <w:rFonts w:ascii="Arial" w:hAnsi="Arial" w:cs="Arial"/>
          <w:sz w:val="24"/>
          <w:lang w:val="it-IT"/>
        </w:rPr>
      </w:pPr>
      <w:r>
        <w:rPr>
          <w:rFonts w:ascii="Arial" w:hAnsi="Arial" w:cs="Arial"/>
          <w:sz w:val="24"/>
          <w:lang w:val="it-IT"/>
        </w:rPr>
        <w:t>azot - depozitat în rezervor LINDE cu 2 compartimente (5 mc respectiv 6 mc);</w:t>
      </w:r>
    </w:p>
    <w:p w:rsidR="00B057A0" w:rsidRDefault="00D24637" w:rsidP="007013A6">
      <w:pPr>
        <w:pStyle w:val="ListParagraph"/>
        <w:numPr>
          <w:ilvl w:val="0"/>
          <w:numId w:val="62"/>
        </w:numPr>
        <w:spacing w:line="360" w:lineRule="auto"/>
        <w:rPr>
          <w:rFonts w:ascii="Arial" w:hAnsi="Arial" w:cs="Arial"/>
          <w:sz w:val="24"/>
          <w:lang w:val="it-IT"/>
        </w:rPr>
      </w:pPr>
      <w:r>
        <w:rPr>
          <w:rFonts w:ascii="Arial" w:hAnsi="Arial" w:cs="Arial"/>
          <w:sz w:val="24"/>
          <w:lang w:val="it-IT"/>
        </w:rPr>
        <w:t>freon R 134a, acetilena şi oxigenul – depozitate în butelii închise în ţarc, capacitate maximă de stocare 1 t;</w:t>
      </w:r>
    </w:p>
    <w:p w:rsidR="00B057A0" w:rsidRDefault="00B057A0">
      <w:pPr>
        <w:spacing w:line="360" w:lineRule="auto"/>
        <w:rPr>
          <w:rFonts w:ascii="Arial" w:hAnsi="Arial" w:cs="Arial"/>
          <w:b/>
          <w:i/>
        </w:rPr>
      </w:pPr>
    </w:p>
    <w:p w:rsidR="00B057A0" w:rsidRDefault="00D24637">
      <w:pPr>
        <w:pStyle w:val="BodyTextIndent"/>
        <w:spacing w:after="0" w:line="360" w:lineRule="auto"/>
        <w:ind w:left="0" w:firstLine="708"/>
        <w:rPr>
          <w:rFonts w:ascii="Arial" w:hAnsi="Arial" w:cs="Arial"/>
          <w:b/>
          <w:i/>
        </w:rPr>
      </w:pPr>
      <w:r>
        <w:rPr>
          <w:rFonts w:ascii="Arial" w:hAnsi="Arial" w:cs="Arial"/>
          <w:b/>
          <w:i/>
        </w:rPr>
        <w:lastRenderedPageBreak/>
        <w:t xml:space="preserve">III. Secţia spumare schelete volane (spumătorie) </w:t>
      </w:r>
    </w:p>
    <w:p w:rsidR="00B057A0" w:rsidRDefault="00D24637" w:rsidP="007013A6">
      <w:pPr>
        <w:pStyle w:val="BodyTextIndent"/>
        <w:numPr>
          <w:ilvl w:val="4"/>
          <w:numId w:val="28"/>
        </w:numPr>
        <w:spacing w:after="0" w:line="360" w:lineRule="auto"/>
        <w:ind w:left="1080"/>
        <w:jc w:val="both"/>
        <w:rPr>
          <w:rFonts w:ascii="Arial" w:hAnsi="Arial" w:cs="Arial"/>
          <w:b/>
          <w:i/>
        </w:rPr>
      </w:pPr>
      <w:r>
        <w:rPr>
          <w:rFonts w:ascii="Arial" w:hAnsi="Arial" w:cs="Arial"/>
          <w:b/>
          <w:i/>
        </w:rPr>
        <w:t xml:space="preserve">Capacitatea de producție </w:t>
      </w:r>
    </w:p>
    <w:p w:rsidR="00B057A0" w:rsidRDefault="00D24637" w:rsidP="007013A6">
      <w:pPr>
        <w:pStyle w:val="BodyTextIndent"/>
        <w:numPr>
          <w:ilvl w:val="0"/>
          <w:numId w:val="50"/>
        </w:numPr>
        <w:spacing w:after="0" w:line="360" w:lineRule="auto"/>
        <w:ind w:left="851" w:hanging="284"/>
        <w:rPr>
          <w:rFonts w:ascii="Arial" w:hAnsi="Arial" w:cs="Arial"/>
        </w:rPr>
      </w:pPr>
      <w:r>
        <w:rPr>
          <w:rFonts w:ascii="Arial" w:hAnsi="Arial" w:cs="Arial"/>
          <w:b/>
          <w:i/>
        </w:rPr>
        <w:t xml:space="preserve">Capacitatea maximă proiectată de producție (acoperirea materialelor plastice) este de </w:t>
      </w:r>
      <w:r>
        <w:rPr>
          <w:rFonts w:ascii="Arial" w:hAnsi="Arial" w:cs="Arial"/>
          <w:b/>
          <w:i/>
          <w:iCs/>
        </w:rPr>
        <w:t>6 600 000 buc/an.</w:t>
      </w:r>
    </w:p>
    <w:p w:rsidR="00B057A0" w:rsidRDefault="00D24637" w:rsidP="007013A6">
      <w:pPr>
        <w:pStyle w:val="BodyTextIndent"/>
        <w:numPr>
          <w:ilvl w:val="0"/>
          <w:numId w:val="50"/>
        </w:numPr>
        <w:spacing w:after="0" w:line="360" w:lineRule="auto"/>
        <w:ind w:left="851" w:hanging="284"/>
        <w:rPr>
          <w:rFonts w:ascii="Arial" w:hAnsi="Arial" w:cs="Arial"/>
          <w:i/>
        </w:rPr>
      </w:pPr>
      <w:r>
        <w:rPr>
          <w:rFonts w:ascii="Arial" w:hAnsi="Arial" w:cs="Arial"/>
          <w:i/>
        </w:rPr>
        <w:t xml:space="preserve">Capacitatea de producție în anul 2019 a fost de 5 599 122 buc volane acoperite cu spumă. </w:t>
      </w:r>
    </w:p>
    <w:p w:rsidR="00B057A0" w:rsidRDefault="00B057A0">
      <w:pPr>
        <w:pStyle w:val="BodyTextIndent"/>
        <w:spacing w:after="0"/>
        <w:ind w:left="851"/>
        <w:rPr>
          <w:rFonts w:ascii="Arial" w:hAnsi="Arial" w:cs="Arial"/>
          <w:i/>
        </w:rPr>
      </w:pPr>
    </w:p>
    <w:p w:rsidR="00B057A0" w:rsidRDefault="00D24637" w:rsidP="007013A6">
      <w:pPr>
        <w:pStyle w:val="BodyTextIndent"/>
        <w:numPr>
          <w:ilvl w:val="4"/>
          <w:numId w:val="28"/>
        </w:numPr>
        <w:spacing w:after="0" w:line="360" w:lineRule="auto"/>
        <w:ind w:left="1080"/>
        <w:rPr>
          <w:rFonts w:ascii="Arial" w:hAnsi="Arial" w:cs="Arial"/>
          <w:b/>
          <w:i/>
        </w:rPr>
      </w:pPr>
      <w:r>
        <w:rPr>
          <w:rFonts w:ascii="Arial" w:hAnsi="Arial" w:cs="Arial"/>
          <w:b/>
          <w:i/>
        </w:rPr>
        <w:t>Bilanț de materiale</w:t>
      </w:r>
    </w:p>
    <w:p w:rsidR="00B057A0" w:rsidRDefault="00D24637">
      <w:pPr>
        <w:pStyle w:val="BodyTextIndent"/>
        <w:spacing w:after="0" w:line="360" w:lineRule="auto"/>
        <w:ind w:left="720"/>
        <w:rPr>
          <w:rFonts w:ascii="Arial" w:hAnsi="Arial" w:cs="Arial"/>
          <w:i/>
        </w:rPr>
      </w:pPr>
      <w:r>
        <w:rPr>
          <w:rFonts w:ascii="Arial" w:hAnsi="Arial" w:cs="Arial"/>
          <w:i/>
        </w:rPr>
        <w:t>Principalele materiale care se utilizează în cadrul secției sunt :</w:t>
      </w:r>
    </w:p>
    <w:p w:rsidR="00B057A0" w:rsidRDefault="00D24637" w:rsidP="007013A6">
      <w:pPr>
        <w:numPr>
          <w:ilvl w:val="1"/>
          <w:numId w:val="28"/>
        </w:numPr>
        <w:jc w:val="both"/>
        <w:rPr>
          <w:rFonts w:ascii="Arial" w:hAnsi="Arial" w:cs="Arial"/>
        </w:rPr>
      </w:pPr>
      <w:r>
        <w:rPr>
          <w:rFonts w:ascii="Arial" w:hAnsi="Arial" w:cs="Arial"/>
        </w:rPr>
        <w:t>Schelet volan</w:t>
      </w:r>
    </w:p>
    <w:p w:rsidR="00B057A0" w:rsidRDefault="00D24637" w:rsidP="007013A6">
      <w:pPr>
        <w:numPr>
          <w:ilvl w:val="1"/>
          <w:numId w:val="28"/>
        </w:numPr>
        <w:jc w:val="both"/>
        <w:rPr>
          <w:rFonts w:ascii="Arial" w:hAnsi="Arial" w:cs="Arial"/>
        </w:rPr>
      </w:pPr>
      <w:r>
        <w:rPr>
          <w:rFonts w:ascii="Arial" w:hAnsi="Arial" w:cs="Arial"/>
        </w:rPr>
        <w:t xml:space="preserve">Lac             </w:t>
      </w:r>
    </w:p>
    <w:p w:rsidR="00B057A0" w:rsidRDefault="00D24637" w:rsidP="007013A6">
      <w:pPr>
        <w:numPr>
          <w:ilvl w:val="1"/>
          <w:numId w:val="28"/>
        </w:numPr>
        <w:jc w:val="both"/>
        <w:rPr>
          <w:rFonts w:ascii="Arial" w:hAnsi="Arial" w:cs="Arial"/>
        </w:rPr>
      </w:pPr>
      <w:r>
        <w:rPr>
          <w:rFonts w:ascii="Arial" w:hAnsi="Arial" w:cs="Arial"/>
        </w:rPr>
        <w:t xml:space="preserve">Întăritor               </w:t>
      </w:r>
    </w:p>
    <w:p w:rsidR="00B057A0" w:rsidRDefault="00D24637" w:rsidP="007013A6">
      <w:pPr>
        <w:numPr>
          <w:ilvl w:val="1"/>
          <w:numId w:val="28"/>
        </w:numPr>
        <w:jc w:val="both"/>
        <w:rPr>
          <w:rFonts w:ascii="Arial" w:hAnsi="Arial" w:cs="Arial"/>
        </w:rPr>
      </w:pPr>
      <w:r>
        <w:rPr>
          <w:rFonts w:ascii="Arial" w:hAnsi="Arial" w:cs="Arial"/>
        </w:rPr>
        <w:t xml:space="preserve">PUR - Spumă </w:t>
      </w:r>
    </w:p>
    <w:p w:rsidR="00B057A0" w:rsidRDefault="00D24637" w:rsidP="007013A6">
      <w:pPr>
        <w:numPr>
          <w:ilvl w:val="1"/>
          <w:numId w:val="28"/>
        </w:numPr>
        <w:jc w:val="both"/>
        <w:rPr>
          <w:rFonts w:ascii="Arial" w:hAnsi="Arial" w:cs="Arial"/>
        </w:rPr>
      </w:pPr>
      <w:r>
        <w:rPr>
          <w:rFonts w:ascii="Arial" w:hAnsi="Arial" w:cs="Arial"/>
        </w:rPr>
        <w:t xml:space="preserve">Pastă color          </w:t>
      </w:r>
    </w:p>
    <w:p w:rsidR="00B057A0" w:rsidRDefault="00B057A0">
      <w:pPr>
        <w:spacing w:line="360" w:lineRule="auto"/>
        <w:jc w:val="both"/>
        <w:rPr>
          <w:rFonts w:ascii="Arial" w:hAnsi="Arial" w:cs="Arial"/>
          <w:bCs/>
          <w:i/>
          <w:iCs/>
        </w:rPr>
      </w:pPr>
    </w:p>
    <w:p w:rsidR="00B057A0" w:rsidRDefault="00D24637">
      <w:pPr>
        <w:pStyle w:val="BodyTextIndent"/>
        <w:spacing w:after="0" w:line="360" w:lineRule="auto"/>
        <w:ind w:left="1080"/>
        <w:rPr>
          <w:rFonts w:ascii="Arial" w:hAnsi="Arial" w:cs="Arial"/>
          <w:b/>
          <w:i/>
        </w:rPr>
      </w:pPr>
      <w:r>
        <w:rPr>
          <w:rFonts w:ascii="Arial" w:hAnsi="Arial" w:cs="Arial"/>
          <w:b/>
          <w:i/>
        </w:rPr>
        <w:t>c. Descrierea procesului tehnologic</w:t>
      </w:r>
    </w:p>
    <w:p w:rsidR="00B057A0" w:rsidRDefault="00D24637">
      <w:pPr>
        <w:pStyle w:val="BodyTextIndent3"/>
        <w:spacing w:after="0" w:line="360" w:lineRule="auto"/>
        <w:ind w:left="0" w:firstLine="708"/>
        <w:jc w:val="both"/>
        <w:rPr>
          <w:rFonts w:ascii="Arial" w:hAnsi="Arial" w:cs="Arial"/>
          <w:sz w:val="24"/>
        </w:rPr>
      </w:pPr>
      <w:r>
        <w:rPr>
          <w:rFonts w:ascii="Arial" w:hAnsi="Arial" w:cs="Arial"/>
          <w:sz w:val="24"/>
        </w:rPr>
        <w:t>O celulă de confecţionare este constituită din 4/8 respectiv 10 staţii de formare (suporturi forme), care sunt dispuse în linie. În cadrul acestei linii se găsesc pentru fiecare celulă de confecţionare câte o maşină de spumare, câte un agregat hidraulic pentru fiecare suport de formă şi totodată capurile de amestecare iar după cerinţă un aparat de dozare a vopselei.</w:t>
      </w:r>
    </w:p>
    <w:p w:rsidR="00B057A0" w:rsidRDefault="00D24637">
      <w:pPr>
        <w:spacing w:line="360" w:lineRule="auto"/>
        <w:ind w:firstLine="720"/>
        <w:jc w:val="both"/>
        <w:rPr>
          <w:rFonts w:ascii="Arial" w:hAnsi="Arial" w:cs="Arial"/>
        </w:rPr>
      </w:pPr>
      <w:r>
        <w:rPr>
          <w:rFonts w:ascii="Arial" w:hAnsi="Arial" w:cs="Arial"/>
        </w:rPr>
        <w:t>Capacitatea secţiei este de 94 stații de spumare .</w:t>
      </w:r>
    </w:p>
    <w:p w:rsidR="00B057A0" w:rsidRDefault="00D24637">
      <w:pPr>
        <w:spacing w:line="360" w:lineRule="auto"/>
        <w:ind w:firstLine="720"/>
        <w:jc w:val="both"/>
        <w:rPr>
          <w:rFonts w:ascii="Arial" w:hAnsi="Arial" w:cs="Arial"/>
        </w:rPr>
      </w:pPr>
      <w:r>
        <w:rPr>
          <w:rFonts w:ascii="Arial" w:hAnsi="Arial" w:cs="Arial"/>
        </w:rPr>
        <w:t>Pentru asigurarea necesarului cantităţii de componente  A  şi  B  se  asigură  umplerea recipienţilor de lucru prin intermediul unui sistem aerian de ţevi de la  două  rezervoare  de  30 mc .</w:t>
      </w:r>
    </w:p>
    <w:p w:rsidR="00B057A0" w:rsidRDefault="00D24637">
      <w:pPr>
        <w:spacing w:line="360" w:lineRule="auto"/>
        <w:ind w:firstLine="720"/>
        <w:jc w:val="both"/>
        <w:rPr>
          <w:rFonts w:ascii="Arial" w:hAnsi="Arial" w:cs="Arial"/>
        </w:rPr>
      </w:pPr>
      <w:r>
        <w:rPr>
          <w:rFonts w:ascii="Arial" w:hAnsi="Arial" w:cs="Arial"/>
        </w:rPr>
        <w:t>Cele două componente A şi B  sunt  luate din recipientele de lucru  cu ajutorul unor pompe de înaltă presiune şi propagate sub presiune (valoarea presiunii trebuie să fie de la 190 până la 210 bar) prin circuit până la capul de amestecare. În capul de amestecare acestea pătrund mai întâi într-o cameră de amestecare aceasta având dimensiunea de 9 mm în diametru, componentele vor fi amestecate în contracurent curgând apoi în forma închisă. Temperatura formei va fi  de circa 70+/- 10° C.</w:t>
      </w:r>
    </w:p>
    <w:p w:rsidR="00B057A0" w:rsidRDefault="00D24637">
      <w:pPr>
        <w:spacing w:line="360" w:lineRule="auto"/>
        <w:ind w:firstLine="720"/>
        <w:jc w:val="both"/>
        <w:rPr>
          <w:rFonts w:ascii="Arial" w:hAnsi="Arial" w:cs="Arial"/>
        </w:rPr>
      </w:pPr>
      <w:r>
        <w:rPr>
          <w:rFonts w:ascii="Arial" w:hAnsi="Arial" w:cs="Arial"/>
        </w:rPr>
        <w:t xml:space="preserve">Prin reacţii exoterme ale amestecului rezultă dioxid de carbon, care acţionează ca gaz de spumare. Materialul produce spuma şi umple astfel forma, învelind scheletul de volan în spumă. Temperatura spumei va fi de 50 – 100° C . </w:t>
      </w:r>
    </w:p>
    <w:p w:rsidR="00B057A0" w:rsidRDefault="00D24637">
      <w:pPr>
        <w:spacing w:line="360" w:lineRule="auto"/>
        <w:ind w:firstLine="720"/>
        <w:jc w:val="both"/>
        <w:rPr>
          <w:rFonts w:ascii="Arial" w:hAnsi="Arial" w:cs="Arial"/>
        </w:rPr>
      </w:pPr>
      <w:r>
        <w:rPr>
          <w:rFonts w:ascii="Arial" w:hAnsi="Arial" w:cs="Arial"/>
        </w:rPr>
        <w:t xml:space="preserve">Forma, înaintea oricărui proces de spumare este gresată cu o substanţă de separare şi o dată pe fiecare schimb de lucru se va curaţa forma de substanţa de separare </w:t>
      </w:r>
      <w:r>
        <w:rPr>
          <w:rFonts w:ascii="Arial" w:hAnsi="Arial" w:cs="Arial"/>
        </w:rPr>
        <w:lastRenderedPageBreak/>
        <w:t>şi de resturile de lac și respectiv spumă. În caz de necesitate se poate efectua o curăţare la rece chiar şi în timpul schimbului.</w:t>
      </w:r>
    </w:p>
    <w:p w:rsidR="00B057A0" w:rsidRDefault="00D24637">
      <w:pPr>
        <w:spacing w:line="360" w:lineRule="auto"/>
        <w:ind w:firstLine="720"/>
        <w:jc w:val="both"/>
        <w:rPr>
          <w:rFonts w:ascii="Arial" w:hAnsi="Arial" w:cs="Arial"/>
        </w:rPr>
      </w:pPr>
      <w:r>
        <w:rPr>
          <w:rFonts w:ascii="Arial" w:hAnsi="Arial" w:cs="Arial"/>
        </w:rPr>
        <w:t>Fiecare suport de formă este plasat într-o cabină de absorbţie în formă de U. La aplicarea substanţei de separare pe formă, aerul este absorbit şi curăţat cu ajutorul unui filtru de perete (filtru sub formă de reţea).</w:t>
      </w:r>
    </w:p>
    <w:p w:rsidR="00B057A0" w:rsidRDefault="00D24637">
      <w:pPr>
        <w:spacing w:line="360" w:lineRule="auto"/>
        <w:ind w:firstLine="720"/>
        <w:jc w:val="both"/>
        <w:rPr>
          <w:rFonts w:ascii="Arial" w:hAnsi="Arial" w:cs="Arial"/>
        </w:rPr>
      </w:pPr>
      <w:r>
        <w:rPr>
          <w:rFonts w:ascii="Arial" w:hAnsi="Arial" w:cs="Arial"/>
        </w:rPr>
        <w:t>Aerul evacuat din cabina de absorbţie va fi ghidat spre un sistem de legătură cu un colector şi  prin  tubulatură  direct  în  atmosferă.</w:t>
      </w:r>
    </w:p>
    <w:p w:rsidR="00B057A0" w:rsidRDefault="00B057A0">
      <w:pPr>
        <w:ind w:left="1980"/>
        <w:jc w:val="both"/>
        <w:rPr>
          <w:rFonts w:ascii="Arial" w:hAnsi="Arial" w:cs="Arial"/>
        </w:rPr>
      </w:pPr>
    </w:p>
    <w:p w:rsidR="00B057A0" w:rsidRDefault="00D24637">
      <w:pPr>
        <w:spacing w:line="360" w:lineRule="auto"/>
        <w:ind w:firstLine="708"/>
        <w:jc w:val="both"/>
        <w:rPr>
          <w:rFonts w:ascii="Arial" w:hAnsi="Arial" w:cs="Arial"/>
        </w:rPr>
      </w:pPr>
      <w:r>
        <w:rPr>
          <w:rFonts w:ascii="Arial" w:hAnsi="Arial" w:cs="Arial"/>
          <w:i/>
        </w:rPr>
        <w:t>Descrierea procesului de producţie</w:t>
      </w:r>
    </w:p>
    <w:p w:rsidR="00B057A0" w:rsidRDefault="00D24637">
      <w:pPr>
        <w:spacing w:line="360" w:lineRule="auto"/>
        <w:jc w:val="both"/>
        <w:rPr>
          <w:rFonts w:ascii="Arial" w:hAnsi="Arial" w:cs="Arial"/>
        </w:rPr>
      </w:pPr>
      <w:r>
        <w:rPr>
          <w:rFonts w:ascii="Arial" w:hAnsi="Arial" w:cs="Arial"/>
        </w:rPr>
        <w:t>•  Se îndepărtează surplusul de spumă, pâlniile de ieşire se gresează cu pistolul de pulverizat soluţia de separaţie după care se uscă cu aer comprimat;</w:t>
      </w:r>
    </w:p>
    <w:p w:rsidR="00B057A0" w:rsidRDefault="00D24637">
      <w:pPr>
        <w:pStyle w:val="BodyText2"/>
        <w:spacing w:after="0" w:line="360" w:lineRule="auto"/>
        <w:ind w:left="0"/>
        <w:jc w:val="both"/>
        <w:rPr>
          <w:rFonts w:ascii="Arial" w:hAnsi="Arial" w:cs="Arial"/>
        </w:rPr>
      </w:pPr>
      <w:r>
        <w:rPr>
          <w:rFonts w:ascii="Arial" w:hAnsi="Arial" w:cs="Arial"/>
        </w:rPr>
        <w:t>•  Se apasă butonul de deschidere a matriţei. Se deschide matriţa de spumare, se extrage volanul spumat, se înţeapă cu sula pentru a permite aerului să iasă după care se realizează controlul vizual şi apoi se aşează pe conul de răcire;</w:t>
      </w:r>
    </w:p>
    <w:p w:rsidR="00B057A0" w:rsidRDefault="00D24637">
      <w:pPr>
        <w:spacing w:line="360" w:lineRule="auto"/>
        <w:jc w:val="both"/>
        <w:rPr>
          <w:rFonts w:ascii="Arial" w:hAnsi="Arial" w:cs="Arial"/>
        </w:rPr>
      </w:pPr>
      <w:r>
        <w:rPr>
          <w:rFonts w:ascii="Arial" w:hAnsi="Arial" w:cs="Arial"/>
        </w:rPr>
        <w:t>•  Volanul va sta pe conul de răcire până la scoaterea următorului volan spumat din formă, după care va fi luat şi aşezat pe conul de debavurare;</w:t>
      </w:r>
    </w:p>
    <w:p w:rsidR="00B057A0" w:rsidRDefault="00D24637">
      <w:pPr>
        <w:spacing w:line="360" w:lineRule="auto"/>
        <w:jc w:val="both"/>
        <w:rPr>
          <w:rFonts w:ascii="Arial" w:hAnsi="Arial" w:cs="Arial"/>
        </w:rPr>
      </w:pPr>
      <w:r>
        <w:rPr>
          <w:rFonts w:ascii="Arial" w:hAnsi="Arial" w:cs="Arial"/>
        </w:rPr>
        <w:t>•  Matriţa de spumare se gresează cu pistolul de pulverizat soluţia de separaţie iar apoi se va usca cu pistolul cu aer comprimat;</w:t>
      </w:r>
    </w:p>
    <w:p w:rsidR="00B057A0" w:rsidRDefault="00D24637">
      <w:pPr>
        <w:spacing w:line="360" w:lineRule="auto"/>
        <w:jc w:val="both"/>
        <w:rPr>
          <w:rFonts w:ascii="Arial" w:hAnsi="Arial" w:cs="Arial"/>
        </w:rPr>
      </w:pPr>
      <w:r>
        <w:rPr>
          <w:rFonts w:ascii="Arial" w:hAnsi="Arial" w:cs="Arial"/>
        </w:rPr>
        <w:t>•  Forma de spumare se va lăcui parţial cu ajutorul  pistolului de lăcuit.</w:t>
      </w:r>
    </w:p>
    <w:p w:rsidR="00B057A0" w:rsidRDefault="00D24637">
      <w:pPr>
        <w:spacing w:line="360" w:lineRule="auto"/>
        <w:jc w:val="both"/>
        <w:rPr>
          <w:rFonts w:ascii="Arial" w:hAnsi="Arial" w:cs="Arial"/>
        </w:rPr>
      </w:pPr>
      <w:r>
        <w:rPr>
          <w:rFonts w:ascii="Arial" w:hAnsi="Arial" w:cs="Arial"/>
        </w:rPr>
        <w:t>•  Se ia scheletul de pe cărucior, se introduce în matriţă si se porneşte procesul automat de spumare acţionând butonul (pedala).</w:t>
      </w:r>
    </w:p>
    <w:p w:rsidR="00B057A0" w:rsidRDefault="00B057A0">
      <w:pPr>
        <w:spacing w:line="360" w:lineRule="auto"/>
        <w:jc w:val="both"/>
        <w:rPr>
          <w:rFonts w:ascii="Arial" w:hAnsi="Arial" w:cs="Arial"/>
        </w:rPr>
      </w:pPr>
    </w:p>
    <w:p w:rsidR="00B057A0" w:rsidRDefault="00D24637">
      <w:pPr>
        <w:spacing w:line="360" w:lineRule="auto"/>
        <w:ind w:firstLine="708"/>
        <w:jc w:val="both"/>
        <w:rPr>
          <w:rFonts w:ascii="Arial" w:hAnsi="Arial" w:cs="Arial"/>
          <w:b/>
          <w:i/>
        </w:rPr>
      </w:pPr>
      <w:r>
        <w:rPr>
          <w:rFonts w:ascii="Arial" w:hAnsi="Arial" w:cs="Arial"/>
          <w:b/>
          <w:i/>
        </w:rPr>
        <w:t>d. Dotări</w:t>
      </w:r>
    </w:p>
    <w:p w:rsidR="00B057A0" w:rsidRDefault="00D24637">
      <w:pPr>
        <w:spacing w:line="360" w:lineRule="auto"/>
        <w:ind w:firstLine="420"/>
        <w:jc w:val="both"/>
        <w:rPr>
          <w:rFonts w:ascii="Arial" w:hAnsi="Arial" w:cs="Arial"/>
        </w:rPr>
      </w:pPr>
      <w:r>
        <w:rPr>
          <w:rFonts w:ascii="Arial" w:hAnsi="Arial" w:cs="Arial"/>
        </w:rPr>
        <w:t xml:space="preserve">♦ Depozit  componente </w:t>
      </w:r>
      <w:r>
        <w:rPr>
          <w:rFonts w:ascii="Arial" w:hAnsi="Arial" w:cs="Arial"/>
        </w:rPr>
        <w:tab/>
      </w:r>
    </w:p>
    <w:p w:rsidR="00B057A0" w:rsidRDefault="00D24637" w:rsidP="007013A6">
      <w:pPr>
        <w:numPr>
          <w:ilvl w:val="0"/>
          <w:numId w:val="29"/>
        </w:numPr>
        <w:spacing w:line="360" w:lineRule="auto"/>
        <w:ind w:left="1416"/>
        <w:jc w:val="both"/>
        <w:rPr>
          <w:rFonts w:ascii="Arial" w:hAnsi="Arial" w:cs="Arial"/>
        </w:rPr>
      </w:pPr>
      <w:r>
        <w:rPr>
          <w:rFonts w:ascii="Arial" w:hAnsi="Arial" w:cs="Arial"/>
        </w:rPr>
        <w:t>2 recipienți:</w:t>
      </w:r>
      <w:r>
        <w:rPr>
          <w:rFonts w:ascii="Arial" w:hAnsi="Arial" w:cs="Arial"/>
        </w:rPr>
        <w:tab/>
        <w:t>2x 30 000 l pentru A şi B</w:t>
      </w:r>
      <w:r>
        <w:rPr>
          <w:rFonts w:ascii="Arial" w:hAnsi="Arial" w:cs="Arial"/>
        </w:rPr>
        <w:tab/>
        <w:t>(poliol și izocianat)</w:t>
      </w:r>
      <w:r>
        <w:rPr>
          <w:rFonts w:ascii="Arial" w:hAnsi="Arial" w:cs="Arial"/>
        </w:rPr>
        <w:tab/>
      </w:r>
    </w:p>
    <w:p w:rsidR="00B057A0" w:rsidRDefault="00D24637" w:rsidP="007013A6">
      <w:pPr>
        <w:numPr>
          <w:ilvl w:val="0"/>
          <w:numId w:val="29"/>
        </w:numPr>
        <w:spacing w:line="360" w:lineRule="auto"/>
        <w:ind w:left="1416"/>
        <w:jc w:val="both"/>
        <w:rPr>
          <w:rFonts w:ascii="Arial" w:hAnsi="Arial" w:cs="Arial"/>
        </w:rPr>
      </w:pPr>
      <w:r>
        <w:rPr>
          <w:rFonts w:ascii="Arial" w:hAnsi="Arial" w:cs="Arial"/>
        </w:rPr>
        <w:t>1 recipient  6000 l pentru poliol</w:t>
      </w:r>
      <w:r>
        <w:rPr>
          <w:rFonts w:ascii="Arial" w:hAnsi="Arial" w:cs="Arial"/>
        </w:rPr>
        <w:tab/>
      </w:r>
      <w:r>
        <w:rPr>
          <w:rFonts w:ascii="Arial" w:hAnsi="Arial" w:cs="Arial"/>
        </w:rPr>
        <w:tab/>
      </w:r>
    </w:p>
    <w:p w:rsidR="00B057A0" w:rsidRDefault="00D24637" w:rsidP="007013A6">
      <w:pPr>
        <w:numPr>
          <w:ilvl w:val="0"/>
          <w:numId w:val="29"/>
        </w:numPr>
        <w:spacing w:line="360" w:lineRule="auto"/>
        <w:ind w:left="1416"/>
        <w:jc w:val="both"/>
        <w:rPr>
          <w:rFonts w:ascii="Arial" w:hAnsi="Arial" w:cs="Arial"/>
        </w:rPr>
      </w:pPr>
      <w:r>
        <w:rPr>
          <w:rFonts w:ascii="Arial" w:hAnsi="Arial" w:cs="Arial"/>
        </w:rPr>
        <w:t>1 recipient:</w:t>
      </w:r>
      <w:r>
        <w:rPr>
          <w:rFonts w:ascii="Arial" w:hAnsi="Arial" w:cs="Arial"/>
        </w:rPr>
        <w:tab/>
        <w:t>3000 l</w:t>
      </w:r>
      <w:r>
        <w:rPr>
          <w:rFonts w:ascii="Arial" w:hAnsi="Arial" w:cs="Arial"/>
        </w:rPr>
        <w:tab/>
        <w:t>pastă de culoare</w:t>
      </w:r>
    </w:p>
    <w:p w:rsidR="00B057A0" w:rsidRDefault="00D24637" w:rsidP="007013A6">
      <w:pPr>
        <w:numPr>
          <w:ilvl w:val="0"/>
          <w:numId w:val="29"/>
        </w:numPr>
        <w:spacing w:line="360" w:lineRule="auto"/>
        <w:ind w:left="1416"/>
        <w:jc w:val="both"/>
        <w:rPr>
          <w:rFonts w:ascii="Arial" w:hAnsi="Arial" w:cs="Arial"/>
        </w:rPr>
      </w:pPr>
      <w:r>
        <w:rPr>
          <w:rFonts w:ascii="Arial" w:hAnsi="Arial" w:cs="Arial"/>
        </w:rPr>
        <w:t>3 recipienți</w:t>
      </w:r>
      <w:r>
        <w:rPr>
          <w:rFonts w:ascii="Arial" w:hAnsi="Arial" w:cs="Arial"/>
        </w:rPr>
        <w:tab/>
        <w:t>A 340 l PWL, PW, Aditiv (lac/vopsea, substanţa de gresat şi substanţa de curăţat)</w:t>
      </w:r>
    </w:p>
    <w:p w:rsidR="00B057A0" w:rsidRDefault="00D24637">
      <w:pPr>
        <w:spacing w:line="360" w:lineRule="auto"/>
        <w:ind w:firstLine="450"/>
        <w:jc w:val="both"/>
        <w:rPr>
          <w:rFonts w:ascii="Arial" w:hAnsi="Arial" w:cs="Arial"/>
        </w:rPr>
      </w:pPr>
      <w:r>
        <w:rPr>
          <w:rFonts w:ascii="Arial" w:hAnsi="Arial" w:cs="Arial"/>
        </w:rPr>
        <w:t xml:space="preserve">♦ </w:t>
      </w:r>
      <w:r>
        <w:rPr>
          <w:rFonts w:ascii="Arial" w:hAnsi="Arial" w:cs="Arial"/>
          <w:i/>
        </w:rPr>
        <w:t>21 celule de spumare</w:t>
      </w:r>
      <w:r>
        <w:rPr>
          <w:rFonts w:ascii="Arial" w:hAnsi="Arial" w:cs="Arial"/>
        </w:rPr>
        <w:t xml:space="preserve">  PU, fiecare  cu  alcătuirea:</w:t>
      </w:r>
    </w:p>
    <w:p w:rsidR="00B057A0" w:rsidRDefault="00D24637" w:rsidP="007013A6">
      <w:pPr>
        <w:numPr>
          <w:ilvl w:val="0"/>
          <w:numId w:val="29"/>
        </w:numPr>
        <w:spacing w:line="360" w:lineRule="auto"/>
        <w:jc w:val="both"/>
        <w:rPr>
          <w:rFonts w:ascii="Arial" w:hAnsi="Arial" w:cs="Arial"/>
        </w:rPr>
      </w:pPr>
      <w:r>
        <w:rPr>
          <w:rFonts w:ascii="Arial" w:hAnsi="Arial" w:cs="Arial"/>
        </w:rPr>
        <w:t>2 recipiente  a  340 l A şi  B</w:t>
      </w:r>
    </w:p>
    <w:p w:rsidR="00B057A0" w:rsidRDefault="00D24637" w:rsidP="007013A6">
      <w:pPr>
        <w:numPr>
          <w:ilvl w:val="0"/>
          <w:numId w:val="29"/>
        </w:numPr>
        <w:spacing w:line="360" w:lineRule="auto"/>
        <w:jc w:val="both"/>
        <w:rPr>
          <w:rFonts w:ascii="Arial" w:hAnsi="Arial" w:cs="Arial"/>
        </w:rPr>
      </w:pPr>
      <w:r>
        <w:rPr>
          <w:rFonts w:ascii="Arial" w:hAnsi="Arial" w:cs="Arial"/>
        </w:rPr>
        <w:t xml:space="preserve">2 pompe presiune componenta A şi B </w:t>
      </w:r>
      <w:r>
        <w:rPr>
          <w:rFonts w:ascii="Arial" w:hAnsi="Arial" w:cs="Arial"/>
        </w:rPr>
        <w:tab/>
      </w:r>
    </w:p>
    <w:p w:rsidR="00B057A0" w:rsidRDefault="00D24637" w:rsidP="007013A6">
      <w:pPr>
        <w:numPr>
          <w:ilvl w:val="0"/>
          <w:numId w:val="29"/>
        </w:numPr>
        <w:spacing w:line="360" w:lineRule="auto"/>
        <w:jc w:val="both"/>
        <w:rPr>
          <w:rFonts w:ascii="Arial" w:hAnsi="Arial" w:cs="Arial"/>
        </w:rPr>
      </w:pPr>
      <w:r>
        <w:rPr>
          <w:rFonts w:ascii="Arial" w:hAnsi="Arial" w:cs="Arial"/>
        </w:rPr>
        <w:t>4 purtător matriţă + matriţă (pentru fiecare staţie câte una)</w:t>
      </w:r>
      <w:r>
        <w:rPr>
          <w:rFonts w:ascii="Arial" w:hAnsi="Arial" w:cs="Arial"/>
        </w:rPr>
        <w:tab/>
      </w:r>
    </w:p>
    <w:p w:rsidR="00B057A0" w:rsidRDefault="00D24637" w:rsidP="007013A6">
      <w:pPr>
        <w:numPr>
          <w:ilvl w:val="0"/>
          <w:numId w:val="29"/>
        </w:numPr>
        <w:spacing w:line="360" w:lineRule="auto"/>
        <w:jc w:val="both"/>
        <w:rPr>
          <w:rFonts w:ascii="Arial" w:hAnsi="Arial" w:cs="Arial"/>
        </w:rPr>
      </w:pPr>
      <w:r>
        <w:rPr>
          <w:rFonts w:ascii="Arial" w:hAnsi="Arial" w:cs="Arial"/>
        </w:rPr>
        <w:t xml:space="preserve">Sistem conducte </w:t>
      </w:r>
      <w:r>
        <w:rPr>
          <w:rFonts w:ascii="Arial" w:hAnsi="Arial" w:cs="Arial"/>
        </w:rPr>
        <w:tab/>
      </w:r>
      <w:r>
        <w:rPr>
          <w:rFonts w:ascii="Arial" w:hAnsi="Arial" w:cs="Arial"/>
        </w:rPr>
        <w:tab/>
      </w:r>
      <w:r>
        <w:rPr>
          <w:rFonts w:ascii="Arial" w:hAnsi="Arial" w:cs="Arial"/>
        </w:rPr>
        <w:tab/>
      </w:r>
    </w:p>
    <w:p w:rsidR="00B057A0" w:rsidRDefault="00D24637" w:rsidP="007013A6">
      <w:pPr>
        <w:numPr>
          <w:ilvl w:val="0"/>
          <w:numId w:val="29"/>
        </w:numPr>
        <w:spacing w:line="360" w:lineRule="auto"/>
        <w:jc w:val="both"/>
        <w:rPr>
          <w:rFonts w:ascii="Arial" w:hAnsi="Arial" w:cs="Arial"/>
        </w:rPr>
      </w:pPr>
      <w:r>
        <w:rPr>
          <w:rFonts w:ascii="Arial" w:hAnsi="Arial" w:cs="Arial"/>
        </w:rPr>
        <w:lastRenderedPageBreak/>
        <w:t>Instalaţii auxiliare:</w:t>
      </w:r>
      <w:r>
        <w:rPr>
          <w:rFonts w:ascii="Arial" w:hAnsi="Arial" w:cs="Arial"/>
        </w:rPr>
        <w:tab/>
      </w:r>
    </w:p>
    <w:p w:rsidR="00B057A0" w:rsidRDefault="00D24637" w:rsidP="007013A6">
      <w:pPr>
        <w:numPr>
          <w:ilvl w:val="2"/>
          <w:numId w:val="31"/>
        </w:numPr>
        <w:spacing w:line="360" w:lineRule="auto"/>
        <w:ind w:left="1710" w:hanging="180"/>
        <w:jc w:val="both"/>
        <w:rPr>
          <w:rFonts w:ascii="Arial" w:hAnsi="Arial" w:cs="Arial"/>
        </w:rPr>
      </w:pPr>
      <w:r>
        <w:rPr>
          <w:rFonts w:ascii="Arial" w:hAnsi="Arial" w:cs="Arial"/>
        </w:rPr>
        <w:t>sistem pentru acţionare hidraulică</w:t>
      </w:r>
    </w:p>
    <w:p w:rsidR="00B057A0" w:rsidRDefault="00D24637" w:rsidP="007013A6">
      <w:pPr>
        <w:numPr>
          <w:ilvl w:val="2"/>
          <w:numId w:val="31"/>
        </w:numPr>
        <w:spacing w:line="360" w:lineRule="auto"/>
        <w:ind w:left="1710" w:hanging="180"/>
        <w:jc w:val="both"/>
        <w:rPr>
          <w:rFonts w:ascii="Arial" w:hAnsi="Arial" w:cs="Arial"/>
        </w:rPr>
      </w:pPr>
      <w:r>
        <w:rPr>
          <w:rFonts w:ascii="Arial" w:hAnsi="Arial" w:cs="Arial"/>
        </w:rPr>
        <w:t>aparatură control parametrii</w:t>
      </w:r>
    </w:p>
    <w:p w:rsidR="00B057A0" w:rsidRDefault="00D24637" w:rsidP="007013A6">
      <w:pPr>
        <w:numPr>
          <w:ilvl w:val="2"/>
          <w:numId w:val="31"/>
        </w:numPr>
        <w:spacing w:line="360" w:lineRule="auto"/>
        <w:ind w:left="1710" w:hanging="180"/>
        <w:jc w:val="both"/>
        <w:rPr>
          <w:rFonts w:ascii="Arial" w:hAnsi="Arial" w:cs="Arial"/>
        </w:rPr>
      </w:pPr>
      <w:r>
        <w:rPr>
          <w:rFonts w:ascii="Arial" w:hAnsi="Arial" w:cs="Arial"/>
        </w:rPr>
        <w:t>sistem pulverizare soluţie separaţie</w:t>
      </w:r>
    </w:p>
    <w:p w:rsidR="00B057A0" w:rsidRDefault="00D24637" w:rsidP="007013A6">
      <w:pPr>
        <w:numPr>
          <w:ilvl w:val="2"/>
          <w:numId w:val="31"/>
        </w:numPr>
        <w:spacing w:line="360" w:lineRule="auto"/>
        <w:ind w:left="1710" w:hanging="180"/>
        <w:jc w:val="both"/>
        <w:rPr>
          <w:rFonts w:ascii="Arial" w:hAnsi="Arial" w:cs="Arial"/>
        </w:rPr>
      </w:pPr>
      <w:r>
        <w:rPr>
          <w:rFonts w:ascii="Arial" w:hAnsi="Arial" w:cs="Arial"/>
        </w:rPr>
        <w:t>sistem pulverizare vopsea.</w:t>
      </w:r>
    </w:p>
    <w:p w:rsidR="00B057A0" w:rsidRDefault="00D24637" w:rsidP="007013A6">
      <w:pPr>
        <w:numPr>
          <w:ilvl w:val="2"/>
          <w:numId w:val="31"/>
        </w:numPr>
        <w:spacing w:line="360" w:lineRule="auto"/>
        <w:ind w:left="1710" w:hanging="180"/>
        <w:jc w:val="both"/>
        <w:rPr>
          <w:rFonts w:ascii="Arial" w:hAnsi="Arial" w:cs="Arial"/>
        </w:rPr>
      </w:pPr>
      <w:r>
        <w:rPr>
          <w:rFonts w:ascii="Arial" w:hAnsi="Arial" w:cs="Arial"/>
        </w:rPr>
        <w:t>tubulatură pentru evacuarea gazelor - evacuarea gazelor de la staţiile de spumare în exteriorul halei, se face prin 9 coşuri metalice, cu înălţimea de 12 m, secţiunea 800x300 mm</w:t>
      </w:r>
    </w:p>
    <w:p w:rsidR="00B057A0" w:rsidRDefault="00D24637" w:rsidP="007013A6">
      <w:pPr>
        <w:numPr>
          <w:ilvl w:val="2"/>
          <w:numId w:val="31"/>
        </w:numPr>
        <w:spacing w:line="360" w:lineRule="auto"/>
        <w:ind w:left="1710" w:hanging="180"/>
        <w:jc w:val="both"/>
        <w:rPr>
          <w:rFonts w:ascii="Arial" w:hAnsi="Arial" w:cs="Arial"/>
        </w:rPr>
      </w:pPr>
      <w:r>
        <w:rPr>
          <w:rFonts w:ascii="Arial" w:hAnsi="Arial" w:cs="Arial"/>
        </w:rPr>
        <w:t>o cameră pentru spălarea pistoalelor, prevăzută cu ventilator de 2000 mc/h</w:t>
      </w:r>
    </w:p>
    <w:p w:rsidR="00B057A0" w:rsidRDefault="00D24637" w:rsidP="007013A6">
      <w:pPr>
        <w:numPr>
          <w:ilvl w:val="2"/>
          <w:numId w:val="31"/>
        </w:numPr>
        <w:spacing w:line="360" w:lineRule="auto"/>
        <w:ind w:left="1710" w:hanging="180"/>
        <w:jc w:val="both"/>
        <w:rPr>
          <w:rFonts w:ascii="Arial" w:hAnsi="Arial" w:cs="Arial"/>
        </w:rPr>
      </w:pPr>
      <w:r>
        <w:rPr>
          <w:rFonts w:ascii="Arial" w:hAnsi="Arial" w:cs="Arial"/>
        </w:rPr>
        <w:t>tubulatură metalică rectangulară cu secţiunea de 300x150 mm, înălţimea de 8 m</w:t>
      </w:r>
    </w:p>
    <w:p w:rsidR="00B057A0" w:rsidRDefault="00B057A0">
      <w:pPr>
        <w:ind w:firstLine="708"/>
        <w:jc w:val="both"/>
        <w:rPr>
          <w:rFonts w:ascii="Arial" w:hAnsi="Arial" w:cs="Arial"/>
          <w:b/>
          <w:i/>
        </w:rPr>
      </w:pPr>
    </w:p>
    <w:p w:rsidR="00B057A0" w:rsidRDefault="00D24637">
      <w:pPr>
        <w:spacing w:line="360" w:lineRule="auto"/>
        <w:ind w:firstLine="708"/>
        <w:jc w:val="both"/>
        <w:rPr>
          <w:rFonts w:ascii="Arial" w:hAnsi="Arial" w:cs="Arial"/>
          <w:b/>
          <w:i/>
        </w:rPr>
      </w:pPr>
      <w:r>
        <w:rPr>
          <w:rFonts w:ascii="Arial" w:hAnsi="Arial" w:cs="Arial"/>
          <w:b/>
          <w:i/>
        </w:rPr>
        <w:t>IV. Secţia învelit volane în piele (cusătorie)</w:t>
      </w:r>
    </w:p>
    <w:p w:rsidR="00B057A0" w:rsidRDefault="00D24637" w:rsidP="007013A6">
      <w:pPr>
        <w:pStyle w:val="BodyTextIndent"/>
        <w:numPr>
          <w:ilvl w:val="4"/>
          <w:numId w:val="28"/>
        </w:numPr>
        <w:spacing w:after="0" w:line="360" w:lineRule="auto"/>
        <w:ind w:left="1080"/>
        <w:jc w:val="both"/>
        <w:rPr>
          <w:rFonts w:ascii="Arial" w:hAnsi="Arial" w:cs="Arial"/>
          <w:b/>
          <w:i/>
        </w:rPr>
      </w:pPr>
      <w:r>
        <w:rPr>
          <w:rFonts w:ascii="Arial" w:hAnsi="Arial" w:cs="Arial"/>
          <w:b/>
          <w:i/>
        </w:rPr>
        <w:t xml:space="preserve">Capacitatea de producție </w:t>
      </w:r>
    </w:p>
    <w:p w:rsidR="00B057A0" w:rsidRDefault="00D24637">
      <w:pPr>
        <w:pStyle w:val="BodyTextIndent"/>
        <w:spacing w:after="0" w:line="360" w:lineRule="auto"/>
        <w:ind w:left="0" w:firstLine="708"/>
        <w:jc w:val="both"/>
        <w:rPr>
          <w:rFonts w:ascii="Arial" w:hAnsi="Arial" w:cs="Arial"/>
        </w:rPr>
      </w:pPr>
      <w:r>
        <w:rPr>
          <w:rFonts w:ascii="Arial" w:hAnsi="Arial" w:cs="Arial"/>
        </w:rPr>
        <w:t>Capacitatea maximă proiectată, pentru acoperirea cu adeziv este de 5 625 000 buc pe an. Producția în anul 2019 a fost de 3 136 685 buc volane învelite cu piele.</w:t>
      </w:r>
    </w:p>
    <w:p w:rsidR="00B057A0" w:rsidRDefault="00B057A0">
      <w:pPr>
        <w:pStyle w:val="BodyTextIndent"/>
        <w:spacing w:after="0"/>
        <w:ind w:left="708"/>
        <w:jc w:val="both"/>
        <w:rPr>
          <w:rFonts w:ascii="Arial" w:hAnsi="Arial" w:cs="Arial"/>
        </w:rPr>
      </w:pPr>
    </w:p>
    <w:p w:rsidR="00B057A0" w:rsidRDefault="00D24637" w:rsidP="007013A6">
      <w:pPr>
        <w:pStyle w:val="BodyTextIndent"/>
        <w:numPr>
          <w:ilvl w:val="4"/>
          <w:numId w:val="28"/>
        </w:numPr>
        <w:spacing w:after="0" w:line="360" w:lineRule="auto"/>
        <w:ind w:left="1080"/>
        <w:jc w:val="both"/>
        <w:rPr>
          <w:rFonts w:ascii="Arial" w:hAnsi="Arial" w:cs="Arial"/>
          <w:b/>
          <w:i/>
        </w:rPr>
      </w:pPr>
      <w:r>
        <w:rPr>
          <w:rFonts w:ascii="Arial" w:hAnsi="Arial" w:cs="Arial"/>
          <w:b/>
          <w:i/>
        </w:rPr>
        <w:t>Bilanț de materiale (2019)</w:t>
      </w:r>
    </w:p>
    <w:p w:rsidR="00B057A0" w:rsidRDefault="00D24637" w:rsidP="007013A6">
      <w:pPr>
        <w:pStyle w:val="BodyTextIndent"/>
        <w:numPr>
          <w:ilvl w:val="0"/>
          <w:numId w:val="29"/>
        </w:numPr>
        <w:spacing w:after="0" w:line="360" w:lineRule="auto"/>
        <w:jc w:val="both"/>
        <w:rPr>
          <w:rFonts w:ascii="Arial" w:hAnsi="Arial" w:cs="Arial"/>
        </w:rPr>
      </w:pPr>
      <w:r>
        <w:rPr>
          <w:rFonts w:ascii="Arial" w:hAnsi="Arial" w:cs="Arial"/>
        </w:rPr>
        <w:t>Solvent ISA 111 – 62 tone/an;</w:t>
      </w:r>
    </w:p>
    <w:p w:rsidR="00B057A0" w:rsidRDefault="00D24637" w:rsidP="007013A6">
      <w:pPr>
        <w:pStyle w:val="BodyTextIndent"/>
        <w:numPr>
          <w:ilvl w:val="0"/>
          <w:numId w:val="29"/>
        </w:numPr>
        <w:spacing w:after="0" w:line="360" w:lineRule="auto"/>
        <w:jc w:val="both"/>
        <w:rPr>
          <w:rFonts w:ascii="Arial" w:hAnsi="Arial" w:cs="Arial"/>
        </w:rPr>
      </w:pPr>
      <w:r>
        <w:rPr>
          <w:rFonts w:ascii="Arial" w:hAnsi="Arial" w:cs="Arial"/>
        </w:rPr>
        <w:t>Adeziv ISARCOLL5109 - 80 tone/an;</w:t>
      </w:r>
    </w:p>
    <w:p w:rsidR="00B057A0" w:rsidRDefault="00D24637" w:rsidP="007013A6">
      <w:pPr>
        <w:pStyle w:val="BodyTextIndent"/>
        <w:numPr>
          <w:ilvl w:val="0"/>
          <w:numId w:val="29"/>
        </w:numPr>
        <w:spacing w:after="0" w:line="360" w:lineRule="auto"/>
        <w:jc w:val="both"/>
        <w:rPr>
          <w:rFonts w:ascii="Arial" w:hAnsi="Arial" w:cs="Arial"/>
        </w:rPr>
      </w:pPr>
      <w:r>
        <w:rPr>
          <w:rFonts w:ascii="Arial" w:hAnsi="Arial" w:cs="Arial"/>
        </w:rPr>
        <w:t>SICOMET8400 – 1 t/an;</w:t>
      </w:r>
    </w:p>
    <w:p w:rsidR="00B057A0" w:rsidRDefault="00D24637" w:rsidP="007013A6">
      <w:pPr>
        <w:pStyle w:val="BodyTextIndent"/>
        <w:numPr>
          <w:ilvl w:val="0"/>
          <w:numId w:val="29"/>
        </w:numPr>
        <w:spacing w:after="0" w:line="360" w:lineRule="auto"/>
        <w:jc w:val="both"/>
        <w:rPr>
          <w:rFonts w:ascii="Arial" w:hAnsi="Arial" w:cs="Arial"/>
        </w:rPr>
      </w:pPr>
      <w:r>
        <w:rPr>
          <w:rFonts w:ascii="Arial" w:hAnsi="Arial" w:cs="Arial"/>
        </w:rPr>
        <w:t>Acetonă – 1 t/an;</w:t>
      </w:r>
    </w:p>
    <w:p w:rsidR="00B057A0" w:rsidRDefault="00D24637" w:rsidP="007013A6">
      <w:pPr>
        <w:pStyle w:val="BodyTextIndent"/>
        <w:numPr>
          <w:ilvl w:val="0"/>
          <w:numId w:val="29"/>
        </w:numPr>
        <w:spacing w:after="0" w:line="360" w:lineRule="auto"/>
        <w:jc w:val="both"/>
        <w:rPr>
          <w:rFonts w:ascii="Arial" w:hAnsi="Arial" w:cs="Arial"/>
        </w:rPr>
      </w:pPr>
      <w:r>
        <w:rPr>
          <w:rFonts w:ascii="Arial" w:hAnsi="Arial" w:cs="Arial"/>
        </w:rPr>
        <w:t>Benzină EXXSOLDSP100/140 – 19 tone/an;</w:t>
      </w:r>
    </w:p>
    <w:p w:rsidR="00B057A0" w:rsidRDefault="00D24637" w:rsidP="007013A6">
      <w:pPr>
        <w:pStyle w:val="BodyTextIndent"/>
        <w:numPr>
          <w:ilvl w:val="0"/>
          <w:numId w:val="29"/>
        </w:numPr>
        <w:spacing w:after="0" w:line="360" w:lineRule="auto"/>
        <w:jc w:val="both"/>
        <w:rPr>
          <w:rFonts w:ascii="Arial" w:hAnsi="Arial" w:cs="Arial"/>
        </w:rPr>
      </w:pPr>
      <w:r>
        <w:rPr>
          <w:rFonts w:ascii="Arial" w:hAnsi="Arial" w:cs="Arial"/>
        </w:rPr>
        <w:t>Piele: 3 200 000 fâșii de piele</w:t>
      </w:r>
    </w:p>
    <w:p w:rsidR="00B057A0" w:rsidRDefault="00B057A0">
      <w:pPr>
        <w:jc w:val="both"/>
        <w:rPr>
          <w:rFonts w:ascii="Arial" w:hAnsi="Arial" w:cs="Arial"/>
          <w:bCs/>
          <w:i/>
          <w:iCs/>
        </w:rPr>
      </w:pPr>
    </w:p>
    <w:p w:rsidR="00B057A0" w:rsidRDefault="00D24637">
      <w:pPr>
        <w:pStyle w:val="BodyTextIndent"/>
        <w:spacing w:after="0" w:line="360" w:lineRule="auto"/>
        <w:ind w:left="1080"/>
        <w:jc w:val="both"/>
        <w:rPr>
          <w:rFonts w:ascii="Arial" w:hAnsi="Arial" w:cs="Arial"/>
          <w:b/>
          <w:i/>
        </w:rPr>
      </w:pPr>
      <w:r>
        <w:rPr>
          <w:rFonts w:ascii="Arial" w:hAnsi="Arial" w:cs="Arial"/>
          <w:b/>
          <w:i/>
        </w:rPr>
        <w:t>c. Descrierea procesului tehnologic</w:t>
      </w:r>
    </w:p>
    <w:p w:rsidR="00B057A0" w:rsidRDefault="00D24637">
      <w:pPr>
        <w:spacing w:line="360" w:lineRule="auto"/>
        <w:ind w:firstLine="720"/>
        <w:jc w:val="both"/>
        <w:rPr>
          <w:rFonts w:ascii="Arial" w:hAnsi="Arial" w:cs="Arial"/>
        </w:rPr>
      </w:pPr>
      <w:r>
        <w:rPr>
          <w:rFonts w:ascii="Arial" w:hAnsi="Arial" w:cs="Arial"/>
        </w:rPr>
        <w:t>Secţia cusătorie este alcătuită din două hale de producţie identice separate de spaţii comune pentru depozitare materiale  şi  pentru  pregătirea  prin croire a  fâşiilor  de  piele care  vor fi cusute pe volan.</w:t>
      </w:r>
    </w:p>
    <w:p w:rsidR="00B057A0" w:rsidRDefault="00D24637">
      <w:pPr>
        <w:spacing w:line="360" w:lineRule="auto"/>
        <w:ind w:firstLine="720"/>
        <w:jc w:val="both"/>
        <w:rPr>
          <w:rFonts w:ascii="Arial" w:hAnsi="Arial" w:cs="Arial"/>
        </w:rPr>
      </w:pPr>
      <w:r>
        <w:rPr>
          <w:rFonts w:ascii="Arial" w:hAnsi="Arial" w:cs="Arial"/>
        </w:rPr>
        <w:t>În  secţie, potrivit  principiului  FIFO, intră  volane  spumate, ca  produs  finit  al  secţiei  spumare  volane.</w:t>
      </w:r>
    </w:p>
    <w:p w:rsidR="00B057A0" w:rsidRDefault="00D24637">
      <w:pPr>
        <w:spacing w:line="360" w:lineRule="auto"/>
        <w:ind w:firstLine="720"/>
        <w:jc w:val="both"/>
        <w:rPr>
          <w:rFonts w:ascii="Arial" w:hAnsi="Arial" w:cs="Arial"/>
        </w:rPr>
      </w:pPr>
      <w:r>
        <w:rPr>
          <w:rFonts w:ascii="Arial" w:hAnsi="Arial" w:cs="Arial"/>
        </w:rPr>
        <w:t>Învelirea în piele a volanelor spumate se realizează manual, la 2 x 550  posturi  de  lucru  cu  câte  un  muncitor.</w:t>
      </w:r>
    </w:p>
    <w:p w:rsidR="00B057A0" w:rsidRDefault="00D24637">
      <w:pPr>
        <w:spacing w:line="360" w:lineRule="auto"/>
        <w:ind w:firstLine="720"/>
        <w:jc w:val="both"/>
        <w:rPr>
          <w:rFonts w:ascii="Arial" w:hAnsi="Arial" w:cs="Arial"/>
        </w:rPr>
      </w:pPr>
      <w:r>
        <w:rPr>
          <w:rFonts w:ascii="Arial" w:hAnsi="Arial" w:cs="Arial"/>
        </w:rPr>
        <w:lastRenderedPageBreak/>
        <w:t>Produsul  rezultat, volan  învelit  în  piele  se  supune  controlului  de  calitate (se face control și autocontrol la fiecare post)  după care ajunge în faza de montaj a diferitelor componente auxiliare.</w:t>
      </w:r>
    </w:p>
    <w:p w:rsidR="00B057A0" w:rsidRDefault="00D24637">
      <w:pPr>
        <w:spacing w:line="360" w:lineRule="auto"/>
        <w:ind w:firstLine="720"/>
        <w:jc w:val="both"/>
        <w:rPr>
          <w:rFonts w:ascii="Arial" w:hAnsi="Arial" w:cs="Arial"/>
          <w:i/>
        </w:rPr>
      </w:pPr>
      <w:r>
        <w:rPr>
          <w:rFonts w:ascii="Arial" w:hAnsi="Arial" w:cs="Arial"/>
          <w:i/>
        </w:rPr>
        <w:t>Operații  tehnologice:</w:t>
      </w:r>
    </w:p>
    <w:p w:rsidR="00B057A0" w:rsidRDefault="00D24637" w:rsidP="007013A6">
      <w:pPr>
        <w:pStyle w:val="ListParagraph"/>
        <w:numPr>
          <w:ilvl w:val="0"/>
          <w:numId w:val="63"/>
        </w:numPr>
        <w:spacing w:after="0" w:line="360" w:lineRule="auto"/>
        <w:ind w:left="567"/>
        <w:rPr>
          <w:rFonts w:ascii="Arial" w:hAnsi="Arial" w:cs="Arial"/>
          <w:sz w:val="24"/>
          <w:lang w:val="fr-FR"/>
        </w:rPr>
      </w:pPr>
      <w:r>
        <w:rPr>
          <w:rFonts w:ascii="Arial" w:hAnsi="Arial" w:cs="Arial"/>
          <w:sz w:val="24"/>
          <w:lang w:val="fr-FR"/>
        </w:rPr>
        <w:t>Volanul spumat se şmirgluieşte, se şterge cu diluant  şi se verifica de greşeli;</w:t>
      </w:r>
    </w:p>
    <w:p w:rsidR="00B057A0" w:rsidRDefault="00D24637" w:rsidP="007013A6">
      <w:pPr>
        <w:pStyle w:val="ListParagraph"/>
        <w:numPr>
          <w:ilvl w:val="0"/>
          <w:numId w:val="63"/>
        </w:numPr>
        <w:spacing w:after="0" w:line="360" w:lineRule="auto"/>
        <w:ind w:left="567"/>
        <w:rPr>
          <w:rFonts w:ascii="Arial" w:hAnsi="Arial" w:cs="Arial"/>
          <w:sz w:val="24"/>
          <w:lang w:val="fr-FR"/>
        </w:rPr>
      </w:pPr>
      <w:r>
        <w:rPr>
          <w:rFonts w:ascii="Arial" w:hAnsi="Arial" w:cs="Arial"/>
          <w:sz w:val="24"/>
          <w:lang w:val="fr-FR"/>
        </w:rPr>
        <w:t xml:space="preserve">Se poziţionează pielea pe volan, astfel încât spiţele să se potrivească perfect, iar cusăturile fâşiei de piele să fie exact în canale (dacă este cazul); </w:t>
      </w:r>
    </w:p>
    <w:p w:rsidR="00B057A0" w:rsidRDefault="00D24637" w:rsidP="007013A6">
      <w:pPr>
        <w:pStyle w:val="ListParagraph"/>
        <w:numPr>
          <w:ilvl w:val="0"/>
          <w:numId w:val="63"/>
        </w:numPr>
        <w:spacing w:after="0" w:line="360" w:lineRule="auto"/>
        <w:ind w:left="567"/>
        <w:rPr>
          <w:rFonts w:ascii="Arial" w:hAnsi="Arial" w:cs="Arial"/>
          <w:sz w:val="24"/>
          <w:lang w:val="fr-FR"/>
        </w:rPr>
      </w:pPr>
      <w:r>
        <w:rPr>
          <w:rFonts w:ascii="Arial" w:hAnsi="Arial" w:cs="Arial"/>
          <w:sz w:val="24"/>
          <w:lang w:val="fr-FR"/>
        </w:rPr>
        <w:t>Se unge uniform cu clei atât pielea cât şi volanul, întâi pe partea superioară a spiţelor, după zvântare se lipesc cu atenţie astfel încât să corespundă colţurile pielii exact în colţul volanului;</w:t>
      </w:r>
    </w:p>
    <w:p w:rsidR="00B057A0" w:rsidRDefault="00D24637" w:rsidP="007013A6">
      <w:pPr>
        <w:pStyle w:val="ListParagraph"/>
        <w:numPr>
          <w:ilvl w:val="0"/>
          <w:numId w:val="63"/>
        </w:numPr>
        <w:spacing w:after="0" w:line="360" w:lineRule="auto"/>
        <w:ind w:left="567"/>
        <w:rPr>
          <w:rFonts w:ascii="Arial" w:hAnsi="Arial" w:cs="Arial"/>
          <w:sz w:val="24"/>
          <w:lang w:val="fr-FR"/>
        </w:rPr>
      </w:pPr>
      <w:r>
        <w:rPr>
          <w:rFonts w:ascii="Arial" w:hAnsi="Arial" w:cs="Arial"/>
          <w:sz w:val="24"/>
          <w:lang w:val="fr-FR"/>
        </w:rPr>
        <w:t>Se lipeşte partea posterioară a volanului, în zona spiţelor, iar în zona inferioară a volanului, pe segmentele mici între spiţe se lipeşte coroana;</w:t>
      </w:r>
    </w:p>
    <w:p w:rsidR="00B057A0" w:rsidRDefault="00D24637" w:rsidP="007013A6">
      <w:pPr>
        <w:pStyle w:val="ListParagraph"/>
        <w:numPr>
          <w:ilvl w:val="0"/>
          <w:numId w:val="63"/>
        </w:numPr>
        <w:spacing w:after="0" w:line="360" w:lineRule="auto"/>
        <w:ind w:left="567"/>
        <w:rPr>
          <w:rFonts w:ascii="Arial" w:hAnsi="Arial" w:cs="Arial"/>
          <w:sz w:val="24"/>
          <w:lang w:val="fr-FR"/>
        </w:rPr>
      </w:pPr>
      <w:r>
        <w:rPr>
          <w:rFonts w:ascii="Arial" w:hAnsi="Arial" w:cs="Arial"/>
          <w:sz w:val="24"/>
          <w:lang w:val="fr-FR"/>
        </w:rPr>
        <w:t>Se srânge volanul pe dispozitiv, se lipeşte toata coroana pe segmentul mare;</w:t>
      </w:r>
    </w:p>
    <w:p w:rsidR="00B057A0" w:rsidRDefault="00D24637" w:rsidP="007013A6">
      <w:pPr>
        <w:pStyle w:val="ListParagraph"/>
        <w:numPr>
          <w:ilvl w:val="0"/>
          <w:numId w:val="63"/>
        </w:numPr>
        <w:spacing w:after="0" w:line="360" w:lineRule="auto"/>
        <w:ind w:left="567"/>
        <w:rPr>
          <w:rFonts w:ascii="Arial" w:hAnsi="Arial" w:cs="Arial"/>
          <w:sz w:val="24"/>
          <w:lang w:val="fr-FR"/>
        </w:rPr>
      </w:pPr>
      <w:r>
        <w:rPr>
          <w:rFonts w:ascii="Arial" w:hAnsi="Arial" w:cs="Arial"/>
          <w:sz w:val="24"/>
          <w:lang w:val="fr-FR"/>
        </w:rPr>
        <w:t>Se coase volanul, aţa se trage uniform cu ajutorul sulei, având grijă ca aţa să nu fie trasă prea tare pentru a nu se rupe pielea. La trasul aţei se foloseşte sula, şi se trage astfel încât direcţia de tras a aţei să nu fie spre capul sau corpul cusătoarei pentru a evita accidentele;</w:t>
      </w:r>
    </w:p>
    <w:p w:rsidR="00B057A0" w:rsidRDefault="00D24637" w:rsidP="007013A6">
      <w:pPr>
        <w:pStyle w:val="ListParagraph"/>
        <w:numPr>
          <w:ilvl w:val="0"/>
          <w:numId w:val="63"/>
        </w:numPr>
        <w:spacing w:after="0" w:line="360" w:lineRule="auto"/>
        <w:ind w:left="567"/>
        <w:rPr>
          <w:rFonts w:ascii="Arial" w:hAnsi="Arial" w:cs="Arial"/>
          <w:sz w:val="24"/>
          <w:lang w:val="fr-FR"/>
        </w:rPr>
      </w:pPr>
      <w:r>
        <w:rPr>
          <w:rFonts w:ascii="Arial" w:hAnsi="Arial" w:cs="Arial"/>
          <w:sz w:val="24"/>
          <w:lang w:val="fr-FR"/>
        </w:rPr>
        <w:t xml:space="preserve">Se curăţă volanul de eventualele resturi de clei; </w:t>
      </w:r>
    </w:p>
    <w:p w:rsidR="00B057A0" w:rsidRDefault="00D24637" w:rsidP="007013A6">
      <w:pPr>
        <w:pStyle w:val="ListParagraph"/>
        <w:numPr>
          <w:ilvl w:val="0"/>
          <w:numId w:val="63"/>
        </w:numPr>
        <w:spacing w:after="0" w:line="360" w:lineRule="auto"/>
        <w:ind w:left="567"/>
        <w:rPr>
          <w:rFonts w:ascii="Arial" w:hAnsi="Arial" w:cs="Arial"/>
          <w:sz w:val="24"/>
        </w:rPr>
      </w:pPr>
      <w:r>
        <w:rPr>
          <w:rFonts w:ascii="Arial" w:hAnsi="Arial" w:cs="Arial"/>
          <w:sz w:val="24"/>
        </w:rPr>
        <w:t>Se usucă cu foenul;</w:t>
      </w:r>
    </w:p>
    <w:p w:rsidR="00B057A0" w:rsidRDefault="00D24637" w:rsidP="007013A6">
      <w:pPr>
        <w:pStyle w:val="ListParagraph"/>
        <w:numPr>
          <w:ilvl w:val="0"/>
          <w:numId w:val="63"/>
        </w:numPr>
        <w:spacing w:after="0" w:line="360" w:lineRule="auto"/>
        <w:ind w:left="567"/>
        <w:rPr>
          <w:rFonts w:ascii="Arial" w:hAnsi="Arial" w:cs="Arial"/>
          <w:sz w:val="24"/>
        </w:rPr>
      </w:pPr>
      <w:r>
        <w:rPr>
          <w:rFonts w:ascii="Arial" w:hAnsi="Arial" w:cs="Arial"/>
          <w:sz w:val="24"/>
        </w:rPr>
        <w:t>Se predă la control;</w:t>
      </w:r>
    </w:p>
    <w:p w:rsidR="00B057A0" w:rsidRDefault="00D24637" w:rsidP="007013A6">
      <w:pPr>
        <w:pStyle w:val="ListParagraph"/>
        <w:numPr>
          <w:ilvl w:val="0"/>
          <w:numId w:val="63"/>
        </w:numPr>
        <w:spacing w:after="0" w:line="360" w:lineRule="auto"/>
        <w:ind w:left="567"/>
        <w:rPr>
          <w:rFonts w:ascii="Arial" w:hAnsi="Arial" w:cs="Arial"/>
          <w:sz w:val="24"/>
        </w:rPr>
      </w:pPr>
      <w:r>
        <w:rPr>
          <w:rFonts w:ascii="Arial" w:hAnsi="Arial" w:cs="Arial"/>
          <w:sz w:val="24"/>
        </w:rPr>
        <w:t>Se  trimite la montaj.</w:t>
      </w:r>
    </w:p>
    <w:p w:rsidR="00B057A0" w:rsidRDefault="00B057A0">
      <w:pPr>
        <w:pStyle w:val="Index1"/>
        <w:spacing w:line="360" w:lineRule="auto"/>
        <w:ind w:firstLine="708"/>
        <w:jc w:val="both"/>
        <w:rPr>
          <w:rFonts w:ascii="Arial" w:hAnsi="Arial" w:cs="Arial"/>
          <w:b/>
          <w:i/>
          <w:szCs w:val="24"/>
          <w:lang w:val="ro-RO"/>
        </w:rPr>
      </w:pPr>
    </w:p>
    <w:p w:rsidR="00B057A0" w:rsidRDefault="00D24637">
      <w:pPr>
        <w:pStyle w:val="Index1"/>
        <w:spacing w:line="360" w:lineRule="auto"/>
        <w:ind w:firstLine="708"/>
        <w:jc w:val="both"/>
        <w:rPr>
          <w:rFonts w:ascii="Arial" w:hAnsi="Arial" w:cs="Arial"/>
          <w:b/>
          <w:i/>
          <w:szCs w:val="24"/>
          <w:lang w:val="ro-RO"/>
        </w:rPr>
      </w:pPr>
      <w:r>
        <w:rPr>
          <w:rFonts w:ascii="Arial" w:hAnsi="Arial" w:cs="Arial"/>
          <w:b/>
          <w:i/>
          <w:szCs w:val="24"/>
          <w:lang w:val="ro-RO"/>
        </w:rPr>
        <w:t xml:space="preserve">d. Dotări </w:t>
      </w:r>
    </w:p>
    <w:p w:rsidR="00B057A0" w:rsidRDefault="00D24637" w:rsidP="007013A6">
      <w:pPr>
        <w:numPr>
          <w:ilvl w:val="0"/>
          <w:numId w:val="34"/>
        </w:numPr>
        <w:spacing w:line="360" w:lineRule="auto"/>
        <w:ind w:left="450" w:hanging="270"/>
        <w:jc w:val="both"/>
        <w:rPr>
          <w:rFonts w:ascii="Arial" w:hAnsi="Arial" w:cs="Arial"/>
        </w:rPr>
      </w:pPr>
      <w:r>
        <w:rPr>
          <w:rFonts w:ascii="Arial" w:hAnsi="Arial" w:cs="Arial"/>
        </w:rPr>
        <w:t>2x550 posturi de lucru la mese, fiecare post fiind dotat cu scule de mână (paleta cu smirghel, benzina de spălat, pensula, ac, aţă, 20/3 Serafil, foarfeci, sula, rola, cârpe de şters, mijloc de protecţie de plastic, cuţit de tăiat resturi de piele, burete, cleşte cu cap plat, eticheta cu coduri de bare etc);</w:t>
      </w:r>
    </w:p>
    <w:p w:rsidR="00B057A0" w:rsidRDefault="00D24637" w:rsidP="007013A6">
      <w:pPr>
        <w:numPr>
          <w:ilvl w:val="0"/>
          <w:numId w:val="34"/>
        </w:numPr>
        <w:spacing w:line="360" w:lineRule="auto"/>
        <w:ind w:left="450" w:hanging="270"/>
        <w:jc w:val="both"/>
        <w:rPr>
          <w:rFonts w:ascii="Arial" w:hAnsi="Arial" w:cs="Arial"/>
        </w:rPr>
      </w:pPr>
      <w:r>
        <w:rPr>
          <w:rFonts w:ascii="Arial" w:hAnsi="Arial" w:cs="Arial"/>
        </w:rPr>
        <w:t>fiecare hală este prevăzută cu câte un agregat de ventilaţie care funcţionează în 2 trepte: treapta inferioară cu un debit de 30000 mc/h, treapta superioară cu un debit de 60000 mc/h, evacuarea gazelor se face prin coşuri metalice la înălţimea de 5 m, cu secţiunea de 2500x1500 mm, conectate la instalaţiile de prefiltrare cu filtre saci, filtre textile, pâslă şi la instalaţiile de reducere a emisiilor de compuşi organici volatili prin adsorbţie pe cărbune activ (tip KS KOPA 450). Fiecare instalaţie este prevăzută cu 100 de unităţi filtrante cu 2 kg cărbune activ fiecare;</w:t>
      </w:r>
    </w:p>
    <w:p w:rsidR="00B057A0" w:rsidRDefault="00D24637" w:rsidP="007013A6">
      <w:pPr>
        <w:numPr>
          <w:ilvl w:val="0"/>
          <w:numId w:val="34"/>
        </w:numPr>
        <w:spacing w:line="360" w:lineRule="auto"/>
        <w:ind w:left="450" w:hanging="270"/>
        <w:jc w:val="both"/>
        <w:rPr>
          <w:rFonts w:ascii="Arial" w:hAnsi="Arial" w:cs="Arial"/>
        </w:rPr>
      </w:pPr>
      <w:r>
        <w:rPr>
          <w:rFonts w:ascii="Arial" w:hAnsi="Arial" w:cs="Arial"/>
        </w:rPr>
        <w:lastRenderedPageBreak/>
        <w:t>depozitul de adezivi şi solvenţi este dotat cu ventilator cu debitul de 1000 mc/h,</w:t>
      </w:r>
      <w:r>
        <w:rPr>
          <w:rFonts w:ascii="Arial" w:hAnsi="Arial" w:cs="Arial"/>
        </w:rPr>
        <w:br/>
        <w:t>cu evacuarea gazelor prin tubulatură metalică, diametrul 0200, înălţimea 5 m.</w:t>
      </w:r>
    </w:p>
    <w:p w:rsidR="00B057A0" w:rsidRDefault="00B057A0">
      <w:pPr>
        <w:spacing w:line="360" w:lineRule="auto"/>
        <w:jc w:val="both"/>
        <w:rPr>
          <w:rFonts w:ascii="Arial" w:hAnsi="Arial" w:cs="Arial"/>
          <w:b/>
          <w:i/>
        </w:rPr>
      </w:pPr>
    </w:p>
    <w:p w:rsidR="00B057A0" w:rsidRDefault="00D24637">
      <w:pPr>
        <w:spacing w:line="360" w:lineRule="auto"/>
        <w:ind w:firstLine="708"/>
        <w:rPr>
          <w:rFonts w:ascii="Arial" w:hAnsi="Arial" w:cs="Arial"/>
        </w:rPr>
      </w:pPr>
      <w:r>
        <w:rPr>
          <w:rFonts w:ascii="Arial" w:hAnsi="Arial" w:cs="Arial"/>
          <w:b/>
          <w:i/>
        </w:rPr>
        <w:t>2.3.2.2. Secția de volane din lemn</w:t>
      </w:r>
    </w:p>
    <w:p w:rsidR="00B057A0" w:rsidRDefault="00D24637" w:rsidP="007013A6">
      <w:pPr>
        <w:pStyle w:val="BodyTextIndent"/>
        <w:numPr>
          <w:ilvl w:val="0"/>
          <w:numId w:val="35"/>
        </w:numPr>
        <w:spacing w:after="0" w:line="360" w:lineRule="auto"/>
        <w:ind w:left="990" w:hanging="270"/>
        <w:jc w:val="both"/>
        <w:rPr>
          <w:rFonts w:ascii="Arial" w:hAnsi="Arial" w:cs="Arial"/>
          <w:b/>
          <w:i/>
        </w:rPr>
      </w:pPr>
      <w:r>
        <w:rPr>
          <w:rFonts w:ascii="Arial" w:hAnsi="Arial" w:cs="Arial"/>
          <w:b/>
          <w:i/>
        </w:rPr>
        <w:t xml:space="preserve">Capacitatea de producție </w:t>
      </w:r>
    </w:p>
    <w:p w:rsidR="00B057A0" w:rsidRDefault="00D24637">
      <w:pPr>
        <w:pStyle w:val="BodyTextIndent"/>
        <w:spacing w:after="0" w:line="360" w:lineRule="auto"/>
        <w:ind w:left="0" w:firstLine="708"/>
        <w:rPr>
          <w:rFonts w:ascii="Arial" w:hAnsi="Arial" w:cs="Arial"/>
          <w:b/>
          <w:i/>
        </w:rPr>
      </w:pPr>
      <w:r>
        <w:rPr>
          <w:rFonts w:ascii="Arial" w:hAnsi="Arial" w:cs="Arial"/>
          <w:i/>
        </w:rPr>
        <w:t xml:space="preserve">Capacitatea maximă de producție este de </w:t>
      </w:r>
      <w:r>
        <w:rPr>
          <w:rFonts w:ascii="Arial" w:hAnsi="Arial" w:cs="Arial"/>
          <w:b/>
          <w:i/>
        </w:rPr>
        <w:t>100 000 buc/an.</w:t>
      </w:r>
    </w:p>
    <w:p w:rsidR="00B057A0" w:rsidRDefault="00D24637">
      <w:pPr>
        <w:pStyle w:val="BodyTextIndent"/>
        <w:spacing w:after="0" w:line="360" w:lineRule="auto"/>
        <w:ind w:left="708"/>
        <w:rPr>
          <w:rFonts w:ascii="Arial" w:hAnsi="Arial" w:cs="Arial"/>
        </w:rPr>
      </w:pPr>
      <w:r>
        <w:rPr>
          <w:rFonts w:ascii="Arial" w:hAnsi="Arial" w:cs="Arial"/>
        </w:rPr>
        <w:t>Capacitatea de producție în anul 2019 a fost de 42.468 buc volane din lemn.</w:t>
      </w:r>
    </w:p>
    <w:p w:rsidR="00B057A0" w:rsidRDefault="00B057A0">
      <w:pPr>
        <w:pStyle w:val="BodyTextIndent"/>
        <w:spacing w:after="0"/>
        <w:ind w:left="0"/>
        <w:rPr>
          <w:rFonts w:ascii="Arial" w:hAnsi="Arial" w:cs="Arial"/>
        </w:rPr>
      </w:pPr>
    </w:p>
    <w:p w:rsidR="00B057A0" w:rsidRDefault="00D24637" w:rsidP="007013A6">
      <w:pPr>
        <w:pStyle w:val="BodyTextIndent"/>
        <w:numPr>
          <w:ilvl w:val="0"/>
          <w:numId w:val="35"/>
        </w:numPr>
        <w:spacing w:after="0" w:line="360" w:lineRule="auto"/>
        <w:ind w:left="990" w:hanging="270"/>
        <w:rPr>
          <w:rFonts w:ascii="Arial" w:hAnsi="Arial" w:cs="Arial"/>
          <w:b/>
          <w:i/>
        </w:rPr>
      </w:pPr>
      <w:r>
        <w:rPr>
          <w:rFonts w:ascii="Arial" w:hAnsi="Arial" w:cs="Arial"/>
          <w:b/>
          <w:i/>
        </w:rPr>
        <w:t>Bilanț de materiale</w:t>
      </w:r>
    </w:p>
    <w:p w:rsidR="00B057A0" w:rsidRDefault="00D24637">
      <w:pPr>
        <w:spacing w:line="360" w:lineRule="auto"/>
        <w:ind w:firstLine="720"/>
        <w:jc w:val="both"/>
        <w:rPr>
          <w:rFonts w:ascii="Arial" w:hAnsi="Arial" w:cs="Arial"/>
          <w:i/>
        </w:rPr>
      </w:pPr>
      <w:r>
        <w:rPr>
          <w:rFonts w:ascii="Arial" w:hAnsi="Arial" w:cs="Arial"/>
          <w:i/>
        </w:rPr>
        <w:t>Materiale implicate în procesul de producție:</w:t>
      </w:r>
    </w:p>
    <w:p w:rsidR="00B057A0" w:rsidRDefault="00D24637" w:rsidP="007013A6">
      <w:pPr>
        <w:pStyle w:val="ListParagraph"/>
        <w:numPr>
          <w:ilvl w:val="0"/>
          <w:numId w:val="64"/>
        </w:numPr>
        <w:spacing w:after="0" w:line="360" w:lineRule="auto"/>
        <w:rPr>
          <w:rFonts w:ascii="Arial" w:hAnsi="Arial" w:cs="Arial"/>
          <w:sz w:val="24"/>
        </w:rPr>
      </w:pPr>
      <w:r>
        <w:rPr>
          <w:rFonts w:ascii="Arial" w:hAnsi="Arial" w:cs="Arial"/>
          <w:sz w:val="24"/>
        </w:rPr>
        <w:t>Peroxid;</w:t>
      </w:r>
    </w:p>
    <w:p w:rsidR="00B057A0" w:rsidRDefault="00D24637" w:rsidP="007013A6">
      <w:pPr>
        <w:pStyle w:val="ListParagraph"/>
        <w:numPr>
          <w:ilvl w:val="0"/>
          <w:numId w:val="64"/>
        </w:numPr>
        <w:spacing w:after="0" w:line="360" w:lineRule="auto"/>
        <w:rPr>
          <w:rFonts w:ascii="Arial" w:hAnsi="Arial" w:cs="Arial"/>
          <w:sz w:val="24"/>
        </w:rPr>
      </w:pPr>
      <w:r>
        <w:rPr>
          <w:rFonts w:ascii="Arial" w:hAnsi="Arial" w:cs="Arial"/>
          <w:sz w:val="24"/>
        </w:rPr>
        <w:t>Înălbitor (apă oxigenată);</w:t>
      </w:r>
    </w:p>
    <w:p w:rsidR="00B057A0" w:rsidRDefault="00D24637" w:rsidP="007013A6">
      <w:pPr>
        <w:pStyle w:val="ListParagraph"/>
        <w:numPr>
          <w:ilvl w:val="0"/>
          <w:numId w:val="64"/>
        </w:numPr>
        <w:spacing w:after="0" w:line="360" w:lineRule="auto"/>
        <w:rPr>
          <w:rFonts w:ascii="Arial" w:hAnsi="Arial" w:cs="Arial"/>
          <w:sz w:val="24"/>
          <w:lang w:val="fr-FR"/>
        </w:rPr>
      </w:pPr>
      <w:r>
        <w:rPr>
          <w:rFonts w:ascii="Arial" w:hAnsi="Arial" w:cs="Arial"/>
          <w:sz w:val="24"/>
          <w:lang w:val="fr-FR"/>
        </w:rPr>
        <w:t>Baiţ pe bază de apă;</w:t>
      </w:r>
    </w:p>
    <w:p w:rsidR="00B057A0" w:rsidRDefault="00D24637" w:rsidP="007013A6">
      <w:pPr>
        <w:pStyle w:val="ListParagraph"/>
        <w:numPr>
          <w:ilvl w:val="0"/>
          <w:numId w:val="64"/>
        </w:numPr>
        <w:spacing w:after="0" w:line="360" w:lineRule="auto"/>
        <w:rPr>
          <w:rFonts w:ascii="Arial" w:hAnsi="Arial" w:cs="Arial"/>
          <w:sz w:val="24"/>
        </w:rPr>
      </w:pPr>
      <w:r>
        <w:rPr>
          <w:rFonts w:ascii="Arial" w:hAnsi="Arial" w:cs="Arial"/>
          <w:sz w:val="24"/>
        </w:rPr>
        <w:t>Vopsea pentru canturi;</w:t>
      </w:r>
    </w:p>
    <w:p w:rsidR="00B057A0" w:rsidRDefault="00D24637" w:rsidP="007013A6">
      <w:pPr>
        <w:pStyle w:val="ListParagraph"/>
        <w:numPr>
          <w:ilvl w:val="0"/>
          <w:numId w:val="64"/>
        </w:numPr>
        <w:spacing w:after="0" w:line="360" w:lineRule="auto"/>
        <w:rPr>
          <w:rFonts w:ascii="Arial" w:hAnsi="Arial" w:cs="Arial"/>
          <w:sz w:val="24"/>
        </w:rPr>
      </w:pPr>
      <w:r>
        <w:rPr>
          <w:rFonts w:ascii="Arial" w:hAnsi="Arial" w:cs="Arial"/>
          <w:sz w:val="24"/>
        </w:rPr>
        <w:t>Lac;</w:t>
      </w:r>
    </w:p>
    <w:p w:rsidR="00B057A0" w:rsidRDefault="00D24637" w:rsidP="007013A6">
      <w:pPr>
        <w:pStyle w:val="ListParagraph"/>
        <w:numPr>
          <w:ilvl w:val="0"/>
          <w:numId w:val="64"/>
        </w:numPr>
        <w:spacing w:after="0" w:line="360" w:lineRule="auto"/>
        <w:rPr>
          <w:rFonts w:ascii="Arial" w:hAnsi="Arial" w:cs="Arial"/>
          <w:sz w:val="24"/>
        </w:rPr>
      </w:pPr>
      <w:r>
        <w:rPr>
          <w:rFonts w:ascii="Arial" w:hAnsi="Arial" w:cs="Arial"/>
          <w:sz w:val="24"/>
        </w:rPr>
        <w:t>Puridur-grund;</w:t>
      </w:r>
    </w:p>
    <w:p w:rsidR="00B057A0" w:rsidRDefault="00D24637" w:rsidP="007013A6">
      <w:pPr>
        <w:pStyle w:val="ListParagraph"/>
        <w:numPr>
          <w:ilvl w:val="0"/>
          <w:numId w:val="64"/>
        </w:numPr>
        <w:spacing w:after="0" w:line="360" w:lineRule="auto"/>
        <w:rPr>
          <w:rFonts w:ascii="Arial" w:hAnsi="Arial" w:cs="Arial"/>
          <w:sz w:val="24"/>
        </w:rPr>
      </w:pPr>
      <w:r>
        <w:rPr>
          <w:rFonts w:ascii="Arial" w:hAnsi="Arial" w:cs="Arial"/>
          <w:sz w:val="24"/>
        </w:rPr>
        <w:t>Puridur-Intăritor;</w:t>
      </w:r>
    </w:p>
    <w:p w:rsidR="00B057A0" w:rsidRDefault="00D24637" w:rsidP="007013A6">
      <w:pPr>
        <w:pStyle w:val="ListParagraph"/>
        <w:numPr>
          <w:ilvl w:val="0"/>
          <w:numId w:val="64"/>
        </w:numPr>
        <w:spacing w:after="0" w:line="360" w:lineRule="auto"/>
        <w:rPr>
          <w:rFonts w:ascii="Arial" w:hAnsi="Arial" w:cs="Arial"/>
          <w:sz w:val="24"/>
        </w:rPr>
      </w:pPr>
      <w:r>
        <w:rPr>
          <w:rFonts w:ascii="Arial" w:hAnsi="Arial" w:cs="Arial"/>
          <w:sz w:val="24"/>
        </w:rPr>
        <w:t>Lac poliesteric;</w:t>
      </w:r>
    </w:p>
    <w:p w:rsidR="00B057A0" w:rsidRDefault="00D24637" w:rsidP="007013A6">
      <w:pPr>
        <w:pStyle w:val="ListParagraph"/>
        <w:numPr>
          <w:ilvl w:val="0"/>
          <w:numId w:val="64"/>
        </w:numPr>
        <w:spacing w:after="0" w:line="360" w:lineRule="auto"/>
        <w:rPr>
          <w:rFonts w:ascii="Arial" w:hAnsi="Arial" w:cs="Arial"/>
          <w:sz w:val="24"/>
        </w:rPr>
      </w:pPr>
      <w:r>
        <w:rPr>
          <w:rFonts w:ascii="Arial" w:hAnsi="Arial" w:cs="Arial"/>
          <w:sz w:val="24"/>
        </w:rPr>
        <w:t>Diluant special;</w:t>
      </w:r>
    </w:p>
    <w:p w:rsidR="00B057A0" w:rsidRDefault="00D24637" w:rsidP="007013A6">
      <w:pPr>
        <w:pStyle w:val="ListParagraph"/>
        <w:numPr>
          <w:ilvl w:val="0"/>
          <w:numId w:val="64"/>
        </w:numPr>
        <w:spacing w:after="0" w:line="360" w:lineRule="auto"/>
        <w:rPr>
          <w:rFonts w:ascii="Arial" w:hAnsi="Arial" w:cs="Arial"/>
          <w:sz w:val="24"/>
        </w:rPr>
      </w:pPr>
      <w:r>
        <w:rPr>
          <w:rFonts w:ascii="Arial" w:hAnsi="Arial" w:cs="Arial"/>
          <w:sz w:val="24"/>
        </w:rPr>
        <w:t>Accelerator;</w:t>
      </w:r>
    </w:p>
    <w:p w:rsidR="00B057A0" w:rsidRDefault="00D24637" w:rsidP="007013A6">
      <w:pPr>
        <w:pStyle w:val="ListParagraph"/>
        <w:numPr>
          <w:ilvl w:val="0"/>
          <w:numId w:val="64"/>
        </w:numPr>
        <w:spacing w:after="0" w:line="360" w:lineRule="auto"/>
        <w:rPr>
          <w:rFonts w:ascii="Arial" w:hAnsi="Arial" w:cs="Arial"/>
          <w:sz w:val="24"/>
        </w:rPr>
      </w:pPr>
      <w:r>
        <w:rPr>
          <w:rFonts w:ascii="Arial" w:hAnsi="Arial" w:cs="Arial"/>
          <w:sz w:val="24"/>
        </w:rPr>
        <w:t>Întăritor;</w:t>
      </w:r>
    </w:p>
    <w:p w:rsidR="00B057A0" w:rsidRDefault="00D24637" w:rsidP="007013A6">
      <w:pPr>
        <w:pStyle w:val="ListParagraph"/>
        <w:numPr>
          <w:ilvl w:val="0"/>
          <w:numId w:val="64"/>
        </w:numPr>
        <w:spacing w:after="0" w:line="360" w:lineRule="auto"/>
        <w:rPr>
          <w:rFonts w:ascii="Arial" w:hAnsi="Arial" w:cs="Arial"/>
          <w:sz w:val="24"/>
        </w:rPr>
      </w:pPr>
      <w:r>
        <w:rPr>
          <w:rFonts w:ascii="Arial" w:hAnsi="Arial" w:cs="Arial"/>
          <w:sz w:val="24"/>
        </w:rPr>
        <w:t>Diluant pentru curăţire.</w:t>
      </w:r>
    </w:p>
    <w:p w:rsidR="00B057A0" w:rsidRDefault="00B057A0">
      <w:pPr>
        <w:ind w:firstLine="720"/>
        <w:jc w:val="both"/>
        <w:rPr>
          <w:rFonts w:ascii="Arial" w:hAnsi="Arial" w:cs="Arial"/>
        </w:rPr>
      </w:pPr>
    </w:p>
    <w:p w:rsidR="00B057A0" w:rsidRDefault="00D24637">
      <w:pPr>
        <w:pStyle w:val="BodyTextIndent"/>
        <w:spacing w:after="0" w:line="360" w:lineRule="auto"/>
        <w:ind w:left="990" w:hanging="270"/>
        <w:rPr>
          <w:rFonts w:ascii="Arial" w:hAnsi="Arial" w:cs="Arial"/>
          <w:b/>
          <w:i/>
        </w:rPr>
      </w:pPr>
      <w:r>
        <w:rPr>
          <w:rFonts w:ascii="Arial" w:hAnsi="Arial" w:cs="Arial"/>
          <w:b/>
          <w:i/>
        </w:rPr>
        <w:t>c. Descrierea procesului tehnologic</w:t>
      </w:r>
    </w:p>
    <w:p w:rsidR="00B057A0" w:rsidRDefault="00D24637">
      <w:pPr>
        <w:spacing w:line="360" w:lineRule="auto"/>
        <w:ind w:firstLine="720"/>
        <w:jc w:val="both"/>
        <w:rPr>
          <w:rFonts w:ascii="Arial" w:hAnsi="Arial" w:cs="Arial"/>
          <w:i/>
        </w:rPr>
      </w:pPr>
      <w:r>
        <w:rPr>
          <w:rFonts w:ascii="Arial" w:hAnsi="Arial" w:cs="Arial"/>
          <w:i/>
        </w:rPr>
        <w:t>Fazele procesului tehnologic:</w:t>
      </w:r>
    </w:p>
    <w:p w:rsidR="00B057A0" w:rsidRDefault="00D24637" w:rsidP="007013A6">
      <w:pPr>
        <w:pStyle w:val="ListParagraph"/>
        <w:numPr>
          <w:ilvl w:val="0"/>
          <w:numId w:val="65"/>
        </w:numPr>
        <w:spacing w:after="0" w:line="360" w:lineRule="auto"/>
        <w:rPr>
          <w:rFonts w:ascii="Arial" w:hAnsi="Arial" w:cs="Arial"/>
          <w:sz w:val="24"/>
        </w:rPr>
      </w:pPr>
      <w:r>
        <w:rPr>
          <w:rFonts w:ascii="Arial" w:hAnsi="Arial" w:cs="Arial"/>
          <w:sz w:val="24"/>
        </w:rPr>
        <w:t>Controlul mărfurilor la intrare;</w:t>
      </w:r>
    </w:p>
    <w:p w:rsidR="00B057A0" w:rsidRDefault="00D24637" w:rsidP="007013A6">
      <w:pPr>
        <w:pStyle w:val="ListParagraph"/>
        <w:numPr>
          <w:ilvl w:val="0"/>
          <w:numId w:val="65"/>
        </w:numPr>
        <w:spacing w:after="0" w:line="360" w:lineRule="auto"/>
        <w:rPr>
          <w:rFonts w:ascii="Arial" w:hAnsi="Arial" w:cs="Arial"/>
          <w:sz w:val="24"/>
        </w:rPr>
      </w:pPr>
      <w:r>
        <w:rPr>
          <w:rFonts w:ascii="Arial" w:hAnsi="Arial" w:cs="Arial"/>
          <w:sz w:val="24"/>
        </w:rPr>
        <w:t>Tăierea şi frezarea cochiliilor;</w:t>
      </w:r>
    </w:p>
    <w:p w:rsidR="00B057A0" w:rsidRDefault="00D24637" w:rsidP="007013A6">
      <w:pPr>
        <w:pStyle w:val="ListParagraph"/>
        <w:numPr>
          <w:ilvl w:val="0"/>
          <w:numId w:val="65"/>
        </w:numPr>
        <w:spacing w:after="0" w:line="360" w:lineRule="auto"/>
        <w:rPr>
          <w:rFonts w:ascii="Arial" w:hAnsi="Arial" w:cs="Arial"/>
          <w:sz w:val="24"/>
        </w:rPr>
      </w:pPr>
      <w:r>
        <w:rPr>
          <w:rFonts w:ascii="Arial" w:hAnsi="Arial" w:cs="Arial"/>
          <w:sz w:val="24"/>
        </w:rPr>
        <w:t>Împachetarea şi încleerea cochiliilor de lemn;</w:t>
      </w:r>
    </w:p>
    <w:p w:rsidR="00B057A0" w:rsidRDefault="00D24637" w:rsidP="007013A6">
      <w:pPr>
        <w:pStyle w:val="ListParagraph"/>
        <w:numPr>
          <w:ilvl w:val="0"/>
          <w:numId w:val="65"/>
        </w:numPr>
        <w:spacing w:after="0" w:line="360" w:lineRule="auto"/>
        <w:rPr>
          <w:rFonts w:ascii="Arial" w:hAnsi="Arial" w:cs="Arial"/>
          <w:sz w:val="24"/>
        </w:rPr>
      </w:pPr>
      <w:r>
        <w:rPr>
          <w:rFonts w:ascii="Arial" w:hAnsi="Arial" w:cs="Arial"/>
          <w:sz w:val="24"/>
        </w:rPr>
        <w:t>Şlefuirea cochiliilor de lemn;</w:t>
      </w:r>
    </w:p>
    <w:p w:rsidR="00B057A0" w:rsidRDefault="00D24637" w:rsidP="007013A6">
      <w:pPr>
        <w:pStyle w:val="ListParagraph"/>
        <w:numPr>
          <w:ilvl w:val="0"/>
          <w:numId w:val="65"/>
        </w:numPr>
        <w:spacing w:after="0" w:line="360" w:lineRule="auto"/>
        <w:rPr>
          <w:rFonts w:ascii="Arial" w:hAnsi="Arial" w:cs="Arial"/>
          <w:sz w:val="24"/>
        </w:rPr>
      </w:pPr>
      <w:r>
        <w:rPr>
          <w:rFonts w:ascii="Arial" w:hAnsi="Arial" w:cs="Arial"/>
          <w:sz w:val="24"/>
        </w:rPr>
        <w:t>Băiţuirea cochiliilor;</w:t>
      </w:r>
    </w:p>
    <w:p w:rsidR="00B057A0" w:rsidRDefault="00D24637" w:rsidP="007013A6">
      <w:pPr>
        <w:pStyle w:val="ListParagraph"/>
        <w:numPr>
          <w:ilvl w:val="0"/>
          <w:numId w:val="65"/>
        </w:numPr>
        <w:spacing w:after="0" w:line="360" w:lineRule="auto"/>
        <w:rPr>
          <w:rFonts w:ascii="Arial" w:hAnsi="Arial" w:cs="Arial"/>
          <w:sz w:val="24"/>
        </w:rPr>
      </w:pPr>
      <w:r>
        <w:rPr>
          <w:rFonts w:ascii="Arial" w:hAnsi="Arial" w:cs="Arial"/>
          <w:sz w:val="24"/>
        </w:rPr>
        <w:t>Lăcuire cu lac poliesteric;</w:t>
      </w:r>
    </w:p>
    <w:p w:rsidR="00B057A0" w:rsidRDefault="00D24637" w:rsidP="007013A6">
      <w:pPr>
        <w:pStyle w:val="ListParagraph"/>
        <w:numPr>
          <w:ilvl w:val="0"/>
          <w:numId w:val="65"/>
        </w:numPr>
        <w:spacing w:after="0" w:line="360" w:lineRule="auto"/>
        <w:rPr>
          <w:rFonts w:ascii="Arial" w:hAnsi="Arial" w:cs="Arial"/>
          <w:sz w:val="24"/>
        </w:rPr>
      </w:pPr>
      <w:r>
        <w:rPr>
          <w:rFonts w:ascii="Arial" w:hAnsi="Arial" w:cs="Arial"/>
          <w:sz w:val="24"/>
        </w:rPr>
        <w:t>Şlefuirea umedă şi lustruirea suprafeţelor lăcuite;</w:t>
      </w:r>
    </w:p>
    <w:p w:rsidR="00B057A0" w:rsidRDefault="00D24637" w:rsidP="007013A6">
      <w:pPr>
        <w:pStyle w:val="ListParagraph"/>
        <w:numPr>
          <w:ilvl w:val="0"/>
          <w:numId w:val="65"/>
        </w:numPr>
        <w:spacing w:after="0" w:line="360" w:lineRule="auto"/>
        <w:rPr>
          <w:rFonts w:ascii="Arial" w:hAnsi="Arial" w:cs="Arial"/>
        </w:rPr>
      </w:pPr>
      <w:r>
        <w:rPr>
          <w:rFonts w:ascii="Arial" w:hAnsi="Arial" w:cs="Arial"/>
          <w:sz w:val="24"/>
        </w:rPr>
        <w:t>Controlul mărfurilor la ieşire.</w:t>
      </w:r>
    </w:p>
    <w:p w:rsidR="00B057A0" w:rsidRDefault="00D24637">
      <w:pPr>
        <w:spacing w:line="360" w:lineRule="auto"/>
        <w:ind w:firstLine="720"/>
        <w:jc w:val="both"/>
        <w:rPr>
          <w:rFonts w:ascii="Arial" w:hAnsi="Arial" w:cs="Arial"/>
          <w:i/>
        </w:rPr>
      </w:pPr>
      <w:r>
        <w:rPr>
          <w:rFonts w:ascii="Arial" w:hAnsi="Arial" w:cs="Arial"/>
          <w:i/>
        </w:rPr>
        <w:t>Descrierea proceselor semnificative:</w:t>
      </w:r>
    </w:p>
    <w:p w:rsidR="00B057A0" w:rsidRDefault="00D24637">
      <w:pPr>
        <w:spacing w:line="360" w:lineRule="auto"/>
        <w:ind w:firstLine="708"/>
        <w:jc w:val="both"/>
        <w:rPr>
          <w:rFonts w:ascii="Arial" w:hAnsi="Arial" w:cs="Arial"/>
          <w:i/>
        </w:rPr>
      </w:pPr>
      <w:r>
        <w:rPr>
          <w:rFonts w:ascii="Arial" w:hAnsi="Arial" w:cs="Arial"/>
          <w:i/>
        </w:rPr>
        <w:t>Lăcuire volane lemn</w:t>
      </w:r>
    </w:p>
    <w:p w:rsidR="00B057A0" w:rsidRDefault="00D24637">
      <w:pPr>
        <w:spacing w:line="360" w:lineRule="auto"/>
        <w:ind w:firstLine="720"/>
        <w:jc w:val="both"/>
        <w:rPr>
          <w:rFonts w:ascii="Arial" w:hAnsi="Arial" w:cs="Arial"/>
        </w:rPr>
      </w:pPr>
      <w:r>
        <w:rPr>
          <w:rFonts w:ascii="Arial" w:hAnsi="Arial" w:cs="Arial"/>
        </w:rPr>
        <w:lastRenderedPageBreak/>
        <w:t>Lista componentelor: volan de lemn, aditiv lăcuire, lac poliesteric, acetonă.</w:t>
      </w:r>
    </w:p>
    <w:p w:rsidR="00B057A0" w:rsidRDefault="00D24637">
      <w:pPr>
        <w:spacing w:line="360" w:lineRule="auto"/>
        <w:ind w:firstLine="720"/>
        <w:jc w:val="both"/>
        <w:rPr>
          <w:rFonts w:ascii="Arial" w:hAnsi="Arial" w:cs="Arial"/>
          <w:i/>
        </w:rPr>
      </w:pPr>
      <w:r>
        <w:rPr>
          <w:rFonts w:ascii="Arial" w:hAnsi="Arial" w:cs="Arial"/>
        </w:rPr>
        <w:t xml:space="preserve">Mijloace de producţie: 2 instalaţii  automate lăcuire, 2 instalaţii dozaj, </w:t>
      </w:r>
      <w:r>
        <w:rPr>
          <w:rFonts w:ascii="Arial" w:hAnsi="Arial" w:cs="Arial"/>
          <w:i/>
        </w:rPr>
        <w:t>cuptor uscare</w:t>
      </w:r>
    </w:p>
    <w:p w:rsidR="00B057A0" w:rsidRDefault="00D24637">
      <w:pPr>
        <w:spacing w:line="360" w:lineRule="auto"/>
        <w:ind w:firstLine="720"/>
        <w:jc w:val="both"/>
        <w:rPr>
          <w:rFonts w:ascii="Arial" w:hAnsi="Arial" w:cs="Arial"/>
          <w:i/>
        </w:rPr>
      </w:pPr>
      <w:r>
        <w:rPr>
          <w:rFonts w:ascii="Arial" w:hAnsi="Arial" w:cs="Arial"/>
          <w:i/>
        </w:rPr>
        <w:t>Operații tehnologice:</w:t>
      </w:r>
    </w:p>
    <w:p w:rsidR="00B057A0" w:rsidRDefault="00D24637" w:rsidP="007013A6">
      <w:pPr>
        <w:pStyle w:val="ListParagraph"/>
        <w:numPr>
          <w:ilvl w:val="0"/>
          <w:numId w:val="66"/>
        </w:numPr>
        <w:spacing w:after="0" w:line="360" w:lineRule="auto"/>
        <w:rPr>
          <w:rFonts w:ascii="Arial" w:hAnsi="Arial" w:cs="Arial"/>
          <w:sz w:val="24"/>
          <w:lang w:val="ro-RO"/>
        </w:rPr>
      </w:pPr>
      <w:r>
        <w:rPr>
          <w:rFonts w:ascii="Arial" w:hAnsi="Arial" w:cs="Arial"/>
          <w:sz w:val="24"/>
          <w:lang w:val="ro-RO"/>
        </w:rPr>
        <w:t>Se iau volanele din cărucioare şi se montează unul câte unul pe lanţul transportor al automatului de lăcuire, folosind programul de încărcare;</w:t>
      </w:r>
    </w:p>
    <w:p w:rsidR="00B057A0" w:rsidRDefault="00D24637" w:rsidP="007013A6">
      <w:pPr>
        <w:pStyle w:val="ListParagraph"/>
        <w:numPr>
          <w:ilvl w:val="0"/>
          <w:numId w:val="66"/>
        </w:numPr>
        <w:spacing w:after="0" w:line="360" w:lineRule="auto"/>
        <w:rPr>
          <w:rFonts w:ascii="Arial" w:hAnsi="Arial" w:cs="Arial"/>
          <w:sz w:val="24"/>
          <w:lang w:val="fr-FR"/>
        </w:rPr>
      </w:pPr>
      <w:r>
        <w:rPr>
          <w:rFonts w:ascii="Arial" w:hAnsi="Arial" w:cs="Arial"/>
          <w:sz w:val="24"/>
          <w:lang w:val="ro-RO"/>
        </w:rPr>
        <w:t xml:space="preserve">Se lăcuiesc volanele folosind programul de lăcuire specific tipului de volan; Lăcuirea are loc automat, prin acţionarea pistoalelor automate şi dozarea lacului poliesteric bicomponent (lacul propriu zis + aditivul de lăcuire 10%). </w:t>
      </w:r>
      <w:r>
        <w:rPr>
          <w:rFonts w:ascii="Arial" w:hAnsi="Arial" w:cs="Arial"/>
          <w:sz w:val="24"/>
          <w:lang w:val="fr-FR"/>
        </w:rPr>
        <w:t>Lacul propriu zis are în componenţă un poliester, un accelerator, un despumant şi un diluant (acetonă 5%). Acestea se amestecă cu puţin timp înainte de a fi folosite într-o încăpere special amenajată.</w:t>
      </w:r>
    </w:p>
    <w:p w:rsidR="00B057A0" w:rsidRDefault="00D24637" w:rsidP="007013A6">
      <w:pPr>
        <w:pStyle w:val="ListParagraph"/>
        <w:numPr>
          <w:ilvl w:val="0"/>
          <w:numId w:val="66"/>
        </w:numPr>
        <w:spacing w:after="0" w:line="360" w:lineRule="auto"/>
        <w:rPr>
          <w:rFonts w:ascii="Arial" w:hAnsi="Arial" w:cs="Arial"/>
          <w:sz w:val="24"/>
          <w:lang w:val="fr-FR"/>
        </w:rPr>
      </w:pPr>
      <w:r>
        <w:rPr>
          <w:rFonts w:ascii="Arial" w:hAnsi="Arial" w:cs="Arial"/>
          <w:sz w:val="24"/>
          <w:lang w:val="fr-FR"/>
        </w:rPr>
        <w:t>Se repetă operaţia de lăcuire (se aplică 7 straturi);</w:t>
      </w:r>
    </w:p>
    <w:p w:rsidR="00B057A0" w:rsidRDefault="00D24637" w:rsidP="007013A6">
      <w:pPr>
        <w:pStyle w:val="ListParagraph"/>
        <w:numPr>
          <w:ilvl w:val="0"/>
          <w:numId w:val="66"/>
        </w:numPr>
        <w:spacing w:after="0" w:line="360" w:lineRule="auto"/>
        <w:rPr>
          <w:rFonts w:ascii="Arial" w:hAnsi="Arial" w:cs="Arial"/>
          <w:sz w:val="24"/>
          <w:lang w:val="fr-FR"/>
        </w:rPr>
      </w:pPr>
      <w:r>
        <w:rPr>
          <w:rFonts w:ascii="Arial" w:hAnsi="Arial" w:cs="Arial"/>
          <w:sz w:val="24"/>
          <w:lang w:val="fr-FR"/>
        </w:rPr>
        <w:t>Se scot volanele din automat si se aşează în cărucioare;</w:t>
      </w:r>
    </w:p>
    <w:p w:rsidR="00B057A0" w:rsidRDefault="00D24637" w:rsidP="007013A6">
      <w:pPr>
        <w:pStyle w:val="ListParagraph"/>
        <w:numPr>
          <w:ilvl w:val="0"/>
          <w:numId w:val="66"/>
        </w:numPr>
        <w:spacing w:after="0" w:line="360" w:lineRule="auto"/>
        <w:rPr>
          <w:rFonts w:ascii="Arial" w:hAnsi="Arial" w:cs="Arial"/>
          <w:sz w:val="24"/>
          <w:lang w:val="fr-FR"/>
        </w:rPr>
      </w:pPr>
      <w:r>
        <w:rPr>
          <w:rFonts w:ascii="Arial" w:hAnsi="Arial" w:cs="Arial"/>
          <w:sz w:val="24"/>
          <w:lang w:val="fr-FR"/>
        </w:rPr>
        <w:t>Se lasă la uscat 12 ore la temperatura camerei (temperatură controlată);</w:t>
      </w:r>
    </w:p>
    <w:p w:rsidR="00B057A0" w:rsidRDefault="00D24637" w:rsidP="007013A6">
      <w:pPr>
        <w:pStyle w:val="ListParagraph"/>
        <w:numPr>
          <w:ilvl w:val="0"/>
          <w:numId w:val="66"/>
        </w:numPr>
        <w:spacing w:after="0" w:line="360" w:lineRule="auto"/>
        <w:rPr>
          <w:rFonts w:ascii="Arial" w:hAnsi="Arial" w:cs="Arial"/>
          <w:sz w:val="24"/>
          <w:lang w:val="fr-FR"/>
        </w:rPr>
      </w:pPr>
      <w:r>
        <w:rPr>
          <w:rFonts w:ascii="Arial" w:hAnsi="Arial" w:cs="Arial"/>
          <w:sz w:val="24"/>
          <w:lang w:val="fr-FR"/>
        </w:rPr>
        <w:t>Se introduc volanele lăcuite în cuptor unde se usucă la 45-50</w:t>
      </w:r>
      <w:r>
        <w:rPr>
          <w:rFonts w:ascii="Arial" w:hAnsi="Arial" w:cs="Arial"/>
          <w:sz w:val="24"/>
          <w:vertAlign w:val="superscript"/>
          <w:lang w:val="fr-FR"/>
        </w:rPr>
        <w:t>0</w:t>
      </w:r>
      <w:r>
        <w:rPr>
          <w:rFonts w:ascii="Arial" w:hAnsi="Arial" w:cs="Arial"/>
          <w:sz w:val="24"/>
          <w:lang w:val="fr-FR"/>
        </w:rPr>
        <w:t>C timp de 24 ore;</w:t>
      </w:r>
    </w:p>
    <w:p w:rsidR="00B057A0" w:rsidRDefault="00D24637" w:rsidP="007013A6">
      <w:pPr>
        <w:pStyle w:val="ListParagraph"/>
        <w:numPr>
          <w:ilvl w:val="0"/>
          <w:numId w:val="66"/>
        </w:numPr>
        <w:spacing w:after="0" w:line="360" w:lineRule="auto"/>
        <w:rPr>
          <w:rFonts w:ascii="Arial" w:hAnsi="Arial" w:cs="Arial"/>
          <w:sz w:val="24"/>
          <w:lang w:val="fr-FR"/>
        </w:rPr>
      </w:pPr>
      <w:r>
        <w:rPr>
          <w:rFonts w:ascii="Arial" w:hAnsi="Arial" w:cs="Arial"/>
          <w:sz w:val="24"/>
          <w:lang w:val="fr-FR"/>
        </w:rPr>
        <w:t>La terminarea fiecărui lot de volane se spală capacele şi diuzele pistoalelor cu diluant (acetonă);</w:t>
      </w:r>
    </w:p>
    <w:p w:rsidR="00B057A0" w:rsidRDefault="00D24637" w:rsidP="007013A6">
      <w:pPr>
        <w:pStyle w:val="ListParagraph"/>
        <w:numPr>
          <w:ilvl w:val="0"/>
          <w:numId w:val="66"/>
        </w:numPr>
        <w:spacing w:after="0" w:line="360" w:lineRule="auto"/>
        <w:rPr>
          <w:rFonts w:ascii="Arial" w:hAnsi="Arial" w:cs="Arial"/>
          <w:sz w:val="24"/>
          <w:lang w:val="fr-FR"/>
        </w:rPr>
      </w:pPr>
      <w:r>
        <w:rPr>
          <w:rFonts w:ascii="Arial" w:hAnsi="Arial" w:cs="Arial"/>
          <w:sz w:val="24"/>
          <w:lang w:val="fr-FR"/>
        </w:rPr>
        <w:t xml:space="preserve">La terminarea zilei se spală circuitul de alimentare cu lac, folosind circuitul de spălare cu diluant (acetonă). </w:t>
      </w:r>
    </w:p>
    <w:p w:rsidR="00B057A0" w:rsidRDefault="00B057A0">
      <w:pPr>
        <w:spacing w:line="360" w:lineRule="auto"/>
        <w:ind w:firstLine="720"/>
        <w:jc w:val="both"/>
        <w:rPr>
          <w:rFonts w:ascii="Arial" w:hAnsi="Arial" w:cs="Arial"/>
        </w:rPr>
      </w:pPr>
    </w:p>
    <w:p w:rsidR="00B057A0" w:rsidRDefault="00D24637">
      <w:pPr>
        <w:spacing w:line="360" w:lineRule="auto"/>
        <w:ind w:firstLine="708"/>
        <w:jc w:val="both"/>
        <w:rPr>
          <w:rFonts w:ascii="Arial" w:hAnsi="Arial" w:cs="Arial"/>
          <w:i/>
        </w:rPr>
      </w:pPr>
      <w:r>
        <w:rPr>
          <w:rFonts w:ascii="Arial" w:hAnsi="Arial" w:cs="Arial"/>
          <w:i/>
        </w:rPr>
        <w:t>Vopsitoria</w:t>
      </w:r>
    </w:p>
    <w:p w:rsidR="00B057A0" w:rsidRDefault="00D24637">
      <w:pPr>
        <w:spacing w:line="360" w:lineRule="auto"/>
        <w:ind w:firstLine="720"/>
        <w:jc w:val="both"/>
        <w:rPr>
          <w:rFonts w:ascii="Arial" w:hAnsi="Arial" w:cs="Arial"/>
        </w:rPr>
      </w:pPr>
      <w:r>
        <w:rPr>
          <w:rFonts w:ascii="Arial" w:hAnsi="Arial" w:cs="Arial"/>
        </w:rPr>
        <w:t>Lista componentelor: volan de lemn şlefuit, diverse substanţe pentru colorare.</w:t>
      </w:r>
    </w:p>
    <w:p w:rsidR="00B057A0" w:rsidRDefault="00D24637">
      <w:pPr>
        <w:spacing w:line="360" w:lineRule="auto"/>
        <w:ind w:firstLine="720"/>
        <w:jc w:val="both"/>
        <w:rPr>
          <w:rFonts w:ascii="Arial" w:hAnsi="Arial" w:cs="Arial"/>
        </w:rPr>
      </w:pPr>
      <w:r>
        <w:rPr>
          <w:rFonts w:ascii="Arial" w:hAnsi="Arial" w:cs="Arial"/>
        </w:rPr>
        <w:t>Mijloace de producţie: 3 cabine de vopsire.</w:t>
      </w:r>
    </w:p>
    <w:p w:rsidR="00B057A0" w:rsidRDefault="00D24637">
      <w:pPr>
        <w:spacing w:line="360" w:lineRule="auto"/>
        <w:ind w:firstLine="720"/>
        <w:jc w:val="both"/>
        <w:rPr>
          <w:rFonts w:ascii="Arial" w:hAnsi="Arial" w:cs="Arial"/>
          <w:i/>
        </w:rPr>
      </w:pPr>
      <w:r>
        <w:rPr>
          <w:rFonts w:ascii="Arial" w:hAnsi="Arial" w:cs="Arial"/>
          <w:i/>
        </w:rPr>
        <w:t>Operații tehnologice:</w:t>
      </w:r>
    </w:p>
    <w:p w:rsidR="00B057A0" w:rsidRDefault="00D24637" w:rsidP="007013A6">
      <w:pPr>
        <w:pStyle w:val="ListParagraph"/>
        <w:numPr>
          <w:ilvl w:val="0"/>
          <w:numId w:val="67"/>
        </w:numPr>
        <w:spacing w:after="0" w:line="360" w:lineRule="auto"/>
        <w:rPr>
          <w:rFonts w:ascii="Arial" w:hAnsi="Arial" w:cs="Arial"/>
          <w:sz w:val="24"/>
        </w:rPr>
      </w:pPr>
      <w:r>
        <w:rPr>
          <w:rFonts w:ascii="Arial" w:hAnsi="Arial" w:cs="Arial"/>
          <w:sz w:val="24"/>
          <w:lang w:val="ro-RO"/>
        </w:rPr>
        <w:t xml:space="preserve">Se vor lua volanele din cărucioare şi se albesc prin pulverizarea cu pistolul a unui amestec de peroxid pe bază de apă şi aditiv de albire. </w:t>
      </w:r>
      <w:r>
        <w:rPr>
          <w:rFonts w:ascii="Arial" w:hAnsi="Arial" w:cs="Arial"/>
          <w:sz w:val="24"/>
        </w:rPr>
        <w:t>Se depozitează volanele în cărucioare timp de 48 ore;</w:t>
      </w:r>
    </w:p>
    <w:p w:rsidR="00B057A0" w:rsidRDefault="00D24637" w:rsidP="007013A6">
      <w:pPr>
        <w:pStyle w:val="ListParagraph"/>
        <w:numPr>
          <w:ilvl w:val="0"/>
          <w:numId w:val="67"/>
        </w:numPr>
        <w:spacing w:after="0" w:line="360" w:lineRule="auto"/>
        <w:rPr>
          <w:rFonts w:ascii="Arial" w:hAnsi="Arial" w:cs="Arial"/>
          <w:sz w:val="24"/>
          <w:lang w:val="fr-FR"/>
        </w:rPr>
      </w:pPr>
      <w:r>
        <w:rPr>
          <w:rFonts w:ascii="Arial" w:hAnsi="Arial" w:cs="Arial"/>
          <w:sz w:val="24"/>
          <w:lang w:val="fr-FR"/>
        </w:rPr>
        <w:t>Volanele se băiţuiesc cu diverse nuanţe de baiţuri pe bază de apă, funcţie de culoarea dorită;</w:t>
      </w:r>
    </w:p>
    <w:p w:rsidR="00B057A0" w:rsidRDefault="00D24637" w:rsidP="007013A6">
      <w:pPr>
        <w:pStyle w:val="ListParagraph"/>
        <w:numPr>
          <w:ilvl w:val="0"/>
          <w:numId w:val="67"/>
        </w:numPr>
        <w:spacing w:after="0" w:line="360" w:lineRule="auto"/>
        <w:rPr>
          <w:rFonts w:ascii="Arial" w:hAnsi="Arial" w:cs="Arial"/>
          <w:sz w:val="24"/>
          <w:lang w:val="fr-FR"/>
        </w:rPr>
      </w:pPr>
      <w:r>
        <w:rPr>
          <w:rFonts w:ascii="Arial" w:hAnsi="Arial" w:cs="Arial"/>
          <w:sz w:val="24"/>
          <w:lang w:val="fr-FR"/>
        </w:rPr>
        <w:t>Volanele se grunduiesc cu grund în amestec cu un întăritor;</w:t>
      </w:r>
    </w:p>
    <w:p w:rsidR="00B057A0" w:rsidRDefault="00D24637" w:rsidP="007013A6">
      <w:pPr>
        <w:pStyle w:val="ListParagraph"/>
        <w:numPr>
          <w:ilvl w:val="0"/>
          <w:numId w:val="67"/>
        </w:numPr>
        <w:spacing w:after="0" w:line="360" w:lineRule="auto"/>
        <w:rPr>
          <w:rFonts w:ascii="Arial" w:hAnsi="Arial" w:cs="Arial"/>
          <w:sz w:val="24"/>
          <w:lang w:val="fr-FR"/>
        </w:rPr>
      </w:pPr>
      <w:r>
        <w:rPr>
          <w:rFonts w:ascii="Arial" w:hAnsi="Arial" w:cs="Arial"/>
          <w:sz w:val="24"/>
          <w:lang w:val="fr-FR"/>
        </w:rPr>
        <w:t>Volanele se retuşează, se aplică culoarea de cant după care se patinează;</w:t>
      </w:r>
    </w:p>
    <w:p w:rsidR="00B057A0" w:rsidRDefault="00D24637" w:rsidP="007013A6">
      <w:pPr>
        <w:pStyle w:val="ListParagraph"/>
        <w:numPr>
          <w:ilvl w:val="0"/>
          <w:numId w:val="67"/>
        </w:numPr>
        <w:spacing w:after="0" w:line="360" w:lineRule="auto"/>
        <w:rPr>
          <w:rFonts w:ascii="Arial" w:hAnsi="Arial" w:cs="Arial"/>
          <w:sz w:val="24"/>
          <w:lang w:val="fr-FR"/>
        </w:rPr>
      </w:pPr>
      <w:r>
        <w:rPr>
          <w:rFonts w:ascii="Arial" w:hAnsi="Arial" w:cs="Arial"/>
          <w:sz w:val="24"/>
          <w:lang w:val="fr-FR"/>
        </w:rPr>
        <w:t>Volanele se izolează cu grund în amestec cu întăritor.</w:t>
      </w:r>
    </w:p>
    <w:p w:rsidR="00B057A0" w:rsidRDefault="00B057A0">
      <w:pPr>
        <w:ind w:firstLine="720"/>
        <w:jc w:val="both"/>
        <w:rPr>
          <w:rFonts w:ascii="Arial" w:hAnsi="Arial" w:cs="Arial"/>
        </w:rPr>
      </w:pPr>
    </w:p>
    <w:p w:rsidR="00B057A0" w:rsidRDefault="00D24637">
      <w:pPr>
        <w:spacing w:line="360" w:lineRule="auto"/>
        <w:ind w:firstLine="708"/>
        <w:jc w:val="both"/>
        <w:rPr>
          <w:rFonts w:ascii="Arial" w:hAnsi="Arial" w:cs="Arial"/>
          <w:b/>
        </w:rPr>
      </w:pPr>
      <w:r>
        <w:rPr>
          <w:rFonts w:ascii="Arial" w:hAnsi="Arial" w:cs="Arial"/>
          <w:b/>
        </w:rPr>
        <w:lastRenderedPageBreak/>
        <w:t>d.Dotări</w:t>
      </w:r>
    </w:p>
    <w:p w:rsidR="00B057A0" w:rsidRDefault="00D24637">
      <w:pPr>
        <w:pStyle w:val="Style16"/>
        <w:widowControl/>
        <w:spacing w:before="5" w:line="360" w:lineRule="auto"/>
        <w:ind w:firstLine="708"/>
        <w:rPr>
          <w:rStyle w:val="FontStyle22"/>
          <w:rFonts w:ascii="Arial" w:hAnsi="Arial" w:cs="Arial"/>
          <w:sz w:val="24"/>
          <w:szCs w:val="24"/>
        </w:rPr>
      </w:pPr>
      <w:r>
        <w:rPr>
          <w:rStyle w:val="FontStyle27"/>
          <w:rFonts w:ascii="Arial" w:hAnsi="Arial" w:cs="Arial"/>
          <w:i w:val="0"/>
          <w:sz w:val="24"/>
          <w:szCs w:val="24"/>
        </w:rPr>
        <w:t>Secția volane de lemn</w:t>
      </w:r>
      <w:r>
        <w:rPr>
          <w:rStyle w:val="FontStyle27"/>
          <w:rFonts w:ascii="Arial" w:hAnsi="Arial" w:cs="Arial"/>
          <w:sz w:val="24"/>
          <w:szCs w:val="24"/>
        </w:rPr>
        <w:t xml:space="preserve"> </w:t>
      </w:r>
      <w:r>
        <w:rPr>
          <w:rStyle w:val="FontStyle22"/>
          <w:rFonts w:ascii="Arial" w:hAnsi="Arial" w:cs="Arial"/>
          <w:sz w:val="24"/>
          <w:szCs w:val="24"/>
        </w:rPr>
        <w:t>este dotată cu :</w:t>
      </w:r>
    </w:p>
    <w:p w:rsidR="00B057A0" w:rsidRDefault="00D24637" w:rsidP="007013A6">
      <w:pPr>
        <w:numPr>
          <w:ilvl w:val="0"/>
          <w:numId w:val="68"/>
        </w:numPr>
        <w:spacing w:line="360" w:lineRule="auto"/>
        <w:jc w:val="both"/>
        <w:rPr>
          <w:rFonts w:ascii="Arial" w:hAnsi="Arial" w:cs="Arial"/>
        </w:rPr>
      </w:pPr>
      <w:r>
        <w:rPr>
          <w:rFonts w:ascii="Arial" w:hAnsi="Arial" w:cs="Arial"/>
        </w:rPr>
        <w:t xml:space="preserve">freze, prese de lipire, </w:t>
      </w:r>
    </w:p>
    <w:p w:rsidR="00B057A0" w:rsidRDefault="00D24637" w:rsidP="007013A6">
      <w:pPr>
        <w:numPr>
          <w:ilvl w:val="0"/>
          <w:numId w:val="68"/>
        </w:numPr>
        <w:spacing w:line="360" w:lineRule="auto"/>
        <w:jc w:val="both"/>
        <w:rPr>
          <w:rFonts w:ascii="Arial" w:hAnsi="Arial" w:cs="Arial"/>
        </w:rPr>
      </w:pPr>
      <w:r>
        <w:rPr>
          <w:rFonts w:ascii="Arial" w:hAnsi="Arial" w:cs="Arial"/>
        </w:rPr>
        <w:t xml:space="preserve">instalaţie de şlefuire (cu instalaţie de exhaustare conectată la un ciclon având capacitatea de 6 mc, debit 5000 mc/h, evacuarea aerului fără pulberi se face prin tubulatură metalică cu secţiunea 2000x1000 mm, Ia înălţimea de 8 m), </w:t>
      </w:r>
    </w:p>
    <w:p w:rsidR="00B057A0" w:rsidRDefault="00D24637" w:rsidP="007013A6">
      <w:pPr>
        <w:numPr>
          <w:ilvl w:val="0"/>
          <w:numId w:val="68"/>
        </w:numPr>
        <w:spacing w:line="360" w:lineRule="auto"/>
        <w:jc w:val="both"/>
        <w:rPr>
          <w:rFonts w:ascii="Arial" w:hAnsi="Arial" w:cs="Arial"/>
        </w:rPr>
      </w:pPr>
      <w:r>
        <w:rPr>
          <w:rFonts w:ascii="Arial" w:hAnsi="Arial" w:cs="Arial"/>
        </w:rPr>
        <w:t>2 instalaţii automate de lăcuire şi uscare accelerată cu UV, evacuarea gazelor făcându-se prin tubulatură metalică, cu diametrul 0700 mm, debit 7500 mc/h, conectate fiecare la câte o instalaţie de prefiltrare cu filtre saci, filtre textile, pâslă şi la instalaţii de reducere a emisiilor de compuşi organici volatili prin adsorbţie pe cărbune activ (tip KS KOPA 450), prevăzute fiecare cu câte 48 de unităţi filtrante (cu 2 kg cărbune activ/unitate). Evacuarea gazelor filtrate se face prin 2 coşuri la înălţimea de 3,5 m; o  instalaţie de dozaj;</w:t>
      </w:r>
    </w:p>
    <w:p w:rsidR="00B057A0" w:rsidRDefault="00D24637" w:rsidP="007013A6">
      <w:pPr>
        <w:numPr>
          <w:ilvl w:val="0"/>
          <w:numId w:val="68"/>
        </w:numPr>
        <w:spacing w:line="360" w:lineRule="auto"/>
        <w:jc w:val="both"/>
        <w:rPr>
          <w:rFonts w:ascii="Arial" w:hAnsi="Arial" w:cs="Arial"/>
        </w:rPr>
      </w:pPr>
      <w:r>
        <w:rPr>
          <w:rFonts w:ascii="Arial" w:hAnsi="Arial" w:cs="Arial"/>
        </w:rPr>
        <w:t>cuptor pentru condiţionare volane din lemn la 50°-70</w:t>
      </w:r>
      <w:r>
        <w:rPr>
          <w:rFonts w:ascii="Arial" w:hAnsi="Arial" w:cs="Arial"/>
          <w:vertAlign w:val="superscript"/>
        </w:rPr>
        <w:t xml:space="preserve">0 </w:t>
      </w:r>
      <w:r>
        <w:rPr>
          <w:rFonts w:ascii="Arial" w:hAnsi="Arial" w:cs="Arial"/>
        </w:rPr>
        <w:t xml:space="preserve">C, timp de câteva ore; </w:t>
      </w:r>
    </w:p>
    <w:p w:rsidR="00B057A0" w:rsidRDefault="00D24637" w:rsidP="007013A6">
      <w:pPr>
        <w:numPr>
          <w:ilvl w:val="0"/>
          <w:numId w:val="68"/>
        </w:numPr>
        <w:spacing w:line="360" w:lineRule="auto"/>
        <w:jc w:val="both"/>
        <w:rPr>
          <w:rFonts w:ascii="Arial" w:hAnsi="Arial" w:cs="Arial"/>
        </w:rPr>
      </w:pPr>
      <w:r>
        <w:rPr>
          <w:rFonts w:ascii="Arial" w:hAnsi="Arial" w:cs="Arial"/>
        </w:rPr>
        <w:t>3 cabine de vopsire (cu sistem propriu de ventilaţie, debit de 5000 mc/h, evacuarea gazelor făcându-se prin coşuri metalice individuale, cu diametrul 500 mm, înălţimea de 3,5 m.</w:t>
      </w:r>
    </w:p>
    <w:p w:rsidR="00B057A0" w:rsidRDefault="00B057A0">
      <w:pPr>
        <w:spacing w:line="360" w:lineRule="auto"/>
        <w:ind w:left="720"/>
        <w:jc w:val="both"/>
        <w:rPr>
          <w:rFonts w:ascii="Arial" w:hAnsi="Arial" w:cs="Arial"/>
        </w:rPr>
      </w:pPr>
    </w:p>
    <w:p w:rsidR="00B057A0" w:rsidRDefault="00D24637">
      <w:pPr>
        <w:spacing w:line="360" w:lineRule="auto"/>
        <w:ind w:left="708"/>
        <w:rPr>
          <w:rFonts w:ascii="Arial" w:hAnsi="Arial" w:cs="Arial"/>
          <w:b/>
        </w:rPr>
      </w:pPr>
      <w:r>
        <w:rPr>
          <w:rFonts w:ascii="Arial" w:hAnsi="Arial" w:cs="Arial"/>
          <w:b/>
        </w:rPr>
        <w:t>2.3.2.3. Secția montaj volane</w:t>
      </w:r>
    </w:p>
    <w:p w:rsidR="00B057A0" w:rsidRDefault="00D24637">
      <w:pPr>
        <w:spacing w:line="360" w:lineRule="auto"/>
        <w:ind w:left="708"/>
        <w:rPr>
          <w:rFonts w:ascii="Arial" w:hAnsi="Arial" w:cs="Arial"/>
          <w:b/>
          <w:i/>
        </w:rPr>
      </w:pPr>
      <w:r>
        <w:rPr>
          <w:rFonts w:ascii="Arial" w:hAnsi="Arial" w:cs="Arial"/>
          <w:b/>
        </w:rPr>
        <w:tab/>
      </w:r>
      <w:r>
        <w:rPr>
          <w:rFonts w:ascii="Arial" w:hAnsi="Arial" w:cs="Arial"/>
          <w:b/>
          <w:i/>
        </w:rPr>
        <w:t>a. Capacitatea de producție</w:t>
      </w:r>
    </w:p>
    <w:p w:rsidR="00B057A0" w:rsidRDefault="00D24637">
      <w:pPr>
        <w:spacing w:line="360" w:lineRule="auto"/>
        <w:ind w:firstLine="708"/>
        <w:rPr>
          <w:rFonts w:ascii="Arial" w:hAnsi="Arial" w:cs="Arial"/>
        </w:rPr>
      </w:pPr>
      <w:r>
        <w:rPr>
          <w:rFonts w:ascii="Arial" w:hAnsi="Arial" w:cs="Arial"/>
        </w:rPr>
        <w:t>În secția de montaj se pot asambla anual peste 15 milione volane. În anul 2019, au fost asamblate 4341794 volane.</w:t>
      </w:r>
    </w:p>
    <w:p w:rsidR="00B057A0" w:rsidRDefault="00D24637">
      <w:pPr>
        <w:spacing w:line="360" w:lineRule="auto"/>
        <w:ind w:left="708"/>
        <w:rPr>
          <w:rFonts w:ascii="Arial" w:hAnsi="Arial" w:cs="Arial"/>
          <w:b/>
          <w:i/>
        </w:rPr>
      </w:pPr>
      <w:r>
        <w:rPr>
          <w:rFonts w:ascii="Arial" w:hAnsi="Arial" w:cs="Arial"/>
          <w:b/>
          <w:i/>
        </w:rPr>
        <w:tab/>
        <w:t>b. Bilanț de materiale</w:t>
      </w:r>
    </w:p>
    <w:p w:rsidR="00B057A0" w:rsidRDefault="00D24637">
      <w:pPr>
        <w:spacing w:line="360" w:lineRule="auto"/>
        <w:ind w:firstLine="708"/>
        <w:rPr>
          <w:rFonts w:ascii="Arial" w:hAnsi="Arial" w:cs="Arial"/>
        </w:rPr>
      </w:pPr>
      <w:r>
        <w:rPr>
          <w:rFonts w:ascii="Arial" w:hAnsi="Arial" w:cs="Arial"/>
        </w:rPr>
        <w:t>În secția de montaj volane, intră ca materie primă, volane spumate și /sau învelite în piele, iar ca materiale auxiliare, diverse piese de asamblat pe volan, respectiv substanțe și preparate chimice. Lista acestora este inclusă în lista 5.2.a.</w:t>
      </w:r>
    </w:p>
    <w:p w:rsidR="00B057A0" w:rsidRDefault="00D24637">
      <w:pPr>
        <w:spacing w:line="360" w:lineRule="auto"/>
        <w:ind w:left="708"/>
        <w:rPr>
          <w:rFonts w:ascii="Arial" w:hAnsi="Arial" w:cs="Arial"/>
        </w:rPr>
      </w:pPr>
      <w:r>
        <w:rPr>
          <w:rFonts w:ascii="Arial" w:hAnsi="Arial" w:cs="Arial"/>
        </w:rPr>
        <w:t>Materialele auxiliare utilizate în secția de montaj sunt prezentate în tabelul 5.2.a.</w:t>
      </w:r>
    </w:p>
    <w:p w:rsidR="00B057A0" w:rsidRDefault="00D24637">
      <w:pPr>
        <w:spacing w:line="360" w:lineRule="auto"/>
        <w:ind w:left="708" w:firstLine="708"/>
        <w:rPr>
          <w:rFonts w:ascii="Arial" w:hAnsi="Arial" w:cs="Arial"/>
          <w:b/>
          <w:i/>
        </w:rPr>
      </w:pPr>
      <w:r>
        <w:rPr>
          <w:rFonts w:ascii="Arial" w:hAnsi="Arial" w:cs="Arial"/>
          <w:b/>
          <w:i/>
        </w:rPr>
        <w:t>c. Descrierea procesului tehnologic</w:t>
      </w:r>
    </w:p>
    <w:p w:rsidR="00B057A0" w:rsidRDefault="00D24637">
      <w:pPr>
        <w:spacing w:line="360" w:lineRule="auto"/>
        <w:ind w:firstLine="708"/>
        <w:jc w:val="both"/>
        <w:rPr>
          <w:rFonts w:ascii="Arial" w:hAnsi="Arial" w:cs="Arial"/>
        </w:rPr>
      </w:pPr>
      <w:r>
        <w:rPr>
          <w:rFonts w:ascii="Arial" w:hAnsi="Arial" w:cs="Arial"/>
        </w:rPr>
        <w:t>În sectia de montaj final se asamblează în volan suportul pentru airbag ( punte claxonare), butoanele pentru comenzi ( volum, TT, telefon, etc), se verifică funcționalitatea tuturor funcțiilor prezente pe volan (claxon, butoane, etc.), se identifică toate componentele  (culoare spumă, culoare piele, culoare ață, tip volan,etc.) și se lipeste eticheta de produs finit pentru ambalare.</w:t>
      </w:r>
    </w:p>
    <w:p w:rsidR="00D24637" w:rsidRDefault="00D24637">
      <w:pPr>
        <w:spacing w:line="360" w:lineRule="auto"/>
        <w:ind w:firstLine="708"/>
        <w:jc w:val="both"/>
        <w:rPr>
          <w:rFonts w:ascii="Arial" w:hAnsi="Arial" w:cs="Arial"/>
        </w:rPr>
      </w:pPr>
    </w:p>
    <w:p w:rsidR="00B057A0" w:rsidRDefault="00D24637">
      <w:pPr>
        <w:spacing w:line="360" w:lineRule="auto"/>
        <w:rPr>
          <w:rFonts w:ascii="Arial" w:hAnsi="Arial" w:cs="Arial"/>
          <w:b/>
          <w:i/>
        </w:rPr>
      </w:pPr>
      <w:r>
        <w:rPr>
          <w:rFonts w:ascii="Arial" w:hAnsi="Arial" w:cs="Arial"/>
        </w:rPr>
        <w:lastRenderedPageBreak/>
        <w:tab/>
      </w:r>
      <w:r>
        <w:rPr>
          <w:rFonts w:ascii="Arial" w:hAnsi="Arial" w:cs="Arial"/>
        </w:rPr>
        <w:tab/>
      </w:r>
      <w:r>
        <w:rPr>
          <w:rFonts w:ascii="Arial" w:hAnsi="Arial" w:cs="Arial"/>
          <w:b/>
          <w:i/>
        </w:rPr>
        <w:t>d. Dotări</w:t>
      </w:r>
    </w:p>
    <w:p w:rsidR="00B057A0" w:rsidRDefault="00D24637">
      <w:pPr>
        <w:spacing w:line="360" w:lineRule="auto"/>
        <w:rPr>
          <w:rFonts w:ascii="Arial" w:hAnsi="Arial" w:cs="Arial"/>
        </w:rPr>
      </w:pPr>
      <w:r>
        <w:rPr>
          <w:rFonts w:ascii="Arial" w:hAnsi="Arial" w:cs="Arial"/>
        </w:rPr>
        <w:tab/>
        <w:t xml:space="preserve">În secția de montaj volane se utilizează următoarele echipamente : </w:t>
      </w:r>
    </w:p>
    <w:p w:rsidR="00B057A0" w:rsidRDefault="00D24637">
      <w:pPr>
        <w:spacing w:line="360" w:lineRule="auto"/>
        <w:rPr>
          <w:rFonts w:ascii="Arial" w:hAnsi="Arial" w:cs="Arial"/>
        </w:rPr>
      </w:pPr>
      <w:r>
        <w:rPr>
          <w:rFonts w:ascii="Arial" w:hAnsi="Arial" w:cs="Arial"/>
        </w:rPr>
        <w:t>- 2 prese</w:t>
      </w:r>
    </w:p>
    <w:p w:rsidR="00B057A0" w:rsidRDefault="00D24637">
      <w:pPr>
        <w:spacing w:line="360" w:lineRule="auto"/>
        <w:rPr>
          <w:rFonts w:ascii="Arial" w:hAnsi="Arial" w:cs="Arial"/>
        </w:rPr>
      </w:pPr>
      <w:r>
        <w:rPr>
          <w:rFonts w:ascii="Arial" w:hAnsi="Arial" w:cs="Arial"/>
        </w:rPr>
        <w:t xml:space="preserve">- 62 mese montaj </w:t>
      </w:r>
    </w:p>
    <w:p w:rsidR="00B057A0" w:rsidRDefault="00D24637">
      <w:pPr>
        <w:spacing w:line="360" w:lineRule="auto"/>
        <w:rPr>
          <w:rFonts w:ascii="Arial" w:hAnsi="Arial" w:cs="Arial"/>
        </w:rPr>
      </w:pPr>
      <w:r>
        <w:rPr>
          <w:rFonts w:ascii="Arial" w:hAnsi="Arial" w:cs="Arial"/>
        </w:rPr>
        <w:t>-  45 mese premontaj</w:t>
      </w:r>
    </w:p>
    <w:p w:rsidR="00B057A0" w:rsidRDefault="00D24637">
      <w:pPr>
        <w:spacing w:line="360" w:lineRule="auto"/>
        <w:rPr>
          <w:rFonts w:ascii="Arial" w:hAnsi="Arial" w:cs="Arial"/>
        </w:rPr>
      </w:pPr>
      <w:r>
        <w:rPr>
          <w:rFonts w:ascii="Arial" w:hAnsi="Arial" w:cs="Arial"/>
        </w:rPr>
        <w:t>- 4 mese înșurubat</w:t>
      </w:r>
    </w:p>
    <w:p w:rsidR="00B057A0" w:rsidRDefault="00D24637">
      <w:pPr>
        <w:spacing w:line="360" w:lineRule="auto"/>
        <w:rPr>
          <w:rFonts w:ascii="Arial" w:hAnsi="Arial" w:cs="Arial"/>
        </w:rPr>
      </w:pPr>
      <w:r>
        <w:rPr>
          <w:rFonts w:ascii="Arial" w:hAnsi="Arial" w:cs="Arial"/>
        </w:rPr>
        <w:t>- 2 mese de perforat</w:t>
      </w:r>
    </w:p>
    <w:p w:rsidR="00B057A0" w:rsidRDefault="00D24637">
      <w:pPr>
        <w:spacing w:line="360" w:lineRule="auto"/>
        <w:rPr>
          <w:rFonts w:ascii="Arial" w:hAnsi="Arial" w:cs="Arial"/>
        </w:rPr>
      </w:pPr>
      <w:r>
        <w:rPr>
          <w:rFonts w:ascii="Arial" w:hAnsi="Arial" w:cs="Arial"/>
        </w:rPr>
        <w:t>- 2 mese demontare</w:t>
      </w:r>
    </w:p>
    <w:p w:rsidR="00B057A0" w:rsidRDefault="00D24637">
      <w:pPr>
        <w:spacing w:line="360" w:lineRule="auto"/>
        <w:rPr>
          <w:rFonts w:ascii="Arial" w:hAnsi="Arial" w:cs="Arial"/>
        </w:rPr>
      </w:pPr>
      <w:r>
        <w:rPr>
          <w:rFonts w:ascii="Arial" w:hAnsi="Arial" w:cs="Arial"/>
        </w:rPr>
        <w:t>- 6 mese control</w:t>
      </w:r>
    </w:p>
    <w:p w:rsidR="00B057A0" w:rsidRDefault="00D24637">
      <w:pPr>
        <w:spacing w:line="360" w:lineRule="auto"/>
        <w:rPr>
          <w:rFonts w:ascii="Arial" w:hAnsi="Arial" w:cs="Arial"/>
        </w:rPr>
      </w:pPr>
      <w:r>
        <w:rPr>
          <w:rFonts w:ascii="Arial" w:hAnsi="Arial" w:cs="Arial"/>
        </w:rPr>
        <w:t>- 2 cabine spray</w:t>
      </w:r>
    </w:p>
    <w:p w:rsidR="00B057A0" w:rsidRDefault="00D24637">
      <w:pPr>
        <w:spacing w:line="360" w:lineRule="auto"/>
        <w:rPr>
          <w:rFonts w:ascii="Arial" w:hAnsi="Arial" w:cs="Arial"/>
        </w:rPr>
      </w:pPr>
      <w:r>
        <w:rPr>
          <w:rFonts w:ascii="Arial" w:hAnsi="Arial" w:cs="Arial"/>
        </w:rPr>
        <w:t>- 2 conveioare</w:t>
      </w:r>
    </w:p>
    <w:p w:rsidR="00B057A0" w:rsidRDefault="00B057A0">
      <w:pPr>
        <w:spacing w:line="360" w:lineRule="auto"/>
        <w:rPr>
          <w:rFonts w:ascii="Arial" w:hAnsi="Arial" w:cs="Arial"/>
        </w:rPr>
      </w:pPr>
    </w:p>
    <w:p w:rsidR="00B057A0" w:rsidRDefault="00D24637">
      <w:pPr>
        <w:spacing w:line="360" w:lineRule="auto"/>
        <w:ind w:firstLine="720"/>
        <w:jc w:val="both"/>
        <w:rPr>
          <w:rFonts w:ascii="Arial" w:hAnsi="Arial" w:cs="Arial"/>
          <w:b/>
        </w:rPr>
      </w:pPr>
      <w:r>
        <w:rPr>
          <w:rFonts w:ascii="Arial" w:hAnsi="Arial" w:cs="Arial"/>
          <w:b/>
        </w:rPr>
        <w:t>2.3.2.4. Fabrica de centuri de siguranţă</w:t>
      </w:r>
    </w:p>
    <w:p w:rsidR="00B057A0" w:rsidRDefault="00D24637" w:rsidP="007013A6">
      <w:pPr>
        <w:pStyle w:val="BodyTextIndent"/>
        <w:numPr>
          <w:ilvl w:val="1"/>
          <w:numId w:val="13"/>
        </w:numPr>
        <w:spacing w:after="0" w:line="360" w:lineRule="auto"/>
        <w:jc w:val="both"/>
        <w:rPr>
          <w:rFonts w:ascii="Arial" w:hAnsi="Arial" w:cs="Arial"/>
          <w:b/>
          <w:i/>
        </w:rPr>
      </w:pPr>
      <w:r>
        <w:rPr>
          <w:rFonts w:ascii="Arial" w:hAnsi="Arial" w:cs="Arial"/>
          <w:b/>
          <w:i/>
        </w:rPr>
        <w:t xml:space="preserve">Capacitatea de producție </w:t>
      </w:r>
    </w:p>
    <w:p w:rsidR="00B057A0" w:rsidRDefault="00D24637">
      <w:pPr>
        <w:pStyle w:val="BodyTextIndent"/>
        <w:spacing w:after="0" w:line="360" w:lineRule="auto"/>
        <w:ind w:left="0" w:firstLine="708"/>
        <w:rPr>
          <w:rFonts w:ascii="Arial" w:hAnsi="Arial" w:cs="Arial"/>
          <w:i/>
        </w:rPr>
      </w:pPr>
      <w:r>
        <w:rPr>
          <w:rFonts w:ascii="Arial" w:hAnsi="Arial" w:cs="Arial"/>
          <w:i/>
        </w:rPr>
        <w:t xml:space="preserve">Capacitatea maximă de producție:  </w:t>
      </w:r>
      <w:r>
        <w:rPr>
          <w:rFonts w:ascii="Arial" w:hAnsi="Arial" w:cs="Arial"/>
          <w:b/>
          <w:i/>
        </w:rPr>
        <w:t>30 000 000</w:t>
      </w:r>
      <w:r>
        <w:rPr>
          <w:rFonts w:ascii="Arial" w:hAnsi="Arial" w:cs="Arial"/>
          <w:i/>
        </w:rPr>
        <w:t xml:space="preserve"> bucăţi.</w:t>
      </w:r>
    </w:p>
    <w:p w:rsidR="00B057A0" w:rsidRDefault="00D24637">
      <w:pPr>
        <w:pStyle w:val="BodyTextIndent"/>
        <w:spacing w:after="0" w:line="360" w:lineRule="auto"/>
        <w:ind w:left="708"/>
      </w:pPr>
      <w:r>
        <w:rPr>
          <w:rFonts w:ascii="Arial" w:hAnsi="Arial" w:cs="Arial"/>
          <w:i/>
        </w:rPr>
        <w:t xml:space="preserve">Producţia în anul 2019 a fost de </w:t>
      </w:r>
      <w:r>
        <w:fldChar w:fldCharType="begin"/>
      </w:r>
      <w:r>
        <w:instrText>=SUM(ABOVE)</w:instrText>
      </w:r>
      <w:r>
        <w:fldChar w:fldCharType="separate"/>
      </w:r>
      <w:bookmarkStart w:id="1" w:name="__Fieldmark__2330_931980401"/>
      <w:r>
        <w:rPr>
          <w:rFonts w:ascii="Arial" w:hAnsi="Arial" w:cs="Arial"/>
          <w:i/>
        </w:rPr>
        <w:t xml:space="preserve">25.917 059 </w:t>
      </w:r>
      <w:r>
        <w:fldChar w:fldCharType="end"/>
      </w:r>
      <w:bookmarkEnd w:id="1"/>
      <w:r>
        <w:rPr>
          <w:rFonts w:ascii="Arial" w:hAnsi="Arial" w:cs="Arial"/>
          <w:i/>
        </w:rPr>
        <w:t xml:space="preserve">bucăţi. </w:t>
      </w:r>
    </w:p>
    <w:p w:rsidR="00B057A0" w:rsidRDefault="00B057A0">
      <w:pPr>
        <w:pStyle w:val="BodyTextIndent"/>
        <w:spacing w:after="0"/>
        <w:ind w:left="708"/>
        <w:rPr>
          <w:rFonts w:ascii="Arial" w:hAnsi="Arial" w:cs="Arial"/>
          <w:i/>
        </w:rPr>
      </w:pPr>
    </w:p>
    <w:p w:rsidR="00B057A0" w:rsidRDefault="00D24637" w:rsidP="007013A6">
      <w:pPr>
        <w:pStyle w:val="BodyTextIndent"/>
        <w:numPr>
          <w:ilvl w:val="1"/>
          <w:numId w:val="13"/>
        </w:numPr>
        <w:spacing w:after="0" w:line="360" w:lineRule="auto"/>
        <w:rPr>
          <w:rFonts w:ascii="Arial" w:hAnsi="Arial" w:cs="Arial"/>
          <w:b/>
          <w:i/>
        </w:rPr>
      </w:pPr>
      <w:r>
        <w:rPr>
          <w:rFonts w:ascii="Arial" w:hAnsi="Arial" w:cs="Arial"/>
          <w:b/>
          <w:i/>
        </w:rPr>
        <w:t>Bilanț de materiale</w:t>
      </w:r>
    </w:p>
    <w:p w:rsidR="00B057A0" w:rsidRDefault="00D24637">
      <w:pPr>
        <w:spacing w:line="360" w:lineRule="auto"/>
        <w:ind w:firstLine="708"/>
        <w:jc w:val="both"/>
        <w:rPr>
          <w:rFonts w:ascii="Arial" w:hAnsi="Arial" w:cs="Arial"/>
          <w:i/>
        </w:rPr>
      </w:pPr>
      <w:r>
        <w:rPr>
          <w:rFonts w:ascii="Arial" w:hAnsi="Arial" w:cs="Arial"/>
          <w:i/>
        </w:rPr>
        <w:t>Materiile  prime  utilizate în cadrul secției sunt:</w:t>
      </w:r>
    </w:p>
    <w:p w:rsidR="00B057A0" w:rsidRDefault="00D24637" w:rsidP="007013A6">
      <w:pPr>
        <w:pStyle w:val="ListParagraph"/>
        <w:numPr>
          <w:ilvl w:val="0"/>
          <w:numId w:val="69"/>
        </w:numPr>
        <w:spacing w:after="0" w:line="360" w:lineRule="auto"/>
        <w:rPr>
          <w:rFonts w:ascii="Arial" w:hAnsi="Arial" w:cs="Arial"/>
          <w:sz w:val="24"/>
        </w:rPr>
      </w:pPr>
      <w:r>
        <w:rPr>
          <w:rFonts w:ascii="Arial" w:hAnsi="Arial" w:cs="Arial"/>
          <w:sz w:val="24"/>
        </w:rPr>
        <w:t>componente din  plastic sau metal;</w:t>
      </w:r>
    </w:p>
    <w:p w:rsidR="00B057A0" w:rsidRDefault="00D24637" w:rsidP="007013A6">
      <w:pPr>
        <w:pStyle w:val="ListParagraph"/>
        <w:numPr>
          <w:ilvl w:val="0"/>
          <w:numId w:val="69"/>
        </w:numPr>
        <w:spacing w:after="0" w:line="360" w:lineRule="auto"/>
        <w:rPr>
          <w:rFonts w:ascii="Arial" w:hAnsi="Arial" w:cs="Arial"/>
          <w:sz w:val="24"/>
          <w:lang w:val="fr-FR"/>
        </w:rPr>
      </w:pPr>
      <w:r>
        <w:rPr>
          <w:rFonts w:ascii="Arial" w:hAnsi="Arial" w:cs="Arial"/>
          <w:sz w:val="24"/>
          <w:lang w:val="fr-FR"/>
        </w:rPr>
        <w:t xml:space="preserve">sub-ansambluri formate din mai mult componente. </w:t>
      </w:r>
    </w:p>
    <w:p w:rsidR="00B057A0" w:rsidRDefault="00D24637">
      <w:pPr>
        <w:pStyle w:val="BodyTextIndent"/>
        <w:spacing w:after="0" w:line="360" w:lineRule="auto"/>
        <w:ind w:left="0" w:firstLine="708"/>
        <w:rPr>
          <w:rFonts w:ascii="Arial" w:hAnsi="Arial" w:cs="Arial"/>
          <w:bCs/>
          <w:i/>
          <w:iCs/>
        </w:rPr>
      </w:pPr>
      <w:r>
        <w:rPr>
          <w:rFonts w:ascii="Arial" w:hAnsi="Arial" w:cs="Arial"/>
          <w:bCs/>
          <w:i/>
          <w:iCs/>
        </w:rPr>
        <w:t>Bilanțul de materiale pentru Fabrica de centuri este prezentat în Tabelul 2.5.</w:t>
      </w:r>
    </w:p>
    <w:p w:rsidR="00B057A0" w:rsidRDefault="00D24637">
      <w:pPr>
        <w:spacing w:line="360" w:lineRule="auto"/>
        <w:ind w:left="360"/>
        <w:rPr>
          <w:rFonts w:ascii="Arial" w:hAnsi="Arial" w:cs="Arial"/>
          <w:b/>
        </w:rPr>
      </w:pPr>
      <w:r>
        <w:rPr>
          <w:rFonts w:ascii="Arial" w:hAnsi="Arial" w:cs="Arial"/>
          <w:bCs/>
          <w:i/>
          <w:iCs/>
        </w:rPr>
        <w:t xml:space="preserve">Tabelul 2.5. </w:t>
      </w:r>
      <w:r>
        <w:rPr>
          <w:rFonts w:ascii="Arial" w:hAnsi="Arial" w:cs="Arial"/>
        </w:rPr>
        <w:t>Bilanţ de materiale pentru fabrica de centuri 2019</w:t>
      </w:r>
    </w:p>
    <w:tbl>
      <w:tblPr>
        <w:tblW w:w="94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437"/>
        <w:gridCol w:w="857"/>
        <w:gridCol w:w="1158"/>
        <w:gridCol w:w="2900"/>
        <w:gridCol w:w="806"/>
        <w:gridCol w:w="1318"/>
      </w:tblGrid>
      <w:tr w:rsidR="00B057A0">
        <w:tc>
          <w:tcPr>
            <w:tcW w:w="445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b/>
                <w:i/>
                <w:sz w:val="22"/>
                <w:szCs w:val="22"/>
              </w:rPr>
            </w:pPr>
            <w:r>
              <w:rPr>
                <w:rFonts w:ascii="Arial" w:hAnsi="Arial" w:cs="Arial"/>
                <w:b/>
                <w:i/>
                <w:sz w:val="22"/>
                <w:szCs w:val="22"/>
              </w:rPr>
              <w:t>INTRARI</w:t>
            </w:r>
          </w:p>
        </w:tc>
        <w:tc>
          <w:tcPr>
            <w:tcW w:w="502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b/>
                <w:i/>
                <w:sz w:val="22"/>
                <w:szCs w:val="22"/>
              </w:rPr>
            </w:pPr>
            <w:r>
              <w:rPr>
                <w:rFonts w:ascii="Arial" w:hAnsi="Arial" w:cs="Arial"/>
                <w:b/>
                <w:i/>
                <w:sz w:val="22"/>
                <w:szCs w:val="22"/>
              </w:rPr>
              <w:t>IESIRI</w:t>
            </w:r>
          </w:p>
        </w:tc>
      </w:tr>
      <w:tr w:rsidR="00B057A0">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
                <w:bCs/>
                <w:i/>
                <w:iCs/>
                <w:sz w:val="22"/>
                <w:szCs w:val="22"/>
                <w:lang w:val="it-IT"/>
              </w:rPr>
            </w:pPr>
            <w:r>
              <w:rPr>
                <w:rFonts w:ascii="Arial" w:hAnsi="Arial" w:cs="Arial"/>
                <w:b/>
                <w:bCs/>
                <w:i/>
                <w:iCs/>
                <w:sz w:val="22"/>
                <w:szCs w:val="22"/>
                <w:lang w:val="it-IT"/>
              </w:rPr>
              <w:t xml:space="preserve">Materie primă, </w:t>
            </w:r>
          </w:p>
          <w:p w:rsidR="00B057A0" w:rsidRDefault="00D24637">
            <w:pPr>
              <w:jc w:val="center"/>
              <w:rPr>
                <w:rFonts w:ascii="Arial" w:hAnsi="Arial" w:cs="Arial"/>
                <w:b/>
                <w:i/>
                <w:sz w:val="22"/>
                <w:szCs w:val="22"/>
              </w:rPr>
            </w:pPr>
            <w:r>
              <w:rPr>
                <w:rFonts w:ascii="Arial" w:hAnsi="Arial" w:cs="Arial"/>
                <w:b/>
                <w:bCs/>
                <w:i/>
                <w:iCs/>
                <w:sz w:val="22"/>
                <w:szCs w:val="22"/>
                <w:lang w:val="it-IT"/>
              </w:rPr>
              <w:t>materiale auxiliare</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
                <w:i/>
                <w:sz w:val="22"/>
                <w:szCs w:val="22"/>
              </w:rPr>
            </w:pPr>
            <w:r>
              <w:rPr>
                <w:rFonts w:ascii="Arial" w:hAnsi="Arial" w:cs="Arial"/>
                <w:b/>
                <w:bCs/>
                <w:i/>
                <w:iCs/>
                <w:sz w:val="22"/>
                <w:szCs w:val="22"/>
                <w:lang w:val="fr-FR"/>
              </w:rPr>
              <w:t>UM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
                <w:i/>
                <w:sz w:val="22"/>
                <w:szCs w:val="22"/>
              </w:rPr>
            </w:pPr>
            <w:r>
              <w:rPr>
                <w:rFonts w:ascii="Arial" w:hAnsi="Arial" w:cs="Arial"/>
                <w:b/>
                <w:i/>
                <w:sz w:val="22"/>
                <w:szCs w:val="22"/>
              </w:rPr>
              <w:t>Cantitate</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
                <w:bCs/>
                <w:i/>
                <w:iCs/>
                <w:sz w:val="22"/>
                <w:szCs w:val="22"/>
                <w:lang w:val="it-IT"/>
              </w:rPr>
            </w:pPr>
            <w:r>
              <w:rPr>
                <w:rFonts w:ascii="Arial" w:hAnsi="Arial" w:cs="Arial"/>
                <w:b/>
                <w:bCs/>
                <w:i/>
                <w:iCs/>
                <w:sz w:val="22"/>
                <w:szCs w:val="22"/>
                <w:lang w:val="it-IT"/>
              </w:rPr>
              <w:t xml:space="preserve">Produs finit, </w:t>
            </w:r>
          </w:p>
          <w:p w:rsidR="00B057A0" w:rsidRDefault="00D24637">
            <w:pPr>
              <w:jc w:val="center"/>
              <w:rPr>
                <w:rFonts w:ascii="Arial" w:hAnsi="Arial" w:cs="Arial"/>
                <w:b/>
                <w:i/>
                <w:sz w:val="22"/>
                <w:szCs w:val="22"/>
              </w:rPr>
            </w:pPr>
            <w:r>
              <w:rPr>
                <w:rFonts w:ascii="Arial" w:hAnsi="Arial" w:cs="Arial"/>
                <w:b/>
                <w:bCs/>
                <w:i/>
                <w:iCs/>
                <w:sz w:val="22"/>
                <w:szCs w:val="22"/>
                <w:lang w:val="it-IT"/>
              </w:rPr>
              <w:t>emisii</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
                <w:i/>
                <w:sz w:val="22"/>
                <w:szCs w:val="22"/>
              </w:rPr>
            </w:pPr>
            <w:r>
              <w:rPr>
                <w:rFonts w:ascii="Arial" w:hAnsi="Arial" w:cs="Arial"/>
                <w:b/>
                <w:bCs/>
                <w:i/>
                <w:iCs/>
                <w:sz w:val="22"/>
                <w:szCs w:val="22"/>
                <w:lang w:val="fr-FR"/>
              </w:rPr>
              <w:t>UM</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
                <w:i/>
                <w:sz w:val="22"/>
                <w:szCs w:val="22"/>
              </w:rPr>
            </w:pPr>
            <w:r>
              <w:rPr>
                <w:rFonts w:ascii="Arial" w:hAnsi="Arial" w:cs="Arial"/>
                <w:b/>
                <w:i/>
                <w:sz w:val="22"/>
                <w:szCs w:val="22"/>
              </w:rPr>
              <w:t>Cantitate</w:t>
            </w:r>
          </w:p>
        </w:tc>
      </w:tr>
      <w:tr w:rsidR="00B057A0">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both"/>
              <w:rPr>
                <w:rFonts w:ascii="Arial" w:hAnsi="Arial" w:cs="Arial"/>
                <w:sz w:val="22"/>
                <w:szCs w:val="22"/>
                <w:lang w:val="en-US" w:eastAsia="en-US"/>
              </w:rPr>
            </w:pPr>
            <w:r>
              <w:rPr>
                <w:rFonts w:ascii="Arial" w:hAnsi="Arial" w:cs="Arial"/>
                <w:sz w:val="22"/>
                <w:szCs w:val="22"/>
                <w:lang w:val="en-US" w:eastAsia="en-US"/>
              </w:rPr>
              <w:t>Material textil</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both"/>
              <w:rPr>
                <w:rFonts w:ascii="Arial" w:hAnsi="Arial" w:cs="Arial"/>
                <w:sz w:val="22"/>
                <w:szCs w:val="22"/>
                <w:lang w:val="en-US" w:eastAsia="en-US"/>
              </w:rPr>
            </w:pPr>
            <w:r>
              <w:rPr>
                <w:rFonts w:ascii="Arial" w:hAnsi="Arial" w:cs="Arial"/>
                <w:sz w:val="22"/>
                <w:szCs w:val="22"/>
                <w:lang w:val="en-US" w:eastAsia="en-US"/>
              </w:rPr>
              <w:t>to</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both"/>
              <w:rPr>
                <w:rFonts w:ascii="Arial" w:hAnsi="Arial" w:cs="Arial"/>
                <w:sz w:val="22"/>
                <w:szCs w:val="22"/>
                <w:lang w:val="en-US" w:eastAsia="en-US"/>
              </w:rPr>
            </w:pPr>
            <w:r>
              <w:rPr>
                <w:rFonts w:ascii="Arial" w:hAnsi="Arial" w:cs="Arial"/>
                <w:sz w:val="22"/>
                <w:szCs w:val="22"/>
                <w:lang w:val="en-US" w:eastAsia="en-US"/>
              </w:rPr>
              <w:t>685</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both"/>
              <w:rPr>
                <w:rFonts w:ascii="Arial" w:hAnsi="Arial" w:cs="Arial"/>
                <w:i/>
                <w:sz w:val="22"/>
                <w:szCs w:val="22"/>
                <w:lang w:val="en-US" w:eastAsia="en-US"/>
              </w:rPr>
            </w:pPr>
            <w:r>
              <w:rPr>
                <w:rFonts w:ascii="Arial" w:hAnsi="Arial" w:cs="Arial"/>
                <w:b/>
                <w:bCs/>
                <w:i/>
                <w:iCs/>
                <w:sz w:val="22"/>
                <w:szCs w:val="22"/>
                <w:lang w:val="it-IT"/>
              </w:rPr>
              <w:t>Produs finit</w:t>
            </w:r>
            <w:r>
              <w:rPr>
                <w:rFonts w:ascii="Arial" w:hAnsi="Arial" w:cs="Arial"/>
                <w:bCs/>
                <w:i/>
                <w:iCs/>
                <w:sz w:val="22"/>
                <w:szCs w:val="22"/>
                <w:lang w:val="it-IT"/>
              </w:rPr>
              <w:t>:</w:t>
            </w:r>
          </w:p>
          <w:p w:rsidR="00B057A0" w:rsidRDefault="00D24637">
            <w:pPr>
              <w:rPr>
                <w:rFonts w:ascii="Arial" w:hAnsi="Arial" w:cs="Arial"/>
                <w:bCs/>
                <w:i/>
                <w:iCs/>
                <w:sz w:val="22"/>
                <w:szCs w:val="22"/>
                <w:lang w:val="it-IT"/>
              </w:rPr>
            </w:pPr>
            <w:r>
              <w:rPr>
                <w:rFonts w:ascii="Arial" w:hAnsi="Arial" w:cs="Arial"/>
                <w:i/>
                <w:sz w:val="22"/>
                <w:szCs w:val="22"/>
                <w:lang w:val="en-US" w:eastAsia="en-US"/>
              </w:rPr>
              <w:t>Componente asamblate</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both"/>
              <w:rPr>
                <w:rFonts w:ascii="Arial" w:hAnsi="Arial" w:cs="Arial"/>
                <w:sz w:val="22"/>
                <w:szCs w:val="22"/>
                <w:lang w:val="en-US" w:eastAsia="en-US"/>
              </w:rPr>
            </w:pPr>
            <w:r>
              <w:rPr>
                <w:rFonts w:ascii="Arial" w:hAnsi="Arial" w:cs="Arial"/>
                <w:sz w:val="22"/>
                <w:szCs w:val="22"/>
                <w:lang w:val="en-US" w:eastAsia="en-US"/>
              </w:rPr>
              <w:t>Buc.</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both"/>
              <w:rPr>
                <w:rFonts w:ascii="Arial" w:hAnsi="Arial" w:cs="Arial"/>
                <w:sz w:val="22"/>
                <w:szCs w:val="22"/>
                <w:lang w:val="en-US" w:eastAsia="en-US"/>
              </w:rPr>
            </w:pPr>
            <w:r>
              <w:rPr>
                <w:rFonts w:ascii="Arial" w:hAnsi="Arial" w:cs="Arial"/>
                <w:sz w:val="22"/>
                <w:szCs w:val="22"/>
                <w:lang w:val="fr-FR"/>
              </w:rPr>
              <w:t>25.917.059</w:t>
            </w:r>
          </w:p>
        </w:tc>
      </w:tr>
      <w:tr w:rsidR="00B057A0">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sz w:val="22"/>
                <w:szCs w:val="22"/>
                <w:lang w:val="en-US" w:eastAsia="en-US"/>
              </w:rPr>
            </w:pPr>
            <w:r>
              <w:rPr>
                <w:rFonts w:ascii="Arial" w:hAnsi="Arial" w:cs="Arial"/>
                <w:sz w:val="22"/>
                <w:szCs w:val="22"/>
                <w:lang w:val="en-US" w:eastAsia="en-US"/>
              </w:rPr>
              <w:t>Materiale plastice</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sz w:val="22"/>
                <w:szCs w:val="22"/>
                <w:lang w:val="en-US" w:eastAsia="en-US"/>
              </w:rPr>
            </w:pPr>
            <w:r>
              <w:rPr>
                <w:rFonts w:ascii="Arial" w:hAnsi="Arial" w:cs="Arial"/>
                <w:sz w:val="22"/>
                <w:szCs w:val="22"/>
                <w:lang w:val="en-US" w:eastAsia="en-US"/>
              </w:rPr>
              <w:t>to</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sz w:val="22"/>
                <w:szCs w:val="22"/>
                <w:lang w:eastAsia="en-US"/>
              </w:rPr>
            </w:pPr>
            <w:r>
              <w:rPr>
                <w:rFonts w:ascii="Arial" w:hAnsi="Arial" w:cs="Arial"/>
                <w:sz w:val="22"/>
                <w:szCs w:val="22"/>
                <w:lang w:val="en-US" w:eastAsia="en-US"/>
              </w:rPr>
              <w:t>83,2</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ind w:left="-108" w:right="-108" w:firstLine="92"/>
              <w:rPr>
                <w:rFonts w:ascii="Arial" w:hAnsi="Arial" w:cs="Arial"/>
                <w:b/>
                <w:i/>
                <w:sz w:val="22"/>
                <w:szCs w:val="22"/>
              </w:rPr>
            </w:pPr>
            <w:r>
              <w:rPr>
                <w:rFonts w:ascii="Arial" w:hAnsi="Arial" w:cs="Arial"/>
                <w:b/>
                <w:i/>
                <w:sz w:val="22"/>
                <w:szCs w:val="22"/>
              </w:rPr>
              <w:t>Deşeuri</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57A0" w:rsidRDefault="00B057A0">
            <w:pPr>
              <w:spacing w:line="360" w:lineRule="auto"/>
              <w:jc w:val="both"/>
              <w:rPr>
                <w:rFonts w:ascii="Arial" w:hAnsi="Arial" w:cs="Arial"/>
                <w:sz w:val="22"/>
                <w:szCs w:val="22"/>
                <w:lang w:val="en-US" w:eastAsia="en-US"/>
              </w:rPr>
            </w:pP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57A0" w:rsidRDefault="00B057A0">
            <w:pPr>
              <w:spacing w:line="360" w:lineRule="auto"/>
              <w:jc w:val="both"/>
              <w:rPr>
                <w:rFonts w:ascii="Arial" w:hAnsi="Arial" w:cs="Arial"/>
                <w:sz w:val="22"/>
                <w:szCs w:val="22"/>
                <w:lang w:val="en-US" w:eastAsia="en-US"/>
              </w:rPr>
            </w:pPr>
          </w:p>
        </w:tc>
      </w:tr>
      <w:tr w:rsidR="00B057A0">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sz w:val="22"/>
                <w:szCs w:val="22"/>
                <w:lang w:val="en-US" w:eastAsia="en-US"/>
              </w:rPr>
            </w:pPr>
            <w:r>
              <w:rPr>
                <w:rFonts w:ascii="Arial" w:hAnsi="Arial" w:cs="Arial"/>
                <w:sz w:val="22"/>
                <w:szCs w:val="22"/>
                <w:lang w:val="en-US" w:eastAsia="en-US"/>
              </w:rPr>
              <w:t>Materiale neferoase</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sz w:val="22"/>
                <w:szCs w:val="22"/>
                <w:lang w:val="en-US" w:eastAsia="en-US"/>
              </w:rPr>
            </w:pPr>
            <w:r>
              <w:rPr>
                <w:rFonts w:ascii="Arial" w:hAnsi="Arial" w:cs="Arial"/>
                <w:sz w:val="22"/>
                <w:szCs w:val="22"/>
                <w:lang w:val="en-US" w:eastAsia="en-US"/>
              </w:rPr>
              <w:t>to</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sz w:val="22"/>
                <w:szCs w:val="22"/>
                <w:lang w:val="en-US" w:eastAsia="en-US"/>
              </w:rPr>
            </w:pPr>
            <w:r>
              <w:rPr>
                <w:rFonts w:ascii="Arial" w:hAnsi="Arial" w:cs="Arial"/>
                <w:sz w:val="22"/>
                <w:szCs w:val="22"/>
                <w:lang w:val="en-US" w:eastAsia="en-US"/>
              </w:rPr>
              <w:t>16,2</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ind w:left="-108" w:right="-108" w:firstLine="92"/>
              <w:rPr>
                <w:rFonts w:ascii="Arial" w:hAnsi="Arial" w:cs="Arial"/>
                <w:sz w:val="22"/>
                <w:szCs w:val="22"/>
              </w:rPr>
            </w:pPr>
            <w:r>
              <w:rPr>
                <w:rFonts w:ascii="Arial" w:hAnsi="Arial" w:cs="Arial"/>
                <w:sz w:val="22"/>
                <w:szCs w:val="22"/>
              </w:rPr>
              <w:t>Ambalaj hârtie carton</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sz w:val="22"/>
                <w:szCs w:val="22"/>
                <w:lang w:val="en-US" w:eastAsia="en-US"/>
              </w:rPr>
            </w:pPr>
            <w:r>
              <w:rPr>
                <w:rFonts w:ascii="Arial" w:hAnsi="Arial" w:cs="Arial"/>
                <w:sz w:val="22"/>
                <w:szCs w:val="22"/>
                <w:lang w:val="en-US" w:eastAsia="en-US"/>
              </w:rPr>
              <w:t>to</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caps/>
                <w:sz w:val="22"/>
                <w:szCs w:val="22"/>
              </w:rPr>
            </w:pPr>
            <w:r>
              <w:rPr>
                <w:rFonts w:ascii="Arial" w:hAnsi="Arial" w:cs="Arial"/>
                <w:caps/>
                <w:sz w:val="22"/>
                <w:szCs w:val="22"/>
              </w:rPr>
              <w:t>1167,423</w:t>
            </w:r>
          </w:p>
        </w:tc>
      </w:tr>
      <w:tr w:rsidR="00B057A0">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sz w:val="22"/>
                <w:szCs w:val="22"/>
                <w:lang w:val="en-US" w:eastAsia="en-US"/>
              </w:rPr>
            </w:pPr>
            <w:r>
              <w:rPr>
                <w:rFonts w:ascii="Arial" w:hAnsi="Arial" w:cs="Arial"/>
                <w:sz w:val="22"/>
                <w:szCs w:val="22"/>
                <w:lang w:val="en-US" w:eastAsia="en-US"/>
              </w:rPr>
              <w:t>Materiale feroase</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sz w:val="22"/>
                <w:szCs w:val="22"/>
                <w:lang w:val="en-US" w:eastAsia="en-US"/>
              </w:rPr>
            </w:pPr>
            <w:r>
              <w:rPr>
                <w:rFonts w:ascii="Arial" w:hAnsi="Arial" w:cs="Arial"/>
                <w:sz w:val="22"/>
                <w:szCs w:val="22"/>
                <w:lang w:val="en-US" w:eastAsia="en-US"/>
              </w:rPr>
              <w:t>to</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sz w:val="22"/>
                <w:szCs w:val="22"/>
                <w:lang w:val="en-US" w:eastAsia="en-US"/>
              </w:rPr>
            </w:pPr>
            <w:r>
              <w:rPr>
                <w:rFonts w:ascii="Arial" w:hAnsi="Arial" w:cs="Arial"/>
                <w:sz w:val="22"/>
                <w:szCs w:val="22"/>
                <w:lang w:val="en-US" w:eastAsia="en-US"/>
              </w:rPr>
              <w:t>93,5</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ind w:left="-108" w:right="-108" w:firstLine="92"/>
              <w:rPr>
                <w:rFonts w:ascii="Arial" w:hAnsi="Arial" w:cs="Arial"/>
                <w:sz w:val="22"/>
                <w:szCs w:val="22"/>
              </w:rPr>
            </w:pPr>
            <w:r>
              <w:rPr>
                <w:rFonts w:ascii="Arial" w:hAnsi="Arial" w:cs="Arial"/>
                <w:sz w:val="22"/>
                <w:szCs w:val="22"/>
              </w:rPr>
              <w:t>Ambalaj plastic</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sz w:val="22"/>
                <w:szCs w:val="22"/>
                <w:lang w:val="en-US" w:eastAsia="en-US"/>
              </w:rPr>
            </w:pPr>
            <w:r>
              <w:rPr>
                <w:rFonts w:ascii="Arial" w:hAnsi="Arial" w:cs="Arial"/>
                <w:sz w:val="22"/>
                <w:szCs w:val="22"/>
                <w:lang w:val="en-US" w:eastAsia="en-US"/>
              </w:rPr>
              <w:t>to</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caps/>
                <w:sz w:val="22"/>
                <w:szCs w:val="22"/>
              </w:rPr>
            </w:pPr>
            <w:r>
              <w:rPr>
                <w:rFonts w:ascii="Arial" w:hAnsi="Arial" w:cs="Arial"/>
                <w:caps/>
                <w:sz w:val="22"/>
                <w:szCs w:val="22"/>
              </w:rPr>
              <w:t>67,68</w:t>
            </w:r>
          </w:p>
        </w:tc>
      </w:tr>
      <w:tr w:rsidR="00B057A0">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sz w:val="22"/>
                <w:szCs w:val="22"/>
                <w:lang w:val="en-US" w:eastAsia="en-US"/>
              </w:rPr>
            </w:pPr>
            <w:r>
              <w:rPr>
                <w:rFonts w:ascii="Arial" w:hAnsi="Arial" w:cs="Arial"/>
                <w:sz w:val="22"/>
                <w:szCs w:val="22"/>
                <w:lang w:val="en-US" w:eastAsia="en-US"/>
              </w:rPr>
              <w:t>Materiale chimice</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sz w:val="22"/>
                <w:szCs w:val="22"/>
                <w:lang w:val="en-US" w:eastAsia="en-US"/>
              </w:rPr>
            </w:pPr>
            <w:r>
              <w:rPr>
                <w:rFonts w:ascii="Arial" w:hAnsi="Arial" w:cs="Arial"/>
                <w:sz w:val="22"/>
                <w:szCs w:val="22"/>
                <w:lang w:val="en-US" w:eastAsia="en-US"/>
              </w:rPr>
              <w:t>to</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sz w:val="22"/>
                <w:szCs w:val="22"/>
                <w:lang w:val="en-US" w:eastAsia="en-US"/>
              </w:rPr>
            </w:pPr>
            <w:r>
              <w:rPr>
                <w:rFonts w:ascii="Arial" w:hAnsi="Arial" w:cs="Arial"/>
                <w:sz w:val="22"/>
                <w:szCs w:val="22"/>
                <w:lang w:val="en-US" w:eastAsia="en-US"/>
              </w:rPr>
              <w:t>1,532</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ind w:left="-108" w:right="-108" w:firstLine="92"/>
              <w:rPr>
                <w:rFonts w:ascii="Arial" w:hAnsi="Arial" w:cs="Arial"/>
                <w:sz w:val="22"/>
                <w:szCs w:val="22"/>
              </w:rPr>
            </w:pPr>
            <w:r>
              <w:rPr>
                <w:rFonts w:ascii="Arial" w:hAnsi="Arial" w:cs="Arial"/>
                <w:sz w:val="22"/>
                <w:szCs w:val="22"/>
              </w:rPr>
              <w:t>Ambalaj lemn</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sz w:val="22"/>
                <w:szCs w:val="22"/>
                <w:lang w:val="en-US" w:eastAsia="en-US"/>
              </w:rPr>
            </w:pPr>
            <w:r>
              <w:rPr>
                <w:rFonts w:ascii="Arial" w:hAnsi="Arial" w:cs="Arial"/>
                <w:sz w:val="22"/>
                <w:szCs w:val="22"/>
                <w:lang w:val="en-US" w:eastAsia="en-US"/>
              </w:rPr>
              <w:t>to</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caps/>
                <w:sz w:val="22"/>
                <w:szCs w:val="22"/>
              </w:rPr>
            </w:pPr>
            <w:r>
              <w:rPr>
                <w:rFonts w:ascii="Arial" w:hAnsi="Arial" w:cs="Arial"/>
                <w:caps/>
                <w:sz w:val="22"/>
                <w:szCs w:val="22"/>
              </w:rPr>
              <w:t>655,77</w:t>
            </w:r>
          </w:p>
        </w:tc>
      </w:tr>
      <w:tr w:rsidR="00B057A0">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both"/>
              <w:rPr>
                <w:rFonts w:ascii="Arial" w:hAnsi="Arial" w:cs="Arial"/>
                <w:sz w:val="22"/>
                <w:szCs w:val="22"/>
                <w:lang w:val="en-US" w:eastAsia="en-US"/>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both"/>
              <w:rPr>
                <w:rFonts w:ascii="Arial" w:hAnsi="Arial" w:cs="Arial"/>
                <w:sz w:val="22"/>
                <w:szCs w:val="22"/>
                <w:lang w:val="en-US" w:eastAsia="en-US"/>
              </w:rPr>
            </w:pP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both"/>
              <w:rPr>
                <w:rFonts w:ascii="Arial" w:hAnsi="Arial" w:cs="Arial"/>
                <w:sz w:val="22"/>
                <w:szCs w:val="22"/>
                <w:lang w:val="en-US" w:eastAsia="en-US"/>
              </w:rPr>
            </w:pP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ind w:left="-108" w:right="-108" w:firstLine="92"/>
              <w:rPr>
                <w:rFonts w:ascii="Arial" w:hAnsi="Arial" w:cs="Arial"/>
                <w:sz w:val="22"/>
                <w:szCs w:val="22"/>
              </w:rPr>
            </w:pPr>
            <w:r>
              <w:rPr>
                <w:rFonts w:ascii="Arial" w:hAnsi="Arial" w:cs="Arial"/>
                <w:sz w:val="22"/>
                <w:szCs w:val="22"/>
              </w:rPr>
              <w:t>Deşeu textil</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sz w:val="22"/>
                <w:szCs w:val="22"/>
                <w:lang w:val="en-US" w:eastAsia="en-US"/>
              </w:rPr>
            </w:pPr>
            <w:r>
              <w:rPr>
                <w:rFonts w:ascii="Arial" w:hAnsi="Arial" w:cs="Arial"/>
                <w:sz w:val="22"/>
                <w:szCs w:val="22"/>
                <w:lang w:val="en-US" w:eastAsia="en-US"/>
              </w:rPr>
              <w:t>to</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caps/>
                <w:sz w:val="22"/>
                <w:szCs w:val="22"/>
              </w:rPr>
            </w:pPr>
            <w:r>
              <w:rPr>
                <w:rFonts w:ascii="Arial" w:hAnsi="Arial" w:cs="Arial"/>
                <w:caps/>
                <w:sz w:val="22"/>
                <w:szCs w:val="22"/>
              </w:rPr>
              <w:t>154,91</w:t>
            </w:r>
          </w:p>
        </w:tc>
      </w:tr>
      <w:tr w:rsidR="00B057A0">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rPr>
                <w:rFonts w:ascii="Arial" w:hAnsi="Arial" w:cs="Arial"/>
                <w:bCs/>
                <w:i/>
                <w:iCs/>
                <w:sz w:val="22"/>
                <w:szCs w:val="22"/>
                <w:lang w:val="it-IT"/>
              </w:rPr>
            </w:pPr>
            <w:r>
              <w:rPr>
                <w:rFonts w:ascii="Arial" w:hAnsi="Arial" w:cs="Arial"/>
                <w:bCs/>
                <w:i/>
                <w:iCs/>
                <w:sz w:val="22"/>
                <w:szCs w:val="22"/>
                <w:lang w:val="it-IT"/>
              </w:rPr>
              <w:t>Utilități</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center"/>
              <w:rPr>
                <w:rFonts w:ascii="Arial" w:hAnsi="Arial" w:cs="Arial"/>
                <w:b/>
                <w:bCs/>
                <w:i/>
                <w:iCs/>
                <w:sz w:val="22"/>
                <w:szCs w:val="22"/>
                <w:lang w:val="fr-FR"/>
              </w:rPr>
            </w:pP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center"/>
              <w:rPr>
                <w:rFonts w:ascii="Arial" w:hAnsi="Arial" w:cs="Arial"/>
                <w:b/>
                <w:i/>
                <w:sz w:val="22"/>
                <w:szCs w:val="22"/>
              </w:rPr>
            </w:pP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ind w:left="-108" w:right="-108" w:hanging="108"/>
              <w:rPr>
                <w:rFonts w:ascii="Arial" w:hAnsi="Arial" w:cs="Arial"/>
                <w:sz w:val="22"/>
                <w:szCs w:val="22"/>
              </w:rPr>
            </w:pPr>
            <w:r>
              <w:rPr>
                <w:rFonts w:ascii="Arial" w:hAnsi="Arial" w:cs="Arial"/>
                <w:sz w:val="22"/>
                <w:szCs w:val="22"/>
              </w:rPr>
              <w:t xml:space="preserve">   Deşeu metal feros</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sz w:val="22"/>
                <w:szCs w:val="22"/>
                <w:lang w:val="en-US" w:eastAsia="en-US"/>
              </w:rPr>
            </w:pPr>
            <w:r>
              <w:rPr>
                <w:rFonts w:ascii="Arial" w:hAnsi="Arial" w:cs="Arial"/>
                <w:sz w:val="22"/>
                <w:szCs w:val="22"/>
                <w:lang w:val="en-US" w:eastAsia="en-US"/>
              </w:rPr>
              <w:t>to</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bCs/>
                <w:sz w:val="22"/>
                <w:szCs w:val="22"/>
              </w:rPr>
            </w:pPr>
            <w:r>
              <w:rPr>
                <w:rFonts w:ascii="Arial" w:hAnsi="Arial" w:cs="Arial"/>
                <w:bCs/>
                <w:sz w:val="22"/>
                <w:szCs w:val="22"/>
              </w:rPr>
              <w:t>43,504</w:t>
            </w:r>
          </w:p>
        </w:tc>
      </w:tr>
      <w:tr w:rsidR="00B057A0">
        <w:trPr>
          <w:trHeight w:val="264"/>
        </w:trPr>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sz w:val="22"/>
                <w:szCs w:val="22"/>
                <w:lang w:val="en-US" w:eastAsia="en-US"/>
              </w:rPr>
            </w:pPr>
            <w:r>
              <w:rPr>
                <w:rFonts w:ascii="Arial" w:hAnsi="Arial" w:cs="Arial"/>
                <w:sz w:val="22"/>
                <w:szCs w:val="22"/>
                <w:lang w:val="en-US" w:eastAsia="en-US"/>
              </w:rPr>
              <w:t>Apa reţea oraş</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sz w:val="22"/>
                <w:szCs w:val="22"/>
                <w:lang w:val="en-US" w:eastAsia="en-US"/>
              </w:rPr>
            </w:pPr>
            <w:r>
              <w:rPr>
                <w:rFonts w:ascii="Arial" w:hAnsi="Arial" w:cs="Arial"/>
                <w:sz w:val="22"/>
                <w:szCs w:val="22"/>
                <w:lang w:val="en-US" w:eastAsia="en-US"/>
              </w:rPr>
              <w:t>m³</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sz w:val="22"/>
                <w:szCs w:val="22"/>
                <w:lang w:val="en-US" w:eastAsia="en-US"/>
              </w:rPr>
            </w:pPr>
            <w:r>
              <w:rPr>
                <w:rFonts w:ascii="Arial" w:hAnsi="Arial" w:cs="Arial"/>
                <w:sz w:val="22"/>
                <w:szCs w:val="22"/>
                <w:lang w:val="en-US" w:eastAsia="en-US"/>
              </w:rPr>
              <w:t>14251</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ind w:hanging="108"/>
              <w:rPr>
                <w:rFonts w:ascii="Arial" w:hAnsi="Arial" w:cs="Arial"/>
                <w:sz w:val="22"/>
                <w:szCs w:val="22"/>
              </w:rPr>
            </w:pPr>
            <w:r>
              <w:rPr>
                <w:rFonts w:ascii="Arial" w:hAnsi="Arial" w:cs="Arial"/>
                <w:sz w:val="22"/>
                <w:szCs w:val="22"/>
              </w:rPr>
              <w:t>Deşeu metal neferos Al</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sz w:val="22"/>
                <w:szCs w:val="22"/>
                <w:lang w:val="en-US" w:eastAsia="en-US"/>
              </w:rPr>
            </w:pPr>
            <w:r>
              <w:rPr>
                <w:rFonts w:ascii="Arial" w:hAnsi="Arial" w:cs="Arial"/>
                <w:sz w:val="22"/>
                <w:szCs w:val="22"/>
                <w:lang w:val="en-US" w:eastAsia="en-US"/>
              </w:rPr>
              <w:t>to</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caps/>
                <w:sz w:val="22"/>
                <w:szCs w:val="22"/>
              </w:rPr>
            </w:pPr>
            <w:r>
              <w:rPr>
                <w:rFonts w:ascii="Arial" w:hAnsi="Arial" w:cs="Arial"/>
                <w:caps/>
                <w:sz w:val="22"/>
                <w:szCs w:val="22"/>
              </w:rPr>
              <w:t>2,7</w:t>
            </w:r>
          </w:p>
        </w:tc>
      </w:tr>
      <w:tr w:rsidR="00B057A0">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sz w:val="22"/>
                <w:szCs w:val="22"/>
                <w:lang w:val="en-US" w:eastAsia="en-US"/>
              </w:rPr>
            </w:pPr>
            <w:r>
              <w:rPr>
                <w:rFonts w:ascii="Arial" w:hAnsi="Arial" w:cs="Arial"/>
                <w:sz w:val="22"/>
                <w:szCs w:val="22"/>
                <w:lang w:val="en-US" w:eastAsia="en-US"/>
              </w:rPr>
              <w:t>Energie electrică</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sz w:val="22"/>
                <w:szCs w:val="22"/>
                <w:lang w:val="en-US" w:eastAsia="en-US"/>
              </w:rPr>
            </w:pPr>
            <w:r>
              <w:rPr>
                <w:rFonts w:ascii="Arial" w:hAnsi="Arial" w:cs="Arial"/>
                <w:sz w:val="22"/>
                <w:szCs w:val="22"/>
                <w:lang w:val="en-US" w:eastAsia="en-US"/>
              </w:rPr>
              <w:t>MWh</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sz w:val="22"/>
                <w:szCs w:val="22"/>
                <w:lang w:val="en-US" w:eastAsia="en-US"/>
              </w:rPr>
            </w:pPr>
            <w:r>
              <w:rPr>
                <w:rFonts w:ascii="Arial" w:hAnsi="Arial" w:cs="Arial"/>
                <w:sz w:val="22"/>
                <w:szCs w:val="22"/>
              </w:rPr>
              <w:t>3589</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ind w:left="-108" w:right="-108" w:hanging="108"/>
              <w:rPr>
                <w:rFonts w:ascii="Arial" w:hAnsi="Arial" w:cs="Arial"/>
                <w:sz w:val="22"/>
                <w:szCs w:val="22"/>
              </w:rPr>
            </w:pPr>
            <w:r>
              <w:rPr>
                <w:rFonts w:ascii="Arial" w:hAnsi="Arial" w:cs="Arial"/>
                <w:sz w:val="22"/>
                <w:szCs w:val="22"/>
              </w:rPr>
              <w:t xml:space="preserve">   Deşeu plastic</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sz w:val="22"/>
                <w:szCs w:val="22"/>
                <w:lang w:val="en-US" w:eastAsia="en-US"/>
              </w:rPr>
            </w:pPr>
            <w:r>
              <w:rPr>
                <w:rFonts w:ascii="Arial" w:hAnsi="Arial" w:cs="Arial"/>
                <w:sz w:val="22"/>
                <w:szCs w:val="22"/>
                <w:lang w:val="en-US" w:eastAsia="en-US"/>
              </w:rPr>
              <w:t>to</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caps/>
                <w:sz w:val="22"/>
                <w:szCs w:val="22"/>
              </w:rPr>
            </w:pPr>
            <w:r>
              <w:rPr>
                <w:rFonts w:ascii="Arial" w:hAnsi="Arial" w:cs="Arial"/>
                <w:caps/>
                <w:sz w:val="22"/>
                <w:szCs w:val="22"/>
              </w:rPr>
              <w:t>8,325</w:t>
            </w:r>
          </w:p>
        </w:tc>
      </w:tr>
      <w:tr w:rsidR="00B057A0">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sz w:val="22"/>
                <w:szCs w:val="22"/>
                <w:lang w:val="en-US" w:eastAsia="en-US"/>
              </w:rPr>
            </w:pPr>
            <w:r>
              <w:rPr>
                <w:rFonts w:ascii="Arial" w:hAnsi="Arial" w:cs="Arial"/>
                <w:sz w:val="22"/>
                <w:szCs w:val="22"/>
                <w:lang w:val="en-US" w:eastAsia="en-US"/>
              </w:rPr>
              <w:lastRenderedPageBreak/>
              <w:t>Gaz natural</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sz w:val="22"/>
                <w:szCs w:val="22"/>
                <w:lang w:val="en-US" w:eastAsia="en-US"/>
              </w:rPr>
            </w:pPr>
            <w:r>
              <w:rPr>
                <w:rFonts w:ascii="Arial" w:hAnsi="Arial" w:cs="Arial"/>
                <w:sz w:val="22"/>
                <w:szCs w:val="22"/>
                <w:lang w:val="en-US" w:eastAsia="en-US"/>
              </w:rPr>
              <w:t>MWh</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sz w:val="22"/>
                <w:szCs w:val="22"/>
                <w:lang w:val="en-US" w:eastAsia="en-US"/>
              </w:rPr>
            </w:pPr>
            <w:r>
              <w:rPr>
                <w:rFonts w:ascii="Arial" w:hAnsi="Arial" w:cs="Arial"/>
                <w:sz w:val="22"/>
                <w:szCs w:val="22"/>
              </w:rPr>
              <w:t>3629</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ind w:left="-108" w:right="-108" w:hanging="108"/>
              <w:rPr>
                <w:rFonts w:ascii="Arial" w:hAnsi="Arial" w:cs="Arial"/>
                <w:sz w:val="22"/>
                <w:szCs w:val="22"/>
              </w:rPr>
            </w:pPr>
            <w:r>
              <w:rPr>
                <w:rFonts w:ascii="Arial" w:hAnsi="Arial" w:cs="Arial"/>
                <w:sz w:val="22"/>
                <w:szCs w:val="22"/>
              </w:rPr>
              <w:t xml:space="preserve">   Deşeu componente</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sz w:val="22"/>
                <w:szCs w:val="22"/>
                <w:lang w:val="en-US" w:eastAsia="en-US"/>
              </w:rPr>
            </w:pPr>
            <w:r>
              <w:rPr>
                <w:rFonts w:ascii="Arial" w:hAnsi="Arial" w:cs="Arial"/>
                <w:sz w:val="22"/>
                <w:szCs w:val="22"/>
                <w:lang w:val="en-US" w:eastAsia="en-US"/>
              </w:rPr>
              <w:t>to</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caps/>
                <w:sz w:val="22"/>
                <w:szCs w:val="22"/>
              </w:rPr>
            </w:pPr>
            <w:r>
              <w:rPr>
                <w:rFonts w:ascii="Arial" w:hAnsi="Arial" w:cs="Arial"/>
                <w:caps/>
                <w:sz w:val="22"/>
                <w:szCs w:val="22"/>
              </w:rPr>
              <w:t>78,86</w:t>
            </w:r>
          </w:p>
        </w:tc>
      </w:tr>
      <w:tr w:rsidR="00B057A0">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both"/>
              <w:rPr>
                <w:rFonts w:ascii="Arial" w:hAnsi="Arial" w:cs="Arial"/>
                <w:sz w:val="22"/>
                <w:szCs w:val="22"/>
                <w:lang w:val="en-US" w:eastAsia="en-US"/>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both"/>
              <w:rPr>
                <w:rFonts w:ascii="Arial" w:hAnsi="Arial" w:cs="Arial"/>
                <w:sz w:val="22"/>
                <w:szCs w:val="22"/>
                <w:lang w:val="en-US" w:eastAsia="en-US"/>
              </w:rPr>
            </w:pP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both"/>
              <w:rPr>
                <w:rFonts w:ascii="Arial" w:hAnsi="Arial" w:cs="Arial"/>
                <w:sz w:val="22"/>
                <w:szCs w:val="22"/>
                <w:lang w:val="en-US" w:eastAsia="en-US"/>
              </w:rPr>
            </w:pP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ind w:left="-108" w:right="-108" w:hanging="108"/>
              <w:rPr>
                <w:rFonts w:ascii="Arial" w:hAnsi="Arial" w:cs="Arial"/>
                <w:sz w:val="22"/>
                <w:szCs w:val="22"/>
              </w:rPr>
            </w:pPr>
            <w:r>
              <w:rPr>
                <w:rFonts w:ascii="Arial" w:hAnsi="Arial" w:cs="Arial"/>
                <w:sz w:val="22"/>
                <w:szCs w:val="22"/>
              </w:rPr>
              <w:t xml:space="preserve">   DEEE</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sz w:val="22"/>
                <w:szCs w:val="22"/>
                <w:lang w:val="en-US" w:eastAsia="en-US"/>
              </w:rPr>
            </w:pPr>
            <w:r>
              <w:rPr>
                <w:rFonts w:ascii="Arial" w:hAnsi="Arial" w:cs="Arial"/>
                <w:sz w:val="22"/>
                <w:szCs w:val="22"/>
                <w:lang w:val="en-US" w:eastAsia="en-US"/>
              </w:rPr>
              <w:t>to</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caps/>
                <w:sz w:val="22"/>
                <w:szCs w:val="22"/>
              </w:rPr>
            </w:pPr>
            <w:r>
              <w:rPr>
                <w:rFonts w:ascii="Arial" w:hAnsi="Arial" w:cs="Arial"/>
                <w:caps/>
                <w:sz w:val="22"/>
                <w:szCs w:val="22"/>
              </w:rPr>
              <w:t>2,03</w:t>
            </w:r>
          </w:p>
        </w:tc>
      </w:tr>
      <w:tr w:rsidR="00B057A0">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both"/>
              <w:rPr>
                <w:rFonts w:ascii="Arial" w:hAnsi="Arial" w:cs="Arial"/>
                <w:sz w:val="22"/>
                <w:szCs w:val="22"/>
                <w:lang w:val="en-US" w:eastAsia="en-US"/>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both"/>
              <w:rPr>
                <w:rFonts w:ascii="Arial" w:hAnsi="Arial" w:cs="Arial"/>
                <w:sz w:val="22"/>
                <w:szCs w:val="22"/>
                <w:lang w:val="en-US" w:eastAsia="en-US"/>
              </w:rPr>
            </w:pP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both"/>
              <w:rPr>
                <w:rFonts w:ascii="Arial" w:hAnsi="Arial" w:cs="Arial"/>
                <w:sz w:val="22"/>
                <w:szCs w:val="22"/>
                <w:lang w:val="en-US" w:eastAsia="en-US"/>
              </w:rPr>
            </w:pP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07" w:right="-108" w:hanging="108"/>
              <w:rPr>
                <w:rFonts w:ascii="Arial" w:hAnsi="Arial" w:cs="Arial"/>
                <w:sz w:val="22"/>
                <w:szCs w:val="22"/>
              </w:rPr>
            </w:pPr>
            <w:r>
              <w:rPr>
                <w:rFonts w:ascii="Arial" w:hAnsi="Arial" w:cs="Arial"/>
                <w:sz w:val="22"/>
                <w:szCs w:val="22"/>
              </w:rPr>
              <w:t xml:space="preserve">  Tuburi fluorescente, becuri</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sz w:val="22"/>
                <w:szCs w:val="22"/>
                <w:lang w:val="en-US" w:eastAsia="en-US"/>
              </w:rPr>
            </w:pPr>
            <w:r>
              <w:rPr>
                <w:rFonts w:ascii="Arial" w:hAnsi="Arial" w:cs="Arial"/>
                <w:sz w:val="22"/>
                <w:szCs w:val="22"/>
                <w:lang w:val="en-US" w:eastAsia="en-US"/>
              </w:rPr>
              <w:t>to</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caps/>
                <w:sz w:val="22"/>
                <w:szCs w:val="22"/>
              </w:rPr>
            </w:pPr>
            <w:r>
              <w:rPr>
                <w:rFonts w:ascii="Arial" w:hAnsi="Arial" w:cs="Arial"/>
                <w:caps/>
                <w:sz w:val="22"/>
                <w:szCs w:val="22"/>
              </w:rPr>
              <w:t>0,10</w:t>
            </w:r>
          </w:p>
        </w:tc>
      </w:tr>
      <w:tr w:rsidR="00B057A0">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both"/>
              <w:rPr>
                <w:rFonts w:ascii="Arial" w:hAnsi="Arial" w:cs="Arial"/>
                <w:sz w:val="22"/>
                <w:szCs w:val="22"/>
                <w:lang w:val="en-US" w:eastAsia="en-US"/>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both"/>
              <w:rPr>
                <w:rFonts w:ascii="Arial" w:hAnsi="Arial" w:cs="Arial"/>
                <w:sz w:val="22"/>
                <w:szCs w:val="22"/>
                <w:lang w:val="en-US" w:eastAsia="en-US"/>
              </w:rPr>
            </w:pP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both"/>
              <w:rPr>
                <w:rFonts w:ascii="Arial" w:hAnsi="Arial" w:cs="Arial"/>
                <w:sz w:val="22"/>
                <w:szCs w:val="22"/>
                <w:lang w:val="en-US" w:eastAsia="en-US"/>
              </w:rPr>
            </w:pP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ind w:left="-108" w:right="-108" w:hanging="108"/>
              <w:rPr>
                <w:rFonts w:ascii="Arial" w:hAnsi="Arial" w:cs="Arial"/>
                <w:sz w:val="22"/>
                <w:szCs w:val="22"/>
              </w:rPr>
            </w:pPr>
            <w:r>
              <w:rPr>
                <w:rFonts w:ascii="Arial" w:hAnsi="Arial" w:cs="Arial"/>
                <w:sz w:val="22"/>
                <w:szCs w:val="22"/>
              </w:rPr>
              <w:t xml:space="preserve">   Ambalaje contaminate</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sz w:val="22"/>
                <w:szCs w:val="22"/>
                <w:lang w:val="en-US" w:eastAsia="en-US"/>
              </w:rPr>
            </w:pPr>
            <w:r>
              <w:rPr>
                <w:rFonts w:ascii="Arial" w:hAnsi="Arial" w:cs="Arial"/>
                <w:sz w:val="22"/>
                <w:szCs w:val="22"/>
                <w:lang w:val="en-US" w:eastAsia="en-US"/>
              </w:rPr>
              <w:t>to</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caps/>
                <w:sz w:val="22"/>
                <w:szCs w:val="22"/>
              </w:rPr>
            </w:pPr>
            <w:r>
              <w:rPr>
                <w:rFonts w:ascii="Arial" w:hAnsi="Arial" w:cs="Arial"/>
                <w:caps/>
                <w:sz w:val="22"/>
                <w:szCs w:val="22"/>
              </w:rPr>
              <w:t>0,10</w:t>
            </w:r>
          </w:p>
        </w:tc>
      </w:tr>
      <w:tr w:rsidR="00B057A0">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both"/>
              <w:rPr>
                <w:rFonts w:ascii="Arial" w:hAnsi="Arial" w:cs="Arial"/>
                <w:sz w:val="22"/>
                <w:szCs w:val="22"/>
                <w:lang w:val="en-US" w:eastAsia="en-US"/>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both"/>
              <w:rPr>
                <w:rFonts w:ascii="Arial" w:hAnsi="Arial" w:cs="Arial"/>
                <w:sz w:val="22"/>
                <w:szCs w:val="22"/>
                <w:lang w:val="en-US" w:eastAsia="en-US"/>
              </w:rPr>
            </w:pP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both"/>
              <w:rPr>
                <w:rFonts w:ascii="Arial" w:hAnsi="Arial" w:cs="Arial"/>
                <w:sz w:val="22"/>
                <w:szCs w:val="22"/>
                <w:lang w:val="en-US" w:eastAsia="en-US"/>
              </w:rPr>
            </w:pP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ind w:left="108" w:hanging="108"/>
              <w:rPr>
                <w:rFonts w:ascii="Arial" w:hAnsi="Arial" w:cs="Arial"/>
                <w:sz w:val="22"/>
                <w:szCs w:val="22"/>
              </w:rPr>
            </w:pPr>
            <w:r>
              <w:rPr>
                <w:rFonts w:ascii="Arial" w:hAnsi="Arial" w:cs="Arial"/>
                <w:sz w:val="22"/>
                <w:szCs w:val="22"/>
              </w:rPr>
              <w:t xml:space="preserve">Materiale absorbante </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sz w:val="22"/>
                <w:szCs w:val="22"/>
                <w:lang w:val="en-US" w:eastAsia="en-US"/>
              </w:rPr>
            </w:pPr>
            <w:r>
              <w:rPr>
                <w:rFonts w:ascii="Arial" w:hAnsi="Arial" w:cs="Arial"/>
                <w:sz w:val="22"/>
                <w:szCs w:val="22"/>
                <w:lang w:val="en-US" w:eastAsia="en-US"/>
              </w:rPr>
              <w:t>to</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caps/>
                <w:sz w:val="22"/>
                <w:szCs w:val="22"/>
              </w:rPr>
            </w:pPr>
            <w:r>
              <w:rPr>
                <w:rFonts w:ascii="Arial" w:hAnsi="Arial" w:cs="Arial"/>
                <w:caps/>
                <w:sz w:val="22"/>
                <w:szCs w:val="22"/>
              </w:rPr>
              <w:t>0,10</w:t>
            </w:r>
          </w:p>
        </w:tc>
      </w:tr>
      <w:tr w:rsidR="00B057A0">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both"/>
              <w:rPr>
                <w:rFonts w:ascii="Arial" w:hAnsi="Arial" w:cs="Arial"/>
                <w:sz w:val="22"/>
                <w:szCs w:val="22"/>
                <w:lang w:val="en-US" w:eastAsia="en-US"/>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both"/>
              <w:rPr>
                <w:rFonts w:ascii="Arial" w:hAnsi="Arial" w:cs="Arial"/>
                <w:sz w:val="22"/>
                <w:szCs w:val="22"/>
                <w:lang w:val="en-US" w:eastAsia="en-US"/>
              </w:rPr>
            </w:pP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both"/>
              <w:rPr>
                <w:rFonts w:ascii="Arial" w:hAnsi="Arial" w:cs="Arial"/>
                <w:sz w:val="22"/>
                <w:szCs w:val="22"/>
                <w:lang w:val="en-US" w:eastAsia="en-US"/>
              </w:rPr>
            </w:pP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ind w:left="108" w:hanging="108"/>
              <w:rPr>
                <w:rFonts w:ascii="Arial" w:hAnsi="Arial" w:cs="Arial"/>
                <w:sz w:val="22"/>
                <w:szCs w:val="22"/>
              </w:rPr>
            </w:pPr>
            <w:r>
              <w:rPr>
                <w:rFonts w:ascii="Arial" w:hAnsi="Arial" w:cs="Arial"/>
                <w:sz w:val="22"/>
                <w:szCs w:val="22"/>
              </w:rPr>
              <w:t>Baterii, acumulatori</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sz w:val="22"/>
                <w:szCs w:val="22"/>
                <w:lang w:val="en-US" w:eastAsia="en-US"/>
              </w:rPr>
            </w:pPr>
            <w:r>
              <w:rPr>
                <w:rFonts w:ascii="Arial" w:hAnsi="Arial" w:cs="Arial"/>
                <w:sz w:val="22"/>
                <w:szCs w:val="22"/>
                <w:lang w:val="en-US" w:eastAsia="en-US"/>
              </w:rPr>
              <w:t>to</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caps/>
                <w:sz w:val="22"/>
                <w:szCs w:val="22"/>
              </w:rPr>
            </w:pPr>
            <w:r>
              <w:rPr>
                <w:rFonts w:ascii="Arial" w:hAnsi="Arial" w:cs="Arial"/>
                <w:caps/>
                <w:sz w:val="22"/>
                <w:szCs w:val="22"/>
              </w:rPr>
              <w:t>0,50</w:t>
            </w:r>
          </w:p>
        </w:tc>
      </w:tr>
      <w:tr w:rsidR="00B057A0">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both"/>
              <w:rPr>
                <w:rFonts w:ascii="Arial" w:hAnsi="Arial" w:cs="Arial"/>
                <w:sz w:val="22"/>
                <w:szCs w:val="22"/>
                <w:lang w:val="en-US" w:eastAsia="en-US"/>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both"/>
              <w:rPr>
                <w:rFonts w:ascii="Arial" w:hAnsi="Arial" w:cs="Arial"/>
                <w:sz w:val="22"/>
                <w:szCs w:val="22"/>
                <w:lang w:val="en-US" w:eastAsia="en-US"/>
              </w:rPr>
            </w:pP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both"/>
              <w:rPr>
                <w:rFonts w:ascii="Arial" w:hAnsi="Arial" w:cs="Arial"/>
                <w:sz w:val="22"/>
                <w:szCs w:val="22"/>
                <w:lang w:val="en-US" w:eastAsia="en-US"/>
              </w:rPr>
            </w:pP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ind w:left="108" w:hanging="108"/>
              <w:rPr>
                <w:rFonts w:ascii="Arial" w:hAnsi="Arial" w:cs="Arial"/>
                <w:sz w:val="22"/>
                <w:szCs w:val="22"/>
              </w:rPr>
            </w:pPr>
            <w:r>
              <w:rPr>
                <w:rFonts w:ascii="Arial" w:hAnsi="Arial" w:cs="Arial"/>
                <w:sz w:val="22"/>
                <w:szCs w:val="22"/>
              </w:rPr>
              <w:t>Echipamente casate</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sz w:val="22"/>
                <w:szCs w:val="22"/>
                <w:lang w:val="en-US" w:eastAsia="en-US"/>
              </w:rPr>
            </w:pPr>
            <w:r>
              <w:rPr>
                <w:rFonts w:ascii="Arial" w:hAnsi="Arial" w:cs="Arial"/>
                <w:sz w:val="22"/>
                <w:szCs w:val="22"/>
                <w:lang w:val="en-US" w:eastAsia="en-US"/>
              </w:rPr>
              <w:t>to</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caps/>
                <w:sz w:val="22"/>
                <w:szCs w:val="22"/>
              </w:rPr>
            </w:pPr>
            <w:r>
              <w:rPr>
                <w:rFonts w:ascii="Arial" w:hAnsi="Arial" w:cs="Arial"/>
                <w:caps/>
                <w:sz w:val="22"/>
                <w:szCs w:val="22"/>
              </w:rPr>
              <w:t>8,2</w:t>
            </w:r>
          </w:p>
        </w:tc>
      </w:tr>
      <w:tr w:rsidR="00B057A0">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both"/>
              <w:rPr>
                <w:rFonts w:ascii="Arial" w:hAnsi="Arial" w:cs="Arial"/>
                <w:sz w:val="22"/>
                <w:szCs w:val="22"/>
                <w:lang w:val="en-US" w:eastAsia="en-US"/>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both"/>
              <w:rPr>
                <w:rFonts w:ascii="Arial" w:hAnsi="Arial" w:cs="Arial"/>
                <w:sz w:val="22"/>
                <w:szCs w:val="22"/>
                <w:lang w:val="en-US" w:eastAsia="en-US"/>
              </w:rPr>
            </w:pP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both"/>
              <w:rPr>
                <w:rFonts w:ascii="Arial" w:hAnsi="Arial" w:cs="Arial"/>
                <w:sz w:val="22"/>
                <w:szCs w:val="22"/>
                <w:lang w:val="en-US" w:eastAsia="en-US"/>
              </w:rPr>
            </w:pP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ind w:left="108" w:hanging="108"/>
              <w:rPr>
                <w:rFonts w:ascii="Arial" w:hAnsi="Arial" w:cs="Arial"/>
                <w:sz w:val="22"/>
                <w:szCs w:val="22"/>
              </w:rPr>
            </w:pPr>
            <w:r>
              <w:rPr>
                <w:rFonts w:ascii="Arial" w:hAnsi="Arial" w:cs="Arial"/>
                <w:sz w:val="22"/>
                <w:szCs w:val="22"/>
              </w:rPr>
              <w:t>Tonere</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sz w:val="22"/>
                <w:szCs w:val="22"/>
                <w:lang w:val="en-US" w:eastAsia="en-US"/>
              </w:rPr>
            </w:pPr>
            <w:r>
              <w:rPr>
                <w:rFonts w:ascii="Arial" w:hAnsi="Arial" w:cs="Arial"/>
                <w:sz w:val="22"/>
                <w:szCs w:val="22"/>
                <w:lang w:val="en-US" w:eastAsia="en-US"/>
              </w:rPr>
              <w:t>to</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caps/>
                <w:sz w:val="22"/>
                <w:szCs w:val="22"/>
              </w:rPr>
            </w:pPr>
            <w:r>
              <w:rPr>
                <w:rFonts w:ascii="Arial" w:hAnsi="Arial" w:cs="Arial"/>
                <w:caps/>
                <w:sz w:val="22"/>
                <w:szCs w:val="22"/>
              </w:rPr>
              <w:t>0,50</w:t>
            </w:r>
          </w:p>
        </w:tc>
      </w:tr>
      <w:tr w:rsidR="00B057A0">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both"/>
              <w:rPr>
                <w:rFonts w:ascii="Arial" w:hAnsi="Arial" w:cs="Arial"/>
                <w:sz w:val="22"/>
                <w:szCs w:val="22"/>
                <w:lang w:val="en-US" w:eastAsia="en-US"/>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both"/>
              <w:rPr>
                <w:rFonts w:ascii="Arial" w:hAnsi="Arial" w:cs="Arial"/>
                <w:sz w:val="22"/>
                <w:szCs w:val="22"/>
                <w:lang w:val="en-US" w:eastAsia="en-US"/>
              </w:rPr>
            </w:pP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both"/>
              <w:rPr>
                <w:rFonts w:ascii="Arial" w:hAnsi="Arial" w:cs="Arial"/>
                <w:sz w:val="22"/>
                <w:szCs w:val="22"/>
                <w:lang w:val="en-US" w:eastAsia="en-US"/>
              </w:rPr>
            </w:pP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ind w:left="108" w:hanging="108"/>
              <w:rPr>
                <w:rFonts w:ascii="Arial" w:hAnsi="Arial" w:cs="Arial"/>
                <w:sz w:val="22"/>
                <w:szCs w:val="22"/>
              </w:rPr>
            </w:pPr>
            <w:r>
              <w:rPr>
                <w:rFonts w:ascii="Arial" w:hAnsi="Arial" w:cs="Arial"/>
                <w:sz w:val="22"/>
                <w:szCs w:val="22"/>
              </w:rPr>
              <w:t>Deșeuri din construcții</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sz w:val="22"/>
                <w:szCs w:val="22"/>
                <w:lang w:val="en-US" w:eastAsia="en-US"/>
              </w:rPr>
            </w:pPr>
            <w:r>
              <w:rPr>
                <w:rFonts w:ascii="Arial" w:hAnsi="Arial" w:cs="Arial"/>
                <w:sz w:val="22"/>
                <w:szCs w:val="22"/>
                <w:lang w:val="en-US" w:eastAsia="en-US"/>
              </w:rPr>
              <w:t>to</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sz w:val="22"/>
                <w:szCs w:val="22"/>
                <w:lang w:val="en-US" w:eastAsia="en-US"/>
              </w:rPr>
            </w:pPr>
            <w:r>
              <w:rPr>
                <w:rFonts w:ascii="Arial" w:hAnsi="Arial" w:cs="Arial"/>
                <w:sz w:val="22"/>
                <w:szCs w:val="22"/>
                <w:lang w:val="en-US" w:eastAsia="en-US"/>
              </w:rPr>
              <w:t>1</w:t>
            </w:r>
          </w:p>
        </w:tc>
      </w:tr>
      <w:tr w:rsidR="00B057A0">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both"/>
              <w:rPr>
                <w:rFonts w:ascii="Arial" w:hAnsi="Arial" w:cs="Arial"/>
                <w:sz w:val="22"/>
                <w:szCs w:val="22"/>
                <w:lang w:val="en-US" w:eastAsia="en-US"/>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both"/>
              <w:rPr>
                <w:rFonts w:ascii="Arial" w:hAnsi="Arial" w:cs="Arial"/>
                <w:sz w:val="22"/>
                <w:szCs w:val="22"/>
                <w:lang w:val="en-US" w:eastAsia="en-US"/>
              </w:rPr>
            </w:pP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both"/>
              <w:rPr>
                <w:rFonts w:ascii="Arial" w:hAnsi="Arial" w:cs="Arial"/>
                <w:sz w:val="22"/>
                <w:szCs w:val="22"/>
                <w:lang w:val="en-US" w:eastAsia="en-US"/>
              </w:rPr>
            </w:pP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08" w:hanging="108"/>
              <w:rPr>
                <w:rFonts w:ascii="Arial" w:hAnsi="Arial" w:cs="Arial"/>
                <w:sz w:val="22"/>
                <w:szCs w:val="22"/>
              </w:rPr>
            </w:pPr>
            <w:r>
              <w:rPr>
                <w:rFonts w:ascii="Arial" w:hAnsi="Arial" w:cs="Arial"/>
                <w:sz w:val="22"/>
                <w:szCs w:val="22"/>
              </w:rPr>
              <w:t>Deșeuri municipale amestecate</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sz w:val="22"/>
                <w:szCs w:val="22"/>
                <w:lang w:val="en-US" w:eastAsia="en-US"/>
              </w:rPr>
            </w:pPr>
            <w:r>
              <w:rPr>
                <w:rFonts w:ascii="Arial" w:hAnsi="Arial" w:cs="Arial"/>
                <w:sz w:val="22"/>
                <w:szCs w:val="22"/>
                <w:lang w:val="en-US" w:eastAsia="en-US"/>
              </w:rPr>
              <w:t>to</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sz w:val="22"/>
                <w:szCs w:val="22"/>
                <w:lang w:val="en-US" w:eastAsia="en-US"/>
              </w:rPr>
            </w:pPr>
            <w:r>
              <w:rPr>
                <w:rFonts w:ascii="Arial" w:hAnsi="Arial" w:cs="Arial"/>
                <w:sz w:val="22"/>
                <w:szCs w:val="22"/>
                <w:lang w:val="en-US" w:eastAsia="en-US"/>
              </w:rPr>
              <w:t>160</w:t>
            </w:r>
          </w:p>
        </w:tc>
      </w:tr>
      <w:tr w:rsidR="00B057A0">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rPr>
                <w:rFonts w:ascii="Arial" w:hAnsi="Arial" w:cs="Arial"/>
                <w:bCs/>
                <w:i/>
                <w:iCs/>
                <w:sz w:val="22"/>
                <w:szCs w:val="22"/>
                <w:lang w:val="it-IT"/>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center"/>
              <w:rPr>
                <w:rFonts w:ascii="Arial" w:hAnsi="Arial" w:cs="Arial"/>
                <w:b/>
                <w:bCs/>
                <w:i/>
                <w:iCs/>
                <w:sz w:val="22"/>
                <w:szCs w:val="22"/>
                <w:lang w:val="fr-FR"/>
              </w:rPr>
            </w:pP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center"/>
              <w:rPr>
                <w:rFonts w:ascii="Arial" w:hAnsi="Arial" w:cs="Arial"/>
                <w:b/>
                <w:i/>
                <w:sz w:val="22"/>
                <w:szCs w:val="22"/>
              </w:rPr>
            </w:pP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57A0" w:rsidRDefault="00D24637">
            <w:pPr>
              <w:spacing w:line="360" w:lineRule="auto"/>
              <w:jc w:val="both"/>
              <w:rPr>
                <w:rFonts w:ascii="Arial" w:hAnsi="Arial" w:cs="Arial"/>
                <w:i/>
                <w:sz w:val="22"/>
                <w:szCs w:val="22"/>
                <w:lang w:val="en-US" w:eastAsia="en-US"/>
              </w:rPr>
            </w:pPr>
            <w:r>
              <w:rPr>
                <w:rFonts w:ascii="Arial" w:hAnsi="Arial" w:cs="Arial"/>
                <w:i/>
                <w:sz w:val="22"/>
                <w:szCs w:val="22"/>
                <w:lang w:val="en-US" w:eastAsia="en-US"/>
              </w:rPr>
              <w:t>Emisii</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57A0" w:rsidRDefault="00B057A0">
            <w:pPr>
              <w:spacing w:line="360" w:lineRule="auto"/>
              <w:jc w:val="both"/>
              <w:rPr>
                <w:rFonts w:ascii="Arial" w:hAnsi="Arial" w:cs="Arial"/>
                <w:sz w:val="22"/>
                <w:szCs w:val="22"/>
                <w:lang w:val="en-US" w:eastAsia="en-US"/>
              </w:rPr>
            </w:pP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57A0" w:rsidRDefault="00B057A0">
            <w:pPr>
              <w:spacing w:line="360" w:lineRule="auto"/>
              <w:jc w:val="both"/>
              <w:rPr>
                <w:rFonts w:ascii="Arial" w:hAnsi="Arial" w:cs="Arial"/>
                <w:sz w:val="22"/>
                <w:szCs w:val="22"/>
                <w:lang w:val="en-US" w:eastAsia="en-US"/>
              </w:rPr>
            </w:pPr>
          </w:p>
        </w:tc>
      </w:tr>
      <w:tr w:rsidR="00B057A0">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both"/>
              <w:rPr>
                <w:rFonts w:ascii="Arial" w:hAnsi="Arial" w:cs="Arial"/>
                <w:sz w:val="22"/>
                <w:szCs w:val="22"/>
                <w:lang w:val="en-US" w:eastAsia="en-US"/>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both"/>
              <w:rPr>
                <w:rFonts w:ascii="Arial" w:hAnsi="Arial" w:cs="Arial"/>
                <w:sz w:val="22"/>
                <w:szCs w:val="22"/>
                <w:lang w:val="en-US" w:eastAsia="en-US"/>
              </w:rPr>
            </w:pP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both"/>
              <w:rPr>
                <w:rFonts w:ascii="Arial" w:hAnsi="Arial" w:cs="Arial"/>
                <w:sz w:val="22"/>
                <w:szCs w:val="22"/>
                <w:lang w:val="en-US" w:eastAsia="en-US"/>
              </w:rPr>
            </w:pP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sz w:val="22"/>
                <w:szCs w:val="22"/>
                <w:lang w:val="en-US" w:eastAsia="en-US"/>
              </w:rPr>
            </w:pPr>
            <w:r>
              <w:rPr>
                <w:rFonts w:ascii="Arial" w:hAnsi="Arial" w:cs="Arial"/>
                <w:sz w:val="22"/>
                <w:szCs w:val="22"/>
                <w:lang w:val="en-US" w:eastAsia="en-US"/>
              </w:rPr>
              <w:t>COV</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sz w:val="22"/>
                <w:szCs w:val="22"/>
                <w:lang w:val="en-US" w:eastAsia="en-US"/>
              </w:rPr>
            </w:pPr>
            <w:r>
              <w:rPr>
                <w:rFonts w:ascii="Arial" w:hAnsi="Arial" w:cs="Arial"/>
                <w:sz w:val="22"/>
                <w:szCs w:val="22"/>
                <w:lang w:val="en-US" w:eastAsia="en-US"/>
              </w:rPr>
              <w:t>to</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sz w:val="22"/>
                <w:szCs w:val="22"/>
                <w:lang w:val="en-US" w:eastAsia="en-US"/>
              </w:rPr>
            </w:pPr>
            <w:r>
              <w:rPr>
                <w:rFonts w:ascii="Arial" w:hAnsi="Arial" w:cs="Arial"/>
                <w:sz w:val="22"/>
                <w:szCs w:val="22"/>
                <w:lang w:val="en-US" w:eastAsia="en-US"/>
              </w:rPr>
              <w:t>0,48</w:t>
            </w:r>
          </w:p>
        </w:tc>
      </w:tr>
      <w:tr w:rsidR="00B057A0">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both"/>
              <w:rPr>
                <w:rFonts w:ascii="Arial" w:hAnsi="Arial" w:cs="Arial"/>
                <w:sz w:val="22"/>
                <w:szCs w:val="22"/>
                <w:lang w:val="en-US" w:eastAsia="en-US"/>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both"/>
              <w:rPr>
                <w:rFonts w:ascii="Arial" w:hAnsi="Arial" w:cs="Arial"/>
                <w:sz w:val="22"/>
                <w:szCs w:val="22"/>
                <w:lang w:val="en-US" w:eastAsia="en-US"/>
              </w:rPr>
            </w:pP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both"/>
              <w:rPr>
                <w:rFonts w:ascii="Arial" w:hAnsi="Arial" w:cs="Arial"/>
                <w:sz w:val="22"/>
                <w:szCs w:val="22"/>
                <w:lang w:val="en-US" w:eastAsia="en-US"/>
              </w:rPr>
            </w:pP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sz w:val="22"/>
                <w:szCs w:val="22"/>
                <w:lang w:val="en-US" w:eastAsia="en-US"/>
              </w:rPr>
            </w:pPr>
            <w:r>
              <w:rPr>
                <w:rFonts w:ascii="Arial" w:hAnsi="Arial" w:cs="Arial"/>
                <w:sz w:val="22"/>
                <w:szCs w:val="22"/>
                <w:lang w:val="en-US" w:eastAsia="en-US"/>
              </w:rPr>
              <w:t>Apă uzată menajeră</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sz w:val="22"/>
                <w:szCs w:val="22"/>
                <w:vertAlign w:val="superscript"/>
                <w:lang w:val="en-US" w:eastAsia="en-US"/>
              </w:rPr>
            </w:pPr>
            <w:r>
              <w:rPr>
                <w:rFonts w:ascii="Arial" w:hAnsi="Arial" w:cs="Arial"/>
                <w:sz w:val="22"/>
                <w:szCs w:val="22"/>
                <w:lang w:val="en-US" w:eastAsia="en-US"/>
              </w:rPr>
              <w:t>m</w:t>
            </w:r>
            <w:r>
              <w:rPr>
                <w:rFonts w:ascii="Arial" w:hAnsi="Arial" w:cs="Arial"/>
                <w:sz w:val="22"/>
                <w:szCs w:val="22"/>
                <w:vertAlign w:val="superscript"/>
                <w:lang w:val="en-US" w:eastAsia="en-US"/>
              </w:rPr>
              <w:t>3</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both"/>
              <w:rPr>
                <w:rFonts w:ascii="Arial" w:hAnsi="Arial" w:cs="Arial"/>
                <w:sz w:val="22"/>
                <w:szCs w:val="22"/>
                <w:lang w:val="en-US" w:eastAsia="en-US"/>
              </w:rPr>
            </w:pPr>
            <w:r>
              <w:rPr>
                <w:rFonts w:ascii="Arial" w:hAnsi="Arial" w:cs="Arial"/>
                <w:sz w:val="22"/>
                <w:szCs w:val="22"/>
                <w:lang w:val="en-US" w:eastAsia="en-US"/>
              </w:rPr>
              <w:t>14251</w:t>
            </w:r>
          </w:p>
        </w:tc>
      </w:tr>
      <w:tr w:rsidR="00B057A0">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both"/>
              <w:rPr>
                <w:rFonts w:ascii="Arial" w:hAnsi="Arial" w:cs="Arial"/>
                <w:sz w:val="22"/>
                <w:szCs w:val="22"/>
                <w:lang w:val="en-US" w:eastAsia="en-US"/>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both"/>
              <w:rPr>
                <w:rFonts w:ascii="Arial" w:hAnsi="Arial" w:cs="Arial"/>
                <w:sz w:val="22"/>
                <w:szCs w:val="22"/>
                <w:lang w:val="en-US" w:eastAsia="en-US"/>
              </w:rPr>
            </w:pP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both"/>
              <w:rPr>
                <w:rFonts w:ascii="Arial" w:hAnsi="Arial" w:cs="Arial"/>
                <w:sz w:val="22"/>
                <w:szCs w:val="22"/>
                <w:lang w:val="en-US" w:eastAsia="en-US"/>
              </w:rPr>
            </w:pP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57A0" w:rsidRDefault="00B057A0">
            <w:pPr>
              <w:spacing w:line="360" w:lineRule="auto"/>
              <w:jc w:val="both"/>
              <w:rPr>
                <w:rFonts w:ascii="Arial" w:hAnsi="Arial" w:cs="Arial"/>
                <w:sz w:val="22"/>
                <w:szCs w:val="22"/>
                <w:lang w:val="en-US" w:eastAsia="en-US"/>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57A0" w:rsidRDefault="00B057A0">
            <w:pPr>
              <w:spacing w:line="360" w:lineRule="auto"/>
              <w:jc w:val="both"/>
              <w:rPr>
                <w:rFonts w:ascii="Arial" w:hAnsi="Arial" w:cs="Arial"/>
                <w:sz w:val="22"/>
                <w:szCs w:val="22"/>
                <w:vertAlign w:val="superscript"/>
                <w:lang w:val="en-US" w:eastAsia="en-US"/>
              </w:rPr>
            </w:pP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57A0" w:rsidRDefault="00B057A0">
            <w:pPr>
              <w:spacing w:line="360" w:lineRule="auto"/>
              <w:jc w:val="both"/>
              <w:rPr>
                <w:rFonts w:ascii="Arial" w:hAnsi="Arial" w:cs="Arial"/>
                <w:sz w:val="22"/>
                <w:szCs w:val="22"/>
                <w:lang w:val="en-US" w:eastAsia="en-US"/>
              </w:rPr>
            </w:pPr>
          </w:p>
        </w:tc>
      </w:tr>
    </w:tbl>
    <w:p w:rsidR="00B057A0" w:rsidRDefault="00B057A0">
      <w:pPr>
        <w:pStyle w:val="BodyTextIndent"/>
        <w:spacing w:line="360" w:lineRule="auto"/>
        <w:ind w:left="990" w:hanging="270"/>
        <w:rPr>
          <w:rFonts w:ascii="Arial" w:hAnsi="Arial" w:cs="Arial"/>
          <w:b/>
          <w:i/>
        </w:rPr>
      </w:pPr>
    </w:p>
    <w:p w:rsidR="00B057A0" w:rsidRDefault="00D24637">
      <w:pPr>
        <w:pStyle w:val="BodyTextIndent"/>
        <w:spacing w:line="360" w:lineRule="auto"/>
        <w:ind w:left="990" w:hanging="270"/>
        <w:rPr>
          <w:rFonts w:ascii="Arial" w:hAnsi="Arial" w:cs="Arial"/>
          <w:b/>
          <w:i/>
        </w:rPr>
      </w:pPr>
      <w:r>
        <w:rPr>
          <w:rFonts w:ascii="Arial" w:hAnsi="Arial" w:cs="Arial"/>
          <w:b/>
          <w:i/>
        </w:rPr>
        <w:t>c. Descrierea procesului tehnologic</w:t>
      </w:r>
    </w:p>
    <w:p w:rsidR="00B057A0" w:rsidRDefault="00D24637">
      <w:pPr>
        <w:spacing w:line="360" w:lineRule="auto"/>
        <w:ind w:firstLine="720"/>
        <w:jc w:val="both"/>
        <w:rPr>
          <w:rFonts w:ascii="Arial" w:hAnsi="Arial" w:cs="Arial"/>
        </w:rPr>
      </w:pPr>
      <w:r>
        <w:rPr>
          <w:rFonts w:ascii="Arial" w:hAnsi="Arial" w:cs="Arial"/>
        </w:rPr>
        <w:t xml:space="preserve">Procesul de fabricaţie a centurilor de siguranţă constă în asamblarea manuală, semiautomată și automată a mai multor componente, respectiv sub-ansambluri, pentru obţinerea produsului finit. Producţia de centuri de siguranţă este realizată într-un spaţiu format din hala de producţie, 2 structuri ușoare şi două spaţii de depozitare. Unul pentru materii prime, de unde se alimentează producţia din hala cu componentele şi materiile necesare şi cel de-al doilea spaţiu pentru depozitarea produselor finite. În hala de producţie sunt amplasate </w:t>
      </w:r>
      <w:r>
        <w:rPr>
          <w:rFonts w:ascii="Arial" w:hAnsi="Arial" w:cs="Arial"/>
          <w:i/>
        </w:rPr>
        <w:t>172 linii</w:t>
      </w:r>
      <w:r>
        <w:rPr>
          <w:rFonts w:ascii="Arial" w:hAnsi="Arial" w:cs="Arial"/>
        </w:rPr>
        <w:t xml:space="preserve"> de asamblare. În funcţie de tipul produsului şi a complexităţii operaţiunilor, distingem linii pe care lucrează  începând cu 1 operator şi ajungând la linii pe care lucrează 8 operatori. </w:t>
      </w:r>
    </w:p>
    <w:p w:rsidR="00B057A0" w:rsidRDefault="00D24637">
      <w:pPr>
        <w:spacing w:line="360" w:lineRule="auto"/>
        <w:ind w:firstLine="720"/>
        <w:jc w:val="both"/>
        <w:rPr>
          <w:rFonts w:ascii="Arial" w:hAnsi="Arial" w:cs="Arial"/>
        </w:rPr>
      </w:pPr>
      <w:r>
        <w:rPr>
          <w:rFonts w:ascii="Arial" w:hAnsi="Arial" w:cs="Arial"/>
        </w:rPr>
        <w:t>Mai multe componente sunt îmbinate şi presate în forma unui subansamblu. Aceasta este supus unei inspecţii a  funcţionalităţii după care este transferat pe liniile finale, unde i se mai adăuga alte componente sau chiar alte subansambluri, rezultând produsul finit, centuri  şi componente de centura siguranţă (height adjuster şi slider bar), care sunt supuse unei inspecţii a funcţionalităţii şi unui control al calităţii.</w:t>
      </w:r>
    </w:p>
    <w:p w:rsidR="00B057A0" w:rsidRDefault="00B057A0">
      <w:pPr>
        <w:spacing w:line="360" w:lineRule="auto"/>
        <w:ind w:firstLine="720"/>
        <w:jc w:val="both"/>
        <w:rPr>
          <w:rFonts w:ascii="Arial" w:hAnsi="Arial" w:cs="Arial"/>
          <w:i/>
        </w:rPr>
      </w:pPr>
    </w:p>
    <w:p w:rsidR="00B057A0" w:rsidRDefault="00D24637">
      <w:pPr>
        <w:spacing w:line="360" w:lineRule="auto"/>
        <w:ind w:firstLine="705"/>
        <w:jc w:val="both"/>
        <w:rPr>
          <w:rFonts w:ascii="Arial" w:hAnsi="Arial" w:cs="Arial"/>
          <w:i/>
        </w:rPr>
      </w:pPr>
      <w:r>
        <w:rPr>
          <w:rFonts w:ascii="Arial" w:hAnsi="Arial" w:cs="Arial"/>
          <w:i/>
        </w:rPr>
        <w:t>În cadrul compartimentului de Machine Design se proiectează şi se construiesc masini de asamblat ale componentelor centurilor de siguranţă (Cod CAEN 2956- Fabricarea altor maşini şi utilaje specifice).</w:t>
      </w:r>
    </w:p>
    <w:p w:rsidR="00B057A0" w:rsidRDefault="00D24637">
      <w:pPr>
        <w:spacing w:line="360" w:lineRule="auto"/>
        <w:ind w:firstLine="705"/>
        <w:jc w:val="both"/>
        <w:rPr>
          <w:rFonts w:ascii="Arial" w:hAnsi="Arial" w:cs="Arial"/>
          <w:i/>
          <w:lang w:val="it-IT"/>
        </w:rPr>
      </w:pPr>
      <w:r>
        <w:rPr>
          <w:rFonts w:ascii="Arial" w:hAnsi="Arial" w:cs="Arial"/>
          <w:i/>
          <w:lang w:val="it-IT"/>
        </w:rPr>
        <w:lastRenderedPageBreak/>
        <w:t xml:space="preserve">Piesele sunt comandate de la diferiţi furnizori iar eventualele prelucrări mecanice se execută în cadrul Fabricii de Scule aflată pe un alt amplasament. </w:t>
      </w:r>
    </w:p>
    <w:p w:rsidR="00B057A0" w:rsidRDefault="00D24637">
      <w:pPr>
        <w:spacing w:line="360" w:lineRule="auto"/>
        <w:ind w:firstLine="705"/>
        <w:jc w:val="both"/>
        <w:rPr>
          <w:rFonts w:ascii="Arial" w:hAnsi="Arial" w:cs="Arial"/>
          <w:i/>
          <w:lang w:val="it-IT"/>
        </w:rPr>
      </w:pPr>
      <w:r>
        <w:rPr>
          <w:rFonts w:ascii="Arial" w:hAnsi="Arial" w:cs="Arial"/>
          <w:i/>
          <w:lang w:val="it-IT"/>
        </w:rPr>
        <w:t>Compartimentul Machine Design lucrează 23 persoane în 2 schimburi</w:t>
      </w:r>
    </w:p>
    <w:p w:rsidR="00B057A0" w:rsidRDefault="00D24637">
      <w:pPr>
        <w:spacing w:line="360" w:lineRule="auto"/>
        <w:ind w:firstLine="705"/>
        <w:jc w:val="both"/>
        <w:rPr>
          <w:rFonts w:ascii="Arial" w:hAnsi="Arial" w:cs="Arial"/>
          <w:i/>
          <w:lang w:val="it-IT"/>
        </w:rPr>
      </w:pPr>
      <w:r>
        <w:rPr>
          <w:rFonts w:ascii="Arial" w:hAnsi="Arial" w:cs="Arial"/>
          <w:i/>
          <w:lang w:val="it-IT"/>
        </w:rPr>
        <w:t>În ceea ce priveste cercetarea (cod CAEN 7310- Cercetare-dezvoltare în ştiinţe fizice şi naturale), SC Takata România SRL face studii privind optimizarea procesului de aşchiere respectiv optimizarea maşinilor şi uneltelor implicate în acest proces. De asemenea operatorul implică şi alte instituţii în ceea ce priveşte cercetarea (universităţi, laboratoare de încercări, etc.)</w:t>
      </w:r>
    </w:p>
    <w:p w:rsidR="00B057A0" w:rsidRDefault="00B057A0">
      <w:pPr>
        <w:spacing w:line="360" w:lineRule="auto"/>
        <w:jc w:val="both"/>
        <w:rPr>
          <w:rFonts w:ascii="Arial" w:hAnsi="Arial" w:cs="Arial"/>
        </w:rPr>
      </w:pPr>
    </w:p>
    <w:p w:rsidR="00B057A0" w:rsidRDefault="00D24637">
      <w:pPr>
        <w:spacing w:line="360" w:lineRule="auto"/>
        <w:ind w:firstLine="705"/>
        <w:jc w:val="both"/>
        <w:rPr>
          <w:rFonts w:ascii="Arial" w:hAnsi="Arial" w:cs="Arial"/>
          <w:b/>
          <w:i/>
        </w:rPr>
      </w:pPr>
      <w:r>
        <w:rPr>
          <w:rFonts w:ascii="Arial" w:hAnsi="Arial" w:cs="Arial"/>
          <w:b/>
          <w:i/>
        </w:rPr>
        <w:t>d. Dotări</w:t>
      </w:r>
    </w:p>
    <w:p w:rsidR="00B057A0" w:rsidRDefault="00D24637">
      <w:pPr>
        <w:spacing w:line="360" w:lineRule="auto"/>
        <w:ind w:firstLine="705"/>
        <w:jc w:val="both"/>
        <w:rPr>
          <w:rFonts w:ascii="Arial" w:hAnsi="Arial" w:cs="Arial"/>
        </w:rPr>
      </w:pPr>
      <w:r>
        <w:rPr>
          <w:rFonts w:ascii="Arial" w:hAnsi="Arial" w:cs="Arial"/>
          <w:i/>
          <w:iCs/>
        </w:rPr>
        <w:t xml:space="preserve">Fabrica de centuri de siguranţă </w:t>
      </w:r>
      <w:r>
        <w:rPr>
          <w:rFonts w:ascii="Arial" w:hAnsi="Arial" w:cs="Arial"/>
        </w:rPr>
        <w:t>cuprinde urmatoarele utilaje și echipamente:</w:t>
      </w:r>
    </w:p>
    <w:p w:rsidR="00B057A0" w:rsidRDefault="00D24637" w:rsidP="007013A6">
      <w:pPr>
        <w:numPr>
          <w:ilvl w:val="0"/>
          <w:numId w:val="36"/>
        </w:numPr>
        <w:spacing w:line="360" w:lineRule="auto"/>
        <w:ind w:left="360" w:hanging="180"/>
        <w:jc w:val="both"/>
        <w:rPr>
          <w:rFonts w:ascii="Arial" w:hAnsi="Arial" w:cs="Arial"/>
        </w:rPr>
      </w:pPr>
      <w:r>
        <w:rPr>
          <w:rFonts w:ascii="Arial" w:hAnsi="Arial" w:cs="Arial"/>
        </w:rPr>
        <w:t>172 linii de asamblare: producţie subansambluri şi produs final.</w:t>
      </w:r>
    </w:p>
    <w:p w:rsidR="00B057A0" w:rsidRDefault="00D24637" w:rsidP="007013A6">
      <w:pPr>
        <w:pStyle w:val="Style13"/>
        <w:widowControl/>
        <w:numPr>
          <w:ilvl w:val="0"/>
          <w:numId w:val="37"/>
        </w:numPr>
        <w:spacing w:before="5" w:line="360" w:lineRule="auto"/>
        <w:ind w:left="990" w:hanging="180"/>
        <w:rPr>
          <w:rStyle w:val="FontStyle22"/>
          <w:rFonts w:ascii="Arial" w:hAnsi="Arial" w:cs="Arial"/>
          <w:sz w:val="24"/>
          <w:szCs w:val="24"/>
        </w:rPr>
      </w:pPr>
      <w:r>
        <w:rPr>
          <w:rStyle w:val="FontStyle22"/>
          <w:rFonts w:ascii="Arial" w:hAnsi="Arial" w:cs="Arial"/>
          <w:i/>
          <w:sz w:val="24"/>
          <w:szCs w:val="24"/>
        </w:rPr>
        <w:t>Liniile de producţie subansabluri sunt dotate cu</w:t>
      </w:r>
      <w:r>
        <w:rPr>
          <w:rStyle w:val="FontStyle22"/>
          <w:rFonts w:ascii="Arial" w:hAnsi="Arial" w:cs="Arial"/>
          <w:sz w:val="24"/>
          <w:szCs w:val="24"/>
        </w:rPr>
        <w:t xml:space="preserve"> : presă pneumatică, maşina de tăiat partea textilă a centurii de siguranță, maşini pentru asamblare componente, maşini pentru inspecţie, maşini de înşurubat, maşini presat componente, maşini pentru control ultrasonic, etc.;</w:t>
      </w:r>
    </w:p>
    <w:p w:rsidR="00B057A0" w:rsidRDefault="00D24637" w:rsidP="007013A6">
      <w:pPr>
        <w:pStyle w:val="Style13"/>
        <w:widowControl/>
        <w:numPr>
          <w:ilvl w:val="0"/>
          <w:numId w:val="37"/>
        </w:numPr>
        <w:spacing w:line="360" w:lineRule="auto"/>
        <w:ind w:left="990" w:hanging="180"/>
        <w:rPr>
          <w:rStyle w:val="FontStyle22"/>
          <w:rFonts w:ascii="Arial" w:hAnsi="Arial" w:cs="Arial"/>
          <w:sz w:val="24"/>
          <w:szCs w:val="24"/>
        </w:rPr>
      </w:pPr>
      <w:r>
        <w:rPr>
          <w:rStyle w:val="FontStyle22"/>
          <w:rFonts w:ascii="Arial" w:hAnsi="Arial" w:cs="Arial"/>
          <w:i/>
          <w:sz w:val="24"/>
          <w:szCs w:val="24"/>
        </w:rPr>
        <w:t xml:space="preserve">Liniilile finale sunt dotate </w:t>
      </w:r>
      <w:r>
        <w:rPr>
          <w:rStyle w:val="FontStyle22"/>
          <w:rFonts w:ascii="Arial" w:hAnsi="Arial" w:cs="Arial"/>
          <w:sz w:val="24"/>
          <w:szCs w:val="24"/>
        </w:rPr>
        <w:t xml:space="preserve">cu: maşini de cusut, maşini presat buton, maşini sudare </w:t>
      </w:r>
      <w:r>
        <w:rPr>
          <w:rStyle w:val="FontStyle22"/>
          <w:rFonts w:ascii="Arial" w:hAnsi="Arial" w:cs="Arial"/>
          <w:sz w:val="24"/>
          <w:szCs w:val="24"/>
          <w:lang w:val="en-US"/>
        </w:rPr>
        <w:t xml:space="preserve">ultrasonică, prese, </w:t>
      </w:r>
      <w:r>
        <w:rPr>
          <w:rStyle w:val="FontStyle22"/>
          <w:rFonts w:ascii="Arial" w:hAnsi="Arial" w:cs="Arial"/>
          <w:sz w:val="24"/>
          <w:szCs w:val="24"/>
        </w:rPr>
        <w:t>imprimante pentru etichete, mese de montaj, maşini pentru inspecţia produsului final, maşini de nituit, maşini presat componente, mașini pentru ambalare.</w:t>
      </w:r>
    </w:p>
    <w:p w:rsidR="00B057A0" w:rsidRDefault="00D24637" w:rsidP="007013A6">
      <w:pPr>
        <w:pStyle w:val="Style10"/>
        <w:widowControl/>
        <w:numPr>
          <w:ilvl w:val="0"/>
          <w:numId w:val="36"/>
        </w:numPr>
        <w:spacing w:line="360" w:lineRule="auto"/>
        <w:ind w:left="450" w:hanging="270"/>
        <w:jc w:val="both"/>
        <w:rPr>
          <w:rStyle w:val="FontStyle22"/>
          <w:rFonts w:ascii="Arial" w:hAnsi="Arial" w:cs="Arial"/>
          <w:sz w:val="24"/>
          <w:szCs w:val="24"/>
        </w:rPr>
      </w:pPr>
      <w:r>
        <w:rPr>
          <w:rStyle w:val="FontStyle22"/>
          <w:rFonts w:ascii="Arial" w:hAnsi="Arial" w:cs="Arial"/>
          <w:sz w:val="24"/>
          <w:szCs w:val="24"/>
        </w:rPr>
        <w:t xml:space="preserve">instalaţie aer comprimat cu 2 compresoare KAESER ASD 47, </w:t>
      </w:r>
    </w:p>
    <w:p w:rsidR="00B057A0" w:rsidRDefault="00D24637" w:rsidP="007013A6">
      <w:pPr>
        <w:pStyle w:val="Style10"/>
        <w:widowControl/>
        <w:numPr>
          <w:ilvl w:val="0"/>
          <w:numId w:val="36"/>
        </w:numPr>
        <w:spacing w:line="360" w:lineRule="auto"/>
        <w:ind w:left="450" w:hanging="270"/>
        <w:jc w:val="both"/>
        <w:rPr>
          <w:rStyle w:val="FontStyle22"/>
          <w:rFonts w:ascii="Arial" w:hAnsi="Arial" w:cs="Arial"/>
          <w:sz w:val="24"/>
          <w:szCs w:val="24"/>
        </w:rPr>
      </w:pPr>
      <w:r>
        <w:rPr>
          <w:rStyle w:val="FontStyle22"/>
          <w:rFonts w:ascii="Arial" w:hAnsi="Arial" w:cs="Arial"/>
          <w:sz w:val="24"/>
          <w:szCs w:val="24"/>
        </w:rPr>
        <w:t xml:space="preserve"> compartimentul </w:t>
      </w:r>
      <w:r>
        <w:rPr>
          <w:rStyle w:val="FontStyle22"/>
          <w:rFonts w:ascii="Arial" w:hAnsi="Arial" w:cs="Arial"/>
          <w:sz w:val="24"/>
          <w:szCs w:val="24"/>
          <w:lang w:val="en-US"/>
        </w:rPr>
        <w:t xml:space="preserve">Machine </w:t>
      </w:r>
      <w:r>
        <w:rPr>
          <w:rStyle w:val="FontStyle22"/>
          <w:rFonts w:ascii="Arial" w:hAnsi="Arial" w:cs="Arial"/>
          <w:sz w:val="24"/>
          <w:szCs w:val="24"/>
        </w:rPr>
        <w:t xml:space="preserve">Design este dotat cu o maşină de tăiat cu pânză, 2 maşini de găurit, </w:t>
      </w:r>
    </w:p>
    <w:p w:rsidR="00B057A0" w:rsidRDefault="00D24637" w:rsidP="007013A6">
      <w:pPr>
        <w:pStyle w:val="Style10"/>
        <w:widowControl/>
        <w:numPr>
          <w:ilvl w:val="0"/>
          <w:numId w:val="36"/>
        </w:numPr>
        <w:spacing w:line="360" w:lineRule="auto"/>
        <w:ind w:left="450" w:hanging="270"/>
        <w:jc w:val="both"/>
        <w:rPr>
          <w:rFonts w:ascii="Arial" w:hAnsi="Arial" w:cs="Arial"/>
        </w:rPr>
      </w:pPr>
      <w:r>
        <w:rPr>
          <w:rStyle w:val="FontStyle22"/>
          <w:rFonts w:ascii="Arial" w:hAnsi="Arial" w:cs="Arial"/>
        </w:rPr>
        <w:t>echipamente de laborator: laborator 3D și laborator de testare.</w:t>
      </w:r>
    </w:p>
    <w:p w:rsidR="00B057A0" w:rsidRDefault="00B057A0">
      <w:pPr>
        <w:ind w:left="180"/>
        <w:rPr>
          <w:rFonts w:ascii="Arial" w:hAnsi="Arial" w:cs="Arial"/>
        </w:rPr>
      </w:pPr>
    </w:p>
    <w:p w:rsidR="00B057A0" w:rsidRDefault="00B057A0">
      <w:pPr>
        <w:ind w:left="180"/>
        <w:rPr>
          <w:rFonts w:ascii="Arial" w:hAnsi="Arial" w:cs="Arial"/>
        </w:rPr>
      </w:pPr>
    </w:p>
    <w:p w:rsidR="00B057A0" w:rsidRDefault="00D24637" w:rsidP="00C35A8D">
      <w:pPr>
        <w:spacing w:line="360" w:lineRule="auto"/>
        <w:ind w:left="180" w:firstLine="270"/>
        <w:jc w:val="both"/>
        <w:rPr>
          <w:rFonts w:ascii="Arial" w:hAnsi="Arial" w:cs="Arial"/>
          <w:b/>
        </w:rPr>
      </w:pPr>
      <w:r>
        <w:rPr>
          <w:rFonts w:ascii="Arial" w:hAnsi="Arial" w:cs="Arial"/>
          <w:b/>
        </w:rPr>
        <w:t>Materii prime și materiale utilizate în cadrul unității SC TAKATA ROMÂNIA SRL .</w:t>
      </w:r>
    </w:p>
    <w:p w:rsidR="00B057A0" w:rsidRDefault="00D24637">
      <w:pPr>
        <w:spacing w:line="360" w:lineRule="auto"/>
        <w:ind w:firstLine="708"/>
        <w:jc w:val="both"/>
        <w:rPr>
          <w:rFonts w:ascii="Arial" w:hAnsi="Arial" w:cs="Arial"/>
          <w:b/>
          <w:i/>
        </w:rPr>
        <w:sectPr w:rsidR="00B057A0">
          <w:headerReference w:type="default" r:id="rId8"/>
          <w:footerReference w:type="default" r:id="rId9"/>
          <w:pgSz w:w="11906" w:h="16838"/>
          <w:pgMar w:top="1613" w:right="1134" w:bottom="1134" w:left="1134" w:header="490" w:footer="289" w:gutter="0"/>
          <w:pgBorders>
            <w:top w:val="single" w:sz="4" w:space="0" w:color="D9D9D9"/>
          </w:pgBorders>
          <w:pgNumType w:start="1"/>
          <w:cols w:space="708"/>
          <w:formProt w:val="0"/>
          <w:docGrid w:linePitch="360" w:charSpace="-6145"/>
        </w:sectPr>
      </w:pPr>
      <w:r>
        <w:rPr>
          <w:rFonts w:ascii="Arial" w:hAnsi="Arial" w:cs="Arial"/>
          <w:b/>
          <w:i/>
        </w:rPr>
        <w:t>În tabelul 2.5.a este prezentată situația detaliată cu toate materiile prime și materialele utilizate în procesele tehnologice de pe platformă și consumurile anuale (pentru capacitatea maximă de producție) la SC TAKATA ROMÂNIA SRL.</w:t>
      </w:r>
    </w:p>
    <w:tbl>
      <w:tblPr>
        <w:tblStyle w:val="TableGrid"/>
        <w:tblW w:w="14425" w:type="dxa"/>
        <w:jc w:val="center"/>
        <w:tblLook w:val="04A0" w:firstRow="1" w:lastRow="0" w:firstColumn="1" w:lastColumn="0" w:noHBand="0" w:noVBand="1"/>
      </w:tblPr>
      <w:tblGrid>
        <w:gridCol w:w="869"/>
        <w:gridCol w:w="2163"/>
        <w:gridCol w:w="1613"/>
        <w:gridCol w:w="1843"/>
        <w:gridCol w:w="2835"/>
        <w:gridCol w:w="1222"/>
        <w:gridCol w:w="1985"/>
        <w:gridCol w:w="1895"/>
      </w:tblGrid>
      <w:tr w:rsidR="00B057A0">
        <w:trPr>
          <w:jc w:val="center"/>
        </w:trPr>
        <w:tc>
          <w:tcPr>
            <w:tcW w:w="14423" w:type="dxa"/>
            <w:gridSpan w:val="8"/>
            <w:shd w:val="clear" w:color="auto" w:fill="auto"/>
            <w:tcMar>
              <w:left w:w="108" w:type="dxa"/>
            </w:tcMar>
          </w:tcPr>
          <w:p w:rsidR="00B057A0" w:rsidRDefault="00D24637">
            <w:pPr>
              <w:pStyle w:val="Style6"/>
              <w:widowControl/>
              <w:jc w:val="center"/>
              <w:rPr>
                <w:rStyle w:val="FontStyle36"/>
                <w:rFonts w:ascii="Arial" w:hAnsi="Arial" w:cs="Arial"/>
                <w:sz w:val="20"/>
                <w:szCs w:val="20"/>
              </w:rPr>
            </w:pPr>
            <w:r>
              <w:rPr>
                <w:rStyle w:val="FontStyle36"/>
                <w:rFonts w:ascii="Arial" w:hAnsi="Arial" w:cs="Arial"/>
                <w:sz w:val="20"/>
                <w:szCs w:val="20"/>
              </w:rPr>
              <w:lastRenderedPageBreak/>
              <w:t>Fabrica de volane</w:t>
            </w:r>
          </w:p>
          <w:p w:rsidR="00B057A0" w:rsidRDefault="00B057A0">
            <w:pPr>
              <w:jc w:val="both"/>
              <w:rPr>
                <w:rFonts w:ascii="Arial" w:hAnsi="Arial" w:cs="Arial"/>
                <w:b/>
                <w:bCs/>
                <w:sz w:val="20"/>
                <w:szCs w:val="20"/>
              </w:rPr>
            </w:pPr>
          </w:p>
        </w:tc>
      </w:tr>
      <w:tr w:rsidR="00B057A0">
        <w:trPr>
          <w:jc w:val="center"/>
        </w:trPr>
        <w:tc>
          <w:tcPr>
            <w:tcW w:w="868"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Tip</w:t>
            </w:r>
          </w:p>
        </w:tc>
        <w:tc>
          <w:tcPr>
            <w:tcW w:w="2162"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Denumire produs</w:t>
            </w:r>
          </w:p>
        </w:tc>
        <w:tc>
          <w:tcPr>
            <w:tcW w:w="1613"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Demunire comercială</w:t>
            </w:r>
          </w:p>
        </w:tc>
        <w:tc>
          <w:tcPr>
            <w:tcW w:w="1843"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 xml:space="preserve">Încadrare </w:t>
            </w:r>
          </w:p>
          <w:p w:rsidR="00B057A0" w:rsidRDefault="00D24637">
            <w:pPr>
              <w:jc w:val="both"/>
              <w:rPr>
                <w:rFonts w:ascii="Arial" w:hAnsi="Arial" w:cs="Arial"/>
                <w:b/>
                <w:bCs/>
                <w:sz w:val="20"/>
                <w:szCs w:val="20"/>
              </w:rPr>
            </w:pPr>
            <w:r>
              <w:rPr>
                <w:rFonts w:ascii="Arial" w:hAnsi="Arial" w:cs="Arial"/>
                <w:b/>
                <w:bCs/>
                <w:sz w:val="20"/>
                <w:szCs w:val="20"/>
              </w:rPr>
              <w:t>Materie primă/auxiliară</w:t>
            </w:r>
          </w:p>
        </w:tc>
        <w:tc>
          <w:tcPr>
            <w:tcW w:w="2835"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Natură chimică/ compoziție</w:t>
            </w:r>
          </w:p>
        </w:tc>
        <w:tc>
          <w:tcPr>
            <w:tcW w:w="1222"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Consum anual, to/mc</w:t>
            </w:r>
          </w:p>
        </w:tc>
        <w:tc>
          <w:tcPr>
            <w:tcW w:w="1985"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 xml:space="preserve">Periculozitate </w:t>
            </w:r>
          </w:p>
        </w:tc>
        <w:tc>
          <w:tcPr>
            <w:tcW w:w="1895"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Mod de depozitare</w:t>
            </w:r>
          </w:p>
        </w:tc>
      </w:tr>
      <w:tr w:rsidR="00B057A0">
        <w:trPr>
          <w:jc w:val="center"/>
        </w:trPr>
        <w:tc>
          <w:tcPr>
            <w:tcW w:w="14423" w:type="dxa"/>
            <w:gridSpan w:val="8"/>
            <w:shd w:val="clear" w:color="auto" w:fill="auto"/>
            <w:tcMar>
              <w:left w:w="108" w:type="dxa"/>
            </w:tcMar>
          </w:tcPr>
          <w:p w:rsidR="00B057A0" w:rsidRDefault="00D24637">
            <w:pPr>
              <w:pStyle w:val="Style6"/>
              <w:widowControl/>
              <w:jc w:val="center"/>
              <w:rPr>
                <w:rStyle w:val="FontStyle36"/>
                <w:rFonts w:ascii="Arial" w:hAnsi="Arial" w:cs="Arial"/>
                <w:sz w:val="20"/>
                <w:szCs w:val="20"/>
              </w:rPr>
            </w:pPr>
            <w:r>
              <w:rPr>
                <w:rStyle w:val="FontStyle36"/>
                <w:rFonts w:ascii="Arial" w:hAnsi="Arial" w:cs="Arial"/>
                <w:sz w:val="20"/>
                <w:szCs w:val="20"/>
              </w:rPr>
              <w:t>Turnătorie</w:t>
            </w:r>
          </w:p>
          <w:p w:rsidR="00B057A0" w:rsidRDefault="00B057A0">
            <w:pPr>
              <w:jc w:val="both"/>
              <w:rPr>
                <w:rFonts w:ascii="Arial" w:hAnsi="Arial" w:cs="Arial"/>
                <w:b/>
                <w:bCs/>
                <w:sz w:val="20"/>
                <w:szCs w:val="20"/>
              </w:rPr>
            </w:pPr>
          </w:p>
          <w:p w:rsidR="00B057A0" w:rsidRDefault="00B057A0">
            <w:pPr>
              <w:jc w:val="both"/>
              <w:rPr>
                <w:rFonts w:ascii="Arial" w:hAnsi="Arial" w:cs="Arial"/>
                <w:b/>
                <w:bCs/>
                <w:sz w:val="20"/>
                <w:szCs w:val="20"/>
                <w:highlight w:val="yellow"/>
              </w:rPr>
            </w:pP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sz w:val="20"/>
                <w:szCs w:val="20"/>
                <w:lang w:val="en-US" w:eastAsia="en-US"/>
              </w:rPr>
            </w:pPr>
            <w:r>
              <w:rPr>
                <w:rFonts w:ascii="Arial" w:hAnsi="Arial" w:cs="Arial"/>
                <w:sz w:val="20"/>
                <w:szCs w:val="20"/>
              </w:rPr>
              <w:t>Argon, în amestec, comprimat</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Pyrogon A</w:t>
            </w:r>
          </w:p>
        </w:tc>
        <w:tc>
          <w:tcPr>
            <w:tcW w:w="1843"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Argon</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4,3549</w:t>
            </w:r>
          </w:p>
        </w:tc>
        <w:tc>
          <w:tcPr>
            <w:tcW w:w="1985" w:type="dxa"/>
            <w:shd w:val="clear" w:color="auto" w:fill="auto"/>
            <w:tcMar>
              <w:left w:w="108" w:type="dxa"/>
            </w:tcMar>
          </w:tcPr>
          <w:p w:rsidR="00B057A0" w:rsidRDefault="00D24637">
            <w:pPr>
              <w:jc w:val="center"/>
              <w:rPr>
                <w:rFonts w:ascii="Arial" w:hAnsi="Arial" w:cs="Arial"/>
                <w:sz w:val="20"/>
                <w:szCs w:val="20"/>
              </w:rPr>
            </w:pPr>
            <w:r>
              <w:rPr>
                <w:rStyle w:val="FontStyle36"/>
                <w:rFonts w:ascii="Arial" w:hAnsi="Arial" w:cs="Arial"/>
                <w:b w:val="0"/>
                <w:bCs w:val="0"/>
                <w:sz w:val="20"/>
                <w:szCs w:val="20"/>
              </w:rPr>
              <w:t>P/H280</w:t>
            </w:r>
          </w:p>
        </w:tc>
        <w:tc>
          <w:tcPr>
            <w:tcW w:w="1895"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Țarc pentru recipente sub presiune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Azot, comprimat</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Biogon 4</w:t>
            </w:r>
          </w:p>
        </w:tc>
        <w:tc>
          <w:tcPr>
            <w:tcW w:w="1843"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Azot</w:t>
            </w:r>
          </w:p>
        </w:tc>
        <w:tc>
          <w:tcPr>
            <w:tcW w:w="1222" w:type="dxa"/>
            <w:shd w:val="clear" w:color="auto" w:fill="auto"/>
            <w:tcMar>
              <w:left w:w="108" w:type="dxa"/>
            </w:tcMar>
          </w:tcPr>
          <w:p w:rsidR="00B057A0" w:rsidRDefault="00D24637">
            <w:pPr>
              <w:jc w:val="center"/>
              <w:rPr>
                <w:rStyle w:val="FontStyle36"/>
                <w:rFonts w:ascii="Arial" w:hAnsi="Arial" w:cs="Arial"/>
                <w:b w:val="0"/>
                <w:bCs w:val="0"/>
                <w:sz w:val="20"/>
                <w:szCs w:val="20"/>
                <w:lang w:val="en-US" w:eastAsia="en-US"/>
              </w:rPr>
            </w:pPr>
            <w:r>
              <w:rPr>
                <w:rFonts w:ascii="Arial" w:hAnsi="Arial" w:cs="Arial"/>
                <w:sz w:val="20"/>
                <w:szCs w:val="20"/>
              </w:rPr>
              <w:t>2889,6 mc</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P/H280</w:t>
            </w:r>
          </w:p>
        </w:tc>
        <w:tc>
          <w:tcPr>
            <w:tcW w:w="1895"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Recipient sub presiune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Curatech PA 266</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antirugină</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2-aminoetanol</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4,560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P/H314, H318, H312, H335, H332, H412</w:t>
            </w:r>
          </w:p>
        </w:tc>
        <w:tc>
          <w:tcPr>
            <w:tcW w:w="1895"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Ambalaj original, 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Dioxid de sulf 01-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dioxid de sulf</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3,724</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P/H280, H331, H314</w:t>
            </w:r>
          </w:p>
        </w:tc>
        <w:tc>
          <w:tcPr>
            <w:tcW w:w="1895"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Țarc pentru recipente sub presiune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Eskaphor EM 310</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degresant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izodecanoletoxilat, laurilamin etoxilat</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1,508</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P/H318, H302</w:t>
            </w:r>
          </w:p>
        </w:tc>
        <w:tc>
          <w:tcPr>
            <w:tcW w:w="1895" w:type="dxa"/>
            <w:shd w:val="clear" w:color="auto" w:fill="auto"/>
            <w:tcMar>
              <w:left w:w="108" w:type="dxa"/>
            </w:tcMar>
          </w:tcPr>
          <w:p w:rsidR="00B057A0" w:rsidRDefault="00D24637">
            <w:r>
              <w:rPr>
                <w:rFonts w:ascii="Arial" w:hAnsi="Arial" w:cs="Arial"/>
                <w:sz w:val="20"/>
                <w:szCs w:val="20"/>
              </w:rPr>
              <w:t>Ambalaj original, 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Eskaphor N 6814 neutral cleaner,free of amine</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degresant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tetraborat de potasiu, alcoxilat de alcooli grași</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8,015</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P/H361fd</w:t>
            </w:r>
          </w:p>
        </w:tc>
        <w:tc>
          <w:tcPr>
            <w:tcW w:w="1895" w:type="dxa"/>
            <w:shd w:val="clear" w:color="auto" w:fill="auto"/>
            <w:tcMar>
              <w:left w:w="108" w:type="dxa"/>
            </w:tcMar>
          </w:tcPr>
          <w:p w:rsidR="00B057A0" w:rsidRDefault="00D24637">
            <w:r>
              <w:rPr>
                <w:rFonts w:ascii="Arial" w:hAnsi="Arial" w:cs="Arial"/>
                <w:sz w:val="20"/>
                <w:szCs w:val="20"/>
              </w:rPr>
              <w:t>Ambalaj original, 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FORANE® 134a</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gaz de protecție</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tetrafluoretan</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0,882</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P/H280</w:t>
            </w:r>
          </w:p>
        </w:tc>
        <w:tc>
          <w:tcPr>
            <w:tcW w:w="1895"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Țarc pentru recipente sub presiune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INSURAL 10</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fondant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ortofosfat de sodiu, aluminiu, silicat de sodiu</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0,150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P/H315, H318, H335</w:t>
            </w:r>
          </w:p>
        </w:tc>
        <w:tc>
          <w:tcPr>
            <w:tcW w:w="1895" w:type="dxa"/>
            <w:shd w:val="clear" w:color="auto" w:fill="auto"/>
            <w:tcMar>
              <w:left w:w="108" w:type="dxa"/>
            </w:tcMar>
          </w:tcPr>
          <w:p w:rsidR="00B057A0" w:rsidRDefault="00D24637">
            <w:r>
              <w:rPr>
                <w:rFonts w:ascii="Arial" w:hAnsi="Arial" w:cs="Arial"/>
                <w:sz w:val="20"/>
                <w:szCs w:val="20"/>
              </w:rPr>
              <w:t>Ambalaj original, 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INSURAL 140</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fondant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silicat de calciu</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 xml:space="preserve">0,096 </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N</w:t>
            </w:r>
          </w:p>
        </w:tc>
        <w:tc>
          <w:tcPr>
            <w:tcW w:w="1895" w:type="dxa"/>
            <w:shd w:val="clear" w:color="auto" w:fill="auto"/>
            <w:tcMar>
              <w:left w:w="108" w:type="dxa"/>
            </w:tcMar>
          </w:tcPr>
          <w:p w:rsidR="00B057A0" w:rsidRDefault="00D24637">
            <w:r>
              <w:rPr>
                <w:rFonts w:ascii="Arial" w:hAnsi="Arial" w:cs="Arial"/>
                <w:sz w:val="20"/>
                <w:szCs w:val="20"/>
              </w:rPr>
              <w:t>Ambalaj original, 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Magneziu, aliaj AM50</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aliaj</w:t>
            </w:r>
          </w:p>
        </w:tc>
        <w:tc>
          <w:tcPr>
            <w:tcW w:w="1843"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materie primă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magneziu, aluminiu, mangan</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27,444</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N</w:t>
            </w:r>
          </w:p>
        </w:tc>
        <w:tc>
          <w:tcPr>
            <w:tcW w:w="1895"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lingouri, magazie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Magneziu, aliaj AM60</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aliaj</w:t>
            </w:r>
          </w:p>
        </w:tc>
        <w:tc>
          <w:tcPr>
            <w:tcW w:w="1843"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materie primă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magneziu, aluminiu, mangan</w:t>
            </w:r>
          </w:p>
        </w:tc>
        <w:tc>
          <w:tcPr>
            <w:tcW w:w="1222" w:type="dxa"/>
            <w:shd w:val="clear" w:color="auto" w:fill="auto"/>
            <w:tcMar>
              <w:left w:w="108" w:type="dxa"/>
            </w:tcMar>
          </w:tcPr>
          <w:p w:rsidR="00B057A0" w:rsidRDefault="00D24637">
            <w:pPr>
              <w:jc w:val="center"/>
              <w:rPr>
                <w:rStyle w:val="FontStyle36"/>
                <w:rFonts w:ascii="Arial" w:hAnsi="Arial" w:cs="Arial"/>
                <w:b w:val="0"/>
                <w:bCs w:val="0"/>
                <w:sz w:val="20"/>
                <w:szCs w:val="20"/>
                <w:lang w:val="en-US" w:eastAsia="en-US"/>
              </w:rPr>
            </w:pPr>
            <w:r>
              <w:rPr>
                <w:rFonts w:ascii="Arial" w:hAnsi="Arial" w:cs="Arial"/>
                <w:sz w:val="20"/>
                <w:szCs w:val="20"/>
              </w:rPr>
              <w:t>8412,000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N</w:t>
            </w:r>
          </w:p>
        </w:tc>
        <w:tc>
          <w:tcPr>
            <w:tcW w:w="1895"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lingouri, magazie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Aluminiu aliaj</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aliaj</w:t>
            </w:r>
          </w:p>
        </w:tc>
        <w:tc>
          <w:tcPr>
            <w:tcW w:w="1843"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materie primă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aluminiu magneziu</w:t>
            </w:r>
          </w:p>
        </w:tc>
        <w:tc>
          <w:tcPr>
            <w:tcW w:w="1222" w:type="dxa"/>
            <w:shd w:val="clear" w:color="auto" w:fill="auto"/>
            <w:tcMar>
              <w:left w:w="108" w:type="dxa"/>
            </w:tcMar>
          </w:tcPr>
          <w:p w:rsidR="00B057A0" w:rsidRDefault="00D24637">
            <w:pPr>
              <w:jc w:val="center"/>
              <w:rPr>
                <w:rFonts w:ascii="Arial" w:hAnsi="Arial" w:cs="Arial"/>
                <w:sz w:val="20"/>
                <w:szCs w:val="20"/>
              </w:rPr>
            </w:pPr>
            <w:r>
              <w:rPr>
                <w:rFonts w:ascii="Arial" w:hAnsi="Arial" w:cs="Arial"/>
                <w:sz w:val="20"/>
                <w:szCs w:val="20"/>
              </w:rPr>
              <w:t>234,000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N</w:t>
            </w:r>
          </w:p>
        </w:tc>
        <w:tc>
          <w:tcPr>
            <w:tcW w:w="1895"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lingouri, magazie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 xml:space="preserve">Alte </w:t>
            </w:r>
            <w:r>
              <w:rPr>
                <w:rFonts w:ascii="Arial" w:hAnsi="Arial" w:cs="Arial"/>
                <w:sz w:val="20"/>
                <w:szCs w:val="20"/>
              </w:rPr>
              <w:lastRenderedPageBreak/>
              <w:t>materii</w:t>
            </w:r>
          </w:p>
        </w:tc>
        <w:tc>
          <w:tcPr>
            <w:tcW w:w="2162"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lastRenderedPageBreak/>
              <w:t>OKS 2351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lubrifiant</w:t>
            </w:r>
          </w:p>
        </w:tc>
        <w:tc>
          <w:tcPr>
            <w:tcW w:w="1843"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 xml:space="preserve">butan, propan, izobutan, </w:t>
            </w:r>
            <w:r>
              <w:rPr>
                <w:rStyle w:val="FontStyle36"/>
                <w:rFonts w:ascii="Arial" w:hAnsi="Arial" w:cs="Arial"/>
                <w:b w:val="0"/>
                <w:bCs w:val="0"/>
                <w:sz w:val="20"/>
                <w:szCs w:val="20"/>
              </w:rPr>
              <w:lastRenderedPageBreak/>
              <w:t>pulbere aluminiu</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lastRenderedPageBreak/>
              <w:t>0,030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 xml:space="preserve">P/H222, H229, </w:t>
            </w:r>
            <w:r>
              <w:rPr>
                <w:rStyle w:val="FontStyle36"/>
                <w:rFonts w:ascii="Arial" w:hAnsi="Arial" w:cs="Arial"/>
                <w:b w:val="0"/>
                <w:bCs w:val="0"/>
                <w:sz w:val="20"/>
                <w:szCs w:val="20"/>
              </w:rPr>
              <w:lastRenderedPageBreak/>
              <w:t>H315, H412</w:t>
            </w:r>
          </w:p>
        </w:tc>
        <w:tc>
          <w:tcPr>
            <w:tcW w:w="1895"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lastRenderedPageBreak/>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lastRenderedPageBreak/>
              <w:t>Alte materii</w:t>
            </w:r>
          </w:p>
        </w:tc>
        <w:tc>
          <w:tcPr>
            <w:tcW w:w="2162"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OKS 2711</w:t>
            </w:r>
          </w:p>
        </w:tc>
        <w:tc>
          <w:tcPr>
            <w:tcW w:w="1613" w:type="dxa"/>
            <w:shd w:val="clear" w:color="auto" w:fill="auto"/>
            <w:tcMar>
              <w:left w:w="108" w:type="dxa"/>
            </w:tcMar>
          </w:tcPr>
          <w:p w:rsidR="00B057A0" w:rsidRDefault="00B057A0">
            <w:pPr>
              <w:pStyle w:val="Style6"/>
              <w:widowControl/>
              <w:jc w:val="center"/>
              <w:rPr>
                <w:rStyle w:val="FontStyle36"/>
                <w:rFonts w:ascii="Arial" w:hAnsi="Arial" w:cs="Arial"/>
                <w:b w:val="0"/>
                <w:bCs w:val="0"/>
                <w:sz w:val="20"/>
                <w:szCs w:val="20"/>
              </w:rPr>
            </w:pPr>
          </w:p>
        </w:tc>
        <w:tc>
          <w:tcPr>
            <w:tcW w:w="1843"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izobutan, propan</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0,030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P/H222, H229</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Oxigen, comprimat</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Biogon 0</w:t>
            </w:r>
          </w:p>
        </w:tc>
        <w:tc>
          <w:tcPr>
            <w:tcW w:w="1843"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oxigen</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210 mc</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P/H270, H280</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RENOLIN UNISYN CLP 220</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lubrifiant</w:t>
            </w:r>
          </w:p>
        </w:tc>
        <w:tc>
          <w:tcPr>
            <w:tcW w:w="1843"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uleiuri sintetice cu aditivi</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4,956</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N</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Rubio Planto 6</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lubrifiant</w:t>
            </w:r>
          </w:p>
        </w:tc>
        <w:tc>
          <w:tcPr>
            <w:tcW w:w="1843"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fenoxipropanol</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26,240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P/H318</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Rubiosil 1100</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activator</w:t>
            </w:r>
          </w:p>
        </w:tc>
        <w:tc>
          <w:tcPr>
            <w:tcW w:w="1843"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Fonts w:ascii="Arial" w:hAnsi="Arial" w:cs="Arial"/>
                <w:sz w:val="20"/>
                <w:szCs w:val="20"/>
              </w:rPr>
              <w:t>3-aminopropiltrietoxisilan</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1,900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P/H302, H314</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Safety Lube SL 7901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emulsie</w:t>
            </w:r>
          </w:p>
        </w:tc>
        <w:tc>
          <w:tcPr>
            <w:tcW w:w="1843"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materie auxiliară</w:t>
            </w:r>
          </w:p>
        </w:tc>
        <w:tc>
          <w:tcPr>
            <w:tcW w:w="2835" w:type="dxa"/>
            <w:shd w:val="clear" w:color="auto" w:fill="auto"/>
            <w:tcMar>
              <w:left w:w="108" w:type="dxa"/>
            </w:tcMar>
          </w:tcPr>
          <w:p w:rsidR="00B057A0" w:rsidRDefault="00D24637">
            <w:pPr>
              <w:pStyle w:val="Default"/>
              <w:jc w:val="center"/>
              <w:rPr>
                <w:rFonts w:ascii="Arial" w:hAnsi="Arial" w:cs="Arial"/>
                <w:color w:val="00000A"/>
                <w:sz w:val="20"/>
                <w:szCs w:val="20"/>
              </w:rPr>
            </w:pPr>
            <w:r>
              <w:rPr>
                <w:rFonts w:ascii="Arial" w:hAnsi="Arial" w:cs="Arial"/>
                <w:color w:val="00000A"/>
                <w:sz w:val="20"/>
                <w:szCs w:val="20"/>
              </w:rPr>
              <w:t xml:space="preserve">Isotridecanol ethoxylate , </w:t>
            </w:r>
          </w:p>
          <w:p w:rsidR="00B057A0" w:rsidRDefault="00D24637">
            <w:pPr>
              <w:pStyle w:val="Default"/>
              <w:jc w:val="center"/>
              <w:rPr>
                <w:rStyle w:val="FontStyle36"/>
                <w:rFonts w:ascii="Arial" w:hAnsi="Arial" w:cs="Arial"/>
                <w:b w:val="0"/>
                <w:bCs w:val="0"/>
                <w:color w:val="00000A"/>
                <w:sz w:val="20"/>
                <w:szCs w:val="20"/>
              </w:rPr>
            </w:pPr>
            <w:r>
              <w:rPr>
                <w:rFonts w:ascii="Arial" w:hAnsi="Arial" w:cs="Arial"/>
                <w:color w:val="00000A"/>
                <w:sz w:val="20"/>
                <w:szCs w:val="20"/>
              </w:rPr>
              <w:t xml:space="preserve">dodec-l-ene </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7,600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P/H319, H412</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sz w:val="20"/>
                <w:szCs w:val="20"/>
                <w:lang w:val="en-US" w:eastAsia="en-US"/>
              </w:rPr>
            </w:pPr>
            <w:r>
              <w:rPr>
                <w:rFonts w:ascii="Arial" w:hAnsi="Arial" w:cs="Arial"/>
                <w:sz w:val="20"/>
                <w:szCs w:val="20"/>
              </w:rPr>
              <w:t>Rubio Clean 3522</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agent de curățare</w:t>
            </w:r>
          </w:p>
        </w:tc>
        <w:tc>
          <w:tcPr>
            <w:tcW w:w="1843"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hidrocarburi C9-C12</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5,600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P/H226, H304, H336, H411</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PLP 126 (ceara)</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lubrifiant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ceară</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2,960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N</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 xml:space="preserve">WD40 </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lubrifiant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hidrocarburi C9-C12</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0,300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P/H226, H304, H336</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Hydrotherm  46M</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lichid hidraulic</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diglicol, alcanolamina</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15,120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P/H315, H319, H373</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Marlotherm SH</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lichid răcire</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dibenzilbenzen</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4,922</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 xml:space="preserve">P/H304, H413 </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 xml:space="preserve">Protec 800 </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protecția suprafețelor</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săruri de calciu ai acidului benzensufonic</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0,572</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N</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Acetilena</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acetilenă dizolvată</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acetilenă</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254 mc</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P/H220, H280</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Stabylan G1000</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lubrifiant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uleiuri minerale cu aditivi</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0,097</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P/H304, H412</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Bonderite C-IC 5000 Gel</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agent de curățare</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Default"/>
              <w:jc w:val="center"/>
              <w:rPr>
                <w:rFonts w:ascii="Arial" w:hAnsi="Arial" w:cs="Arial"/>
                <w:color w:val="00000A"/>
                <w:sz w:val="20"/>
                <w:szCs w:val="20"/>
              </w:rPr>
            </w:pPr>
            <w:r>
              <w:rPr>
                <w:rFonts w:ascii="Arial" w:hAnsi="Arial" w:cs="Arial"/>
                <w:color w:val="00000A"/>
                <w:sz w:val="20"/>
                <w:szCs w:val="20"/>
              </w:rPr>
              <w:t xml:space="preserve">1-Hydroxyethane-1,1-diphosphonic acid </w:t>
            </w:r>
          </w:p>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acid azotic, acid fosforic</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 xml:space="preserve">0,050 </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P/H290, H314</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14423" w:type="dxa"/>
            <w:gridSpan w:val="8"/>
            <w:shd w:val="clear" w:color="auto" w:fill="auto"/>
            <w:tcMar>
              <w:left w:w="108" w:type="dxa"/>
            </w:tcMar>
          </w:tcPr>
          <w:p w:rsidR="00B057A0" w:rsidRDefault="00D24637">
            <w:pPr>
              <w:pStyle w:val="Style6"/>
              <w:widowControl/>
              <w:jc w:val="center"/>
              <w:rPr>
                <w:rStyle w:val="FontStyle36"/>
                <w:rFonts w:ascii="Arial" w:hAnsi="Arial" w:cs="Arial"/>
                <w:color w:val="000000" w:themeColor="text1"/>
                <w:sz w:val="20"/>
                <w:szCs w:val="20"/>
              </w:rPr>
            </w:pPr>
            <w:r>
              <w:rPr>
                <w:rStyle w:val="FontStyle36"/>
                <w:rFonts w:ascii="Arial" w:hAnsi="Arial" w:cs="Arial"/>
                <w:color w:val="000000" w:themeColor="text1"/>
                <w:sz w:val="20"/>
                <w:szCs w:val="20"/>
              </w:rPr>
              <w:t xml:space="preserve">Volane de lemn </w:t>
            </w:r>
          </w:p>
        </w:tc>
      </w:tr>
      <w:tr w:rsidR="00B057A0">
        <w:trPr>
          <w:jc w:val="center"/>
        </w:trPr>
        <w:tc>
          <w:tcPr>
            <w:tcW w:w="868"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Tip</w:t>
            </w:r>
          </w:p>
        </w:tc>
        <w:tc>
          <w:tcPr>
            <w:tcW w:w="2162"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Denumire produs</w:t>
            </w:r>
          </w:p>
        </w:tc>
        <w:tc>
          <w:tcPr>
            <w:tcW w:w="1613"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Demunire comercială</w:t>
            </w:r>
          </w:p>
        </w:tc>
        <w:tc>
          <w:tcPr>
            <w:tcW w:w="1843"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 xml:space="preserve">Încadrare </w:t>
            </w:r>
          </w:p>
          <w:p w:rsidR="00B057A0" w:rsidRDefault="00D24637">
            <w:pPr>
              <w:jc w:val="both"/>
              <w:rPr>
                <w:rFonts w:ascii="Arial" w:hAnsi="Arial" w:cs="Arial"/>
                <w:b/>
                <w:bCs/>
                <w:sz w:val="20"/>
                <w:szCs w:val="20"/>
              </w:rPr>
            </w:pPr>
            <w:r>
              <w:rPr>
                <w:rFonts w:ascii="Arial" w:hAnsi="Arial" w:cs="Arial"/>
                <w:b/>
                <w:bCs/>
                <w:sz w:val="20"/>
                <w:szCs w:val="20"/>
              </w:rPr>
              <w:t>Materie primă/auxiliară</w:t>
            </w:r>
          </w:p>
        </w:tc>
        <w:tc>
          <w:tcPr>
            <w:tcW w:w="2835"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Natură chimică/ compoziție</w:t>
            </w:r>
          </w:p>
        </w:tc>
        <w:tc>
          <w:tcPr>
            <w:tcW w:w="1222"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Consum anual to/mc</w:t>
            </w:r>
          </w:p>
        </w:tc>
        <w:tc>
          <w:tcPr>
            <w:tcW w:w="1985"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 xml:space="preserve">Periculozitate </w:t>
            </w:r>
          </w:p>
        </w:tc>
        <w:tc>
          <w:tcPr>
            <w:tcW w:w="1895"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Mod de depozitare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rPr>
                <w:rFonts w:ascii="Arial" w:hAnsi="Arial" w:cs="Arial"/>
                <w:color w:val="000000"/>
                <w:sz w:val="20"/>
                <w:szCs w:val="20"/>
              </w:rPr>
            </w:pPr>
            <w:r>
              <w:rPr>
                <w:rFonts w:ascii="Arial" w:hAnsi="Arial" w:cs="Arial"/>
                <w:color w:val="000000"/>
                <w:sz w:val="20"/>
                <w:szCs w:val="20"/>
              </w:rPr>
              <w:t xml:space="preserve">Chit Votteler negru </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chit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Fonts w:ascii="Arial" w:eastAsiaTheme="minorHAnsi" w:hAnsi="Arial" w:cs="Arial"/>
                <w:color w:val="000000" w:themeColor="text1"/>
                <w:sz w:val="20"/>
                <w:szCs w:val="20"/>
                <w:lang w:val="fr-FR" w:eastAsia="en-US"/>
              </w:rPr>
            </w:pPr>
            <w:r>
              <w:rPr>
                <w:rFonts w:ascii="Arial" w:eastAsiaTheme="minorHAnsi" w:hAnsi="Arial" w:cs="Arial"/>
                <w:color w:val="000000" w:themeColor="text1"/>
                <w:sz w:val="20"/>
                <w:szCs w:val="20"/>
                <w:lang w:val="fr-FR" w:eastAsia="en-US"/>
              </w:rPr>
              <w:t>stiren, xilen, metanol</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0,85</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P/H226, H361d, H373, H315, H319</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lastRenderedPageBreak/>
              <w:t>Alte materii</w:t>
            </w:r>
          </w:p>
        </w:tc>
        <w:tc>
          <w:tcPr>
            <w:tcW w:w="2162" w:type="dxa"/>
            <w:shd w:val="clear" w:color="auto" w:fill="auto"/>
            <w:tcMar>
              <w:left w:w="108" w:type="dxa"/>
            </w:tcMar>
            <w:vAlign w:val="center"/>
          </w:tcPr>
          <w:p w:rsidR="00B057A0" w:rsidRDefault="00D24637">
            <w:pPr>
              <w:rPr>
                <w:rFonts w:ascii="Arial" w:hAnsi="Arial" w:cs="Arial"/>
                <w:color w:val="000000"/>
                <w:sz w:val="20"/>
                <w:szCs w:val="20"/>
              </w:rPr>
            </w:pPr>
            <w:r>
              <w:rPr>
                <w:rFonts w:ascii="Arial" w:hAnsi="Arial" w:cs="Arial"/>
                <w:color w:val="000000"/>
                <w:sz w:val="20"/>
                <w:szCs w:val="20"/>
              </w:rPr>
              <w:t>Întăritor pt. chit Votteler</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catalizator de polimerizare</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Fonts w:ascii="Arial" w:eastAsiaTheme="minorHAnsi" w:hAnsi="Arial" w:cs="Arial"/>
                <w:color w:val="000000" w:themeColor="text1"/>
                <w:sz w:val="20"/>
                <w:szCs w:val="20"/>
                <w:lang w:eastAsia="en-US"/>
              </w:rPr>
            </w:pPr>
            <w:r>
              <w:rPr>
                <w:rFonts w:ascii="Arial" w:eastAsiaTheme="minorHAnsi" w:hAnsi="Arial" w:cs="Arial"/>
                <w:color w:val="000000" w:themeColor="text1"/>
                <w:sz w:val="20"/>
                <w:szCs w:val="20"/>
                <w:lang w:eastAsia="en-US"/>
              </w:rPr>
              <w:t>peroxid , metil-etil-cetonă</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0,30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P/H242, H302, H314, H335, H336</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rPr>
                <w:rFonts w:ascii="Arial" w:hAnsi="Arial" w:cs="Arial"/>
                <w:color w:val="000000"/>
                <w:sz w:val="20"/>
                <w:szCs w:val="20"/>
              </w:rPr>
            </w:pPr>
            <w:r>
              <w:rPr>
                <w:rFonts w:ascii="Arial" w:hAnsi="Arial" w:cs="Arial"/>
                <w:color w:val="000000"/>
                <w:sz w:val="20"/>
                <w:szCs w:val="20"/>
              </w:rPr>
              <w:t>Baiț Hydrobeize TAI 5763</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0,425</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rPr>
                <w:rFonts w:ascii="Arial" w:hAnsi="Arial" w:cs="Arial"/>
                <w:color w:val="000000"/>
                <w:sz w:val="20"/>
                <w:szCs w:val="20"/>
              </w:rPr>
            </w:pPr>
            <w:r>
              <w:rPr>
                <w:rFonts w:ascii="Arial" w:hAnsi="Arial" w:cs="Arial"/>
                <w:color w:val="000000"/>
                <w:sz w:val="20"/>
                <w:szCs w:val="20"/>
              </w:rPr>
              <w:t>ANT 0285 Patina</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agent colorare</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acetat de n-butil, alcool izobutilic, propanol</w:t>
            </w:r>
          </w:p>
        </w:tc>
        <w:tc>
          <w:tcPr>
            <w:tcW w:w="1222" w:type="dxa"/>
            <w:shd w:val="clear" w:color="auto" w:fill="auto"/>
            <w:tcMar>
              <w:left w:w="108" w:type="dxa"/>
            </w:tcMar>
          </w:tcPr>
          <w:p w:rsidR="00B057A0" w:rsidRDefault="00B057A0">
            <w:pPr>
              <w:pStyle w:val="Style6"/>
              <w:widowControl/>
              <w:jc w:val="center"/>
              <w:rPr>
                <w:rStyle w:val="FontStyle36"/>
                <w:rFonts w:ascii="Arial" w:hAnsi="Arial" w:cs="Arial"/>
                <w:b w:val="0"/>
                <w:bCs w:val="0"/>
                <w:color w:val="000000" w:themeColor="text1"/>
                <w:sz w:val="20"/>
                <w:szCs w:val="20"/>
              </w:rPr>
            </w:pPr>
          </w:p>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0,46</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P/H225, H318, H315, H336</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rPr>
                <w:rFonts w:ascii="Arial" w:hAnsi="Arial" w:cs="Arial"/>
                <w:color w:val="000000"/>
                <w:sz w:val="20"/>
                <w:szCs w:val="20"/>
              </w:rPr>
            </w:pPr>
            <w:r>
              <w:rPr>
                <w:rFonts w:ascii="Arial" w:hAnsi="Arial" w:cs="Arial"/>
                <w:color w:val="000000"/>
                <w:sz w:val="20"/>
                <w:szCs w:val="20"/>
              </w:rPr>
              <w:t>ANT 0286</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agent colorare</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acetat de n-butil, alcool izobutilic, propanol</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0,010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P/H225, H318, H315, H336</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rPr>
                <w:rFonts w:ascii="Arial" w:hAnsi="Arial" w:cs="Arial"/>
                <w:color w:val="000000"/>
                <w:sz w:val="20"/>
                <w:szCs w:val="20"/>
              </w:rPr>
            </w:pPr>
            <w:r>
              <w:rPr>
                <w:rFonts w:ascii="Arial" w:hAnsi="Arial" w:cs="Arial"/>
                <w:color w:val="000000"/>
                <w:sz w:val="20"/>
                <w:szCs w:val="20"/>
              </w:rPr>
              <w:t>ANT 0345</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agent colorare</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acetat de n-butil, alcool izobutilic, propanol</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0,015</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P/H225, H318, H315, H336</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rPr>
                <w:rFonts w:ascii="Arial" w:hAnsi="Arial" w:cs="Arial"/>
                <w:color w:val="000000"/>
                <w:sz w:val="20"/>
                <w:szCs w:val="20"/>
              </w:rPr>
            </w:pPr>
            <w:r>
              <w:rPr>
                <w:rFonts w:ascii="Arial" w:hAnsi="Arial" w:cs="Arial"/>
                <w:color w:val="000000"/>
                <w:sz w:val="20"/>
                <w:szCs w:val="20"/>
              </w:rPr>
              <w:t>Grund izolator IMT022</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izolator</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acetat de n-butil, acetat de etil</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0,54</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P/H225, H336, EUH066</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rPr>
                <w:rFonts w:ascii="Arial" w:hAnsi="Arial" w:cs="Arial"/>
                <w:color w:val="000000"/>
                <w:sz w:val="20"/>
                <w:szCs w:val="20"/>
                <w:lang w:eastAsia="en-US"/>
              </w:rPr>
            </w:pPr>
            <w:r>
              <w:rPr>
                <w:rFonts w:ascii="Arial" w:hAnsi="Arial" w:cs="Arial"/>
                <w:color w:val="000000"/>
                <w:sz w:val="20"/>
                <w:szCs w:val="20"/>
              </w:rPr>
              <w:t>Clei Kleiberit 502.8</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adeziv</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Fonts w:ascii="Arial" w:eastAsiaTheme="minorHAnsi" w:hAnsi="Arial" w:cs="Arial"/>
                <w:color w:val="000000" w:themeColor="text1"/>
                <w:sz w:val="20"/>
                <w:szCs w:val="20"/>
                <w:lang w:eastAsia="en-US"/>
              </w:rPr>
              <w:t>metilen-difenil diizocianat, 4,4'-diizocianat de difenil-metan</w:t>
            </w:r>
          </w:p>
        </w:tc>
        <w:tc>
          <w:tcPr>
            <w:tcW w:w="1222" w:type="dxa"/>
            <w:shd w:val="clear" w:color="auto" w:fill="auto"/>
            <w:tcMar>
              <w:left w:w="108" w:type="dxa"/>
            </w:tcMar>
          </w:tcPr>
          <w:p w:rsidR="00B057A0" w:rsidRDefault="00B057A0">
            <w:pPr>
              <w:pStyle w:val="Style6"/>
              <w:widowControl/>
              <w:jc w:val="center"/>
              <w:rPr>
                <w:rStyle w:val="FontStyle36"/>
                <w:rFonts w:ascii="Arial" w:hAnsi="Arial" w:cs="Arial"/>
                <w:b w:val="0"/>
                <w:bCs w:val="0"/>
                <w:color w:val="000000" w:themeColor="text1"/>
                <w:sz w:val="20"/>
                <w:szCs w:val="20"/>
              </w:rPr>
            </w:pPr>
          </w:p>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0,025</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 xml:space="preserve">P/H334, H351, H373,H315, H319, H317, H335 </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rPr>
                <w:rFonts w:ascii="Arial" w:hAnsi="Arial" w:cs="Arial"/>
                <w:color w:val="000000"/>
                <w:sz w:val="20"/>
                <w:szCs w:val="20"/>
              </w:rPr>
            </w:pPr>
            <w:r>
              <w:rPr>
                <w:rFonts w:ascii="Arial" w:hAnsi="Arial" w:cs="Arial"/>
                <w:color w:val="000000"/>
                <w:sz w:val="20"/>
                <w:szCs w:val="20"/>
              </w:rPr>
              <w:t>Accelerator Votteler</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accelerator de întărire</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acetat de etil, peroxizi de metiletilcetonă</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0,26</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P/H225, H242, H271, H318, H315, H336</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rPr>
                <w:rFonts w:ascii="Arial" w:hAnsi="Arial" w:cs="Arial"/>
                <w:color w:val="000000"/>
                <w:sz w:val="20"/>
                <w:szCs w:val="20"/>
              </w:rPr>
            </w:pPr>
            <w:r>
              <w:rPr>
                <w:rFonts w:ascii="Arial" w:hAnsi="Arial" w:cs="Arial"/>
                <w:color w:val="000000"/>
                <w:sz w:val="20"/>
                <w:szCs w:val="20"/>
              </w:rPr>
              <w:t>Diluant DPV 111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solvent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stiren, acetonă</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0,031</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P/H226, 361d, H332, H372, H319, H315</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rPr>
                <w:rFonts w:ascii="Arial" w:hAnsi="Arial" w:cs="Arial"/>
                <w:color w:val="000000"/>
                <w:sz w:val="20"/>
                <w:szCs w:val="20"/>
              </w:rPr>
            </w:pPr>
            <w:r>
              <w:rPr>
                <w:rFonts w:ascii="Arial" w:hAnsi="Arial" w:cs="Arial"/>
                <w:color w:val="000000"/>
                <w:sz w:val="20"/>
                <w:szCs w:val="20"/>
              </w:rPr>
              <w:t>Diluant DPV 112</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diluant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n-butil-acetat, acetat de detil</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0,21</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P/H226, H336, EUH066</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rPr>
                <w:rFonts w:ascii="Arial" w:hAnsi="Arial" w:cs="Arial"/>
                <w:color w:val="000000"/>
                <w:sz w:val="20"/>
                <w:szCs w:val="20"/>
              </w:rPr>
            </w:pPr>
            <w:r>
              <w:rPr>
                <w:rFonts w:ascii="Arial" w:hAnsi="Arial" w:cs="Arial"/>
                <w:color w:val="000000"/>
                <w:sz w:val="20"/>
                <w:szCs w:val="20"/>
              </w:rPr>
              <w:t>Peroxid 35%, 50%</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apă oxigenată</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peroxid de hidrogen</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0,552</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P/H272, H302, H315, H318, H335</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rPr>
                <w:rFonts w:ascii="Arial" w:hAnsi="Arial" w:cs="Arial"/>
                <w:color w:val="000000"/>
                <w:sz w:val="20"/>
                <w:szCs w:val="20"/>
              </w:rPr>
            </w:pPr>
            <w:r>
              <w:rPr>
                <w:rFonts w:ascii="Arial" w:hAnsi="Arial" w:cs="Arial"/>
                <w:color w:val="000000"/>
                <w:sz w:val="20"/>
                <w:szCs w:val="20"/>
              </w:rPr>
              <w:t>Solutie albit Bleichaktivator</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activator</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carbonat de sodiu</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0,122</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rPr>
                <w:rFonts w:ascii="Arial" w:hAnsi="Arial" w:cs="Arial"/>
                <w:color w:val="000000"/>
                <w:sz w:val="20"/>
                <w:szCs w:val="20"/>
              </w:rPr>
            </w:pPr>
            <w:r>
              <w:rPr>
                <w:rFonts w:ascii="Arial" w:hAnsi="Arial" w:cs="Arial"/>
                <w:color w:val="000000"/>
                <w:sz w:val="20"/>
                <w:szCs w:val="20"/>
              </w:rPr>
              <w:t>CVP 0169</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Fonts w:ascii="Arial" w:hAnsi="Arial" w:cs="Arial"/>
                <w:color w:val="000000"/>
                <w:sz w:val="20"/>
                <w:szCs w:val="20"/>
              </w:rPr>
              <w:t>Intăritor</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acetat de etil, polihexametilen- diizocianat, acetat de n-butil</w:t>
            </w:r>
          </w:p>
        </w:tc>
        <w:tc>
          <w:tcPr>
            <w:tcW w:w="1222" w:type="dxa"/>
            <w:shd w:val="clear" w:color="auto" w:fill="auto"/>
            <w:tcMar>
              <w:left w:w="108" w:type="dxa"/>
            </w:tcMar>
          </w:tcPr>
          <w:p w:rsidR="00B057A0" w:rsidRDefault="00B057A0">
            <w:pPr>
              <w:pStyle w:val="Style6"/>
              <w:widowControl/>
              <w:jc w:val="center"/>
              <w:rPr>
                <w:rStyle w:val="FontStyle36"/>
                <w:rFonts w:ascii="Arial" w:hAnsi="Arial" w:cs="Arial"/>
                <w:b w:val="0"/>
                <w:bCs w:val="0"/>
                <w:color w:val="000000" w:themeColor="text1"/>
                <w:sz w:val="20"/>
                <w:szCs w:val="20"/>
              </w:rPr>
            </w:pPr>
          </w:p>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0,245</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P/H226, H334, H319, H317, H336</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rPr>
                <w:rFonts w:ascii="Arial" w:hAnsi="Arial" w:cs="Arial"/>
                <w:color w:val="000000"/>
                <w:sz w:val="20"/>
                <w:szCs w:val="20"/>
              </w:rPr>
            </w:pPr>
            <w:r>
              <w:rPr>
                <w:rFonts w:ascii="Arial" w:hAnsi="Arial" w:cs="Arial"/>
                <w:color w:val="000000"/>
                <w:sz w:val="20"/>
                <w:szCs w:val="20"/>
              </w:rPr>
              <w:t>CVP 0168</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agent de întărire</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acetat de etil, peroxid de metiletilcetonă</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0,22</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P/H225, H242, H318, H315, H336</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rPr>
                <w:rFonts w:ascii="Arial" w:hAnsi="Arial" w:cs="Arial"/>
                <w:color w:val="000000"/>
                <w:sz w:val="20"/>
                <w:szCs w:val="20"/>
              </w:rPr>
            </w:pPr>
            <w:r>
              <w:rPr>
                <w:rFonts w:ascii="Arial" w:hAnsi="Arial" w:cs="Arial"/>
                <w:color w:val="000000"/>
                <w:sz w:val="20"/>
                <w:szCs w:val="20"/>
              </w:rPr>
              <w:t>VPT102</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vopsea poliester</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stiren, toluen</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12,74</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P/H226, H361d, H372, H315, H319, H317</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rPr>
                <w:rFonts w:ascii="Arial" w:hAnsi="Arial" w:cs="Arial"/>
                <w:color w:val="000000"/>
                <w:sz w:val="20"/>
                <w:szCs w:val="20"/>
              </w:rPr>
            </w:pPr>
            <w:r>
              <w:rPr>
                <w:rFonts w:ascii="Arial" w:hAnsi="Arial" w:cs="Arial"/>
                <w:color w:val="000000"/>
                <w:sz w:val="20"/>
                <w:szCs w:val="20"/>
              </w:rPr>
              <w:t>VPT103</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lac poliester</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stiren, toluen</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7,985</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P/H226, H361d, H372, H315, H319, H317</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lastRenderedPageBreak/>
              <w:t>Alte materii</w:t>
            </w:r>
          </w:p>
        </w:tc>
        <w:tc>
          <w:tcPr>
            <w:tcW w:w="2162" w:type="dxa"/>
            <w:shd w:val="clear" w:color="auto" w:fill="auto"/>
            <w:tcMar>
              <w:left w:w="108" w:type="dxa"/>
            </w:tcMar>
            <w:vAlign w:val="center"/>
          </w:tcPr>
          <w:p w:rsidR="00B057A0" w:rsidRDefault="00D24637">
            <w:pPr>
              <w:rPr>
                <w:rFonts w:ascii="Arial" w:hAnsi="Arial" w:cs="Arial"/>
                <w:color w:val="000000"/>
                <w:sz w:val="20"/>
                <w:szCs w:val="20"/>
              </w:rPr>
            </w:pPr>
            <w:r>
              <w:rPr>
                <w:rFonts w:ascii="Arial" w:hAnsi="Arial" w:cs="Arial"/>
                <w:color w:val="000000"/>
                <w:sz w:val="20"/>
                <w:szCs w:val="20"/>
              </w:rPr>
              <w:t>APV 0071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aditiv</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acetat de etil, bis-etil-hexanoat de cobalt, xilenă</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0,255</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P/H225, 361d, H317, H319, H336</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rPr>
                <w:rFonts w:ascii="Arial" w:hAnsi="Arial" w:cs="Arial"/>
                <w:color w:val="000000"/>
                <w:sz w:val="20"/>
                <w:szCs w:val="20"/>
              </w:rPr>
            </w:pPr>
            <w:r>
              <w:rPr>
                <w:rFonts w:ascii="Arial" w:hAnsi="Arial" w:cs="Arial"/>
                <w:color w:val="000000"/>
                <w:sz w:val="20"/>
                <w:szCs w:val="20"/>
              </w:rPr>
              <w:t>APV 0072</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aditiv</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 xml:space="preserve">nafta solvent aromatica ușoară, alcol izobutilic </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0,240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P/H226, H304, H318, H315</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rPr>
                <w:rFonts w:ascii="Arial" w:hAnsi="Arial" w:cs="Arial"/>
                <w:color w:val="000000"/>
                <w:sz w:val="20"/>
                <w:szCs w:val="20"/>
              </w:rPr>
            </w:pPr>
            <w:r>
              <w:rPr>
                <w:rStyle w:val="FontStyle36"/>
                <w:rFonts w:ascii="Arial" w:hAnsi="Arial" w:cs="Arial"/>
                <w:b w:val="0"/>
                <w:bCs w:val="0"/>
                <w:color w:val="000000" w:themeColor="text1"/>
                <w:sz w:val="20"/>
                <w:szCs w:val="20"/>
              </w:rPr>
              <w:t>APV 0078</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aditiv UV adsorbant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stiren, esteri ai acidului propanoic, acetat de 1-meti-2-metoxietil</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0,135</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P/H226, H361d H372, H332, H319, H315, H412</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APV 0088</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aditiv UV absorbant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n-butil-acetat, esteri ai acidului propanoic</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0,200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P/H226, H336, H412</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14423" w:type="dxa"/>
            <w:gridSpan w:val="8"/>
            <w:shd w:val="clear" w:color="auto" w:fill="auto"/>
            <w:tcMar>
              <w:left w:w="108" w:type="dxa"/>
            </w:tcMar>
          </w:tcPr>
          <w:p w:rsidR="00B057A0" w:rsidRDefault="00B057A0">
            <w:pPr>
              <w:jc w:val="both"/>
              <w:rPr>
                <w:rFonts w:ascii="Arial" w:hAnsi="Arial" w:cs="Arial"/>
                <w:b/>
                <w:bCs/>
                <w:sz w:val="20"/>
                <w:szCs w:val="20"/>
              </w:rPr>
            </w:pPr>
          </w:p>
          <w:p w:rsidR="00B057A0" w:rsidRDefault="00D24637">
            <w:pPr>
              <w:jc w:val="center"/>
              <w:rPr>
                <w:rStyle w:val="FontStyle36"/>
                <w:rFonts w:ascii="Arial" w:hAnsi="Arial" w:cs="Arial"/>
                <w:color w:val="000000" w:themeColor="text1"/>
                <w:sz w:val="20"/>
                <w:szCs w:val="20"/>
              </w:rPr>
            </w:pPr>
            <w:r>
              <w:rPr>
                <w:rStyle w:val="FontStyle36"/>
                <w:rFonts w:ascii="Arial" w:hAnsi="Arial" w:cs="Arial"/>
                <w:color w:val="000000" w:themeColor="text1"/>
                <w:sz w:val="20"/>
                <w:szCs w:val="20"/>
              </w:rPr>
              <w:t xml:space="preserve">Spumătorie </w:t>
            </w:r>
          </w:p>
          <w:p w:rsidR="00B057A0" w:rsidRDefault="00B057A0">
            <w:pPr>
              <w:jc w:val="center"/>
              <w:rPr>
                <w:rFonts w:ascii="Arial" w:hAnsi="Arial" w:cs="Arial"/>
                <w:b/>
                <w:bCs/>
                <w:sz w:val="20"/>
                <w:szCs w:val="20"/>
                <w:highlight w:val="yellow"/>
              </w:rPr>
            </w:pPr>
          </w:p>
        </w:tc>
      </w:tr>
      <w:tr w:rsidR="00B057A0">
        <w:trPr>
          <w:jc w:val="center"/>
        </w:trPr>
        <w:tc>
          <w:tcPr>
            <w:tcW w:w="868"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Tip</w:t>
            </w:r>
          </w:p>
        </w:tc>
        <w:tc>
          <w:tcPr>
            <w:tcW w:w="2162"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Denumire produs</w:t>
            </w:r>
          </w:p>
        </w:tc>
        <w:tc>
          <w:tcPr>
            <w:tcW w:w="1613"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Demunire comercială</w:t>
            </w:r>
          </w:p>
        </w:tc>
        <w:tc>
          <w:tcPr>
            <w:tcW w:w="1843"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 xml:space="preserve">Încadrare </w:t>
            </w:r>
          </w:p>
          <w:p w:rsidR="00B057A0" w:rsidRDefault="00D24637">
            <w:pPr>
              <w:jc w:val="both"/>
              <w:rPr>
                <w:rFonts w:ascii="Arial" w:hAnsi="Arial" w:cs="Arial"/>
                <w:b/>
                <w:bCs/>
                <w:sz w:val="20"/>
                <w:szCs w:val="20"/>
              </w:rPr>
            </w:pPr>
            <w:r>
              <w:rPr>
                <w:rFonts w:ascii="Arial" w:hAnsi="Arial" w:cs="Arial"/>
                <w:b/>
                <w:bCs/>
                <w:sz w:val="20"/>
                <w:szCs w:val="20"/>
              </w:rPr>
              <w:t>Materie primă/auxiliară</w:t>
            </w:r>
          </w:p>
        </w:tc>
        <w:tc>
          <w:tcPr>
            <w:tcW w:w="2835"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Natură chimică/ compoziție</w:t>
            </w:r>
          </w:p>
        </w:tc>
        <w:tc>
          <w:tcPr>
            <w:tcW w:w="1222"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Consum anual to/mc</w:t>
            </w:r>
          </w:p>
        </w:tc>
        <w:tc>
          <w:tcPr>
            <w:tcW w:w="1985"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 xml:space="preserve">Periculozitate </w:t>
            </w:r>
          </w:p>
        </w:tc>
        <w:tc>
          <w:tcPr>
            <w:tcW w:w="1895"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Mod de depozitare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rPr>
                <w:rFonts w:ascii="Arial" w:hAnsi="Arial" w:cs="Arial"/>
                <w:color w:val="000000"/>
                <w:sz w:val="20"/>
                <w:szCs w:val="20"/>
              </w:rPr>
            </w:pPr>
            <w:r>
              <w:rPr>
                <w:rFonts w:ascii="Arial" w:hAnsi="Arial" w:cs="Arial"/>
                <w:color w:val="000000"/>
                <w:sz w:val="20"/>
                <w:szCs w:val="20"/>
              </w:rPr>
              <w:t>Agent demulare JC676</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demulant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silixan</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0,7</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P/H412</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rPr>
                <w:rFonts w:ascii="Arial" w:hAnsi="Arial" w:cs="Arial"/>
                <w:color w:val="000000"/>
                <w:sz w:val="20"/>
                <w:szCs w:val="20"/>
              </w:rPr>
            </w:pPr>
            <w:r>
              <w:rPr>
                <w:rFonts w:ascii="Arial" w:hAnsi="Arial" w:cs="Arial"/>
                <w:color w:val="000000"/>
                <w:sz w:val="20"/>
                <w:szCs w:val="20"/>
              </w:rPr>
              <w:t>Aquasolv</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detergent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Fonts w:ascii="Arial" w:eastAsiaTheme="minorHAnsi" w:hAnsi="Arial" w:cs="Arial"/>
                <w:color w:val="000000" w:themeColor="text1"/>
                <w:sz w:val="20"/>
                <w:szCs w:val="20"/>
                <w:lang w:eastAsia="en-US"/>
              </w:rPr>
              <w:t>Metasilicat de disodiu, Propanol,butoxietox)etanol, Isotridecanol , etoxilat</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0,050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P/H315, H318</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rPr>
                <w:rFonts w:ascii="Arial" w:hAnsi="Arial" w:cs="Arial"/>
                <w:sz w:val="20"/>
                <w:szCs w:val="20"/>
              </w:rPr>
            </w:pPr>
            <w:r>
              <w:rPr>
                <w:rFonts w:ascii="Arial" w:hAnsi="Arial" w:cs="Arial"/>
                <w:sz w:val="20"/>
                <w:szCs w:val="20"/>
              </w:rPr>
              <w:t>Bluesilpast 408</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lubrifiant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poliorganosiloxani</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0,050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rPr>
                <w:rFonts w:ascii="Arial" w:hAnsi="Arial" w:cs="Arial"/>
                <w:color w:val="000000"/>
                <w:sz w:val="20"/>
                <w:szCs w:val="20"/>
              </w:rPr>
            </w:pPr>
            <w:r>
              <w:rPr>
                <w:rFonts w:ascii="Arial" w:hAnsi="Arial" w:cs="Arial"/>
                <w:color w:val="000000"/>
                <w:sz w:val="20"/>
                <w:szCs w:val="20"/>
              </w:rPr>
              <w:t>Dioxid de carbon solid</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gheață uscată</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dioxid de carbon</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0,150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w:t>
            </w:r>
          </w:p>
        </w:tc>
        <w:tc>
          <w:tcPr>
            <w:tcW w:w="1895"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magazie chimicale</w:t>
            </w:r>
            <w:r>
              <w:rPr>
                <w:rFonts w:ascii="Arial" w:hAnsi="Arial" w:cs="Arial"/>
                <w:sz w:val="20"/>
                <w:szCs w:val="20"/>
                <w:highlight w:val="yellow"/>
              </w:rPr>
              <w:t xml:space="preserve"> </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rPr>
                <w:rFonts w:ascii="Arial" w:hAnsi="Arial" w:cs="Arial"/>
                <w:color w:val="000000"/>
                <w:sz w:val="20"/>
                <w:szCs w:val="20"/>
              </w:rPr>
            </w:pPr>
            <w:r>
              <w:rPr>
                <w:rFonts w:ascii="Arial" w:hAnsi="Arial" w:cs="Arial"/>
                <w:color w:val="000000"/>
                <w:sz w:val="20"/>
                <w:szCs w:val="20"/>
              </w:rPr>
              <w:t>FormTreil 199 PU Cleaner</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agent de curățare</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lang w:val="fr-FR"/>
              </w:rPr>
            </w:pPr>
            <w:r>
              <w:rPr>
                <w:rFonts w:ascii="Arial" w:eastAsiaTheme="minorHAnsi" w:hAnsi="Arial" w:cs="Arial"/>
                <w:color w:val="000000" w:themeColor="text1"/>
                <w:sz w:val="20"/>
                <w:szCs w:val="20"/>
                <w:lang w:val="fr-FR" w:eastAsia="en-US"/>
              </w:rPr>
              <w:t xml:space="preserve">N-metil-2-pirolidonă, Succinat de dimetil, Dimetiladipat, </w:t>
            </w:r>
            <w:r>
              <w:rPr>
                <w:rFonts w:ascii="Arial" w:eastAsiaTheme="minorHAnsi" w:hAnsi="Arial" w:cs="Arial"/>
                <w:color w:val="000000" w:themeColor="text1"/>
                <w:sz w:val="20"/>
                <w:szCs w:val="20"/>
                <w:lang w:val="en-US" w:eastAsia="en-US"/>
              </w:rPr>
              <w:t>Dimetilglutarat</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0,3</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P/H315, H319</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rPr>
                <w:rFonts w:ascii="Arial" w:hAnsi="Arial" w:cs="Arial"/>
                <w:color w:val="000000"/>
                <w:sz w:val="20"/>
                <w:szCs w:val="20"/>
                <w:lang w:val="en-US" w:eastAsia="en-US"/>
              </w:rPr>
            </w:pPr>
            <w:r>
              <w:rPr>
                <w:rFonts w:ascii="Arial" w:hAnsi="Arial" w:cs="Arial"/>
                <w:color w:val="000000"/>
                <w:sz w:val="20"/>
                <w:szCs w:val="20"/>
              </w:rPr>
              <w:t>FormTreil 437</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antiaglomerant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hidrocarburi C11-C12, siloxan</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0,3</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P/H304, H317, H360, H412</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rPr>
                <w:rFonts w:ascii="Arial" w:hAnsi="Arial" w:cs="Arial"/>
                <w:sz w:val="20"/>
                <w:szCs w:val="20"/>
              </w:rPr>
            </w:pPr>
            <w:r>
              <w:rPr>
                <w:rFonts w:ascii="Arial" w:hAnsi="Arial" w:cs="Arial"/>
                <w:sz w:val="20"/>
                <w:szCs w:val="20"/>
              </w:rPr>
              <w:t>ISOPUR-SA-09914/9111 schwarz</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Fonts w:ascii="Arial" w:eastAsiaTheme="minorHAnsi" w:hAnsi="Arial" w:cs="Arial"/>
                <w:color w:val="000000" w:themeColor="text1"/>
                <w:sz w:val="20"/>
                <w:szCs w:val="20"/>
                <w:lang w:val="en-US" w:eastAsia="en-US"/>
              </w:rPr>
              <w:t>Propane-1,2-diol,propoxylated</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0,001</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rPr>
                <w:rFonts w:ascii="Arial" w:hAnsi="Arial" w:cs="Arial"/>
                <w:color w:val="000000"/>
                <w:sz w:val="20"/>
                <w:szCs w:val="20"/>
              </w:rPr>
            </w:pPr>
            <w:r>
              <w:rPr>
                <w:rFonts w:ascii="Arial" w:hAnsi="Arial" w:cs="Arial"/>
                <w:color w:val="000000"/>
                <w:sz w:val="20"/>
                <w:szCs w:val="20"/>
              </w:rPr>
              <w:t>ISOPUR-SA-15442/7311 titan grey 3820424 (F1)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Fonts w:ascii="Arial" w:eastAsiaTheme="minorHAnsi" w:hAnsi="Arial" w:cs="Arial"/>
                <w:color w:val="000000" w:themeColor="text1"/>
                <w:sz w:val="20"/>
                <w:szCs w:val="20"/>
                <w:lang w:val="en-US" w:eastAsia="en-US"/>
              </w:rPr>
              <w:t>Propane-1,2-diol,propoxylated</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0,001</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rPr>
                <w:rFonts w:ascii="Arial" w:hAnsi="Arial" w:cs="Arial"/>
                <w:sz w:val="20"/>
                <w:szCs w:val="20"/>
              </w:rPr>
            </w:pPr>
            <w:r>
              <w:rPr>
                <w:rFonts w:ascii="Arial" w:hAnsi="Arial" w:cs="Arial"/>
                <w:sz w:val="20"/>
                <w:szCs w:val="20"/>
              </w:rPr>
              <w:t>ISOPUR-SA-15521/7311 palmagraudkl. 7F62 (F1)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Fonts w:ascii="Arial" w:eastAsiaTheme="minorHAnsi" w:hAnsi="Arial" w:cs="Arial"/>
                <w:color w:val="000000" w:themeColor="text1"/>
                <w:sz w:val="20"/>
                <w:szCs w:val="20"/>
                <w:lang w:val="en-US" w:eastAsia="en-US"/>
              </w:rPr>
              <w:t>Propane-1,2-diol,propoxylated</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0,002</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lastRenderedPageBreak/>
              <w:t>Alte materii</w:t>
            </w:r>
          </w:p>
        </w:tc>
        <w:tc>
          <w:tcPr>
            <w:tcW w:w="2162" w:type="dxa"/>
            <w:shd w:val="clear" w:color="auto" w:fill="auto"/>
            <w:tcMar>
              <w:left w:w="108" w:type="dxa"/>
            </w:tcMar>
            <w:vAlign w:val="center"/>
          </w:tcPr>
          <w:p w:rsidR="00B057A0" w:rsidRDefault="00D24637">
            <w:pPr>
              <w:rPr>
                <w:rFonts w:ascii="Arial" w:hAnsi="Arial" w:cs="Arial"/>
                <w:sz w:val="20"/>
                <w:szCs w:val="20"/>
              </w:rPr>
            </w:pPr>
            <w:r>
              <w:rPr>
                <w:rFonts w:ascii="Arial" w:hAnsi="Arial" w:cs="Arial"/>
                <w:sz w:val="20"/>
                <w:szCs w:val="20"/>
              </w:rPr>
              <w:t>ISOPUR-SA-15767/8211 pimentbeige J42</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Fonts w:ascii="Arial" w:eastAsiaTheme="minorHAnsi" w:hAnsi="Arial" w:cs="Arial"/>
                <w:color w:val="000000" w:themeColor="text1"/>
                <w:sz w:val="20"/>
                <w:szCs w:val="20"/>
                <w:lang w:val="en-US" w:eastAsia="en-US"/>
              </w:rPr>
              <w:t>Propane-1,2-diol,propoxylated</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0,002</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rPr>
                <w:rFonts w:ascii="Arial" w:hAnsi="Arial" w:cs="Arial"/>
                <w:color w:val="000000"/>
                <w:sz w:val="20"/>
                <w:szCs w:val="20"/>
              </w:rPr>
            </w:pPr>
            <w:r>
              <w:rPr>
                <w:rFonts w:ascii="Arial" w:hAnsi="Arial" w:cs="Arial"/>
                <w:color w:val="000000"/>
                <w:sz w:val="20"/>
                <w:szCs w:val="20"/>
              </w:rPr>
              <w:t>ISOPUR-SA-15767/8211 pimentbeige J42 (F1)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Fonts w:ascii="Arial" w:eastAsiaTheme="minorHAnsi" w:hAnsi="Arial" w:cs="Arial"/>
                <w:color w:val="000000" w:themeColor="text1"/>
                <w:sz w:val="20"/>
                <w:szCs w:val="20"/>
                <w:lang w:val="en-US" w:eastAsia="en-US"/>
              </w:rPr>
              <w:t>Propane-1,2-diol,propoxylated</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0,001</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rPr>
                <w:rFonts w:ascii="Arial" w:hAnsi="Arial" w:cs="Arial"/>
                <w:color w:val="000000"/>
                <w:sz w:val="20"/>
                <w:szCs w:val="20"/>
              </w:rPr>
            </w:pPr>
            <w:r>
              <w:rPr>
                <w:rFonts w:ascii="Arial" w:hAnsi="Arial" w:cs="Arial"/>
                <w:color w:val="000000"/>
                <w:sz w:val="20"/>
                <w:szCs w:val="20"/>
              </w:rPr>
              <w:t>ISOPUR-SA-15910/7211TAS I57 Ford Greystone 6T7 (F1)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Fonts w:ascii="Arial" w:eastAsiaTheme="minorHAnsi" w:hAnsi="Arial" w:cs="Arial"/>
                <w:color w:val="000000" w:themeColor="text1"/>
                <w:sz w:val="20"/>
                <w:szCs w:val="20"/>
                <w:lang w:val="en-US" w:eastAsia="en-US"/>
              </w:rPr>
              <w:t>Propane-1,2-diol,propoxylated</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0,001</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rPr>
                <w:rFonts w:ascii="Arial" w:hAnsi="Arial" w:cs="Arial"/>
                <w:color w:val="000000"/>
                <w:sz w:val="20"/>
                <w:szCs w:val="20"/>
              </w:rPr>
            </w:pPr>
            <w:r>
              <w:rPr>
                <w:rFonts w:ascii="Arial" w:hAnsi="Arial" w:cs="Arial"/>
                <w:color w:val="000000"/>
                <w:sz w:val="20"/>
                <w:szCs w:val="20"/>
              </w:rPr>
              <w:t>IS0THAN®-WH-15628/0083</w:t>
            </w:r>
          </w:p>
          <w:p w:rsidR="00B057A0" w:rsidRDefault="00D24637">
            <w:pPr>
              <w:rPr>
                <w:rFonts w:ascii="Arial" w:hAnsi="Arial" w:cs="Arial"/>
                <w:color w:val="000000"/>
                <w:sz w:val="20"/>
                <w:szCs w:val="20"/>
              </w:rPr>
            </w:pPr>
            <w:r>
              <w:rPr>
                <w:rFonts w:ascii="Arial" w:hAnsi="Arial" w:cs="Arial"/>
                <w:color w:val="000000"/>
                <w:sz w:val="20"/>
                <w:szCs w:val="20"/>
              </w:rPr>
              <w:t>305943210-AA</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aditiv</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poliizocianat alifatic, propilen carbonat, iminooxadiazindiona</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7,15</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P/H332, H317, H319, H335, H412</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rPr>
                <w:rFonts w:ascii="Arial" w:hAnsi="Arial" w:cs="Arial"/>
                <w:color w:val="000000"/>
                <w:sz w:val="20"/>
                <w:szCs w:val="20"/>
              </w:rPr>
            </w:pPr>
            <w:r>
              <w:rPr>
                <w:rFonts w:ascii="Arial" w:hAnsi="Arial" w:cs="Arial"/>
                <w:color w:val="000000"/>
                <w:sz w:val="20"/>
                <w:szCs w:val="20"/>
              </w:rPr>
              <w:t>ISOTHAN-HW-00950/0025 farblos</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agent de curățare</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acetat de n-butil, o,m,p xilen, butanol, toluen, acetat de etil</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0,035</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P/H225,H315, H316, H361d, H335, H336, H304, H411</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rPr>
                <w:rFonts w:ascii="Arial" w:hAnsi="Arial" w:cs="Arial"/>
                <w:color w:val="000000"/>
                <w:sz w:val="20"/>
                <w:szCs w:val="20"/>
              </w:rPr>
            </w:pPr>
            <w:r>
              <w:rPr>
                <w:rFonts w:ascii="Arial" w:hAnsi="Arial" w:cs="Arial"/>
                <w:color w:val="000000"/>
                <w:sz w:val="20"/>
                <w:szCs w:val="20"/>
              </w:rPr>
              <w:t>ISOTHAN-LH-20509/0083 farblos</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aditiv</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rPr>
                <w:rFonts w:ascii="Arial" w:eastAsiaTheme="minorHAnsi" w:hAnsi="Arial" w:cs="Arial"/>
                <w:color w:val="000000" w:themeColor="text1"/>
                <w:sz w:val="20"/>
                <w:szCs w:val="20"/>
                <w:lang w:eastAsia="en-US"/>
              </w:rPr>
            </w:pPr>
            <w:r>
              <w:rPr>
                <w:rFonts w:ascii="Arial" w:eastAsiaTheme="minorHAnsi" w:hAnsi="Arial" w:cs="Arial"/>
                <w:color w:val="000000" w:themeColor="text1"/>
                <w:sz w:val="20"/>
                <w:szCs w:val="20"/>
                <w:lang w:eastAsia="en-US"/>
              </w:rPr>
              <w:t>2-Oxepanone, polymer cu 1,</w:t>
            </w:r>
          </w:p>
          <w:p w:rsidR="00B057A0" w:rsidRDefault="00D24637">
            <w:pPr>
              <w:rPr>
                <w:rFonts w:ascii="Arial" w:eastAsiaTheme="minorHAnsi" w:hAnsi="Arial" w:cs="Arial"/>
                <w:color w:val="000000" w:themeColor="text1"/>
                <w:sz w:val="20"/>
                <w:szCs w:val="20"/>
                <w:lang w:eastAsia="en-US"/>
              </w:rPr>
            </w:pPr>
            <w:r>
              <w:rPr>
                <w:rFonts w:ascii="Arial" w:eastAsiaTheme="minorHAnsi" w:hAnsi="Arial" w:cs="Arial"/>
                <w:color w:val="000000" w:themeColor="text1"/>
                <w:sz w:val="20"/>
                <w:szCs w:val="20"/>
                <w:lang w:eastAsia="en-US"/>
              </w:rPr>
              <w:t>6-diisocyanatohexane și 1,6-hexanediol, 2-methoxi-</w:t>
            </w:r>
          </w:p>
          <w:p w:rsidR="00B057A0" w:rsidRDefault="00D24637">
            <w:pPr>
              <w:rPr>
                <w:rStyle w:val="FontStyle36"/>
                <w:rFonts w:ascii="Arial" w:hAnsi="Arial" w:cs="Arial"/>
                <w:b w:val="0"/>
                <w:bCs w:val="0"/>
                <w:color w:val="000000" w:themeColor="text1"/>
                <w:sz w:val="20"/>
                <w:szCs w:val="20"/>
              </w:rPr>
            </w:pPr>
            <w:r>
              <w:rPr>
                <w:rFonts w:ascii="Arial" w:eastAsiaTheme="minorHAnsi" w:hAnsi="Arial" w:cs="Arial"/>
                <w:color w:val="000000" w:themeColor="text1"/>
                <w:sz w:val="20"/>
                <w:szCs w:val="20"/>
                <w:lang w:val="en-US" w:eastAsia="en-US"/>
              </w:rPr>
              <w:t>1-metiletil acetat</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0,828</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P/H226, H332, H317, H335</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rPr>
                <w:rFonts w:ascii="Arial" w:hAnsi="Arial" w:cs="Arial"/>
                <w:color w:val="000000"/>
                <w:sz w:val="20"/>
                <w:szCs w:val="20"/>
              </w:rPr>
            </w:pPr>
            <w:r>
              <w:rPr>
                <w:rFonts w:ascii="Arial" w:hAnsi="Arial" w:cs="Arial"/>
                <w:color w:val="000000"/>
                <w:sz w:val="20"/>
                <w:szCs w:val="20"/>
              </w:rPr>
              <w:t>Isothan-NT-11826/9312 schwarz</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n-butilacetat, polimetacrilat, metilpentanona, 2-metoxi-1-metiletilacetat</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0,001</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P/H226, H336</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rPr>
                <w:rFonts w:ascii="Arial" w:hAnsi="Arial" w:cs="Arial"/>
                <w:color w:val="000000"/>
                <w:sz w:val="20"/>
                <w:szCs w:val="20"/>
              </w:rPr>
            </w:pPr>
            <w:r>
              <w:rPr>
                <w:rFonts w:ascii="Arial" w:hAnsi="Arial" w:cs="Arial"/>
                <w:color w:val="000000"/>
                <w:sz w:val="20"/>
                <w:szCs w:val="20"/>
              </w:rPr>
              <w:t>ISOTHAN-NT-11864/ 9112 schwarz (F1)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n-butilacetat, polimetacrilat, metilpentanona, 2-metoxi-1-metiletilacetat, xilen</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0,023</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P/H319, H226, H336</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rPr>
                <w:rFonts w:ascii="Arial" w:hAnsi="Arial" w:cs="Arial"/>
                <w:color w:val="000000"/>
                <w:sz w:val="20"/>
                <w:szCs w:val="20"/>
              </w:rPr>
            </w:pPr>
            <w:r>
              <w:rPr>
                <w:rFonts w:ascii="Arial" w:hAnsi="Arial" w:cs="Arial"/>
                <w:color w:val="000000"/>
                <w:sz w:val="20"/>
                <w:szCs w:val="20"/>
              </w:rPr>
              <w:t>ISOTHAN-NT-11948/7312 tritongrau 5C38 (F1)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n-butilacetat, polimetacrilat, metilpentanona, 2-metoxi-1-metiletilacetat</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0,005</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P/H226, H336</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rPr>
                <w:rFonts w:ascii="Arial" w:hAnsi="Arial" w:cs="Arial"/>
                <w:color w:val="000000"/>
                <w:sz w:val="20"/>
                <w:szCs w:val="20"/>
              </w:rPr>
            </w:pPr>
            <w:r>
              <w:rPr>
                <w:rFonts w:ascii="Arial" w:hAnsi="Arial" w:cs="Arial"/>
                <w:color w:val="000000"/>
                <w:sz w:val="20"/>
                <w:szCs w:val="20"/>
              </w:rPr>
              <w:t>ISOTHAN-NT-12181/7312 alpacagrau-dunkel 7F07 (F1)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n-butilacetat, polimetacrilat, metilpentanona, 2-metoxi-1-metiletilacetat, xilen</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0,001</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P/H319, H226, H336</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rPr>
                <w:rFonts w:ascii="Arial" w:hAnsi="Arial" w:cs="Arial"/>
                <w:color w:val="000000"/>
                <w:sz w:val="20"/>
                <w:szCs w:val="20"/>
              </w:rPr>
            </w:pPr>
            <w:r>
              <w:rPr>
                <w:rFonts w:ascii="Arial" w:hAnsi="Arial" w:cs="Arial"/>
                <w:color w:val="000000"/>
                <w:sz w:val="20"/>
                <w:szCs w:val="20"/>
              </w:rPr>
              <w:t>ISOTHAN-NT-12183/1312 stone 8J06 (F1)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n-butilacetat, polimetacrilat, metilpentanona, 2-metoxi-1-metiletilacetat, xilen</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0,009</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P/H226, H336</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 xml:space="preserve">Alte </w:t>
            </w:r>
            <w:r>
              <w:rPr>
                <w:rFonts w:ascii="Arial" w:hAnsi="Arial" w:cs="Arial"/>
                <w:sz w:val="20"/>
                <w:szCs w:val="20"/>
              </w:rPr>
              <w:lastRenderedPageBreak/>
              <w:t>materii</w:t>
            </w:r>
          </w:p>
        </w:tc>
        <w:tc>
          <w:tcPr>
            <w:tcW w:w="2162" w:type="dxa"/>
            <w:shd w:val="clear" w:color="auto" w:fill="auto"/>
            <w:tcMar>
              <w:left w:w="108" w:type="dxa"/>
            </w:tcMar>
            <w:vAlign w:val="center"/>
          </w:tcPr>
          <w:p w:rsidR="00B057A0" w:rsidRDefault="00D24637">
            <w:pPr>
              <w:rPr>
                <w:rFonts w:ascii="Arial" w:hAnsi="Arial" w:cs="Arial"/>
                <w:color w:val="000000"/>
                <w:sz w:val="20"/>
                <w:szCs w:val="20"/>
              </w:rPr>
            </w:pPr>
            <w:r>
              <w:rPr>
                <w:rFonts w:ascii="Arial" w:hAnsi="Arial" w:cs="Arial"/>
                <w:color w:val="000000"/>
                <w:sz w:val="20"/>
                <w:szCs w:val="20"/>
              </w:rPr>
              <w:lastRenderedPageBreak/>
              <w:t xml:space="preserve">ISOTHAN-NT-12422/ </w:t>
            </w:r>
            <w:r>
              <w:rPr>
                <w:rFonts w:ascii="Arial" w:hAnsi="Arial" w:cs="Arial"/>
                <w:color w:val="000000"/>
                <w:sz w:val="20"/>
                <w:szCs w:val="20"/>
              </w:rPr>
              <w:lastRenderedPageBreak/>
              <w:t>7312 aerograu-dunkel 7C52 (F1)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lastRenderedPageBreak/>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 xml:space="preserve">n-butilacetat, polimetacrilat, </w:t>
            </w:r>
            <w:r>
              <w:rPr>
                <w:rStyle w:val="FontStyle36"/>
                <w:rFonts w:ascii="Arial" w:hAnsi="Arial" w:cs="Arial"/>
                <w:b w:val="0"/>
                <w:bCs w:val="0"/>
                <w:color w:val="000000" w:themeColor="text1"/>
                <w:sz w:val="20"/>
                <w:szCs w:val="20"/>
              </w:rPr>
              <w:lastRenderedPageBreak/>
              <w:t>metilpentanona, 2-metoxi-1-metiletilacetat, xilen</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lastRenderedPageBreak/>
              <w:t>0,025</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P/H226, H336</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lastRenderedPageBreak/>
              <w:t>Alte materii</w:t>
            </w:r>
          </w:p>
        </w:tc>
        <w:tc>
          <w:tcPr>
            <w:tcW w:w="2162" w:type="dxa"/>
            <w:shd w:val="clear" w:color="auto" w:fill="auto"/>
            <w:tcMar>
              <w:left w:w="108" w:type="dxa"/>
            </w:tcMar>
            <w:vAlign w:val="center"/>
          </w:tcPr>
          <w:p w:rsidR="00B057A0" w:rsidRDefault="00D24637">
            <w:pPr>
              <w:rPr>
                <w:rFonts w:ascii="Arial" w:hAnsi="Arial" w:cs="Arial"/>
                <w:color w:val="000000"/>
                <w:sz w:val="20"/>
                <w:szCs w:val="20"/>
              </w:rPr>
            </w:pPr>
            <w:r>
              <w:rPr>
                <w:rFonts w:ascii="Arial" w:hAnsi="Arial" w:cs="Arial"/>
                <w:color w:val="000000"/>
                <w:sz w:val="20"/>
                <w:szCs w:val="20"/>
              </w:rPr>
              <w:t>ISOTHAN-NT-12423/7312 Tuffgraudunkel 7B90 (F1)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n-butilacetat, polimetacrilat, metilpentanona, 2-metoxi-1-metiletilacetat, xilen</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0,047</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P/H226, H336</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rPr>
                <w:rFonts w:ascii="Arial" w:hAnsi="Arial" w:cs="Arial"/>
                <w:color w:val="000000"/>
                <w:sz w:val="20"/>
                <w:szCs w:val="20"/>
              </w:rPr>
            </w:pPr>
            <w:r>
              <w:rPr>
                <w:rFonts w:ascii="Arial" w:hAnsi="Arial" w:cs="Arial"/>
                <w:color w:val="000000"/>
                <w:sz w:val="20"/>
                <w:szCs w:val="20"/>
              </w:rPr>
              <w:t>ISOTHAN-NT-12424/7312 Saturngrau 7E72 (F1)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n-butilacetat, polimetacrilat, metilpentanona, 2-metoxi-1-metiletilacetat, xilen</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0,025</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P/H226, H336</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rPr>
                <w:rFonts w:ascii="Arial" w:hAnsi="Arial" w:cs="Arial"/>
                <w:color w:val="000000"/>
                <w:sz w:val="20"/>
                <w:szCs w:val="20"/>
              </w:rPr>
            </w:pPr>
            <w:r>
              <w:rPr>
                <w:rFonts w:ascii="Arial" w:hAnsi="Arial" w:cs="Arial"/>
                <w:color w:val="000000"/>
                <w:sz w:val="20"/>
                <w:szCs w:val="20"/>
              </w:rPr>
              <w:t>ISOTHAN-NT-12737/7312 medio-grigo IC400</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n-butilacetat, polimetacrilat, metilpentanona, 2-metoxi-1-metiletilacetat, xilen</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0,050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P/H226, H336</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rPr>
                <w:rFonts w:ascii="Arial" w:hAnsi="Arial" w:cs="Arial"/>
                <w:color w:val="000000"/>
                <w:sz w:val="20"/>
                <w:szCs w:val="20"/>
              </w:rPr>
            </w:pPr>
            <w:r>
              <w:rPr>
                <w:rFonts w:ascii="Arial" w:hAnsi="Arial" w:cs="Arial"/>
                <w:color w:val="000000"/>
                <w:sz w:val="20"/>
                <w:szCs w:val="20"/>
              </w:rPr>
              <w:t>ISOTHAN-NT-12863/7312 anthrazit 9C29 (F1)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n-butilacetat, polimetacrilat, metilpentanona, 2-metoxi-1-metiletilacetat, xilen</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1,218</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P/H226, H319, H336</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rPr>
                <w:rFonts w:ascii="Arial" w:hAnsi="Arial" w:cs="Arial"/>
                <w:color w:val="000000"/>
                <w:sz w:val="20"/>
                <w:szCs w:val="20"/>
              </w:rPr>
            </w:pPr>
            <w:r>
              <w:rPr>
                <w:rFonts w:ascii="Arial" w:hAnsi="Arial" w:cs="Arial"/>
                <w:color w:val="000000"/>
                <w:sz w:val="20"/>
                <w:szCs w:val="20"/>
              </w:rPr>
              <w:t>ISOTHAN-NT-13626/9312 graphitblack (TH1)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n-butilacetat, polimetacrilat, metilpentanona, 2-metoxi-1-metiletilacetat, xilen</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0,001</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P/H226, H319, H336</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rPr>
                <w:rFonts w:ascii="Arial" w:hAnsi="Arial" w:cs="Arial"/>
                <w:color w:val="000000"/>
                <w:sz w:val="20"/>
                <w:szCs w:val="20"/>
              </w:rPr>
            </w:pPr>
            <w:r>
              <w:rPr>
                <w:rFonts w:ascii="Arial" w:hAnsi="Arial" w:cs="Arial"/>
                <w:color w:val="000000"/>
                <w:sz w:val="20"/>
                <w:szCs w:val="20"/>
              </w:rPr>
              <w:t>ISOTHAN-NT-13803/7312 Dark Grey 136B (TH1)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n-butilacetat, polimetacrilat, metilpentanona, 2-metoxi-1-metiletilacetat, xilen</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0,650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P/H226, H319, H336</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rPr>
                <w:rFonts w:ascii="Arial" w:hAnsi="Arial" w:cs="Arial"/>
                <w:color w:val="000000"/>
                <w:sz w:val="20"/>
                <w:szCs w:val="20"/>
              </w:rPr>
            </w:pPr>
            <w:r>
              <w:rPr>
                <w:rFonts w:ascii="Arial" w:hAnsi="Arial" w:cs="Arial"/>
                <w:color w:val="000000"/>
                <w:sz w:val="20"/>
                <w:szCs w:val="20"/>
              </w:rPr>
              <w:t>ISOTHAN-NT-14075/7312 grau (F1)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n-butilacetat, polimetacrilat, metilpentanona, 2-metoxi-1-metiletilacetat, xilen</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0,025</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P/H226, H319, H336</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rPr>
                <w:rFonts w:ascii="Arial" w:hAnsi="Arial" w:cs="Arial"/>
                <w:color w:val="000000"/>
                <w:sz w:val="20"/>
                <w:szCs w:val="20"/>
              </w:rPr>
            </w:pPr>
            <w:r>
              <w:rPr>
                <w:rFonts w:ascii="Arial" w:hAnsi="Arial" w:cs="Arial"/>
                <w:color w:val="000000"/>
                <w:sz w:val="20"/>
                <w:szCs w:val="20"/>
              </w:rPr>
              <w:t>ISOTHAN-NT-14417/1312 beige (F1)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n-butilacetat, polimetacrilat, metilpentanona, 2-metoxi-1-metiletilacetat, xilen</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0,023</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P/H226, H319, H336</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rPr>
                <w:rFonts w:ascii="Arial" w:hAnsi="Arial" w:cs="Arial"/>
                <w:color w:val="000000"/>
                <w:sz w:val="20"/>
                <w:szCs w:val="20"/>
              </w:rPr>
            </w:pPr>
            <w:r>
              <w:rPr>
                <w:rFonts w:ascii="Arial" w:hAnsi="Arial" w:cs="Arial"/>
                <w:color w:val="000000"/>
                <w:sz w:val="20"/>
                <w:szCs w:val="20"/>
              </w:rPr>
              <w:t>ISOTHAN-NT-14660/9312 schwarz</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n-butilacetat, polimetacrilat, metilpentanona, 2-metoxi-1-metiletilacetat, xilen</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0,231</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P/H226, H336</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rPr>
                <w:rFonts w:ascii="Arial" w:hAnsi="Arial" w:cs="Arial"/>
                <w:color w:val="000000"/>
                <w:sz w:val="20"/>
                <w:szCs w:val="20"/>
              </w:rPr>
            </w:pPr>
            <w:r>
              <w:rPr>
                <w:rFonts w:ascii="Arial" w:hAnsi="Arial" w:cs="Arial"/>
                <w:color w:val="000000"/>
                <w:sz w:val="20"/>
                <w:szCs w:val="20"/>
              </w:rPr>
              <w:t>ISOTHAN-NT-14726/9312 schwarz 9B97 (F1)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n-butilacetat, polimetacrilat, metilpentanona, 2-metoxi-1-metiletilacetat, xilen</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0,001</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P/H226, H319, H336</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lang w:val="en-US" w:eastAsia="en-US"/>
              </w:rPr>
            </w:pPr>
            <w:r>
              <w:rPr>
                <w:rFonts w:ascii="Arial" w:hAnsi="Arial" w:cs="Arial"/>
                <w:color w:val="000000"/>
                <w:sz w:val="20"/>
                <w:szCs w:val="20"/>
              </w:rPr>
              <w:t>ISOTHAN-NT-15099/1312 kamutbeige (F2)</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n-butilacetat, polimetacrilat, metilpentanona, 2-metoxi-1-metiletilacetat, xilen</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0,001</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P/H226, H319, H336</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 xml:space="preserve">ISOTHAN-NT-15324/9312 schwarz </w:t>
            </w:r>
            <w:r>
              <w:rPr>
                <w:rFonts w:ascii="Arial" w:hAnsi="Arial" w:cs="Arial"/>
                <w:color w:val="000000"/>
                <w:sz w:val="20"/>
                <w:szCs w:val="20"/>
              </w:rPr>
              <w:lastRenderedPageBreak/>
              <w:t>(F1)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lastRenderedPageBreak/>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n-butilacetat, polimetacrilat, metilpentanona, 2-metoxi-1-</w:t>
            </w:r>
            <w:r>
              <w:rPr>
                <w:rStyle w:val="FontStyle36"/>
                <w:rFonts w:ascii="Arial" w:hAnsi="Arial" w:cs="Arial"/>
                <w:b w:val="0"/>
                <w:bCs w:val="0"/>
                <w:color w:val="000000" w:themeColor="text1"/>
                <w:sz w:val="20"/>
                <w:szCs w:val="20"/>
              </w:rPr>
              <w:lastRenderedPageBreak/>
              <w:t>metiletilacetat, xilen</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lastRenderedPageBreak/>
              <w:t>0,001</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P/H226, H319, H336</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lastRenderedPageBreak/>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lang w:val="de-DE"/>
              </w:rPr>
            </w:pPr>
            <w:r>
              <w:rPr>
                <w:rFonts w:ascii="Arial" w:eastAsiaTheme="minorHAnsi" w:hAnsi="Arial" w:cs="Arial"/>
                <w:color w:val="000000" w:themeColor="text1"/>
                <w:sz w:val="20"/>
                <w:szCs w:val="20"/>
                <w:lang w:val="de-DE" w:eastAsia="en-US"/>
              </w:rPr>
              <w:t>ISOTHAN-NT-15454/7312 MAN ( beta) grau NCS8500</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n-butilacetat, polimetacrilat, metilpentanona, 2-metoxi-1-metiletilacetat, xilen</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0,003</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P/H226, H336</w:t>
            </w:r>
          </w:p>
        </w:tc>
        <w:tc>
          <w:tcPr>
            <w:tcW w:w="1895"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ISOTHAN-NT-15504/8312 landscape 8L55 (F1)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n-butilacetat, polimetacrilat, metilpentanona, 2-metoxi-1-metiletilacetat, xilen</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0,001</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P/H226, H319, H336</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ISOTHAN-NT-15821/9312 Black CMX20005 (F1)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n-butilacetat, polimetacrilat, metilpentanona, 2-metoxi-1-metiletilacetat, xilen</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10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P/H226, H319, H336</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ISOTHAN-NT-15886/7312 grau (F2)</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n-butilacetat, polimetacrilat, metilpentanona, 2-metoxi-1-metiletilacetat, xilen</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0,030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P/H226, H319, H336</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ISOTHAN-NT-16369/8312 Javadunkel 1B61 (F2)</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n-butilacetat, polimetacrilat, metilpentanona, 2-metoxi-1-metiletilacetat, xilen</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0,020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P/H226, H319, P/H336</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ISOTHAN-WB-16064/9393 schwarz 9E38 (F1)TPRO</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dispersie poliuretan poliester</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0,030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P/H317</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ISOTHAN-WB-16070/9193 schwarz (F1)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polimer</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0,020</w:t>
            </w:r>
          </w:p>
        </w:tc>
        <w:tc>
          <w:tcPr>
            <w:tcW w:w="1985" w:type="dxa"/>
            <w:shd w:val="clear" w:color="auto" w:fill="auto"/>
            <w:tcMar>
              <w:left w:w="108" w:type="dxa"/>
            </w:tcMar>
          </w:tcPr>
          <w:p w:rsidR="00B057A0" w:rsidRDefault="00D24637">
            <w:pPr>
              <w:jc w:val="center"/>
            </w:pPr>
            <w:r>
              <w:rPr>
                <w:rStyle w:val="FontStyle36"/>
                <w:rFonts w:ascii="Arial" w:hAnsi="Arial" w:cs="Arial"/>
                <w:b w:val="0"/>
                <w:bCs w:val="0"/>
                <w:color w:val="000000" w:themeColor="text1"/>
                <w:sz w:val="20"/>
                <w:szCs w:val="20"/>
              </w:rPr>
              <w:t>P/H317</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ISOTHAN-WB-16079/8393 braun (F3)</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polimer</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0,095</w:t>
            </w:r>
          </w:p>
        </w:tc>
        <w:tc>
          <w:tcPr>
            <w:tcW w:w="1985" w:type="dxa"/>
            <w:shd w:val="clear" w:color="auto" w:fill="auto"/>
            <w:tcMar>
              <w:left w:w="108" w:type="dxa"/>
            </w:tcMar>
          </w:tcPr>
          <w:p w:rsidR="00B057A0" w:rsidRDefault="00D24637">
            <w:pPr>
              <w:jc w:val="center"/>
            </w:pPr>
            <w:r>
              <w:rPr>
                <w:rStyle w:val="FontStyle36"/>
                <w:rFonts w:ascii="Arial" w:hAnsi="Arial" w:cs="Arial"/>
                <w:b w:val="0"/>
                <w:bCs w:val="0"/>
                <w:color w:val="000000" w:themeColor="text1"/>
                <w:sz w:val="20"/>
                <w:szCs w:val="20"/>
              </w:rPr>
              <w:t>P/H317</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ISOTHAN-WB-16147/9393 carbon foncé (MA1)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polimer</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1,025</w:t>
            </w:r>
          </w:p>
        </w:tc>
        <w:tc>
          <w:tcPr>
            <w:tcW w:w="1985" w:type="dxa"/>
            <w:shd w:val="clear" w:color="auto" w:fill="auto"/>
            <w:tcMar>
              <w:left w:w="108" w:type="dxa"/>
            </w:tcMar>
          </w:tcPr>
          <w:p w:rsidR="00B057A0" w:rsidRDefault="00D24637">
            <w:pPr>
              <w:jc w:val="center"/>
            </w:pPr>
            <w:r>
              <w:rPr>
                <w:rStyle w:val="FontStyle36"/>
                <w:rFonts w:ascii="Arial" w:hAnsi="Arial" w:cs="Arial"/>
                <w:b w:val="0"/>
                <w:bCs w:val="0"/>
                <w:color w:val="000000" w:themeColor="text1"/>
                <w:sz w:val="20"/>
                <w:szCs w:val="20"/>
              </w:rPr>
              <w:t>P/H317</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ISOTHAN-WB-16150 /7393 alpacagrau-dunkel 7F07 (F1)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polimer</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0,001</w:t>
            </w:r>
          </w:p>
        </w:tc>
        <w:tc>
          <w:tcPr>
            <w:tcW w:w="1985" w:type="dxa"/>
            <w:shd w:val="clear" w:color="auto" w:fill="auto"/>
            <w:tcMar>
              <w:left w:w="108" w:type="dxa"/>
            </w:tcMar>
          </w:tcPr>
          <w:p w:rsidR="00B057A0" w:rsidRDefault="00D24637">
            <w:pPr>
              <w:jc w:val="center"/>
            </w:pPr>
            <w:r>
              <w:rPr>
                <w:rStyle w:val="FontStyle36"/>
                <w:rFonts w:ascii="Arial" w:hAnsi="Arial" w:cs="Arial"/>
                <w:b w:val="0"/>
                <w:bCs w:val="0"/>
                <w:color w:val="000000" w:themeColor="text1"/>
                <w:sz w:val="20"/>
                <w:szCs w:val="20"/>
              </w:rPr>
              <w:t>P/H317</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ISOTHAN-WB16198/ 9393VW Titan-schwarz 81U (MX2)</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polimer</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0,001</w:t>
            </w:r>
          </w:p>
        </w:tc>
        <w:tc>
          <w:tcPr>
            <w:tcW w:w="1985" w:type="dxa"/>
            <w:shd w:val="clear" w:color="auto" w:fill="auto"/>
            <w:tcMar>
              <w:left w:w="108" w:type="dxa"/>
            </w:tcMar>
          </w:tcPr>
          <w:p w:rsidR="00B057A0" w:rsidRDefault="00D24637">
            <w:pPr>
              <w:jc w:val="center"/>
            </w:pPr>
            <w:r>
              <w:rPr>
                <w:rStyle w:val="FontStyle36"/>
                <w:rFonts w:ascii="Arial" w:hAnsi="Arial" w:cs="Arial"/>
                <w:b w:val="0"/>
                <w:bCs w:val="0"/>
                <w:color w:val="000000" w:themeColor="text1"/>
                <w:sz w:val="20"/>
                <w:szCs w:val="20"/>
              </w:rPr>
              <w:t>P/H317</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ISOTHAN-WB-16203 8393 DC Moccabraun 8P12 (F3) (CN)</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rPr>
                <w:rStyle w:val="FontStyle36"/>
                <w:rFonts w:ascii="Arial" w:hAnsi="Arial" w:cs="Arial"/>
                <w:b w:val="0"/>
                <w:bCs w:val="0"/>
                <w:color w:val="000000" w:themeColor="text1"/>
                <w:sz w:val="20"/>
                <w:szCs w:val="20"/>
              </w:rPr>
            </w:pPr>
            <w:r>
              <w:rPr>
                <w:rFonts w:ascii="Arial" w:eastAsiaTheme="minorHAnsi" w:hAnsi="Arial" w:cs="Arial"/>
                <w:color w:val="000000" w:themeColor="text1"/>
                <w:sz w:val="20"/>
                <w:szCs w:val="20"/>
                <w:lang w:eastAsia="en-US"/>
              </w:rPr>
              <w:t xml:space="preserve">2-ethyl-2-[[3-(2-methylaziridin-1-yl)propionyl] methyl]propane-1,3-diylbis(2- </w:t>
            </w:r>
            <w:r>
              <w:rPr>
                <w:rFonts w:ascii="Arial" w:eastAsiaTheme="minorHAnsi" w:hAnsi="Arial" w:cs="Arial"/>
                <w:color w:val="000000" w:themeColor="text1"/>
                <w:sz w:val="20"/>
                <w:szCs w:val="20"/>
                <w:lang w:eastAsia="en-US"/>
              </w:rPr>
              <w:lastRenderedPageBreak/>
              <w:t>methylaziridine-1-propionate)</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lastRenderedPageBreak/>
              <w:t>0,050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lastRenderedPageBreak/>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ISOTHAN-WB-16269/7393 DC Flanellgrau 7K43 (F3)</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polimer</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0,001</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P/H317</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ISOTHAN-WB-16345/9393 PSA Mistral HZD (F2)</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polimer</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3,240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P/H317</w:t>
            </w:r>
          </w:p>
        </w:tc>
        <w:tc>
          <w:tcPr>
            <w:tcW w:w="1895"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magazie chimicale</w:t>
            </w:r>
            <w:r>
              <w:rPr>
                <w:rFonts w:ascii="Arial" w:hAnsi="Arial" w:cs="Arial"/>
                <w:sz w:val="20"/>
                <w:szCs w:val="20"/>
                <w:highlight w:val="yellow"/>
              </w:rPr>
              <w:t xml:space="preserve"> </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ISOTHAN-WB-16383/7393 Charcoal F-25P (F1)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0,030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ISOTHAN-WB-16385/9393 Opel Jet Black F-22R (F1)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polimer</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0,010</w:t>
            </w:r>
          </w:p>
        </w:tc>
        <w:tc>
          <w:tcPr>
            <w:tcW w:w="1985" w:type="dxa"/>
            <w:shd w:val="clear" w:color="auto" w:fill="auto"/>
            <w:tcMar>
              <w:left w:w="108" w:type="dxa"/>
            </w:tcMar>
          </w:tcPr>
          <w:p w:rsidR="00B057A0" w:rsidRDefault="00D24637">
            <w:pPr>
              <w:jc w:val="center"/>
            </w:pPr>
            <w:r>
              <w:rPr>
                <w:rStyle w:val="FontStyle36"/>
                <w:rFonts w:ascii="Arial" w:hAnsi="Arial" w:cs="Arial"/>
                <w:b w:val="0"/>
                <w:bCs w:val="0"/>
                <w:color w:val="000000" w:themeColor="text1"/>
                <w:sz w:val="20"/>
                <w:szCs w:val="20"/>
              </w:rPr>
              <w:t>P/H317</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ISOTHAN-WB-16436/9393 Schwarz PG05 (F1)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polimer</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0,030</w:t>
            </w:r>
          </w:p>
        </w:tc>
        <w:tc>
          <w:tcPr>
            <w:tcW w:w="1985" w:type="dxa"/>
            <w:shd w:val="clear" w:color="auto" w:fill="auto"/>
            <w:tcMar>
              <w:left w:w="108" w:type="dxa"/>
            </w:tcMar>
          </w:tcPr>
          <w:p w:rsidR="00B057A0" w:rsidRDefault="00D24637">
            <w:pPr>
              <w:jc w:val="center"/>
            </w:pPr>
            <w:r>
              <w:rPr>
                <w:rStyle w:val="FontStyle36"/>
                <w:rFonts w:ascii="Arial" w:hAnsi="Arial" w:cs="Arial"/>
                <w:b w:val="0"/>
                <w:bCs w:val="0"/>
                <w:color w:val="000000" w:themeColor="text1"/>
                <w:sz w:val="20"/>
                <w:szCs w:val="20"/>
              </w:rPr>
              <w:t>P/H317</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ISOTHAN-WB-16505/7393 Anthrazit 9C29 ( F2)</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polimer</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1,220</w:t>
            </w:r>
          </w:p>
        </w:tc>
        <w:tc>
          <w:tcPr>
            <w:tcW w:w="1985" w:type="dxa"/>
            <w:shd w:val="clear" w:color="auto" w:fill="auto"/>
            <w:tcMar>
              <w:left w:w="108" w:type="dxa"/>
            </w:tcMar>
          </w:tcPr>
          <w:p w:rsidR="00B057A0" w:rsidRDefault="00D24637">
            <w:pPr>
              <w:jc w:val="center"/>
            </w:pPr>
            <w:r>
              <w:rPr>
                <w:rStyle w:val="FontStyle36"/>
                <w:rFonts w:ascii="Arial" w:hAnsi="Arial" w:cs="Arial"/>
                <w:b w:val="0"/>
                <w:bCs w:val="0"/>
                <w:color w:val="000000" w:themeColor="text1"/>
                <w:sz w:val="20"/>
                <w:szCs w:val="20"/>
              </w:rPr>
              <w:t>P/H317</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ISOTHAN-WB-16559/8393 Opel Cocoa F-70R (F2)</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dispersie poliuretan poliester</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0,001</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P/H317</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ISOTHAN-WB-16611 /9393 Seat Negro Persia 1MM (F2)</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0,001</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ISOTHAN-WB-16666/9393 Ebony Black (F2)</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polimer</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4,105</w:t>
            </w:r>
          </w:p>
        </w:tc>
        <w:tc>
          <w:tcPr>
            <w:tcW w:w="1985" w:type="dxa"/>
            <w:shd w:val="clear" w:color="auto" w:fill="auto"/>
            <w:tcMar>
              <w:left w:w="108" w:type="dxa"/>
            </w:tcMar>
          </w:tcPr>
          <w:p w:rsidR="00B057A0" w:rsidRDefault="00D24637">
            <w:pPr>
              <w:jc w:val="center"/>
            </w:pPr>
            <w:r>
              <w:rPr>
                <w:rStyle w:val="FontStyle36"/>
                <w:rFonts w:ascii="Arial" w:hAnsi="Arial" w:cs="Arial"/>
                <w:b w:val="0"/>
                <w:bCs w:val="0"/>
                <w:color w:val="000000" w:themeColor="text1"/>
                <w:sz w:val="20"/>
                <w:szCs w:val="20"/>
              </w:rPr>
              <w:t>P/H317</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ISOTHAN-WB-16709 /9393 schwarz (F1)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polimer</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0,001</w:t>
            </w:r>
          </w:p>
        </w:tc>
        <w:tc>
          <w:tcPr>
            <w:tcW w:w="1985" w:type="dxa"/>
            <w:shd w:val="clear" w:color="auto" w:fill="auto"/>
            <w:tcMar>
              <w:left w:w="108" w:type="dxa"/>
            </w:tcMar>
          </w:tcPr>
          <w:p w:rsidR="00B057A0" w:rsidRDefault="00D24637">
            <w:pPr>
              <w:jc w:val="center"/>
            </w:pPr>
            <w:r>
              <w:rPr>
                <w:rStyle w:val="FontStyle36"/>
                <w:rFonts w:ascii="Arial" w:hAnsi="Arial" w:cs="Arial"/>
                <w:b w:val="0"/>
                <w:bCs w:val="0"/>
                <w:color w:val="000000" w:themeColor="text1"/>
                <w:sz w:val="20"/>
                <w:szCs w:val="20"/>
              </w:rPr>
              <w:t>P/H317</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ISOTHAN-WB-16723/9393 schwarz (MX1)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polimer</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0,001</w:t>
            </w:r>
          </w:p>
        </w:tc>
        <w:tc>
          <w:tcPr>
            <w:tcW w:w="1985" w:type="dxa"/>
            <w:shd w:val="clear" w:color="auto" w:fill="auto"/>
            <w:tcMar>
              <w:left w:w="108" w:type="dxa"/>
            </w:tcMar>
          </w:tcPr>
          <w:p w:rsidR="00B057A0" w:rsidRDefault="00D24637">
            <w:pPr>
              <w:jc w:val="center"/>
            </w:pPr>
            <w:r>
              <w:rPr>
                <w:rStyle w:val="FontStyle36"/>
                <w:rFonts w:ascii="Arial" w:hAnsi="Arial" w:cs="Arial"/>
                <w:b w:val="0"/>
                <w:bCs w:val="0"/>
                <w:color w:val="000000" w:themeColor="text1"/>
                <w:sz w:val="20"/>
                <w:szCs w:val="20"/>
              </w:rPr>
              <w:t>P/H317</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ISOTHAN-WB-16733/7393 grau (F2)</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polimer</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0,001</w:t>
            </w:r>
          </w:p>
        </w:tc>
        <w:tc>
          <w:tcPr>
            <w:tcW w:w="1985" w:type="dxa"/>
            <w:shd w:val="clear" w:color="auto" w:fill="auto"/>
            <w:tcMar>
              <w:left w:w="108" w:type="dxa"/>
            </w:tcMar>
          </w:tcPr>
          <w:p w:rsidR="00B057A0" w:rsidRDefault="00D24637">
            <w:pPr>
              <w:jc w:val="center"/>
            </w:pPr>
            <w:r>
              <w:rPr>
                <w:rStyle w:val="FontStyle36"/>
                <w:rFonts w:ascii="Arial" w:hAnsi="Arial" w:cs="Arial"/>
                <w:b w:val="0"/>
                <w:bCs w:val="0"/>
                <w:color w:val="000000" w:themeColor="text1"/>
                <w:sz w:val="20"/>
                <w:szCs w:val="20"/>
              </w:rPr>
              <w:t>P/H317</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ISOTHAN-WB-16761 /7393 basaltgrau dunkel 7J14 (F2)</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0,001</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lastRenderedPageBreak/>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ISOTHAN-WB-16771/7393 Raven ( F3 )</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polimer</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1,830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P/H317</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ISOTHAN-WB-16795/7393 saipagrey (F1)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0,001</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ISOTHAN-WB-16846 /1393Daimler Mandel beige 8P64 (F1)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polimer</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0,001</w:t>
            </w:r>
          </w:p>
        </w:tc>
        <w:tc>
          <w:tcPr>
            <w:tcW w:w="1985" w:type="dxa"/>
            <w:shd w:val="clear" w:color="auto" w:fill="auto"/>
            <w:tcMar>
              <w:left w:w="108" w:type="dxa"/>
            </w:tcMar>
          </w:tcPr>
          <w:p w:rsidR="00B057A0" w:rsidRDefault="00D24637">
            <w:pPr>
              <w:jc w:val="center"/>
            </w:pPr>
            <w:r>
              <w:rPr>
                <w:rStyle w:val="FontStyle36"/>
                <w:rFonts w:ascii="Arial" w:hAnsi="Arial" w:cs="Arial"/>
                <w:b w:val="0"/>
                <w:bCs w:val="0"/>
                <w:color w:val="000000" w:themeColor="text1"/>
                <w:sz w:val="20"/>
                <w:szCs w:val="20"/>
              </w:rPr>
              <w:t>P/H317</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ISOTHAN-WB-16926/9393 Ebony Black (F1)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polimer</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0,700</w:t>
            </w:r>
          </w:p>
        </w:tc>
        <w:tc>
          <w:tcPr>
            <w:tcW w:w="1985" w:type="dxa"/>
            <w:shd w:val="clear" w:color="auto" w:fill="auto"/>
            <w:tcMar>
              <w:left w:w="108" w:type="dxa"/>
            </w:tcMar>
          </w:tcPr>
          <w:p w:rsidR="00B057A0" w:rsidRDefault="00D24637">
            <w:pPr>
              <w:jc w:val="center"/>
            </w:pPr>
            <w:r>
              <w:rPr>
                <w:rStyle w:val="FontStyle36"/>
                <w:rFonts w:ascii="Arial" w:hAnsi="Arial" w:cs="Arial"/>
                <w:b w:val="0"/>
                <w:bCs w:val="0"/>
                <w:color w:val="000000" w:themeColor="text1"/>
                <w:sz w:val="20"/>
                <w:szCs w:val="20"/>
              </w:rPr>
              <w:t>P/H317</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ISOTHAN-WB-16929/9393 Toyota Black 201 (F1)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polimer</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0,001</w:t>
            </w:r>
          </w:p>
        </w:tc>
        <w:tc>
          <w:tcPr>
            <w:tcW w:w="1985" w:type="dxa"/>
            <w:shd w:val="clear" w:color="auto" w:fill="auto"/>
            <w:tcMar>
              <w:left w:w="108" w:type="dxa"/>
            </w:tcMar>
          </w:tcPr>
          <w:p w:rsidR="00B057A0" w:rsidRDefault="00D24637">
            <w:pPr>
              <w:jc w:val="center"/>
            </w:pPr>
            <w:r>
              <w:rPr>
                <w:rStyle w:val="FontStyle36"/>
                <w:rFonts w:ascii="Arial" w:hAnsi="Arial" w:cs="Arial"/>
                <w:b w:val="0"/>
                <w:bCs w:val="0"/>
                <w:color w:val="000000" w:themeColor="text1"/>
                <w:sz w:val="20"/>
                <w:szCs w:val="20"/>
              </w:rPr>
              <w:t>P/H317</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ISOTHAN-WB-16957/9393 McLaren Andesite (F1)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polimer</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0,001</w:t>
            </w:r>
          </w:p>
        </w:tc>
        <w:tc>
          <w:tcPr>
            <w:tcW w:w="1985" w:type="dxa"/>
            <w:shd w:val="clear" w:color="auto" w:fill="auto"/>
            <w:tcMar>
              <w:left w:w="108" w:type="dxa"/>
            </w:tcMar>
          </w:tcPr>
          <w:p w:rsidR="00B057A0" w:rsidRDefault="00D24637">
            <w:pPr>
              <w:jc w:val="center"/>
            </w:pPr>
            <w:r>
              <w:rPr>
                <w:rStyle w:val="FontStyle36"/>
                <w:rFonts w:ascii="Arial" w:hAnsi="Arial" w:cs="Arial"/>
                <w:b w:val="0"/>
                <w:bCs w:val="0"/>
                <w:color w:val="000000" w:themeColor="text1"/>
                <w:sz w:val="20"/>
                <w:szCs w:val="20"/>
              </w:rPr>
              <w:t>P/H317</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lang w:eastAsia="en-US"/>
              </w:rPr>
            </w:pPr>
            <w:r>
              <w:rPr>
                <w:rFonts w:ascii="Arial" w:hAnsi="Arial" w:cs="Arial"/>
                <w:color w:val="000000"/>
                <w:sz w:val="20"/>
                <w:szCs w:val="20"/>
              </w:rPr>
              <w:t>ISOTHAN-WB-17060 /9393 Iveco Grigio Scuro Antigraffiato I.C.667 (F1)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polimer</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0,330</w:t>
            </w:r>
          </w:p>
        </w:tc>
        <w:tc>
          <w:tcPr>
            <w:tcW w:w="1985" w:type="dxa"/>
            <w:shd w:val="clear" w:color="auto" w:fill="auto"/>
            <w:tcMar>
              <w:left w:w="108" w:type="dxa"/>
            </w:tcMar>
          </w:tcPr>
          <w:p w:rsidR="00B057A0" w:rsidRDefault="00D24637">
            <w:pPr>
              <w:jc w:val="center"/>
            </w:pPr>
            <w:r>
              <w:rPr>
                <w:rStyle w:val="FontStyle36"/>
                <w:rFonts w:ascii="Arial" w:hAnsi="Arial" w:cs="Arial"/>
                <w:b w:val="0"/>
                <w:bCs w:val="0"/>
                <w:color w:val="000000" w:themeColor="text1"/>
                <w:sz w:val="20"/>
                <w:szCs w:val="20"/>
              </w:rPr>
              <w:t>P/H317</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 xml:space="preserve">ISOTHAN-WB-17079 / 8393 espressobraun 8Q96(F2-1) </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polimer</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0,230</w:t>
            </w:r>
          </w:p>
        </w:tc>
        <w:tc>
          <w:tcPr>
            <w:tcW w:w="1985" w:type="dxa"/>
            <w:shd w:val="clear" w:color="auto" w:fill="auto"/>
            <w:tcMar>
              <w:left w:w="108" w:type="dxa"/>
            </w:tcMar>
          </w:tcPr>
          <w:p w:rsidR="00B057A0" w:rsidRDefault="00D24637">
            <w:pPr>
              <w:jc w:val="center"/>
            </w:pPr>
            <w:r>
              <w:rPr>
                <w:rStyle w:val="FontStyle36"/>
                <w:rFonts w:ascii="Arial" w:hAnsi="Arial" w:cs="Arial"/>
                <w:b w:val="0"/>
                <w:bCs w:val="0"/>
                <w:color w:val="000000" w:themeColor="text1"/>
                <w:sz w:val="20"/>
                <w:szCs w:val="20"/>
              </w:rPr>
              <w:t>P/H317</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ISOTHAN-WB-17100/9393 Anthrazit (Lada) F1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polimer</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1,200</w:t>
            </w:r>
          </w:p>
        </w:tc>
        <w:tc>
          <w:tcPr>
            <w:tcW w:w="1985" w:type="dxa"/>
            <w:shd w:val="clear" w:color="auto" w:fill="auto"/>
            <w:tcMar>
              <w:left w:w="108" w:type="dxa"/>
            </w:tcMar>
          </w:tcPr>
          <w:p w:rsidR="00B057A0" w:rsidRDefault="00D24637">
            <w:pPr>
              <w:jc w:val="center"/>
            </w:pPr>
            <w:r>
              <w:rPr>
                <w:rStyle w:val="FontStyle36"/>
                <w:rFonts w:ascii="Arial" w:hAnsi="Arial" w:cs="Arial"/>
                <w:b w:val="0"/>
                <w:bCs w:val="0"/>
                <w:color w:val="000000" w:themeColor="text1"/>
                <w:sz w:val="20"/>
                <w:szCs w:val="20"/>
              </w:rPr>
              <w:t>P/H317</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ISOTHAN-WB-17228/7393 muschelgrau 7N25 (F1)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polimer</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0,001</w:t>
            </w:r>
          </w:p>
        </w:tc>
        <w:tc>
          <w:tcPr>
            <w:tcW w:w="1985" w:type="dxa"/>
            <w:shd w:val="clear" w:color="auto" w:fill="auto"/>
            <w:tcMar>
              <w:left w:w="108" w:type="dxa"/>
            </w:tcMar>
          </w:tcPr>
          <w:p w:rsidR="00B057A0" w:rsidRDefault="00D24637">
            <w:pPr>
              <w:jc w:val="center"/>
            </w:pPr>
            <w:r>
              <w:rPr>
                <w:rStyle w:val="FontStyle36"/>
                <w:rFonts w:ascii="Arial" w:hAnsi="Arial" w:cs="Arial"/>
                <w:b w:val="0"/>
                <w:bCs w:val="0"/>
                <w:color w:val="000000" w:themeColor="text1"/>
                <w:sz w:val="20"/>
                <w:szCs w:val="20"/>
              </w:rPr>
              <w:t>P/H317</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ISOTHAN-WB-17237 /5393 Tiefseeblau 5E66 (F1)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polimer</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0,001</w:t>
            </w:r>
          </w:p>
        </w:tc>
        <w:tc>
          <w:tcPr>
            <w:tcW w:w="1985" w:type="dxa"/>
            <w:shd w:val="clear" w:color="auto" w:fill="auto"/>
            <w:tcMar>
              <w:left w:w="108" w:type="dxa"/>
            </w:tcMar>
          </w:tcPr>
          <w:p w:rsidR="00B057A0" w:rsidRDefault="00D24637">
            <w:pPr>
              <w:jc w:val="center"/>
            </w:pPr>
            <w:r>
              <w:rPr>
                <w:rStyle w:val="FontStyle36"/>
                <w:rFonts w:ascii="Arial" w:hAnsi="Arial" w:cs="Arial"/>
                <w:b w:val="0"/>
                <w:bCs w:val="0"/>
                <w:color w:val="000000" w:themeColor="text1"/>
                <w:sz w:val="20"/>
                <w:szCs w:val="20"/>
              </w:rPr>
              <w:t>P/H317</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ISOTHAN-WB-17251/9393 Control Black 6784 (F1)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polimer</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0,730</w:t>
            </w:r>
          </w:p>
        </w:tc>
        <w:tc>
          <w:tcPr>
            <w:tcW w:w="1985" w:type="dxa"/>
            <w:shd w:val="clear" w:color="auto" w:fill="auto"/>
            <w:tcMar>
              <w:left w:w="108" w:type="dxa"/>
            </w:tcMar>
          </w:tcPr>
          <w:p w:rsidR="00B057A0" w:rsidRDefault="00D24637">
            <w:pPr>
              <w:jc w:val="center"/>
            </w:pPr>
            <w:r>
              <w:rPr>
                <w:rStyle w:val="FontStyle36"/>
                <w:rFonts w:ascii="Arial" w:hAnsi="Arial" w:cs="Arial"/>
                <w:b w:val="0"/>
                <w:bCs w:val="0"/>
                <w:color w:val="000000" w:themeColor="text1"/>
                <w:sz w:val="20"/>
                <w:szCs w:val="20"/>
              </w:rPr>
              <w:t>P/H317</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lastRenderedPageBreak/>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ISOTHAN-WB-17333 /9393 satinschwarz L-1QB (F1)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polimer</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0,900</w:t>
            </w:r>
          </w:p>
        </w:tc>
        <w:tc>
          <w:tcPr>
            <w:tcW w:w="1985" w:type="dxa"/>
            <w:shd w:val="clear" w:color="auto" w:fill="auto"/>
            <w:tcMar>
              <w:left w:w="108" w:type="dxa"/>
            </w:tcMar>
          </w:tcPr>
          <w:p w:rsidR="00B057A0" w:rsidRDefault="00D24637">
            <w:pPr>
              <w:jc w:val="center"/>
            </w:pPr>
            <w:r>
              <w:rPr>
                <w:rStyle w:val="FontStyle36"/>
                <w:rFonts w:ascii="Arial" w:hAnsi="Arial" w:cs="Arial"/>
                <w:b w:val="0"/>
                <w:bCs w:val="0"/>
                <w:color w:val="000000" w:themeColor="text1"/>
                <w:sz w:val="20"/>
                <w:szCs w:val="20"/>
              </w:rPr>
              <w:t>P/H317</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ISOTHAN-WB-17426/9393 BMW UKL schwarz (F1)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polimer</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0,001</w:t>
            </w:r>
          </w:p>
        </w:tc>
        <w:tc>
          <w:tcPr>
            <w:tcW w:w="1985" w:type="dxa"/>
            <w:shd w:val="clear" w:color="auto" w:fill="auto"/>
            <w:tcMar>
              <w:left w:w="108" w:type="dxa"/>
            </w:tcMar>
          </w:tcPr>
          <w:p w:rsidR="00B057A0" w:rsidRDefault="00D24637">
            <w:pPr>
              <w:jc w:val="center"/>
            </w:pPr>
            <w:r>
              <w:rPr>
                <w:rStyle w:val="FontStyle36"/>
                <w:rFonts w:ascii="Arial" w:hAnsi="Arial" w:cs="Arial"/>
                <w:b w:val="0"/>
                <w:bCs w:val="0"/>
                <w:color w:val="000000" w:themeColor="text1"/>
                <w:sz w:val="20"/>
                <w:szCs w:val="20"/>
              </w:rPr>
              <w:t>P/H317</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ISOTHAN-WB-17468/9393 schwarz 9E84 (F1)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polimer</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0,001</w:t>
            </w:r>
          </w:p>
        </w:tc>
        <w:tc>
          <w:tcPr>
            <w:tcW w:w="1985" w:type="dxa"/>
            <w:shd w:val="clear" w:color="auto" w:fill="auto"/>
            <w:tcMar>
              <w:left w:w="108" w:type="dxa"/>
            </w:tcMar>
          </w:tcPr>
          <w:p w:rsidR="00B057A0" w:rsidRDefault="00D24637">
            <w:pPr>
              <w:jc w:val="center"/>
            </w:pPr>
            <w:r>
              <w:rPr>
                <w:rStyle w:val="FontStyle36"/>
                <w:rFonts w:ascii="Arial" w:hAnsi="Arial" w:cs="Arial"/>
                <w:b w:val="0"/>
                <w:bCs w:val="0"/>
                <w:color w:val="000000" w:themeColor="text1"/>
                <w:sz w:val="20"/>
                <w:szCs w:val="20"/>
              </w:rPr>
              <w:t>P/H317</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ISOTHAN-WB-17500/9393 Ebony ZHE (F1)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polimer</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4,110</w:t>
            </w:r>
          </w:p>
        </w:tc>
        <w:tc>
          <w:tcPr>
            <w:tcW w:w="1985" w:type="dxa"/>
            <w:shd w:val="clear" w:color="auto" w:fill="auto"/>
            <w:tcMar>
              <w:left w:w="108" w:type="dxa"/>
            </w:tcMar>
          </w:tcPr>
          <w:p w:rsidR="00B057A0" w:rsidRDefault="00D24637">
            <w:pPr>
              <w:jc w:val="center"/>
            </w:pPr>
            <w:r>
              <w:rPr>
                <w:rStyle w:val="FontStyle36"/>
                <w:rFonts w:ascii="Arial" w:hAnsi="Arial" w:cs="Arial"/>
                <w:b w:val="0"/>
                <w:bCs w:val="0"/>
                <w:color w:val="000000" w:themeColor="text1"/>
                <w:sz w:val="20"/>
                <w:szCs w:val="20"/>
              </w:rPr>
              <w:t>P/H317</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ISOTHAN-WB-17536/9393 Toyota Black L2U3 (F1)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polimer</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0,001</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ISOTHAN-WB-17625/8393 espresso 2T5A (F1)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polimer</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0,030</w:t>
            </w:r>
          </w:p>
        </w:tc>
        <w:tc>
          <w:tcPr>
            <w:tcW w:w="1985" w:type="dxa"/>
            <w:shd w:val="clear" w:color="auto" w:fill="auto"/>
            <w:tcMar>
              <w:left w:w="108" w:type="dxa"/>
            </w:tcMar>
          </w:tcPr>
          <w:p w:rsidR="00B057A0" w:rsidRDefault="00D24637">
            <w:pP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ab/>
            </w:r>
            <w:r>
              <w:rPr>
                <w:rStyle w:val="FontStyle36"/>
                <w:rFonts w:ascii="Arial" w:hAnsi="Arial" w:cs="Arial"/>
                <w:b w:val="0"/>
                <w:bCs w:val="0"/>
                <w:color w:val="000000" w:themeColor="text1"/>
                <w:sz w:val="20"/>
                <w:szCs w:val="20"/>
              </w:rPr>
              <w:tab/>
              <w:t>P/H317</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lang w:val="en-US" w:eastAsia="en-US"/>
              </w:rPr>
            </w:pPr>
            <w:r>
              <w:rPr>
                <w:rFonts w:ascii="Arial" w:hAnsi="Arial" w:cs="Arial"/>
                <w:color w:val="000000"/>
                <w:sz w:val="20"/>
                <w:szCs w:val="20"/>
              </w:rPr>
              <w:t>ISOTHAN-WB-17626/8393 coffee DJ9A (F1)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polimer</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0,080</w:t>
            </w:r>
          </w:p>
        </w:tc>
        <w:tc>
          <w:tcPr>
            <w:tcW w:w="1985" w:type="dxa"/>
            <w:shd w:val="clear" w:color="auto" w:fill="auto"/>
            <w:tcMar>
              <w:left w:w="108" w:type="dxa"/>
            </w:tcMar>
          </w:tcPr>
          <w:p w:rsidR="00B057A0" w:rsidRDefault="00D24637">
            <w:pP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ab/>
            </w:r>
            <w:r>
              <w:rPr>
                <w:rStyle w:val="FontStyle36"/>
                <w:rFonts w:ascii="Arial" w:hAnsi="Arial" w:cs="Arial"/>
                <w:b w:val="0"/>
                <w:bCs w:val="0"/>
                <w:color w:val="000000" w:themeColor="text1"/>
                <w:sz w:val="20"/>
                <w:szCs w:val="20"/>
              </w:rPr>
              <w:tab/>
              <w:t>P/H317</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ISOTHAN-WB-17627/8393 rougenoir GK2A (F1)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polimer</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0,001</w:t>
            </w:r>
          </w:p>
        </w:tc>
        <w:tc>
          <w:tcPr>
            <w:tcW w:w="1985" w:type="dxa"/>
            <w:shd w:val="clear" w:color="auto" w:fill="auto"/>
            <w:tcMar>
              <w:left w:w="108" w:type="dxa"/>
            </w:tcMar>
          </w:tcPr>
          <w:p w:rsidR="00B057A0" w:rsidRDefault="00D24637">
            <w:pPr>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P/H317</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ISOTHAN-WB-17628/8393 hazelnut DT7A (F1)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polimer</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0,001</w:t>
            </w:r>
          </w:p>
        </w:tc>
        <w:tc>
          <w:tcPr>
            <w:tcW w:w="1985" w:type="dxa"/>
            <w:shd w:val="clear" w:color="auto" w:fill="auto"/>
            <w:tcMar>
              <w:left w:w="108" w:type="dxa"/>
            </w:tcMar>
          </w:tcPr>
          <w:p w:rsidR="00B057A0" w:rsidRDefault="00D24637">
            <w:pPr>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P/H317</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ISOTHAN-WB-17653 /9393 schwarz 9E37</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polimer</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0,001</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P/H317</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ISOTHAN-WB-17668/3393 GR7 Nissan AA43 red (F1)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dispersie poliuretan poliester</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0,050</w:t>
            </w:r>
          </w:p>
        </w:tc>
        <w:tc>
          <w:tcPr>
            <w:tcW w:w="1985" w:type="dxa"/>
            <w:shd w:val="clear" w:color="auto" w:fill="auto"/>
            <w:tcMar>
              <w:left w:w="108" w:type="dxa"/>
            </w:tcMar>
          </w:tcPr>
          <w:p w:rsidR="00B057A0" w:rsidRDefault="00D24637">
            <w:pPr>
              <w:pStyle w:val="Style6"/>
              <w:widowControl/>
              <w:tabs>
                <w:tab w:val="left" w:pos="480"/>
                <w:tab w:val="center" w:pos="820"/>
              </w:tabs>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P/H317</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ISOTHAN-WB-17798/1393 Macchiatobeige 8T92</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dispersie poliuretan poliester</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0,200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P/H317</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ISOTHAN-WH-15628/0083 farblos</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poliizocianat alifatic, propilen carbonat</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0,002</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P/H317, H319, H332, H335, H412</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 xml:space="preserve">Alte </w:t>
            </w:r>
            <w:r>
              <w:rPr>
                <w:rFonts w:ascii="Arial" w:hAnsi="Arial" w:cs="Arial"/>
                <w:sz w:val="20"/>
                <w:szCs w:val="20"/>
              </w:rPr>
              <w:lastRenderedPageBreak/>
              <w:t>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lastRenderedPageBreak/>
              <w:t>Ongronat XP 1101</w:t>
            </w:r>
          </w:p>
        </w:tc>
        <w:tc>
          <w:tcPr>
            <w:tcW w:w="1613" w:type="dxa"/>
            <w:shd w:val="clear" w:color="auto" w:fill="auto"/>
            <w:tcMar>
              <w:left w:w="108" w:type="dxa"/>
            </w:tcMar>
          </w:tcPr>
          <w:p w:rsidR="00B057A0" w:rsidRDefault="00B057A0">
            <w:pPr>
              <w:pStyle w:val="Style6"/>
              <w:widowControl/>
              <w:jc w:val="center"/>
              <w:rPr>
                <w:rStyle w:val="FontStyle36"/>
                <w:rFonts w:ascii="Arial" w:hAnsi="Arial" w:cs="Arial"/>
                <w:b w:val="0"/>
                <w:bCs w:val="0"/>
                <w:color w:val="000000" w:themeColor="text1"/>
                <w:sz w:val="20"/>
                <w:szCs w:val="20"/>
              </w:rPr>
            </w:pPr>
          </w:p>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lastRenderedPageBreak/>
              <w:t>homopolimer MDI</w:t>
            </w:r>
          </w:p>
        </w:tc>
        <w:tc>
          <w:tcPr>
            <w:tcW w:w="1843"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lastRenderedPageBreak/>
              <w:t>materie primă</w:t>
            </w:r>
          </w:p>
        </w:tc>
        <w:tc>
          <w:tcPr>
            <w:tcW w:w="2835" w:type="dxa"/>
            <w:shd w:val="clear" w:color="auto" w:fill="auto"/>
            <w:tcMar>
              <w:left w:w="108" w:type="dxa"/>
            </w:tcMar>
          </w:tcPr>
          <w:p w:rsidR="00B057A0" w:rsidRDefault="00D24637">
            <w:pPr>
              <w:pStyle w:val="Default"/>
              <w:jc w:val="center"/>
              <w:rPr>
                <w:rFonts w:ascii="Arial" w:hAnsi="Arial" w:cs="Arial"/>
                <w:sz w:val="20"/>
                <w:szCs w:val="20"/>
                <w:lang w:val="ro-RO"/>
              </w:rPr>
            </w:pPr>
            <w:r>
              <w:rPr>
                <w:rFonts w:ascii="Arial" w:hAnsi="Arial" w:cs="Arial"/>
                <w:sz w:val="20"/>
                <w:szCs w:val="20"/>
                <w:lang w:val="ro-RO"/>
              </w:rPr>
              <w:t>Oligomeri ai 4,4'-metilen-</w:t>
            </w:r>
            <w:r>
              <w:rPr>
                <w:rFonts w:ascii="Arial" w:hAnsi="Arial" w:cs="Arial"/>
                <w:sz w:val="20"/>
                <w:szCs w:val="20"/>
                <w:lang w:val="ro-RO"/>
              </w:rPr>
              <w:lastRenderedPageBreak/>
              <w:t>difenil diizocianatului</w:t>
            </w:r>
          </w:p>
          <w:p w:rsidR="00B057A0" w:rsidRDefault="00B057A0">
            <w:pPr>
              <w:pStyle w:val="Style6"/>
              <w:widowControl/>
              <w:jc w:val="center"/>
              <w:rPr>
                <w:rStyle w:val="FontStyle36"/>
                <w:rFonts w:ascii="Arial" w:hAnsi="Arial" w:cs="Arial"/>
                <w:b w:val="0"/>
                <w:bCs w:val="0"/>
                <w:color w:val="000000" w:themeColor="text1"/>
                <w:sz w:val="20"/>
                <w:szCs w:val="20"/>
              </w:rPr>
            </w:pP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lastRenderedPageBreak/>
              <w:t>1,100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 xml:space="preserve">P/H332, H315, </w:t>
            </w:r>
            <w:r>
              <w:rPr>
                <w:rStyle w:val="FontStyle36"/>
                <w:rFonts w:ascii="Arial" w:hAnsi="Arial" w:cs="Arial"/>
                <w:b w:val="0"/>
                <w:bCs w:val="0"/>
                <w:color w:val="000000" w:themeColor="text1"/>
                <w:sz w:val="20"/>
                <w:szCs w:val="20"/>
              </w:rPr>
              <w:lastRenderedPageBreak/>
              <w:t>H319, H334, H317, H335, H373, H351</w:t>
            </w:r>
          </w:p>
        </w:tc>
        <w:tc>
          <w:tcPr>
            <w:tcW w:w="1895" w:type="dxa"/>
            <w:shd w:val="clear" w:color="auto" w:fill="auto"/>
            <w:tcMar>
              <w:left w:w="108" w:type="dxa"/>
            </w:tcMar>
          </w:tcPr>
          <w:p w:rsidR="00B057A0" w:rsidRDefault="00D24637">
            <w:r>
              <w:rPr>
                <w:rFonts w:ascii="Arial" w:hAnsi="Arial" w:cs="Arial"/>
                <w:sz w:val="20"/>
                <w:szCs w:val="20"/>
              </w:rPr>
              <w:lastRenderedPageBreak/>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lastRenderedPageBreak/>
              <w:t>Alte materii</w:t>
            </w:r>
          </w:p>
        </w:tc>
        <w:tc>
          <w:tcPr>
            <w:tcW w:w="2162" w:type="dxa"/>
            <w:shd w:val="clear" w:color="auto" w:fill="auto"/>
            <w:tcMar>
              <w:left w:w="108" w:type="dxa"/>
            </w:tcMar>
            <w:vAlign w:val="center"/>
          </w:tcPr>
          <w:p w:rsidR="00B057A0" w:rsidRDefault="00D24637">
            <w:pPr>
              <w:jc w:val="center"/>
              <w:rPr>
                <w:rFonts w:ascii="Arial" w:hAnsi="Arial" w:cs="Arial"/>
                <w:color w:val="000000"/>
                <w:sz w:val="20"/>
                <w:szCs w:val="20"/>
              </w:rPr>
            </w:pPr>
            <w:r>
              <w:rPr>
                <w:rFonts w:ascii="Arial" w:hAnsi="Arial" w:cs="Arial"/>
                <w:color w:val="000000"/>
                <w:sz w:val="20"/>
                <w:szCs w:val="20"/>
              </w:rPr>
              <w:t>PUR Repair Siliconepaste</w:t>
            </w:r>
          </w:p>
        </w:tc>
        <w:tc>
          <w:tcPr>
            <w:tcW w:w="1613" w:type="dxa"/>
            <w:shd w:val="clear" w:color="auto" w:fill="auto"/>
            <w:tcMar>
              <w:left w:w="108" w:type="dxa"/>
            </w:tcMar>
          </w:tcPr>
          <w:p w:rsidR="00B057A0" w:rsidRDefault="00B057A0">
            <w:pPr>
              <w:pStyle w:val="Style6"/>
              <w:widowControl/>
              <w:jc w:val="center"/>
              <w:rPr>
                <w:rStyle w:val="FontStyle36"/>
                <w:rFonts w:ascii="Arial" w:hAnsi="Arial" w:cs="Arial"/>
                <w:b w:val="0"/>
                <w:bCs w:val="0"/>
                <w:color w:val="000000" w:themeColor="text1"/>
                <w:sz w:val="20"/>
                <w:szCs w:val="20"/>
              </w:rPr>
            </w:pPr>
          </w:p>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pastă siliconică</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tertrapropilortosilicat, polipro-pilenglicol, dioxid de siliciu</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0,300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P/H302, H315, H319, H335</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bottom"/>
          </w:tcPr>
          <w:p w:rsidR="00B057A0" w:rsidRDefault="00D24637">
            <w:pPr>
              <w:rPr>
                <w:rFonts w:ascii="Arial" w:hAnsi="Arial" w:cs="Arial"/>
                <w:sz w:val="20"/>
                <w:szCs w:val="20"/>
                <w:lang w:val="en-US" w:eastAsia="en-US"/>
              </w:rPr>
            </w:pPr>
            <w:r>
              <w:rPr>
                <w:rFonts w:ascii="Arial" w:hAnsi="Arial" w:cs="Arial"/>
                <w:sz w:val="20"/>
                <w:szCs w:val="20"/>
              </w:rPr>
              <w:t>Isopur Colorpaste - tritongrey DC 5C38</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Fonts w:ascii="Arial" w:eastAsiaTheme="minorHAnsi" w:hAnsi="Arial" w:cs="Arial"/>
                <w:color w:val="000000" w:themeColor="text1"/>
                <w:sz w:val="20"/>
                <w:szCs w:val="20"/>
                <w:lang w:val="en-US" w:eastAsia="en-US"/>
              </w:rPr>
              <w:t>Propane-1,2-diol, propoxilat</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0,005</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bottom"/>
          </w:tcPr>
          <w:p w:rsidR="00B057A0" w:rsidRDefault="00D24637">
            <w:pPr>
              <w:rPr>
                <w:rFonts w:ascii="Arial" w:hAnsi="Arial" w:cs="Arial"/>
                <w:sz w:val="20"/>
                <w:szCs w:val="20"/>
              </w:rPr>
            </w:pPr>
            <w:r>
              <w:rPr>
                <w:rFonts w:ascii="Arial" w:hAnsi="Arial" w:cs="Arial"/>
                <w:sz w:val="20"/>
                <w:szCs w:val="20"/>
              </w:rPr>
              <w:t>Isopur Colorpaste - grigiomedio IVECOIC400</w:t>
            </w:r>
          </w:p>
        </w:tc>
        <w:tc>
          <w:tcPr>
            <w:tcW w:w="1613" w:type="dxa"/>
            <w:shd w:val="clear" w:color="auto" w:fill="auto"/>
            <w:tcMar>
              <w:left w:w="108" w:type="dxa"/>
            </w:tcMar>
          </w:tcPr>
          <w:p w:rsidR="00B057A0" w:rsidRDefault="00D24637">
            <w:pPr>
              <w:jc w:val="center"/>
              <w:rPr>
                <w:rFonts w:ascii="Arial" w:hAnsi="Arial" w:cs="Arial"/>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Fonts w:ascii="Arial" w:eastAsiaTheme="minorHAnsi" w:hAnsi="Arial" w:cs="Arial"/>
                <w:color w:val="000000" w:themeColor="text1"/>
                <w:sz w:val="20"/>
                <w:szCs w:val="20"/>
                <w:lang w:val="en-US" w:eastAsia="en-US"/>
              </w:rPr>
              <w:t>Propane-1,2-diol, propoxilat</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0,001</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bottom"/>
          </w:tcPr>
          <w:p w:rsidR="00B057A0" w:rsidRDefault="00D24637">
            <w:pPr>
              <w:rPr>
                <w:rFonts w:ascii="Arial" w:hAnsi="Arial" w:cs="Arial"/>
                <w:sz w:val="20"/>
                <w:szCs w:val="20"/>
              </w:rPr>
            </w:pPr>
            <w:r>
              <w:rPr>
                <w:rFonts w:ascii="Arial" w:hAnsi="Arial" w:cs="Arial"/>
                <w:sz w:val="20"/>
                <w:szCs w:val="20"/>
              </w:rPr>
              <w:t>Isopur Colorpaste - carbone fonce 205.122</w:t>
            </w:r>
          </w:p>
        </w:tc>
        <w:tc>
          <w:tcPr>
            <w:tcW w:w="1613" w:type="dxa"/>
            <w:shd w:val="clear" w:color="auto" w:fill="auto"/>
            <w:tcMar>
              <w:left w:w="108" w:type="dxa"/>
            </w:tcMar>
          </w:tcPr>
          <w:p w:rsidR="00B057A0" w:rsidRDefault="00D24637">
            <w:pPr>
              <w:jc w:val="center"/>
              <w:rPr>
                <w:rFonts w:ascii="Arial" w:hAnsi="Arial" w:cs="Arial"/>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Fonts w:ascii="Arial" w:eastAsiaTheme="minorHAnsi" w:hAnsi="Arial" w:cs="Arial"/>
                <w:color w:val="000000" w:themeColor="text1"/>
                <w:sz w:val="20"/>
                <w:szCs w:val="20"/>
                <w:lang w:val="en-US" w:eastAsia="en-US"/>
              </w:rPr>
              <w:t>Propane-1,2-diol, propoxilat</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0,009</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bottom"/>
          </w:tcPr>
          <w:p w:rsidR="00B057A0" w:rsidRDefault="00D24637">
            <w:pPr>
              <w:rPr>
                <w:rFonts w:ascii="Arial" w:hAnsi="Arial" w:cs="Arial"/>
                <w:sz w:val="20"/>
                <w:szCs w:val="20"/>
              </w:rPr>
            </w:pPr>
            <w:r>
              <w:rPr>
                <w:rFonts w:ascii="Arial" w:hAnsi="Arial" w:cs="Arial"/>
                <w:sz w:val="20"/>
                <w:szCs w:val="20"/>
              </w:rPr>
              <w:t xml:space="preserve">Isopur Colorpaste - grigio scuro  IVECO/ </w:t>
            </w:r>
          </w:p>
        </w:tc>
        <w:tc>
          <w:tcPr>
            <w:tcW w:w="1613" w:type="dxa"/>
            <w:shd w:val="clear" w:color="auto" w:fill="auto"/>
            <w:tcMar>
              <w:left w:w="108" w:type="dxa"/>
            </w:tcMar>
          </w:tcPr>
          <w:p w:rsidR="00B057A0" w:rsidRDefault="00D24637">
            <w:pPr>
              <w:jc w:val="center"/>
              <w:rPr>
                <w:rFonts w:ascii="Arial" w:hAnsi="Arial" w:cs="Arial"/>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rPr>
                <w:rStyle w:val="FontStyle36"/>
                <w:rFonts w:ascii="Arial" w:hAnsi="Arial" w:cs="Arial"/>
                <w:b w:val="0"/>
                <w:bCs w:val="0"/>
                <w:color w:val="000000" w:themeColor="text1"/>
                <w:sz w:val="20"/>
                <w:szCs w:val="20"/>
              </w:rPr>
            </w:pPr>
            <w:r>
              <w:rPr>
                <w:rFonts w:ascii="Arial" w:eastAsiaTheme="minorHAnsi" w:hAnsi="Arial" w:cs="Arial"/>
                <w:color w:val="000000" w:themeColor="text1"/>
                <w:sz w:val="20"/>
                <w:szCs w:val="20"/>
                <w:lang w:val="en-US" w:eastAsia="en-US"/>
              </w:rPr>
              <w:t>ethyl 4-[[(methylphenyl amino) methylene] amino] benzoate,Piperidinyl derivate</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0,001</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P/H302, H314, H411</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bottom"/>
          </w:tcPr>
          <w:p w:rsidR="00B057A0" w:rsidRDefault="00D24637">
            <w:pPr>
              <w:rPr>
                <w:rFonts w:ascii="Arial" w:hAnsi="Arial" w:cs="Arial"/>
                <w:sz w:val="20"/>
                <w:szCs w:val="20"/>
              </w:rPr>
            </w:pPr>
            <w:r>
              <w:rPr>
                <w:rFonts w:ascii="Arial" w:hAnsi="Arial" w:cs="Arial"/>
                <w:sz w:val="20"/>
                <w:szCs w:val="20"/>
              </w:rPr>
              <w:t>Isopur Colorpaste - espressobrown DAG 8Q96</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materie auxiliară</w:t>
            </w:r>
          </w:p>
        </w:tc>
        <w:tc>
          <w:tcPr>
            <w:tcW w:w="2835" w:type="dxa"/>
            <w:shd w:val="clear" w:color="auto" w:fill="auto"/>
            <w:tcMar>
              <w:left w:w="108" w:type="dxa"/>
            </w:tcMar>
          </w:tcPr>
          <w:p w:rsidR="00B057A0" w:rsidRDefault="00D24637">
            <w:pPr>
              <w:jc w:val="center"/>
              <w:rPr>
                <w:rFonts w:ascii="Arial" w:hAnsi="Arial" w:cs="Arial"/>
                <w:sz w:val="20"/>
                <w:szCs w:val="20"/>
              </w:rPr>
            </w:pPr>
            <w:r>
              <w:rPr>
                <w:rStyle w:val="FontStyle36"/>
                <w:rFonts w:ascii="Arial" w:hAnsi="Arial" w:cs="Arial"/>
                <w:b w:val="0"/>
                <w:bCs w:val="0"/>
                <w:color w:val="000000" w:themeColor="text1"/>
                <w:sz w:val="20"/>
                <w:szCs w:val="20"/>
              </w:rPr>
              <w:t>pigmenți</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0,005</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bottom"/>
          </w:tcPr>
          <w:p w:rsidR="00B057A0" w:rsidRDefault="00D24637">
            <w:pPr>
              <w:rPr>
                <w:rFonts w:ascii="Arial" w:hAnsi="Arial" w:cs="Arial"/>
                <w:sz w:val="20"/>
                <w:szCs w:val="20"/>
              </w:rPr>
            </w:pPr>
            <w:r>
              <w:rPr>
                <w:rFonts w:ascii="Arial" w:eastAsiaTheme="minorHAnsi" w:hAnsi="Arial" w:cs="Arial"/>
                <w:color w:val="000000" w:themeColor="text1"/>
                <w:sz w:val="20"/>
                <w:szCs w:val="20"/>
                <w:lang w:val="en-US" w:eastAsia="en-US"/>
              </w:rPr>
              <w:t>ISOPUR-SA-16755/7311 Raven</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jc w:val="center"/>
              <w:rPr>
                <w:rStyle w:val="FontStyle36"/>
                <w:rFonts w:ascii="Arial" w:eastAsiaTheme="minorHAnsi" w:hAnsi="Arial" w:cs="Arial"/>
                <w:b w:val="0"/>
                <w:bCs w:val="0"/>
                <w:color w:val="000000" w:themeColor="text1"/>
                <w:sz w:val="20"/>
                <w:szCs w:val="20"/>
                <w:lang w:val="en-US" w:eastAsia="en-US"/>
              </w:rPr>
            </w:pPr>
            <w:r>
              <w:rPr>
                <w:rFonts w:ascii="Arial" w:eastAsiaTheme="minorHAnsi" w:hAnsi="Arial" w:cs="Arial"/>
                <w:color w:val="000000" w:themeColor="text1"/>
                <w:sz w:val="20"/>
                <w:szCs w:val="20"/>
                <w:lang w:val="en-US" w:eastAsia="en-US"/>
              </w:rPr>
              <w:t>Propane-1,2-diol, propoxilat</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4,800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bottom"/>
          </w:tcPr>
          <w:p w:rsidR="00B057A0" w:rsidRDefault="00D24637">
            <w:pPr>
              <w:rPr>
                <w:rFonts w:ascii="Arial" w:hAnsi="Arial" w:cs="Arial"/>
                <w:color w:val="000000"/>
                <w:sz w:val="20"/>
                <w:szCs w:val="20"/>
                <w:lang w:val="en-US" w:eastAsia="en-US"/>
              </w:rPr>
            </w:pPr>
            <w:r>
              <w:rPr>
                <w:rFonts w:ascii="Arial" w:hAnsi="Arial" w:cs="Arial"/>
                <w:color w:val="000000"/>
                <w:sz w:val="20"/>
                <w:szCs w:val="20"/>
              </w:rPr>
              <w:t xml:space="preserve">Bomix - A-PU-Antiblock VP 7/F24-6 release agent </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demulant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Fonts w:ascii="Arial" w:eastAsiaTheme="minorHAnsi" w:hAnsi="Arial" w:cs="Arial"/>
                <w:color w:val="000000" w:themeColor="text1"/>
                <w:sz w:val="20"/>
                <w:szCs w:val="20"/>
                <w:lang w:val="en-US" w:eastAsia="en-US"/>
              </w:rPr>
              <w:t>Bis(lauroyloxy)dioctyltin</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65</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bottom"/>
          </w:tcPr>
          <w:p w:rsidR="00B057A0" w:rsidRDefault="00D24637">
            <w:pPr>
              <w:rPr>
                <w:rFonts w:ascii="Arial" w:hAnsi="Arial" w:cs="Arial"/>
                <w:color w:val="000000"/>
                <w:sz w:val="20"/>
                <w:szCs w:val="20"/>
              </w:rPr>
            </w:pPr>
            <w:r>
              <w:rPr>
                <w:rFonts w:ascii="Arial" w:hAnsi="Arial" w:cs="Arial"/>
                <w:color w:val="000000"/>
                <w:sz w:val="20"/>
                <w:szCs w:val="20"/>
              </w:rPr>
              <w:t>Mould release agent JC 676 -1377</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demulant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silixan</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0,700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P/H412</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bottom"/>
          </w:tcPr>
          <w:p w:rsidR="00B057A0" w:rsidRDefault="00D24637">
            <w:pPr>
              <w:rPr>
                <w:rFonts w:ascii="Arial" w:hAnsi="Arial" w:cs="Arial"/>
                <w:sz w:val="20"/>
                <w:szCs w:val="20"/>
              </w:rPr>
            </w:pPr>
            <w:r>
              <w:rPr>
                <w:rFonts w:ascii="Arial" w:hAnsi="Arial" w:cs="Arial"/>
                <w:sz w:val="20"/>
                <w:szCs w:val="20"/>
              </w:rPr>
              <w:t>Mold Cleaner #40-1015 Lemon.</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demulant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polipropilencarbonat</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0,001</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P/H317, H319, H411</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bottom"/>
          </w:tcPr>
          <w:p w:rsidR="00B057A0" w:rsidRDefault="00D24637">
            <w:pPr>
              <w:rPr>
                <w:rFonts w:ascii="Arial" w:hAnsi="Arial" w:cs="Arial"/>
                <w:sz w:val="20"/>
                <w:szCs w:val="20"/>
              </w:rPr>
            </w:pPr>
            <w:r>
              <w:rPr>
                <w:rFonts w:ascii="Arial" w:hAnsi="Arial" w:cs="Arial"/>
                <w:sz w:val="20"/>
                <w:szCs w:val="20"/>
              </w:rPr>
              <w:t>Protec 8000</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protecția suprafețelor</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săruri de calciu ai acidului benzensufonic</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0,900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bottom"/>
          </w:tcPr>
          <w:p w:rsidR="00B057A0" w:rsidRDefault="00D24637">
            <w:pPr>
              <w:rPr>
                <w:rFonts w:ascii="Arial" w:hAnsi="Arial" w:cs="Arial"/>
                <w:sz w:val="20"/>
                <w:szCs w:val="20"/>
              </w:rPr>
            </w:pPr>
            <w:r>
              <w:rPr>
                <w:rFonts w:ascii="Arial" w:hAnsi="Arial" w:cs="Arial"/>
                <w:sz w:val="20"/>
                <w:szCs w:val="20"/>
              </w:rPr>
              <w:t>Sicomet 8400</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adeziv</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etil 2 cianoacrilat, hidrochinonă</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0,180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P/H315, H319, H335</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bottom"/>
          </w:tcPr>
          <w:p w:rsidR="00B057A0" w:rsidRDefault="00D24637">
            <w:pPr>
              <w:rPr>
                <w:rFonts w:ascii="Arial" w:hAnsi="Arial" w:cs="Arial"/>
                <w:sz w:val="20"/>
                <w:szCs w:val="20"/>
              </w:rPr>
            </w:pPr>
            <w:r>
              <w:rPr>
                <w:rFonts w:ascii="Arial" w:hAnsi="Arial" w:cs="Arial"/>
                <w:sz w:val="20"/>
                <w:szCs w:val="20"/>
              </w:rPr>
              <w:t>Componenta A pt PUR-Foam (PWL)</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poliol</w:t>
            </w:r>
          </w:p>
        </w:tc>
        <w:tc>
          <w:tcPr>
            <w:tcW w:w="1843"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materie primă</w:t>
            </w:r>
          </w:p>
        </w:tc>
        <w:tc>
          <w:tcPr>
            <w:tcW w:w="2835" w:type="dxa"/>
            <w:shd w:val="clear" w:color="auto" w:fill="auto"/>
            <w:tcMar>
              <w:left w:w="108" w:type="dxa"/>
            </w:tcMar>
          </w:tcPr>
          <w:p w:rsidR="00B057A0" w:rsidRDefault="00D24637">
            <w:pPr>
              <w:jc w:val="center"/>
              <w:rPr>
                <w:rFonts w:ascii="Arial" w:hAnsi="Arial" w:cs="Arial"/>
                <w:sz w:val="20"/>
                <w:szCs w:val="20"/>
              </w:rPr>
            </w:pPr>
            <w:r>
              <w:rPr>
                <w:rFonts w:ascii="Arial" w:hAnsi="Arial" w:cs="Arial"/>
                <w:sz w:val="20"/>
                <w:szCs w:val="20"/>
              </w:rPr>
              <w:t>polioxialchilentriol, monoetilenglicol</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20,300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bottom"/>
          </w:tcPr>
          <w:p w:rsidR="00B057A0" w:rsidRDefault="00D24637">
            <w:pPr>
              <w:rPr>
                <w:rFonts w:ascii="Arial" w:hAnsi="Arial" w:cs="Arial"/>
                <w:sz w:val="20"/>
                <w:szCs w:val="20"/>
              </w:rPr>
            </w:pPr>
            <w:r>
              <w:rPr>
                <w:rFonts w:ascii="Arial" w:hAnsi="Arial" w:cs="Arial"/>
                <w:sz w:val="20"/>
                <w:szCs w:val="20"/>
              </w:rPr>
              <w:t>Componenta A pt PUR-Foam (PW)</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poliol</w:t>
            </w:r>
          </w:p>
        </w:tc>
        <w:tc>
          <w:tcPr>
            <w:tcW w:w="1843"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materie primă</w:t>
            </w:r>
          </w:p>
        </w:tc>
        <w:tc>
          <w:tcPr>
            <w:tcW w:w="2835" w:type="dxa"/>
            <w:shd w:val="clear" w:color="auto" w:fill="auto"/>
            <w:tcMar>
              <w:left w:w="108" w:type="dxa"/>
            </w:tcMar>
          </w:tcPr>
          <w:p w:rsidR="00B057A0" w:rsidRDefault="00D24637">
            <w:pPr>
              <w:jc w:val="center"/>
              <w:rPr>
                <w:rFonts w:ascii="Arial" w:hAnsi="Arial" w:cs="Arial"/>
                <w:sz w:val="20"/>
                <w:szCs w:val="20"/>
              </w:rPr>
            </w:pPr>
            <w:r>
              <w:rPr>
                <w:rFonts w:ascii="Arial" w:hAnsi="Arial" w:cs="Arial"/>
                <w:sz w:val="20"/>
                <w:szCs w:val="20"/>
              </w:rPr>
              <w:t>polioxialchilentriol, monoetilenglicol</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1,300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bottom"/>
          </w:tcPr>
          <w:p w:rsidR="00B057A0" w:rsidRDefault="00D24637">
            <w:pPr>
              <w:rPr>
                <w:rFonts w:ascii="Arial" w:hAnsi="Arial" w:cs="Arial"/>
                <w:sz w:val="20"/>
                <w:szCs w:val="20"/>
              </w:rPr>
            </w:pPr>
            <w:r>
              <w:rPr>
                <w:rFonts w:ascii="Arial" w:hAnsi="Arial" w:cs="Arial"/>
                <w:sz w:val="20"/>
                <w:szCs w:val="20"/>
              </w:rPr>
              <w:t>Aditiv TLF</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aditiv</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jc w:val="center"/>
              <w:rPr>
                <w:rFonts w:ascii="Arial" w:eastAsiaTheme="minorHAnsi" w:hAnsi="Arial" w:cs="Arial"/>
                <w:color w:val="000000" w:themeColor="text1"/>
                <w:sz w:val="20"/>
                <w:szCs w:val="20"/>
                <w:lang w:val="en-US" w:eastAsia="en-US"/>
              </w:rPr>
            </w:pPr>
            <w:r>
              <w:rPr>
                <w:rFonts w:ascii="Arial" w:hAnsi="Arial" w:cs="Arial"/>
                <w:sz w:val="20"/>
                <w:szCs w:val="20"/>
              </w:rPr>
              <w:t>monoetilenglicol</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9,500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P/H373</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 xml:space="preserve">Alte </w:t>
            </w:r>
            <w:r>
              <w:rPr>
                <w:rFonts w:ascii="Arial" w:hAnsi="Arial" w:cs="Arial"/>
                <w:sz w:val="20"/>
                <w:szCs w:val="20"/>
              </w:rPr>
              <w:lastRenderedPageBreak/>
              <w:t>materii</w:t>
            </w:r>
          </w:p>
        </w:tc>
        <w:tc>
          <w:tcPr>
            <w:tcW w:w="2162" w:type="dxa"/>
            <w:shd w:val="clear" w:color="auto" w:fill="auto"/>
            <w:tcMar>
              <w:left w:w="108" w:type="dxa"/>
            </w:tcMar>
            <w:vAlign w:val="bottom"/>
          </w:tcPr>
          <w:p w:rsidR="00B057A0" w:rsidRDefault="00D24637">
            <w:pPr>
              <w:rPr>
                <w:rFonts w:ascii="Arial" w:hAnsi="Arial" w:cs="Arial"/>
                <w:sz w:val="20"/>
                <w:szCs w:val="20"/>
              </w:rPr>
            </w:pPr>
            <w:r>
              <w:rPr>
                <w:rFonts w:ascii="Arial" w:hAnsi="Arial" w:cs="Arial"/>
                <w:sz w:val="20"/>
                <w:szCs w:val="20"/>
              </w:rPr>
              <w:lastRenderedPageBreak/>
              <w:t xml:space="preserve">Component A pt </w:t>
            </w:r>
            <w:r>
              <w:rPr>
                <w:rFonts w:ascii="Arial" w:hAnsi="Arial" w:cs="Arial"/>
                <w:sz w:val="20"/>
                <w:szCs w:val="20"/>
              </w:rPr>
              <w:lastRenderedPageBreak/>
              <w:t>PUR- (PWL-NE)</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lastRenderedPageBreak/>
              <w:t>poliol</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jc w:val="center"/>
              <w:rPr>
                <w:rFonts w:ascii="Arial" w:hAnsi="Arial" w:cs="Arial"/>
                <w:sz w:val="20"/>
                <w:szCs w:val="20"/>
              </w:rPr>
            </w:pPr>
            <w:r>
              <w:rPr>
                <w:rFonts w:ascii="Arial" w:hAnsi="Arial" w:cs="Arial"/>
                <w:sz w:val="20"/>
                <w:szCs w:val="20"/>
              </w:rPr>
              <w:t xml:space="preserve">polioxialchilentriol, </w:t>
            </w:r>
            <w:r>
              <w:rPr>
                <w:rFonts w:ascii="Arial" w:hAnsi="Arial" w:cs="Arial"/>
                <w:sz w:val="20"/>
                <w:szCs w:val="20"/>
              </w:rPr>
              <w:lastRenderedPageBreak/>
              <w:t>monoetilenglicol</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lastRenderedPageBreak/>
              <w:t>0,900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lastRenderedPageBreak/>
              <w:t>Alte materii</w:t>
            </w:r>
          </w:p>
        </w:tc>
        <w:tc>
          <w:tcPr>
            <w:tcW w:w="2162" w:type="dxa"/>
            <w:shd w:val="clear" w:color="auto" w:fill="auto"/>
            <w:tcMar>
              <w:left w:w="108" w:type="dxa"/>
            </w:tcMar>
            <w:vAlign w:val="bottom"/>
          </w:tcPr>
          <w:p w:rsidR="00B057A0" w:rsidRDefault="00D24637">
            <w:pPr>
              <w:rPr>
                <w:rFonts w:ascii="Arial" w:hAnsi="Arial" w:cs="Arial"/>
                <w:sz w:val="20"/>
                <w:szCs w:val="20"/>
                <w:lang w:val="en-US" w:eastAsia="en-US"/>
              </w:rPr>
            </w:pPr>
            <w:r>
              <w:rPr>
                <w:rFonts w:ascii="Arial" w:hAnsi="Arial" w:cs="Arial"/>
                <w:sz w:val="20"/>
                <w:szCs w:val="20"/>
              </w:rPr>
              <w:t>Repitan Colorpaste - black</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jc w:val="center"/>
              <w:rPr>
                <w:rFonts w:ascii="Arial" w:hAnsi="Arial" w:cs="Arial"/>
                <w:sz w:val="20"/>
                <w:szCs w:val="20"/>
              </w:rPr>
            </w:pPr>
            <w:r>
              <w:rPr>
                <w:rStyle w:val="FontStyle36"/>
                <w:rFonts w:ascii="Arial" w:hAnsi="Arial" w:cs="Arial"/>
                <w:b w:val="0"/>
                <w:bCs w:val="0"/>
                <w:color w:val="000000" w:themeColor="text1"/>
                <w:sz w:val="20"/>
                <w:szCs w:val="20"/>
              </w:rPr>
              <w:t>dispersie de pigmenți în polieter poliol</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115</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bottom"/>
          </w:tcPr>
          <w:p w:rsidR="00B057A0" w:rsidRDefault="00D24637">
            <w:pPr>
              <w:rPr>
                <w:rFonts w:ascii="Arial" w:hAnsi="Arial" w:cs="Arial"/>
                <w:sz w:val="20"/>
                <w:szCs w:val="20"/>
              </w:rPr>
            </w:pPr>
            <w:r>
              <w:rPr>
                <w:rFonts w:ascii="Arial" w:hAnsi="Arial" w:cs="Arial"/>
                <w:sz w:val="20"/>
                <w:szCs w:val="20"/>
              </w:rPr>
              <w:t>Repitan Colorpaste - greige DAG 7N31</w:t>
            </w:r>
          </w:p>
        </w:tc>
        <w:tc>
          <w:tcPr>
            <w:tcW w:w="1613" w:type="dxa"/>
            <w:shd w:val="clear" w:color="auto" w:fill="auto"/>
            <w:tcMar>
              <w:left w:w="108" w:type="dxa"/>
            </w:tcMar>
          </w:tcPr>
          <w:p w:rsidR="00B057A0" w:rsidRDefault="00D24637">
            <w:pPr>
              <w:jc w:val="center"/>
              <w:rPr>
                <w:rFonts w:ascii="Arial" w:hAnsi="Arial" w:cs="Arial"/>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jc w:val="center"/>
              <w:rPr>
                <w:rFonts w:ascii="Arial" w:hAnsi="Arial" w:cs="Arial"/>
                <w:sz w:val="20"/>
                <w:szCs w:val="20"/>
              </w:rPr>
            </w:pPr>
            <w:r>
              <w:rPr>
                <w:rStyle w:val="FontStyle36"/>
                <w:rFonts w:ascii="Arial" w:hAnsi="Arial" w:cs="Arial"/>
                <w:b w:val="0"/>
                <w:bCs w:val="0"/>
                <w:color w:val="000000" w:themeColor="text1"/>
                <w:sz w:val="20"/>
                <w:szCs w:val="20"/>
              </w:rPr>
              <w:t>dispersie de pigmenți în polieter poliol</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0,500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bottom"/>
          </w:tcPr>
          <w:p w:rsidR="00B057A0" w:rsidRDefault="00D24637">
            <w:pPr>
              <w:rPr>
                <w:rFonts w:ascii="Arial" w:hAnsi="Arial" w:cs="Arial"/>
                <w:sz w:val="20"/>
                <w:szCs w:val="20"/>
              </w:rPr>
            </w:pPr>
            <w:r>
              <w:rPr>
                <w:rFonts w:ascii="Arial" w:hAnsi="Arial" w:cs="Arial"/>
                <w:sz w:val="20"/>
                <w:szCs w:val="20"/>
              </w:rPr>
              <w:t>Repitan Colorpaste - splintbraun AU RK1</w:t>
            </w:r>
          </w:p>
        </w:tc>
        <w:tc>
          <w:tcPr>
            <w:tcW w:w="1613" w:type="dxa"/>
            <w:shd w:val="clear" w:color="auto" w:fill="auto"/>
            <w:tcMar>
              <w:left w:w="108" w:type="dxa"/>
            </w:tcMar>
          </w:tcPr>
          <w:p w:rsidR="00B057A0" w:rsidRDefault="00D24637">
            <w:pPr>
              <w:jc w:val="center"/>
              <w:rPr>
                <w:rFonts w:ascii="Arial" w:hAnsi="Arial" w:cs="Arial"/>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jc w:val="center"/>
              <w:rPr>
                <w:rFonts w:ascii="Arial" w:hAnsi="Arial" w:cs="Arial"/>
                <w:sz w:val="20"/>
                <w:szCs w:val="20"/>
              </w:rPr>
            </w:pPr>
            <w:r>
              <w:rPr>
                <w:rStyle w:val="FontStyle36"/>
                <w:rFonts w:ascii="Arial" w:hAnsi="Arial" w:cs="Arial"/>
                <w:b w:val="0"/>
                <w:bCs w:val="0"/>
                <w:color w:val="000000" w:themeColor="text1"/>
                <w:sz w:val="20"/>
                <w:szCs w:val="20"/>
              </w:rPr>
              <w:t>dispersie de pigmenți în polieter poliol</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0,007</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bottom"/>
          </w:tcPr>
          <w:p w:rsidR="00B057A0" w:rsidRDefault="00D24637">
            <w:pPr>
              <w:rPr>
                <w:rFonts w:ascii="Arial" w:hAnsi="Arial" w:cs="Arial"/>
                <w:sz w:val="20"/>
                <w:szCs w:val="20"/>
              </w:rPr>
            </w:pPr>
            <w:r>
              <w:rPr>
                <w:rFonts w:ascii="Arial" w:hAnsi="Arial" w:cs="Arial"/>
                <w:sz w:val="20"/>
                <w:szCs w:val="20"/>
              </w:rPr>
              <w:t>Repitan Colorpaste - turmalinblau AU 2GJ</w:t>
            </w:r>
          </w:p>
        </w:tc>
        <w:tc>
          <w:tcPr>
            <w:tcW w:w="1613" w:type="dxa"/>
            <w:shd w:val="clear" w:color="auto" w:fill="auto"/>
            <w:tcMar>
              <w:left w:w="108" w:type="dxa"/>
            </w:tcMar>
          </w:tcPr>
          <w:p w:rsidR="00B057A0" w:rsidRDefault="00D24637">
            <w:pPr>
              <w:jc w:val="center"/>
              <w:rPr>
                <w:rFonts w:ascii="Arial" w:hAnsi="Arial" w:cs="Arial"/>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jc w:val="center"/>
              <w:rPr>
                <w:rFonts w:ascii="Arial" w:hAnsi="Arial" w:cs="Arial"/>
                <w:sz w:val="20"/>
                <w:szCs w:val="20"/>
              </w:rPr>
            </w:pPr>
            <w:r>
              <w:rPr>
                <w:rStyle w:val="FontStyle36"/>
                <w:rFonts w:ascii="Arial" w:hAnsi="Arial" w:cs="Arial"/>
                <w:b w:val="0"/>
                <w:bCs w:val="0"/>
                <w:color w:val="000000" w:themeColor="text1"/>
                <w:sz w:val="20"/>
                <w:szCs w:val="20"/>
              </w:rPr>
              <w:t>dispersie de pigmenți în polieter poliol</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0,001</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bottom"/>
          </w:tcPr>
          <w:p w:rsidR="00B057A0" w:rsidRDefault="00D24637">
            <w:pPr>
              <w:rPr>
                <w:rFonts w:ascii="Arial" w:hAnsi="Arial" w:cs="Arial"/>
                <w:sz w:val="20"/>
                <w:szCs w:val="20"/>
              </w:rPr>
            </w:pPr>
            <w:r>
              <w:rPr>
                <w:rFonts w:ascii="Arial" w:hAnsi="Arial" w:cs="Arial"/>
                <w:sz w:val="20"/>
                <w:szCs w:val="20"/>
              </w:rPr>
              <w:t>Repitan Colorpaste - distelgrau AU 2JD</w:t>
            </w:r>
          </w:p>
        </w:tc>
        <w:tc>
          <w:tcPr>
            <w:tcW w:w="1613" w:type="dxa"/>
            <w:shd w:val="clear" w:color="auto" w:fill="auto"/>
            <w:tcMar>
              <w:left w:w="108" w:type="dxa"/>
            </w:tcMar>
          </w:tcPr>
          <w:p w:rsidR="00B057A0" w:rsidRDefault="00D24637">
            <w:pPr>
              <w:jc w:val="center"/>
              <w:rPr>
                <w:rFonts w:ascii="Arial" w:hAnsi="Arial" w:cs="Arial"/>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jc w:val="center"/>
              <w:rPr>
                <w:rFonts w:ascii="Arial" w:hAnsi="Arial" w:cs="Arial"/>
                <w:sz w:val="20"/>
                <w:szCs w:val="20"/>
              </w:rPr>
            </w:pPr>
            <w:r>
              <w:rPr>
                <w:rStyle w:val="FontStyle36"/>
                <w:rFonts w:ascii="Arial" w:hAnsi="Arial" w:cs="Arial"/>
                <w:b w:val="0"/>
                <w:bCs w:val="0"/>
                <w:color w:val="000000" w:themeColor="text1"/>
                <w:sz w:val="20"/>
                <w:szCs w:val="20"/>
              </w:rPr>
              <w:t>dispersie de pigmenți în polieter poliol</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0,005</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bottom"/>
          </w:tcPr>
          <w:p w:rsidR="00B057A0" w:rsidRDefault="00D24637">
            <w:pPr>
              <w:rPr>
                <w:rFonts w:ascii="Arial" w:hAnsi="Arial" w:cs="Arial"/>
                <w:sz w:val="20"/>
                <w:szCs w:val="20"/>
              </w:rPr>
            </w:pPr>
            <w:r>
              <w:rPr>
                <w:rFonts w:ascii="Arial" w:hAnsi="Arial" w:cs="Arial"/>
                <w:sz w:val="20"/>
                <w:szCs w:val="20"/>
              </w:rPr>
              <w:t>Repitan Colorpaste - titangrey VOLVO</w:t>
            </w:r>
          </w:p>
        </w:tc>
        <w:tc>
          <w:tcPr>
            <w:tcW w:w="1613" w:type="dxa"/>
            <w:shd w:val="clear" w:color="auto" w:fill="auto"/>
            <w:tcMar>
              <w:left w:w="108" w:type="dxa"/>
            </w:tcMar>
          </w:tcPr>
          <w:p w:rsidR="00B057A0" w:rsidRDefault="00D24637">
            <w:pPr>
              <w:jc w:val="center"/>
              <w:rPr>
                <w:rFonts w:ascii="Arial" w:hAnsi="Arial" w:cs="Arial"/>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jc w:val="center"/>
              <w:rPr>
                <w:rFonts w:ascii="Arial" w:hAnsi="Arial" w:cs="Arial"/>
                <w:sz w:val="20"/>
                <w:szCs w:val="20"/>
              </w:rPr>
            </w:pPr>
            <w:r>
              <w:rPr>
                <w:rStyle w:val="FontStyle36"/>
                <w:rFonts w:ascii="Arial" w:hAnsi="Arial" w:cs="Arial"/>
                <w:b w:val="0"/>
                <w:bCs w:val="0"/>
                <w:color w:val="000000" w:themeColor="text1"/>
                <w:sz w:val="20"/>
                <w:szCs w:val="20"/>
              </w:rPr>
              <w:t>dispersie de pigmenți în polieter poliol</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0,300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w:t>
            </w:r>
          </w:p>
        </w:tc>
        <w:tc>
          <w:tcPr>
            <w:tcW w:w="1895"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magazie chimicale</w:t>
            </w:r>
            <w:r>
              <w:rPr>
                <w:rFonts w:ascii="Arial" w:hAnsi="Arial" w:cs="Arial"/>
                <w:sz w:val="20"/>
                <w:szCs w:val="20"/>
                <w:highlight w:val="yellow"/>
              </w:rPr>
              <w:t xml:space="preserve"> </w:t>
            </w:r>
          </w:p>
        </w:tc>
      </w:tr>
      <w:tr w:rsidR="00B057A0">
        <w:trPr>
          <w:jc w:val="center"/>
        </w:trPr>
        <w:tc>
          <w:tcPr>
            <w:tcW w:w="868" w:type="dxa"/>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bottom"/>
          </w:tcPr>
          <w:p w:rsidR="00B057A0" w:rsidRDefault="00D24637">
            <w:pPr>
              <w:rPr>
                <w:rFonts w:ascii="Arial" w:hAnsi="Arial" w:cs="Arial"/>
                <w:sz w:val="20"/>
                <w:szCs w:val="20"/>
              </w:rPr>
            </w:pPr>
            <w:r>
              <w:rPr>
                <w:rFonts w:ascii="Arial" w:hAnsi="Arial" w:cs="Arial"/>
                <w:sz w:val="20"/>
                <w:szCs w:val="20"/>
              </w:rPr>
              <w:t>Repitan Colorpaste - saturngrey DC 7E72</w:t>
            </w:r>
          </w:p>
        </w:tc>
        <w:tc>
          <w:tcPr>
            <w:tcW w:w="1613" w:type="dxa"/>
            <w:shd w:val="clear" w:color="auto" w:fill="auto"/>
            <w:tcMar>
              <w:left w:w="108" w:type="dxa"/>
            </w:tcMar>
          </w:tcPr>
          <w:p w:rsidR="00B057A0" w:rsidRDefault="00D24637">
            <w:pPr>
              <w:jc w:val="center"/>
              <w:rPr>
                <w:rFonts w:ascii="Arial" w:hAnsi="Arial" w:cs="Arial"/>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jc w:val="center"/>
              <w:rPr>
                <w:rFonts w:ascii="Arial" w:hAnsi="Arial" w:cs="Arial"/>
                <w:sz w:val="20"/>
                <w:szCs w:val="20"/>
              </w:rPr>
            </w:pPr>
            <w:r>
              <w:rPr>
                <w:rStyle w:val="FontStyle36"/>
                <w:rFonts w:ascii="Arial" w:hAnsi="Arial" w:cs="Arial"/>
                <w:b w:val="0"/>
                <w:bCs w:val="0"/>
                <w:color w:val="000000" w:themeColor="text1"/>
                <w:sz w:val="20"/>
                <w:szCs w:val="20"/>
              </w:rPr>
              <w:t>dispersie de pigmenți în polieter poliol</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0,005</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bottom"/>
          </w:tcPr>
          <w:p w:rsidR="00B057A0" w:rsidRDefault="00D24637">
            <w:pPr>
              <w:rPr>
                <w:rFonts w:ascii="Arial" w:hAnsi="Arial" w:cs="Arial"/>
                <w:sz w:val="20"/>
                <w:szCs w:val="20"/>
                <w:lang w:val="en-US" w:eastAsia="en-US"/>
              </w:rPr>
            </w:pPr>
            <w:r>
              <w:rPr>
                <w:rFonts w:ascii="Arial" w:hAnsi="Arial" w:cs="Arial"/>
                <w:sz w:val="20"/>
                <w:szCs w:val="20"/>
              </w:rPr>
              <w:t>Repitan Colorpaste - darkaerogrey</w:t>
            </w:r>
          </w:p>
        </w:tc>
        <w:tc>
          <w:tcPr>
            <w:tcW w:w="1613" w:type="dxa"/>
            <w:shd w:val="clear" w:color="auto" w:fill="auto"/>
            <w:tcMar>
              <w:left w:w="108" w:type="dxa"/>
            </w:tcMar>
          </w:tcPr>
          <w:p w:rsidR="00B057A0" w:rsidRDefault="00D24637">
            <w:pPr>
              <w:jc w:val="center"/>
              <w:rPr>
                <w:rFonts w:ascii="Arial" w:hAnsi="Arial" w:cs="Arial"/>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jc w:val="center"/>
              <w:rPr>
                <w:rFonts w:ascii="Arial" w:hAnsi="Arial" w:cs="Arial"/>
                <w:sz w:val="20"/>
                <w:szCs w:val="20"/>
              </w:rPr>
            </w:pPr>
            <w:r>
              <w:rPr>
                <w:rStyle w:val="FontStyle36"/>
                <w:rFonts w:ascii="Arial" w:hAnsi="Arial" w:cs="Arial"/>
                <w:b w:val="0"/>
                <w:bCs w:val="0"/>
                <w:color w:val="000000" w:themeColor="text1"/>
                <w:sz w:val="20"/>
                <w:szCs w:val="20"/>
              </w:rPr>
              <w:t>dispersie de pigmenți în polieter poliol</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0,001</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vAlign w:val="bottom"/>
          </w:tcPr>
          <w:p w:rsidR="00B057A0" w:rsidRDefault="00D24637">
            <w:pPr>
              <w:rPr>
                <w:rFonts w:ascii="Arial" w:hAnsi="Arial" w:cs="Arial"/>
                <w:sz w:val="20"/>
                <w:szCs w:val="20"/>
              </w:rPr>
            </w:pPr>
            <w:r>
              <w:rPr>
                <w:rFonts w:ascii="Arial" w:hAnsi="Arial" w:cs="Arial"/>
                <w:sz w:val="20"/>
                <w:szCs w:val="20"/>
              </w:rPr>
              <w:t>Repitan Colorpaste - raven</w:t>
            </w:r>
          </w:p>
        </w:tc>
        <w:tc>
          <w:tcPr>
            <w:tcW w:w="1613" w:type="dxa"/>
            <w:shd w:val="clear" w:color="auto" w:fill="auto"/>
            <w:tcMar>
              <w:left w:w="108" w:type="dxa"/>
            </w:tcMar>
          </w:tcPr>
          <w:p w:rsidR="00B057A0" w:rsidRDefault="00D24637">
            <w:pPr>
              <w:jc w:val="center"/>
              <w:rPr>
                <w:rFonts w:ascii="Arial" w:hAnsi="Arial" w:cs="Arial"/>
                <w:sz w:val="20"/>
                <w:szCs w:val="20"/>
              </w:rPr>
            </w:pPr>
            <w:r>
              <w:rPr>
                <w:rStyle w:val="FontStyle36"/>
                <w:rFonts w:ascii="Arial" w:hAnsi="Arial" w:cs="Arial"/>
                <w:b w:val="0"/>
                <w:bCs w:val="0"/>
                <w:color w:val="000000" w:themeColor="text1"/>
                <w:sz w:val="20"/>
                <w:szCs w:val="20"/>
              </w:rPr>
              <w:t>colorant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jc w:val="center"/>
              <w:rPr>
                <w:rFonts w:ascii="Arial" w:hAnsi="Arial" w:cs="Arial"/>
                <w:sz w:val="20"/>
                <w:szCs w:val="20"/>
              </w:rPr>
            </w:pPr>
            <w:r>
              <w:rPr>
                <w:rStyle w:val="FontStyle36"/>
                <w:rFonts w:ascii="Arial" w:hAnsi="Arial" w:cs="Arial"/>
                <w:b w:val="0"/>
                <w:bCs w:val="0"/>
                <w:color w:val="000000" w:themeColor="text1"/>
                <w:sz w:val="20"/>
                <w:szCs w:val="20"/>
              </w:rPr>
              <w:t>dispersie de pigmenți în polieter poliol</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4,800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trHeight w:val="470"/>
          <w:jc w:val="center"/>
        </w:trPr>
        <w:tc>
          <w:tcPr>
            <w:tcW w:w="14423" w:type="dxa"/>
            <w:gridSpan w:val="8"/>
            <w:shd w:val="clear" w:color="auto" w:fill="auto"/>
            <w:tcMar>
              <w:left w:w="108" w:type="dxa"/>
            </w:tcMar>
          </w:tcPr>
          <w:p w:rsidR="00B057A0" w:rsidRDefault="00D24637">
            <w:pPr>
              <w:jc w:val="center"/>
              <w:rPr>
                <w:rFonts w:ascii="Arial" w:hAnsi="Arial" w:cs="Arial"/>
                <w:b/>
                <w:sz w:val="20"/>
                <w:szCs w:val="20"/>
              </w:rPr>
            </w:pPr>
            <w:r>
              <w:rPr>
                <w:rFonts w:ascii="Arial" w:hAnsi="Arial" w:cs="Arial"/>
                <w:b/>
                <w:sz w:val="20"/>
                <w:szCs w:val="20"/>
              </w:rPr>
              <w:t>Cusătorie</w:t>
            </w:r>
          </w:p>
        </w:tc>
      </w:tr>
      <w:tr w:rsidR="00B057A0">
        <w:trPr>
          <w:jc w:val="center"/>
        </w:trPr>
        <w:tc>
          <w:tcPr>
            <w:tcW w:w="868"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Tip</w:t>
            </w:r>
          </w:p>
        </w:tc>
        <w:tc>
          <w:tcPr>
            <w:tcW w:w="2162"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Denumire produs</w:t>
            </w:r>
          </w:p>
        </w:tc>
        <w:tc>
          <w:tcPr>
            <w:tcW w:w="1613"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Demunire comercială</w:t>
            </w:r>
          </w:p>
        </w:tc>
        <w:tc>
          <w:tcPr>
            <w:tcW w:w="1843"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 xml:space="preserve">Încadrare </w:t>
            </w:r>
          </w:p>
          <w:p w:rsidR="00B057A0" w:rsidRDefault="00D24637">
            <w:pPr>
              <w:jc w:val="both"/>
              <w:rPr>
                <w:rFonts w:ascii="Arial" w:hAnsi="Arial" w:cs="Arial"/>
                <w:b/>
                <w:bCs/>
                <w:sz w:val="20"/>
                <w:szCs w:val="20"/>
              </w:rPr>
            </w:pPr>
            <w:r>
              <w:rPr>
                <w:rFonts w:ascii="Arial" w:hAnsi="Arial" w:cs="Arial"/>
                <w:b/>
                <w:bCs/>
                <w:sz w:val="20"/>
                <w:szCs w:val="20"/>
              </w:rPr>
              <w:t>Materie primă/auxiliară</w:t>
            </w:r>
          </w:p>
        </w:tc>
        <w:tc>
          <w:tcPr>
            <w:tcW w:w="2835"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Natură chimică/ compoziție</w:t>
            </w:r>
          </w:p>
        </w:tc>
        <w:tc>
          <w:tcPr>
            <w:tcW w:w="1222"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Consum anual to/mc</w:t>
            </w:r>
          </w:p>
        </w:tc>
        <w:tc>
          <w:tcPr>
            <w:tcW w:w="1985"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 xml:space="preserve">Periculozitate </w:t>
            </w:r>
          </w:p>
        </w:tc>
        <w:tc>
          <w:tcPr>
            <w:tcW w:w="1895"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Mod de depozitare</w:t>
            </w:r>
          </w:p>
        </w:tc>
      </w:tr>
      <w:tr w:rsidR="00B057A0">
        <w:trPr>
          <w:jc w:val="center"/>
        </w:trPr>
        <w:tc>
          <w:tcPr>
            <w:tcW w:w="868" w:type="dxa"/>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Acetonă</w:t>
            </w:r>
          </w:p>
          <w:p w:rsidR="00B057A0" w:rsidRDefault="00B057A0">
            <w:pPr>
              <w:pStyle w:val="Style6"/>
              <w:widowControl/>
              <w:jc w:val="center"/>
              <w:rPr>
                <w:rStyle w:val="FontStyle36"/>
                <w:rFonts w:ascii="Arial" w:hAnsi="Arial" w:cs="Arial"/>
                <w:b w:val="0"/>
                <w:color w:val="000000" w:themeColor="text1"/>
                <w:sz w:val="20"/>
                <w:szCs w:val="20"/>
              </w:rPr>
            </w:pP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solvent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acetonă</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1</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P/H225, H319, H336</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r>
              <w:rPr>
                <w:rFonts w:ascii="Arial" w:hAnsi="Arial" w:cs="Arial"/>
                <w:sz w:val="20"/>
                <w:szCs w:val="20"/>
              </w:rPr>
              <w:t>Alte materii</w:t>
            </w:r>
          </w:p>
        </w:tc>
        <w:tc>
          <w:tcPr>
            <w:tcW w:w="2162"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Benzină Brenntag</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solvent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hidrocarburi C7-C9</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14</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P/H225, H304, H336, H411</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r>
              <w:rPr>
                <w:rFonts w:ascii="Arial" w:hAnsi="Arial" w:cs="Arial"/>
                <w:sz w:val="20"/>
                <w:szCs w:val="20"/>
              </w:rPr>
              <w:t>Alte materii</w:t>
            </w:r>
          </w:p>
        </w:tc>
        <w:tc>
          <w:tcPr>
            <w:tcW w:w="2162"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Benzină Exxsol</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solvent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hidrocarburi C7-C9</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5</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P/H225, H304, H411</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r>
              <w:rPr>
                <w:rFonts w:ascii="Arial" w:hAnsi="Arial" w:cs="Arial"/>
                <w:sz w:val="20"/>
                <w:szCs w:val="20"/>
              </w:rPr>
              <w:t>Alte materii</w:t>
            </w:r>
          </w:p>
        </w:tc>
        <w:tc>
          <w:tcPr>
            <w:tcW w:w="2162"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Clei preparat</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adeziv</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ciclohexan, acetat de etil, acetonă</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142</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P/H225, H304, H315, H319, H336, H411</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r>
              <w:rPr>
                <w:rFonts w:ascii="Arial" w:hAnsi="Arial" w:cs="Arial"/>
                <w:sz w:val="20"/>
                <w:szCs w:val="20"/>
              </w:rPr>
              <w:t>Alte materii</w:t>
            </w:r>
          </w:p>
        </w:tc>
        <w:tc>
          <w:tcPr>
            <w:tcW w:w="2162"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Diluant ISA 111</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diluant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ciclohexan, acetat de etil, acetonă, butanonă</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62</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P/H225, H304, H315, H319, H336, H410</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r>
              <w:rPr>
                <w:rFonts w:ascii="Arial" w:hAnsi="Arial" w:cs="Arial"/>
                <w:sz w:val="20"/>
                <w:szCs w:val="20"/>
              </w:rPr>
              <w:t>Alte materii</w:t>
            </w:r>
          </w:p>
        </w:tc>
        <w:tc>
          <w:tcPr>
            <w:tcW w:w="2162"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Sicomet</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adeziv</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etil 2 cianoacrilat, hidrochinonă</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1</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P/H315, H319, H335</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r>
              <w:rPr>
                <w:rFonts w:ascii="Arial" w:hAnsi="Arial" w:cs="Arial"/>
                <w:sz w:val="20"/>
                <w:szCs w:val="20"/>
              </w:rPr>
              <w:lastRenderedPageBreak/>
              <w:t>Alte materii</w:t>
            </w:r>
          </w:p>
        </w:tc>
        <w:tc>
          <w:tcPr>
            <w:tcW w:w="2162"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Rubio Clean 2002</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curățitor industrial</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hidrocarburi C6-C7, propan, izobutan, dioxid de carbon</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0,08</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P/H222, H229, H315, H336, H411</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r>
              <w:rPr>
                <w:rFonts w:ascii="Arial" w:hAnsi="Arial" w:cs="Arial"/>
                <w:sz w:val="20"/>
                <w:szCs w:val="20"/>
              </w:rPr>
              <w:t>Alte materii</w:t>
            </w:r>
          </w:p>
        </w:tc>
        <w:tc>
          <w:tcPr>
            <w:tcW w:w="2162" w:type="dxa"/>
            <w:shd w:val="clear" w:color="auto" w:fill="auto"/>
            <w:tcMar>
              <w:left w:w="108" w:type="dxa"/>
            </w:tcMar>
          </w:tcPr>
          <w:p w:rsidR="00B057A0" w:rsidRDefault="00D24637">
            <w:pPr>
              <w:pStyle w:val="Style6"/>
              <w:widowControl/>
              <w:jc w:val="center"/>
              <w:rPr>
                <w:rStyle w:val="FontStyle36"/>
                <w:rFonts w:ascii="Arial" w:hAnsi="Arial" w:cs="Arial"/>
                <w:color w:val="000000" w:themeColor="text1"/>
                <w:sz w:val="20"/>
                <w:szCs w:val="20"/>
                <w:lang w:val="fr-FR"/>
              </w:rPr>
            </w:pPr>
            <w:r>
              <w:rPr>
                <w:rFonts w:ascii="Arial" w:eastAsiaTheme="minorHAnsi" w:hAnsi="Arial" w:cs="Arial"/>
                <w:color w:val="000000" w:themeColor="text1"/>
                <w:sz w:val="20"/>
                <w:szCs w:val="20"/>
                <w:lang w:val="fr-FR" w:eastAsia="en-US"/>
              </w:rPr>
              <w:t>Bomix® A-PU-Antiblock 7/F24-6</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agent de eliberare</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color w:val="000000" w:themeColor="text1"/>
                <w:sz w:val="20"/>
                <w:szCs w:val="20"/>
              </w:rPr>
            </w:pPr>
            <w:r>
              <w:rPr>
                <w:rFonts w:ascii="Arial" w:eastAsiaTheme="minorHAnsi" w:hAnsi="Arial" w:cs="Arial"/>
                <w:color w:val="000000" w:themeColor="text1"/>
                <w:sz w:val="20"/>
                <w:szCs w:val="20"/>
                <w:lang w:val="en-US" w:eastAsia="en-US"/>
              </w:rPr>
              <w:t>Bis(lauroyloxy)dioctyltin</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0,150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N</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r>
              <w:rPr>
                <w:rFonts w:ascii="Arial" w:hAnsi="Arial" w:cs="Arial"/>
                <w:sz w:val="20"/>
                <w:szCs w:val="20"/>
              </w:rPr>
              <w:t>Alte materii</w:t>
            </w:r>
          </w:p>
        </w:tc>
        <w:tc>
          <w:tcPr>
            <w:tcW w:w="2162" w:type="dxa"/>
            <w:shd w:val="clear" w:color="auto" w:fill="auto"/>
            <w:tcMar>
              <w:left w:w="108" w:type="dxa"/>
            </w:tcMar>
          </w:tcPr>
          <w:p w:rsidR="00B057A0" w:rsidRDefault="00D24637">
            <w:pPr>
              <w:pStyle w:val="Style6"/>
              <w:widowControl/>
              <w:jc w:val="center"/>
              <w:rPr>
                <w:rStyle w:val="FontStyle36"/>
                <w:rFonts w:ascii="Arial" w:hAnsi="Arial" w:cs="Arial"/>
                <w:color w:val="000000" w:themeColor="text1"/>
                <w:sz w:val="20"/>
                <w:szCs w:val="20"/>
              </w:rPr>
            </w:pPr>
            <w:r>
              <w:rPr>
                <w:rFonts w:ascii="Arial" w:eastAsiaTheme="minorHAnsi" w:hAnsi="Arial" w:cs="Arial"/>
                <w:color w:val="000000" w:themeColor="text1"/>
                <w:sz w:val="20"/>
                <w:szCs w:val="20"/>
                <w:lang w:val="en-US" w:eastAsia="en-US"/>
              </w:rPr>
              <w:t>Bomix® Aqua Polish VP 12/066-6</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agent de polizare</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color w:val="000000" w:themeColor="text1"/>
                <w:sz w:val="20"/>
                <w:szCs w:val="20"/>
              </w:rPr>
            </w:pPr>
            <w:r>
              <w:rPr>
                <w:rFonts w:ascii="Arial" w:eastAsiaTheme="minorHAnsi" w:hAnsi="Arial" w:cs="Arial"/>
                <w:color w:val="000000" w:themeColor="text1"/>
                <w:sz w:val="20"/>
                <w:szCs w:val="20"/>
                <w:lang w:val="en-US" w:eastAsia="en-US"/>
              </w:rPr>
              <w:t>decamethyl cyclopentanesiloxane</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0,100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P/H319</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r>
              <w:rPr>
                <w:rFonts w:ascii="Arial" w:hAnsi="Arial" w:cs="Arial"/>
                <w:sz w:val="20"/>
                <w:szCs w:val="20"/>
              </w:rPr>
              <w:t>Alte materii</w:t>
            </w:r>
          </w:p>
        </w:tc>
        <w:tc>
          <w:tcPr>
            <w:tcW w:w="2162"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Isarcoll 5109</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adeziv</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acetat de etil, ciclohexan</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80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P/H225,H304, H315, H319, H336, H410</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r>
              <w:rPr>
                <w:rFonts w:ascii="Arial" w:hAnsi="Arial" w:cs="Arial"/>
                <w:sz w:val="20"/>
                <w:szCs w:val="20"/>
              </w:rPr>
              <w:t>Alte materii</w:t>
            </w:r>
          </w:p>
        </w:tc>
        <w:tc>
          <w:tcPr>
            <w:tcW w:w="2162"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Curvalin</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adeziv</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Default"/>
              <w:jc w:val="center"/>
              <w:rPr>
                <w:rStyle w:val="FontStyle36"/>
                <w:rFonts w:ascii="Arial" w:hAnsi="Arial" w:cs="Arial"/>
                <w:bCs w:val="0"/>
                <w:sz w:val="20"/>
                <w:szCs w:val="20"/>
              </w:rPr>
            </w:pPr>
            <w:r>
              <w:rPr>
                <w:rFonts w:ascii="Arial" w:hAnsi="Arial" w:cs="Arial"/>
                <w:bCs/>
                <w:sz w:val="20"/>
                <w:szCs w:val="20"/>
              </w:rPr>
              <w:t xml:space="preserve">Dipropylenglycoldibenzoate </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0,55</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N</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r>
              <w:rPr>
                <w:rFonts w:ascii="Arial" w:hAnsi="Arial" w:cs="Arial"/>
                <w:sz w:val="20"/>
                <w:szCs w:val="20"/>
              </w:rPr>
              <w:t>Alte materii</w:t>
            </w:r>
          </w:p>
        </w:tc>
        <w:tc>
          <w:tcPr>
            <w:tcW w:w="2162"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Delo Pur 9694 compA</w:t>
            </w:r>
          </w:p>
        </w:tc>
        <w:tc>
          <w:tcPr>
            <w:tcW w:w="1613" w:type="dxa"/>
            <w:shd w:val="clear" w:color="auto" w:fill="auto"/>
            <w:tcMar>
              <w:left w:w="108" w:type="dxa"/>
            </w:tcMar>
          </w:tcPr>
          <w:p w:rsidR="00B057A0" w:rsidRDefault="00D24637">
            <w:pPr>
              <w:jc w:val="center"/>
              <w:rPr>
                <w:b/>
                <w:sz w:val="20"/>
                <w:szCs w:val="20"/>
              </w:rPr>
            </w:pPr>
            <w:r>
              <w:rPr>
                <w:rStyle w:val="FontStyle36"/>
                <w:rFonts w:ascii="Arial" w:hAnsi="Arial" w:cs="Arial"/>
                <w:b w:val="0"/>
                <w:color w:val="000000" w:themeColor="text1"/>
                <w:sz w:val="20"/>
                <w:szCs w:val="20"/>
              </w:rPr>
              <w:t>adeziv</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0,85</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N</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r>
              <w:rPr>
                <w:rFonts w:ascii="Arial" w:hAnsi="Arial" w:cs="Arial"/>
                <w:sz w:val="20"/>
                <w:szCs w:val="20"/>
              </w:rPr>
              <w:t>Alte materii</w:t>
            </w:r>
          </w:p>
        </w:tc>
        <w:tc>
          <w:tcPr>
            <w:tcW w:w="2162"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Delo Pur 9694 compB</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adeziv</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metilendifenil diizocianat</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0,80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P/H332, H315, H319, H334, H317, H351, H335, H373</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r>
              <w:rPr>
                <w:rFonts w:ascii="Arial" w:hAnsi="Arial" w:cs="Arial"/>
                <w:sz w:val="20"/>
                <w:szCs w:val="20"/>
              </w:rPr>
              <w:t>Alte materii</w:t>
            </w:r>
          </w:p>
        </w:tc>
        <w:tc>
          <w:tcPr>
            <w:tcW w:w="2162"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Zeludur 300</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întăritor</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poliizocianat, diizocianat</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0.75</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P/H332, H315, H335, H411</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r>
              <w:rPr>
                <w:rFonts w:ascii="Arial" w:hAnsi="Arial" w:cs="Arial"/>
                <w:sz w:val="20"/>
                <w:szCs w:val="20"/>
              </w:rPr>
              <w:t>Alte materii</w:t>
            </w:r>
          </w:p>
        </w:tc>
        <w:tc>
          <w:tcPr>
            <w:tcW w:w="2162" w:type="dxa"/>
            <w:shd w:val="clear" w:color="auto" w:fill="auto"/>
            <w:tcMar>
              <w:left w:w="108" w:type="dxa"/>
            </w:tcMar>
          </w:tcPr>
          <w:p w:rsidR="00B057A0" w:rsidRDefault="00D24637">
            <w:pPr>
              <w:pStyle w:val="Style6"/>
              <w:widowControl/>
              <w:jc w:val="center"/>
              <w:rPr>
                <w:rStyle w:val="FontStyle36"/>
                <w:rFonts w:ascii="Arial" w:hAnsi="Arial" w:cs="Arial"/>
                <w:color w:val="000000" w:themeColor="text1"/>
                <w:sz w:val="20"/>
                <w:szCs w:val="20"/>
              </w:rPr>
            </w:pPr>
            <w:r>
              <w:rPr>
                <w:rFonts w:ascii="Arial" w:eastAsiaTheme="minorHAnsi" w:hAnsi="Arial" w:cs="Arial"/>
                <w:color w:val="000000" w:themeColor="text1"/>
                <w:sz w:val="20"/>
                <w:szCs w:val="20"/>
                <w:lang w:val="en-US" w:eastAsia="en-US"/>
              </w:rPr>
              <w:t>IKV-TRIBOLINE AFC 300</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lubrifiant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sare sodică a sulfatului de alcooli etoxilați grași, butoxitrietilenglicol</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0,25</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P/H318</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r>
              <w:rPr>
                <w:rFonts w:ascii="Arial" w:hAnsi="Arial" w:cs="Arial"/>
                <w:sz w:val="20"/>
                <w:szCs w:val="20"/>
              </w:rPr>
              <w:t>Alte materii</w:t>
            </w:r>
          </w:p>
        </w:tc>
        <w:tc>
          <w:tcPr>
            <w:tcW w:w="2162"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Vinylex 115R</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adeziv</w:t>
            </w:r>
          </w:p>
        </w:tc>
        <w:tc>
          <w:tcPr>
            <w:tcW w:w="1843"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cauciuc natural, hidroxid de amoniu</w:t>
            </w:r>
          </w:p>
          <w:p w:rsidR="00B057A0" w:rsidRDefault="00B057A0">
            <w:pPr>
              <w:pStyle w:val="Style6"/>
              <w:widowControl/>
              <w:jc w:val="center"/>
              <w:rPr>
                <w:rStyle w:val="FontStyle36"/>
                <w:rFonts w:ascii="Arial" w:hAnsi="Arial" w:cs="Arial"/>
                <w:b w:val="0"/>
                <w:color w:val="000000" w:themeColor="text1"/>
                <w:sz w:val="20"/>
                <w:szCs w:val="20"/>
              </w:rPr>
            </w:pPr>
          </w:p>
          <w:p w:rsidR="00B057A0" w:rsidRDefault="00B057A0">
            <w:pPr>
              <w:pStyle w:val="Style6"/>
              <w:widowControl/>
              <w:jc w:val="center"/>
              <w:rPr>
                <w:rStyle w:val="FontStyle36"/>
                <w:rFonts w:ascii="Arial" w:hAnsi="Arial" w:cs="Arial"/>
                <w:b w:val="0"/>
                <w:color w:val="000000" w:themeColor="text1"/>
                <w:sz w:val="20"/>
                <w:szCs w:val="20"/>
              </w:rPr>
            </w:pPr>
          </w:p>
          <w:p w:rsidR="00B057A0" w:rsidRDefault="00B057A0">
            <w:pPr>
              <w:pStyle w:val="Style6"/>
              <w:widowControl/>
              <w:jc w:val="center"/>
              <w:rPr>
                <w:rStyle w:val="FontStyle36"/>
                <w:rFonts w:ascii="Arial" w:hAnsi="Arial" w:cs="Arial"/>
                <w:b w:val="0"/>
                <w:color w:val="000000" w:themeColor="text1"/>
                <w:sz w:val="20"/>
                <w:szCs w:val="20"/>
              </w:rPr>
            </w:pP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0.55</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N</w:t>
            </w:r>
          </w:p>
        </w:tc>
        <w:tc>
          <w:tcPr>
            <w:tcW w:w="1895" w:type="dxa"/>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magazie chimicale</w:t>
            </w:r>
          </w:p>
        </w:tc>
      </w:tr>
      <w:tr w:rsidR="00B057A0">
        <w:trPr>
          <w:trHeight w:val="470"/>
          <w:jc w:val="center"/>
        </w:trPr>
        <w:tc>
          <w:tcPr>
            <w:tcW w:w="14423" w:type="dxa"/>
            <w:gridSpan w:val="8"/>
            <w:shd w:val="clear" w:color="auto" w:fill="auto"/>
            <w:tcMar>
              <w:left w:w="108" w:type="dxa"/>
            </w:tcMar>
          </w:tcPr>
          <w:p w:rsidR="00B057A0" w:rsidRDefault="00D24637">
            <w:pPr>
              <w:jc w:val="center"/>
              <w:rPr>
                <w:rFonts w:ascii="Arial" w:hAnsi="Arial" w:cs="Arial"/>
                <w:b/>
                <w:sz w:val="20"/>
                <w:szCs w:val="20"/>
              </w:rPr>
            </w:pPr>
            <w:r>
              <w:rPr>
                <w:rFonts w:ascii="Arial" w:hAnsi="Arial" w:cs="Arial"/>
                <w:b/>
                <w:sz w:val="20"/>
                <w:szCs w:val="20"/>
              </w:rPr>
              <w:t>Secția Montaj</w:t>
            </w:r>
          </w:p>
        </w:tc>
      </w:tr>
      <w:tr w:rsidR="00B057A0">
        <w:trPr>
          <w:jc w:val="center"/>
        </w:trPr>
        <w:tc>
          <w:tcPr>
            <w:tcW w:w="868"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Tip</w:t>
            </w:r>
          </w:p>
        </w:tc>
        <w:tc>
          <w:tcPr>
            <w:tcW w:w="2162"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Denumire produs</w:t>
            </w:r>
          </w:p>
        </w:tc>
        <w:tc>
          <w:tcPr>
            <w:tcW w:w="1613"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Demunire comercială</w:t>
            </w:r>
          </w:p>
        </w:tc>
        <w:tc>
          <w:tcPr>
            <w:tcW w:w="1843"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 xml:space="preserve">Încadrare </w:t>
            </w:r>
          </w:p>
          <w:p w:rsidR="00B057A0" w:rsidRDefault="00D24637">
            <w:pPr>
              <w:jc w:val="both"/>
              <w:rPr>
                <w:rFonts w:ascii="Arial" w:hAnsi="Arial" w:cs="Arial"/>
                <w:b/>
                <w:bCs/>
                <w:sz w:val="20"/>
                <w:szCs w:val="20"/>
              </w:rPr>
            </w:pPr>
            <w:r>
              <w:rPr>
                <w:rFonts w:ascii="Arial" w:hAnsi="Arial" w:cs="Arial"/>
                <w:b/>
                <w:bCs/>
                <w:sz w:val="20"/>
                <w:szCs w:val="20"/>
              </w:rPr>
              <w:t>Materie primă/auxiliară</w:t>
            </w:r>
          </w:p>
        </w:tc>
        <w:tc>
          <w:tcPr>
            <w:tcW w:w="2835"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Natură chimică/ compoziție</w:t>
            </w:r>
          </w:p>
        </w:tc>
        <w:tc>
          <w:tcPr>
            <w:tcW w:w="1222"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Consum anual to/mc</w:t>
            </w:r>
          </w:p>
        </w:tc>
        <w:tc>
          <w:tcPr>
            <w:tcW w:w="1985"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 xml:space="preserve">Periculozitate </w:t>
            </w:r>
          </w:p>
        </w:tc>
        <w:tc>
          <w:tcPr>
            <w:tcW w:w="1895"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Mod de depozitare</w:t>
            </w:r>
          </w:p>
        </w:tc>
      </w:tr>
      <w:tr w:rsidR="00B057A0">
        <w:trPr>
          <w:jc w:val="center"/>
        </w:trPr>
        <w:tc>
          <w:tcPr>
            <w:tcW w:w="868" w:type="dxa"/>
            <w:shd w:val="clear" w:color="auto" w:fill="auto"/>
            <w:tcMar>
              <w:left w:w="108" w:type="dxa"/>
            </w:tcMar>
          </w:tcPr>
          <w:p w:rsidR="00B057A0" w:rsidRDefault="00D24637">
            <w:r>
              <w:rPr>
                <w:rFonts w:ascii="Arial" w:hAnsi="Arial" w:cs="Arial"/>
                <w:sz w:val="20"/>
                <w:szCs w:val="20"/>
              </w:rPr>
              <w:t>Alte materii</w:t>
            </w:r>
          </w:p>
        </w:tc>
        <w:tc>
          <w:tcPr>
            <w:tcW w:w="2162"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Delo Pur 9692 compA</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adeziv</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amestec nespecificat</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0,35</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N</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r>
              <w:rPr>
                <w:rFonts w:ascii="Arial" w:hAnsi="Arial" w:cs="Arial"/>
                <w:sz w:val="20"/>
                <w:szCs w:val="20"/>
              </w:rPr>
              <w:t>Alte materii</w:t>
            </w:r>
          </w:p>
        </w:tc>
        <w:tc>
          <w:tcPr>
            <w:tcW w:w="2162"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Delo Pur 9692 compB</w:t>
            </w:r>
          </w:p>
        </w:tc>
        <w:tc>
          <w:tcPr>
            <w:tcW w:w="1613" w:type="dxa"/>
            <w:shd w:val="clear" w:color="auto" w:fill="auto"/>
            <w:tcMar>
              <w:left w:w="108" w:type="dxa"/>
            </w:tcMar>
          </w:tcPr>
          <w:p w:rsidR="00B057A0" w:rsidRDefault="00D24637">
            <w:pPr>
              <w:jc w:val="center"/>
              <w:rPr>
                <w:b/>
                <w:sz w:val="20"/>
                <w:szCs w:val="20"/>
              </w:rPr>
            </w:pPr>
            <w:r>
              <w:rPr>
                <w:rStyle w:val="FontStyle36"/>
                <w:rFonts w:ascii="Arial" w:hAnsi="Arial" w:cs="Arial"/>
                <w:b w:val="0"/>
                <w:color w:val="000000" w:themeColor="text1"/>
                <w:sz w:val="20"/>
                <w:szCs w:val="20"/>
              </w:rPr>
              <w:t>adeziv</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metilendifenil diizocianat</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0,30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P/H332, H315, H319, H334, H317, H351, H335, H373</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r>
              <w:rPr>
                <w:rFonts w:ascii="Arial" w:hAnsi="Arial" w:cs="Arial"/>
                <w:sz w:val="20"/>
                <w:szCs w:val="20"/>
              </w:rPr>
              <w:t>Alte materii</w:t>
            </w:r>
          </w:p>
        </w:tc>
        <w:tc>
          <w:tcPr>
            <w:tcW w:w="2162"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Delo Pur 9694 compA</w:t>
            </w:r>
          </w:p>
        </w:tc>
        <w:tc>
          <w:tcPr>
            <w:tcW w:w="1613" w:type="dxa"/>
            <w:shd w:val="clear" w:color="auto" w:fill="auto"/>
            <w:tcMar>
              <w:left w:w="108" w:type="dxa"/>
            </w:tcMar>
          </w:tcPr>
          <w:p w:rsidR="00B057A0" w:rsidRDefault="00D24637">
            <w:pPr>
              <w:jc w:val="center"/>
              <w:rPr>
                <w:b/>
                <w:sz w:val="20"/>
                <w:szCs w:val="20"/>
              </w:rPr>
            </w:pPr>
            <w:r>
              <w:rPr>
                <w:rStyle w:val="FontStyle36"/>
                <w:rFonts w:ascii="Arial" w:hAnsi="Arial" w:cs="Arial"/>
                <w:b w:val="0"/>
                <w:color w:val="000000" w:themeColor="text1"/>
                <w:sz w:val="20"/>
                <w:szCs w:val="20"/>
              </w:rPr>
              <w:t>adeziv</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amestec nespecificat</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0,25</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N</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r>
              <w:rPr>
                <w:rFonts w:ascii="Arial" w:hAnsi="Arial" w:cs="Arial"/>
                <w:sz w:val="20"/>
                <w:szCs w:val="20"/>
              </w:rPr>
              <w:lastRenderedPageBreak/>
              <w:t>Alte materii</w:t>
            </w:r>
          </w:p>
        </w:tc>
        <w:tc>
          <w:tcPr>
            <w:tcW w:w="2162"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Delo Pur 9694 compB</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adeziv</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metilendifenil diizocianat</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0,20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P/H332, H315, H319, H334, H317, H351, H335, H373</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r>
              <w:rPr>
                <w:rFonts w:ascii="Arial" w:hAnsi="Arial" w:cs="Arial"/>
                <w:sz w:val="20"/>
                <w:szCs w:val="20"/>
              </w:rPr>
              <w:t>Alte materii</w:t>
            </w:r>
          </w:p>
        </w:tc>
        <w:tc>
          <w:tcPr>
            <w:tcW w:w="2162"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Sicomet 8400</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adeziv</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etil 2 cianoacrilat, hidrochinonă</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0,45</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P/H315, H319, H335</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r>
              <w:rPr>
                <w:rFonts w:ascii="Arial" w:hAnsi="Arial" w:cs="Arial"/>
                <w:sz w:val="20"/>
                <w:szCs w:val="20"/>
              </w:rPr>
              <w:t>Alte materii</w:t>
            </w:r>
          </w:p>
        </w:tc>
        <w:tc>
          <w:tcPr>
            <w:tcW w:w="2162"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Oxiso AS600</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lubrifiant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politetrafluoretlena, azotit de sodiu</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0,10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N</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r>
              <w:rPr>
                <w:rFonts w:ascii="Arial" w:hAnsi="Arial" w:cs="Arial"/>
                <w:sz w:val="20"/>
                <w:szCs w:val="20"/>
              </w:rPr>
              <w:t>Alte materii</w:t>
            </w:r>
          </w:p>
        </w:tc>
        <w:tc>
          <w:tcPr>
            <w:tcW w:w="2162"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Interflon super aerosol</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lubrifiant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Default"/>
              <w:jc w:val="center"/>
              <w:rPr>
                <w:rStyle w:val="FontStyle36"/>
                <w:rFonts w:ascii="Arial" w:hAnsi="Arial" w:cs="Arial"/>
                <w:b w:val="0"/>
                <w:bCs w:val="0"/>
                <w:sz w:val="20"/>
                <w:szCs w:val="20"/>
                <w:lang w:val="fr-FR"/>
              </w:rPr>
            </w:pPr>
            <w:r>
              <w:rPr>
                <w:rFonts w:ascii="Arial" w:hAnsi="Arial" w:cs="Arial"/>
                <w:sz w:val="20"/>
                <w:szCs w:val="20"/>
                <w:lang w:val="fr-FR"/>
              </w:rPr>
              <w:t xml:space="preserve">Amestec de uleiuri minerale și vegetale, solvent, aditivi </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0,10</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P/H222, H229, H319, H314</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r>
              <w:rPr>
                <w:rFonts w:ascii="Arial" w:hAnsi="Arial" w:cs="Arial"/>
                <w:sz w:val="20"/>
                <w:szCs w:val="20"/>
              </w:rPr>
              <w:t>Alte materii</w:t>
            </w:r>
          </w:p>
        </w:tc>
        <w:tc>
          <w:tcPr>
            <w:tcW w:w="2162"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Delo Ca 2256</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adeziv</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2-cianoacrilat de etil</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0,22</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P/H315, H319, H335</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r>
              <w:rPr>
                <w:rFonts w:ascii="Arial" w:hAnsi="Arial" w:cs="Arial"/>
                <w:sz w:val="20"/>
                <w:szCs w:val="20"/>
              </w:rPr>
              <w:t>Alte materii</w:t>
            </w:r>
          </w:p>
        </w:tc>
        <w:tc>
          <w:tcPr>
            <w:tcW w:w="2162"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Swift hardener 9545</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întăritor</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poliizocianat, acetat de etil</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0,15</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 xml:space="preserve">P/H225, H332, H319 H317,H335, H412 </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r>
              <w:rPr>
                <w:rFonts w:ascii="Arial" w:hAnsi="Arial" w:cs="Arial"/>
                <w:sz w:val="20"/>
                <w:szCs w:val="20"/>
              </w:rPr>
              <w:t>Alte materii</w:t>
            </w:r>
          </w:p>
        </w:tc>
        <w:tc>
          <w:tcPr>
            <w:tcW w:w="2162"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 xml:space="preserve">Capuzol </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lubrifiant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hidrocarburi C9-C14</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0,78</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P/H226, H304, H411</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r>
              <w:rPr>
                <w:rFonts w:ascii="Arial" w:hAnsi="Arial" w:cs="Arial"/>
                <w:sz w:val="20"/>
                <w:szCs w:val="20"/>
              </w:rPr>
              <w:t>Alte materii</w:t>
            </w:r>
          </w:p>
        </w:tc>
        <w:tc>
          <w:tcPr>
            <w:tcW w:w="2162"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 xml:space="preserve">Helmitin </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adeziv</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amestec nespecificat</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0,52</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N</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r>
              <w:rPr>
                <w:rFonts w:ascii="Arial" w:hAnsi="Arial" w:cs="Arial"/>
                <w:sz w:val="20"/>
                <w:szCs w:val="20"/>
              </w:rPr>
              <w:t>Alte materii</w:t>
            </w:r>
          </w:p>
        </w:tc>
        <w:tc>
          <w:tcPr>
            <w:tcW w:w="2162"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Alcool izopropilic</w:t>
            </w:r>
          </w:p>
        </w:tc>
        <w:tc>
          <w:tcPr>
            <w:tcW w:w="1613"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isopropanol</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2-propanol</w:t>
            </w:r>
          </w:p>
        </w:tc>
        <w:tc>
          <w:tcPr>
            <w:tcW w:w="1222" w:type="dxa"/>
            <w:shd w:val="clear" w:color="auto" w:fill="auto"/>
            <w:tcMar>
              <w:left w:w="108" w:type="dxa"/>
            </w:tcMar>
          </w:tcPr>
          <w:p w:rsidR="00B057A0" w:rsidRDefault="00D24637">
            <w:pPr>
              <w:pStyle w:val="Style6"/>
              <w:widowControl/>
              <w:jc w:val="center"/>
              <w:rPr>
                <w:rStyle w:val="FontStyle36"/>
                <w:rFonts w:ascii="Arial" w:hAnsi="Arial" w:cs="Arial"/>
                <w:b w:val="0"/>
                <w:bCs w:val="0"/>
                <w:color w:val="000000" w:themeColor="text1"/>
                <w:sz w:val="20"/>
                <w:szCs w:val="20"/>
              </w:rPr>
            </w:pPr>
            <w:r>
              <w:rPr>
                <w:rStyle w:val="FontStyle36"/>
                <w:rFonts w:ascii="Arial" w:hAnsi="Arial" w:cs="Arial"/>
                <w:b w:val="0"/>
                <w:bCs w:val="0"/>
                <w:color w:val="000000" w:themeColor="text1"/>
                <w:sz w:val="20"/>
                <w:szCs w:val="20"/>
              </w:rPr>
              <w:t>0,085</w:t>
            </w:r>
          </w:p>
        </w:tc>
        <w:tc>
          <w:tcPr>
            <w:tcW w:w="1985" w:type="dxa"/>
            <w:shd w:val="clear" w:color="auto" w:fill="auto"/>
            <w:tcMar>
              <w:left w:w="108" w:type="dxa"/>
            </w:tcMar>
          </w:tcPr>
          <w:p w:rsidR="00B057A0" w:rsidRDefault="00D24637">
            <w:pPr>
              <w:pStyle w:val="Style6"/>
              <w:widowControl/>
              <w:jc w:val="center"/>
              <w:rPr>
                <w:rStyle w:val="FontStyle36"/>
                <w:rFonts w:ascii="Arial" w:hAnsi="Arial" w:cs="Arial"/>
                <w:b w:val="0"/>
                <w:color w:val="000000" w:themeColor="text1"/>
                <w:sz w:val="20"/>
                <w:szCs w:val="20"/>
              </w:rPr>
            </w:pPr>
            <w:r>
              <w:rPr>
                <w:rStyle w:val="FontStyle36"/>
                <w:rFonts w:ascii="Arial" w:hAnsi="Arial" w:cs="Arial"/>
                <w:b w:val="0"/>
                <w:color w:val="000000" w:themeColor="text1"/>
                <w:sz w:val="20"/>
                <w:szCs w:val="20"/>
              </w:rPr>
              <w:t>P/H225, H319, H336</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14423" w:type="dxa"/>
            <w:gridSpan w:val="8"/>
            <w:shd w:val="clear" w:color="auto" w:fill="auto"/>
            <w:tcMar>
              <w:left w:w="108" w:type="dxa"/>
            </w:tcMar>
          </w:tcPr>
          <w:p w:rsidR="00B057A0" w:rsidRDefault="00D24637">
            <w:pPr>
              <w:jc w:val="center"/>
              <w:rPr>
                <w:rFonts w:ascii="Arial" w:hAnsi="Arial" w:cs="Arial"/>
                <w:b/>
                <w:bCs/>
                <w:sz w:val="20"/>
                <w:szCs w:val="20"/>
                <w:highlight w:val="yellow"/>
              </w:rPr>
            </w:pPr>
            <w:r>
              <w:rPr>
                <w:rFonts w:ascii="Arial" w:hAnsi="Arial" w:cs="Arial"/>
                <w:b/>
                <w:bCs/>
                <w:sz w:val="20"/>
                <w:szCs w:val="20"/>
              </w:rPr>
              <w:t xml:space="preserve">Fabrica de centuri </w:t>
            </w:r>
          </w:p>
          <w:p w:rsidR="00B057A0" w:rsidRDefault="00B057A0">
            <w:pPr>
              <w:jc w:val="both"/>
              <w:rPr>
                <w:rFonts w:ascii="Arial" w:hAnsi="Arial" w:cs="Arial"/>
                <w:b/>
                <w:bCs/>
                <w:sz w:val="20"/>
                <w:szCs w:val="20"/>
                <w:highlight w:val="yellow"/>
              </w:rPr>
            </w:pPr>
          </w:p>
        </w:tc>
      </w:tr>
      <w:tr w:rsidR="00B057A0">
        <w:trPr>
          <w:jc w:val="center"/>
        </w:trPr>
        <w:tc>
          <w:tcPr>
            <w:tcW w:w="868"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Tip</w:t>
            </w:r>
          </w:p>
        </w:tc>
        <w:tc>
          <w:tcPr>
            <w:tcW w:w="2162"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Denumire produs</w:t>
            </w:r>
          </w:p>
        </w:tc>
        <w:tc>
          <w:tcPr>
            <w:tcW w:w="1613"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Demunire comercială</w:t>
            </w:r>
          </w:p>
        </w:tc>
        <w:tc>
          <w:tcPr>
            <w:tcW w:w="1843"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 xml:space="preserve">Încadrare </w:t>
            </w:r>
          </w:p>
          <w:p w:rsidR="00B057A0" w:rsidRDefault="00D24637">
            <w:pPr>
              <w:jc w:val="both"/>
              <w:rPr>
                <w:rFonts w:ascii="Arial" w:hAnsi="Arial" w:cs="Arial"/>
                <w:b/>
                <w:bCs/>
                <w:sz w:val="20"/>
                <w:szCs w:val="20"/>
              </w:rPr>
            </w:pPr>
            <w:r>
              <w:rPr>
                <w:rFonts w:ascii="Arial" w:hAnsi="Arial" w:cs="Arial"/>
                <w:b/>
                <w:bCs/>
                <w:sz w:val="20"/>
                <w:szCs w:val="20"/>
              </w:rPr>
              <w:t>Materie primă/auxiliară</w:t>
            </w:r>
          </w:p>
        </w:tc>
        <w:tc>
          <w:tcPr>
            <w:tcW w:w="2835"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Natură chimică/ compoziție</w:t>
            </w:r>
          </w:p>
        </w:tc>
        <w:tc>
          <w:tcPr>
            <w:tcW w:w="1222"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Consum anual to/mc</w:t>
            </w:r>
          </w:p>
        </w:tc>
        <w:tc>
          <w:tcPr>
            <w:tcW w:w="1985"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 xml:space="preserve">Periculozitate </w:t>
            </w:r>
          </w:p>
        </w:tc>
        <w:tc>
          <w:tcPr>
            <w:tcW w:w="1895" w:type="dxa"/>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Mod de depozitare</w:t>
            </w:r>
          </w:p>
        </w:tc>
      </w:tr>
      <w:tr w:rsidR="00B057A0">
        <w:trPr>
          <w:jc w:val="center"/>
        </w:trPr>
        <w:tc>
          <w:tcPr>
            <w:tcW w:w="868" w:type="dxa"/>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22"/>
              <w:widowControl/>
              <w:ind w:left="19"/>
              <w:jc w:val="center"/>
              <w:rPr>
                <w:rStyle w:val="FontStyle28"/>
                <w:rFonts w:ascii="Arial" w:hAnsi="Arial" w:cs="Arial"/>
                <w:color w:val="000000" w:themeColor="text1"/>
                <w:szCs w:val="20"/>
              </w:rPr>
            </w:pPr>
            <w:r>
              <w:rPr>
                <w:rStyle w:val="FontStyle28"/>
                <w:rFonts w:ascii="Arial" w:hAnsi="Arial" w:cs="Arial"/>
                <w:color w:val="000000" w:themeColor="text1"/>
                <w:szCs w:val="20"/>
              </w:rPr>
              <w:t>Alcool izopropilic</w:t>
            </w:r>
          </w:p>
          <w:p w:rsidR="00B057A0" w:rsidRDefault="00B057A0">
            <w:pPr>
              <w:pStyle w:val="Style22"/>
              <w:widowControl/>
              <w:ind w:left="19"/>
              <w:jc w:val="center"/>
              <w:rPr>
                <w:rStyle w:val="FontStyle28"/>
                <w:rFonts w:ascii="Arial" w:hAnsi="Arial" w:cs="Arial"/>
                <w:color w:val="000000" w:themeColor="text1"/>
                <w:szCs w:val="20"/>
              </w:rPr>
            </w:pP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22"/>
              <w:widowControl/>
              <w:ind w:left="19"/>
              <w:jc w:val="center"/>
              <w:rPr>
                <w:rStyle w:val="FontStyle28"/>
                <w:rFonts w:ascii="Arial" w:hAnsi="Arial" w:cs="Arial"/>
                <w:color w:val="000000" w:themeColor="text1"/>
                <w:szCs w:val="20"/>
              </w:rPr>
            </w:pPr>
            <w:r>
              <w:rPr>
                <w:rStyle w:val="FontStyle28"/>
                <w:rFonts w:ascii="Arial" w:hAnsi="Arial" w:cs="Arial"/>
                <w:color w:val="000000" w:themeColor="text1"/>
                <w:szCs w:val="20"/>
              </w:rPr>
              <w:t>alcool izopropilic</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22"/>
              <w:widowControl/>
              <w:ind w:left="19"/>
              <w:jc w:val="center"/>
              <w:rPr>
                <w:rStyle w:val="FontStyle28"/>
                <w:rFonts w:ascii="Arial" w:hAnsi="Arial" w:cs="Arial"/>
                <w:color w:val="000000" w:themeColor="text1"/>
                <w:szCs w:val="20"/>
              </w:rPr>
            </w:pPr>
            <w:r>
              <w:rPr>
                <w:rStyle w:val="FontStyle28"/>
                <w:rFonts w:ascii="Arial" w:hAnsi="Arial" w:cs="Arial"/>
                <w:color w:val="000000" w:themeColor="text1"/>
                <w:szCs w:val="20"/>
              </w:rPr>
              <w:t>2-propanol</w:t>
            </w:r>
          </w:p>
        </w:tc>
        <w:tc>
          <w:tcPr>
            <w:tcW w:w="1222" w:type="dxa"/>
            <w:tcBorders>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22"/>
              <w:widowControl/>
              <w:ind w:left="19"/>
              <w:jc w:val="center"/>
              <w:rPr>
                <w:rStyle w:val="FontStyle28"/>
                <w:rFonts w:ascii="Arial" w:hAnsi="Arial" w:cs="Arial"/>
                <w:color w:val="000000" w:themeColor="text1"/>
                <w:szCs w:val="20"/>
              </w:rPr>
            </w:pPr>
            <w:r>
              <w:rPr>
                <w:rStyle w:val="FontStyle28"/>
                <w:rFonts w:ascii="Arial" w:hAnsi="Arial" w:cs="Arial"/>
                <w:color w:val="000000" w:themeColor="text1"/>
                <w:szCs w:val="20"/>
              </w:rPr>
              <w:t>10</w:t>
            </w:r>
          </w:p>
          <w:p w:rsidR="00B057A0" w:rsidRDefault="00B057A0">
            <w:pPr>
              <w:pStyle w:val="Style22"/>
              <w:widowControl/>
              <w:ind w:left="19"/>
              <w:jc w:val="center"/>
              <w:rPr>
                <w:rStyle w:val="FontStyle28"/>
                <w:rFonts w:ascii="Arial" w:hAnsi="Arial" w:cs="Arial"/>
                <w:color w:val="000000" w:themeColor="text1"/>
                <w:szCs w:val="20"/>
              </w:rPr>
            </w:pP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jc w:val="center"/>
              <w:rPr>
                <w:rFonts w:ascii="Arial" w:hAnsi="Arial" w:cs="Arial"/>
                <w:color w:val="000000" w:themeColor="text1"/>
                <w:sz w:val="20"/>
                <w:szCs w:val="20"/>
              </w:rPr>
            </w:pPr>
            <w:r>
              <w:rPr>
                <w:rFonts w:ascii="Arial" w:hAnsi="Arial" w:cs="Arial"/>
                <w:color w:val="000000" w:themeColor="text1"/>
                <w:sz w:val="20"/>
                <w:szCs w:val="20"/>
              </w:rPr>
              <w:t>P/H225, H319</w:t>
            </w:r>
          </w:p>
          <w:p w:rsidR="00B057A0" w:rsidRDefault="00D24637">
            <w:pPr>
              <w:jc w:val="center"/>
              <w:rPr>
                <w:rStyle w:val="FontStyle28"/>
                <w:color w:val="000000" w:themeColor="text1"/>
                <w:szCs w:val="20"/>
              </w:rPr>
            </w:pPr>
            <w:r>
              <w:rPr>
                <w:rFonts w:ascii="Arial" w:hAnsi="Arial" w:cs="Arial"/>
                <w:color w:val="000000" w:themeColor="text1"/>
                <w:sz w:val="20"/>
                <w:szCs w:val="20"/>
              </w:rPr>
              <w:t>H336</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22"/>
              <w:widowControl/>
              <w:ind w:left="19"/>
              <w:jc w:val="center"/>
              <w:rPr>
                <w:rStyle w:val="FontStyle28"/>
                <w:rFonts w:ascii="Arial" w:hAnsi="Arial" w:cs="Arial"/>
                <w:color w:val="000000" w:themeColor="text1"/>
                <w:szCs w:val="20"/>
              </w:rPr>
            </w:pPr>
            <w:r>
              <w:rPr>
                <w:rStyle w:val="FontStyle28"/>
                <w:rFonts w:ascii="Arial" w:hAnsi="Arial" w:cs="Arial"/>
                <w:color w:val="000000" w:themeColor="text1"/>
                <w:szCs w:val="20"/>
              </w:rPr>
              <w:t xml:space="preserve">Diluant </w:t>
            </w:r>
          </w:p>
          <w:p w:rsidR="00B057A0" w:rsidRDefault="00B057A0">
            <w:pPr>
              <w:pStyle w:val="Style22"/>
              <w:widowControl/>
              <w:ind w:left="19"/>
              <w:jc w:val="center"/>
              <w:rPr>
                <w:rStyle w:val="FontStyle28"/>
                <w:rFonts w:ascii="Arial" w:hAnsi="Arial" w:cs="Arial"/>
                <w:color w:val="000000" w:themeColor="text1"/>
                <w:szCs w:val="20"/>
              </w:rPr>
            </w:pP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22"/>
              <w:widowControl/>
              <w:ind w:left="19"/>
              <w:jc w:val="center"/>
              <w:rPr>
                <w:rStyle w:val="FontStyle28"/>
                <w:rFonts w:ascii="Arial" w:hAnsi="Arial" w:cs="Arial"/>
                <w:color w:val="000000" w:themeColor="text1"/>
                <w:szCs w:val="20"/>
              </w:rPr>
            </w:pPr>
            <w:r>
              <w:rPr>
                <w:rStyle w:val="FontStyle28"/>
                <w:rFonts w:ascii="Arial" w:hAnsi="Arial" w:cs="Arial"/>
                <w:color w:val="000000" w:themeColor="text1"/>
                <w:szCs w:val="20"/>
              </w:rPr>
              <w:t>Diluant nitro D209</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22"/>
              <w:widowControl/>
              <w:ind w:left="19"/>
              <w:jc w:val="center"/>
              <w:rPr>
                <w:rStyle w:val="FontStyle28"/>
                <w:rFonts w:ascii="Arial" w:hAnsi="Arial" w:cs="Arial"/>
                <w:color w:val="000000" w:themeColor="text1"/>
                <w:szCs w:val="20"/>
              </w:rPr>
            </w:pPr>
            <w:r>
              <w:rPr>
                <w:rStyle w:val="FontStyle28"/>
                <w:rFonts w:ascii="Arial" w:hAnsi="Arial" w:cs="Arial"/>
                <w:color w:val="000000" w:themeColor="text1"/>
                <w:szCs w:val="20"/>
              </w:rPr>
              <w:t>Acetonă, toluen, acetat de N-butil, butanol</w:t>
            </w:r>
          </w:p>
        </w:tc>
        <w:tc>
          <w:tcPr>
            <w:tcW w:w="1222" w:type="dxa"/>
            <w:tcBorders>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22"/>
              <w:widowControl/>
              <w:ind w:left="19"/>
              <w:jc w:val="center"/>
              <w:rPr>
                <w:rStyle w:val="FontStyle28"/>
                <w:rFonts w:ascii="Arial" w:hAnsi="Arial" w:cs="Arial"/>
                <w:color w:val="000000" w:themeColor="text1"/>
                <w:szCs w:val="20"/>
              </w:rPr>
            </w:pPr>
            <w:r>
              <w:rPr>
                <w:rStyle w:val="FontStyle28"/>
                <w:rFonts w:ascii="Arial" w:hAnsi="Arial" w:cs="Arial"/>
                <w:color w:val="000000" w:themeColor="text1"/>
                <w:szCs w:val="20"/>
              </w:rPr>
              <w:t>750</w:t>
            </w:r>
          </w:p>
          <w:p w:rsidR="00B057A0" w:rsidRDefault="00B057A0">
            <w:pPr>
              <w:pStyle w:val="Style22"/>
              <w:widowControl/>
              <w:ind w:left="19"/>
              <w:jc w:val="center"/>
              <w:rPr>
                <w:rStyle w:val="FontStyle28"/>
                <w:rFonts w:ascii="Arial" w:hAnsi="Arial" w:cs="Arial"/>
                <w:color w:val="000000" w:themeColor="text1"/>
                <w:szCs w:val="20"/>
              </w:rPr>
            </w:pP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jc w:val="center"/>
              <w:rPr>
                <w:rFonts w:ascii="Arial" w:hAnsi="Arial" w:cs="Arial"/>
                <w:color w:val="000000" w:themeColor="text1"/>
                <w:sz w:val="20"/>
                <w:szCs w:val="20"/>
              </w:rPr>
            </w:pPr>
            <w:r>
              <w:rPr>
                <w:rFonts w:ascii="Arial" w:hAnsi="Arial" w:cs="Arial"/>
                <w:color w:val="000000" w:themeColor="text1"/>
                <w:sz w:val="20"/>
                <w:szCs w:val="20"/>
              </w:rPr>
              <w:t>P/H224, H314, H304, H336</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22"/>
              <w:widowControl/>
              <w:ind w:left="19"/>
              <w:jc w:val="center"/>
              <w:rPr>
                <w:rStyle w:val="FontStyle28"/>
                <w:rFonts w:ascii="Arial" w:hAnsi="Arial" w:cs="Arial"/>
                <w:color w:val="000000" w:themeColor="text1"/>
                <w:szCs w:val="20"/>
                <w:lang w:val="fr-FR" w:eastAsia="fr-FR"/>
              </w:rPr>
            </w:pPr>
            <w:r>
              <w:rPr>
                <w:rStyle w:val="FontStyle28"/>
                <w:rFonts w:ascii="Arial" w:hAnsi="Arial" w:cs="Arial"/>
                <w:color w:val="000000" w:themeColor="text1"/>
                <w:szCs w:val="20"/>
                <w:lang w:val="fr-FR" w:eastAsia="fr-FR"/>
              </w:rPr>
              <w:t>Diluant</w:t>
            </w:r>
          </w:p>
          <w:p w:rsidR="00B057A0" w:rsidRDefault="00B057A0">
            <w:pPr>
              <w:pStyle w:val="Style22"/>
              <w:widowControl/>
              <w:ind w:left="19"/>
              <w:jc w:val="center"/>
              <w:rPr>
                <w:rStyle w:val="FontStyle28"/>
                <w:rFonts w:ascii="Arial" w:hAnsi="Arial" w:cs="Arial"/>
                <w:color w:val="000000" w:themeColor="text1"/>
                <w:szCs w:val="20"/>
                <w:lang w:eastAsia="fr-FR"/>
              </w:rPr>
            </w:pP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22"/>
              <w:widowControl/>
              <w:ind w:left="19"/>
              <w:jc w:val="center"/>
              <w:rPr>
                <w:rStyle w:val="FontStyle28"/>
                <w:rFonts w:ascii="Arial" w:hAnsi="Arial" w:cs="Arial"/>
                <w:color w:val="000000" w:themeColor="text1"/>
                <w:szCs w:val="20"/>
              </w:rPr>
            </w:pPr>
            <w:r>
              <w:rPr>
                <w:rStyle w:val="FontStyle28"/>
                <w:rFonts w:ascii="Arial" w:hAnsi="Arial" w:cs="Arial"/>
                <w:color w:val="000000" w:themeColor="text1"/>
                <w:szCs w:val="20"/>
              </w:rPr>
              <w:t>Diluant auto   D 506T</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22"/>
              <w:widowControl/>
              <w:ind w:left="19"/>
              <w:jc w:val="center"/>
              <w:rPr>
                <w:rStyle w:val="FontStyle28"/>
                <w:rFonts w:ascii="Arial" w:hAnsi="Arial" w:cs="Arial"/>
                <w:color w:val="000000" w:themeColor="text1"/>
                <w:szCs w:val="20"/>
              </w:rPr>
            </w:pPr>
            <w:r>
              <w:rPr>
                <w:rStyle w:val="FontStyle28"/>
                <w:rFonts w:ascii="Arial" w:hAnsi="Arial" w:cs="Arial"/>
                <w:color w:val="000000" w:themeColor="text1"/>
                <w:szCs w:val="20"/>
              </w:rPr>
              <w:t>Toluen;</w:t>
            </w:r>
          </w:p>
          <w:p w:rsidR="00B057A0" w:rsidRDefault="00D24637">
            <w:pPr>
              <w:pStyle w:val="Style22"/>
              <w:widowControl/>
              <w:ind w:left="19"/>
              <w:jc w:val="center"/>
              <w:rPr>
                <w:rStyle w:val="FontStyle28"/>
                <w:rFonts w:ascii="Arial" w:hAnsi="Arial" w:cs="Arial"/>
                <w:color w:val="000000" w:themeColor="text1"/>
                <w:szCs w:val="20"/>
              </w:rPr>
            </w:pPr>
            <w:r>
              <w:rPr>
                <w:rStyle w:val="FontStyle28"/>
                <w:rFonts w:ascii="Arial" w:hAnsi="Arial" w:cs="Arial"/>
                <w:color w:val="000000" w:themeColor="text1"/>
                <w:szCs w:val="20"/>
              </w:rPr>
              <w:t>acetat de butil</w:t>
            </w:r>
          </w:p>
        </w:tc>
        <w:tc>
          <w:tcPr>
            <w:tcW w:w="1222" w:type="dxa"/>
            <w:tcBorders>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22"/>
              <w:widowControl/>
              <w:ind w:left="19"/>
              <w:jc w:val="center"/>
              <w:rPr>
                <w:rStyle w:val="FontStyle28"/>
                <w:rFonts w:ascii="Arial" w:hAnsi="Arial" w:cs="Arial"/>
                <w:color w:val="000000" w:themeColor="text1"/>
                <w:szCs w:val="20"/>
              </w:rPr>
            </w:pPr>
            <w:r>
              <w:rPr>
                <w:rStyle w:val="FontStyle28"/>
                <w:rFonts w:ascii="Arial" w:hAnsi="Arial" w:cs="Arial"/>
                <w:color w:val="000000" w:themeColor="text1"/>
                <w:szCs w:val="20"/>
              </w:rPr>
              <w:t>36</w:t>
            </w:r>
          </w:p>
          <w:p w:rsidR="00B057A0" w:rsidRDefault="00B057A0">
            <w:pPr>
              <w:pStyle w:val="Style22"/>
              <w:widowControl/>
              <w:ind w:left="19"/>
              <w:jc w:val="center"/>
              <w:rPr>
                <w:rStyle w:val="FontStyle28"/>
                <w:rFonts w:ascii="Arial" w:hAnsi="Arial" w:cs="Arial"/>
                <w:color w:val="000000" w:themeColor="text1"/>
                <w:szCs w:val="20"/>
              </w:rPr>
            </w:pP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jc w:val="center"/>
              <w:rPr>
                <w:rStyle w:val="FontStyle28"/>
                <w:color w:val="000000" w:themeColor="text1"/>
                <w:szCs w:val="20"/>
              </w:rPr>
            </w:pPr>
            <w:r>
              <w:rPr>
                <w:rFonts w:ascii="Arial" w:hAnsi="Arial" w:cs="Arial"/>
                <w:sz w:val="20"/>
                <w:szCs w:val="20"/>
              </w:rPr>
              <w:t>P/H225, H361d, H304, H373, H315, H336</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22"/>
              <w:widowControl/>
              <w:ind w:left="19"/>
              <w:jc w:val="center"/>
              <w:rPr>
                <w:rStyle w:val="FontStyle28"/>
                <w:rFonts w:ascii="Arial" w:hAnsi="Arial" w:cs="Arial"/>
                <w:color w:val="000000" w:themeColor="text1"/>
                <w:szCs w:val="20"/>
              </w:rPr>
            </w:pPr>
            <w:r>
              <w:rPr>
                <w:rStyle w:val="FontStyle28"/>
                <w:rFonts w:ascii="Arial" w:hAnsi="Arial" w:cs="Arial"/>
                <w:color w:val="000000" w:themeColor="text1"/>
                <w:szCs w:val="20"/>
              </w:rPr>
              <w:t>Lubrifiant</w:t>
            </w:r>
          </w:p>
          <w:p w:rsidR="00B057A0" w:rsidRDefault="00B057A0">
            <w:pPr>
              <w:pStyle w:val="Style22"/>
              <w:widowControl/>
              <w:ind w:left="19"/>
              <w:jc w:val="center"/>
              <w:rPr>
                <w:rStyle w:val="FontStyle28"/>
                <w:rFonts w:ascii="Arial" w:hAnsi="Arial" w:cs="Arial"/>
                <w:color w:val="000000" w:themeColor="text1"/>
                <w:szCs w:val="20"/>
              </w:rPr>
            </w:pP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3"/>
              <w:widowControl/>
              <w:spacing w:line="240" w:lineRule="auto"/>
              <w:ind w:left="19" w:firstLine="0"/>
              <w:jc w:val="center"/>
              <w:rPr>
                <w:rStyle w:val="FontStyle28"/>
                <w:rFonts w:ascii="Arial" w:hAnsi="Arial" w:cs="Arial"/>
                <w:color w:val="000000" w:themeColor="text1"/>
                <w:szCs w:val="20"/>
              </w:rPr>
            </w:pPr>
            <w:r>
              <w:rPr>
                <w:rStyle w:val="FontStyle28"/>
                <w:rFonts w:ascii="Arial" w:hAnsi="Arial" w:cs="Arial"/>
                <w:color w:val="000000" w:themeColor="text1"/>
                <w:szCs w:val="20"/>
              </w:rPr>
              <w:t>Solvest 885</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ind w:left="19"/>
              <w:jc w:val="center"/>
              <w:rPr>
                <w:rFonts w:ascii="Arial" w:hAnsi="Arial" w:cs="Arial"/>
                <w:color w:val="000000" w:themeColor="text1"/>
                <w:sz w:val="20"/>
                <w:szCs w:val="20"/>
              </w:rPr>
            </w:pPr>
            <w:r>
              <w:rPr>
                <w:rFonts w:ascii="Arial" w:hAnsi="Arial" w:cs="Arial"/>
                <w:color w:val="000000" w:themeColor="text1"/>
                <w:sz w:val="20"/>
                <w:szCs w:val="20"/>
              </w:rPr>
              <w:t>Amestec siliconic</w:t>
            </w:r>
          </w:p>
        </w:tc>
        <w:tc>
          <w:tcPr>
            <w:tcW w:w="1222" w:type="dxa"/>
            <w:tcBorders>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22"/>
              <w:widowControl/>
              <w:ind w:left="19"/>
              <w:jc w:val="center"/>
              <w:rPr>
                <w:rStyle w:val="FontStyle28"/>
                <w:rFonts w:ascii="Arial" w:hAnsi="Arial" w:cs="Arial"/>
                <w:color w:val="000000" w:themeColor="text1"/>
                <w:szCs w:val="20"/>
              </w:rPr>
            </w:pPr>
            <w:r>
              <w:rPr>
                <w:rStyle w:val="FontStyle28"/>
                <w:rFonts w:ascii="Arial" w:hAnsi="Arial" w:cs="Arial"/>
                <w:color w:val="000000" w:themeColor="text1"/>
                <w:szCs w:val="20"/>
              </w:rPr>
              <w:t>150</w:t>
            </w:r>
          </w:p>
          <w:p w:rsidR="00B057A0" w:rsidRDefault="00B057A0">
            <w:pPr>
              <w:pStyle w:val="Style22"/>
              <w:widowControl/>
              <w:jc w:val="center"/>
              <w:rPr>
                <w:rStyle w:val="FontStyle28"/>
                <w:rFonts w:ascii="Arial" w:hAnsi="Arial" w:cs="Arial"/>
                <w:color w:val="000000" w:themeColor="text1"/>
                <w:szCs w:val="20"/>
              </w:rPr>
            </w:pP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ind w:left="19"/>
              <w:jc w:val="center"/>
              <w:rPr>
                <w:rFonts w:ascii="Arial" w:hAnsi="Arial" w:cs="Arial"/>
                <w:color w:val="000000" w:themeColor="text1"/>
                <w:sz w:val="20"/>
                <w:szCs w:val="20"/>
              </w:rPr>
            </w:pPr>
            <w:r>
              <w:rPr>
                <w:rFonts w:ascii="Arial" w:hAnsi="Arial" w:cs="Arial"/>
                <w:color w:val="000000" w:themeColor="text1"/>
                <w:sz w:val="20"/>
                <w:szCs w:val="20"/>
              </w:rPr>
              <w:t>N</w:t>
            </w:r>
          </w:p>
        </w:tc>
        <w:tc>
          <w:tcPr>
            <w:tcW w:w="1895" w:type="dxa"/>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3"/>
              <w:widowControl/>
              <w:spacing w:line="240" w:lineRule="auto"/>
              <w:ind w:left="19" w:firstLine="0"/>
              <w:jc w:val="center"/>
              <w:rPr>
                <w:rStyle w:val="FontStyle28"/>
                <w:rFonts w:ascii="Arial" w:hAnsi="Arial" w:cs="Arial"/>
                <w:color w:val="000000" w:themeColor="text1"/>
                <w:szCs w:val="20"/>
              </w:rPr>
            </w:pPr>
            <w:r>
              <w:rPr>
                <w:rStyle w:val="FontStyle28"/>
                <w:rFonts w:ascii="Arial" w:hAnsi="Arial" w:cs="Arial"/>
                <w:color w:val="000000" w:themeColor="text1"/>
                <w:szCs w:val="20"/>
              </w:rPr>
              <w:t>Adeziv</w:t>
            </w:r>
          </w:p>
          <w:p w:rsidR="00B057A0" w:rsidRDefault="00B057A0">
            <w:pPr>
              <w:pStyle w:val="Style22"/>
              <w:widowControl/>
              <w:ind w:left="19"/>
              <w:jc w:val="center"/>
              <w:rPr>
                <w:rStyle w:val="FontStyle28"/>
                <w:rFonts w:ascii="Arial" w:hAnsi="Arial" w:cs="Arial"/>
                <w:color w:val="000000" w:themeColor="text1"/>
                <w:szCs w:val="20"/>
              </w:rPr>
            </w:pP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3"/>
              <w:widowControl/>
              <w:spacing w:line="240" w:lineRule="auto"/>
              <w:ind w:left="19" w:firstLine="0"/>
              <w:jc w:val="center"/>
              <w:rPr>
                <w:rStyle w:val="FontStyle28"/>
                <w:rFonts w:ascii="Arial" w:hAnsi="Arial" w:cs="Arial"/>
                <w:color w:val="000000" w:themeColor="text1"/>
                <w:szCs w:val="20"/>
              </w:rPr>
            </w:pPr>
            <w:r>
              <w:rPr>
                <w:rStyle w:val="FontStyle28"/>
                <w:rFonts w:ascii="Arial" w:hAnsi="Arial" w:cs="Arial"/>
                <w:color w:val="000000" w:themeColor="text1"/>
                <w:szCs w:val="20"/>
              </w:rPr>
              <w:t>Loctite 648</w:t>
            </w:r>
          </w:p>
        </w:tc>
        <w:tc>
          <w:tcPr>
            <w:tcW w:w="1843" w:type="dxa"/>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tbl>
            <w:tblPr>
              <w:tblW w:w="2617" w:type="dxa"/>
              <w:tblLook w:val="0000" w:firstRow="0" w:lastRow="0" w:firstColumn="0" w:lastColumn="0" w:noHBand="0" w:noVBand="0"/>
            </w:tblPr>
            <w:tblGrid>
              <w:gridCol w:w="2617"/>
            </w:tblGrid>
            <w:tr w:rsidR="00B057A0">
              <w:trPr>
                <w:trHeight w:val="81"/>
              </w:trPr>
              <w:tc>
                <w:tcPr>
                  <w:tcW w:w="2617" w:type="dxa"/>
                  <w:shd w:val="clear" w:color="auto" w:fill="auto"/>
                </w:tcPr>
                <w:p w:rsidR="00B057A0" w:rsidRDefault="00D24637">
                  <w:pPr>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Dimetacrilat de 2,2'-etilendioxidietil , acid acrylic, metacrilat de hidroxipropil, 2-</w:t>
                  </w:r>
                  <w:r>
                    <w:rPr>
                      <w:rFonts w:ascii="Arial" w:eastAsiaTheme="minorHAnsi" w:hAnsi="Arial" w:cs="Arial"/>
                      <w:color w:val="000000"/>
                      <w:sz w:val="20"/>
                      <w:szCs w:val="20"/>
                      <w:lang w:eastAsia="en-US"/>
                    </w:rPr>
                    <w:lastRenderedPageBreak/>
                    <w:t>fenilhidrazida acidului acetic</w:t>
                  </w:r>
                </w:p>
              </w:tc>
            </w:tr>
          </w:tbl>
          <w:p w:rsidR="00B057A0" w:rsidRDefault="00B057A0">
            <w:pPr>
              <w:pStyle w:val="Style6"/>
              <w:widowControl/>
              <w:ind w:left="19"/>
              <w:jc w:val="center"/>
              <w:rPr>
                <w:rFonts w:ascii="Arial" w:hAnsi="Arial" w:cs="Arial"/>
                <w:color w:val="000000" w:themeColor="text1"/>
                <w:sz w:val="20"/>
                <w:szCs w:val="20"/>
              </w:rPr>
            </w:pPr>
          </w:p>
        </w:tc>
        <w:tc>
          <w:tcPr>
            <w:tcW w:w="1222" w:type="dxa"/>
            <w:tcBorders>
              <w:top w:val="single" w:sz="4" w:space="0" w:color="000001"/>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22"/>
              <w:widowControl/>
              <w:ind w:left="19"/>
              <w:jc w:val="center"/>
              <w:rPr>
                <w:rStyle w:val="FontStyle28"/>
                <w:rFonts w:ascii="Arial" w:hAnsi="Arial" w:cs="Arial"/>
                <w:color w:val="000000" w:themeColor="text1"/>
                <w:szCs w:val="20"/>
              </w:rPr>
            </w:pPr>
            <w:r>
              <w:rPr>
                <w:rStyle w:val="FontStyle28"/>
                <w:rFonts w:ascii="Arial" w:hAnsi="Arial" w:cs="Arial"/>
                <w:color w:val="000000" w:themeColor="text1"/>
                <w:szCs w:val="20"/>
              </w:rPr>
              <w:lastRenderedPageBreak/>
              <w:t>50</w:t>
            </w:r>
          </w:p>
          <w:p w:rsidR="00B057A0" w:rsidRDefault="00B057A0">
            <w:pPr>
              <w:pStyle w:val="Style22"/>
              <w:widowControl/>
              <w:ind w:left="19"/>
              <w:jc w:val="center"/>
              <w:rPr>
                <w:rStyle w:val="FontStyle28"/>
                <w:rFonts w:ascii="Arial" w:hAnsi="Arial" w:cs="Arial"/>
                <w:color w:val="000000" w:themeColor="text1"/>
                <w:szCs w:val="20"/>
              </w:rPr>
            </w:pP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ind w:left="19"/>
              <w:jc w:val="center"/>
              <w:rPr>
                <w:rFonts w:ascii="Arial" w:hAnsi="Arial" w:cs="Arial"/>
                <w:color w:val="000000" w:themeColor="text1"/>
                <w:sz w:val="20"/>
                <w:szCs w:val="20"/>
              </w:rPr>
            </w:pPr>
            <w:r>
              <w:rPr>
                <w:rFonts w:ascii="Arial" w:hAnsi="Arial" w:cs="Arial"/>
                <w:color w:val="000000" w:themeColor="text1"/>
                <w:sz w:val="20"/>
                <w:szCs w:val="20"/>
              </w:rPr>
              <w:t>P/H315, H317, H318, H335, H412</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lastRenderedPageBreak/>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22"/>
              <w:widowControl/>
              <w:ind w:left="19"/>
              <w:jc w:val="center"/>
              <w:rPr>
                <w:rStyle w:val="FontStyle28"/>
                <w:rFonts w:ascii="Arial" w:hAnsi="Arial" w:cs="Arial"/>
                <w:color w:val="000000" w:themeColor="text1"/>
                <w:szCs w:val="20"/>
              </w:rPr>
            </w:pPr>
            <w:r>
              <w:rPr>
                <w:rStyle w:val="FontStyle28"/>
                <w:rFonts w:ascii="Arial" w:hAnsi="Arial" w:cs="Arial"/>
                <w:color w:val="000000" w:themeColor="text1"/>
                <w:szCs w:val="20"/>
              </w:rPr>
              <w:t>Lubrifiant</w:t>
            </w:r>
          </w:p>
          <w:p w:rsidR="00B057A0" w:rsidRDefault="00B057A0">
            <w:pPr>
              <w:pStyle w:val="Style22"/>
              <w:widowControl/>
              <w:ind w:left="19"/>
              <w:jc w:val="center"/>
              <w:rPr>
                <w:rStyle w:val="FontStyle28"/>
                <w:rFonts w:ascii="Arial" w:hAnsi="Arial" w:cs="Arial"/>
                <w:color w:val="000000" w:themeColor="text1"/>
                <w:szCs w:val="20"/>
              </w:rPr>
            </w:pP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22"/>
              <w:widowControl/>
              <w:ind w:left="19"/>
              <w:jc w:val="center"/>
              <w:rPr>
                <w:rStyle w:val="FontStyle28"/>
                <w:rFonts w:ascii="Arial" w:hAnsi="Arial" w:cs="Arial"/>
                <w:color w:val="000000" w:themeColor="text1"/>
                <w:szCs w:val="20"/>
                <w:lang w:val="en-US" w:eastAsia="en-US"/>
              </w:rPr>
            </w:pPr>
            <w:r>
              <w:rPr>
                <w:rStyle w:val="FontStyle28"/>
                <w:rFonts w:ascii="Arial" w:hAnsi="Arial" w:cs="Arial"/>
                <w:color w:val="000000" w:themeColor="text1"/>
                <w:szCs w:val="20"/>
                <w:lang w:val="en-US" w:eastAsia="en-US"/>
              </w:rPr>
              <w:t>Multemp PS2</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22"/>
              <w:widowControl/>
              <w:ind w:left="19"/>
              <w:jc w:val="center"/>
              <w:rPr>
                <w:rStyle w:val="FontStyle28"/>
                <w:rFonts w:ascii="Arial" w:hAnsi="Arial" w:cs="Arial"/>
                <w:color w:val="000000" w:themeColor="text1"/>
                <w:szCs w:val="20"/>
              </w:rPr>
            </w:pPr>
            <w:r>
              <w:rPr>
                <w:rStyle w:val="FontStyle28"/>
                <w:rFonts w:ascii="Arial" w:hAnsi="Arial" w:cs="Arial"/>
                <w:color w:val="000000" w:themeColor="text1"/>
                <w:szCs w:val="20"/>
              </w:rPr>
              <w:t>amestec      de substanţe</w:t>
            </w:r>
          </w:p>
          <w:p w:rsidR="00B057A0" w:rsidRDefault="00D24637">
            <w:pPr>
              <w:pStyle w:val="Style22"/>
              <w:widowControl/>
              <w:ind w:left="19"/>
              <w:jc w:val="center"/>
              <w:rPr>
                <w:rStyle w:val="FontStyle28"/>
                <w:rFonts w:ascii="Arial" w:hAnsi="Arial" w:cs="Arial"/>
                <w:color w:val="000000" w:themeColor="text1"/>
                <w:szCs w:val="20"/>
              </w:rPr>
            </w:pPr>
            <w:r>
              <w:rPr>
                <w:rStyle w:val="FontStyle28"/>
                <w:rFonts w:ascii="Arial" w:hAnsi="Arial" w:cs="Arial"/>
                <w:color w:val="000000" w:themeColor="text1"/>
                <w:szCs w:val="20"/>
              </w:rPr>
              <w:t>nepericuloase</w:t>
            </w:r>
          </w:p>
        </w:tc>
        <w:tc>
          <w:tcPr>
            <w:tcW w:w="1222" w:type="dxa"/>
            <w:tcBorders>
              <w:top w:val="single" w:sz="4" w:space="0" w:color="000001"/>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22"/>
              <w:widowControl/>
              <w:ind w:left="19"/>
              <w:jc w:val="center"/>
              <w:rPr>
                <w:rStyle w:val="FontStyle28"/>
                <w:rFonts w:ascii="Arial" w:hAnsi="Arial" w:cs="Arial"/>
                <w:b/>
                <w:color w:val="000000" w:themeColor="text1"/>
                <w:szCs w:val="20"/>
              </w:rPr>
            </w:pPr>
            <w:r>
              <w:rPr>
                <w:rStyle w:val="FontStyle28"/>
                <w:rFonts w:ascii="Arial" w:hAnsi="Arial" w:cs="Arial"/>
                <w:color w:val="000000" w:themeColor="text1"/>
                <w:szCs w:val="20"/>
              </w:rPr>
              <w:t>5</w:t>
            </w:r>
          </w:p>
          <w:p w:rsidR="00B057A0" w:rsidRDefault="00B057A0">
            <w:pPr>
              <w:pStyle w:val="Style22"/>
              <w:widowControl/>
              <w:ind w:left="19"/>
              <w:jc w:val="center"/>
              <w:rPr>
                <w:rStyle w:val="FontStyle28"/>
                <w:rFonts w:ascii="Arial" w:hAnsi="Arial" w:cs="Arial"/>
                <w:b/>
                <w:color w:val="000000" w:themeColor="text1"/>
                <w:szCs w:val="20"/>
              </w:rPr>
            </w:pPr>
          </w:p>
          <w:p w:rsidR="00B057A0" w:rsidRDefault="00B057A0">
            <w:pPr>
              <w:pStyle w:val="Style22"/>
              <w:widowControl/>
              <w:ind w:left="19"/>
              <w:jc w:val="center"/>
              <w:rPr>
                <w:rStyle w:val="FontStyle28"/>
                <w:rFonts w:ascii="Arial" w:hAnsi="Arial" w:cs="Arial"/>
                <w:b/>
                <w:color w:val="000000" w:themeColor="text1"/>
                <w:szCs w:val="20"/>
              </w:rPr>
            </w:pP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ind w:left="19"/>
              <w:jc w:val="center"/>
              <w:rPr>
                <w:rFonts w:ascii="Arial" w:hAnsi="Arial" w:cs="Arial"/>
                <w:color w:val="000000" w:themeColor="text1"/>
                <w:sz w:val="22"/>
                <w:szCs w:val="22"/>
              </w:rPr>
            </w:pPr>
            <w:r>
              <w:rPr>
                <w:rFonts w:ascii="Arial" w:hAnsi="Arial" w:cs="Arial"/>
                <w:color w:val="000000" w:themeColor="text1"/>
                <w:sz w:val="22"/>
                <w:szCs w:val="22"/>
              </w:rPr>
              <w:t>N</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3"/>
              <w:spacing w:line="240" w:lineRule="auto"/>
              <w:ind w:left="19" w:firstLine="0"/>
              <w:jc w:val="center"/>
              <w:rPr>
                <w:rStyle w:val="FontStyle28"/>
                <w:rFonts w:ascii="Arial" w:hAnsi="Arial" w:cs="Arial"/>
                <w:color w:val="000000" w:themeColor="text1"/>
                <w:szCs w:val="20"/>
              </w:rPr>
            </w:pPr>
            <w:r>
              <w:rPr>
                <w:rStyle w:val="FontStyle28"/>
                <w:rFonts w:ascii="Arial" w:hAnsi="Arial" w:cs="Arial"/>
                <w:color w:val="000000" w:themeColor="text1"/>
                <w:szCs w:val="20"/>
              </w:rPr>
              <w:t xml:space="preserve">Lubrifiant </w:t>
            </w:r>
          </w:p>
          <w:p w:rsidR="00B057A0" w:rsidRDefault="00B057A0">
            <w:pPr>
              <w:pStyle w:val="Style3"/>
              <w:spacing w:line="240" w:lineRule="auto"/>
              <w:ind w:left="19" w:firstLine="0"/>
              <w:jc w:val="center"/>
              <w:rPr>
                <w:rStyle w:val="FontStyle28"/>
                <w:rFonts w:ascii="Arial" w:hAnsi="Arial" w:cs="Arial"/>
                <w:color w:val="000000" w:themeColor="text1"/>
                <w:szCs w:val="20"/>
              </w:rPr>
            </w:pP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22"/>
              <w:ind w:left="19"/>
              <w:jc w:val="center"/>
              <w:rPr>
                <w:rStyle w:val="FontStyle28"/>
                <w:rFonts w:ascii="Arial" w:hAnsi="Arial" w:cs="Arial"/>
                <w:color w:val="000000" w:themeColor="text1"/>
                <w:szCs w:val="20"/>
              </w:rPr>
            </w:pPr>
            <w:r>
              <w:rPr>
                <w:rStyle w:val="FontStyle28"/>
                <w:rFonts w:ascii="Arial" w:hAnsi="Arial" w:cs="Arial"/>
                <w:color w:val="000000" w:themeColor="text1"/>
                <w:szCs w:val="20"/>
              </w:rPr>
              <w:t>Optitemp LG 2</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22"/>
              <w:widowControl/>
              <w:ind w:left="19"/>
              <w:jc w:val="center"/>
              <w:rPr>
                <w:rStyle w:val="FontStyle28"/>
                <w:rFonts w:ascii="Arial" w:hAnsi="Arial" w:cs="Arial"/>
                <w:color w:val="000000" w:themeColor="text1"/>
                <w:szCs w:val="20"/>
              </w:rPr>
            </w:pPr>
            <w:r>
              <w:rPr>
                <w:rStyle w:val="FontStyle28"/>
                <w:rFonts w:ascii="Arial" w:hAnsi="Arial" w:cs="Arial"/>
                <w:color w:val="000000" w:themeColor="text1"/>
                <w:szCs w:val="20"/>
              </w:rPr>
              <w:t>amestec      de substanţe</w:t>
            </w:r>
          </w:p>
          <w:p w:rsidR="00B057A0" w:rsidRDefault="00D24637">
            <w:pPr>
              <w:pStyle w:val="Style3"/>
              <w:spacing w:line="240" w:lineRule="auto"/>
              <w:ind w:left="19" w:firstLine="0"/>
              <w:jc w:val="center"/>
              <w:rPr>
                <w:rFonts w:ascii="Arial" w:hAnsi="Arial" w:cs="Arial"/>
                <w:color w:val="000000" w:themeColor="text1"/>
                <w:sz w:val="20"/>
                <w:szCs w:val="20"/>
              </w:rPr>
            </w:pPr>
            <w:r>
              <w:rPr>
                <w:rStyle w:val="FontStyle28"/>
                <w:rFonts w:ascii="Arial" w:hAnsi="Arial" w:cs="Arial"/>
                <w:color w:val="000000" w:themeColor="text1"/>
                <w:szCs w:val="20"/>
              </w:rPr>
              <w:t>nepericuloase</w:t>
            </w:r>
          </w:p>
        </w:tc>
        <w:tc>
          <w:tcPr>
            <w:tcW w:w="1222" w:type="dxa"/>
            <w:tcBorders>
              <w:top w:val="single" w:sz="4" w:space="0" w:color="000001"/>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22"/>
              <w:ind w:left="19"/>
              <w:jc w:val="center"/>
              <w:rPr>
                <w:rStyle w:val="FontStyle28"/>
                <w:rFonts w:ascii="Arial" w:hAnsi="Arial" w:cs="Arial"/>
                <w:color w:val="000000" w:themeColor="text1"/>
                <w:szCs w:val="20"/>
              </w:rPr>
            </w:pPr>
            <w:r>
              <w:rPr>
                <w:rStyle w:val="FontStyle28"/>
                <w:rFonts w:ascii="Arial" w:hAnsi="Arial" w:cs="Arial"/>
                <w:color w:val="000000" w:themeColor="text1"/>
                <w:szCs w:val="20"/>
              </w:rPr>
              <w:t>25</w:t>
            </w:r>
          </w:p>
          <w:p w:rsidR="00B057A0" w:rsidRDefault="00B057A0">
            <w:pPr>
              <w:pStyle w:val="Style22"/>
              <w:ind w:left="19"/>
              <w:jc w:val="center"/>
              <w:rPr>
                <w:rStyle w:val="FontStyle28"/>
                <w:rFonts w:ascii="Arial" w:hAnsi="Arial" w:cs="Arial"/>
                <w:color w:val="000000" w:themeColor="text1"/>
                <w:szCs w:val="20"/>
              </w:rPr>
            </w:pPr>
          </w:p>
          <w:p w:rsidR="00B057A0" w:rsidRDefault="00B057A0">
            <w:pPr>
              <w:pStyle w:val="Style22"/>
              <w:ind w:left="19"/>
              <w:jc w:val="center"/>
              <w:rPr>
                <w:rStyle w:val="FontStyle28"/>
                <w:rFonts w:ascii="Arial" w:hAnsi="Arial" w:cs="Arial"/>
                <w:color w:val="000000" w:themeColor="text1"/>
                <w:szCs w:val="20"/>
              </w:rPr>
            </w:pPr>
          </w:p>
          <w:p w:rsidR="00B057A0" w:rsidRDefault="00B057A0">
            <w:pPr>
              <w:pStyle w:val="Style22"/>
              <w:ind w:left="19"/>
              <w:jc w:val="center"/>
              <w:rPr>
                <w:rStyle w:val="FontStyle28"/>
                <w:rFonts w:ascii="Arial" w:hAnsi="Arial" w:cs="Arial"/>
                <w:color w:val="000000" w:themeColor="text1"/>
                <w:szCs w:val="20"/>
              </w:rPr>
            </w:pP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10"/>
              <w:widowControl/>
              <w:ind w:left="19"/>
              <w:jc w:val="center"/>
              <w:rPr>
                <w:rFonts w:ascii="Arial" w:hAnsi="Arial" w:cs="Arial"/>
                <w:bCs/>
                <w:iCs/>
                <w:color w:val="000000" w:themeColor="text1"/>
                <w:sz w:val="20"/>
                <w:szCs w:val="20"/>
              </w:rPr>
            </w:pPr>
            <w:r>
              <w:rPr>
                <w:rFonts w:ascii="Arial" w:hAnsi="Arial" w:cs="Arial"/>
                <w:bCs/>
                <w:iCs/>
                <w:color w:val="000000" w:themeColor="text1"/>
                <w:sz w:val="20"/>
                <w:szCs w:val="20"/>
              </w:rPr>
              <w:t>N</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jc w:val="center"/>
              <w:rPr>
                <w:rFonts w:ascii="Arial" w:hAnsi="Arial" w:cs="Arial"/>
                <w:color w:val="000000" w:themeColor="text1"/>
                <w:sz w:val="20"/>
                <w:szCs w:val="20"/>
                <w:lang w:val="de-DE"/>
              </w:rPr>
            </w:pPr>
            <w:r>
              <w:rPr>
                <w:rFonts w:ascii="Arial" w:hAnsi="Arial" w:cs="Arial"/>
                <w:color w:val="000000" w:themeColor="text1"/>
                <w:sz w:val="20"/>
                <w:szCs w:val="20"/>
                <w:lang w:val="de-DE"/>
              </w:rPr>
              <w:t>Spray R510</w:t>
            </w:r>
          </w:p>
          <w:p w:rsidR="00B057A0" w:rsidRDefault="00B057A0">
            <w:pPr>
              <w:jc w:val="center"/>
              <w:rPr>
                <w:rFonts w:ascii="Arial" w:hAnsi="Arial" w:cs="Arial"/>
                <w:color w:val="000000" w:themeColor="text1"/>
                <w:sz w:val="20"/>
                <w:szCs w:val="20"/>
                <w:lang w:val="de-DE"/>
              </w:rPr>
            </w:pP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22"/>
              <w:ind w:left="19"/>
              <w:jc w:val="center"/>
              <w:rPr>
                <w:rStyle w:val="FontStyle28"/>
                <w:rFonts w:ascii="Arial" w:hAnsi="Arial" w:cs="Arial"/>
                <w:color w:val="000000" w:themeColor="text1"/>
                <w:szCs w:val="20"/>
              </w:rPr>
            </w:pPr>
            <w:r>
              <w:rPr>
                <w:rStyle w:val="FontStyle28"/>
                <w:rFonts w:ascii="Arial" w:hAnsi="Arial" w:cs="Arial"/>
                <w:color w:val="000000" w:themeColor="text1"/>
                <w:szCs w:val="20"/>
              </w:rPr>
              <w:t>Agent de curăţire</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3"/>
              <w:spacing w:line="240" w:lineRule="auto"/>
              <w:ind w:left="19" w:firstLine="0"/>
              <w:jc w:val="center"/>
              <w:rPr>
                <w:rStyle w:val="FontStyle28"/>
                <w:rFonts w:ascii="Arial" w:hAnsi="Arial" w:cs="Arial"/>
                <w:color w:val="000000" w:themeColor="text1"/>
                <w:szCs w:val="20"/>
              </w:rPr>
            </w:pPr>
            <w:r>
              <w:rPr>
                <w:rStyle w:val="FontStyle28"/>
                <w:rFonts w:ascii="Arial" w:hAnsi="Arial" w:cs="Arial"/>
                <w:color w:val="000000" w:themeColor="text1"/>
                <w:szCs w:val="20"/>
              </w:rPr>
              <w:t>Hidrocarburi C6-C7</w:t>
            </w:r>
          </w:p>
        </w:tc>
        <w:tc>
          <w:tcPr>
            <w:tcW w:w="1222" w:type="dxa"/>
            <w:tcBorders>
              <w:top w:val="single" w:sz="4" w:space="0" w:color="000001"/>
              <w:left w:val="single" w:sz="6" w:space="0" w:color="00000A"/>
              <w:bottom w:val="single" w:sz="6" w:space="0" w:color="00000A"/>
              <w:right w:val="single" w:sz="6" w:space="0" w:color="00000A"/>
            </w:tcBorders>
            <w:shd w:val="clear" w:color="auto" w:fill="auto"/>
            <w:tcMar>
              <w:left w:w="105" w:type="dxa"/>
            </w:tcMar>
          </w:tcPr>
          <w:p w:rsidR="00B057A0" w:rsidRDefault="00D24637">
            <w:pPr>
              <w:jc w:val="center"/>
              <w:rPr>
                <w:rFonts w:ascii="Arial" w:hAnsi="Arial" w:cs="Arial"/>
                <w:color w:val="000000" w:themeColor="text1"/>
                <w:sz w:val="20"/>
                <w:szCs w:val="20"/>
                <w:lang w:val="de-DE"/>
              </w:rPr>
            </w:pPr>
            <w:r>
              <w:rPr>
                <w:rFonts w:ascii="Arial" w:hAnsi="Arial" w:cs="Arial"/>
                <w:color w:val="000000" w:themeColor="text1"/>
                <w:sz w:val="20"/>
                <w:szCs w:val="20"/>
                <w:lang w:val="de-DE"/>
              </w:rPr>
              <w:t>80</w:t>
            </w:r>
          </w:p>
          <w:p w:rsidR="00B057A0" w:rsidRDefault="00B057A0">
            <w:pPr>
              <w:jc w:val="center"/>
              <w:rPr>
                <w:rFonts w:ascii="Arial" w:hAnsi="Arial" w:cs="Arial"/>
                <w:color w:val="000000" w:themeColor="text1"/>
                <w:sz w:val="20"/>
                <w:szCs w:val="20"/>
                <w:lang w:val="de-DE"/>
              </w:rPr>
            </w:pPr>
          </w:p>
          <w:p w:rsidR="00B057A0" w:rsidRDefault="00B057A0">
            <w:pPr>
              <w:jc w:val="center"/>
              <w:rPr>
                <w:rFonts w:ascii="Arial" w:hAnsi="Arial" w:cs="Arial"/>
                <w:color w:val="000000" w:themeColor="text1"/>
                <w:sz w:val="20"/>
                <w:szCs w:val="20"/>
                <w:lang w:val="de-DE"/>
              </w:rPr>
            </w:pP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jc w:val="center"/>
              <w:rPr>
                <w:rFonts w:ascii="Arial" w:hAnsi="Arial" w:cs="Arial"/>
                <w:bCs/>
                <w:i/>
                <w:iCs/>
                <w:color w:val="000000" w:themeColor="text1"/>
                <w:sz w:val="20"/>
                <w:szCs w:val="20"/>
              </w:rPr>
            </w:pPr>
            <w:r>
              <w:rPr>
                <w:rFonts w:ascii="Arial" w:hAnsi="Arial" w:cs="Arial"/>
                <w:color w:val="000000" w:themeColor="text1"/>
                <w:sz w:val="20"/>
                <w:szCs w:val="20"/>
                <w:lang w:val="en-GB"/>
              </w:rPr>
              <w:t>P/H225, H304, H315 H336 H411</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jc w:val="center"/>
              <w:rPr>
                <w:rFonts w:ascii="Arial" w:hAnsi="Arial" w:cs="Arial"/>
                <w:color w:val="000000" w:themeColor="text1"/>
                <w:sz w:val="20"/>
                <w:szCs w:val="20"/>
                <w:lang w:val="de-DE"/>
              </w:rPr>
            </w:pPr>
            <w:r>
              <w:rPr>
                <w:rFonts w:ascii="Arial" w:hAnsi="Arial" w:cs="Arial"/>
                <w:color w:val="000000" w:themeColor="text1"/>
                <w:sz w:val="20"/>
                <w:szCs w:val="20"/>
                <w:lang w:val="de-DE"/>
              </w:rPr>
              <w:t>Loctite 7039</w:t>
            </w:r>
          </w:p>
          <w:p w:rsidR="00B057A0" w:rsidRDefault="00B057A0">
            <w:pPr>
              <w:jc w:val="center"/>
              <w:rPr>
                <w:rFonts w:ascii="Arial" w:hAnsi="Arial" w:cs="Arial"/>
                <w:color w:val="000000" w:themeColor="text1"/>
                <w:sz w:val="20"/>
                <w:szCs w:val="20"/>
                <w:lang w:val="de-DE"/>
              </w:rPr>
            </w:pP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22"/>
              <w:ind w:left="19"/>
              <w:jc w:val="center"/>
              <w:rPr>
                <w:rStyle w:val="FontStyle28"/>
                <w:rFonts w:ascii="Arial" w:hAnsi="Arial" w:cs="Arial"/>
                <w:color w:val="000000" w:themeColor="text1"/>
                <w:szCs w:val="20"/>
              </w:rPr>
            </w:pPr>
            <w:r>
              <w:rPr>
                <w:rStyle w:val="FontStyle28"/>
                <w:rFonts w:ascii="Arial" w:hAnsi="Arial" w:cs="Arial"/>
                <w:color w:val="000000" w:themeColor="text1"/>
                <w:szCs w:val="20"/>
              </w:rPr>
              <w:t>Agent de curăţire</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3"/>
              <w:spacing w:line="240" w:lineRule="auto"/>
              <w:ind w:left="19" w:firstLine="0"/>
              <w:jc w:val="center"/>
              <w:rPr>
                <w:rStyle w:val="FontStyle28"/>
                <w:rFonts w:ascii="Arial" w:hAnsi="Arial" w:cs="Arial"/>
                <w:color w:val="000000" w:themeColor="text1"/>
                <w:szCs w:val="20"/>
              </w:rPr>
            </w:pPr>
            <w:r>
              <w:rPr>
                <w:rStyle w:val="FontStyle28"/>
                <w:rFonts w:ascii="Arial" w:hAnsi="Arial" w:cs="Arial"/>
                <w:color w:val="000000" w:themeColor="text1"/>
                <w:szCs w:val="20"/>
              </w:rPr>
              <w:t>Hidrocarburi alifatice, etanol, propanol, metilal</w:t>
            </w:r>
          </w:p>
        </w:tc>
        <w:tc>
          <w:tcPr>
            <w:tcW w:w="1222" w:type="dxa"/>
            <w:tcBorders>
              <w:top w:val="single" w:sz="4" w:space="0" w:color="000001"/>
              <w:left w:val="single" w:sz="6" w:space="0" w:color="00000A"/>
              <w:bottom w:val="single" w:sz="6" w:space="0" w:color="00000A"/>
              <w:right w:val="single" w:sz="6" w:space="0" w:color="00000A"/>
            </w:tcBorders>
            <w:shd w:val="clear" w:color="auto" w:fill="auto"/>
            <w:tcMar>
              <w:left w:w="105" w:type="dxa"/>
            </w:tcMar>
          </w:tcPr>
          <w:p w:rsidR="00B057A0" w:rsidRDefault="00D24637">
            <w:pPr>
              <w:jc w:val="center"/>
              <w:rPr>
                <w:rFonts w:ascii="Arial" w:hAnsi="Arial" w:cs="Arial"/>
                <w:color w:val="000000" w:themeColor="text1"/>
                <w:sz w:val="20"/>
                <w:szCs w:val="20"/>
                <w:lang w:val="de-DE"/>
              </w:rPr>
            </w:pPr>
            <w:r>
              <w:rPr>
                <w:rFonts w:ascii="Arial" w:hAnsi="Arial" w:cs="Arial"/>
                <w:color w:val="000000" w:themeColor="text1"/>
                <w:sz w:val="20"/>
                <w:szCs w:val="20"/>
                <w:lang w:val="de-DE"/>
              </w:rPr>
              <w:t>6</w:t>
            </w:r>
          </w:p>
          <w:p w:rsidR="00B057A0" w:rsidRDefault="00B057A0">
            <w:pPr>
              <w:jc w:val="center"/>
              <w:rPr>
                <w:rFonts w:ascii="Arial" w:hAnsi="Arial" w:cs="Arial"/>
                <w:color w:val="000000" w:themeColor="text1"/>
                <w:sz w:val="20"/>
                <w:szCs w:val="20"/>
                <w:lang w:val="de-DE"/>
              </w:rPr>
            </w:pPr>
          </w:p>
          <w:p w:rsidR="00B057A0" w:rsidRDefault="00B057A0">
            <w:pPr>
              <w:jc w:val="center"/>
              <w:rPr>
                <w:rFonts w:ascii="Arial" w:hAnsi="Arial" w:cs="Arial"/>
                <w:color w:val="000000" w:themeColor="text1"/>
                <w:sz w:val="20"/>
                <w:szCs w:val="20"/>
                <w:lang w:val="de-DE"/>
              </w:rPr>
            </w:pP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10"/>
              <w:widowControl/>
              <w:ind w:left="19"/>
              <w:jc w:val="both"/>
              <w:rPr>
                <w:rFonts w:ascii="Arial" w:hAnsi="Arial" w:cs="Arial"/>
                <w:bCs/>
                <w:i/>
                <w:iCs/>
                <w:color w:val="000000" w:themeColor="text1"/>
                <w:sz w:val="20"/>
                <w:szCs w:val="20"/>
              </w:rPr>
            </w:pPr>
            <w:r>
              <w:rPr>
                <w:rFonts w:ascii="Arial" w:hAnsi="Arial" w:cs="Arial"/>
                <w:color w:val="000000" w:themeColor="text1"/>
                <w:sz w:val="20"/>
                <w:szCs w:val="20"/>
                <w:lang w:val="en-GB"/>
              </w:rPr>
              <w:t>P/H222 H229 H315 H319 H336 H411</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jc w:val="center"/>
              <w:rPr>
                <w:rFonts w:ascii="Arial" w:hAnsi="Arial" w:cs="Arial"/>
                <w:color w:val="000000" w:themeColor="text1"/>
                <w:sz w:val="20"/>
                <w:szCs w:val="20"/>
              </w:rPr>
            </w:pPr>
            <w:r>
              <w:rPr>
                <w:rFonts w:ascii="Arial" w:hAnsi="Arial" w:cs="Arial"/>
                <w:color w:val="000000" w:themeColor="text1"/>
                <w:sz w:val="20"/>
                <w:szCs w:val="20"/>
              </w:rPr>
              <w:t>Lusin Alro</w:t>
            </w:r>
          </w:p>
          <w:p w:rsidR="00B057A0" w:rsidRDefault="00B057A0">
            <w:pPr>
              <w:jc w:val="center"/>
              <w:rPr>
                <w:rFonts w:ascii="Arial" w:hAnsi="Arial" w:cs="Arial"/>
                <w:color w:val="000000" w:themeColor="text1"/>
                <w:sz w:val="20"/>
                <w:szCs w:val="20"/>
              </w:rPr>
            </w:pP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22"/>
              <w:ind w:left="19"/>
              <w:jc w:val="center"/>
              <w:rPr>
                <w:rStyle w:val="FontStyle28"/>
                <w:rFonts w:ascii="Arial" w:hAnsi="Arial" w:cs="Arial"/>
                <w:color w:val="000000" w:themeColor="text1"/>
                <w:szCs w:val="20"/>
              </w:rPr>
            </w:pPr>
            <w:r>
              <w:rPr>
                <w:rStyle w:val="FontStyle28"/>
                <w:rFonts w:ascii="Arial" w:hAnsi="Arial" w:cs="Arial"/>
                <w:color w:val="000000" w:themeColor="text1"/>
                <w:szCs w:val="20"/>
              </w:rPr>
              <w:t>Material de separaţie</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4" w:space="0" w:color="00000A"/>
            </w:tcBorders>
            <w:shd w:val="clear" w:color="auto" w:fill="auto"/>
            <w:tcMar>
              <w:left w:w="105" w:type="dxa"/>
            </w:tcMar>
          </w:tcPr>
          <w:p w:rsidR="00B057A0" w:rsidRDefault="00D24637">
            <w:pPr>
              <w:pStyle w:val="Style3"/>
              <w:spacing w:line="240" w:lineRule="auto"/>
              <w:ind w:left="19" w:firstLine="0"/>
              <w:jc w:val="center"/>
              <w:rPr>
                <w:rStyle w:val="FontStyle28"/>
                <w:rFonts w:ascii="Arial" w:hAnsi="Arial" w:cs="Arial"/>
                <w:color w:val="000000" w:themeColor="text1"/>
                <w:szCs w:val="20"/>
              </w:rPr>
            </w:pPr>
            <w:r>
              <w:rPr>
                <w:rStyle w:val="FontStyle28"/>
                <w:rFonts w:ascii="Arial" w:hAnsi="Arial" w:cs="Arial"/>
                <w:color w:val="000000" w:themeColor="text1"/>
                <w:szCs w:val="20"/>
              </w:rPr>
              <w:t>Pentan, butan, hidrocarburi C6-C7</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color w:val="000000" w:themeColor="text1"/>
                <w:sz w:val="20"/>
                <w:szCs w:val="20"/>
              </w:rPr>
            </w:pPr>
            <w:r>
              <w:rPr>
                <w:rFonts w:ascii="Arial" w:hAnsi="Arial" w:cs="Arial"/>
                <w:color w:val="000000" w:themeColor="text1"/>
                <w:sz w:val="20"/>
                <w:szCs w:val="20"/>
              </w:rPr>
              <w:t>25</w:t>
            </w:r>
          </w:p>
          <w:p w:rsidR="00B057A0" w:rsidRDefault="00B057A0">
            <w:pPr>
              <w:jc w:val="center"/>
              <w:rPr>
                <w:rFonts w:ascii="Arial" w:hAnsi="Arial" w:cs="Arial"/>
                <w:color w:val="000000" w:themeColor="text1"/>
                <w:sz w:val="20"/>
                <w:szCs w:val="20"/>
              </w:rPr>
            </w:pP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10"/>
              <w:widowControl/>
              <w:ind w:left="19"/>
              <w:jc w:val="both"/>
              <w:rPr>
                <w:rFonts w:ascii="Arial" w:hAnsi="Arial" w:cs="Arial"/>
                <w:bCs/>
                <w:iCs/>
                <w:color w:val="000000" w:themeColor="text1"/>
                <w:sz w:val="20"/>
                <w:szCs w:val="20"/>
              </w:rPr>
            </w:pPr>
            <w:r>
              <w:rPr>
                <w:rFonts w:ascii="Arial" w:hAnsi="Arial" w:cs="Arial"/>
                <w:bCs/>
                <w:iCs/>
                <w:color w:val="000000" w:themeColor="text1"/>
                <w:sz w:val="20"/>
                <w:szCs w:val="20"/>
              </w:rPr>
              <w:t>P/H225, H229, H412</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jc w:val="center"/>
              <w:rPr>
                <w:rFonts w:ascii="Arial" w:hAnsi="Arial" w:cs="Arial"/>
                <w:color w:val="000000" w:themeColor="text1"/>
                <w:sz w:val="20"/>
                <w:szCs w:val="20"/>
              </w:rPr>
            </w:pPr>
            <w:r>
              <w:rPr>
                <w:rFonts w:ascii="Arial" w:hAnsi="Arial" w:cs="Arial"/>
                <w:color w:val="000000" w:themeColor="text1"/>
                <w:sz w:val="20"/>
                <w:szCs w:val="20"/>
              </w:rPr>
              <w:t>Neukadur comp A</w:t>
            </w:r>
          </w:p>
          <w:p w:rsidR="00B057A0" w:rsidRDefault="00B057A0">
            <w:pPr>
              <w:jc w:val="center"/>
              <w:rPr>
                <w:rFonts w:ascii="Arial" w:hAnsi="Arial" w:cs="Arial"/>
                <w:color w:val="000000" w:themeColor="text1"/>
                <w:sz w:val="20"/>
                <w:szCs w:val="20"/>
              </w:rPr>
            </w:pP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22"/>
              <w:ind w:left="19"/>
              <w:jc w:val="center"/>
              <w:rPr>
                <w:rStyle w:val="FontStyle28"/>
                <w:rFonts w:ascii="Arial" w:hAnsi="Arial" w:cs="Arial"/>
                <w:color w:val="000000" w:themeColor="text1"/>
                <w:szCs w:val="20"/>
              </w:rPr>
            </w:pPr>
            <w:r>
              <w:rPr>
                <w:rStyle w:val="FontStyle28"/>
                <w:rFonts w:ascii="Arial" w:hAnsi="Arial" w:cs="Arial"/>
                <w:color w:val="000000" w:themeColor="text1"/>
                <w:szCs w:val="20"/>
              </w:rPr>
              <w:t>Poliol</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4" w:space="0" w:color="00000A"/>
            </w:tcBorders>
            <w:shd w:val="clear" w:color="auto" w:fill="auto"/>
            <w:tcMar>
              <w:left w:w="105" w:type="dxa"/>
            </w:tcMar>
          </w:tcPr>
          <w:p w:rsidR="00B057A0" w:rsidRDefault="00D24637">
            <w:pPr>
              <w:pStyle w:val="Style3"/>
              <w:spacing w:line="240" w:lineRule="auto"/>
              <w:ind w:left="19" w:firstLine="0"/>
              <w:jc w:val="center"/>
              <w:rPr>
                <w:rFonts w:ascii="Arial" w:hAnsi="Arial" w:cs="Arial"/>
                <w:iCs/>
                <w:color w:val="000000" w:themeColor="text1"/>
                <w:sz w:val="20"/>
                <w:szCs w:val="20"/>
              </w:rPr>
            </w:pPr>
            <w:r>
              <w:rPr>
                <w:rFonts w:ascii="Arial" w:hAnsi="Arial" w:cs="Arial"/>
                <w:iCs/>
                <w:color w:val="000000" w:themeColor="text1"/>
                <w:sz w:val="20"/>
                <w:szCs w:val="20"/>
              </w:rPr>
              <w:t>Etilendiamina,</w:t>
            </w:r>
          </w:p>
          <w:p w:rsidR="00B057A0" w:rsidRDefault="00D24637">
            <w:pPr>
              <w:pStyle w:val="Style3"/>
              <w:spacing w:line="240" w:lineRule="auto"/>
              <w:ind w:left="19" w:firstLine="0"/>
              <w:jc w:val="center"/>
              <w:rPr>
                <w:rStyle w:val="FontStyle28"/>
                <w:rFonts w:ascii="Arial" w:hAnsi="Arial" w:cs="Arial"/>
                <w:color w:val="000000" w:themeColor="text1"/>
                <w:szCs w:val="20"/>
              </w:rPr>
            </w:pPr>
            <w:r>
              <w:rPr>
                <w:rFonts w:ascii="Arial" w:hAnsi="Arial" w:cs="Arial"/>
                <w:iCs/>
                <w:color w:val="000000" w:themeColor="text1"/>
                <w:sz w:val="20"/>
                <w:szCs w:val="20"/>
              </w:rPr>
              <w:t>polipropilenglicol</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color w:val="000000" w:themeColor="text1"/>
                <w:sz w:val="20"/>
                <w:szCs w:val="20"/>
                <w:lang w:val="de-DE"/>
              </w:rPr>
            </w:pPr>
            <w:r>
              <w:rPr>
                <w:rFonts w:ascii="Arial" w:hAnsi="Arial" w:cs="Arial"/>
                <w:color w:val="000000" w:themeColor="text1"/>
                <w:sz w:val="20"/>
                <w:szCs w:val="20"/>
                <w:lang w:val="de-DE"/>
              </w:rPr>
              <w:t>10</w:t>
            </w:r>
          </w:p>
          <w:p w:rsidR="00B057A0" w:rsidRDefault="00B057A0">
            <w:pPr>
              <w:rPr>
                <w:rFonts w:ascii="Arial" w:hAnsi="Arial" w:cs="Arial"/>
                <w:color w:val="000000" w:themeColor="text1"/>
                <w:sz w:val="20"/>
                <w:szCs w:val="20"/>
                <w:lang w:val="de-DE"/>
              </w:rPr>
            </w:pP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jc w:val="both"/>
              <w:rPr>
                <w:rFonts w:ascii="Arial" w:hAnsi="Arial" w:cs="Arial"/>
                <w:color w:val="000000" w:themeColor="text1"/>
                <w:sz w:val="20"/>
                <w:szCs w:val="20"/>
              </w:rPr>
            </w:pPr>
            <w:r>
              <w:rPr>
                <w:rFonts w:ascii="Arial" w:hAnsi="Arial" w:cs="Arial"/>
                <w:bCs/>
                <w:color w:val="000000" w:themeColor="text1"/>
                <w:sz w:val="20"/>
                <w:szCs w:val="20"/>
              </w:rPr>
              <w:t>P/H226 H319</w:t>
            </w:r>
          </w:p>
          <w:p w:rsidR="00B057A0" w:rsidRDefault="00B057A0">
            <w:pPr>
              <w:pStyle w:val="Style10"/>
              <w:widowControl/>
              <w:ind w:left="19"/>
              <w:jc w:val="both"/>
              <w:rPr>
                <w:rFonts w:ascii="Arial" w:hAnsi="Arial" w:cs="Arial"/>
                <w:bCs/>
                <w:i/>
                <w:iCs/>
                <w:color w:val="000000" w:themeColor="text1"/>
                <w:sz w:val="20"/>
                <w:szCs w:val="20"/>
              </w:rPr>
            </w:pP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jc w:val="center"/>
              <w:rPr>
                <w:rFonts w:ascii="Arial" w:hAnsi="Arial" w:cs="Arial"/>
                <w:color w:val="000000" w:themeColor="text1"/>
                <w:sz w:val="20"/>
                <w:szCs w:val="20"/>
                <w:lang w:val="de-DE"/>
              </w:rPr>
            </w:pPr>
            <w:r>
              <w:rPr>
                <w:rFonts w:ascii="Arial" w:hAnsi="Arial" w:cs="Arial"/>
                <w:color w:val="000000" w:themeColor="text1"/>
                <w:sz w:val="20"/>
                <w:szCs w:val="20"/>
                <w:lang w:val="de-DE"/>
              </w:rPr>
              <w:t>Neukadur comp B</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22"/>
              <w:ind w:left="19"/>
              <w:jc w:val="center"/>
              <w:rPr>
                <w:rStyle w:val="FontStyle28"/>
                <w:rFonts w:ascii="Arial" w:hAnsi="Arial" w:cs="Arial"/>
                <w:color w:val="000000" w:themeColor="text1"/>
                <w:szCs w:val="20"/>
              </w:rPr>
            </w:pPr>
            <w:r>
              <w:rPr>
                <w:rStyle w:val="FontStyle28"/>
                <w:rFonts w:ascii="Arial" w:hAnsi="Arial" w:cs="Arial"/>
                <w:color w:val="000000" w:themeColor="text1"/>
                <w:szCs w:val="20"/>
              </w:rPr>
              <w:t>Întăritor</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4" w:space="0" w:color="00000A"/>
            </w:tcBorders>
            <w:shd w:val="clear" w:color="auto" w:fill="auto"/>
            <w:tcMar>
              <w:left w:w="105" w:type="dxa"/>
            </w:tcMar>
          </w:tcPr>
          <w:p w:rsidR="00B057A0" w:rsidRDefault="00D24637">
            <w:pPr>
              <w:pStyle w:val="Style3"/>
              <w:spacing w:line="240" w:lineRule="auto"/>
              <w:ind w:left="19" w:firstLine="0"/>
              <w:jc w:val="center"/>
              <w:rPr>
                <w:rFonts w:ascii="Arial" w:hAnsi="Arial" w:cs="Arial"/>
                <w:iCs/>
                <w:color w:val="000000" w:themeColor="text1"/>
                <w:sz w:val="20"/>
                <w:szCs w:val="20"/>
              </w:rPr>
            </w:pPr>
            <w:r>
              <w:rPr>
                <w:rFonts w:ascii="Arial" w:hAnsi="Arial" w:cs="Arial"/>
                <w:iCs/>
                <w:color w:val="000000" w:themeColor="text1"/>
                <w:sz w:val="20"/>
                <w:szCs w:val="20"/>
              </w:rPr>
              <w:t>4,4'-Diphenyl-Methan-Diisocyanat</w:t>
            </w:r>
          </w:p>
          <w:p w:rsidR="00B057A0" w:rsidRDefault="00D24637">
            <w:pPr>
              <w:pStyle w:val="Style3"/>
              <w:spacing w:line="240" w:lineRule="auto"/>
              <w:ind w:left="19" w:firstLine="0"/>
              <w:jc w:val="center"/>
              <w:rPr>
                <w:rStyle w:val="FontStyle28"/>
                <w:rFonts w:ascii="Arial" w:hAnsi="Arial" w:cs="Arial"/>
                <w:color w:val="000000" w:themeColor="text1"/>
                <w:szCs w:val="20"/>
              </w:rPr>
            </w:pPr>
            <w:r>
              <w:rPr>
                <w:rStyle w:val="FontStyle28"/>
                <w:rFonts w:ascii="Arial" w:hAnsi="Arial" w:cs="Arial"/>
                <w:color w:val="000000" w:themeColor="text1"/>
                <w:szCs w:val="20"/>
              </w:rPr>
              <w:t>Hidrocarburi aromatice</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color w:val="000000" w:themeColor="text1"/>
                <w:sz w:val="20"/>
                <w:szCs w:val="20"/>
                <w:lang w:val="de-DE"/>
              </w:rPr>
            </w:pPr>
            <w:r>
              <w:rPr>
                <w:rFonts w:ascii="Arial" w:hAnsi="Arial" w:cs="Arial"/>
                <w:color w:val="000000" w:themeColor="text1"/>
                <w:sz w:val="20"/>
                <w:szCs w:val="20"/>
                <w:lang w:val="de-DE"/>
              </w:rPr>
              <w:t>10</w:t>
            </w:r>
          </w:p>
          <w:p w:rsidR="00B057A0" w:rsidRDefault="00B057A0">
            <w:pPr>
              <w:jc w:val="center"/>
              <w:rPr>
                <w:rFonts w:ascii="Arial" w:hAnsi="Arial" w:cs="Arial"/>
                <w:color w:val="000000" w:themeColor="text1"/>
                <w:sz w:val="20"/>
                <w:szCs w:val="20"/>
                <w:lang w:val="de-DE"/>
              </w:rPr>
            </w:pP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jc w:val="both"/>
              <w:rPr>
                <w:rFonts w:ascii="Arial" w:hAnsi="Arial" w:cs="Arial"/>
                <w:bCs/>
                <w:i/>
                <w:iCs/>
                <w:color w:val="000000" w:themeColor="text1"/>
                <w:sz w:val="20"/>
                <w:szCs w:val="20"/>
              </w:rPr>
            </w:pPr>
            <w:r>
              <w:rPr>
                <w:rFonts w:ascii="Arial" w:hAnsi="Arial" w:cs="Arial"/>
                <w:bCs/>
                <w:color w:val="000000" w:themeColor="text1"/>
                <w:sz w:val="20"/>
                <w:szCs w:val="20"/>
              </w:rPr>
              <w:t>P/ H334 H351 H373 H410 H315 H319 H335</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jc w:val="center"/>
              <w:rPr>
                <w:rFonts w:ascii="Arial" w:hAnsi="Arial" w:cs="Arial"/>
                <w:color w:val="000000" w:themeColor="text1"/>
                <w:sz w:val="20"/>
                <w:szCs w:val="20"/>
                <w:lang w:val="de-DE"/>
              </w:rPr>
            </w:pPr>
            <w:r>
              <w:rPr>
                <w:rFonts w:ascii="Arial" w:hAnsi="Arial" w:cs="Arial"/>
                <w:color w:val="000000" w:themeColor="text1"/>
                <w:sz w:val="20"/>
                <w:szCs w:val="20"/>
                <w:lang w:val="de-DE"/>
              </w:rPr>
              <w:t>Vopsea DupliColor</w:t>
            </w:r>
          </w:p>
          <w:p w:rsidR="00B057A0" w:rsidRDefault="00B057A0">
            <w:pPr>
              <w:jc w:val="center"/>
              <w:rPr>
                <w:rFonts w:ascii="Arial" w:hAnsi="Arial" w:cs="Arial"/>
                <w:color w:val="000000" w:themeColor="text1"/>
                <w:sz w:val="20"/>
                <w:szCs w:val="20"/>
                <w:lang w:val="de-DE"/>
              </w:rPr>
            </w:pP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22"/>
              <w:ind w:left="19"/>
              <w:jc w:val="center"/>
              <w:rPr>
                <w:rStyle w:val="FontStyle28"/>
                <w:rFonts w:ascii="Arial" w:hAnsi="Arial" w:cs="Arial"/>
                <w:color w:val="000000" w:themeColor="text1"/>
                <w:szCs w:val="20"/>
              </w:rPr>
            </w:pPr>
            <w:r>
              <w:rPr>
                <w:rStyle w:val="FontStyle28"/>
                <w:rFonts w:ascii="Arial" w:hAnsi="Arial" w:cs="Arial"/>
                <w:color w:val="000000" w:themeColor="text1"/>
                <w:szCs w:val="20"/>
              </w:rPr>
              <w:t>vopsea</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4" w:space="0" w:color="00000A"/>
            </w:tcBorders>
            <w:shd w:val="clear" w:color="auto" w:fill="auto"/>
            <w:tcMar>
              <w:left w:w="105" w:type="dxa"/>
            </w:tcMar>
          </w:tcPr>
          <w:p w:rsidR="00B057A0" w:rsidRDefault="00D24637">
            <w:pPr>
              <w:pStyle w:val="Style3"/>
              <w:spacing w:line="240" w:lineRule="auto"/>
              <w:ind w:left="19" w:firstLine="0"/>
              <w:jc w:val="center"/>
              <w:rPr>
                <w:rStyle w:val="FontStyle28"/>
                <w:rFonts w:ascii="Arial" w:hAnsi="Arial" w:cs="Arial"/>
                <w:color w:val="000000" w:themeColor="text1"/>
                <w:szCs w:val="20"/>
              </w:rPr>
            </w:pPr>
            <w:r>
              <w:rPr>
                <w:rStyle w:val="FontStyle28"/>
                <w:rFonts w:ascii="Arial" w:hAnsi="Arial" w:cs="Arial"/>
                <w:color w:val="000000" w:themeColor="text1"/>
                <w:szCs w:val="20"/>
              </w:rPr>
              <w:t>Acetonă, propan, butan, acetat de butil</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color w:val="000000" w:themeColor="text1"/>
                <w:sz w:val="20"/>
                <w:szCs w:val="20"/>
                <w:lang w:val="de-DE"/>
              </w:rPr>
            </w:pPr>
            <w:r>
              <w:rPr>
                <w:rFonts w:ascii="Arial" w:hAnsi="Arial" w:cs="Arial"/>
                <w:color w:val="000000" w:themeColor="text1"/>
                <w:sz w:val="20"/>
                <w:szCs w:val="20"/>
                <w:lang w:val="de-DE"/>
              </w:rPr>
              <w:t>12</w:t>
            </w:r>
          </w:p>
          <w:p w:rsidR="00B057A0" w:rsidRDefault="00B057A0">
            <w:pPr>
              <w:jc w:val="center"/>
              <w:rPr>
                <w:rFonts w:ascii="Arial" w:hAnsi="Arial" w:cs="Arial"/>
                <w:color w:val="000000" w:themeColor="text1"/>
                <w:sz w:val="20"/>
                <w:szCs w:val="20"/>
                <w:lang w:val="de-DE"/>
              </w:rPr>
            </w:pP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jc w:val="both"/>
              <w:rPr>
                <w:rFonts w:ascii="Arial" w:hAnsi="Arial" w:cs="Arial"/>
                <w:bCs/>
                <w:i/>
                <w:iCs/>
                <w:color w:val="000000" w:themeColor="text1"/>
                <w:sz w:val="20"/>
                <w:szCs w:val="20"/>
              </w:rPr>
            </w:pPr>
            <w:r>
              <w:rPr>
                <w:rFonts w:ascii="Arial" w:hAnsi="Arial" w:cs="Arial"/>
                <w:bCs/>
                <w:color w:val="000000" w:themeColor="text1"/>
                <w:sz w:val="20"/>
                <w:szCs w:val="20"/>
              </w:rPr>
              <w:t>P/H222 H229 H319 H336</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jc w:val="center"/>
              <w:rPr>
                <w:rFonts w:ascii="Arial" w:hAnsi="Arial" w:cs="Arial"/>
                <w:color w:val="000000" w:themeColor="text1"/>
                <w:sz w:val="20"/>
                <w:szCs w:val="20"/>
                <w:lang w:val="de-DE"/>
              </w:rPr>
            </w:pPr>
            <w:r>
              <w:rPr>
                <w:rFonts w:ascii="Arial" w:hAnsi="Arial" w:cs="Arial"/>
                <w:color w:val="000000" w:themeColor="text1"/>
                <w:sz w:val="20"/>
                <w:szCs w:val="20"/>
                <w:lang w:val="de-DE"/>
              </w:rPr>
              <w:t>Ink solver</w:t>
            </w:r>
          </w:p>
          <w:p w:rsidR="00B057A0" w:rsidRDefault="00B057A0">
            <w:pPr>
              <w:jc w:val="center"/>
              <w:rPr>
                <w:rFonts w:ascii="Arial" w:hAnsi="Arial" w:cs="Arial"/>
                <w:color w:val="000000" w:themeColor="text1"/>
                <w:sz w:val="20"/>
                <w:szCs w:val="20"/>
                <w:lang w:val="de-DE"/>
              </w:rPr>
            </w:pP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22"/>
              <w:ind w:left="19"/>
              <w:jc w:val="center"/>
              <w:rPr>
                <w:rStyle w:val="FontStyle28"/>
                <w:rFonts w:ascii="Arial" w:hAnsi="Arial" w:cs="Arial"/>
                <w:color w:val="000000" w:themeColor="text1"/>
                <w:szCs w:val="20"/>
              </w:rPr>
            </w:pPr>
            <w:r>
              <w:rPr>
                <w:rStyle w:val="FontStyle28"/>
                <w:rFonts w:ascii="Arial" w:hAnsi="Arial" w:cs="Arial"/>
                <w:color w:val="000000" w:themeColor="text1"/>
                <w:szCs w:val="20"/>
              </w:rPr>
              <w:t>Solvent</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4" w:space="0" w:color="00000A"/>
            </w:tcBorders>
            <w:shd w:val="clear" w:color="auto" w:fill="auto"/>
            <w:tcMar>
              <w:left w:w="105" w:type="dxa"/>
            </w:tcMar>
          </w:tcPr>
          <w:p w:rsidR="00B057A0" w:rsidRDefault="00D24637">
            <w:pPr>
              <w:pStyle w:val="Style3"/>
              <w:spacing w:line="240" w:lineRule="auto"/>
              <w:ind w:left="19" w:firstLine="0"/>
              <w:jc w:val="center"/>
              <w:rPr>
                <w:rStyle w:val="FontStyle28"/>
                <w:rFonts w:ascii="Arial" w:hAnsi="Arial" w:cs="Arial"/>
                <w:color w:val="000000" w:themeColor="text1"/>
                <w:szCs w:val="20"/>
              </w:rPr>
            </w:pPr>
            <w:r>
              <w:rPr>
                <w:rStyle w:val="FontStyle28"/>
                <w:rFonts w:ascii="Arial" w:hAnsi="Arial" w:cs="Arial"/>
                <w:color w:val="000000" w:themeColor="text1"/>
                <w:szCs w:val="20"/>
              </w:rPr>
              <w:t>Hidrocarburi, propanol, pirolidina</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color w:val="000000" w:themeColor="text1"/>
                <w:sz w:val="20"/>
                <w:szCs w:val="20"/>
                <w:lang w:val="de-DE"/>
              </w:rPr>
            </w:pPr>
            <w:r>
              <w:rPr>
                <w:rFonts w:ascii="Arial" w:hAnsi="Arial" w:cs="Arial"/>
                <w:color w:val="000000" w:themeColor="text1"/>
                <w:sz w:val="20"/>
                <w:szCs w:val="20"/>
                <w:lang w:val="de-DE"/>
              </w:rPr>
              <w:t>1</w:t>
            </w:r>
          </w:p>
          <w:p w:rsidR="00B057A0" w:rsidRDefault="00B057A0">
            <w:pPr>
              <w:jc w:val="center"/>
              <w:rPr>
                <w:rFonts w:ascii="Arial" w:hAnsi="Arial" w:cs="Arial"/>
                <w:color w:val="000000" w:themeColor="text1"/>
                <w:sz w:val="20"/>
                <w:szCs w:val="20"/>
                <w:lang w:val="de-DE"/>
              </w:rPr>
            </w:pP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jc w:val="both"/>
              <w:rPr>
                <w:rFonts w:ascii="Arial" w:hAnsi="Arial" w:cs="Arial"/>
                <w:bCs/>
                <w:i/>
                <w:iCs/>
                <w:color w:val="000000" w:themeColor="text1"/>
                <w:sz w:val="20"/>
                <w:szCs w:val="20"/>
              </w:rPr>
            </w:pPr>
            <w:r>
              <w:rPr>
                <w:rFonts w:ascii="Arial" w:hAnsi="Arial" w:cs="Arial"/>
                <w:bCs/>
                <w:color w:val="000000" w:themeColor="text1"/>
                <w:sz w:val="20"/>
                <w:szCs w:val="20"/>
              </w:rPr>
              <w:t>P/H304  H314 H411</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jc w:val="center"/>
              <w:rPr>
                <w:rFonts w:ascii="Arial" w:hAnsi="Arial" w:cs="Arial"/>
                <w:color w:val="000000" w:themeColor="text1"/>
                <w:sz w:val="20"/>
                <w:szCs w:val="20"/>
                <w:lang w:val="de-DE"/>
              </w:rPr>
            </w:pPr>
            <w:r>
              <w:rPr>
                <w:rFonts w:ascii="Arial" w:hAnsi="Arial" w:cs="Arial"/>
                <w:color w:val="000000" w:themeColor="text1"/>
                <w:sz w:val="20"/>
                <w:szCs w:val="20"/>
                <w:lang w:val="de-DE"/>
              </w:rPr>
              <w:t xml:space="preserve">WD40 </w:t>
            </w:r>
          </w:p>
          <w:p w:rsidR="00B057A0" w:rsidRDefault="00B057A0">
            <w:pPr>
              <w:jc w:val="center"/>
              <w:rPr>
                <w:rFonts w:ascii="Arial" w:hAnsi="Arial" w:cs="Arial"/>
                <w:color w:val="000000" w:themeColor="text1"/>
                <w:sz w:val="20"/>
                <w:szCs w:val="20"/>
                <w:lang w:val="de-DE"/>
              </w:rPr>
            </w:pP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22"/>
              <w:ind w:left="19"/>
              <w:jc w:val="center"/>
              <w:rPr>
                <w:rStyle w:val="FontStyle28"/>
                <w:rFonts w:ascii="Arial" w:hAnsi="Arial" w:cs="Arial"/>
                <w:color w:val="000000" w:themeColor="text1"/>
                <w:szCs w:val="20"/>
              </w:rPr>
            </w:pPr>
            <w:r>
              <w:rPr>
                <w:rStyle w:val="FontStyle28"/>
                <w:rFonts w:ascii="Arial" w:hAnsi="Arial" w:cs="Arial"/>
                <w:color w:val="000000" w:themeColor="text1"/>
                <w:szCs w:val="20"/>
              </w:rPr>
              <w:t>Lubrifiant</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4" w:space="0" w:color="00000A"/>
            </w:tcBorders>
            <w:shd w:val="clear" w:color="auto" w:fill="auto"/>
            <w:tcMar>
              <w:left w:w="105" w:type="dxa"/>
            </w:tcMar>
          </w:tcPr>
          <w:p w:rsidR="00B057A0" w:rsidRDefault="00D24637">
            <w:pPr>
              <w:pStyle w:val="Style3"/>
              <w:spacing w:line="240" w:lineRule="auto"/>
              <w:ind w:left="19" w:firstLine="0"/>
              <w:jc w:val="center"/>
              <w:rPr>
                <w:rStyle w:val="FontStyle28"/>
                <w:rFonts w:ascii="Arial" w:hAnsi="Arial" w:cs="Arial"/>
                <w:color w:val="000000" w:themeColor="text1"/>
                <w:szCs w:val="20"/>
              </w:rPr>
            </w:pPr>
            <w:r>
              <w:rPr>
                <w:rStyle w:val="FontStyle28"/>
                <w:rFonts w:ascii="Arial" w:hAnsi="Arial" w:cs="Arial"/>
                <w:color w:val="000000" w:themeColor="text1"/>
                <w:szCs w:val="20"/>
              </w:rPr>
              <w:t>Hidrocarburi C9-C11</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color w:val="000000" w:themeColor="text1"/>
                <w:sz w:val="20"/>
                <w:szCs w:val="20"/>
                <w:lang w:val="de-DE"/>
              </w:rPr>
            </w:pPr>
            <w:r>
              <w:rPr>
                <w:rFonts w:ascii="Arial" w:hAnsi="Arial" w:cs="Arial"/>
                <w:color w:val="000000" w:themeColor="text1"/>
                <w:sz w:val="20"/>
                <w:szCs w:val="20"/>
                <w:lang w:val="de-DE"/>
              </w:rPr>
              <w:t>10</w:t>
            </w:r>
          </w:p>
          <w:p w:rsidR="00B057A0" w:rsidRDefault="00B057A0">
            <w:pPr>
              <w:jc w:val="center"/>
              <w:rPr>
                <w:rFonts w:ascii="Arial" w:hAnsi="Arial" w:cs="Arial"/>
                <w:color w:val="000000" w:themeColor="text1"/>
                <w:sz w:val="20"/>
                <w:szCs w:val="20"/>
                <w:lang w:val="de-DE"/>
              </w:rPr>
            </w:pP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10"/>
              <w:widowControl/>
              <w:ind w:left="19"/>
              <w:jc w:val="both"/>
              <w:rPr>
                <w:rFonts w:ascii="Arial" w:hAnsi="Arial" w:cs="Arial"/>
                <w:bCs/>
                <w:iCs/>
                <w:color w:val="000000" w:themeColor="text1"/>
                <w:sz w:val="20"/>
                <w:szCs w:val="20"/>
              </w:rPr>
            </w:pPr>
            <w:r>
              <w:rPr>
                <w:rFonts w:ascii="Arial" w:hAnsi="Arial" w:cs="Arial"/>
                <w:bCs/>
                <w:iCs/>
                <w:color w:val="000000" w:themeColor="text1"/>
                <w:sz w:val="20"/>
                <w:szCs w:val="20"/>
              </w:rPr>
              <w:t>P/H304, H226, H336</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jc w:val="center"/>
              <w:rPr>
                <w:rFonts w:ascii="Arial" w:hAnsi="Arial" w:cs="Arial"/>
                <w:color w:val="000000" w:themeColor="text1"/>
                <w:sz w:val="20"/>
                <w:szCs w:val="20"/>
                <w:lang w:val="de-DE"/>
              </w:rPr>
            </w:pPr>
            <w:r>
              <w:rPr>
                <w:rFonts w:ascii="Arial" w:hAnsi="Arial" w:cs="Arial"/>
                <w:color w:val="000000" w:themeColor="text1"/>
                <w:sz w:val="20"/>
                <w:szCs w:val="20"/>
                <w:lang w:val="de-DE"/>
              </w:rPr>
              <w:t>Domino WL200 Wash</w:t>
            </w:r>
          </w:p>
          <w:p w:rsidR="00B057A0" w:rsidRDefault="00B057A0">
            <w:pPr>
              <w:jc w:val="center"/>
              <w:rPr>
                <w:rFonts w:ascii="Arial" w:hAnsi="Arial" w:cs="Arial"/>
                <w:color w:val="000000" w:themeColor="text1"/>
                <w:sz w:val="20"/>
                <w:szCs w:val="20"/>
                <w:lang w:val="de-DE"/>
              </w:rPr>
            </w:pP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22"/>
              <w:ind w:left="19"/>
              <w:jc w:val="center"/>
              <w:rPr>
                <w:rStyle w:val="FontStyle28"/>
                <w:rFonts w:ascii="Arial" w:hAnsi="Arial" w:cs="Arial"/>
                <w:color w:val="000000" w:themeColor="text1"/>
                <w:szCs w:val="20"/>
              </w:rPr>
            </w:pPr>
            <w:r>
              <w:rPr>
                <w:rStyle w:val="FontStyle28"/>
                <w:rFonts w:ascii="Arial" w:hAnsi="Arial" w:cs="Arial"/>
                <w:color w:val="000000" w:themeColor="text1"/>
                <w:szCs w:val="20"/>
              </w:rPr>
              <w:t>Solvent</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4" w:space="0" w:color="00000A"/>
            </w:tcBorders>
            <w:shd w:val="clear" w:color="auto" w:fill="auto"/>
            <w:tcMar>
              <w:left w:w="105" w:type="dxa"/>
            </w:tcMar>
          </w:tcPr>
          <w:p w:rsidR="00B057A0" w:rsidRDefault="00D24637">
            <w:pPr>
              <w:pStyle w:val="Style3"/>
              <w:spacing w:line="240" w:lineRule="auto"/>
              <w:ind w:left="19" w:firstLine="0"/>
              <w:jc w:val="center"/>
              <w:rPr>
                <w:rStyle w:val="FontStyle28"/>
                <w:rFonts w:ascii="Arial" w:hAnsi="Arial" w:cs="Arial"/>
                <w:color w:val="000000" w:themeColor="text1"/>
                <w:szCs w:val="20"/>
              </w:rPr>
            </w:pPr>
            <w:r>
              <w:rPr>
                <w:rStyle w:val="FontStyle28"/>
                <w:rFonts w:ascii="Arial" w:hAnsi="Arial" w:cs="Arial"/>
                <w:color w:val="000000" w:themeColor="text1"/>
                <w:szCs w:val="20"/>
              </w:rPr>
              <w:t>Butanona</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color w:val="000000" w:themeColor="text1"/>
                <w:sz w:val="20"/>
                <w:szCs w:val="20"/>
                <w:lang w:val="de-DE"/>
              </w:rPr>
            </w:pPr>
            <w:r>
              <w:rPr>
                <w:rFonts w:ascii="Arial" w:hAnsi="Arial" w:cs="Arial"/>
                <w:color w:val="000000" w:themeColor="text1"/>
                <w:sz w:val="20"/>
                <w:szCs w:val="20"/>
                <w:lang w:val="de-DE"/>
              </w:rPr>
              <w:t>2</w:t>
            </w:r>
          </w:p>
          <w:p w:rsidR="00B057A0" w:rsidRDefault="00B057A0">
            <w:pPr>
              <w:jc w:val="center"/>
              <w:rPr>
                <w:rFonts w:ascii="Arial" w:hAnsi="Arial" w:cs="Arial"/>
                <w:color w:val="000000" w:themeColor="text1"/>
                <w:sz w:val="20"/>
                <w:szCs w:val="20"/>
                <w:lang w:val="de-DE"/>
              </w:rPr>
            </w:pP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jc w:val="both"/>
              <w:rPr>
                <w:rFonts w:ascii="Arial" w:hAnsi="Arial" w:cs="Arial"/>
                <w:color w:val="000000" w:themeColor="text1"/>
                <w:sz w:val="20"/>
                <w:szCs w:val="20"/>
              </w:rPr>
            </w:pPr>
            <w:r>
              <w:rPr>
                <w:rFonts w:ascii="Arial" w:hAnsi="Arial" w:cs="Arial"/>
                <w:color w:val="000000" w:themeColor="text1"/>
                <w:sz w:val="20"/>
                <w:szCs w:val="20"/>
              </w:rPr>
              <w:t>P/H225 H319</w:t>
            </w:r>
          </w:p>
          <w:p w:rsidR="00B057A0" w:rsidRDefault="00D24637">
            <w:pPr>
              <w:pStyle w:val="Style10"/>
              <w:widowControl/>
              <w:ind w:left="19"/>
              <w:jc w:val="both"/>
              <w:rPr>
                <w:rFonts w:ascii="Arial" w:hAnsi="Arial" w:cs="Arial"/>
                <w:bCs/>
                <w:i/>
                <w:iCs/>
                <w:color w:val="000000" w:themeColor="text1"/>
                <w:sz w:val="20"/>
                <w:szCs w:val="20"/>
              </w:rPr>
            </w:pPr>
            <w:r>
              <w:rPr>
                <w:rFonts w:ascii="Arial" w:hAnsi="Arial" w:cs="Arial"/>
                <w:color w:val="000000" w:themeColor="text1"/>
                <w:sz w:val="20"/>
                <w:szCs w:val="20"/>
              </w:rPr>
              <w:t>H336</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jc w:val="center"/>
              <w:rPr>
                <w:rFonts w:ascii="Arial" w:hAnsi="Arial" w:cs="Arial"/>
                <w:color w:val="000000" w:themeColor="text1"/>
                <w:sz w:val="20"/>
                <w:szCs w:val="20"/>
                <w:lang w:val="de-DE"/>
              </w:rPr>
            </w:pPr>
            <w:r>
              <w:rPr>
                <w:rFonts w:ascii="Arial" w:hAnsi="Arial" w:cs="Arial"/>
                <w:color w:val="000000" w:themeColor="text1"/>
                <w:sz w:val="20"/>
                <w:szCs w:val="20"/>
                <w:lang w:val="de-DE"/>
              </w:rPr>
              <w:t>Domino Ink</w:t>
            </w:r>
          </w:p>
          <w:p w:rsidR="00B057A0" w:rsidRDefault="00B057A0">
            <w:pPr>
              <w:jc w:val="center"/>
              <w:rPr>
                <w:rFonts w:ascii="Arial" w:hAnsi="Arial" w:cs="Arial"/>
                <w:color w:val="000000" w:themeColor="text1"/>
                <w:sz w:val="20"/>
                <w:szCs w:val="20"/>
                <w:lang w:val="de-DE"/>
              </w:rPr>
            </w:pP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22"/>
              <w:ind w:left="19"/>
              <w:jc w:val="center"/>
              <w:rPr>
                <w:rStyle w:val="FontStyle28"/>
                <w:rFonts w:ascii="Arial" w:hAnsi="Arial" w:cs="Arial"/>
                <w:color w:val="000000" w:themeColor="text1"/>
                <w:szCs w:val="20"/>
              </w:rPr>
            </w:pPr>
            <w:r>
              <w:rPr>
                <w:rStyle w:val="FontStyle28"/>
                <w:rFonts w:ascii="Arial" w:hAnsi="Arial" w:cs="Arial"/>
                <w:color w:val="000000" w:themeColor="text1"/>
                <w:szCs w:val="20"/>
              </w:rPr>
              <w:t>Cerneala</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4" w:space="0" w:color="00000A"/>
            </w:tcBorders>
            <w:shd w:val="clear" w:color="auto" w:fill="auto"/>
            <w:tcMar>
              <w:left w:w="105" w:type="dxa"/>
            </w:tcMar>
          </w:tcPr>
          <w:p w:rsidR="00B057A0" w:rsidRDefault="00D24637">
            <w:pPr>
              <w:pStyle w:val="Style3"/>
              <w:spacing w:line="240" w:lineRule="auto"/>
              <w:ind w:left="19" w:firstLine="0"/>
              <w:jc w:val="center"/>
              <w:rPr>
                <w:rStyle w:val="FontStyle28"/>
                <w:rFonts w:ascii="Arial" w:hAnsi="Arial" w:cs="Arial"/>
                <w:color w:val="000000" w:themeColor="text1"/>
                <w:szCs w:val="20"/>
              </w:rPr>
            </w:pPr>
            <w:r>
              <w:rPr>
                <w:rStyle w:val="FontStyle28"/>
                <w:rFonts w:ascii="Arial" w:hAnsi="Arial" w:cs="Arial"/>
                <w:color w:val="000000" w:themeColor="text1"/>
                <w:szCs w:val="20"/>
              </w:rPr>
              <w:t>Butanona, pigmenti</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color w:val="000000" w:themeColor="text1"/>
                <w:sz w:val="20"/>
                <w:szCs w:val="20"/>
                <w:lang w:val="de-DE"/>
              </w:rPr>
            </w:pPr>
            <w:r>
              <w:rPr>
                <w:rFonts w:ascii="Arial" w:hAnsi="Arial" w:cs="Arial"/>
                <w:color w:val="000000" w:themeColor="text1"/>
                <w:sz w:val="20"/>
                <w:szCs w:val="20"/>
                <w:lang w:val="de-DE"/>
              </w:rPr>
              <w:t>1</w:t>
            </w:r>
          </w:p>
          <w:p w:rsidR="00B057A0" w:rsidRDefault="00B057A0">
            <w:pPr>
              <w:jc w:val="center"/>
              <w:rPr>
                <w:rFonts w:ascii="Arial" w:hAnsi="Arial" w:cs="Arial"/>
                <w:color w:val="000000" w:themeColor="text1"/>
                <w:sz w:val="20"/>
                <w:szCs w:val="20"/>
                <w:lang w:val="de-DE"/>
              </w:rPr>
            </w:pP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jc w:val="both"/>
              <w:rPr>
                <w:rFonts w:ascii="Arial" w:hAnsi="Arial" w:cs="Arial"/>
                <w:color w:val="000000" w:themeColor="text1"/>
                <w:sz w:val="20"/>
                <w:szCs w:val="20"/>
              </w:rPr>
            </w:pPr>
            <w:r>
              <w:rPr>
                <w:rFonts w:ascii="Arial" w:hAnsi="Arial" w:cs="Arial"/>
                <w:color w:val="000000" w:themeColor="text1"/>
                <w:sz w:val="20"/>
                <w:szCs w:val="20"/>
              </w:rPr>
              <w:t>P/H225 H319.</w:t>
            </w:r>
          </w:p>
          <w:p w:rsidR="00B057A0" w:rsidRDefault="00D24637">
            <w:pPr>
              <w:jc w:val="both"/>
              <w:rPr>
                <w:rFonts w:ascii="Arial" w:hAnsi="Arial" w:cs="Arial"/>
                <w:bCs/>
                <w:i/>
                <w:iCs/>
                <w:color w:val="000000" w:themeColor="text1"/>
                <w:sz w:val="20"/>
                <w:szCs w:val="20"/>
              </w:rPr>
            </w:pPr>
            <w:r>
              <w:rPr>
                <w:rFonts w:ascii="Arial" w:hAnsi="Arial" w:cs="Arial"/>
                <w:color w:val="000000" w:themeColor="text1"/>
                <w:sz w:val="20"/>
                <w:szCs w:val="20"/>
              </w:rPr>
              <w:t>H336 H412</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jc w:val="center"/>
              <w:rPr>
                <w:rFonts w:ascii="Arial" w:hAnsi="Arial" w:cs="Arial"/>
                <w:color w:val="000000" w:themeColor="text1"/>
                <w:sz w:val="20"/>
                <w:szCs w:val="20"/>
                <w:lang w:val="de-DE"/>
              </w:rPr>
            </w:pPr>
            <w:r>
              <w:rPr>
                <w:rFonts w:ascii="Arial" w:hAnsi="Arial" w:cs="Arial"/>
                <w:color w:val="000000" w:themeColor="text1"/>
                <w:sz w:val="20"/>
                <w:szCs w:val="20"/>
                <w:lang w:val="de-DE"/>
              </w:rPr>
              <w:t>Domino Make Up</w:t>
            </w:r>
          </w:p>
          <w:p w:rsidR="00B057A0" w:rsidRDefault="00D24637">
            <w:pPr>
              <w:jc w:val="center"/>
              <w:rPr>
                <w:rFonts w:ascii="Arial" w:hAnsi="Arial" w:cs="Arial"/>
                <w:color w:val="000000" w:themeColor="text1"/>
                <w:sz w:val="20"/>
                <w:szCs w:val="20"/>
                <w:lang w:val="de-DE"/>
              </w:rPr>
            </w:pPr>
            <w:r>
              <w:rPr>
                <w:rFonts w:ascii="Arial" w:hAnsi="Arial" w:cs="Arial"/>
                <w:color w:val="000000" w:themeColor="text1"/>
                <w:sz w:val="20"/>
                <w:szCs w:val="20"/>
                <w:lang w:val="de-DE"/>
              </w:rPr>
              <w:t xml:space="preserve"> </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22"/>
              <w:ind w:left="19"/>
              <w:jc w:val="center"/>
              <w:rPr>
                <w:rStyle w:val="FontStyle28"/>
                <w:rFonts w:ascii="Arial" w:hAnsi="Arial" w:cs="Arial"/>
                <w:color w:val="000000" w:themeColor="text1"/>
                <w:szCs w:val="20"/>
              </w:rPr>
            </w:pPr>
            <w:r>
              <w:rPr>
                <w:rStyle w:val="FontStyle28"/>
                <w:rFonts w:ascii="Arial" w:hAnsi="Arial" w:cs="Arial"/>
                <w:color w:val="000000" w:themeColor="text1"/>
                <w:szCs w:val="20"/>
              </w:rPr>
              <w:t>Colorant</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4" w:space="0" w:color="00000A"/>
            </w:tcBorders>
            <w:shd w:val="clear" w:color="auto" w:fill="auto"/>
            <w:tcMar>
              <w:left w:w="105" w:type="dxa"/>
            </w:tcMar>
          </w:tcPr>
          <w:p w:rsidR="00B057A0" w:rsidRDefault="00D24637">
            <w:pPr>
              <w:pStyle w:val="Style3"/>
              <w:spacing w:line="240" w:lineRule="auto"/>
              <w:ind w:left="19" w:firstLine="0"/>
              <w:jc w:val="center"/>
              <w:rPr>
                <w:rStyle w:val="FontStyle28"/>
                <w:rFonts w:ascii="Arial" w:hAnsi="Arial" w:cs="Arial"/>
                <w:color w:val="000000" w:themeColor="text1"/>
                <w:szCs w:val="20"/>
              </w:rPr>
            </w:pPr>
            <w:r>
              <w:rPr>
                <w:rStyle w:val="FontStyle28"/>
                <w:rFonts w:ascii="Arial" w:hAnsi="Arial" w:cs="Arial"/>
                <w:color w:val="000000" w:themeColor="text1"/>
                <w:szCs w:val="20"/>
              </w:rPr>
              <w:t>Butanona</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color w:val="000000" w:themeColor="text1"/>
                <w:sz w:val="20"/>
                <w:szCs w:val="20"/>
                <w:lang w:val="de-DE"/>
              </w:rPr>
            </w:pPr>
            <w:r>
              <w:rPr>
                <w:rFonts w:ascii="Arial" w:hAnsi="Arial" w:cs="Arial"/>
                <w:color w:val="000000" w:themeColor="text1"/>
                <w:sz w:val="20"/>
                <w:szCs w:val="20"/>
                <w:lang w:val="de-DE"/>
              </w:rPr>
              <w:t>1</w:t>
            </w:r>
          </w:p>
          <w:p w:rsidR="00B057A0" w:rsidRDefault="00B057A0">
            <w:pPr>
              <w:jc w:val="center"/>
              <w:rPr>
                <w:rFonts w:ascii="Arial" w:hAnsi="Arial" w:cs="Arial"/>
                <w:color w:val="000000" w:themeColor="text1"/>
                <w:sz w:val="20"/>
                <w:szCs w:val="20"/>
                <w:lang w:val="de-DE"/>
              </w:rPr>
            </w:pP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jc w:val="both"/>
              <w:rPr>
                <w:rFonts w:ascii="Arial" w:hAnsi="Arial" w:cs="Arial"/>
                <w:color w:val="000000" w:themeColor="text1"/>
                <w:sz w:val="20"/>
                <w:szCs w:val="20"/>
              </w:rPr>
            </w:pPr>
            <w:r>
              <w:rPr>
                <w:rFonts w:ascii="Arial" w:hAnsi="Arial" w:cs="Arial"/>
                <w:color w:val="000000" w:themeColor="text1"/>
                <w:sz w:val="20"/>
                <w:szCs w:val="20"/>
              </w:rPr>
              <w:t>P/H225 H319</w:t>
            </w:r>
          </w:p>
          <w:p w:rsidR="00B057A0" w:rsidRDefault="00D24637">
            <w:pPr>
              <w:pStyle w:val="Style10"/>
              <w:widowControl/>
              <w:ind w:left="19"/>
              <w:jc w:val="both"/>
              <w:rPr>
                <w:rFonts w:ascii="Arial" w:hAnsi="Arial" w:cs="Arial"/>
                <w:bCs/>
                <w:i/>
                <w:iCs/>
                <w:color w:val="000000" w:themeColor="text1"/>
                <w:sz w:val="20"/>
                <w:szCs w:val="20"/>
              </w:rPr>
            </w:pPr>
            <w:r>
              <w:rPr>
                <w:rFonts w:ascii="Arial" w:hAnsi="Arial" w:cs="Arial"/>
                <w:color w:val="000000" w:themeColor="text1"/>
                <w:sz w:val="20"/>
                <w:szCs w:val="20"/>
              </w:rPr>
              <w:t>H336</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jc w:val="center"/>
              <w:rPr>
                <w:rFonts w:ascii="Arial" w:hAnsi="Arial" w:cs="Arial"/>
                <w:color w:val="000000" w:themeColor="text1"/>
                <w:sz w:val="20"/>
                <w:szCs w:val="20"/>
                <w:lang w:val="de-DE"/>
              </w:rPr>
            </w:pPr>
            <w:r>
              <w:rPr>
                <w:rFonts w:ascii="Arial" w:hAnsi="Arial" w:cs="Arial"/>
                <w:color w:val="000000" w:themeColor="text1"/>
                <w:sz w:val="20"/>
                <w:szCs w:val="20"/>
                <w:lang w:val="de-DE"/>
              </w:rPr>
              <w:t>Spray răcire Foerch</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22"/>
              <w:ind w:left="19"/>
              <w:jc w:val="center"/>
              <w:rPr>
                <w:rStyle w:val="FontStyle28"/>
                <w:rFonts w:ascii="Arial" w:hAnsi="Arial" w:cs="Arial"/>
                <w:color w:val="000000" w:themeColor="text1"/>
                <w:szCs w:val="20"/>
              </w:rPr>
            </w:pPr>
            <w:r>
              <w:rPr>
                <w:rStyle w:val="FontStyle28"/>
                <w:rFonts w:ascii="Arial" w:hAnsi="Arial" w:cs="Arial"/>
                <w:color w:val="000000" w:themeColor="text1"/>
                <w:szCs w:val="20"/>
              </w:rPr>
              <w:t xml:space="preserve">Frigorigen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4" w:space="0" w:color="00000A"/>
            </w:tcBorders>
            <w:shd w:val="clear" w:color="auto" w:fill="auto"/>
            <w:tcMar>
              <w:left w:w="105" w:type="dxa"/>
            </w:tcMar>
          </w:tcPr>
          <w:p w:rsidR="00B057A0" w:rsidRDefault="00D24637">
            <w:pPr>
              <w:pStyle w:val="Style3"/>
              <w:spacing w:line="240" w:lineRule="auto"/>
              <w:ind w:left="19" w:firstLine="0"/>
              <w:jc w:val="center"/>
              <w:rPr>
                <w:rStyle w:val="FontStyle28"/>
                <w:rFonts w:ascii="Arial" w:hAnsi="Arial" w:cs="Arial"/>
                <w:color w:val="000000" w:themeColor="text1"/>
                <w:szCs w:val="20"/>
              </w:rPr>
            </w:pPr>
            <w:r>
              <w:rPr>
                <w:rStyle w:val="FontStyle28"/>
                <w:rFonts w:ascii="Arial" w:hAnsi="Arial" w:cs="Arial"/>
                <w:color w:val="000000" w:themeColor="text1"/>
                <w:szCs w:val="20"/>
              </w:rPr>
              <w:t>Tetrafluoropropen</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color w:val="000000" w:themeColor="text1"/>
                <w:sz w:val="20"/>
                <w:szCs w:val="20"/>
                <w:lang w:val="de-DE"/>
              </w:rPr>
            </w:pPr>
            <w:r>
              <w:rPr>
                <w:rFonts w:ascii="Arial" w:hAnsi="Arial" w:cs="Arial"/>
                <w:color w:val="000000" w:themeColor="text1"/>
                <w:sz w:val="20"/>
                <w:szCs w:val="20"/>
                <w:lang w:val="de-DE"/>
              </w:rPr>
              <w:t>0,5</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jc w:val="both"/>
              <w:rPr>
                <w:rFonts w:ascii="Arial" w:hAnsi="Arial" w:cs="Arial"/>
                <w:bCs/>
                <w:iCs/>
                <w:color w:val="000000" w:themeColor="text1"/>
                <w:sz w:val="20"/>
                <w:szCs w:val="20"/>
              </w:rPr>
            </w:pPr>
            <w:r>
              <w:rPr>
                <w:rFonts w:ascii="Arial" w:hAnsi="Arial" w:cs="Arial"/>
                <w:bCs/>
                <w:iCs/>
                <w:color w:val="000000" w:themeColor="text1"/>
                <w:sz w:val="20"/>
                <w:szCs w:val="20"/>
              </w:rPr>
              <w:t>P/H229</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jc w:val="center"/>
              <w:rPr>
                <w:rFonts w:ascii="Arial" w:hAnsi="Arial" w:cs="Arial"/>
                <w:color w:val="000000" w:themeColor="text1"/>
                <w:sz w:val="20"/>
                <w:szCs w:val="20"/>
                <w:lang w:val="de-DE"/>
              </w:rPr>
            </w:pPr>
            <w:r>
              <w:rPr>
                <w:rFonts w:ascii="Arial" w:hAnsi="Arial" w:cs="Arial"/>
                <w:color w:val="000000" w:themeColor="text1"/>
                <w:sz w:val="20"/>
                <w:szCs w:val="20"/>
                <w:lang w:val="de-DE"/>
              </w:rPr>
              <w:t>Loctite 406</w:t>
            </w:r>
          </w:p>
          <w:p w:rsidR="00B057A0" w:rsidRDefault="00B057A0">
            <w:pPr>
              <w:jc w:val="center"/>
              <w:rPr>
                <w:rFonts w:ascii="Arial" w:hAnsi="Arial" w:cs="Arial"/>
                <w:color w:val="000000" w:themeColor="text1"/>
                <w:sz w:val="20"/>
                <w:szCs w:val="20"/>
                <w:lang w:val="de-DE"/>
              </w:rPr>
            </w:pP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22"/>
              <w:ind w:left="19"/>
              <w:jc w:val="center"/>
              <w:rPr>
                <w:rStyle w:val="FontStyle28"/>
                <w:rFonts w:ascii="Arial" w:hAnsi="Arial" w:cs="Arial"/>
                <w:color w:val="000000" w:themeColor="text1"/>
                <w:szCs w:val="20"/>
              </w:rPr>
            </w:pPr>
            <w:r>
              <w:rPr>
                <w:rStyle w:val="FontStyle28"/>
                <w:rFonts w:ascii="Arial" w:hAnsi="Arial" w:cs="Arial"/>
                <w:color w:val="000000" w:themeColor="text1"/>
                <w:szCs w:val="20"/>
              </w:rPr>
              <w:t>Adeziv</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4" w:space="0" w:color="00000A"/>
            </w:tcBorders>
            <w:shd w:val="clear" w:color="auto" w:fill="auto"/>
            <w:tcMar>
              <w:left w:w="105" w:type="dxa"/>
            </w:tcMar>
          </w:tcPr>
          <w:p w:rsidR="00B057A0" w:rsidRDefault="00D24637">
            <w:pPr>
              <w:pStyle w:val="Style3"/>
              <w:spacing w:line="240" w:lineRule="auto"/>
              <w:ind w:left="19" w:firstLine="0"/>
              <w:jc w:val="center"/>
              <w:rPr>
                <w:rFonts w:ascii="Arial" w:hAnsi="Arial" w:cs="Arial"/>
                <w:color w:val="000000" w:themeColor="text1"/>
                <w:sz w:val="20"/>
                <w:szCs w:val="20"/>
              </w:rPr>
            </w:pPr>
            <w:r>
              <w:rPr>
                <w:rStyle w:val="FontStyle28"/>
                <w:rFonts w:ascii="Arial" w:hAnsi="Arial" w:cs="Arial"/>
                <w:color w:val="000000" w:themeColor="text1"/>
                <w:szCs w:val="20"/>
              </w:rPr>
              <w:t>2-Cianoacrilat de etil</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color w:val="000000" w:themeColor="text1"/>
                <w:sz w:val="20"/>
                <w:szCs w:val="20"/>
                <w:lang w:val="de-DE"/>
              </w:rPr>
            </w:pPr>
            <w:r>
              <w:rPr>
                <w:rFonts w:ascii="Arial" w:hAnsi="Arial" w:cs="Arial"/>
                <w:color w:val="000000" w:themeColor="text1"/>
                <w:sz w:val="20"/>
                <w:szCs w:val="20"/>
                <w:lang w:val="de-DE"/>
              </w:rPr>
              <w:t>0,3</w:t>
            </w:r>
          </w:p>
          <w:p w:rsidR="00B057A0" w:rsidRDefault="00B057A0">
            <w:pPr>
              <w:jc w:val="center"/>
              <w:rPr>
                <w:rFonts w:ascii="Arial" w:hAnsi="Arial" w:cs="Arial"/>
                <w:color w:val="000000" w:themeColor="text1"/>
                <w:sz w:val="20"/>
                <w:szCs w:val="20"/>
                <w:lang w:val="de-DE"/>
              </w:rPr>
            </w:pP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jc w:val="both"/>
              <w:rPr>
                <w:rFonts w:ascii="Arial" w:hAnsi="Arial" w:cs="Arial"/>
                <w:bCs/>
                <w:color w:val="000000" w:themeColor="text1"/>
                <w:sz w:val="20"/>
                <w:szCs w:val="20"/>
              </w:rPr>
            </w:pPr>
            <w:r>
              <w:rPr>
                <w:rFonts w:ascii="Arial" w:hAnsi="Arial" w:cs="Arial"/>
                <w:color w:val="000000" w:themeColor="text1"/>
                <w:sz w:val="20"/>
                <w:szCs w:val="20"/>
              </w:rPr>
              <w:t>P/H315 H319 H335</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lastRenderedPageBreak/>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jc w:val="center"/>
              <w:rPr>
                <w:rFonts w:ascii="Arial" w:hAnsi="Arial" w:cs="Arial"/>
                <w:color w:val="000000" w:themeColor="text1"/>
                <w:sz w:val="20"/>
                <w:szCs w:val="20"/>
                <w:lang w:val="de-DE"/>
              </w:rPr>
            </w:pPr>
            <w:r>
              <w:rPr>
                <w:rFonts w:ascii="Arial" w:hAnsi="Arial" w:cs="Arial"/>
                <w:color w:val="000000" w:themeColor="text1"/>
                <w:sz w:val="20"/>
                <w:szCs w:val="20"/>
                <w:lang w:val="de-DE"/>
              </w:rPr>
              <w:t>Loctite 243</w:t>
            </w:r>
          </w:p>
          <w:p w:rsidR="00B057A0" w:rsidRDefault="00B057A0">
            <w:pPr>
              <w:jc w:val="center"/>
              <w:rPr>
                <w:rFonts w:ascii="Arial" w:hAnsi="Arial" w:cs="Arial"/>
                <w:color w:val="000000" w:themeColor="text1"/>
                <w:sz w:val="20"/>
                <w:szCs w:val="20"/>
                <w:lang w:val="de-DE"/>
              </w:rPr>
            </w:pP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22"/>
              <w:ind w:left="19"/>
              <w:jc w:val="center"/>
              <w:rPr>
                <w:rStyle w:val="FontStyle28"/>
                <w:rFonts w:ascii="Arial" w:hAnsi="Arial" w:cs="Arial"/>
                <w:color w:val="000000" w:themeColor="text1"/>
                <w:szCs w:val="20"/>
              </w:rPr>
            </w:pPr>
            <w:r>
              <w:rPr>
                <w:rStyle w:val="FontStyle28"/>
                <w:rFonts w:ascii="Arial" w:hAnsi="Arial" w:cs="Arial"/>
                <w:color w:val="000000" w:themeColor="text1"/>
                <w:szCs w:val="20"/>
              </w:rPr>
              <w:t>Adeziv</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4" w:space="0" w:color="00000A"/>
            </w:tcBorders>
            <w:shd w:val="clear" w:color="auto" w:fill="auto"/>
            <w:tcMar>
              <w:left w:w="105" w:type="dxa"/>
            </w:tcMar>
          </w:tcPr>
          <w:p w:rsidR="00B057A0" w:rsidRDefault="00D24637">
            <w:pPr>
              <w:pStyle w:val="Default"/>
              <w:jc w:val="center"/>
              <w:rPr>
                <w:rFonts w:ascii="Arial" w:hAnsi="Arial" w:cs="Arial"/>
                <w:sz w:val="20"/>
                <w:szCs w:val="20"/>
              </w:rPr>
            </w:pPr>
            <w:r>
              <w:rPr>
                <w:rFonts w:ascii="Arial" w:hAnsi="Arial" w:cs="Arial"/>
                <w:sz w:val="20"/>
                <w:szCs w:val="20"/>
              </w:rPr>
              <w:t>Butandiol-1,4-dimetacrilat</w:t>
            </w:r>
          </w:p>
          <w:p w:rsidR="00B057A0" w:rsidRDefault="00D24637">
            <w:pPr>
              <w:pStyle w:val="Default"/>
              <w:jc w:val="center"/>
              <w:rPr>
                <w:rFonts w:ascii="Arial" w:hAnsi="Arial" w:cs="Arial"/>
                <w:sz w:val="20"/>
                <w:szCs w:val="20"/>
              </w:rPr>
            </w:pPr>
            <w:r>
              <w:rPr>
                <w:rFonts w:ascii="Arial" w:hAnsi="Arial" w:cs="Arial"/>
                <w:sz w:val="20"/>
                <w:szCs w:val="20"/>
              </w:rPr>
              <w:t>2,4,6-Triallyloxy-1,3,5-triazine</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afterAutospacing="1"/>
              <w:jc w:val="center"/>
              <w:rPr>
                <w:rFonts w:ascii="Arial" w:hAnsi="Arial" w:cs="Arial"/>
                <w:color w:val="000000" w:themeColor="text1"/>
                <w:sz w:val="20"/>
                <w:szCs w:val="20"/>
                <w:lang w:val="de-DE"/>
              </w:rPr>
            </w:pPr>
            <w:r>
              <w:rPr>
                <w:rFonts w:ascii="Arial" w:hAnsi="Arial" w:cs="Arial"/>
                <w:color w:val="000000" w:themeColor="text1"/>
                <w:sz w:val="20"/>
                <w:szCs w:val="20"/>
                <w:lang w:val="de-DE"/>
              </w:rPr>
              <w:t>0,4</w:t>
            </w:r>
          </w:p>
          <w:p w:rsidR="00B057A0" w:rsidRDefault="00B057A0">
            <w:pPr>
              <w:jc w:val="center"/>
              <w:rPr>
                <w:rFonts w:ascii="Arial" w:hAnsi="Arial" w:cs="Arial"/>
                <w:color w:val="000000" w:themeColor="text1"/>
                <w:sz w:val="20"/>
                <w:szCs w:val="20"/>
                <w:lang w:val="de-DE"/>
              </w:rPr>
            </w:pP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jc w:val="center"/>
              <w:rPr>
                <w:rFonts w:ascii="Arial" w:hAnsi="Arial" w:cs="Arial"/>
                <w:bCs/>
                <w:color w:val="000000" w:themeColor="text1"/>
                <w:sz w:val="20"/>
                <w:szCs w:val="20"/>
              </w:rPr>
            </w:pPr>
            <w:r>
              <w:rPr>
                <w:rFonts w:ascii="Arial" w:hAnsi="Arial" w:cs="Arial"/>
                <w:color w:val="000000" w:themeColor="text1"/>
                <w:sz w:val="20"/>
                <w:szCs w:val="20"/>
              </w:rPr>
              <w:t>P/H317 H411</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jc w:val="center"/>
              <w:rPr>
                <w:rFonts w:ascii="Arial" w:hAnsi="Arial" w:cs="Arial"/>
                <w:color w:val="000000" w:themeColor="text1"/>
                <w:sz w:val="20"/>
                <w:szCs w:val="20"/>
                <w:lang w:val="de-DE"/>
              </w:rPr>
            </w:pPr>
            <w:r>
              <w:rPr>
                <w:rFonts w:ascii="Arial" w:hAnsi="Arial" w:cs="Arial"/>
                <w:color w:val="000000" w:themeColor="text1"/>
                <w:sz w:val="20"/>
                <w:szCs w:val="20"/>
                <w:lang w:val="de-DE"/>
              </w:rPr>
              <w:t>Ulei Martol EV45</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22"/>
              <w:ind w:left="19"/>
              <w:jc w:val="center"/>
              <w:rPr>
                <w:rStyle w:val="FontStyle28"/>
                <w:rFonts w:ascii="Arial" w:hAnsi="Arial" w:cs="Arial"/>
                <w:color w:val="000000" w:themeColor="text1"/>
                <w:szCs w:val="20"/>
              </w:rPr>
            </w:pPr>
            <w:r>
              <w:rPr>
                <w:rStyle w:val="FontStyle28"/>
                <w:rFonts w:ascii="Arial" w:hAnsi="Arial" w:cs="Arial"/>
                <w:color w:val="000000" w:themeColor="text1"/>
                <w:szCs w:val="20"/>
              </w:rPr>
              <w:t>Ulei ștanțare</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4" w:space="0" w:color="00000A"/>
            </w:tcBorders>
            <w:shd w:val="clear" w:color="auto" w:fill="auto"/>
            <w:tcMar>
              <w:left w:w="105" w:type="dxa"/>
            </w:tcMar>
          </w:tcPr>
          <w:p w:rsidR="00B057A0" w:rsidRDefault="00D24637">
            <w:pPr>
              <w:pStyle w:val="Style3"/>
              <w:spacing w:line="240" w:lineRule="auto"/>
              <w:ind w:left="19" w:firstLine="0"/>
              <w:jc w:val="center"/>
              <w:rPr>
                <w:rFonts w:ascii="Arial" w:hAnsi="Arial" w:cs="Arial"/>
                <w:color w:val="000000" w:themeColor="text1"/>
                <w:sz w:val="20"/>
                <w:szCs w:val="20"/>
              </w:rPr>
            </w:pPr>
            <w:r>
              <w:rPr>
                <w:rFonts w:ascii="Arial" w:hAnsi="Arial" w:cs="Arial"/>
                <w:color w:val="000000" w:themeColor="text1"/>
                <w:sz w:val="20"/>
                <w:szCs w:val="20"/>
              </w:rPr>
              <w:t>Hidrocarburi C11-C14</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color w:val="000000" w:themeColor="text1"/>
                <w:sz w:val="20"/>
                <w:szCs w:val="20"/>
                <w:lang w:val="de-DE"/>
              </w:rPr>
            </w:pPr>
            <w:r>
              <w:rPr>
                <w:rFonts w:ascii="Arial" w:hAnsi="Arial" w:cs="Arial"/>
                <w:color w:val="000000" w:themeColor="text1"/>
                <w:sz w:val="20"/>
                <w:szCs w:val="20"/>
                <w:lang w:val="de-DE"/>
              </w:rPr>
              <w:t>300</w:t>
            </w:r>
          </w:p>
          <w:p w:rsidR="00B057A0" w:rsidRDefault="00B057A0">
            <w:pPr>
              <w:jc w:val="center"/>
              <w:rPr>
                <w:rFonts w:ascii="Arial" w:hAnsi="Arial" w:cs="Arial"/>
                <w:color w:val="000000" w:themeColor="text1"/>
                <w:sz w:val="20"/>
                <w:szCs w:val="20"/>
                <w:lang w:val="de-DE"/>
              </w:rPr>
            </w:pP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Default"/>
              <w:jc w:val="center"/>
              <w:rPr>
                <w:rFonts w:ascii="Arial" w:hAnsi="Arial" w:cs="Arial"/>
                <w:bCs/>
                <w:color w:val="000000" w:themeColor="text1"/>
                <w:sz w:val="20"/>
                <w:szCs w:val="20"/>
              </w:rPr>
            </w:pPr>
            <w:r>
              <w:rPr>
                <w:rFonts w:ascii="Arial" w:hAnsi="Arial" w:cs="Arial"/>
                <w:color w:val="000000" w:themeColor="text1"/>
                <w:sz w:val="20"/>
                <w:szCs w:val="20"/>
              </w:rPr>
              <w:t>P/H304</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jc w:val="center"/>
              <w:rPr>
                <w:rFonts w:ascii="Arial" w:hAnsi="Arial" w:cs="Arial"/>
                <w:color w:val="000000" w:themeColor="text1"/>
                <w:sz w:val="20"/>
                <w:szCs w:val="20"/>
                <w:lang w:val="de-DE"/>
              </w:rPr>
            </w:pPr>
            <w:r>
              <w:rPr>
                <w:rFonts w:ascii="Arial" w:hAnsi="Arial" w:cs="Arial"/>
                <w:color w:val="000000" w:themeColor="text1"/>
                <w:sz w:val="20"/>
                <w:szCs w:val="20"/>
                <w:lang w:val="de-DE"/>
              </w:rPr>
              <w:t>Klübersynth GE46</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22"/>
              <w:ind w:left="19"/>
              <w:jc w:val="center"/>
              <w:rPr>
                <w:rStyle w:val="FontStyle28"/>
                <w:rFonts w:ascii="Arial" w:hAnsi="Arial" w:cs="Arial"/>
                <w:color w:val="000000" w:themeColor="text1"/>
                <w:szCs w:val="20"/>
              </w:rPr>
            </w:pPr>
            <w:r>
              <w:rPr>
                <w:rStyle w:val="FontStyle28"/>
                <w:rFonts w:ascii="Arial" w:hAnsi="Arial" w:cs="Arial"/>
                <w:color w:val="000000" w:themeColor="text1"/>
                <w:szCs w:val="20"/>
              </w:rPr>
              <w:t>Unsoare</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4" w:space="0" w:color="00000A"/>
            </w:tcBorders>
            <w:shd w:val="clear" w:color="auto" w:fill="auto"/>
            <w:tcMar>
              <w:left w:w="105" w:type="dxa"/>
            </w:tcMar>
          </w:tcPr>
          <w:p w:rsidR="00B057A0" w:rsidRDefault="00D24637">
            <w:pPr>
              <w:pStyle w:val="Style3"/>
              <w:spacing w:line="240" w:lineRule="auto"/>
              <w:ind w:left="19" w:firstLine="0"/>
              <w:jc w:val="center"/>
              <w:rPr>
                <w:rFonts w:ascii="Arial" w:hAnsi="Arial" w:cs="Arial"/>
                <w:color w:val="000000" w:themeColor="text1"/>
                <w:sz w:val="20"/>
                <w:szCs w:val="20"/>
              </w:rPr>
            </w:pPr>
            <w:r>
              <w:rPr>
                <w:rFonts w:ascii="Arial" w:hAnsi="Arial" w:cs="Arial"/>
                <w:color w:val="000000" w:themeColor="text1"/>
                <w:sz w:val="20"/>
                <w:szCs w:val="20"/>
              </w:rPr>
              <w:t>polyalkylene glycol oil săpun de litiu</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color w:val="000000" w:themeColor="text1"/>
                <w:sz w:val="20"/>
                <w:szCs w:val="20"/>
                <w:lang w:val="de-DE"/>
              </w:rPr>
            </w:pPr>
            <w:r>
              <w:rPr>
                <w:rFonts w:ascii="Arial" w:hAnsi="Arial" w:cs="Arial"/>
                <w:color w:val="000000" w:themeColor="text1"/>
                <w:sz w:val="20"/>
                <w:szCs w:val="20"/>
                <w:lang w:val="de-DE"/>
              </w:rPr>
              <w:t>3</w:t>
            </w:r>
          </w:p>
          <w:p w:rsidR="00B057A0" w:rsidRDefault="00B057A0">
            <w:pPr>
              <w:jc w:val="center"/>
              <w:rPr>
                <w:rFonts w:ascii="Arial" w:hAnsi="Arial" w:cs="Arial"/>
                <w:color w:val="000000" w:themeColor="text1"/>
                <w:sz w:val="20"/>
                <w:szCs w:val="20"/>
                <w:lang w:val="de-DE"/>
              </w:rPr>
            </w:pP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Default"/>
              <w:jc w:val="center"/>
              <w:rPr>
                <w:rFonts w:ascii="Arial" w:hAnsi="Arial" w:cs="Arial"/>
                <w:color w:val="000000" w:themeColor="text1"/>
                <w:sz w:val="20"/>
                <w:szCs w:val="20"/>
              </w:rPr>
            </w:pPr>
            <w:r>
              <w:rPr>
                <w:rFonts w:ascii="Arial" w:hAnsi="Arial" w:cs="Arial"/>
                <w:color w:val="000000" w:themeColor="text1"/>
                <w:sz w:val="20"/>
                <w:szCs w:val="20"/>
              </w:rPr>
              <w:t>N</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jc w:val="center"/>
              <w:rPr>
                <w:rFonts w:ascii="Arial" w:hAnsi="Arial" w:cs="Arial"/>
                <w:color w:val="000000" w:themeColor="text1"/>
                <w:sz w:val="20"/>
                <w:szCs w:val="20"/>
                <w:lang w:val="de-DE"/>
              </w:rPr>
            </w:pPr>
            <w:r>
              <w:rPr>
                <w:rFonts w:ascii="Arial" w:hAnsi="Arial" w:cs="Arial"/>
                <w:color w:val="000000" w:themeColor="text1"/>
                <w:sz w:val="20"/>
                <w:szCs w:val="20"/>
                <w:lang w:val="de-DE"/>
              </w:rPr>
              <w:t>Klüberpaste 46MR</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22"/>
              <w:ind w:left="19"/>
              <w:jc w:val="center"/>
              <w:rPr>
                <w:rStyle w:val="FontStyle28"/>
                <w:rFonts w:ascii="Arial" w:hAnsi="Arial" w:cs="Arial"/>
                <w:color w:val="000000" w:themeColor="text1"/>
                <w:szCs w:val="20"/>
              </w:rPr>
            </w:pPr>
            <w:r>
              <w:rPr>
                <w:rStyle w:val="FontStyle28"/>
                <w:rFonts w:ascii="Arial" w:hAnsi="Arial" w:cs="Arial"/>
                <w:color w:val="000000" w:themeColor="text1"/>
                <w:szCs w:val="20"/>
              </w:rPr>
              <w:t>Unsoare</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4" w:space="0" w:color="00000A"/>
            </w:tcBorders>
            <w:shd w:val="clear" w:color="auto" w:fill="auto"/>
            <w:tcMar>
              <w:left w:w="105" w:type="dxa"/>
            </w:tcMar>
          </w:tcPr>
          <w:p w:rsidR="00B057A0" w:rsidRDefault="00D24637">
            <w:pPr>
              <w:pStyle w:val="Style3"/>
              <w:spacing w:line="240" w:lineRule="auto"/>
              <w:ind w:left="19" w:firstLine="0"/>
              <w:jc w:val="center"/>
              <w:rPr>
                <w:rFonts w:ascii="Arial" w:hAnsi="Arial" w:cs="Arial"/>
                <w:color w:val="000000" w:themeColor="text1"/>
                <w:sz w:val="20"/>
                <w:szCs w:val="20"/>
              </w:rPr>
            </w:pPr>
            <w:r>
              <w:rPr>
                <w:rFonts w:ascii="Arial" w:hAnsi="Arial" w:cs="Arial"/>
                <w:color w:val="000000" w:themeColor="text1"/>
                <w:sz w:val="20"/>
                <w:szCs w:val="20"/>
              </w:rPr>
              <w:t>Sapun de litiu</w:t>
            </w:r>
          </w:p>
          <w:p w:rsidR="00B057A0" w:rsidRDefault="00D24637">
            <w:pPr>
              <w:pStyle w:val="Style3"/>
              <w:spacing w:line="240" w:lineRule="auto"/>
              <w:ind w:left="19" w:firstLine="0"/>
              <w:jc w:val="center"/>
              <w:rPr>
                <w:rFonts w:ascii="Arial" w:hAnsi="Arial" w:cs="Arial"/>
                <w:color w:val="000000" w:themeColor="text1"/>
                <w:sz w:val="20"/>
                <w:szCs w:val="20"/>
              </w:rPr>
            </w:pPr>
            <w:r>
              <w:rPr>
                <w:rFonts w:ascii="Arial" w:hAnsi="Arial" w:cs="Arial"/>
                <w:color w:val="000000" w:themeColor="text1"/>
                <w:sz w:val="20"/>
                <w:szCs w:val="20"/>
              </w:rPr>
              <w:t>bis(ortofosfat) de trizinc</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color w:val="000000" w:themeColor="text1"/>
                <w:sz w:val="20"/>
                <w:szCs w:val="20"/>
                <w:lang w:val="de-DE"/>
              </w:rPr>
            </w:pPr>
            <w:r>
              <w:rPr>
                <w:rFonts w:ascii="Arial" w:hAnsi="Arial" w:cs="Arial"/>
                <w:color w:val="000000" w:themeColor="text1"/>
                <w:sz w:val="20"/>
                <w:szCs w:val="20"/>
                <w:lang w:val="de-DE"/>
              </w:rPr>
              <w:t>5</w:t>
            </w:r>
          </w:p>
          <w:p w:rsidR="00B057A0" w:rsidRDefault="00B057A0">
            <w:pPr>
              <w:jc w:val="center"/>
              <w:rPr>
                <w:rFonts w:ascii="Arial" w:hAnsi="Arial" w:cs="Arial"/>
                <w:color w:val="000000" w:themeColor="text1"/>
                <w:sz w:val="20"/>
                <w:szCs w:val="20"/>
                <w:lang w:val="de-DE"/>
              </w:rPr>
            </w:pP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jc w:val="center"/>
              <w:rPr>
                <w:rFonts w:ascii="Arial" w:hAnsi="Arial" w:cs="Arial"/>
                <w:color w:val="000000" w:themeColor="text1"/>
                <w:sz w:val="20"/>
                <w:szCs w:val="20"/>
              </w:rPr>
            </w:pPr>
            <w:r>
              <w:rPr>
                <w:rFonts w:ascii="Arial" w:hAnsi="Arial" w:cs="Arial"/>
                <w:color w:val="000000" w:themeColor="text1"/>
                <w:sz w:val="20"/>
                <w:szCs w:val="20"/>
              </w:rPr>
              <w:t>P/H410</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jc w:val="center"/>
              <w:rPr>
                <w:rFonts w:ascii="Arial" w:hAnsi="Arial" w:cs="Arial"/>
                <w:color w:val="000000" w:themeColor="text1"/>
                <w:sz w:val="20"/>
                <w:szCs w:val="20"/>
                <w:lang w:val="de-DE"/>
              </w:rPr>
            </w:pPr>
            <w:r>
              <w:rPr>
                <w:rFonts w:ascii="Arial" w:hAnsi="Arial" w:cs="Arial"/>
                <w:color w:val="000000" w:themeColor="text1"/>
                <w:sz w:val="20"/>
                <w:szCs w:val="20"/>
                <w:lang w:val="de-DE"/>
              </w:rPr>
              <w:t>Hyspin AWS 10</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22"/>
              <w:ind w:left="19"/>
              <w:jc w:val="center"/>
              <w:rPr>
                <w:rStyle w:val="FontStyle28"/>
                <w:rFonts w:ascii="Arial" w:hAnsi="Arial" w:cs="Arial"/>
                <w:color w:val="000000" w:themeColor="text1"/>
                <w:szCs w:val="20"/>
              </w:rPr>
            </w:pPr>
            <w:r>
              <w:rPr>
                <w:rStyle w:val="FontStyle28"/>
                <w:rFonts w:ascii="Arial" w:hAnsi="Arial" w:cs="Arial"/>
                <w:color w:val="000000" w:themeColor="text1"/>
                <w:szCs w:val="20"/>
              </w:rPr>
              <w:t>Lichid hidraulic</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4" w:space="0" w:color="00000A"/>
            </w:tcBorders>
            <w:shd w:val="clear" w:color="auto" w:fill="auto"/>
            <w:tcMar>
              <w:left w:w="105" w:type="dxa"/>
            </w:tcMar>
          </w:tcPr>
          <w:p w:rsidR="00B057A0" w:rsidRDefault="00D24637">
            <w:pPr>
              <w:pStyle w:val="Style3"/>
              <w:spacing w:line="240" w:lineRule="auto"/>
              <w:ind w:left="19" w:firstLine="0"/>
              <w:jc w:val="center"/>
              <w:rPr>
                <w:rFonts w:ascii="Arial" w:hAnsi="Arial" w:cs="Arial"/>
                <w:color w:val="000000" w:themeColor="text1"/>
                <w:sz w:val="20"/>
                <w:szCs w:val="20"/>
              </w:rPr>
            </w:pPr>
            <w:r>
              <w:rPr>
                <w:rFonts w:ascii="Arial" w:hAnsi="Arial" w:cs="Arial"/>
                <w:color w:val="000000" w:themeColor="text1"/>
                <w:sz w:val="20"/>
                <w:szCs w:val="20"/>
              </w:rPr>
              <w:t>Distilate parafinice usoare</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color w:val="000000" w:themeColor="text1"/>
                <w:sz w:val="20"/>
                <w:szCs w:val="20"/>
                <w:lang w:val="de-DE"/>
              </w:rPr>
            </w:pPr>
            <w:r>
              <w:rPr>
                <w:rFonts w:ascii="Arial" w:hAnsi="Arial" w:cs="Arial"/>
                <w:color w:val="000000" w:themeColor="text1"/>
                <w:sz w:val="20"/>
                <w:szCs w:val="20"/>
                <w:lang w:val="de-DE"/>
              </w:rPr>
              <w:t>10</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Default"/>
              <w:jc w:val="center"/>
              <w:rPr>
                <w:rFonts w:ascii="Arial" w:hAnsi="Arial" w:cs="Arial"/>
                <w:color w:val="000000" w:themeColor="text1"/>
                <w:sz w:val="20"/>
                <w:szCs w:val="20"/>
              </w:rPr>
            </w:pPr>
            <w:r>
              <w:rPr>
                <w:rFonts w:ascii="Arial" w:hAnsi="Arial" w:cs="Arial"/>
                <w:color w:val="000000" w:themeColor="text1"/>
                <w:sz w:val="20"/>
                <w:szCs w:val="20"/>
              </w:rPr>
              <w:t>P/H304</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jc w:val="center"/>
              <w:rPr>
                <w:rFonts w:ascii="Arial" w:hAnsi="Arial" w:cs="Arial"/>
                <w:color w:val="000000" w:themeColor="text1"/>
                <w:sz w:val="20"/>
                <w:szCs w:val="20"/>
                <w:lang w:val="de-DE"/>
              </w:rPr>
            </w:pPr>
            <w:r>
              <w:rPr>
                <w:rFonts w:ascii="Arial" w:hAnsi="Arial" w:cs="Arial"/>
                <w:color w:val="000000" w:themeColor="text1"/>
                <w:sz w:val="20"/>
                <w:szCs w:val="20"/>
              </w:rPr>
              <w:t>Stabutherm  GH 462</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22"/>
              <w:ind w:left="19"/>
              <w:jc w:val="center"/>
              <w:rPr>
                <w:rStyle w:val="FontStyle28"/>
                <w:rFonts w:ascii="Arial" w:hAnsi="Arial" w:cs="Arial"/>
                <w:color w:val="000000" w:themeColor="text1"/>
                <w:szCs w:val="20"/>
              </w:rPr>
            </w:pPr>
            <w:r>
              <w:rPr>
                <w:rStyle w:val="FontStyle28"/>
                <w:rFonts w:ascii="Arial" w:hAnsi="Arial" w:cs="Arial"/>
                <w:color w:val="000000" w:themeColor="text1"/>
                <w:szCs w:val="20"/>
              </w:rPr>
              <w:t>Unsoare</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4" w:space="0" w:color="00000A"/>
            </w:tcBorders>
            <w:shd w:val="clear" w:color="auto" w:fill="auto"/>
            <w:tcMar>
              <w:left w:w="105" w:type="dxa"/>
            </w:tcMar>
          </w:tcPr>
          <w:p w:rsidR="00B057A0" w:rsidRDefault="00D24637">
            <w:pPr>
              <w:pStyle w:val="Style3"/>
              <w:spacing w:line="240" w:lineRule="auto"/>
              <w:ind w:left="19" w:firstLine="0"/>
              <w:jc w:val="center"/>
              <w:rPr>
                <w:rFonts w:ascii="Arial" w:hAnsi="Arial" w:cs="Arial"/>
                <w:color w:val="000000" w:themeColor="text1"/>
                <w:sz w:val="20"/>
                <w:szCs w:val="20"/>
              </w:rPr>
            </w:pPr>
            <w:r>
              <w:rPr>
                <w:rFonts w:ascii="Arial" w:hAnsi="Arial" w:cs="Arial"/>
                <w:color w:val="000000" w:themeColor="text1"/>
                <w:sz w:val="20"/>
                <w:szCs w:val="20"/>
              </w:rPr>
              <w:t>Uleiuri reziduale hidrotratate</w:t>
            </w:r>
          </w:p>
          <w:p w:rsidR="00B057A0" w:rsidRDefault="00D24637">
            <w:pPr>
              <w:pStyle w:val="Style3"/>
              <w:spacing w:line="240" w:lineRule="auto"/>
              <w:ind w:left="19" w:firstLine="0"/>
              <w:jc w:val="center"/>
              <w:rPr>
                <w:rFonts w:ascii="Arial" w:hAnsi="Arial" w:cs="Arial"/>
                <w:color w:val="000000" w:themeColor="text1"/>
                <w:sz w:val="20"/>
                <w:szCs w:val="20"/>
              </w:rPr>
            </w:pPr>
            <w:r>
              <w:rPr>
                <w:rFonts w:ascii="Arial" w:hAnsi="Arial" w:cs="Arial"/>
                <w:color w:val="000000" w:themeColor="text1"/>
                <w:sz w:val="20"/>
                <w:szCs w:val="20"/>
              </w:rPr>
              <w:t>zinc bis[O,O-bis(2-ethyl hexyl)] bis(dithiophosphate)</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jc w:val="center"/>
              <w:rPr>
                <w:rFonts w:ascii="Arial" w:hAnsi="Arial" w:cs="Arial"/>
                <w:color w:val="000000" w:themeColor="text1"/>
                <w:sz w:val="20"/>
                <w:szCs w:val="20"/>
              </w:rPr>
            </w:pPr>
          </w:p>
          <w:p w:rsidR="00B057A0" w:rsidRDefault="00B057A0">
            <w:pPr>
              <w:jc w:val="center"/>
              <w:rPr>
                <w:rFonts w:ascii="Arial" w:hAnsi="Arial" w:cs="Arial"/>
                <w:color w:val="000000" w:themeColor="text1"/>
                <w:sz w:val="20"/>
                <w:szCs w:val="20"/>
              </w:rPr>
            </w:pPr>
          </w:p>
          <w:p w:rsidR="00B057A0" w:rsidRDefault="00D24637">
            <w:pPr>
              <w:jc w:val="center"/>
              <w:rPr>
                <w:rFonts w:ascii="Arial" w:hAnsi="Arial" w:cs="Arial"/>
                <w:color w:val="000000" w:themeColor="text1"/>
                <w:sz w:val="20"/>
                <w:szCs w:val="20"/>
                <w:lang w:val="de-DE"/>
              </w:rPr>
            </w:pPr>
            <w:r>
              <w:rPr>
                <w:rFonts w:ascii="Arial" w:hAnsi="Arial" w:cs="Arial"/>
                <w:color w:val="000000" w:themeColor="text1"/>
                <w:sz w:val="20"/>
                <w:szCs w:val="20"/>
                <w:lang w:val="de-DE"/>
              </w:rPr>
              <w:t>10</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Default"/>
              <w:jc w:val="center"/>
              <w:rPr>
                <w:rFonts w:ascii="Arial" w:hAnsi="Arial" w:cs="Arial"/>
                <w:color w:val="000000" w:themeColor="text1"/>
                <w:sz w:val="20"/>
                <w:szCs w:val="20"/>
              </w:rPr>
            </w:pPr>
            <w:r>
              <w:rPr>
                <w:rFonts w:ascii="Arial" w:hAnsi="Arial" w:cs="Arial"/>
                <w:color w:val="000000" w:themeColor="text1"/>
                <w:sz w:val="20"/>
                <w:szCs w:val="20"/>
              </w:rPr>
              <w:t>P/H319</w:t>
            </w:r>
          </w:p>
          <w:p w:rsidR="00B057A0" w:rsidRDefault="00B057A0">
            <w:pPr>
              <w:jc w:val="center"/>
              <w:rPr>
                <w:sz w:val="20"/>
                <w:szCs w:val="20"/>
                <w:lang w:val="en-US" w:eastAsia="en-US"/>
              </w:rPr>
            </w:pP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jc w:val="center"/>
              <w:rPr>
                <w:rFonts w:ascii="Arial" w:hAnsi="Arial" w:cs="Arial"/>
                <w:color w:val="000000" w:themeColor="text1"/>
                <w:sz w:val="20"/>
                <w:szCs w:val="20"/>
                <w:lang w:val="de-DE"/>
              </w:rPr>
            </w:pPr>
            <w:r>
              <w:rPr>
                <w:rFonts w:ascii="Arial" w:hAnsi="Arial" w:cs="Arial"/>
                <w:color w:val="000000" w:themeColor="text1"/>
                <w:sz w:val="20"/>
                <w:szCs w:val="20"/>
                <w:lang w:val="de-DE"/>
              </w:rPr>
              <w:t>Uleiuri minerale diverse</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22"/>
              <w:ind w:left="19"/>
              <w:jc w:val="center"/>
              <w:rPr>
                <w:rStyle w:val="FontStyle28"/>
                <w:rFonts w:ascii="Arial" w:hAnsi="Arial" w:cs="Arial"/>
                <w:color w:val="000000" w:themeColor="text1"/>
                <w:szCs w:val="20"/>
              </w:rPr>
            </w:pPr>
            <w:r>
              <w:rPr>
                <w:rStyle w:val="FontStyle28"/>
                <w:rFonts w:ascii="Arial" w:hAnsi="Arial" w:cs="Arial"/>
                <w:color w:val="000000" w:themeColor="text1"/>
                <w:szCs w:val="20"/>
              </w:rPr>
              <w:t xml:space="preserve">Lubrifiant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4" w:space="0" w:color="00000A"/>
            </w:tcBorders>
            <w:shd w:val="clear" w:color="auto" w:fill="auto"/>
            <w:tcMar>
              <w:left w:w="105" w:type="dxa"/>
            </w:tcMar>
          </w:tcPr>
          <w:p w:rsidR="00B057A0" w:rsidRDefault="00D24637">
            <w:pPr>
              <w:pStyle w:val="Style3"/>
              <w:spacing w:line="240" w:lineRule="auto"/>
              <w:ind w:left="19" w:firstLine="0"/>
              <w:jc w:val="center"/>
              <w:rPr>
                <w:rFonts w:ascii="Arial" w:hAnsi="Arial" w:cs="Arial"/>
                <w:color w:val="000000" w:themeColor="text1"/>
                <w:sz w:val="20"/>
                <w:szCs w:val="20"/>
              </w:rPr>
            </w:pPr>
            <w:r>
              <w:rPr>
                <w:rFonts w:ascii="Arial" w:hAnsi="Arial" w:cs="Arial"/>
                <w:color w:val="000000" w:themeColor="text1"/>
                <w:sz w:val="20"/>
                <w:szCs w:val="20"/>
              </w:rPr>
              <w:t>Uleiuri rafinate</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color w:val="000000" w:themeColor="text1"/>
                <w:sz w:val="20"/>
                <w:szCs w:val="20"/>
                <w:lang w:val="de-DE"/>
              </w:rPr>
            </w:pPr>
            <w:r>
              <w:rPr>
                <w:rFonts w:ascii="Arial" w:hAnsi="Arial" w:cs="Arial"/>
                <w:color w:val="000000" w:themeColor="text1"/>
                <w:sz w:val="20"/>
                <w:szCs w:val="20"/>
                <w:lang w:val="de-DE"/>
              </w:rPr>
              <w:t>250</w:t>
            </w:r>
          </w:p>
          <w:p w:rsidR="00B057A0" w:rsidRDefault="00B057A0">
            <w:pPr>
              <w:jc w:val="center"/>
              <w:rPr>
                <w:rFonts w:ascii="Arial" w:hAnsi="Arial" w:cs="Arial"/>
                <w:color w:val="000000" w:themeColor="text1"/>
                <w:sz w:val="20"/>
                <w:szCs w:val="20"/>
                <w:lang w:val="de-DE"/>
              </w:rPr>
            </w:pP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Default"/>
              <w:jc w:val="center"/>
              <w:rPr>
                <w:rFonts w:ascii="Arial" w:hAnsi="Arial" w:cs="Arial"/>
                <w:color w:val="000000" w:themeColor="text1"/>
                <w:sz w:val="20"/>
                <w:szCs w:val="20"/>
              </w:rPr>
            </w:pPr>
            <w:r>
              <w:rPr>
                <w:rFonts w:ascii="Arial" w:hAnsi="Arial" w:cs="Arial"/>
                <w:color w:val="000000" w:themeColor="text1"/>
                <w:sz w:val="20"/>
                <w:szCs w:val="20"/>
              </w:rPr>
              <w:t>N</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magazie chimicale</w:t>
            </w:r>
            <w:r>
              <w:rPr>
                <w:rFonts w:ascii="Arial" w:hAnsi="Arial" w:cs="Arial"/>
                <w:sz w:val="20"/>
                <w:szCs w:val="20"/>
                <w:highlight w:val="yellow"/>
              </w:rPr>
              <w:t xml:space="preserve"> </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jc w:val="center"/>
              <w:rPr>
                <w:rFonts w:ascii="Arial" w:hAnsi="Arial" w:cs="Arial"/>
                <w:color w:val="000000" w:themeColor="text1"/>
                <w:sz w:val="20"/>
                <w:szCs w:val="20"/>
                <w:lang w:val="de-DE"/>
              </w:rPr>
            </w:pPr>
            <w:r>
              <w:rPr>
                <w:rFonts w:ascii="Arial" w:hAnsi="Arial" w:cs="Arial"/>
                <w:color w:val="000000" w:themeColor="text1"/>
                <w:sz w:val="20"/>
                <w:szCs w:val="20"/>
                <w:lang w:val="de-DE"/>
              </w:rPr>
              <w:t>Spray Shinetsu</w:t>
            </w:r>
          </w:p>
          <w:p w:rsidR="00B057A0" w:rsidRDefault="00B057A0">
            <w:pPr>
              <w:jc w:val="center"/>
              <w:rPr>
                <w:rFonts w:ascii="Arial" w:hAnsi="Arial" w:cs="Arial"/>
                <w:color w:val="000000" w:themeColor="text1"/>
                <w:sz w:val="20"/>
                <w:szCs w:val="20"/>
                <w:lang w:val="de-DE"/>
              </w:rPr>
            </w:pP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22"/>
              <w:ind w:left="19"/>
              <w:jc w:val="center"/>
              <w:rPr>
                <w:rStyle w:val="FontStyle28"/>
                <w:rFonts w:ascii="Arial" w:hAnsi="Arial" w:cs="Arial"/>
                <w:color w:val="000000" w:themeColor="text1"/>
                <w:szCs w:val="20"/>
              </w:rPr>
            </w:pPr>
            <w:r>
              <w:rPr>
                <w:rFonts w:ascii="Arial" w:hAnsi="Arial" w:cs="Arial"/>
                <w:color w:val="000000" w:themeColor="text1"/>
                <w:sz w:val="20"/>
                <w:szCs w:val="20"/>
                <w:lang w:val="de-DE"/>
              </w:rPr>
              <w:t>Amestec siliconic</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4" w:space="0" w:color="00000A"/>
            </w:tcBorders>
            <w:shd w:val="clear" w:color="auto" w:fill="auto"/>
            <w:tcMar>
              <w:left w:w="105" w:type="dxa"/>
            </w:tcMar>
          </w:tcPr>
          <w:p w:rsidR="00B057A0" w:rsidRDefault="00D24637">
            <w:pPr>
              <w:pStyle w:val="Style3"/>
              <w:spacing w:line="240" w:lineRule="auto"/>
              <w:ind w:left="19" w:firstLine="0"/>
              <w:jc w:val="center"/>
              <w:rPr>
                <w:rFonts w:ascii="Arial" w:hAnsi="Arial" w:cs="Arial"/>
                <w:color w:val="000000" w:themeColor="text1"/>
                <w:sz w:val="20"/>
                <w:szCs w:val="20"/>
              </w:rPr>
            </w:pPr>
            <w:r>
              <w:rPr>
                <w:rFonts w:ascii="Arial" w:hAnsi="Arial" w:cs="Arial"/>
                <w:color w:val="000000" w:themeColor="text1"/>
                <w:sz w:val="20"/>
                <w:szCs w:val="20"/>
              </w:rPr>
              <w:t>Soluţie dimetilpolisiloxan</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color w:val="000000" w:themeColor="text1"/>
                <w:sz w:val="20"/>
                <w:szCs w:val="20"/>
                <w:lang w:val="de-DE"/>
              </w:rPr>
            </w:pPr>
            <w:r>
              <w:rPr>
                <w:rFonts w:ascii="Arial" w:hAnsi="Arial" w:cs="Arial"/>
                <w:color w:val="000000" w:themeColor="text1"/>
                <w:sz w:val="20"/>
                <w:szCs w:val="20"/>
                <w:lang w:val="de-DE"/>
              </w:rPr>
              <w:t>20</w:t>
            </w:r>
          </w:p>
          <w:p w:rsidR="00B057A0" w:rsidRDefault="00B057A0">
            <w:pPr>
              <w:jc w:val="center"/>
              <w:rPr>
                <w:rFonts w:ascii="Arial" w:hAnsi="Arial" w:cs="Arial"/>
                <w:color w:val="000000" w:themeColor="text1"/>
                <w:sz w:val="20"/>
                <w:szCs w:val="20"/>
                <w:lang w:val="de-DE"/>
              </w:rPr>
            </w:pP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jc w:val="center"/>
              <w:rPr>
                <w:rFonts w:ascii="Arial" w:hAnsi="Arial" w:cs="Arial"/>
                <w:color w:val="000000" w:themeColor="text1"/>
                <w:sz w:val="20"/>
                <w:szCs w:val="20"/>
              </w:rPr>
            </w:pPr>
            <w:r>
              <w:rPr>
                <w:rFonts w:ascii="Arial" w:hAnsi="Arial" w:cs="Arial"/>
                <w:bCs/>
                <w:color w:val="000000" w:themeColor="text1"/>
                <w:sz w:val="20"/>
                <w:szCs w:val="20"/>
              </w:rPr>
              <w:t>P/H222, H336</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jc w:val="center"/>
              <w:rPr>
                <w:rFonts w:ascii="Arial" w:hAnsi="Arial" w:cs="Arial"/>
                <w:color w:val="000000" w:themeColor="text1"/>
                <w:sz w:val="20"/>
                <w:szCs w:val="20"/>
                <w:lang w:val="en-US"/>
              </w:rPr>
            </w:pPr>
            <w:r>
              <w:rPr>
                <w:rFonts w:ascii="Arial" w:hAnsi="Arial" w:cs="Arial"/>
                <w:color w:val="000000" w:themeColor="text1"/>
                <w:sz w:val="20"/>
                <w:szCs w:val="20"/>
                <w:lang w:val="en-US"/>
              </w:rPr>
              <w:t>Spray pt găurire şi filetare</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22"/>
              <w:ind w:left="19"/>
              <w:jc w:val="center"/>
              <w:rPr>
                <w:rStyle w:val="FontStyle28"/>
                <w:rFonts w:ascii="Arial" w:hAnsi="Arial" w:cs="Arial"/>
                <w:color w:val="000000" w:themeColor="text1"/>
                <w:szCs w:val="20"/>
              </w:rPr>
            </w:pPr>
            <w:r>
              <w:rPr>
                <w:rStyle w:val="FontStyle28"/>
                <w:rFonts w:ascii="Arial" w:hAnsi="Arial" w:cs="Arial"/>
                <w:color w:val="000000" w:themeColor="text1"/>
                <w:szCs w:val="20"/>
              </w:rPr>
              <w:t>Nicro 860</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4" w:space="0" w:color="00000A"/>
            </w:tcBorders>
            <w:shd w:val="clear" w:color="auto" w:fill="auto"/>
            <w:tcMar>
              <w:left w:w="105" w:type="dxa"/>
            </w:tcMar>
          </w:tcPr>
          <w:p w:rsidR="00B057A0" w:rsidRDefault="00D24637">
            <w:pPr>
              <w:pStyle w:val="Style3"/>
              <w:spacing w:line="240" w:lineRule="auto"/>
              <w:ind w:left="19" w:firstLine="0"/>
              <w:jc w:val="center"/>
              <w:rPr>
                <w:rFonts w:ascii="Arial" w:hAnsi="Arial" w:cs="Arial"/>
                <w:color w:val="000000" w:themeColor="text1"/>
                <w:sz w:val="20"/>
                <w:szCs w:val="20"/>
                <w:vertAlign w:val="subscript"/>
              </w:rPr>
            </w:pPr>
            <w:r>
              <w:rPr>
                <w:rFonts w:ascii="Arial" w:hAnsi="Arial" w:cs="Arial"/>
                <w:color w:val="000000" w:themeColor="text1"/>
                <w:sz w:val="20"/>
                <w:szCs w:val="20"/>
              </w:rPr>
              <w:t>Amestec cu CO</w:t>
            </w:r>
            <w:r>
              <w:rPr>
                <w:rFonts w:ascii="Arial" w:hAnsi="Arial" w:cs="Arial"/>
                <w:color w:val="000000" w:themeColor="text1"/>
                <w:sz w:val="20"/>
                <w:szCs w:val="20"/>
                <w:vertAlign w:val="subscript"/>
              </w:rPr>
              <w:t>2</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color w:val="000000" w:themeColor="text1"/>
                <w:sz w:val="20"/>
                <w:szCs w:val="20"/>
                <w:lang w:val="de-DE"/>
              </w:rPr>
            </w:pPr>
            <w:r>
              <w:rPr>
                <w:rFonts w:ascii="Arial" w:hAnsi="Arial" w:cs="Arial"/>
                <w:color w:val="000000" w:themeColor="text1"/>
                <w:sz w:val="20"/>
                <w:szCs w:val="20"/>
                <w:lang w:val="de-DE"/>
              </w:rPr>
              <w:t>2,5</w:t>
            </w:r>
          </w:p>
          <w:p w:rsidR="00B057A0" w:rsidRDefault="00B057A0">
            <w:pPr>
              <w:jc w:val="center"/>
              <w:rPr>
                <w:rFonts w:ascii="Arial" w:hAnsi="Arial" w:cs="Arial"/>
                <w:color w:val="000000" w:themeColor="text1"/>
                <w:sz w:val="20"/>
                <w:szCs w:val="20"/>
                <w:lang w:val="de-DE"/>
              </w:rPr>
            </w:pP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Default"/>
              <w:jc w:val="center"/>
              <w:rPr>
                <w:rFonts w:ascii="Arial" w:hAnsi="Arial" w:cs="Arial"/>
                <w:color w:val="000000" w:themeColor="text1"/>
                <w:sz w:val="20"/>
                <w:szCs w:val="20"/>
              </w:rPr>
            </w:pPr>
            <w:r>
              <w:rPr>
                <w:rFonts w:ascii="Arial" w:hAnsi="Arial" w:cs="Arial"/>
                <w:color w:val="000000" w:themeColor="text1"/>
                <w:sz w:val="20"/>
                <w:szCs w:val="20"/>
              </w:rPr>
              <w:t>P/H223, H229, H412</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jc w:val="center"/>
              <w:rPr>
                <w:rFonts w:ascii="Arial" w:hAnsi="Arial" w:cs="Arial"/>
                <w:color w:val="000000" w:themeColor="text1"/>
                <w:sz w:val="20"/>
                <w:szCs w:val="20"/>
                <w:lang w:val="de-DE"/>
              </w:rPr>
            </w:pPr>
            <w:r>
              <w:rPr>
                <w:rFonts w:ascii="Arial" w:hAnsi="Arial" w:cs="Arial"/>
                <w:color w:val="000000" w:themeColor="text1"/>
                <w:sz w:val="20"/>
                <w:szCs w:val="20"/>
                <w:lang w:val="de-DE"/>
              </w:rPr>
              <w:t>Ulei siliconic</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22"/>
              <w:ind w:left="19"/>
              <w:jc w:val="center"/>
              <w:rPr>
                <w:rStyle w:val="FontStyle28"/>
                <w:rFonts w:ascii="Arial" w:hAnsi="Arial" w:cs="Arial"/>
                <w:color w:val="000000" w:themeColor="text1"/>
                <w:szCs w:val="20"/>
              </w:rPr>
            </w:pPr>
            <w:r>
              <w:rPr>
                <w:rStyle w:val="FontStyle28"/>
                <w:rFonts w:ascii="Arial" w:hAnsi="Arial" w:cs="Arial"/>
                <w:color w:val="000000" w:themeColor="text1"/>
                <w:szCs w:val="20"/>
              </w:rPr>
              <w:t xml:space="preserve">Lubrifiant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4" w:space="0" w:color="00000A"/>
            </w:tcBorders>
            <w:shd w:val="clear" w:color="auto" w:fill="auto"/>
            <w:tcMar>
              <w:left w:w="105" w:type="dxa"/>
            </w:tcMar>
          </w:tcPr>
          <w:p w:rsidR="00B057A0" w:rsidRDefault="00D24637">
            <w:pPr>
              <w:pStyle w:val="Style3"/>
              <w:spacing w:line="240" w:lineRule="auto"/>
              <w:ind w:left="19" w:firstLine="0"/>
              <w:jc w:val="center"/>
              <w:rPr>
                <w:rFonts w:ascii="Arial" w:hAnsi="Arial" w:cs="Arial"/>
                <w:color w:val="000000" w:themeColor="text1"/>
                <w:sz w:val="20"/>
                <w:szCs w:val="20"/>
              </w:rPr>
            </w:pPr>
            <w:r>
              <w:rPr>
                <w:rFonts w:ascii="Arial" w:hAnsi="Arial" w:cs="Arial"/>
                <w:color w:val="000000" w:themeColor="text1"/>
                <w:sz w:val="20"/>
                <w:szCs w:val="20"/>
              </w:rPr>
              <w:t>Polidimetilsiloxan</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color w:val="000000" w:themeColor="text1"/>
                <w:sz w:val="20"/>
                <w:szCs w:val="20"/>
                <w:lang w:val="de-DE"/>
              </w:rPr>
            </w:pPr>
            <w:r>
              <w:rPr>
                <w:rFonts w:ascii="Arial" w:hAnsi="Arial" w:cs="Arial"/>
                <w:color w:val="000000" w:themeColor="text1"/>
                <w:sz w:val="20"/>
                <w:szCs w:val="20"/>
                <w:lang w:val="de-DE"/>
              </w:rPr>
              <w:t>50</w:t>
            </w:r>
          </w:p>
          <w:p w:rsidR="00B057A0" w:rsidRDefault="00B057A0">
            <w:pPr>
              <w:jc w:val="center"/>
              <w:rPr>
                <w:rFonts w:ascii="Arial" w:hAnsi="Arial" w:cs="Arial"/>
                <w:color w:val="000000" w:themeColor="text1"/>
                <w:sz w:val="20"/>
                <w:szCs w:val="20"/>
                <w:lang w:val="de-DE"/>
              </w:rPr>
            </w:pP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Default"/>
              <w:jc w:val="center"/>
              <w:rPr>
                <w:rFonts w:ascii="Arial" w:hAnsi="Arial" w:cs="Arial"/>
                <w:color w:val="000000" w:themeColor="text1"/>
                <w:sz w:val="20"/>
                <w:szCs w:val="20"/>
              </w:rPr>
            </w:pPr>
            <w:r>
              <w:rPr>
                <w:rFonts w:ascii="Arial" w:hAnsi="Arial" w:cs="Arial"/>
                <w:color w:val="000000" w:themeColor="text1"/>
                <w:sz w:val="20"/>
                <w:szCs w:val="20"/>
              </w:rPr>
              <w:t>N</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jc w:val="center"/>
              <w:rPr>
                <w:rFonts w:ascii="Arial" w:hAnsi="Arial" w:cs="Arial"/>
                <w:color w:val="000000" w:themeColor="text1"/>
                <w:sz w:val="20"/>
                <w:szCs w:val="20"/>
                <w:lang w:val="de-DE"/>
              </w:rPr>
            </w:pPr>
            <w:r>
              <w:rPr>
                <w:rFonts w:ascii="Arial" w:hAnsi="Arial" w:cs="Arial"/>
                <w:color w:val="000000" w:themeColor="text1"/>
                <w:sz w:val="20"/>
                <w:szCs w:val="20"/>
                <w:lang w:val="de-DE"/>
              </w:rPr>
              <w:t>Flash aerosol</w:t>
            </w:r>
          </w:p>
          <w:p w:rsidR="00B057A0" w:rsidRDefault="00B057A0">
            <w:pPr>
              <w:jc w:val="center"/>
              <w:rPr>
                <w:rFonts w:ascii="Arial" w:hAnsi="Arial" w:cs="Arial"/>
                <w:color w:val="000000" w:themeColor="text1"/>
                <w:sz w:val="20"/>
                <w:szCs w:val="20"/>
                <w:lang w:val="de-DE"/>
              </w:rPr>
            </w:pP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22"/>
              <w:ind w:left="19"/>
              <w:jc w:val="center"/>
              <w:rPr>
                <w:rStyle w:val="FontStyle28"/>
                <w:rFonts w:ascii="Arial" w:hAnsi="Arial" w:cs="Arial"/>
                <w:color w:val="000000" w:themeColor="text1"/>
                <w:szCs w:val="20"/>
              </w:rPr>
            </w:pPr>
            <w:r>
              <w:rPr>
                <w:rStyle w:val="FontStyle28"/>
                <w:rFonts w:ascii="Arial" w:hAnsi="Arial" w:cs="Arial"/>
                <w:color w:val="000000" w:themeColor="text1"/>
                <w:szCs w:val="20"/>
              </w:rPr>
              <w:t xml:space="preserve">Degresant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4" w:space="0" w:color="00000A"/>
            </w:tcBorders>
            <w:shd w:val="clear" w:color="auto" w:fill="auto"/>
            <w:tcMar>
              <w:left w:w="105" w:type="dxa"/>
            </w:tcMar>
          </w:tcPr>
          <w:p w:rsidR="00B057A0" w:rsidRDefault="00D24637">
            <w:pPr>
              <w:pStyle w:val="Style3"/>
              <w:spacing w:line="240" w:lineRule="auto"/>
              <w:ind w:left="19" w:firstLine="0"/>
              <w:jc w:val="center"/>
              <w:rPr>
                <w:rFonts w:ascii="Arial" w:hAnsi="Arial" w:cs="Arial"/>
                <w:color w:val="000000" w:themeColor="text1"/>
                <w:sz w:val="20"/>
                <w:szCs w:val="20"/>
              </w:rPr>
            </w:pPr>
            <w:r>
              <w:rPr>
                <w:rFonts w:ascii="Arial" w:hAnsi="Arial" w:cs="Arial"/>
                <w:color w:val="000000" w:themeColor="text1"/>
                <w:sz w:val="20"/>
                <w:szCs w:val="20"/>
              </w:rPr>
              <w:t>Butan, propan</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color w:val="000000" w:themeColor="text1"/>
                <w:sz w:val="20"/>
                <w:szCs w:val="20"/>
                <w:lang w:val="de-DE"/>
              </w:rPr>
            </w:pPr>
            <w:r>
              <w:rPr>
                <w:rFonts w:ascii="Arial" w:hAnsi="Arial" w:cs="Arial"/>
                <w:color w:val="000000" w:themeColor="text1"/>
                <w:sz w:val="20"/>
                <w:szCs w:val="20"/>
                <w:lang w:val="de-DE"/>
              </w:rPr>
              <w:t>5</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Default"/>
              <w:jc w:val="center"/>
              <w:rPr>
                <w:rFonts w:ascii="Arial" w:hAnsi="Arial" w:cs="Arial"/>
                <w:color w:val="000000" w:themeColor="text1"/>
                <w:sz w:val="20"/>
                <w:szCs w:val="20"/>
              </w:rPr>
            </w:pPr>
            <w:r>
              <w:rPr>
                <w:rFonts w:ascii="Arial" w:hAnsi="Arial" w:cs="Arial"/>
                <w:color w:val="000000" w:themeColor="text1"/>
                <w:sz w:val="20"/>
                <w:szCs w:val="20"/>
              </w:rPr>
              <w:t>P/H315, H319, H332, H336, H280</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14423" w:type="dxa"/>
            <w:gridSpan w:val="8"/>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B057A0">
            <w:pPr>
              <w:rPr>
                <w:rFonts w:ascii="Arial" w:hAnsi="Arial" w:cs="Arial"/>
                <w:b/>
                <w:bCs/>
                <w:sz w:val="20"/>
                <w:szCs w:val="20"/>
              </w:rPr>
            </w:pPr>
          </w:p>
          <w:p w:rsidR="00B057A0" w:rsidRDefault="00D24637">
            <w:pPr>
              <w:pStyle w:val="Style6"/>
              <w:widowControl/>
              <w:jc w:val="center"/>
              <w:rPr>
                <w:rStyle w:val="FontStyle36"/>
                <w:rFonts w:ascii="Arial" w:hAnsi="Arial" w:cs="Arial"/>
                <w:sz w:val="20"/>
                <w:szCs w:val="20"/>
              </w:rPr>
            </w:pPr>
            <w:r>
              <w:rPr>
                <w:rStyle w:val="FontStyle36"/>
                <w:rFonts w:ascii="Arial" w:hAnsi="Arial" w:cs="Arial"/>
                <w:sz w:val="20"/>
                <w:szCs w:val="20"/>
              </w:rPr>
              <w:t>Mentenanță Volane</w:t>
            </w:r>
          </w:p>
          <w:p w:rsidR="00B057A0" w:rsidRDefault="00B057A0">
            <w:pPr>
              <w:jc w:val="both"/>
              <w:rPr>
                <w:rFonts w:ascii="Arial" w:hAnsi="Arial" w:cs="Arial"/>
                <w:b/>
                <w:bCs/>
                <w:sz w:val="20"/>
                <w:szCs w:val="20"/>
                <w:highlight w:val="yellow"/>
              </w:rPr>
            </w:pP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Tip</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Denumire produs</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Demunire comercială</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 xml:space="preserve">Încadrare </w:t>
            </w:r>
          </w:p>
          <w:p w:rsidR="00B057A0" w:rsidRDefault="00D24637">
            <w:pPr>
              <w:jc w:val="both"/>
              <w:rPr>
                <w:rFonts w:ascii="Arial" w:hAnsi="Arial" w:cs="Arial"/>
                <w:b/>
                <w:bCs/>
                <w:sz w:val="20"/>
                <w:szCs w:val="20"/>
              </w:rPr>
            </w:pPr>
            <w:r>
              <w:rPr>
                <w:rFonts w:ascii="Arial" w:hAnsi="Arial" w:cs="Arial"/>
                <w:b/>
                <w:bCs/>
                <w:sz w:val="20"/>
                <w:szCs w:val="20"/>
              </w:rPr>
              <w:t>Materie primă/auxiliară</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Natură chimică/ compoziție</w:t>
            </w:r>
          </w:p>
        </w:tc>
        <w:tc>
          <w:tcPr>
            <w:tcW w:w="12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Consum anual to/mc</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 xml:space="preserve">Periculozitate </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jc w:val="both"/>
              <w:rPr>
                <w:rFonts w:ascii="Arial" w:hAnsi="Arial" w:cs="Arial"/>
                <w:b/>
                <w:bCs/>
                <w:sz w:val="20"/>
                <w:szCs w:val="20"/>
              </w:rPr>
            </w:pPr>
            <w:r>
              <w:rPr>
                <w:rFonts w:ascii="Arial" w:hAnsi="Arial" w:cs="Arial"/>
                <w:b/>
                <w:bCs/>
                <w:sz w:val="20"/>
                <w:szCs w:val="20"/>
              </w:rPr>
              <w:t>Mod de depozitare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rPr>
                <w:rStyle w:val="FontStyle36"/>
                <w:rFonts w:ascii="Arial" w:hAnsi="Arial" w:cs="Arial"/>
                <w:b w:val="0"/>
                <w:bCs w:val="0"/>
                <w:sz w:val="20"/>
                <w:szCs w:val="20"/>
              </w:rPr>
            </w:pPr>
            <w:r>
              <w:rPr>
                <w:rFonts w:ascii="Arial" w:eastAsiaTheme="minorHAnsi" w:hAnsi="Arial" w:cs="Arial"/>
                <w:sz w:val="20"/>
                <w:szCs w:val="20"/>
                <w:lang w:val="en-US" w:eastAsia="en-US"/>
              </w:rPr>
              <w:t>Spray Detector Gaz</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aerosol tehnic</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protoxid de azot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1,2</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P/H229</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rPr>
                <w:rStyle w:val="FontStyle36"/>
                <w:rFonts w:ascii="Arial" w:hAnsi="Arial" w:cs="Arial"/>
                <w:b w:val="0"/>
                <w:bCs w:val="0"/>
                <w:sz w:val="20"/>
                <w:szCs w:val="20"/>
              </w:rPr>
            </w:pPr>
            <w:r>
              <w:rPr>
                <w:rStyle w:val="FontStyle36"/>
                <w:rFonts w:ascii="Arial" w:hAnsi="Arial" w:cs="Arial"/>
                <w:b w:val="0"/>
                <w:bCs w:val="0"/>
                <w:sz w:val="20"/>
                <w:szCs w:val="20"/>
              </w:rPr>
              <w:t xml:space="preserve">Detartrant </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Nufăr</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acid sulfuric, acid clorhidric, rokanol</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72</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P/H315, H319, H335</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rPr>
                <w:rStyle w:val="FontStyle36"/>
                <w:rFonts w:ascii="Arial" w:hAnsi="Arial" w:cs="Arial"/>
                <w:b w:val="0"/>
                <w:bCs w:val="0"/>
                <w:sz w:val="20"/>
                <w:szCs w:val="20"/>
              </w:rPr>
            </w:pPr>
            <w:r>
              <w:rPr>
                <w:rStyle w:val="FontStyle36"/>
                <w:rFonts w:ascii="Arial" w:hAnsi="Arial" w:cs="Arial"/>
                <w:b w:val="0"/>
                <w:bCs w:val="0"/>
                <w:sz w:val="20"/>
                <w:szCs w:val="20"/>
              </w:rPr>
              <w:t>RM 110 ASF</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inhibitor</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fosfonați, agenți de conservare</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3</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N</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rPr>
                <w:rStyle w:val="FontStyle36"/>
                <w:rFonts w:ascii="Arial" w:hAnsi="Arial" w:cs="Arial"/>
                <w:b w:val="0"/>
                <w:bCs w:val="0"/>
                <w:sz w:val="20"/>
                <w:szCs w:val="20"/>
                <w:lang w:val="fr-FR"/>
              </w:rPr>
            </w:pPr>
            <w:r>
              <w:rPr>
                <w:rFonts w:ascii="Arial" w:eastAsiaTheme="minorHAnsi" w:hAnsi="Arial" w:cs="Arial"/>
                <w:sz w:val="20"/>
                <w:szCs w:val="20"/>
                <w:lang w:val="fr-FR" w:eastAsia="en-US"/>
              </w:rPr>
              <w:t xml:space="preserve">Spray Degresant cu miros de citrice </w:t>
            </w:r>
            <w:r>
              <w:rPr>
                <w:rFonts w:ascii="Arial" w:eastAsiaTheme="minorHAnsi" w:hAnsi="Arial" w:cs="Arial"/>
                <w:sz w:val="20"/>
                <w:szCs w:val="20"/>
                <w:lang w:val="fr-FR" w:eastAsia="en-US"/>
              </w:rPr>
              <w:lastRenderedPageBreak/>
              <w:t>Weicon</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lastRenderedPageBreak/>
              <w:t>degresant</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2-propanol, p-menta-1,8 diena, dioxid de carbon</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 xml:space="preserve">19,68 </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 xml:space="preserve">P/H222, H229, H315, H319, H317, </w:t>
            </w:r>
            <w:r>
              <w:rPr>
                <w:rStyle w:val="FontStyle36"/>
                <w:rFonts w:ascii="Arial" w:hAnsi="Arial" w:cs="Arial"/>
                <w:b w:val="0"/>
                <w:bCs w:val="0"/>
                <w:sz w:val="20"/>
                <w:szCs w:val="20"/>
              </w:rPr>
              <w:lastRenderedPageBreak/>
              <w:t>H336, H411</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lastRenderedPageBreak/>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lastRenderedPageBreak/>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rPr>
                <w:rStyle w:val="FontStyle36"/>
                <w:rFonts w:ascii="Arial" w:hAnsi="Arial" w:cs="Arial"/>
                <w:b w:val="0"/>
                <w:bCs w:val="0"/>
                <w:sz w:val="20"/>
                <w:szCs w:val="20"/>
              </w:rPr>
            </w:pPr>
            <w:r>
              <w:rPr>
                <w:rStyle w:val="FontStyle36"/>
                <w:rFonts w:ascii="Arial" w:hAnsi="Arial" w:cs="Arial"/>
                <w:b w:val="0"/>
                <w:bCs w:val="0"/>
                <w:sz w:val="20"/>
                <w:szCs w:val="20"/>
              </w:rPr>
              <w:t>Spray degresant S Weicon</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degresant</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etanol, 2-propanol, acetonă, izobutan, hidrocarburi C7</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 xml:space="preserve">159,3 </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P/H222, H229, H315, H319, H336, H411</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rPr>
                <w:rStyle w:val="FontStyle36"/>
                <w:rFonts w:ascii="Arial" w:hAnsi="Arial" w:cs="Arial"/>
                <w:b w:val="0"/>
                <w:bCs w:val="0"/>
                <w:sz w:val="20"/>
                <w:szCs w:val="20"/>
              </w:rPr>
            </w:pPr>
            <w:r>
              <w:rPr>
                <w:rStyle w:val="FontStyle36"/>
                <w:rFonts w:ascii="Arial" w:hAnsi="Arial" w:cs="Arial"/>
                <w:b w:val="0"/>
                <w:bCs w:val="0"/>
                <w:sz w:val="20"/>
                <w:szCs w:val="20"/>
              </w:rPr>
              <w:t>K release Yield</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lubrifiant</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hidrocarburi C12-C15, acetat de etil, propan</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 xml:space="preserve">30 </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 xml:space="preserve">P/H222, H229, H319 </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rPr>
                <w:rStyle w:val="FontStyle36"/>
                <w:rFonts w:ascii="Arial" w:hAnsi="Arial" w:cs="Arial"/>
                <w:b w:val="0"/>
                <w:bCs w:val="0"/>
                <w:sz w:val="20"/>
                <w:szCs w:val="20"/>
              </w:rPr>
            </w:pPr>
            <w:r>
              <w:rPr>
                <w:rStyle w:val="FontStyle36"/>
                <w:rFonts w:ascii="Arial" w:hAnsi="Arial" w:cs="Arial"/>
                <w:b w:val="0"/>
                <w:bCs w:val="0"/>
                <w:sz w:val="20"/>
                <w:szCs w:val="20"/>
              </w:rPr>
              <w:t>Autol Top 2000</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vaselină</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ulei mineral rafinat, aditivi</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60</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N</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rPr>
                <w:rStyle w:val="FontStyle36"/>
                <w:rFonts w:ascii="Arial" w:hAnsi="Arial" w:cs="Arial"/>
                <w:b w:val="0"/>
                <w:bCs w:val="0"/>
                <w:sz w:val="20"/>
                <w:szCs w:val="20"/>
              </w:rPr>
            </w:pPr>
            <w:r>
              <w:rPr>
                <w:rStyle w:val="FontStyle36"/>
                <w:rFonts w:ascii="Arial" w:hAnsi="Arial" w:cs="Arial"/>
                <w:b w:val="0"/>
                <w:bCs w:val="0"/>
                <w:sz w:val="20"/>
                <w:szCs w:val="20"/>
              </w:rPr>
              <w:t>Spray lanțuri Weicon</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aerosol tehnic</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propan, izobutan, hidrocarburi C7</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 xml:space="preserve">12,3 </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P/H222, H229, H315, H336, H412</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rPr>
                <w:rStyle w:val="FontStyle36"/>
                <w:rFonts w:ascii="Arial" w:hAnsi="Arial" w:cs="Arial"/>
                <w:b w:val="0"/>
                <w:bCs w:val="0"/>
                <w:sz w:val="20"/>
                <w:szCs w:val="20"/>
              </w:rPr>
            </w:pPr>
            <w:r>
              <w:rPr>
                <w:rStyle w:val="FontStyle36"/>
                <w:rFonts w:ascii="Arial" w:hAnsi="Arial" w:cs="Arial"/>
                <w:b w:val="0"/>
                <w:bCs w:val="0"/>
                <w:sz w:val="20"/>
                <w:szCs w:val="20"/>
              </w:rPr>
              <w:t>Spray Zinc</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aerosol tehnic</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acetonă, butanol, etilbenzen, pulbere Al, pulbere Zn, dimetileter</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 xml:space="preserve">16 </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P/H222, H229, H319, H336, H412</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rPr>
                <w:rStyle w:val="FontStyle36"/>
                <w:rFonts w:ascii="Arial" w:hAnsi="Arial" w:cs="Arial"/>
                <w:b w:val="0"/>
                <w:bCs w:val="0"/>
                <w:sz w:val="20"/>
                <w:szCs w:val="20"/>
              </w:rPr>
            </w:pPr>
            <w:r>
              <w:rPr>
                <w:rStyle w:val="FontStyle36"/>
                <w:rFonts w:ascii="Arial" w:hAnsi="Arial" w:cs="Arial"/>
                <w:b w:val="0"/>
                <w:bCs w:val="0"/>
                <w:sz w:val="20"/>
                <w:szCs w:val="20"/>
              </w:rPr>
              <w:t>Lubrifiant allround Al-F</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vaselină</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rPr>
                <w:rStyle w:val="FontStyle36"/>
                <w:rFonts w:ascii="Arial" w:hAnsi="Arial" w:cs="Arial"/>
                <w:b w:val="0"/>
                <w:bCs w:val="0"/>
                <w:sz w:val="20"/>
                <w:szCs w:val="20"/>
              </w:rPr>
            </w:pPr>
            <w:r>
              <w:rPr>
                <w:rFonts w:ascii="Arial" w:eastAsiaTheme="minorHAnsi" w:hAnsi="Arial" w:cs="Arial"/>
                <w:sz w:val="20"/>
                <w:szCs w:val="20"/>
                <w:lang w:eastAsia="en-US"/>
              </w:rPr>
              <w:t>(Z)-N-methyl-N-(1-oxo-9-octadecenyl) glycine, 2-(2-Heptadec-8-enyl-2-imidazo-lin-1-yl) ethanol</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1,5</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P/H412</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rPr>
                <w:rStyle w:val="FontStyle36"/>
                <w:rFonts w:ascii="Arial" w:hAnsi="Arial" w:cs="Arial"/>
                <w:b w:val="0"/>
                <w:bCs w:val="0"/>
                <w:sz w:val="20"/>
                <w:szCs w:val="20"/>
              </w:rPr>
            </w:pPr>
            <w:r>
              <w:rPr>
                <w:rStyle w:val="FontStyle36"/>
                <w:rFonts w:ascii="Arial" w:hAnsi="Arial" w:cs="Arial"/>
                <w:b w:val="0"/>
                <w:bCs w:val="0"/>
                <w:sz w:val="20"/>
                <w:szCs w:val="20"/>
              </w:rPr>
              <w:t>Lexite extra</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aerosol tehnic</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bromură de n-propil, dioxid de carbon</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 xml:space="preserve">24 </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jc w:val="center"/>
              <w:rPr>
                <w:rFonts w:ascii="Arial" w:eastAsiaTheme="minorHAnsi" w:hAnsi="Arial" w:cs="Arial"/>
                <w:sz w:val="20"/>
                <w:szCs w:val="20"/>
                <w:lang w:val="en-US" w:eastAsia="en-US"/>
              </w:rPr>
            </w:pPr>
            <w:r>
              <w:rPr>
                <w:rFonts w:ascii="Arial" w:eastAsiaTheme="minorHAnsi" w:hAnsi="Arial" w:cs="Arial"/>
                <w:sz w:val="20"/>
                <w:szCs w:val="20"/>
                <w:lang w:val="en-US" w:eastAsia="en-US"/>
              </w:rPr>
              <w:t>P/H280, H315, H319, H335, H336, H361,</w:t>
            </w:r>
          </w:p>
          <w:p w:rsidR="00B057A0" w:rsidRDefault="00D24637">
            <w:pPr>
              <w:jc w:val="center"/>
              <w:rPr>
                <w:rStyle w:val="FontStyle36"/>
                <w:rFonts w:ascii="Arial" w:hAnsi="Arial" w:cs="Arial"/>
                <w:b w:val="0"/>
                <w:bCs w:val="0"/>
                <w:sz w:val="20"/>
                <w:szCs w:val="20"/>
              </w:rPr>
            </w:pPr>
            <w:r>
              <w:rPr>
                <w:rFonts w:ascii="Arial" w:eastAsiaTheme="minorHAnsi" w:hAnsi="Arial" w:cs="Arial"/>
                <w:sz w:val="20"/>
                <w:szCs w:val="20"/>
                <w:lang w:val="en-US" w:eastAsia="en-US"/>
              </w:rPr>
              <w:t>H373</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rPr>
                <w:rStyle w:val="FontStyle36"/>
                <w:rFonts w:ascii="Arial" w:hAnsi="Arial" w:cs="Arial"/>
                <w:b w:val="0"/>
                <w:bCs w:val="0"/>
                <w:sz w:val="20"/>
                <w:szCs w:val="20"/>
              </w:rPr>
            </w:pPr>
            <w:r>
              <w:rPr>
                <w:rStyle w:val="FontStyle36"/>
                <w:rFonts w:ascii="Arial" w:hAnsi="Arial" w:cs="Arial"/>
                <w:b w:val="0"/>
                <w:bCs w:val="0"/>
                <w:sz w:val="20"/>
                <w:szCs w:val="20"/>
              </w:rPr>
              <w:t>Shiny side</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agent de curățare</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hidroxid de sodiu, D-glucopiranoză</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0</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P/H314, H319</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rPr>
                <w:rStyle w:val="FontStyle36"/>
                <w:rFonts w:ascii="Arial" w:hAnsi="Arial" w:cs="Arial"/>
                <w:b w:val="0"/>
                <w:bCs w:val="0"/>
                <w:sz w:val="20"/>
                <w:szCs w:val="20"/>
              </w:rPr>
            </w:pPr>
            <w:r>
              <w:rPr>
                <w:rStyle w:val="FontStyle36"/>
                <w:rFonts w:ascii="Arial" w:hAnsi="Arial" w:cs="Arial"/>
                <w:b w:val="0"/>
                <w:bCs w:val="0"/>
                <w:sz w:val="20"/>
                <w:szCs w:val="20"/>
              </w:rPr>
              <w:t>Interflon LS2</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lubrifiant</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sare de zinc al acidului naftenic, oxid de zinc</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0</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P/H412</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rPr>
                <w:rStyle w:val="FontStyle36"/>
                <w:rFonts w:ascii="Arial" w:hAnsi="Arial" w:cs="Arial"/>
                <w:b w:val="0"/>
                <w:bCs w:val="0"/>
                <w:sz w:val="20"/>
                <w:szCs w:val="20"/>
              </w:rPr>
            </w:pPr>
            <w:r>
              <w:rPr>
                <w:rStyle w:val="FontStyle36"/>
                <w:rFonts w:ascii="Arial" w:hAnsi="Arial" w:cs="Arial"/>
                <w:b w:val="0"/>
                <w:bCs w:val="0"/>
                <w:sz w:val="20"/>
                <w:szCs w:val="20"/>
              </w:rPr>
              <w:t>Metalstar ASW</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unsoare</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acid sulfuric</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0</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N</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rPr>
                <w:rStyle w:val="FontStyle36"/>
                <w:rFonts w:ascii="Arial" w:hAnsi="Arial" w:cs="Arial"/>
                <w:b w:val="0"/>
                <w:bCs w:val="0"/>
                <w:sz w:val="20"/>
                <w:szCs w:val="20"/>
              </w:rPr>
            </w:pPr>
            <w:r>
              <w:rPr>
                <w:rStyle w:val="FontStyle36"/>
                <w:rFonts w:ascii="Arial" w:hAnsi="Arial" w:cs="Arial"/>
                <w:b w:val="0"/>
                <w:bCs w:val="0"/>
                <w:sz w:val="20"/>
                <w:szCs w:val="20"/>
              </w:rPr>
              <w:t>Weiconlock AN 302-80</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material de lipire și etanșare</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bisfenol etoxilat dimetilacrilat, acid acrilic, hidroxiperoxid de izopropilbenzen</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0, 05</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P/H315, H318, H317, H335, H413</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rPr>
                <w:rStyle w:val="FontStyle36"/>
                <w:rFonts w:ascii="Arial" w:hAnsi="Arial" w:cs="Arial"/>
                <w:b w:val="0"/>
                <w:bCs w:val="0"/>
                <w:sz w:val="20"/>
                <w:szCs w:val="20"/>
              </w:rPr>
            </w:pPr>
            <w:r>
              <w:rPr>
                <w:rStyle w:val="FontStyle36"/>
                <w:rFonts w:ascii="Arial" w:hAnsi="Arial" w:cs="Arial"/>
                <w:b w:val="0"/>
                <w:bCs w:val="0"/>
                <w:sz w:val="20"/>
                <w:szCs w:val="20"/>
              </w:rPr>
              <w:t>Weiconlock AN 305-77</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material de lipire etanșare</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0,2</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N</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rPr>
                <w:rStyle w:val="FontStyle36"/>
                <w:rFonts w:ascii="Arial" w:hAnsi="Arial" w:cs="Arial"/>
                <w:b w:val="0"/>
                <w:bCs w:val="0"/>
                <w:sz w:val="20"/>
                <w:szCs w:val="20"/>
              </w:rPr>
            </w:pPr>
            <w:r>
              <w:rPr>
                <w:rStyle w:val="FontStyle36"/>
                <w:rFonts w:ascii="Arial" w:hAnsi="Arial" w:cs="Arial"/>
                <w:b w:val="0"/>
                <w:bCs w:val="0"/>
                <w:sz w:val="20"/>
                <w:szCs w:val="20"/>
              </w:rPr>
              <w:t xml:space="preserve">Competent </w:t>
            </w:r>
            <w:r>
              <w:rPr>
                <w:rFonts w:ascii="Arial" w:eastAsiaTheme="minorHAnsi" w:hAnsi="Arial" w:cs="Arial"/>
                <w:sz w:val="20"/>
                <w:szCs w:val="20"/>
                <w:lang w:val="en-US" w:eastAsia="en-US"/>
              </w:rPr>
              <w:t>EP0642 X2</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degresant</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hidrocarburi izoparafinice</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0</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P/H226, H302, H317, H412</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rPr>
                <w:rStyle w:val="FontStyle36"/>
                <w:rFonts w:ascii="Arial" w:hAnsi="Arial" w:cs="Arial"/>
                <w:b w:val="0"/>
                <w:bCs w:val="0"/>
                <w:sz w:val="20"/>
                <w:szCs w:val="20"/>
              </w:rPr>
            </w:pPr>
            <w:r>
              <w:rPr>
                <w:rStyle w:val="FontStyle36"/>
                <w:rFonts w:ascii="Arial" w:hAnsi="Arial" w:cs="Arial"/>
                <w:b w:val="0"/>
                <w:bCs w:val="0"/>
                <w:sz w:val="20"/>
                <w:szCs w:val="20"/>
              </w:rPr>
              <w:t>DS100</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detartrant</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acid sulfamidic</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775</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P/H315, H319, H412</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rPr>
                <w:rStyle w:val="FontStyle36"/>
                <w:rFonts w:ascii="Arial" w:hAnsi="Arial" w:cs="Arial"/>
                <w:b w:val="0"/>
                <w:bCs w:val="0"/>
                <w:sz w:val="20"/>
                <w:szCs w:val="20"/>
              </w:rPr>
            </w:pPr>
            <w:r>
              <w:rPr>
                <w:rFonts w:ascii="Arial" w:eastAsiaTheme="minorHAnsi" w:hAnsi="Arial" w:cs="Arial"/>
                <w:sz w:val="20"/>
                <w:szCs w:val="20"/>
                <w:lang w:val="en-US" w:eastAsia="en-US"/>
              </w:rPr>
              <w:t>Contact VA 1401</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adeziv</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Fonts w:ascii="Arial" w:eastAsiaTheme="minorHAnsi" w:hAnsi="Arial" w:cs="Arial"/>
                <w:sz w:val="20"/>
                <w:szCs w:val="20"/>
                <w:lang w:val="en-US" w:eastAsia="en-US"/>
              </w:rPr>
              <w:t>ester alchilic al acidului cianacrilic</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0.12</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P/H315, H319, H335</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lastRenderedPageBreak/>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rPr>
                <w:rStyle w:val="FontStyle36"/>
                <w:rFonts w:ascii="Arial" w:hAnsi="Arial" w:cs="Arial"/>
                <w:b w:val="0"/>
                <w:bCs w:val="0"/>
                <w:sz w:val="20"/>
                <w:szCs w:val="20"/>
              </w:rPr>
            </w:pPr>
            <w:r>
              <w:rPr>
                <w:rFonts w:ascii="Arial" w:eastAsiaTheme="minorHAnsi" w:hAnsi="Arial" w:cs="Arial"/>
                <w:sz w:val="20"/>
                <w:szCs w:val="20"/>
                <w:lang w:val="en-US" w:eastAsia="en-US"/>
              </w:rPr>
              <w:t>Sootaway</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agent de curățare</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hidroxid de sodiu</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 xml:space="preserve">56 </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P/H314, H318</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rPr>
                <w:rStyle w:val="FontStyle36"/>
                <w:rFonts w:ascii="Arial" w:hAnsi="Arial" w:cs="Arial"/>
                <w:b w:val="0"/>
                <w:bCs w:val="0"/>
                <w:sz w:val="20"/>
                <w:szCs w:val="20"/>
              </w:rPr>
            </w:pPr>
            <w:r>
              <w:rPr>
                <w:rStyle w:val="FontStyle36"/>
                <w:rFonts w:ascii="Arial" w:hAnsi="Arial" w:cs="Arial"/>
                <w:b w:val="0"/>
                <w:bCs w:val="0"/>
                <w:sz w:val="20"/>
                <w:szCs w:val="20"/>
              </w:rPr>
              <w:t>GPL</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combustibil</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butan, propan</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0</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P/H220, H280, H340, H350</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rPr>
                <w:rStyle w:val="FontStyle36"/>
                <w:rFonts w:ascii="Arial" w:hAnsi="Arial" w:cs="Arial"/>
                <w:b w:val="0"/>
                <w:bCs w:val="0"/>
                <w:sz w:val="20"/>
                <w:szCs w:val="20"/>
              </w:rPr>
            </w:pPr>
            <w:r>
              <w:rPr>
                <w:rStyle w:val="FontStyle36"/>
                <w:rFonts w:ascii="Arial" w:hAnsi="Arial" w:cs="Arial"/>
                <w:b w:val="0"/>
                <w:bCs w:val="0"/>
                <w:sz w:val="20"/>
                <w:szCs w:val="20"/>
              </w:rPr>
              <w:t>Spray Bio Cut</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aerosol tehnic</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propan, butan</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 xml:space="preserve">24 </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P/H220, H280</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rPr>
                <w:rStyle w:val="FontStyle36"/>
                <w:rFonts w:ascii="Arial" w:hAnsi="Arial" w:cs="Arial"/>
                <w:b w:val="0"/>
                <w:bCs w:val="0"/>
                <w:sz w:val="20"/>
                <w:szCs w:val="20"/>
              </w:rPr>
            </w:pPr>
            <w:r>
              <w:rPr>
                <w:rStyle w:val="FontStyle36"/>
                <w:rFonts w:ascii="Arial" w:hAnsi="Arial" w:cs="Arial"/>
                <w:b w:val="0"/>
                <w:bCs w:val="0"/>
                <w:sz w:val="20"/>
                <w:szCs w:val="20"/>
              </w:rPr>
              <w:t>Weiconlock 306-60</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adeziv</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Fonts w:ascii="Arial" w:eastAsiaTheme="minorHAnsi" w:hAnsi="Arial" w:cs="Arial"/>
                <w:sz w:val="20"/>
                <w:szCs w:val="20"/>
                <w:lang w:eastAsia="en-US"/>
              </w:rPr>
              <w:t>hidroxiperoxid de izopropilbenzen, ester al acidului metacrilic</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0</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P/H315, H317, H319, H335</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rPr>
                <w:rStyle w:val="FontStyle36"/>
                <w:rFonts w:ascii="Arial" w:hAnsi="Arial" w:cs="Arial"/>
                <w:b w:val="0"/>
                <w:bCs w:val="0"/>
                <w:sz w:val="20"/>
                <w:szCs w:val="20"/>
              </w:rPr>
            </w:pPr>
            <w:r>
              <w:rPr>
                <w:rFonts w:ascii="Arial" w:eastAsiaTheme="minorHAnsi" w:hAnsi="Arial" w:cs="Arial"/>
                <w:sz w:val="20"/>
                <w:szCs w:val="20"/>
                <w:lang w:val="en-US" w:eastAsia="en-US"/>
              </w:rPr>
              <w:t>Întăritor RK – 7000</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întăritor</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metilmetacrilat, oxidipropildibenzoat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0,05</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P/H225, H315, H317, H335</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rPr>
                <w:rStyle w:val="FontStyle36"/>
                <w:rFonts w:ascii="Arial" w:hAnsi="Arial" w:cs="Arial"/>
                <w:b w:val="0"/>
                <w:bCs w:val="0"/>
                <w:sz w:val="20"/>
                <w:szCs w:val="20"/>
              </w:rPr>
            </w:pPr>
            <w:r>
              <w:rPr>
                <w:rStyle w:val="FontStyle36"/>
                <w:rFonts w:ascii="Arial" w:hAnsi="Arial" w:cs="Arial"/>
                <w:b w:val="0"/>
                <w:bCs w:val="0"/>
                <w:sz w:val="20"/>
                <w:szCs w:val="20"/>
              </w:rPr>
              <w:t>R-7000</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adeziv</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metilmetacrilat, colofoniu, acid maleic, acid metacrilic</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0,05</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P/H225, H315, H317, H318, H335, H412</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rPr>
                <w:rStyle w:val="FontStyle36"/>
                <w:rFonts w:ascii="Arial" w:hAnsi="Arial" w:cs="Arial"/>
                <w:b w:val="0"/>
                <w:bCs w:val="0"/>
                <w:sz w:val="20"/>
                <w:szCs w:val="20"/>
              </w:rPr>
            </w:pPr>
            <w:r>
              <w:rPr>
                <w:rStyle w:val="FontStyle36"/>
                <w:rFonts w:ascii="Arial" w:hAnsi="Arial" w:cs="Arial"/>
                <w:b w:val="0"/>
                <w:bCs w:val="0"/>
                <w:sz w:val="20"/>
                <w:szCs w:val="20"/>
              </w:rPr>
              <w:t>Weiconlock 306-1</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adeziv</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eastAsiaTheme="minorHAnsi" w:hAnsi="Arial" w:cs="Arial"/>
                <w:b w:val="0"/>
                <w:bCs w:val="0"/>
                <w:sz w:val="20"/>
                <w:szCs w:val="20"/>
                <w:lang w:eastAsia="en-US"/>
              </w:rPr>
            </w:pPr>
            <w:r>
              <w:rPr>
                <w:rStyle w:val="FontStyle36"/>
                <w:rFonts w:ascii="Arial" w:hAnsi="Arial" w:cs="Arial"/>
                <w:b w:val="0"/>
                <w:bCs w:val="0"/>
                <w:sz w:val="20"/>
                <w:szCs w:val="20"/>
              </w:rPr>
              <w:t xml:space="preserve">acid acrilic, </w:t>
            </w:r>
            <w:r>
              <w:rPr>
                <w:rFonts w:ascii="Arial" w:eastAsiaTheme="minorHAnsi" w:hAnsi="Arial" w:cs="Arial"/>
                <w:sz w:val="20"/>
                <w:szCs w:val="20"/>
                <w:lang w:eastAsia="en-US"/>
              </w:rPr>
              <w:t>hidroxiperoxid de izopropilbenzen, ester al acidului metacrilic, bisfenol etoxilat dimetacrilat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0</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P/H315, H318, H317, H335, H413</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rPr>
                <w:rStyle w:val="FontStyle36"/>
                <w:rFonts w:ascii="Arial" w:hAnsi="Arial" w:cs="Arial"/>
                <w:b w:val="0"/>
                <w:bCs w:val="0"/>
                <w:sz w:val="20"/>
                <w:szCs w:val="20"/>
              </w:rPr>
            </w:pPr>
            <w:r>
              <w:rPr>
                <w:rStyle w:val="FontStyle36"/>
                <w:rFonts w:ascii="Arial" w:hAnsi="Arial" w:cs="Arial"/>
                <w:b w:val="0"/>
                <w:bCs w:val="0"/>
                <w:sz w:val="20"/>
                <w:szCs w:val="20"/>
              </w:rPr>
              <w:t>HHS 2000</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lubrifiant</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rPr>
                <w:rStyle w:val="FontStyle36"/>
                <w:rFonts w:ascii="Arial" w:hAnsi="Arial" w:cs="Arial"/>
                <w:b w:val="0"/>
                <w:bCs w:val="0"/>
                <w:sz w:val="20"/>
                <w:szCs w:val="20"/>
              </w:rPr>
            </w:pPr>
            <w:r>
              <w:rPr>
                <w:rFonts w:ascii="Arial" w:eastAsiaTheme="minorHAnsi" w:hAnsi="Arial" w:cs="Arial"/>
                <w:sz w:val="20"/>
                <w:szCs w:val="20"/>
                <w:lang w:eastAsia="en-US"/>
              </w:rPr>
              <w:t>Hidrocarburi, C6, izoalcani, &lt;5% n-hexan</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18 l</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P/H222, H229, H315, H336, H411</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rPr>
                <w:rStyle w:val="FontStyle36"/>
                <w:rFonts w:ascii="Arial" w:hAnsi="Arial" w:cs="Arial"/>
                <w:b w:val="0"/>
                <w:bCs w:val="0"/>
                <w:sz w:val="20"/>
                <w:szCs w:val="20"/>
              </w:rPr>
            </w:pPr>
            <w:r>
              <w:rPr>
                <w:rStyle w:val="FontStyle36"/>
                <w:rFonts w:ascii="Arial" w:hAnsi="Arial" w:cs="Arial"/>
                <w:b w:val="0"/>
                <w:bCs w:val="0"/>
                <w:sz w:val="20"/>
                <w:szCs w:val="20"/>
              </w:rPr>
              <w:t>Weiconlock 302-40</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adeziv</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etilenglicol, acid metacrilic</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0,2</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N</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rPr>
                <w:rStyle w:val="FontStyle36"/>
                <w:rFonts w:ascii="Arial" w:hAnsi="Arial" w:cs="Arial"/>
                <w:b w:val="0"/>
                <w:bCs w:val="0"/>
                <w:sz w:val="20"/>
                <w:szCs w:val="20"/>
              </w:rPr>
            </w:pPr>
            <w:r>
              <w:rPr>
                <w:rStyle w:val="FontStyle36"/>
                <w:rFonts w:ascii="Arial" w:hAnsi="Arial" w:cs="Arial"/>
                <w:b w:val="0"/>
                <w:bCs w:val="0"/>
                <w:sz w:val="20"/>
                <w:szCs w:val="20"/>
              </w:rPr>
              <w:t>Losox forte</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curățitor industrial</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 xml:space="preserve">300 </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N</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rPr>
                <w:rStyle w:val="FontStyle36"/>
                <w:rFonts w:ascii="Arial" w:hAnsi="Arial" w:cs="Arial"/>
                <w:b w:val="0"/>
                <w:bCs w:val="0"/>
                <w:sz w:val="20"/>
                <w:szCs w:val="20"/>
              </w:rPr>
            </w:pPr>
            <w:r>
              <w:rPr>
                <w:rStyle w:val="FontStyle36"/>
                <w:rFonts w:ascii="Arial" w:hAnsi="Arial" w:cs="Arial"/>
                <w:b w:val="0"/>
                <w:bCs w:val="0"/>
                <w:sz w:val="20"/>
                <w:szCs w:val="20"/>
              </w:rPr>
              <w:t>Al1000</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lubrifiant</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ulei parafinic, cupru pulbere, hidrocarburi C6</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0</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P/H222, H229, H373, H400</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rPr>
                <w:rStyle w:val="FontStyle36"/>
                <w:rFonts w:ascii="Arial" w:hAnsi="Arial" w:cs="Arial"/>
                <w:b w:val="0"/>
                <w:bCs w:val="0"/>
                <w:sz w:val="20"/>
                <w:szCs w:val="20"/>
              </w:rPr>
            </w:pPr>
            <w:r>
              <w:rPr>
                <w:rStyle w:val="FontStyle36"/>
                <w:rFonts w:ascii="Arial" w:hAnsi="Arial" w:cs="Arial"/>
                <w:b w:val="0"/>
                <w:bCs w:val="0"/>
                <w:sz w:val="20"/>
                <w:szCs w:val="20"/>
              </w:rPr>
              <w:t>Weiconlock 306-20</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adeziv</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Fonts w:ascii="Arial" w:eastAsiaTheme="minorHAnsi" w:hAnsi="Arial" w:cs="Arial"/>
                <w:sz w:val="20"/>
                <w:szCs w:val="20"/>
                <w:lang w:eastAsia="en-US"/>
              </w:rPr>
              <w:t>bisfenol etoxilat dimetacrilat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0,05</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P/H315, H317, H319, H335</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rPr>
                <w:rStyle w:val="FontStyle36"/>
                <w:rFonts w:ascii="Arial" w:hAnsi="Arial" w:cs="Arial"/>
                <w:b w:val="0"/>
                <w:bCs w:val="0"/>
                <w:sz w:val="20"/>
                <w:szCs w:val="20"/>
              </w:rPr>
            </w:pPr>
            <w:r>
              <w:rPr>
                <w:rStyle w:val="FontStyle36"/>
                <w:rFonts w:ascii="Arial" w:hAnsi="Arial" w:cs="Arial"/>
                <w:b w:val="0"/>
                <w:bCs w:val="0"/>
                <w:sz w:val="20"/>
                <w:szCs w:val="20"/>
              </w:rPr>
              <w:t>Black seal</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adeziv</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Fonts w:ascii="Arial" w:eastAsiaTheme="minorHAnsi" w:hAnsi="Arial" w:cs="Arial"/>
                <w:sz w:val="20"/>
                <w:szCs w:val="20"/>
                <w:lang w:val="en-US" w:eastAsia="en-US"/>
              </w:rPr>
              <w:t>triacetoxyethylsilane</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0</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N</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rPr>
                <w:rStyle w:val="FontStyle36"/>
                <w:rFonts w:ascii="Arial" w:hAnsi="Arial" w:cs="Arial"/>
                <w:b w:val="0"/>
                <w:bCs w:val="0"/>
                <w:sz w:val="20"/>
                <w:szCs w:val="20"/>
              </w:rPr>
            </w:pPr>
            <w:r>
              <w:rPr>
                <w:rFonts w:ascii="Arial" w:eastAsiaTheme="minorHAnsi" w:hAnsi="Arial" w:cs="Arial"/>
                <w:sz w:val="20"/>
                <w:szCs w:val="20"/>
                <w:lang w:val="en-US" w:eastAsia="en-US"/>
              </w:rPr>
              <w:t>Spray Curăţare contacte electrice</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aerosol tehnic</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etanol, propan, butan, pentan</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 xml:space="preserve">9,6 </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P/H222, H229, H315, H336, H411</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rPr>
                <w:rFonts w:ascii="Arial" w:eastAsiaTheme="minorHAnsi" w:hAnsi="Arial" w:cs="Arial"/>
                <w:sz w:val="20"/>
                <w:szCs w:val="20"/>
                <w:lang w:val="en-US" w:eastAsia="en-US"/>
              </w:rPr>
            </w:pPr>
            <w:r>
              <w:rPr>
                <w:rFonts w:ascii="Arial" w:eastAsiaTheme="minorHAnsi" w:hAnsi="Arial" w:cs="Arial"/>
                <w:sz w:val="20"/>
                <w:szCs w:val="20"/>
                <w:lang w:val="en-US" w:eastAsia="en-US"/>
              </w:rPr>
              <w:t>Full Back C</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degresant</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hidrocarburi C12-C15, alcooli C12-C13</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 xml:space="preserve">656 </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P/H304, H317, H318, H412</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rPr>
                <w:rFonts w:ascii="Arial" w:eastAsiaTheme="minorHAnsi" w:hAnsi="Arial" w:cs="Arial"/>
                <w:sz w:val="20"/>
                <w:szCs w:val="20"/>
                <w:lang w:val="en-US" w:eastAsia="en-US"/>
              </w:rPr>
            </w:pPr>
            <w:r>
              <w:rPr>
                <w:rFonts w:ascii="Arial" w:eastAsiaTheme="minorHAnsi" w:hAnsi="Arial" w:cs="Arial"/>
                <w:sz w:val="20"/>
                <w:szCs w:val="20"/>
                <w:lang w:val="en-US" w:eastAsia="en-US"/>
              </w:rPr>
              <w:t>Marlotherm SH</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agent transfer termic</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Default"/>
              <w:jc w:val="center"/>
              <w:rPr>
                <w:rStyle w:val="FontStyle36"/>
                <w:rFonts w:ascii="Arial" w:hAnsi="Arial" w:cs="Arial"/>
                <w:b w:val="0"/>
                <w:bCs w:val="0"/>
                <w:color w:val="00000A"/>
                <w:sz w:val="20"/>
                <w:szCs w:val="20"/>
              </w:rPr>
            </w:pPr>
            <w:r>
              <w:rPr>
                <w:rFonts w:ascii="Arial" w:hAnsi="Arial" w:cs="Arial"/>
                <w:color w:val="00000A"/>
                <w:sz w:val="20"/>
                <w:szCs w:val="20"/>
              </w:rPr>
              <w:t xml:space="preserve">Dibenzylbenzene, ar-methyl derivative </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0</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P/H304, H413</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rPr>
                <w:rFonts w:ascii="Arial" w:eastAsiaTheme="minorHAnsi" w:hAnsi="Arial" w:cs="Arial"/>
                <w:sz w:val="20"/>
                <w:szCs w:val="20"/>
                <w:lang w:val="en-US" w:eastAsia="en-US"/>
              </w:rPr>
            </w:pPr>
            <w:r>
              <w:rPr>
                <w:rFonts w:ascii="Arial" w:eastAsiaTheme="minorHAnsi" w:hAnsi="Arial" w:cs="Arial"/>
                <w:sz w:val="20"/>
                <w:szCs w:val="20"/>
                <w:lang w:val="en-US" w:eastAsia="en-US"/>
              </w:rPr>
              <w:t>Aqua Sol Low foam</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degresant</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silicat de sodiu, hidroxid de sodiu, poliacrilat de sodiu</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 xml:space="preserve">449 </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P/H314, H318</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lastRenderedPageBreak/>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rPr>
                <w:rFonts w:ascii="Arial" w:eastAsiaTheme="minorHAnsi" w:hAnsi="Arial" w:cs="Arial"/>
                <w:sz w:val="20"/>
                <w:szCs w:val="20"/>
                <w:lang w:val="en-US" w:eastAsia="en-US"/>
              </w:rPr>
            </w:pPr>
            <w:r>
              <w:rPr>
                <w:rFonts w:ascii="Arial" w:eastAsiaTheme="minorHAnsi" w:hAnsi="Arial" w:cs="Arial"/>
                <w:sz w:val="20"/>
                <w:szCs w:val="20"/>
                <w:lang w:val="en-US" w:eastAsia="en-US"/>
              </w:rPr>
              <w:t>NSL 01</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solvent degresant</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hidrocarburi C11-C14</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 xml:space="preserve">462 </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P/H304</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rPr>
                <w:rFonts w:ascii="Arial" w:eastAsiaTheme="minorHAnsi" w:hAnsi="Arial" w:cs="Arial"/>
                <w:sz w:val="20"/>
                <w:szCs w:val="20"/>
                <w:lang w:val="en-US" w:eastAsia="en-US"/>
              </w:rPr>
            </w:pPr>
            <w:r>
              <w:rPr>
                <w:rFonts w:ascii="Arial" w:eastAsiaTheme="minorHAnsi" w:hAnsi="Arial" w:cs="Arial"/>
                <w:sz w:val="20"/>
                <w:szCs w:val="20"/>
                <w:lang w:val="en-US" w:eastAsia="en-US"/>
              </w:rPr>
              <w:t>Degripant Wurth Boltex</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degripant</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etanol, acetilacetonă, metil salicilat, 1-metoxi-2 propanol</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 xml:space="preserve">15 </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P/H222, H229</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rPr>
                <w:rFonts w:ascii="Arial" w:eastAsiaTheme="minorHAnsi" w:hAnsi="Arial" w:cs="Arial"/>
                <w:sz w:val="20"/>
                <w:szCs w:val="20"/>
                <w:lang w:val="en-US" w:eastAsia="en-US"/>
              </w:rPr>
            </w:pPr>
            <w:r>
              <w:rPr>
                <w:rFonts w:ascii="Arial" w:eastAsiaTheme="minorHAnsi" w:hAnsi="Arial" w:cs="Arial"/>
                <w:sz w:val="20"/>
                <w:szCs w:val="20"/>
                <w:lang w:val="en-US" w:eastAsia="en-US"/>
              </w:rPr>
              <w:t>Rezist X Extra</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anticoroziune</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 xml:space="preserve">hidrocarburi C12-C15, uleiuri de lubrifiere, sulfonat de petrol de sodiu și de  calciu </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 xml:space="preserve">8,3 </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 xml:space="preserve">P/H304 </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rPr>
                <w:rFonts w:ascii="Arial" w:eastAsiaTheme="minorHAnsi" w:hAnsi="Arial" w:cs="Arial"/>
                <w:sz w:val="20"/>
                <w:szCs w:val="20"/>
                <w:lang w:val="en-US" w:eastAsia="en-US"/>
              </w:rPr>
            </w:pPr>
            <w:r>
              <w:rPr>
                <w:rFonts w:ascii="Arial" w:eastAsiaTheme="minorHAnsi" w:hAnsi="Arial" w:cs="Arial"/>
                <w:sz w:val="20"/>
                <w:szCs w:val="20"/>
                <w:lang w:val="en-US" w:eastAsia="en-US"/>
              </w:rPr>
              <w:t>Ulei Rubio R15</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unsoare</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 xml:space="preserve">1082 </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N</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rPr>
                <w:rFonts w:ascii="Arial" w:eastAsiaTheme="minorHAnsi" w:hAnsi="Arial" w:cs="Arial"/>
                <w:sz w:val="20"/>
                <w:szCs w:val="20"/>
                <w:lang w:val="en-US" w:eastAsia="en-US"/>
              </w:rPr>
            </w:pPr>
            <w:r>
              <w:rPr>
                <w:rFonts w:ascii="Arial" w:eastAsiaTheme="minorHAnsi" w:hAnsi="Arial" w:cs="Arial"/>
                <w:sz w:val="20"/>
                <w:szCs w:val="20"/>
                <w:lang w:val="en-US" w:eastAsia="en-US"/>
              </w:rPr>
              <w:t>Ulei Shell Tellus M46</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ulei hidraulic</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lang w:val="fr-FR"/>
              </w:rPr>
            </w:pPr>
            <w:r>
              <w:rPr>
                <w:rFonts w:ascii="Arial" w:eastAsiaTheme="minorHAnsi" w:hAnsi="Arial" w:cs="Arial"/>
                <w:sz w:val="20"/>
                <w:szCs w:val="20"/>
                <w:lang w:val="fr-FR" w:eastAsia="en-US"/>
              </w:rPr>
              <w:t>Uleiuri minerale extrem de rafinate şi aditivi</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 xml:space="preserve">367 </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N</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rPr>
                <w:rFonts w:ascii="Arial" w:eastAsiaTheme="minorHAnsi" w:hAnsi="Arial" w:cs="Arial"/>
                <w:sz w:val="20"/>
                <w:szCs w:val="20"/>
                <w:lang w:val="en-US" w:eastAsia="en-US"/>
              </w:rPr>
            </w:pPr>
            <w:r>
              <w:rPr>
                <w:rFonts w:ascii="Arial" w:eastAsiaTheme="minorHAnsi" w:hAnsi="Arial" w:cs="Arial"/>
                <w:sz w:val="20"/>
                <w:szCs w:val="20"/>
                <w:lang w:val="en-US" w:eastAsia="en-US"/>
              </w:rPr>
              <w:t>Anti seize spray de asamblare</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agent de ungere</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Fonts w:ascii="Arial" w:eastAsiaTheme="minorHAnsi" w:hAnsi="Arial" w:cs="Arial"/>
                <w:sz w:val="20"/>
                <w:szCs w:val="20"/>
                <w:lang w:val="fr-FR" w:eastAsia="en-US"/>
              </w:rPr>
            </w:pPr>
            <w:r>
              <w:rPr>
                <w:rFonts w:ascii="Arial" w:eastAsiaTheme="minorHAnsi" w:hAnsi="Arial" w:cs="Arial"/>
                <w:sz w:val="20"/>
                <w:szCs w:val="20"/>
                <w:lang w:val="fr-FR" w:eastAsia="en-US"/>
              </w:rPr>
              <w:t>propan, butan, nafta tratat cu hidrogen, cupru, pulbere de Al</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 xml:space="preserve"> 8,64 </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P/H222, H229, H315, H319, H411</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rPr>
                <w:rFonts w:ascii="Arial" w:eastAsiaTheme="minorHAnsi" w:hAnsi="Arial" w:cs="Arial"/>
                <w:sz w:val="20"/>
                <w:szCs w:val="20"/>
                <w:lang w:val="en-US" w:eastAsia="en-US"/>
              </w:rPr>
            </w:pPr>
            <w:r>
              <w:rPr>
                <w:rFonts w:ascii="Arial" w:eastAsiaTheme="minorHAnsi" w:hAnsi="Arial" w:cs="Arial"/>
                <w:sz w:val="20"/>
                <w:szCs w:val="20"/>
                <w:lang w:val="en-US" w:eastAsia="en-US"/>
              </w:rPr>
              <w:t>Rasina epoxidica bicomponenta WIT C</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rășină</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Fonts w:ascii="Arial" w:eastAsiaTheme="minorHAnsi" w:hAnsi="Arial" w:cs="Arial"/>
                <w:sz w:val="20"/>
                <w:szCs w:val="20"/>
                <w:lang w:val="en-US" w:eastAsia="en-US"/>
              </w:rPr>
            </w:pPr>
            <w:r>
              <w:rPr>
                <w:rFonts w:ascii="Arial" w:eastAsiaTheme="minorHAnsi" w:hAnsi="Arial" w:cs="Arial"/>
                <w:sz w:val="20"/>
                <w:szCs w:val="20"/>
                <w:lang w:val="en-US" w:eastAsia="en-US"/>
              </w:rPr>
              <w:t>stiren</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 xml:space="preserve">3 </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P/H315, H319</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rPr>
                <w:rFonts w:ascii="Arial" w:eastAsiaTheme="minorHAnsi" w:hAnsi="Arial" w:cs="Arial"/>
                <w:sz w:val="20"/>
                <w:szCs w:val="20"/>
                <w:lang w:val="en-US" w:eastAsia="en-US"/>
              </w:rPr>
            </w:pPr>
            <w:r>
              <w:rPr>
                <w:rFonts w:ascii="Arial" w:eastAsiaTheme="minorHAnsi" w:hAnsi="Arial" w:cs="Arial"/>
                <w:sz w:val="20"/>
                <w:szCs w:val="20"/>
                <w:lang w:val="en-US" w:eastAsia="en-US"/>
              </w:rPr>
              <w:t>Alcool isopropilic</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isopropanol</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2-propanol</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196</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P/H225, H319, H336</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rPr>
                <w:rFonts w:ascii="Arial" w:eastAsiaTheme="minorHAnsi" w:hAnsi="Arial" w:cs="Arial"/>
                <w:sz w:val="20"/>
                <w:szCs w:val="20"/>
                <w:lang w:val="en-US" w:eastAsia="en-US"/>
              </w:rPr>
            </w:pPr>
            <w:r>
              <w:rPr>
                <w:rFonts w:ascii="Arial" w:eastAsiaTheme="minorHAnsi" w:hAnsi="Arial" w:cs="Arial"/>
                <w:sz w:val="20"/>
                <w:szCs w:val="20"/>
                <w:lang w:val="en-US" w:eastAsia="en-US"/>
              </w:rPr>
              <w:t>Spray Contact şi Dizolvarea Ruginii</w:t>
            </w:r>
          </w:p>
          <w:p w:rsidR="00B057A0" w:rsidRDefault="00B057A0">
            <w:pPr>
              <w:pStyle w:val="Style6"/>
              <w:widowControl/>
              <w:rPr>
                <w:rFonts w:ascii="Arial" w:eastAsiaTheme="minorHAnsi" w:hAnsi="Arial" w:cs="Arial"/>
                <w:sz w:val="20"/>
                <w:szCs w:val="20"/>
                <w:lang w:val="en-US" w:eastAsia="en-US"/>
              </w:rPr>
            </w:pP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aerosol tehnic</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hidrocarburi C10-C13</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 xml:space="preserve">28,9 </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P/H222, H229, H411</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rPr>
                <w:rFonts w:ascii="Arial" w:eastAsiaTheme="minorHAnsi" w:hAnsi="Arial" w:cs="Arial"/>
                <w:sz w:val="20"/>
                <w:szCs w:val="20"/>
                <w:lang w:val="en-US" w:eastAsia="en-US"/>
              </w:rPr>
            </w:pPr>
            <w:r>
              <w:rPr>
                <w:rFonts w:ascii="Arial" w:eastAsiaTheme="minorHAnsi" w:hAnsi="Arial" w:cs="Arial"/>
                <w:sz w:val="20"/>
                <w:szCs w:val="20"/>
                <w:lang w:val="en-US" w:eastAsia="en-US"/>
              </w:rPr>
              <w:t>WD 40 aerosol</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lubrifiant</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hidrocarburi C9-C12</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1,96</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P/H222, H229, H304, H336</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r w:rsidR="00B057A0">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sz w:val="20"/>
                <w:szCs w:val="20"/>
              </w:rPr>
            </w:pPr>
            <w:r>
              <w:rPr>
                <w:rFonts w:ascii="Arial" w:hAnsi="Arial" w:cs="Arial"/>
                <w:sz w:val="20"/>
                <w:szCs w:val="20"/>
              </w:rPr>
              <w:t>Alte materii</w:t>
            </w:r>
          </w:p>
        </w:tc>
        <w:tc>
          <w:tcPr>
            <w:tcW w:w="216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rPr>
                <w:rFonts w:ascii="Arial" w:eastAsiaTheme="minorHAnsi" w:hAnsi="Arial" w:cs="Arial"/>
                <w:sz w:val="20"/>
                <w:szCs w:val="20"/>
                <w:lang w:val="en-US" w:eastAsia="en-US"/>
              </w:rPr>
            </w:pPr>
            <w:r>
              <w:rPr>
                <w:rFonts w:ascii="Arial" w:eastAsiaTheme="minorHAnsi" w:hAnsi="Arial" w:cs="Arial"/>
                <w:sz w:val="20"/>
                <w:szCs w:val="20"/>
                <w:lang w:val="en-US" w:eastAsia="en-US"/>
              </w:rPr>
              <w:t>Vopsea E500</w:t>
            </w:r>
          </w:p>
        </w:tc>
        <w:tc>
          <w:tcPr>
            <w:tcW w:w="1613"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email</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materie auxiliară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toluen, xilen, butanol, acetat de etil</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215</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rsidR="00B057A0" w:rsidRDefault="00D24637">
            <w:pPr>
              <w:pStyle w:val="Style6"/>
              <w:widowControl/>
              <w:jc w:val="center"/>
              <w:rPr>
                <w:rStyle w:val="FontStyle36"/>
                <w:rFonts w:ascii="Arial" w:hAnsi="Arial" w:cs="Arial"/>
                <w:b w:val="0"/>
                <w:bCs w:val="0"/>
                <w:sz w:val="20"/>
                <w:szCs w:val="20"/>
              </w:rPr>
            </w:pPr>
            <w:r>
              <w:rPr>
                <w:rStyle w:val="FontStyle36"/>
                <w:rFonts w:ascii="Arial" w:hAnsi="Arial" w:cs="Arial"/>
                <w:b w:val="0"/>
                <w:bCs w:val="0"/>
                <w:sz w:val="20"/>
                <w:szCs w:val="20"/>
              </w:rPr>
              <w:t>P/H304, H318, H225, H317, H336</w:t>
            </w:r>
          </w:p>
        </w:tc>
        <w:tc>
          <w:tcPr>
            <w:tcW w:w="18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r>
              <w:rPr>
                <w:rFonts w:ascii="Arial" w:hAnsi="Arial" w:cs="Arial"/>
                <w:sz w:val="20"/>
                <w:szCs w:val="20"/>
              </w:rPr>
              <w:t>magazie chimicale</w:t>
            </w:r>
          </w:p>
        </w:tc>
      </w:tr>
    </w:tbl>
    <w:p w:rsidR="00B057A0" w:rsidRDefault="00B057A0">
      <w:pPr>
        <w:spacing w:line="360" w:lineRule="auto"/>
        <w:rPr>
          <w:rFonts w:ascii="Arial" w:hAnsi="Arial" w:cs="Arial"/>
        </w:rPr>
        <w:sectPr w:rsidR="00B057A0">
          <w:headerReference w:type="default" r:id="rId10"/>
          <w:footerReference w:type="default" r:id="rId11"/>
          <w:pgSz w:w="15840" w:h="12240" w:orient="landscape"/>
          <w:pgMar w:top="1890" w:right="953" w:bottom="1253" w:left="851" w:header="490" w:footer="288" w:gutter="0"/>
          <w:pgBorders>
            <w:top w:val="single" w:sz="4" w:space="0" w:color="D9D9D9"/>
          </w:pgBorders>
          <w:cols w:space="708"/>
          <w:formProt w:val="0"/>
          <w:docGrid w:linePitch="360" w:charSpace="-6145"/>
        </w:sectPr>
      </w:pPr>
    </w:p>
    <w:p w:rsidR="00B057A0" w:rsidRDefault="00B057A0">
      <w:pPr>
        <w:spacing w:line="360" w:lineRule="auto"/>
        <w:rPr>
          <w:rFonts w:ascii="Arial" w:hAnsi="Arial" w:cs="Arial"/>
          <w:b/>
          <w:bCs/>
          <w:i/>
          <w:iCs/>
          <w:lang w:val="it-IT"/>
        </w:rPr>
      </w:pPr>
    </w:p>
    <w:p w:rsidR="00B057A0" w:rsidRDefault="00D24637">
      <w:pPr>
        <w:spacing w:line="360" w:lineRule="auto"/>
        <w:ind w:firstLine="708"/>
        <w:rPr>
          <w:rFonts w:ascii="Arial" w:hAnsi="Arial" w:cs="Arial"/>
          <w:i/>
          <w:iCs/>
          <w:lang w:val="it-IT"/>
        </w:rPr>
      </w:pPr>
      <w:r>
        <w:rPr>
          <w:rFonts w:ascii="Arial" w:hAnsi="Arial" w:cs="Arial"/>
          <w:b/>
          <w:bCs/>
        </w:rPr>
        <w:t>2.3.2.4.</w:t>
      </w:r>
      <w:r>
        <w:rPr>
          <w:rFonts w:ascii="Arial" w:hAnsi="Arial" w:cs="Arial"/>
          <w:b/>
          <w:bCs/>
          <w:i/>
          <w:iCs/>
        </w:rPr>
        <w:t xml:space="preserve"> Activități auxiliare</w:t>
      </w:r>
    </w:p>
    <w:p w:rsidR="00B057A0" w:rsidRDefault="00D24637">
      <w:pPr>
        <w:spacing w:line="360" w:lineRule="auto"/>
        <w:ind w:firstLine="708"/>
        <w:jc w:val="both"/>
        <w:rPr>
          <w:rFonts w:ascii="Arial" w:hAnsi="Arial" w:cs="Arial"/>
        </w:rPr>
      </w:pPr>
      <w:r>
        <w:rPr>
          <w:rFonts w:ascii="Arial" w:hAnsi="Arial" w:cs="Arial"/>
        </w:rPr>
        <w:t>Principalele activități auxiliare sunt:</w:t>
      </w:r>
    </w:p>
    <w:p w:rsidR="00B057A0" w:rsidRDefault="00D24637" w:rsidP="007013A6">
      <w:pPr>
        <w:numPr>
          <w:ilvl w:val="0"/>
          <w:numId w:val="24"/>
        </w:numPr>
        <w:spacing w:line="360" w:lineRule="auto"/>
        <w:rPr>
          <w:rFonts w:ascii="Arial" w:hAnsi="Arial" w:cs="Arial"/>
        </w:rPr>
      </w:pPr>
      <w:r>
        <w:rPr>
          <w:rFonts w:ascii="Arial" w:hAnsi="Arial" w:cs="Arial"/>
        </w:rPr>
        <w:t>Producerea energiei termice</w:t>
      </w:r>
    </w:p>
    <w:p w:rsidR="00B057A0" w:rsidRDefault="00D24637" w:rsidP="007013A6">
      <w:pPr>
        <w:numPr>
          <w:ilvl w:val="0"/>
          <w:numId w:val="24"/>
        </w:numPr>
        <w:spacing w:line="360" w:lineRule="auto"/>
        <w:rPr>
          <w:rFonts w:ascii="Arial" w:hAnsi="Arial" w:cs="Arial"/>
        </w:rPr>
      </w:pPr>
      <w:r>
        <w:rPr>
          <w:rFonts w:ascii="Arial" w:hAnsi="Arial" w:cs="Arial"/>
        </w:rPr>
        <w:t>Asigurarea cu gaze tehnice</w:t>
      </w:r>
    </w:p>
    <w:p w:rsidR="00B057A0" w:rsidRDefault="00D24637" w:rsidP="007013A6">
      <w:pPr>
        <w:numPr>
          <w:ilvl w:val="0"/>
          <w:numId w:val="24"/>
        </w:numPr>
        <w:spacing w:line="360" w:lineRule="auto"/>
        <w:rPr>
          <w:rFonts w:ascii="Arial" w:hAnsi="Arial" w:cs="Arial"/>
        </w:rPr>
      </w:pPr>
      <w:r>
        <w:rPr>
          <w:rFonts w:ascii="Arial" w:hAnsi="Arial" w:cs="Arial"/>
        </w:rPr>
        <w:t>Asigurarea cu energie electrică</w:t>
      </w:r>
    </w:p>
    <w:p w:rsidR="00B057A0" w:rsidRDefault="00D24637" w:rsidP="007013A6">
      <w:pPr>
        <w:numPr>
          <w:ilvl w:val="0"/>
          <w:numId w:val="24"/>
        </w:numPr>
        <w:spacing w:line="360" w:lineRule="auto"/>
        <w:rPr>
          <w:rFonts w:ascii="Arial" w:hAnsi="Arial" w:cs="Arial"/>
        </w:rPr>
      </w:pPr>
      <w:r>
        <w:rPr>
          <w:rFonts w:ascii="Arial" w:hAnsi="Arial" w:cs="Arial"/>
        </w:rPr>
        <w:t xml:space="preserve">Laborator industrial </w:t>
      </w:r>
    </w:p>
    <w:p w:rsidR="00B057A0" w:rsidRDefault="00D24637" w:rsidP="007013A6">
      <w:pPr>
        <w:pStyle w:val="ListParagraph"/>
        <w:numPr>
          <w:ilvl w:val="0"/>
          <w:numId w:val="24"/>
        </w:numPr>
        <w:spacing w:after="0" w:line="360" w:lineRule="auto"/>
        <w:rPr>
          <w:rFonts w:ascii="Arial" w:hAnsi="Arial" w:cs="Arial"/>
          <w:sz w:val="24"/>
          <w:szCs w:val="24"/>
        </w:rPr>
      </w:pPr>
      <w:r>
        <w:rPr>
          <w:rFonts w:ascii="Arial" w:hAnsi="Arial" w:cs="Arial"/>
          <w:sz w:val="24"/>
          <w:szCs w:val="24"/>
        </w:rPr>
        <w:t>Mentenanţă</w:t>
      </w:r>
    </w:p>
    <w:p w:rsidR="00B057A0" w:rsidRDefault="00D24637" w:rsidP="007013A6">
      <w:pPr>
        <w:pStyle w:val="ListParagraph"/>
        <w:numPr>
          <w:ilvl w:val="0"/>
          <w:numId w:val="24"/>
        </w:numPr>
        <w:spacing w:after="0" w:line="360" w:lineRule="auto"/>
        <w:rPr>
          <w:rFonts w:ascii="Arial" w:hAnsi="Arial" w:cs="Arial"/>
          <w:sz w:val="24"/>
          <w:szCs w:val="24"/>
        </w:rPr>
      </w:pPr>
      <w:r>
        <w:rPr>
          <w:rFonts w:ascii="Arial" w:hAnsi="Arial" w:cs="Arial"/>
          <w:sz w:val="24"/>
          <w:szCs w:val="24"/>
        </w:rPr>
        <w:t>Transport</w:t>
      </w:r>
    </w:p>
    <w:p w:rsidR="00B057A0" w:rsidRDefault="00D24637" w:rsidP="007013A6">
      <w:pPr>
        <w:numPr>
          <w:ilvl w:val="0"/>
          <w:numId w:val="24"/>
        </w:numPr>
        <w:spacing w:line="360" w:lineRule="auto"/>
        <w:rPr>
          <w:rFonts w:ascii="Arial" w:hAnsi="Arial" w:cs="Arial"/>
          <w:bCs/>
          <w:iCs/>
        </w:rPr>
      </w:pPr>
      <w:r>
        <w:rPr>
          <w:rFonts w:ascii="Arial" w:hAnsi="Arial" w:cs="Arial"/>
          <w:bCs/>
          <w:iCs/>
        </w:rPr>
        <w:t>Instalaţii pentru prevenirea şi stingerea incendiilor şi remiza PSI</w:t>
      </w:r>
    </w:p>
    <w:p w:rsidR="00B057A0" w:rsidRDefault="00B057A0">
      <w:pPr>
        <w:spacing w:line="360" w:lineRule="auto"/>
        <w:rPr>
          <w:rFonts w:ascii="Arial" w:hAnsi="Arial" w:cs="Arial"/>
        </w:rPr>
      </w:pPr>
    </w:p>
    <w:p w:rsidR="00B057A0" w:rsidRDefault="00D24637" w:rsidP="007013A6">
      <w:pPr>
        <w:pStyle w:val="ListParagraph"/>
        <w:numPr>
          <w:ilvl w:val="0"/>
          <w:numId w:val="16"/>
        </w:numPr>
        <w:spacing w:after="0" w:line="360" w:lineRule="auto"/>
        <w:ind w:left="990" w:hanging="270"/>
        <w:rPr>
          <w:rFonts w:ascii="Arial" w:hAnsi="Arial" w:cs="Arial"/>
          <w:b/>
          <w:bCs/>
          <w:i/>
          <w:iCs/>
          <w:sz w:val="24"/>
          <w:szCs w:val="24"/>
          <w:lang w:val="it-IT"/>
        </w:rPr>
      </w:pPr>
      <w:r>
        <w:rPr>
          <w:rFonts w:ascii="Arial" w:hAnsi="Arial" w:cs="Arial"/>
          <w:b/>
          <w:bCs/>
          <w:i/>
          <w:iCs/>
          <w:sz w:val="24"/>
          <w:szCs w:val="24"/>
          <w:lang w:val="it-IT"/>
        </w:rPr>
        <w:t>Producerea energiei termice</w:t>
      </w:r>
    </w:p>
    <w:p w:rsidR="00B057A0" w:rsidRDefault="00D24637">
      <w:pPr>
        <w:spacing w:line="360" w:lineRule="auto"/>
        <w:ind w:firstLine="708"/>
        <w:jc w:val="both"/>
        <w:rPr>
          <w:rFonts w:ascii="Arial" w:hAnsi="Arial" w:cs="Arial"/>
        </w:rPr>
      </w:pPr>
      <w:r>
        <w:rPr>
          <w:rFonts w:ascii="Arial" w:hAnsi="Arial" w:cs="Arial"/>
        </w:rPr>
        <w:t>Ca și în cazul energiei electrice, alimentarea cu gaz metan se face prin două rețele diferite, la cele două fabrici din incintă.</w:t>
      </w:r>
    </w:p>
    <w:p w:rsidR="00B057A0" w:rsidRDefault="00D24637">
      <w:pPr>
        <w:spacing w:line="360" w:lineRule="auto"/>
        <w:jc w:val="both"/>
        <w:rPr>
          <w:rFonts w:ascii="Arial" w:hAnsi="Arial" w:cs="Arial"/>
          <w:i/>
        </w:rPr>
      </w:pPr>
      <w:r>
        <w:rPr>
          <w:rFonts w:ascii="Arial" w:hAnsi="Arial" w:cs="Arial"/>
        </w:rPr>
        <w:tab/>
      </w:r>
      <w:r>
        <w:rPr>
          <w:rFonts w:ascii="Arial" w:hAnsi="Arial" w:cs="Arial"/>
          <w:i/>
        </w:rPr>
        <w:t>Fabrica de volane</w:t>
      </w:r>
    </w:p>
    <w:p w:rsidR="00B057A0" w:rsidRDefault="00D24637">
      <w:pPr>
        <w:spacing w:line="360" w:lineRule="auto"/>
        <w:jc w:val="both"/>
        <w:rPr>
          <w:rFonts w:ascii="Arial" w:hAnsi="Arial" w:cs="Arial"/>
        </w:rPr>
      </w:pPr>
      <w:r>
        <w:rPr>
          <w:rFonts w:ascii="Arial" w:hAnsi="Arial" w:cs="Arial"/>
        </w:rPr>
        <w:tab/>
        <w:t>Gazul metan se utilizează ca și combustibil pentru cele 4 cazane ale centralei termice, pentru cele 2 cuptoare de topire a aluminiului. Celelalte procese tehnologice nu utilizează gaz metan, inclusiv turnătoria de magneziu utilizează doar energie electrică.</w:t>
      </w:r>
    </w:p>
    <w:p w:rsidR="00B057A0" w:rsidRDefault="00D24637">
      <w:pPr>
        <w:spacing w:line="360" w:lineRule="auto"/>
        <w:jc w:val="both"/>
        <w:rPr>
          <w:rFonts w:ascii="Arial" w:hAnsi="Arial" w:cs="Arial"/>
        </w:rPr>
      </w:pPr>
      <w:r>
        <w:rPr>
          <w:rFonts w:ascii="Arial" w:hAnsi="Arial" w:cs="Arial"/>
        </w:rPr>
        <w:tab/>
        <w:t>Centrala termică se alimentează din rețeaua E-ON de presiune medie (2-6bar) în SRM 2 (stație de reglare și măsură 2), printr-un regulator/reductor de presiune redusă (0,5 bar-2bar) și țeava OL-Dn 145. Prin țeava OL-Dn 145 și încă un regulator/reductor de presiune joasă (25 mbar) se alimentează cele 4 cazane de apă caldă.</w:t>
      </w:r>
    </w:p>
    <w:p w:rsidR="00B057A0" w:rsidRDefault="00D24637">
      <w:pPr>
        <w:spacing w:line="360" w:lineRule="auto"/>
        <w:jc w:val="both"/>
        <w:rPr>
          <w:rFonts w:ascii="Arial" w:hAnsi="Arial" w:cs="Arial"/>
        </w:rPr>
      </w:pPr>
      <w:r>
        <w:rPr>
          <w:rFonts w:ascii="Arial" w:hAnsi="Arial" w:cs="Arial"/>
        </w:rPr>
        <w:tab/>
        <w:t>3 cazane sunt de tip Wiessmann Vitomax 100, M155003, 2000 KW, V=3280 Lt cu arzător Weishaupt Monarh G 9/1-D 3600 KW, iar al 4-lea este de tip Wiessmann Vitomax 100-LW, M148, 4200kW, 4500 Lt, cu arzător mixt gaz-motorină, Weishaupt Monarh GL 30/3-A ZM-R, 5700kW.</w:t>
      </w:r>
    </w:p>
    <w:p w:rsidR="00B057A0" w:rsidRDefault="00D24637">
      <w:pPr>
        <w:spacing w:line="360" w:lineRule="auto"/>
        <w:ind w:firstLine="708"/>
        <w:jc w:val="both"/>
        <w:rPr>
          <w:rFonts w:ascii="Arial" w:hAnsi="Arial" w:cs="Arial"/>
        </w:rPr>
      </w:pPr>
      <w:r>
        <w:rPr>
          <w:rFonts w:ascii="Arial" w:hAnsi="Arial" w:cs="Arial"/>
        </w:rPr>
        <w:t xml:space="preserve">Tot din SRM 2 este alimentat și arzătorul de 900 kW al oxidatorului de COV-uri de tip Rotamill 40/3 Premium. Alimentarea cu gaz se realizează printr-o ramificație cu țeava OL-DN 50 din țeava care alimentează centrala termică. Presiunea redusă (0.5-2Bar) este redusă la presiune joasă (90-200 mBar) printr-un regulator-stabilizator de presiune, înainte de intrarea gazului în arzător. </w:t>
      </w:r>
    </w:p>
    <w:p w:rsidR="00B057A0" w:rsidRDefault="00D24637">
      <w:pPr>
        <w:spacing w:line="360" w:lineRule="auto"/>
        <w:ind w:firstLine="708"/>
        <w:jc w:val="both"/>
        <w:rPr>
          <w:rFonts w:ascii="Arial" w:hAnsi="Arial" w:cs="Arial"/>
        </w:rPr>
      </w:pPr>
      <w:r>
        <w:rPr>
          <w:rFonts w:ascii="Arial" w:hAnsi="Arial" w:cs="Arial"/>
        </w:rPr>
        <w:t>Alimentarea cuptoarelor de topire a aluminiului se face din rețeaua E-ON de presiune redusă (0,5-2bar) în PM 1 (post de măsură 1), prin țeava PE-Dn125 și printr-un regulator/reductor de presiune joasă (25 mbar) cu țeava OL-Dn 80.</w:t>
      </w:r>
    </w:p>
    <w:p w:rsidR="00B057A0" w:rsidRDefault="00D24637">
      <w:pPr>
        <w:spacing w:line="360" w:lineRule="auto"/>
        <w:jc w:val="both"/>
        <w:rPr>
          <w:rFonts w:ascii="Arial" w:hAnsi="Arial" w:cs="Arial"/>
        </w:rPr>
      </w:pPr>
      <w:r>
        <w:rPr>
          <w:rFonts w:ascii="Arial" w:hAnsi="Arial" w:cs="Arial"/>
        </w:rPr>
        <w:lastRenderedPageBreak/>
        <w:tab/>
        <w:t>Consumatoarele de gaz sunt 2 cuptoare de topire, unul de tip Striko de 650 KW, cu 2 cuve:</w:t>
      </w:r>
    </w:p>
    <w:p w:rsidR="00B057A0" w:rsidRDefault="00D24637">
      <w:pPr>
        <w:spacing w:line="360" w:lineRule="auto"/>
        <w:jc w:val="both"/>
        <w:rPr>
          <w:rFonts w:ascii="Arial" w:hAnsi="Arial" w:cs="Arial"/>
        </w:rPr>
      </w:pPr>
      <w:r>
        <w:rPr>
          <w:rFonts w:ascii="Arial" w:hAnsi="Arial" w:cs="Arial"/>
        </w:rPr>
        <w:t xml:space="preserve">    - una de 550 KW care are un brenner Krom Schroder ZIO-165 RB100 – 520 KW pentru topirea Al;</w:t>
      </w:r>
    </w:p>
    <w:p w:rsidR="00B057A0" w:rsidRDefault="00D24637">
      <w:pPr>
        <w:spacing w:line="360" w:lineRule="auto"/>
        <w:ind w:firstLine="270"/>
        <w:jc w:val="both"/>
        <w:rPr>
          <w:rFonts w:ascii="Arial" w:hAnsi="Arial" w:cs="Arial"/>
        </w:rPr>
      </w:pPr>
      <w:r>
        <w:rPr>
          <w:rFonts w:ascii="Arial" w:hAnsi="Arial" w:cs="Arial"/>
        </w:rPr>
        <w:t>- una de 100 KW  care are un brenner Krom Schroder ZIO-65 RB100 - 150 KW pentru menținerea Al topit,</w:t>
      </w:r>
    </w:p>
    <w:p w:rsidR="00B057A0" w:rsidRDefault="00D24637">
      <w:pPr>
        <w:spacing w:line="360" w:lineRule="auto"/>
        <w:jc w:val="both"/>
        <w:rPr>
          <w:rFonts w:ascii="Arial" w:hAnsi="Arial" w:cs="Arial"/>
        </w:rPr>
      </w:pPr>
      <w:r>
        <w:rPr>
          <w:rFonts w:ascii="Arial" w:hAnsi="Arial" w:cs="Arial"/>
        </w:rPr>
        <w:t>Al 2-lea cuptor este de tip Westofen de 1550 kW cu 2 cuve:</w:t>
      </w:r>
    </w:p>
    <w:p w:rsidR="00B057A0" w:rsidRDefault="00D24637">
      <w:pPr>
        <w:spacing w:line="360" w:lineRule="auto"/>
        <w:jc w:val="both"/>
        <w:rPr>
          <w:rFonts w:ascii="Arial" w:hAnsi="Arial" w:cs="Arial"/>
        </w:rPr>
      </w:pPr>
      <w:r>
        <w:rPr>
          <w:rFonts w:ascii="Arial" w:hAnsi="Arial" w:cs="Arial"/>
        </w:rPr>
        <w:t xml:space="preserve">    - una de 1050 KW care are un brenner Krom Schroder ZIO-200 RB100/85 – 1000 KW pentru topirea Al;</w:t>
      </w:r>
    </w:p>
    <w:p w:rsidR="00B057A0" w:rsidRDefault="00D24637">
      <w:pPr>
        <w:spacing w:line="360" w:lineRule="auto"/>
        <w:ind w:firstLine="270"/>
        <w:jc w:val="both"/>
        <w:rPr>
          <w:rFonts w:ascii="Arial" w:hAnsi="Arial" w:cs="Arial"/>
        </w:rPr>
      </w:pPr>
      <w:r>
        <w:rPr>
          <w:rFonts w:ascii="Arial" w:hAnsi="Arial" w:cs="Arial"/>
        </w:rPr>
        <w:t>- una de 500 KW  care are un brenner Krom Schroder BIO-140 HB200 - 450 KW pentru menținerea Al topit,</w:t>
      </w:r>
    </w:p>
    <w:p w:rsidR="00B057A0" w:rsidRDefault="00D24637">
      <w:pPr>
        <w:spacing w:line="360" w:lineRule="auto"/>
        <w:ind w:firstLine="708"/>
        <w:jc w:val="both"/>
        <w:rPr>
          <w:rFonts w:ascii="Arial" w:hAnsi="Arial" w:cs="Arial"/>
        </w:rPr>
      </w:pPr>
      <w:r>
        <w:rPr>
          <w:rFonts w:ascii="Arial" w:hAnsi="Arial" w:cs="Arial"/>
        </w:rPr>
        <w:t>Se utilizează gazul metan doar pentru cuptorul de topire a aluminiului, instalațiile de turnare având cuptoare de menținere a temperaturii topiturii cu funcționare electrică.</w:t>
      </w:r>
    </w:p>
    <w:p w:rsidR="00B057A0" w:rsidRDefault="00D24637">
      <w:pPr>
        <w:spacing w:line="360" w:lineRule="auto"/>
        <w:jc w:val="both"/>
        <w:rPr>
          <w:rFonts w:ascii="Arial" w:hAnsi="Arial" w:cs="Arial"/>
          <w:i/>
        </w:rPr>
      </w:pPr>
      <w:r>
        <w:rPr>
          <w:rFonts w:ascii="Arial" w:hAnsi="Arial" w:cs="Arial"/>
        </w:rPr>
        <w:tab/>
      </w:r>
      <w:r>
        <w:rPr>
          <w:rFonts w:ascii="Arial" w:hAnsi="Arial" w:cs="Arial"/>
          <w:i/>
        </w:rPr>
        <w:t>Fabrica de centuri</w:t>
      </w:r>
    </w:p>
    <w:p w:rsidR="00B057A0" w:rsidRDefault="00D24637">
      <w:pPr>
        <w:spacing w:line="360" w:lineRule="auto"/>
        <w:jc w:val="both"/>
        <w:rPr>
          <w:rFonts w:ascii="Arial" w:hAnsi="Arial" w:cs="Arial"/>
        </w:rPr>
      </w:pPr>
      <w:r>
        <w:rPr>
          <w:rFonts w:ascii="Arial" w:hAnsi="Arial" w:cs="Arial"/>
        </w:rPr>
        <w:tab/>
        <w:t xml:space="preserve">Gazul metan se utilizează doar ca și combustibil la cele 2 cazane ale centralei termice. </w:t>
      </w:r>
    </w:p>
    <w:p w:rsidR="00B057A0" w:rsidRDefault="00D24637">
      <w:pPr>
        <w:spacing w:line="360" w:lineRule="auto"/>
        <w:jc w:val="both"/>
        <w:rPr>
          <w:rFonts w:ascii="Arial" w:hAnsi="Arial" w:cs="Arial"/>
        </w:rPr>
      </w:pPr>
      <w:r>
        <w:rPr>
          <w:rFonts w:ascii="Arial" w:hAnsi="Arial" w:cs="Arial"/>
        </w:rPr>
        <w:tab/>
        <w:t>Alimentarea se face din rețeaua E-ON de presiune medie (2-6bar) prin SRM 1 (stație de reglare și măsură 1), apoi printr-un regulator/reductor de presiune redusă (0,5-2 bar) și țeava PE-Dn 110.</w:t>
      </w:r>
    </w:p>
    <w:p w:rsidR="00B057A0" w:rsidRDefault="00D24637">
      <w:pPr>
        <w:spacing w:line="360" w:lineRule="auto"/>
        <w:jc w:val="both"/>
        <w:rPr>
          <w:rFonts w:ascii="Arial" w:hAnsi="Arial" w:cs="Arial"/>
        </w:rPr>
      </w:pPr>
      <w:r>
        <w:rPr>
          <w:rFonts w:ascii="Arial" w:hAnsi="Arial" w:cs="Arial"/>
        </w:rPr>
        <w:tab/>
        <w:t>Prin țeava OL-Dn 114 și încă un regulator/reductor de presiune joasă (25 mbar) se alimentează cele 2 cazane de apă caldă.</w:t>
      </w:r>
    </w:p>
    <w:p w:rsidR="00B057A0" w:rsidRDefault="00D24637">
      <w:pPr>
        <w:spacing w:line="360" w:lineRule="auto"/>
        <w:jc w:val="both"/>
        <w:rPr>
          <w:rFonts w:ascii="Arial" w:hAnsi="Arial" w:cs="Arial"/>
        </w:rPr>
      </w:pPr>
      <w:r>
        <w:rPr>
          <w:rFonts w:ascii="Arial" w:hAnsi="Arial" w:cs="Arial"/>
        </w:rPr>
        <w:tab/>
        <w:t>Cazanele sunt de tip Wiessmann Vitomax 100, M155002, 1400 KW, V=2450 Lt cu arzător Weishaupt Monarh G 9/1-D 3600 KW.</w:t>
      </w:r>
    </w:p>
    <w:p w:rsidR="00B057A0" w:rsidRDefault="00D24637">
      <w:pPr>
        <w:spacing w:line="360" w:lineRule="auto"/>
        <w:ind w:firstLine="708"/>
        <w:jc w:val="both"/>
        <w:rPr>
          <w:rFonts w:ascii="Arial" w:hAnsi="Arial" w:cs="Arial"/>
          <w:bCs/>
          <w:iCs/>
        </w:rPr>
      </w:pPr>
      <w:r>
        <w:rPr>
          <w:rFonts w:ascii="Arial" w:hAnsi="Arial" w:cs="Arial"/>
          <w:lang w:val="it-IT"/>
        </w:rPr>
        <w:t xml:space="preserve">În cadrul unității, cu excepția cuptorului de topire a aluminiului, gazul metan se utilizează pentru producerea energiei termice. </w:t>
      </w:r>
      <w:r>
        <w:rPr>
          <w:rFonts w:ascii="Arial" w:hAnsi="Arial" w:cs="Arial"/>
          <w:bCs/>
          <w:iCs/>
        </w:rPr>
        <w:t>Asigurarea energiei termice pentru toată unitatea se realizează prin intermediul centralelor termice:</w:t>
      </w:r>
    </w:p>
    <w:p w:rsidR="00B057A0" w:rsidRPr="0029297B" w:rsidRDefault="00D24637" w:rsidP="007013A6">
      <w:pPr>
        <w:numPr>
          <w:ilvl w:val="0"/>
          <w:numId w:val="38"/>
        </w:numPr>
        <w:spacing w:line="360" w:lineRule="auto"/>
        <w:ind w:left="180" w:firstLine="180"/>
        <w:jc w:val="both"/>
        <w:rPr>
          <w:rFonts w:ascii="Arial" w:hAnsi="Arial" w:cs="Arial"/>
        </w:rPr>
      </w:pPr>
      <w:r>
        <w:rPr>
          <w:rFonts w:ascii="Arial" w:hAnsi="Arial" w:cs="Arial"/>
          <w:i/>
        </w:rPr>
        <w:t>centrala termică a Fabricii de volane</w:t>
      </w:r>
      <w:r>
        <w:rPr>
          <w:rFonts w:ascii="Arial" w:hAnsi="Arial" w:cs="Arial"/>
        </w:rPr>
        <w:t xml:space="preserve"> este dotată cu 4 cazane tip Viessmann din care 3 cazane au o putere de 2000KW fiecare, iar cel de-al 4-lea cazan are o putere de 4200 kW. Centrala are un consum mediu anual de gaz de </w:t>
      </w:r>
      <w:r>
        <w:rPr>
          <w:rFonts w:ascii="Arial" w:hAnsi="Arial" w:cs="Arial"/>
          <w:i/>
        </w:rPr>
        <w:t>1.000.000 Nmc/an. Consumul nominal este de 1275 Nmc/h. Consum de 1286947 mc total 2019.</w:t>
      </w:r>
    </w:p>
    <w:p w:rsidR="00B057A0" w:rsidRDefault="00D24637" w:rsidP="0029297B">
      <w:pPr>
        <w:spacing w:line="360" w:lineRule="auto"/>
        <w:ind w:firstLine="360"/>
        <w:jc w:val="both"/>
        <w:rPr>
          <w:rFonts w:ascii="Arial" w:hAnsi="Arial" w:cs="Arial"/>
        </w:rPr>
      </w:pPr>
      <w:r>
        <w:rPr>
          <w:rFonts w:ascii="Arial" w:hAnsi="Arial" w:cs="Arial"/>
        </w:rPr>
        <w:t>Evacuarea gazelor de ardere se face prin 3 coşuri metalice cu diametru de 400 mm și unul de 600 mm și înălțimea de 18 m fiecare.</w:t>
      </w:r>
    </w:p>
    <w:p w:rsidR="00B057A0" w:rsidRDefault="00D24637" w:rsidP="007013A6">
      <w:pPr>
        <w:numPr>
          <w:ilvl w:val="0"/>
          <w:numId w:val="38"/>
        </w:numPr>
        <w:spacing w:line="360" w:lineRule="auto"/>
        <w:ind w:left="180" w:hanging="180"/>
        <w:jc w:val="both"/>
        <w:rPr>
          <w:rFonts w:ascii="Arial" w:hAnsi="Arial" w:cs="Arial"/>
        </w:rPr>
      </w:pPr>
      <w:r>
        <w:rPr>
          <w:rFonts w:ascii="Arial" w:hAnsi="Arial" w:cs="Arial"/>
          <w:i/>
        </w:rPr>
        <w:lastRenderedPageBreak/>
        <w:t>centrala termică a Fabricii de centuri</w:t>
      </w:r>
      <w:r>
        <w:rPr>
          <w:rFonts w:ascii="Arial" w:hAnsi="Arial" w:cs="Arial"/>
        </w:rPr>
        <w:t xml:space="preserve"> este dotată cu 2 cazane tip Viessmann cu o putere de 1400KW fiecare, cu un consum mediu anual de gaz de </w:t>
      </w:r>
      <w:r>
        <w:rPr>
          <w:rFonts w:ascii="Arial" w:hAnsi="Arial" w:cs="Arial"/>
          <w:i/>
        </w:rPr>
        <w:t>175.000 Nmc/an.     Consumul nominal este de 360 Nmc/h. Consum de 262500 mc total 2019.</w:t>
      </w:r>
    </w:p>
    <w:p w:rsidR="00B057A0" w:rsidRDefault="00D24637">
      <w:pPr>
        <w:spacing w:line="360" w:lineRule="auto"/>
        <w:jc w:val="both"/>
        <w:rPr>
          <w:rFonts w:ascii="Arial" w:hAnsi="Arial" w:cs="Arial"/>
        </w:rPr>
      </w:pPr>
      <w:r>
        <w:rPr>
          <w:rFonts w:ascii="Arial" w:hAnsi="Arial" w:cs="Arial"/>
        </w:rPr>
        <w:t>Evacuarea gazelor de ardere se face prin 2 coşuri metalice cu diametrul de 400mm și înălțimea de 18 m.</w:t>
      </w:r>
    </w:p>
    <w:p w:rsidR="00B057A0" w:rsidRDefault="00D24637">
      <w:pPr>
        <w:spacing w:line="360" w:lineRule="auto"/>
        <w:jc w:val="both"/>
        <w:rPr>
          <w:rFonts w:ascii="Arial" w:hAnsi="Arial" w:cs="Arial"/>
        </w:rPr>
      </w:pPr>
      <w:r>
        <w:rPr>
          <w:rFonts w:ascii="Arial" w:hAnsi="Arial" w:cs="Arial"/>
        </w:rPr>
        <w:t>Situația centralizată a caracteristicilor surselor de apă caldă este prezentată în tabelul următor.</w:t>
      </w:r>
    </w:p>
    <w:p w:rsidR="00B057A0" w:rsidRDefault="00D24637">
      <w:pPr>
        <w:spacing w:line="360" w:lineRule="auto"/>
        <w:jc w:val="both"/>
        <w:rPr>
          <w:rFonts w:ascii="Arial" w:hAnsi="Arial" w:cs="Arial"/>
        </w:rPr>
      </w:pPr>
      <w:r>
        <w:rPr>
          <w:rFonts w:ascii="Arial" w:hAnsi="Arial" w:cs="Arial"/>
          <w:i/>
          <w:iCs/>
        </w:rPr>
        <w:t>Tabelul 2.6.</w:t>
      </w:r>
      <w:r>
        <w:rPr>
          <w:rFonts w:ascii="Arial" w:hAnsi="Arial" w:cs="Arial"/>
        </w:rPr>
        <w:t xml:space="preserve"> Consumul de gaz metan și dimensiunile coșurilor pentru centralele termice</w:t>
      </w:r>
    </w:p>
    <w:tbl>
      <w:tblPr>
        <w:tblW w:w="9649"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27"/>
        <w:gridCol w:w="3674"/>
        <w:gridCol w:w="1274"/>
        <w:gridCol w:w="994"/>
        <w:gridCol w:w="992"/>
        <w:gridCol w:w="1888"/>
      </w:tblGrid>
      <w:tr w:rsidR="00B057A0">
        <w:trPr>
          <w:cantSplit/>
          <w:trHeight w:val="555"/>
        </w:trPr>
        <w:tc>
          <w:tcPr>
            <w:tcW w:w="82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jc w:val="center"/>
              <w:rPr>
                <w:rFonts w:ascii="Arial" w:hAnsi="Arial" w:cs="Arial"/>
                <w:b/>
                <w:bCs/>
                <w:i/>
                <w:iCs/>
              </w:rPr>
            </w:pPr>
          </w:p>
          <w:p w:rsidR="00B057A0" w:rsidRDefault="00B057A0">
            <w:pPr>
              <w:jc w:val="center"/>
              <w:rPr>
                <w:rFonts w:ascii="Arial" w:hAnsi="Arial" w:cs="Arial"/>
                <w:b/>
                <w:bCs/>
                <w:i/>
                <w:iCs/>
              </w:rPr>
            </w:pPr>
          </w:p>
          <w:p w:rsidR="00B057A0" w:rsidRDefault="00D24637">
            <w:pPr>
              <w:jc w:val="center"/>
              <w:rPr>
                <w:rFonts w:ascii="Arial" w:hAnsi="Arial" w:cs="Arial"/>
                <w:b/>
                <w:bCs/>
                <w:i/>
                <w:iCs/>
              </w:rPr>
            </w:pPr>
            <w:r>
              <w:rPr>
                <w:rFonts w:ascii="Arial" w:hAnsi="Arial" w:cs="Arial"/>
                <w:b/>
                <w:bCs/>
                <w:i/>
                <w:iCs/>
              </w:rPr>
              <w:t>Nr crt</w:t>
            </w:r>
          </w:p>
        </w:tc>
        <w:tc>
          <w:tcPr>
            <w:tcW w:w="367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jc w:val="center"/>
              <w:rPr>
                <w:rFonts w:ascii="Arial" w:hAnsi="Arial" w:cs="Arial"/>
                <w:b/>
                <w:bCs/>
                <w:i/>
                <w:iCs/>
              </w:rPr>
            </w:pPr>
          </w:p>
          <w:p w:rsidR="00B057A0" w:rsidRDefault="00B057A0">
            <w:pPr>
              <w:jc w:val="center"/>
              <w:rPr>
                <w:rFonts w:ascii="Arial" w:hAnsi="Arial" w:cs="Arial"/>
                <w:b/>
                <w:bCs/>
                <w:i/>
                <w:iCs/>
              </w:rPr>
            </w:pPr>
          </w:p>
          <w:p w:rsidR="00B057A0" w:rsidRDefault="00D24637">
            <w:pPr>
              <w:pStyle w:val="Heading5"/>
              <w:spacing w:line="240" w:lineRule="auto"/>
            </w:pPr>
            <w:r>
              <w:t>Denumire</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
                <w:bCs/>
                <w:i/>
                <w:iCs/>
              </w:rPr>
            </w:pPr>
            <w:r>
              <w:rPr>
                <w:rFonts w:ascii="Arial" w:hAnsi="Arial" w:cs="Arial"/>
                <w:b/>
                <w:bCs/>
                <w:i/>
                <w:iCs/>
              </w:rPr>
              <w:t>Dimensiuni surse de evacuare</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
                <w:bCs/>
                <w:i/>
                <w:iCs/>
              </w:rPr>
            </w:pPr>
            <w:r>
              <w:rPr>
                <w:rFonts w:ascii="Arial" w:hAnsi="Arial" w:cs="Arial"/>
                <w:b/>
                <w:bCs/>
                <w:i/>
                <w:iCs/>
              </w:rPr>
              <w:t>Putere</w:t>
            </w:r>
          </w:p>
          <w:p w:rsidR="00B057A0" w:rsidRDefault="00B057A0">
            <w:pPr>
              <w:jc w:val="center"/>
              <w:rPr>
                <w:rFonts w:ascii="Arial" w:hAnsi="Arial" w:cs="Arial"/>
                <w:b/>
                <w:bCs/>
                <w:i/>
                <w:iCs/>
              </w:rPr>
            </w:pPr>
          </w:p>
          <w:p w:rsidR="00B057A0" w:rsidRDefault="00D24637">
            <w:pPr>
              <w:jc w:val="center"/>
              <w:rPr>
                <w:rFonts w:ascii="Arial" w:hAnsi="Arial" w:cs="Arial"/>
                <w:b/>
                <w:bCs/>
                <w:i/>
                <w:iCs/>
              </w:rPr>
            </w:pPr>
            <w:r>
              <w:rPr>
                <w:rFonts w:ascii="Arial" w:hAnsi="Arial" w:cs="Arial"/>
                <w:b/>
                <w:bCs/>
                <w:i/>
                <w:iCs/>
              </w:rPr>
              <w:t>(M</w:t>
            </w:r>
            <w:r>
              <w:rPr>
                <w:rFonts w:ascii="Arial" w:hAnsi="Arial" w:cs="Arial"/>
                <w:b/>
                <w:bCs/>
                <w:i/>
                <w:iCs/>
                <w:caps/>
              </w:rPr>
              <w:t>w</w:t>
            </w:r>
            <w:r>
              <w:rPr>
                <w:rFonts w:ascii="Arial" w:hAnsi="Arial" w:cs="Arial"/>
                <w:b/>
                <w:bCs/>
                <w:i/>
                <w:iCs/>
              </w:rPr>
              <w:t>)</w:t>
            </w:r>
          </w:p>
        </w:tc>
        <w:tc>
          <w:tcPr>
            <w:tcW w:w="188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
                <w:bCs/>
                <w:i/>
                <w:iCs/>
              </w:rPr>
            </w:pPr>
            <w:r>
              <w:rPr>
                <w:rFonts w:ascii="Arial" w:hAnsi="Arial" w:cs="Arial"/>
                <w:b/>
                <w:bCs/>
                <w:i/>
                <w:iCs/>
              </w:rPr>
              <w:t>Consum nominal gaz (Nm</w:t>
            </w:r>
            <w:r>
              <w:rPr>
                <w:rFonts w:ascii="Arial" w:hAnsi="Arial" w:cs="Arial"/>
                <w:b/>
                <w:bCs/>
                <w:i/>
                <w:iCs/>
                <w:vertAlign w:val="superscript"/>
              </w:rPr>
              <w:t>3</w:t>
            </w:r>
            <w:r>
              <w:rPr>
                <w:rFonts w:ascii="Arial" w:hAnsi="Arial" w:cs="Arial"/>
                <w:b/>
                <w:bCs/>
                <w:i/>
                <w:iCs/>
              </w:rPr>
              <w:t>/h)</w:t>
            </w:r>
          </w:p>
        </w:tc>
      </w:tr>
      <w:tr w:rsidR="00B057A0">
        <w:trPr>
          <w:cantSplit/>
          <w:trHeight w:val="555"/>
        </w:trPr>
        <w:tc>
          <w:tcPr>
            <w:tcW w:w="8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jc w:val="center"/>
              <w:rPr>
                <w:rFonts w:ascii="Arial" w:hAnsi="Arial" w:cs="Arial"/>
                <w:b/>
                <w:bCs/>
                <w:i/>
                <w:iCs/>
              </w:rPr>
            </w:pPr>
          </w:p>
        </w:tc>
        <w:tc>
          <w:tcPr>
            <w:tcW w:w="367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jc w:val="center"/>
              <w:rPr>
                <w:rFonts w:ascii="Arial" w:hAnsi="Arial" w:cs="Arial"/>
                <w:b/>
                <w:bCs/>
                <w:i/>
                <w:iCs/>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
                <w:bCs/>
                <w:i/>
                <w:iCs/>
              </w:rPr>
            </w:pPr>
            <w:r>
              <w:rPr>
                <w:rFonts w:ascii="Arial" w:hAnsi="Arial" w:cs="Arial"/>
                <w:b/>
                <w:bCs/>
                <w:i/>
                <w:iCs/>
              </w:rPr>
              <w:t xml:space="preserve">Dn </w:t>
            </w:r>
          </w:p>
          <w:p w:rsidR="00B057A0" w:rsidRDefault="00D24637">
            <w:pPr>
              <w:jc w:val="center"/>
              <w:rPr>
                <w:rFonts w:ascii="Arial" w:hAnsi="Arial" w:cs="Arial"/>
                <w:b/>
                <w:bCs/>
                <w:i/>
                <w:iCs/>
              </w:rPr>
            </w:pPr>
            <w:r>
              <w:rPr>
                <w:rFonts w:ascii="Arial" w:hAnsi="Arial" w:cs="Arial"/>
                <w:b/>
                <w:bCs/>
                <w:i/>
                <w:iCs/>
              </w:rPr>
              <w:t>[mm]</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
                <w:bCs/>
                <w:i/>
                <w:iCs/>
              </w:rPr>
            </w:pPr>
            <w:r>
              <w:rPr>
                <w:rFonts w:ascii="Arial" w:hAnsi="Arial" w:cs="Arial"/>
                <w:b/>
                <w:bCs/>
                <w:i/>
                <w:iCs/>
              </w:rPr>
              <w:t>H</w:t>
            </w:r>
          </w:p>
          <w:p w:rsidR="00B057A0" w:rsidRDefault="00D24637">
            <w:pPr>
              <w:jc w:val="center"/>
              <w:rPr>
                <w:rFonts w:ascii="Arial" w:hAnsi="Arial" w:cs="Arial"/>
                <w:b/>
                <w:bCs/>
                <w:i/>
                <w:iCs/>
              </w:rPr>
            </w:pPr>
            <w:r>
              <w:rPr>
                <w:rFonts w:ascii="Arial" w:hAnsi="Arial" w:cs="Arial"/>
                <w:b/>
                <w:bCs/>
                <w:i/>
                <w:iCs/>
              </w:rPr>
              <w:t xml:space="preserve">  [m]</w:t>
            </w: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jc w:val="center"/>
              <w:rPr>
                <w:rFonts w:ascii="Arial" w:hAnsi="Arial" w:cs="Arial"/>
                <w:b/>
                <w:bCs/>
                <w:i/>
                <w:iCs/>
              </w:rPr>
            </w:pPr>
          </w:p>
        </w:tc>
        <w:tc>
          <w:tcPr>
            <w:tcW w:w="188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jc w:val="center"/>
              <w:rPr>
                <w:rFonts w:ascii="Arial" w:hAnsi="Arial" w:cs="Arial"/>
                <w:b/>
                <w:bCs/>
                <w:i/>
                <w:iCs/>
              </w:rPr>
            </w:pPr>
          </w:p>
        </w:tc>
      </w:tr>
      <w:tr w:rsidR="00B057A0">
        <w:tc>
          <w:tcPr>
            <w:tcW w:w="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rPr>
            </w:pPr>
            <w:r>
              <w:rPr>
                <w:rFonts w:ascii="Arial" w:hAnsi="Arial" w:cs="Arial"/>
              </w:rPr>
              <w:t>1</w:t>
            </w:r>
          </w:p>
        </w:tc>
        <w:tc>
          <w:tcPr>
            <w:tcW w:w="3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ind w:left="-108" w:right="-108"/>
              <w:rPr>
                <w:rFonts w:ascii="Arial" w:hAnsi="Arial" w:cs="Arial"/>
              </w:rPr>
            </w:pPr>
            <w:r>
              <w:rPr>
                <w:rFonts w:ascii="Arial" w:hAnsi="Arial" w:cs="Arial"/>
              </w:rPr>
              <w:t>Centrala termică VOLANE</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rPr>
            </w:pPr>
            <w:r>
              <w:rPr>
                <w:rFonts w:ascii="Arial" w:hAnsi="Arial" w:cs="Arial"/>
              </w:rPr>
              <w:t>400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rPr>
            </w:pPr>
            <w:r>
              <w:rPr>
                <w:rFonts w:ascii="Arial" w:hAnsi="Arial" w:cs="Arial"/>
              </w:rPr>
              <w:t>18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rPr>
            </w:pPr>
            <w:r>
              <w:rPr>
                <w:rFonts w:ascii="Arial" w:hAnsi="Arial" w:cs="Arial"/>
              </w:rPr>
              <w:t>2</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ind w:left="-108"/>
              <w:jc w:val="center"/>
              <w:rPr>
                <w:rFonts w:ascii="Arial" w:hAnsi="Arial" w:cs="Arial"/>
              </w:rPr>
            </w:pPr>
            <w:r>
              <w:rPr>
                <w:rFonts w:ascii="Arial" w:hAnsi="Arial" w:cs="Arial"/>
              </w:rPr>
              <w:t>250</w:t>
            </w:r>
          </w:p>
        </w:tc>
      </w:tr>
      <w:tr w:rsidR="00B057A0">
        <w:tc>
          <w:tcPr>
            <w:tcW w:w="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rPr>
            </w:pPr>
            <w:r>
              <w:rPr>
                <w:rFonts w:ascii="Arial" w:hAnsi="Arial" w:cs="Arial"/>
              </w:rPr>
              <w:t>2</w:t>
            </w:r>
          </w:p>
        </w:tc>
        <w:tc>
          <w:tcPr>
            <w:tcW w:w="3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rPr>
                <w:rFonts w:ascii="Arial" w:hAnsi="Arial" w:cs="Arial"/>
              </w:rPr>
            </w:pPr>
            <w:r>
              <w:rPr>
                <w:rFonts w:ascii="Arial" w:hAnsi="Arial" w:cs="Arial"/>
              </w:rPr>
              <w:t>Centrala termică VOLANE</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ind w:left="-108" w:right="-108"/>
              <w:jc w:val="center"/>
              <w:rPr>
                <w:rFonts w:ascii="Arial" w:hAnsi="Arial" w:cs="Arial"/>
              </w:rPr>
            </w:pPr>
            <w:r>
              <w:rPr>
                <w:rFonts w:ascii="Arial" w:hAnsi="Arial" w:cs="Arial"/>
              </w:rPr>
              <w:t>400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rPr>
            </w:pPr>
            <w:r>
              <w:rPr>
                <w:rFonts w:ascii="Arial" w:hAnsi="Arial" w:cs="Arial"/>
              </w:rPr>
              <w:t>18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rPr>
            </w:pPr>
            <w:r>
              <w:rPr>
                <w:rFonts w:ascii="Arial" w:hAnsi="Arial" w:cs="Arial"/>
              </w:rPr>
              <w:t>2</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ind w:left="-108"/>
              <w:jc w:val="center"/>
              <w:rPr>
                <w:rFonts w:ascii="Arial" w:hAnsi="Arial" w:cs="Arial"/>
              </w:rPr>
            </w:pPr>
            <w:r>
              <w:rPr>
                <w:rFonts w:ascii="Arial" w:hAnsi="Arial" w:cs="Arial"/>
              </w:rPr>
              <w:t>250</w:t>
            </w:r>
          </w:p>
        </w:tc>
      </w:tr>
      <w:tr w:rsidR="00B057A0">
        <w:tc>
          <w:tcPr>
            <w:tcW w:w="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rPr>
            </w:pPr>
            <w:r>
              <w:rPr>
                <w:rFonts w:ascii="Arial" w:hAnsi="Arial" w:cs="Arial"/>
              </w:rPr>
              <w:t>3</w:t>
            </w:r>
          </w:p>
        </w:tc>
        <w:tc>
          <w:tcPr>
            <w:tcW w:w="3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ind w:right="-108" w:hanging="108"/>
              <w:rPr>
                <w:rFonts w:ascii="Arial" w:hAnsi="Arial" w:cs="Arial"/>
              </w:rPr>
            </w:pPr>
            <w:r>
              <w:rPr>
                <w:rFonts w:ascii="Arial" w:hAnsi="Arial" w:cs="Arial"/>
              </w:rPr>
              <w:t>Centrala termică VOLANE</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ind w:left="-108" w:right="-108"/>
              <w:jc w:val="center"/>
              <w:rPr>
                <w:rFonts w:ascii="Arial" w:hAnsi="Arial" w:cs="Arial"/>
              </w:rPr>
            </w:pPr>
            <w:r>
              <w:rPr>
                <w:rFonts w:ascii="Arial" w:hAnsi="Arial" w:cs="Arial"/>
              </w:rPr>
              <w:t>400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rPr>
            </w:pPr>
            <w:r>
              <w:rPr>
                <w:rFonts w:ascii="Arial" w:hAnsi="Arial" w:cs="Arial"/>
              </w:rPr>
              <w:t>18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rPr>
            </w:pPr>
            <w:r>
              <w:rPr>
                <w:rFonts w:ascii="Arial" w:hAnsi="Arial" w:cs="Arial"/>
              </w:rPr>
              <w:t>2</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ind w:left="-108"/>
              <w:jc w:val="center"/>
              <w:rPr>
                <w:rFonts w:ascii="Arial" w:hAnsi="Arial" w:cs="Arial"/>
              </w:rPr>
            </w:pPr>
            <w:r>
              <w:rPr>
                <w:rFonts w:ascii="Arial" w:hAnsi="Arial" w:cs="Arial"/>
              </w:rPr>
              <w:t>250</w:t>
            </w:r>
          </w:p>
        </w:tc>
      </w:tr>
      <w:tr w:rsidR="00B057A0">
        <w:tc>
          <w:tcPr>
            <w:tcW w:w="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rPr>
            </w:pPr>
            <w:r>
              <w:rPr>
                <w:rFonts w:ascii="Arial" w:hAnsi="Arial" w:cs="Arial"/>
              </w:rPr>
              <w:t>4</w:t>
            </w:r>
          </w:p>
        </w:tc>
        <w:tc>
          <w:tcPr>
            <w:tcW w:w="3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rPr>
                <w:rFonts w:ascii="Arial" w:hAnsi="Arial" w:cs="Arial"/>
              </w:rPr>
            </w:pPr>
            <w:r>
              <w:rPr>
                <w:rFonts w:ascii="Arial" w:hAnsi="Arial" w:cs="Arial"/>
              </w:rPr>
              <w:t>Centrala termică VOLANE</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ind w:left="-108" w:right="-108"/>
              <w:jc w:val="center"/>
              <w:rPr>
                <w:rFonts w:ascii="Arial" w:hAnsi="Arial" w:cs="Arial"/>
              </w:rPr>
            </w:pPr>
            <w:r>
              <w:rPr>
                <w:rFonts w:ascii="Arial" w:hAnsi="Arial" w:cs="Arial"/>
              </w:rPr>
              <w:t>600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rPr>
            </w:pPr>
            <w:r>
              <w:rPr>
                <w:rFonts w:ascii="Arial" w:hAnsi="Arial" w:cs="Arial"/>
              </w:rPr>
              <w:t>18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rPr>
            </w:pPr>
            <w:r>
              <w:rPr>
                <w:rFonts w:ascii="Arial" w:hAnsi="Arial" w:cs="Arial"/>
              </w:rPr>
              <w:t>4,2</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ind w:left="-108"/>
              <w:jc w:val="center"/>
              <w:rPr>
                <w:rFonts w:ascii="Arial" w:hAnsi="Arial" w:cs="Arial"/>
              </w:rPr>
            </w:pPr>
            <w:r>
              <w:rPr>
                <w:rFonts w:ascii="Arial" w:hAnsi="Arial" w:cs="Arial"/>
              </w:rPr>
              <w:t>525</w:t>
            </w:r>
          </w:p>
        </w:tc>
      </w:tr>
      <w:tr w:rsidR="00B057A0">
        <w:tc>
          <w:tcPr>
            <w:tcW w:w="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rPr>
            </w:pPr>
            <w:r>
              <w:rPr>
                <w:rFonts w:ascii="Arial" w:hAnsi="Arial" w:cs="Arial"/>
              </w:rPr>
              <w:t>5</w:t>
            </w:r>
          </w:p>
        </w:tc>
        <w:tc>
          <w:tcPr>
            <w:tcW w:w="3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rPr>
                <w:rFonts w:ascii="Arial" w:hAnsi="Arial" w:cs="Arial"/>
              </w:rPr>
            </w:pPr>
            <w:r>
              <w:rPr>
                <w:rFonts w:ascii="Arial" w:hAnsi="Arial" w:cs="Arial"/>
              </w:rPr>
              <w:t>Centrala termică CENTURI</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pStyle w:val="Footer"/>
              <w:spacing w:line="360" w:lineRule="auto"/>
              <w:jc w:val="center"/>
              <w:rPr>
                <w:rFonts w:ascii="Arial" w:hAnsi="Arial" w:cs="Arial"/>
              </w:rPr>
            </w:pPr>
            <w:r>
              <w:rPr>
                <w:rFonts w:ascii="Arial" w:hAnsi="Arial" w:cs="Arial"/>
              </w:rPr>
              <w:t>400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rPr>
            </w:pPr>
            <w:r>
              <w:rPr>
                <w:rFonts w:ascii="Arial" w:hAnsi="Arial" w:cs="Arial"/>
              </w:rPr>
              <w:t>18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rPr>
            </w:pPr>
            <w:r>
              <w:rPr>
                <w:rFonts w:ascii="Arial" w:hAnsi="Arial" w:cs="Arial"/>
              </w:rPr>
              <w:t>1,4</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rPr>
            </w:pPr>
            <w:r>
              <w:rPr>
                <w:rFonts w:ascii="Arial" w:hAnsi="Arial" w:cs="Arial"/>
              </w:rPr>
              <w:t>180</w:t>
            </w:r>
          </w:p>
        </w:tc>
      </w:tr>
      <w:tr w:rsidR="00B057A0">
        <w:tc>
          <w:tcPr>
            <w:tcW w:w="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rPr>
            </w:pPr>
            <w:r>
              <w:rPr>
                <w:rFonts w:ascii="Arial" w:hAnsi="Arial" w:cs="Arial"/>
              </w:rPr>
              <w:t>6</w:t>
            </w:r>
          </w:p>
        </w:tc>
        <w:tc>
          <w:tcPr>
            <w:tcW w:w="3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rPr>
                <w:rFonts w:ascii="Arial" w:hAnsi="Arial" w:cs="Arial"/>
              </w:rPr>
            </w:pPr>
            <w:r>
              <w:rPr>
                <w:rFonts w:ascii="Arial" w:hAnsi="Arial" w:cs="Arial"/>
              </w:rPr>
              <w:t>Centrala termică CENTURI</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rPr>
            </w:pPr>
            <w:r>
              <w:rPr>
                <w:rFonts w:ascii="Arial" w:hAnsi="Arial" w:cs="Arial"/>
              </w:rPr>
              <w:t>400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rPr>
            </w:pPr>
            <w:r>
              <w:rPr>
                <w:rFonts w:ascii="Arial" w:hAnsi="Arial" w:cs="Arial"/>
              </w:rPr>
              <w:t>18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rPr>
            </w:pPr>
            <w:r>
              <w:rPr>
                <w:rFonts w:ascii="Arial" w:hAnsi="Arial" w:cs="Arial"/>
              </w:rPr>
              <w:t>1,4</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rPr>
            </w:pPr>
            <w:r>
              <w:rPr>
                <w:rFonts w:ascii="Arial" w:hAnsi="Arial" w:cs="Arial"/>
              </w:rPr>
              <w:t>180</w:t>
            </w:r>
          </w:p>
        </w:tc>
      </w:tr>
    </w:tbl>
    <w:p w:rsidR="00B057A0" w:rsidRDefault="00B057A0">
      <w:pPr>
        <w:rPr>
          <w:rFonts w:ascii="Arial" w:hAnsi="Arial" w:cs="Arial"/>
          <w:b/>
          <w:bCs/>
        </w:rPr>
      </w:pPr>
    </w:p>
    <w:p w:rsidR="00B057A0" w:rsidRDefault="00B057A0">
      <w:pPr>
        <w:rPr>
          <w:rFonts w:ascii="Arial" w:hAnsi="Arial" w:cs="Arial"/>
          <w:b/>
          <w:bCs/>
        </w:rPr>
      </w:pPr>
    </w:p>
    <w:p w:rsidR="00B057A0" w:rsidRDefault="00D24637" w:rsidP="007013A6">
      <w:pPr>
        <w:pStyle w:val="ListParagraph"/>
        <w:numPr>
          <w:ilvl w:val="0"/>
          <w:numId w:val="16"/>
        </w:numPr>
        <w:ind w:left="1260" w:hanging="540"/>
        <w:rPr>
          <w:rFonts w:ascii="Arial" w:hAnsi="Arial" w:cs="Arial"/>
          <w:b/>
          <w:bCs/>
          <w:sz w:val="24"/>
          <w:szCs w:val="24"/>
        </w:rPr>
      </w:pPr>
      <w:r>
        <w:rPr>
          <w:rFonts w:ascii="Arial" w:hAnsi="Arial" w:cs="Arial"/>
          <w:b/>
          <w:bCs/>
          <w:sz w:val="24"/>
          <w:szCs w:val="24"/>
        </w:rPr>
        <w:t>Asigurarea cu gaze tehnice</w:t>
      </w:r>
    </w:p>
    <w:p w:rsidR="00B057A0" w:rsidRDefault="00D24637">
      <w:pPr>
        <w:spacing w:line="360" w:lineRule="auto"/>
        <w:ind w:firstLine="708"/>
        <w:jc w:val="both"/>
        <w:rPr>
          <w:rFonts w:ascii="Arial" w:hAnsi="Arial" w:cs="Arial"/>
        </w:rPr>
      </w:pPr>
      <w:r>
        <w:rPr>
          <w:rFonts w:ascii="Arial" w:hAnsi="Arial" w:cs="Arial"/>
        </w:rPr>
        <w:t>Pentru buna desfășurare a proceselor tehnologice se utilizează gaze tehnice: aer comprimat, azot comprimat, oxiden, acetilenă, freon ecologic R134a. Cu excepția aerului comprimat care este produs în incintă cu ajutorul unei stații de compresoare, celelalte gaze se achiziționează de la furnizori, în butelii de diferite tipuri și capacități. Gospodăriile de gaze tehnice sunt gestionate corespunzător de operator pe platforma industrială.</w:t>
      </w:r>
    </w:p>
    <w:p w:rsidR="00B057A0" w:rsidRDefault="00D24637">
      <w:pPr>
        <w:spacing w:line="360" w:lineRule="auto"/>
        <w:ind w:firstLine="708"/>
        <w:jc w:val="both"/>
        <w:rPr>
          <w:rFonts w:ascii="Arial" w:hAnsi="Arial" w:cs="Arial"/>
        </w:rPr>
      </w:pPr>
      <w:r>
        <w:rPr>
          <w:rFonts w:ascii="Arial" w:hAnsi="Arial" w:cs="Arial"/>
          <w:b/>
          <w:i/>
        </w:rPr>
        <w:t xml:space="preserve">Consumurile de gaze tehnice </w:t>
      </w:r>
      <w:r>
        <w:rPr>
          <w:rFonts w:ascii="Arial" w:hAnsi="Arial" w:cs="Arial"/>
        </w:rPr>
        <w:t>la capacitățile maxime de poducție pentru platforma industrială TAKATA sunt:</w:t>
      </w:r>
    </w:p>
    <w:p w:rsidR="00B057A0" w:rsidRDefault="00D24637" w:rsidP="007013A6">
      <w:pPr>
        <w:pStyle w:val="ListParagraph"/>
        <w:numPr>
          <w:ilvl w:val="0"/>
          <w:numId w:val="38"/>
        </w:numPr>
        <w:spacing w:line="360" w:lineRule="auto"/>
        <w:contextualSpacing/>
        <w:rPr>
          <w:rFonts w:ascii="Arial" w:hAnsi="Arial" w:cs="Arial"/>
          <w:b/>
          <w:i/>
          <w:sz w:val="24"/>
          <w:szCs w:val="24"/>
        </w:rPr>
      </w:pPr>
      <w:r>
        <w:rPr>
          <w:rFonts w:ascii="Arial" w:hAnsi="Arial" w:cs="Arial"/>
          <w:b/>
          <w:i/>
          <w:sz w:val="24"/>
          <w:szCs w:val="24"/>
        </w:rPr>
        <w:t>azot comprimat – 87013 mc/an;</w:t>
      </w:r>
    </w:p>
    <w:p w:rsidR="00B057A0" w:rsidRDefault="00D24637" w:rsidP="007013A6">
      <w:pPr>
        <w:pStyle w:val="ListParagraph"/>
        <w:numPr>
          <w:ilvl w:val="0"/>
          <w:numId w:val="38"/>
        </w:numPr>
        <w:spacing w:line="360" w:lineRule="auto"/>
        <w:contextualSpacing/>
        <w:rPr>
          <w:rFonts w:ascii="Arial" w:hAnsi="Arial" w:cs="Arial"/>
          <w:b/>
          <w:i/>
          <w:sz w:val="24"/>
          <w:szCs w:val="24"/>
        </w:rPr>
      </w:pPr>
      <w:r>
        <w:rPr>
          <w:rFonts w:ascii="Arial" w:hAnsi="Arial" w:cs="Arial"/>
          <w:b/>
          <w:i/>
          <w:sz w:val="24"/>
          <w:szCs w:val="24"/>
        </w:rPr>
        <w:t>freon R 134a – 882 kg/an;</w:t>
      </w:r>
    </w:p>
    <w:p w:rsidR="00B057A0" w:rsidRDefault="00D24637" w:rsidP="007013A6">
      <w:pPr>
        <w:pStyle w:val="ListParagraph"/>
        <w:numPr>
          <w:ilvl w:val="0"/>
          <w:numId w:val="38"/>
        </w:numPr>
        <w:spacing w:line="360" w:lineRule="auto"/>
        <w:contextualSpacing/>
        <w:rPr>
          <w:rFonts w:ascii="Arial" w:hAnsi="Arial" w:cs="Arial"/>
          <w:b/>
          <w:i/>
          <w:sz w:val="24"/>
          <w:szCs w:val="24"/>
        </w:rPr>
      </w:pPr>
      <w:r>
        <w:rPr>
          <w:rFonts w:ascii="Arial" w:hAnsi="Arial" w:cs="Arial"/>
          <w:b/>
          <w:i/>
          <w:sz w:val="24"/>
          <w:szCs w:val="24"/>
        </w:rPr>
        <w:t>dioxid de sulf – 3724 kg/an;</w:t>
      </w:r>
    </w:p>
    <w:p w:rsidR="00B057A0" w:rsidRDefault="00D24637" w:rsidP="007013A6">
      <w:pPr>
        <w:pStyle w:val="ListParagraph"/>
        <w:numPr>
          <w:ilvl w:val="0"/>
          <w:numId w:val="38"/>
        </w:numPr>
        <w:spacing w:line="360" w:lineRule="auto"/>
        <w:contextualSpacing/>
        <w:rPr>
          <w:rFonts w:ascii="Arial" w:hAnsi="Arial" w:cs="Arial"/>
          <w:b/>
          <w:i/>
          <w:sz w:val="24"/>
          <w:szCs w:val="24"/>
        </w:rPr>
      </w:pPr>
      <w:r>
        <w:rPr>
          <w:rFonts w:ascii="Arial" w:hAnsi="Arial" w:cs="Arial"/>
          <w:b/>
          <w:i/>
          <w:sz w:val="24"/>
          <w:szCs w:val="24"/>
        </w:rPr>
        <w:t>oxigen – 320 mc/an;</w:t>
      </w:r>
    </w:p>
    <w:p w:rsidR="00B057A0" w:rsidRDefault="00D24637" w:rsidP="007013A6">
      <w:pPr>
        <w:pStyle w:val="ListParagraph"/>
        <w:numPr>
          <w:ilvl w:val="0"/>
          <w:numId w:val="38"/>
        </w:numPr>
        <w:spacing w:line="360" w:lineRule="auto"/>
        <w:contextualSpacing/>
        <w:rPr>
          <w:rFonts w:ascii="Arial" w:hAnsi="Arial" w:cs="Arial"/>
          <w:b/>
          <w:i/>
          <w:sz w:val="24"/>
          <w:szCs w:val="24"/>
        </w:rPr>
      </w:pPr>
      <w:r>
        <w:rPr>
          <w:rFonts w:ascii="Arial" w:hAnsi="Arial" w:cs="Arial"/>
          <w:b/>
          <w:i/>
          <w:sz w:val="24"/>
          <w:szCs w:val="24"/>
        </w:rPr>
        <w:t>acetilenă – 254 mc/an.</w:t>
      </w:r>
    </w:p>
    <w:p w:rsidR="00B057A0" w:rsidRDefault="00D24637" w:rsidP="007013A6">
      <w:pPr>
        <w:pStyle w:val="ListParagraph"/>
        <w:numPr>
          <w:ilvl w:val="0"/>
          <w:numId w:val="38"/>
        </w:numPr>
        <w:spacing w:line="360" w:lineRule="auto"/>
        <w:contextualSpacing/>
        <w:rPr>
          <w:rFonts w:ascii="Arial" w:hAnsi="Arial" w:cs="Arial"/>
          <w:b/>
          <w:i/>
          <w:sz w:val="24"/>
          <w:szCs w:val="24"/>
        </w:rPr>
      </w:pPr>
      <w:r>
        <w:rPr>
          <w:rFonts w:ascii="Arial" w:hAnsi="Arial" w:cs="Arial"/>
          <w:b/>
          <w:i/>
          <w:sz w:val="24"/>
          <w:szCs w:val="24"/>
        </w:rPr>
        <w:t>argon – 200 kg/an</w:t>
      </w:r>
    </w:p>
    <w:p w:rsidR="0029297B" w:rsidRPr="0029297B" w:rsidRDefault="0029297B" w:rsidP="007013A6">
      <w:pPr>
        <w:pStyle w:val="ListParagraph"/>
        <w:numPr>
          <w:ilvl w:val="0"/>
          <w:numId w:val="38"/>
        </w:numPr>
        <w:spacing w:line="360" w:lineRule="auto"/>
        <w:contextualSpacing/>
        <w:rPr>
          <w:rFonts w:ascii="Arial" w:hAnsi="Arial" w:cs="Arial"/>
          <w:b/>
          <w:i/>
          <w:sz w:val="24"/>
          <w:szCs w:val="24"/>
        </w:rPr>
      </w:pPr>
    </w:p>
    <w:p w:rsidR="00B057A0" w:rsidRDefault="00B057A0">
      <w:pPr>
        <w:rPr>
          <w:rFonts w:ascii="Arial" w:hAnsi="Arial" w:cs="Arial"/>
          <w:b/>
          <w:bCs/>
        </w:rPr>
      </w:pPr>
    </w:p>
    <w:p w:rsidR="00B057A0" w:rsidRDefault="00D24637" w:rsidP="007013A6">
      <w:pPr>
        <w:pStyle w:val="ListParagraph"/>
        <w:numPr>
          <w:ilvl w:val="0"/>
          <w:numId w:val="16"/>
        </w:numPr>
        <w:ind w:left="1260" w:hanging="540"/>
        <w:rPr>
          <w:rFonts w:ascii="Arial" w:hAnsi="Arial" w:cs="Arial"/>
          <w:b/>
          <w:bCs/>
          <w:sz w:val="24"/>
          <w:szCs w:val="24"/>
        </w:rPr>
      </w:pPr>
      <w:r>
        <w:rPr>
          <w:rFonts w:ascii="Arial" w:hAnsi="Arial" w:cs="Arial"/>
          <w:b/>
          <w:bCs/>
          <w:i/>
          <w:iCs/>
          <w:sz w:val="24"/>
          <w:szCs w:val="24"/>
        </w:rPr>
        <w:t>Asigurarea cu energie electrică</w:t>
      </w:r>
    </w:p>
    <w:p w:rsidR="00B057A0" w:rsidRDefault="00D24637">
      <w:pPr>
        <w:spacing w:line="360" w:lineRule="auto"/>
        <w:ind w:firstLine="708"/>
        <w:jc w:val="both"/>
        <w:rPr>
          <w:rFonts w:ascii="Arial" w:hAnsi="Arial" w:cs="Arial"/>
          <w:b/>
        </w:rPr>
      </w:pPr>
      <w:r>
        <w:rPr>
          <w:rFonts w:ascii="Arial" w:hAnsi="Arial" w:cs="Arial"/>
        </w:rPr>
        <w:t xml:space="preserve">Energia electrică necesară funcţionării instalaţiilor din incinta unității </w:t>
      </w:r>
      <w:r>
        <w:rPr>
          <w:rFonts w:ascii="Arial" w:hAnsi="Arial" w:cs="Arial"/>
          <w:lang w:val="it-IT"/>
        </w:rPr>
        <w:t>S</w:t>
      </w:r>
      <w:r>
        <w:rPr>
          <w:rFonts w:ascii="Arial" w:hAnsi="Arial" w:cs="Arial"/>
          <w:i/>
          <w:lang w:val="it-IT"/>
        </w:rPr>
        <w:t>.C. TAKATA ROMÂNIA S.R.L</w:t>
      </w:r>
      <w:r>
        <w:rPr>
          <w:rFonts w:ascii="Arial" w:hAnsi="Arial" w:cs="Arial"/>
          <w:lang w:val="it-IT"/>
        </w:rPr>
        <w:t xml:space="preserve">. este preluată din reţeaua ENEL (stațiile ENEL 110 kV Bujac și Gai) </w:t>
      </w:r>
      <w:r>
        <w:rPr>
          <w:rFonts w:ascii="Arial" w:hAnsi="Arial" w:cs="Arial"/>
        </w:rPr>
        <w:t xml:space="preserve"> prin LES 20KV în buclă.</w:t>
      </w:r>
    </w:p>
    <w:p w:rsidR="00B057A0" w:rsidRDefault="00D24637">
      <w:pPr>
        <w:spacing w:line="360" w:lineRule="auto"/>
        <w:ind w:firstLine="708"/>
        <w:jc w:val="both"/>
        <w:rPr>
          <w:rFonts w:ascii="Arial" w:hAnsi="Arial" w:cs="Arial"/>
          <w:lang w:val="it-IT"/>
        </w:rPr>
      </w:pPr>
      <w:r>
        <w:rPr>
          <w:rFonts w:ascii="Arial" w:hAnsi="Arial" w:cs="Arial"/>
          <w:lang w:val="it-IT"/>
        </w:rPr>
        <w:t xml:space="preserve">Cele două secții majore de pe amplasament (fabrica de volane și fabrica de centuri de siguranță) sunt alimentate din rețele separate. </w:t>
      </w:r>
    </w:p>
    <w:p w:rsidR="00B057A0" w:rsidRDefault="00D24637">
      <w:pPr>
        <w:spacing w:line="360" w:lineRule="auto"/>
        <w:jc w:val="both"/>
        <w:rPr>
          <w:rFonts w:ascii="Arial" w:hAnsi="Arial" w:cs="Arial"/>
          <w:i/>
        </w:rPr>
      </w:pPr>
      <w:r>
        <w:rPr>
          <w:rFonts w:ascii="Arial" w:hAnsi="Arial" w:cs="Arial"/>
        </w:rPr>
        <w:tab/>
      </w:r>
      <w:r>
        <w:rPr>
          <w:rFonts w:ascii="Arial" w:hAnsi="Arial" w:cs="Arial"/>
          <w:i/>
        </w:rPr>
        <w:t>Fabrica de volane</w:t>
      </w:r>
    </w:p>
    <w:p w:rsidR="00B057A0" w:rsidRDefault="00D24637">
      <w:pPr>
        <w:spacing w:line="360" w:lineRule="auto"/>
        <w:jc w:val="both"/>
        <w:rPr>
          <w:rFonts w:ascii="Arial" w:hAnsi="Arial" w:cs="Arial"/>
        </w:rPr>
      </w:pPr>
      <w:r>
        <w:rPr>
          <w:rFonts w:ascii="Arial" w:hAnsi="Arial" w:cs="Arial"/>
        </w:rPr>
        <w:tab/>
        <w:t>Tensiunea se reduce 20/0,4KV în 2 posturi trafo PT 1810-1 și PT 1810-2. În fiecare PT se află câte 6 transformatoare de 630 KVA legate în bara comună, din care unul este rezerva rece. Transformatoarele sunt uscate, cu ventilație naturală.</w:t>
      </w:r>
    </w:p>
    <w:p w:rsidR="00B057A0" w:rsidRDefault="00D24637">
      <w:pPr>
        <w:spacing w:line="360" w:lineRule="auto"/>
        <w:jc w:val="both"/>
        <w:rPr>
          <w:rFonts w:ascii="Arial" w:hAnsi="Arial" w:cs="Arial"/>
        </w:rPr>
      </w:pPr>
      <w:r>
        <w:rPr>
          <w:rFonts w:ascii="Arial" w:hAnsi="Arial" w:cs="Arial"/>
        </w:rPr>
        <w:tab/>
        <w:t>Puterea totală instalată în transformatoare este 6 MW, iar puterea maximă simultan absorbită este de 4 MW (contractat 4,8MW).</w:t>
      </w:r>
    </w:p>
    <w:p w:rsidR="00B057A0" w:rsidRDefault="00D24637">
      <w:pPr>
        <w:spacing w:line="360" w:lineRule="auto"/>
        <w:jc w:val="both"/>
        <w:rPr>
          <w:rFonts w:ascii="Arial" w:hAnsi="Arial" w:cs="Arial"/>
        </w:rPr>
      </w:pPr>
      <w:r>
        <w:rPr>
          <w:rFonts w:ascii="Arial" w:hAnsi="Arial" w:cs="Arial"/>
        </w:rPr>
        <w:tab/>
        <w:t>Alimentarea consumatorilor din secții se face din posturile trafo prin LES 0,4KV, cu cabluri CYABY 3x240+120mmp.</w:t>
      </w:r>
    </w:p>
    <w:p w:rsidR="00B057A0" w:rsidRDefault="00D24637">
      <w:pPr>
        <w:spacing w:line="360" w:lineRule="auto"/>
        <w:ind w:firstLine="708"/>
        <w:jc w:val="both"/>
        <w:rPr>
          <w:rFonts w:ascii="Arial" w:hAnsi="Arial" w:cs="Arial"/>
          <w:i/>
          <w:lang w:val="it-IT"/>
        </w:rPr>
      </w:pPr>
      <w:r>
        <w:rPr>
          <w:rFonts w:ascii="Arial" w:hAnsi="Arial" w:cs="Arial"/>
          <w:i/>
          <w:lang w:val="it-IT"/>
        </w:rPr>
        <w:t>Fabrica de centuri</w:t>
      </w:r>
    </w:p>
    <w:p w:rsidR="00B057A0" w:rsidRDefault="00D24637">
      <w:pPr>
        <w:spacing w:line="360" w:lineRule="auto"/>
        <w:jc w:val="both"/>
        <w:rPr>
          <w:rFonts w:ascii="Arial" w:hAnsi="Arial" w:cs="Arial"/>
        </w:rPr>
      </w:pPr>
      <w:r>
        <w:rPr>
          <w:rFonts w:ascii="Arial" w:hAnsi="Arial" w:cs="Arial"/>
        </w:rPr>
        <w:tab/>
        <w:t>Tensiunea se reduce 20/0,4KV într-un post trafo PT 1812. În PT se află 2 transformatoare de 630KVA legate în bara comună. Transformatoarele sunt uscate, cu ventilație naturală.</w:t>
      </w:r>
    </w:p>
    <w:p w:rsidR="00B057A0" w:rsidRDefault="00D24637">
      <w:pPr>
        <w:spacing w:line="360" w:lineRule="auto"/>
        <w:jc w:val="both"/>
        <w:rPr>
          <w:rFonts w:ascii="Arial" w:hAnsi="Arial" w:cs="Arial"/>
        </w:rPr>
      </w:pPr>
      <w:r>
        <w:rPr>
          <w:rFonts w:ascii="Arial" w:hAnsi="Arial" w:cs="Arial"/>
        </w:rPr>
        <w:tab/>
        <w:t>Puterea totală instalată în transformatoare este 1,2 MW iar puterea maximă simultan absorbită este de 0,9 MW (contractat 1MW).</w:t>
      </w:r>
    </w:p>
    <w:p w:rsidR="00B057A0" w:rsidRDefault="00D24637">
      <w:pPr>
        <w:spacing w:line="360" w:lineRule="auto"/>
        <w:jc w:val="both"/>
        <w:rPr>
          <w:rFonts w:ascii="Arial" w:hAnsi="Arial" w:cs="Arial"/>
        </w:rPr>
      </w:pPr>
      <w:r>
        <w:rPr>
          <w:rFonts w:ascii="Arial" w:hAnsi="Arial" w:cs="Arial"/>
        </w:rPr>
        <w:tab/>
        <w:t>Alimentarea consumatorilor din secții, se face din posturile trafo prin LES 0,4KV, cu cabluri CYABY 3x240+120mmp.</w:t>
      </w:r>
    </w:p>
    <w:p w:rsidR="00B057A0" w:rsidRDefault="00D24637">
      <w:pPr>
        <w:spacing w:line="360" w:lineRule="auto"/>
        <w:ind w:firstLine="708"/>
        <w:jc w:val="both"/>
        <w:rPr>
          <w:rFonts w:ascii="Arial" w:hAnsi="Arial" w:cs="Arial"/>
          <w:lang w:val="it-IT"/>
        </w:rPr>
      </w:pPr>
      <w:r>
        <w:rPr>
          <w:rFonts w:ascii="Arial" w:hAnsi="Arial" w:cs="Arial"/>
          <w:lang w:val="it-IT"/>
        </w:rPr>
        <w:t>Posturile trafo de 20/0,4 kV aparțin SC Takata România SRL</w:t>
      </w:r>
    </w:p>
    <w:p w:rsidR="00B057A0" w:rsidRDefault="00D24637">
      <w:pPr>
        <w:spacing w:line="360" w:lineRule="auto"/>
        <w:ind w:firstLine="540"/>
        <w:jc w:val="both"/>
        <w:rPr>
          <w:rFonts w:ascii="Arial" w:hAnsi="Arial" w:cs="Arial"/>
          <w:lang w:val="it-IT"/>
        </w:rPr>
      </w:pPr>
      <w:r>
        <w:rPr>
          <w:rFonts w:ascii="Arial" w:hAnsi="Arial" w:cs="Arial"/>
          <w:lang w:val="it-IT"/>
        </w:rPr>
        <w:t xml:space="preserve">   Puterea instalată pentru intreaga platforma S</w:t>
      </w:r>
      <w:r>
        <w:rPr>
          <w:rFonts w:ascii="Arial" w:hAnsi="Arial" w:cs="Arial"/>
          <w:i/>
          <w:lang w:val="it-IT"/>
        </w:rPr>
        <w:t>.C. TAKATA ROMÂNIA S.R.L</w:t>
      </w:r>
      <w:r>
        <w:rPr>
          <w:rFonts w:ascii="Arial" w:hAnsi="Arial" w:cs="Arial"/>
          <w:lang w:val="it-IT"/>
        </w:rPr>
        <w:t>. este de 7,2 MW.</w:t>
      </w:r>
    </w:p>
    <w:p w:rsidR="00B057A0" w:rsidRDefault="00D24637">
      <w:pPr>
        <w:spacing w:line="360" w:lineRule="auto"/>
        <w:ind w:firstLine="708"/>
        <w:jc w:val="both"/>
        <w:rPr>
          <w:rFonts w:ascii="Arial" w:hAnsi="Arial" w:cs="Arial"/>
          <w:lang w:val="it-IT"/>
        </w:rPr>
      </w:pPr>
      <w:r>
        <w:rPr>
          <w:rFonts w:ascii="Arial" w:hAnsi="Arial" w:cs="Arial"/>
          <w:lang w:val="it-IT"/>
        </w:rPr>
        <w:t>În cadrul unității, energia electrică este utilizată pentru:</w:t>
      </w:r>
    </w:p>
    <w:p w:rsidR="00B057A0" w:rsidRDefault="00D24637" w:rsidP="007013A6">
      <w:pPr>
        <w:numPr>
          <w:ilvl w:val="0"/>
          <w:numId w:val="38"/>
        </w:numPr>
        <w:spacing w:line="360" w:lineRule="auto"/>
        <w:ind w:firstLine="708"/>
        <w:jc w:val="both"/>
        <w:rPr>
          <w:rFonts w:ascii="Arial" w:hAnsi="Arial" w:cs="Arial"/>
          <w:lang w:val="it-IT"/>
        </w:rPr>
      </w:pPr>
      <w:r>
        <w:rPr>
          <w:rFonts w:ascii="Arial" w:hAnsi="Arial" w:cs="Arial"/>
          <w:lang w:val="it-IT"/>
        </w:rPr>
        <w:t xml:space="preserve">acţionarea aparatelor şi utilajelor din secțiile de producție și auxiliare (turnătoria de magneziu, de aluminiu, spumarea scheletelor de volane, cusătorie, fabrica de volane din lemn,  fabrica de centuri, etc); </w:t>
      </w:r>
    </w:p>
    <w:p w:rsidR="00B057A0" w:rsidRDefault="00D24637" w:rsidP="007013A6">
      <w:pPr>
        <w:numPr>
          <w:ilvl w:val="0"/>
          <w:numId w:val="38"/>
        </w:numPr>
        <w:spacing w:line="360" w:lineRule="auto"/>
        <w:ind w:firstLine="708"/>
        <w:jc w:val="both"/>
        <w:rPr>
          <w:rFonts w:ascii="Arial" w:hAnsi="Arial" w:cs="Arial"/>
          <w:bCs/>
          <w:i/>
          <w:iCs/>
        </w:rPr>
      </w:pPr>
      <w:r>
        <w:rPr>
          <w:rFonts w:ascii="Arial" w:hAnsi="Arial" w:cs="Arial"/>
          <w:lang w:val="it-IT"/>
        </w:rPr>
        <w:t>iluminatul interior şi exterior.</w:t>
      </w:r>
    </w:p>
    <w:p w:rsidR="00B057A0" w:rsidRDefault="00D24637">
      <w:pPr>
        <w:spacing w:line="360" w:lineRule="auto"/>
        <w:ind w:firstLine="708"/>
        <w:jc w:val="both"/>
        <w:rPr>
          <w:rFonts w:ascii="Arial" w:hAnsi="Arial" w:cs="Arial"/>
          <w:lang w:val="it-IT"/>
        </w:rPr>
      </w:pPr>
      <w:r>
        <w:rPr>
          <w:rFonts w:ascii="Arial" w:hAnsi="Arial" w:cs="Arial"/>
        </w:rPr>
        <w:t>Conform datelor furnizate de operator, c</w:t>
      </w:r>
      <w:r>
        <w:rPr>
          <w:rFonts w:ascii="Arial" w:hAnsi="Arial" w:cs="Arial"/>
          <w:lang w:val="it-IT"/>
        </w:rPr>
        <w:t>onsumul anual  (la nivelul anului 2019) de energie electrică pentru toată unitatea a fost de: 31937</w:t>
      </w:r>
      <w:r>
        <w:rPr>
          <w:rFonts w:ascii="Arial" w:hAnsi="Arial" w:cs="Arial"/>
          <w:b/>
          <w:i/>
          <w:lang w:val="it-IT"/>
        </w:rPr>
        <w:t xml:space="preserve">.MWh </w:t>
      </w:r>
    </w:p>
    <w:p w:rsidR="00B057A0" w:rsidRDefault="00B057A0">
      <w:pPr>
        <w:ind w:left="708"/>
        <w:jc w:val="both"/>
        <w:rPr>
          <w:rFonts w:ascii="Arial" w:hAnsi="Arial" w:cs="Arial"/>
          <w:b/>
          <w:i/>
          <w:lang w:val="it-IT"/>
        </w:rPr>
      </w:pPr>
    </w:p>
    <w:p w:rsidR="00B057A0" w:rsidRDefault="00B057A0">
      <w:pPr>
        <w:ind w:left="708"/>
        <w:jc w:val="both"/>
        <w:rPr>
          <w:rFonts w:ascii="Arial" w:hAnsi="Arial" w:cs="Arial"/>
          <w:b/>
          <w:i/>
          <w:lang w:val="it-IT"/>
        </w:rPr>
      </w:pPr>
    </w:p>
    <w:p w:rsidR="00B057A0" w:rsidRDefault="00D24637" w:rsidP="007013A6">
      <w:pPr>
        <w:numPr>
          <w:ilvl w:val="0"/>
          <w:numId w:val="16"/>
        </w:numPr>
        <w:spacing w:line="360" w:lineRule="auto"/>
        <w:ind w:left="1134" w:hanging="566"/>
        <w:rPr>
          <w:rFonts w:ascii="Arial" w:hAnsi="Arial" w:cs="Arial"/>
          <w:b/>
          <w:bCs/>
          <w:i/>
          <w:iCs/>
        </w:rPr>
      </w:pPr>
      <w:r>
        <w:rPr>
          <w:rFonts w:ascii="Arial" w:hAnsi="Arial" w:cs="Arial"/>
          <w:b/>
          <w:bCs/>
          <w:i/>
          <w:iCs/>
        </w:rPr>
        <w:lastRenderedPageBreak/>
        <w:t xml:space="preserve">Laborator industrial </w:t>
      </w:r>
    </w:p>
    <w:p w:rsidR="00B057A0" w:rsidRDefault="00D24637">
      <w:pPr>
        <w:spacing w:line="360" w:lineRule="auto"/>
        <w:ind w:firstLine="567"/>
        <w:jc w:val="both"/>
        <w:rPr>
          <w:rFonts w:ascii="Arial" w:hAnsi="Arial" w:cs="Arial"/>
          <w:bCs/>
          <w:iCs/>
        </w:rPr>
      </w:pPr>
      <w:r>
        <w:rPr>
          <w:rFonts w:ascii="Arial" w:hAnsi="Arial" w:cs="Arial"/>
          <w:bCs/>
          <w:iCs/>
        </w:rPr>
        <w:t>Laboratorul deservește activitățile care se derulează pe amplasament. Este de asemenea autorizat și pentru desfăşurarea de activităţi în domeniul nuclear, Autorizaţii nr. 438/2017, 1376/2018, 1377/201, eliberate de  Comisia Naţională pentru Controlul Activităţilor Nucleare.</w:t>
      </w:r>
    </w:p>
    <w:p w:rsidR="00B057A0" w:rsidRDefault="00B057A0">
      <w:pPr>
        <w:ind w:left="360"/>
        <w:rPr>
          <w:rFonts w:ascii="Arial" w:hAnsi="Arial" w:cs="Arial"/>
          <w:sz w:val="20"/>
          <w:szCs w:val="22"/>
        </w:rPr>
      </w:pPr>
    </w:p>
    <w:p w:rsidR="00B057A0" w:rsidRDefault="00D24637" w:rsidP="007013A6">
      <w:pPr>
        <w:numPr>
          <w:ilvl w:val="0"/>
          <w:numId w:val="16"/>
        </w:numPr>
        <w:spacing w:line="360" w:lineRule="auto"/>
        <w:ind w:left="1134" w:hanging="566"/>
        <w:rPr>
          <w:rFonts w:ascii="Arial" w:hAnsi="Arial" w:cs="Arial"/>
          <w:b/>
          <w:bCs/>
          <w:i/>
          <w:iCs/>
        </w:rPr>
      </w:pPr>
      <w:r>
        <w:rPr>
          <w:rFonts w:ascii="Arial" w:hAnsi="Arial" w:cs="Arial"/>
          <w:b/>
          <w:bCs/>
          <w:i/>
          <w:iCs/>
        </w:rPr>
        <w:t>Ateliere mecanice, electrice, AMC</w:t>
      </w:r>
    </w:p>
    <w:p w:rsidR="00B057A0" w:rsidRDefault="00D24637">
      <w:pPr>
        <w:spacing w:line="360" w:lineRule="auto"/>
        <w:jc w:val="both"/>
        <w:rPr>
          <w:rFonts w:ascii="Arial" w:hAnsi="Arial" w:cs="Arial"/>
        </w:rPr>
      </w:pPr>
      <w:r>
        <w:rPr>
          <w:rFonts w:ascii="Arial" w:hAnsi="Arial" w:cs="Arial"/>
          <w:i/>
          <w:iCs/>
        </w:rPr>
        <w:tab/>
      </w:r>
      <w:r>
        <w:rPr>
          <w:rFonts w:ascii="Arial" w:hAnsi="Arial" w:cs="Arial"/>
          <w:iCs/>
        </w:rPr>
        <w:t>Întreținerea secțiilor</w:t>
      </w:r>
      <w:r>
        <w:rPr>
          <w:rFonts w:ascii="Arial" w:hAnsi="Arial" w:cs="Arial"/>
        </w:rPr>
        <w:t xml:space="preserve"> de producție și auxiliare cât și a spațiilor administrative se asigură de atelierele proprii ale societății.</w:t>
      </w:r>
    </w:p>
    <w:p w:rsidR="00B057A0" w:rsidRDefault="00D24637">
      <w:pPr>
        <w:spacing w:line="360" w:lineRule="auto"/>
        <w:jc w:val="both"/>
        <w:rPr>
          <w:rFonts w:ascii="Arial" w:hAnsi="Arial" w:cs="Arial"/>
        </w:rPr>
      </w:pPr>
      <w:r>
        <w:rPr>
          <w:rFonts w:ascii="Arial" w:hAnsi="Arial" w:cs="Arial"/>
        </w:rPr>
        <w:tab/>
        <w:t>În cadrul societății există:</w:t>
      </w:r>
    </w:p>
    <w:p w:rsidR="00B057A0" w:rsidRDefault="00D24637" w:rsidP="007013A6">
      <w:pPr>
        <w:numPr>
          <w:ilvl w:val="0"/>
          <w:numId w:val="3"/>
        </w:numPr>
        <w:spacing w:line="360" w:lineRule="auto"/>
        <w:jc w:val="both"/>
        <w:rPr>
          <w:rFonts w:ascii="Arial" w:hAnsi="Arial" w:cs="Arial"/>
        </w:rPr>
      </w:pPr>
      <w:r>
        <w:rPr>
          <w:rFonts w:ascii="Arial" w:hAnsi="Arial" w:cs="Arial"/>
        </w:rPr>
        <w:t>ateliere mecanice</w:t>
      </w:r>
    </w:p>
    <w:p w:rsidR="00B057A0" w:rsidRDefault="00D24637">
      <w:pPr>
        <w:spacing w:line="360" w:lineRule="auto"/>
        <w:jc w:val="both"/>
        <w:rPr>
          <w:rFonts w:ascii="Arial" w:hAnsi="Arial" w:cs="Arial"/>
        </w:rPr>
      </w:pPr>
      <w:r>
        <w:rPr>
          <w:rFonts w:ascii="Arial" w:hAnsi="Arial" w:cs="Arial"/>
        </w:rPr>
        <w:tab/>
      </w:r>
      <w:r>
        <w:rPr>
          <w:rFonts w:ascii="Arial" w:hAnsi="Arial" w:cs="Arial"/>
        </w:rPr>
        <w:tab/>
        <w:t xml:space="preserve">-    ateliere reparații electrice </w:t>
      </w:r>
    </w:p>
    <w:p w:rsidR="00B057A0" w:rsidRDefault="00D24637">
      <w:pPr>
        <w:pStyle w:val="BodyText2"/>
        <w:spacing w:after="0" w:line="360" w:lineRule="auto"/>
        <w:ind w:firstLine="708"/>
        <w:jc w:val="both"/>
        <w:rPr>
          <w:rFonts w:ascii="Arial" w:hAnsi="Arial" w:cs="Arial"/>
        </w:rPr>
      </w:pPr>
      <w:r>
        <w:rPr>
          <w:rFonts w:ascii="Arial" w:hAnsi="Arial" w:cs="Arial"/>
        </w:rPr>
        <w:t xml:space="preserve">În urma funcționării atelierelor rezultă ape reziduale menajere, care sunt deversate în canalizarea de ape menajere. </w:t>
      </w:r>
    </w:p>
    <w:p w:rsidR="00B057A0" w:rsidRDefault="00D24637">
      <w:pPr>
        <w:pStyle w:val="BodyText2"/>
        <w:spacing w:after="0" w:line="360" w:lineRule="auto"/>
        <w:ind w:firstLine="708"/>
        <w:jc w:val="both"/>
        <w:rPr>
          <w:rFonts w:ascii="Arial" w:hAnsi="Arial" w:cs="Arial"/>
        </w:rPr>
      </w:pPr>
      <w:r>
        <w:rPr>
          <w:rFonts w:ascii="Arial" w:hAnsi="Arial" w:cs="Arial"/>
        </w:rPr>
        <w:t xml:space="preserve">Noxele gazoase sunt formate de pulberi și sunt evacuate în mod difuz, pe geamurile atelierelor. Cantitativ emisiile în aer nu sunt semnificative.    </w:t>
      </w:r>
    </w:p>
    <w:p w:rsidR="00B057A0" w:rsidRDefault="00B057A0">
      <w:pPr>
        <w:spacing w:line="360" w:lineRule="auto"/>
        <w:ind w:left="1800"/>
        <w:rPr>
          <w:rFonts w:ascii="Arial" w:hAnsi="Arial" w:cs="Arial"/>
          <w:b/>
          <w:bCs/>
          <w:i/>
          <w:iCs/>
        </w:rPr>
      </w:pPr>
    </w:p>
    <w:p w:rsidR="00B057A0" w:rsidRDefault="00D24637" w:rsidP="007013A6">
      <w:pPr>
        <w:numPr>
          <w:ilvl w:val="0"/>
          <w:numId w:val="16"/>
        </w:numPr>
        <w:spacing w:line="360" w:lineRule="auto"/>
        <w:ind w:left="1288"/>
        <w:rPr>
          <w:rFonts w:ascii="Arial" w:hAnsi="Arial" w:cs="Arial"/>
          <w:b/>
          <w:bCs/>
          <w:i/>
          <w:iCs/>
        </w:rPr>
      </w:pPr>
      <w:r>
        <w:rPr>
          <w:rFonts w:ascii="Arial" w:hAnsi="Arial" w:cs="Arial"/>
          <w:b/>
          <w:bCs/>
          <w:i/>
          <w:iCs/>
        </w:rPr>
        <w:t>Departament logistică</w:t>
      </w:r>
    </w:p>
    <w:p w:rsidR="00B057A0" w:rsidRDefault="00D24637">
      <w:pPr>
        <w:spacing w:line="360" w:lineRule="auto"/>
        <w:ind w:firstLine="708"/>
        <w:jc w:val="both"/>
        <w:rPr>
          <w:rStyle w:val="FontStyle22"/>
          <w:rFonts w:ascii="Arial" w:hAnsi="Arial" w:cs="Arial"/>
          <w:sz w:val="24"/>
          <w:szCs w:val="24"/>
        </w:rPr>
      </w:pPr>
      <w:r>
        <w:rPr>
          <w:rStyle w:val="FontStyle22"/>
          <w:rFonts w:ascii="Arial" w:hAnsi="Arial" w:cs="Arial"/>
          <w:sz w:val="24"/>
          <w:szCs w:val="24"/>
        </w:rPr>
        <w:t xml:space="preserve">Mijloacele de transport utilizate în cadrul societății sunt: </w:t>
      </w:r>
    </w:p>
    <w:p w:rsidR="00B057A0" w:rsidRDefault="00D24637" w:rsidP="007013A6">
      <w:pPr>
        <w:numPr>
          <w:ilvl w:val="0"/>
          <w:numId w:val="37"/>
        </w:numPr>
        <w:spacing w:line="360" w:lineRule="auto"/>
        <w:ind w:firstLine="540"/>
        <w:jc w:val="both"/>
        <w:rPr>
          <w:rStyle w:val="FontStyle22"/>
          <w:rFonts w:ascii="Arial" w:hAnsi="Arial" w:cs="Arial"/>
          <w:bCs/>
          <w:i/>
          <w:sz w:val="24"/>
          <w:szCs w:val="24"/>
        </w:rPr>
      </w:pPr>
      <w:r>
        <w:rPr>
          <w:rStyle w:val="FontStyle22"/>
          <w:rFonts w:ascii="Arial" w:hAnsi="Arial" w:cs="Arial"/>
          <w:sz w:val="24"/>
          <w:szCs w:val="24"/>
        </w:rPr>
        <w:t>O autoutilitară N1;</w:t>
      </w:r>
    </w:p>
    <w:p w:rsidR="00B057A0" w:rsidRDefault="00D24637" w:rsidP="007013A6">
      <w:pPr>
        <w:numPr>
          <w:ilvl w:val="0"/>
          <w:numId w:val="37"/>
        </w:numPr>
        <w:spacing w:line="360" w:lineRule="auto"/>
        <w:ind w:firstLine="540"/>
        <w:jc w:val="both"/>
        <w:rPr>
          <w:rStyle w:val="FontStyle22"/>
          <w:rFonts w:ascii="Arial" w:hAnsi="Arial" w:cs="Arial"/>
          <w:bCs/>
          <w:sz w:val="24"/>
          <w:szCs w:val="24"/>
        </w:rPr>
      </w:pPr>
      <w:r>
        <w:rPr>
          <w:rStyle w:val="FontStyle22"/>
          <w:rFonts w:ascii="Arial" w:hAnsi="Arial" w:cs="Arial"/>
          <w:sz w:val="24"/>
          <w:szCs w:val="24"/>
        </w:rPr>
        <w:t>8 motostivuitoare ce aparțin de Logistică Volane;</w:t>
      </w:r>
    </w:p>
    <w:p w:rsidR="00B057A0" w:rsidRDefault="00D24637" w:rsidP="007013A6">
      <w:pPr>
        <w:numPr>
          <w:ilvl w:val="0"/>
          <w:numId w:val="37"/>
        </w:numPr>
        <w:spacing w:line="360" w:lineRule="auto"/>
        <w:ind w:firstLine="540"/>
        <w:jc w:val="both"/>
        <w:rPr>
          <w:rStyle w:val="FontStyle22"/>
          <w:rFonts w:ascii="Arial" w:hAnsi="Arial" w:cs="Arial"/>
          <w:bCs/>
          <w:sz w:val="24"/>
          <w:szCs w:val="24"/>
        </w:rPr>
      </w:pPr>
      <w:r>
        <w:rPr>
          <w:rStyle w:val="FontStyle22"/>
          <w:rFonts w:ascii="Arial" w:hAnsi="Arial" w:cs="Arial"/>
          <w:sz w:val="24"/>
          <w:szCs w:val="24"/>
        </w:rPr>
        <w:t>1 electrostivuitor ce aparține de Logistică Volane</w:t>
      </w:r>
    </w:p>
    <w:p w:rsidR="00B057A0" w:rsidRDefault="00D24637" w:rsidP="007013A6">
      <w:pPr>
        <w:numPr>
          <w:ilvl w:val="0"/>
          <w:numId w:val="37"/>
        </w:numPr>
        <w:spacing w:line="360" w:lineRule="auto"/>
        <w:ind w:firstLine="540"/>
        <w:jc w:val="both"/>
        <w:rPr>
          <w:rStyle w:val="FontStyle22"/>
          <w:rFonts w:ascii="Arial" w:hAnsi="Arial" w:cs="Arial"/>
          <w:bCs/>
          <w:i/>
          <w:sz w:val="24"/>
          <w:szCs w:val="24"/>
        </w:rPr>
      </w:pPr>
      <w:r>
        <w:rPr>
          <w:rStyle w:val="FontStyle22"/>
          <w:rFonts w:ascii="Arial" w:hAnsi="Arial" w:cs="Arial"/>
          <w:bCs/>
          <w:sz w:val="24"/>
          <w:szCs w:val="24"/>
        </w:rPr>
        <w:t>4 motostivuitoare ce aparțin de Turnătorie Volane</w:t>
      </w:r>
    </w:p>
    <w:p w:rsidR="00B057A0" w:rsidRDefault="00D24637" w:rsidP="007013A6">
      <w:pPr>
        <w:numPr>
          <w:ilvl w:val="0"/>
          <w:numId w:val="37"/>
        </w:numPr>
        <w:spacing w:line="360" w:lineRule="auto"/>
        <w:ind w:firstLine="540"/>
        <w:jc w:val="both"/>
        <w:rPr>
          <w:rStyle w:val="FontStyle22"/>
          <w:rFonts w:ascii="Arial" w:hAnsi="Arial" w:cs="Arial"/>
          <w:bCs/>
          <w:i/>
          <w:sz w:val="24"/>
          <w:szCs w:val="24"/>
        </w:rPr>
      </w:pPr>
      <w:r>
        <w:rPr>
          <w:rStyle w:val="FontStyle22"/>
          <w:rFonts w:ascii="Arial" w:hAnsi="Arial" w:cs="Arial"/>
          <w:sz w:val="24"/>
          <w:szCs w:val="24"/>
        </w:rPr>
        <w:t xml:space="preserve">69 autoturisme M1. </w:t>
      </w:r>
    </w:p>
    <w:p w:rsidR="00B057A0" w:rsidRDefault="00D24637">
      <w:pPr>
        <w:spacing w:line="360" w:lineRule="auto"/>
        <w:ind w:firstLine="708"/>
        <w:jc w:val="both"/>
        <w:rPr>
          <w:rStyle w:val="FontStyle22"/>
          <w:rFonts w:ascii="Arial" w:hAnsi="Arial" w:cs="Arial"/>
          <w:bCs/>
          <w:i/>
          <w:sz w:val="24"/>
          <w:szCs w:val="24"/>
        </w:rPr>
      </w:pPr>
      <w:r>
        <w:rPr>
          <w:rStyle w:val="FontStyle22"/>
          <w:rFonts w:ascii="Arial" w:hAnsi="Arial" w:cs="Arial"/>
          <w:sz w:val="24"/>
          <w:szCs w:val="24"/>
        </w:rPr>
        <w:t>Unitatea mai utilizează 69 de autoturisme M1 în regim de leasing și 3 proprietate TKRO din care 10 pe benzină și restul pe motorină.</w:t>
      </w:r>
    </w:p>
    <w:p w:rsidR="00B057A0" w:rsidRDefault="00D24637">
      <w:pPr>
        <w:spacing w:line="360" w:lineRule="auto"/>
        <w:ind w:firstLine="708"/>
        <w:jc w:val="both"/>
        <w:rPr>
          <w:rFonts w:ascii="Arial" w:hAnsi="Arial" w:cs="Arial"/>
          <w:bCs/>
          <w:i/>
        </w:rPr>
      </w:pPr>
      <w:r>
        <w:rPr>
          <w:rStyle w:val="FontStyle22"/>
          <w:rFonts w:ascii="Arial" w:hAnsi="Arial" w:cs="Arial"/>
          <w:sz w:val="24"/>
          <w:szCs w:val="24"/>
        </w:rPr>
        <w:t>Motostivuitoarele sunt alimentate cu motorină la stația de pe platformă. Autocamioanele şi autoturismele sunt alimentate cu carburanţi la societăţi autorizate. Întreţinerea şi reparaţiile la autovehiculele din dotare se fac la societăţi specializate, autorizate.</w:t>
      </w:r>
    </w:p>
    <w:p w:rsidR="00B057A0" w:rsidRDefault="00D24637">
      <w:pPr>
        <w:spacing w:line="360" w:lineRule="auto"/>
        <w:jc w:val="both"/>
        <w:rPr>
          <w:rFonts w:ascii="Arial" w:hAnsi="Arial" w:cs="Arial"/>
          <w:bCs/>
          <w:iCs/>
        </w:rPr>
      </w:pPr>
      <w:r>
        <w:rPr>
          <w:rFonts w:ascii="Arial" w:hAnsi="Arial" w:cs="Arial"/>
          <w:bCs/>
          <w:iCs/>
        </w:rPr>
        <w:t xml:space="preserve">Alimentarea cu carburant – motorină </w:t>
      </w:r>
    </w:p>
    <w:p w:rsidR="00B057A0" w:rsidRDefault="00D24637">
      <w:pPr>
        <w:spacing w:line="360" w:lineRule="auto"/>
        <w:jc w:val="both"/>
        <w:rPr>
          <w:rFonts w:ascii="Arial" w:hAnsi="Arial" w:cs="Arial"/>
          <w:bCs/>
          <w:iCs/>
        </w:rPr>
      </w:pPr>
      <w:r>
        <w:rPr>
          <w:rFonts w:ascii="Arial" w:hAnsi="Arial" w:cs="Arial"/>
          <w:bCs/>
          <w:iCs/>
        </w:rPr>
        <w:tab/>
        <w:t xml:space="preserve">Pe amplasament există o stație de distribuție carburanți (motorină) echipată cu un rezervor suprateran de capacitate v=5 mc și o pompă de alimentare. În zona de alimentare cu carburant există o cuvă acoperită cu grătar pentru colectarea eventualelor </w:t>
      </w:r>
      <w:r>
        <w:rPr>
          <w:rFonts w:ascii="Arial" w:hAnsi="Arial" w:cs="Arial"/>
          <w:bCs/>
          <w:iCs/>
        </w:rPr>
        <w:lastRenderedPageBreak/>
        <w:t xml:space="preserve">scurgeri de produse petroliere. Produsele petroliere se colectează în această cuvă, se descarcă într-un bazin cu capacitate v=cca. 2mc al cărei conținut este colectat de SC Indeco Grup. </w:t>
      </w:r>
    </w:p>
    <w:p w:rsidR="00B057A0" w:rsidRDefault="00B057A0">
      <w:pPr>
        <w:spacing w:line="360" w:lineRule="auto"/>
        <w:jc w:val="both"/>
        <w:rPr>
          <w:rFonts w:ascii="Arial" w:hAnsi="Arial" w:cs="Arial"/>
          <w:bCs/>
          <w:iCs/>
        </w:rPr>
      </w:pPr>
    </w:p>
    <w:p w:rsidR="00B057A0" w:rsidRDefault="00D24637" w:rsidP="007013A6">
      <w:pPr>
        <w:numPr>
          <w:ilvl w:val="0"/>
          <w:numId w:val="16"/>
        </w:numPr>
        <w:spacing w:line="360" w:lineRule="auto"/>
        <w:ind w:left="1288"/>
        <w:rPr>
          <w:rFonts w:ascii="Arial" w:hAnsi="Arial" w:cs="Arial"/>
          <w:b/>
          <w:bCs/>
          <w:i/>
          <w:iCs/>
        </w:rPr>
      </w:pPr>
      <w:r>
        <w:rPr>
          <w:rFonts w:ascii="Arial" w:hAnsi="Arial" w:cs="Arial"/>
          <w:b/>
          <w:bCs/>
          <w:i/>
          <w:iCs/>
        </w:rPr>
        <w:t>Instalaţii pentru prevenirea şi stingerea incendiilor şi remiza PSI</w:t>
      </w:r>
    </w:p>
    <w:p w:rsidR="00B057A0" w:rsidRDefault="00D24637">
      <w:pPr>
        <w:spacing w:line="360" w:lineRule="auto"/>
        <w:ind w:firstLine="708"/>
        <w:jc w:val="both"/>
        <w:rPr>
          <w:rFonts w:ascii="Arial" w:hAnsi="Arial" w:cs="Arial"/>
        </w:rPr>
      </w:pPr>
      <w:r>
        <w:rPr>
          <w:rFonts w:ascii="Arial" w:hAnsi="Arial" w:cs="Arial"/>
        </w:rPr>
        <w:t>Activitatea de prevenire și stingere a incendiilor este asigurată de:</w:t>
      </w:r>
    </w:p>
    <w:p w:rsidR="00B057A0" w:rsidRDefault="00D24637">
      <w:pPr>
        <w:spacing w:line="360" w:lineRule="auto"/>
        <w:jc w:val="both"/>
        <w:rPr>
          <w:rFonts w:ascii="Arial" w:hAnsi="Arial" w:cs="Arial"/>
        </w:rPr>
      </w:pPr>
      <w:r>
        <w:rPr>
          <w:rFonts w:ascii="Arial" w:hAnsi="Arial" w:cs="Arial"/>
        </w:rPr>
        <w:tab/>
        <w:t>- sistemul de supraveghere și alarmă la declanșarea incendiilor;</w:t>
      </w:r>
    </w:p>
    <w:p w:rsidR="00B057A0" w:rsidRDefault="00D24637">
      <w:pPr>
        <w:spacing w:line="360" w:lineRule="auto"/>
        <w:jc w:val="both"/>
        <w:rPr>
          <w:rFonts w:ascii="Arial" w:hAnsi="Arial" w:cs="Arial"/>
        </w:rPr>
      </w:pPr>
      <w:r>
        <w:rPr>
          <w:rFonts w:ascii="Arial" w:hAnsi="Arial" w:cs="Arial"/>
        </w:rPr>
        <w:tab/>
        <w:t>- instalații de stingere a incendiilor;</w:t>
      </w:r>
    </w:p>
    <w:p w:rsidR="00B057A0" w:rsidRDefault="00D24637">
      <w:pPr>
        <w:spacing w:line="360" w:lineRule="auto"/>
        <w:jc w:val="both"/>
        <w:rPr>
          <w:rFonts w:ascii="Arial" w:hAnsi="Arial" w:cs="Arial"/>
        </w:rPr>
      </w:pPr>
      <w:r>
        <w:rPr>
          <w:rFonts w:ascii="Arial" w:hAnsi="Arial" w:cs="Arial"/>
        </w:rPr>
        <w:tab/>
        <w:t>-  remiza PSI.</w:t>
      </w:r>
    </w:p>
    <w:p w:rsidR="00B057A0" w:rsidRDefault="00D24637">
      <w:pPr>
        <w:spacing w:line="360" w:lineRule="auto"/>
        <w:jc w:val="both"/>
        <w:rPr>
          <w:rFonts w:ascii="Arial" w:hAnsi="Arial" w:cs="Arial"/>
        </w:rPr>
      </w:pPr>
      <w:r>
        <w:rPr>
          <w:rFonts w:ascii="Arial" w:hAnsi="Arial" w:cs="Arial"/>
        </w:rPr>
        <w:tab/>
        <w:t>Sistemul de supraveghere este asigurat de o rețea de senzori termici și un panou central care deservesc toate secțiile de fabricație.</w:t>
      </w:r>
    </w:p>
    <w:p w:rsidR="00B057A0" w:rsidRDefault="00D24637">
      <w:pPr>
        <w:spacing w:line="360" w:lineRule="auto"/>
        <w:jc w:val="both"/>
        <w:rPr>
          <w:rFonts w:ascii="Arial" w:hAnsi="Arial" w:cs="Arial"/>
        </w:rPr>
      </w:pPr>
      <w:r>
        <w:rPr>
          <w:rFonts w:ascii="Arial" w:hAnsi="Arial" w:cs="Arial"/>
        </w:rPr>
        <w:tab/>
        <w:t>Remiza PSI asigură intervenții în caz de incendiu sau lucru cu foc, pentru locurile aflate în afara zonei de acțiune a instalației automate de stins incendii.</w:t>
      </w:r>
    </w:p>
    <w:p w:rsidR="00B057A0" w:rsidRDefault="00D24637">
      <w:pPr>
        <w:spacing w:line="360" w:lineRule="auto"/>
        <w:ind w:firstLine="708"/>
        <w:jc w:val="both"/>
        <w:rPr>
          <w:rFonts w:ascii="Arial" w:hAnsi="Arial" w:cs="Arial"/>
        </w:rPr>
      </w:pPr>
      <w:r>
        <w:rPr>
          <w:rFonts w:ascii="Arial" w:hAnsi="Arial" w:cs="Arial"/>
        </w:rPr>
        <w:t xml:space="preserve">Există o rețea exterioară de stins incendiu cu apă dotată cu hidranți. </w:t>
      </w:r>
    </w:p>
    <w:p w:rsidR="00B057A0" w:rsidRDefault="00D24637">
      <w:pPr>
        <w:spacing w:line="360" w:lineRule="auto"/>
        <w:jc w:val="both"/>
        <w:rPr>
          <w:rFonts w:ascii="Arial" w:hAnsi="Arial" w:cs="Arial"/>
        </w:rPr>
      </w:pPr>
      <w:r>
        <w:rPr>
          <w:rFonts w:ascii="Arial" w:hAnsi="Arial" w:cs="Arial"/>
        </w:rPr>
        <w:tab/>
        <w:t>Există, de asemenea, o rețea exterioară de stins incendiu cu apă și spumă, dotată cu hidranți și tunuri pentru spumă.</w:t>
      </w:r>
    </w:p>
    <w:p w:rsidR="00B057A0" w:rsidRDefault="00D24637">
      <w:pPr>
        <w:spacing w:line="360" w:lineRule="auto"/>
        <w:jc w:val="both"/>
        <w:rPr>
          <w:rFonts w:ascii="Arial" w:hAnsi="Arial" w:cs="Arial"/>
        </w:rPr>
      </w:pPr>
      <w:r>
        <w:rPr>
          <w:rFonts w:ascii="Arial" w:hAnsi="Arial" w:cs="Arial"/>
        </w:rPr>
        <w:tab/>
        <w:t>Restul obiectivelor sunt dotate cu hidranți interiori cu apă.</w:t>
      </w:r>
    </w:p>
    <w:p w:rsidR="00B057A0" w:rsidRDefault="00B057A0">
      <w:pPr>
        <w:spacing w:line="360" w:lineRule="auto"/>
        <w:ind w:firstLine="708"/>
        <w:jc w:val="both"/>
        <w:rPr>
          <w:rFonts w:ascii="Arial" w:hAnsi="Arial" w:cs="Arial"/>
        </w:rPr>
      </w:pPr>
    </w:p>
    <w:p w:rsidR="00B057A0" w:rsidRDefault="00D24637">
      <w:pPr>
        <w:spacing w:line="360" w:lineRule="auto"/>
        <w:ind w:firstLine="708"/>
        <w:jc w:val="both"/>
        <w:rPr>
          <w:rFonts w:ascii="Arial" w:hAnsi="Arial" w:cs="Arial"/>
          <w:b/>
          <w:bCs/>
          <w:i/>
          <w:iCs/>
          <w:sz w:val="26"/>
          <w:szCs w:val="26"/>
        </w:rPr>
      </w:pPr>
      <w:r>
        <w:rPr>
          <w:rFonts w:ascii="Arial" w:hAnsi="Arial" w:cs="Arial"/>
          <w:b/>
          <w:bCs/>
          <w:i/>
          <w:iCs/>
          <w:sz w:val="26"/>
          <w:szCs w:val="26"/>
        </w:rPr>
        <w:t>2.3.3. Surse de poluare</w:t>
      </w:r>
    </w:p>
    <w:p w:rsidR="00B057A0" w:rsidRDefault="00D24637">
      <w:pPr>
        <w:spacing w:line="360" w:lineRule="auto"/>
        <w:ind w:firstLine="708"/>
        <w:jc w:val="both"/>
        <w:rPr>
          <w:rFonts w:ascii="Arial" w:hAnsi="Arial" w:cs="Arial"/>
        </w:rPr>
      </w:pPr>
      <w:r>
        <w:rPr>
          <w:rFonts w:ascii="Arial" w:hAnsi="Arial" w:cs="Arial"/>
        </w:rPr>
        <w:t xml:space="preserve">Din activitățile desfășurate pe platforma unității SC TAKATA ROMÂNIA SRL  rezultă urmatoarele emisii: </w:t>
      </w:r>
    </w:p>
    <w:p w:rsidR="00B057A0" w:rsidRDefault="00D24637">
      <w:pPr>
        <w:spacing w:line="360" w:lineRule="auto"/>
        <w:ind w:firstLine="708"/>
        <w:jc w:val="both"/>
        <w:rPr>
          <w:rFonts w:ascii="Arial" w:hAnsi="Arial" w:cs="Arial"/>
          <w:i/>
          <w:iCs/>
        </w:rPr>
      </w:pPr>
      <w:r>
        <w:rPr>
          <w:rFonts w:ascii="Arial" w:hAnsi="Arial" w:cs="Arial"/>
          <w:i/>
          <w:iCs/>
        </w:rPr>
        <w:t>♦ emisii în aer - s</w:t>
      </w:r>
      <w:r>
        <w:rPr>
          <w:rFonts w:ascii="Arial" w:hAnsi="Arial" w:cs="Arial"/>
          <w:lang w:val="it-IT"/>
        </w:rPr>
        <w:t xml:space="preserve">ursele de poluanți pentru aer sunt urmatoarele: </w:t>
      </w:r>
    </w:p>
    <w:p w:rsidR="00B057A0" w:rsidRDefault="00D24637">
      <w:pPr>
        <w:spacing w:line="360" w:lineRule="auto"/>
        <w:ind w:firstLine="900"/>
        <w:jc w:val="both"/>
        <w:rPr>
          <w:rFonts w:ascii="Arial" w:hAnsi="Arial" w:cs="Arial"/>
          <w:lang w:val="it-IT"/>
        </w:rPr>
      </w:pPr>
      <w:r>
        <w:rPr>
          <w:rFonts w:ascii="Arial" w:hAnsi="Arial" w:cs="Arial"/>
          <w:lang w:val="it-IT"/>
        </w:rPr>
        <w:t>a). Surse tehnologice</w:t>
      </w:r>
    </w:p>
    <w:p w:rsidR="00B057A0" w:rsidRDefault="00D24637" w:rsidP="007013A6">
      <w:pPr>
        <w:pStyle w:val="ListParagraph"/>
        <w:numPr>
          <w:ilvl w:val="0"/>
          <w:numId w:val="70"/>
        </w:numPr>
        <w:spacing w:after="0" w:line="360" w:lineRule="auto"/>
        <w:rPr>
          <w:rFonts w:ascii="Arial" w:hAnsi="Arial" w:cs="Arial"/>
          <w:sz w:val="24"/>
          <w:lang w:val="fr-FR"/>
        </w:rPr>
      </w:pPr>
      <w:r>
        <w:rPr>
          <w:rFonts w:ascii="Arial" w:hAnsi="Arial" w:cs="Arial"/>
          <w:sz w:val="24"/>
          <w:lang w:val="fr-FR"/>
        </w:rPr>
        <w:t xml:space="preserve">cuptorul de topit aluminiu, cu funcționare pe gaz metan; </w:t>
      </w:r>
    </w:p>
    <w:p w:rsidR="00B057A0" w:rsidRDefault="00D24637" w:rsidP="007013A6">
      <w:pPr>
        <w:pStyle w:val="ListParagraph"/>
        <w:numPr>
          <w:ilvl w:val="0"/>
          <w:numId w:val="70"/>
        </w:numPr>
        <w:spacing w:after="0" w:line="360" w:lineRule="auto"/>
        <w:rPr>
          <w:rFonts w:ascii="Arial" w:hAnsi="Arial" w:cs="Arial"/>
          <w:sz w:val="24"/>
          <w:lang w:val="de-DE"/>
        </w:rPr>
      </w:pPr>
      <w:r>
        <w:rPr>
          <w:rFonts w:ascii="Arial" w:hAnsi="Arial" w:cs="Arial"/>
          <w:sz w:val="24"/>
          <w:lang w:val="de-DE"/>
        </w:rPr>
        <w:t xml:space="preserve">maşinile de turnare aluminiu (2 buc) funcţionează cu curent electric </w:t>
      </w:r>
    </w:p>
    <w:p w:rsidR="00B057A0" w:rsidRDefault="00D24637">
      <w:pPr>
        <w:spacing w:line="360" w:lineRule="auto"/>
        <w:ind w:firstLine="900"/>
        <w:jc w:val="both"/>
        <w:rPr>
          <w:rFonts w:ascii="Arial" w:hAnsi="Arial" w:cs="Arial"/>
          <w:lang w:val="de-DE"/>
        </w:rPr>
      </w:pPr>
      <w:r>
        <w:rPr>
          <w:rFonts w:ascii="Arial" w:hAnsi="Arial" w:cs="Arial"/>
          <w:lang w:val="de-DE"/>
        </w:rPr>
        <w:t>b). Încălzire hală + apă caldă menajeră</w:t>
      </w:r>
    </w:p>
    <w:p w:rsidR="00B057A0" w:rsidRDefault="00D24637" w:rsidP="007013A6">
      <w:pPr>
        <w:pStyle w:val="ListParagraph"/>
        <w:numPr>
          <w:ilvl w:val="0"/>
          <w:numId w:val="71"/>
        </w:numPr>
        <w:spacing w:after="0" w:line="360" w:lineRule="auto"/>
        <w:rPr>
          <w:rFonts w:ascii="Arial" w:hAnsi="Arial" w:cs="Arial"/>
          <w:sz w:val="24"/>
          <w:lang w:val="it-IT"/>
        </w:rPr>
      </w:pPr>
      <w:r>
        <w:rPr>
          <w:rFonts w:ascii="Arial" w:hAnsi="Arial" w:cs="Arial"/>
          <w:sz w:val="24"/>
          <w:lang w:val="it-IT"/>
        </w:rPr>
        <w:t xml:space="preserve">4 cazane tip Viessmann la centrala termică de la secția Volane și 2 cazane tip Viessmann la centrala termică de la secția Centuri, toate cu funcționare pe gaz metan. </w:t>
      </w:r>
    </w:p>
    <w:p w:rsidR="00B057A0" w:rsidRDefault="00D24637">
      <w:pPr>
        <w:spacing w:line="360" w:lineRule="auto"/>
        <w:ind w:firstLine="708"/>
        <w:rPr>
          <w:rFonts w:ascii="Arial" w:hAnsi="Arial" w:cs="Arial"/>
          <w:lang w:val="it-IT"/>
        </w:rPr>
      </w:pPr>
      <w:r>
        <w:rPr>
          <w:rFonts w:ascii="Arial" w:hAnsi="Arial" w:cs="Arial"/>
          <w:lang w:val="it-IT"/>
        </w:rPr>
        <w:t xml:space="preserve">   c) emisii difuze de COV la activitățile </w:t>
      </w:r>
    </w:p>
    <w:p w:rsidR="00B057A0" w:rsidRDefault="00D24637" w:rsidP="007013A6">
      <w:pPr>
        <w:pStyle w:val="ListParagraph"/>
        <w:numPr>
          <w:ilvl w:val="0"/>
          <w:numId w:val="72"/>
        </w:numPr>
        <w:spacing w:after="0" w:line="360" w:lineRule="auto"/>
        <w:rPr>
          <w:rFonts w:ascii="Arial" w:hAnsi="Arial" w:cs="Arial"/>
          <w:sz w:val="24"/>
        </w:rPr>
      </w:pPr>
      <w:r>
        <w:rPr>
          <w:rFonts w:ascii="Arial" w:hAnsi="Arial" w:cs="Arial"/>
          <w:sz w:val="24"/>
        </w:rPr>
        <w:t>Spumătorie: acoperirea materialelor plastice</w:t>
      </w:r>
    </w:p>
    <w:p w:rsidR="00B057A0" w:rsidRDefault="00D24637" w:rsidP="007013A6">
      <w:pPr>
        <w:pStyle w:val="ListParagraph"/>
        <w:numPr>
          <w:ilvl w:val="0"/>
          <w:numId w:val="72"/>
        </w:numPr>
        <w:spacing w:after="0" w:line="360" w:lineRule="auto"/>
        <w:rPr>
          <w:rFonts w:ascii="Arial" w:hAnsi="Arial" w:cs="Arial"/>
          <w:sz w:val="24"/>
        </w:rPr>
      </w:pPr>
      <w:r>
        <w:rPr>
          <w:rFonts w:ascii="Arial" w:hAnsi="Arial" w:cs="Arial"/>
          <w:sz w:val="24"/>
        </w:rPr>
        <w:t>Volane de lemn: acoperirea suprafeţelor din lemn</w:t>
      </w:r>
    </w:p>
    <w:p w:rsidR="00B057A0" w:rsidRDefault="00D24637" w:rsidP="007013A6">
      <w:pPr>
        <w:pStyle w:val="ListParagraph"/>
        <w:numPr>
          <w:ilvl w:val="0"/>
          <w:numId w:val="72"/>
        </w:numPr>
        <w:spacing w:after="0" w:line="360" w:lineRule="auto"/>
        <w:rPr>
          <w:rFonts w:ascii="Arial" w:hAnsi="Arial" w:cs="Arial"/>
          <w:sz w:val="24"/>
        </w:rPr>
      </w:pPr>
      <w:r>
        <w:rPr>
          <w:rFonts w:ascii="Arial" w:hAnsi="Arial" w:cs="Arial"/>
          <w:sz w:val="24"/>
        </w:rPr>
        <w:t>Cusătorie: acoperirea cu adeziv</w:t>
      </w:r>
    </w:p>
    <w:p w:rsidR="00B057A0" w:rsidRDefault="00D24637">
      <w:pPr>
        <w:spacing w:line="360" w:lineRule="auto"/>
        <w:ind w:firstLine="708"/>
        <w:rPr>
          <w:rFonts w:ascii="Arial" w:hAnsi="Arial" w:cs="Arial"/>
        </w:rPr>
      </w:pPr>
      <w:r>
        <w:rPr>
          <w:rFonts w:ascii="Arial" w:hAnsi="Arial" w:cs="Arial"/>
        </w:rPr>
        <w:t>și emisii dirijate de COV de la instalația de oxidare catalitică</w:t>
      </w:r>
    </w:p>
    <w:p w:rsidR="00B057A0" w:rsidRDefault="00D24637">
      <w:pPr>
        <w:spacing w:line="360" w:lineRule="auto"/>
        <w:jc w:val="both"/>
        <w:rPr>
          <w:rFonts w:ascii="Arial" w:hAnsi="Arial" w:cs="Arial"/>
          <w:i/>
          <w:iCs/>
        </w:rPr>
      </w:pPr>
      <w:r>
        <w:rPr>
          <w:rFonts w:ascii="Arial" w:hAnsi="Arial" w:cs="Arial"/>
        </w:rPr>
        <w:lastRenderedPageBreak/>
        <w:t xml:space="preserve">  </w:t>
      </w:r>
      <w:r>
        <w:rPr>
          <w:rFonts w:ascii="Arial" w:hAnsi="Arial" w:cs="Arial"/>
        </w:rPr>
        <w:tab/>
      </w:r>
      <w:r>
        <w:rPr>
          <w:rFonts w:ascii="Arial" w:hAnsi="Arial" w:cs="Arial"/>
          <w:i/>
          <w:iCs/>
        </w:rPr>
        <w:t>♦ emisii în apă – există urmatoarele categorii de ape uzate care se colectează și gestionează diferit:</w:t>
      </w:r>
    </w:p>
    <w:p w:rsidR="00B057A0" w:rsidRDefault="00D24637" w:rsidP="007013A6">
      <w:pPr>
        <w:pStyle w:val="ListParagraph"/>
        <w:numPr>
          <w:ilvl w:val="0"/>
          <w:numId w:val="5"/>
        </w:numPr>
        <w:spacing w:after="0" w:line="360" w:lineRule="auto"/>
        <w:rPr>
          <w:rFonts w:ascii="Arial" w:hAnsi="Arial" w:cs="Arial"/>
          <w:sz w:val="24"/>
          <w:szCs w:val="24"/>
          <w:lang w:val="ro-RO"/>
        </w:rPr>
      </w:pPr>
      <w:r>
        <w:rPr>
          <w:rFonts w:ascii="Arial" w:hAnsi="Arial" w:cs="Arial"/>
          <w:sz w:val="24"/>
          <w:szCs w:val="24"/>
          <w:lang w:val="ro-RO"/>
        </w:rPr>
        <w:t>ape uzate tehnologice – se caracterizează printr-o încărcare poluantă însemnată -  provin din 2 sisteme cu circuit închis (apă răcire matriţe și apă spălare schelete volane); apele tehnologice nu pot fi evacuate la canalizarea parcului industrial respectiv a orasului, ele se preiau de către unitate specializată;</w:t>
      </w:r>
    </w:p>
    <w:p w:rsidR="00B057A0" w:rsidRDefault="00D24637" w:rsidP="007013A6">
      <w:pPr>
        <w:pStyle w:val="ListParagraph"/>
        <w:numPr>
          <w:ilvl w:val="0"/>
          <w:numId w:val="5"/>
        </w:numPr>
        <w:spacing w:after="0" w:line="360" w:lineRule="auto"/>
        <w:rPr>
          <w:rFonts w:ascii="Arial" w:hAnsi="Arial" w:cs="Arial"/>
          <w:sz w:val="24"/>
          <w:szCs w:val="24"/>
          <w:lang w:val="fr-FR"/>
        </w:rPr>
      </w:pPr>
      <w:r>
        <w:rPr>
          <w:rFonts w:ascii="Arial" w:hAnsi="Arial" w:cs="Arial"/>
          <w:sz w:val="24"/>
          <w:szCs w:val="24"/>
          <w:lang w:val="fr-FR"/>
        </w:rPr>
        <w:t>ape pluviale cu potențial redus de poluare colectate pe amplasament;</w:t>
      </w:r>
    </w:p>
    <w:p w:rsidR="00B057A0" w:rsidRDefault="00D24637" w:rsidP="007013A6">
      <w:pPr>
        <w:pStyle w:val="ListParagraph"/>
        <w:numPr>
          <w:ilvl w:val="0"/>
          <w:numId w:val="5"/>
        </w:numPr>
        <w:spacing w:after="0" w:line="360" w:lineRule="auto"/>
        <w:rPr>
          <w:rFonts w:ascii="Arial" w:hAnsi="Arial" w:cs="Arial"/>
          <w:sz w:val="24"/>
          <w:szCs w:val="24"/>
        </w:rPr>
      </w:pPr>
      <w:r>
        <w:rPr>
          <w:rFonts w:ascii="Arial" w:hAnsi="Arial" w:cs="Arial"/>
          <w:sz w:val="24"/>
          <w:szCs w:val="24"/>
        </w:rPr>
        <w:t>ape uzate menajere</w:t>
      </w:r>
    </w:p>
    <w:p w:rsidR="00B057A0" w:rsidRDefault="00D24637">
      <w:pPr>
        <w:spacing w:line="360" w:lineRule="auto"/>
        <w:jc w:val="both"/>
        <w:rPr>
          <w:rFonts w:ascii="Arial" w:hAnsi="Arial" w:cs="Arial"/>
          <w:i/>
          <w:iCs/>
        </w:rPr>
      </w:pPr>
      <w:r>
        <w:rPr>
          <w:rFonts w:ascii="Arial" w:hAnsi="Arial" w:cs="Arial"/>
          <w:i/>
          <w:iCs/>
        </w:rPr>
        <w:t xml:space="preserve">           ♦ zgomot – surse majore de zgomot sunt: </w:t>
      </w:r>
      <w:r>
        <w:rPr>
          <w:rFonts w:ascii="Arial" w:hAnsi="Arial" w:cs="Arial"/>
          <w:lang w:val="sv-SE"/>
        </w:rPr>
        <w:t>tirajul co</w:t>
      </w:r>
      <w:r>
        <w:rPr>
          <w:rFonts w:ascii="Arial" w:eastAsia="NimbusSanL-Regu" w:hAnsi="Arial" w:cs="Arial"/>
          <w:lang w:val="sv-SE"/>
        </w:rPr>
        <w:t>ş</w:t>
      </w:r>
      <w:r>
        <w:rPr>
          <w:rFonts w:ascii="Arial" w:hAnsi="Arial" w:cs="Arial"/>
          <w:lang w:val="sv-SE"/>
        </w:rPr>
        <w:t xml:space="preserve">urilor, ventilatoarele de aer </w:t>
      </w:r>
      <w:r>
        <w:rPr>
          <w:rFonts w:ascii="Arial" w:eastAsia="NimbusSanL-Regu" w:hAnsi="Arial" w:cs="Arial"/>
          <w:lang w:val="sv-SE"/>
        </w:rPr>
        <w:t>ş</w:t>
      </w:r>
      <w:r>
        <w:rPr>
          <w:rFonts w:ascii="Arial" w:hAnsi="Arial" w:cs="Arial"/>
          <w:lang w:val="sv-SE"/>
        </w:rPr>
        <w:t>i de gaze de ardere, pompele, turbogeneratoarele, compresoarele, mecanismele de transport</w:t>
      </w:r>
      <w:r>
        <w:rPr>
          <w:rFonts w:ascii="Arial" w:hAnsi="Arial" w:cs="Arial"/>
          <w:i/>
          <w:iCs/>
        </w:rPr>
        <w:tab/>
      </w:r>
    </w:p>
    <w:p w:rsidR="00B057A0" w:rsidRDefault="00D24637">
      <w:pPr>
        <w:spacing w:line="360" w:lineRule="auto"/>
        <w:ind w:firstLine="540"/>
        <w:jc w:val="both"/>
        <w:rPr>
          <w:rFonts w:ascii="Arial" w:hAnsi="Arial" w:cs="Arial"/>
        </w:rPr>
      </w:pPr>
      <w:r>
        <w:rPr>
          <w:rFonts w:ascii="Arial" w:hAnsi="Arial" w:cs="Arial"/>
          <w:i/>
          <w:iCs/>
        </w:rPr>
        <w:t xml:space="preserve">  ♦ emisii de deșeuri - d</w:t>
      </w:r>
      <w:r>
        <w:rPr>
          <w:rFonts w:ascii="Arial" w:hAnsi="Arial" w:cs="Arial"/>
        </w:rPr>
        <w:t>eșeurile rezultate pe amplasamentul SC TAKATA ROMÂNIA SRL  se generează din două tipuri de surse:</w:t>
      </w:r>
    </w:p>
    <w:p w:rsidR="00B057A0" w:rsidRDefault="00D24637" w:rsidP="007013A6">
      <w:pPr>
        <w:numPr>
          <w:ilvl w:val="0"/>
          <w:numId w:val="17"/>
        </w:numPr>
        <w:tabs>
          <w:tab w:val="left" w:pos="900"/>
        </w:tabs>
        <w:spacing w:line="360" w:lineRule="auto"/>
        <w:ind w:hanging="3240"/>
        <w:jc w:val="both"/>
        <w:rPr>
          <w:rFonts w:ascii="Arial" w:hAnsi="Arial" w:cs="Arial"/>
        </w:rPr>
      </w:pPr>
      <w:r>
        <w:rPr>
          <w:rFonts w:ascii="Arial" w:hAnsi="Arial" w:cs="Arial"/>
        </w:rPr>
        <w:t>deșeuri tehnologice provenite din activitățile de producție;</w:t>
      </w:r>
    </w:p>
    <w:p w:rsidR="00B057A0" w:rsidRDefault="00D24637" w:rsidP="007013A6">
      <w:pPr>
        <w:numPr>
          <w:ilvl w:val="0"/>
          <w:numId w:val="17"/>
        </w:numPr>
        <w:tabs>
          <w:tab w:val="left" w:pos="900"/>
        </w:tabs>
        <w:spacing w:line="360" w:lineRule="auto"/>
        <w:ind w:hanging="3240"/>
        <w:jc w:val="both"/>
        <w:rPr>
          <w:rFonts w:ascii="Arial" w:hAnsi="Arial" w:cs="Arial"/>
        </w:rPr>
      </w:pPr>
      <w:r>
        <w:rPr>
          <w:rFonts w:ascii="Arial" w:hAnsi="Arial" w:cs="Arial"/>
        </w:rPr>
        <w:t>deșeuri provenite din activitățile auxiliare.</w:t>
      </w:r>
    </w:p>
    <w:p w:rsidR="00B057A0" w:rsidRDefault="00B057A0">
      <w:pPr>
        <w:spacing w:line="360" w:lineRule="auto"/>
        <w:ind w:left="705"/>
        <w:jc w:val="both"/>
        <w:rPr>
          <w:rFonts w:ascii="Arial" w:hAnsi="Arial" w:cs="Arial"/>
          <w:b/>
          <w:bCs/>
          <w:i/>
          <w:iCs/>
        </w:rPr>
      </w:pPr>
    </w:p>
    <w:p w:rsidR="00B057A0" w:rsidRDefault="00D24637">
      <w:pPr>
        <w:spacing w:line="360" w:lineRule="auto"/>
        <w:ind w:left="705"/>
        <w:jc w:val="both"/>
        <w:rPr>
          <w:rFonts w:ascii="Arial" w:hAnsi="Arial" w:cs="Arial"/>
          <w:b/>
          <w:bCs/>
          <w:i/>
          <w:iCs/>
        </w:rPr>
      </w:pPr>
      <w:r>
        <w:rPr>
          <w:rFonts w:ascii="Arial" w:hAnsi="Arial" w:cs="Arial"/>
          <w:b/>
          <w:bCs/>
          <w:i/>
          <w:iCs/>
        </w:rPr>
        <w:t>2.3.3.1. Emisii în aer</w:t>
      </w:r>
    </w:p>
    <w:p w:rsidR="00B057A0" w:rsidRDefault="00D24637">
      <w:pPr>
        <w:spacing w:line="360" w:lineRule="auto"/>
        <w:ind w:firstLine="567"/>
        <w:jc w:val="both"/>
        <w:rPr>
          <w:rFonts w:ascii="Arial" w:hAnsi="Arial" w:cs="Arial"/>
          <w:bCs/>
          <w:iCs/>
        </w:rPr>
      </w:pPr>
      <w:r>
        <w:rPr>
          <w:rFonts w:ascii="Arial" w:hAnsi="Arial" w:cs="Arial"/>
          <w:bCs/>
          <w:iCs/>
        </w:rPr>
        <w:t xml:space="preserve">Pe amplasamentul </w:t>
      </w:r>
      <w:r>
        <w:rPr>
          <w:rFonts w:ascii="Arial" w:hAnsi="Arial" w:cs="Arial"/>
        </w:rPr>
        <w:t>SC TAKATA ROMÂNIA SRL există urmatoarele e</w:t>
      </w:r>
      <w:r>
        <w:rPr>
          <w:rFonts w:ascii="Arial" w:hAnsi="Arial" w:cs="Arial"/>
          <w:bCs/>
          <w:iCs/>
        </w:rPr>
        <w:t>misii în atmosferă</w:t>
      </w:r>
      <w:r>
        <w:rPr>
          <w:rFonts w:ascii="Arial" w:hAnsi="Arial" w:cs="Arial"/>
        </w:rPr>
        <w:t>:</w:t>
      </w:r>
    </w:p>
    <w:p w:rsidR="00B057A0" w:rsidRDefault="00D24637" w:rsidP="007013A6">
      <w:pPr>
        <w:numPr>
          <w:ilvl w:val="1"/>
          <w:numId w:val="39"/>
        </w:numPr>
        <w:spacing w:line="360" w:lineRule="auto"/>
        <w:ind w:left="810" w:hanging="180"/>
        <w:jc w:val="both"/>
        <w:rPr>
          <w:rFonts w:ascii="Arial" w:hAnsi="Arial" w:cs="Arial"/>
        </w:rPr>
      </w:pPr>
      <w:r>
        <w:rPr>
          <w:rFonts w:ascii="Arial" w:hAnsi="Arial" w:cs="Arial"/>
        </w:rPr>
        <w:t>emisii din surse fixe de gaze de ardere cu conţinut CO, NOx şi SO</w:t>
      </w:r>
      <w:r>
        <w:rPr>
          <w:rFonts w:ascii="Arial" w:hAnsi="Arial" w:cs="Arial"/>
          <w:vertAlign w:val="subscript"/>
        </w:rPr>
        <w:t>2</w:t>
      </w:r>
      <w:r>
        <w:rPr>
          <w:rFonts w:ascii="Arial" w:hAnsi="Arial" w:cs="Arial"/>
        </w:rPr>
        <w:t>, pulberi – coşurile celor 6 cazane termice;</w:t>
      </w:r>
    </w:p>
    <w:p w:rsidR="00B057A0" w:rsidRDefault="00D24637" w:rsidP="007013A6">
      <w:pPr>
        <w:numPr>
          <w:ilvl w:val="1"/>
          <w:numId w:val="39"/>
        </w:numPr>
        <w:spacing w:line="360" w:lineRule="auto"/>
        <w:ind w:left="810" w:hanging="180"/>
        <w:jc w:val="both"/>
        <w:rPr>
          <w:rFonts w:ascii="Arial" w:hAnsi="Arial" w:cs="Arial"/>
        </w:rPr>
      </w:pPr>
      <w:r>
        <w:rPr>
          <w:rFonts w:ascii="Arial" w:hAnsi="Arial" w:cs="Arial"/>
        </w:rPr>
        <w:t xml:space="preserve">emisiile din surse fixe de la coșurile cuptoarelor de topire a aluminiului; </w:t>
      </w:r>
    </w:p>
    <w:p w:rsidR="00B057A0" w:rsidRDefault="00D24637" w:rsidP="007013A6">
      <w:pPr>
        <w:numPr>
          <w:ilvl w:val="1"/>
          <w:numId w:val="39"/>
        </w:numPr>
        <w:spacing w:line="360" w:lineRule="auto"/>
        <w:ind w:left="810" w:hanging="180"/>
        <w:jc w:val="both"/>
        <w:rPr>
          <w:rFonts w:ascii="Arial" w:hAnsi="Arial" w:cs="Arial"/>
        </w:rPr>
      </w:pPr>
      <w:r>
        <w:rPr>
          <w:rFonts w:ascii="Arial" w:hAnsi="Arial" w:cs="Arial"/>
        </w:rPr>
        <w:t xml:space="preserve">emisii din surse fixe de COV - de la cusătorie 1 și 2 </w:t>
      </w:r>
    </w:p>
    <w:p w:rsidR="00B057A0" w:rsidRDefault="00D24637" w:rsidP="007013A6">
      <w:pPr>
        <w:numPr>
          <w:ilvl w:val="1"/>
          <w:numId w:val="39"/>
        </w:numPr>
        <w:spacing w:line="360" w:lineRule="auto"/>
        <w:ind w:left="810" w:hanging="180"/>
        <w:jc w:val="both"/>
        <w:rPr>
          <w:rFonts w:ascii="Arial" w:hAnsi="Arial" w:cs="Arial"/>
        </w:rPr>
      </w:pPr>
      <w:r>
        <w:rPr>
          <w:rFonts w:ascii="Arial" w:hAnsi="Arial" w:cs="Arial"/>
        </w:rPr>
        <w:t>emisii din surse fixe de COV - de la volane lemn lăcuire și vopsire</w:t>
      </w:r>
    </w:p>
    <w:p w:rsidR="00B057A0" w:rsidRDefault="00D24637" w:rsidP="007013A6">
      <w:pPr>
        <w:numPr>
          <w:ilvl w:val="1"/>
          <w:numId w:val="39"/>
        </w:numPr>
        <w:spacing w:line="360" w:lineRule="auto"/>
        <w:ind w:left="810" w:hanging="180"/>
        <w:jc w:val="both"/>
        <w:rPr>
          <w:rFonts w:ascii="Arial" w:hAnsi="Arial" w:cs="Arial"/>
        </w:rPr>
      </w:pPr>
      <w:r>
        <w:rPr>
          <w:rFonts w:ascii="Arial" w:hAnsi="Arial" w:cs="Arial"/>
        </w:rPr>
        <w:t>emisii din sursa fixa de pulberi – instalația șlefuire de la fabrica de volane lemn</w:t>
      </w:r>
    </w:p>
    <w:p w:rsidR="00B057A0" w:rsidRDefault="00D24637" w:rsidP="007013A6">
      <w:pPr>
        <w:numPr>
          <w:ilvl w:val="1"/>
          <w:numId w:val="39"/>
        </w:numPr>
        <w:spacing w:line="360" w:lineRule="auto"/>
        <w:ind w:left="810" w:hanging="180"/>
        <w:jc w:val="both"/>
        <w:rPr>
          <w:rFonts w:ascii="Arial" w:hAnsi="Arial" w:cs="Arial"/>
        </w:rPr>
      </w:pPr>
      <w:r>
        <w:rPr>
          <w:rFonts w:ascii="Arial" w:hAnsi="Arial" w:cs="Arial"/>
        </w:rPr>
        <w:t>emisii difuze sau fugitive de SO</w:t>
      </w:r>
      <w:r>
        <w:rPr>
          <w:rFonts w:ascii="Arial" w:hAnsi="Arial" w:cs="Arial"/>
          <w:vertAlign w:val="subscript"/>
        </w:rPr>
        <w:t>2</w:t>
      </w:r>
      <w:r>
        <w:rPr>
          <w:rFonts w:ascii="Arial" w:hAnsi="Arial" w:cs="Arial"/>
        </w:rPr>
        <w:t>, COV și aerosoli - de la mașinile de turnare magneziu</w:t>
      </w:r>
    </w:p>
    <w:p w:rsidR="00B057A0" w:rsidRDefault="00D24637" w:rsidP="007013A6">
      <w:pPr>
        <w:numPr>
          <w:ilvl w:val="1"/>
          <w:numId w:val="39"/>
        </w:numPr>
        <w:spacing w:line="360" w:lineRule="auto"/>
        <w:ind w:left="810" w:hanging="180"/>
        <w:jc w:val="both"/>
        <w:rPr>
          <w:rFonts w:ascii="Arial" w:hAnsi="Arial" w:cs="Arial"/>
        </w:rPr>
      </w:pPr>
      <w:r>
        <w:rPr>
          <w:rFonts w:ascii="Arial" w:hAnsi="Arial" w:cs="Arial"/>
        </w:rPr>
        <w:t>emisii difuze sau fugitive de COV și pulberi - de la spumătorie, cusătorie, volane lemn și centuri</w:t>
      </w:r>
    </w:p>
    <w:p w:rsidR="00B057A0" w:rsidRDefault="00D24637">
      <w:pPr>
        <w:spacing w:line="360" w:lineRule="auto"/>
        <w:ind w:left="810"/>
        <w:jc w:val="both"/>
        <w:rPr>
          <w:rFonts w:ascii="Arial" w:hAnsi="Arial" w:cs="Arial"/>
        </w:rPr>
      </w:pPr>
      <w:r>
        <w:rPr>
          <w:rFonts w:ascii="Arial" w:hAnsi="Arial" w:cs="Arial"/>
        </w:rPr>
        <w:t>Notă: se precizează că instalația de oxidare catalitică a COV nu funcționează.</w:t>
      </w:r>
    </w:p>
    <w:p w:rsidR="00B057A0" w:rsidRDefault="00D24637">
      <w:pPr>
        <w:spacing w:line="360" w:lineRule="auto"/>
        <w:ind w:left="720"/>
        <w:jc w:val="both"/>
        <w:rPr>
          <w:rFonts w:ascii="Arial" w:hAnsi="Arial" w:cs="Arial"/>
          <w:lang w:val="it-IT"/>
        </w:rPr>
      </w:pPr>
      <w:r>
        <w:rPr>
          <w:rFonts w:ascii="Arial" w:hAnsi="Arial" w:cs="Arial"/>
          <w:b/>
          <w:bCs/>
          <w:i/>
          <w:iCs/>
          <w:lang w:val="it-IT"/>
        </w:rPr>
        <w:t>Emisii din surse fixe</w:t>
      </w:r>
      <w:r>
        <w:rPr>
          <w:rFonts w:ascii="Arial" w:hAnsi="Arial" w:cs="Arial"/>
          <w:lang w:val="it-IT"/>
        </w:rPr>
        <w:t xml:space="preserve"> </w:t>
      </w:r>
    </w:p>
    <w:p w:rsidR="00B057A0" w:rsidRDefault="00D24637">
      <w:pPr>
        <w:tabs>
          <w:tab w:val="left" w:pos="0"/>
        </w:tabs>
        <w:spacing w:line="360" w:lineRule="auto"/>
        <w:ind w:firstLine="720"/>
        <w:jc w:val="both"/>
        <w:rPr>
          <w:rFonts w:ascii="Arial" w:hAnsi="Arial" w:cs="Arial"/>
        </w:rPr>
      </w:pPr>
      <w:r>
        <w:rPr>
          <w:rFonts w:ascii="Arial" w:hAnsi="Arial" w:cs="Arial"/>
        </w:rPr>
        <w:t>Sursele staţionare dirijate de pe amplasamentul SC TAKATA ROMÂNIA SRL sunt</w:t>
      </w:r>
      <w:r>
        <w:rPr>
          <w:rFonts w:ascii="Arial" w:hAnsi="Arial" w:cs="Arial"/>
          <w:i/>
          <w:iCs/>
        </w:rPr>
        <w:t>:</w:t>
      </w:r>
    </w:p>
    <w:p w:rsidR="00B057A0" w:rsidRDefault="00D24637" w:rsidP="007013A6">
      <w:pPr>
        <w:numPr>
          <w:ilvl w:val="0"/>
          <w:numId w:val="7"/>
        </w:numPr>
        <w:spacing w:line="360" w:lineRule="auto"/>
        <w:jc w:val="both"/>
        <w:rPr>
          <w:rFonts w:ascii="Arial" w:hAnsi="Arial" w:cs="Arial"/>
        </w:rPr>
      </w:pPr>
      <w:r>
        <w:rPr>
          <w:rFonts w:ascii="Arial" w:hAnsi="Arial" w:cs="Arial"/>
        </w:rPr>
        <w:t xml:space="preserve">centrala termică de la secția volane cu 4 coșuri; </w:t>
      </w:r>
    </w:p>
    <w:p w:rsidR="00B057A0" w:rsidRDefault="00D24637" w:rsidP="007013A6">
      <w:pPr>
        <w:numPr>
          <w:ilvl w:val="0"/>
          <w:numId w:val="7"/>
        </w:numPr>
        <w:spacing w:line="360" w:lineRule="auto"/>
        <w:jc w:val="both"/>
        <w:rPr>
          <w:rFonts w:ascii="Arial" w:hAnsi="Arial" w:cs="Arial"/>
        </w:rPr>
      </w:pPr>
      <w:r>
        <w:rPr>
          <w:rFonts w:ascii="Arial" w:hAnsi="Arial" w:cs="Arial"/>
        </w:rPr>
        <w:t>centrala termică de la secția centuri cu 2 coșuri;</w:t>
      </w:r>
    </w:p>
    <w:p w:rsidR="00B057A0" w:rsidRDefault="00D24637" w:rsidP="007013A6">
      <w:pPr>
        <w:numPr>
          <w:ilvl w:val="0"/>
          <w:numId w:val="7"/>
        </w:numPr>
        <w:spacing w:line="360" w:lineRule="auto"/>
        <w:jc w:val="both"/>
        <w:rPr>
          <w:rFonts w:ascii="Arial" w:hAnsi="Arial" w:cs="Arial"/>
        </w:rPr>
      </w:pPr>
      <w:r>
        <w:rPr>
          <w:rFonts w:ascii="Arial" w:hAnsi="Arial" w:cs="Arial"/>
        </w:rPr>
        <w:lastRenderedPageBreak/>
        <w:t>2 coșuri ale cuptoarelor de topire a aluminiului;</w:t>
      </w:r>
    </w:p>
    <w:p w:rsidR="00B057A0" w:rsidRDefault="00D24637" w:rsidP="007013A6">
      <w:pPr>
        <w:numPr>
          <w:ilvl w:val="0"/>
          <w:numId w:val="7"/>
        </w:numPr>
        <w:spacing w:line="360" w:lineRule="auto"/>
        <w:jc w:val="both"/>
        <w:rPr>
          <w:rFonts w:ascii="Arial" w:hAnsi="Arial" w:cs="Arial"/>
        </w:rPr>
      </w:pPr>
      <w:r>
        <w:rPr>
          <w:rFonts w:ascii="Arial" w:hAnsi="Arial" w:cs="Arial"/>
        </w:rPr>
        <w:t>coșul instalației de reducere a COV-urilor (nefuncțional);</w:t>
      </w:r>
    </w:p>
    <w:p w:rsidR="00B057A0" w:rsidRDefault="00D24637" w:rsidP="007013A6">
      <w:pPr>
        <w:numPr>
          <w:ilvl w:val="0"/>
          <w:numId w:val="7"/>
        </w:numPr>
        <w:spacing w:line="360" w:lineRule="auto"/>
        <w:jc w:val="both"/>
        <w:rPr>
          <w:rFonts w:ascii="Arial" w:hAnsi="Arial" w:cs="Arial"/>
        </w:rPr>
      </w:pPr>
      <w:r>
        <w:rPr>
          <w:rFonts w:ascii="Arial" w:hAnsi="Arial" w:cs="Arial"/>
        </w:rPr>
        <w:t>2 tubulaturi de evacuare emisii difuze de la Cusătorie;</w:t>
      </w:r>
    </w:p>
    <w:p w:rsidR="00B057A0" w:rsidRDefault="00D24637" w:rsidP="007013A6">
      <w:pPr>
        <w:numPr>
          <w:ilvl w:val="0"/>
          <w:numId w:val="7"/>
        </w:numPr>
        <w:spacing w:line="360" w:lineRule="auto"/>
        <w:jc w:val="both"/>
        <w:rPr>
          <w:rFonts w:ascii="Arial" w:hAnsi="Arial" w:cs="Arial"/>
        </w:rPr>
      </w:pPr>
      <w:r>
        <w:rPr>
          <w:rFonts w:ascii="Arial" w:hAnsi="Arial" w:cs="Arial"/>
        </w:rPr>
        <w:t>2 tubulaturi de evacuare emisii difuze de COV de la Volane lemn.</w:t>
      </w:r>
    </w:p>
    <w:p w:rsidR="00B057A0" w:rsidRDefault="00D24637" w:rsidP="007013A6">
      <w:pPr>
        <w:numPr>
          <w:ilvl w:val="0"/>
          <w:numId w:val="7"/>
        </w:numPr>
        <w:spacing w:line="360" w:lineRule="auto"/>
        <w:jc w:val="both"/>
        <w:rPr>
          <w:rFonts w:ascii="Arial" w:hAnsi="Arial" w:cs="Arial"/>
        </w:rPr>
      </w:pPr>
      <w:r>
        <w:rPr>
          <w:rFonts w:ascii="Arial" w:hAnsi="Arial" w:cs="Arial"/>
        </w:rPr>
        <w:t>1 tubulatură de evacuare emise pulberi de la instalația șlefuire de la volane de lemn</w:t>
      </w:r>
    </w:p>
    <w:p w:rsidR="00B057A0" w:rsidRDefault="00D24637">
      <w:pPr>
        <w:spacing w:line="360" w:lineRule="auto"/>
        <w:ind w:firstLine="708"/>
        <w:jc w:val="both"/>
        <w:rPr>
          <w:rFonts w:ascii="Arial" w:hAnsi="Arial" w:cs="Arial"/>
        </w:rPr>
      </w:pPr>
      <w:r>
        <w:rPr>
          <w:rFonts w:ascii="Arial" w:hAnsi="Arial" w:cs="Arial"/>
        </w:rPr>
        <w:t>Poluanţii potenţiali care se pot regăsi în emisiile dirijate de la sursele de mai sus sunt: NO</w:t>
      </w:r>
      <w:r>
        <w:rPr>
          <w:rFonts w:ascii="Arial" w:hAnsi="Arial" w:cs="Arial"/>
          <w:vertAlign w:val="subscript"/>
        </w:rPr>
        <w:t>x</w:t>
      </w:r>
      <w:r>
        <w:rPr>
          <w:rFonts w:ascii="Arial" w:hAnsi="Arial" w:cs="Arial"/>
        </w:rPr>
        <w:t>, SO</w:t>
      </w:r>
      <w:r>
        <w:rPr>
          <w:rFonts w:ascii="Arial" w:hAnsi="Arial" w:cs="Arial"/>
          <w:vertAlign w:val="subscript"/>
        </w:rPr>
        <w:t>2</w:t>
      </w:r>
      <w:r>
        <w:rPr>
          <w:rFonts w:ascii="Arial" w:hAnsi="Arial" w:cs="Arial"/>
        </w:rPr>
        <w:t>, CO, pulberi precum și o gamă diversă de COV-uri.</w:t>
      </w:r>
    </w:p>
    <w:p w:rsidR="00B057A0" w:rsidRDefault="00D24637">
      <w:pPr>
        <w:spacing w:line="360" w:lineRule="auto"/>
        <w:ind w:firstLine="708"/>
        <w:jc w:val="both"/>
        <w:rPr>
          <w:rFonts w:ascii="Arial" w:hAnsi="Arial" w:cs="Arial"/>
        </w:rPr>
      </w:pPr>
      <w:r>
        <w:rPr>
          <w:rFonts w:ascii="Arial" w:hAnsi="Arial" w:cs="Arial"/>
        </w:rPr>
        <w:t>În Tabelul 2.7. sunt prezentate sursele fixe generatoare de poluanţi, caracteristicile fizice ale surselor şi parametrii gazelor de evacuare.</w:t>
      </w:r>
    </w:p>
    <w:p w:rsidR="00B057A0" w:rsidRDefault="00B057A0">
      <w:pPr>
        <w:spacing w:line="360" w:lineRule="auto"/>
        <w:jc w:val="both"/>
        <w:rPr>
          <w:rFonts w:ascii="Arial" w:hAnsi="Arial" w:cs="Arial"/>
          <w:i/>
          <w:iCs/>
        </w:rPr>
      </w:pPr>
    </w:p>
    <w:p w:rsidR="00B057A0" w:rsidRDefault="00D24637">
      <w:pPr>
        <w:spacing w:line="360" w:lineRule="auto"/>
        <w:jc w:val="both"/>
        <w:rPr>
          <w:rFonts w:ascii="Arial" w:hAnsi="Arial" w:cs="Arial"/>
          <w:i/>
          <w:iCs/>
        </w:rPr>
      </w:pPr>
      <w:r>
        <w:rPr>
          <w:rFonts w:ascii="Arial" w:hAnsi="Arial" w:cs="Arial"/>
          <w:i/>
          <w:iCs/>
        </w:rPr>
        <w:t>Tabelul 2.7. Surse staţionare de poluare a aerului,  caracteristici fizice, poluanţi generaţi</w:t>
      </w:r>
    </w:p>
    <w:tbl>
      <w:tblPr>
        <w:tblW w:w="10530" w:type="dxa"/>
        <w:tblInd w:w="-4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615"/>
        <w:gridCol w:w="1720"/>
        <w:gridCol w:w="1238"/>
        <w:gridCol w:w="844"/>
        <w:gridCol w:w="1183"/>
        <w:gridCol w:w="774"/>
        <w:gridCol w:w="1296"/>
        <w:gridCol w:w="708"/>
        <w:gridCol w:w="1152"/>
      </w:tblGrid>
      <w:tr w:rsidR="00B057A0">
        <w:trPr>
          <w:cantSplit/>
        </w:trPr>
        <w:tc>
          <w:tcPr>
            <w:tcW w:w="167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right="-108" w:hanging="135"/>
              <w:jc w:val="center"/>
              <w:rPr>
                <w:rFonts w:ascii="Arial" w:hAnsi="Arial" w:cs="Arial"/>
                <w:b/>
                <w:bCs/>
                <w:i/>
                <w:iCs/>
                <w:sz w:val="22"/>
                <w:szCs w:val="22"/>
              </w:rPr>
            </w:pPr>
            <w:r>
              <w:rPr>
                <w:rFonts w:ascii="Arial" w:hAnsi="Arial" w:cs="Arial"/>
                <w:b/>
                <w:bCs/>
                <w:i/>
                <w:iCs/>
                <w:sz w:val="22"/>
                <w:szCs w:val="22"/>
              </w:rPr>
              <w:t>Faza tehnologică/</w:t>
            </w:r>
          </w:p>
          <w:p w:rsidR="00B057A0" w:rsidRDefault="00D24637">
            <w:pPr>
              <w:ind w:right="-108" w:hanging="135"/>
              <w:jc w:val="center"/>
              <w:rPr>
                <w:rFonts w:ascii="Arial" w:hAnsi="Arial" w:cs="Arial"/>
                <w:b/>
                <w:bCs/>
                <w:i/>
                <w:iCs/>
                <w:sz w:val="22"/>
                <w:szCs w:val="22"/>
              </w:rPr>
            </w:pPr>
            <w:r>
              <w:rPr>
                <w:rFonts w:ascii="Arial" w:hAnsi="Arial" w:cs="Arial"/>
                <w:b/>
                <w:bCs/>
                <w:i/>
                <w:iCs/>
                <w:sz w:val="22"/>
                <w:szCs w:val="22"/>
              </w:rPr>
              <w:t>Simbol emisie</w:t>
            </w:r>
          </w:p>
        </w:tc>
        <w:tc>
          <w:tcPr>
            <w:tcW w:w="18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
                <w:bCs/>
                <w:i/>
                <w:iCs/>
                <w:sz w:val="22"/>
                <w:szCs w:val="22"/>
              </w:rPr>
            </w:pPr>
            <w:r>
              <w:rPr>
                <w:rFonts w:ascii="Arial" w:hAnsi="Arial" w:cs="Arial"/>
                <w:b/>
                <w:bCs/>
                <w:i/>
                <w:iCs/>
                <w:sz w:val="22"/>
                <w:szCs w:val="22"/>
              </w:rPr>
              <w:t>Natura emisiei</w:t>
            </w:r>
          </w:p>
        </w:tc>
        <w:tc>
          <w:tcPr>
            <w:tcW w:w="12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78" w:right="-98"/>
              <w:jc w:val="center"/>
              <w:rPr>
                <w:rFonts w:ascii="Arial" w:hAnsi="Arial" w:cs="Arial"/>
                <w:b/>
                <w:bCs/>
                <w:i/>
                <w:iCs/>
                <w:sz w:val="22"/>
                <w:szCs w:val="22"/>
              </w:rPr>
            </w:pPr>
            <w:r>
              <w:rPr>
                <w:rFonts w:ascii="Arial" w:hAnsi="Arial" w:cs="Arial"/>
                <w:b/>
                <w:bCs/>
                <w:i/>
                <w:iCs/>
                <w:sz w:val="22"/>
                <w:szCs w:val="22"/>
              </w:rPr>
              <w:t>Instalaţii de reţinere poluanţi</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right="-108"/>
              <w:jc w:val="both"/>
              <w:rPr>
                <w:rFonts w:ascii="Arial" w:hAnsi="Arial" w:cs="Arial"/>
                <w:b/>
                <w:bCs/>
                <w:i/>
                <w:iCs/>
                <w:sz w:val="22"/>
                <w:szCs w:val="22"/>
              </w:rPr>
            </w:pPr>
            <w:r>
              <w:rPr>
                <w:rFonts w:ascii="Arial" w:hAnsi="Arial" w:cs="Arial"/>
                <w:b/>
                <w:bCs/>
                <w:i/>
                <w:iCs/>
                <w:sz w:val="22"/>
                <w:szCs w:val="22"/>
              </w:rPr>
              <w:t xml:space="preserve">Număr surse </w:t>
            </w:r>
          </w:p>
        </w:tc>
        <w:tc>
          <w:tcPr>
            <w:tcW w:w="119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18" w:right="-58"/>
              <w:jc w:val="center"/>
              <w:rPr>
                <w:rFonts w:ascii="Arial" w:hAnsi="Arial" w:cs="Arial"/>
                <w:b/>
                <w:bCs/>
                <w:i/>
                <w:iCs/>
                <w:sz w:val="22"/>
                <w:szCs w:val="22"/>
              </w:rPr>
            </w:pPr>
            <w:r>
              <w:rPr>
                <w:rFonts w:ascii="Arial" w:hAnsi="Arial" w:cs="Arial"/>
                <w:b/>
                <w:bCs/>
                <w:i/>
                <w:iCs/>
                <w:sz w:val="22"/>
                <w:szCs w:val="22"/>
              </w:rPr>
              <w:t xml:space="preserve">Tipul sursei de evacuare </w:t>
            </w:r>
          </w:p>
        </w:tc>
        <w:tc>
          <w:tcPr>
            <w:tcW w:w="179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58" w:right="-108"/>
              <w:jc w:val="center"/>
              <w:rPr>
                <w:rFonts w:ascii="Arial" w:hAnsi="Arial" w:cs="Arial"/>
                <w:b/>
                <w:bCs/>
                <w:i/>
                <w:iCs/>
                <w:sz w:val="22"/>
                <w:szCs w:val="22"/>
              </w:rPr>
            </w:pPr>
            <w:r>
              <w:rPr>
                <w:rFonts w:ascii="Arial" w:hAnsi="Arial" w:cs="Arial"/>
                <w:b/>
                <w:bCs/>
                <w:i/>
                <w:iCs/>
                <w:sz w:val="22"/>
                <w:szCs w:val="22"/>
              </w:rPr>
              <w:t>Caracteristicile sursei de evacuare</w:t>
            </w:r>
          </w:p>
        </w:tc>
        <w:tc>
          <w:tcPr>
            <w:tcW w:w="18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right="-108"/>
              <w:jc w:val="center"/>
              <w:rPr>
                <w:rFonts w:ascii="Arial" w:hAnsi="Arial" w:cs="Arial"/>
                <w:b/>
                <w:bCs/>
                <w:i/>
                <w:iCs/>
                <w:sz w:val="22"/>
                <w:szCs w:val="22"/>
              </w:rPr>
            </w:pPr>
            <w:r>
              <w:rPr>
                <w:rFonts w:ascii="Arial" w:hAnsi="Arial" w:cs="Arial"/>
                <w:b/>
                <w:bCs/>
                <w:i/>
                <w:iCs/>
                <w:sz w:val="22"/>
                <w:szCs w:val="22"/>
              </w:rPr>
              <w:t>Caracteristicile emisiilor</w:t>
            </w:r>
          </w:p>
        </w:tc>
      </w:tr>
      <w:tr w:rsidR="00B057A0">
        <w:trPr>
          <w:cantSplit/>
        </w:trPr>
        <w:tc>
          <w:tcPr>
            <w:tcW w:w="167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ind w:right="-108" w:hanging="135"/>
              <w:jc w:val="center"/>
              <w:rPr>
                <w:rFonts w:ascii="Arial" w:hAnsi="Arial" w:cs="Arial"/>
                <w:iCs/>
                <w:sz w:val="22"/>
                <w:szCs w:val="22"/>
              </w:rPr>
            </w:pPr>
          </w:p>
        </w:tc>
        <w:tc>
          <w:tcPr>
            <w:tcW w:w="18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center"/>
              <w:rPr>
                <w:rFonts w:ascii="Arial" w:hAnsi="Arial" w:cs="Arial"/>
                <w:iCs/>
                <w:sz w:val="22"/>
                <w:szCs w:val="22"/>
              </w:rPr>
            </w:pPr>
          </w:p>
        </w:tc>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jc w:val="both"/>
              <w:rPr>
                <w:rFonts w:ascii="Arial" w:hAnsi="Arial" w:cs="Arial"/>
                <w:iCs/>
                <w:sz w:val="22"/>
                <w:szCs w:val="22"/>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jc w:val="both"/>
              <w:rPr>
                <w:rFonts w:ascii="Arial" w:hAnsi="Arial" w:cs="Arial"/>
                <w:iCs/>
                <w:sz w:val="22"/>
                <w:szCs w:val="22"/>
              </w:rPr>
            </w:pPr>
          </w:p>
        </w:tc>
        <w:tc>
          <w:tcPr>
            <w:tcW w:w="119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spacing w:line="360" w:lineRule="auto"/>
              <w:jc w:val="center"/>
              <w:rPr>
                <w:rFonts w:ascii="Arial" w:hAnsi="Arial" w:cs="Arial"/>
                <w:iCs/>
                <w:sz w:val="22"/>
                <w:szCs w:val="22"/>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
                <w:bCs/>
                <w:i/>
                <w:iCs/>
                <w:sz w:val="22"/>
                <w:szCs w:val="22"/>
              </w:rPr>
            </w:pPr>
            <w:r>
              <w:rPr>
                <w:rFonts w:ascii="Arial" w:hAnsi="Arial" w:cs="Arial"/>
                <w:b/>
                <w:bCs/>
                <w:i/>
                <w:iCs/>
                <w:sz w:val="22"/>
                <w:szCs w:val="22"/>
              </w:rPr>
              <w:t>H,</w:t>
            </w:r>
          </w:p>
          <w:p w:rsidR="00B057A0" w:rsidRDefault="00D24637">
            <w:pPr>
              <w:jc w:val="center"/>
              <w:rPr>
                <w:rFonts w:ascii="Arial" w:hAnsi="Arial" w:cs="Arial"/>
                <w:iCs/>
                <w:sz w:val="22"/>
                <w:szCs w:val="22"/>
              </w:rPr>
            </w:pPr>
            <w:r>
              <w:rPr>
                <w:rFonts w:ascii="Arial" w:hAnsi="Arial" w:cs="Arial"/>
                <w:b/>
                <w:bCs/>
                <w:i/>
                <w:iCs/>
                <w:sz w:val="22"/>
                <w:szCs w:val="22"/>
              </w:rPr>
              <w:t>[m]</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92" w:right="-108"/>
              <w:jc w:val="center"/>
              <w:rPr>
                <w:rFonts w:ascii="Arial" w:hAnsi="Arial" w:cs="Arial"/>
                <w:b/>
                <w:bCs/>
                <w:i/>
                <w:iCs/>
                <w:sz w:val="22"/>
                <w:szCs w:val="22"/>
              </w:rPr>
            </w:pPr>
            <w:r>
              <w:rPr>
                <w:rFonts w:ascii="Arial" w:hAnsi="Arial" w:cs="Arial"/>
                <w:b/>
                <w:bCs/>
                <w:i/>
                <w:iCs/>
                <w:sz w:val="22"/>
                <w:szCs w:val="22"/>
              </w:rPr>
              <w:t xml:space="preserve">D; lxl </w:t>
            </w:r>
          </w:p>
          <w:p w:rsidR="00B057A0" w:rsidRDefault="00D24637">
            <w:pPr>
              <w:ind w:left="-106" w:right="-110"/>
              <w:jc w:val="center"/>
              <w:rPr>
                <w:rFonts w:ascii="Arial" w:hAnsi="Arial" w:cs="Arial"/>
                <w:iCs/>
                <w:sz w:val="22"/>
                <w:szCs w:val="22"/>
              </w:rPr>
            </w:pPr>
            <w:r>
              <w:rPr>
                <w:rFonts w:ascii="Arial" w:hAnsi="Arial" w:cs="Arial"/>
                <w:b/>
                <w:bCs/>
                <w:i/>
                <w:iCs/>
                <w:sz w:val="22"/>
                <w:szCs w:val="22"/>
              </w:rPr>
              <w:t>[mm}</w:t>
            </w:r>
          </w:p>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26" w:right="-23"/>
              <w:jc w:val="center"/>
              <w:rPr>
                <w:rFonts w:ascii="Arial" w:hAnsi="Arial" w:cs="Arial"/>
                <w:b/>
                <w:bCs/>
                <w:i/>
                <w:iCs/>
                <w:sz w:val="22"/>
                <w:szCs w:val="22"/>
              </w:rPr>
            </w:pPr>
            <w:r>
              <w:rPr>
                <w:rFonts w:ascii="Arial" w:hAnsi="Arial" w:cs="Arial"/>
                <w:b/>
                <w:bCs/>
                <w:i/>
                <w:iCs/>
                <w:sz w:val="22"/>
                <w:szCs w:val="22"/>
              </w:rPr>
              <w:t>v</w:t>
            </w:r>
          </w:p>
          <w:p w:rsidR="00B057A0" w:rsidRDefault="00D24637">
            <w:pPr>
              <w:ind w:left="-108" w:right="-108"/>
              <w:jc w:val="center"/>
              <w:rPr>
                <w:rFonts w:ascii="Arial" w:hAnsi="Arial" w:cs="Arial"/>
                <w:iCs/>
                <w:sz w:val="22"/>
                <w:szCs w:val="22"/>
              </w:rPr>
            </w:pPr>
            <w:r>
              <w:rPr>
                <w:rFonts w:ascii="Arial" w:hAnsi="Arial" w:cs="Arial"/>
                <w:b/>
                <w:bCs/>
                <w:i/>
                <w:iCs/>
                <w:sz w:val="22"/>
                <w:szCs w:val="22"/>
              </w:rPr>
              <w:t>[m/s]</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2" w:right="-108" w:firstLine="12"/>
              <w:jc w:val="center"/>
              <w:rPr>
                <w:rFonts w:ascii="Arial" w:hAnsi="Arial" w:cs="Arial"/>
                <w:b/>
                <w:bCs/>
                <w:i/>
                <w:iCs/>
                <w:sz w:val="22"/>
                <w:szCs w:val="22"/>
              </w:rPr>
            </w:pPr>
            <w:r>
              <w:rPr>
                <w:rFonts w:ascii="Arial" w:hAnsi="Arial" w:cs="Arial"/>
                <w:b/>
                <w:bCs/>
                <w:i/>
                <w:iCs/>
                <w:sz w:val="22"/>
                <w:szCs w:val="22"/>
              </w:rPr>
              <w:t>Q</w:t>
            </w:r>
          </w:p>
          <w:p w:rsidR="00B057A0" w:rsidRDefault="00D24637">
            <w:pPr>
              <w:ind w:left="-108" w:right="-108" w:firstLine="12"/>
              <w:jc w:val="center"/>
              <w:rPr>
                <w:rFonts w:ascii="Arial" w:hAnsi="Arial" w:cs="Arial"/>
                <w:iCs/>
                <w:sz w:val="22"/>
                <w:szCs w:val="22"/>
              </w:rPr>
            </w:pPr>
            <w:r>
              <w:rPr>
                <w:rFonts w:ascii="Arial" w:hAnsi="Arial" w:cs="Arial"/>
                <w:b/>
                <w:bCs/>
                <w:i/>
                <w:iCs/>
                <w:sz w:val="22"/>
                <w:szCs w:val="22"/>
              </w:rPr>
              <w:t>[Nm</w:t>
            </w:r>
            <w:r>
              <w:rPr>
                <w:rFonts w:ascii="Arial" w:hAnsi="Arial" w:cs="Arial"/>
                <w:b/>
                <w:bCs/>
                <w:i/>
                <w:iCs/>
                <w:sz w:val="22"/>
                <w:szCs w:val="22"/>
                <w:vertAlign w:val="superscript"/>
              </w:rPr>
              <w:t>3</w:t>
            </w:r>
            <w:r>
              <w:rPr>
                <w:rFonts w:ascii="Arial" w:hAnsi="Arial" w:cs="Arial"/>
                <w:b/>
                <w:bCs/>
                <w:i/>
                <w:iCs/>
                <w:sz w:val="22"/>
                <w:szCs w:val="22"/>
              </w:rPr>
              <w:t>/h]</w:t>
            </w:r>
          </w:p>
        </w:tc>
      </w:tr>
      <w:tr w:rsidR="00B057A0">
        <w:trPr>
          <w:cantSplit/>
        </w:trPr>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right="-108" w:hanging="135"/>
              <w:jc w:val="center"/>
              <w:rPr>
                <w:rFonts w:ascii="Arial" w:hAnsi="Arial" w:cs="Arial"/>
                <w:i/>
                <w:sz w:val="22"/>
                <w:szCs w:val="22"/>
              </w:rPr>
            </w:pPr>
            <w:r>
              <w:rPr>
                <w:rFonts w:ascii="Arial" w:hAnsi="Arial" w:cs="Arial"/>
                <w:i/>
                <w:sz w:val="22"/>
                <w:szCs w:val="22"/>
              </w:rPr>
              <w:t>Topire Al</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both"/>
              <w:rPr>
                <w:rFonts w:ascii="Arial" w:hAnsi="Arial" w:cs="Arial"/>
                <w:sz w:val="22"/>
                <w:szCs w:val="22"/>
                <w:vertAlign w:val="subscript"/>
              </w:rPr>
            </w:pPr>
            <w:r>
              <w:rPr>
                <w:rFonts w:ascii="Arial" w:hAnsi="Arial" w:cs="Arial"/>
                <w:sz w:val="22"/>
                <w:szCs w:val="22"/>
                <w:lang w:val="it-IT"/>
              </w:rPr>
              <w:t xml:space="preserve">gaze de ardere </w:t>
            </w:r>
            <w:r>
              <w:rPr>
                <w:rFonts w:ascii="Arial" w:hAnsi="Arial" w:cs="Arial"/>
                <w:sz w:val="22"/>
                <w:szCs w:val="22"/>
              </w:rPr>
              <w:t>cu conţinut de CO, NOx SO</w:t>
            </w:r>
            <w:r>
              <w:rPr>
                <w:rFonts w:ascii="Arial" w:hAnsi="Arial" w:cs="Arial"/>
                <w:sz w:val="22"/>
                <w:szCs w:val="22"/>
                <w:vertAlign w:val="subscript"/>
              </w:rPr>
              <w:t>2</w:t>
            </w:r>
            <w:r>
              <w:rPr>
                <w:rFonts w:ascii="Arial" w:hAnsi="Arial" w:cs="Arial"/>
                <w:sz w:val="22"/>
                <w:szCs w:val="22"/>
              </w:rPr>
              <w:t>,</w:t>
            </w:r>
            <w:r>
              <w:rPr>
                <w:rFonts w:ascii="Arial" w:hAnsi="Arial" w:cs="Arial"/>
                <w:sz w:val="22"/>
                <w:szCs w:val="22"/>
                <w:vertAlign w:val="subscript"/>
              </w:rPr>
              <w:t xml:space="preserve"> </w:t>
            </w:r>
            <w:r>
              <w:rPr>
                <w:rFonts w:ascii="Arial" w:hAnsi="Arial" w:cs="Arial"/>
                <w:sz w:val="22"/>
                <w:szCs w:val="22"/>
              </w:rPr>
              <w:t>pulberi</w:t>
            </w:r>
            <w:r>
              <w:rPr>
                <w:rFonts w:ascii="Arial" w:hAnsi="Arial" w:cs="Arial"/>
                <w:sz w:val="22"/>
                <w:szCs w:val="22"/>
                <w:lang w:val="it-IT"/>
              </w:rPr>
              <w:t xml:space="preserve"> și COV</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both"/>
              <w:rPr>
                <w:rFonts w:ascii="Arial" w:hAnsi="Arial" w:cs="Arial"/>
                <w:iCs/>
                <w:sz w:val="22"/>
                <w:szCs w:val="22"/>
              </w:rPr>
            </w:pPr>
            <w:r>
              <w:rPr>
                <w:rFonts w:ascii="Arial" w:hAnsi="Arial" w:cs="Arial"/>
                <w:iCs/>
                <w:sz w:val="22"/>
                <w:szCs w:val="22"/>
              </w:rPr>
              <w:t>Nu există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both"/>
              <w:rPr>
                <w:rFonts w:ascii="Arial" w:hAnsi="Arial" w:cs="Arial"/>
                <w:iCs/>
                <w:sz w:val="22"/>
                <w:szCs w:val="22"/>
              </w:rPr>
            </w:pPr>
            <w:r>
              <w:rPr>
                <w:rFonts w:ascii="Arial" w:hAnsi="Arial" w:cs="Arial"/>
                <w:iCs/>
                <w:sz w:val="22"/>
                <w:szCs w:val="22"/>
              </w:rPr>
              <w:t>1</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8" w:right="-18"/>
              <w:jc w:val="center"/>
              <w:rPr>
                <w:rFonts w:ascii="Arial" w:hAnsi="Arial" w:cs="Arial"/>
                <w:iCs/>
                <w:sz w:val="22"/>
                <w:szCs w:val="22"/>
              </w:rPr>
            </w:pPr>
            <w:r>
              <w:rPr>
                <w:rFonts w:ascii="Arial" w:hAnsi="Arial" w:cs="Arial"/>
                <w:iCs/>
                <w:sz w:val="22"/>
                <w:szCs w:val="22"/>
              </w:rPr>
              <w:t>Coș de dispersie</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right="-18"/>
              <w:jc w:val="both"/>
              <w:rPr>
                <w:rFonts w:ascii="Arial" w:hAnsi="Arial" w:cs="Arial"/>
                <w:sz w:val="22"/>
                <w:szCs w:val="22"/>
              </w:rPr>
            </w:pPr>
            <w:r>
              <w:rPr>
                <w:rFonts w:ascii="Arial" w:hAnsi="Arial" w:cs="Arial"/>
                <w:sz w:val="22"/>
                <w:szCs w:val="22"/>
              </w:rPr>
              <w:t>14</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right="-108"/>
              <w:jc w:val="both"/>
              <w:rPr>
                <w:rFonts w:ascii="Arial" w:hAnsi="Arial" w:cs="Arial"/>
                <w:sz w:val="22"/>
                <w:szCs w:val="22"/>
              </w:rPr>
            </w:pPr>
            <w:r>
              <w:rPr>
                <w:rFonts w:ascii="Arial" w:hAnsi="Arial" w:cs="Arial"/>
                <w:sz w:val="22"/>
                <w:szCs w:val="22"/>
              </w:rPr>
              <w:t>300</w:t>
            </w:r>
          </w:p>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right="-108"/>
              <w:jc w:val="center"/>
              <w:rPr>
                <w:rFonts w:ascii="Arial" w:hAnsi="Arial" w:cs="Arial"/>
                <w:sz w:val="22"/>
                <w:szCs w:val="22"/>
              </w:rPr>
            </w:pPr>
            <w:r>
              <w:rPr>
                <w:rFonts w:ascii="Arial" w:hAnsi="Arial" w:cs="Arial"/>
                <w:sz w:val="22"/>
                <w:szCs w:val="22"/>
              </w:rPr>
              <w:t>7,8</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2" w:right="-108" w:firstLine="12"/>
              <w:jc w:val="both"/>
              <w:rPr>
                <w:rFonts w:ascii="Arial" w:hAnsi="Arial" w:cs="Arial"/>
                <w:sz w:val="22"/>
                <w:szCs w:val="22"/>
              </w:rPr>
            </w:pPr>
            <w:r>
              <w:rPr>
                <w:rFonts w:ascii="Arial" w:hAnsi="Arial" w:cs="Arial"/>
                <w:sz w:val="22"/>
                <w:szCs w:val="22"/>
              </w:rPr>
              <w:t>4 500</w:t>
            </w:r>
          </w:p>
        </w:tc>
      </w:tr>
      <w:tr w:rsidR="00B057A0">
        <w:trPr>
          <w:cantSplit/>
        </w:trPr>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right="-108" w:hanging="135"/>
              <w:jc w:val="center"/>
              <w:rPr>
                <w:rFonts w:ascii="Arial" w:hAnsi="Arial" w:cs="Arial"/>
                <w:i/>
                <w:sz w:val="22"/>
                <w:szCs w:val="22"/>
              </w:rPr>
            </w:pPr>
            <w:r>
              <w:rPr>
                <w:rFonts w:ascii="Arial" w:hAnsi="Arial" w:cs="Arial"/>
                <w:i/>
                <w:sz w:val="22"/>
                <w:szCs w:val="22"/>
              </w:rPr>
              <w:t>Topire Al</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both"/>
              <w:rPr>
                <w:rFonts w:ascii="Arial" w:hAnsi="Arial" w:cs="Arial"/>
                <w:sz w:val="22"/>
                <w:szCs w:val="22"/>
                <w:vertAlign w:val="subscript"/>
              </w:rPr>
            </w:pPr>
            <w:r>
              <w:rPr>
                <w:rFonts w:ascii="Arial" w:hAnsi="Arial" w:cs="Arial"/>
                <w:sz w:val="22"/>
                <w:szCs w:val="22"/>
                <w:lang w:val="it-IT"/>
              </w:rPr>
              <w:t xml:space="preserve">gaze de ardere </w:t>
            </w:r>
            <w:r>
              <w:rPr>
                <w:rFonts w:ascii="Arial" w:hAnsi="Arial" w:cs="Arial"/>
                <w:sz w:val="22"/>
                <w:szCs w:val="22"/>
              </w:rPr>
              <w:t>cu conţinut de CO, NOx, SO2, pulberi</w:t>
            </w:r>
            <w:r>
              <w:rPr>
                <w:rFonts w:ascii="Arial" w:hAnsi="Arial" w:cs="Arial"/>
                <w:sz w:val="22"/>
                <w:szCs w:val="22"/>
                <w:lang w:val="it-IT"/>
              </w:rPr>
              <w:t xml:space="preserve"> și COV</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both"/>
              <w:rPr>
                <w:rFonts w:ascii="Arial" w:hAnsi="Arial" w:cs="Arial"/>
                <w:iCs/>
                <w:sz w:val="22"/>
                <w:szCs w:val="22"/>
              </w:rPr>
            </w:pPr>
            <w:r>
              <w:rPr>
                <w:rFonts w:ascii="Arial" w:hAnsi="Arial" w:cs="Arial"/>
                <w:iCs/>
                <w:sz w:val="22"/>
                <w:szCs w:val="22"/>
              </w:rPr>
              <w:t>Nu există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both"/>
              <w:rPr>
                <w:rFonts w:ascii="Arial" w:hAnsi="Arial" w:cs="Arial"/>
                <w:iCs/>
                <w:sz w:val="22"/>
                <w:szCs w:val="22"/>
              </w:rPr>
            </w:pPr>
            <w:r>
              <w:rPr>
                <w:rFonts w:ascii="Arial" w:hAnsi="Arial" w:cs="Arial"/>
                <w:iCs/>
                <w:sz w:val="22"/>
                <w:szCs w:val="22"/>
              </w:rPr>
              <w:t>1</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8" w:right="-18"/>
              <w:jc w:val="center"/>
              <w:rPr>
                <w:rFonts w:ascii="Arial" w:hAnsi="Arial" w:cs="Arial"/>
                <w:iCs/>
                <w:sz w:val="22"/>
                <w:szCs w:val="22"/>
              </w:rPr>
            </w:pPr>
            <w:r>
              <w:rPr>
                <w:rFonts w:ascii="Arial" w:hAnsi="Arial" w:cs="Arial"/>
                <w:iCs/>
                <w:sz w:val="22"/>
                <w:szCs w:val="22"/>
              </w:rPr>
              <w:t>Coș de dispersie</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right="-18"/>
              <w:jc w:val="both"/>
              <w:rPr>
                <w:rFonts w:ascii="Arial" w:hAnsi="Arial" w:cs="Arial"/>
                <w:sz w:val="22"/>
                <w:szCs w:val="22"/>
              </w:rPr>
            </w:pPr>
            <w:r>
              <w:rPr>
                <w:rFonts w:ascii="Arial" w:hAnsi="Arial" w:cs="Arial"/>
                <w:sz w:val="22"/>
                <w:szCs w:val="22"/>
              </w:rPr>
              <w:t>14</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right="-108"/>
              <w:jc w:val="both"/>
              <w:rPr>
                <w:rFonts w:ascii="Arial" w:hAnsi="Arial" w:cs="Arial"/>
                <w:sz w:val="22"/>
                <w:szCs w:val="22"/>
              </w:rPr>
            </w:pPr>
            <w:r>
              <w:rPr>
                <w:rFonts w:ascii="Arial" w:hAnsi="Arial" w:cs="Arial"/>
                <w:sz w:val="22"/>
                <w:szCs w:val="22"/>
              </w:rPr>
              <w:t>300</w:t>
            </w:r>
          </w:p>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right="-108"/>
              <w:jc w:val="center"/>
              <w:rPr>
                <w:rFonts w:ascii="Arial" w:hAnsi="Arial" w:cs="Arial"/>
                <w:sz w:val="22"/>
                <w:szCs w:val="22"/>
              </w:rPr>
            </w:pPr>
            <w:r>
              <w:rPr>
                <w:rFonts w:ascii="Arial" w:hAnsi="Arial" w:cs="Arial"/>
                <w:sz w:val="22"/>
                <w:szCs w:val="22"/>
              </w:rPr>
              <w:t>7,8</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2" w:right="-108" w:firstLine="12"/>
              <w:jc w:val="both"/>
              <w:rPr>
                <w:rFonts w:ascii="Arial" w:hAnsi="Arial" w:cs="Arial"/>
                <w:sz w:val="22"/>
                <w:szCs w:val="22"/>
              </w:rPr>
            </w:pPr>
            <w:r>
              <w:rPr>
                <w:rFonts w:ascii="Arial" w:hAnsi="Arial" w:cs="Arial"/>
                <w:sz w:val="22"/>
                <w:szCs w:val="22"/>
              </w:rPr>
              <w:t>2 520</w:t>
            </w:r>
          </w:p>
        </w:tc>
      </w:tr>
      <w:tr w:rsidR="00B057A0">
        <w:trPr>
          <w:cantSplit/>
        </w:trPr>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right="-108" w:hanging="135"/>
              <w:jc w:val="center"/>
              <w:rPr>
                <w:rFonts w:ascii="Arial" w:hAnsi="Arial" w:cs="Arial"/>
                <w:i/>
                <w:sz w:val="22"/>
                <w:szCs w:val="22"/>
              </w:rPr>
            </w:pPr>
            <w:r>
              <w:rPr>
                <w:rFonts w:ascii="Arial" w:hAnsi="Arial" w:cs="Arial"/>
                <w:i/>
                <w:sz w:val="22"/>
                <w:szCs w:val="22"/>
              </w:rPr>
              <w:t>Cusătorie1</w:t>
            </w:r>
          </w:p>
          <w:p w:rsidR="00B057A0" w:rsidRDefault="00B057A0">
            <w:pPr>
              <w:ind w:right="-108" w:hanging="135"/>
              <w:jc w:val="center"/>
              <w:rPr>
                <w:rFonts w:ascii="Arial" w:hAnsi="Arial" w:cs="Arial"/>
                <w:sz w:val="22"/>
                <w:szCs w:val="22"/>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both"/>
              <w:rPr>
                <w:rFonts w:ascii="Arial" w:hAnsi="Arial" w:cs="Arial"/>
                <w:sz w:val="22"/>
                <w:szCs w:val="22"/>
              </w:rPr>
            </w:pPr>
            <w:r>
              <w:rPr>
                <w:rFonts w:ascii="Arial" w:hAnsi="Arial" w:cs="Arial"/>
                <w:sz w:val="22"/>
                <w:szCs w:val="22"/>
              </w:rPr>
              <w:t>COV</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both"/>
              <w:rPr>
                <w:rFonts w:ascii="Arial" w:hAnsi="Arial" w:cs="Arial"/>
                <w:iCs/>
                <w:sz w:val="22"/>
                <w:szCs w:val="22"/>
              </w:rPr>
            </w:pPr>
            <w:r>
              <w:rPr>
                <w:rFonts w:ascii="Arial" w:hAnsi="Arial" w:cs="Arial"/>
                <w:iCs/>
                <w:sz w:val="22"/>
                <w:szCs w:val="22"/>
              </w:rPr>
              <w:t>Filtru carbune activ</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08"/>
              <w:jc w:val="center"/>
              <w:rPr>
                <w:rFonts w:ascii="Arial" w:hAnsi="Arial" w:cs="Arial"/>
                <w:iCs/>
                <w:sz w:val="22"/>
                <w:szCs w:val="22"/>
              </w:rPr>
            </w:pPr>
            <w:r>
              <w:rPr>
                <w:rFonts w:ascii="Arial" w:hAnsi="Arial" w:cs="Arial"/>
                <w:iCs/>
                <w:sz w:val="22"/>
                <w:szCs w:val="22"/>
              </w:rPr>
              <w:t>1</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08" w:right="-108"/>
              <w:jc w:val="center"/>
              <w:rPr>
                <w:rFonts w:ascii="Arial" w:hAnsi="Arial" w:cs="Arial"/>
                <w:iCs/>
                <w:sz w:val="22"/>
                <w:szCs w:val="22"/>
              </w:rPr>
            </w:pPr>
            <w:r>
              <w:rPr>
                <w:rFonts w:ascii="Arial" w:hAnsi="Arial" w:cs="Arial"/>
                <w:iCs/>
                <w:sz w:val="22"/>
                <w:szCs w:val="22"/>
              </w:rPr>
              <w:t>Coș de dispersie</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right="-18"/>
              <w:jc w:val="both"/>
              <w:rPr>
                <w:rFonts w:ascii="Arial" w:hAnsi="Arial" w:cs="Arial"/>
                <w:sz w:val="22"/>
                <w:szCs w:val="22"/>
              </w:rPr>
            </w:pPr>
            <w:r>
              <w:rPr>
                <w:rFonts w:ascii="Arial" w:hAnsi="Arial" w:cs="Arial"/>
                <w:sz w:val="22"/>
                <w:szCs w:val="22"/>
              </w:rPr>
              <w:t>4,5</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right="-108"/>
              <w:jc w:val="both"/>
              <w:rPr>
                <w:rFonts w:ascii="Arial" w:hAnsi="Arial" w:cs="Arial"/>
                <w:sz w:val="22"/>
                <w:szCs w:val="22"/>
              </w:rPr>
            </w:pPr>
            <w:r>
              <w:rPr>
                <w:rFonts w:ascii="Arial" w:hAnsi="Arial" w:cs="Arial"/>
                <w:sz w:val="22"/>
                <w:szCs w:val="22"/>
              </w:rPr>
              <w:t>1,23 x2,13</w:t>
            </w:r>
          </w:p>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right="-108"/>
              <w:jc w:val="center"/>
              <w:rPr>
                <w:rFonts w:ascii="Arial" w:hAnsi="Arial" w:cs="Arial"/>
                <w:sz w:val="22"/>
                <w:szCs w:val="22"/>
              </w:rPr>
            </w:pPr>
            <w:r>
              <w:rPr>
                <w:rFonts w:ascii="Arial" w:hAnsi="Arial" w:cs="Arial"/>
                <w:sz w:val="22"/>
                <w:szCs w:val="22"/>
              </w:rPr>
              <w:t>3,9</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2" w:right="-108" w:firstLine="12"/>
              <w:jc w:val="center"/>
              <w:rPr>
                <w:rFonts w:ascii="Arial" w:hAnsi="Arial" w:cs="Arial"/>
                <w:bCs/>
                <w:iCs/>
                <w:sz w:val="22"/>
                <w:szCs w:val="22"/>
              </w:rPr>
            </w:pPr>
            <w:r>
              <w:rPr>
                <w:rFonts w:ascii="Arial" w:hAnsi="Arial" w:cs="Arial"/>
                <w:bCs/>
                <w:iCs/>
                <w:sz w:val="22"/>
                <w:szCs w:val="22"/>
              </w:rPr>
              <w:t>60 000</w:t>
            </w:r>
          </w:p>
        </w:tc>
      </w:tr>
      <w:tr w:rsidR="00B057A0">
        <w:trPr>
          <w:cantSplit/>
        </w:trPr>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right="-108" w:hanging="135"/>
              <w:jc w:val="center"/>
              <w:rPr>
                <w:rFonts w:ascii="Arial" w:hAnsi="Arial" w:cs="Arial"/>
                <w:i/>
                <w:sz w:val="22"/>
                <w:szCs w:val="22"/>
              </w:rPr>
            </w:pPr>
            <w:r>
              <w:rPr>
                <w:rFonts w:ascii="Arial" w:hAnsi="Arial" w:cs="Arial"/>
                <w:i/>
                <w:sz w:val="22"/>
                <w:szCs w:val="22"/>
              </w:rPr>
              <w:t>Cusătorie 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both"/>
              <w:rPr>
                <w:rFonts w:ascii="Arial" w:hAnsi="Arial" w:cs="Arial"/>
                <w:sz w:val="22"/>
                <w:szCs w:val="22"/>
              </w:rPr>
            </w:pPr>
            <w:r>
              <w:rPr>
                <w:rFonts w:ascii="Arial" w:hAnsi="Arial" w:cs="Arial"/>
                <w:sz w:val="22"/>
                <w:szCs w:val="22"/>
              </w:rPr>
              <w:t>COV</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both"/>
              <w:rPr>
                <w:rFonts w:ascii="Arial" w:hAnsi="Arial" w:cs="Arial"/>
                <w:iCs/>
                <w:sz w:val="22"/>
                <w:szCs w:val="22"/>
              </w:rPr>
            </w:pPr>
            <w:r>
              <w:rPr>
                <w:rFonts w:ascii="Arial" w:hAnsi="Arial" w:cs="Arial"/>
                <w:iCs/>
                <w:sz w:val="22"/>
                <w:szCs w:val="22"/>
              </w:rPr>
              <w:t>Filtru carbune activ</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08"/>
              <w:jc w:val="center"/>
              <w:rPr>
                <w:rFonts w:ascii="Arial" w:hAnsi="Arial" w:cs="Arial"/>
                <w:iCs/>
                <w:sz w:val="22"/>
                <w:szCs w:val="22"/>
              </w:rPr>
            </w:pPr>
            <w:r>
              <w:rPr>
                <w:rFonts w:ascii="Arial" w:hAnsi="Arial" w:cs="Arial"/>
                <w:iCs/>
                <w:sz w:val="22"/>
                <w:szCs w:val="22"/>
              </w:rPr>
              <w:t>1</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08" w:right="-108"/>
              <w:jc w:val="center"/>
              <w:rPr>
                <w:rFonts w:ascii="Arial" w:hAnsi="Arial" w:cs="Arial"/>
                <w:iCs/>
                <w:sz w:val="22"/>
                <w:szCs w:val="22"/>
              </w:rPr>
            </w:pPr>
            <w:r>
              <w:rPr>
                <w:rFonts w:ascii="Arial" w:hAnsi="Arial" w:cs="Arial"/>
                <w:iCs/>
                <w:sz w:val="22"/>
                <w:szCs w:val="22"/>
              </w:rPr>
              <w:t>Coș de dispersie</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right="-18"/>
              <w:jc w:val="both"/>
              <w:rPr>
                <w:rFonts w:ascii="Arial" w:hAnsi="Arial" w:cs="Arial"/>
                <w:sz w:val="22"/>
                <w:szCs w:val="22"/>
              </w:rPr>
            </w:pPr>
            <w:r>
              <w:rPr>
                <w:rFonts w:ascii="Arial" w:hAnsi="Arial" w:cs="Arial"/>
                <w:sz w:val="22"/>
                <w:szCs w:val="22"/>
              </w:rPr>
              <w:t>4,5</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right="-108"/>
              <w:jc w:val="both"/>
              <w:rPr>
                <w:rFonts w:ascii="Arial" w:hAnsi="Arial" w:cs="Arial"/>
                <w:sz w:val="22"/>
                <w:szCs w:val="22"/>
              </w:rPr>
            </w:pPr>
            <w:r>
              <w:rPr>
                <w:rFonts w:ascii="Arial" w:hAnsi="Arial" w:cs="Arial"/>
                <w:sz w:val="22"/>
                <w:szCs w:val="22"/>
              </w:rPr>
              <w:t>1,23 x2,13</w:t>
            </w:r>
          </w:p>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right="-108"/>
              <w:jc w:val="center"/>
              <w:rPr>
                <w:rFonts w:ascii="Arial" w:hAnsi="Arial" w:cs="Arial"/>
                <w:sz w:val="22"/>
                <w:szCs w:val="22"/>
              </w:rPr>
            </w:pPr>
            <w:r>
              <w:rPr>
                <w:rFonts w:ascii="Arial" w:hAnsi="Arial" w:cs="Arial"/>
                <w:sz w:val="22"/>
                <w:szCs w:val="22"/>
              </w:rPr>
              <w:t>4,0</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2" w:right="-108" w:firstLine="12"/>
              <w:jc w:val="center"/>
              <w:rPr>
                <w:rFonts w:ascii="Arial" w:hAnsi="Arial" w:cs="Arial"/>
                <w:bCs/>
                <w:iCs/>
                <w:sz w:val="22"/>
                <w:szCs w:val="22"/>
              </w:rPr>
            </w:pPr>
            <w:r>
              <w:rPr>
                <w:rFonts w:ascii="Arial" w:hAnsi="Arial" w:cs="Arial"/>
                <w:bCs/>
                <w:iCs/>
                <w:sz w:val="22"/>
                <w:szCs w:val="22"/>
              </w:rPr>
              <w:t>60 000</w:t>
            </w:r>
          </w:p>
        </w:tc>
      </w:tr>
      <w:tr w:rsidR="00B057A0">
        <w:trPr>
          <w:cantSplit/>
        </w:trPr>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08" w:right="-108" w:hanging="135"/>
              <w:jc w:val="center"/>
              <w:rPr>
                <w:rFonts w:ascii="Arial" w:hAnsi="Arial" w:cs="Arial"/>
                <w:i/>
                <w:sz w:val="22"/>
                <w:szCs w:val="22"/>
              </w:rPr>
            </w:pPr>
            <w:r>
              <w:rPr>
                <w:rFonts w:ascii="Arial" w:hAnsi="Arial" w:cs="Arial"/>
                <w:i/>
                <w:sz w:val="22"/>
                <w:szCs w:val="22"/>
              </w:rPr>
              <w:t>Fabrica volane lemn- lăcuire</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both"/>
              <w:rPr>
                <w:rFonts w:ascii="Arial" w:hAnsi="Arial" w:cs="Arial"/>
                <w:sz w:val="22"/>
                <w:szCs w:val="22"/>
              </w:rPr>
            </w:pPr>
            <w:r>
              <w:rPr>
                <w:rFonts w:ascii="Arial" w:hAnsi="Arial" w:cs="Arial"/>
                <w:sz w:val="22"/>
                <w:szCs w:val="22"/>
              </w:rPr>
              <w:t>COV</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both"/>
              <w:rPr>
                <w:rFonts w:ascii="Arial" w:hAnsi="Arial" w:cs="Arial"/>
                <w:iCs/>
                <w:sz w:val="22"/>
                <w:szCs w:val="22"/>
              </w:rPr>
            </w:pPr>
            <w:r>
              <w:rPr>
                <w:rFonts w:ascii="Arial" w:hAnsi="Arial" w:cs="Arial"/>
                <w:iCs/>
                <w:sz w:val="22"/>
                <w:szCs w:val="22"/>
              </w:rPr>
              <w:t>Filtru cărbune activ</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08"/>
              <w:jc w:val="center"/>
              <w:rPr>
                <w:rFonts w:ascii="Arial" w:hAnsi="Arial" w:cs="Arial"/>
                <w:iCs/>
                <w:sz w:val="22"/>
                <w:szCs w:val="22"/>
              </w:rPr>
            </w:pPr>
            <w:r>
              <w:rPr>
                <w:rFonts w:ascii="Arial" w:hAnsi="Arial" w:cs="Arial"/>
                <w:iCs/>
                <w:sz w:val="22"/>
                <w:szCs w:val="22"/>
              </w:rPr>
              <w:t>1</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08" w:right="-108"/>
              <w:jc w:val="center"/>
              <w:rPr>
                <w:rFonts w:ascii="Arial" w:hAnsi="Arial" w:cs="Arial"/>
                <w:iCs/>
                <w:sz w:val="22"/>
                <w:szCs w:val="22"/>
              </w:rPr>
            </w:pPr>
            <w:r>
              <w:rPr>
                <w:rFonts w:ascii="Arial" w:hAnsi="Arial" w:cs="Arial"/>
                <w:iCs/>
                <w:sz w:val="22"/>
                <w:szCs w:val="22"/>
              </w:rPr>
              <w:t>Coș de dispersie</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right="-18"/>
              <w:jc w:val="both"/>
              <w:rPr>
                <w:rFonts w:ascii="Arial" w:hAnsi="Arial" w:cs="Arial"/>
                <w:sz w:val="22"/>
                <w:szCs w:val="22"/>
              </w:rPr>
            </w:pPr>
            <w:r>
              <w:rPr>
                <w:rFonts w:ascii="Arial" w:hAnsi="Arial" w:cs="Arial"/>
                <w:sz w:val="22"/>
                <w:szCs w:val="22"/>
              </w:rPr>
              <w:t>3</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right="-108"/>
              <w:jc w:val="both"/>
              <w:rPr>
                <w:rFonts w:ascii="Arial" w:hAnsi="Arial" w:cs="Arial"/>
                <w:sz w:val="22"/>
                <w:szCs w:val="22"/>
              </w:rPr>
            </w:pPr>
            <w:r>
              <w:rPr>
                <w:rFonts w:ascii="Arial" w:hAnsi="Arial" w:cs="Arial"/>
                <w:sz w:val="22"/>
                <w:szCs w:val="22"/>
              </w:rPr>
              <w:t>700</w:t>
            </w:r>
          </w:p>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2" w:right="-108" w:firstLine="12"/>
              <w:jc w:val="center"/>
              <w:rPr>
                <w:rFonts w:ascii="Arial" w:hAnsi="Arial" w:cs="Arial"/>
                <w:bCs/>
                <w:iCs/>
                <w:sz w:val="22"/>
                <w:szCs w:val="22"/>
              </w:rPr>
            </w:pPr>
            <w:r>
              <w:rPr>
                <w:rFonts w:ascii="Arial" w:hAnsi="Arial" w:cs="Arial"/>
                <w:bCs/>
                <w:iCs/>
                <w:sz w:val="22"/>
                <w:szCs w:val="22"/>
              </w:rPr>
              <w:t>3,7</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2" w:right="-108" w:firstLine="12"/>
              <w:jc w:val="center"/>
              <w:rPr>
                <w:rFonts w:ascii="Arial" w:hAnsi="Arial" w:cs="Arial"/>
                <w:bCs/>
                <w:iCs/>
                <w:sz w:val="22"/>
                <w:szCs w:val="22"/>
              </w:rPr>
            </w:pPr>
            <w:r>
              <w:rPr>
                <w:rFonts w:ascii="Arial" w:hAnsi="Arial" w:cs="Arial"/>
                <w:bCs/>
                <w:iCs/>
                <w:sz w:val="22"/>
                <w:szCs w:val="22"/>
              </w:rPr>
              <w:t>7500</w:t>
            </w:r>
          </w:p>
        </w:tc>
      </w:tr>
      <w:tr w:rsidR="00B057A0">
        <w:trPr>
          <w:cantSplit/>
        </w:trPr>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08" w:right="-108" w:hanging="135"/>
              <w:jc w:val="center"/>
              <w:rPr>
                <w:rFonts w:ascii="Arial" w:hAnsi="Arial" w:cs="Arial"/>
                <w:i/>
                <w:sz w:val="22"/>
                <w:szCs w:val="22"/>
              </w:rPr>
            </w:pPr>
            <w:r>
              <w:rPr>
                <w:rFonts w:ascii="Arial" w:hAnsi="Arial" w:cs="Arial"/>
                <w:i/>
                <w:sz w:val="22"/>
                <w:szCs w:val="22"/>
              </w:rPr>
              <w:t>Fabrica volane lemn- vopsire</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both"/>
              <w:rPr>
                <w:rFonts w:ascii="Arial" w:hAnsi="Arial" w:cs="Arial"/>
                <w:sz w:val="22"/>
                <w:szCs w:val="22"/>
              </w:rPr>
            </w:pPr>
            <w:r>
              <w:rPr>
                <w:rFonts w:ascii="Arial" w:hAnsi="Arial" w:cs="Arial"/>
                <w:sz w:val="22"/>
                <w:szCs w:val="22"/>
              </w:rPr>
              <w:t>COV</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both"/>
              <w:rPr>
                <w:rFonts w:ascii="Arial" w:hAnsi="Arial" w:cs="Arial"/>
                <w:iCs/>
                <w:sz w:val="22"/>
                <w:szCs w:val="22"/>
              </w:rPr>
            </w:pPr>
            <w:r>
              <w:rPr>
                <w:rFonts w:ascii="Arial" w:hAnsi="Arial" w:cs="Arial"/>
                <w:iCs/>
                <w:sz w:val="22"/>
                <w:szCs w:val="22"/>
              </w:rPr>
              <w:t>Filtru cărbune activ</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08"/>
              <w:jc w:val="center"/>
              <w:rPr>
                <w:rFonts w:ascii="Arial" w:hAnsi="Arial" w:cs="Arial"/>
                <w:iCs/>
                <w:sz w:val="22"/>
                <w:szCs w:val="22"/>
              </w:rPr>
            </w:pPr>
            <w:r>
              <w:rPr>
                <w:rFonts w:ascii="Arial" w:hAnsi="Arial" w:cs="Arial"/>
                <w:iCs/>
                <w:sz w:val="22"/>
                <w:szCs w:val="22"/>
              </w:rPr>
              <w:t>1</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08" w:right="-108"/>
              <w:jc w:val="center"/>
              <w:rPr>
                <w:rFonts w:ascii="Arial" w:hAnsi="Arial" w:cs="Arial"/>
                <w:iCs/>
                <w:sz w:val="22"/>
                <w:szCs w:val="22"/>
              </w:rPr>
            </w:pPr>
            <w:r>
              <w:rPr>
                <w:rFonts w:ascii="Arial" w:hAnsi="Arial" w:cs="Arial"/>
                <w:iCs/>
                <w:sz w:val="22"/>
                <w:szCs w:val="22"/>
              </w:rPr>
              <w:t>Coș de dispersie</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right="-18"/>
              <w:jc w:val="both"/>
              <w:rPr>
                <w:rFonts w:ascii="Arial" w:hAnsi="Arial" w:cs="Arial"/>
                <w:sz w:val="22"/>
                <w:szCs w:val="22"/>
              </w:rPr>
            </w:pPr>
            <w:r>
              <w:rPr>
                <w:rFonts w:ascii="Arial" w:hAnsi="Arial" w:cs="Arial"/>
                <w:sz w:val="22"/>
                <w:szCs w:val="22"/>
              </w:rPr>
              <w:t>3.5</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right="-108"/>
              <w:jc w:val="both"/>
              <w:rPr>
                <w:rFonts w:ascii="Arial" w:hAnsi="Arial" w:cs="Arial"/>
                <w:sz w:val="22"/>
                <w:szCs w:val="22"/>
              </w:rPr>
            </w:pPr>
            <w:r>
              <w:rPr>
                <w:rFonts w:ascii="Arial" w:hAnsi="Arial" w:cs="Arial"/>
                <w:sz w:val="22"/>
                <w:szCs w:val="22"/>
              </w:rPr>
              <w:t>500</w:t>
            </w:r>
          </w:p>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2" w:right="-108" w:firstLine="12"/>
              <w:jc w:val="center"/>
              <w:rPr>
                <w:rFonts w:ascii="Arial" w:hAnsi="Arial" w:cs="Arial"/>
                <w:bCs/>
                <w:iCs/>
                <w:sz w:val="22"/>
                <w:szCs w:val="22"/>
              </w:rPr>
            </w:pPr>
            <w:r>
              <w:rPr>
                <w:rFonts w:ascii="Arial" w:hAnsi="Arial" w:cs="Arial"/>
                <w:bCs/>
                <w:iCs/>
                <w:sz w:val="22"/>
                <w:szCs w:val="22"/>
              </w:rPr>
              <w:t>5,1</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2" w:right="-108" w:firstLine="12"/>
              <w:jc w:val="center"/>
              <w:rPr>
                <w:rFonts w:ascii="Arial" w:hAnsi="Arial" w:cs="Arial"/>
                <w:bCs/>
                <w:iCs/>
                <w:sz w:val="22"/>
                <w:szCs w:val="22"/>
              </w:rPr>
            </w:pPr>
            <w:r>
              <w:rPr>
                <w:rFonts w:ascii="Arial" w:hAnsi="Arial" w:cs="Arial"/>
                <w:bCs/>
                <w:iCs/>
                <w:sz w:val="22"/>
                <w:szCs w:val="22"/>
              </w:rPr>
              <w:t>5000</w:t>
            </w:r>
          </w:p>
        </w:tc>
      </w:tr>
      <w:tr w:rsidR="00B057A0">
        <w:trPr>
          <w:cantSplit/>
        </w:trPr>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08" w:right="-108" w:hanging="135"/>
              <w:jc w:val="center"/>
              <w:rPr>
                <w:rFonts w:ascii="Arial" w:hAnsi="Arial" w:cs="Arial"/>
                <w:i/>
                <w:sz w:val="22"/>
                <w:szCs w:val="22"/>
              </w:rPr>
            </w:pPr>
            <w:r>
              <w:rPr>
                <w:rFonts w:ascii="Arial" w:hAnsi="Arial" w:cs="Arial"/>
                <w:i/>
                <w:sz w:val="22"/>
                <w:szCs w:val="22"/>
              </w:rPr>
              <w:t xml:space="preserve">Instalație reducere COV (RTO) </w:t>
            </w:r>
            <w:r>
              <w:rPr>
                <w:rFonts w:ascii="Arial" w:hAnsi="Arial" w:cs="Arial"/>
                <w:i/>
                <w:color w:val="00B050"/>
                <w:sz w:val="22"/>
                <w:szCs w:val="22"/>
              </w:rPr>
              <w:t>nefunctionala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both"/>
              <w:rPr>
                <w:rFonts w:ascii="Arial" w:hAnsi="Arial" w:cs="Arial"/>
                <w:sz w:val="22"/>
                <w:szCs w:val="22"/>
              </w:rPr>
            </w:pPr>
            <w:r>
              <w:rPr>
                <w:rFonts w:ascii="Arial" w:hAnsi="Arial" w:cs="Arial"/>
                <w:sz w:val="22"/>
                <w:szCs w:val="22"/>
              </w:rPr>
              <w:t>COV</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iCs/>
                <w:sz w:val="22"/>
                <w:szCs w:val="22"/>
              </w:rPr>
            </w:pPr>
            <w:r>
              <w:rPr>
                <w:rFonts w:ascii="Arial" w:hAnsi="Arial" w:cs="Arial"/>
                <w:iCs/>
                <w:sz w:val="22"/>
                <w:szCs w:val="22"/>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08"/>
              <w:jc w:val="center"/>
              <w:rPr>
                <w:rFonts w:ascii="Arial" w:hAnsi="Arial" w:cs="Arial"/>
                <w:iCs/>
                <w:sz w:val="22"/>
                <w:szCs w:val="22"/>
              </w:rPr>
            </w:pPr>
            <w:r>
              <w:rPr>
                <w:rFonts w:ascii="Arial" w:hAnsi="Arial" w:cs="Arial"/>
                <w:iCs/>
                <w:sz w:val="22"/>
                <w:szCs w:val="22"/>
              </w:rPr>
              <w:t>1</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08" w:right="-108"/>
              <w:jc w:val="center"/>
              <w:rPr>
                <w:rFonts w:ascii="Arial" w:hAnsi="Arial" w:cs="Arial"/>
                <w:iCs/>
                <w:sz w:val="22"/>
                <w:szCs w:val="22"/>
              </w:rPr>
            </w:pPr>
            <w:r>
              <w:rPr>
                <w:rFonts w:ascii="Arial" w:hAnsi="Arial" w:cs="Arial"/>
                <w:iCs/>
                <w:sz w:val="22"/>
                <w:szCs w:val="22"/>
              </w:rPr>
              <w:t>Coș de dispersie</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right="-18"/>
              <w:jc w:val="both"/>
              <w:rPr>
                <w:rFonts w:ascii="Arial" w:hAnsi="Arial" w:cs="Arial"/>
                <w:sz w:val="22"/>
                <w:szCs w:val="22"/>
              </w:rPr>
            </w:pPr>
            <w:r>
              <w:rPr>
                <w:rFonts w:ascii="Arial" w:hAnsi="Arial" w:cs="Arial"/>
                <w:sz w:val="22"/>
                <w:szCs w:val="22"/>
              </w:rPr>
              <w:t>18</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right="-108"/>
              <w:jc w:val="both"/>
              <w:rPr>
                <w:rFonts w:ascii="Arial" w:hAnsi="Arial" w:cs="Arial"/>
                <w:sz w:val="22"/>
                <w:szCs w:val="22"/>
              </w:rPr>
            </w:pPr>
            <w:r>
              <w:rPr>
                <w:rFonts w:ascii="Arial" w:hAnsi="Arial" w:cs="Arial"/>
                <w:sz w:val="22"/>
                <w:szCs w:val="22"/>
              </w:rPr>
              <w:t>1000</w:t>
            </w:r>
          </w:p>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2" w:right="-108" w:firstLine="12"/>
              <w:jc w:val="center"/>
              <w:rPr>
                <w:rFonts w:ascii="Arial" w:hAnsi="Arial" w:cs="Arial"/>
                <w:bCs/>
                <w:iCs/>
                <w:sz w:val="22"/>
                <w:szCs w:val="22"/>
              </w:rPr>
            </w:pPr>
            <w:r>
              <w:rPr>
                <w:rFonts w:ascii="Arial" w:hAnsi="Arial" w:cs="Arial"/>
                <w:bCs/>
                <w:iCs/>
                <w:sz w:val="22"/>
                <w:szCs w:val="22"/>
              </w:rPr>
              <w:t>1,0 – 4,0</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2" w:right="-108" w:firstLine="12"/>
              <w:jc w:val="center"/>
              <w:rPr>
                <w:rFonts w:ascii="Arial" w:hAnsi="Arial" w:cs="Arial"/>
                <w:bCs/>
                <w:iCs/>
                <w:sz w:val="22"/>
                <w:szCs w:val="22"/>
              </w:rPr>
            </w:pPr>
            <w:r>
              <w:rPr>
                <w:rFonts w:ascii="Arial" w:hAnsi="Arial" w:cs="Arial"/>
                <w:bCs/>
                <w:iCs/>
                <w:sz w:val="22"/>
                <w:szCs w:val="22"/>
              </w:rPr>
              <w:t>8500-42000 (variabil)</w:t>
            </w:r>
          </w:p>
        </w:tc>
      </w:tr>
      <w:tr w:rsidR="00B057A0">
        <w:trPr>
          <w:cantSplit/>
        </w:trPr>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right="-108" w:hanging="135"/>
              <w:jc w:val="center"/>
              <w:rPr>
                <w:rFonts w:ascii="Arial" w:hAnsi="Arial" w:cs="Arial"/>
                <w:sz w:val="22"/>
                <w:szCs w:val="22"/>
              </w:rPr>
            </w:pPr>
            <w:r>
              <w:rPr>
                <w:rFonts w:ascii="Arial" w:hAnsi="Arial" w:cs="Arial"/>
              </w:rPr>
              <w:t>Instalaţia de şlefuire de la volane lemn</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both"/>
              <w:rPr>
                <w:rFonts w:ascii="Arial" w:hAnsi="Arial" w:cs="Arial"/>
                <w:sz w:val="22"/>
                <w:szCs w:val="22"/>
              </w:rPr>
            </w:pPr>
            <w:r>
              <w:rPr>
                <w:rFonts w:ascii="Arial" w:hAnsi="Arial" w:cs="Arial"/>
                <w:sz w:val="22"/>
                <w:szCs w:val="22"/>
              </w:rPr>
              <w:t>pulberi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rPr>
                <w:rFonts w:ascii="Arial" w:hAnsi="Arial" w:cs="Arial"/>
                <w:iCs/>
                <w:sz w:val="22"/>
                <w:szCs w:val="22"/>
              </w:rPr>
            </w:pPr>
            <w:r>
              <w:rPr>
                <w:rFonts w:ascii="Arial" w:hAnsi="Arial" w:cs="Arial"/>
                <w:iCs/>
                <w:sz w:val="22"/>
                <w:szCs w:val="22"/>
              </w:rPr>
              <w:t>ciclon</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08"/>
              <w:jc w:val="center"/>
              <w:rPr>
                <w:rFonts w:ascii="Arial" w:hAnsi="Arial" w:cs="Arial"/>
                <w:iCs/>
                <w:sz w:val="22"/>
                <w:szCs w:val="22"/>
              </w:rPr>
            </w:pPr>
            <w:r>
              <w:rPr>
                <w:rFonts w:ascii="Arial" w:hAnsi="Arial" w:cs="Arial"/>
                <w:iCs/>
                <w:sz w:val="22"/>
                <w:szCs w:val="22"/>
              </w:rPr>
              <w:t>1</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08" w:right="-108"/>
              <w:jc w:val="center"/>
              <w:rPr>
                <w:rFonts w:ascii="Arial" w:hAnsi="Arial" w:cs="Arial"/>
                <w:iCs/>
                <w:sz w:val="22"/>
                <w:szCs w:val="22"/>
              </w:rPr>
            </w:pPr>
            <w:r>
              <w:rPr>
                <w:rFonts w:ascii="Arial" w:hAnsi="Arial" w:cs="Arial"/>
                <w:iCs/>
                <w:sz w:val="22"/>
                <w:szCs w:val="22"/>
              </w:rPr>
              <w:t>Tubulatura de evacuare</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right="-18"/>
              <w:jc w:val="both"/>
              <w:rPr>
                <w:rFonts w:ascii="Arial" w:hAnsi="Arial" w:cs="Arial"/>
                <w:sz w:val="22"/>
                <w:szCs w:val="22"/>
              </w:rPr>
            </w:pPr>
            <w:r>
              <w:rPr>
                <w:rFonts w:ascii="Arial" w:hAnsi="Arial" w:cs="Arial"/>
                <w:sz w:val="22"/>
                <w:szCs w:val="22"/>
              </w:rPr>
              <w:t>8</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right="-108"/>
              <w:jc w:val="both"/>
              <w:rPr>
                <w:rFonts w:ascii="Arial" w:hAnsi="Arial" w:cs="Arial"/>
                <w:sz w:val="22"/>
                <w:szCs w:val="22"/>
              </w:rPr>
            </w:pPr>
            <w:r>
              <w:rPr>
                <w:rFonts w:ascii="Arial" w:hAnsi="Arial" w:cs="Arial"/>
              </w:rPr>
              <w:t>2000x1000</w:t>
            </w:r>
          </w:p>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ind w:left="-12" w:right="-108" w:firstLine="12"/>
              <w:jc w:val="center"/>
              <w:rPr>
                <w:rFonts w:ascii="Arial" w:hAnsi="Arial" w:cs="Arial"/>
                <w:bCs/>
                <w:iCs/>
                <w:sz w:val="22"/>
                <w:szCs w:val="22"/>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2" w:right="-108" w:firstLine="12"/>
              <w:jc w:val="center"/>
              <w:rPr>
                <w:rFonts w:ascii="Arial" w:hAnsi="Arial" w:cs="Arial"/>
                <w:bCs/>
                <w:iCs/>
                <w:sz w:val="22"/>
                <w:szCs w:val="22"/>
              </w:rPr>
            </w:pPr>
            <w:r>
              <w:rPr>
                <w:rFonts w:ascii="Arial" w:hAnsi="Arial" w:cs="Arial"/>
              </w:rPr>
              <w:t>5000</w:t>
            </w:r>
          </w:p>
        </w:tc>
      </w:tr>
      <w:tr w:rsidR="00B057A0">
        <w:trPr>
          <w:cantSplit/>
        </w:trPr>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08" w:right="-108" w:hanging="135"/>
              <w:jc w:val="center"/>
              <w:rPr>
                <w:rFonts w:ascii="Arial" w:hAnsi="Arial" w:cs="Arial"/>
                <w:sz w:val="22"/>
                <w:szCs w:val="22"/>
              </w:rPr>
            </w:pPr>
            <w:r>
              <w:rPr>
                <w:rFonts w:ascii="Arial" w:hAnsi="Arial" w:cs="Arial"/>
                <w:sz w:val="22"/>
                <w:szCs w:val="22"/>
              </w:rPr>
              <w:t>Centrala termică VOLANE</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both"/>
              <w:rPr>
                <w:rFonts w:ascii="Arial" w:hAnsi="Arial" w:cs="Arial"/>
                <w:sz w:val="22"/>
                <w:szCs w:val="22"/>
              </w:rPr>
            </w:pPr>
            <w:r>
              <w:rPr>
                <w:rFonts w:ascii="Arial" w:hAnsi="Arial" w:cs="Arial"/>
                <w:sz w:val="22"/>
                <w:szCs w:val="22"/>
              </w:rPr>
              <w:t>CO, NOx, SO2, pulberi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jc w:val="center"/>
              <w:rPr>
                <w:rFonts w:ascii="Arial" w:hAnsi="Arial" w:cs="Arial"/>
                <w:iCs/>
                <w:sz w:val="22"/>
                <w:szCs w:val="22"/>
              </w:rPr>
            </w:pPr>
          </w:p>
          <w:p w:rsidR="00B057A0" w:rsidRDefault="00D24637">
            <w:pPr>
              <w:jc w:val="center"/>
              <w:rPr>
                <w:rFonts w:ascii="Arial" w:hAnsi="Arial" w:cs="Arial"/>
                <w:iCs/>
                <w:sz w:val="22"/>
                <w:szCs w:val="22"/>
              </w:rPr>
            </w:pPr>
            <w:r>
              <w:rPr>
                <w:rFonts w:ascii="Arial" w:hAnsi="Arial" w:cs="Arial"/>
                <w:iCs/>
                <w:sz w:val="22"/>
                <w:szCs w:val="22"/>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08"/>
              <w:jc w:val="center"/>
              <w:rPr>
                <w:rFonts w:ascii="Arial" w:hAnsi="Arial" w:cs="Arial"/>
                <w:iCs/>
                <w:sz w:val="22"/>
                <w:szCs w:val="22"/>
              </w:rPr>
            </w:pPr>
            <w:r>
              <w:rPr>
                <w:rFonts w:ascii="Arial" w:hAnsi="Arial" w:cs="Arial"/>
                <w:iCs/>
                <w:sz w:val="22"/>
                <w:szCs w:val="22"/>
              </w:rPr>
              <w:t>1</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iCs/>
                <w:sz w:val="22"/>
                <w:szCs w:val="22"/>
              </w:rPr>
            </w:pPr>
            <w:r>
              <w:rPr>
                <w:rFonts w:ascii="Arial" w:hAnsi="Arial" w:cs="Arial"/>
                <w:iCs/>
                <w:sz w:val="22"/>
                <w:szCs w:val="22"/>
              </w:rPr>
              <w:t>Coș de dispersie</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ind w:left="-108" w:right="-108"/>
              <w:jc w:val="center"/>
              <w:rPr>
                <w:rFonts w:ascii="Arial" w:hAnsi="Arial" w:cs="Arial"/>
                <w:sz w:val="22"/>
                <w:szCs w:val="22"/>
              </w:rPr>
            </w:pPr>
            <w:r>
              <w:rPr>
                <w:rFonts w:ascii="Arial" w:hAnsi="Arial" w:cs="Arial"/>
                <w:sz w:val="22"/>
                <w:szCs w:val="22"/>
              </w:rPr>
              <w:t>18</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sz w:val="22"/>
                <w:szCs w:val="22"/>
              </w:rPr>
            </w:pPr>
            <w:r>
              <w:rPr>
                <w:rFonts w:ascii="Arial" w:hAnsi="Arial" w:cs="Arial"/>
                <w:sz w:val="22"/>
                <w:szCs w:val="22"/>
              </w:rPr>
              <w:t>400</w:t>
            </w:r>
          </w:p>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sz w:val="22"/>
                <w:szCs w:val="22"/>
              </w:rPr>
            </w:pPr>
            <w:r>
              <w:rPr>
                <w:rFonts w:ascii="Arial" w:hAnsi="Arial" w:cs="Arial"/>
                <w:sz w:val="22"/>
                <w:szCs w:val="22"/>
              </w:rPr>
              <w:t>7,5</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sz w:val="22"/>
                <w:szCs w:val="22"/>
              </w:rPr>
            </w:pPr>
            <w:r>
              <w:rPr>
                <w:rFonts w:ascii="Arial" w:hAnsi="Arial" w:cs="Arial"/>
                <w:sz w:val="22"/>
                <w:szCs w:val="22"/>
              </w:rPr>
              <w:t>3,383</w:t>
            </w:r>
          </w:p>
          <w:p w:rsidR="00B057A0" w:rsidRDefault="00B057A0">
            <w:pPr>
              <w:spacing w:line="360" w:lineRule="auto"/>
              <w:jc w:val="center"/>
              <w:rPr>
                <w:rFonts w:ascii="Arial" w:hAnsi="Arial" w:cs="Arial"/>
                <w:sz w:val="22"/>
                <w:szCs w:val="22"/>
              </w:rPr>
            </w:pPr>
          </w:p>
        </w:tc>
      </w:tr>
      <w:tr w:rsidR="00B057A0">
        <w:trPr>
          <w:cantSplit/>
        </w:trPr>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right="-108" w:hanging="135"/>
              <w:jc w:val="center"/>
              <w:rPr>
                <w:rFonts w:ascii="Arial" w:hAnsi="Arial" w:cs="Arial"/>
                <w:sz w:val="22"/>
                <w:szCs w:val="22"/>
              </w:rPr>
            </w:pPr>
            <w:r>
              <w:rPr>
                <w:rFonts w:ascii="Arial" w:hAnsi="Arial" w:cs="Arial"/>
                <w:sz w:val="22"/>
                <w:szCs w:val="22"/>
              </w:rPr>
              <w:lastRenderedPageBreak/>
              <w:t>Centrala termică VOLANE</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rPr>
                <w:rFonts w:ascii="Arial" w:hAnsi="Arial" w:cs="Arial"/>
                <w:sz w:val="22"/>
                <w:szCs w:val="22"/>
              </w:rPr>
            </w:pPr>
            <w:r>
              <w:rPr>
                <w:rFonts w:ascii="Arial" w:hAnsi="Arial" w:cs="Arial"/>
                <w:sz w:val="22"/>
                <w:szCs w:val="22"/>
              </w:rPr>
              <w:t>CO, NOx, SO2, pulberi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jc w:val="center"/>
              <w:rPr>
                <w:rFonts w:ascii="Arial" w:hAnsi="Arial" w:cs="Arial"/>
                <w:sz w:val="22"/>
                <w:szCs w:val="22"/>
              </w:rPr>
            </w:pPr>
          </w:p>
          <w:p w:rsidR="00B057A0" w:rsidRDefault="00D24637">
            <w:pPr>
              <w:jc w:val="center"/>
              <w:rPr>
                <w:rFonts w:ascii="Arial" w:hAnsi="Arial" w:cs="Arial"/>
                <w:sz w:val="22"/>
                <w:szCs w:val="22"/>
              </w:rPr>
            </w:pPr>
            <w:r>
              <w:rPr>
                <w:rFonts w:ascii="Arial" w:hAnsi="Arial" w:cs="Arial"/>
                <w:sz w:val="22"/>
                <w:szCs w:val="22"/>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08"/>
              <w:jc w:val="center"/>
              <w:rPr>
                <w:rFonts w:ascii="Arial" w:hAnsi="Arial" w:cs="Arial"/>
                <w:iCs/>
                <w:sz w:val="22"/>
                <w:szCs w:val="22"/>
              </w:rPr>
            </w:pPr>
            <w:r>
              <w:rPr>
                <w:rFonts w:ascii="Arial" w:hAnsi="Arial" w:cs="Arial"/>
                <w:iCs/>
                <w:sz w:val="22"/>
                <w:szCs w:val="22"/>
              </w:rPr>
              <w:t>1</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sz w:val="22"/>
                <w:szCs w:val="22"/>
              </w:rPr>
            </w:pPr>
            <w:r>
              <w:rPr>
                <w:rFonts w:ascii="Arial" w:hAnsi="Arial" w:cs="Arial"/>
                <w:iCs/>
                <w:sz w:val="22"/>
                <w:szCs w:val="22"/>
              </w:rPr>
              <w:t>Coș de dispersie</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ind w:left="-108" w:right="-108"/>
              <w:jc w:val="center"/>
              <w:rPr>
                <w:rFonts w:ascii="Arial" w:hAnsi="Arial" w:cs="Arial"/>
                <w:sz w:val="22"/>
                <w:szCs w:val="22"/>
              </w:rPr>
            </w:pPr>
            <w:r>
              <w:rPr>
                <w:rFonts w:ascii="Arial" w:hAnsi="Arial" w:cs="Arial"/>
                <w:sz w:val="22"/>
                <w:szCs w:val="22"/>
              </w:rPr>
              <w:t>18</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ind w:left="-108" w:right="-108"/>
              <w:jc w:val="center"/>
              <w:rPr>
                <w:rFonts w:ascii="Arial" w:hAnsi="Arial" w:cs="Arial"/>
                <w:sz w:val="22"/>
                <w:szCs w:val="22"/>
              </w:rPr>
            </w:pPr>
            <w:r>
              <w:rPr>
                <w:rFonts w:ascii="Arial" w:hAnsi="Arial" w:cs="Arial"/>
                <w:sz w:val="22"/>
                <w:szCs w:val="22"/>
              </w:rPr>
              <w:t>400</w:t>
            </w:r>
          </w:p>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sz w:val="22"/>
                <w:szCs w:val="22"/>
              </w:rPr>
            </w:pPr>
            <w:r>
              <w:rPr>
                <w:rFonts w:ascii="Arial" w:hAnsi="Arial" w:cs="Arial"/>
                <w:sz w:val="22"/>
                <w:szCs w:val="22"/>
              </w:rPr>
              <w:t>7,5</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sz w:val="22"/>
                <w:szCs w:val="22"/>
              </w:rPr>
            </w:pPr>
            <w:r>
              <w:rPr>
                <w:rFonts w:ascii="Arial" w:hAnsi="Arial" w:cs="Arial"/>
                <w:sz w:val="22"/>
                <w:szCs w:val="22"/>
              </w:rPr>
              <w:t xml:space="preserve">3,383 </w:t>
            </w:r>
          </w:p>
        </w:tc>
      </w:tr>
      <w:tr w:rsidR="00B057A0">
        <w:trPr>
          <w:cantSplit/>
        </w:trPr>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right="-108" w:hanging="135"/>
              <w:jc w:val="center"/>
              <w:rPr>
                <w:rFonts w:ascii="Arial" w:hAnsi="Arial" w:cs="Arial"/>
                <w:sz w:val="22"/>
                <w:szCs w:val="22"/>
              </w:rPr>
            </w:pPr>
            <w:r>
              <w:rPr>
                <w:rFonts w:ascii="Arial" w:hAnsi="Arial" w:cs="Arial"/>
                <w:sz w:val="22"/>
                <w:szCs w:val="22"/>
              </w:rPr>
              <w:t>Centrala termică VOLANE</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rPr>
                <w:rFonts w:ascii="Arial" w:hAnsi="Arial" w:cs="Arial"/>
                <w:sz w:val="22"/>
                <w:szCs w:val="22"/>
              </w:rPr>
            </w:pPr>
            <w:r>
              <w:rPr>
                <w:rFonts w:ascii="Arial" w:hAnsi="Arial" w:cs="Arial"/>
                <w:sz w:val="22"/>
                <w:szCs w:val="22"/>
              </w:rPr>
              <w:t>CO, NOx, SO2, pulberi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jc w:val="center"/>
              <w:rPr>
                <w:rFonts w:ascii="Arial" w:hAnsi="Arial" w:cs="Arial"/>
                <w:sz w:val="22"/>
                <w:szCs w:val="22"/>
              </w:rPr>
            </w:pPr>
          </w:p>
          <w:p w:rsidR="00B057A0" w:rsidRDefault="00D24637">
            <w:pPr>
              <w:jc w:val="center"/>
              <w:rPr>
                <w:rFonts w:ascii="Arial" w:hAnsi="Arial" w:cs="Arial"/>
                <w:sz w:val="22"/>
                <w:szCs w:val="22"/>
              </w:rPr>
            </w:pPr>
            <w:r>
              <w:rPr>
                <w:rFonts w:ascii="Arial" w:hAnsi="Arial" w:cs="Arial"/>
                <w:sz w:val="22"/>
                <w:szCs w:val="22"/>
              </w:rPr>
              <w:t>-</w:t>
            </w:r>
          </w:p>
          <w:p w:rsidR="00B057A0" w:rsidRDefault="00B057A0">
            <w:pPr>
              <w:rPr>
                <w:rFonts w:ascii="Arial" w:hAnsi="Arial" w:cs="Arial"/>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08"/>
              <w:jc w:val="center"/>
              <w:rPr>
                <w:rFonts w:ascii="Arial" w:hAnsi="Arial" w:cs="Arial"/>
                <w:iCs/>
                <w:sz w:val="22"/>
                <w:szCs w:val="22"/>
              </w:rPr>
            </w:pPr>
            <w:r>
              <w:rPr>
                <w:rFonts w:ascii="Arial" w:hAnsi="Arial" w:cs="Arial"/>
                <w:iCs/>
                <w:sz w:val="22"/>
                <w:szCs w:val="22"/>
              </w:rPr>
              <w:t>1</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pPr>
            <w:r>
              <w:rPr>
                <w:rFonts w:ascii="Arial" w:hAnsi="Arial" w:cs="Arial"/>
                <w:iCs/>
                <w:sz w:val="22"/>
                <w:szCs w:val="22"/>
              </w:rPr>
              <w:t>Coș de dispersie</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ind w:left="-108" w:right="-108"/>
              <w:jc w:val="center"/>
              <w:rPr>
                <w:rFonts w:ascii="Arial" w:hAnsi="Arial" w:cs="Arial"/>
                <w:sz w:val="22"/>
                <w:szCs w:val="22"/>
              </w:rPr>
            </w:pPr>
            <w:r>
              <w:rPr>
                <w:rFonts w:ascii="Arial" w:hAnsi="Arial" w:cs="Arial"/>
                <w:sz w:val="22"/>
                <w:szCs w:val="22"/>
              </w:rPr>
              <w:t>18</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ind w:left="-108" w:right="-108"/>
              <w:jc w:val="center"/>
              <w:rPr>
                <w:rFonts w:ascii="Arial" w:hAnsi="Arial" w:cs="Arial"/>
                <w:sz w:val="22"/>
                <w:szCs w:val="22"/>
              </w:rPr>
            </w:pPr>
            <w:r>
              <w:rPr>
                <w:rFonts w:ascii="Arial" w:hAnsi="Arial" w:cs="Arial"/>
                <w:sz w:val="22"/>
                <w:szCs w:val="22"/>
              </w:rPr>
              <w:t>400</w:t>
            </w:r>
          </w:p>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sz w:val="22"/>
                <w:szCs w:val="22"/>
              </w:rPr>
            </w:pPr>
            <w:r>
              <w:rPr>
                <w:rFonts w:ascii="Arial" w:hAnsi="Arial" w:cs="Arial"/>
                <w:sz w:val="22"/>
                <w:szCs w:val="22"/>
              </w:rPr>
              <w:t>7,5</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sz w:val="22"/>
                <w:szCs w:val="22"/>
              </w:rPr>
            </w:pPr>
            <w:r>
              <w:rPr>
                <w:rFonts w:ascii="Arial" w:hAnsi="Arial" w:cs="Arial"/>
                <w:sz w:val="22"/>
                <w:szCs w:val="22"/>
              </w:rPr>
              <w:t>3,383</w:t>
            </w:r>
          </w:p>
        </w:tc>
      </w:tr>
      <w:tr w:rsidR="00B057A0">
        <w:trPr>
          <w:cantSplit/>
        </w:trPr>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right="-108" w:hanging="135"/>
              <w:jc w:val="center"/>
              <w:rPr>
                <w:rFonts w:ascii="Arial" w:hAnsi="Arial" w:cs="Arial"/>
                <w:sz w:val="22"/>
                <w:szCs w:val="22"/>
              </w:rPr>
            </w:pPr>
            <w:r>
              <w:rPr>
                <w:rFonts w:ascii="Arial" w:hAnsi="Arial" w:cs="Arial"/>
                <w:sz w:val="22"/>
                <w:szCs w:val="22"/>
              </w:rPr>
              <w:t>Centrala termică VOLANE</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rPr>
                <w:rFonts w:ascii="Arial" w:hAnsi="Arial" w:cs="Arial"/>
                <w:sz w:val="22"/>
                <w:szCs w:val="22"/>
              </w:rPr>
            </w:pPr>
            <w:r>
              <w:rPr>
                <w:rFonts w:ascii="Arial" w:hAnsi="Arial" w:cs="Arial"/>
                <w:sz w:val="22"/>
                <w:szCs w:val="22"/>
              </w:rPr>
              <w:t>CO, NOx, SO2, pulberi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jc w:val="center"/>
              <w:rPr>
                <w:rFonts w:ascii="Arial" w:hAnsi="Arial" w:cs="Arial"/>
                <w:sz w:val="22"/>
                <w:szCs w:val="22"/>
              </w:rPr>
            </w:pPr>
          </w:p>
          <w:p w:rsidR="00B057A0" w:rsidRDefault="00D24637">
            <w:pPr>
              <w:jc w:val="center"/>
              <w:rPr>
                <w:rFonts w:ascii="Arial" w:hAnsi="Arial" w:cs="Arial"/>
                <w:sz w:val="22"/>
                <w:szCs w:val="22"/>
              </w:rPr>
            </w:pPr>
            <w:r>
              <w:rPr>
                <w:rFonts w:ascii="Arial" w:hAnsi="Arial" w:cs="Arial"/>
                <w:sz w:val="22"/>
                <w:szCs w:val="22"/>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08"/>
              <w:jc w:val="center"/>
              <w:rPr>
                <w:rFonts w:ascii="Arial" w:hAnsi="Arial" w:cs="Arial"/>
                <w:iCs/>
                <w:sz w:val="22"/>
                <w:szCs w:val="22"/>
              </w:rPr>
            </w:pPr>
            <w:r>
              <w:rPr>
                <w:rFonts w:ascii="Arial" w:hAnsi="Arial" w:cs="Arial"/>
                <w:iCs/>
                <w:sz w:val="22"/>
                <w:szCs w:val="22"/>
              </w:rPr>
              <w:t>1</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pPr>
            <w:r>
              <w:rPr>
                <w:rFonts w:ascii="Arial" w:hAnsi="Arial" w:cs="Arial"/>
                <w:iCs/>
                <w:sz w:val="22"/>
                <w:szCs w:val="22"/>
              </w:rPr>
              <w:t>Coș de dispersie</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ind w:left="-108" w:right="-108"/>
              <w:jc w:val="center"/>
              <w:rPr>
                <w:rFonts w:ascii="Arial" w:hAnsi="Arial" w:cs="Arial"/>
                <w:sz w:val="22"/>
                <w:szCs w:val="22"/>
              </w:rPr>
            </w:pPr>
            <w:r>
              <w:rPr>
                <w:rFonts w:ascii="Arial" w:hAnsi="Arial" w:cs="Arial"/>
                <w:sz w:val="22"/>
                <w:szCs w:val="22"/>
              </w:rPr>
              <w:t>18</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ind w:left="-108" w:right="-108"/>
              <w:jc w:val="center"/>
              <w:rPr>
                <w:rFonts w:ascii="Arial" w:hAnsi="Arial" w:cs="Arial"/>
                <w:sz w:val="22"/>
                <w:szCs w:val="22"/>
              </w:rPr>
            </w:pPr>
            <w:r>
              <w:rPr>
                <w:rFonts w:ascii="Arial" w:hAnsi="Arial" w:cs="Arial"/>
                <w:sz w:val="22"/>
                <w:szCs w:val="22"/>
              </w:rPr>
              <w:t>600</w:t>
            </w:r>
          </w:p>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sz w:val="22"/>
                <w:szCs w:val="22"/>
              </w:rPr>
            </w:pPr>
            <w:r>
              <w:rPr>
                <w:rFonts w:ascii="Arial" w:hAnsi="Arial" w:cs="Arial"/>
                <w:sz w:val="22"/>
                <w:szCs w:val="22"/>
              </w:rPr>
              <w:t>7,1</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sz w:val="22"/>
                <w:szCs w:val="22"/>
              </w:rPr>
            </w:pPr>
            <w:r>
              <w:rPr>
                <w:rFonts w:ascii="Arial" w:hAnsi="Arial" w:cs="Arial"/>
                <w:sz w:val="22"/>
                <w:szCs w:val="22"/>
              </w:rPr>
              <w:t>7.242</w:t>
            </w:r>
          </w:p>
        </w:tc>
      </w:tr>
      <w:tr w:rsidR="00B057A0">
        <w:trPr>
          <w:cantSplit/>
        </w:trPr>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right="-108" w:hanging="135"/>
              <w:jc w:val="center"/>
              <w:rPr>
                <w:rFonts w:ascii="Arial" w:hAnsi="Arial" w:cs="Arial"/>
                <w:sz w:val="22"/>
                <w:szCs w:val="22"/>
              </w:rPr>
            </w:pPr>
            <w:r>
              <w:rPr>
                <w:rFonts w:ascii="Arial" w:hAnsi="Arial" w:cs="Arial"/>
                <w:sz w:val="22"/>
                <w:szCs w:val="22"/>
              </w:rPr>
              <w:t>Centrala termică CENTURI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rPr>
                <w:rFonts w:ascii="Arial" w:hAnsi="Arial" w:cs="Arial"/>
                <w:sz w:val="22"/>
                <w:szCs w:val="22"/>
              </w:rPr>
            </w:pPr>
            <w:r>
              <w:rPr>
                <w:rFonts w:ascii="Arial" w:hAnsi="Arial" w:cs="Arial"/>
                <w:sz w:val="22"/>
                <w:szCs w:val="22"/>
              </w:rPr>
              <w:t>CO, NOx, SO2, pulberi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jc w:val="center"/>
              <w:rPr>
                <w:rFonts w:ascii="Arial" w:hAnsi="Arial" w:cs="Arial"/>
                <w:sz w:val="22"/>
                <w:szCs w:val="22"/>
              </w:rPr>
            </w:pPr>
          </w:p>
          <w:p w:rsidR="00B057A0" w:rsidRDefault="00D24637">
            <w:pPr>
              <w:jc w:val="center"/>
              <w:rPr>
                <w:rFonts w:ascii="Arial" w:hAnsi="Arial" w:cs="Arial"/>
                <w:sz w:val="22"/>
                <w:szCs w:val="22"/>
              </w:rPr>
            </w:pPr>
            <w:r>
              <w:rPr>
                <w:rFonts w:ascii="Arial" w:hAnsi="Arial" w:cs="Arial"/>
                <w:sz w:val="22"/>
                <w:szCs w:val="22"/>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08"/>
              <w:jc w:val="center"/>
              <w:rPr>
                <w:rFonts w:ascii="Arial" w:hAnsi="Arial" w:cs="Arial"/>
                <w:iCs/>
                <w:sz w:val="22"/>
                <w:szCs w:val="22"/>
              </w:rPr>
            </w:pPr>
            <w:r>
              <w:rPr>
                <w:rFonts w:ascii="Arial" w:hAnsi="Arial" w:cs="Arial"/>
                <w:iCs/>
                <w:sz w:val="22"/>
                <w:szCs w:val="22"/>
              </w:rPr>
              <w:t>1</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pPr>
            <w:r>
              <w:rPr>
                <w:rFonts w:ascii="Arial" w:hAnsi="Arial" w:cs="Arial"/>
                <w:iCs/>
                <w:sz w:val="22"/>
                <w:szCs w:val="22"/>
              </w:rPr>
              <w:t>Coș de dispersie</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sz w:val="22"/>
                <w:szCs w:val="22"/>
              </w:rPr>
            </w:pPr>
            <w:r>
              <w:rPr>
                <w:rFonts w:ascii="Arial" w:hAnsi="Arial" w:cs="Arial"/>
                <w:sz w:val="22"/>
                <w:szCs w:val="22"/>
              </w:rPr>
              <w:t>18</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pStyle w:val="Footer"/>
              <w:spacing w:line="360" w:lineRule="auto"/>
              <w:jc w:val="center"/>
              <w:rPr>
                <w:rFonts w:ascii="Arial" w:hAnsi="Arial" w:cs="Arial"/>
                <w:sz w:val="22"/>
                <w:szCs w:val="22"/>
              </w:rPr>
            </w:pPr>
            <w:r>
              <w:rPr>
                <w:rFonts w:ascii="Arial" w:hAnsi="Arial" w:cs="Arial"/>
                <w:sz w:val="22"/>
                <w:szCs w:val="22"/>
              </w:rPr>
              <w:t>400</w:t>
            </w:r>
          </w:p>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sz w:val="22"/>
                <w:szCs w:val="22"/>
              </w:rPr>
            </w:pPr>
            <w:r>
              <w:rPr>
                <w:rFonts w:ascii="Arial" w:hAnsi="Arial" w:cs="Arial"/>
                <w:sz w:val="22"/>
                <w:szCs w:val="22"/>
              </w:rPr>
              <w:t>5,8</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sz w:val="22"/>
                <w:szCs w:val="22"/>
              </w:rPr>
            </w:pPr>
            <w:r>
              <w:rPr>
                <w:rFonts w:ascii="Arial" w:hAnsi="Arial" w:cs="Arial"/>
                <w:sz w:val="22"/>
                <w:szCs w:val="22"/>
              </w:rPr>
              <w:t>2,536</w:t>
            </w:r>
          </w:p>
        </w:tc>
      </w:tr>
      <w:tr w:rsidR="00B057A0">
        <w:trPr>
          <w:cantSplit/>
        </w:trPr>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right="-108" w:hanging="135"/>
              <w:jc w:val="center"/>
              <w:rPr>
                <w:rFonts w:ascii="Arial" w:hAnsi="Arial" w:cs="Arial"/>
                <w:sz w:val="22"/>
                <w:szCs w:val="22"/>
              </w:rPr>
            </w:pPr>
            <w:r>
              <w:rPr>
                <w:rFonts w:ascii="Arial" w:hAnsi="Arial" w:cs="Arial"/>
                <w:sz w:val="22"/>
                <w:szCs w:val="22"/>
              </w:rPr>
              <w:t>Centrala termică CENTURI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rPr>
                <w:rFonts w:ascii="Arial" w:hAnsi="Arial" w:cs="Arial"/>
                <w:sz w:val="22"/>
                <w:szCs w:val="22"/>
              </w:rPr>
            </w:pPr>
            <w:r>
              <w:rPr>
                <w:rFonts w:ascii="Arial" w:hAnsi="Arial" w:cs="Arial"/>
                <w:sz w:val="22"/>
                <w:szCs w:val="22"/>
              </w:rPr>
              <w:t>CO, NOx, SO2, pulberi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sz w:val="22"/>
                <w:szCs w:val="22"/>
              </w:rPr>
            </w:pPr>
            <w:r>
              <w:rPr>
                <w:rFonts w:ascii="Arial" w:hAnsi="Arial" w:cs="Arial"/>
                <w:sz w:val="22"/>
                <w:szCs w:val="22"/>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08"/>
              <w:jc w:val="center"/>
              <w:rPr>
                <w:rFonts w:ascii="Arial" w:hAnsi="Arial" w:cs="Arial"/>
                <w:iCs/>
                <w:sz w:val="22"/>
                <w:szCs w:val="22"/>
              </w:rPr>
            </w:pPr>
            <w:r>
              <w:rPr>
                <w:rFonts w:ascii="Arial" w:hAnsi="Arial" w:cs="Arial"/>
                <w:iCs/>
                <w:sz w:val="22"/>
                <w:szCs w:val="22"/>
              </w:rPr>
              <w:t>1</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pPr>
            <w:r>
              <w:rPr>
                <w:rFonts w:ascii="Arial" w:hAnsi="Arial" w:cs="Arial"/>
                <w:iCs/>
                <w:sz w:val="22"/>
                <w:szCs w:val="22"/>
              </w:rPr>
              <w:t>Coș de dispersie</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sz w:val="22"/>
                <w:szCs w:val="22"/>
              </w:rPr>
            </w:pPr>
            <w:r>
              <w:rPr>
                <w:rFonts w:ascii="Arial" w:hAnsi="Arial" w:cs="Arial"/>
                <w:sz w:val="22"/>
                <w:szCs w:val="22"/>
              </w:rPr>
              <w:t>18</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sz w:val="22"/>
                <w:szCs w:val="22"/>
              </w:rPr>
            </w:pPr>
            <w:r>
              <w:rPr>
                <w:rFonts w:ascii="Arial" w:hAnsi="Arial" w:cs="Arial"/>
                <w:sz w:val="22"/>
                <w:szCs w:val="22"/>
              </w:rPr>
              <w:t>400</w:t>
            </w:r>
          </w:p>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sz w:val="22"/>
                <w:szCs w:val="22"/>
              </w:rPr>
            </w:pPr>
            <w:r>
              <w:rPr>
                <w:rFonts w:ascii="Arial" w:hAnsi="Arial" w:cs="Arial"/>
                <w:sz w:val="22"/>
                <w:szCs w:val="22"/>
              </w:rPr>
              <w:t>5,8</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sz w:val="22"/>
                <w:szCs w:val="22"/>
              </w:rPr>
            </w:pPr>
            <w:r>
              <w:rPr>
                <w:rFonts w:ascii="Arial" w:hAnsi="Arial" w:cs="Arial"/>
                <w:sz w:val="22"/>
                <w:szCs w:val="22"/>
              </w:rPr>
              <w:t>2,536</w:t>
            </w:r>
          </w:p>
        </w:tc>
      </w:tr>
    </w:tbl>
    <w:p w:rsidR="00B057A0" w:rsidRDefault="00B057A0">
      <w:pPr>
        <w:spacing w:line="360" w:lineRule="auto"/>
        <w:rPr>
          <w:rFonts w:ascii="Arial" w:hAnsi="Arial" w:cs="Arial"/>
          <w:i/>
          <w:iCs/>
        </w:rPr>
      </w:pPr>
    </w:p>
    <w:p w:rsidR="00B057A0" w:rsidRDefault="00D24637">
      <w:pPr>
        <w:spacing w:line="360" w:lineRule="auto"/>
        <w:ind w:firstLine="708"/>
        <w:jc w:val="both"/>
        <w:rPr>
          <w:rFonts w:ascii="Arial" w:hAnsi="Arial" w:cs="Arial"/>
          <w:b/>
          <w:bCs/>
          <w:i/>
          <w:iCs/>
        </w:rPr>
      </w:pPr>
      <w:r>
        <w:rPr>
          <w:rFonts w:ascii="Arial" w:hAnsi="Arial" w:cs="Arial"/>
          <w:b/>
          <w:bCs/>
          <w:i/>
          <w:iCs/>
        </w:rPr>
        <w:t>Emisii difuze și fugitive</w:t>
      </w:r>
    </w:p>
    <w:p w:rsidR="00B057A0" w:rsidRDefault="00D24637">
      <w:pPr>
        <w:spacing w:line="360" w:lineRule="auto"/>
        <w:ind w:firstLine="708"/>
        <w:jc w:val="both"/>
        <w:rPr>
          <w:rFonts w:ascii="Arial" w:hAnsi="Arial" w:cs="Arial"/>
        </w:rPr>
      </w:pPr>
      <w:r>
        <w:rPr>
          <w:rFonts w:ascii="Arial" w:hAnsi="Arial" w:cs="Arial"/>
        </w:rPr>
        <w:t>În afara emisiilor dirijate, din puncte fixe, pe amplasamentul SC TAKATA ROMÂNIA SRL  există emisii difuze și fugitive generate de manipularea și utilizarea unei game diverse de materii prime lichide și solide. Principalele substanțe poluante sunt substanțele organice cu punct de fierbere scăzut (COV-uri: alcooli, eteri, esteri, aldehide, cetone, hidrocarburi, etc).</w:t>
      </w:r>
    </w:p>
    <w:p w:rsidR="00B057A0" w:rsidRDefault="00D24637">
      <w:pPr>
        <w:spacing w:line="360" w:lineRule="auto"/>
        <w:ind w:firstLine="708"/>
        <w:jc w:val="both"/>
        <w:rPr>
          <w:rFonts w:ascii="Arial" w:hAnsi="Arial" w:cs="Arial"/>
        </w:rPr>
      </w:pPr>
      <w:r>
        <w:rPr>
          <w:rFonts w:ascii="Arial" w:hAnsi="Arial" w:cs="Arial"/>
        </w:rPr>
        <w:t>Activitățile/operațiile care generează cantitățile cele mai mari de COV-uri:</w:t>
      </w:r>
    </w:p>
    <w:p w:rsidR="00B057A0" w:rsidRDefault="00D24637" w:rsidP="007013A6">
      <w:pPr>
        <w:pStyle w:val="ListParagraph"/>
        <w:numPr>
          <w:ilvl w:val="0"/>
          <w:numId w:val="18"/>
        </w:numPr>
        <w:spacing w:after="0" w:line="360" w:lineRule="auto"/>
        <w:rPr>
          <w:rFonts w:ascii="Arial" w:hAnsi="Arial" w:cs="Arial"/>
          <w:sz w:val="24"/>
          <w:szCs w:val="24"/>
          <w:lang w:val="it-IT"/>
        </w:rPr>
      </w:pPr>
      <w:r>
        <w:rPr>
          <w:rFonts w:ascii="Arial" w:hAnsi="Arial" w:cs="Arial"/>
          <w:sz w:val="24"/>
          <w:szCs w:val="24"/>
          <w:lang w:val="it-IT"/>
        </w:rPr>
        <w:t>secția turnătorie;</w:t>
      </w:r>
    </w:p>
    <w:p w:rsidR="00B057A0" w:rsidRDefault="00D24637" w:rsidP="007013A6">
      <w:pPr>
        <w:pStyle w:val="ListParagraph"/>
        <w:numPr>
          <w:ilvl w:val="0"/>
          <w:numId w:val="18"/>
        </w:numPr>
        <w:spacing w:after="0" w:line="360" w:lineRule="auto"/>
        <w:rPr>
          <w:rFonts w:ascii="Arial" w:hAnsi="Arial" w:cs="Arial"/>
          <w:sz w:val="24"/>
          <w:szCs w:val="24"/>
          <w:lang w:val="it-IT"/>
        </w:rPr>
      </w:pPr>
      <w:r>
        <w:rPr>
          <w:rFonts w:ascii="Arial" w:hAnsi="Arial" w:cs="Arial"/>
          <w:sz w:val="24"/>
          <w:szCs w:val="24"/>
          <w:lang w:val="it-IT"/>
        </w:rPr>
        <w:t>secția spumătorie;</w:t>
      </w:r>
    </w:p>
    <w:p w:rsidR="00B057A0" w:rsidRDefault="00D24637" w:rsidP="007013A6">
      <w:pPr>
        <w:pStyle w:val="ListParagraph"/>
        <w:numPr>
          <w:ilvl w:val="0"/>
          <w:numId w:val="18"/>
        </w:numPr>
        <w:spacing w:after="0" w:line="360" w:lineRule="auto"/>
        <w:rPr>
          <w:rFonts w:ascii="Arial" w:hAnsi="Arial" w:cs="Arial"/>
          <w:sz w:val="24"/>
          <w:szCs w:val="24"/>
          <w:lang w:val="it-IT"/>
        </w:rPr>
      </w:pPr>
      <w:r>
        <w:rPr>
          <w:rFonts w:ascii="Arial" w:hAnsi="Arial" w:cs="Arial"/>
          <w:sz w:val="24"/>
          <w:szCs w:val="24"/>
          <w:lang w:val="it-IT"/>
        </w:rPr>
        <w:t>secția cusătorie;</w:t>
      </w:r>
    </w:p>
    <w:p w:rsidR="00B057A0" w:rsidRDefault="00D24637" w:rsidP="007013A6">
      <w:pPr>
        <w:pStyle w:val="ListParagraph"/>
        <w:numPr>
          <w:ilvl w:val="0"/>
          <w:numId w:val="18"/>
        </w:numPr>
        <w:spacing w:after="0" w:line="360" w:lineRule="auto"/>
        <w:rPr>
          <w:rFonts w:ascii="Arial" w:hAnsi="Arial" w:cs="Arial"/>
          <w:sz w:val="24"/>
          <w:szCs w:val="24"/>
          <w:lang w:val="it-IT"/>
        </w:rPr>
      </w:pPr>
      <w:r>
        <w:rPr>
          <w:rFonts w:ascii="Arial" w:hAnsi="Arial" w:cs="Arial"/>
          <w:sz w:val="24"/>
          <w:szCs w:val="24"/>
          <w:lang w:val="it-IT"/>
        </w:rPr>
        <w:t xml:space="preserve">secția de volane de lemn; </w:t>
      </w:r>
    </w:p>
    <w:p w:rsidR="00B057A0" w:rsidRDefault="00B057A0">
      <w:pPr>
        <w:spacing w:line="360" w:lineRule="auto"/>
        <w:jc w:val="both"/>
        <w:rPr>
          <w:rFonts w:ascii="Arial" w:hAnsi="Arial" w:cs="Arial"/>
          <w:b/>
          <w:bCs/>
          <w:i/>
          <w:iCs/>
        </w:rPr>
      </w:pPr>
    </w:p>
    <w:p w:rsidR="00B057A0" w:rsidRDefault="00D24637">
      <w:pPr>
        <w:spacing w:line="360" w:lineRule="auto"/>
        <w:ind w:firstLine="708"/>
        <w:jc w:val="both"/>
        <w:rPr>
          <w:rFonts w:ascii="Arial" w:hAnsi="Arial" w:cs="Arial"/>
          <w:b/>
          <w:bCs/>
          <w:i/>
          <w:iCs/>
        </w:rPr>
      </w:pPr>
      <w:r>
        <w:rPr>
          <w:rFonts w:ascii="Arial" w:hAnsi="Arial" w:cs="Arial"/>
          <w:b/>
          <w:bCs/>
          <w:i/>
          <w:iCs/>
        </w:rPr>
        <w:t>Concentraţiile şi debitele masice de poluanţi evacuaţi în atmosferă</w:t>
      </w:r>
    </w:p>
    <w:p w:rsidR="00B057A0" w:rsidRDefault="00D24637">
      <w:pPr>
        <w:spacing w:before="60" w:line="360" w:lineRule="auto"/>
        <w:jc w:val="both"/>
        <w:rPr>
          <w:rFonts w:ascii="Arial" w:hAnsi="Arial" w:cs="Arial"/>
          <w:i/>
          <w:iCs/>
        </w:rPr>
      </w:pPr>
      <w:r>
        <w:rPr>
          <w:rFonts w:ascii="Arial" w:hAnsi="Arial" w:cs="Arial"/>
        </w:rPr>
        <w:tab/>
      </w:r>
      <w:r>
        <w:rPr>
          <w:rFonts w:ascii="Arial" w:hAnsi="Arial" w:cs="Arial"/>
          <w:i/>
          <w:iCs/>
        </w:rPr>
        <w:t>♦ Emisii fugitive, difuze şi accidentale</w:t>
      </w:r>
    </w:p>
    <w:p w:rsidR="00B057A0" w:rsidRDefault="00D24637">
      <w:pPr>
        <w:spacing w:line="360" w:lineRule="auto"/>
        <w:ind w:firstLine="708"/>
        <w:jc w:val="both"/>
        <w:rPr>
          <w:rFonts w:ascii="Arial" w:hAnsi="Arial" w:cs="Arial"/>
        </w:rPr>
      </w:pPr>
      <w:r>
        <w:rPr>
          <w:rFonts w:ascii="Arial" w:hAnsi="Arial" w:cs="Arial"/>
          <w:b/>
          <w:i/>
          <w:iCs/>
        </w:rPr>
        <w:t xml:space="preserve">Activități generatoare de COV </w:t>
      </w:r>
      <w:r>
        <w:rPr>
          <w:rFonts w:ascii="Arial" w:hAnsi="Arial" w:cs="Arial"/>
          <w:i/>
          <w:iCs/>
        </w:rPr>
        <w:t>(consumurile anuale de solvenți prezentate mai jos se referă la anul 2019 – cantități aferente 2019 (vezi bilanț COV)</w:t>
      </w:r>
    </w:p>
    <w:p w:rsidR="00B057A0" w:rsidRDefault="00D24637">
      <w:pPr>
        <w:spacing w:line="360" w:lineRule="auto"/>
        <w:ind w:firstLine="708"/>
        <w:jc w:val="both"/>
        <w:rPr>
          <w:rFonts w:ascii="Arial" w:hAnsi="Arial" w:cs="Arial"/>
        </w:rPr>
      </w:pPr>
      <w:r>
        <w:rPr>
          <w:rFonts w:ascii="Arial" w:hAnsi="Arial" w:cs="Arial"/>
        </w:rPr>
        <w:t>Instalaţiile care utilizează preparate și solvenți pe bază de compuşi organici volatili sunt:</w:t>
      </w:r>
    </w:p>
    <w:p w:rsidR="00B057A0" w:rsidRDefault="00D24637">
      <w:pPr>
        <w:spacing w:line="360" w:lineRule="auto"/>
        <w:jc w:val="both"/>
        <w:rPr>
          <w:rFonts w:ascii="Arial" w:hAnsi="Arial" w:cs="Arial"/>
        </w:rPr>
      </w:pPr>
      <w:r>
        <w:rPr>
          <w:rFonts w:ascii="Arial" w:hAnsi="Arial" w:cs="Arial"/>
        </w:rPr>
        <w:t xml:space="preserve">1. </w:t>
      </w:r>
      <w:r>
        <w:rPr>
          <w:rFonts w:ascii="Arial" w:hAnsi="Arial" w:cs="Arial"/>
          <w:i/>
        </w:rPr>
        <w:t>Secția spumătorie</w:t>
      </w:r>
      <w:r>
        <w:rPr>
          <w:rFonts w:ascii="Arial" w:hAnsi="Arial" w:cs="Arial"/>
        </w:rPr>
        <w:t>, cu un consum de solvenţi de 20,464 to/an. Evacuarea gazelor se face forţat, prin 4 coșuri de evacuare cu o înălţime de 12 m, la care sunt conectate cele 21 cabine de spumare, fiecare cabină fiind dotată cu un sistem de ventilație cu un debit de 2400mc/h. Măsurătorile efectuate indică faptul ca această instalaţie respectă valoarea limită de emisie stabilită de Legea 278/2013, anexa 7, partea a 2-a, pct.5 şi 8. Această secţie respectă planul de reducere a emisiilor de COV.</w:t>
      </w:r>
    </w:p>
    <w:p w:rsidR="00B057A0" w:rsidRDefault="00D24637">
      <w:pPr>
        <w:spacing w:line="360" w:lineRule="auto"/>
        <w:jc w:val="both"/>
        <w:rPr>
          <w:rFonts w:ascii="Arial" w:hAnsi="Arial" w:cs="Arial"/>
        </w:rPr>
      </w:pPr>
      <w:r>
        <w:rPr>
          <w:rFonts w:ascii="Arial" w:hAnsi="Arial" w:cs="Arial"/>
        </w:rPr>
        <w:t xml:space="preserve">2. </w:t>
      </w:r>
      <w:r>
        <w:rPr>
          <w:rFonts w:ascii="Arial" w:hAnsi="Arial" w:cs="Arial"/>
          <w:i/>
        </w:rPr>
        <w:t>Secţia cusătorie 1 şi cusătorie 2,</w:t>
      </w:r>
      <w:r>
        <w:rPr>
          <w:rFonts w:ascii="Arial" w:hAnsi="Arial" w:cs="Arial"/>
        </w:rPr>
        <w:t xml:space="preserve"> cu un consum de solvenţi de </w:t>
      </w:r>
      <w:r>
        <w:rPr>
          <w:rFonts w:ascii="Arial" w:hAnsi="Arial" w:cs="Arial"/>
          <w:i/>
        </w:rPr>
        <w:t>143,294</w:t>
      </w:r>
      <w:r>
        <w:rPr>
          <w:rFonts w:ascii="Arial" w:hAnsi="Arial" w:cs="Arial"/>
        </w:rPr>
        <w:t xml:space="preserve"> to/an. Evacuarea gazelor se face forţat, cu ajutorul câte unui agregat de ventilaţie centralizat cu </w:t>
      </w:r>
      <w:r>
        <w:rPr>
          <w:rFonts w:ascii="Arial" w:hAnsi="Arial" w:cs="Arial"/>
        </w:rPr>
        <w:lastRenderedPageBreak/>
        <w:t xml:space="preserve">un debit de 30000mc/h în trapta I şi 60000mc/h în treapta II, cu epurarea gazului rezidual, prin două coșuri, la o înălțime de 5 m, </w:t>
      </w:r>
      <w:r>
        <w:rPr>
          <w:rFonts w:ascii="Arial" w:hAnsi="Arial" w:cs="Arial"/>
          <w:i/>
        </w:rPr>
        <w:t>dotate cu instalaţii de reducere a emisiilor de COV pe bază de cărbune activ.</w:t>
      </w:r>
      <w:r>
        <w:rPr>
          <w:rFonts w:ascii="Arial" w:hAnsi="Arial" w:cs="Arial"/>
        </w:rPr>
        <w:t xml:space="preserve"> Măsurătorile efectuate indică faptul ca această instalaţie respectă valoarea limită de emisie stabilită de Legea 278/2013, anexa 7, partea a 2-a, pct.16 (şi 5).</w:t>
      </w:r>
    </w:p>
    <w:p w:rsidR="00B057A0" w:rsidRDefault="00D24637">
      <w:pPr>
        <w:spacing w:line="360" w:lineRule="auto"/>
        <w:jc w:val="both"/>
        <w:rPr>
          <w:rFonts w:ascii="Arial" w:hAnsi="Arial" w:cs="Arial"/>
          <w:i/>
        </w:rPr>
      </w:pPr>
      <w:r>
        <w:rPr>
          <w:rFonts w:ascii="Arial" w:hAnsi="Arial" w:cs="Arial"/>
        </w:rPr>
        <w:t xml:space="preserve">3. </w:t>
      </w:r>
      <w:r>
        <w:rPr>
          <w:rFonts w:ascii="Arial" w:hAnsi="Arial" w:cs="Arial"/>
          <w:i/>
        </w:rPr>
        <w:t>Secția de volane de lemn  - cu un consum de solvenţi de  10,837 kg/an</w:t>
      </w:r>
    </w:p>
    <w:p w:rsidR="00B057A0" w:rsidRDefault="00D24637">
      <w:pPr>
        <w:spacing w:line="360" w:lineRule="auto"/>
        <w:ind w:left="360"/>
        <w:jc w:val="both"/>
        <w:rPr>
          <w:rFonts w:ascii="Arial" w:hAnsi="Arial" w:cs="Arial"/>
        </w:rPr>
      </w:pPr>
      <w:r>
        <w:rPr>
          <w:rFonts w:ascii="Arial" w:hAnsi="Arial" w:cs="Arial"/>
        </w:rPr>
        <w:t>În cadrul Secției de volane de lemn există:</w:t>
      </w:r>
    </w:p>
    <w:p w:rsidR="00B057A0" w:rsidRDefault="00D24637" w:rsidP="007013A6">
      <w:pPr>
        <w:numPr>
          <w:ilvl w:val="1"/>
          <w:numId w:val="39"/>
        </w:numPr>
        <w:spacing w:line="360" w:lineRule="auto"/>
        <w:ind w:left="1080" w:hanging="180"/>
        <w:jc w:val="both"/>
        <w:rPr>
          <w:rFonts w:ascii="Arial" w:hAnsi="Arial" w:cs="Arial"/>
          <w:i/>
        </w:rPr>
      </w:pPr>
      <w:r>
        <w:rPr>
          <w:rFonts w:ascii="Arial" w:hAnsi="Arial" w:cs="Arial"/>
          <w:i/>
        </w:rPr>
        <w:t>2 instalaţii de lăcuire.  Instalaţiile</w:t>
      </w:r>
      <w:r>
        <w:rPr>
          <w:rFonts w:ascii="Arial" w:hAnsi="Arial" w:cs="Arial"/>
        </w:rPr>
        <w:t xml:space="preserve"> funcţionează automat, în sistem inchis, </w:t>
      </w:r>
      <w:r>
        <w:rPr>
          <w:rFonts w:ascii="Arial" w:hAnsi="Arial" w:cs="Arial"/>
          <w:i/>
        </w:rPr>
        <w:t xml:space="preserve">fiecare </w:t>
      </w:r>
      <w:r>
        <w:rPr>
          <w:rFonts w:ascii="Arial" w:hAnsi="Arial" w:cs="Arial"/>
        </w:rPr>
        <w:t xml:space="preserve">cu ventilaţie cu debit de 7500mc/h, </w:t>
      </w:r>
      <w:r>
        <w:rPr>
          <w:rFonts w:ascii="Arial" w:hAnsi="Arial" w:cs="Arial"/>
          <w:i/>
        </w:rPr>
        <w:t xml:space="preserve">cu epurarea gazului rezidual (filtre cu carbune activ), evacuarea făcându-se prin 2 coşuri, la înălţimea de3,5 m. Măsurătorile efectuate indică faptul ca aceaste instalaţii, respectă valoarea limită de emisie stabilită de </w:t>
      </w:r>
      <w:r>
        <w:rPr>
          <w:rFonts w:ascii="Arial" w:hAnsi="Arial" w:cs="Arial"/>
        </w:rPr>
        <w:t xml:space="preserve">Legea 278/2013, anexa 7, partea a 2-a, </w:t>
      </w:r>
      <w:r>
        <w:rPr>
          <w:rFonts w:ascii="Arial" w:hAnsi="Arial" w:cs="Arial"/>
          <w:i/>
        </w:rPr>
        <w:t>pct.10, cu toate că datorită consumului redus nu se depăşeşte valoarea prag de 15 to/an solvenţi.</w:t>
      </w:r>
    </w:p>
    <w:p w:rsidR="00B057A0" w:rsidRDefault="00D24637" w:rsidP="007013A6">
      <w:pPr>
        <w:numPr>
          <w:ilvl w:val="1"/>
          <w:numId w:val="39"/>
        </w:numPr>
        <w:spacing w:line="360" w:lineRule="auto"/>
        <w:ind w:left="1080" w:hanging="180"/>
        <w:jc w:val="both"/>
        <w:rPr>
          <w:rFonts w:ascii="Arial" w:hAnsi="Arial" w:cs="Arial"/>
          <w:i/>
        </w:rPr>
      </w:pPr>
      <w:r>
        <w:rPr>
          <w:rFonts w:ascii="Arial" w:hAnsi="Arial" w:cs="Arial"/>
          <w:i/>
        </w:rPr>
        <w:t>cabinele de vopsire</w:t>
      </w:r>
      <w:r>
        <w:rPr>
          <w:rFonts w:ascii="Arial" w:hAnsi="Arial" w:cs="Arial"/>
        </w:rPr>
        <w:t xml:space="preserve"> – sunt prevăzute cu sistem de ventilaţie, fiecare cu un debit de 5000mc/h. Evacuarea se face prin 3 coşuri  la o înălțime de 3,5 m. </w:t>
      </w:r>
      <w:r>
        <w:rPr>
          <w:rFonts w:ascii="Arial" w:hAnsi="Arial" w:cs="Arial"/>
          <w:i/>
        </w:rPr>
        <w:t>Datorită consumului redus de solvenţi, această instalaţie NU intră sub incidenţa Legii 278/2013.</w:t>
      </w:r>
    </w:p>
    <w:p w:rsidR="00B057A0" w:rsidRDefault="00D24637">
      <w:pPr>
        <w:spacing w:line="360" w:lineRule="auto"/>
        <w:ind w:left="1080" w:hanging="180"/>
        <w:jc w:val="both"/>
        <w:rPr>
          <w:rFonts w:ascii="Arial" w:hAnsi="Arial" w:cs="Arial"/>
          <w:i/>
        </w:rPr>
      </w:pPr>
      <w:r>
        <w:rPr>
          <w:rFonts w:ascii="Arial" w:hAnsi="Arial" w:cs="Arial"/>
          <w:i/>
        </w:rPr>
        <w:t>-   cuptor pentru uscarea volanelor din lemn. Evacuarea aerului se face printr-un coş la înălţimea de 3,5 m.</w:t>
      </w:r>
    </w:p>
    <w:p w:rsidR="00B057A0" w:rsidRDefault="00D24637">
      <w:pPr>
        <w:spacing w:line="360" w:lineRule="auto"/>
        <w:ind w:firstLine="720"/>
        <w:jc w:val="both"/>
        <w:rPr>
          <w:rFonts w:ascii="Arial" w:hAnsi="Arial" w:cs="Arial"/>
        </w:rPr>
      </w:pPr>
      <w:r>
        <w:rPr>
          <w:rFonts w:ascii="Arial" w:hAnsi="Arial" w:cs="Arial"/>
        </w:rPr>
        <w:t xml:space="preserve">Pentru instalaţiile și activităţile care utilizează preparate și solvenți pe bază de compuşi organici volatili, sunt prezentate în ANEXA planul de gestionare a solvenţilor, bilanțul de solvenți (ambele pe anul 2019). </w:t>
      </w:r>
    </w:p>
    <w:p w:rsidR="00B057A0" w:rsidRDefault="00D24637">
      <w:pPr>
        <w:spacing w:before="60" w:line="360" w:lineRule="auto"/>
        <w:ind w:firstLine="708"/>
        <w:jc w:val="both"/>
        <w:rPr>
          <w:rFonts w:ascii="Arial" w:hAnsi="Arial" w:cs="Arial"/>
          <w:i/>
          <w:iCs/>
        </w:rPr>
      </w:pPr>
      <w:r>
        <w:rPr>
          <w:rFonts w:ascii="Arial" w:hAnsi="Arial" w:cs="Arial"/>
          <w:i/>
          <w:iCs/>
        </w:rPr>
        <w:t>♦ Emisii dirijate</w:t>
      </w:r>
    </w:p>
    <w:p w:rsidR="00B057A0" w:rsidRDefault="00D24637">
      <w:pPr>
        <w:spacing w:line="360" w:lineRule="auto"/>
        <w:ind w:firstLine="708"/>
        <w:jc w:val="both"/>
        <w:rPr>
          <w:rFonts w:ascii="Arial" w:hAnsi="Arial" w:cs="Arial"/>
        </w:rPr>
      </w:pPr>
      <w:r>
        <w:rPr>
          <w:rFonts w:ascii="Arial" w:hAnsi="Arial" w:cs="Arial"/>
        </w:rPr>
        <w:t>Sursele de emisii dirijate de pe amplasament sunt constituite din:</w:t>
      </w:r>
    </w:p>
    <w:p w:rsidR="00B057A0" w:rsidRDefault="00D24637" w:rsidP="007013A6">
      <w:pPr>
        <w:pStyle w:val="ListParagraph"/>
        <w:numPr>
          <w:ilvl w:val="0"/>
          <w:numId w:val="73"/>
        </w:numPr>
        <w:spacing w:after="0" w:line="360" w:lineRule="auto"/>
        <w:rPr>
          <w:rFonts w:ascii="Arial" w:hAnsi="Arial" w:cs="Arial"/>
          <w:sz w:val="24"/>
        </w:rPr>
      </w:pPr>
      <w:r>
        <w:rPr>
          <w:rFonts w:ascii="Arial" w:hAnsi="Arial" w:cs="Arial"/>
          <w:sz w:val="24"/>
        </w:rPr>
        <w:t>coșurile unităților de producere a energiei termice, 6 coșuri;</w:t>
      </w:r>
    </w:p>
    <w:p w:rsidR="00B057A0" w:rsidRDefault="00D24637" w:rsidP="007013A6">
      <w:pPr>
        <w:pStyle w:val="ListParagraph"/>
        <w:numPr>
          <w:ilvl w:val="0"/>
          <w:numId w:val="73"/>
        </w:numPr>
        <w:spacing w:after="0" w:line="360" w:lineRule="auto"/>
        <w:rPr>
          <w:rFonts w:ascii="Arial" w:hAnsi="Arial" w:cs="Arial"/>
          <w:sz w:val="24"/>
          <w:lang w:val="fr-FR"/>
        </w:rPr>
      </w:pPr>
      <w:bookmarkStart w:id="2" w:name="__DdeLink__21451_931980401"/>
      <w:r>
        <w:rPr>
          <w:rFonts w:ascii="Arial" w:hAnsi="Arial" w:cs="Arial"/>
          <w:sz w:val="24"/>
          <w:lang w:val="fr-FR"/>
        </w:rPr>
        <w:t xml:space="preserve">o sursă de emisii COV-uri (instalația de oxidare catalitică COV, </w:t>
      </w:r>
      <w:r>
        <w:rPr>
          <w:rFonts w:ascii="Arial" w:hAnsi="Arial" w:cs="Arial"/>
          <w:color w:val="000000"/>
          <w:sz w:val="24"/>
          <w:lang w:val="fr-FR"/>
        </w:rPr>
        <w:t>nefunctionala</w:t>
      </w:r>
      <w:r>
        <w:rPr>
          <w:rFonts w:ascii="Arial" w:hAnsi="Arial" w:cs="Arial"/>
          <w:sz w:val="24"/>
          <w:lang w:val="fr-FR"/>
        </w:rPr>
        <w:t>), 1 coș</w:t>
      </w:r>
      <w:bookmarkEnd w:id="2"/>
      <w:r>
        <w:rPr>
          <w:rFonts w:ascii="Arial" w:hAnsi="Arial" w:cs="Arial"/>
          <w:sz w:val="24"/>
          <w:lang w:val="fr-FR"/>
        </w:rPr>
        <w:t>;</w:t>
      </w:r>
    </w:p>
    <w:p w:rsidR="00B057A0" w:rsidRDefault="00D24637" w:rsidP="007013A6">
      <w:pPr>
        <w:pStyle w:val="ListParagraph"/>
        <w:numPr>
          <w:ilvl w:val="0"/>
          <w:numId w:val="73"/>
        </w:numPr>
        <w:spacing w:after="0" w:line="360" w:lineRule="auto"/>
        <w:rPr>
          <w:rFonts w:ascii="Arial" w:hAnsi="Arial" w:cs="Arial"/>
          <w:sz w:val="24"/>
          <w:lang w:val="fr-FR"/>
        </w:rPr>
      </w:pPr>
      <w:r>
        <w:rPr>
          <w:rFonts w:ascii="Arial" w:hAnsi="Arial" w:cs="Arial"/>
          <w:sz w:val="24"/>
          <w:lang w:val="fr-FR"/>
        </w:rPr>
        <w:t>coșurile cuptoarelor de topire a aluminiului, 2 coșuri;</w:t>
      </w:r>
    </w:p>
    <w:p w:rsidR="00B057A0" w:rsidRDefault="00D24637" w:rsidP="007013A6">
      <w:pPr>
        <w:pStyle w:val="ListParagraph"/>
        <w:numPr>
          <w:ilvl w:val="0"/>
          <w:numId w:val="73"/>
        </w:numPr>
        <w:spacing w:after="0" w:line="360" w:lineRule="auto"/>
        <w:rPr>
          <w:rFonts w:ascii="Arial" w:hAnsi="Arial" w:cs="Arial"/>
          <w:sz w:val="24"/>
          <w:lang w:val="fr-FR"/>
        </w:rPr>
      </w:pPr>
      <w:r>
        <w:rPr>
          <w:rFonts w:ascii="Arial" w:hAnsi="Arial" w:cs="Arial"/>
          <w:sz w:val="24"/>
          <w:lang w:val="fr-FR"/>
        </w:rPr>
        <w:t>instalații de colectare și evacuare emisii de COV de la cusătorie, 2 coșuri;</w:t>
      </w:r>
    </w:p>
    <w:p w:rsidR="00B057A0" w:rsidRDefault="00D24637" w:rsidP="007013A6">
      <w:pPr>
        <w:pStyle w:val="ListParagraph"/>
        <w:numPr>
          <w:ilvl w:val="0"/>
          <w:numId w:val="73"/>
        </w:numPr>
        <w:spacing w:after="0" w:line="360" w:lineRule="auto"/>
        <w:rPr>
          <w:rFonts w:ascii="Arial" w:hAnsi="Arial" w:cs="Arial"/>
          <w:sz w:val="24"/>
          <w:lang w:val="fr-FR"/>
        </w:rPr>
      </w:pPr>
      <w:r>
        <w:rPr>
          <w:rFonts w:ascii="Arial" w:hAnsi="Arial" w:cs="Arial"/>
          <w:sz w:val="24"/>
          <w:lang w:val="fr-FR"/>
        </w:rPr>
        <w:t>instalații de colectare și evacuare emisii de COV de la secția volane lemn, 2 coșuri (lăcuire și vopsire).</w:t>
      </w:r>
    </w:p>
    <w:p w:rsidR="00B057A0" w:rsidRDefault="00D24637" w:rsidP="007013A6">
      <w:pPr>
        <w:pStyle w:val="ListParagraph"/>
        <w:numPr>
          <w:ilvl w:val="0"/>
          <w:numId w:val="73"/>
        </w:numPr>
        <w:spacing w:after="0" w:line="360" w:lineRule="auto"/>
        <w:rPr>
          <w:rFonts w:ascii="Arial" w:hAnsi="Arial" w:cs="Arial"/>
          <w:sz w:val="24"/>
          <w:lang w:val="fr-FR"/>
        </w:rPr>
      </w:pPr>
      <w:r>
        <w:rPr>
          <w:rFonts w:ascii="Arial" w:hAnsi="Arial" w:cs="Arial"/>
          <w:sz w:val="24"/>
          <w:lang w:val="fr-FR"/>
        </w:rPr>
        <w:t>instalația de șlefuire volane lemn și evacuare emisii de pulberi, 1 tubulatură.</w:t>
      </w:r>
    </w:p>
    <w:p w:rsidR="00B057A0" w:rsidRDefault="00D24637">
      <w:pPr>
        <w:spacing w:line="360" w:lineRule="auto"/>
        <w:ind w:firstLine="708"/>
        <w:jc w:val="both"/>
        <w:rPr>
          <w:rFonts w:ascii="Arial" w:hAnsi="Arial" w:cs="Arial"/>
        </w:rPr>
      </w:pPr>
      <w:r>
        <w:rPr>
          <w:rFonts w:ascii="Arial" w:hAnsi="Arial" w:cs="Arial"/>
        </w:rPr>
        <w:t>Dintre aceste 14 surse fixe, 8 nu implică echipamente/sisteme de reducere a COV-urilor sau alte metode de depoluare.</w:t>
      </w:r>
    </w:p>
    <w:p w:rsidR="00B057A0" w:rsidRDefault="00D24637">
      <w:pPr>
        <w:spacing w:line="360" w:lineRule="auto"/>
        <w:ind w:firstLine="708"/>
        <w:jc w:val="both"/>
      </w:pPr>
      <w:r>
        <w:rPr>
          <w:rFonts w:ascii="Arial" w:hAnsi="Arial" w:cs="Arial"/>
        </w:rPr>
        <w:lastRenderedPageBreak/>
        <w:t xml:space="preserve">Echipamente de depoluare sunt implementate la </w:t>
      </w:r>
      <w:r>
        <w:rPr>
          <w:rFonts w:ascii="Arial" w:hAnsi="Arial" w:cs="Arial"/>
          <w:color w:val="000000"/>
        </w:rPr>
        <w:t>următoarele 6 surse</w:t>
      </w:r>
      <w:r>
        <w:rPr>
          <w:rFonts w:ascii="Arial" w:hAnsi="Arial" w:cs="Arial"/>
          <w:color w:val="FF0000"/>
        </w:rPr>
        <w:t xml:space="preserve">: </w:t>
      </w:r>
    </w:p>
    <w:p w:rsidR="00B057A0" w:rsidRDefault="00D24637" w:rsidP="007013A6">
      <w:pPr>
        <w:pStyle w:val="ListParagraph"/>
        <w:numPr>
          <w:ilvl w:val="1"/>
          <w:numId w:val="39"/>
        </w:numPr>
        <w:spacing w:after="0" w:line="360" w:lineRule="auto"/>
        <w:rPr>
          <w:rFonts w:ascii="Arial" w:hAnsi="Arial" w:cs="Arial"/>
          <w:sz w:val="24"/>
          <w:szCs w:val="24"/>
          <w:lang w:val="fr-FR"/>
        </w:rPr>
      </w:pPr>
      <w:r>
        <w:rPr>
          <w:rFonts w:ascii="Arial" w:hAnsi="Arial" w:cs="Arial"/>
          <w:sz w:val="24"/>
          <w:szCs w:val="24"/>
          <w:lang w:val="fr-FR"/>
        </w:rPr>
        <w:t>2 coșuri de evacuare aer cu conținut de COV de la secția cusătorie – filtre cu cărbune activ;</w:t>
      </w:r>
    </w:p>
    <w:p w:rsidR="00B057A0" w:rsidRDefault="00D24637" w:rsidP="007013A6">
      <w:pPr>
        <w:pStyle w:val="ListParagraph"/>
        <w:numPr>
          <w:ilvl w:val="1"/>
          <w:numId w:val="39"/>
        </w:numPr>
        <w:spacing w:after="0" w:line="360" w:lineRule="auto"/>
        <w:rPr>
          <w:rFonts w:ascii="Arial" w:hAnsi="Arial" w:cs="Arial"/>
          <w:sz w:val="24"/>
          <w:szCs w:val="24"/>
          <w:lang w:val="fr-FR"/>
        </w:rPr>
      </w:pPr>
      <w:r>
        <w:rPr>
          <w:rFonts w:ascii="Arial" w:hAnsi="Arial" w:cs="Arial"/>
          <w:sz w:val="24"/>
          <w:szCs w:val="24"/>
          <w:lang w:val="fr-FR"/>
        </w:rPr>
        <w:t>2 coșuri de evacuare aer cu conținut de COV de la secția volane lemn – filtre cu cărbune activ;</w:t>
      </w:r>
    </w:p>
    <w:p w:rsidR="00B057A0" w:rsidRDefault="00D24637" w:rsidP="007013A6">
      <w:pPr>
        <w:pStyle w:val="ListParagraph"/>
        <w:numPr>
          <w:ilvl w:val="1"/>
          <w:numId w:val="39"/>
        </w:numPr>
        <w:spacing w:after="0" w:line="360" w:lineRule="auto"/>
      </w:pPr>
      <w:r>
        <w:rPr>
          <w:rFonts w:ascii="Arial" w:hAnsi="Arial" w:cs="Arial"/>
          <w:sz w:val="24"/>
          <w:szCs w:val="24"/>
          <w:lang w:val="fr-FR"/>
        </w:rPr>
        <w:t>1 tubulatură de evacuare de la instalația de șlefuire volane lemn  - ciclon de reținere a pulberilor</w:t>
      </w:r>
    </w:p>
    <w:p w:rsidR="00B057A0" w:rsidRDefault="00D24637" w:rsidP="007013A6">
      <w:pPr>
        <w:pStyle w:val="ListParagraph"/>
        <w:numPr>
          <w:ilvl w:val="1"/>
          <w:numId w:val="39"/>
        </w:numPr>
        <w:spacing w:after="0" w:line="360" w:lineRule="auto"/>
      </w:pPr>
      <w:r>
        <w:rPr>
          <w:rFonts w:ascii="Arial" w:hAnsi="Arial" w:cs="Arial"/>
          <w:sz w:val="24"/>
          <w:lang w:val="fr-FR"/>
        </w:rPr>
        <w:t xml:space="preserve">o sursă de emisii COV-uri (instalația de oxidare catalitică COV, </w:t>
      </w:r>
      <w:r>
        <w:rPr>
          <w:rFonts w:ascii="Arial" w:hAnsi="Arial" w:cs="Arial"/>
          <w:color w:val="000000"/>
          <w:sz w:val="24"/>
          <w:lang w:val="fr-FR"/>
        </w:rPr>
        <w:t>nefunctionala</w:t>
      </w:r>
      <w:r>
        <w:rPr>
          <w:rFonts w:ascii="Arial" w:hAnsi="Arial" w:cs="Arial"/>
          <w:sz w:val="24"/>
          <w:lang w:val="fr-FR"/>
        </w:rPr>
        <w:t>), 1 coș</w:t>
      </w:r>
    </w:p>
    <w:p w:rsidR="00B057A0" w:rsidRDefault="00D24637">
      <w:pPr>
        <w:spacing w:line="360" w:lineRule="auto"/>
        <w:ind w:firstLine="708"/>
        <w:jc w:val="both"/>
        <w:rPr>
          <w:rFonts w:ascii="Arial" w:hAnsi="Arial" w:cs="Arial"/>
        </w:rPr>
      </w:pPr>
      <w:r>
        <w:rPr>
          <w:rFonts w:ascii="Arial" w:hAnsi="Arial" w:cs="Arial"/>
        </w:rPr>
        <w:t>Cuantificarea emisiilor din surse fixe se va face în Secțiunea de interpretare a rezultatelor monitorizării pe baza măsurătorilor de emisii realizate în ultimii ani.</w:t>
      </w:r>
    </w:p>
    <w:p w:rsidR="00B057A0" w:rsidRDefault="00D24637">
      <w:pPr>
        <w:spacing w:line="360" w:lineRule="auto"/>
        <w:ind w:firstLine="708"/>
        <w:jc w:val="both"/>
        <w:rPr>
          <w:rFonts w:ascii="Arial" w:hAnsi="Arial" w:cs="Arial"/>
          <w:b/>
          <w:bCs/>
          <w:i/>
          <w:iCs/>
        </w:rPr>
      </w:pPr>
      <w:r>
        <w:rPr>
          <w:rFonts w:ascii="Arial" w:hAnsi="Arial" w:cs="Arial"/>
          <w:b/>
          <w:bCs/>
          <w:i/>
          <w:iCs/>
        </w:rPr>
        <w:t>Măsuri de diminuare a impactului</w:t>
      </w:r>
    </w:p>
    <w:p w:rsidR="00B057A0" w:rsidRDefault="00D24637">
      <w:pPr>
        <w:spacing w:line="360" w:lineRule="auto"/>
        <w:ind w:firstLine="720"/>
        <w:jc w:val="both"/>
        <w:rPr>
          <w:rFonts w:ascii="Arial" w:hAnsi="Arial" w:cs="Arial"/>
        </w:rPr>
      </w:pPr>
      <w:r>
        <w:rPr>
          <w:rFonts w:ascii="Arial" w:hAnsi="Arial" w:cs="Arial"/>
        </w:rPr>
        <w:t>Pentru controlul emisiilor în atmosferă și diminuarea impactului asupra receptorilor sensibili, sunt implementate 3 categorii de măsuri:</w:t>
      </w:r>
    </w:p>
    <w:p w:rsidR="00B057A0" w:rsidRDefault="00D24637" w:rsidP="007013A6">
      <w:pPr>
        <w:pStyle w:val="ListParagraph"/>
        <w:numPr>
          <w:ilvl w:val="0"/>
          <w:numId w:val="19"/>
        </w:numPr>
        <w:spacing w:after="0" w:line="360" w:lineRule="auto"/>
        <w:ind w:left="0" w:firstLine="630"/>
        <w:rPr>
          <w:rFonts w:ascii="Arial" w:hAnsi="Arial" w:cs="Arial"/>
          <w:lang w:val="ro-RO"/>
        </w:rPr>
      </w:pPr>
      <w:r>
        <w:rPr>
          <w:rFonts w:ascii="Arial" w:hAnsi="Arial" w:cs="Arial"/>
          <w:b/>
          <w:i/>
          <w:sz w:val="24"/>
          <w:szCs w:val="24"/>
          <w:lang w:val="ro-RO"/>
        </w:rPr>
        <w:t>În cazul centralelor termice</w:t>
      </w:r>
      <w:r>
        <w:rPr>
          <w:rFonts w:ascii="Arial" w:hAnsi="Arial" w:cs="Arial"/>
          <w:sz w:val="24"/>
          <w:szCs w:val="24"/>
          <w:lang w:val="ro-RO"/>
        </w:rPr>
        <w:t xml:space="preserve"> (toate cu funcționare pe gaz metan) și a cuptoarelor de topire a aluminiului (cu funcționare pe gaz metan și energie electrică) ele sunt echipate cu coșuri de dispersie dimensionate corespunzător în funcție de capacitatea fiecărui cazan/cuptor.</w:t>
      </w:r>
    </w:p>
    <w:p w:rsidR="00B057A0" w:rsidRDefault="00D24637" w:rsidP="007013A6">
      <w:pPr>
        <w:pStyle w:val="ListParagraph"/>
        <w:numPr>
          <w:ilvl w:val="0"/>
          <w:numId w:val="19"/>
        </w:numPr>
        <w:spacing w:line="360" w:lineRule="auto"/>
        <w:ind w:left="0" w:firstLine="630"/>
        <w:rPr>
          <w:rFonts w:ascii="Arial" w:hAnsi="Arial" w:cs="Arial"/>
          <w:b/>
          <w:i/>
          <w:sz w:val="24"/>
          <w:szCs w:val="24"/>
          <w:lang w:val="ro-RO"/>
        </w:rPr>
      </w:pPr>
      <w:r>
        <w:rPr>
          <w:rFonts w:ascii="Arial" w:hAnsi="Arial" w:cs="Arial"/>
          <w:b/>
          <w:i/>
          <w:sz w:val="24"/>
          <w:szCs w:val="24"/>
          <w:lang w:val="ro-RO"/>
        </w:rPr>
        <w:t xml:space="preserve">Sisteme de reținere emisii tehnologice     </w:t>
      </w:r>
    </w:p>
    <w:p w:rsidR="00B057A0" w:rsidRDefault="00D24637">
      <w:pPr>
        <w:spacing w:line="360" w:lineRule="auto"/>
        <w:ind w:firstLine="708"/>
        <w:jc w:val="both"/>
        <w:rPr>
          <w:rFonts w:ascii="Arial" w:hAnsi="Arial" w:cs="Arial"/>
          <w:bCs/>
          <w:iCs/>
        </w:rPr>
      </w:pPr>
      <w:r>
        <w:rPr>
          <w:rFonts w:ascii="Arial" w:hAnsi="Arial" w:cs="Arial"/>
          <w:bCs/>
          <w:iCs/>
        </w:rPr>
        <w:t xml:space="preserve">În vederea încadrării emisiilor dirijate în limitele impuse de </w:t>
      </w:r>
      <w:r>
        <w:rPr>
          <w:rFonts w:ascii="Arial" w:hAnsi="Arial" w:cs="Arial"/>
        </w:rPr>
        <w:t xml:space="preserve">Ordinul MAPPM  nr. 462/1993 și HG 699/2003 </w:t>
      </w:r>
      <w:r>
        <w:rPr>
          <w:rFonts w:ascii="Arial" w:hAnsi="Arial" w:cs="Arial"/>
          <w:bCs/>
          <w:iCs/>
        </w:rPr>
        <w:t xml:space="preserve">s-au implementat următoarele sisteme de reținere:  </w:t>
      </w:r>
    </w:p>
    <w:p w:rsidR="00B057A0" w:rsidRDefault="00D24637" w:rsidP="007013A6">
      <w:pPr>
        <w:numPr>
          <w:ilvl w:val="1"/>
          <w:numId w:val="40"/>
        </w:numPr>
        <w:spacing w:line="360" w:lineRule="auto"/>
        <w:ind w:left="450" w:hanging="270"/>
        <w:jc w:val="both"/>
        <w:rPr>
          <w:rFonts w:ascii="Arial" w:hAnsi="Arial" w:cs="Arial"/>
          <w:bCs/>
          <w:iCs/>
        </w:rPr>
      </w:pPr>
      <w:r>
        <w:rPr>
          <w:rFonts w:ascii="Arial" w:hAnsi="Arial" w:cs="Arial"/>
        </w:rPr>
        <w:t>Secțiile cusătorie 1 și 2 sunt conectate la instalaţiile de reducere a emisiilor de compuşi organici volatili prin adsorbţie pe cărbune activ (tip KS KOPA 450). Fiecare instalaţie este prevăzută cu 100 de unităţi filtrante cu 2 kg cărbune activ fiecare;</w:t>
      </w:r>
    </w:p>
    <w:p w:rsidR="00B057A0" w:rsidRDefault="00D24637" w:rsidP="007013A6">
      <w:pPr>
        <w:numPr>
          <w:ilvl w:val="1"/>
          <w:numId w:val="40"/>
        </w:numPr>
        <w:spacing w:line="360" w:lineRule="auto"/>
        <w:ind w:left="450" w:hanging="270"/>
        <w:jc w:val="both"/>
        <w:rPr>
          <w:rFonts w:ascii="Arial" w:hAnsi="Arial" w:cs="Arial"/>
          <w:bCs/>
          <w:iCs/>
        </w:rPr>
      </w:pPr>
      <w:r>
        <w:rPr>
          <w:rFonts w:ascii="Arial" w:hAnsi="Arial" w:cs="Arial"/>
          <w:i/>
        </w:rPr>
        <w:t>Cele 2 instalaţii automate de lăcuire şi uscare accelerată cu UV (din cadrul sectiei volane lemn</w:t>
      </w:r>
      <w:r>
        <w:rPr>
          <w:rFonts w:ascii="Arial" w:hAnsi="Arial" w:cs="Arial"/>
        </w:rPr>
        <w:t xml:space="preserve">) sunt conectate fiecare la câte o instalaţie de prefiltrare cu filtre saci, filtre textile, pâslă şi la instalaţii de reducere a emisiilor de compuşi organici volatili prin adsorbţie pe cărbune activ (tip KS KOPA 450), prevăzute fiecare cu câte 48 de unităţi filtrante (cu 2 kg cărbune activ/unitate) </w:t>
      </w:r>
    </w:p>
    <w:p w:rsidR="00B057A0" w:rsidRDefault="00D24637" w:rsidP="007013A6">
      <w:pPr>
        <w:numPr>
          <w:ilvl w:val="1"/>
          <w:numId w:val="40"/>
        </w:numPr>
        <w:spacing w:line="360" w:lineRule="auto"/>
        <w:ind w:left="450" w:hanging="270"/>
        <w:jc w:val="both"/>
        <w:rPr>
          <w:rFonts w:ascii="Arial" w:hAnsi="Arial" w:cs="Arial"/>
        </w:rPr>
      </w:pPr>
      <w:r>
        <w:rPr>
          <w:rFonts w:ascii="Arial" w:hAnsi="Arial" w:cs="Arial"/>
          <w:i/>
        </w:rPr>
        <w:t>Instalaţia de şlefuire din cadrul sectiei volane lemn</w:t>
      </w:r>
      <w:r>
        <w:rPr>
          <w:rFonts w:ascii="Arial" w:hAnsi="Arial" w:cs="Arial"/>
        </w:rPr>
        <w:t xml:space="preserve"> este prevazuta cu instalaţie de exhaustare conectată la un ciclon având capacitatea de 6 mc, debit 5000 mc/h, evacuarea aerului fără pulberi se face prin tubulatură metalică cu secţiunea 2000x1000 mm, la înălţimea de 8 m </w:t>
      </w:r>
    </w:p>
    <w:p w:rsidR="00B057A0" w:rsidRDefault="00D24637" w:rsidP="007013A6">
      <w:pPr>
        <w:numPr>
          <w:ilvl w:val="1"/>
          <w:numId w:val="40"/>
        </w:numPr>
        <w:spacing w:line="360" w:lineRule="auto"/>
        <w:ind w:left="450" w:hanging="270"/>
        <w:jc w:val="both"/>
        <w:rPr>
          <w:rFonts w:ascii="Arial" w:hAnsi="Arial" w:cs="Arial"/>
          <w:bCs/>
          <w:iCs/>
        </w:rPr>
      </w:pPr>
      <w:r>
        <w:rPr>
          <w:rFonts w:ascii="Arial" w:hAnsi="Arial" w:cs="Arial"/>
          <w:bCs/>
          <w:i/>
          <w:iCs/>
        </w:rPr>
        <w:lastRenderedPageBreak/>
        <w:t xml:space="preserve">Sectia turnatorie Mg </w:t>
      </w:r>
      <w:r>
        <w:rPr>
          <w:rFonts w:ascii="Arial" w:hAnsi="Arial" w:cs="Arial"/>
          <w:bCs/>
          <w:iCs/>
        </w:rPr>
        <w:t>- emisiile difuze de COV și aerosoli de la mașinile de turnare Mg sunt colectate local (la nivelul fiecărei mașini) și evacuate în hala de producție după depoluarea lor. Se utilizează ca sisteme de reținere precipitatoare electrostatice amplasate pe fiecare mașină. Gazele sunt apoi evacuate în atmosferă prin sistemele de exhaustare ale halei.</w:t>
      </w:r>
    </w:p>
    <w:p w:rsidR="00B057A0" w:rsidRDefault="00D24637" w:rsidP="007013A6">
      <w:pPr>
        <w:numPr>
          <w:ilvl w:val="1"/>
          <w:numId w:val="40"/>
        </w:numPr>
        <w:spacing w:line="360" w:lineRule="auto"/>
        <w:ind w:left="630" w:hanging="270"/>
        <w:jc w:val="both"/>
        <w:rPr>
          <w:rFonts w:ascii="Arial" w:hAnsi="Arial" w:cs="Arial"/>
        </w:rPr>
      </w:pPr>
      <w:r>
        <w:rPr>
          <w:rFonts w:ascii="Arial" w:hAnsi="Arial" w:cs="Arial"/>
          <w:bCs/>
          <w:iCs/>
        </w:rPr>
        <w:t>La secția de turnare aluminiu, f</w:t>
      </w:r>
      <w:r>
        <w:rPr>
          <w:rFonts w:ascii="Arial" w:hAnsi="Arial" w:cs="Arial"/>
          <w:lang w:val="sv-SE"/>
        </w:rPr>
        <w:t xml:space="preserve">iecare maşină de turnare sub presiune este prevăzuta cu filtru electrostatic pentru reţinerea pulberilor şi aerosolilor. Filtrele sunt curăţate săptămânal cu ultrasunete iar reziduurile rezultate în urma acestei operaţiuni (nămoluri metalice cu conţinut de ulei) sunt predate în vederea eliminării către firme specializate. </w:t>
      </w:r>
      <w:r>
        <w:rPr>
          <w:rFonts w:ascii="Arial" w:hAnsi="Arial" w:cs="Arial"/>
        </w:rPr>
        <w:t xml:space="preserve">      </w:t>
      </w:r>
    </w:p>
    <w:p w:rsidR="00B057A0" w:rsidRDefault="00D24637" w:rsidP="007013A6">
      <w:pPr>
        <w:pStyle w:val="ListParagraph"/>
        <w:numPr>
          <w:ilvl w:val="0"/>
          <w:numId w:val="19"/>
        </w:numPr>
        <w:spacing w:after="0" w:line="360" w:lineRule="auto"/>
        <w:ind w:left="0" w:firstLine="630"/>
        <w:rPr>
          <w:rFonts w:ascii="Arial" w:hAnsi="Arial" w:cs="Arial"/>
          <w:b/>
          <w:i/>
          <w:lang w:val="ro-RO"/>
        </w:rPr>
      </w:pPr>
      <w:r>
        <w:rPr>
          <w:rFonts w:ascii="Arial" w:hAnsi="Arial" w:cs="Arial"/>
          <w:b/>
          <w:i/>
          <w:sz w:val="24"/>
          <w:szCs w:val="24"/>
          <w:lang w:val="ro-RO"/>
        </w:rPr>
        <w:t>Instalația de reducere a COV-urilor</w:t>
      </w:r>
    </w:p>
    <w:p w:rsidR="00B057A0" w:rsidRDefault="00D24637">
      <w:pPr>
        <w:spacing w:line="360" w:lineRule="auto"/>
        <w:ind w:left="630"/>
        <w:rPr>
          <w:rFonts w:ascii="Arial" w:hAnsi="Arial" w:cs="Arial"/>
          <w:lang w:eastAsia="en-US"/>
        </w:rPr>
      </w:pPr>
      <w:r>
        <w:rPr>
          <w:rFonts w:ascii="Arial" w:hAnsi="Arial" w:cs="Arial"/>
          <w:lang w:eastAsia="en-US"/>
        </w:rPr>
        <w:t>Nu este funcțională.</w:t>
      </w:r>
      <w:r>
        <w:rPr>
          <w:rFonts w:ascii="Arial" w:hAnsi="Arial" w:cs="Arial"/>
        </w:rPr>
        <w:t xml:space="preserve">                </w:t>
      </w:r>
    </w:p>
    <w:p w:rsidR="00B057A0" w:rsidRDefault="00D24637">
      <w:pPr>
        <w:pStyle w:val="ListParagraph"/>
        <w:tabs>
          <w:tab w:val="left" w:pos="0"/>
        </w:tabs>
        <w:spacing w:line="360" w:lineRule="auto"/>
        <w:ind w:left="0"/>
        <w:rPr>
          <w:rFonts w:ascii="Arial" w:hAnsi="Arial" w:cs="Arial"/>
          <w:sz w:val="24"/>
          <w:szCs w:val="24"/>
          <w:lang w:val="ro-RO"/>
        </w:rPr>
      </w:pPr>
      <w:r>
        <w:rPr>
          <w:rFonts w:ascii="Arial" w:hAnsi="Arial" w:cs="Arial"/>
          <w:sz w:val="24"/>
          <w:szCs w:val="24"/>
          <w:lang w:val="ro-RO"/>
        </w:rPr>
        <w:tab/>
      </w:r>
    </w:p>
    <w:p w:rsidR="00B057A0" w:rsidRDefault="00D24637">
      <w:pPr>
        <w:spacing w:line="360" w:lineRule="auto"/>
        <w:ind w:firstLine="708"/>
        <w:jc w:val="both"/>
        <w:rPr>
          <w:rFonts w:ascii="Arial" w:hAnsi="Arial" w:cs="Arial"/>
          <w:i/>
          <w:iCs/>
        </w:rPr>
      </w:pPr>
      <w:r>
        <w:rPr>
          <w:rFonts w:ascii="Arial" w:hAnsi="Arial" w:cs="Arial"/>
          <w:b/>
          <w:bCs/>
          <w:i/>
          <w:iCs/>
        </w:rPr>
        <w:t xml:space="preserve">2.3.3.2. Emisii în apă  - </w:t>
      </w:r>
      <w:r>
        <w:rPr>
          <w:rFonts w:ascii="Arial" w:hAnsi="Arial" w:cs="Arial"/>
          <w:i/>
          <w:iCs/>
        </w:rPr>
        <w:t>sunt prezentate în Secțiunea 2.9.2.</w:t>
      </w:r>
    </w:p>
    <w:p w:rsidR="00B057A0" w:rsidRDefault="00B057A0">
      <w:pPr>
        <w:spacing w:line="360" w:lineRule="auto"/>
        <w:jc w:val="both"/>
        <w:rPr>
          <w:rFonts w:ascii="Arial" w:hAnsi="Arial" w:cs="Arial"/>
          <w:b/>
          <w:bCs/>
          <w:i/>
          <w:iCs/>
        </w:rPr>
      </w:pPr>
    </w:p>
    <w:p w:rsidR="00B057A0" w:rsidRDefault="00D24637">
      <w:pPr>
        <w:spacing w:line="360" w:lineRule="auto"/>
        <w:ind w:firstLine="708"/>
        <w:jc w:val="both"/>
        <w:rPr>
          <w:rFonts w:ascii="Arial" w:hAnsi="Arial" w:cs="Arial"/>
          <w:b/>
          <w:bCs/>
          <w:i/>
          <w:iCs/>
        </w:rPr>
      </w:pPr>
      <w:r>
        <w:rPr>
          <w:rFonts w:ascii="Arial" w:hAnsi="Arial" w:cs="Arial"/>
          <w:b/>
          <w:bCs/>
          <w:i/>
          <w:iCs/>
        </w:rPr>
        <w:t>2.3.3.3. Surse de poluare a solului și subsolului</w:t>
      </w:r>
    </w:p>
    <w:p w:rsidR="00B057A0" w:rsidRDefault="00D24637">
      <w:pPr>
        <w:spacing w:line="360" w:lineRule="auto"/>
        <w:ind w:firstLine="708"/>
        <w:jc w:val="both"/>
        <w:rPr>
          <w:rFonts w:ascii="Arial" w:hAnsi="Arial" w:cs="Arial"/>
        </w:rPr>
      </w:pPr>
      <w:r>
        <w:rPr>
          <w:rFonts w:ascii="Arial" w:hAnsi="Arial" w:cs="Arial"/>
        </w:rPr>
        <w:t xml:space="preserve">Activitățile de confecționare volane și centuri, incluzând aici și topirea aluminiului și magneziului, nu generează emisii controlate pe sol sau subsol. </w:t>
      </w:r>
    </w:p>
    <w:p w:rsidR="00B057A0" w:rsidRDefault="00D24637">
      <w:pPr>
        <w:spacing w:line="360" w:lineRule="auto"/>
        <w:ind w:firstLine="708"/>
        <w:jc w:val="both"/>
        <w:rPr>
          <w:rFonts w:ascii="Arial" w:hAnsi="Arial" w:cs="Arial"/>
        </w:rPr>
      </w:pPr>
      <w:r>
        <w:rPr>
          <w:rFonts w:ascii="Arial" w:hAnsi="Arial" w:cs="Arial"/>
        </w:rPr>
        <w:t xml:space="preserve">Unitatea nu deţine rezervoare de carburanţi subterane. </w:t>
      </w:r>
    </w:p>
    <w:p w:rsidR="00B057A0" w:rsidRDefault="00D24637">
      <w:pPr>
        <w:spacing w:line="360" w:lineRule="auto"/>
        <w:ind w:firstLine="708"/>
        <w:jc w:val="both"/>
        <w:rPr>
          <w:rFonts w:ascii="Arial" w:hAnsi="Arial" w:cs="Arial"/>
        </w:rPr>
      </w:pPr>
      <w:r>
        <w:rPr>
          <w:rFonts w:ascii="Arial" w:hAnsi="Arial" w:cs="Arial"/>
        </w:rPr>
        <w:t>Sursele potenţiale de poluare a solului prin infiltrare în cadrul amplasamentului,</w:t>
      </w:r>
      <w:r>
        <w:rPr>
          <w:rFonts w:ascii="Arial" w:hAnsi="Arial" w:cs="Arial"/>
          <w:i/>
          <w:iCs/>
        </w:rPr>
        <w:t xml:space="preserve"> </w:t>
      </w:r>
      <w:r>
        <w:rPr>
          <w:rFonts w:ascii="Arial" w:hAnsi="Arial" w:cs="Arial"/>
        </w:rPr>
        <w:t>pot fi:</w:t>
      </w:r>
    </w:p>
    <w:p w:rsidR="00B057A0" w:rsidRDefault="00D24637" w:rsidP="007013A6">
      <w:pPr>
        <w:numPr>
          <w:ilvl w:val="0"/>
          <w:numId w:val="44"/>
        </w:numPr>
        <w:shd w:val="clear" w:color="auto" w:fill="FFFFFF"/>
        <w:spacing w:line="360" w:lineRule="auto"/>
        <w:jc w:val="both"/>
        <w:rPr>
          <w:rFonts w:ascii="Arial" w:hAnsi="Arial" w:cs="Arial"/>
          <w:lang w:val="it-IT"/>
        </w:rPr>
      </w:pPr>
      <w:r>
        <w:rPr>
          <w:rFonts w:ascii="Arial" w:hAnsi="Arial" w:cs="Arial"/>
          <w:lang w:val="it-IT"/>
        </w:rPr>
        <w:t>depozitarea și manipularea necorespunzătoare a materiilor prime;</w:t>
      </w:r>
    </w:p>
    <w:p w:rsidR="00B057A0" w:rsidRDefault="00D24637" w:rsidP="007013A6">
      <w:pPr>
        <w:numPr>
          <w:ilvl w:val="0"/>
          <w:numId w:val="44"/>
        </w:numPr>
        <w:spacing w:line="360" w:lineRule="auto"/>
        <w:jc w:val="both"/>
        <w:rPr>
          <w:rFonts w:ascii="Arial" w:hAnsi="Arial" w:cs="Arial"/>
          <w:lang w:val="it-IT"/>
        </w:rPr>
      </w:pPr>
      <w:r>
        <w:rPr>
          <w:rFonts w:ascii="Arial" w:hAnsi="Arial" w:cs="Arial"/>
          <w:lang w:val="it-IT"/>
        </w:rPr>
        <w:t>gestiunea incorect</w:t>
      </w:r>
      <w:r>
        <w:rPr>
          <w:rFonts w:ascii="Arial" w:eastAsia="NimbusSanL-Regu" w:hAnsi="Arial" w:cs="Arial"/>
          <w:lang w:val="it-IT"/>
        </w:rPr>
        <w:t xml:space="preserve">ă </w:t>
      </w:r>
      <w:r>
        <w:rPr>
          <w:rFonts w:ascii="Arial" w:hAnsi="Arial" w:cs="Arial"/>
          <w:lang w:val="it-IT"/>
        </w:rPr>
        <w:t>a unor categorii de de</w:t>
      </w:r>
      <w:r>
        <w:rPr>
          <w:rFonts w:ascii="Arial" w:eastAsia="NimbusSanL-Regu" w:hAnsi="Arial" w:cs="Arial"/>
          <w:lang w:val="it-IT"/>
        </w:rPr>
        <w:t>ş</w:t>
      </w:r>
      <w:r>
        <w:rPr>
          <w:rFonts w:ascii="Arial" w:hAnsi="Arial" w:cs="Arial"/>
          <w:lang w:val="it-IT"/>
        </w:rPr>
        <w:t>euri - stocarea  temporară necorespunzătoare a diverselor categorii de deşeuri rezultate din procesul tehnologic;</w:t>
      </w:r>
    </w:p>
    <w:p w:rsidR="00B057A0" w:rsidRDefault="00D24637" w:rsidP="007013A6">
      <w:pPr>
        <w:numPr>
          <w:ilvl w:val="0"/>
          <w:numId w:val="44"/>
        </w:numPr>
        <w:spacing w:line="360" w:lineRule="auto"/>
        <w:jc w:val="both"/>
        <w:rPr>
          <w:rFonts w:ascii="Arial" w:hAnsi="Arial" w:cs="Arial"/>
          <w:lang w:val="it-IT"/>
        </w:rPr>
      </w:pPr>
      <w:r>
        <w:rPr>
          <w:rFonts w:ascii="Arial" w:hAnsi="Arial" w:cs="Arial"/>
          <w:lang w:val="it-IT"/>
        </w:rPr>
        <w:t>emisiile în atmosferă de substanțe nocive, care depășesc limitele admise și care se pot depune pe sol, în urma dispersiei;</w:t>
      </w:r>
    </w:p>
    <w:p w:rsidR="00B057A0" w:rsidRDefault="00D24637" w:rsidP="007013A6">
      <w:pPr>
        <w:numPr>
          <w:ilvl w:val="0"/>
          <w:numId w:val="44"/>
        </w:numPr>
        <w:spacing w:line="360" w:lineRule="auto"/>
        <w:jc w:val="both"/>
        <w:rPr>
          <w:rFonts w:ascii="Arial" w:hAnsi="Arial" w:cs="Arial"/>
        </w:rPr>
      </w:pPr>
      <w:r>
        <w:rPr>
          <w:rFonts w:ascii="Arial" w:hAnsi="Arial" w:cs="Arial"/>
          <w:lang w:val="it-IT"/>
        </w:rPr>
        <w:t>depozitarea și gestionarea necorespunzătoare a substanțelor periculoase;</w:t>
      </w:r>
    </w:p>
    <w:p w:rsidR="00B057A0" w:rsidRDefault="00D24637" w:rsidP="007013A6">
      <w:pPr>
        <w:numPr>
          <w:ilvl w:val="0"/>
          <w:numId w:val="44"/>
        </w:numPr>
        <w:spacing w:line="360" w:lineRule="auto"/>
        <w:jc w:val="both"/>
        <w:rPr>
          <w:rFonts w:ascii="Arial" w:hAnsi="Arial" w:cs="Arial"/>
        </w:rPr>
      </w:pPr>
      <w:r>
        <w:rPr>
          <w:rFonts w:ascii="Arial" w:hAnsi="Arial" w:cs="Arial"/>
        </w:rPr>
        <w:t xml:space="preserve">scurgeri ocazionale din rețeaua de canalizare a apelor uzate. </w:t>
      </w:r>
    </w:p>
    <w:p w:rsidR="00B057A0" w:rsidRDefault="00D24637">
      <w:pPr>
        <w:pStyle w:val="Header"/>
        <w:spacing w:line="360" w:lineRule="auto"/>
        <w:ind w:firstLine="708"/>
        <w:jc w:val="both"/>
        <w:rPr>
          <w:rFonts w:ascii="Arial" w:hAnsi="Arial" w:cs="Arial"/>
          <w:sz w:val="24"/>
          <w:szCs w:val="24"/>
        </w:rPr>
      </w:pPr>
      <w:r>
        <w:rPr>
          <w:rFonts w:ascii="Arial" w:hAnsi="Arial" w:cs="Arial"/>
          <w:bCs/>
          <w:i/>
          <w:sz w:val="24"/>
          <w:szCs w:val="24"/>
        </w:rPr>
        <w:t>Toate activităţiile</w:t>
      </w:r>
      <w:r>
        <w:rPr>
          <w:rFonts w:ascii="Arial" w:hAnsi="Arial" w:cs="Arial"/>
          <w:bCs/>
          <w:sz w:val="24"/>
          <w:szCs w:val="24"/>
        </w:rPr>
        <w:t xml:space="preserve"> se </w:t>
      </w:r>
      <w:r>
        <w:rPr>
          <w:rFonts w:ascii="Arial" w:hAnsi="Arial" w:cs="Arial"/>
          <w:sz w:val="24"/>
          <w:szCs w:val="24"/>
        </w:rPr>
        <w:t xml:space="preserve">desfăşoară în spaţii închise prevăzute cu pardoseală de beton sau pe platforme exterioare betonate, asigurându-se în acest fel o protecţie a solului faţă de orice fel de scăpări sau evacuări de substanţe poluante. Orice contaminare a solului și subsolului este exclusă la o funcţionare normală a </w:t>
      </w:r>
      <w:r>
        <w:rPr>
          <w:rFonts w:ascii="Arial" w:hAnsi="Arial" w:cs="Arial"/>
          <w:iCs/>
          <w:sz w:val="24"/>
          <w:szCs w:val="24"/>
        </w:rPr>
        <w:t>unității.</w:t>
      </w:r>
    </w:p>
    <w:p w:rsidR="00B057A0" w:rsidRDefault="00B057A0">
      <w:pPr>
        <w:ind w:firstLine="708"/>
        <w:jc w:val="both"/>
        <w:rPr>
          <w:rFonts w:ascii="Arial" w:hAnsi="Arial" w:cs="Arial"/>
        </w:rPr>
      </w:pPr>
    </w:p>
    <w:p w:rsidR="00B057A0" w:rsidRDefault="00D24637">
      <w:pPr>
        <w:spacing w:line="360" w:lineRule="auto"/>
        <w:ind w:firstLine="708"/>
        <w:jc w:val="both"/>
        <w:rPr>
          <w:rFonts w:ascii="Arial" w:hAnsi="Arial" w:cs="Arial"/>
          <w:bCs/>
          <w:i/>
        </w:rPr>
      </w:pPr>
      <w:r>
        <w:rPr>
          <w:rFonts w:ascii="Arial" w:hAnsi="Arial" w:cs="Arial"/>
          <w:bCs/>
          <w:i/>
        </w:rPr>
        <w:lastRenderedPageBreak/>
        <w:t>Măsuri de diminuare a impactului</w:t>
      </w:r>
    </w:p>
    <w:p w:rsidR="00B057A0" w:rsidRDefault="00D24637">
      <w:pPr>
        <w:spacing w:line="360" w:lineRule="auto"/>
        <w:ind w:firstLine="708"/>
        <w:jc w:val="both"/>
        <w:rPr>
          <w:rFonts w:ascii="Arial" w:hAnsi="Arial" w:cs="Arial"/>
        </w:rPr>
      </w:pPr>
      <w:r>
        <w:rPr>
          <w:rFonts w:ascii="Arial" w:hAnsi="Arial" w:cs="Arial"/>
        </w:rPr>
        <w:t>Pentru a se evita poluarea solului și subsolului în cadrul unității s-au luat următoarele măsuri:</w:t>
      </w:r>
    </w:p>
    <w:p w:rsidR="00B057A0" w:rsidRDefault="00D24637" w:rsidP="007013A6">
      <w:pPr>
        <w:numPr>
          <w:ilvl w:val="0"/>
          <w:numId w:val="43"/>
        </w:numPr>
        <w:shd w:val="clear" w:color="auto" w:fill="FFFFFF"/>
        <w:spacing w:line="360" w:lineRule="auto"/>
        <w:ind w:hanging="270"/>
        <w:jc w:val="both"/>
        <w:rPr>
          <w:rFonts w:ascii="Arial" w:hAnsi="Arial" w:cs="Arial"/>
        </w:rPr>
      </w:pPr>
      <w:r>
        <w:rPr>
          <w:rFonts w:ascii="Arial" w:hAnsi="Arial" w:cs="Arial"/>
        </w:rPr>
        <w:t>pardosele betonate, izolate, în halele de producţie şi spaţiile anexe;</w:t>
      </w:r>
    </w:p>
    <w:p w:rsidR="00B057A0" w:rsidRDefault="00D24637" w:rsidP="007013A6">
      <w:pPr>
        <w:numPr>
          <w:ilvl w:val="0"/>
          <w:numId w:val="43"/>
        </w:numPr>
        <w:shd w:val="clear" w:color="auto" w:fill="FFFFFF"/>
        <w:spacing w:line="360" w:lineRule="auto"/>
        <w:ind w:hanging="270"/>
        <w:jc w:val="both"/>
        <w:rPr>
          <w:rFonts w:ascii="Arial" w:hAnsi="Arial" w:cs="Arial"/>
          <w:lang w:val="it-IT"/>
        </w:rPr>
      </w:pPr>
      <w:r>
        <w:rPr>
          <w:rFonts w:ascii="Arial" w:hAnsi="Arial" w:cs="Arial"/>
          <w:lang w:val="it-IT"/>
        </w:rPr>
        <w:t>verificarea sistemelor de canalizare a apelor uzate, pentru a se evita degradarea prematur</w:t>
      </w:r>
      <w:r>
        <w:rPr>
          <w:rFonts w:ascii="Arial" w:eastAsia="NimbusSanL-Regu" w:hAnsi="Arial" w:cs="Arial"/>
          <w:lang w:val="it-IT"/>
        </w:rPr>
        <w:t xml:space="preserve">ă </w:t>
      </w:r>
      <w:r>
        <w:rPr>
          <w:rFonts w:ascii="Arial" w:hAnsi="Arial" w:cs="Arial"/>
          <w:lang w:val="it-IT"/>
        </w:rPr>
        <w:t xml:space="preserve">a acestora </w:t>
      </w:r>
      <w:r>
        <w:rPr>
          <w:rFonts w:ascii="Arial" w:eastAsia="NimbusSanL-Regu" w:hAnsi="Arial" w:cs="Arial"/>
          <w:lang w:val="it-IT"/>
        </w:rPr>
        <w:t>ş</w:t>
      </w:r>
      <w:r>
        <w:rPr>
          <w:rFonts w:ascii="Arial" w:hAnsi="Arial" w:cs="Arial"/>
          <w:lang w:val="it-IT"/>
        </w:rPr>
        <w:t>i apari</w:t>
      </w:r>
      <w:r>
        <w:rPr>
          <w:rFonts w:ascii="Arial" w:eastAsia="NimbusSanL-Regu" w:hAnsi="Arial" w:cs="Arial"/>
          <w:lang w:val="it-IT"/>
        </w:rPr>
        <w:t>ţ</w:t>
      </w:r>
      <w:r>
        <w:rPr>
          <w:rFonts w:ascii="Arial" w:hAnsi="Arial" w:cs="Arial"/>
          <w:lang w:val="it-IT"/>
        </w:rPr>
        <w:t>ia unor pierderi în sol;</w:t>
      </w:r>
    </w:p>
    <w:p w:rsidR="00B057A0" w:rsidRDefault="00D24637" w:rsidP="007013A6">
      <w:pPr>
        <w:numPr>
          <w:ilvl w:val="0"/>
          <w:numId w:val="41"/>
        </w:numPr>
        <w:spacing w:line="360" w:lineRule="auto"/>
        <w:ind w:hanging="270"/>
        <w:jc w:val="both"/>
        <w:rPr>
          <w:rFonts w:ascii="Arial" w:hAnsi="Arial" w:cs="Arial"/>
          <w:lang w:val="it-IT"/>
        </w:rPr>
      </w:pPr>
      <w:r>
        <w:rPr>
          <w:rFonts w:ascii="Arial" w:hAnsi="Arial" w:cs="Arial"/>
          <w:lang w:val="it-IT"/>
        </w:rPr>
        <w:t xml:space="preserve">utilizarea de echipamente </w:t>
      </w:r>
      <w:r>
        <w:rPr>
          <w:rFonts w:ascii="Arial" w:eastAsia="NimbusSanL-Regu" w:hAnsi="Arial" w:cs="Arial"/>
          <w:lang w:val="it-IT"/>
        </w:rPr>
        <w:t>ş</w:t>
      </w:r>
      <w:r>
        <w:rPr>
          <w:rFonts w:ascii="Arial" w:hAnsi="Arial" w:cs="Arial"/>
          <w:lang w:val="it-IT"/>
        </w:rPr>
        <w:t>i instala</w:t>
      </w:r>
      <w:r>
        <w:rPr>
          <w:rFonts w:ascii="Arial" w:eastAsia="NimbusSanL-Regu" w:hAnsi="Arial" w:cs="Arial"/>
          <w:lang w:val="it-IT"/>
        </w:rPr>
        <w:t>ţ</w:t>
      </w:r>
      <w:r>
        <w:rPr>
          <w:rFonts w:ascii="Arial" w:hAnsi="Arial" w:cs="Arial"/>
          <w:lang w:val="it-IT"/>
        </w:rPr>
        <w:t xml:space="preserve">ii fiabile, corect proiectate </w:t>
      </w:r>
      <w:r>
        <w:rPr>
          <w:rFonts w:ascii="Arial" w:eastAsia="NimbusSanL-Regu" w:hAnsi="Arial" w:cs="Arial"/>
          <w:lang w:val="it-IT"/>
        </w:rPr>
        <w:t>ş</w:t>
      </w:r>
      <w:r>
        <w:rPr>
          <w:rFonts w:ascii="Arial" w:hAnsi="Arial" w:cs="Arial"/>
          <w:lang w:val="it-IT"/>
        </w:rPr>
        <w:t>i montate, pentru a se evita apari</w:t>
      </w:r>
      <w:r>
        <w:rPr>
          <w:rFonts w:ascii="Arial" w:eastAsia="NimbusSanL-Regu" w:hAnsi="Arial" w:cs="Arial"/>
          <w:lang w:val="it-IT"/>
        </w:rPr>
        <w:t>ţ</w:t>
      </w:r>
      <w:r>
        <w:rPr>
          <w:rFonts w:ascii="Arial" w:hAnsi="Arial" w:cs="Arial"/>
          <w:lang w:val="it-IT"/>
        </w:rPr>
        <w:t>ia de scurgeri;</w:t>
      </w:r>
    </w:p>
    <w:p w:rsidR="00B057A0" w:rsidRDefault="00D24637" w:rsidP="007013A6">
      <w:pPr>
        <w:numPr>
          <w:ilvl w:val="0"/>
          <w:numId w:val="41"/>
        </w:numPr>
        <w:spacing w:line="360" w:lineRule="auto"/>
        <w:ind w:hanging="270"/>
        <w:jc w:val="both"/>
        <w:rPr>
          <w:rFonts w:ascii="Arial" w:hAnsi="Arial" w:cs="Arial"/>
          <w:lang w:val="it-IT"/>
        </w:rPr>
      </w:pPr>
      <w:r>
        <w:rPr>
          <w:rFonts w:ascii="Arial" w:hAnsi="Arial" w:cs="Arial"/>
          <w:lang w:val="it-IT"/>
        </w:rPr>
        <w:t>colectarea de</w:t>
      </w:r>
      <w:r>
        <w:rPr>
          <w:rFonts w:ascii="Arial" w:eastAsia="NimbusSanL-Regu" w:hAnsi="Arial" w:cs="Arial"/>
          <w:lang w:val="it-IT"/>
        </w:rPr>
        <w:t>ş</w:t>
      </w:r>
      <w:r>
        <w:rPr>
          <w:rFonts w:ascii="Arial" w:hAnsi="Arial" w:cs="Arial"/>
          <w:lang w:val="it-IT"/>
        </w:rPr>
        <w:t>eurilor pe tipuri  și depozitarea temporară a acestora în spații special amenajate;</w:t>
      </w:r>
    </w:p>
    <w:p w:rsidR="00B057A0" w:rsidRDefault="00D24637" w:rsidP="007013A6">
      <w:pPr>
        <w:numPr>
          <w:ilvl w:val="0"/>
          <w:numId w:val="41"/>
        </w:numPr>
        <w:spacing w:line="360" w:lineRule="auto"/>
        <w:ind w:hanging="270"/>
        <w:jc w:val="both"/>
        <w:rPr>
          <w:rFonts w:ascii="Arial" w:hAnsi="Arial" w:cs="Arial"/>
          <w:lang w:val="sv-SE"/>
        </w:rPr>
      </w:pPr>
      <w:r>
        <w:rPr>
          <w:rFonts w:ascii="Arial" w:hAnsi="Arial" w:cs="Arial"/>
          <w:lang w:val="sv-SE"/>
        </w:rPr>
        <w:t>betonarea tuturor suprafețelor de lucru;</w:t>
      </w:r>
    </w:p>
    <w:p w:rsidR="00B057A0" w:rsidRDefault="00D24637" w:rsidP="007013A6">
      <w:pPr>
        <w:numPr>
          <w:ilvl w:val="0"/>
          <w:numId w:val="42"/>
        </w:numPr>
        <w:spacing w:line="360" w:lineRule="auto"/>
        <w:ind w:hanging="270"/>
        <w:jc w:val="both"/>
        <w:rPr>
          <w:rFonts w:ascii="Arial" w:hAnsi="Arial" w:cs="Arial"/>
        </w:rPr>
      </w:pPr>
      <w:r>
        <w:rPr>
          <w:rFonts w:ascii="Arial" w:hAnsi="Arial" w:cs="Arial"/>
        </w:rPr>
        <w:t xml:space="preserve">elaborarea </w:t>
      </w:r>
      <w:r>
        <w:rPr>
          <w:rFonts w:ascii="Arial" w:eastAsia="NimbusSanL-Regu" w:hAnsi="Arial" w:cs="Arial"/>
        </w:rPr>
        <w:t>ş</w:t>
      </w:r>
      <w:r>
        <w:rPr>
          <w:rFonts w:ascii="Arial" w:hAnsi="Arial" w:cs="Arial"/>
        </w:rPr>
        <w:t>i implementarea unui plan de management al de</w:t>
      </w:r>
      <w:r>
        <w:rPr>
          <w:rFonts w:ascii="Arial" w:eastAsia="NimbusSanL-Regu" w:hAnsi="Arial" w:cs="Arial"/>
        </w:rPr>
        <w:t>ş</w:t>
      </w:r>
      <w:r>
        <w:rPr>
          <w:rFonts w:ascii="Arial" w:hAnsi="Arial" w:cs="Arial"/>
        </w:rPr>
        <w:t>eurilor adecvat particularit</w:t>
      </w:r>
      <w:r>
        <w:rPr>
          <w:rFonts w:ascii="Arial" w:eastAsia="NimbusSanL-Regu" w:hAnsi="Arial" w:cs="Arial"/>
        </w:rPr>
        <w:t>ăţ</w:t>
      </w:r>
      <w:r>
        <w:rPr>
          <w:rFonts w:ascii="Arial" w:hAnsi="Arial" w:cs="Arial"/>
        </w:rPr>
        <w:t>ilor instalatiilor;</w:t>
      </w:r>
    </w:p>
    <w:p w:rsidR="00B057A0" w:rsidRDefault="00D24637" w:rsidP="007013A6">
      <w:pPr>
        <w:numPr>
          <w:ilvl w:val="0"/>
          <w:numId w:val="42"/>
        </w:numPr>
        <w:spacing w:line="360" w:lineRule="auto"/>
        <w:ind w:hanging="270"/>
        <w:jc w:val="both"/>
        <w:rPr>
          <w:rFonts w:ascii="Arial" w:hAnsi="Arial" w:cs="Arial"/>
          <w:lang w:val="it-IT"/>
        </w:rPr>
      </w:pPr>
      <w:r>
        <w:rPr>
          <w:rFonts w:ascii="Arial" w:hAnsi="Arial" w:cs="Arial"/>
          <w:lang w:val="it-IT"/>
        </w:rPr>
        <w:t>implementarea unui sistem pentru managementul securit</w:t>
      </w:r>
      <w:r>
        <w:rPr>
          <w:rFonts w:ascii="Arial" w:eastAsia="NimbusSanL-Regu" w:hAnsi="Arial" w:cs="Arial"/>
          <w:lang w:val="it-IT"/>
        </w:rPr>
        <w:t>ăţ</w:t>
      </w:r>
      <w:r>
        <w:rPr>
          <w:rFonts w:ascii="Arial" w:hAnsi="Arial" w:cs="Arial"/>
          <w:lang w:val="it-IT"/>
        </w:rPr>
        <w:t xml:space="preserve">ii </w:t>
      </w:r>
      <w:r>
        <w:rPr>
          <w:rFonts w:ascii="Arial" w:eastAsia="NimbusSanL-Regu" w:hAnsi="Arial" w:cs="Arial"/>
          <w:lang w:val="it-IT"/>
        </w:rPr>
        <w:t>ş</w:t>
      </w:r>
      <w:r>
        <w:rPr>
          <w:rFonts w:ascii="Arial" w:hAnsi="Arial" w:cs="Arial"/>
          <w:lang w:val="it-IT"/>
        </w:rPr>
        <w:t xml:space="preserve">i al riscului, precum </w:t>
      </w:r>
      <w:r>
        <w:rPr>
          <w:rFonts w:ascii="Arial" w:eastAsia="NimbusSanL-Regu" w:hAnsi="Arial" w:cs="Arial"/>
          <w:lang w:val="it-IT"/>
        </w:rPr>
        <w:t>ş</w:t>
      </w:r>
      <w:r>
        <w:rPr>
          <w:rFonts w:ascii="Arial" w:hAnsi="Arial" w:cs="Arial"/>
          <w:lang w:val="it-IT"/>
        </w:rPr>
        <w:t>i al unui plan de interven</w:t>
      </w:r>
      <w:r>
        <w:rPr>
          <w:rFonts w:ascii="Arial" w:eastAsia="NimbusSanL-Regu" w:hAnsi="Arial" w:cs="Arial"/>
          <w:lang w:val="it-IT"/>
        </w:rPr>
        <w:t>ţ</w:t>
      </w:r>
      <w:r>
        <w:rPr>
          <w:rFonts w:ascii="Arial" w:hAnsi="Arial" w:cs="Arial"/>
          <w:lang w:val="it-IT"/>
        </w:rPr>
        <w:t>ie în situa</w:t>
      </w:r>
      <w:r>
        <w:rPr>
          <w:rFonts w:ascii="Arial" w:eastAsia="NimbusSanL-Regu" w:hAnsi="Arial" w:cs="Arial"/>
          <w:lang w:val="it-IT"/>
        </w:rPr>
        <w:t>ţ</w:t>
      </w:r>
      <w:r>
        <w:rPr>
          <w:rFonts w:ascii="Arial" w:hAnsi="Arial" w:cs="Arial"/>
          <w:lang w:val="it-IT"/>
        </w:rPr>
        <w:t>ii de urgen</w:t>
      </w:r>
      <w:r>
        <w:rPr>
          <w:rFonts w:ascii="Arial" w:eastAsia="NimbusSanL-Regu" w:hAnsi="Arial" w:cs="Arial"/>
          <w:lang w:val="it-IT"/>
        </w:rPr>
        <w:t>ţă</w:t>
      </w:r>
      <w:r>
        <w:rPr>
          <w:rFonts w:ascii="Arial" w:hAnsi="Arial" w:cs="Arial"/>
          <w:lang w:val="it-IT"/>
        </w:rPr>
        <w:t>.</w:t>
      </w:r>
    </w:p>
    <w:p w:rsidR="00B057A0" w:rsidRDefault="00D24637">
      <w:pPr>
        <w:spacing w:line="360" w:lineRule="auto"/>
        <w:ind w:firstLine="708"/>
        <w:jc w:val="both"/>
        <w:rPr>
          <w:rFonts w:ascii="Arial" w:hAnsi="Arial" w:cs="Arial"/>
        </w:rPr>
      </w:pPr>
      <w:r>
        <w:rPr>
          <w:rFonts w:ascii="Arial" w:hAnsi="Arial" w:cs="Arial"/>
        </w:rPr>
        <w:t xml:space="preserve">Prin urmare, orice contaminare a solului și subsolului este exclusă la o funcţionare normală a </w:t>
      </w:r>
      <w:r>
        <w:rPr>
          <w:rFonts w:ascii="Arial" w:hAnsi="Arial" w:cs="Arial"/>
          <w:i/>
          <w:iCs/>
        </w:rPr>
        <w:t xml:space="preserve">instalațiilor existente pe amplasamentul unității. </w:t>
      </w:r>
      <w:r>
        <w:rPr>
          <w:rFonts w:ascii="Arial" w:hAnsi="Arial" w:cs="Arial"/>
          <w:iCs/>
        </w:rPr>
        <w:t>N</w:t>
      </w:r>
      <w:r>
        <w:rPr>
          <w:rFonts w:ascii="Arial" w:hAnsi="Arial" w:cs="Arial"/>
        </w:rPr>
        <w:t xml:space="preserve">u se impun măsuri suplimentare pentru protecţia solului și subsolului pe amplasamentul studiat. </w:t>
      </w:r>
    </w:p>
    <w:p w:rsidR="00B057A0" w:rsidRDefault="00B057A0">
      <w:pPr>
        <w:jc w:val="both"/>
        <w:rPr>
          <w:rFonts w:ascii="Arial" w:hAnsi="Arial" w:cs="Arial"/>
        </w:rPr>
      </w:pPr>
    </w:p>
    <w:p w:rsidR="00B057A0" w:rsidRDefault="00B057A0">
      <w:pPr>
        <w:jc w:val="both"/>
        <w:rPr>
          <w:rFonts w:ascii="Arial" w:hAnsi="Arial" w:cs="Arial"/>
        </w:rPr>
      </w:pPr>
    </w:p>
    <w:p w:rsidR="00B057A0" w:rsidRDefault="00D24637">
      <w:pPr>
        <w:spacing w:line="360" w:lineRule="auto"/>
        <w:ind w:left="720"/>
        <w:jc w:val="both"/>
        <w:rPr>
          <w:rFonts w:ascii="Arial" w:hAnsi="Arial" w:cs="Arial"/>
          <w:i/>
          <w:iCs/>
        </w:rPr>
      </w:pPr>
      <w:r>
        <w:rPr>
          <w:rFonts w:ascii="Arial" w:hAnsi="Arial" w:cs="Arial"/>
          <w:b/>
          <w:bCs/>
          <w:i/>
          <w:iCs/>
        </w:rPr>
        <w:t xml:space="preserve">2.3.3.4. Emisii de deșeuri – </w:t>
      </w:r>
      <w:r>
        <w:rPr>
          <w:rFonts w:ascii="Arial" w:hAnsi="Arial" w:cs="Arial"/>
          <w:i/>
          <w:iCs/>
        </w:rPr>
        <w:t>sunt prezentate în Secțiunea 2.3.6.</w:t>
      </w:r>
    </w:p>
    <w:p w:rsidR="00B057A0" w:rsidRDefault="00B057A0">
      <w:pPr>
        <w:spacing w:line="360" w:lineRule="auto"/>
        <w:ind w:left="990"/>
        <w:jc w:val="both"/>
        <w:rPr>
          <w:rFonts w:ascii="Arial" w:hAnsi="Arial" w:cs="Arial"/>
          <w:b/>
          <w:bCs/>
          <w:i/>
          <w:iCs/>
        </w:rPr>
      </w:pPr>
    </w:p>
    <w:p w:rsidR="00B057A0" w:rsidRDefault="00D24637">
      <w:pPr>
        <w:spacing w:line="360" w:lineRule="auto"/>
        <w:ind w:firstLine="708"/>
        <w:jc w:val="both"/>
        <w:rPr>
          <w:rFonts w:ascii="Arial" w:hAnsi="Arial" w:cs="Arial"/>
          <w:b/>
          <w:bCs/>
          <w:i/>
          <w:iCs/>
        </w:rPr>
      </w:pPr>
      <w:r>
        <w:rPr>
          <w:rFonts w:ascii="Arial" w:hAnsi="Arial" w:cs="Arial"/>
          <w:b/>
          <w:bCs/>
          <w:i/>
          <w:iCs/>
        </w:rPr>
        <w:t xml:space="preserve">2.3.4. Asigurarea utilităților </w:t>
      </w:r>
    </w:p>
    <w:p w:rsidR="00B057A0" w:rsidRDefault="00D24637">
      <w:pPr>
        <w:spacing w:line="360" w:lineRule="auto"/>
        <w:ind w:firstLine="708"/>
        <w:jc w:val="both"/>
        <w:rPr>
          <w:rFonts w:ascii="Arial" w:hAnsi="Arial" w:cs="Arial"/>
          <w:b/>
          <w:bCs/>
        </w:rPr>
      </w:pPr>
      <w:r>
        <w:rPr>
          <w:rFonts w:ascii="Arial" w:hAnsi="Arial" w:cs="Arial"/>
          <w:b/>
          <w:bCs/>
          <w:i/>
          <w:iCs/>
          <w:caps/>
        </w:rPr>
        <w:t>Apa</w:t>
      </w:r>
    </w:p>
    <w:p w:rsidR="00B057A0" w:rsidRDefault="00D24637">
      <w:pPr>
        <w:spacing w:line="360" w:lineRule="auto"/>
        <w:ind w:firstLine="708"/>
        <w:jc w:val="both"/>
        <w:rPr>
          <w:rFonts w:ascii="Arial" w:hAnsi="Arial" w:cs="Arial"/>
          <w:i/>
          <w:iCs/>
        </w:rPr>
      </w:pPr>
      <w:r>
        <w:rPr>
          <w:rFonts w:ascii="Arial" w:hAnsi="Arial" w:cs="Arial"/>
          <w:i/>
          <w:iCs/>
        </w:rPr>
        <w:t>Alimentarea cu apă este prezentată în Secțiunea 2.9</w:t>
      </w:r>
    </w:p>
    <w:p w:rsidR="00B057A0" w:rsidRDefault="00B057A0">
      <w:pPr>
        <w:spacing w:line="360" w:lineRule="auto"/>
        <w:ind w:firstLine="708"/>
        <w:jc w:val="both"/>
        <w:rPr>
          <w:rFonts w:ascii="Arial" w:hAnsi="Arial" w:cs="Arial"/>
          <w:b/>
          <w:bCs/>
          <w:i/>
          <w:iCs/>
        </w:rPr>
      </w:pPr>
    </w:p>
    <w:p w:rsidR="00B057A0" w:rsidRDefault="00D24637">
      <w:pPr>
        <w:spacing w:line="360" w:lineRule="auto"/>
        <w:ind w:firstLine="708"/>
        <w:jc w:val="both"/>
        <w:rPr>
          <w:rFonts w:ascii="Arial" w:hAnsi="Arial" w:cs="Arial"/>
          <w:b/>
          <w:bCs/>
          <w:i/>
          <w:iCs/>
        </w:rPr>
      </w:pPr>
      <w:r>
        <w:rPr>
          <w:rFonts w:ascii="Arial" w:hAnsi="Arial" w:cs="Arial"/>
          <w:b/>
          <w:bCs/>
          <w:i/>
          <w:iCs/>
        </w:rPr>
        <w:t>ENERGIA ELECTRICĂ</w:t>
      </w:r>
    </w:p>
    <w:p w:rsidR="00B057A0" w:rsidRDefault="00D24637">
      <w:pPr>
        <w:spacing w:line="360" w:lineRule="auto"/>
        <w:ind w:firstLine="720"/>
        <w:jc w:val="both"/>
        <w:rPr>
          <w:rFonts w:ascii="Arial" w:hAnsi="Arial" w:cs="Arial"/>
          <w:b/>
          <w:i/>
          <w:color w:val="00000A"/>
        </w:rPr>
      </w:pPr>
      <w:r>
        <w:rPr>
          <w:rFonts w:ascii="Arial" w:hAnsi="Arial" w:cs="Arial"/>
        </w:rPr>
        <w:t xml:space="preserve">Alimentarea cu energie electrică a fost prezentată în </w:t>
      </w:r>
      <w:r>
        <w:rPr>
          <w:rFonts w:ascii="Arial" w:hAnsi="Arial" w:cs="Arial"/>
          <w:b/>
          <w:i/>
        </w:rPr>
        <w:t xml:space="preserve">Secțiunea 2.3.2.4. </w:t>
      </w:r>
      <w:r>
        <w:rPr>
          <w:rFonts w:ascii="Arial" w:hAnsi="Arial" w:cs="Arial"/>
          <w:color w:val="00000A"/>
        </w:rPr>
        <w:t>Consumul de energie electrică în anul 2019 a fost de 31 937 MWh din care:</w:t>
      </w:r>
    </w:p>
    <w:p w:rsidR="00B057A0" w:rsidRDefault="00D24637" w:rsidP="007013A6">
      <w:pPr>
        <w:pStyle w:val="ListParagraph"/>
        <w:numPr>
          <w:ilvl w:val="0"/>
          <w:numId w:val="44"/>
        </w:numPr>
        <w:spacing w:after="0" w:line="360" w:lineRule="auto"/>
        <w:rPr>
          <w:rFonts w:ascii="Arial" w:hAnsi="Arial" w:cs="Arial"/>
          <w:color w:val="00000A"/>
        </w:rPr>
      </w:pPr>
      <w:r>
        <w:rPr>
          <w:rFonts w:ascii="Arial" w:hAnsi="Arial" w:cs="Arial"/>
          <w:color w:val="00000A"/>
          <w:sz w:val="24"/>
          <w:szCs w:val="24"/>
        </w:rPr>
        <w:t>fabrica de volane – 28 348 MWh;</w:t>
      </w:r>
    </w:p>
    <w:p w:rsidR="00B057A0" w:rsidRDefault="00D24637" w:rsidP="007013A6">
      <w:pPr>
        <w:pStyle w:val="ListParagraph"/>
        <w:numPr>
          <w:ilvl w:val="0"/>
          <w:numId w:val="44"/>
        </w:numPr>
        <w:spacing w:after="0" w:line="360" w:lineRule="auto"/>
        <w:rPr>
          <w:rFonts w:ascii="Arial" w:hAnsi="Arial" w:cs="Arial"/>
          <w:color w:val="00000A"/>
        </w:rPr>
      </w:pPr>
      <w:r>
        <w:rPr>
          <w:rFonts w:ascii="Arial" w:hAnsi="Arial" w:cs="Arial"/>
          <w:color w:val="00000A"/>
          <w:sz w:val="24"/>
          <w:szCs w:val="24"/>
        </w:rPr>
        <w:t>fabrica de centuri – 3 589 MWh</w:t>
      </w:r>
    </w:p>
    <w:p w:rsidR="00B057A0" w:rsidRDefault="00D24637">
      <w:pPr>
        <w:spacing w:line="360" w:lineRule="auto"/>
        <w:jc w:val="both"/>
        <w:rPr>
          <w:rFonts w:ascii="Arial" w:hAnsi="Arial" w:cs="Arial"/>
          <w:b/>
          <w:bCs/>
        </w:rPr>
      </w:pPr>
      <w:r>
        <w:rPr>
          <w:rFonts w:ascii="Arial" w:hAnsi="Arial" w:cs="Arial"/>
          <w:b/>
          <w:bCs/>
        </w:rPr>
        <w:t xml:space="preserve"> </w:t>
      </w:r>
    </w:p>
    <w:p w:rsidR="00B057A0" w:rsidRDefault="00D24637">
      <w:pPr>
        <w:spacing w:line="360" w:lineRule="auto"/>
        <w:ind w:firstLine="708"/>
        <w:jc w:val="both"/>
        <w:rPr>
          <w:rFonts w:ascii="Arial" w:hAnsi="Arial" w:cs="Arial"/>
          <w:b/>
          <w:bCs/>
          <w:i/>
          <w:iCs/>
        </w:rPr>
      </w:pPr>
      <w:r>
        <w:rPr>
          <w:rFonts w:ascii="Arial" w:hAnsi="Arial" w:cs="Arial"/>
          <w:b/>
          <w:bCs/>
          <w:i/>
          <w:iCs/>
        </w:rPr>
        <w:t>ENERGIE TERMICĂ</w:t>
      </w:r>
    </w:p>
    <w:p w:rsidR="00B057A0" w:rsidRDefault="00D24637">
      <w:pPr>
        <w:spacing w:line="360" w:lineRule="auto"/>
        <w:ind w:firstLine="720"/>
        <w:jc w:val="both"/>
        <w:rPr>
          <w:rFonts w:ascii="Arial" w:hAnsi="Arial" w:cs="Arial"/>
          <w:b/>
          <w:i/>
        </w:rPr>
      </w:pPr>
      <w:r>
        <w:rPr>
          <w:rFonts w:ascii="Arial" w:hAnsi="Arial" w:cs="Arial"/>
        </w:rPr>
        <w:t xml:space="preserve">Alimentarea cu energie termică a fost prezentată în </w:t>
      </w:r>
      <w:r>
        <w:rPr>
          <w:rFonts w:ascii="Arial" w:hAnsi="Arial" w:cs="Arial"/>
          <w:b/>
          <w:i/>
        </w:rPr>
        <w:t>Secțiunea 2.3.2.4.</w:t>
      </w:r>
    </w:p>
    <w:p w:rsidR="00B057A0" w:rsidRDefault="00D24637">
      <w:pPr>
        <w:spacing w:line="360" w:lineRule="auto"/>
        <w:ind w:firstLine="708"/>
        <w:jc w:val="both"/>
        <w:rPr>
          <w:rFonts w:ascii="Arial" w:hAnsi="Arial" w:cs="Arial"/>
          <w:color w:val="00000A"/>
        </w:rPr>
      </w:pPr>
      <w:r>
        <w:rPr>
          <w:rFonts w:ascii="Arial" w:hAnsi="Arial" w:cs="Arial"/>
          <w:color w:val="00000A"/>
        </w:rPr>
        <w:lastRenderedPageBreak/>
        <w:t xml:space="preserve">Consumul de energie termică (produsă din gaz metan) în anul 2019 a fost de </w:t>
      </w:r>
    </w:p>
    <w:p w:rsidR="00B057A0" w:rsidRDefault="00D24637">
      <w:pPr>
        <w:spacing w:line="360" w:lineRule="auto"/>
        <w:jc w:val="both"/>
        <w:rPr>
          <w:rFonts w:ascii="Arial" w:hAnsi="Arial" w:cs="Arial"/>
          <w:color w:val="00000A"/>
        </w:rPr>
      </w:pPr>
      <w:r>
        <w:rPr>
          <w:rFonts w:ascii="Arial" w:hAnsi="Arial" w:cs="Arial"/>
          <w:color w:val="00000A"/>
        </w:rPr>
        <w:t>1 551 447 Nm din care:</w:t>
      </w:r>
    </w:p>
    <w:p w:rsidR="00B057A0" w:rsidRDefault="00D24637" w:rsidP="007013A6">
      <w:pPr>
        <w:pStyle w:val="ListParagraph"/>
        <w:numPr>
          <w:ilvl w:val="0"/>
          <w:numId w:val="44"/>
        </w:numPr>
        <w:spacing w:after="0" w:line="360" w:lineRule="auto"/>
        <w:rPr>
          <w:rFonts w:ascii="Arial" w:hAnsi="Arial" w:cs="Arial"/>
          <w:color w:val="00000A"/>
        </w:rPr>
      </w:pPr>
      <w:r>
        <w:rPr>
          <w:rFonts w:ascii="Arial" w:hAnsi="Arial" w:cs="Arial"/>
          <w:color w:val="00000A"/>
          <w:sz w:val="24"/>
          <w:szCs w:val="24"/>
        </w:rPr>
        <w:t>fabrica de volane – 16775558  kWh (1.286.947Nmc gaz metan);</w:t>
      </w:r>
    </w:p>
    <w:p w:rsidR="00B057A0" w:rsidRDefault="00D24637" w:rsidP="007013A6">
      <w:pPr>
        <w:pStyle w:val="ListParagraph"/>
        <w:numPr>
          <w:ilvl w:val="0"/>
          <w:numId w:val="44"/>
        </w:numPr>
        <w:spacing w:after="0" w:line="360" w:lineRule="auto"/>
        <w:rPr>
          <w:rFonts w:ascii="Arial" w:hAnsi="Arial" w:cs="Arial"/>
          <w:color w:val="00000A"/>
          <w:lang w:val="fr-FR"/>
        </w:rPr>
      </w:pPr>
      <w:r>
        <w:rPr>
          <w:rFonts w:ascii="Arial" w:hAnsi="Arial" w:cs="Arial"/>
          <w:color w:val="00000A"/>
          <w:sz w:val="24"/>
          <w:szCs w:val="24"/>
          <w:lang w:val="fr-FR"/>
        </w:rPr>
        <w:t>fabrica de centuri – 2862437 kWh (264.500 Nmc gaz metan)</w:t>
      </w:r>
    </w:p>
    <w:p w:rsidR="00B057A0" w:rsidRDefault="00B057A0">
      <w:pPr>
        <w:spacing w:line="360" w:lineRule="auto"/>
        <w:jc w:val="both"/>
        <w:rPr>
          <w:rFonts w:ascii="Arial" w:hAnsi="Arial" w:cs="Arial"/>
          <w:b/>
          <w:bCs/>
          <w:i/>
          <w:iCs/>
        </w:rPr>
      </w:pPr>
    </w:p>
    <w:p w:rsidR="00B057A0" w:rsidRDefault="00D24637">
      <w:pPr>
        <w:spacing w:line="360" w:lineRule="auto"/>
        <w:ind w:firstLine="720"/>
        <w:jc w:val="both"/>
        <w:rPr>
          <w:rFonts w:ascii="Arial" w:hAnsi="Arial" w:cs="Arial"/>
          <w:bCs/>
          <w:iCs/>
        </w:rPr>
      </w:pPr>
      <w:r>
        <w:rPr>
          <w:rFonts w:ascii="Arial" w:hAnsi="Arial" w:cs="Arial"/>
          <w:b/>
          <w:bCs/>
          <w:i/>
          <w:iCs/>
        </w:rPr>
        <w:t>2.3.5. Zone de depozitare</w:t>
      </w:r>
    </w:p>
    <w:p w:rsidR="00B057A0" w:rsidRDefault="00D24637">
      <w:pPr>
        <w:shd w:val="clear" w:color="auto" w:fill="FFFFFF"/>
        <w:spacing w:line="360" w:lineRule="auto"/>
        <w:ind w:firstLine="720"/>
        <w:jc w:val="both"/>
        <w:rPr>
          <w:rFonts w:ascii="Arial" w:hAnsi="Arial" w:cs="Arial"/>
          <w:lang w:val="it-IT"/>
        </w:rPr>
      </w:pPr>
      <w:r>
        <w:rPr>
          <w:rFonts w:ascii="Arial" w:hAnsi="Arial" w:cs="Arial"/>
          <w:lang w:val="it-IT"/>
        </w:rPr>
        <w:t>Materiile prime și materialele sunt depozitate în spaţii  existente cu  destinaţie specială, cu regim controlat (gestionar  autorizat  şi  personal  instruit  pentru manipulare).</w:t>
      </w:r>
    </w:p>
    <w:p w:rsidR="00B057A0" w:rsidRDefault="00D24637">
      <w:pPr>
        <w:shd w:val="clear" w:color="auto" w:fill="FFFFFF"/>
        <w:spacing w:line="360" w:lineRule="auto"/>
        <w:ind w:firstLine="720"/>
        <w:jc w:val="both"/>
        <w:rPr>
          <w:rFonts w:ascii="Arial" w:hAnsi="Arial" w:cs="Arial"/>
          <w:lang w:val="it-IT"/>
        </w:rPr>
      </w:pPr>
      <w:r>
        <w:rPr>
          <w:rFonts w:ascii="Arial" w:hAnsi="Arial" w:cs="Arial"/>
          <w:lang w:val="it-IT"/>
        </w:rPr>
        <w:t>Spaţiile  în care  se  depozitează  lichide  periculoase  sunt  prevăzute  cu  cuve  de  retenţie. Transportul şi depozitarea  acestora  se  face  fie  în  ambalajele  originale  fie  în  ambalaje  agrementate  tehnic pentru  destinaţia  respectivă.</w:t>
      </w:r>
    </w:p>
    <w:p w:rsidR="00B057A0" w:rsidRDefault="00D24637">
      <w:pPr>
        <w:shd w:val="clear" w:color="auto" w:fill="FFFFFF"/>
        <w:spacing w:line="360" w:lineRule="auto"/>
        <w:ind w:firstLine="720"/>
        <w:jc w:val="both"/>
        <w:rPr>
          <w:rFonts w:ascii="Arial" w:hAnsi="Arial" w:cs="Arial"/>
          <w:lang w:val="it-IT"/>
        </w:rPr>
      </w:pPr>
      <w:r>
        <w:rPr>
          <w:rFonts w:ascii="Arial" w:hAnsi="Arial" w:cs="Arial"/>
          <w:lang w:val="it-IT"/>
        </w:rPr>
        <w:t>Aprovizionarea cu aceste substanţe se face ritmic, în aşa fel incât să nu se creeze stocuri peste cantităţile ce se consumă în mod curent. Toate aceste substanţe sunt depozitate în magazii existente prevazute cu sistem de ventilaţie (instalaţie de exhaustare),  a cărei capacitate de depozitare este de max. 45 mc (cu stoc max. de cca. 20 tone).</w:t>
      </w:r>
    </w:p>
    <w:p w:rsidR="00B057A0" w:rsidRDefault="00D24637">
      <w:pPr>
        <w:pStyle w:val="Style10"/>
        <w:widowControl/>
        <w:spacing w:before="91" w:line="360" w:lineRule="auto"/>
        <w:ind w:firstLine="708"/>
        <w:rPr>
          <w:rStyle w:val="FontStyle28"/>
          <w:rFonts w:ascii="Arial" w:hAnsi="Arial" w:cs="Arial"/>
          <w:sz w:val="24"/>
        </w:rPr>
      </w:pPr>
      <w:r>
        <w:rPr>
          <w:rStyle w:val="FontStyle28"/>
          <w:rFonts w:ascii="Arial" w:hAnsi="Arial" w:cs="Arial"/>
          <w:i/>
          <w:sz w:val="24"/>
        </w:rPr>
        <w:t>Depozitarea materiilor prime şi materialelor</w:t>
      </w:r>
      <w:r>
        <w:rPr>
          <w:rStyle w:val="FontStyle28"/>
          <w:rFonts w:ascii="Arial" w:hAnsi="Arial" w:cs="Arial"/>
          <w:sz w:val="24"/>
        </w:rPr>
        <w:t xml:space="preserve">  se face astfel:</w:t>
      </w:r>
    </w:p>
    <w:p w:rsidR="00B057A0" w:rsidRDefault="00D24637">
      <w:pPr>
        <w:pStyle w:val="Style23"/>
        <w:widowControl/>
        <w:spacing w:line="360" w:lineRule="auto"/>
        <w:ind w:left="720" w:hanging="270"/>
        <w:jc w:val="both"/>
        <w:rPr>
          <w:rStyle w:val="FontStyle37"/>
          <w:rFonts w:ascii="Arial" w:hAnsi="Arial" w:cs="Arial"/>
          <w:spacing w:val="-20"/>
          <w:sz w:val="24"/>
        </w:rPr>
      </w:pPr>
      <w:r>
        <w:rPr>
          <w:rStyle w:val="FontStyle28"/>
          <w:rFonts w:ascii="Arial" w:hAnsi="Arial" w:cs="Arial"/>
          <w:sz w:val="24"/>
        </w:rPr>
        <w:t xml:space="preserve">o  lingouri magneziu - în 2 magazii special amenajate, amplasate lângă hala de turnare </w:t>
      </w:r>
      <w:r>
        <w:rPr>
          <w:rStyle w:val="FontStyle16"/>
          <w:rFonts w:ascii="Arial" w:hAnsi="Arial" w:cs="Arial"/>
          <w:sz w:val="24"/>
          <w:szCs w:val="24"/>
        </w:rPr>
        <w:t>(96 mp - capacitate 80 t, respectiv 136 mp - capacitate 120 t)</w:t>
      </w:r>
      <w:r>
        <w:rPr>
          <w:rStyle w:val="FontStyle37"/>
          <w:rFonts w:ascii="Arial" w:hAnsi="Arial" w:cs="Arial"/>
          <w:spacing w:val="-20"/>
          <w:sz w:val="24"/>
        </w:rPr>
        <w:t xml:space="preserve">; </w:t>
      </w:r>
    </w:p>
    <w:p w:rsidR="00B057A0" w:rsidRDefault="00D24637">
      <w:pPr>
        <w:pStyle w:val="Style15"/>
        <w:widowControl/>
        <w:spacing w:line="360" w:lineRule="auto"/>
        <w:ind w:left="720" w:hanging="270"/>
        <w:jc w:val="both"/>
        <w:rPr>
          <w:rStyle w:val="FontStyle28"/>
          <w:rFonts w:ascii="Arial" w:hAnsi="Arial" w:cs="Arial"/>
          <w:sz w:val="24"/>
        </w:rPr>
      </w:pPr>
      <w:r>
        <w:rPr>
          <w:rStyle w:val="FontStyle28"/>
          <w:rFonts w:ascii="Arial" w:hAnsi="Arial" w:cs="Arial"/>
          <w:sz w:val="24"/>
        </w:rPr>
        <w:t>o  sârmă OL pentru schelete metalice, depozitată în corpul de legătură turnătorie- spumătorie;</w:t>
      </w:r>
    </w:p>
    <w:p w:rsidR="00B057A0" w:rsidRDefault="00D24637">
      <w:pPr>
        <w:pStyle w:val="Style23"/>
        <w:widowControl/>
        <w:spacing w:line="360" w:lineRule="auto"/>
        <w:ind w:left="360"/>
        <w:jc w:val="both"/>
        <w:rPr>
          <w:rStyle w:val="FontStyle28"/>
          <w:rFonts w:ascii="Arial" w:hAnsi="Arial" w:cs="Arial"/>
          <w:sz w:val="24"/>
        </w:rPr>
      </w:pPr>
      <w:r>
        <w:rPr>
          <w:rStyle w:val="FontStyle28"/>
          <w:rFonts w:ascii="Arial" w:hAnsi="Arial" w:cs="Arial"/>
          <w:sz w:val="24"/>
        </w:rPr>
        <w:t xml:space="preserve">o   lubrifianţi şi uleiuri ambalate în butoaie şi depozitate în magazia de lubrifianţi; </w:t>
      </w:r>
    </w:p>
    <w:p w:rsidR="00B057A0" w:rsidRDefault="00D24637">
      <w:pPr>
        <w:pStyle w:val="Style23"/>
        <w:widowControl/>
        <w:spacing w:line="360" w:lineRule="auto"/>
        <w:ind w:left="709" w:hanging="349"/>
        <w:jc w:val="both"/>
        <w:rPr>
          <w:rStyle w:val="FontStyle28"/>
          <w:rFonts w:ascii="Arial" w:hAnsi="Arial" w:cs="Arial"/>
          <w:sz w:val="24"/>
        </w:rPr>
      </w:pPr>
      <w:r>
        <w:rPr>
          <w:rStyle w:val="FontStyle28"/>
          <w:rFonts w:ascii="Arial" w:hAnsi="Arial" w:cs="Arial"/>
          <w:sz w:val="24"/>
        </w:rPr>
        <w:t>o  dioxid de sulf în 12 butelii de 50 litri în dulapuri speciale amplasate în secția de turnătorie magneziu și gaz amestec (azot și SO</w:t>
      </w:r>
      <w:r>
        <w:rPr>
          <w:rStyle w:val="FontStyle28"/>
          <w:rFonts w:ascii="Arial" w:hAnsi="Arial" w:cs="Arial"/>
          <w:sz w:val="24"/>
          <w:vertAlign w:val="subscript"/>
        </w:rPr>
        <w:t>2</w:t>
      </w:r>
      <w:r>
        <w:rPr>
          <w:rStyle w:val="FontStyle28"/>
          <w:rFonts w:ascii="Arial" w:hAnsi="Arial" w:cs="Arial"/>
          <w:sz w:val="24"/>
        </w:rPr>
        <w:t>) în 8 butelii amplasate în exteriorul turnătoriei;</w:t>
      </w:r>
    </w:p>
    <w:p w:rsidR="00B057A0" w:rsidRDefault="00D24637">
      <w:pPr>
        <w:pStyle w:val="Style23"/>
        <w:widowControl/>
        <w:spacing w:line="360" w:lineRule="auto"/>
        <w:ind w:left="720" w:hanging="270"/>
        <w:jc w:val="both"/>
        <w:rPr>
          <w:rStyle w:val="FontStyle28"/>
          <w:rFonts w:ascii="Arial" w:hAnsi="Arial" w:cs="Arial"/>
          <w:sz w:val="24"/>
        </w:rPr>
      </w:pPr>
      <w:r>
        <w:rPr>
          <w:rStyle w:val="FontStyle28"/>
          <w:rFonts w:ascii="Arial" w:hAnsi="Arial" w:cs="Arial"/>
          <w:sz w:val="24"/>
        </w:rPr>
        <w:t xml:space="preserve">o  azot - depozitat în rezervor LINDE cu 2 compartimente (5 mc respectiv 6 mc); </w:t>
      </w:r>
    </w:p>
    <w:p w:rsidR="00B057A0" w:rsidRDefault="00D24637">
      <w:pPr>
        <w:pStyle w:val="Style23"/>
        <w:widowControl/>
        <w:spacing w:line="360" w:lineRule="auto"/>
        <w:ind w:left="720" w:hanging="270"/>
        <w:jc w:val="both"/>
        <w:rPr>
          <w:rStyle w:val="FontStyle28"/>
          <w:rFonts w:ascii="Arial" w:hAnsi="Arial" w:cs="Arial"/>
          <w:sz w:val="24"/>
        </w:rPr>
      </w:pPr>
      <w:r>
        <w:rPr>
          <w:rStyle w:val="FontStyle28"/>
          <w:rFonts w:ascii="Arial" w:hAnsi="Arial" w:cs="Arial"/>
          <w:sz w:val="24"/>
        </w:rPr>
        <w:t xml:space="preserve">o  freon R 134a, acetilenă şi oxigenul - depozitate în butelii închise în ţarc, capacitate maximă de stocare 1 t; </w:t>
      </w:r>
    </w:p>
    <w:p w:rsidR="00B057A0" w:rsidRDefault="00D24637">
      <w:pPr>
        <w:pStyle w:val="Style23"/>
        <w:widowControl/>
        <w:spacing w:line="360" w:lineRule="auto"/>
        <w:ind w:left="720" w:hanging="270"/>
        <w:jc w:val="both"/>
        <w:rPr>
          <w:rStyle w:val="FontStyle28"/>
          <w:rFonts w:ascii="Arial" w:hAnsi="Arial" w:cs="Arial"/>
          <w:sz w:val="24"/>
        </w:rPr>
      </w:pPr>
      <w:r>
        <w:rPr>
          <w:rStyle w:val="FontStyle28"/>
          <w:rFonts w:ascii="Arial" w:hAnsi="Arial" w:cs="Arial"/>
          <w:sz w:val="24"/>
        </w:rPr>
        <w:t xml:space="preserve">o depozitarea substanţelor periculoase se face în butoaie, în magazii special amenajate, având următoarele capacităţi de stocare : depozit cusătorie-spumătorie - 10 tone; depozit la volane de lemn - 8 tone; depozit la fabrica de centuri - 1,5 tone; </w:t>
      </w:r>
    </w:p>
    <w:p w:rsidR="00B057A0" w:rsidRDefault="00D24637">
      <w:pPr>
        <w:pStyle w:val="Style23"/>
        <w:widowControl/>
        <w:spacing w:line="360" w:lineRule="auto"/>
        <w:ind w:left="720" w:hanging="270"/>
        <w:jc w:val="both"/>
      </w:pPr>
      <w:r>
        <w:rPr>
          <w:rStyle w:val="FontStyle28"/>
          <w:rFonts w:ascii="Arial" w:hAnsi="Arial" w:cs="Arial"/>
          <w:sz w:val="24"/>
        </w:rPr>
        <w:t xml:space="preserve">o poliolul şi izocianatul sunt depozitate în 2 rezervoare de câte 30 mc fiecare amplasate în hala de producţie; </w:t>
      </w:r>
    </w:p>
    <w:p w:rsidR="00B057A0" w:rsidRDefault="00D24637">
      <w:pPr>
        <w:pStyle w:val="Style15"/>
        <w:widowControl/>
        <w:spacing w:line="360" w:lineRule="auto"/>
        <w:ind w:left="720" w:hanging="270"/>
        <w:jc w:val="both"/>
        <w:rPr>
          <w:rStyle w:val="FontStyle28"/>
          <w:rFonts w:ascii="Arial" w:hAnsi="Arial" w:cs="Arial"/>
          <w:sz w:val="24"/>
        </w:rPr>
      </w:pPr>
      <w:r>
        <w:rPr>
          <w:rStyle w:val="FontStyle28"/>
          <w:rFonts w:ascii="Arial" w:hAnsi="Arial" w:cs="Arial"/>
          <w:sz w:val="24"/>
        </w:rPr>
        <w:lastRenderedPageBreak/>
        <w:t>o piele, materiale abrazive, cârpe - depozitate în magazia de lângă halele de producţie;</w:t>
      </w:r>
    </w:p>
    <w:p w:rsidR="00B057A0" w:rsidRDefault="00D24637">
      <w:pPr>
        <w:spacing w:line="360" w:lineRule="auto"/>
        <w:jc w:val="both"/>
        <w:rPr>
          <w:rStyle w:val="FontStyle16"/>
          <w:rFonts w:ascii="Arial" w:hAnsi="Arial" w:cs="Arial"/>
          <w:sz w:val="24"/>
          <w:szCs w:val="24"/>
        </w:rPr>
      </w:pPr>
      <w:r>
        <w:rPr>
          <w:rStyle w:val="FontStyle28"/>
          <w:rFonts w:ascii="Arial" w:hAnsi="Arial" w:cs="Arial"/>
          <w:sz w:val="24"/>
        </w:rPr>
        <w:t xml:space="preserve">       o  </w:t>
      </w:r>
      <w:r>
        <w:rPr>
          <w:rStyle w:val="FontStyle16"/>
          <w:rFonts w:ascii="Arial" w:hAnsi="Arial" w:cs="Arial"/>
          <w:sz w:val="24"/>
          <w:szCs w:val="24"/>
        </w:rPr>
        <w:t>depozit la fabrica de centuri (vopsele, uleiuri, vaselină);</w:t>
      </w:r>
    </w:p>
    <w:p w:rsidR="00B057A0" w:rsidRDefault="00D24637">
      <w:pPr>
        <w:spacing w:line="360" w:lineRule="auto"/>
        <w:jc w:val="both"/>
        <w:rPr>
          <w:rStyle w:val="FontStyle28"/>
          <w:rFonts w:ascii="Arial" w:hAnsi="Arial" w:cs="Arial"/>
          <w:sz w:val="24"/>
        </w:rPr>
      </w:pPr>
      <w:r>
        <w:rPr>
          <w:rStyle w:val="FontStyle28"/>
          <w:rFonts w:ascii="Arial" w:hAnsi="Arial" w:cs="Arial"/>
          <w:sz w:val="24"/>
        </w:rPr>
        <w:t xml:space="preserve">       o</w:t>
      </w:r>
      <w:r>
        <w:rPr>
          <w:rStyle w:val="FontStyle16"/>
          <w:rFonts w:ascii="Arial" w:hAnsi="Arial" w:cs="Arial"/>
          <w:sz w:val="24"/>
          <w:szCs w:val="24"/>
        </w:rPr>
        <w:t xml:space="preserve">  depozit micro generatoare de gaz (MGG) (Ac=Ad=81 mp) la fabrica de centuri;</w:t>
      </w:r>
    </w:p>
    <w:p w:rsidR="00B057A0" w:rsidRDefault="00B057A0">
      <w:pPr>
        <w:spacing w:line="360" w:lineRule="auto"/>
        <w:ind w:firstLine="720"/>
        <w:jc w:val="both"/>
        <w:rPr>
          <w:rFonts w:ascii="Arial" w:hAnsi="Arial" w:cs="Arial"/>
          <w:bCs/>
          <w:i/>
          <w:iCs/>
        </w:rPr>
      </w:pPr>
    </w:p>
    <w:p w:rsidR="00B057A0" w:rsidRDefault="00D24637">
      <w:pPr>
        <w:spacing w:line="360" w:lineRule="auto"/>
        <w:ind w:firstLine="720"/>
        <w:jc w:val="both"/>
        <w:rPr>
          <w:rFonts w:ascii="Arial" w:hAnsi="Arial" w:cs="Arial"/>
          <w:bCs/>
          <w:i/>
          <w:iCs/>
        </w:rPr>
      </w:pPr>
      <w:r>
        <w:rPr>
          <w:rFonts w:ascii="Arial" w:hAnsi="Arial" w:cs="Arial"/>
          <w:bCs/>
          <w:i/>
          <w:iCs/>
        </w:rPr>
        <w:t>Depozitarea temporară a deșeurilor</w:t>
      </w:r>
    </w:p>
    <w:p w:rsidR="00B057A0" w:rsidRDefault="00D24637" w:rsidP="007013A6">
      <w:pPr>
        <w:pStyle w:val="Style6"/>
        <w:widowControl/>
        <w:numPr>
          <w:ilvl w:val="0"/>
          <w:numId w:val="46"/>
        </w:numPr>
        <w:spacing w:line="360" w:lineRule="auto"/>
        <w:jc w:val="both"/>
        <w:rPr>
          <w:rStyle w:val="FontStyle16"/>
          <w:rFonts w:ascii="Arial" w:hAnsi="Arial" w:cs="Arial"/>
          <w:sz w:val="24"/>
          <w:szCs w:val="24"/>
        </w:rPr>
      </w:pPr>
      <w:r>
        <w:rPr>
          <w:rStyle w:val="FontStyle16"/>
          <w:rFonts w:ascii="Arial" w:hAnsi="Arial" w:cs="Arial"/>
          <w:sz w:val="24"/>
          <w:szCs w:val="24"/>
        </w:rPr>
        <w:t>depozit de colectare selectivă a deşeurilor de la turnătorie (Ac=Ad=454 mp, din care pentru depozitul de deşeuri de magneziu 210 mp);</w:t>
      </w:r>
    </w:p>
    <w:p w:rsidR="00B057A0" w:rsidRDefault="00D24637" w:rsidP="007013A6">
      <w:pPr>
        <w:pStyle w:val="Style6"/>
        <w:widowControl/>
        <w:numPr>
          <w:ilvl w:val="0"/>
          <w:numId w:val="46"/>
        </w:numPr>
        <w:spacing w:line="360" w:lineRule="auto"/>
        <w:jc w:val="both"/>
        <w:rPr>
          <w:rStyle w:val="FontStyle16"/>
          <w:rFonts w:ascii="Arial" w:hAnsi="Arial" w:cs="Arial"/>
          <w:sz w:val="24"/>
          <w:szCs w:val="24"/>
        </w:rPr>
      </w:pPr>
      <w:r>
        <w:rPr>
          <w:rStyle w:val="FontStyle16"/>
          <w:rFonts w:ascii="Arial" w:hAnsi="Arial" w:cs="Arial"/>
          <w:sz w:val="24"/>
          <w:szCs w:val="24"/>
        </w:rPr>
        <w:t>depozit de colectare selectivă a deşeurilor de la spumătorie (Ac=Ad=210 mp, capacitate 1,5 t);</w:t>
      </w:r>
    </w:p>
    <w:p w:rsidR="00B057A0" w:rsidRDefault="00D24637" w:rsidP="007013A6">
      <w:pPr>
        <w:numPr>
          <w:ilvl w:val="0"/>
          <w:numId w:val="46"/>
        </w:numPr>
        <w:spacing w:line="360" w:lineRule="auto"/>
        <w:jc w:val="both"/>
        <w:rPr>
          <w:rStyle w:val="FontStyle16"/>
          <w:rFonts w:ascii="Arial" w:hAnsi="Arial" w:cs="Arial"/>
          <w:sz w:val="24"/>
          <w:szCs w:val="24"/>
        </w:rPr>
      </w:pPr>
      <w:r>
        <w:rPr>
          <w:rStyle w:val="FontStyle16"/>
          <w:rFonts w:ascii="Arial" w:hAnsi="Arial" w:cs="Arial"/>
          <w:sz w:val="24"/>
          <w:szCs w:val="24"/>
        </w:rPr>
        <w:t>rampa ecologică situata la fabrica de centuri (Ac=Ad=170 mp)</w:t>
      </w:r>
    </w:p>
    <w:p w:rsidR="00B057A0" w:rsidRDefault="00D24637" w:rsidP="007013A6">
      <w:pPr>
        <w:numPr>
          <w:ilvl w:val="0"/>
          <w:numId w:val="46"/>
        </w:numPr>
        <w:spacing w:line="360" w:lineRule="auto"/>
        <w:jc w:val="both"/>
        <w:rPr>
          <w:rStyle w:val="FontStyle16"/>
          <w:rFonts w:ascii="Arial" w:hAnsi="Arial" w:cs="Arial"/>
          <w:sz w:val="24"/>
          <w:szCs w:val="24"/>
        </w:rPr>
      </w:pPr>
      <w:r>
        <w:rPr>
          <w:rStyle w:val="FontStyle16"/>
          <w:rFonts w:ascii="Arial" w:hAnsi="Arial" w:cs="Arial"/>
          <w:sz w:val="24"/>
          <w:szCs w:val="24"/>
        </w:rPr>
        <w:t>depozit de deșeuri nou construit – locația Eltex – (platforma Eltex= 651,90 și clădire Eltex =135 mp)</w:t>
      </w:r>
    </w:p>
    <w:p w:rsidR="00B057A0" w:rsidRDefault="00B057A0">
      <w:pPr>
        <w:pStyle w:val="Style6"/>
        <w:widowControl/>
        <w:spacing w:line="360" w:lineRule="auto"/>
        <w:ind w:left="720"/>
        <w:jc w:val="both"/>
        <w:rPr>
          <w:rStyle w:val="FontStyle16"/>
          <w:rFonts w:ascii="Arial" w:hAnsi="Arial" w:cs="Arial"/>
          <w:sz w:val="24"/>
          <w:szCs w:val="24"/>
        </w:rPr>
      </w:pPr>
    </w:p>
    <w:p w:rsidR="00B057A0" w:rsidRDefault="00D24637">
      <w:pPr>
        <w:pStyle w:val="Style6"/>
        <w:widowControl/>
        <w:spacing w:line="360" w:lineRule="auto"/>
        <w:ind w:left="720"/>
        <w:jc w:val="both"/>
        <w:rPr>
          <w:rStyle w:val="FontStyle16"/>
          <w:rFonts w:ascii="Arial" w:hAnsi="Arial" w:cs="Arial"/>
          <w:sz w:val="24"/>
          <w:szCs w:val="24"/>
        </w:rPr>
      </w:pPr>
      <w:r>
        <w:rPr>
          <w:rStyle w:val="FontStyle16"/>
          <w:rFonts w:ascii="Arial" w:hAnsi="Arial" w:cs="Arial"/>
          <w:sz w:val="24"/>
          <w:szCs w:val="24"/>
        </w:rPr>
        <w:t>Un rezumat al spațiilor de depozitare (depozite și magazii) este prezentat mai jos.</w:t>
      </w:r>
    </w:p>
    <w:p w:rsidR="00B057A0" w:rsidRDefault="00D24637">
      <w:pPr>
        <w:pStyle w:val="Style6"/>
        <w:widowControl/>
        <w:spacing w:line="360" w:lineRule="auto"/>
        <w:ind w:left="720"/>
        <w:jc w:val="both"/>
        <w:rPr>
          <w:rStyle w:val="FontStyle16"/>
          <w:rFonts w:ascii="Arial" w:hAnsi="Arial" w:cs="Arial"/>
          <w:sz w:val="24"/>
          <w:szCs w:val="24"/>
        </w:rPr>
      </w:pPr>
      <w:r>
        <w:rPr>
          <w:rStyle w:val="FontStyle16"/>
          <w:rFonts w:ascii="Arial" w:hAnsi="Arial" w:cs="Arial"/>
          <w:sz w:val="24"/>
          <w:szCs w:val="24"/>
        </w:rPr>
        <w:t>Tabelul 2.8. Spațiile de depozitare materii prime și materiale</w:t>
      </w:r>
    </w:p>
    <w:tbl>
      <w:tblPr>
        <w:tblStyle w:val="TableGrid"/>
        <w:tblW w:w="9095" w:type="dxa"/>
        <w:tblInd w:w="534" w:type="dxa"/>
        <w:tblLook w:val="04A0" w:firstRow="1" w:lastRow="0" w:firstColumn="1" w:lastColumn="0" w:noHBand="0" w:noVBand="1"/>
      </w:tblPr>
      <w:tblGrid>
        <w:gridCol w:w="704"/>
        <w:gridCol w:w="3315"/>
        <w:gridCol w:w="2666"/>
        <w:gridCol w:w="2410"/>
      </w:tblGrid>
      <w:tr w:rsidR="00B057A0">
        <w:tc>
          <w:tcPr>
            <w:tcW w:w="703" w:type="dxa"/>
            <w:shd w:val="clear" w:color="auto" w:fill="auto"/>
            <w:tcMar>
              <w:left w:w="108" w:type="dxa"/>
            </w:tcMar>
          </w:tcPr>
          <w:p w:rsidR="00B057A0" w:rsidRDefault="00D24637">
            <w:pPr>
              <w:pStyle w:val="Style6"/>
              <w:widowControl/>
              <w:spacing w:line="276" w:lineRule="auto"/>
              <w:jc w:val="both"/>
              <w:rPr>
                <w:rStyle w:val="FontStyle16"/>
                <w:rFonts w:ascii="Arial" w:hAnsi="Arial" w:cs="Arial"/>
                <w:b/>
                <w:i/>
                <w:sz w:val="24"/>
                <w:szCs w:val="24"/>
              </w:rPr>
            </w:pPr>
            <w:r>
              <w:rPr>
                <w:rStyle w:val="FontStyle16"/>
                <w:rFonts w:ascii="Arial" w:hAnsi="Arial" w:cs="Arial"/>
                <w:b/>
                <w:i/>
                <w:sz w:val="24"/>
                <w:szCs w:val="24"/>
              </w:rPr>
              <w:t>Nr. crt.</w:t>
            </w:r>
          </w:p>
        </w:tc>
        <w:tc>
          <w:tcPr>
            <w:tcW w:w="3315" w:type="dxa"/>
            <w:shd w:val="clear" w:color="auto" w:fill="auto"/>
            <w:tcMar>
              <w:left w:w="108" w:type="dxa"/>
            </w:tcMar>
          </w:tcPr>
          <w:p w:rsidR="00B057A0" w:rsidRDefault="00D24637">
            <w:pPr>
              <w:pStyle w:val="Style6"/>
              <w:widowControl/>
              <w:spacing w:line="360" w:lineRule="auto"/>
              <w:jc w:val="both"/>
              <w:rPr>
                <w:rStyle w:val="FontStyle16"/>
                <w:rFonts w:ascii="Arial" w:hAnsi="Arial" w:cs="Arial"/>
                <w:b/>
                <w:i/>
                <w:sz w:val="24"/>
                <w:szCs w:val="24"/>
              </w:rPr>
            </w:pPr>
            <w:r>
              <w:rPr>
                <w:rStyle w:val="FontStyle16"/>
                <w:rFonts w:ascii="Arial" w:hAnsi="Arial" w:cs="Arial"/>
                <w:b/>
                <w:i/>
                <w:sz w:val="24"/>
                <w:szCs w:val="24"/>
              </w:rPr>
              <w:t>Spatiu depozitare</w:t>
            </w:r>
          </w:p>
        </w:tc>
        <w:tc>
          <w:tcPr>
            <w:tcW w:w="2666" w:type="dxa"/>
            <w:shd w:val="clear" w:color="auto" w:fill="auto"/>
            <w:tcMar>
              <w:left w:w="108" w:type="dxa"/>
            </w:tcMar>
          </w:tcPr>
          <w:p w:rsidR="00B057A0" w:rsidRDefault="00D24637">
            <w:pPr>
              <w:pStyle w:val="Style6"/>
              <w:widowControl/>
              <w:spacing w:line="360" w:lineRule="auto"/>
              <w:jc w:val="both"/>
              <w:rPr>
                <w:rStyle w:val="FontStyle16"/>
                <w:rFonts w:ascii="Arial" w:hAnsi="Arial" w:cs="Arial"/>
                <w:b/>
                <w:i/>
                <w:sz w:val="24"/>
                <w:szCs w:val="24"/>
              </w:rPr>
            </w:pPr>
            <w:r>
              <w:rPr>
                <w:rStyle w:val="FontStyle16"/>
                <w:rFonts w:ascii="Arial" w:hAnsi="Arial" w:cs="Arial"/>
                <w:b/>
                <w:i/>
                <w:sz w:val="24"/>
                <w:szCs w:val="24"/>
              </w:rPr>
              <w:t>Cod depozit/magazie</w:t>
            </w:r>
          </w:p>
        </w:tc>
        <w:tc>
          <w:tcPr>
            <w:tcW w:w="2410" w:type="dxa"/>
            <w:shd w:val="clear" w:color="auto" w:fill="auto"/>
            <w:tcMar>
              <w:left w:w="108" w:type="dxa"/>
            </w:tcMar>
          </w:tcPr>
          <w:p w:rsidR="00B057A0" w:rsidRDefault="00D24637">
            <w:pPr>
              <w:pStyle w:val="Style6"/>
              <w:widowControl/>
              <w:spacing w:line="360" w:lineRule="auto"/>
              <w:jc w:val="both"/>
              <w:rPr>
                <w:rStyle w:val="FontStyle16"/>
                <w:rFonts w:ascii="Arial" w:hAnsi="Arial" w:cs="Arial"/>
                <w:b/>
                <w:i/>
                <w:sz w:val="24"/>
                <w:szCs w:val="24"/>
              </w:rPr>
            </w:pPr>
            <w:r>
              <w:rPr>
                <w:rStyle w:val="FontStyle16"/>
                <w:rFonts w:ascii="Arial" w:hAnsi="Arial" w:cs="Arial"/>
                <w:b/>
                <w:i/>
                <w:sz w:val="24"/>
                <w:szCs w:val="24"/>
              </w:rPr>
              <w:t>Capacitate</w:t>
            </w:r>
          </w:p>
        </w:tc>
      </w:tr>
      <w:tr w:rsidR="00B057A0">
        <w:trPr>
          <w:trHeight w:val="429"/>
        </w:trPr>
        <w:tc>
          <w:tcPr>
            <w:tcW w:w="703"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1</w:t>
            </w:r>
          </w:p>
        </w:tc>
        <w:tc>
          <w:tcPr>
            <w:tcW w:w="3315"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Depozit de scheleți</w:t>
            </w:r>
          </w:p>
        </w:tc>
        <w:tc>
          <w:tcPr>
            <w:tcW w:w="2666"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A6</w:t>
            </w:r>
          </w:p>
        </w:tc>
        <w:tc>
          <w:tcPr>
            <w:tcW w:w="2410"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140 mp</w:t>
            </w:r>
          </w:p>
        </w:tc>
      </w:tr>
      <w:tr w:rsidR="00B057A0">
        <w:trPr>
          <w:trHeight w:val="429"/>
        </w:trPr>
        <w:tc>
          <w:tcPr>
            <w:tcW w:w="703"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2</w:t>
            </w:r>
          </w:p>
        </w:tc>
        <w:tc>
          <w:tcPr>
            <w:tcW w:w="3315"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Depozit de magneziu</w:t>
            </w:r>
          </w:p>
        </w:tc>
        <w:tc>
          <w:tcPr>
            <w:tcW w:w="2666"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B3</w:t>
            </w:r>
          </w:p>
        </w:tc>
        <w:tc>
          <w:tcPr>
            <w:tcW w:w="2410"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255 mp</w:t>
            </w:r>
          </w:p>
        </w:tc>
      </w:tr>
      <w:tr w:rsidR="00B057A0">
        <w:trPr>
          <w:trHeight w:val="429"/>
        </w:trPr>
        <w:tc>
          <w:tcPr>
            <w:tcW w:w="703"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3</w:t>
            </w:r>
          </w:p>
        </w:tc>
        <w:tc>
          <w:tcPr>
            <w:tcW w:w="3315"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Depozit material de inele</w:t>
            </w:r>
          </w:p>
        </w:tc>
        <w:tc>
          <w:tcPr>
            <w:tcW w:w="2666"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B4</w:t>
            </w:r>
          </w:p>
        </w:tc>
        <w:tc>
          <w:tcPr>
            <w:tcW w:w="2410"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301 mp</w:t>
            </w:r>
          </w:p>
        </w:tc>
      </w:tr>
      <w:tr w:rsidR="00B057A0">
        <w:trPr>
          <w:trHeight w:val="429"/>
        </w:trPr>
        <w:tc>
          <w:tcPr>
            <w:tcW w:w="703"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4</w:t>
            </w:r>
          </w:p>
        </w:tc>
        <w:tc>
          <w:tcPr>
            <w:tcW w:w="3315"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Magazie chimicale</w:t>
            </w:r>
          </w:p>
        </w:tc>
        <w:tc>
          <w:tcPr>
            <w:tcW w:w="2666"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14CH01</w:t>
            </w:r>
          </w:p>
        </w:tc>
        <w:tc>
          <w:tcPr>
            <w:tcW w:w="2410"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33 800 kg</w:t>
            </w:r>
          </w:p>
        </w:tc>
      </w:tr>
      <w:tr w:rsidR="00B057A0">
        <w:trPr>
          <w:trHeight w:val="429"/>
        </w:trPr>
        <w:tc>
          <w:tcPr>
            <w:tcW w:w="703"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5</w:t>
            </w:r>
          </w:p>
        </w:tc>
        <w:tc>
          <w:tcPr>
            <w:tcW w:w="3315" w:type="dxa"/>
            <w:shd w:val="clear" w:color="auto" w:fill="auto"/>
            <w:tcMar>
              <w:left w:w="108" w:type="dxa"/>
            </w:tcMar>
          </w:tcPr>
          <w:p w:rsidR="00B057A0" w:rsidRDefault="00D24637">
            <w:pPr>
              <w:jc w:val="center"/>
              <w:rPr>
                <w:rFonts w:ascii="Arial" w:hAnsi="Arial" w:cs="Arial"/>
              </w:rPr>
            </w:pPr>
            <w:r>
              <w:rPr>
                <w:rStyle w:val="FontStyle16"/>
                <w:rFonts w:ascii="Arial" w:hAnsi="Arial" w:cs="Arial"/>
              </w:rPr>
              <w:t>Magazie chimicale</w:t>
            </w:r>
          </w:p>
        </w:tc>
        <w:tc>
          <w:tcPr>
            <w:tcW w:w="2666"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14CH02</w:t>
            </w:r>
          </w:p>
        </w:tc>
        <w:tc>
          <w:tcPr>
            <w:tcW w:w="2410"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10 880 kg</w:t>
            </w:r>
          </w:p>
        </w:tc>
      </w:tr>
      <w:tr w:rsidR="00B057A0">
        <w:trPr>
          <w:trHeight w:val="429"/>
        </w:trPr>
        <w:tc>
          <w:tcPr>
            <w:tcW w:w="703"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6</w:t>
            </w:r>
          </w:p>
        </w:tc>
        <w:tc>
          <w:tcPr>
            <w:tcW w:w="3315" w:type="dxa"/>
            <w:shd w:val="clear" w:color="auto" w:fill="auto"/>
            <w:tcMar>
              <w:left w:w="108" w:type="dxa"/>
            </w:tcMar>
          </w:tcPr>
          <w:p w:rsidR="00B057A0" w:rsidRDefault="00D24637">
            <w:pPr>
              <w:jc w:val="center"/>
              <w:rPr>
                <w:rFonts w:ascii="Arial" w:hAnsi="Arial" w:cs="Arial"/>
              </w:rPr>
            </w:pPr>
            <w:r>
              <w:rPr>
                <w:rStyle w:val="FontStyle16"/>
                <w:rFonts w:ascii="Arial" w:hAnsi="Arial" w:cs="Arial"/>
              </w:rPr>
              <w:t>Magazie chimicale</w:t>
            </w:r>
          </w:p>
        </w:tc>
        <w:tc>
          <w:tcPr>
            <w:tcW w:w="2666"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14CH03</w:t>
            </w:r>
          </w:p>
        </w:tc>
        <w:tc>
          <w:tcPr>
            <w:tcW w:w="2410"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13 980 kg</w:t>
            </w:r>
          </w:p>
        </w:tc>
      </w:tr>
      <w:tr w:rsidR="00B057A0">
        <w:trPr>
          <w:trHeight w:val="429"/>
        </w:trPr>
        <w:tc>
          <w:tcPr>
            <w:tcW w:w="703"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7</w:t>
            </w:r>
          </w:p>
        </w:tc>
        <w:tc>
          <w:tcPr>
            <w:tcW w:w="3315" w:type="dxa"/>
            <w:shd w:val="clear" w:color="auto" w:fill="auto"/>
            <w:tcMar>
              <w:left w:w="108" w:type="dxa"/>
            </w:tcMar>
          </w:tcPr>
          <w:p w:rsidR="00B057A0" w:rsidRDefault="00D24637">
            <w:pPr>
              <w:jc w:val="center"/>
              <w:rPr>
                <w:rStyle w:val="FontStyle16"/>
                <w:rFonts w:ascii="Arial" w:hAnsi="Arial" w:cs="Arial"/>
              </w:rPr>
            </w:pPr>
            <w:r>
              <w:rPr>
                <w:rStyle w:val="FontStyle16"/>
                <w:rFonts w:ascii="Arial" w:hAnsi="Arial" w:cs="Arial"/>
              </w:rPr>
              <w:t>Depozit piese</w:t>
            </w:r>
          </w:p>
        </w:tc>
        <w:tc>
          <w:tcPr>
            <w:tcW w:w="2666"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RM02</w:t>
            </w:r>
          </w:p>
        </w:tc>
        <w:tc>
          <w:tcPr>
            <w:tcW w:w="2410"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890 mp</w:t>
            </w:r>
          </w:p>
        </w:tc>
      </w:tr>
      <w:tr w:rsidR="00B057A0">
        <w:trPr>
          <w:trHeight w:val="429"/>
        </w:trPr>
        <w:tc>
          <w:tcPr>
            <w:tcW w:w="703"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8</w:t>
            </w:r>
          </w:p>
        </w:tc>
        <w:tc>
          <w:tcPr>
            <w:tcW w:w="3315" w:type="dxa"/>
            <w:shd w:val="clear" w:color="auto" w:fill="auto"/>
            <w:tcMar>
              <w:left w:w="108" w:type="dxa"/>
            </w:tcMar>
          </w:tcPr>
          <w:p w:rsidR="00B057A0" w:rsidRDefault="00D24637">
            <w:pPr>
              <w:jc w:val="center"/>
              <w:rPr>
                <w:rStyle w:val="FontStyle16"/>
                <w:rFonts w:ascii="Arial" w:hAnsi="Arial" w:cs="Arial"/>
              </w:rPr>
            </w:pPr>
            <w:r>
              <w:rPr>
                <w:rStyle w:val="FontStyle16"/>
                <w:rFonts w:ascii="Arial" w:hAnsi="Arial" w:cs="Arial"/>
              </w:rPr>
              <w:t>Depozit recepție marfă</w:t>
            </w:r>
          </w:p>
        </w:tc>
        <w:tc>
          <w:tcPr>
            <w:tcW w:w="2666"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RM01</w:t>
            </w:r>
          </w:p>
        </w:tc>
        <w:tc>
          <w:tcPr>
            <w:tcW w:w="2410"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310 mp</w:t>
            </w:r>
          </w:p>
        </w:tc>
      </w:tr>
      <w:tr w:rsidR="00B057A0">
        <w:trPr>
          <w:trHeight w:val="429"/>
        </w:trPr>
        <w:tc>
          <w:tcPr>
            <w:tcW w:w="703"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9</w:t>
            </w:r>
          </w:p>
        </w:tc>
        <w:tc>
          <w:tcPr>
            <w:tcW w:w="3315" w:type="dxa"/>
            <w:shd w:val="clear" w:color="auto" w:fill="auto"/>
            <w:tcMar>
              <w:left w:w="108" w:type="dxa"/>
            </w:tcMar>
          </w:tcPr>
          <w:p w:rsidR="00B057A0" w:rsidRDefault="00D24637">
            <w:pPr>
              <w:jc w:val="center"/>
              <w:rPr>
                <w:rStyle w:val="FontStyle16"/>
                <w:rFonts w:ascii="Arial" w:hAnsi="Arial" w:cs="Arial"/>
              </w:rPr>
            </w:pPr>
            <w:r>
              <w:rPr>
                <w:rStyle w:val="FontStyle16"/>
                <w:rFonts w:ascii="Arial" w:hAnsi="Arial" w:cs="Arial"/>
              </w:rPr>
              <w:t>Depozit piese</w:t>
            </w:r>
          </w:p>
        </w:tc>
        <w:tc>
          <w:tcPr>
            <w:tcW w:w="2666"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RM03</w:t>
            </w:r>
          </w:p>
        </w:tc>
        <w:tc>
          <w:tcPr>
            <w:tcW w:w="2410"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482 mp</w:t>
            </w:r>
          </w:p>
        </w:tc>
      </w:tr>
      <w:tr w:rsidR="00B057A0">
        <w:trPr>
          <w:trHeight w:val="429"/>
        </w:trPr>
        <w:tc>
          <w:tcPr>
            <w:tcW w:w="703"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10</w:t>
            </w:r>
          </w:p>
        </w:tc>
        <w:tc>
          <w:tcPr>
            <w:tcW w:w="3315" w:type="dxa"/>
            <w:shd w:val="clear" w:color="auto" w:fill="auto"/>
            <w:tcMar>
              <w:left w:w="108" w:type="dxa"/>
            </w:tcMar>
          </w:tcPr>
          <w:p w:rsidR="00B057A0" w:rsidRDefault="00D24637">
            <w:pPr>
              <w:jc w:val="center"/>
              <w:rPr>
                <w:rStyle w:val="FontStyle16"/>
                <w:rFonts w:ascii="Arial" w:hAnsi="Arial" w:cs="Arial"/>
              </w:rPr>
            </w:pPr>
            <w:r>
              <w:rPr>
                <w:rStyle w:val="FontStyle16"/>
                <w:rFonts w:ascii="Arial" w:hAnsi="Arial" w:cs="Arial"/>
              </w:rPr>
              <w:t>Depozit produse finite</w:t>
            </w:r>
          </w:p>
        </w:tc>
        <w:tc>
          <w:tcPr>
            <w:tcW w:w="2666"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FG01</w:t>
            </w:r>
          </w:p>
        </w:tc>
        <w:tc>
          <w:tcPr>
            <w:tcW w:w="2410"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2154 mp</w:t>
            </w:r>
          </w:p>
        </w:tc>
      </w:tr>
      <w:tr w:rsidR="00B057A0">
        <w:trPr>
          <w:trHeight w:val="429"/>
        </w:trPr>
        <w:tc>
          <w:tcPr>
            <w:tcW w:w="703"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11</w:t>
            </w:r>
          </w:p>
        </w:tc>
        <w:tc>
          <w:tcPr>
            <w:tcW w:w="3315" w:type="dxa"/>
            <w:shd w:val="clear" w:color="auto" w:fill="auto"/>
            <w:tcMar>
              <w:left w:w="108" w:type="dxa"/>
            </w:tcMar>
          </w:tcPr>
          <w:p w:rsidR="00B057A0" w:rsidRDefault="00D24637">
            <w:pPr>
              <w:jc w:val="center"/>
              <w:rPr>
                <w:rStyle w:val="FontStyle16"/>
                <w:rFonts w:ascii="Arial" w:hAnsi="Arial" w:cs="Arial"/>
              </w:rPr>
            </w:pPr>
            <w:r>
              <w:rPr>
                <w:rStyle w:val="FontStyle16"/>
                <w:rFonts w:ascii="Arial" w:hAnsi="Arial" w:cs="Arial"/>
              </w:rPr>
              <w:t>Magazie piele</w:t>
            </w:r>
          </w:p>
        </w:tc>
        <w:tc>
          <w:tcPr>
            <w:tcW w:w="2666"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LS01</w:t>
            </w:r>
          </w:p>
        </w:tc>
        <w:tc>
          <w:tcPr>
            <w:tcW w:w="2410"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135 mp</w:t>
            </w:r>
          </w:p>
        </w:tc>
      </w:tr>
      <w:tr w:rsidR="00B057A0">
        <w:trPr>
          <w:trHeight w:val="429"/>
        </w:trPr>
        <w:tc>
          <w:tcPr>
            <w:tcW w:w="703"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12</w:t>
            </w:r>
          </w:p>
        </w:tc>
        <w:tc>
          <w:tcPr>
            <w:tcW w:w="3315" w:type="dxa"/>
            <w:shd w:val="clear" w:color="auto" w:fill="auto"/>
            <w:tcMar>
              <w:left w:w="108" w:type="dxa"/>
            </w:tcMar>
          </w:tcPr>
          <w:p w:rsidR="00B057A0" w:rsidRDefault="00D24637">
            <w:pPr>
              <w:jc w:val="center"/>
              <w:rPr>
                <w:rStyle w:val="FontStyle16"/>
                <w:rFonts w:ascii="Arial" w:hAnsi="Arial" w:cs="Arial"/>
              </w:rPr>
            </w:pPr>
            <w:r>
              <w:rPr>
                <w:rStyle w:val="FontStyle16"/>
                <w:rFonts w:ascii="Arial" w:hAnsi="Arial" w:cs="Arial"/>
              </w:rPr>
              <w:t>Depozit componente turnătorie</w:t>
            </w:r>
          </w:p>
        </w:tc>
        <w:tc>
          <w:tcPr>
            <w:tcW w:w="2666"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DC01</w:t>
            </w:r>
          </w:p>
        </w:tc>
        <w:tc>
          <w:tcPr>
            <w:tcW w:w="2410"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117 mp</w:t>
            </w:r>
          </w:p>
        </w:tc>
      </w:tr>
      <w:tr w:rsidR="00B057A0">
        <w:trPr>
          <w:trHeight w:val="429"/>
        </w:trPr>
        <w:tc>
          <w:tcPr>
            <w:tcW w:w="703"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13</w:t>
            </w:r>
          </w:p>
        </w:tc>
        <w:tc>
          <w:tcPr>
            <w:tcW w:w="3315" w:type="dxa"/>
            <w:shd w:val="clear" w:color="auto" w:fill="auto"/>
            <w:tcMar>
              <w:left w:w="108" w:type="dxa"/>
            </w:tcMar>
          </w:tcPr>
          <w:p w:rsidR="00B057A0" w:rsidRDefault="00D24637">
            <w:pPr>
              <w:jc w:val="center"/>
              <w:rPr>
                <w:rStyle w:val="FontStyle16"/>
                <w:rFonts w:ascii="Arial" w:hAnsi="Arial" w:cs="Arial"/>
              </w:rPr>
            </w:pPr>
            <w:r>
              <w:rPr>
                <w:rStyle w:val="FontStyle16"/>
                <w:rFonts w:ascii="Arial" w:hAnsi="Arial" w:cs="Arial"/>
              </w:rPr>
              <w:t>Depozit ambalaje plastic, carton, lemn</w:t>
            </w:r>
          </w:p>
        </w:tc>
        <w:tc>
          <w:tcPr>
            <w:tcW w:w="2666"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CORT</w:t>
            </w:r>
          </w:p>
        </w:tc>
        <w:tc>
          <w:tcPr>
            <w:tcW w:w="2410"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900 mp</w:t>
            </w:r>
          </w:p>
        </w:tc>
      </w:tr>
      <w:tr w:rsidR="00B057A0">
        <w:trPr>
          <w:trHeight w:val="429"/>
        </w:trPr>
        <w:tc>
          <w:tcPr>
            <w:tcW w:w="703"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14</w:t>
            </w:r>
          </w:p>
        </w:tc>
        <w:tc>
          <w:tcPr>
            <w:tcW w:w="3315" w:type="dxa"/>
            <w:shd w:val="clear" w:color="auto" w:fill="auto"/>
            <w:tcMar>
              <w:left w:w="108" w:type="dxa"/>
            </w:tcMar>
          </w:tcPr>
          <w:p w:rsidR="00B057A0" w:rsidRDefault="00D24637">
            <w:pPr>
              <w:jc w:val="center"/>
              <w:rPr>
                <w:rStyle w:val="FontStyle16"/>
                <w:rFonts w:ascii="Arial" w:hAnsi="Arial" w:cs="Arial"/>
              </w:rPr>
            </w:pPr>
            <w:r>
              <w:rPr>
                <w:rStyle w:val="FontStyle16"/>
                <w:rFonts w:ascii="Arial" w:hAnsi="Arial" w:cs="Arial"/>
              </w:rPr>
              <w:t>Magazie MGG</w:t>
            </w:r>
          </w:p>
        </w:tc>
        <w:tc>
          <w:tcPr>
            <w:tcW w:w="2666"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w:t>
            </w:r>
          </w:p>
        </w:tc>
        <w:tc>
          <w:tcPr>
            <w:tcW w:w="2410"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83</w:t>
            </w:r>
          </w:p>
        </w:tc>
      </w:tr>
      <w:tr w:rsidR="00B057A0">
        <w:trPr>
          <w:trHeight w:val="429"/>
        </w:trPr>
        <w:tc>
          <w:tcPr>
            <w:tcW w:w="703"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15</w:t>
            </w:r>
          </w:p>
        </w:tc>
        <w:tc>
          <w:tcPr>
            <w:tcW w:w="3315" w:type="dxa"/>
            <w:shd w:val="clear" w:color="auto" w:fill="auto"/>
            <w:tcMar>
              <w:left w:w="108" w:type="dxa"/>
            </w:tcMar>
          </w:tcPr>
          <w:p w:rsidR="00B057A0" w:rsidRDefault="00D24637">
            <w:pPr>
              <w:jc w:val="center"/>
              <w:rPr>
                <w:rStyle w:val="FontStyle16"/>
                <w:rFonts w:ascii="Arial" w:hAnsi="Arial" w:cs="Arial"/>
              </w:rPr>
            </w:pPr>
            <w:r>
              <w:rPr>
                <w:rStyle w:val="FontStyle16"/>
                <w:rFonts w:ascii="Arial" w:hAnsi="Arial" w:cs="Arial"/>
              </w:rPr>
              <w:t>Magazia intrări marfă</w:t>
            </w:r>
          </w:p>
        </w:tc>
        <w:tc>
          <w:tcPr>
            <w:tcW w:w="2666"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w:t>
            </w:r>
          </w:p>
        </w:tc>
        <w:tc>
          <w:tcPr>
            <w:tcW w:w="2410"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492</w:t>
            </w:r>
          </w:p>
        </w:tc>
      </w:tr>
      <w:tr w:rsidR="00B057A0">
        <w:trPr>
          <w:trHeight w:val="429"/>
        </w:trPr>
        <w:tc>
          <w:tcPr>
            <w:tcW w:w="703"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lastRenderedPageBreak/>
              <w:t>16</w:t>
            </w:r>
          </w:p>
        </w:tc>
        <w:tc>
          <w:tcPr>
            <w:tcW w:w="3315" w:type="dxa"/>
            <w:shd w:val="clear" w:color="auto" w:fill="auto"/>
            <w:tcMar>
              <w:left w:w="108" w:type="dxa"/>
            </w:tcMar>
          </w:tcPr>
          <w:p w:rsidR="00B057A0" w:rsidRDefault="00D24637">
            <w:pPr>
              <w:jc w:val="center"/>
              <w:rPr>
                <w:rStyle w:val="FontStyle16"/>
                <w:rFonts w:ascii="Arial" w:hAnsi="Arial" w:cs="Arial"/>
              </w:rPr>
            </w:pPr>
            <w:r>
              <w:rPr>
                <w:rStyle w:val="FontStyle16"/>
                <w:rFonts w:ascii="Arial" w:hAnsi="Arial" w:cs="Arial"/>
              </w:rPr>
              <w:t>Magazia ieșiri produse finite</w:t>
            </w:r>
          </w:p>
        </w:tc>
        <w:tc>
          <w:tcPr>
            <w:tcW w:w="2666"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w:t>
            </w:r>
          </w:p>
        </w:tc>
        <w:tc>
          <w:tcPr>
            <w:tcW w:w="2410"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972</w:t>
            </w:r>
          </w:p>
        </w:tc>
      </w:tr>
      <w:tr w:rsidR="00B057A0">
        <w:trPr>
          <w:trHeight w:val="429"/>
        </w:trPr>
        <w:tc>
          <w:tcPr>
            <w:tcW w:w="703"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17</w:t>
            </w:r>
          </w:p>
        </w:tc>
        <w:tc>
          <w:tcPr>
            <w:tcW w:w="3315" w:type="dxa"/>
            <w:shd w:val="clear" w:color="auto" w:fill="auto"/>
            <w:tcMar>
              <w:left w:w="108" w:type="dxa"/>
            </w:tcMar>
          </w:tcPr>
          <w:p w:rsidR="00B057A0" w:rsidRDefault="00D24637">
            <w:pPr>
              <w:jc w:val="center"/>
              <w:rPr>
                <w:rStyle w:val="FontStyle16"/>
                <w:rFonts w:ascii="Arial" w:hAnsi="Arial" w:cs="Arial"/>
              </w:rPr>
            </w:pPr>
            <w:r>
              <w:rPr>
                <w:rStyle w:val="FontStyle16"/>
                <w:rFonts w:ascii="Arial" w:hAnsi="Arial" w:cs="Arial"/>
              </w:rPr>
              <w:t>Magazie ambalaje</w:t>
            </w:r>
          </w:p>
        </w:tc>
        <w:tc>
          <w:tcPr>
            <w:tcW w:w="2666"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w:t>
            </w:r>
          </w:p>
        </w:tc>
        <w:tc>
          <w:tcPr>
            <w:tcW w:w="2410" w:type="dxa"/>
            <w:shd w:val="clear" w:color="auto" w:fill="auto"/>
            <w:tcMar>
              <w:left w:w="108" w:type="dxa"/>
            </w:tcMar>
          </w:tcPr>
          <w:p w:rsidR="00B057A0" w:rsidRDefault="00D24637">
            <w:pPr>
              <w:pStyle w:val="Style6"/>
              <w:widowControl/>
              <w:spacing w:line="360" w:lineRule="auto"/>
              <w:jc w:val="center"/>
              <w:rPr>
                <w:rStyle w:val="FontStyle16"/>
                <w:rFonts w:ascii="Arial" w:hAnsi="Arial" w:cs="Arial"/>
              </w:rPr>
            </w:pPr>
            <w:r>
              <w:rPr>
                <w:rStyle w:val="FontStyle16"/>
                <w:rFonts w:ascii="Arial" w:hAnsi="Arial" w:cs="Arial"/>
              </w:rPr>
              <w:t>222</w:t>
            </w:r>
          </w:p>
        </w:tc>
      </w:tr>
    </w:tbl>
    <w:p w:rsidR="00B057A0" w:rsidRDefault="00B057A0">
      <w:pPr>
        <w:spacing w:line="360" w:lineRule="auto"/>
        <w:jc w:val="both"/>
        <w:rPr>
          <w:rFonts w:ascii="Arial" w:hAnsi="Arial" w:cs="Arial"/>
          <w:bCs/>
          <w:i/>
          <w:iCs/>
        </w:rPr>
      </w:pPr>
    </w:p>
    <w:p w:rsidR="00B057A0" w:rsidRDefault="00D24637" w:rsidP="007013A6">
      <w:pPr>
        <w:pStyle w:val="ListParagraph"/>
        <w:numPr>
          <w:ilvl w:val="2"/>
          <w:numId w:val="45"/>
        </w:numPr>
        <w:spacing w:line="360" w:lineRule="auto"/>
        <w:rPr>
          <w:rFonts w:ascii="Arial" w:hAnsi="Arial" w:cs="Arial"/>
          <w:b/>
          <w:bCs/>
          <w:i/>
          <w:iCs/>
          <w:sz w:val="24"/>
          <w:szCs w:val="24"/>
        </w:rPr>
      </w:pPr>
      <w:r>
        <w:rPr>
          <w:rFonts w:ascii="Arial" w:hAnsi="Arial" w:cs="Arial"/>
          <w:b/>
          <w:bCs/>
          <w:i/>
          <w:iCs/>
          <w:sz w:val="24"/>
          <w:szCs w:val="24"/>
        </w:rPr>
        <w:t>Gestiunea deșeurilor</w:t>
      </w:r>
    </w:p>
    <w:tbl>
      <w:tblPr>
        <w:tblStyle w:val="TableGrid"/>
        <w:tblW w:w="9791" w:type="dxa"/>
        <w:tblLook w:val="04A0" w:firstRow="1" w:lastRow="0" w:firstColumn="1" w:lastColumn="0" w:noHBand="0" w:noVBand="1"/>
      </w:tblPr>
      <w:tblGrid>
        <w:gridCol w:w="1144"/>
        <w:gridCol w:w="1417"/>
        <w:gridCol w:w="1378"/>
        <w:gridCol w:w="1120"/>
        <w:gridCol w:w="2242"/>
        <w:gridCol w:w="1239"/>
        <w:gridCol w:w="1251"/>
      </w:tblGrid>
      <w:tr w:rsidR="00B057A0">
        <w:tc>
          <w:tcPr>
            <w:tcW w:w="1145" w:type="dxa"/>
            <w:tcBorders>
              <w:left w:val="single" w:sz="4" w:space="0" w:color="00000A"/>
            </w:tcBorders>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b/>
                <w:bCs/>
                <w:i/>
                <w:iCs/>
                <w:sz w:val="20"/>
                <w:szCs w:val="20"/>
              </w:rPr>
              <w:t xml:space="preserve">Cod deșeu </w:t>
            </w:r>
          </w:p>
        </w:tc>
        <w:tc>
          <w:tcPr>
            <w:tcW w:w="1417" w:type="dxa"/>
            <w:tcBorders>
              <w:left w:val="single" w:sz="4" w:space="0" w:color="00000A"/>
            </w:tcBorders>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b/>
                <w:bCs/>
                <w:i/>
                <w:iCs/>
                <w:sz w:val="20"/>
                <w:szCs w:val="20"/>
              </w:rPr>
              <w:t>Denumire deșeu</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b/>
                <w:bCs/>
                <w:i/>
                <w:iCs/>
                <w:sz w:val="20"/>
                <w:szCs w:val="20"/>
              </w:rPr>
              <w:t>Sursă generatoare</w:t>
            </w:r>
          </w:p>
        </w:tc>
        <w:tc>
          <w:tcPr>
            <w:tcW w:w="1120" w:type="dxa"/>
            <w:shd w:val="clear" w:color="auto" w:fill="auto"/>
            <w:tcMar>
              <w:left w:w="108" w:type="dxa"/>
            </w:tcMar>
            <w:vAlign w:val="center"/>
          </w:tcPr>
          <w:p w:rsidR="00B057A0" w:rsidRDefault="00D24637">
            <w:pPr>
              <w:ind w:firstLine="48"/>
              <w:jc w:val="center"/>
              <w:rPr>
                <w:rFonts w:ascii="Arial" w:hAnsi="Arial" w:cs="Arial"/>
                <w:sz w:val="20"/>
                <w:szCs w:val="20"/>
              </w:rPr>
            </w:pPr>
            <w:r>
              <w:rPr>
                <w:rFonts w:ascii="Arial" w:hAnsi="Arial" w:cs="Arial"/>
                <w:b/>
                <w:bCs/>
                <w:i/>
                <w:iCs/>
                <w:sz w:val="20"/>
                <w:szCs w:val="20"/>
              </w:rPr>
              <w:t>Cantitate generată</w:t>
            </w:r>
          </w:p>
          <w:p w:rsidR="00B057A0" w:rsidRDefault="00D24637">
            <w:pPr>
              <w:ind w:firstLine="48"/>
              <w:jc w:val="center"/>
              <w:rPr>
                <w:rFonts w:ascii="Arial" w:hAnsi="Arial" w:cs="Arial"/>
                <w:sz w:val="20"/>
                <w:szCs w:val="20"/>
              </w:rPr>
            </w:pPr>
            <w:r>
              <w:rPr>
                <w:rFonts w:ascii="Arial" w:hAnsi="Arial" w:cs="Arial"/>
                <w:b/>
                <w:bCs/>
                <w:i/>
                <w:iCs/>
                <w:sz w:val="20"/>
                <w:szCs w:val="20"/>
              </w:rPr>
              <w:t>[t/ an]</w:t>
            </w:r>
          </w:p>
        </w:tc>
        <w:tc>
          <w:tcPr>
            <w:tcW w:w="2242"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b/>
                <w:bCs/>
                <w:i/>
                <w:iCs/>
                <w:sz w:val="20"/>
                <w:szCs w:val="20"/>
              </w:rPr>
              <w:t>Operațiune valorificare/eliminare</w:t>
            </w:r>
          </w:p>
        </w:tc>
        <w:tc>
          <w:tcPr>
            <w:tcW w:w="1238" w:type="dxa"/>
            <w:shd w:val="clear" w:color="auto" w:fill="auto"/>
            <w:tcMar>
              <w:left w:w="108" w:type="dxa"/>
            </w:tcMar>
          </w:tcPr>
          <w:p w:rsidR="00B057A0" w:rsidRDefault="00D24637">
            <w:pPr>
              <w:jc w:val="center"/>
              <w:rPr>
                <w:rFonts w:ascii="Arial" w:hAnsi="Arial" w:cs="Arial"/>
                <w:b/>
                <w:bCs/>
                <w:i/>
                <w:iCs/>
                <w:sz w:val="20"/>
                <w:szCs w:val="20"/>
              </w:rPr>
            </w:pPr>
            <w:r>
              <w:rPr>
                <w:rFonts w:ascii="Arial" w:hAnsi="Arial" w:cs="Arial"/>
                <w:b/>
                <w:bCs/>
                <w:i/>
                <w:iCs/>
                <w:sz w:val="20"/>
                <w:szCs w:val="20"/>
              </w:rPr>
              <w:t>Cod operațiune</w:t>
            </w:r>
          </w:p>
        </w:tc>
        <w:tc>
          <w:tcPr>
            <w:tcW w:w="1250" w:type="dxa"/>
            <w:shd w:val="clear" w:color="auto" w:fill="auto"/>
            <w:tcMar>
              <w:left w:w="108" w:type="dxa"/>
            </w:tcMar>
          </w:tcPr>
          <w:p w:rsidR="00B057A0" w:rsidRDefault="00D24637">
            <w:pPr>
              <w:jc w:val="center"/>
              <w:rPr>
                <w:rFonts w:ascii="Arial" w:hAnsi="Arial" w:cs="Arial"/>
                <w:b/>
                <w:bCs/>
                <w:i/>
                <w:iCs/>
                <w:sz w:val="20"/>
                <w:szCs w:val="20"/>
              </w:rPr>
            </w:pPr>
            <w:r>
              <w:rPr>
                <w:rFonts w:ascii="Arial" w:hAnsi="Arial" w:cs="Arial"/>
                <w:b/>
                <w:bCs/>
                <w:i/>
                <w:iCs/>
                <w:sz w:val="20"/>
                <w:szCs w:val="20"/>
              </w:rPr>
              <w:t>Denumire operațiune</w:t>
            </w:r>
          </w:p>
        </w:tc>
      </w:tr>
      <w:tr w:rsidR="00B057A0">
        <w:tc>
          <w:tcPr>
            <w:tcW w:w="9790" w:type="dxa"/>
            <w:gridSpan w:val="7"/>
            <w:tcBorders>
              <w:left w:val="single" w:sz="4" w:space="0" w:color="00000A"/>
            </w:tcBorders>
            <w:shd w:val="clear" w:color="auto" w:fill="auto"/>
            <w:tcMar>
              <w:left w:w="108" w:type="dxa"/>
            </w:tcMar>
            <w:vAlign w:val="center"/>
          </w:tcPr>
          <w:p w:rsidR="00B057A0" w:rsidRDefault="00D24637">
            <w:pPr>
              <w:jc w:val="center"/>
              <w:rPr>
                <w:rFonts w:ascii="Arial" w:hAnsi="Arial" w:cs="Arial"/>
                <w:b/>
                <w:bCs/>
                <w:i/>
                <w:iCs/>
                <w:sz w:val="20"/>
                <w:szCs w:val="20"/>
              </w:rPr>
            </w:pPr>
            <w:r>
              <w:rPr>
                <w:rFonts w:ascii="Arial" w:hAnsi="Arial" w:cs="Arial"/>
                <w:b/>
                <w:bCs/>
                <w:i/>
                <w:iCs/>
                <w:sz w:val="20"/>
                <w:szCs w:val="20"/>
              </w:rPr>
              <w:t>Fabrica de Centuri de Siguranță</w:t>
            </w:r>
          </w:p>
          <w:p w:rsidR="00B057A0" w:rsidRDefault="00B057A0">
            <w:pPr>
              <w:jc w:val="center"/>
              <w:rPr>
                <w:rFonts w:ascii="Arial" w:hAnsi="Arial" w:cs="Arial"/>
                <w:b/>
                <w:bCs/>
                <w:i/>
                <w:iCs/>
                <w:sz w:val="20"/>
                <w:szCs w:val="20"/>
              </w:rPr>
            </w:pPr>
          </w:p>
        </w:tc>
      </w:tr>
      <w:tr w:rsidR="00B057A0">
        <w:tc>
          <w:tcPr>
            <w:tcW w:w="1145" w:type="dxa"/>
            <w:tcBorders>
              <w:left w:val="single" w:sz="4" w:space="0" w:color="00000A"/>
            </w:tcBorders>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15 01 01</w:t>
            </w:r>
          </w:p>
        </w:tc>
        <w:tc>
          <w:tcPr>
            <w:tcW w:w="1417" w:type="dxa"/>
            <w:tcBorders>
              <w:left w:val="single" w:sz="4" w:space="0" w:color="00000A"/>
            </w:tcBorders>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Ambalaj hârtie carton</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Asamblare</w:t>
            </w:r>
          </w:p>
        </w:tc>
        <w:tc>
          <w:tcPr>
            <w:tcW w:w="112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1167</w:t>
            </w:r>
          </w:p>
        </w:tc>
        <w:tc>
          <w:tcPr>
            <w:tcW w:w="2242"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valorificare</w:t>
            </w:r>
          </w:p>
        </w:tc>
        <w:tc>
          <w:tcPr>
            <w:tcW w:w="1238" w:type="dxa"/>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 xml:space="preserve">R12 </w:t>
            </w:r>
          </w:p>
        </w:tc>
        <w:tc>
          <w:tcPr>
            <w:tcW w:w="1250" w:type="dxa"/>
            <w:vMerge w:val="restart"/>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Schimb de deșeuri în vederea efectuării oricăreia dintre operațiunile numerotate de la R1 la R11</w:t>
            </w:r>
          </w:p>
        </w:tc>
      </w:tr>
      <w:tr w:rsidR="00B057A0">
        <w:tc>
          <w:tcPr>
            <w:tcW w:w="1145"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15 01 02</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Ambalaj plastic</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Asamblare</w:t>
            </w:r>
          </w:p>
        </w:tc>
        <w:tc>
          <w:tcPr>
            <w:tcW w:w="112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68</w:t>
            </w:r>
          </w:p>
        </w:tc>
        <w:tc>
          <w:tcPr>
            <w:tcW w:w="2242"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valorificare</w:t>
            </w: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jc w:val="both"/>
              <w:rPr>
                <w:rFonts w:ascii="Arial" w:hAnsi="Arial" w:cs="Arial"/>
                <w:sz w:val="20"/>
                <w:szCs w:val="20"/>
              </w:rPr>
            </w:pPr>
          </w:p>
        </w:tc>
      </w:tr>
      <w:tr w:rsidR="00B057A0">
        <w:tc>
          <w:tcPr>
            <w:tcW w:w="1145"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15 01 03</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Ambalaj lemn</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Asamblare</w:t>
            </w:r>
          </w:p>
        </w:tc>
        <w:tc>
          <w:tcPr>
            <w:tcW w:w="112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656</w:t>
            </w:r>
          </w:p>
        </w:tc>
        <w:tc>
          <w:tcPr>
            <w:tcW w:w="2242"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valorificare</w:t>
            </w: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jc w:val="both"/>
              <w:rPr>
                <w:rFonts w:ascii="Arial" w:hAnsi="Arial" w:cs="Arial"/>
                <w:sz w:val="20"/>
                <w:szCs w:val="20"/>
              </w:rPr>
            </w:pPr>
          </w:p>
        </w:tc>
      </w:tr>
      <w:tr w:rsidR="00B057A0">
        <w:tc>
          <w:tcPr>
            <w:tcW w:w="1145"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07 02 13</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Deşeu textile - webbing</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Testare</w:t>
            </w:r>
          </w:p>
        </w:tc>
        <w:tc>
          <w:tcPr>
            <w:tcW w:w="112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155</w:t>
            </w:r>
          </w:p>
        </w:tc>
        <w:tc>
          <w:tcPr>
            <w:tcW w:w="2242" w:type="dxa"/>
            <w:shd w:val="clear" w:color="auto" w:fill="auto"/>
            <w:tcMar>
              <w:left w:w="108" w:type="dxa"/>
            </w:tcMar>
            <w:vAlign w:val="center"/>
          </w:tcPr>
          <w:p w:rsidR="00B057A0" w:rsidRDefault="00D24637">
            <w:pPr>
              <w:rPr>
                <w:rFonts w:ascii="Arial" w:hAnsi="Arial" w:cs="Arial"/>
                <w:sz w:val="20"/>
                <w:szCs w:val="20"/>
              </w:rPr>
            </w:pPr>
            <w:r>
              <w:rPr>
                <w:rFonts w:ascii="Arial" w:hAnsi="Arial" w:cs="Arial"/>
                <w:sz w:val="20"/>
                <w:szCs w:val="20"/>
              </w:rPr>
              <w:t>valorificare</w:t>
            </w: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rPr>
                <w:rFonts w:ascii="Arial" w:hAnsi="Arial" w:cs="Arial"/>
                <w:sz w:val="20"/>
                <w:szCs w:val="20"/>
              </w:rPr>
            </w:pPr>
          </w:p>
        </w:tc>
      </w:tr>
      <w:tr w:rsidR="00B057A0">
        <w:tc>
          <w:tcPr>
            <w:tcW w:w="1145"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12 01 99</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Deşeu metal feros</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Testare</w:t>
            </w:r>
          </w:p>
        </w:tc>
        <w:tc>
          <w:tcPr>
            <w:tcW w:w="112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44</w:t>
            </w:r>
          </w:p>
        </w:tc>
        <w:tc>
          <w:tcPr>
            <w:tcW w:w="2242" w:type="dxa"/>
            <w:shd w:val="clear" w:color="auto" w:fill="auto"/>
            <w:tcMar>
              <w:left w:w="108" w:type="dxa"/>
            </w:tcMar>
            <w:vAlign w:val="center"/>
          </w:tcPr>
          <w:p w:rsidR="00B057A0" w:rsidRDefault="00D24637">
            <w:pPr>
              <w:rPr>
                <w:rFonts w:ascii="Arial" w:hAnsi="Arial" w:cs="Arial"/>
                <w:sz w:val="20"/>
                <w:szCs w:val="20"/>
              </w:rPr>
            </w:pPr>
            <w:r>
              <w:rPr>
                <w:rFonts w:ascii="Arial" w:hAnsi="Arial" w:cs="Arial"/>
                <w:sz w:val="20"/>
                <w:szCs w:val="20"/>
              </w:rPr>
              <w:t>valorificare</w:t>
            </w: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rPr>
                <w:rFonts w:ascii="Arial" w:hAnsi="Arial" w:cs="Arial"/>
                <w:sz w:val="20"/>
                <w:szCs w:val="20"/>
              </w:rPr>
            </w:pPr>
          </w:p>
        </w:tc>
      </w:tr>
      <w:tr w:rsidR="00B057A0">
        <w:tc>
          <w:tcPr>
            <w:tcW w:w="1145"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12 01 99</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Deşeu metal neferos</w:t>
            </w:r>
          </w:p>
          <w:p w:rsidR="00B057A0" w:rsidRDefault="00D24637">
            <w:pPr>
              <w:jc w:val="center"/>
              <w:rPr>
                <w:rFonts w:ascii="Arial" w:hAnsi="Arial" w:cs="Arial"/>
                <w:sz w:val="20"/>
                <w:szCs w:val="20"/>
              </w:rPr>
            </w:pPr>
            <w:r>
              <w:rPr>
                <w:rFonts w:ascii="Arial" w:hAnsi="Arial" w:cs="Arial"/>
                <w:sz w:val="20"/>
                <w:szCs w:val="20"/>
              </w:rPr>
              <w:t>Al</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Testare</w:t>
            </w:r>
          </w:p>
        </w:tc>
        <w:tc>
          <w:tcPr>
            <w:tcW w:w="112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2,7</w:t>
            </w:r>
          </w:p>
        </w:tc>
        <w:tc>
          <w:tcPr>
            <w:tcW w:w="2242" w:type="dxa"/>
            <w:shd w:val="clear" w:color="auto" w:fill="auto"/>
            <w:tcMar>
              <w:left w:w="108" w:type="dxa"/>
            </w:tcMar>
            <w:vAlign w:val="center"/>
          </w:tcPr>
          <w:p w:rsidR="00B057A0" w:rsidRDefault="00D24637">
            <w:pPr>
              <w:rPr>
                <w:rFonts w:ascii="Arial" w:hAnsi="Arial" w:cs="Arial"/>
                <w:sz w:val="20"/>
                <w:szCs w:val="20"/>
              </w:rPr>
            </w:pPr>
            <w:r>
              <w:rPr>
                <w:rFonts w:ascii="Arial" w:hAnsi="Arial" w:cs="Arial"/>
                <w:sz w:val="20"/>
                <w:szCs w:val="20"/>
              </w:rPr>
              <w:t>valorificare</w:t>
            </w: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rPr>
                <w:rFonts w:ascii="Arial" w:hAnsi="Arial" w:cs="Arial"/>
                <w:sz w:val="20"/>
                <w:szCs w:val="20"/>
              </w:rPr>
            </w:pPr>
          </w:p>
        </w:tc>
      </w:tr>
      <w:tr w:rsidR="00B057A0">
        <w:tc>
          <w:tcPr>
            <w:tcW w:w="1145"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12 01 99</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Deşeu plastic</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Testare</w:t>
            </w:r>
          </w:p>
        </w:tc>
        <w:tc>
          <w:tcPr>
            <w:tcW w:w="112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10</w:t>
            </w:r>
          </w:p>
        </w:tc>
        <w:tc>
          <w:tcPr>
            <w:tcW w:w="2242" w:type="dxa"/>
            <w:shd w:val="clear" w:color="auto" w:fill="auto"/>
            <w:tcMar>
              <w:left w:w="108" w:type="dxa"/>
            </w:tcMar>
            <w:vAlign w:val="center"/>
          </w:tcPr>
          <w:p w:rsidR="00B057A0" w:rsidRDefault="00D24637">
            <w:pPr>
              <w:rPr>
                <w:rFonts w:ascii="Arial" w:hAnsi="Arial" w:cs="Arial"/>
                <w:sz w:val="20"/>
                <w:szCs w:val="20"/>
              </w:rPr>
            </w:pPr>
            <w:r>
              <w:rPr>
                <w:rFonts w:ascii="Arial" w:hAnsi="Arial" w:cs="Arial"/>
                <w:sz w:val="20"/>
                <w:szCs w:val="20"/>
              </w:rPr>
              <w:t>valorificare</w:t>
            </w: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rPr>
                <w:rFonts w:ascii="Arial" w:hAnsi="Arial" w:cs="Arial"/>
                <w:sz w:val="20"/>
                <w:szCs w:val="20"/>
              </w:rPr>
            </w:pPr>
          </w:p>
        </w:tc>
      </w:tr>
      <w:tr w:rsidR="00B057A0">
        <w:tc>
          <w:tcPr>
            <w:tcW w:w="1145"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12 01 99</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Deşeu componente</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Testare</w:t>
            </w:r>
          </w:p>
        </w:tc>
        <w:tc>
          <w:tcPr>
            <w:tcW w:w="112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79</w:t>
            </w:r>
          </w:p>
        </w:tc>
        <w:tc>
          <w:tcPr>
            <w:tcW w:w="2242" w:type="dxa"/>
            <w:shd w:val="clear" w:color="auto" w:fill="auto"/>
            <w:tcMar>
              <w:left w:w="108" w:type="dxa"/>
            </w:tcMar>
            <w:vAlign w:val="center"/>
          </w:tcPr>
          <w:p w:rsidR="00B057A0" w:rsidRDefault="00D24637">
            <w:pPr>
              <w:rPr>
                <w:rFonts w:ascii="Arial" w:hAnsi="Arial" w:cs="Arial"/>
                <w:sz w:val="20"/>
                <w:szCs w:val="20"/>
              </w:rPr>
            </w:pPr>
            <w:r>
              <w:rPr>
                <w:rFonts w:ascii="Arial" w:hAnsi="Arial" w:cs="Arial"/>
                <w:sz w:val="20"/>
                <w:szCs w:val="20"/>
              </w:rPr>
              <w:t>valorificare</w:t>
            </w: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rPr>
                <w:rFonts w:ascii="Arial" w:hAnsi="Arial" w:cs="Arial"/>
                <w:sz w:val="20"/>
                <w:szCs w:val="20"/>
              </w:rPr>
            </w:pPr>
          </w:p>
        </w:tc>
      </w:tr>
      <w:tr w:rsidR="00B057A0">
        <w:tc>
          <w:tcPr>
            <w:tcW w:w="1145"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16 02 16</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DEEE</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Casare</w:t>
            </w:r>
          </w:p>
        </w:tc>
        <w:tc>
          <w:tcPr>
            <w:tcW w:w="112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2</w:t>
            </w:r>
          </w:p>
        </w:tc>
        <w:tc>
          <w:tcPr>
            <w:tcW w:w="2242" w:type="dxa"/>
            <w:shd w:val="clear" w:color="auto" w:fill="auto"/>
            <w:tcMar>
              <w:left w:w="108" w:type="dxa"/>
            </w:tcMar>
            <w:vAlign w:val="center"/>
          </w:tcPr>
          <w:p w:rsidR="00B057A0" w:rsidRDefault="00D24637">
            <w:pPr>
              <w:rPr>
                <w:rFonts w:ascii="Arial" w:hAnsi="Arial" w:cs="Arial"/>
                <w:sz w:val="20"/>
                <w:szCs w:val="20"/>
              </w:rPr>
            </w:pPr>
            <w:r>
              <w:rPr>
                <w:rFonts w:ascii="Arial" w:hAnsi="Arial" w:cs="Arial"/>
                <w:sz w:val="20"/>
                <w:szCs w:val="20"/>
              </w:rPr>
              <w:t>valorificare</w:t>
            </w: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rPr>
                <w:rFonts w:ascii="Arial" w:hAnsi="Arial" w:cs="Arial"/>
                <w:sz w:val="20"/>
                <w:szCs w:val="20"/>
              </w:rPr>
            </w:pPr>
          </w:p>
        </w:tc>
      </w:tr>
      <w:tr w:rsidR="00B057A0">
        <w:tc>
          <w:tcPr>
            <w:tcW w:w="1145"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16 02 14</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Echipamente casate</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Casare</w:t>
            </w:r>
          </w:p>
        </w:tc>
        <w:tc>
          <w:tcPr>
            <w:tcW w:w="1120" w:type="dxa"/>
            <w:shd w:val="clear" w:color="auto" w:fill="auto"/>
            <w:tcMar>
              <w:left w:w="108" w:type="dxa"/>
            </w:tcMar>
            <w:vAlign w:val="center"/>
          </w:tcPr>
          <w:p w:rsidR="00B057A0" w:rsidRDefault="00DB2BC6">
            <w:pPr>
              <w:jc w:val="center"/>
              <w:rPr>
                <w:rFonts w:ascii="Arial" w:hAnsi="Arial" w:cs="Arial"/>
                <w:caps/>
                <w:sz w:val="20"/>
                <w:szCs w:val="20"/>
              </w:rPr>
            </w:pPr>
            <w:r w:rsidRPr="00DB2BC6">
              <w:rPr>
                <w:rFonts w:ascii="Arial" w:hAnsi="Arial" w:cs="Arial"/>
                <w:caps/>
                <w:sz w:val="20"/>
                <w:szCs w:val="20"/>
              </w:rPr>
              <w:t>-</w:t>
            </w:r>
          </w:p>
        </w:tc>
        <w:tc>
          <w:tcPr>
            <w:tcW w:w="2242" w:type="dxa"/>
            <w:shd w:val="clear" w:color="auto" w:fill="auto"/>
            <w:tcMar>
              <w:left w:w="108" w:type="dxa"/>
            </w:tcMar>
            <w:vAlign w:val="center"/>
          </w:tcPr>
          <w:p w:rsidR="00B057A0" w:rsidRDefault="00D24637">
            <w:pPr>
              <w:rPr>
                <w:rFonts w:ascii="Arial" w:hAnsi="Arial" w:cs="Arial"/>
                <w:sz w:val="20"/>
                <w:szCs w:val="20"/>
              </w:rPr>
            </w:pPr>
            <w:r>
              <w:rPr>
                <w:rFonts w:ascii="Arial" w:hAnsi="Arial" w:cs="Arial"/>
                <w:sz w:val="20"/>
                <w:szCs w:val="20"/>
              </w:rPr>
              <w:t>valorificare</w:t>
            </w: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rPr>
                <w:rFonts w:ascii="Arial" w:hAnsi="Arial" w:cs="Arial"/>
                <w:sz w:val="20"/>
                <w:szCs w:val="20"/>
              </w:rPr>
            </w:pPr>
          </w:p>
        </w:tc>
      </w:tr>
      <w:tr w:rsidR="00B057A0">
        <w:tc>
          <w:tcPr>
            <w:tcW w:w="1145"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20 01 21*</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Tuburi fluorescente, becuri</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Iluminat hală , birouri</w:t>
            </w:r>
          </w:p>
        </w:tc>
        <w:tc>
          <w:tcPr>
            <w:tcW w:w="112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0,1</w:t>
            </w:r>
          </w:p>
        </w:tc>
        <w:tc>
          <w:tcPr>
            <w:tcW w:w="2242" w:type="dxa"/>
            <w:shd w:val="clear" w:color="auto" w:fill="auto"/>
            <w:tcMar>
              <w:left w:w="108" w:type="dxa"/>
            </w:tcMar>
            <w:vAlign w:val="center"/>
          </w:tcPr>
          <w:p w:rsidR="00B057A0" w:rsidRDefault="00D24637">
            <w:pPr>
              <w:rPr>
                <w:rFonts w:ascii="Arial" w:hAnsi="Arial" w:cs="Arial"/>
                <w:sz w:val="20"/>
                <w:szCs w:val="20"/>
              </w:rPr>
            </w:pPr>
            <w:r>
              <w:rPr>
                <w:rFonts w:ascii="Arial" w:hAnsi="Arial" w:cs="Arial"/>
                <w:sz w:val="20"/>
                <w:szCs w:val="20"/>
              </w:rPr>
              <w:t>valorificare</w:t>
            </w: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rPr>
                <w:rFonts w:ascii="Arial" w:hAnsi="Arial" w:cs="Arial"/>
                <w:sz w:val="20"/>
                <w:szCs w:val="20"/>
              </w:rPr>
            </w:pPr>
          </w:p>
        </w:tc>
      </w:tr>
      <w:tr w:rsidR="00B057A0">
        <w:tc>
          <w:tcPr>
            <w:tcW w:w="1145"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15 01 10*</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Ambalaje contaminate</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Utilizare substanţe</w:t>
            </w:r>
          </w:p>
        </w:tc>
        <w:tc>
          <w:tcPr>
            <w:tcW w:w="112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0,1</w:t>
            </w:r>
          </w:p>
        </w:tc>
        <w:tc>
          <w:tcPr>
            <w:tcW w:w="2242" w:type="dxa"/>
            <w:shd w:val="clear" w:color="auto" w:fill="auto"/>
            <w:tcMar>
              <w:left w:w="108" w:type="dxa"/>
            </w:tcMar>
            <w:vAlign w:val="center"/>
          </w:tcPr>
          <w:p w:rsidR="00B057A0" w:rsidRDefault="00D24637">
            <w:pPr>
              <w:rPr>
                <w:rFonts w:ascii="Arial" w:hAnsi="Arial" w:cs="Arial"/>
                <w:sz w:val="20"/>
                <w:szCs w:val="20"/>
              </w:rPr>
            </w:pPr>
            <w:r>
              <w:rPr>
                <w:rFonts w:ascii="Arial" w:hAnsi="Arial" w:cs="Arial"/>
                <w:sz w:val="20"/>
                <w:szCs w:val="20"/>
              </w:rPr>
              <w:t>valorificare</w:t>
            </w: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rPr>
                <w:rFonts w:ascii="Arial" w:hAnsi="Arial" w:cs="Arial"/>
                <w:sz w:val="20"/>
                <w:szCs w:val="20"/>
              </w:rPr>
            </w:pPr>
          </w:p>
        </w:tc>
      </w:tr>
      <w:tr w:rsidR="00B057A0">
        <w:tc>
          <w:tcPr>
            <w:tcW w:w="1145"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15 02 02*</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Materiale absorbante</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Utilizare substanţe</w:t>
            </w:r>
          </w:p>
        </w:tc>
        <w:tc>
          <w:tcPr>
            <w:tcW w:w="1120" w:type="dxa"/>
            <w:shd w:val="clear" w:color="auto" w:fill="auto"/>
            <w:tcMar>
              <w:left w:w="108" w:type="dxa"/>
            </w:tcMar>
            <w:vAlign w:val="center"/>
          </w:tcPr>
          <w:p w:rsidR="00B057A0" w:rsidRDefault="00D24637">
            <w:pPr>
              <w:jc w:val="center"/>
              <w:rPr>
                <w:rFonts w:ascii="Arial" w:hAnsi="Arial" w:cs="Arial"/>
                <w:caps/>
                <w:sz w:val="20"/>
                <w:szCs w:val="20"/>
              </w:rPr>
            </w:pPr>
            <w:r>
              <w:rPr>
                <w:rFonts w:ascii="Arial" w:hAnsi="Arial" w:cs="Arial"/>
                <w:caps/>
                <w:sz w:val="20"/>
                <w:szCs w:val="20"/>
              </w:rPr>
              <w:t>0,1</w:t>
            </w:r>
          </w:p>
        </w:tc>
        <w:tc>
          <w:tcPr>
            <w:tcW w:w="2242" w:type="dxa"/>
            <w:shd w:val="clear" w:color="auto" w:fill="auto"/>
            <w:tcMar>
              <w:left w:w="108" w:type="dxa"/>
            </w:tcMar>
            <w:vAlign w:val="center"/>
          </w:tcPr>
          <w:p w:rsidR="00B057A0" w:rsidRDefault="00D24637">
            <w:pPr>
              <w:rPr>
                <w:rFonts w:ascii="Arial" w:hAnsi="Arial" w:cs="Arial"/>
                <w:sz w:val="20"/>
                <w:szCs w:val="20"/>
              </w:rPr>
            </w:pPr>
            <w:r>
              <w:rPr>
                <w:rFonts w:ascii="Arial" w:hAnsi="Arial" w:cs="Arial"/>
                <w:sz w:val="20"/>
                <w:szCs w:val="20"/>
              </w:rPr>
              <w:t>valorificare</w:t>
            </w: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rPr>
                <w:rFonts w:ascii="Arial" w:hAnsi="Arial" w:cs="Arial"/>
                <w:sz w:val="20"/>
                <w:szCs w:val="20"/>
              </w:rPr>
            </w:pPr>
          </w:p>
        </w:tc>
      </w:tr>
      <w:tr w:rsidR="00B057A0">
        <w:tc>
          <w:tcPr>
            <w:tcW w:w="1145"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16 06 02*</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Baterii si acumulatori</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Mentenanță</w:t>
            </w:r>
          </w:p>
        </w:tc>
        <w:tc>
          <w:tcPr>
            <w:tcW w:w="1120" w:type="dxa"/>
            <w:shd w:val="clear" w:color="auto" w:fill="auto"/>
            <w:tcMar>
              <w:left w:w="108" w:type="dxa"/>
            </w:tcMar>
            <w:vAlign w:val="center"/>
          </w:tcPr>
          <w:p w:rsidR="00B057A0" w:rsidRDefault="00D24637">
            <w:pPr>
              <w:jc w:val="center"/>
              <w:rPr>
                <w:rFonts w:ascii="Arial" w:hAnsi="Arial" w:cs="Arial"/>
                <w:caps/>
                <w:sz w:val="20"/>
                <w:szCs w:val="20"/>
              </w:rPr>
            </w:pPr>
            <w:r>
              <w:rPr>
                <w:rFonts w:ascii="Arial" w:hAnsi="Arial" w:cs="Arial"/>
                <w:caps/>
                <w:sz w:val="20"/>
                <w:szCs w:val="20"/>
              </w:rPr>
              <w:t>0,5</w:t>
            </w:r>
          </w:p>
        </w:tc>
        <w:tc>
          <w:tcPr>
            <w:tcW w:w="2242" w:type="dxa"/>
            <w:shd w:val="clear" w:color="auto" w:fill="auto"/>
            <w:tcMar>
              <w:left w:w="108" w:type="dxa"/>
            </w:tcMar>
            <w:vAlign w:val="center"/>
          </w:tcPr>
          <w:p w:rsidR="00B057A0" w:rsidRDefault="00D24637">
            <w:pPr>
              <w:rPr>
                <w:rFonts w:ascii="Arial" w:hAnsi="Arial" w:cs="Arial"/>
                <w:sz w:val="20"/>
                <w:szCs w:val="20"/>
              </w:rPr>
            </w:pPr>
            <w:r>
              <w:rPr>
                <w:rFonts w:ascii="Arial" w:hAnsi="Arial" w:cs="Arial"/>
                <w:sz w:val="20"/>
                <w:szCs w:val="20"/>
              </w:rPr>
              <w:t>valorificare</w:t>
            </w: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rPr>
                <w:rFonts w:ascii="Arial" w:hAnsi="Arial" w:cs="Arial"/>
                <w:sz w:val="20"/>
                <w:szCs w:val="20"/>
              </w:rPr>
            </w:pPr>
          </w:p>
        </w:tc>
      </w:tr>
      <w:tr w:rsidR="00B057A0">
        <w:tc>
          <w:tcPr>
            <w:tcW w:w="1145"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08 03 18</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Deșeu tonere</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Birouri</w:t>
            </w:r>
          </w:p>
        </w:tc>
        <w:tc>
          <w:tcPr>
            <w:tcW w:w="1120" w:type="dxa"/>
            <w:shd w:val="clear" w:color="auto" w:fill="auto"/>
            <w:tcMar>
              <w:left w:w="108" w:type="dxa"/>
            </w:tcMar>
            <w:vAlign w:val="center"/>
          </w:tcPr>
          <w:p w:rsidR="00B057A0" w:rsidRDefault="00D24637">
            <w:pPr>
              <w:jc w:val="center"/>
              <w:rPr>
                <w:rFonts w:ascii="Arial" w:hAnsi="Arial" w:cs="Arial"/>
                <w:caps/>
                <w:sz w:val="20"/>
                <w:szCs w:val="20"/>
              </w:rPr>
            </w:pPr>
            <w:r>
              <w:rPr>
                <w:rFonts w:ascii="Arial" w:hAnsi="Arial" w:cs="Arial"/>
                <w:caps/>
                <w:sz w:val="20"/>
                <w:szCs w:val="20"/>
              </w:rPr>
              <w:t>0,5</w:t>
            </w:r>
          </w:p>
        </w:tc>
        <w:tc>
          <w:tcPr>
            <w:tcW w:w="2242" w:type="dxa"/>
            <w:shd w:val="clear" w:color="auto" w:fill="auto"/>
            <w:tcMar>
              <w:left w:w="108" w:type="dxa"/>
            </w:tcMar>
            <w:vAlign w:val="center"/>
          </w:tcPr>
          <w:p w:rsidR="00B057A0" w:rsidRDefault="00D24637">
            <w:pPr>
              <w:rPr>
                <w:rFonts w:ascii="Arial" w:hAnsi="Arial" w:cs="Arial"/>
                <w:sz w:val="20"/>
                <w:szCs w:val="20"/>
              </w:rPr>
            </w:pPr>
            <w:r>
              <w:rPr>
                <w:rFonts w:ascii="Arial" w:hAnsi="Arial" w:cs="Arial"/>
                <w:sz w:val="20"/>
                <w:szCs w:val="20"/>
              </w:rPr>
              <w:t>valorificare</w:t>
            </w: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rPr>
                <w:rFonts w:ascii="Arial" w:hAnsi="Arial" w:cs="Arial"/>
                <w:sz w:val="20"/>
                <w:szCs w:val="20"/>
              </w:rPr>
            </w:pPr>
          </w:p>
        </w:tc>
      </w:tr>
      <w:tr w:rsidR="00B057A0">
        <w:tc>
          <w:tcPr>
            <w:tcW w:w="1145"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17 09 04</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Deșeuri demolări construcții</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Întreținere clădiri</w:t>
            </w:r>
          </w:p>
        </w:tc>
        <w:tc>
          <w:tcPr>
            <w:tcW w:w="1120" w:type="dxa"/>
            <w:shd w:val="clear" w:color="auto" w:fill="auto"/>
            <w:tcMar>
              <w:left w:w="108" w:type="dxa"/>
            </w:tcMar>
            <w:vAlign w:val="center"/>
          </w:tcPr>
          <w:p w:rsidR="00B057A0" w:rsidRDefault="00D24637">
            <w:pPr>
              <w:jc w:val="center"/>
              <w:rPr>
                <w:rFonts w:ascii="Arial" w:hAnsi="Arial" w:cs="Arial"/>
                <w:caps/>
                <w:sz w:val="20"/>
                <w:szCs w:val="20"/>
              </w:rPr>
            </w:pPr>
            <w:r>
              <w:rPr>
                <w:rFonts w:ascii="Arial" w:hAnsi="Arial" w:cs="Arial"/>
                <w:caps/>
                <w:sz w:val="20"/>
                <w:szCs w:val="20"/>
              </w:rPr>
              <w:t>1</w:t>
            </w:r>
          </w:p>
        </w:tc>
        <w:tc>
          <w:tcPr>
            <w:tcW w:w="2242" w:type="dxa"/>
            <w:shd w:val="clear" w:color="auto" w:fill="auto"/>
            <w:tcMar>
              <w:left w:w="108" w:type="dxa"/>
            </w:tcMar>
            <w:vAlign w:val="center"/>
          </w:tcPr>
          <w:p w:rsidR="00B057A0" w:rsidRDefault="00D24637">
            <w:pPr>
              <w:rPr>
                <w:rFonts w:ascii="Arial" w:hAnsi="Arial" w:cs="Arial"/>
                <w:sz w:val="20"/>
                <w:szCs w:val="20"/>
              </w:rPr>
            </w:pPr>
            <w:r>
              <w:rPr>
                <w:rFonts w:ascii="Arial" w:hAnsi="Arial" w:cs="Arial"/>
                <w:sz w:val="20"/>
                <w:szCs w:val="20"/>
              </w:rPr>
              <w:t>valorificare</w:t>
            </w: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rPr>
                <w:rFonts w:ascii="Arial" w:hAnsi="Arial" w:cs="Arial"/>
                <w:sz w:val="20"/>
                <w:szCs w:val="20"/>
              </w:rPr>
            </w:pPr>
          </w:p>
        </w:tc>
      </w:tr>
      <w:tr w:rsidR="00B057A0">
        <w:tc>
          <w:tcPr>
            <w:tcW w:w="1145" w:type="dxa"/>
            <w:tcBorders>
              <w:left w:val="single" w:sz="4" w:space="0" w:color="00000A"/>
            </w:tcBorders>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20 03 01</w:t>
            </w:r>
          </w:p>
        </w:tc>
        <w:tc>
          <w:tcPr>
            <w:tcW w:w="1417" w:type="dxa"/>
            <w:tcBorders>
              <w:left w:val="single" w:sz="4" w:space="0" w:color="00000A"/>
            </w:tcBorders>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Deșeu menajer / municipal amestecat</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Angajați</w:t>
            </w:r>
          </w:p>
        </w:tc>
        <w:tc>
          <w:tcPr>
            <w:tcW w:w="1120" w:type="dxa"/>
            <w:shd w:val="clear" w:color="auto" w:fill="auto"/>
            <w:tcMar>
              <w:left w:w="108" w:type="dxa"/>
            </w:tcMar>
            <w:vAlign w:val="center"/>
          </w:tcPr>
          <w:p w:rsidR="00B057A0" w:rsidRDefault="00D24637">
            <w:pPr>
              <w:jc w:val="center"/>
              <w:rPr>
                <w:rFonts w:ascii="Arial" w:hAnsi="Arial" w:cs="Arial"/>
                <w:caps/>
                <w:sz w:val="20"/>
                <w:szCs w:val="20"/>
              </w:rPr>
            </w:pPr>
            <w:r>
              <w:rPr>
                <w:rFonts w:ascii="Arial" w:hAnsi="Arial" w:cs="Arial"/>
                <w:caps/>
                <w:sz w:val="20"/>
                <w:szCs w:val="20"/>
              </w:rPr>
              <w:t>160</w:t>
            </w:r>
          </w:p>
        </w:tc>
        <w:tc>
          <w:tcPr>
            <w:tcW w:w="2242" w:type="dxa"/>
            <w:shd w:val="clear" w:color="auto" w:fill="auto"/>
            <w:tcMar>
              <w:left w:w="108" w:type="dxa"/>
            </w:tcMar>
            <w:vAlign w:val="center"/>
          </w:tcPr>
          <w:p w:rsidR="00B057A0" w:rsidRDefault="00D24637">
            <w:pPr>
              <w:rPr>
                <w:rFonts w:ascii="Arial" w:hAnsi="Arial" w:cs="Arial"/>
                <w:sz w:val="20"/>
                <w:szCs w:val="20"/>
              </w:rPr>
            </w:pPr>
            <w:r>
              <w:rPr>
                <w:rFonts w:ascii="Arial" w:hAnsi="Arial" w:cs="Arial"/>
                <w:sz w:val="20"/>
                <w:szCs w:val="20"/>
              </w:rPr>
              <w:t>Eliminare</w:t>
            </w: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rPr>
                <w:rFonts w:ascii="Arial" w:hAnsi="Arial" w:cs="Arial"/>
                <w:sz w:val="20"/>
                <w:szCs w:val="20"/>
              </w:rPr>
            </w:pPr>
          </w:p>
        </w:tc>
      </w:tr>
      <w:tr w:rsidR="00B057A0">
        <w:tc>
          <w:tcPr>
            <w:tcW w:w="9790" w:type="dxa"/>
            <w:gridSpan w:val="7"/>
            <w:tcBorders>
              <w:left w:val="single" w:sz="4" w:space="0" w:color="00000A"/>
            </w:tcBorders>
            <w:shd w:val="clear" w:color="auto" w:fill="auto"/>
            <w:tcMar>
              <w:left w:w="108" w:type="dxa"/>
            </w:tcMar>
            <w:vAlign w:val="center"/>
          </w:tcPr>
          <w:p w:rsidR="00B057A0" w:rsidRDefault="00B057A0">
            <w:pPr>
              <w:jc w:val="center"/>
              <w:rPr>
                <w:rFonts w:ascii="Arial" w:hAnsi="Arial" w:cs="Arial"/>
                <w:sz w:val="20"/>
                <w:szCs w:val="20"/>
              </w:rPr>
            </w:pPr>
          </w:p>
          <w:p w:rsidR="00B057A0" w:rsidRDefault="00D24637">
            <w:pPr>
              <w:jc w:val="center"/>
              <w:rPr>
                <w:rFonts w:ascii="Arial" w:hAnsi="Arial" w:cs="Arial"/>
                <w:sz w:val="20"/>
                <w:szCs w:val="20"/>
              </w:rPr>
            </w:pPr>
            <w:r>
              <w:rPr>
                <w:rFonts w:ascii="Arial" w:hAnsi="Arial" w:cs="Arial"/>
                <w:b/>
                <w:i/>
                <w:sz w:val="20"/>
                <w:szCs w:val="20"/>
              </w:rPr>
              <w:t>Fabrica de Volane</w:t>
            </w:r>
          </w:p>
        </w:tc>
      </w:tr>
      <w:tr w:rsidR="00B057A0">
        <w:tc>
          <w:tcPr>
            <w:tcW w:w="1145" w:type="dxa"/>
            <w:tcBorders>
              <w:left w:val="single" w:sz="4" w:space="0" w:color="00000A"/>
            </w:tcBorders>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08 04 09*</w:t>
            </w:r>
          </w:p>
        </w:tc>
        <w:tc>
          <w:tcPr>
            <w:tcW w:w="1417" w:type="dxa"/>
            <w:tcBorders>
              <w:left w:val="single" w:sz="4" w:space="0" w:color="00000A"/>
            </w:tcBorders>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Deşeuri adezivi</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Cusatorie + Volane lemn</w:t>
            </w:r>
          </w:p>
        </w:tc>
        <w:tc>
          <w:tcPr>
            <w:tcW w:w="112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13</w:t>
            </w:r>
          </w:p>
        </w:tc>
        <w:tc>
          <w:tcPr>
            <w:tcW w:w="2242"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valorificare</w:t>
            </w: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val="restart"/>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 xml:space="preserve">Schimb de deșeuri în vederea efectuării oricăreia dintre operațiunile numerotate de la R1 la </w:t>
            </w:r>
            <w:r>
              <w:rPr>
                <w:rFonts w:ascii="Arial" w:hAnsi="Arial" w:cs="Arial"/>
                <w:sz w:val="20"/>
                <w:szCs w:val="20"/>
              </w:rPr>
              <w:lastRenderedPageBreak/>
              <w:t>R11</w:t>
            </w:r>
          </w:p>
          <w:p w:rsidR="00B057A0" w:rsidRDefault="00B057A0">
            <w:pPr>
              <w:jc w:val="both"/>
              <w:rPr>
                <w:rFonts w:ascii="Arial" w:hAnsi="Arial" w:cs="Arial"/>
                <w:sz w:val="20"/>
                <w:szCs w:val="20"/>
              </w:rPr>
            </w:pPr>
          </w:p>
          <w:p w:rsidR="00B057A0" w:rsidRDefault="00B057A0">
            <w:pPr>
              <w:jc w:val="both"/>
              <w:rPr>
                <w:rFonts w:ascii="Arial" w:hAnsi="Arial" w:cs="Arial"/>
                <w:sz w:val="20"/>
                <w:szCs w:val="20"/>
              </w:rPr>
            </w:pPr>
          </w:p>
          <w:p w:rsidR="00B057A0" w:rsidRDefault="00B057A0">
            <w:pPr>
              <w:jc w:val="both"/>
              <w:rPr>
                <w:rFonts w:ascii="Arial" w:hAnsi="Arial" w:cs="Arial"/>
                <w:sz w:val="20"/>
                <w:szCs w:val="20"/>
              </w:rPr>
            </w:pPr>
          </w:p>
          <w:p w:rsidR="00B057A0" w:rsidRDefault="00D24637">
            <w:pPr>
              <w:jc w:val="both"/>
              <w:rPr>
                <w:rFonts w:ascii="Arial" w:hAnsi="Arial" w:cs="Arial"/>
                <w:sz w:val="20"/>
                <w:szCs w:val="20"/>
              </w:rPr>
            </w:pPr>
            <w:r>
              <w:rPr>
                <w:rFonts w:ascii="Arial" w:hAnsi="Arial" w:cs="Arial"/>
                <w:sz w:val="20"/>
                <w:szCs w:val="20"/>
              </w:rPr>
              <w:t>Schimb de deșeuri în vederea efectuării oricăreia dintre operațiunile numerotate de la R1 la R11</w:t>
            </w:r>
          </w:p>
          <w:p w:rsidR="00B057A0" w:rsidRDefault="00B057A0">
            <w:pPr>
              <w:jc w:val="both"/>
              <w:rPr>
                <w:rFonts w:ascii="Arial" w:hAnsi="Arial" w:cs="Arial"/>
                <w:sz w:val="20"/>
                <w:szCs w:val="20"/>
              </w:rPr>
            </w:pPr>
          </w:p>
          <w:p w:rsidR="00B057A0" w:rsidRDefault="00B057A0">
            <w:pPr>
              <w:jc w:val="both"/>
              <w:rPr>
                <w:rFonts w:ascii="Arial" w:hAnsi="Arial" w:cs="Arial"/>
                <w:sz w:val="20"/>
                <w:szCs w:val="20"/>
              </w:rPr>
            </w:pPr>
          </w:p>
          <w:p w:rsidR="00B057A0" w:rsidRDefault="00B057A0">
            <w:pPr>
              <w:jc w:val="both"/>
              <w:rPr>
                <w:rFonts w:ascii="Arial" w:hAnsi="Arial" w:cs="Arial"/>
                <w:sz w:val="20"/>
                <w:szCs w:val="20"/>
              </w:rPr>
            </w:pPr>
          </w:p>
          <w:p w:rsidR="00B057A0" w:rsidRDefault="00B057A0">
            <w:pPr>
              <w:jc w:val="both"/>
              <w:rPr>
                <w:rFonts w:ascii="Arial" w:hAnsi="Arial" w:cs="Arial"/>
                <w:sz w:val="20"/>
                <w:szCs w:val="20"/>
              </w:rPr>
            </w:pPr>
          </w:p>
          <w:p w:rsidR="00B057A0" w:rsidRDefault="00B057A0">
            <w:pPr>
              <w:jc w:val="both"/>
              <w:rPr>
                <w:rFonts w:ascii="Arial" w:hAnsi="Arial" w:cs="Arial"/>
                <w:sz w:val="20"/>
                <w:szCs w:val="20"/>
              </w:rPr>
            </w:pPr>
          </w:p>
        </w:tc>
      </w:tr>
      <w:tr w:rsidR="00B057A0">
        <w:tc>
          <w:tcPr>
            <w:tcW w:w="1145"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15 01 03</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Deșeu Ambalaj lemn</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Logistica</w:t>
            </w:r>
          </w:p>
        </w:tc>
        <w:tc>
          <w:tcPr>
            <w:tcW w:w="112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551</w:t>
            </w:r>
          </w:p>
        </w:tc>
        <w:tc>
          <w:tcPr>
            <w:tcW w:w="2242"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valorificare</w:t>
            </w: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jc w:val="both"/>
              <w:rPr>
                <w:rFonts w:ascii="Arial" w:hAnsi="Arial" w:cs="Arial"/>
                <w:sz w:val="20"/>
                <w:szCs w:val="20"/>
              </w:rPr>
            </w:pPr>
          </w:p>
        </w:tc>
      </w:tr>
      <w:tr w:rsidR="00B057A0">
        <w:tc>
          <w:tcPr>
            <w:tcW w:w="1145"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10 08 11</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Deşeu Al ( zgură)</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Turnatorie</w:t>
            </w:r>
          </w:p>
        </w:tc>
        <w:tc>
          <w:tcPr>
            <w:tcW w:w="112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26</w:t>
            </w:r>
          </w:p>
        </w:tc>
        <w:tc>
          <w:tcPr>
            <w:tcW w:w="2242"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valorificare</w:t>
            </w: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jc w:val="both"/>
              <w:rPr>
                <w:rFonts w:ascii="Arial" w:hAnsi="Arial" w:cs="Arial"/>
                <w:sz w:val="20"/>
                <w:szCs w:val="20"/>
              </w:rPr>
            </w:pPr>
          </w:p>
        </w:tc>
      </w:tr>
      <w:tr w:rsidR="00B057A0">
        <w:tc>
          <w:tcPr>
            <w:tcW w:w="1145"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12 01 99</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Deşeu metal neferos (Al)</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Turnatorie</w:t>
            </w:r>
          </w:p>
        </w:tc>
        <w:tc>
          <w:tcPr>
            <w:tcW w:w="112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76</w:t>
            </w:r>
          </w:p>
        </w:tc>
        <w:tc>
          <w:tcPr>
            <w:tcW w:w="2242"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valorificare</w:t>
            </w: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jc w:val="both"/>
              <w:rPr>
                <w:rFonts w:ascii="Arial" w:hAnsi="Arial" w:cs="Arial"/>
                <w:sz w:val="20"/>
                <w:szCs w:val="20"/>
              </w:rPr>
            </w:pPr>
          </w:p>
        </w:tc>
      </w:tr>
      <w:tr w:rsidR="00B057A0">
        <w:tc>
          <w:tcPr>
            <w:tcW w:w="1145"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lastRenderedPageBreak/>
              <w:t>07 02 13</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Deşeu poliuretan uscat</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Spumatorie</w:t>
            </w:r>
          </w:p>
        </w:tc>
        <w:tc>
          <w:tcPr>
            <w:tcW w:w="112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306</w:t>
            </w:r>
          </w:p>
        </w:tc>
        <w:tc>
          <w:tcPr>
            <w:tcW w:w="2242" w:type="dxa"/>
            <w:shd w:val="clear" w:color="auto" w:fill="auto"/>
            <w:tcMar>
              <w:left w:w="108" w:type="dxa"/>
            </w:tcMar>
            <w:vAlign w:val="center"/>
          </w:tcPr>
          <w:p w:rsidR="00B057A0" w:rsidRDefault="00B057A0">
            <w:pPr>
              <w:jc w:val="both"/>
              <w:rPr>
                <w:rFonts w:ascii="Arial" w:hAnsi="Arial" w:cs="Arial"/>
                <w:sz w:val="20"/>
                <w:szCs w:val="20"/>
              </w:rPr>
            </w:pPr>
          </w:p>
          <w:p w:rsidR="00B057A0" w:rsidRDefault="00D24637">
            <w:pPr>
              <w:jc w:val="both"/>
              <w:rPr>
                <w:rFonts w:ascii="Arial" w:hAnsi="Arial" w:cs="Arial"/>
                <w:sz w:val="20"/>
                <w:szCs w:val="20"/>
              </w:rPr>
            </w:pPr>
            <w:r>
              <w:rPr>
                <w:rFonts w:ascii="Arial" w:hAnsi="Arial" w:cs="Arial"/>
                <w:sz w:val="20"/>
                <w:szCs w:val="20"/>
              </w:rPr>
              <w:t>Valorificare 80%</w:t>
            </w:r>
          </w:p>
          <w:p w:rsidR="00B057A0" w:rsidRDefault="00D24637">
            <w:pPr>
              <w:jc w:val="both"/>
              <w:rPr>
                <w:rFonts w:ascii="Arial" w:hAnsi="Arial" w:cs="Arial"/>
                <w:sz w:val="20"/>
                <w:szCs w:val="20"/>
              </w:rPr>
            </w:pPr>
            <w:r>
              <w:rPr>
                <w:rFonts w:ascii="Arial" w:hAnsi="Arial" w:cs="Arial"/>
                <w:sz w:val="20"/>
                <w:szCs w:val="20"/>
              </w:rPr>
              <w:t>Eliminare 20%</w:t>
            </w:r>
          </w:p>
          <w:p w:rsidR="00B057A0" w:rsidRDefault="00B057A0">
            <w:pPr>
              <w:jc w:val="both"/>
              <w:rPr>
                <w:rFonts w:ascii="Arial" w:hAnsi="Arial" w:cs="Arial"/>
                <w:sz w:val="20"/>
                <w:szCs w:val="20"/>
              </w:rPr>
            </w:pP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jc w:val="both"/>
              <w:rPr>
                <w:rFonts w:ascii="Arial" w:hAnsi="Arial" w:cs="Arial"/>
                <w:sz w:val="20"/>
                <w:szCs w:val="20"/>
              </w:rPr>
            </w:pPr>
          </w:p>
        </w:tc>
      </w:tr>
      <w:tr w:rsidR="00B057A0">
        <w:tc>
          <w:tcPr>
            <w:tcW w:w="1145"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lastRenderedPageBreak/>
              <w:t>07 02 13</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Deşeu poliuretan umed</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Penitenciar</w:t>
            </w:r>
          </w:p>
        </w:tc>
        <w:tc>
          <w:tcPr>
            <w:tcW w:w="1120" w:type="dxa"/>
            <w:shd w:val="clear" w:color="auto" w:fill="auto"/>
            <w:tcMar>
              <w:left w:w="108" w:type="dxa"/>
            </w:tcMar>
            <w:vAlign w:val="center"/>
          </w:tcPr>
          <w:p w:rsidR="00B057A0" w:rsidRDefault="00D24637">
            <w:pPr>
              <w:jc w:val="center"/>
              <w:rPr>
                <w:rFonts w:ascii="Arial" w:hAnsi="Arial" w:cs="Arial"/>
                <w:caps/>
                <w:sz w:val="20"/>
                <w:szCs w:val="20"/>
              </w:rPr>
            </w:pPr>
            <w:r>
              <w:rPr>
                <w:rFonts w:ascii="Arial" w:hAnsi="Arial" w:cs="Arial"/>
                <w:caps/>
                <w:sz w:val="20"/>
                <w:szCs w:val="20"/>
              </w:rPr>
              <w:t xml:space="preserve">133 </w:t>
            </w:r>
            <w:r>
              <w:rPr>
                <w:rFonts w:ascii="Arial" w:hAnsi="Arial" w:cs="Arial"/>
                <w:sz w:val="20"/>
                <w:szCs w:val="20"/>
              </w:rPr>
              <w:t>mc</w:t>
            </w:r>
          </w:p>
        </w:tc>
        <w:tc>
          <w:tcPr>
            <w:tcW w:w="2242"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eliminare</w:t>
            </w: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jc w:val="both"/>
              <w:rPr>
                <w:rFonts w:ascii="Arial" w:hAnsi="Arial" w:cs="Arial"/>
                <w:sz w:val="20"/>
                <w:szCs w:val="20"/>
              </w:rPr>
            </w:pPr>
          </w:p>
        </w:tc>
      </w:tr>
      <w:tr w:rsidR="00B057A0">
        <w:tc>
          <w:tcPr>
            <w:tcW w:w="1145"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07 02 13</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Deșeu Debavurare</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Spumătorie</w:t>
            </w:r>
          </w:p>
        </w:tc>
        <w:tc>
          <w:tcPr>
            <w:tcW w:w="1120" w:type="dxa"/>
            <w:shd w:val="clear" w:color="auto" w:fill="auto"/>
            <w:tcMar>
              <w:left w:w="108" w:type="dxa"/>
            </w:tcMar>
            <w:vAlign w:val="center"/>
          </w:tcPr>
          <w:p w:rsidR="00B057A0" w:rsidRDefault="00D24637">
            <w:pPr>
              <w:jc w:val="center"/>
              <w:rPr>
                <w:rFonts w:ascii="Arial" w:hAnsi="Arial" w:cs="Arial"/>
                <w:caps/>
                <w:sz w:val="20"/>
                <w:szCs w:val="20"/>
              </w:rPr>
            </w:pPr>
            <w:r>
              <w:rPr>
                <w:rFonts w:ascii="Arial" w:hAnsi="Arial" w:cs="Arial"/>
                <w:caps/>
                <w:sz w:val="20"/>
                <w:szCs w:val="20"/>
              </w:rPr>
              <w:t>195</w:t>
            </w:r>
          </w:p>
        </w:tc>
        <w:tc>
          <w:tcPr>
            <w:tcW w:w="2242"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valorificare</w:t>
            </w: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jc w:val="both"/>
              <w:rPr>
                <w:rFonts w:ascii="Arial" w:hAnsi="Arial" w:cs="Arial"/>
                <w:sz w:val="20"/>
                <w:szCs w:val="20"/>
              </w:rPr>
            </w:pPr>
          </w:p>
        </w:tc>
      </w:tr>
      <w:tr w:rsidR="00B057A0">
        <w:tc>
          <w:tcPr>
            <w:tcW w:w="1145"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12 01 99</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Deşeu plastic</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Asamblare</w:t>
            </w:r>
          </w:p>
        </w:tc>
        <w:tc>
          <w:tcPr>
            <w:tcW w:w="112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8</w:t>
            </w:r>
          </w:p>
        </w:tc>
        <w:tc>
          <w:tcPr>
            <w:tcW w:w="2242"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Valorificare</w:t>
            </w:r>
          </w:p>
          <w:p w:rsidR="00B057A0" w:rsidRDefault="00B057A0">
            <w:pPr>
              <w:jc w:val="both"/>
              <w:rPr>
                <w:rFonts w:ascii="Arial" w:hAnsi="Arial" w:cs="Arial"/>
                <w:sz w:val="20"/>
                <w:szCs w:val="20"/>
              </w:rPr>
            </w:pP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jc w:val="both"/>
              <w:rPr>
                <w:rFonts w:ascii="Arial" w:hAnsi="Arial" w:cs="Arial"/>
                <w:sz w:val="20"/>
                <w:szCs w:val="20"/>
              </w:rPr>
            </w:pPr>
          </w:p>
        </w:tc>
      </w:tr>
      <w:tr w:rsidR="00B057A0">
        <w:tc>
          <w:tcPr>
            <w:tcW w:w="1145"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15 01 02</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Ambalaj plastic</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Logistica</w:t>
            </w:r>
          </w:p>
        </w:tc>
        <w:tc>
          <w:tcPr>
            <w:tcW w:w="112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125</w:t>
            </w:r>
          </w:p>
        </w:tc>
        <w:tc>
          <w:tcPr>
            <w:tcW w:w="2242"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valorificare</w:t>
            </w: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jc w:val="both"/>
              <w:rPr>
                <w:rFonts w:ascii="Arial" w:hAnsi="Arial" w:cs="Arial"/>
                <w:sz w:val="20"/>
                <w:szCs w:val="20"/>
              </w:rPr>
            </w:pPr>
          </w:p>
        </w:tc>
      </w:tr>
      <w:tr w:rsidR="00B057A0">
        <w:trPr>
          <w:trHeight w:val="450"/>
        </w:trPr>
        <w:tc>
          <w:tcPr>
            <w:tcW w:w="1145"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12 01 18*</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Şpan umed Mg</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Turnatorie</w:t>
            </w:r>
          </w:p>
        </w:tc>
        <w:tc>
          <w:tcPr>
            <w:tcW w:w="112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100</w:t>
            </w:r>
          </w:p>
        </w:tc>
        <w:tc>
          <w:tcPr>
            <w:tcW w:w="2242"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Eliminare</w:t>
            </w: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jc w:val="both"/>
              <w:rPr>
                <w:rFonts w:ascii="Arial" w:hAnsi="Arial" w:cs="Arial"/>
                <w:sz w:val="20"/>
                <w:szCs w:val="20"/>
              </w:rPr>
            </w:pPr>
          </w:p>
        </w:tc>
      </w:tr>
      <w:tr w:rsidR="00B057A0">
        <w:trPr>
          <w:trHeight w:val="450"/>
        </w:trPr>
        <w:tc>
          <w:tcPr>
            <w:tcW w:w="1145"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10 03 15*</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Șpan uscat Mg</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Turnatorie</w:t>
            </w:r>
          </w:p>
        </w:tc>
        <w:tc>
          <w:tcPr>
            <w:tcW w:w="1120" w:type="dxa"/>
            <w:shd w:val="clear" w:color="auto" w:fill="auto"/>
            <w:tcMar>
              <w:left w:w="108" w:type="dxa"/>
            </w:tcMar>
            <w:vAlign w:val="center"/>
          </w:tcPr>
          <w:p w:rsidR="00B057A0" w:rsidRDefault="00D24637">
            <w:pPr>
              <w:jc w:val="center"/>
              <w:rPr>
                <w:rFonts w:ascii="Arial" w:hAnsi="Arial" w:cs="Arial"/>
                <w:caps/>
                <w:sz w:val="20"/>
                <w:szCs w:val="20"/>
              </w:rPr>
            </w:pPr>
            <w:r>
              <w:rPr>
                <w:rFonts w:ascii="Arial" w:hAnsi="Arial" w:cs="Arial"/>
                <w:caps/>
                <w:sz w:val="20"/>
                <w:szCs w:val="20"/>
              </w:rPr>
              <w:t>15</w:t>
            </w:r>
          </w:p>
        </w:tc>
        <w:tc>
          <w:tcPr>
            <w:tcW w:w="2242"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Eliminare</w:t>
            </w: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jc w:val="both"/>
              <w:rPr>
                <w:rFonts w:ascii="Arial" w:hAnsi="Arial" w:cs="Arial"/>
                <w:sz w:val="20"/>
                <w:szCs w:val="20"/>
              </w:rPr>
            </w:pPr>
          </w:p>
        </w:tc>
      </w:tr>
      <w:tr w:rsidR="00B057A0">
        <w:tc>
          <w:tcPr>
            <w:tcW w:w="1145"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10 08 11</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Deşeu zgură Mg</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Turnatorie</w:t>
            </w:r>
          </w:p>
        </w:tc>
        <w:tc>
          <w:tcPr>
            <w:tcW w:w="112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30</w:t>
            </w:r>
          </w:p>
        </w:tc>
        <w:tc>
          <w:tcPr>
            <w:tcW w:w="2242"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valorificare</w:t>
            </w: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jc w:val="both"/>
              <w:rPr>
                <w:rFonts w:ascii="Arial" w:hAnsi="Arial" w:cs="Arial"/>
                <w:sz w:val="20"/>
                <w:szCs w:val="20"/>
              </w:rPr>
            </w:pPr>
          </w:p>
        </w:tc>
      </w:tr>
      <w:tr w:rsidR="00B057A0">
        <w:tc>
          <w:tcPr>
            <w:tcW w:w="1145"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12 01 99</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 xml:space="preserve">Deşeu metal neferos Mg </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Turnatorie</w:t>
            </w:r>
          </w:p>
        </w:tc>
        <w:tc>
          <w:tcPr>
            <w:tcW w:w="112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3000</w:t>
            </w:r>
          </w:p>
        </w:tc>
        <w:tc>
          <w:tcPr>
            <w:tcW w:w="2242"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valorificare</w:t>
            </w: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jc w:val="both"/>
              <w:rPr>
                <w:rFonts w:ascii="Arial" w:hAnsi="Arial" w:cs="Arial"/>
                <w:sz w:val="20"/>
                <w:szCs w:val="20"/>
              </w:rPr>
            </w:pPr>
          </w:p>
        </w:tc>
      </w:tr>
      <w:tr w:rsidR="00B057A0">
        <w:tc>
          <w:tcPr>
            <w:tcW w:w="1145"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16 10 02</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Deşeu lichide apoase</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Turnătorie</w:t>
            </w:r>
          </w:p>
          <w:p w:rsidR="00B057A0" w:rsidRDefault="00D24637">
            <w:pPr>
              <w:jc w:val="center"/>
              <w:rPr>
                <w:rFonts w:ascii="Arial" w:hAnsi="Arial" w:cs="Arial"/>
                <w:sz w:val="20"/>
                <w:szCs w:val="20"/>
              </w:rPr>
            </w:pPr>
            <w:r>
              <w:rPr>
                <w:rFonts w:ascii="Arial" w:hAnsi="Arial" w:cs="Arial"/>
                <w:sz w:val="20"/>
                <w:szCs w:val="20"/>
              </w:rPr>
              <w:t>Spumătorie</w:t>
            </w:r>
          </w:p>
        </w:tc>
        <w:tc>
          <w:tcPr>
            <w:tcW w:w="112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450</w:t>
            </w:r>
          </w:p>
        </w:tc>
        <w:tc>
          <w:tcPr>
            <w:tcW w:w="2242"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eliminare</w:t>
            </w: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jc w:val="both"/>
              <w:rPr>
                <w:rFonts w:ascii="Arial" w:hAnsi="Arial" w:cs="Arial"/>
                <w:sz w:val="20"/>
                <w:szCs w:val="20"/>
              </w:rPr>
            </w:pPr>
          </w:p>
        </w:tc>
      </w:tr>
      <w:tr w:rsidR="00B057A0">
        <w:tc>
          <w:tcPr>
            <w:tcW w:w="1145"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12 01 99</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Deşeu metal feros</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Turnatorie + casare</w:t>
            </w:r>
          </w:p>
        </w:tc>
        <w:tc>
          <w:tcPr>
            <w:tcW w:w="112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70</w:t>
            </w:r>
          </w:p>
        </w:tc>
        <w:tc>
          <w:tcPr>
            <w:tcW w:w="2242"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valorificare</w:t>
            </w: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jc w:val="both"/>
              <w:rPr>
                <w:rFonts w:ascii="Arial" w:hAnsi="Arial" w:cs="Arial"/>
                <w:sz w:val="20"/>
                <w:szCs w:val="20"/>
              </w:rPr>
            </w:pPr>
          </w:p>
        </w:tc>
      </w:tr>
      <w:tr w:rsidR="00B057A0">
        <w:tc>
          <w:tcPr>
            <w:tcW w:w="1145"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13 02 08*</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Deşeu ulei</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Mentenanta</w:t>
            </w:r>
          </w:p>
        </w:tc>
        <w:tc>
          <w:tcPr>
            <w:tcW w:w="112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2</w:t>
            </w:r>
          </w:p>
        </w:tc>
        <w:tc>
          <w:tcPr>
            <w:tcW w:w="2242"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Valorificare</w:t>
            </w:r>
          </w:p>
          <w:p w:rsidR="00B057A0" w:rsidRDefault="00B057A0">
            <w:pPr>
              <w:jc w:val="both"/>
              <w:rPr>
                <w:rFonts w:ascii="Arial" w:hAnsi="Arial" w:cs="Arial"/>
                <w:sz w:val="20"/>
                <w:szCs w:val="20"/>
              </w:rPr>
            </w:pP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jc w:val="both"/>
              <w:rPr>
                <w:rFonts w:ascii="Arial" w:hAnsi="Arial" w:cs="Arial"/>
                <w:sz w:val="20"/>
                <w:szCs w:val="20"/>
              </w:rPr>
            </w:pPr>
          </w:p>
        </w:tc>
      </w:tr>
      <w:tr w:rsidR="00B057A0">
        <w:tc>
          <w:tcPr>
            <w:tcW w:w="1145"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16 02 16</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DEEE</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Casare</w:t>
            </w:r>
          </w:p>
        </w:tc>
        <w:tc>
          <w:tcPr>
            <w:tcW w:w="112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4</w:t>
            </w:r>
          </w:p>
        </w:tc>
        <w:tc>
          <w:tcPr>
            <w:tcW w:w="2242" w:type="dxa"/>
            <w:shd w:val="clear" w:color="auto" w:fill="auto"/>
            <w:tcMar>
              <w:left w:w="108" w:type="dxa"/>
            </w:tcMar>
            <w:vAlign w:val="center"/>
          </w:tcPr>
          <w:p w:rsidR="00B057A0" w:rsidRDefault="00D24637">
            <w:pPr>
              <w:rPr>
                <w:rFonts w:ascii="Arial" w:hAnsi="Arial" w:cs="Arial"/>
                <w:sz w:val="20"/>
                <w:szCs w:val="20"/>
              </w:rPr>
            </w:pPr>
            <w:r>
              <w:rPr>
                <w:rFonts w:ascii="Arial" w:hAnsi="Arial" w:cs="Arial"/>
                <w:sz w:val="20"/>
                <w:szCs w:val="20"/>
              </w:rPr>
              <w:t>Valorificare</w:t>
            </w:r>
          </w:p>
          <w:p w:rsidR="00B057A0" w:rsidRDefault="00B057A0">
            <w:pPr>
              <w:rPr>
                <w:rFonts w:ascii="Arial" w:hAnsi="Arial" w:cs="Arial"/>
                <w:sz w:val="20"/>
                <w:szCs w:val="20"/>
              </w:rPr>
            </w:pP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jc w:val="both"/>
              <w:rPr>
                <w:rFonts w:ascii="Arial" w:hAnsi="Arial" w:cs="Arial"/>
                <w:sz w:val="20"/>
                <w:szCs w:val="20"/>
              </w:rPr>
            </w:pPr>
          </w:p>
        </w:tc>
      </w:tr>
      <w:tr w:rsidR="00B057A0">
        <w:tc>
          <w:tcPr>
            <w:tcW w:w="1145"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16 02 14</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Deșeuri echipamente casate</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Casare</w:t>
            </w:r>
          </w:p>
        </w:tc>
        <w:tc>
          <w:tcPr>
            <w:tcW w:w="1120" w:type="dxa"/>
            <w:shd w:val="clear" w:color="auto" w:fill="auto"/>
            <w:tcMar>
              <w:left w:w="108" w:type="dxa"/>
            </w:tcMar>
            <w:vAlign w:val="center"/>
          </w:tcPr>
          <w:p w:rsidR="00B057A0" w:rsidRDefault="00D24637">
            <w:pPr>
              <w:jc w:val="center"/>
              <w:rPr>
                <w:rFonts w:ascii="Arial" w:hAnsi="Arial" w:cs="Arial"/>
                <w:caps/>
                <w:sz w:val="20"/>
                <w:szCs w:val="20"/>
              </w:rPr>
            </w:pPr>
            <w:r>
              <w:rPr>
                <w:rFonts w:ascii="Arial" w:hAnsi="Arial" w:cs="Arial"/>
                <w:caps/>
                <w:sz w:val="20"/>
                <w:szCs w:val="20"/>
              </w:rPr>
              <w:t>3</w:t>
            </w:r>
          </w:p>
        </w:tc>
        <w:tc>
          <w:tcPr>
            <w:tcW w:w="2242" w:type="dxa"/>
            <w:shd w:val="clear" w:color="auto" w:fill="auto"/>
            <w:tcMar>
              <w:left w:w="108" w:type="dxa"/>
            </w:tcMar>
            <w:vAlign w:val="center"/>
          </w:tcPr>
          <w:p w:rsidR="00B057A0" w:rsidRDefault="00D24637">
            <w:pPr>
              <w:rPr>
                <w:rFonts w:ascii="Arial" w:hAnsi="Arial" w:cs="Arial"/>
                <w:sz w:val="20"/>
                <w:szCs w:val="20"/>
              </w:rPr>
            </w:pPr>
            <w:r>
              <w:rPr>
                <w:rFonts w:ascii="Arial" w:hAnsi="Arial" w:cs="Arial"/>
                <w:sz w:val="20"/>
                <w:szCs w:val="20"/>
              </w:rPr>
              <w:t>valorificare</w:t>
            </w: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jc w:val="both"/>
              <w:rPr>
                <w:rFonts w:ascii="Arial" w:hAnsi="Arial" w:cs="Arial"/>
                <w:sz w:val="20"/>
                <w:szCs w:val="20"/>
              </w:rPr>
            </w:pPr>
          </w:p>
        </w:tc>
      </w:tr>
      <w:tr w:rsidR="00B057A0">
        <w:trPr>
          <w:trHeight w:val="800"/>
        </w:trPr>
        <w:tc>
          <w:tcPr>
            <w:tcW w:w="1145"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08 01 11*</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Deşeu lacuri, vopsele</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Spumatorie + Volane lemn + Cusatorie</w:t>
            </w:r>
          </w:p>
        </w:tc>
        <w:tc>
          <w:tcPr>
            <w:tcW w:w="112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4</w:t>
            </w:r>
          </w:p>
        </w:tc>
        <w:tc>
          <w:tcPr>
            <w:tcW w:w="2242"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Eliminare</w:t>
            </w: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jc w:val="both"/>
              <w:rPr>
                <w:rFonts w:ascii="Arial" w:hAnsi="Arial" w:cs="Arial"/>
                <w:sz w:val="20"/>
                <w:szCs w:val="20"/>
              </w:rPr>
            </w:pPr>
          </w:p>
        </w:tc>
      </w:tr>
      <w:tr w:rsidR="00B057A0">
        <w:tc>
          <w:tcPr>
            <w:tcW w:w="1145" w:type="dxa"/>
            <w:shd w:val="clear" w:color="auto" w:fill="auto"/>
            <w:tcMar>
              <w:left w:w="108" w:type="dxa"/>
            </w:tcMar>
            <w:vAlign w:val="center"/>
          </w:tcPr>
          <w:p w:rsidR="00B057A0" w:rsidRDefault="00D24637">
            <w:pPr>
              <w:rPr>
                <w:rFonts w:ascii="Arial" w:hAnsi="Arial" w:cs="Arial"/>
                <w:sz w:val="20"/>
                <w:szCs w:val="20"/>
              </w:rPr>
            </w:pPr>
            <w:r>
              <w:rPr>
                <w:rFonts w:ascii="Arial" w:hAnsi="Arial" w:cs="Arial"/>
                <w:sz w:val="20"/>
                <w:szCs w:val="20"/>
              </w:rPr>
              <w:t xml:space="preserve">  04 01 08</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Deşeu piele</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Croitorie</w:t>
            </w:r>
          </w:p>
        </w:tc>
        <w:tc>
          <w:tcPr>
            <w:tcW w:w="112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55</w:t>
            </w:r>
          </w:p>
        </w:tc>
        <w:tc>
          <w:tcPr>
            <w:tcW w:w="2242"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Eliminare</w:t>
            </w:r>
          </w:p>
          <w:p w:rsidR="00B057A0" w:rsidRDefault="00B057A0">
            <w:pPr>
              <w:jc w:val="both"/>
              <w:rPr>
                <w:rFonts w:ascii="Arial" w:hAnsi="Arial" w:cs="Arial"/>
                <w:sz w:val="20"/>
                <w:szCs w:val="20"/>
              </w:rPr>
            </w:pP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jc w:val="both"/>
              <w:rPr>
                <w:rFonts w:ascii="Arial" w:hAnsi="Arial" w:cs="Arial"/>
                <w:sz w:val="20"/>
                <w:szCs w:val="20"/>
              </w:rPr>
            </w:pPr>
          </w:p>
        </w:tc>
      </w:tr>
      <w:tr w:rsidR="00B057A0">
        <w:tc>
          <w:tcPr>
            <w:tcW w:w="1145"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07 01 04*</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Deşeu Componenta A+B</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Spumătorie</w:t>
            </w:r>
          </w:p>
        </w:tc>
        <w:tc>
          <w:tcPr>
            <w:tcW w:w="112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3,5</w:t>
            </w:r>
          </w:p>
        </w:tc>
        <w:tc>
          <w:tcPr>
            <w:tcW w:w="2242"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 xml:space="preserve">valorificare </w:t>
            </w: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jc w:val="both"/>
              <w:rPr>
                <w:rFonts w:ascii="Arial" w:hAnsi="Arial" w:cs="Arial"/>
                <w:sz w:val="20"/>
                <w:szCs w:val="20"/>
              </w:rPr>
            </w:pPr>
          </w:p>
        </w:tc>
      </w:tr>
      <w:tr w:rsidR="00B057A0">
        <w:tc>
          <w:tcPr>
            <w:tcW w:w="1145"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15 01 10*</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Deșeu ambalaje contaminate</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Utilizare produse chimice</w:t>
            </w:r>
          </w:p>
        </w:tc>
        <w:tc>
          <w:tcPr>
            <w:tcW w:w="112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36</w:t>
            </w:r>
          </w:p>
        </w:tc>
        <w:tc>
          <w:tcPr>
            <w:tcW w:w="2242" w:type="dxa"/>
            <w:shd w:val="clear" w:color="auto" w:fill="auto"/>
            <w:tcMar>
              <w:left w:w="108" w:type="dxa"/>
            </w:tcMar>
            <w:vAlign w:val="center"/>
          </w:tcPr>
          <w:p w:rsidR="00B057A0" w:rsidRDefault="00D24637">
            <w:pPr>
              <w:rPr>
                <w:rFonts w:ascii="Arial" w:hAnsi="Arial" w:cs="Arial"/>
                <w:sz w:val="20"/>
                <w:szCs w:val="20"/>
              </w:rPr>
            </w:pPr>
            <w:r>
              <w:rPr>
                <w:rFonts w:ascii="Arial" w:hAnsi="Arial" w:cs="Arial"/>
                <w:sz w:val="20"/>
                <w:szCs w:val="20"/>
              </w:rPr>
              <w:t xml:space="preserve">valorificare </w:t>
            </w: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jc w:val="both"/>
              <w:rPr>
                <w:rFonts w:ascii="Arial" w:hAnsi="Arial" w:cs="Arial"/>
                <w:sz w:val="20"/>
                <w:szCs w:val="20"/>
              </w:rPr>
            </w:pPr>
          </w:p>
        </w:tc>
      </w:tr>
      <w:tr w:rsidR="00B057A0">
        <w:tc>
          <w:tcPr>
            <w:tcW w:w="1145"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15 01 06</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Deșeu ambalaje amestecate</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Productie</w:t>
            </w:r>
          </w:p>
        </w:tc>
        <w:tc>
          <w:tcPr>
            <w:tcW w:w="112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116</w:t>
            </w:r>
          </w:p>
        </w:tc>
        <w:tc>
          <w:tcPr>
            <w:tcW w:w="2242"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Eliminare/ Valorificare energetică</w:t>
            </w: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jc w:val="both"/>
              <w:rPr>
                <w:rFonts w:ascii="Arial" w:hAnsi="Arial" w:cs="Arial"/>
                <w:sz w:val="20"/>
                <w:szCs w:val="20"/>
              </w:rPr>
            </w:pPr>
          </w:p>
        </w:tc>
      </w:tr>
      <w:tr w:rsidR="00B057A0">
        <w:tc>
          <w:tcPr>
            <w:tcW w:w="1145"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15 02 02*</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Deșeu materiale absorbante şi filtrante</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Productie</w:t>
            </w:r>
          </w:p>
        </w:tc>
        <w:tc>
          <w:tcPr>
            <w:tcW w:w="112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55</w:t>
            </w:r>
          </w:p>
        </w:tc>
        <w:tc>
          <w:tcPr>
            <w:tcW w:w="2242"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valorificare</w:t>
            </w: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jc w:val="both"/>
              <w:rPr>
                <w:rFonts w:ascii="Arial" w:hAnsi="Arial" w:cs="Arial"/>
                <w:sz w:val="20"/>
                <w:szCs w:val="20"/>
              </w:rPr>
            </w:pPr>
          </w:p>
        </w:tc>
      </w:tr>
      <w:tr w:rsidR="00B057A0">
        <w:tc>
          <w:tcPr>
            <w:tcW w:w="1145"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15 01 01</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Deșeu ambalaj hârtie carton</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Productie</w:t>
            </w:r>
          </w:p>
        </w:tc>
        <w:tc>
          <w:tcPr>
            <w:tcW w:w="112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640</w:t>
            </w:r>
          </w:p>
        </w:tc>
        <w:tc>
          <w:tcPr>
            <w:tcW w:w="2242"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valorificare</w:t>
            </w: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jc w:val="both"/>
              <w:rPr>
                <w:rFonts w:ascii="Arial" w:hAnsi="Arial" w:cs="Arial"/>
                <w:sz w:val="20"/>
                <w:szCs w:val="20"/>
              </w:rPr>
            </w:pPr>
          </w:p>
        </w:tc>
      </w:tr>
      <w:tr w:rsidR="00B057A0">
        <w:tc>
          <w:tcPr>
            <w:tcW w:w="1145"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20 03 01</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 xml:space="preserve">Deşeu menajer </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Angajaţi</w:t>
            </w:r>
          </w:p>
        </w:tc>
        <w:tc>
          <w:tcPr>
            <w:tcW w:w="112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215</w:t>
            </w:r>
          </w:p>
        </w:tc>
        <w:tc>
          <w:tcPr>
            <w:tcW w:w="2242"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Eliminare</w:t>
            </w: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jc w:val="both"/>
              <w:rPr>
                <w:rFonts w:ascii="Arial" w:hAnsi="Arial" w:cs="Arial"/>
                <w:sz w:val="20"/>
                <w:szCs w:val="20"/>
              </w:rPr>
            </w:pPr>
          </w:p>
        </w:tc>
      </w:tr>
      <w:tr w:rsidR="00B057A0">
        <w:tc>
          <w:tcPr>
            <w:tcW w:w="1145"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20 01 01</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Deseuri de hartie si carton</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Angajati</w:t>
            </w:r>
          </w:p>
        </w:tc>
        <w:tc>
          <w:tcPr>
            <w:tcW w:w="1120" w:type="dxa"/>
            <w:shd w:val="clear" w:color="auto" w:fill="auto"/>
            <w:tcMar>
              <w:left w:w="108" w:type="dxa"/>
            </w:tcMar>
            <w:vAlign w:val="center"/>
          </w:tcPr>
          <w:p w:rsidR="00B057A0" w:rsidRDefault="00D24637">
            <w:pPr>
              <w:jc w:val="center"/>
              <w:rPr>
                <w:rFonts w:ascii="Arial" w:hAnsi="Arial" w:cs="Arial"/>
                <w:caps/>
                <w:sz w:val="20"/>
                <w:szCs w:val="20"/>
              </w:rPr>
            </w:pPr>
            <w:r>
              <w:rPr>
                <w:rFonts w:ascii="Arial" w:hAnsi="Arial" w:cs="Arial"/>
                <w:caps/>
                <w:sz w:val="20"/>
                <w:szCs w:val="20"/>
              </w:rPr>
              <w:t xml:space="preserve">1 </w:t>
            </w:r>
          </w:p>
        </w:tc>
        <w:tc>
          <w:tcPr>
            <w:tcW w:w="2242"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valorificare</w:t>
            </w: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jc w:val="both"/>
              <w:rPr>
                <w:rFonts w:ascii="Arial" w:hAnsi="Arial" w:cs="Arial"/>
                <w:sz w:val="20"/>
                <w:szCs w:val="20"/>
              </w:rPr>
            </w:pPr>
          </w:p>
        </w:tc>
      </w:tr>
      <w:tr w:rsidR="00B057A0">
        <w:tc>
          <w:tcPr>
            <w:tcW w:w="1145"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15 01 04</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 xml:space="preserve">Deseuri de </w:t>
            </w:r>
            <w:r>
              <w:rPr>
                <w:rFonts w:ascii="Arial" w:hAnsi="Arial" w:cs="Arial"/>
                <w:sz w:val="20"/>
                <w:szCs w:val="20"/>
              </w:rPr>
              <w:lastRenderedPageBreak/>
              <w:t>ambalaje metalice</w:t>
            </w:r>
          </w:p>
          <w:p w:rsidR="00B057A0" w:rsidRDefault="00B057A0">
            <w:pPr>
              <w:jc w:val="center"/>
              <w:rPr>
                <w:rFonts w:ascii="Arial" w:hAnsi="Arial" w:cs="Arial"/>
                <w:sz w:val="20"/>
                <w:szCs w:val="20"/>
              </w:rPr>
            </w:pP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lastRenderedPageBreak/>
              <w:t>Productie</w:t>
            </w:r>
          </w:p>
        </w:tc>
        <w:tc>
          <w:tcPr>
            <w:tcW w:w="1120" w:type="dxa"/>
            <w:shd w:val="clear" w:color="auto" w:fill="auto"/>
            <w:tcMar>
              <w:left w:w="108" w:type="dxa"/>
            </w:tcMar>
            <w:vAlign w:val="center"/>
          </w:tcPr>
          <w:p w:rsidR="00B057A0" w:rsidRDefault="00D24637">
            <w:pPr>
              <w:jc w:val="center"/>
              <w:rPr>
                <w:rFonts w:ascii="Arial" w:hAnsi="Arial" w:cs="Arial"/>
                <w:caps/>
                <w:sz w:val="20"/>
                <w:szCs w:val="20"/>
              </w:rPr>
            </w:pPr>
            <w:r>
              <w:rPr>
                <w:rFonts w:ascii="Arial" w:hAnsi="Arial" w:cs="Arial"/>
                <w:caps/>
                <w:sz w:val="20"/>
                <w:szCs w:val="20"/>
              </w:rPr>
              <w:t>0,5</w:t>
            </w:r>
          </w:p>
        </w:tc>
        <w:tc>
          <w:tcPr>
            <w:tcW w:w="2242"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valorificare</w:t>
            </w: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jc w:val="both"/>
              <w:rPr>
                <w:rFonts w:ascii="Arial" w:hAnsi="Arial" w:cs="Arial"/>
                <w:sz w:val="20"/>
                <w:szCs w:val="20"/>
              </w:rPr>
            </w:pPr>
          </w:p>
        </w:tc>
      </w:tr>
      <w:tr w:rsidR="00B057A0">
        <w:tc>
          <w:tcPr>
            <w:tcW w:w="1145"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lastRenderedPageBreak/>
              <w:t>13 05 02</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Deseuri namoluri de la separatoare de hidrocarburi</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Mentenanță</w:t>
            </w:r>
          </w:p>
        </w:tc>
        <w:tc>
          <w:tcPr>
            <w:tcW w:w="1120" w:type="dxa"/>
            <w:shd w:val="clear" w:color="auto" w:fill="auto"/>
            <w:tcMar>
              <w:left w:w="108" w:type="dxa"/>
            </w:tcMar>
            <w:vAlign w:val="center"/>
          </w:tcPr>
          <w:p w:rsidR="00B057A0" w:rsidRDefault="00D24637">
            <w:pPr>
              <w:jc w:val="center"/>
              <w:rPr>
                <w:rFonts w:ascii="Arial" w:hAnsi="Arial" w:cs="Arial"/>
                <w:caps/>
                <w:sz w:val="20"/>
                <w:szCs w:val="20"/>
              </w:rPr>
            </w:pPr>
            <w:r>
              <w:rPr>
                <w:rFonts w:ascii="Arial" w:hAnsi="Arial" w:cs="Arial"/>
                <w:caps/>
                <w:sz w:val="20"/>
                <w:szCs w:val="20"/>
              </w:rPr>
              <w:t xml:space="preserve">1 </w:t>
            </w:r>
          </w:p>
        </w:tc>
        <w:tc>
          <w:tcPr>
            <w:tcW w:w="2242"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valorificare</w:t>
            </w: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jc w:val="both"/>
              <w:rPr>
                <w:rFonts w:ascii="Arial" w:hAnsi="Arial" w:cs="Arial"/>
                <w:sz w:val="20"/>
                <w:szCs w:val="20"/>
              </w:rPr>
            </w:pPr>
          </w:p>
        </w:tc>
      </w:tr>
      <w:tr w:rsidR="00B057A0">
        <w:tc>
          <w:tcPr>
            <w:tcW w:w="1145"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16 06 02*</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Baterii si acumulatori</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Mentenanță</w:t>
            </w:r>
          </w:p>
        </w:tc>
        <w:tc>
          <w:tcPr>
            <w:tcW w:w="1120" w:type="dxa"/>
            <w:shd w:val="clear" w:color="auto" w:fill="auto"/>
            <w:tcMar>
              <w:left w:w="108" w:type="dxa"/>
            </w:tcMar>
            <w:vAlign w:val="center"/>
          </w:tcPr>
          <w:p w:rsidR="00B057A0" w:rsidRDefault="00D24637">
            <w:pPr>
              <w:jc w:val="center"/>
              <w:rPr>
                <w:rFonts w:ascii="Arial" w:hAnsi="Arial" w:cs="Arial"/>
                <w:caps/>
                <w:sz w:val="20"/>
                <w:szCs w:val="20"/>
              </w:rPr>
            </w:pPr>
            <w:r>
              <w:rPr>
                <w:rFonts w:ascii="Arial" w:hAnsi="Arial" w:cs="Arial"/>
                <w:caps/>
                <w:sz w:val="20"/>
                <w:szCs w:val="20"/>
              </w:rPr>
              <w:t>0,5</w:t>
            </w:r>
          </w:p>
        </w:tc>
        <w:tc>
          <w:tcPr>
            <w:tcW w:w="2242"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 xml:space="preserve"> valorificare</w:t>
            </w: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jc w:val="both"/>
              <w:rPr>
                <w:rFonts w:ascii="Arial" w:hAnsi="Arial" w:cs="Arial"/>
                <w:sz w:val="20"/>
                <w:szCs w:val="20"/>
              </w:rPr>
            </w:pPr>
          </w:p>
        </w:tc>
      </w:tr>
      <w:tr w:rsidR="00B057A0">
        <w:tc>
          <w:tcPr>
            <w:tcW w:w="1145"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19 01 10*</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Deșeu cărbune activ uzat</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Sistem exhaustare</w:t>
            </w:r>
          </w:p>
        </w:tc>
        <w:tc>
          <w:tcPr>
            <w:tcW w:w="1120" w:type="dxa"/>
            <w:shd w:val="clear" w:color="auto" w:fill="auto"/>
            <w:tcMar>
              <w:left w:w="108" w:type="dxa"/>
            </w:tcMar>
            <w:vAlign w:val="center"/>
          </w:tcPr>
          <w:p w:rsidR="00B057A0" w:rsidRDefault="00D24637">
            <w:pPr>
              <w:jc w:val="center"/>
              <w:rPr>
                <w:rFonts w:ascii="Arial" w:hAnsi="Arial" w:cs="Arial"/>
                <w:caps/>
                <w:sz w:val="20"/>
                <w:szCs w:val="20"/>
              </w:rPr>
            </w:pPr>
            <w:r>
              <w:rPr>
                <w:rFonts w:ascii="Arial" w:hAnsi="Arial" w:cs="Arial"/>
                <w:caps/>
                <w:sz w:val="20"/>
                <w:szCs w:val="20"/>
              </w:rPr>
              <w:t>6</w:t>
            </w:r>
          </w:p>
        </w:tc>
        <w:tc>
          <w:tcPr>
            <w:tcW w:w="2242"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 xml:space="preserve">valorificare </w:t>
            </w: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jc w:val="both"/>
              <w:rPr>
                <w:rFonts w:ascii="Arial" w:hAnsi="Arial" w:cs="Arial"/>
                <w:sz w:val="20"/>
                <w:szCs w:val="20"/>
              </w:rPr>
            </w:pPr>
          </w:p>
        </w:tc>
      </w:tr>
      <w:tr w:rsidR="00B057A0">
        <w:tc>
          <w:tcPr>
            <w:tcW w:w="1145"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08 03 18</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Deșeu tonere</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Birouri</w:t>
            </w:r>
          </w:p>
        </w:tc>
        <w:tc>
          <w:tcPr>
            <w:tcW w:w="1120" w:type="dxa"/>
            <w:shd w:val="clear" w:color="auto" w:fill="auto"/>
            <w:tcMar>
              <w:left w:w="108" w:type="dxa"/>
            </w:tcMar>
            <w:vAlign w:val="center"/>
          </w:tcPr>
          <w:p w:rsidR="00B057A0" w:rsidRDefault="00D24637">
            <w:pPr>
              <w:jc w:val="center"/>
              <w:rPr>
                <w:rFonts w:ascii="Arial" w:hAnsi="Arial" w:cs="Arial"/>
                <w:caps/>
                <w:sz w:val="20"/>
                <w:szCs w:val="20"/>
              </w:rPr>
            </w:pPr>
            <w:r>
              <w:rPr>
                <w:rFonts w:ascii="Arial" w:hAnsi="Arial" w:cs="Arial"/>
                <w:caps/>
                <w:sz w:val="20"/>
                <w:szCs w:val="20"/>
              </w:rPr>
              <w:t>0,5</w:t>
            </w:r>
          </w:p>
        </w:tc>
        <w:tc>
          <w:tcPr>
            <w:tcW w:w="2242"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valorificare</w:t>
            </w: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jc w:val="both"/>
              <w:rPr>
                <w:rFonts w:ascii="Arial" w:hAnsi="Arial" w:cs="Arial"/>
                <w:sz w:val="20"/>
                <w:szCs w:val="20"/>
              </w:rPr>
            </w:pPr>
          </w:p>
        </w:tc>
      </w:tr>
      <w:tr w:rsidR="00B057A0">
        <w:tc>
          <w:tcPr>
            <w:tcW w:w="1145"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20 01 21*</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Tuburi fluorescente, becuri</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Iluminat hală , birouri</w:t>
            </w:r>
          </w:p>
        </w:tc>
        <w:tc>
          <w:tcPr>
            <w:tcW w:w="1120" w:type="dxa"/>
            <w:shd w:val="clear" w:color="auto" w:fill="auto"/>
            <w:tcMar>
              <w:left w:w="108" w:type="dxa"/>
            </w:tcMar>
            <w:vAlign w:val="center"/>
          </w:tcPr>
          <w:p w:rsidR="00B057A0" w:rsidRDefault="00D24637">
            <w:pPr>
              <w:jc w:val="center"/>
              <w:rPr>
                <w:rFonts w:ascii="Arial" w:hAnsi="Arial" w:cs="Arial"/>
                <w:caps/>
                <w:sz w:val="20"/>
                <w:szCs w:val="20"/>
              </w:rPr>
            </w:pPr>
            <w:r>
              <w:rPr>
                <w:rFonts w:ascii="Arial" w:hAnsi="Arial" w:cs="Arial"/>
                <w:caps/>
                <w:sz w:val="20"/>
                <w:szCs w:val="20"/>
              </w:rPr>
              <w:t>0,25</w:t>
            </w:r>
          </w:p>
        </w:tc>
        <w:tc>
          <w:tcPr>
            <w:tcW w:w="2242"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valorificare</w:t>
            </w: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vMerge/>
            <w:shd w:val="clear" w:color="auto" w:fill="auto"/>
            <w:tcMar>
              <w:left w:w="108" w:type="dxa"/>
            </w:tcMar>
          </w:tcPr>
          <w:p w:rsidR="00B057A0" w:rsidRDefault="00B057A0">
            <w:pPr>
              <w:jc w:val="both"/>
              <w:rPr>
                <w:rFonts w:ascii="Arial" w:hAnsi="Arial" w:cs="Arial"/>
                <w:sz w:val="20"/>
                <w:szCs w:val="20"/>
              </w:rPr>
            </w:pPr>
          </w:p>
        </w:tc>
      </w:tr>
      <w:tr w:rsidR="00B057A0">
        <w:tc>
          <w:tcPr>
            <w:tcW w:w="1145"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17 09 04</w:t>
            </w:r>
          </w:p>
        </w:tc>
        <w:tc>
          <w:tcPr>
            <w:tcW w:w="14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Deșeuri demolări construcții</w:t>
            </w:r>
          </w:p>
        </w:tc>
        <w:tc>
          <w:tcPr>
            <w:tcW w:w="1378"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Întreținere clădiri</w:t>
            </w:r>
          </w:p>
        </w:tc>
        <w:tc>
          <w:tcPr>
            <w:tcW w:w="1120" w:type="dxa"/>
            <w:shd w:val="clear" w:color="auto" w:fill="auto"/>
            <w:tcMar>
              <w:left w:w="108" w:type="dxa"/>
            </w:tcMar>
            <w:vAlign w:val="center"/>
          </w:tcPr>
          <w:p w:rsidR="00B057A0" w:rsidRDefault="00D24637">
            <w:pPr>
              <w:jc w:val="center"/>
              <w:rPr>
                <w:rFonts w:ascii="Arial" w:hAnsi="Arial" w:cs="Arial"/>
                <w:caps/>
                <w:sz w:val="20"/>
                <w:szCs w:val="20"/>
              </w:rPr>
            </w:pPr>
            <w:r>
              <w:rPr>
                <w:rFonts w:ascii="Arial" w:hAnsi="Arial" w:cs="Arial"/>
                <w:caps/>
                <w:sz w:val="20"/>
                <w:szCs w:val="20"/>
              </w:rPr>
              <w:t>1</w:t>
            </w:r>
          </w:p>
        </w:tc>
        <w:tc>
          <w:tcPr>
            <w:tcW w:w="2242"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valorificare</w:t>
            </w:r>
          </w:p>
        </w:tc>
        <w:tc>
          <w:tcPr>
            <w:tcW w:w="1238" w:type="dxa"/>
            <w:shd w:val="clear" w:color="auto" w:fill="auto"/>
            <w:tcMar>
              <w:left w:w="108" w:type="dxa"/>
            </w:tcMar>
          </w:tcPr>
          <w:p w:rsidR="00B057A0" w:rsidRDefault="00D24637">
            <w:r>
              <w:rPr>
                <w:rFonts w:ascii="Arial" w:hAnsi="Arial" w:cs="Arial"/>
                <w:sz w:val="20"/>
                <w:szCs w:val="20"/>
              </w:rPr>
              <w:t xml:space="preserve">R12 </w:t>
            </w:r>
          </w:p>
        </w:tc>
        <w:tc>
          <w:tcPr>
            <w:tcW w:w="1250" w:type="dxa"/>
            <w:tcBorders>
              <w:top w:val="nil"/>
            </w:tcBorders>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Schimb de deșeuri în vederea efectuării oricăreia dintre operațiunile numerotate de la R1 la R11</w:t>
            </w:r>
          </w:p>
        </w:tc>
      </w:tr>
    </w:tbl>
    <w:p w:rsidR="00B057A0" w:rsidRDefault="00B057A0" w:rsidP="00DB2BC6">
      <w:pPr>
        <w:spacing w:line="360" w:lineRule="auto"/>
        <w:jc w:val="both"/>
        <w:rPr>
          <w:rFonts w:ascii="Arial" w:hAnsi="Arial" w:cs="Arial"/>
          <w:b/>
          <w:i/>
        </w:rPr>
      </w:pPr>
    </w:p>
    <w:p w:rsidR="00B057A0" w:rsidRDefault="00D24637">
      <w:pPr>
        <w:spacing w:line="360" w:lineRule="auto"/>
        <w:ind w:firstLine="720"/>
        <w:jc w:val="both"/>
        <w:rPr>
          <w:rFonts w:ascii="Arial" w:hAnsi="Arial" w:cs="Arial"/>
          <w:b/>
          <w:i/>
        </w:rPr>
      </w:pPr>
      <w:r>
        <w:rPr>
          <w:rFonts w:ascii="Arial" w:hAnsi="Arial" w:cs="Arial"/>
          <w:b/>
          <w:i/>
        </w:rPr>
        <w:t xml:space="preserve">Modul de gospodărire a deşeurilor </w:t>
      </w:r>
    </w:p>
    <w:p w:rsidR="00B057A0" w:rsidRDefault="00D24637">
      <w:pPr>
        <w:tabs>
          <w:tab w:val="left" w:pos="480"/>
        </w:tabs>
        <w:jc w:val="both"/>
        <w:rPr>
          <w:rFonts w:ascii="Arial" w:hAnsi="Arial" w:cs="Arial"/>
          <w:b/>
          <w:bCs/>
        </w:rPr>
      </w:pPr>
      <w:r>
        <w:rPr>
          <w:rFonts w:ascii="Arial" w:hAnsi="Arial" w:cs="Arial"/>
          <w:b/>
          <w:bCs/>
        </w:rPr>
        <w:t xml:space="preserve">Deşeuri stocate temporar </w:t>
      </w:r>
    </w:p>
    <w:tbl>
      <w:tblPr>
        <w:tblStyle w:val="TableGrid"/>
        <w:tblW w:w="9747" w:type="dxa"/>
        <w:tblLook w:val="04A0" w:firstRow="1" w:lastRow="0" w:firstColumn="1" w:lastColumn="0" w:noHBand="0" w:noVBand="1"/>
      </w:tblPr>
      <w:tblGrid>
        <w:gridCol w:w="1526"/>
        <w:gridCol w:w="1517"/>
        <w:gridCol w:w="1361"/>
        <w:gridCol w:w="1671"/>
        <w:gridCol w:w="2094"/>
        <w:gridCol w:w="1578"/>
      </w:tblGrid>
      <w:tr w:rsidR="00B057A0">
        <w:tc>
          <w:tcPr>
            <w:tcW w:w="1526" w:type="dxa"/>
            <w:tcBorders>
              <w:left w:val="single" w:sz="4" w:space="0" w:color="00000A"/>
            </w:tcBorders>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b/>
                <w:bCs/>
                <w:i/>
                <w:iCs/>
                <w:sz w:val="20"/>
                <w:szCs w:val="20"/>
              </w:rPr>
              <w:t xml:space="preserve">Cod deșeu </w:t>
            </w:r>
          </w:p>
        </w:tc>
        <w:tc>
          <w:tcPr>
            <w:tcW w:w="1517" w:type="dxa"/>
            <w:tcBorders>
              <w:left w:val="single" w:sz="4" w:space="0" w:color="00000A"/>
            </w:tcBorders>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b/>
                <w:bCs/>
                <w:i/>
                <w:iCs/>
                <w:sz w:val="20"/>
                <w:szCs w:val="20"/>
              </w:rPr>
              <w:t>Denumire deșeu</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b/>
                <w:bCs/>
                <w:i/>
                <w:iCs/>
                <w:sz w:val="20"/>
                <w:szCs w:val="20"/>
              </w:rPr>
              <w:t>Sursă generatoare</w:t>
            </w:r>
          </w:p>
        </w:tc>
        <w:tc>
          <w:tcPr>
            <w:tcW w:w="1671" w:type="dxa"/>
            <w:shd w:val="clear" w:color="auto" w:fill="auto"/>
            <w:tcMar>
              <w:left w:w="108" w:type="dxa"/>
            </w:tcMar>
            <w:vAlign w:val="center"/>
          </w:tcPr>
          <w:p w:rsidR="00B057A0" w:rsidRDefault="00D24637">
            <w:pPr>
              <w:ind w:firstLine="48"/>
              <w:jc w:val="center"/>
              <w:rPr>
                <w:rFonts w:ascii="Arial" w:hAnsi="Arial" w:cs="Arial"/>
                <w:sz w:val="20"/>
                <w:szCs w:val="20"/>
              </w:rPr>
            </w:pPr>
            <w:r>
              <w:rPr>
                <w:rFonts w:ascii="Arial" w:hAnsi="Arial" w:cs="Arial"/>
                <w:b/>
                <w:bCs/>
                <w:i/>
                <w:iCs/>
                <w:sz w:val="20"/>
                <w:szCs w:val="20"/>
              </w:rPr>
              <w:t>Cantitate generată</w:t>
            </w:r>
          </w:p>
          <w:p w:rsidR="00B057A0" w:rsidRDefault="00D24637">
            <w:pPr>
              <w:ind w:firstLine="48"/>
              <w:jc w:val="center"/>
              <w:rPr>
                <w:rFonts w:ascii="Arial" w:hAnsi="Arial" w:cs="Arial"/>
                <w:sz w:val="20"/>
                <w:szCs w:val="20"/>
              </w:rPr>
            </w:pPr>
            <w:r>
              <w:rPr>
                <w:rFonts w:ascii="Arial" w:hAnsi="Arial" w:cs="Arial"/>
                <w:b/>
                <w:bCs/>
                <w:i/>
                <w:iCs/>
                <w:sz w:val="20"/>
                <w:szCs w:val="20"/>
              </w:rPr>
              <w:t>[t/ an]</w:t>
            </w:r>
          </w:p>
        </w:tc>
        <w:tc>
          <w:tcPr>
            <w:tcW w:w="2094"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b/>
                <w:bCs/>
                <w:i/>
                <w:iCs/>
                <w:sz w:val="20"/>
                <w:szCs w:val="20"/>
              </w:rPr>
              <w:t>Mod Stocare</w:t>
            </w:r>
          </w:p>
        </w:tc>
        <w:tc>
          <w:tcPr>
            <w:tcW w:w="1578" w:type="dxa"/>
            <w:tcBorders>
              <w:right w:val="single" w:sz="4" w:space="0" w:color="00000A"/>
            </w:tcBorders>
            <w:shd w:val="clear" w:color="auto" w:fill="auto"/>
            <w:tcMar>
              <w:left w:w="108" w:type="dxa"/>
            </w:tcMar>
          </w:tcPr>
          <w:p w:rsidR="00B057A0" w:rsidRDefault="00D24637">
            <w:pPr>
              <w:jc w:val="center"/>
              <w:rPr>
                <w:rFonts w:ascii="Arial" w:hAnsi="Arial" w:cs="Arial"/>
                <w:b/>
                <w:bCs/>
                <w:i/>
                <w:iCs/>
                <w:sz w:val="20"/>
                <w:szCs w:val="20"/>
              </w:rPr>
            </w:pPr>
            <w:r>
              <w:rPr>
                <w:rFonts w:ascii="Arial" w:hAnsi="Arial" w:cs="Arial"/>
                <w:b/>
                <w:bCs/>
                <w:i/>
                <w:iCs/>
                <w:sz w:val="20"/>
                <w:szCs w:val="20"/>
              </w:rPr>
              <w:t xml:space="preserve">Operator </w:t>
            </w:r>
          </w:p>
          <w:p w:rsidR="00B057A0" w:rsidRDefault="00B057A0">
            <w:pPr>
              <w:jc w:val="center"/>
              <w:rPr>
                <w:rFonts w:ascii="Arial" w:hAnsi="Arial" w:cs="Arial"/>
                <w:b/>
                <w:bCs/>
                <w:i/>
                <w:iCs/>
                <w:sz w:val="20"/>
                <w:szCs w:val="20"/>
              </w:rPr>
            </w:pPr>
          </w:p>
        </w:tc>
      </w:tr>
      <w:tr w:rsidR="00B057A0">
        <w:tc>
          <w:tcPr>
            <w:tcW w:w="9746" w:type="dxa"/>
            <w:gridSpan w:val="6"/>
            <w:tcBorders>
              <w:left w:val="single" w:sz="4" w:space="0" w:color="00000A"/>
              <w:right w:val="single" w:sz="4" w:space="0" w:color="00000A"/>
            </w:tcBorders>
            <w:shd w:val="clear" w:color="auto" w:fill="auto"/>
            <w:tcMar>
              <w:left w:w="108" w:type="dxa"/>
            </w:tcMar>
            <w:vAlign w:val="center"/>
          </w:tcPr>
          <w:p w:rsidR="00B057A0" w:rsidRDefault="00D24637">
            <w:pPr>
              <w:jc w:val="center"/>
              <w:rPr>
                <w:rFonts w:ascii="Arial" w:hAnsi="Arial" w:cs="Arial"/>
                <w:b/>
                <w:bCs/>
                <w:i/>
                <w:iCs/>
                <w:sz w:val="20"/>
                <w:szCs w:val="20"/>
              </w:rPr>
            </w:pPr>
            <w:r>
              <w:rPr>
                <w:rFonts w:ascii="Arial" w:hAnsi="Arial" w:cs="Arial"/>
                <w:b/>
                <w:bCs/>
                <w:i/>
                <w:iCs/>
                <w:sz w:val="20"/>
                <w:szCs w:val="20"/>
              </w:rPr>
              <w:t>Fabrica de Centuri de Siguranță</w:t>
            </w:r>
          </w:p>
          <w:p w:rsidR="00B057A0" w:rsidRDefault="00B057A0">
            <w:pPr>
              <w:jc w:val="center"/>
              <w:rPr>
                <w:rFonts w:ascii="Arial" w:hAnsi="Arial" w:cs="Arial"/>
                <w:b/>
                <w:bCs/>
                <w:i/>
                <w:iCs/>
                <w:sz w:val="20"/>
                <w:szCs w:val="20"/>
              </w:rPr>
            </w:pPr>
          </w:p>
        </w:tc>
      </w:tr>
      <w:tr w:rsidR="00B057A0">
        <w:tc>
          <w:tcPr>
            <w:tcW w:w="1526" w:type="dxa"/>
            <w:tcBorders>
              <w:left w:val="single" w:sz="4" w:space="0" w:color="00000A"/>
            </w:tcBorders>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*15 01 01</w:t>
            </w:r>
          </w:p>
        </w:tc>
        <w:tc>
          <w:tcPr>
            <w:tcW w:w="1517" w:type="dxa"/>
            <w:tcBorders>
              <w:left w:val="single" w:sz="4" w:space="0" w:color="00000A"/>
            </w:tcBorders>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Ambalaj hârtie carton</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Asamblare</w:t>
            </w:r>
          </w:p>
        </w:tc>
        <w:tc>
          <w:tcPr>
            <w:tcW w:w="1671"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1167</w:t>
            </w:r>
          </w:p>
        </w:tc>
        <w:tc>
          <w:tcPr>
            <w:tcW w:w="2094"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baloți</w:t>
            </w:r>
          </w:p>
        </w:tc>
        <w:tc>
          <w:tcPr>
            <w:tcW w:w="1578" w:type="dxa"/>
            <w:tcBorders>
              <w:bottom w:val="single" w:sz="4" w:space="0" w:color="00000A"/>
              <w:right w:val="single" w:sz="4" w:space="0" w:color="00000A"/>
            </w:tcBorders>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ELTEX</w:t>
            </w:r>
          </w:p>
        </w:tc>
      </w:tr>
      <w:tr w:rsidR="00B057A0">
        <w:tc>
          <w:tcPr>
            <w:tcW w:w="1526"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*15 01 02</w:t>
            </w:r>
          </w:p>
        </w:tc>
        <w:tc>
          <w:tcPr>
            <w:tcW w:w="15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Ambalaj plastic</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Asamblare</w:t>
            </w:r>
          </w:p>
        </w:tc>
        <w:tc>
          <w:tcPr>
            <w:tcW w:w="1671"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68</w:t>
            </w:r>
          </w:p>
        </w:tc>
        <w:tc>
          <w:tcPr>
            <w:tcW w:w="2094"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baloți</w:t>
            </w:r>
          </w:p>
        </w:tc>
        <w:tc>
          <w:tcPr>
            <w:tcW w:w="1578" w:type="dxa"/>
            <w:tcBorders>
              <w:top w:val="single" w:sz="4" w:space="0" w:color="00000A"/>
              <w:bottom w:val="single" w:sz="4" w:space="0" w:color="00000A"/>
              <w:right w:val="single" w:sz="4" w:space="0" w:color="00000A"/>
            </w:tcBorders>
            <w:shd w:val="clear" w:color="auto" w:fill="auto"/>
            <w:tcMar>
              <w:left w:w="108" w:type="dxa"/>
            </w:tcMar>
          </w:tcPr>
          <w:p w:rsidR="00B057A0" w:rsidRDefault="00D24637">
            <w:r>
              <w:rPr>
                <w:rFonts w:ascii="Arial" w:hAnsi="Arial" w:cs="Arial"/>
                <w:sz w:val="20"/>
                <w:szCs w:val="20"/>
              </w:rPr>
              <w:t>ELTEX</w:t>
            </w:r>
          </w:p>
        </w:tc>
      </w:tr>
      <w:tr w:rsidR="00B057A0">
        <w:tc>
          <w:tcPr>
            <w:tcW w:w="1526"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*15 01 03</w:t>
            </w:r>
          </w:p>
        </w:tc>
        <w:tc>
          <w:tcPr>
            <w:tcW w:w="15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Ambalaj lemn</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Asamblare</w:t>
            </w:r>
          </w:p>
        </w:tc>
        <w:tc>
          <w:tcPr>
            <w:tcW w:w="1671"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656</w:t>
            </w:r>
          </w:p>
        </w:tc>
        <w:tc>
          <w:tcPr>
            <w:tcW w:w="2094"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Platformă betonată</w:t>
            </w:r>
          </w:p>
        </w:tc>
        <w:tc>
          <w:tcPr>
            <w:tcW w:w="1578" w:type="dxa"/>
            <w:tcBorders>
              <w:top w:val="single" w:sz="4" w:space="0" w:color="00000A"/>
              <w:bottom w:val="single" w:sz="4" w:space="0" w:color="00000A"/>
              <w:right w:val="single" w:sz="4" w:space="0" w:color="00000A"/>
            </w:tcBorders>
            <w:shd w:val="clear" w:color="auto" w:fill="auto"/>
            <w:tcMar>
              <w:left w:w="108" w:type="dxa"/>
            </w:tcMar>
          </w:tcPr>
          <w:p w:rsidR="00B057A0" w:rsidRDefault="00D24637">
            <w:r>
              <w:rPr>
                <w:rFonts w:ascii="Arial" w:hAnsi="Arial" w:cs="Arial"/>
                <w:sz w:val="20"/>
                <w:szCs w:val="20"/>
              </w:rPr>
              <w:t>ELTEX</w:t>
            </w:r>
          </w:p>
        </w:tc>
      </w:tr>
      <w:tr w:rsidR="00B057A0">
        <w:tc>
          <w:tcPr>
            <w:tcW w:w="1526"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*07 02 13</w:t>
            </w:r>
          </w:p>
        </w:tc>
        <w:tc>
          <w:tcPr>
            <w:tcW w:w="15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Deşeu textile - webbing</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Testare</w:t>
            </w:r>
          </w:p>
        </w:tc>
        <w:tc>
          <w:tcPr>
            <w:tcW w:w="1671"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155</w:t>
            </w:r>
          </w:p>
        </w:tc>
        <w:tc>
          <w:tcPr>
            <w:tcW w:w="2094" w:type="dxa"/>
            <w:shd w:val="clear" w:color="auto" w:fill="auto"/>
            <w:tcMar>
              <w:left w:w="108" w:type="dxa"/>
            </w:tcMar>
            <w:vAlign w:val="center"/>
          </w:tcPr>
          <w:p w:rsidR="00B057A0" w:rsidRDefault="00D24637">
            <w:pPr>
              <w:rPr>
                <w:rFonts w:ascii="Arial" w:hAnsi="Arial" w:cs="Arial"/>
                <w:sz w:val="20"/>
                <w:szCs w:val="20"/>
              </w:rPr>
            </w:pPr>
            <w:r>
              <w:rPr>
                <w:rFonts w:ascii="Arial" w:hAnsi="Arial" w:cs="Arial"/>
                <w:sz w:val="20"/>
                <w:szCs w:val="20"/>
              </w:rPr>
              <w:t>Container metalic</w:t>
            </w:r>
          </w:p>
        </w:tc>
        <w:tc>
          <w:tcPr>
            <w:tcW w:w="1578" w:type="dxa"/>
            <w:tcBorders>
              <w:top w:val="single" w:sz="4" w:space="0" w:color="00000A"/>
              <w:bottom w:val="single" w:sz="4" w:space="0" w:color="00000A"/>
              <w:right w:val="single" w:sz="4" w:space="0" w:color="00000A"/>
            </w:tcBorders>
            <w:shd w:val="clear" w:color="auto" w:fill="auto"/>
            <w:tcMar>
              <w:left w:w="108" w:type="dxa"/>
            </w:tcMar>
          </w:tcPr>
          <w:p w:rsidR="00B057A0" w:rsidRDefault="00D24637">
            <w:r>
              <w:rPr>
                <w:rFonts w:ascii="Arial" w:hAnsi="Arial" w:cs="Arial"/>
                <w:sz w:val="20"/>
                <w:szCs w:val="20"/>
              </w:rPr>
              <w:t>ELTEX</w:t>
            </w:r>
          </w:p>
        </w:tc>
      </w:tr>
      <w:tr w:rsidR="00B057A0">
        <w:tc>
          <w:tcPr>
            <w:tcW w:w="1526"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*12 01 99</w:t>
            </w:r>
          </w:p>
        </w:tc>
        <w:tc>
          <w:tcPr>
            <w:tcW w:w="15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Deşeu metal feros</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Testare</w:t>
            </w:r>
          </w:p>
        </w:tc>
        <w:tc>
          <w:tcPr>
            <w:tcW w:w="1671"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44</w:t>
            </w:r>
          </w:p>
        </w:tc>
        <w:tc>
          <w:tcPr>
            <w:tcW w:w="2094" w:type="dxa"/>
            <w:shd w:val="clear" w:color="auto" w:fill="auto"/>
            <w:tcMar>
              <w:left w:w="108" w:type="dxa"/>
            </w:tcMar>
            <w:vAlign w:val="center"/>
          </w:tcPr>
          <w:p w:rsidR="00B057A0" w:rsidRDefault="00D24637">
            <w:pPr>
              <w:rPr>
                <w:rFonts w:ascii="Arial" w:hAnsi="Arial" w:cs="Arial"/>
                <w:sz w:val="20"/>
                <w:szCs w:val="20"/>
              </w:rPr>
            </w:pPr>
            <w:r>
              <w:rPr>
                <w:rFonts w:ascii="Arial" w:hAnsi="Arial" w:cs="Arial"/>
                <w:sz w:val="20"/>
                <w:szCs w:val="20"/>
              </w:rPr>
              <w:t>Container metalic</w:t>
            </w:r>
          </w:p>
        </w:tc>
        <w:tc>
          <w:tcPr>
            <w:tcW w:w="1578" w:type="dxa"/>
            <w:tcBorders>
              <w:top w:val="single" w:sz="4" w:space="0" w:color="00000A"/>
              <w:bottom w:val="single" w:sz="4" w:space="0" w:color="00000A"/>
              <w:right w:val="single" w:sz="4" w:space="0" w:color="00000A"/>
            </w:tcBorders>
            <w:shd w:val="clear" w:color="auto" w:fill="auto"/>
            <w:tcMar>
              <w:left w:w="108" w:type="dxa"/>
            </w:tcMar>
          </w:tcPr>
          <w:p w:rsidR="00B057A0" w:rsidRDefault="00D24637">
            <w:r>
              <w:rPr>
                <w:rFonts w:ascii="Arial" w:hAnsi="Arial" w:cs="Arial"/>
                <w:sz w:val="20"/>
                <w:szCs w:val="20"/>
              </w:rPr>
              <w:t>ELTEX</w:t>
            </w:r>
          </w:p>
        </w:tc>
      </w:tr>
      <w:tr w:rsidR="00B057A0">
        <w:tc>
          <w:tcPr>
            <w:tcW w:w="1526"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*12 01 99</w:t>
            </w:r>
          </w:p>
        </w:tc>
        <w:tc>
          <w:tcPr>
            <w:tcW w:w="15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Deşeu metal neferos</w:t>
            </w:r>
          </w:p>
          <w:p w:rsidR="00B057A0" w:rsidRDefault="00D24637">
            <w:pPr>
              <w:jc w:val="center"/>
              <w:rPr>
                <w:rFonts w:ascii="Arial" w:hAnsi="Arial" w:cs="Arial"/>
                <w:sz w:val="20"/>
                <w:szCs w:val="20"/>
              </w:rPr>
            </w:pPr>
            <w:r>
              <w:rPr>
                <w:rFonts w:ascii="Arial" w:hAnsi="Arial" w:cs="Arial"/>
                <w:sz w:val="20"/>
                <w:szCs w:val="20"/>
              </w:rPr>
              <w:t>Al</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Testare</w:t>
            </w:r>
          </w:p>
        </w:tc>
        <w:tc>
          <w:tcPr>
            <w:tcW w:w="1671"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2,7</w:t>
            </w:r>
          </w:p>
        </w:tc>
        <w:tc>
          <w:tcPr>
            <w:tcW w:w="2094" w:type="dxa"/>
            <w:shd w:val="clear" w:color="auto" w:fill="auto"/>
            <w:tcMar>
              <w:left w:w="108" w:type="dxa"/>
            </w:tcMar>
            <w:vAlign w:val="center"/>
          </w:tcPr>
          <w:p w:rsidR="00B057A0" w:rsidRDefault="00D24637">
            <w:pPr>
              <w:rPr>
                <w:rFonts w:ascii="Arial" w:hAnsi="Arial" w:cs="Arial"/>
                <w:sz w:val="20"/>
                <w:szCs w:val="20"/>
              </w:rPr>
            </w:pPr>
            <w:r>
              <w:rPr>
                <w:rFonts w:ascii="Arial" w:hAnsi="Arial" w:cs="Arial"/>
                <w:sz w:val="20"/>
                <w:szCs w:val="20"/>
              </w:rPr>
              <w:t>Container metalic</w:t>
            </w:r>
          </w:p>
        </w:tc>
        <w:tc>
          <w:tcPr>
            <w:tcW w:w="1578" w:type="dxa"/>
            <w:tcBorders>
              <w:top w:val="single" w:sz="4" w:space="0" w:color="00000A"/>
              <w:bottom w:val="single" w:sz="4" w:space="0" w:color="00000A"/>
              <w:right w:val="single" w:sz="4" w:space="0" w:color="00000A"/>
            </w:tcBorders>
            <w:shd w:val="clear" w:color="auto" w:fill="auto"/>
            <w:tcMar>
              <w:left w:w="108" w:type="dxa"/>
            </w:tcMar>
          </w:tcPr>
          <w:p w:rsidR="00B057A0" w:rsidRDefault="00D24637">
            <w:r>
              <w:rPr>
                <w:rFonts w:ascii="Arial" w:hAnsi="Arial" w:cs="Arial"/>
                <w:sz w:val="20"/>
                <w:szCs w:val="20"/>
              </w:rPr>
              <w:t>ELTEX</w:t>
            </w:r>
          </w:p>
        </w:tc>
      </w:tr>
      <w:tr w:rsidR="00B057A0">
        <w:tc>
          <w:tcPr>
            <w:tcW w:w="1526"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*12 01 99</w:t>
            </w:r>
          </w:p>
        </w:tc>
        <w:tc>
          <w:tcPr>
            <w:tcW w:w="15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Deşeu plastic</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Testare</w:t>
            </w:r>
          </w:p>
        </w:tc>
        <w:tc>
          <w:tcPr>
            <w:tcW w:w="1671"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10</w:t>
            </w:r>
          </w:p>
        </w:tc>
        <w:tc>
          <w:tcPr>
            <w:tcW w:w="2094" w:type="dxa"/>
            <w:shd w:val="clear" w:color="auto" w:fill="auto"/>
            <w:tcMar>
              <w:left w:w="108" w:type="dxa"/>
            </w:tcMar>
            <w:vAlign w:val="center"/>
          </w:tcPr>
          <w:p w:rsidR="00B057A0" w:rsidRDefault="00D24637">
            <w:pPr>
              <w:rPr>
                <w:rFonts w:ascii="Arial" w:hAnsi="Arial" w:cs="Arial"/>
                <w:sz w:val="20"/>
                <w:szCs w:val="20"/>
              </w:rPr>
            </w:pPr>
            <w:r>
              <w:rPr>
                <w:rFonts w:ascii="Arial" w:hAnsi="Arial" w:cs="Arial"/>
                <w:sz w:val="20"/>
                <w:szCs w:val="20"/>
              </w:rPr>
              <w:t>Container metalic</w:t>
            </w:r>
          </w:p>
        </w:tc>
        <w:tc>
          <w:tcPr>
            <w:tcW w:w="1578" w:type="dxa"/>
            <w:tcBorders>
              <w:top w:val="single" w:sz="4" w:space="0" w:color="00000A"/>
              <w:bottom w:val="single" w:sz="4" w:space="0" w:color="00000A"/>
              <w:right w:val="single" w:sz="4" w:space="0" w:color="00000A"/>
            </w:tcBorders>
            <w:shd w:val="clear" w:color="auto" w:fill="auto"/>
            <w:tcMar>
              <w:left w:w="108" w:type="dxa"/>
            </w:tcMar>
          </w:tcPr>
          <w:p w:rsidR="00B057A0" w:rsidRDefault="00D24637">
            <w:r>
              <w:rPr>
                <w:rFonts w:ascii="Arial" w:hAnsi="Arial" w:cs="Arial"/>
                <w:sz w:val="20"/>
                <w:szCs w:val="20"/>
              </w:rPr>
              <w:t>ELTEX</w:t>
            </w:r>
          </w:p>
        </w:tc>
      </w:tr>
      <w:tr w:rsidR="00B057A0">
        <w:tc>
          <w:tcPr>
            <w:tcW w:w="1526"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*12 01 99</w:t>
            </w:r>
          </w:p>
        </w:tc>
        <w:tc>
          <w:tcPr>
            <w:tcW w:w="15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Deşeu componente</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Testare</w:t>
            </w:r>
          </w:p>
        </w:tc>
        <w:tc>
          <w:tcPr>
            <w:tcW w:w="1671"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79</w:t>
            </w:r>
          </w:p>
        </w:tc>
        <w:tc>
          <w:tcPr>
            <w:tcW w:w="2094" w:type="dxa"/>
            <w:shd w:val="clear" w:color="auto" w:fill="auto"/>
            <w:tcMar>
              <w:left w:w="108" w:type="dxa"/>
            </w:tcMar>
            <w:vAlign w:val="center"/>
          </w:tcPr>
          <w:p w:rsidR="00B057A0" w:rsidRDefault="00D24637">
            <w:pPr>
              <w:rPr>
                <w:rFonts w:ascii="Arial" w:hAnsi="Arial" w:cs="Arial"/>
                <w:sz w:val="20"/>
                <w:szCs w:val="20"/>
              </w:rPr>
            </w:pPr>
            <w:r>
              <w:rPr>
                <w:rFonts w:ascii="Arial" w:hAnsi="Arial" w:cs="Arial"/>
                <w:sz w:val="20"/>
                <w:szCs w:val="20"/>
              </w:rPr>
              <w:t>Container metalic</w:t>
            </w:r>
          </w:p>
        </w:tc>
        <w:tc>
          <w:tcPr>
            <w:tcW w:w="1578" w:type="dxa"/>
            <w:tcBorders>
              <w:top w:val="single" w:sz="4" w:space="0" w:color="00000A"/>
              <w:bottom w:val="single" w:sz="4" w:space="0" w:color="00000A"/>
              <w:right w:val="single" w:sz="4" w:space="0" w:color="00000A"/>
            </w:tcBorders>
            <w:shd w:val="clear" w:color="auto" w:fill="auto"/>
            <w:tcMar>
              <w:left w:w="108" w:type="dxa"/>
            </w:tcMar>
          </w:tcPr>
          <w:p w:rsidR="00B057A0" w:rsidRDefault="00D24637">
            <w:r>
              <w:rPr>
                <w:rFonts w:ascii="Arial" w:hAnsi="Arial" w:cs="Arial"/>
                <w:sz w:val="20"/>
                <w:szCs w:val="20"/>
              </w:rPr>
              <w:t>ELTEX</w:t>
            </w:r>
          </w:p>
        </w:tc>
      </w:tr>
      <w:tr w:rsidR="00B057A0">
        <w:tc>
          <w:tcPr>
            <w:tcW w:w="1526"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*16 02 16</w:t>
            </w:r>
          </w:p>
        </w:tc>
        <w:tc>
          <w:tcPr>
            <w:tcW w:w="15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DEEE</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Casare</w:t>
            </w:r>
          </w:p>
        </w:tc>
        <w:tc>
          <w:tcPr>
            <w:tcW w:w="1671"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2</w:t>
            </w:r>
          </w:p>
        </w:tc>
        <w:tc>
          <w:tcPr>
            <w:tcW w:w="2094" w:type="dxa"/>
            <w:shd w:val="clear" w:color="auto" w:fill="auto"/>
            <w:tcMar>
              <w:left w:w="108" w:type="dxa"/>
            </w:tcMar>
            <w:vAlign w:val="center"/>
          </w:tcPr>
          <w:p w:rsidR="00B057A0" w:rsidRDefault="00D24637">
            <w:pPr>
              <w:rPr>
                <w:rFonts w:ascii="Arial" w:hAnsi="Arial" w:cs="Arial"/>
                <w:sz w:val="20"/>
                <w:szCs w:val="20"/>
              </w:rPr>
            </w:pPr>
            <w:r>
              <w:rPr>
                <w:rFonts w:ascii="Arial" w:hAnsi="Arial" w:cs="Arial"/>
                <w:sz w:val="20"/>
                <w:szCs w:val="20"/>
              </w:rPr>
              <w:t>Container metalic</w:t>
            </w:r>
          </w:p>
        </w:tc>
        <w:tc>
          <w:tcPr>
            <w:tcW w:w="1578" w:type="dxa"/>
            <w:tcBorders>
              <w:top w:val="single" w:sz="4" w:space="0" w:color="00000A"/>
              <w:bottom w:val="single" w:sz="4" w:space="0" w:color="00000A"/>
              <w:right w:val="single" w:sz="4" w:space="0" w:color="00000A"/>
            </w:tcBorders>
            <w:shd w:val="clear" w:color="auto" w:fill="auto"/>
            <w:tcMar>
              <w:left w:w="108" w:type="dxa"/>
            </w:tcMar>
          </w:tcPr>
          <w:p w:rsidR="00B057A0" w:rsidRDefault="00D24637">
            <w:r>
              <w:rPr>
                <w:rFonts w:ascii="Arial" w:hAnsi="Arial" w:cs="Arial"/>
                <w:sz w:val="20"/>
                <w:szCs w:val="20"/>
              </w:rPr>
              <w:t>ELTEX</w:t>
            </w:r>
          </w:p>
        </w:tc>
      </w:tr>
      <w:tr w:rsidR="00B057A0">
        <w:tc>
          <w:tcPr>
            <w:tcW w:w="1526"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*16 02 14</w:t>
            </w:r>
          </w:p>
        </w:tc>
        <w:tc>
          <w:tcPr>
            <w:tcW w:w="15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Echipamente casate</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Casare</w:t>
            </w:r>
          </w:p>
        </w:tc>
        <w:tc>
          <w:tcPr>
            <w:tcW w:w="1671" w:type="dxa"/>
            <w:shd w:val="clear" w:color="auto" w:fill="auto"/>
            <w:tcMar>
              <w:left w:w="108" w:type="dxa"/>
            </w:tcMar>
            <w:vAlign w:val="center"/>
          </w:tcPr>
          <w:p w:rsidR="00B057A0" w:rsidRDefault="00B057A0">
            <w:pPr>
              <w:jc w:val="center"/>
              <w:rPr>
                <w:rFonts w:ascii="Arial" w:hAnsi="Arial" w:cs="Arial"/>
                <w:caps/>
                <w:sz w:val="20"/>
                <w:szCs w:val="20"/>
              </w:rPr>
            </w:pPr>
          </w:p>
        </w:tc>
        <w:tc>
          <w:tcPr>
            <w:tcW w:w="2094" w:type="dxa"/>
            <w:shd w:val="clear" w:color="auto" w:fill="auto"/>
            <w:tcMar>
              <w:left w:w="108" w:type="dxa"/>
            </w:tcMar>
            <w:vAlign w:val="center"/>
          </w:tcPr>
          <w:p w:rsidR="00B057A0" w:rsidRDefault="00D24637">
            <w:pPr>
              <w:rPr>
                <w:rFonts w:ascii="Arial" w:hAnsi="Arial" w:cs="Arial"/>
                <w:sz w:val="20"/>
                <w:szCs w:val="20"/>
              </w:rPr>
            </w:pPr>
            <w:r>
              <w:rPr>
                <w:rFonts w:ascii="Arial" w:hAnsi="Arial" w:cs="Arial"/>
                <w:sz w:val="20"/>
                <w:szCs w:val="20"/>
              </w:rPr>
              <w:t>Container metalic</w:t>
            </w:r>
          </w:p>
        </w:tc>
        <w:tc>
          <w:tcPr>
            <w:tcW w:w="1578" w:type="dxa"/>
            <w:tcBorders>
              <w:top w:val="single" w:sz="4" w:space="0" w:color="00000A"/>
              <w:bottom w:val="single" w:sz="4" w:space="0" w:color="00000A"/>
              <w:right w:val="single" w:sz="4" w:space="0" w:color="00000A"/>
            </w:tcBorders>
            <w:shd w:val="clear" w:color="auto" w:fill="auto"/>
            <w:tcMar>
              <w:left w:w="108" w:type="dxa"/>
            </w:tcMar>
          </w:tcPr>
          <w:p w:rsidR="00B057A0" w:rsidRDefault="00D24637">
            <w:r>
              <w:rPr>
                <w:rFonts w:ascii="Arial" w:hAnsi="Arial" w:cs="Arial"/>
                <w:sz w:val="20"/>
                <w:szCs w:val="20"/>
              </w:rPr>
              <w:t>ELTEX</w:t>
            </w:r>
          </w:p>
        </w:tc>
      </w:tr>
      <w:tr w:rsidR="00B057A0">
        <w:tc>
          <w:tcPr>
            <w:tcW w:w="1526"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20 01 21*</w:t>
            </w:r>
          </w:p>
        </w:tc>
        <w:tc>
          <w:tcPr>
            <w:tcW w:w="15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Tuburi fluorescente, becuri</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Iluminat hală , birouri</w:t>
            </w:r>
          </w:p>
        </w:tc>
        <w:tc>
          <w:tcPr>
            <w:tcW w:w="1671"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0,1</w:t>
            </w:r>
          </w:p>
        </w:tc>
        <w:tc>
          <w:tcPr>
            <w:tcW w:w="2094" w:type="dxa"/>
            <w:shd w:val="clear" w:color="auto" w:fill="auto"/>
            <w:tcMar>
              <w:left w:w="108" w:type="dxa"/>
            </w:tcMar>
            <w:vAlign w:val="center"/>
          </w:tcPr>
          <w:p w:rsidR="00B057A0" w:rsidRDefault="00D24637">
            <w:pPr>
              <w:rPr>
                <w:rFonts w:ascii="Arial" w:hAnsi="Arial" w:cs="Arial"/>
                <w:sz w:val="20"/>
                <w:szCs w:val="20"/>
              </w:rPr>
            </w:pPr>
            <w:r>
              <w:rPr>
                <w:rFonts w:ascii="Arial" w:hAnsi="Arial" w:cs="Arial"/>
                <w:sz w:val="20"/>
                <w:szCs w:val="20"/>
              </w:rPr>
              <w:t>Container metalic</w:t>
            </w:r>
          </w:p>
        </w:tc>
        <w:tc>
          <w:tcPr>
            <w:tcW w:w="1578" w:type="dxa"/>
            <w:tcBorders>
              <w:top w:val="single" w:sz="4" w:space="0" w:color="00000A"/>
              <w:bottom w:val="single" w:sz="4" w:space="0" w:color="00000A"/>
              <w:right w:val="single" w:sz="4" w:space="0" w:color="00000A"/>
            </w:tcBorders>
            <w:shd w:val="clear" w:color="auto" w:fill="auto"/>
            <w:tcMar>
              <w:left w:w="108" w:type="dxa"/>
            </w:tcMar>
          </w:tcPr>
          <w:p w:rsidR="00B057A0" w:rsidRDefault="00D24637">
            <w:r>
              <w:t>RECOLAMP</w:t>
            </w:r>
          </w:p>
        </w:tc>
      </w:tr>
      <w:tr w:rsidR="00B057A0">
        <w:tc>
          <w:tcPr>
            <w:tcW w:w="1526"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**15 01 10*</w:t>
            </w:r>
          </w:p>
        </w:tc>
        <w:tc>
          <w:tcPr>
            <w:tcW w:w="15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 xml:space="preserve">Ambalaje </w:t>
            </w:r>
            <w:r>
              <w:rPr>
                <w:rFonts w:ascii="Arial" w:hAnsi="Arial" w:cs="Arial"/>
                <w:sz w:val="20"/>
                <w:szCs w:val="20"/>
              </w:rPr>
              <w:lastRenderedPageBreak/>
              <w:t>contaminate</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lastRenderedPageBreak/>
              <w:t xml:space="preserve">Utilizare </w:t>
            </w:r>
            <w:r>
              <w:rPr>
                <w:rFonts w:ascii="Arial" w:hAnsi="Arial" w:cs="Arial"/>
                <w:sz w:val="20"/>
                <w:szCs w:val="20"/>
              </w:rPr>
              <w:lastRenderedPageBreak/>
              <w:t>substanţe</w:t>
            </w:r>
          </w:p>
        </w:tc>
        <w:tc>
          <w:tcPr>
            <w:tcW w:w="1671"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lastRenderedPageBreak/>
              <w:t>0,1</w:t>
            </w:r>
          </w:p>
        </w:tc>
        <w:tc>
          <w:tcPr>
            <w:tcW w:w="2094" w:type="dxa"/>
            <w:shd w:val="clear" w:color="auto" w:fill="auto"/>
            <w:tcMar>
              <w:left w:w="108" w:type="dxa"/>
            </w:tcMar>
            <w:vAlign w:val="center"/>
          </w:tcPr>
          <w:p w:rsidR="00B057A0" w:rsidRDefault="00D24637">
            <w:pPr>
              <w:rPr>
                <w:rFonts w:ascii="Arial" w:hAnsi="Arial" w:cs="Arial"/>
                <w:sz w:val="20"/>
                <w:szCs w:val="20"/>
              </w:rPr>
            </w:pPr>
            <w:r>
              <w:rPr>
                <w:rFonts w:ascii="Arial" w:hAnsi="Arial" w:cs="Arial"/>
                <w:sz w:val="20"/>
                <w:szCs w:val="20"/>
              </w:rPr>
              <w:t xml:space="preserve">Container metalic 1 </w:t>
            </w:r>
            <w:r>
              <w:rPr>
                <w:rFonts w:ascii="Arial" w:hAnsi="Arial" w:cs="Arial"/>
                <w:sz w:val="20"/>
                <w:szCs w:val="20"/>
              </w:rPr>
              <w:lastRenderedPageBreak/>
              <w:t>mc</w:t>
            </w:r>
          </w:p>
        </w:tc>
        <w:tc>
          <w:tcPr>
            <w:tcW w:w="1578" w:type="dxa"/>
            <w:tcBorders>
              <w:top w:val="single" w:sz="4" w:space="0" w:color="00000A"/>
              <w:bottom w:val="single" w:sz="4" w:space="0" w:color="00000A"/>
              <w:right w:val="single" w:sz="4" w:space="0" w:color="00000A"/>
            </w:tcBorders>
            <w:shd w:val="clear" w:color="auto" w:fill="auto"/>
            <w:tcMar>
              <w:left w:w="108" w:type="dxa"/>
            </w:tcMar>
          </w:tcPr>
          <w:p w:rsidR="00B057A0" w:rsidRDefault="00D24637">
            <w:r>
              <w:lastRenderedPageBreak/>
              <w:t>INDECO</w:t>
            </w:r>
          </w:p>
        </w:tc>
      </w:tr>
      <w:tr w:rsidR="00B057A0">
        <w:tc>
          <w:tcPr>
            <w:tcW w:w="1526"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lastRenderedPageBreak/>
              <w:t>**15 02 02*</w:t>
            </w:r>
          </w:p>
        </w:tc>
        <w:tc>
          <w:tcPr>
            <w:tcW w:w="15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Materiale absorbante</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Utilizare substanţe</w:t>
            </w:r>
          </w:p>
        </w:tc>
        <w:tc>
          <w:tcPr>
            <w:tcW w:w="1671" w:type="dxa"/>
            <w:shd w:val="clear" w:color="auto" w:fill="auto"/>
            <w:tcMar>
              <w:left w:w="108" w:type="dxa"/>
            </w:tcMar>
            <w:vAlign w:val="center"/>
          </w:tcPr>
          <w:p w:rsidR="00B057A0" w:rsidRDefault="00D24637">
            <w:pPr>
              <w:jc w:val="center"/>
              <w:rPr>
                <w:rFonts w:ascii="Arial" w:hAnsi="Arial" w:cs="Arial"/>
                <w:caps/>
                <w:sz w:val="20"/>
                <w:szCs w:val="20"/>
              </w:rPr>
            </w:pPr>
            <w:r>
              <w:rPr>
                <w:rFonts w:ascii="Arial" w:hAnsi="Arial" w:cs="Arial"/>
                <w:caps/>
                <w:sz w:val="20"/>
                <w:szCs w:val="20"/>
              </w:rPr>
              <w:t>0,1</w:t>
            </w:r>
          </w:p>
        </w:tc>
        <w:tc>
          <w:tcPr>
            <w:tcW w:w="2094" w:type="dxa"/>
            <w:shd w:val="clear" w:color="auto" w:fill="auto"/>
            <w:tcMar>
              <w:left w:w="108" w:type="dxa"/>
            </w:tcMar>
            <w:vAlign w:val="center"/>
          </w:tcPr>
          <w:p w:rsidR="00B057A0" w:rsidRDefault="00D24637">
            <w:pPr>
              <w:rPr>
                <w:rFonts w:ascii="Arial" w:hAnsi="Arial" w:cs="Arial"/>
                <w:sz w:val="20"/>
                <w:szCs w:val="20"/>
              </w:rPr>
            </w:pPr>
            <w:r>
              <w:rPr>
                <w:rFonts w:ascii="Arial" w:hAnsi="Arial" w:cs="Arial"/>
                <w:sz w:val="20"/>
                <w:szCs w:val="20"/>
              </w:rPr>
              <w:t>Container metalic 1 mc</w:t>
            </w:r>
          </w:p>
        </w:tc>
        <w:tc>
          <w:tcPr>
            <w:tcW w:w="1578" w:type="dxa"/>
            <w:tcBorders>
              <w:top w:val="single" w:sz="4" w:space="0" w:color="00000A"/>
              <w:bottom w:val="single" w:sz="4" w:space="0" w:color="00000A"/>
              <w:right w:val="single" w:sz="4" w:space="0" w:color="00000A"/>
            </w:tcBorders>
            <w:shd w:val="clear" w:color="auto" w:fill="auto"/>
            <w:tcMar>
              <w:left w:w="108" w:type="dxa"/>
            </w:tcMar>
          </w:tcPr>
          <w:p w:rsidR="00B057A0" w:rsidRDefault="00D24637">
            <w:r>
              <w:t>INDECO</w:t>
            </w:r>
          </w:p>
        </w:tc>
      </w:tr>
      <w:tr w:rsidR="00B057A0">
        <w:tc>
          <w:tcPr>
            <w:tcW w:w="1526"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*16 06 02*</w:t>
            </w:r>
          </w:p>
        </w:tc>
        <w:tc>
          <w:tcPr>
            <w:tcW w:w="15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Baterii și acumulatori</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Mentenanță</w:t>
            </w:r>
          </w:p>
        </w:tc>
        <w:tc>
          <w:tcPr>
            <w:tcW w:w="1671" w:type="dxa"/>
            <w:shd w:val="clear" w:color="auto" w:fill="auto"/>
            <w:tcMar>
              <w:left w:w="108" w:type="dxa"/>
            </w:tcMar>
            <w:vAlign w:val="center"/>
          </w:tcPr>
          <w:p w:rsidR="00B057A0" w:rsidRDefault="00D24637">
            <w:pPr>
              <w:jc w:val="center"/>
              <w:rPr>
                <w:rFonts w:ascii="Arial" w:hAnsi="Arial" w:cs="Arial"/>
                <w:caps/>
                <w:sz w:val="20"/>
                <w:szCs w:val="20"/>
              </w:rPr>
            </w:pPr>
            <w:r>
              <w:rPr>
                <w:rFonts w:ascii="Arial" w:hAnsi="Arial" w:cs="Arial"/>
                <w:caps/>
                <w:sz w:val="20"/>
                <w:szCs w:val="20"/>
              </w:rPr>
              <w:t>0,5</w:t>
            </w:r>
          </w:p>
        </w:tc>
        <w:tc>
          <w:tcPr>
            <w:tcW w:w="2094" w:type="dxa"/>
            <w:shd w:val="clear" w:color="auto" w:fill="auto"/>
            <w:tcMar>
              <w:left w:w="108" w:type="dxa"/>
            </w:tcMar>
            <w:vAlign w:val="center"/>
          </w:tcPr>
          <w:p w:rsidR="00B057A0" w:rsidRDefault="00D24637">
            <w:pPr>
              <w:rPr>
                <w:rFonts w:ascii="Arial" w:hAnsi="Arial" w:cs="Arial"/>
                <w:sz w:val="20"/>
                <w:szCs w:val="20"/>
              </w:rPr>
            </w:pPr>
            <w:r>
              <w:rPr>
                <w:rFonts w:ascii="Arial" w:hAnsi="Arial" w:cs="Arial"/>
                <w:sz w:val="20"/>
                <w:szCs w:val="20"/>
              </w:rPr>
              <w:t>Container metalic/plastic</w:t>
            </w:r>
          </w:p>
        </w:tc>
        <w:tc>
          <w:tcPr>
            <w:tcW w:w="1578" w:type="dxa"/>
            <w:tcBorders>
              <w:top w:val="single" w:sz="4" w:space="0" w:color="00000A"/>
              <w:bottom w:val="single" w:sz="4" w:space="0" w:color="00000A"/>
              <w:right w:val="single" w:sz="4" w:space="0" w:color="00000A"/>
            </w:tcBorders>
            <w:shd w:val="clear" w:color="auto" w:fill="auto"/>
            <w:tcMar>
              <w:left w:w="108" w:type="dxa"/>
            </w:tcMar>
          </w:tcPr>
          <w:p w:rsidR="00B057A0" w:rsidRDefault="00D24637">
            <w:r>
              <w:rPr>
                <w:rFonts w:ascii="Arial" w:hAnsi="Arial" w:cs="Arial"/>
                <w:sz w:val="20"/>
                <w:szCs w:val="20"/>
              </w:rPr>
              <w:t>ELTEX</w:t>
            </w:r>
          </w:p>
        </w:tc>
      </w:tr>
      <w:tr w:rsidR="00B057A0">
        <w:tc>
          <w:tcPr>
            <w:tcW w:w="1526"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*08 03 18</w:t>
            </w:r>
          </w:p>
        </w:tc>
        <w:tc>
          <w:tcPr>
            <w:tcW w:w="15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Deșeu tonere</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Birouri</w:t>
            </w:r>
          </w:p>
        </w:tc>
        <w:tc>
          <w:tcPr>
            <w:tcW w:w="1671" w:type="dxa"/>
            <w:shd w:val="clear" w:color="auto" w:fill="auto"/>
            <w:tcMar>
              <w:left w:w="108" w:type="dxa"/>
            </w:tcMar>
            <w:vAlign w:val="center"/>
          </w:tcPr>
          <w:p w:rsidR="00B057A0" w:rsidRDefault="00D24637">
            <w:pPr>
              <w:jc w:val="center"/>
              <w:rPr>
                <w:rFonts w:ascii="Arial" w:hAnsi="Arial" w:cs="Arial"/>
                <w:caps/>
                <w:sz w:val="20"/>
                <w:szCs w:val="20"/>
              </w:rPr>
            </w:pPr>
            <w:r>
              <w:rPr>
                <w:rFonts w:ascii="Arial" w:hAnsi="Arial" w:cs="Arial"/>
                <w:caps/>
                <w:sz w:val="20"/>
                <w:szCs w:val="20"/>
              </w:rPr>
              <w:t>0,5</w:t>
            </w:r>
          </w:p>
        </w:tc>
        <w:tc>
          <w:tcPr>
            <w:tcW w:w="2094" w:type="dxa"/>
            <w:shd w:val="clear" w:color="auto" w:fill="auto"/>
            <w:tcMar>
              <w:left w:w="108" w:type="dxa"/>
            </w:tcMar>
            <w:vAlign w:val="center"/>
          </w:tcPr>
          <w:p w:rsidR="00B057A0" w:rsidRDefault="00D24637">
            <w:pPr>
              <w:rPr>
                <w:rFonts w:ascii="Arial" w:hAnsi="Arial" w:cs="Arial"/>
                <w:sz w:val="20"/>
                <w:szCs w:val="20"/>
              </w:rPr>
            </w:pPr>
            <w:r>
              <w:rPr>
                <w:rFonts w:ascii="Arial" w:hAnsi="Arial" w:cs="Arial"/>
                <w:sz w:val="20"/>
                <w:szCs w:val="20"/>
              </w:rPr>
              <w:t>Container plastic</w:t>
            </w:r>
          </w:p>
        </w:tc>
        <w:tc>
          <w:tcPr>
            <w:tcW w:w="1578" w:type="dxa"/>
            <w:tcBorders>
              <w:top w:val="single" w:sz="4" w:space="0" w:color="00000A"/>
              <w:bottom w:val="single" w:sz="4" w:space="0" w:color="00000A"/>
              <w:right w:val="single" w:sz="4" w:space="0" w:color="00000A"/>
            </w:tcBorders>
            <w:shd w:val="clear" w:color="auto" w:fill="auto"/>
            <w:tcMar>
              <w:left w:w="108" w:type="dxa"/>
            </w:tcMar>
          </w:tcPr>
          <w:p w:rsidR="00B057A0" w:rsidRDefault="00D24637">
            <w:r>
              <w:rPr>
                <w:rFonts w:ascii="Arial" w:hAnsi="Arial" w:cs="Arial"/>
                <w:sz w:val="20"/>
                <w:szCs w:val="20"/>
              </w:rPr>
              <w:t>ELTEX</w:t>
            </w:r>
          </w:p>
        </w:tc>
      </w:tr>
      <w:tr w:rsidR="00B057A0">
        <w:tc>
          <w:tcPr>
            <w:tcW w:w="1526"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*17 09 04</w:t>
            </w:r>
          </w:p>
        </w:tc>
        <w:tc>
          <w:tcPr>
            <w:tcW w:w="15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Deșeuri demolări construcții</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Întreținere clădiri</w:t>
            </w:r>
          </w:p>
        </w:tc>
        <w:tc>
          <w:tcPr>
            <w:tcW w:w="1671" w:type="dxa"/>
            <w:shd w:val="clear" w:color="auto" w:fill="auto"/>
            <w:tcMar>
              <w:left w:w="108" w:type="dxa"/>
            </w:tcMar>
            <w:vAlign w:val="center"/>
          </w:tcPr>
          <w:p w:rsidR="00B057A0" w:rsidRDefault="00D24637">
            <w:pPr>
              <w:jc w:val="center"/>
              <w:rPr>
                <w:rFonts w:ascii="Arial" w:hAnsi="Arial" w:cs="Arial"/>
                <w:caps/>
                <w:sz w:val="20"/>
                <w:szCs w:val="20"/>
              </w:rPr>
            </w:pPr>
            <w:r>
              <w:rPr>
                <w:rFonts w:ascii="Arial" w:hAnsi="Arial" w:cs="Arial"/>
                <w:caps/>
                <w:sz w:val="20"/>
                <w:szCs w:val="20"/>
              </w:rPr>
              <w:t>1</w:t>
            </w:r>
          </w:p>
        </w:tc>
        <w:tc>
          <w:tcPr>
            <w:tcW w:w="2094" w:type="dxa"/>
            <w:shd w:val="clear" w:color="auto" w:fill="auto"/>
            <w:tcMar>
              <w:left w:w="108" w:type="dxa"/>
            </w:tcMar>
            <w:vAlign w:val="center"/>
          </w:tcPr>
          <w:p w:rsidR="00B057A0" w:rsidRDefault="00D24637">
            <w:pPr>
              <w:rPr>
                <w:rFonts w:ascii="Arial" w:hAnsi="Arial" w:cs="Arial"/>
                <w:sz w:val="20"/>
                <w:szCs w:val="20"/>
              </w:rPr>
            </w:pPr>
            <w:r>
              <w:rPr>
                <w:rFonts w:ascii="Arial" w:hAnsi="Arial" w:cs="Arial"/>
                <w:sz w:val="20"/>
                <w:szCs w:val="20"/>
              </w:rPr>
              <w:t>Platformă betonată</w:t>
            </w:r>
          </w:p>
        </w:tc>
        <w:tc>
          <w:tcPr>
            <w:tcW w:w="1578" w:type="dxa"/>
            <w:tcBorders>
              <w:top w:val="single" w:sz="4" w:space="0" w:color="00000A"/>
              <w:bottom w:val="single" w:sz="4" w:space="0" w:color="00000A"/>
              <w:right w:val="single" w:sz="4" w:space="0" w:color="00000A"/>
            </w:tcBorders>
            <w:shd w:val="clear" w:color="auto" w:fill="auto"/>
            <w:tcMar>
              <w:left w:w="108" w:type="dxa"/>
            </w:tcMar>
          </w:tcPr>
          <w:p w:rsidR="00B057A0" w:rsidRDefault="00D24637">
            <w:r>
              <w:rPr>
                <w:rFonts w:ascii="Arial" w:hAnsi="Arial" w:cs="Arial"/>
                <w:sz w:val="20"/>
                <w:szCs w:val="20"/>
              </w:rPr>
              <w:t>ELTEX</w:t>
            </w:r>
          </w:p>
        </w:tc>
      </w:tr>
      <w:tr w:rsidR="00B057A0">
        <w:tc>
          <w:tcPr>
            <w:tcW w:w="1526" w:type="dxa"/>
            <w:tcBorders>
              <w:left w:val="single" w:sz="4" w:space="0" w:color="00000A"/>
            </w:tcBorders>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20 03 01</w:t>
            </w:r>
          </w:p>
        </w:tc>
        <w:tc>
          <w:tcPr>
            <w:tcW w:w="1517" w:type="dxa"/>
            <w:tcBorders>
              <w:left w:val="single" w:sz="4" w:space="0" w:color="00000A"/>
            </w:tcBorders>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Deșeu menajer / municipal amestecat</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Angajați</w:t>
            </w:r>
          </w:p>
        </w:tc>
        <w:tc>
          <w:tcPr>
            <w:tcW w:w="1671" w:type="dxa"/>
            <w:shd w:val="clear" w:color="auto" w:fill="auto"/>
            <w:tcMar>
              <w:left w:w="108" w:type="dxa"/>
            </w:tcMar>
            <w:vAlign w:val="center"/>
          </w:tcPr>
          <w:p w:rsidR="00B057A0" w:rsidRDefault="00D24637">
            <w:pPr>
              <w:jc w:val="center"/>
              <w:rPr>
                <w:rFonts w:ascii="Arial" w:hAnsi="Arial" w:cs="Arial"/>
                <w:caps/>
                <w:sz w:val="20"/>
                <w:szCs w:val="20"/>
              </w:rPr>
            </w:pPr>
            <w:r>
              <w:rPr>
                <w:rFonts w:ascii="Arial" w:hAnsi="Arial" w:cs="Arial"/>
                <w:caps/>
                <w:sz w:val="20"/>
                <w:szCs w:val="20"/>
              </w:rPr>
              <w:t>160</w:t>
            </w:r>
          </w:p>
        </w:tc>
        <w:tc>
          <w:tcPr>
            <w:tcW w:w="2094" w:type="dxa"/>
            <w:shd w:val="clear" w:color="auto" w:fill="auto"/>
            <w:tcMar>
              <w:left w:w="108" w:type="dxa"/>
            </w:tcMar>
            <w:vAlign w:val="center"/>
          </w:tcPr>
          <w:p w:rsidR="00B057A0" w:rsidRDefault="00D24637">
            <w:pPr>
              <w:rPr>
                <w:rFonts w:ascii="Arial" w:hAnsi="Arial" w:cs="Arial"/>
                <w:sz w:val="20"/>
                <w:szCs w:val="20"/>
              </w:rPr>
            </w:pPr>
            <w:r>
              <w:rPr>
                <w:rFonts w:ascii="Arial" w:hAnsi="Arial" w:cs="Arial"/>
                <w:sz w:val="20"/>
                <w:szCs w:val="20"/>
              </w:rPr>
              <w:t>Prescontainer metalic</w:t>
            </w:r>
          </w:p>
        </w:tc>
        <w:tc>
          <w:tcPr>
            <w:tcW w:w="1578" w:type="dxa"/>
            <w:tcBorders>
              <w:top w:val="single" w:sz="4" w:space="0" w:color="00000A"/>
              <w:right w:val="single" w:sz="4" w:space="0" w:color="00000A"/>
            </w:tcBorders>
            <w:shd w:val="clear" w:color="auto" w:fill="auto"/>
            <w:tcMar>
              <w:left w:w="108" w:type="dxa"/>
            </w:tcMar>
          </w:tcPr>
          <w:p w:rsidR="00B057A0" w:rsidRDefault="00D24637">
            <w:r>
              <w:t>RETIM</w:t>
            </w:r>
          </w:p>
        </w:tc>
      </w:tr>
      <w:tr w:rsidR="00B057A0">
        <w:trPr>
          <w:trHeight w:val="407"/>
        </w:trPr>
        <w:tc>
          <w:tcPr>
            <w:tcW w:w="9746" w:type="dxa"/>
            <w:gridSpan w:val="6"/>
            <w:tcBorders>
              <w:left w:val="single" w:sz="4" w:space="0" w:color="00000A"/>
              <w:right w:val="single" w:sz="4" w:space="0" w:color="00000A"/>
            </w:tcBorders>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b/>
                <w:i/>
                <w:sz w:val="20"/>
                <w:szCs w:val="20"/>
              </w:rPr>
              <w:t>Fabrica de Volane</w:t>
            </w:r>
          </w:p>
        </w:tc>
      </w:tr>
      <w:tr w:rsidR="00B057A0">
        <w:tc>
          <w:tcPr>
            <w:tcW w:w="1526" w:type="dxa"/>
            <w:tcBorders>
              <w:left w:val="single" w:sz="4" w:space="0" w:color="00000A"/>
            </w:tcBorders>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**08 04 09*</w:t>
            </w:r>
          </w:p>
        </w:tc>
        <w:tc>
          <w:tcPr>
            <w:tcW w:w="1517" w:type="dxa"/>
            <w:tcBorders>
              <w:left w:val="single" w:sz="4" w:space="0" w:color="00000A"/>
            </w:tcBorders>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Deşeuri adezivi</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Cusatorie + Volane lemn</w:t>
            </w:r>
          </w:p>
        </w:tc>
        <w:tc>
          <w:tcPr>
            <w:tcW w:w="1671"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13</w:t>
            </w:r>
          </w:p>
        </w:tc>
        <w:tc>
          <w:tcPr>
            <w:tcW w:w="2094"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Container metalic 1 mc</w:t>
            </w:r>
          </w:p>
        </w:tc>
        <w:tc>
          <w:tcPr>
            <w:tcW w:w="1578" w:type="dxa"/>
            <w:tcBorders>
              <w:bottom w:val="single" w:sz="4" w:space="0" w:color="00000A"/>
              <w:right w:val="single" w:sz="4" w:space="0" w:color="00000A"/>
            </w:tcBorders>
            <w:shd w:val="clear" w:color="auto" w:fill="auto"/>
            <w:tcMar>
              <w:left w:w="108" w:type="dxa"/>
            </w:tcMar>
          </w:tcPr>
          <w:p w:rsidR="00B057A0" w:rsidRDefault="00D24637">
            <w:r>
              <w:t>INDECO</w:t>
            </w:r>
          </w:p>
        </w:tc>
      </w:tr>
      <w:tr w:rsidR="00B057A0">
        <w:tc>
          <w:tcPr>
            <w:tcW w:w="1526"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*15 01 03</w:t>
            </w:r>
          </w:p>
        </w:tc>
        <w:tc>
          <w:tcPr>
            <w:tcW w:w="15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Deșeu Ambalaj lemn</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Logistica</w:t>
            </w:r>
          </w:p>
        </w:tc>
        <w:tc>
          <w:tcPr>
            <w:tcW w:w="1671"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551</w:t>
            </w:r>
          </w:p>
        </w:tc>
        <w:tc>
          <w:tcPr>
            <w:tcW w:w="2094"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Platformă betonată</w:t>
            </w:r>
          </w:p>
        </w:tc>
        <w:tc>
          <w:tcPr>
            <w:tcW w:w="1578" w:type="dxa"/>
            <w:tcBorders>
              <w:top w:val="single" w:sz="4" w:space="0" w:color="00000A"/>
              <w:bottom w:val="single" w:sz="4" w:space="0" w:color="00000A"/>
              <w:right w:val="single" w:sz="4" w:space="0" w:color="00000A"/>
            </w:tcBorders>
            <w:shd w:val="clear" w:color="auto" w:fill="auto"/>
            <w:tcMar>
              <w:left w:w="108" w:type="dxa"/>
            </w:tcMar>
          </w:tcPr>
          <w:p w:rsidR="00B057A0" w:rsidRDefault="00D24637">
            <w:r>
              <w:rPr>
                <w:rFonts w:ascii="Arial" w:hAnsi="Arial" w:cs="Arial"/>
                <w:sz w:val="20"/>
                <w:szCs w:val="20"/>
              </w:rPr>
              <w:t>ELTEX</w:t>
            </w:r>
          </w:p>
        </w:tc>
      </w:tr>
      <w:tr w:rsidR="00B057A0">
        <w:tc>
          <w:tcPr>
            <w:tcW w:w="1526"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*10 08 11</w:t>
            </w:r>
          </w:p>
        </w:tc>
        <w:tc>
          <w:tcPr>
            <w:tcW w:w="15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Deşeu Al ( zgură)</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Turnatorie</w:t>
            </w:r>
          </w:p>
        </w:tc>
        <w:tc>
          <w:tcPr>
            <w:tcW w:w="1671"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26</w:t>
            </w:r>
          </w:p>
        </w:tc>
        <w:tc>
          <w:tcPr>
            <w:tcW w:w="2094"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Container metalic</w:t>
            </w:r>
          </w:p>
        </w:tc>
        <w:tc>
          <w:tcPr>
            <w:tcW w:w="1578" w:type="dxa"/>
            <w:tcBorders>
              <w:top w:val="single" w:sz="4" w:space="0" w:color="00000A"/>
              <w:bottom w:val="single" w:sz="4" w:space="0" w:color="00000A"/>
              <w:right w:val="single" w:sz="4" w:space="0" w:color="00000A"/>
            </w:tcBorders>
            <w:shd w:val="clear" w:color="auto" w:fill="auto"/>
            <w:tcMar>
              <w:left w:w="108" w:type="dxa"/>
            </w:tcMar>
          </w:tcPr>
          <w:p w:rsidR="00B057A0" w:rsidRDefault="00D24637">
            <w:r>
              <w:rPr>
                <w:rFonts w:ascii="Arial" w:hAnsi="Arial" w:cs="Arial"/>
                <w:sz w:val="20"/>
                <w:szCs w:val="20"/>
              </w:rPr>
              <w:t>ELTEX</w:t>
            </w:r>
          </w:p>
        </w:tc>
      </w:tr>
      <w:tr w:rsidR="00B057A0">
        <w:tc>
          <w:tcPr>
            <w:tcW w:w="1526" w:type="dxa"/>
            <w:tcBorders>
              <w:top w:val="nil"/>
            </w:tcBorders>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*12 01 99</w:t>
            </w:r>
          </w:p>
        </w:tc>
        <w:tc>
          <w:tcPr>
            <w:tcW w:w="1517" w:type="dxa"/>
            <w:tcBorders>
              <w:top w:val="nil"/>
            </w:tcBorders>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Deşeu metal neferos (Al)</w:t>
            </w:r>
          </w:p>
        </w:tc>
        <w:tc>
          <w:tcPr>
            <w:tcW w:w="1360" w:type="dxa"/>
            <w:tcBorders>
              <w:top w:val="nil"/>
            </w:tcBorders>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Turnatorie</w:t>
            </w:r>
          </w:p>
        </w:tc>
        <w:tc>
          <w:tcPr>
            <w:tcW w:w="1671" w:type="dxa"/>
            <w:tcBorders>
              <w:top w:val="nil"/>
            </w:tcBorders>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76</w:t>
            </w:r>
          </w:p>
        </w:tc>
        <w:tc>
          <w:tcPr>
            <w:tcW w:w="2094" w:type="dxa"/>
            <w:tcBorders>
              <w:top w:val="nil"/>
            </w:tcBorders>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Container metalic</w:t>
            </w:r>
          </w:p>
        </w:tc>
        <w:tc>
          <w:tcPr>
            <w:tcW w:w="1578" w:type="dxa"/>
            <w:tcBorders>
              <w:top w:val="nil"/>
              <w:right w:val="single" w:sz="4" w:space="0" w:color="00000A"/>
            </w:tcBorders>
            <w:shd w:val="clear" w:color="auto" w:fill="auto"/>
            <w:tcMar>
              <w:left w:w="108" w:type="dxa"/>
            </w:tcMar>
          </w:tcPr>
          <w:p w:rsidR="00B057A0" w:rsidRDefault="00D24637">
            <w:r>
              <w:rPr>
                <w:rFonts w:ascii="Arial" w:hAnsi="Arial" w:cs="Arial"/>
                <w:sz w:val="20"/>
                <w:szCs w:val="20"/>
              </w:rPr>
              <w:t>ELTEX</w:t>
            </w:r>
          </w:p>
        </w:tc>
      </w:tr>
      <w:tr w:rsidR="00B057A0">
        <w:trPr>
          <w:trHeight w:val="230"/>
        </w:trPr>
        <w:tc>
          <w:tcPr>
            <w:tcW w:w="1526" w:type="dxa"/>
            <w:vMerge w:val="restart"/>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*07 02 13</w:t>
            </w:r>
          </w:p>
        </w:tc>
        <w:tc>
          <w:tcPr>
            <w:tcW w:w="1517" w:type="dxa"/>
            <w:vMerge w:val="restart"/>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Deşeu poliuretan uscat</w:t>
            </w:r>
          </w:p>
        </w:tc>
        <w:tc>
          <w:tcPr>
            <w:tcW w:w="1360" w:type="dxa"/>
            <w:vMerge w:val="restart"/>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Spumatorie</w:t>
            </w:r>
          </w:p>
        </w:tc>
        <w:tc>
          <w:tcPr>
            <w:tcW w:w="1671" w:type="dxa"/>
            <w:vMerge w:val="restart"/>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306</w:t>
            </w:r>
          </w:p>
        </w:tc>
        <w:tc>
          <w:tcPr>
            <w:tcW w:w="2094" w:type="dxa"/>
            <w:vMerge w:val="restart"/>
            <w:shd w:val="clear" w:color="auto" w:fill="auto"/>
            <w:tcMar>
              <w:left w:w="108" w:type="dxa"/>
            </w:tcMar>
            <w:vAlign w:val="center"/>
          </w:tcPr>
          <w:p w:rsidR="00B057A0" w:rsidRDefault="00B057A0">
            <w:pPr>
              <w:jc w:val="both"/>
              <w:rPr>
                <w:rFonts w:ascii="Arial" w:hAnsi="Arial" w:cs="Arial"/>
                <w:sz w:val="20"/>
                <w:szCs w:val="20"/>
              </w:rPr>
            </w:pPr>
          </w:p>
          <w:p w:rsidR="00B057A0" w:rsidRDefault="00D24637">
            <w:pPr>
              <w:jc w:val="both"/>
              <w:rPr>
                <w:rFonts w:ascii="Arial" w:hAnsi="Arial" w:cs="Arial"/>
                <w:sz w:val="20"/>
                <w:szCs w:val="20"/>
              </w:rPr>
            </w:pPr>
            <w:r>
              <w:rPr>
                <w:rFonts w:ascii="Arial" w:hAnsi="Arial" w:cs="Arial"/>
                <w:sz w:val="20"/>
                <w:szCs w:val="20"/>
              </w:rPr>
              <w:t>Container metalic</w:t>
            </w:r>
          </w:p>
          <w:p w:rsidR="00B057A0" w:rsidRDefault="00B057A0">
            <w:pPr>
              <w:jc w:val="both"/>
              <w:rPr>
                <w:rFonts w:ascii="Arial" w:hAnsi="Arial" w:cs="Arial"/>
                <w:sz w:val="20"/>
                <w:szCs w:val="20"/>
              </w:rPr>
            </w:pPr>
          </w:p>
        </w:tc>
        <w:tc>
          <w:tcPr>
            <w:tcW w:w="1578" w:type="dxa"/>
            <w:vMerge w:val="restart"/>
            <w:tcBorders>
              <w:top w:val="single" w:sz="4" w:space="0" w:color="00000A"/>
              <w:right w:val="single" w:sz="4" w:space="0" w:color="00000A"/>
            </w:tcBorders>
            <w:shd w:val="clear" w:color="auto" w:fill="auto"/>
            <w:tcMar>
              <w:left w:w="108" w:type="dxa"/>
            </w:tcMar>
          </w:tcPr>
          <w:p w:rsidR="00B057A0" w:rsidRDefault="00D24637">
            <w:r>
              <w:rPr>
                <w:rFonts w:ascii="Arial" w:hAnsi="Arial" w:cs="Arial"/>
                <w:sz w:val="20"/>
                <w:szCs w:val="20"/>
              </w:rPr>
              <w:t>ELTEX</w:t>
            </w:r>
          </w:p>
        </w:tc>
      </w:tr>
      <w:tr w:rsidR="00B057A0">
        <w:trPr>
          <w:trHeight w:val="660"/>
        </w:trPr>
        <w:tc>
          <w:tcPr>
            <w:tcW w:w="1526" w:type="dxa"/>
            <w:vMerge/>
            <w:shd w:val="clear" w:color="auto" w:fill="auto"/>
            <w:tcMar>
              <w:left w:w="108" w:type="dxa"/>
            </w:tcMar>
            <w:vAlign w:val="center"/>
          </w:tcPr>
          <w:p w:rsidR="00B057A0" w:rsidRDefault="00B057A0">
            <w:pPr>
              <w:jc w:val="center"/>
              <w:rPr>
                <w:rFonts w:ascii="Arial" w:hAnsi="Arial" w:cs="Arial"/>
                <w:sz w:val="20"/>
                <w:szCs w:val="20"/>
              </w:rPr>
            </w:pPr>
          </w:p>
        </w:tc>
        <w:tc>
          <w:tcPr>
            <w:tcW w:w="1517" w:type="dxa"/>
            <w:vMerge/>
            <w:shd w:val="clear" w:color="auto" w:fill="auto"/>
            <w:tcMar>
              <w:left w:w="108" w:type="dxa"/>
            </w:tcMar>
            <w:vAlign w:val="center"/>
          </w:tcPr>
          <w:p w:rsidR="00B057A0" w:rsidRDefault="00B057A0">
            <w:pPr>
              <w:jc w:val="center"/>
              <w:rPr>
                <w:rFonts w:ascii="Arial" w:hAnsi="Arial" w:cs="Arial"/>
                <w:sz w:val="20"/>
                <w:szCs w:val="20"/>
              </w:rPr>
            </w:pPr>
          </w:p>
        </w:tc>
        <w:tc>
          <w:tcPr>
            <w:tcW w:w="1360" w:type="dxa"/>
            <w:vMerge/>
            <w:shd w:val="clear" w:color="auto" w:fill="auto"/>
            <w:tcMar>
              <w:left w:w="108" w:type="dxa"/>
            </w:tcMar>
            <w:vAlign w:val="center"/>
          </w:tcPr>
          <w:p w:rsidR="00B057A0" w:rsidRDefault="00B057A0">
            <w:pPr>
              <w:jc w:val="center"/>
              <w:rPr>
                <w:rFonts w:ascii="Arial" w:hAnsi="Arial" w:cs="Arial"/>
                <w:sz w:val="20"/>
                <w:szCs w:val="20"/>
              </w:rPr>
            </w:pPr>
          </w:p>
        </w:tc>
        <w:tc>
          <w:tcPr>
            <w:tcW w:w="1671" w:type="dxa"/>
            <w:vMerge/>
            <w:shd w:val="clear" w:color="auto" w:fill="auto"/>
            <w:tcMar>
              <w:left w:w="108" w:type="dxa"/>
            </w:tcMar>
            <w:vAlign w:val="center"/>
          </w:tcPr>
          <w:p w:rsidR="00B057A0" w:rsidRDefault="00B057A0">
            <w:pPr>
              <w:jc w:val="center"/>
              <w:rPr>
                <w:rFonts w:ascii="Arial" w:hAnsi="Arial" w:cs="Arial"/>
                <w:caps/>
                <w:sz w:val="20"/>
                <w:szCs w:val="20"/>
              </w:rPr>
            </w:pPr>
          </w:p>
        </w:tc>
        <w:tc>
          <w:tcPr>
            <w:tcW w:w="2094" w:type="dxa"/>
            <w:vMerge/>
            <w:shd w:val="clear" w:color="auto" w:fill="auto"/>
            <w:tcMar>
              <w:left w:w="108" w:type="dxa"/>
            </w:tcMar>
            <w:vAlign w:val="center"/>
          </w:tcPr>
          <w:p w:rsidR="00B057A0" w:rsidRDefault="00B057A0">
            <w:pPr>
              <w:jc w:val="both"/>
              <w:rPr>
                <w:rFonts w:ascii="Arial" w:hAnsi="Arial" w:cs="Arial"/>
                <w:sz w:val="20"/>
                <w:szCs w:val="20"/>
              </w:rPr>
            </w:pPr>
          </w:p>
        </w:tc>
        <w:tc>
          <w:tcPr>
            <w:tcW w:w="1578" w:type="dxa"/>
            <w:vMerge/>
            <w:tcBorders>
              <w:bottom w:val="single" w:sz="4" w:space="0" w:color="00000A"/>
              <w:right w:val="single" w:sz="4" w:space="0" w:color="00000A"/>
            </w:tcBorders>
            <w:shd w:val="clear" w:color="auto" w:fill="auto"/>
            <w:tcMar>
              <w:left w:w="108" w:type="dxa"/>
            </w:tcMar>
          </w:tcPr>
          <w:p w:rsidR="00B057A0" w:rsidRDefault="00B057A0"/>
        </w:tc>
      </w:tr>
      <w:tr w:rsidR="00B057A0">
        <w:tc>
          <w:tcPr>
            <w:tcW w:w="1526"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*07 02 13</w:t>
            </w:r>
          </w:p>
        </w:tc>
        <w:tc>
          <w:tcPr>
            <w:tcW w:w="15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Deşeu poliuretan umed</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Penitenciar</w:t>
            </w:r>
          </w:p>
        </w:tc>
        <w:tc>
          <w:tcPr>
            <w:tcW w:w="1671" w:type="dxa"/>
            <w:shd w:val="clear" w:color="auto" w:fill="auto"/>
            <w:tcMar>
              <w:left w:w="108" w:type="dxa"/>
            </w:tcMar>
            <w:vAlign w:val="center"/>
          </w:tcPr>
          <w:p w:rsidR="00B057A0" w:rsidRDefault="00D24637">
            <w:pPr>
              <w:jc w:val="center"/>
              <w:rPr>
                <w:rFonts w:ascii="Arial" w:hAnsi="Arial" w:cs="Arial"/>
                <w:caps/>
                <w:sz w:val="20"/>
                <w:szCs w:val="20"/>
              </w:rPr>
            </w:pPr>
            <w:r>
              <w:rPr>
                <w:rFonts w:ascii="Arial" w:hAnsi="Arial" w:cs="Arial"/>
                <w:caps/>
                <w:sz w:val="20"/>
                <w:szCs w:val="20"/>
              </w:rPr>
              <w:t>133 mc</w:t>
            </w:r>
          </w:p>
        </w:tc>
        <w:tc>
          <w:tcPr>
            <w:tcW w:w="2094"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Container metalic</w:t>
            </w:r>
          </w:p>
        </w:tc>
        <w:tc>
          <w:tcPr>
            <w:tcW w:w="1578" w:type="dxa"/>
            <w:tcBorders>
              <w:top w:val="single" w:sz="4" w:space="0" w:color="00000A"/>
              <w:bottom w:val="single" w:sz="4" w:space="0" w:color="00000A"/>
              <w:right w:val="single" w:sz="4" w:space="0" w:color="00000A"/>
            </w:tcBorders>
            <w:shd w:val="clear" w:color="auto" w:fill="auto"/>
            <w:tcMar>
              <w:left w:w="108" w:type="dxa"/>
            </w:tcMar>
          </w:tcPr>
          <w:p w:rsidR="00B057A0" w:rsidRDefault="00D24637">
            <w:r>
              <w:rPr>
                <w:rFonts w:ascii="Arial" w:hAnsi="Arial" w:cs="Arial"/>
                <w:sz w:val="20"/>
                <w:szCs w:val="20"/>
              </w:rPr>
              <w:t>ELTEX</w:t>
            </w:r>
          </w:p>
        </w:tc>
      </w:tr>
      <w:tr w:rsidR="00B057A0">
        <w:tc>
          <w:tcPr>
            <w:tcW w:w="1526"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*07 02 13</w:t>
            </w:r>
          </w:p>
        </w:tc>
        <w:tc>
          <w:tcPr>
            <w:tcW w:w="15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Deșeu Debavurare</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Spumătorie</w:t>
            </w:r>
          </w:p>
        </w:tc>
        <w:tc>
          <w:tcPr>
            <w:tcW w:w="1671" w:type="dxa"/>
            <w:shd w:val="clear" w:color="auto" w:fill="auto"/>
            <w:tcMar>
              <w:left w:w="108" w:type="dxa"/>
            </w:tcMar>
            <w:vAlign w:val="center"/>
          </w:tcPr>
          <w:p w:rsidR="00B057A0" w:rsidRDefault="00D24637">
            <w:pPr>
              <w:jc w:val="center"/>
              <w:rPr>
                <w:rFonts w:ascii="Arial" w:hAnsi="Arial" w:cs="Arial"/>
                <w:caps/>
                <w:sz w:val="20"/>
                <w:szCs w:val="20"/>
              </w:rPr>
            </w:pPr>
            <w:r>
              <w:rPr>
                <w:rFonts w:ascii="Arial" w:hAnsi="Arial" w:cs="Arial"/>
                <w:caps/>
                <w:sz w:val="20"/>
                <w:szCs w:val="20"/>
              </w:rPr>
              <w:t>195</w:t>
            </w:r>
          </w:p>
        </w:tc>
        <w:tc>
          <w:tcPr>
            <w:tcW w:w="2094"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Container metalic</w:t>
            </w:r>
          </w:p>
        </w:tc>
        <w:tc>
          <w:tcPr>
            <w:tcW w:w="1578" w:type="dxa"/>
            <w:tcBorders>
              <w:top w:val="single" w:sz="4" w:space="0" w:color="00000A"/>
              <w:bottom w:val="single" w:sz="4" w:space="0" w:color="00000A"/>
              <w:right w:val="single" w:sz="4" w:space="0" w:color="00000A"/>
            </w:tcBorders>
            <w:shd w:val="clear" w:color="auto" w:fill="auto"/>
            <w:tcMar>
              <w:left w:w="108" w:type="dxa"/>
            </w:tcMar>
          </w:tcPr>
          <w:p w:rsidR="00B057A0" w:rsidRDefault="00D24637">
            <w:r>
              <w:rPr>
                <w:rFonts w:ascii="Arial" w:hAnsi="Arial" w:cs="Arial"/>
                <w:sz w:val="20"/>
                <w:szCs w:val="20"/>
              </w:rPr>
              <w:t>ELTEX</w:t>
            </w:r>
          </w:p>
        </w:tc>
      </w:tr>
      <w:tr w:rsidR="00B057A0">
        <w:tc>
          <w:tcPr>
            <w:tcW w:w="1526"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*12 01 99</w:t>
            </w:r>
          </w:p>
        </w:tc>
        <w:tc>
          <w:tcPr>
            <w:tcW w:w="15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Deşeu plastic</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Asamblare</w:t>
            </w:r>
          </w:p>
        </w:tc>
        <w:tc>
          <w:tcPr>
            <w:tcW w:w="1671"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8</w:t>
            </w:r>
          </w:p>
        </w:tc>
        <w:tc>
          <w:tcPr>
            <w:tcW w:w="2094"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Container metalic/plastic</w:t>
            </w:r>
          </w:p>
          <w:p w:rsidR="00B057A0" w:rsidRDefault="00B057A0">
            <w:pPr>
              <w:jc w:val="both"/>
              <w:rPr>
                <w:rFonts w:ascii="Arial" w:hAnsi="Arial" w:cs="Arial"/>
                <w:sz w:val="20"/>
                <w:szCs w:val="20"/>
              </w:rPr>
            </w:pPr>
          </w:p>
        </w:tc>
        <w:tc>
          <w:tcPr>
            <w:tcW w:w="1578" w:type="dxa"/>
            <w:tcBorders>
              <w:top w:val="single" w:sz="4" w:space="0" w:color="00000A"/>
              <w:bottom w:val="single" w:sz="4" w:space="0" w:color="00000A"/>
              <w:right w:val="single" w:sz="4" w:space="0" w:color="00000A"/>
            </w:tcBorders>
            <w:shd w:val="clear" w:color="auto" w:fill="auto"/>
            <w:tcMar>
              <w:left w:w="108" w:type="dxa"/>
            </w:tcMar>
          </w:tcPr>
          <w:p w:rsidR="00B057A0" w:rsidRDefault="00D24637">
            <w:r>
              <w:rPr>
                <w:rFonts w:ascii="Arial" w:hAnsi="Arial" w:cs="Arial"/>
                <w:sz w:val="20"/>
                <w:szCs w:val="20"/>
              </w:rPr>
              <w:t>ELTEX</w:t>
            </w:r>
          </w:p>
        </w:tc>
      </w:tr>
      <w:tr w:rsidR="00B057A0">
        <w:tc>
          <w:tcPr>
            <w:tcW w:w="1526"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*15 01 02</w:t>
            </w:r>
          </w:p>
        </w:tc>
        <w:tc>
          <w:tcPr>
            <w:tcW w:w="15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Ambalaj plastic</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Logistica</w:t>
            </w:r>
          </w:p>
        </w:tc>
        <w:tc>
          <w:tcPr>
            <w:tcW w:w="1671"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125</w:t>
            </w:r>
          </w:p>
        </w:tc>
        <w:tc>
          <w:tcPr>
            <w:tcW w:w="2094"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 xml:space="preserve">Baloți </w:t>
            </w:r>
          </w:p>
        </w:tc>
        <w:tc>
          <w:tcPr>
            <w:tcW w:w="1578" w:type="dxa"/>
            <w:tcBorders>
              <w:top w:val="single" w:sz="4" w:space="0" w:color="00000A"/>
              <w:bottom w:val="single" w:sz="4" w:space="0" w:color="00000A"/>
              <w:right w:val="single" w:sz="4" w:space="0" w:color="00000A"/>
            </w:tcBorders>
            <w:shd w:val="clear" w:color="auto" w:fill="auto"/>
            <w:tcMar>
              <w:left w:w="108" w:type="dxa"/>
            </w:tcMar>
          </w:tcPr>
          <w:p w:rsidR="00B057A0" w:rsidRDefault="00D24637">
            <w:r>
              <w:rPr>
                <w:rFonts w:ascii="Arial" w:hAnsi="Arial" w:cs="Arial"/>
                <w:sz w:val="20"/>
                <w:szCs w:val="20"/>
              </w:rPr>
              <w:t>ELTEX</w:t>
            </w:r>
          </w:p>
        </w:tc>
      </w:tr>
      <w:tr w:rsidR="00B057A0">
        <w:trPr>
          <w:trHeight w:val="450"/>
        </w:trPr>
        <w:tc>
          <w:tcPr>
            <w:tcW w:w="1526"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**12 01 18*</w:t>
            </w:r>
          </w:p>
        </w:tc>
        <w:tc>
          <w:tcPr>
            <w:tcW w:w="15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Şpan umed Mg</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Turnatorie</w:t>
            </w:r>
          </w:p>
        </w:tc>
        <w:tc>
          <w:tcPr>
            <w:tcW w:w="1671"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100</w:t>
            </w:r>
          </w:p>
        </w:tc>
        <w:tc>
          <w:tcPr>
            <w:tcW w:w="2094"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Butoaie metalice</w:t>
            </w:r>
          </w:p>
        </w:tc>
        <w:tc>
          <w:tcPr>
            <w:tcW w:w="1578" w:type="dxa"/>
            <w:tcBorders>
              <w:top w:val="single" w:sz="4" w:space="0" w:color="00000A"/>
              <w:bottom w:val="single" w:sz="4" w:space="0" w:color="00000A"/>
              <w:right w:val="single" w:sz="4" w:space="0" w:color="00000A"/>
            </w:tcBorders>
            <w:shd w:val="clear" w:color="auto" w:fill="auto"/>
            <w:tcMar>
              <w:left w:w="108" w:type="dxa"/>
            </w:tcMar>
          </w:tcPr>
          <w:p w:rsidR="00B057A0" w:rsidRDefault="00D24637">
            <w:r>
              <w:t>INDECO</w:t>
            </w:r>
          </w:p>
        </w:tc>
      </w:tr>
      <w:tr w:rsidR="00B057A0">
        <w:trPr>
          <w:trHeight w:val="450"/>
        </w:trPr>
        <w:tc>
          <w:tcPr>
            <w:tcW w:w="1526"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**10 03 15*</w:t>
            </w:r>
          </w:p>
        </w:tc>
        <w:tc>
          <w:tcPr>
            <w:tcW w:w="15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Șpan uscat Mg</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Turnatorie</w:t>
            </w:r>
          </w:p>
        </w:tc>
        <w:tc>
          <w:tcPr>
            <w:tcW w:w="1671" w:type="dxa"/>
            <w:shd w:val="clear" w:color="auto" w:fill="auto"/>
            <w:tcMar>
              <w:left w:w="108" w:type="dxa"/>
            </w:tcMar>
            <w:vAlign w:val="center"/>
          </w:tcPr>
          <w:p w:rsidR="00B057A0" w:rsidRDefault="00D24637">
            <w:pPr>
              <w:jc w:val="center"/>
              <w:rPr>
                <w:rFonts w:ascii="Arial" w:hAnsi="Arial" w:cs="Arial"/>
                <w:caps/>
                <w:sz w:val="20"/>
                <w:szCs w:val="20"/>
              </w:rPr>
            </w:pPr>
            <w:r>
              <w:rPr>
                <w:rFonts w:ascii="Arial" w:hAnsi="Arial" w:cs="Arial"/>
                <w:caps/>
                <w:sz w:val="20"/>
                <w:szCs w:val="20"/>
              </w:rPr>
              <w:t>15</w:t>
            </w:r>
          </w:p>
        </w:tc>
        <w:tc>
          <w:tcPr>
            <w:tcW w:w="2094"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Butoaie metalice</w:t>
            </w:r>
          </w:p>
        </w:tc>
        <w:tc>
          <w:tcPr>
            <w:tcW w:w="1578" w:type="dxa"/>
            <w:tcBorders>
              <w:top w:val="single" w:sz="4" w:space="0" w:color="00000A"/>
              <w:bottom w:val="single" w:sz="4" w:space="0" w:color="00000A"/>
              <w:right w:val="single" w:sz="4" w:space="0" w:color="00000A"/>
            </w:tcBorders>
            <w:shd w:val="clear" w:color="auto" w:fill="auto"/>
            <w:tcMar>
              <w:left w:w="108" w:type="dxa"/>
            </w:tcMar>
          </w:tcPr>
          <w:p w:rsidR="00B057A0" w:rsidRDefault="00D24637">
            <w:r>
              <w:t>INDECO</w:t>
            </w:r>
          </w:p>
        </w:tc>
      </w:tr>
      <w:tr w:rsidR="00B057A0">
        <w:tc>
          <w:tcPr>
            <w:tcW w:w="1526"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****10 08 11</w:t>
            </w:r>
          </w:p>
        </w:tc>
        <w:tc>
          <w:tcPr>
            <w:tcW w:w="15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Deşeu zgură Mg</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Turnatorie</w:t>
            </w:r>
          </w:p>
        </w:tc>
        <w:tc>
          <w:tcPr>
            <w:tcW w:w="1671"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30</w:t>
            </w:r>
          </w:p>
        </w:tc>
        <w:tc>
          <w:tcPr>
            <w:tcW w:w="2094"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Saci big bag</w:t>
            </w:r>
          </w:p>
        </w:tc>
        <w:tc>
          <w:tcPr>
            <w:tcW w:w="1578" w:type="dxa"/>
            <w:tcBorders>
              <w:top w:val="single" w:sz="4" w:space="0" w:color="00000A"/>
              <w:bottom w:val="single" w:sz="4" w:space="0" w:color="00000A"/>
              <w:right w:val="single" w:sz="4" w:space="0" w:color="00000A"/>
            </w:tcBorders>
            <w:shd w:val="clear" w:color="auto" w:fill="auto"/>
            <w:tcMar>
              <w:left w:w="108" w:type="dxa"/>
            </w:tcMar>
          </w:tcPr>
          <w:p w:rsidR="00B057A0" w:rsidRDefault="00D24637">
            <w:r>
              <w:t>METAL SERVICE</w:t>
            </w:r>
          </w:p>
        </w:tc>
      </w:tr>
      <w:tr w:rsidR="00B057A0">
        <w:tc>
          <w:tcPr>
            <w:tcW w:w="1526"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***12 01 99</w:t>
            </w:r>
          </w:p>
        </w:tc>
        <w:tc>
          <w:tcPr>
            <w:tcW w:w="15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 xml:space="preserve">Deşeu metal neferos Mg </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Turnatorie</w:t>
            </w:r>
          </w:p>
        </w:tc>
        <w:tc>
          <w:tcPr>
            <w:tcW w:w="1671"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3000</w:t>
            </w:r>
          </w:p>
        </w:tc>
        <w:tc>
          <w:tcPr>
            <w:tcW w:w="2094"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Container metalic</w:t>
            </w:r>
          </w:p>
        </w:tc>
        <w:tc>
          <w:tcPr>
            <w:tcW w:w="1578" w:type="dxa"/>
            <w:tcBorders>
              <w:top w:val="single" w:sz="4" w:space="0" w:color="00000A"/>
              <w:bottom w:val="single" w:sz="4" w:space="0" w:color="00000A"/>
              <w:right w:val="single" w:sz="4" w:space="0" w:color="00000A"/>
            </w:tcBorders>
            <w:shd w:val="clear" w:color="auto" w:fill="auto"/>
            <w:tcMar>
              <w:left w:w="108" w:type="dxa"/>
            </w:tcMar>
          </w:tcPr>
          <w:p w:rsidR="00B057A0" w:rsidRDefault="00D24637">
            <w:r>
              <w:t>MAGONTEC</w:t>
            </w:r>
          </w:p>
        </w:tc>
      </w:tr>
      <w:tr w:rsidR="00B057A0">
        <w:tc>
          <w:tcPr>
            <w:tcW w:w="1526"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**16 10 02</w:t>
            </w:r>
          </w:p>
        </w:tc>
        <w:tc>
          <w:tcPr>
            <w:tcW w:w="15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Deşeu lichide apoase</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Turnătorie</w:t>
            </w:r>
          </w:p>
          <w:p w:rsidR="00B057A0" w:rsidRDefault="00D24637">
            <w:pPr>
              <w:jc w:val="center"/>
              <w:rPr>
                <w:rFonts w:ascii="Arial" w:hAnsi="Arial" w:cs="Arial"/>
                <w:sz w:val="20"/>
                <w:szCs w:val="20"/>
              </w:rPr>
            </w:pPr>
            <w:r>
              <w:rPr>
                <w:rFonts w:ascii="Arial" w:hAnsi="Arial" w:cs="Arial"/>
                <w:sz w:val="20"/>
                <w:szCs w:val="20"/>
              </w:rPr>
              <w:t>Spumătorie</w:t>
            </w:r>
          </w:p>
        </w:tc>
        <w:tc>
          <w:tcPr>
            <w:tcW w:w="1671"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450</w:t>
            </w:r>
          </w:p>
        </w:tc>
        <w:tc>
          <w:tcPr>
            <w:tcW w:w="2094"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Recipient plastic 1 mc</w:t>
            </w:r>
          </w:p>
        </w:tc>
        <w:tc>
          <w:tcPr>
            <w:tcW w:w="1578" w:type="dxa"/>
            <w:tcBorders>
              <w:top w:val="single" w:sz="4" w:space="0" w:color="00000A"/>
              <w:bottom w:val="single" w:sz="4" w:space="0" w:color="00000A"/>
              <w:right w:val="single" w:sz="4" w:space="0" w:color="00000A"/>
            </w:tcBorders>
            <w:shd w:val="clear" w:color="auto" w:fill="auto"/>
            <w:tcMar>
              <w:left w:w="108" w:type="dxa"/>
            </w:tcMar>
          </w:tcPr>
          <w:p w:rsidR="00B057A0" w:rsidRDefault="00D24637">
            <w:r>
              <w:rPr>
                <w:rFonts w:ascii="Arial" w:hAnsi="Arial" w:cs="Arial"/>
                <w:sz w:val="20"/>
                <w:szCs w:val="20"/>
              </w:rPr>
              <w:t>INDECO</w:t>
            </w:r>
          </w:p>
        </w:tc>
      </w:tr>
      <w:tr w:rsidR="00B057A0">
        <w:tc>
          <w:tcPr>
            <w:tcW w:w="1526"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*12 01 99</w:t>
            </w:r>
          </w:p>
        </w:tc>
        <w:tc>
          <w:tcPr>
            <w:tcW w:w="15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Deşeu metal feros</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Turnatorie + casare</w:t>
            </w:r>
          </w:p>
        </w:tc>
        <w:tc>
          <w:tcPr>
            <w:tcW w:w="1671"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70</w:t>
            </w:r>
          </w:p>
        </w:tc>
        <w:tc>
          <w:tcPr>
            <w:tcW w:w="2094"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Container metalic</w:t>
            </w:r>
          </w:p>
        </w:tc>
        <w:tc>
          <w:tcPr>
            <w:tcW w:w="1578" w:type="dxa"/>
            <w:tcBorders>
              <w:top w:val="single" w:sz="4" w:space="0" w:color="00000A"/>
              <w:bottom w:val="single" w:sz="4" w:space="0" w:color="00000A"/>
              <w:right w:val="single" w:sz="4" w:space="0" w:color="00000A"/>
            </w:tcBorders>
            <w:shd w:val="clear" w:color="auto" w:fill="auto"/>
            <w:tcMar>
              <w:left w:w="108" w:type="dxa"/>
            </w:tcMar>
          </w:tcPr>
          <w:p w:rsidR="00B057A0" w:rsidRDefault="00D24637">
            <w:r>
              <w:rPr>
                <w:rFonts w:ascii="Arial" w:hAnsi="Arial" w:cs="Arial"/>
                <w:sz w:val="20"/>
                <w:szCs w:val="20"/>
              </w:rPr>
              <w:t>ELTEX</w:t>
            </w:r>
          </w:p>
        </w:tc>
      </w:tr>
      <w:tr w:rsidR="00B057A0">
        <w:tc>
          <w:tcPr>
            <w:tcW w:w="1526"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**13 02 08*</w:t>
            </w:r>
          </w:p>
        </w:tc>
        <w:tc>
          <w:tcPr>
            <w:tcW w:w="15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Deşeu ulei</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Mentenanta</w:t>
            </w:r>
          </w:p>
        </w:tc>
        <w:tc>
          <w:tcPr>
            <w:tcW w:w="1671"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2</w:t>
            </w:r>
          </w:p>
        </w:tc>
        <w:tc>
          <w:tcPr>
            <w:tcW w:w="2094"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Butoi metalic</w:t>
            </w:r>
          </w:p>
          <w:p w:rsidR="00B057A0" w:rsidRDefault="00B057A0">
            <w:pPr>
              <w:jc w:val="both"/>
              <w:rPr>
                <w:rFonts w:ascii="Arial" w:hAnsi="Arial" w:cs="Arial"/>
                <w:sz w:val="20"/>
                <w:szCs w:val="20"/>
              </w:rPr>
            </w:pPr>
          </w:p>
        </w:tc>
        <w:tc>
          <w:tcPr>
            <w:tcW w:w="1578" w:type="dxa"/>
            <w:tcBorders>
              <w:top w:val="single" w:sz="4" w:space="0" w:color="00000A"/>
              <w:bottom w:val="single" w:sz="4" w:space="0" w:color="00000A"/>
              <w:right w:val="single" w:sz="4" w:space="0" w:color="00000A"/>
            </w:tcBorders>
            <w:shd w:val="clear" w:color="auto" w:fill="auto"/>
            <w:tcMar>
              <w:left w:w="108" w:type="dxa"/>
            </w:tcMar>
          </w:tcPr>
          <w:p w:rsidR="00B057A0" w:rsidRDefault="00D24637">
            <w:r>
              <w:rPr>
                <w:rFonts w:ascii="Arial" w:hAnsi="Arial" w:cs="Arial"/>
                <w:sz w:val="20"/>
                <w:szCs w:val="20"/>
              </w:rPr>
              <w:t>INDECO</w:t>
            </w:r>
          </w:p>
        </w:tc>
      </w:tr>
      <w:tr w:rsidR="00B057A0">
        <w:tc>
          <w:tcPr>
            <w:tcW w:w="1526"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*16 02 16</w:t>
            </w:r>
          </w:p>
        </w:tc>
        <w:tc>
          <w:tcPr>
            <w:tcW w:w="15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DEEE</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Casare</w:t>
            </w:r>
          </w:p>
        </w:tc>
        <w:tc>
          <w:tcPr>
            <w:tcW w:w="1671"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4</w:t>
            </w:r>
          </w:p>
        </w:tc>
        <w:tc>
          <w:tcPr>
            <w:tcW w:w="2094" w:type="dxa"/>
            <w:shd w:val="clear" w:color="auto" w:fill="auto"/>
            <w:tcMar>
              <w:left w:w="108" w:type="dxa"/>
            </w:tcMar>
            <w:vAlign w:val="center"/>
          </w:tcPr>
          <w:p w:rsidR="00B057A0" w:rsidRDefault="00D24637">
            <w:pPr>
              <w:rPr>
                <w:rFonts w:ascii="Arial" w:hAnsi="Arial" w:cs="Arial"/>
                <w:sz w:val="20"/>
                <w:szCs w:val="20"/>
              </w:rPr>
            </w:pPr>
            <w:r>
              <w:rPr>
                <w:rFonts w:ascii="Arial" w:hAnsi="Arial" w:cs="Arial"/>
                <w:sz w:val="20"/>
                <w:szCs w:val="20"/>
              </w:rPr>
              <w:t>Container metalic/plastic</w:t>
            </w:r>
          </w:p>
          <w:p w:rsidR="00B057A0" w:rsidRDefault="00B057A0">
            <w:pPr>
              <w:rPr>
                <w:rFonts w:ascii="Arial" w:hAnsi="Arial" w:cs="Arial"/>
                <w:sz w:val="20"/>
                <w:szCs w:val="20"/>
              </w:rPr>
            </w:pPr>
          </w:p>
        </w:tc>
        <w:tc>
          <w:tcPr>
            <w:tcW w:w="1578" w:type="dxa"/>
            <w:tcBorders>
              <w:top w:val="single" w:sz="4" w:space="0" w:color="00000A"/>
              <w:bottom w:val="single" w:sz="4" w:space="0" w:color="00000A"/>
              <w:right w:val="single" w:sz="4" w:space="0" w:color="00000A"/>
            </w:tcBorders>
            <w:shd w:val="clear" w:color="auto" w:fill="auto"/>
            <w:tcMar>
              <w:left w:w="108" w:type="dxa"/>
            </w:tcMar>
          </w:tcPr>
          <w:p w:rsidR="00B057A0" w:rsidRDefault="00D24637">
            <w:r>
              <w:rPr>
                <w:rFonts w:ascii="Arial" w:hAnsi="Arial" w:cs="Arial"/>
                <w:sz w:val="20"/>
                <w:szCs w:val="20"/>
              </w:rPr>
              <w:t>ELTEX</w:t>
            </w:r>
          </w:p>
        </w:tc>
      </w:tr>
      <w:tr w:rsidR="00B057A0">
        <w:tc>
          <w:tcPr>
            <w:tcW w:w="1526"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*16 02 14</w:t>
            </w:r>
          </w:p>
        </w:tc>
        <w:tc>
          <w:tcPr>
            <w:tcW w:w="15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Deșeuri echipamente casate</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Casare</w:t>
            </w:r>
          </w:p>
        </w:tc>
        <w:tc>
          <w:tcPr>
            <w:tcW w:w="1671" w:type="dxa"/>
            <w:shd w:val="clear" w:color="auto" w:fill="auto"/>
            <w:tcMar>
              <w:left w:w="108" w:type="dxa"/>
            </w:tcMar>
            <w:vAlign w:val="center"/>
          </w:tcPr>
          <w:p w:rsidR="00B057A0" w:rsidRDefault="00D24637">
            <w:pPr>
              <w:jc w:val="center"/>
              <w:rPr>
                <w:rFonts w:ascii="Arial" w:hAnsi="Arial" w:cs="Arial"/>
                <w:caps/>
                <w:sz w:val="20"/>
                <w:szCs w:val="20"/>
              </w:rPr>
            </w:pPr>
            <w:r>
              <w:rPr>
                <w:rFonts w:ascii="Arial" w:hAnsi="Arial" w:cs="Arial"/>
                <w:caps/>
                <w:sz w:val="20"/>
                <w:szCs w:val="20"/>
              </w:rPr>
              <w:t>3</w:t>
            </w:r>
          </w:p>
        </w:tc>
        <w:tc>
          <w:tcPr>
            <w:tcW w:w="2094" w:type="dxa"/>
            <w:shd w:val="clear" w:color="auto" w:fill="auto"/>
            <w:tcMar>
              <w:left w:w="108" w:type="dxa"/>
            </w:tcMar>
            <w:vAlign w:val="center"/>
          </w:tcPr>
          <w:p w:rsidR="00B057A0" w:rsidRDefault="00D24637">
            <w:pPr>
              <w:rPr>
                <w:rFonts w:ascii="Arial" w:hAnsi="Arial" w:cs="Arial"/>
                <w:sz w:val="20"/>
                <w:szCs w:val="20"/>
              </w:rPr>
            </w:pPr>
            <w:r>
              <w:rPr>
                <w:rFonts w:ascii="Arial" w:hAnsi="Arial" w:cs="Arial"/>
                <w:sz w:val="20"/>
                <w:szCs w:val="20"/>
              </w:rPr>
              <w:t>Container metalic</w:t>
            </w:r>
          </w:p>
        </w:tc>
        <w:tc>
          <w:tcPr>
            <w:tcW w:w="1578" w:type="dxa"/>
            <w:tcBorders>
              <w:top w:val="single" w:sz="4" w:space="0" w:color="00000A"/>
              <w:bottom w:val="single" w:sz="4" w:space="0" w:color="00000A"/>
              <w:right w:val="single" w:sz="4" w:space="0" w:color="00000A"/>
            </w:tcBorders>
            <w:shd w:val="clear" w:color="auto" w:fill="auto"/>
            <w:tcMar>
              <w:left w:w="108" w:type="dxa"/>
            </w:tcMar>
          </w:tcPr>
          <w:p w:rsidR="00B057A0" w:rsidRDefault="00D24637">
            <w:r>
              <w:rPr>
                <w:rFonts w:ascii="Arial" w:hAnsi="Arial" w:cs="Arial"/>
                <w:sz w:val="20"/>
                <w:szCs w:val="20"/>
              </w:rPr>
              <w:t>ELTEX</w:t>
            </w:r>
          </w:p>
        </w:tc>
      </w:tr>
      <w:tr w:rsidR="00B057A0">
        <w:trPr>
          <w:trHeight w:val="800"/>
        </w:trPr>
        <w:tc>
          <w:tcPr>
            <w:tcW w:w="1526"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lastRenderedPageBreak/>
              <w:t>**08 01 11*</w:t>
            </w:r>
          </w:p>
        </w:tc>
        <w:tc>
          <w:tcPr>
            <w:tcW w:w="15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Deşeu lacuri, vopsele</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Spumatorie + Volane lemn + Cusatorie</w:t>
            </w:r>
          </w:p>
        </w:tc>
        <w:tc>
          <w:tcPr>
            <w:tcW w:w="1671"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4</w:t>
            </w:r>
          </w:p>
        </w:tc>
        <w:tc>
          <w:tcPr>
            <w:tcW w:w="2094"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Container metalic 1 mc</w:t>
            </w:r>
          </w:p>
        </w:tc>
        <w:tc>
          <w:tcPr>
            <w:tcW w:w="1578" w:type="dxa"/>
            <w:tcBorders>
              <w:top w:val="single" w:sz="4" w:space="0" w:color="00000A"/>
              <w:bottom w:val="single" w:sz="4" w:space="0" w:color="00000A"/>
              <w:right w:val="single" w:sz="4" w:space="0" w:color="00000A"/>
            </w:tcBorders>
            <w:shd w:val="clear" w:color="auto" w:fill="auto"/>
            <w:tcMar>
              <w:left w:w="108" w:type="dxa"/>
            </w:tcMar>
          </w:tcPr>
          <w:p w:rsidR="00B057A0" w:rsidRDefault="00D24637">
            <w:r>
              <w:t>INDECO</w:t>
            </w:r>
          </w:p>
        </w:tc>
      </w:tr>
      <w:tr w:rsidR="00B057A0">
        <w:tc>
          <w:tcPr>
            <w:tcW w:w="1526" w:type="dxa"/>
            <w:shd w:val="clear" w:color="auto" w:fill="auto"/>
            <w:tcMar>
              <w:left w:w="108" w:type="dxa"/>
            </w:tcMar>
            <w:vAlign w:val="center"/>
          </w:tcPr>
          <w:p w:rsidR="00B057A0" w:rsidRDefault="00D24637">
            <w:pPr>
              <w:rPr>
                <w:rFonts w:ascii="Arial" w:hAnsi="Arial" w:cs="Arial"/>
                <w:sz w:val="20"/>
                <w:szCs w:val="20"/>
              </w:rPr>
            </w:pPr>
            <w:r>
              <w:rPr>
                <w:rFonts w:ascii="Arial" w:hAnsi="Arial" w:cs="Arial"/>
                <w:sz w:val="20"/>
                <w:szCs w:val="20"/>
              </w:rPr>
              <w:t xml:space="preserve">  *04 01 08</w:t>
            </w:r>
          </w:p>
        </w:tc>
        <w:tc>
          <w:tcPr>
            <w:tcW w:w="15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Deşeu piele</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Croitorie</w:t>
            </w:r>
          </w:p>
        </w:tc>
        <w:tc>
          <w:tcPr>
            <w:tcW w:w="1671"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55</w:t>
            </w:r>
          </w:p>
        </w:tc>
        <w:tc>
          <w:tcPr>
            <w:tcW w:w="2094"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Saci big bag</w:t>
            </w:r>
          </w:p>
          <w:p w:rsidR="00B057A0" w:rsidRDefault="00B057A0">
            <w:pPr>
              <w:jc w:val="both"/>
              <w:rPr>
                <w:rFonts w:ascii="Arial" w:hAnsi="Arial" w:cs="Arial"/>
                <w:sz w:val="20"/>
                <w:szCs w:val="20"/>
              </w:rPr>
            </w:pPr>
          </w:p>
        </w:tc>
        <w:tc>
          <w:tcPr>
            <w:tcW w:w="1578" w:type="dxa"/>
            <w:tcBorders>
              <w:top w:val="single" w:sz="4" w:space="0" w:color="00000A"/>
              <w:bottom w:val="single" w:sz="4" w:space="0" w:color="00000A"/>
              <w:right w:val="single" w:sz="4" w:space="0" w:color="00000A"/>
            </w:tcBorders>
            <w:shd w:val="clear" w:color="auto" w:fill="auto"/>
            <w:tcMar>
              <w:left w:w="108" w:type="dxa"/>
            </w:tcMar>
          </w:tcPr>
          <w:p w:rsidR="00B057A0" w:rsidRDefault="00D24637">
            <w:r>
              <w:rPr>
                <w:rFonts w:ascii="Arial" w:hAnsi="Arial" w:cs="Arial"/>
                <w:sz w:val="20"/>
                <w:szCs w:val="20"/>
              </w:rPr>
              <w:t>ELTEX</w:t>
            </w:r>
          </w:p>
        </w:tc>
      </w:tr>
      <w:tr w:rsidR="00B057A0">
        <w:tc>
          <w:tcPr>
            <w:tcW w:w="1526"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07 01 04*</w:t>
            </w:r>
          </w:p>
        </w:tc>
        <w:tc>
          <w:tcPr>
            <w:tcW w:w="15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Deşeu Componenta A+B</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Spumătorie</w:t>
            </w:r>
          </w:p>
        </w:tc>
        <w:tc>
          <w:tcPr>
            <w:tcW w:w="1671"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3,5</w:t>
            </w:r>
          </w:p>
        </w:tc>
        <w:tc>
          <w:tcPr>
            <w:tcW w:w="2094"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Recipiente metalice/container metalic 1 mc</w:t>
            </w:r>
          </w:p>
        </w:tc>
        <w:tc>
          <w:tcPr>
            <w:tcW w:w="1578" w:type="dxa"/>
            <w:tcBorders>
              <w:top w:val="single" w:sz="4" w:space="0" w:color="00000A"/>
              <w:bottom w:val="single" w:sz="4" w:space="0" w:color="00000A"/>
              <w:right w:val="single" w:sz="4" w:space="0" w:color="00000A"/>
            </w:tcBorders>
            <w:shd w:val="clear" w:color="auto" w:fill="auto"/>
            <w:tcMar>
              <w:left w:w="108" w:type="dxa"/>
            </w:tcMar>
          </w:tcPr>
          <w:p w:rsidR="00B057A0" w:rsidRDefault="00D24637">
            <w:r>
              <w:t>INDECO</w:t>
            </w:r>
          </w:p>
        </w:tc>
      </w:tr>
      <w:tr w:rsidR="00B057A0">
        <w:tc>
          <w:tcPr>
            <w:tcW w:w="1526"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**15 01 10*</w:t>
            </w:r>
          </w:p>
        </w:tc>
        <w:tc>
          <w:tcPr>
            <w:tcW w:w="15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Deșeu ambalaje contaminate</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Utilizare produse chimice</w:t>
            </w:r>
          </w:p>
        </w:tc>
        <w:tc>
          <w:tcPr>
            <w:tcW w:w="1671"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36</w:t>
            </w:r>
          </w:p>
        </w:tc>
        <w:tc>
          <w:tcPr>
            <w:tcW w:w="2094" w:type="dxa"/>
            <w:shd w:val="clear" w:color="auto" w:fill="auto"/>
            <w:tcMar>
              <w:left w:w="108" w:type="dxa"/>
            </w:tcMar>
            <w:vAlign w:val="center"/>
          </w:tcPr>
          <w:p w:rsidR="00B057A0" w:rsidRDefault="00D24637">
            <w:pPr>
              <w:rPr>
                <w:rFonts w:ascii="Arial" w:hAnsi="Arial" w:cs="Arial"/>
                <w:sz w:val="20"/>
                <w:szCs w:val="20"/>
              </w:rPr>
            </w:pPr>
            <w:r>
              <w:rPr>
                <w:rFonts w:ascii="Arial" w:hAnsi="Arial" w:cs="Arial"/>
                <w:sz w:val="20"/>
                <w:szCs w:val="20"/>
              </w:rPr>
              <w:t>Container metalic 1 mc</w:t>
            </w:r>
          </w:p>
        </w:tc>
        <w:tc>
          <w:tcPr>
            <w:tcW w:w="1578" w:type="dxa"/>
            <w:tcBorders>
              <w:top w:val="single" w:sz="4" w:space="0" w:color="00000A"/>
              <w:bottom w:val="single" w:sz="4" w:space="0" w:color="00000A"/>
              <w:right w:val="single" w:sz="4" w:space="0" w:color="00000A"/>
            </w:tcBorders>
            <w:shd w:val="clear" w:color="auto" w:fill="auto"/>
            <w:tcMar>
              <w:left w:w="108" w:type="dxa"/>
            </w:tcMar>
          </w:tcPr>
          <w:p w:rsidR="00B057A0" w:rsidRDefault="00D24637">
            <w:r>
              <w:t>INDECO</w:t>
            </w:r>
          </w:p>
        </w:tc>
      </w:tr>
      <w:tr w:rsidR="00B057A0">
        <w:tc>
          <w:tcPr>
            <w:tcW w:w="1526"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*15 01 06</w:t>
            </w:r>
          </w:p>
        </w:tc>
        <w:tc>
          <w:tcPr>
            <w:tcW w:w="15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Deșeu ambalaje amestecate</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Productie</w:t>
            </w:r>
          </w:p>
        </w:tc>
        <w:tc>
          <w:tcPr>
            <w:tcW w:w="1671"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116</w:t>
            </w:r>
          </w:p>
        </w:tc>
        <w:tc>
          <w:tcPr>
            <w:tcW w:w="2094"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Container plastic</w:t>
            </w:r>
          </w:p>
        </w:tc>
        <w:tc>
          <w:tcPr>
            <w:tcW w:w="1578" w:type="dxa"/>
            <w:tcBorders>
              <w:top w:val="single" w:sz="4" w:space="0" w:color="00000A"/>
              <w:bottom w:val="single" w:sz="4" w:space="0" w:color="00000A"/>
              <w:right w:val="single" w:sz="4" w:space="0" w:color="00000A"/>
            </w:tcBorders>
            <w:shd w:val="clear" w:color="auto" w:fill="auto"/>
            <w:tcMar>
              <w:left w:w="108" w:type="dxa"/>
            </w:tcMar>
          </w:tcPr>
          <w:p w:rsidR="00B057A0" w:rsidRDefault="00D24637">
            <w:r>
              <w:rPr>
                <w:rFonts w:ascii="Arial" w:hAnsi="Arial" w:cs="Arial"/>
                <w:sz w:val="20"/>
                <w:szCs w:val="20"/>
              </w:rPr>
              <w:t>ELTEX</w:t>
            </w:r>
          </w:p>
        </w:tc>
      </w:tr>
      <w:tr w:rsidR="00B057A0">
        <w:tc>
          <w:tcPr>
            <w:tcW w:w="1526"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**15 02 02*</w:t>
            </w:r>
          </w:p>
        </w:tc>
        <w:tc>
          <w:tcPr>
            <w:tcW w:w="15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Deșeu materiale absorbante şi filtrante</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Productie</w:t>
            </w:r>
          </w:p>
        </w:tc>
        <w:tc>
          <w:tcPr>
            <w:tcW w:w="1671"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55</w:t>
            </w:r>
          </w:p>
        </w:tc>
        <w:tc>
          <w:tcPr>
            <w:tcW w:w="2094"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Container metalic 1 mc</w:t>
            </w:r>
          </w:p>
        </w:tc>
        <w:tc>
          <w:tcPr>
            <w:tcW w:w="1578" w:type="dxa"/>
            <w:tcBorders>
              <w:top w:val="single" w:sz="4" w:space="0" w:color="00000A"/>
              <w:bottom w:val="single" w:sz="4" w:space="0" w:color="00000A"/>
              <w:right w:val="single" w:sz="4" w:space="0" w:color="00000A"/>
            </w:tcBorders>
            <w:shd w:val="clear" w:color="auto" w:fill="auto"/>
            <w:tcMar>
              <w:left w:w="108" w:type="dxa"/>
            </w:tcMar>
          </w:tcPr>
          <w:p w:rsidR="00B057A0" w:rsidRDefault="00D24637">
            <w:r>
              <w:t>INDECO</w:t>
            </w:r>
          </w:p>
        </w:tc>
      </w:tr>
      <w:tr w:rsidR="00B057A0">
        <w:tc>
          <w:tcPr>
            <w:tcW w:w="1526"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*15 01 01</w:t>
            </w:r>
          </w:p>
        </w:tc>
        <w:tc>
          <w:tcPr>
            <w:tcW w:w="15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Deșeu ambalaj hârtie carton</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Productie</w:t>
            </w:r>
          </w:p>
        </w:tc>
        <w:tc>
          <w:tcPr>
            <w:tcW w:w="1671"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640</w:t>
            </w:r>
          </w:p>
        </w:tc>
        <w:tc>
          <w:tcPr>
            <w:tcW w:w="2094"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baloți</w:t>
            </w:r>
          </w:p>
        </w:tc>
        <w:tc>
          <w:tcPr>
            <w:tcW w:w="1578" w:type="dxa"/>
            <w:tcBorders>
              <w:top w:val="single" w:sz="4" w:space="0" w:color="00000A"/>
              <w:bottom w:val="single" w:sz="4" w:space="0" w:color="00000A"/>
              <w:right w:val="single" w:sz="4" w:space="0" w:color="00000A"/>
            </w:tcBorders>
            <w:shd w:val="clear" w:color="auto" w:fill="auto"/>
            <w:tcMar>
              <w:left w:w="108" w:type="dxa"/>
            </w:tcMar>
          </w:tcPr>
          <w:p w:rsidR="00B057A0" w:rsidRDefault="00D24637">
            <w:r>
              <w:rPr>
                <w:rFonts w:ascii="Arial" w:hAnsi="Arial" w:cs="Arial"/>
                <w:sz w:val="20"/>
                <w:szCs w:val="20"/>
              </w:rPr>
              <w:t>ELTEX</w:t>
            </w:r>
          </w:p>
        </w:tc>
      </w:tr>
      <w:tr w:rsidR="00B057A0">
        <w:tc>
          <w:tcPr>
            <w:tcW w:w="1526"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20 03 01</w:t>
            </w:r>
          </w:p>
        </w:tc>
        <w:tc>
          <w:tcPr>
            <w:tcW w:w="15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 xml:space="preserve">Deşeu menajer </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Angajaţi</w:t>
            </w:r>
          </w:p>
        </w:tc>
        <w:tc>
          <w:tcPr>
            <w:tcW w:w="1671"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caps/>
                <w:sz w:val="20"/>
                <w:szCs w:val="20"/>
              </w:rPr>
              <w:t>215</w:t>
            </w:r>
          </w:p>
        </w:tc>
        <w:tc>
          <w:tcPr>
            <w:tcW w:w="2094"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Prescontainer metalic</w:t>
            </w:r>
          </w:p>
        </w:tc>
        <w:tc>
          <w:tcPr>
            <w:tcW w:w="1578" w:type="dxa"/>
            <w:tcBorders>
              <w:top w:val="single" w:sz="4" w:space="0" w:color="00000A"/>
              <w:bottom w:val="single" w:sz="4" w:space="0" w:color="00000A"/>
              <w:right w:val="single" w:sz="4" w:space="0" w:color="00000A"/>
            </w:tcBorders>
            <w:shd w:val="clear" w:color="auto" w:fill="auto"/>
            <w:tcMar>
              <w:left w:w="108" w:type="dxa"/>
            </w:tcMar>
          </w:tcPr>
          <w:p w:rsidR="00B057A0" w:rsidRDefault="00D24637">
            <w:r>
              <w:t>RETIM</w:t>
            </w:r>
          </w:p>
        </w:tc>
      </w:tr>
      <w:tr w:rsidR="00B057A0">
        <w:tc>
          <w:tcPr>
            <w:tcW w:w="1526"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*20 01 01</w:t>
            </w:r>
          </w:p>
        </w:tc>
        <w:tc>
          <w:tcPr>
            <w:tcW w:w="15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Deșeuri de hârtie și carton</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Angajati</w:t>
            </w:r>
          </w:p>
        </w:tc>
        <w:tc>
          <w:tcPr>
            <w:tcW w:w="1671" w:type="dxa"/>
            <w:shd w:val="clear" w:color="auto" w:fill="auto"/>
            <w:tcMar>
              <w:left w:w="108" w:type="dxa"/>
            </w:tcMar>
            <w:vAlign w:val="center"/>
          </w:tcPr>
          <w:p w:rsidR="00B057A0" w:rsidRDefault="00D24637">
            <w:pPr>
              <w:jc w:val="center"/>
              <w:rPr>
                <w:rFonts w:ascii="Arial" w:hAnsi="Arial" w:cs="Arial"/>
                <w:caps/>
                <w:sz w:val="20"/>
                <w:szCs w:val="20"/>
              </w:rPr>
            </w:pPr>
            <w:r>
              <w:rPr>
                <w:rFonts w:ascii="Arial" w:hAnsi="Arial" w:cs="Arial"/>
                <w:caps/>
                <w:sz w:val="20"/>
                <w:szCs w:val="20"/>
              </w:rPr>
              <w:t xml:space="preserve">1 </w:t>
            </w:r>
          </w:p>
        </w:tc>
        <w:tc>
          <w:tcPr>
            <w:tcW w:w="2094"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baloți</w:t>
            </w:r>
          </w:p>
        </w:tc>
        <w:tc>
          <w:tcPr>
            <w:tcW w:w="1578" w:type="dxa"/>
            <w:tcBorders>
              <w:top w:val="single" w:sz="4" w:space="0" w:color="00000A"/>
              <w:bottom w:val="single" w:sz="4" w:space="0" w:color="00000A"/>
              <w:right w:val="single" w:sz="4" w:space="0" w:color="00000A"/>
            </w:tcBorders>
            <w:shd w:val="clear" w:color="auto" w:fill="auto"/>
            <w:tcMar>
              <w:left w:w="108" w:type="dxa"/>
            </w:tcMar>
          </w:tcPr>
          <w:p w:rsidR="00B057A0" w:rsidRDefault="00D24637">
            <w:r>
              <w:rPr>
                <w:rFonts w:ascii="Arial" w:hAnsi="Arial" w:cs="Arial"/>
                <w:sz w:val="20"/>
                <w:szCs w:val="20"/>
              </w:rPr>
              <w:t>ELTEX</w:t>
            </w:r>
          </w:p>
        </w:tc>
      </w:tr>
      <w:tr w:rsidR="00B057A0">
        <w:tc>
          <w:tcPr>
            <w:tcW w:w="1526"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*15 01 04</w:t>
            </w:r>
          </w:p>
        </w:tc>
        <w:tc>
          <w:tcPr>
            <w:tcW w:w="15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Deșeuri de ambalaje metalice</w:t>
            </w:r>
          </w:p>
          <w:p w:rsidR="00B057A0" w:rsidRDefault="00B057A0">
            <w:pPr>
              <w:jc w:val="center"/>
              <w:rPr>
                <w:rFonts w:ascii="Arial" w:hAnsi="Arial" w:cs="Arial"/>
                <w:sz w:val="20"/>
                <w:szCs w:val="20"/>
              </w:rPr>
            </w:pP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Productie</w:t>
            </w:r>
          </w:p>
        </w:tc>
        <w:tc>
          <w:tcPr>
            <w:tcW w:w="1671" w:type="dxa"/>
            <w:shd w:val="clear" w:color="auto" w:fill="auto"/>
            <w:tcMar>
              <w:left w:w="108" w:type="dxa"/>
            </w:tcMar>
            <w:vAlign w:val="center"/>
          </w:tcPr>
          <w:p w:rsidR="00B057A0" w:rsidRDefault="00D24637">
            <w:pPr>
              <w:jc w:val="center"/>
              <w:rPr>
                <w:rFonts w:ascii="Arial" w:hAnsi="Arial" w:cs="Arial"/>
                <w:caps/>
                <w:sz w:val="20"/>
                <w:szCs w:val="20"/>
              </w:rPr>
            </w:pPr>
            <w:r>
              <w:rPr>
                <w:rFonts w:ascii="Arial" w:hAnsi="Arial" w:cs="Arial"/>
                <w:caps/>
                <w:sz w:val="20"/>
                <w:szCs w:val="20"/>
              </w:rPr>
              <w:t>0,5</w:t>
            </w:r>
          </w:p>
        </w:tc>
        <w:tc>
          <w:tcPr>
            <w:tcW w:w="2094"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Platformă betonată</w:t>
            </w:r>
          </w:p>
        </w:tc>
        <w:tc>
          <w:tcPr>
            <w:tcW w:w="1578" w:type="dxa"/>
            <w:tcBorders>
              <w:top w:val="single" w:sz="4" w:space="0" w:color="00000A"/>
              <w:bottom w:val="single" w:sz="4" w:space="0" w:color="00000A"/>
              <w:right w:val="single" w:sz="4" w:space="0" w:color="00000A"/>
            </w:tcBorders>
            <w:shd w:val="clear" w:color="auto" w:fill="auto"/>
            <w:tcMar>
              <w:left w:w="108" w:type="dxa"/>
            </w:tcMar>
          </w:tcPr>
          <w:p w:rsidR="00B057A0" w:rsidRDefault="00D24637">
            <w:r>
              <w:rPr>
                <w:rFonts w:ascii="Arial" w:hAnsi="Arial" w:cs="Arial"/>
                <w:sz w:val="20"/>
                <w:szCs w:val="20"/>
              </w:rPr>
              <w:t>ELTEX</w:t>
            </w:r>
          </w:p>
        </w:tc>
      </w:tr>
      <w:tr w:rsidR="00B057A0">
        <w:tc>
          <w:tcPr>
            <w:tcW w:w="1526"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**13 05 02</w:t>
            </w:r>
          </w:p>
        </w:tc>
        <w:tc>
          <w:tcPr>
            <w:tcW w:w="15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Deșeuri nămoluri de la separatoare de hidrocarburi</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Mentenanță</w:t>
            </w:r>
          </w:p>
        </w:tc>
        <w:tc>
          <w:tcPr>
            <w:tcW w:w="1671" w:type="dxa"/>
            <w:shd w:val="clear" w:color="auto" w:fill="auto"/>
            <w:tcMar>
              <w:left w:w="108" w:type="dxa"/>
            </w:tcMar>
            <w:vAlign w:val="center"/>
          </w:tcPr>
          <w:p w:rsidR="00B057A0" w:rsidRDefault="00D24637">
            <w:pPr>
              <w:jc w:val="center"/>
              <w:rPr>
                <w:rFonts w:ascii="Arial" w:hAnsi="Arial" w:cs="Arial"/>
                <w:caps/>
                <w:sz w:val="20"/>
                <w:szCs w:val="20"/>
              </w:rPr>
            </w:pPr>
            <w:r>
              <w:rPr>
                <w:rFonts w:ascii="Arial" w:hAnsi="Arial" w:cs="Arial"/>
                <w:caps/>
                <w:sz w:val="20"/>
                <w:szCs w:val="20"/>
              </w:rPr>
              <w:t xml:space="preserve">1 </w:t>
            </w:r>
          </w:p>
        </w:tc>
        <w:tc>
          <w:tcPr>
            <w:tcW w:w="2094"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Container metalic/plastic</w:t>
            </w:r>
          </w:p>
        </w:tc>
        <w:tc>
          <w:tcPr>
            <w:tcW w:w="1578" w:type="dxa"/>
            <w:tcBorders>
              <w:top w:val="single" w:sz="4" w:space="0" w:color="00000A"/>
              <w:bottom w:val="single" w:sz="4" w:space="0" w:color="00000A"/>
              <w:right w:val="single" w:sz="4" w:space="0" w:color="00000A"/>
            </w:tcBorders>
            <w:shd w:val="clear" w:color="auto" w:fill="auto"/>
            <w:tcMar>
              <w:left w:w="108" w:type="dxa"/>
            </w:tcMar>
          </w:tcPr>
          <w:p w:rsidR="00B057A0" w:rsidRDefault="00D24637">
            <w:r>
              <w:t>INDEOC</w:t>
            </w:r>
          </w:p>
        </w:tc>
      </w:tr>
      <w:tr w:rsidR="00B057A0">
        <w:tc>
          <w:tcPr>
            <w:tcW w:w="1526"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*16 06 02*</w:t>
            </w:r>
          </w:p>
        </w:tc>
        <w:tc>
          <w:tcPr>
            <w:tcW w:w="15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Baterii și acumulatori</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Mentenanță</w:t>
            </w:r>
          </w:p>
        </w:tc>
        <w:tc>
          <w:tcPr>
            <w:tcW w:w="1671" w:type="dxa"/>
            <w:shd w:val="clear" w:color="auto" w:fill="auto"/>
            <w:tcMar>
              <w:left w:w="108" w:type="dxa"/>
            </w:tcMar>
            <w:vAlign w:val="center"/>
          </w:tcPr>
          <w:p w:rsidR="00B057A0" w:rsidRDefault="00D24637">
            <w:pPr>
              <w:jc w:val="center"/>
              <w:rPr>
                <w:rFonts w:ascii="Arial" w:hAnsi="Arial" w:cs="Arial"/>
                <w:caps/>
                <w:sz w:val="20"/>
                <w:szCs w:val="20"/>
              </w:rPr>
            </w:pPr>
            <w:r>
              <w:rPr>
                <w:rFonts w:ascii="Arial" w:hAnsi="Arial" w:cs="Arial"/>
                <w:caps/>
                <w:sz w:val="20"/>
                <w:szCs w:val="20"/>
              </w:rPr>
              <w:t>0,5</w:t>
            </w:r>
          </w:p>
        </w:tc>
        <w:tc>
          <w:tcPr>
            <w:tcW w:w="2094"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Container metalic/plastic</w:t>
            </w:r>
          </w:p>
        </w:tc>
        <w:tc>
          <w:tcPr>
            <w:tcW w:w="1578" w:type="dxa"/>
            <w:tcBorders>
              <w:top w:val="single" w:sz="4" w:space="0" w:color="00000A"/>
              <w:bottom w:val="single" w:sz="4" w:space="0" w:color="00000A"/>
              <w:right w:val="single" w:sz="4" w:space="0" w:color="00000A"/>
            </w:tcBorders>
            <w:shd w:val="clear" w:color="auto" w:fill="auto"/>
            <w:tcMar>
              <w:left w:w="108" w:type="dxa"/>
            </w:tcMar>
          </w:tcPr>
          <w:p w:rsidR="00B057A0" w:rsidRDefault="00D24637">
            <w:r>
              <w:rPr>
                <w:rFonts w:ascii="Arial" w:hAnsi="Arial" w:cs="Arial"/>
                <w:sz w:val="20"/>
                <w:szCs w:val="20"/>
              </w:rPr>
              <w:t>ELTEX</w:t>
            </w:r>
          </w:p>
        </w:tc>
      </w:tr>
      <w:tr w:rsidR="00B057A0">
        <w:tc>
          <w:tcPr>
            <w:tcW w:w="1526"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**19 01 10*</w:t>
            </w:r>
          </w:p>
        </w:tc>
        <w:tc>
          <w:tcPr>
            <w:tcW w:w="15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Deșeu cărbune activ uzat</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Sistem exhaustare</w:t>
            </w:r>
          </w:p>
        </w:tc>
        <w:tc>
          <w:tcPr>
            <w:tcW w:w="1671" w:type="dxa"/>
            <w:shd w:val="clear" w:color="auto" w:fill="auto"/>
            <w:tcMar>
              <w:left w:w="108" w:type="dxa"/>
            </w:tcMar>
            <w:vAlign w:val="center"/>
          </w:tcPr>
          <w:p w:rsidR="00B057A0" w:rsidRDefault="00D24637">
            <w:pPr>
              <w:jc w:val="center"/>
              <w:rPr>
                <w:rFonts w:ascii="Arial" w:hAnsi="Arial" w:cs="Arial"/>
                <w:caps/>
                <w:sz w:val="20"/>
                <w:szCs w:val="20"/>
              </w:rPr>
            </w:pPr>
            <w:r>
              <w:rPr>
                <w:rFonts w:ascii="Arial" w:hAnsi="Arial" w:cs="Arial"/>
                <w:caps/>
                <w:sz w:val="20"/>
                <w:szCs w:val="20"/>
              </w:rPr>
              <w:t>6</w:t>
            </w:r>
          </w:p>
        </w:tc>
        <w:tc>
          <w:tcPr>
            <w:tcW w:w="2094"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Saci big bag</w:t>
            </w:r>
          </w:p>
        </w:tc>
        <w:tc>
          <w:tcPr>
            <w:tcW w:w="1578" w:type="dxa"/>
            <w:tcBorders>
              <w:top w:val="single" w:sz="4" w:space="0" w:color="00000A"/>
              <w:bottom w:val="single" w:sz="4" w:space="0" w:color="00000A"/>
              <w:right w:val="single" w:sz="4" w:space="0" w:color="00000A"/>
            </w:tcBorders>
            <w:shd w:val="clear" w:color="auto" w:fill="auto"/>
            <w:tcMar>
              <w:left w:w="108" w:type="dxa"/>
            </w:tcMar>
          </w:tcPr>
          <w:p w:rsidR="00B057A0" w:rsidRDefault="00D24637">
            <w:r>
              <w:t>INDECO</w:t>
            </w:r>
          </w:p>
        </w:tc>
      </w:tr>
      <w:tr w:rsidR="00B057A0">
        <w:tc>
          <w:tcPr>
            <w:tcW w:w="1526"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*08 03 18</w:t>
            </w:r>
          </w:p>
        </w:tc>
        <w:tc>
          <w:tcPr>
            <w:tcW w:w="15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Deșeu tonere</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Birouri</w:t>
            </w:r>
          </w:p>
        </w:tc>
        <w:tc>
          <w:tcPr>
            <w:tcW w:w="1671" w:type="dxa"/>
            <w:shd w:val="clear" w:color="auto" w:fill="auto"/>
            <w:tcMar>
              <w:left w:w="108" w:type="dxa"/>
            </w:tcMar>
            <w:vAlign w:val="center"/>
          </w:tcPr>
          <w:p w:rsidR="00B057A0" w:rsidRDefault="00D24637">
            <w:pPr>
              <w:jc w:val="center"/>
              <w:rPr>
                <w:rFonts w:ascii="Arial" w:hAnsi="Arial" w:cs="Arial"/>
                <w:caps/>
                <w:sz w:val="20"/>
                <w:szCs w:val="20"/>
              </w:rPr>
            </w:pPr>
            <w:r>
              <w:rPr>
                <w:rFonts w:ascii="Arial" w:hAnsi="Arial" w:cs="Arial"/>
                <w:caps/>
                <w:sz w:val="20"/>
                <w:szCs w:val="20"/>
              </w:rPr>
              <w:t>0,5</w:t>
            </w:r>
          </w:p>
        </w:tc>
        <w:tc>
          <w:tcPr>
            <w:tcW w:w="2094"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Container plastic</w:t>
            </w:r>
          </w:p>
        </w:tc>
        <w:tc>
          <w:tcPr>
            <w:tcW w:w="1578" w:type="dxa"/>
            <w:tcBorders>
              <w:top w:val="single" w:sz="4" w:space="0" w:color="00000A"/>
              <w:bottom w:val="single" w:sz="4" w:space="0" w:color="00000A"/>
              <w:right w:val="single" w:sz="4" w:space="0" w:color="00000A"/>
            </w:tcBorders>
            <w:shd w:val="clear" w:color="auto" w:fill="auto"/>
            <w:tcMar>
              <w:left w:w="108" w:type="dxa"/>
            </w:tcMar>
          </w:tcPr>
          <w:p w:rsidR="00B057A0" w:rsidRDefault="00D24637">
            <w:r>
              <w:rPr>
                <w:rFonts w:ascii="Arial" w:hAnsi="Arial" w:cs="Arial"/>
                <w:sz w:val="20"/>
                <w:szCs w:val="20"/>
              </w:rPr>
              <w:t>ELTEX</w:t>
            </w:r>
          </w:p>
        </w:tc>
      </w:tr>
      <w:tr w:rsidR="00B057A0">
        <w:tc>
          <w:tcPr>
            <w:tcW w:w="1526"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20 01 21*</w:t>
            </w:r>
          </w:p>
        </w:tc>
        <w:tc>
          <w:tcPr>
            <w:tcW w:w="15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Tuburi fluorescente, becuri</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Iluminat hală , birouri</w:t>
            </w:r>
          </w:p>
        </w:tc>
        <w:tc>
          <w:tcPr>
            <w:tcW w:w="1671" w:type="dxa"/>
            <w:shd w:val="clear" w:color="auto" w:fill="auto"/>
            <w:tcMar>
              <w:left w:w="108" w:type="dxa"/>
            </w:tcMar>
            <w:vAlign w:val="center"/>
          </w:tcPr>
          <w:p w:rsidR="00B057A0" w:rsidRDefault="00D24637">
            <w:pPr>
              <w:jc w:val="center"/>
              <w:rPr>
                <w:rFonts w:ascii="Arial" w:hAnsi="Arial" w:cs="Arial"/>
                <w:caps/>
                <w:sz w:val="20"/>
                <w:szCs w:val="20"/>
              </w:rPr>
            </w:pPr>
            <w:r>
              <w:rPr>
                <w:rFonts w:ascii="Arial" w:hAnsi="Arial" w:cs="Arial"/>
                <w:caps/>
                <w:sz w:val="20"/>
                <w:szCs w:val="20"/>
              </w:rPr>
              <w:t>0,25</w:t>
            </w:r>
          </w:p>
        </w:tc>
        <w:tc>
          <w:tcPr>
            <w:tcW w:w="2094"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Container metalic</w:t>
            </w:r>
          </w:p>
        </w:tc>
        <w:tc>
          <w:tcPr>
            <w:tcW w:w="1578" w:type="dxa"/>
            <w:tcBorders>
              <w:top w:val="single" w:sz="4" w:space="0" w:color="00000A"/>
              <w:right w:val="single" w:sz="4" w:space="0" w:color="00000A"/>
            </w:tcBorders>
            <w:shd w:val="clear" w:color="auto" w:fill="auto"/>
            <w:tcMar>
              <w:left w:w="108" w:type="dxa"/>
            </w:tcMar>
          </w:tcPr>
          <w:p w:rsidR="00B057A0" w:rsidRDefault="00D24637">
            <w:r>
              <w:rPr>
                <w:rFonts w:ascii="Arial" w:hAnsi="Arial" w:cs="Arial"/>
                <w:sz w:val="20"/>
                <w:szCs w:val="20"/>
              </w:rPr>
              <w:t>RECOLAMP</w:t>
            </w:r>
          </w:p>
        </w:tc>
      </w:tr>
      <w:tr w:rsidR="00B057A0">
        <w:tc>
          <w:tcPr>
            <w:tcW w:w="1526"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*17 09 04</w:t>
            </w:r>
          </w:p>
        </w:tc>
        <w:tc>
          <w:tcPr>
            <w:tcW w:w="1517"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Deșeuri demolări construcții</w:t>
            </w:r>
          </w:p>
        </w:tc>
        <w:tc>
          <w:tcPr>
            <w:tcW w:w="1360" w:type="dxa"/>
            <w:shd w:val="clear" w:color="auto" w:fill="auto"/>
            <w:tcMar>
              <w:left w:w="108" w:type="dxa"/>
            </w:tcMar>
            <w:vAlign w:val="center"/>
          </w:tcPr>
          <w:p w:rsidR="00B057A0" w:rsidRDefault="00D24637">
            <w:pPr>
              <w:jc w:val="center"/>
              <w:rPr>
                <w:rFonts w:ascii="Arial" w:hAnsi="Arial" w:cs="Arial"/>
                <w:sz w:val="20"/>
                <w:szCs w:val="20"/>
              </w:rPr>
            </w:pPr>
            <w:r>
              <w:rPr>
                <w:rFonts w:ascii="Arial" w:hAnsi="Arial" w:cs="Arial"/>
                <w:sz w:val="20"/>
                <w:szCs w:val="20"/>
              </w:rPr>
              <w:t>Întreținere clădiri</w:t>
            </w:r>
          </w:p>
        </w:tc>
        <w:tc>
          <w:tcPr>
            <w:tcW w:w="1671" w:type="dxa"/>
            <w:shd w:val="clear" w:color="auto" w:fill="auto"/>
            <w:tcMar>
              <w:left w:w="108" w:type="dxa"/>
            </w:tcMar>
            <w:vAlign w:val="center"/>
          </w:tcPr>
          <w:p w:rsidR="00B057A0" w:rsidRDefault="00D24637">
            <w:pPr>
              <w:jc w:val="center"/>
              <w:rPr>
                <w:rFonts w:ascii="Arial" w:hAnsi="Arial" w:cs="Arial"/>
                <w:caps/>
                <w:sz w:val="20"/>
                <w:szCs w:val="20"/>
              </w:rPr>
            </w:pPr>
            <w:r>
              <w:rPr>
                <w:rFonts w:ascii="Arial" w:hAnsi="Arial" w:cs="Arial"/>
                <w:caps/>
                <w:sz w:val="20"/>
                <w:szCs w:val="20"/>
              </w:rPr>
              <w:t>1</w:t>
            </w:r>
          </w:p>
        </w:tc>
        <w:tc>
          <w:tcPr>
            <w:tcW w:w="2094" w:type="dxa"/>
            <w:shd w:val="clear" w:color="auto" w:fill="auto"/>
            <w:tcMar>
              <w:left w:w="108" w:type="dxa"/>
            </w:tcMar>
            <w:vAlign w:val="center"/>
          </w:tcPr>
          <w:p w:rsidR="00B057A0" w:rsidRDefault="00D24637">
            <w:pPr>
              <w:jc w:val="both"/>
              <w:rPr>
                <w:rFonts w:ascii="Arial" w:hAnsi="Arial" w:cs="Arial"/>
                <w:sz w:val="20"/>
                <w:szCs w:val="20"/>
              </w:rPr>
            </w:pPr>
            <w:r>
              <w:rPr>
                <w:rFonts w:ascii="Arial" w:hAnsi="Arial" w:cs="Arial"/>
                <w:sz w:val="20"/>
                <w:szCs w:val="20"/>
              </w:rPr>
              <w:t>Platformă betonată</w:t>
            </w:r>
          </w:p>
        </w:tc>
        <w:tc>
          <w:tcPr>
            <w:tcW w:w="1578" w:type="dxa"/>
            <w:tcBorders>
              <w:right w:val="single" w:sz="4" w:space="0" w:color="00000A"/>
            </w:tcBorders>
            <w:shd w:val="clear" w:color="auto" w:fill="auto"/>
            <w:tcMar>
              <w:left w:w="108" w:type="dxa"/>
            </w:tcMar>
          </w:tcPr>
          <w:p w:rsidR="00B057A0" w:rsidRDefault="00D24637">
            <w:pPr>
              <w:jc w:val="both"/>
              <w:rPr>
                <w:rFonts w:ascii="Arial" w:hAnsi="Arial" w:cs="Arial"/>
                <w:sz w:val="20"/>
                <w:szCs w:val="20"/>
              </w:rPr>
            </w:pPr>
            <w:r>
              <w:rPr>
                <w:rFonts w:ascii="Arial" w:hAnsi="Arial" w:cs="Arial"/>
                <w:sz w:val="20"/>
                <w:szCs w:val="20"/>
              </w:rPr>
              <w:t>ELTEX</w:t>
            </w:r>
          </w:p>
        </w:tc>
      </w:tr>
    </w:tbl>
    <w:p w:rsidR="00B057A0" w:rsidRDefault="00B057A0">
      <w:pPr>
        <w:spacing w:line="360" w:lineRule="auto"/>
        <w:rPr>
          <w:rFonts w:ascii="Arial" w:hAnsi="Arial" w:cs="Arial"/>
        </w:rPr>
      </w:pPr>
    </w:p>
    <w:p w:rsidR="00B057A0" w:rsidRPr="00DB2BC6" w:rsidRDefault="00D24637">
      <w:pPr>
        <w:spacing w:line="360" w:lineRule="auto"/>
        <w:rPr>
          <w:rFonts w:ascii="Arial" w:hAnsi="Arial" w:cs="Arial"/>
        </w:rPr>
      </w:pPr>
      <w:r w:rsidRPr="00DB2BC6">
        <w:rPr>
          <w:rFonts w:ascii="Arial" w:hAnsi="Arial" w:cs="Arial"/>
        </w:rPr>
        <w:t>Deșeurile sunt colectate, după cum urmează:</w:t>
      </w:r>
    </w:p>
    <w:p w:rsidR="00B057A0" w:rsidRPr="00DB2BC6" w:rsidRDefault="00D24637">
      <w:pPr>
        <w:spacing w:line="360" w:lineRule="auto"/>
        <w:rPr>
          <w:rFonts w:ascii="Arial" w:hAnsi="Arial" w:cs="Arial"/>
        </w:rPr>
      </w:pPr>
      <w:r w:rsidRPr="00DB2BC6">
        <w:rPr>
          <w:rFonts w:ascii="Arial" w:hAnsi="Arial" w:cs="Arial"/>
        </w:rPr>
        <w:t>*-deșeuri nepericuloase preluate de ELTEX Recycling SRL</w:t>
      </w:r>
    </w:p>
    <w:p w:rsidR="00B057A0" w:rsidRPr="00DB2BC6" w:rsidRDefault="00D24637">
      <w:pPr>
        <w:spacing w:line="360" w:lineRule="auto"/>
        <w:rPr>
          <w:rFonts w:ascii="Arial" w:hAnsi="Arial" w:cs="Arial"/>
        </w:rPr>
      </w:pPr>
      <w:r w:rsidRPr="00DB2BC6">
        <w:rPr>
          <w:rFonts w:ascii="Arial" w:hAnsi="Arial" w:cs="Arial"/>
        </w:rPr>
        <w:t>*-deșeuri preluate de INDECO Grup SRL</w:t>
      </w:r>
    </w:p>
    <w:p w:rsidR="00B057A0" w:rsidRPr="00DB2BC6" w:rsidRDefault="00D24637">
      <w:pPr>
        <w:spacing w:line="360" w:lineRule="auto"/>
        <w:rPr>
          <w:rFonts w:ascii="Arial" w:hAnsi="Arial" w:cs="Arial"/>
        </w:rPr>
      </w:pPr>
      <w:r w:rsidRPr="00DB2BC6">
        <w:rPr>
          <w:rFonts w:ascii="Arial" w:hAnsi="Arial" w:cs="Arial"/>
        </w:rPr>
        <w:t>***-deșeuri Mg preluate de MAGONTEC Sântana SRL</w:t>
      </w:r>
    </w:p>
    <w:p w:rsidR="00B057A0" w:rsidRPr="00DB2BC6" w:rsidRDefault="00D24637">
      <w:pPr>
        <w:spacing w:line="360" w:lineRule="auto"/>
        <w:rPr>
          <w:rFonts w:ascii="Arial" w:hAnsi="Arial" w:cs="Arial"/>
        </w:rPr>
      </w:pPr>
      <w:r w:rsidRPr="00DB2BC6">
        <w:rPr>
          <w:rFonts w:ascii="Arial" w:hAnsi="Arial" w:cs="Arial"/>
        </w:rPr>
        <w:t>****-deșeuri zgură Mg preluate de METALL SERVICE Austria</w:t>
      </w:r>
    </w:p>
    <w:p w:rsidR="00B057A0" w:rsidRPr="00DB2BC6" w:rsidRDefault="00D24637">
      <w:pPr>
        <w:spacing w:line="360" w:lineRule="auto"/>
        <w:rPr>
          <w:rFonts w:ascii="Arial" w:hAnsi="Arial" w:cs="Arial"/>
        </w:rPr>
      </w:pPr>
      <w:r w:rsidRPr="00DB2BC6">
        <w:rPr>
          <w:rFonts w:ascii="Arial" w:hAnsi="Arial" w:cs="Arial"/>
        </w:rPr>
        <w:t>Deșeurile 20 01 21* - tuburi fluorescente, sunt preluate de RECOLAMP.</w:t>
      </w:r>
    </w:p>
    <w:p w:rsidR="00B057A0" w:rsidRPr="00DB2BC6" w:rsidRDefault="00D24637">
      <w:pPr>
        <w:spacing w:line="360" w:lineRule="auto"/>
        <w:rPr>
          <w:rFonts w:ascii="Arial" w:hAnsi="Arial" w:cs="Arial"/>
        </w:rPr>
      </w:pPr>
      <w:r w:rsidRPr="00DB2BC6">
        <w:rPr>
          <w:rFonts w:ascii="Arial" w:hAnsi="Arial" w:cs="Arial"/>
        </w:rPr>
        <w:lastRenderedPageBreak/>
        <w:t>Deșeurile 20 03 01 – deșeuri municipale amestecate, sunt preluate de RETIM Eologic Service,</w:t>
      </w:r>
    </w:p>
    <w:p w:rsidR="00B057A0" w:rsidRDefault="00B057A0">
      <w:pPr>
        <w:spacing w:line="360" w:lineRule="auto"/>
        <w:jc w:val="both"/>
        <w:rPr>
          <w:rFonts w:ascii="Arial" w:hAnsi="Arial" w:cs="Arial"/>
        </w:rPr>
      </w:pPr>
    </w:p>
    <w:p w:rsidR="00B057A0" w:rsidRDefault="00D24637">
      <w:pPr>
        <w:spacing w:line="360" w:lineRule="auto"/>
        <w:ind w:firstLine="720"/>
        <w:jc w:val="both"/>
        <w:rPr>
          <w:rFonts w:ascii="Arial" w:hAnsi="Arial" w:cs="Arial"/>
        </w:rPr>
      </w:pPr>
      <w:r>
        <w:rPr>
          <w:rFonts w:ascii="Arial" w:hAnsi="Arial" w:cs="Arial"/>
        </w:rPr>
        <w:t xml:space="preserve">Deșeurile se colectează de pe zonele de producere şi se depozitează temporar, în spații special amenajate în acest sens. Toate spațiile pentru depozitare temporară a deșeurilor sunt platforme asfaltate. Deșeurile lichide se depozitează în spații prevăzute cu cuve de retenție. </w:t>
      </w:r>
    </w:p>
    <w:p w:rsidR="00B057A0" w:rsidRDefault="00D24637">
      <w:pPr>
        <w:spacing w:line="360" w:lineRule="auto"/>
        <w:ind w:firstLine="708"/>
        <w:jc w:val="both"/>
        <w:rPr>
          <w:rFonts w:ascii="Arial" w:hAnsi="Arial" w:cs="Arial"/>
        </w:rPr>
      </w:pPr>
      <w:r>
        <w:rPr>
          <w:rFonts w:ascii="Arial" w:hAnsi="Arial" w:cs="Arial"/>
        </w:rPr>
        <w:t>Deșeurile periculoase se depozitează temporar în depozitul de deșeuri cu regim special în vederea preluării de către firme specializate (SC Indeco Grup SRL).</w:t>
      </w:r>
    </w:p>
    <w:p w:rsidR="00B057A0" w:rsidRDefault="00D24637">
      <w:pPr>
        <w:spacing w:line="360" w:lineRule="auto"/>
        <w:jc w:val="both"/>
        <w:rPr>
          <w:rFonts w:ascii="Arial" w:hAnsi="Arial" w:cs="Arial"/>
        </w:rPr>
      </w:pPr>
      <w:r>
        <w:rPr>
          <w:rFonts w:ascii="Arial" w:hAnsi="Arial" w:cs="Arial"/>
        </w:rPr>
        <w:tab/>
        <w:t xml:space="preserve">Instalațiile de turnare magneziu și aluminiu, se conformează prevederilor BAT în ceea ce privește cantitatea de deșeuri rezultată, modul de gestionare și valorificare. </w:t>
      </w:r>
    </w:p>
    <w:p w:rsidR="00B057A0" w:rsidRDefault="00D24637">
      <w:pPr>
        <w:pStyle w:val="BodyText"/>
        <w:spacing w:after="0" w:line="360" w:lineRule="auto"/>
        <w:ind w:firstLine="708"/>
        <w:jc w:val="both"/>
        <w:rPr>
          <w:rFonts w:ascii="Arial" w:hAnsi="Arial" w:cs="Arial"/>
          <w:b/>
        </w:rPr>
      </w:pPr>
      <w:r>
        <w:rPr>
          <w:rFonts w:ascii="Arial" w:hAnsi="Arial" w:cs="Arial"/>
        </w:rPr>
        <w:t>O analiză completă a performanțelor instalațiilor comparativ cu cerințele BAT este prezentată în ANEXĂ</w:t>
      </w:r>
      <w:r>
        <w:rPr>
          <w:rFonts w:ascii="Arial" w:hAnsi="Arial" w:cs="Arial"/>
          <w:b/>
        </w:rPr>
        <w:t>.</w:t>
      </w:r>
    </w:p>
    <w:p w:rsidR="00B057A0" w:rsidRDefault="00D24637">
      <w:pPr>
        <w:pStyle w:val="ListParagraph"/>
        <w:spacing w:after="0" w:line="360" w:lineRule="auto"/>
        <w:ind w:left="0" w:firstLine="708"/>
        <w:rPr>
          <w:rFonts w:ascii="Arial" w:hAnsi="Arial" w:cs="Arial"/>
          <w:sz w:val="24"/>
          <w:szCs w:val="24"/>
          <w:lang w:val="it-IT"/>
        </w:rPr>
      </w:pPr>
      <w:r>
        <w:rPr>
          <w:rFonts w:ascii="Arial" w:hAnsi="Arial" w:cs="Arial"/>
          <w:sz w:val="24"/>
          <w:szCs w:val="24"/>
          <w:lang w:val="it-IT"/>
        </w:rPr>
        <w:t xml:space="preserve">SC TAKATA ROMÂNIA SRL </w:t>
      </w:r>
      <w:r>
        <w:rPr>
          <w:rFonts w:ascii="Arial" w:hAnsi="Arial" w:cs="Arial"/>
          <w:bCs/>
          <w:iCs/>
          <w:sz w:val="24"/>
          <w:szCs w:val="24"/>
          <w:lang w:val="ro-RO"/>
        </w:rPr>
        <w:t>nu deține echipamente electrice cu PCB (condensatoare, transformatoare scoase din uz) și nici deșeuri de materiale cu PCB (ulei uzat cu PCB).</w:t>
      </w:r>
    </w:p>
    <w:p w:rsidR="00B057A0" w:rsidRDefault="00D24637">
      <w:pPr>
        <w:spacing w:line="360" w:lineRule="auto"/>
        <w:jc w:val="both"/>
        <w:rPr>
          <w:rFonts w:ascii="Arial" w:hAnsi="Arial" w:cs="Arial"/>
        </w:rPr>
      </w:pPr>
      <w:r>
        <w:rPr>
          <w:rFonts w:ascii="Arial" w:hAnsi="Arial" w:cs="Arial"/>
          <w:i/>
          <w:iCs/>
        </w:rPr>
        <w:tab/>
      </w:r>
      <w:r>
        <w:rPr>
          <w:rFonts w:ascii="Arial" w:hAnsi="Arial" w:cs="Arial"/>
          <w:iCs/>
        </w:rPr>
        <w:t>Pe amplasamentul unității nu există plăci de azbociment sau alte materiale cu azbest</w:t>
      </w:r>
      <w:r>
        <w:rPr>
          <w:rFonts w:ascii="Arial" w:hAnsi="Arial" w:cs="Arial"/>
        </w:rPr>
        <w:t>.</w:t>
      </w:r>
    </w:p>
    <w:p w:rsidR="00B057A0" w:rsidRDefault="00D24637">
      <w:pPr>
        <w:spacing w:line="360" w:lineRule="auto"/>
        <w:jc w:val="both"/>
        <w:rPr>
          <w:rFonts w:ascii="Arial" w:hAnsi="Arial" w:cs="Arial"/>
          <w:iCs/>
        </w:rPr>
      </w:pPr>
      <w:r>
        <w:rPr>
          <w:rFonts w:ascii="Arial" w:hAnsi="Arial" w:cs="Arial"/>
          <w:caps/>
        </w:rPr>
        <w:tab/>
      </w:r>
      <w:r>
        <w:rPr>
          <w:rFonts w:ascii="Arial" w:hAnsi="Arial" w:cs="Arial"/>
          <w:iCs/>
        </w:rPr>
        <w:t>Unitatea nu deține depozite proprii pentru depozitarea definitivă a deșeurilor.</w:t>
      </w:r>
    </w:p>
    <w:p w:rsidR="00B057A0" w:rsidRDefault="00B057A0">
      <w:pPr>
        <w:spacing w:line="276" w:lineRule="auto"/>
        <w:jc w:val="both"/>
        <w:rPr>
          <w:rFonts w:ascii="Arial" w:hAnsi="Arial" w:cs="Arial"/>
          <w:b/>
          <w:bCs/>
        </w:rPr>
      </w:pPr>
    </w:p>
    <w:p w:rsidR="00B057A0" w:rsidRDefault="00D24637">
      <w:pPr>
        <w:spacing w:line="360" w:lineRule="auto"/>
        <w:ind w:firstLine="720"/>
        <w:jc w:val="both"/>
        <w:rPr>
          <w:rFonts w:ascii="Arial" w:hAnsi="Arial" w:cs="Arial"/>
          <w:b/>
          <w:bCs/>
        </w:rPr>
      </w:pPr>
      <w:r>
        <w:rPr>
          <w:rFonts w:ascii="Arial" w:hAnsi="Arial" w:cs="Arial"/>
          <w:b/>
          <w:bCs/>
        </w:rPr>
        <w:t>2.4  Folosirea de teren din imprejurimi</w:t>
      </w:r>
    </w:p>
    <w:p w:rsidR="00B057A0" w:rsidRDefault="00D24637">
      <w:pPr>
        <w:spacing w:line="360" w:lineRule="auto"/>
        <w:ind w:firstLine="708"/>
        <w:jc w:val="both"/>
        <w:rPr>
          <w:rFonts w:ascii="Arial" w:hAnsi="Arial" w:cs="Arial"/>
          <w:i/>
        </w:rPr>
      </w:pPr>
      <w:r>
        <w:rPr>
          <w:rFonts w:ascii="Arial" w:hAnsi="Arial" w:cs="Arial"/>
          <w:i/>
        </w:rPr>
        <w:t>Zone rezidenţiale şi comerciale</w:t>
      </w:r>
    </w:p>
    <w:p w:rsidR="00B057A0" w:rsidRDefault="00D24637">
      <w:pPr>
        <w:spacing w:line="360" w:lineRule="auto"/>
        <w:ind w:firstLine="708"/>
        <w:jc w:val="both"/>
        <w:rPr>
          <w:rFonts w:ascii="Arial" w:hAnsi="Arial" w:cs="Arial"/>
        </w:rPr>
      </w:pPr>
      <w:r>
        <w:rPr>
          <w:rFonts w:ascii="Arial" w:hAnsi="Arial" w:cs="Arial"/>
        </w:rPr>
        <w:t>Zona rezidenţială cea mai apropiată este cartierul Gai din municipiul Arad aflat la cca 1400 m Est de obiectiv.</w:t>
      </w:r>
    </w:p>
    <w:p w:rsidR="00B057A0" w:rsidRDefault="00D24637">
      <w:pPr>
        <w:spacing w:line="360" w:lineRule="auto"/>
        <w:ind w:firstLine="708"/>
        <w:jc w:val="both"/>
        <w:rPr>
          <w:rFonts w:ascii="Arial" w:hAnsi="Arial" w:cs="Arial"/>
          <w:i/>
        </w:rPr>
      </w:pPr>
      <w:r>
        <w:rPr>
          <w:rFonts w:ascii="Arial" w:hAnsi="Arial" w:cs="Arial"/>
          <w:i/>
        </w:rPr>
        <w:t>Obiective industriale</w:t>
      </w:r>
    </w:p>
    <w:p w:rsidR="00B057A0" w:rsidRDefault="00D24637">
      <w:pPr>
        <w:spacing w:line="360" w:lineRule="auto"/>
        <w:ind w:firstLine="708"/>
        <w:jc w:val="both"/>
        <w:rPr>
          <w:rFonts w:ascii="Arial" w:hAnsi="Arial" w:cs="Arial"/>
        </w:rPr>
      </w:pPr>
      <w:r>
        <w:rPr>
          <w:rFonts w:ascii="Arial" w:hAnsi="Arial" w:cs="Arial"/>
        </w:rPr>
        <w:t>Societatea este amplasată pe str. 3 nr. 9 din zona Industrială Vest Arad având în vecinătate următoarele unităţi industriale:</w:t>
      </w:r>
    </w:p>
    <w:p w:rsidR="00B057A0" w:rsidRDefault="00D24637" w:rsidP="007013A6">
      <w:pPr>
        <w:numPr>
          <w:ilvl w:val="0"/>
          <w:numId w:val="48"/>
        </w:numPr>
        <w:spacing w:line="360" w:lineRule="auto"/>
        <w:jc w:val="both"/>
        <w:rPr>
          <w:rFonts w:ascii="Arial" w:hAnsi="Arial" w:cs="Arial"/>
        </w:rPr>
      </w:pPr>
      <w:r>
        <w:rPr>
          <w:rFonts w:ascii="Arial" w:hAnsi="Arial" w:cs="Arial"/>
        </w:rPr>
        <w:t>la sud - unităţi industriale şi comerciale de pe aceiaşi platformă industrială: SC LEONI WIRING SYSTEM SRL (cablaje auto)</w:t>
      </w:r>
    </w:p>
    <w:p w:rsidR="00B057A0" w:rsidRDefault="00D24637" w:rsidP="007013A6">
      <w:pPr>
        <w:numPr>
          <w:ilvl w:val="0"/>
          <w:numId w:val="48"/>
        </w:numPr>
        <w:spacing w:line="360" w:lineRule="auto"/>
        <w:jc w:val="both"/>
        <w:rPr>
          <w:rFonts w:ascii="Arial" w:hAnsi="Arial" w:cs="Arial"/>
        </w:rPr>
      </w:pPr>
      <w:r>
        <w:rPr>
          <w:rFonts w:ascii="Arial" w:hAnsi="Arial" w:cs="Arial"/>
        </w:rPr>
        <w:t>la est - unităţi industriale şi comerciale de pe aceiaşi platformă industrială: SC ARIES TEXTILE SRL (domeniu textil); SC CICOR SRL</w:t>
      </w:r>
    </w:p>
    <w:p w:rsidR="00B057A0" w:rsidRDefault="00D24637">
      <w:pPr>
        <w:spacing w:line="360" w:lineRule="auto"/>
        <w:ind w:firstLine="708"/>
        <w:jc w:val="both"/>
        <w:rPr>
          <w:rFonts w:ascii="Arial" w:hAnsi="Arial" w:cs="Arial"/>
          <w:i/>
        </w:rPr>
      </w:pPr>
      <w:r>
        <w:rPr>
          <w:rFonts w:ascii="Arial" w:hAnsi="Arial" w:cs="Arial"/>
          <w:i/>
        </w:rPr>
        <w:t>Terenuri agricole</w:t>
      </w:r>
    </w:p>
    <w:p w:rsidR="00B057A0" w:rsidRDefault="00D24637">
      <w:pPr>
        <w:spacing w:line="360" w:lineRule="auto"/>
        <w:ind w:firstLine="708"/>
        <w:jc w:val="both"/>
        <w:rPr>
          <w:rFonts w:ascii="Arial" w:hAnsi="Arial" w:cs="Arial"/>
        </w:rPr>
      </w:pPr>
      <w:r>
        <w:rPr>
          <w:rFonts w:ascii="Arial" w:hAnsi="Arial" w:cs="Arial"/>
        </w:rPr>
        <w:t>Platforma societăţii este învecinată cu terenuri agricole în partea de vest şi nord.</w:t>
      </w:r>
    </w:p>
    <w:p w:rsidR="00B057A0" w:rsidRDefault="00D24637">
      <w:pPr>
        <w:spacing w:line="360" w:lineRule="auto"/>
        <w:ind w:firstLine="708"/>
        <w:jc w:val="both"/>
        <w:rPr>
          <w:rFonts w:ascii="Arial" w:hAnsi="Arial" w:cs="Arial"/>
          <w:i/>
        </w:rPr>
      </w:pPr>
      <w:r>
        <w:rPr>
          <w:rFonts w:ascii="Arial" w:hAnsi="Arial" w:cs="Arial"/>
          <w:i/>
        </w:rPr>
        <w:t>Ape de suprafaţă</w:t>
      </w:r>
    </w:p>
    <w:p w:rsidR="00B057A0" w:rsidRDefault="00D24637">
      <w:pPr>
        <w:spacing w:line="360" w:lineRule="auto"/>
        <w:ind w:firstLine="708"/>
        <w:jc w:val="both"/>
        <w:rPr>
          <w:rFonts w:ascii="Arial" w:hAnsi="Arial" w:cs="Arial"/>
        </w:rPr>
      </w:pPr>
      <w:r>
        <w:rPr>
          <w:rFonts w:ascii="Arial" w:hAnsi="Arial" w:cs="Arial"/>
        </w:rPr>
        <w:lastRenderedPageBreak/>
        <w:t>Obiectivul se află în vecinătatea canalului Ier care este şi curs de apă codificat făcând parte din b.h. Mureş. Canalul Ier este colector principal al apelor din sistemul de desecare aflat în partea de nord şi vest a municipiului Arad, sistem administrat de ANIF Arad.</w:t>
      </w:r>
    </w:p>
    <w:p w:rsidR="00B057A0" w:rsidRDefault="00D24637">
      <w:pPr>
        <w:spacing w:line="360" w:lineRule="auto"/>
        <w:ind w:firstLine="708"/>
        <w:jc w:val="both"/>
        <w:rPr>
          <w:rFonts w:ascii="Arial" w:hAnsi="Arial" w:cs="Arial"/>
        </w:rPr>
      </w:pPr>
      <w:r>
        <w:rPr>
          <w:rFonts w:ascii="Arial" w:hAnsi="Arial" w:cs="Arial"/>
        </w:rPr>
        <w:t>Apele pluviale de pe platforma SC TAKATA ROMÂNIA SRL se scurg în colectorul pluvial al zonei industriale şi apoi în canalul de desecare astfel încât se poate aprecia că poate exista un pact indirect al activităţii societăţii asupra colectorului, canalul Ier.</w:t>
      </w:r>
    </w:p>
    <w:p w:rsidR="00B057A0" w:rsidRDefault="00D24637">
      <w:pPr>
        <w:spacing w:line="360" w:lineRule="auto"/>
        <w:ind w:firstLine="708"/>
        <w:jc w:val="both"/>
        <w:rPr>
          <w:rFonts w:ascii="Arial" w:hAnsi="Arial" w:cs="Arial"/>
          <w:i/>
        </w:rPr>
      </w:pPr>
      <w:r>
        <w:rPr>
          <w:rFonts w:ascii="Arial" w:hAnsi="Arial" w:cs="Arial"/>
          <w:i/>
        </w:rPr>
        <w:t>Obiective turistice, istorice şi arheologice</w:t>
      </w:r>
    </w:p>
    <w:p w:rsidR="00B057A0" w:rsidRDefault="00D24637">
      <w:pPr>
        <w:spacing w:line="360" w:lineRule="auto"/>
        <w:ind w:firstLine="708"/>
        <w:jc w:val="both"/>
        <w:rPr>
          <w:rFonts w:ascii="Arial" w:hAnsi="Arial" w:cs="Arial"/>
        </w:rPr>
      </w:pPr>
      <w:r>
        <w:rPr>
          <w:rFonts w:ascii="Arial" w:hAnsi="Arial" w:cs="Arial"/>
        </w:rPr>
        <w:t>În vecinătatea obiectivului nu se află obiective turistice, istorice şi arheologice care să presupună lucrări, dotări şi măsuri de protecţie.</w:t>
      </w:r>
    </w:p>
    <w:p w:rsidR="00B057A0" w:rsidRDefault="00D24637">
      <w:pPr>
        <w:spacing w:line="360" w:lineRule="auto"/>
        <w:ind w:firstLine="708"/>
        <w:jc w:val="both"/>
        <w:rPr>
          <w:rFonts w:ascii="Arial" w:hAnsi="Arial" w:cs="Arial"/>
          <w:i/>
        </w:rPr>
      </w:pPr>
      <w:r>
        <w:rPr>
          <w:rFonts w:ascii="Arial" w:hAnsi="Arial" w:cs="Arial"/>
          <w:i/>
        </w:rPr>
        <w:t>Zone protejate</w:t>
      </w:r>
    </w:p>
    <w:p w:rsidR="00B057A0" w:rsidRDefault="00D24637">
      <w:pPr>
        <w:spacing w:line="360" w:lineRule="auto"/>
        <w:ind w:firstLine="708"/>
        <w:jc w:val="both"/>
        <w:rPr>
          <w:rFonts w:ascii="Arial" w:hAnsi="Arial" w:cs="Arial"/>
        </w:rPr>
      </w:pPr>
      <w:r>
        <w:rPr>
          <w:rFonts w:ascii="Arial" w:hAnsi="Arial" w:cs="Arial"/>
        </w:rPr>
        <w:t>Obiectivul este amplasat la cca. 4500 m nord de ROSCI 0108 şi ROSPA 0069 Lunca Mureşului Inferior, astfel încât nu există un impact direct asupra acestora.</w:t>
      </w:r>
    </w:p>
    <w:p w:rsidR="00B057A0" w:rsidRDefault="00D24637">
      <w:pPr>
        <w:spacing w:line="360" w:lineRule="auto"/>
        <w:ind w:firstLine="708"/>
        <w:jc w:val="both"/>
        <w:rPr>
          <w:rFonts w:ascii="Arial" w:hAnsi="Arial" w:cs="Arial"/>
        </w:rPr>
      </w:pPr>
      <w:r>
        <w:rPr>
          <w:rFonts w:ascii="Arial" w:hAnsi="Arial" w:cs="Arial"/>
        </w:rPr>
        <w:t>Nu se pune problema utilizării altor terenuri din vecinătatea amplasamentului pentru funcţionarea sau extinderea instalaţiilor. De altfel societatea dispune de 70481,05 mp teren liber.</w:t>
      </w:r>
    </w:p>
    <w:p w:rsidR="00B057A0" w:rsidRDefault="00B057A0">
      <w:pPr>
        <w:spacing w:line="360" w:lineRule="auto"/>
        <w:jc w:val="both"/>
        <w:rPr>
          <w:rFonts w:ascii="Arial" w:hAnsi="Arial" w:cs="Arial"/>
          <w:b/>
          <w:bCs/>
          <w:sz w:val="26"/>
          <w:szCs w:val="26"/>
        </w:rPr>
      </w:pPr>
    </w:p>
    <w:p w:rsidR="00B057A0" w:rsidRDefault="00D24637">
      <w:pPr>
        <w:spacing w:line="360" w:lineRule="auto"/>
        <w:ind w:firstLine="708"/>
        <w:jc w:val="both"/>
        <w:rPr>
          <w:rFonts w:ascii="Arial" w:hAnsi="Arial" w:cs="Arial"/>
          <w:b/>
          <w:bCs/>
        </w:rPr>
      </w:pPr>
      <w:r>
        <w:rPr>
          <w:rFonts w:ascii="Arial" w:hAnsi="Arial" w:cs="Arial"/>
          <w:b/>
          <w:bCs/>
        </w:rPr>
        <w:t>2.5 Utilizare chimică</w:t>
      </w:r>
    </w:p>
    <w:p w:rsidR="00B057A0" w:rsidRDefault="00D24637">
      <w:pPr>
        <w:spacing w:line="360" w:lineRule="auto"/>
        <w:ind w:firstLine="708"/>
        <w:jc w:val="both"/>
        <w:rPr>
          <w:rFonts w:ascii="Arial" w:hAnsi="Arial" w:cs="Arial"/>
          <w:sz w:val="26"/>
          <w:szCs w:val="26"/>
        </w:rPr>
      </w:pPr>
      <w:r>
        <w:rPr>
          <w:rFonts w:ascii="Arial" w:hAnsi="Arial" w:cs="Arial"/>
        </w:rPr>
        <w:t>O parte dintre materiile prime și materialele utilizate în prosele de producție sunt substanțe chimice dintre care unele sunt substanțe periculoase.</w:t>
      </w:r>
      <w:r>
        <w:rPr>
          <w:rFonts w:ascii="Arial" w:hAnsi="Arial" w:cs="Arial"/>
          <w:b/>
          <w:bCs/>
        </w:rPr>
        <w:t xml:space="preserve"> </w:t>
      </w:r>
      <w:r>
        <w:rPr>
          <w:rFonts w:ascii="Arial" w:hAnsi="Arial" w:cs="Arial"/>
        </w:rPr>
        <w:t xml:space="preserve">Criteriul de alegere al furnizorilor este dat de calitatea produsului oferit, respectiv încadrarea în prescripțiile de calitate pentru fiecare substanță. </w:t>
      </w:r>
    </w:p>
    <w:p w:rsidR="00B057A0" w:rsidRDefault="00D24637">
      <w:pPr>
        <w:spacing w:line="360" w:lineRule="auto"/>
        <w:ind w:firstLine="708"/>
        <w:jc w:val="both"/>
        <w:rPr>
          <w:rFonts w:ascii="Arial" w:hAnsi="Arial" w:cs="Arial"/>
        </w:rPr>
      </w:pPr>
      <w:r>
        <w:rPr>
          <w:rFonts w:ascii="Arial" w:hAnsi="Arial" w:cs="Arial"/>
        </w:rPr>
        <w:t>Pentru fiecare tip de materie primă și de la fiecare furnizor, beneficiarul solicită documentele tehnice de calitate și de securitate.</w:t>
      </w:r>
    </w:p>
    <w:p w:rsidR="00B057A0" w:rsidRDefault="00D24637">
      <w:pPr>
        <w:spacing w:line="360" w:lineRule="auto"/>
        <w:ind w:firstLine="708"/>
        <w:jc w:val="both"/>
        <w:rPr>
          <w:rFonts w:ascii="Arial" w:hAnsi="Arial" w:cs="Arial"/>
        </w:rPr>
      </w:pPr>
      <w:r>
        <w:rPr>
          <w:rFonts w:ascii="Arial" w:hAnsi="Arial" w:cs="Arial"/>
        </w:rPr>
        <w:t xml:space="preserve">Depozitarea materiilor prime şi a produselor finite se face în facilitățile descrise la secțiunea depozitare iar manipularea se face cu mijloace adecvate, de personalul instruit în acest scop. </w:t>
      </w:r>
    </w:p>
    <w:p w:rsidR="00B057A0" w:rsidRDefault="00D24637">
      <w:pPr>
        <w:spacing w:line="360" w:lineRule="auto"/>
        <w:ind w:firstLine="708"/>
        <w:jc w:val="both"/>
        <w:rPr>
          <w:rFonts w:ascii="Arial" w:hAnsi="Arial" w:cs="Arial"/>
        </w:rPr>
      </w:pPr>
      <w:r>
        <w:rPr>
          <w:rFonts w:ascii="Arial" w:hAnsi="Arial" w:cs="Arial"/>
        </w:rPr>
        <w:t>Beneficiarul deţine pentru materiile prime și materialele achiziționate: Fişe tehnice şi Fişe cu date de securitate. Aceste documente sunt păstrate în baza de date a beneficiarului și pot fi verificate de către autoritățile de mediu.</w:t>
      </w:r>
    </w:p>
    <w:p w:rsidR="00DB2BC6" w:rsidRDefault="00DB2BC6">
      <w:pPr>
        <w:spacing w:line="360" w:lineRule="auto"/>
        <w:ind w:firstLine="708"/>
        <w:jc w:val="both"/>
        <w:rPr>
          <w:rFonts w:ascii="Arial" w:hAnsi="Arial" w:cs="Arial"/>
        </w:rPr>
      </w:pPr>
    </w:p>
    <w:p w:rsidR="00DB2BC6" w:rsidRDefault="00DB2BC6">
      <w:pPr>
        <w:spacing w:line="360" w:lineRule="auto"/>
        <w:ind w:firstLine="708"/>
        <w:jc w:val="both"/>
        <w:rPr>
          <w:rFonts w:ascii="Arial" w:hAnsi="Arial" w:cs="Arial"/>
        </w:rPr>
      </w:pPr>
    </w:p>
    <w:p w:rsidR="00B057A0" w:rsidRDefault="00B057A0">
      <w:pPr>
        <w:ind w:firstLine="708"/>
        <w:jc w:val="both"/>
        <w:rPr>
          <w:rFonts w:ascii="Arial" w:hAnsi="Arial" w:cs="Arial"/>
          <w:i/>
          <w:iCs/>
        </w:rPr>
      </w:pPr>
    </w:p>
    <w:p w:rsidR="00B057A0" w:rsidRDefault="00D24637">
      <w:pPr>
        <w:spacing w:line="360" w:lineRule="auto"/>
        <w:ind w:firstLine="708"/>
        <w:jc w:val="both"/>
        <w:rPr>
          <w:rFonts w:ascii="Arial" w:hAnsi="Arial" w:cs="Arial"/>
          <w:b/>
          <w:bCs/>
          <w:i/>
          <w:iCs/>
        </w:rPr>
      </w:pPr>
      <w:r>
        <w:rPr>
          <w:rFonts w:ascii="Arial" w:hAnsi="Arial" w:cs="Arial"/>
          <w:b/>
          <w:bCs/>
          <w:i/>
          <w:iCs/>
        </w:rPr>
        <w:lastRenderedPageBreak/>
        <w:t>2.5.1. Produse finite, materii prime şi substanţe sau preparate chimice periculoase</w:t>
      </w:r>
    </w:p>
    <w:p w:rsidR="00B057A0" w:rsidRDefault="00D24637">
      <w:pPr>
        <w:pStyle w:val="BodyText2"/>
        <w:spacing w:line="360" w:lineRule="auto"/>
        <w:ind w:left="0" w:firstLine="708"/>
        <w:jc w:val="both"/>
        <w:rPr>
          <w:rFonts w:ascii="Arial" w:hAnsi="Arial" w:cs="Arial"/>
        </w:rPr>
      </w:pPr>
      <w:r>
        <w:rPr>
          <w:rFonts w:ascii="Arial" w:hAnsi="Arial" w:cs="Arial"/>
        </w:rPr>
        <w:t xml:space="preserve">Informaţii despre substanțele chimice periculoase care se utilizează pe platforma SC TAKATA ROMÂNIA SRL  sunt redate în </w:t>
      </w:r>
      <w:r>
        <w:rPr>
          <w:rFonts w:ascii="Arial" w:hAnsi="Arial" w:cs="Arial"/>
          <w:i/>
          <w:iCs/>
        </w:rPr>
        <w:t>Tabelul 2.10.</w:t>
      </w:r>
    </w:p>
    <w:p w:rsidR="00B057A0" w:rsidRDefault="00D24637">
      <w:pPr>
        <w:pStyle w:val="BodyText2"/>
        <w:spacing w:after="0" w:line="360" w:lineRule="auto"/>
        <w:ind w:left="0"/>
        <w:jc w:val="both"/>
        <w:rPr>
          <w:rFonts w:ascii="Arial" w:hAnsi="Arial" w:cs="Arial"/>
        </w:rPr>
        <w:sectPr w:rsidR="00B057A0">
          <w:headerReference w:type="default" r:id="rId12"/>
          <w:footerReference w:type="default" r:id="rId13"/>
          <w:pgSz w:w="11906" w:h="16838"/>
          <w:pgMar w:top="1613" w:right="1134" w:bottom="1134" w:left="1134" w:header="490" w:footer="289" w:gutter="0"/>
          <w:pgBorders>
            <w:top w:val="single" w:sz="4" w:space="0" w:color="D9D9D9"/>
          </w:pgBorders>
          <w:cols w:space="708"/>
          <w:formProt w:val="0"/>
          <w:docGrid w:linePitch="360" w:charSpace="-6145"/>
        </w:sectPr>
      </w:pPr>
      <w:r>
        <w:rPr>
          <w:rFonts w:ascii="Arial" w:hAnsi="Arial" w:cs="Arial"/>
        </w:rPr>
        <w:t xml:space="preserve">Tabelul 2.10. Substanțele și preparatele chimice periculoase existente pe amplasament </w:t>
      </w:r>
    </w:p>
    <w:tbl>
      <w:tblPr>
        <w:tblW w:w="13608"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00" w:firstRow="0" w:lastRow="0" w:firstColumn="0" w:lastColumn="0" w:noHBand="0" w:noVBand="0"/>
      </w:tblPr>
      <w:tblGrid>
        <w:gridCol w:w="2977"/>
        <w:gridCol w:w="1985"/>
        <w:gridCol w:w="3118"/>
        <w:gridCol w:w="1701"/>
        <w:gridCol w:w="1701"/>
        <w:gridCol w:w="2126"/>
      </w:tblGrid>
      <w:tr w:rsidR="00B057A0">
        <w:trPr>
          <w:jc w:val="center"/>
        </w:trPr>
        <w:tc>
          <w:tcPr>
            <w:tcW w:w="13607" w:type="dxa"/>
            <w:gridSpan w:val="6"/>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rPr>
            </w:pPr>
            <w:r>
              <w:rPr>
                <w:rStyle w:val="FontStyle36"/>
                <w:rFonts w:ascii="Arial" w:hAnsi="Arial" w:cs="Arial"/>
              </w:rPr>
              <w:lastRenderedPageBreak/>
              <w:t>Fabrica de volane</w:t>
            </w:r>
          </w:p>
          <w:p w:rsidR="00B057A0" w:rsidRDefault="00B057A0">
            <w:pPr>
              <w:pStyle w:val="Style6"/>
              <w:widowControl/>
              <w:jc w:val="center"/>
              <w:rPr>
                <w:rFonts w:ascii="Arial" w:hAnsi="Arial" w:cs="Arial"/>
                <w:b/>
                <w:bCs/>
                <w:sz w:val="22"/>
                <w:szCs w:val="22"/>
              </w:rPr>
            </w:pP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rPr>
            </w:pPr>
            <w:r>
              <w:rPr>
                <w:rStyle w:val="FontStyle36"/>
                <w:rFonts w:ascii="Arial" w:hAnsi="Arial" w:cs="Arial"/>
              </w:rPr>
              <w:t>Denumire produs</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rPr>
            </w:pPr>
            <w:r>
              <w:rPr>
                <w:rStyle w:val="FontStyle36"/>
                <w:rFonts w:ascii="Arial" w:hAnsi="Arial" w:cs="Arial"/>
              </w:rPr>
              <w:t>Alternativa  comercială</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rPr>
            </w:pPr>
            <w:r>
              <w:rPr>
                <w:rStyle w:val="FontStyle36"/>
                <w:rFonts w:ascii="Arial" w:hAnsi="Arial" w:cs="Arial"/>
              </w:rPr>
              <w:t>Componente chimice</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rPr>
            </w:pPr>
            <w:r>
              <w:rPr>
                <w:rStyle w:val="FontStyle36"/>
                <w:rFonts w:ascii="Arial" w:hAnsi="Arial" w:cs="Arial"/>
              </w:rPr>
              <w:t>Consum anual kg/mc</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rPr>
            </w:pPr>
            <w:r>
              <w:rPr>
                <w:rStyle w:val="FontStyle36"/>
                <w:rFonts w:ascii="Arial" w:hAnsi="Arial" w:cs="Arial"/>
              </w:rPr>
              <w:t>Periculos/ nepericulos</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rPr>
            </w:pPr>
            <w:bookmarkStart w:id="3" w:name="_Hlk44059685"/>
            <w:bookmarkEnd w:id="3"/>
            <w:r>
              <w:rPr>
                <w:rStyle w:val="FontStyle36"/>
                <w:rFonts w:ascii="Arial" w:hAnsi="Arial" w:cs="Arial"/>
              </w:rPr>
              <w:t>Fraze H</w:t>
            </w:r>
          </w:p>
        </w:tc>
      </w:tr>
      <w:tr w:rsidR="00B057A0">
        <w:trPr>
          <w:jc w:val="center"/>
        </w:trPr>
        <w:tc>
          <w:tcPr>
            <w:tcW w:w="13607" w:type="dxa"/>
            <w:gridSpan w:val="6"/>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rPr>
            </w:pPr>
            <w:r>
              <w:rPr>
                <w:rStyle w:val="FontStyle36"/>
                <w:rFonts w:ascii="Arial" w:hAnsi="Arial" w:cs="Arial"/>
              </w:rPr>
              <w:t>Turnătorie</w:t>
            </w:r>
          </w:p>
          <w:p w:rsidR="00B057A0" w:rsidRDefault="00B057A0">
            <w:pPr>
              <w:pStyle w:val="Style6"/>
              <w:widowControl/>
              <w:jc w:val="center"/>
              <w:rPr>
                <w:rStyle w:val="FontStyle36"/>
                <w:rFonts w:ascii="Arial" w:hAnsi="Arial" w:cs="Arial"/>
              </w:rPr>
            </w:pP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sz w:val="22"/>
                <w:szCs w:val="22"/>
                <w:lang w:val="en-US" w:eastAsia="en-US"/>
              </w:rPr>
            </w:pPr>
            <w:r>
              <w:rPr>
                <w:rFonts w:ascii="Arial" w:hAnsi="Arial" w:cs="Arial"/>
                <w:sz w:val="22"/>
                <w:szCs w:val="22"/>
              </w:rPr>
              <w:t>Argon, în amestec, comprimat</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Pyrogon A</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Argon</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4354,9</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H280</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sz w:val="22"/>
                <w:szCs w:val="22"/>
              </w:rPr>
            </w:pPr>
            <w:r>
              <w:rPr>
                <w:rFonts w:ascii="Arial" w:hAnsi="Arial" w:cs="Arial"/>
                <w:sz w:val="22"/>
                <w:szCs w:val="22"/>
              </w:rPr>
              <w:t>Azot, comprimat</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Biogon 4</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Azot</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Style w:val="FontStyle36"/>
                <w:rFonts w:ascii="Arial" w:hAnsi="Arial" w:cs="Arial"/>
                <w:b w:val="0"/>
                <w:bCs w:val="0"/>
                <w:lang w:val="en-US" w:eastAsia="en-US"/>
              </w:rPr>
            </w:pPr>
            <w:r>
              <w:rPr>
                <w:rFonts w:ascii="Arial" w:hAnsi="Arial" w:cs="Arial"/>
                <w:sz w:val="22"/>
                <w:szCs w:val="22"/>
              </w:rPr>
              <w:t>2889,6 mc</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H280</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sz w:val="22"/>
                <w:szCs w:val="22"/>
              </w:rPr>
            </w:pPr>
            <w:r>
              <w:rPr>
                <w:rFonts w:ascii="Arial" w:hAnsi="Arial" w:cs="Arial"/>
                <w:sz w:val="22"/>
                <w:szCs w:val="22"/>
              </w:rPr>
              <w:t>Curatech PA 266</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antirugină</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2-aminoetanol</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4560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H314, H318, H312, H335, H332, H412</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sz w:val="22"/>
                <w:szCs w:val="22"/>
              </w:rPr>
            </w:pPr>
            <w:r>
              <w:rPr>
                <w:rFonts w:ascii="Arial" w:hAnsi="Arial" w:cs="Arial"/>
                <w:sz w:val="22"/>
                <w:szCs w:val="22"/>
              </w:rPr>
              <w:t>Dioxid de sulf 01-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dioxid de sulf</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3724</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H280, H331, H314</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sz w:val="22"/>
                <w:szCs w:val="22"/>
              </w:rPr>
            </w:pPr>
            <w:r>
              <w:rPr>
                <w:rFonts w:ascii="Arial" w:hAnsi="Arial" w:cs="Arial"/>
                <w:sz w:val="22"/>
                <w:szCs w:val="22"/>
              </w:rPr>
              <w:t>Eskaphor EM 310</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degresant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izodecanoletoxilat, laurilamin etoxilat</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1508</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H318, H302</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sz w:val="22"/>
                <w:szCs w:val="22"/>
              </w:rPr>
            </w:pPr>
            <w:r>
              <w:rPr>
                <w:rFonts w:ascii="Arial" w:hAnsi="Arial" w:cs="Arial"/>
                <w:sz w:val="22"/>
                <w:szCs w:val="22"/>
              </w:rPr>
              <w:t>Eskaphor N 6814 neutral cleaner,free of amine</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degresant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tetraborat de potasiu, alcoxilat de alcooli grași</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8015</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H361fd</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sz w:val="22"/>
                <w:szCs w:val="22"/>
              </w:rPr>
            </w:pPr>
            <w:r>
              <w:rPr>
                <w:rFonts w:ascii="Arial" w:hAnsi="Arial" w:cs="Arial"/>
                <w:sz w:val="22"/>
                <w:szCs w:val="22"/>
              </w:rPr>
              <w:t>FORANE® 134a</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gaz de protecție</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tetrafluoretan</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882</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H280</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sz w:val="22"/>
                <w:szCs w:val="22"/>
              </w:rPr>
            </w:pPr>
            <w:r>
              <w:rPr>
                <w:rFonts w:ascii="Arial" w:hAnsi="Arial" w:cs="Arial"/>
                <w:sz w:val="22"/>
                <w:szCs w:val="22"/>
              </w:rPr>
              <w:t>INSURAL 10</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fondant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ortofosfat de sodiu, aluminiu, silicat de sodiu</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150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H315, H318, H335</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sz w:val="22"/>
                <w:szCs w:val="22"/>
              </w:rPr>
            </w:pPr>
            <w:r>
              <w:rPr>
                <w:rFonts w:ascii="Arial" w:hAnsi="Arial" w:cs="Arial"/>
                <w:sz w:val="22"/>
                <w:szCs w:val="22"/>
              </w:rPr>
              <w:t>OKS 2351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lubrifiant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butan, propan, izobutan, pulbere aluminiu</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30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H222, H229, H315, H412</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sz w:val="22"/>
                <w:szCs w:val="22"/>
              </w:rPr>
            </w:pPr>
            <w:r>
              <w:rPr>
                <w:rFonts w:ascii="Arial" w:hAnsi="Arial" w:cs="Arial"/>
                <w:sz w:val="22"/>
                <w:szCs w:val="22"/>
              </w:rPr>
              <w:t>OKS 2711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B057A0">
            <w:pPr>
              <w:pStyle w:val="Style6"/>
              <w:widowControl/>
              <w:jc w:val="center"/>
              <w:rPr>
                <w:rStyle w:val="FontStyle36"/>
                <w:rFonts w:ascii="Arial" w:hAnsi="Arial" w:cs="Arial"/>
                <w:b w:val="0"/>
                <w:bCs w:val="0"/>
              </w:rPr>
            </w:pP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izobutan, propan</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30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H222, H229</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sz w:val="22"/>
                <w:szCs w:val="22"/>
              </w:rPr>
            </w:pPr>
            <w:r>
              <w:rPr>
                <w:rFonts w:ascii="Arial" w:hAnsi="Arial" w:cs="Arial"/>
                <w:sz w:val="22"/>
                <w:szCs w:val="22"/>
              </w:rPr>
              <w:t>Oxigen, comprimat</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Biogon 0</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oxigen</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210 mc</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H270, H280</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sz w:val="22"/>
                <w:szCs w:val="22"/>
              </w:rPr>
            </w:pPr>
            <w:r>
              <w:rPr>
                <w:rFonts w:ascii="Arial" w:hAnsi="Arial" w:cs="Arial"/>
                <w:sz w:val="22"/>
                <w:szCs w:val="22"/>
              </w:rPr>
              <w:t>Rubio Planto 6</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lubrifiant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fenoxipropanol</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26240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H318</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sz w:val="22"/>
                <w:szCs w:val="22"/>
              </w:rPr>
            </w:pPr>
            <w:r>
              <w:rPr>
                <w:rFonts w:ascii="Arial" w:hAnsi="Arial" w:cs="Arial"/>
                <w:sz w:val="22"/>
                <w:szCs w:val="22"/>
              </w:rPr>
              <w:t>Rubiosil 1100</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activator</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Fonts w:ascii="Arial" w:hAnsi="Arial" w:cs="Arial"/>
                <w:sz w:val="22"/>
                <w:szCs w:val="22"/>
              </w:rPr>
              <w:t>3-aminopropiltrietoxisilan</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1900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H302, H314</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sz w:val="22"/>
                <w:szCs w:val="22"/>
              </w:rPr>
            </w:pPr>
            <w:r>
              <w:rPr>
                <w:rFonts w:ascii="Arial" w:hAnsi="Arial" w:cs="Arial"/>
                <w:sz w:val="22"/>
                <w:szCs w:val="22"/>
              </w:rPr>
              <w:t>Safety Lube SL 7901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emulsie</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Default"/>
              <w:jc w:val="center"/>
              <w:rPr>
                <w:rFonts w:ascii="Arial" w:hAnsi="Arial" w:cs="Arial"/>
                <w:color w:val="00000A"/>
                <w:sz w:val="22"/>
                <w:szCs w:val="22"/>
              </w:rPr>
            </w:pPr>
            <w:r>
              <w:rPr>
                <w:rFonts w:ascii="Arial" w:hAnsi="Arial" w:cs="Arial"/>
                <w:color w:val="00000A"/>
                <w:sz w:val="22"/>
                <w:szCs w:val="22"/>
              </w:rPr>
              <w:t xml:space="preserve">Isotridecanol ethoxylate , </w:t>
            </w:r>
          </w:p>
          <w:p w:rsidR="00B057A0" w:rsidRDefault="00D24637">
            <w:pPr>
              <w:pStyle w:val="Default"/>
              <w:jc w:val="center"/>
              <w:rPr>
                <w:rStyle w:val="FontStyle36"/>
                <w:rFonts w:ascii="Arial" w:hAnsi="Arial" w:cs="Arial"/>
                <w:b w:val="0"/>
                <w:bCs w:val="0"/>
                <w:color w:val="00000A"/>
              </w:rPr>
            </w:pPr>
            <w:r>
              <w:rPr>
                <w:rFonts w:ascii="Arial" w:hAnsi="Arial" w:cs="Arial"/>
                <w:color w:val="00000A"/>
                <w:sz w:val="22"/>
                <w:szCs w:val="22"/>
              </w:rPr>
              <w:t xml:space="preserve">dodec-l-ene </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7600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H319, H412</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sz w:val="22"/>
                <w:szCs w:val="22"/>
                <w:lang w:val="en-US" w:eastAsia="en-US"/>
              </w:rPr>
            </w:pPr>
            <w:r>
              <w:rPr>
                <w:rFonts w:ascii="Arial" w:hAnsi="Arial" w:cs="Arial"/>
                <w:sz w:val="22"/>
                <w:szCs w:val="22"/>
              </w:rPr>
              <w:t>Rubio Clean 3522</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agent de curățare</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hidrocarburi C9-C12</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5600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H226, H304, H336, H411</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sz w:val="22"/>
                <w:szCs w:val="22"/>
              </w:rPr>
            </w:pPr>
            <w:r>
              <w:rPr>
                <w:rFonts w:ascii="Arial" w:hAnsi="Arial" w:cs="Arial"/>
                <w:sz w:val="22"/>
                <w:szCs w:val="22"/>
              </w:rPr>
              <w:t xml:space="preserve">WD40 </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lubrifiant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hidrocarburi C9-C12</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300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H226, H304, H336</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sz w:val="22"/>
                <w:szCs w:val="22"/>
              </w:rPr>
            </w:pPr>
            <w:r>
              <w:rPr>
                <w:rFonts w:ascii="Arial" w:hAnsi="Arial" w:cs="Arial"/>
                <w:sz w:val="22"/>
                <w:szCs w:val="22"/>
              </w:rPr>
              <w:t>Hydrotherm  46M</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lichid hidraulic</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diglicol, alcanolamina</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15120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H315, H319, H373</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sz w:val="22"/>
                <w:szCs w:val="22"/>
              </w:rPr>
            </w:pPr>
            <w:r>
              <w:rPr>
                <w:rFonts w:ascii="Arial" w:hAnsi="Arial" w:cs="Arial"/>
                <w:sz w:val="22"/>
                <w:szCs w:val="22"/>
              </w:rPr>
              <w:t>Marlotherm SH</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lichid răcire</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dibenzilbenzen</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4922</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 xml:space="preserve">H304, H413 </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sz w:val="22"/>
                <w:szCs w:val="22"/>
              </w:rPr>
            </w:pPr>
            <w:r>
              <w:rPr>
                <w:rFonts w:ascii="Arial" w:hAnsi="Arial" w:cs="Arial"/>
                <w:sz w:val="22"/>
                <w:szCs w:val="22"/>
              </w:rPr>
              <w:t>Acetilena</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acetilenă dizolvată</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acetilenă</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254 mc</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H220, H280</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sz w:val="22"/>
                <w:szCs w:val="22"/>
              </w:rPr>
            </w:pPr>
            <w:r>
              <w:rPr>
                <w:rFonts w:ascii="Arial" w:hAnsi="Arial" w:cs="Arial"/>
                <w:sz w:val="22"/>
                <w:szCs w:val="22"/>
              </w:rPr>
              <w:t>Stabylan G1000</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lubrifiant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uleiuri minerale cu aditivi</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97</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H304, H412</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sz w:val="22"/>
                <w:szCs w:val="22"/>
              </w:rPr>
            </w:pPr>
            <w:r>
              <w:rPr>
                <w:rFonts w:ascii="Arial" w:hAnsi="Arial" w:cs="Arial"/>
                <w:sz w:val="22"/>
                <w:szCs w:val="22"/>
              </w:rPr>
              <w:lastRenderedPageBreak/>
              <w:t>Bonderite C-IC 5000 Gel</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agent de curățare</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Default"/>
              <w:jc w:val="center"/>
              <w:rPr>
                <w:rFonts w:ascii="Arial" w:hAnsi="Arial" w:cs="Arial"/>
                <w:color w:val="00000A"/>
                <w:sz w:val="22"/>
                <w:szCs w:val="22"/>
              </w:rPr>
            </w:pPr>
            <w:r>
              <w:rPr>
                <w:rFonts w:ascii="Arial" w:hAnsi="Arial" w:cs="Arial"/>
                <w:color w:val="00000A"/>
                <w:sz w:val="22"/>
                <w:szCs w:val="22"/>
              </w:rPr>
              <w:t xml:space="preserve">1-Hydroxyethane-1,1-diphosphonic acid </w:t>
            </w:r>
          </w:p>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acid azotic, acid fosforic</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50 kg</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H290, H314</w:t>
            </w:r>
          </w:p>
        </w:tc>
      </w:tr>
      <w:tr w:rsidR="00B057A0">
        <w:trPr>
          <w:jc w:val="center"/>
        </w:trPr>
        <w:tc>
          <w:tcPr>
            <w:tcW w:w="13607" w:type="dxa"/>
            <w:gridSpan w:val="6"/>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color w:val="000000" w:themeColor="text1"/>
              </w:rPr>
            </w:pPr>
            <w:r>
              <w:rPr>
                <w:rStyle w:val="FontStyle36"/>
                <w:rFonts w:ascii="Arial" w:hAnsi="Arial" w:cs="Arial"/>
                <w:color w:val="000000" w:themeColor="text1"/>
              </w:rPr>
              <w:t>Volane de lemn (cantități în tone)</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rPr>
            </w:pPr>
            <w:r>
              <w:rPr>
                <w:rStyle w:val="FontStyle36"/>
                <w:rFonts w:ascii="Arial" w:hAnsi="Arial" w:cs="Arial"/>
              </w:rPr>
              <w:t>Denumire produs</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rPr>
            </w:pPr>
            <w:r>
              <w:rPr>
                <w:rStyle w:val="FontStyle36"/>
                <w:rFonts w:ascii="Arial" w:hAnsi="Arial" w:cs="Arial"/>
              </w:rPr>
              <w:t>Alternativa  comercială</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rPr>
            </w:pPr>
            <w:r>
              <w:rPr>
                <w:rStyle w:val="FontStyle36"/>
                <w:rFonts w:ascii="Arial" w:hAnsi="Arial" w:cs="Arial"/>
              </w:rPr>
              <w:t>Componente chimice</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rPr>
            </w:pPr>
            <w:r>
              <w:rPr>
                <w:rStyle w:val="FontStyle36"/>
                <w:rFonts w:ascii="Arial" w:hAnsi="Arial" w:cs="Arial"/>
              </w:rPr>
              <w:t>Consum anual kg/mc</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rPr>
            </w:pPr>
            <w:r>
              <w:rPr>
                <w:rStyle w:val="FontStyle36"/>
                <w:rFonts w:ascii="Arial" w:hAnsi="Arial" w:cs="Arial"/>
              </w:rPr>
              <w:t>Periculos/ nepericulos</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rPr>
            </w:pPr>
            <w:bookmarkStart w:id="4" w:name="_Hlk44059904"/>
            <w:bookmarkEnd w:id="4"/>
            <w:r>
              <w:rPr>
                <w:rStyle w:val="FontStyle36"/>
                <w:rFonts w:ascii="Arial" w:hAnsi="Arial" w:cs="Arial"/>
              </w:rPr>
              <w:t>Fraze H</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rPr>
                <w:rFonts w:ascii="Arial" w:hAnsi="Arial" w:cs="Arial"/>
                <w:color w:val="000000"/>
                <w:sz w:val="22"/>
                <w:szCs w:val="22"/>
              </w:rPr>
            </w:pPr>
            <w:r>
              <w:rPr>
                <w:rFonts w:ascii="Arial" w:hAnsi="Arial" w:cs="Arial"/>
                <w:color w:val="000000"/>
                <w:sz w:val="22"/>
                <w:szCs w:val="22"/>
              </w:rPr>
              <w:t xml:space="preserve">Chit Votteler negru </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chit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Fonts w:ascii="Arial" w:eastAsiaTheme="minorHAnsi" w:hAnsi="Arial" w:cs="Arial"/>
                <w:color w:val="000000" w:themeColor="text1"/>
                <w:sz w:val="22"/>
                <w:szCs w:val="22"/>
                <w:lang w:val="fr-FR" w:eastAsia="en-US"/>
              </w:rPr>
            </w:pPr>
            <w:r>
              <w:rPr>
                <w:rFonts w:ascii="Arial" w:eastAsiaTheme="minorHAnsi" w:hAnsi="Arial" w:cs="Arial"/>
                <w:color w:val="000000" w:themeColor="text1"/>
                <w:sz w:val="22"/>
                <w:szCs w:val="22"/>
                <w:lang w:val="fr-FR" w:eastAsia="en-US"/>
              </w:rPr>
              <w:t>stiren, xilen, metanol</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0,85</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H226, H361d, H373, H315, H319</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rPr>
                <w:rFonts w:ascii="Arial" w:hAnsi="Arial" w:cs="Arial"/>
                <w:color w:val="000000"/>
                <w:sz w:val="22"/>
                <w:szCs w:val="22"/>
              </w:rPr>
            </w:pPr>
            <w:r>
              <w:rPr>
                <w:rFonts w:ascii="Arial" w:hAnsi="Arial" w:cs="Arial"/>
                <w:color w:val="000000"/>
                <w:sz w:val="22"/>
                <w:szCs w:val="22"/>
              </w:rPr>
              <w:t>Întăritor pt. chit Votteler</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catalizator de polimerizare</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peroxid , metil-etil-cetonă</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0,30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H242, H302, H314, H335, H336</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rPr>
                <w:rFonts w:ascii="Arial" w:hAnsi="Arial" w:cs="Arial"/>
                <w:color w:val="000000"/>
                <w:sz w:val="22"/>
                <w:szCs w:val="22"/>
              </w:rPr>
            </w:pPr>
            <w:r>
              <w:rPr>
                <w:rFonts w:ascii="Arial" w:hAnsi="Arial" w:cs="Arial"/>
                <w:color w:val="000000"/>
                <w:sz w:val="22"/>
                <w:szCs w:val="22"/>
              </w:rPr>
              <w:t>ANT 0285 Patina</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agent colorare</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acetat de n-butil, alcool izobutilic, propanol</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B057A0">
            <w:pPr>
              <w:pStyle w:val="Style6"/>
              <w:widowControl/>
              <w:jc w:val="center"/>
              <w:rPr>
                <w:rStyle w:val="FontStyle36"/>
                <w:rFonts w:ascii="Arial" w:hAnsi="Arial" w:cs="Arial"/>
                <w:b w:val="0"/>
                <w:bCs w:val="0"/>
                <w:color w:val="000000" w:themeColor="text1"/>
              </w:rPr>
            </w:pPr>
          </w:p>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0,46</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H225, H318, H315, H336</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rPr>
                <w:rFonts w:ascii="Arial" w:hAnsi="Arial" w:cs="Arial"/>
                <w:color w:val="000000"/>
                <w:sz w:val="22"/>
                <w:szCs w:val="22"/>
              </w:rPr>
            </w:pPr>
            <w:r>
              <w:rPr>
                <w:rFonts w:ascii="Arial" w:hAnsi="Arial" w:cs="Arial"/>
                <w:color w:val="000000"/>
                <w:sz w:val="22"/>
                <w:szCs w:val="22"/>
              </w:rPr>
              <w:t>ANT 0286</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agent colorare</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acetat de n-butil, alcool izobutilic, propanol</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0,010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H225, H318, H315, H336</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rPr>
                <w:rFonts w:ascii="Arial" w:hAnsi="Arial" w:cs="Arial"/>
                <w:color w:val="000000"/>
                <w:sz w:val="22"/>
                <w:szCs w:val="22"/>
              </w:rPr>
            </w:pPr>
            <w:r>
              <w:rPr>
                <w:rFonts w:ascii="Arial" w:hAnsi="Arial" w:cs="Arial"/>
                <w:color w:val="000000"/>
                <w:sz w:val="22"/>
                <w:szCs w:val="22"/>
              </w:rPr>
              <w:t>ANT 0345</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agent colorare</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acetat de n-butil, alcool izobutilic, propanol</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0,015</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H225, H318, H315, H336</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rPr>
                <w:rFonts w:ascii="Arial" w:hAnsi="Arial" w:cs="Arial"/>
                <w:color w:val="000000"/>
                <w:sz w:val="22"/>
                <w:szCs w:val="22"/>
              </w:rPr>
            </w:pPr>
            <w:r>
              <w:rPr>
                <w:rFonts w:ascii="Arial" w:hAnsi="Arial" w:cs="Arial"/>
                <w:color w:val="000000"/>
                <w:sz w:val="22"/>
                <w:szCs w:val="22"/>
              </w:rPr>
              <w:t>Grund izolator IMT022</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izolator</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acetat de n-butil, acetat de etil</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0,54</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H225, H336, EUH066</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rPr>
                <w:rFonts w:ascii="Arial" w:hAnsi="Arial" w:cs="Arial"/>
                <w:color w:val="000000"/>
                <w:sz w:val="22"/>
                <w:szCs w:val="22"/>
                <w:lang w:eastAsia="en-US"/>
              </w:rPr>
            </w:pPr>
            <w:r>
              <w:rPr>
                <w:rFonts w:ascii="Arial" w:hAnsi="Arial" w:cs="Arial"/>
                <w:color w:val="000000"/>
                <w:sz w:val="22"/>
                <w:szCs w:val="22"/>
              </w:rPr>
              <w:t>Clei Kleiberit 502.8</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adeziv</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Fonts w:ascii="Arial" w:eastAsiaTheme="minorHAnsi" w:hAnsi="Arial" w:cs="Arial"/>
                <w:color w:val="000000" w:themeColor="text1"/>
                <w:sz w:val="22"/>
                <w:szCs w:val="22"/>
                <w:lang w:eastAsia="en-US"/>
              </w:rPr>
              <w:t>metilen-difenil diizocianat, 4,4'-diizocianat de difenil-metan</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B057A0">
            <w:pPr>
              <w:pStyle w:val="Style6"/>
              <w:widowControl/>
              <w:jc w:val="center"/>
              <w:rPr>
                <w:rStyle w:val="FontStyle36"/>
                <w:rFonts w:ascii="Arial" w:hAnsi="Arial" w:cs="Arial"/>
                <w:b w:val="0"/>
                <w:bCs w:val="0"/>
                <w:color w:val="000000" w:themeColor="text1"/>
              </w:rPr>
            </w:pPr>
          </w:p>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0,025</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 xml:space="preserve">H334, H351, H373,H315, H319, H317, H335 </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rPr>
                <w:rFonts w:ascii="Arial" w:hAnsi="Arial" w:cs="Arial"/>
                <w:color w:val="000000"/>
                <w:sz w:val="22"/>
                <w:szCs w:val="22"/>
              </w:rPr>
            </w:pPr>
            <w:r>
              <w:rPr>
                <w:rFonts w:ascii="Arial" w:hAnsi="Arial" w:cs="Arial"/>
                <w:color w:val="000000"/>
                <w:sz w:val="22"/>
                <w:szCs w:val="22"/>
              </w:rPr>
              <w:t>Accelerator Votteler</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accelerator de întărire</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acetat de etil, peroxizi de metiletilcetonă</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0,26</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H225, H242, H271, H318, H315, H336</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rPr>
                <w:rFonts w:ascii="Arial" w:hAnsi="Arial" w:cs="Arial"/>
                <w:color w:val="000000"/>
                <w:sz w:val="22"/>
                <w:szCs w:val="22"/>
              </w:rPr>
            </w:pPr>
            <w:r>
              <w:rPr>
                <w:rFonts w:ascii="Arial" w:hAnsi="Arial" w:cs="Arial"/>
                <w:color w:val="000000"/>
                <w:sz w:val="22"/>
                <w:szCs w:val="22"/>
              </w:rPr>
              <w:t>Diluant DPV 111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solvent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stiren, acetonă</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0,031</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H226, 361d, H332, H372, H319, H315</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rPr>
                <w:rFonts w:ascii="Arial" w:hAnsi="Arial" w:cs="Arial"/>
                <w:color w:val="000000"/>
                <w:sz w:val="22"/>
                <w:szCs w:val="22"/>
              </w:rPr>
            </w:pPr>
            <w:r>
              <w:rPr>
                <w:rFonts w:ascii="Arial" w:hAnsi="Arial" w:cs="Arial"/>
                <w:color w:val="000000"/>
                <w:sz w:val="22"/>
                <w:szCs w:val="22"/>
              </w:rPr>
              <w:t>Diluant DPV 112</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diluant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n-butil-acetat, acetat de detil</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0,21</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H226, H336, EUH066</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rPr>
                <w:rFonts w:ascii="Arial" w:hAnsi="Arial" w:cs="Arial"/>
                <w:color w:val="000000"/>
                <w:sz w:val="22"/>
                <w:szCs w:val="22"/>
              </w:rPr>
            </w:pPr>
            <w:r>
              <w:rPr>
                <w:rFonts w:ascii="Arial" w:hAnsi="Arial" w:cs="Arial"/>
                <w:color w:val="000000"/>
                <w:sz w:val="22"/>
                <w:szCs w:val="22"/>
              </w:rPr>
              <w:t>Peroxid 35%, 50%</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apă oxigenată</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peroxid de hidrogen</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0,552</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H272, H302, H315, H318, H335</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rPr>
                <w:rFonts w:ascii="Arial" w:hAnsi="Arial" w:cs="Arial"/>
                <w:color w:val="000000"/>
                <w:sz w:val="22"/>
                <w:szCs w:val="22"/>
              </w:rPr>
            </w:pPr>
            <w:r>
              <w:rPr>
                <w:rFonts w:ascii="Arial" w:hAnsi="Arial" w:cs="Arial"/>
                <w:color w:val="000000"/>
                <w:sz w:val="22"/>
                <w:szCs w:val="22"/>
              </w:rPr>
              <w:t>CVP 0169</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Fonts w:ascii="Arial" w:hAnsi="Arial" w:cs="Arial"/>
                <w:color w:val="000000"/>
                <w:sz w:val="22"/>
                <w:szCs w:val="22"/>
              </w:rPr>
              <w:t>Intăritor</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acetat de etil, polihexametilen- diizocianat, acetat de n-butil</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B057A0">
            <w:pPr>
              <w:pStyle w:val="Style6"/>
              <w:widowControl/>
              <w:jc w:val="center"/>
              <w:rPr>
                <w:rStyle w:val="FontStyle36"/>
                <w:rFonts w:ascii="Arial" w:hAnsi="Arial" w:cs="Arial"/>
                <w:b w:val="0"/>
                <w:bCs w:val="0"/>
                <w:color w:val="000000" w:themeColor="text1"/>
              </w:rPr>
            </w:pPr>
          </w:p>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0,245</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H226, H334, H319, H317, H336</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rPr>
                <w:rFonts w:ascii="Arial" w:hAnsi="Arial" w:cs="Arial"/>
                <w:color w:val="000000"/>
                <w:sz w:val="22"/>
                <w:szCs w:val="22"/>
              </w:rPr>
            </w:pPr>
            <w:r>
              <w:rPr>
                <w:rFonts w:ascii="Arial" w:hAnsi="Arial" w:cs="Arial"/>
                <w:color w:val="000000"/>
                <w:sz w:val="22"/>
                <w:szCs w:val="22"/>
              </w:rPr>
              <w:t>CVP 0168</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agent de întărire</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acetat de etil, peroxid de metiletilcetonă</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0,22</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H225, H242, H318, H315, H336</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rPr>
                <w:rFonts w:ascii="Arial" w:hAnsi="Arial" w:cs="Arial"/>
                <w:color w:val="000000"/>
                <w:sz w:val="22"/>
                <w:szCs w:val="22"/>
              </w:rPr>
            </w:pPr>
            <w:r>
              <w:rPr>
                <w:rFonts w:ascii="Arial" w:hAnsi="Arial" w:cs="Arial"/>
                <w:color w:val="000000"/>
                <w:sz w:val="22"/>
                <w:szCs w:val="22"/>
              </w:rPr>
              <w:t>VPT102</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vopsea poliester</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stiren, toluen</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12,74</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H226, H361d, H372, H315, H319, H317</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rPr>
                <w:rFonts w:ascii="Arial" w:hAnsi="Arial" w:cs="Arial"/>
                <w:color w:val="000000"/>
                <w:sz w:val="22"/>
                <w:szCs w:val="22"/>
              </w:rPr>
            </w:pPr>
            <w:r>
              <w:rPr>
                <w:rFonts w:ascii="Arial" w:hAnsi="Arial" w:cs="Arial"/>
                <w:color w:val="000000"/>
                <w:sz w:val="22"/>
                <w:szCs w:val="22"/>
              </w:rPr>
              <w:lastRenderedPageBreak/>
              <w:t>VPT103</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lac poliester</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stiren, toluen</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7,985</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H226, H361d, H372, H315, H319, H317</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rPr>
                <w:rFonts w:ascii="Arial" w:hAnsi="Arial" w:cs="Arial"/>
                <w:color w:val="000000"/>
                <w:sz w:val="22"/>
                <w:szCs w:val="22"/>
              </w:rPr>
            </w:pPr>
            <w:r>
              <w:rPr>
                <w:rFonts w:ascii="Arial" w:hAnsi="Arial" w:cs="Arial"/>
                <w:color w:val="000000"/>
                <w:sz w:val="22"/>
                <w:szCs w:val="22"/>
              </w:rPr>
              <w:t>APV 0071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aditiv</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acetat de etil, bis-etil-hexanoat de cobalt, xilenă</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0,255</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H225, 361d, H317, H319, H336</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rPr>
                <w:rFonts w:ascii="Arial" w:hAnsi="Arial" w:cs="Arial"/>
                <w:color w:val="000000"/>
                <w:sz w:val="22"/>
                <w:szCs w:val="22"/>
              </w:rPr>
            </w:pPr>
            <w:r>
              <w:rPr>
                <w:rFonts w:ascii="Arial" w:hAnsi="Arial" w:cs="Arial"/>
                <w:color w:val="000000"/>
                <w:sz w:val="22"/>
                <w:szCs w:val="22"/>
              </w:rPr>
              <w:t>APV 0072</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aditiv</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 xml:space="preserve">nafta solvent aromatica ușoară, alcol izobutilic </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0,240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H226, H304, H318, H315</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rPr>
                <w:rFonts w:ascii="Arial" w:hAnsi="Arial" w:cs="Arial"/>
                <w:color w:val="000000"/>
                <w:sz w:val="22"/>
                <w:szCs w:val="22"/>
              </w:rPr>
            </w:pPr>
            <w:r>
              <w:rPr>
                <w:rStyle w:val="FontStyle36"/>
                <w:rFonts w:ascii="Arial" w:hAnsi="Arial" w:cs="Arial"/>
                <w:b w:val="0"/>
                <w:bCs w:val="0"/>
                <w:color w:val="000000" w:themeColor="text1"/>
              </w:rPr>
              <w:t>APV 0078</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aditiv UV adsorbant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stiren, esteri ai acidului propanoic, acetat de 1-meti-2-metoxietil</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0,135</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H226, H361d H372, H332, H319, H315, H412</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rPr>
                <w:rStyle w:val="FontStyle36"/>
                <w:rFonts w:ascii="Arial" w:hAnsi="Arial" w:cs="Arial"/>
                <w:b w:val="0"/>
                <w:bCs w:val="0"/>
                <w:color w:val="000000" w:themeColor="text1"/>
              </w:rPr>
            </w:pPr>
            <w:r>
              <w:rPr>
                <w:rStyle w:val="FontStyle36"/>
                <w:rFonts w:ascii="Arial" w:hAnsi="Arial" w:cs="Arial"/>
                <w:b w:val="0"/>
                <w:bCs w:val="0"/>
                <w:color w:val="000000" w:themeColor="text1"/>
              </w:rPr>
              <w:t>APV 0088</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aditiv UV absorbant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n-butil-acetat, esteri ai acidului propanoic</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0,200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H226, H336, H412</w:t>
            </w:r>
          </w:p>
        </w:tc>
      </w:tr>
      <w:tr w:rsidR="00B057A0">
        <w:trPr>
          <w:jc w:val="center"/>
        </w:trPr>
        <w:tc>
          <w:tcPr>
            <w:tcW w:w="13607" w:type="dxa"/>
            <w:gridSpan w:val="6"/>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pStyle w:val="Style6"/>
              <w:widowControl/>
              <w:jc w:val="center"/>
              <w:rPr>
                <w:rStyle w:val="FontStyle36"/>
                <w:rFonts w:ascii="Arial" w:hAnsi="Arial" w:cs="Arial"/>
                <w:color w:val="000000" w:themeColor="text1"/>
              </w:rPr>
            </w:pPr>
            <w:r>
              <w:rPr>
                <w:rStyle w:val="FontStyle36"/>
                <w:rFonts w:ascii="Arial" w:hAnsi="Arial" w:cs="Arial"/>
                <w:color w:val="000000" w:themeColor="text1"/>
              </w:rPr>
              <w:t>Spumătorie (cantitate în tone)</w:t>
            </w:r>
          </w:p>
          <w:p w:rsidR="00B057A0" w:rsidRDefault="00B057A0">
            <w:pPr>
              <w:pStyle w:val="Style6"/>
              <w:widowControl/>
              <w:jc w:val="center"/>
              <w:rPr>
                <w:rStyle w:val="FontStyle36"/>
                <w:rFonts w:ascii="Arial" w:hAnsi="Arial" w:cs="Arial"/>
                <w:color w:val="000000" w:themeColor="text1"/>
              </w:rPr>
            </w:pP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rPr>
            </w:pPr>
            <w:r>
              <w:rPr>
                <w:rStyle w:val="FontStyle36"/>
                <w:rFonts w:ascii="Arial" w:hAnsi="Arial" w:cs="Arial"/>
              </w:rPr>
              <w:t>Denumire produs</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rPr>
            </w:pPr>
            <w:r>
              <w:rPr>
                <w:rStyle w:val="FontStyle36"/>
                <w:rFonts w:ascii="Arial" w:hAnsi="Arial" w:cs="Arial"/>
              </w:rPr>
              <w:t>Alternativa  comercială</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rPr>
            </w:pPr>
            <w:r>
              <w:rPr>
                <w:rStyle w:val="FontStyle36"/>
                <w:rFonts w:ascii="Arial" w:hAnsi="Arial" w:cs="Arial"/>
              </w:rPr>
              <w:t>Componente chimice</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rPr>
            </w:pPr>
            <w:r>
              <w:rPr>
                <w:rStyle w:val="FontStyle36"/>
                <w:rFonts w:ascii="Arial" w:hAnsi="Arial" w:cs="Arial"/>
              </w:rPr>
              <w:t>Consum anual kg/mc</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rPr>
            </w:pPr>
            <w:r>
              <w:rPr>
                <w:rStyle w:val="FontStyle36"/>
                <w:rFonts w:ascii="Arial" w:hAnsi="Arial" w:cs="Arial"/>
              </w:rPr>
              <w:t>Periculos/ nepericulos</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rPr>
            </w:pPr>
            <w:r>
              <w:rPr>
                <w:rStyle w:val="FontStyle36"/>
                <w:rFonts w:ascii="Arial" w:hAnsi="Arial" w:cs="Arial"/>
              </w:rPr>
              <w:t>Fraze H</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rPr>
                <w:rFonts w:ascii="Arial" w:hAnsi="Arial" w:cs="Arial"/>
                <w:color w:val="000000"/>
                <w:sz w:val="22"/>
                <w:szCs w:val="22"/>
              </w:rPr>
            </w:pPr>
            <w:r>
              <w:rPr>
                <w:rFonts w:ascii="Arial" w:hAnsi="Arial" w:cs="Arial"/>
                <w:color w:val="000000"/>
                <w:sz w:val="22"/>
                <w:szCs w:val="22"/>
              </w:rPr>
              <w:t>Agent demulare JC676</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demulant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silixan</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0,7</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H412</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rPr>
                <w:rFonts w:ascii="Arial" w:hAnsi="Arial" w:cs="Arial"/>
                <w:color w:val="000000"/>
                <w:sz w:val="22"/>
                <w:szCs w:val="22"/>
              </w:rPr>
            </w:pPr>
            <w:r>
              <w:rPr>
                <w:rFonts w:ascii="Arial" w:hAnsi="Arial" w:cs="Arial"/>
                <w:color w:val="000000"/>
                <w:sz w:val="22"/>
                <w:szCs w:val="22"/>
              </w:rPr>
              <w:t>Aquasolv</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detergent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Fonts w:ascii="Arial" w:eastAsiaTheme="minorHAnsi" w:hAnsi="Arial" w:cs="Arial"/>
                <w:color w:val="000000" w:themeColor="text1"/>
                <w:sz w:val="22"/>
                <w:szCs w:val="22"/>
                <w:lang w:eastAsia="en-US"/>
              </w:rPr>
              <w:t>Metasilicat de disodiu, Propanol,butoxietox)etanol, Isotridecanol , etoxilat</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0,050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H315, H318</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rPr>
                <w:rFonts w:ascii="Arial" w:hAnsi="Arial" w:cs="Arial"/>
                <w:color w:val="000000"/>
                <w:sz w:val="22"/>
                <w:szCs w:val="22"/>
              </w:rPr>
            </w:pPr>
            <w:r>
              <w:rPr>
                <w:rFonts w:ascii="Arial" w:hAnsi="Arial" w:cs="Arial"/>
                <w:color w:val="000000"/>
                <w:sz w:val="22"/>
                <w:szCs w:val="22"/>
              </w:rPr>
              <w:t>FormTreil 199 PU Cleaner</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agent de curățare</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lang w:val="fr-FR"/>
              </w:rPr>
            </w:pPr>
            <w:r>
              <w:rPr>
                <w:rFonts w:ascii="Arial" w:eastAsiaTheme="minorHAnsi" w:hAnsi="Arial" w:cs="Arial"/>
                <w:color w:val="000000" w:themeColor="text1"/>
                <w:sz w:val="22"/>
                <w:szCs w:val="22"/>
                <w:lang w:val="fr-FR" w:eastAsia="en-US"/>
              </w:rPr>
              <w:t xml:space="preserve">N-metil-2-pirolidonă, Succinat de dimetil, Dimetiladipat, </w:t>
            </w:r>
            <w:r>
              <w:rPr>
                <w:rFonts w:ascii="Arial" w:eastAsiaTheme="minorHAnsi" w:hAnsi="Arial" w:cs="Arial"/>
                <w:color w:val="000000" w:themeColor="text1"/>
                <w:sz w:val="22"/>
                <w:szCs w:val="22"/>
                <w:lang w:val="en-US" w:eastAsia="en-US"/>
              </w:rPr>
              <w:t>Dimetilglutarat</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0,3</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H315, H319</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rPr>
                <w:rFonts w:ascii="Arial" w:hAnsi="Arial" w:cs="Arial"/>
                <w:color w:val="000000"/>
                <w:sz w:val="22"/>
                <w:szCs w:val="22"/>
                <w:lang w:val="en-US" w:eastAsia="en-US"/>
              </w:rPr>
            </w:pPr>
            <w:r>
              <w:rPr>
                <w:rFonts w:ascii="Arial" w:hAnsi="Arial" w:cs="Arial"/>
                <w:color w:val="000000"/>
                <w:sz w:val="22"/>
                <w:szCs w:val="22"/>
              </w:rPr>
              <w:t>FormTreil 437</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antiaglomerant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hidrocarburi C11-C12, siloxan</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0,3</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H304, H317, H360, H412</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rPr>
                <w:rFonts w:ascii="Arial" w:hAnsi="Arial" w:cs="Arial"/>
                <w:color w:val="000000"/>
                <w:sz w:val="22"/>
                <w:szCs w:val="22"/>
              </w:rPr>
            </w:pPr>
            <w:r>
              <w:rPr>
                <w:rFonts w:ascii="Arial" w:hAnsi="Arial" w:cs="Arial"/>
                <w:color w:val="000000"/>
                <w:sz w:val="22"/>
                <w:szCs w:val="22"/>
              </w:rPr>
              <w:t>IS0THAN®-WH-15628/0083</w:t>
            </w:r>
          </w:p>
          <w:p w:rsidR="00B057A0" w:rsidRDefault="00D24637">
            <w:pPr>
              <w:rPr>
                <w:rFonts w:ascii="Arial" w:hAnsi="Arial" w:cs="Arial"/>
                <w:color w:val="000000"/>
                <w:sz w:val="22"/>
                <w:szCs w:val="22"/>
              </w:rPr>
            </w:pPr>
            <w:r>
              <w:rPr>
                <w:rFonts w:ascii="Arial" w:hAnsi="Arial" w:cs="Arial"/>
                <w:color w:val="000000"/>
                <w:sz w:val="22"/>
                <w:szCs w:val="22"/>
              </w:rPr>
              <w:t>305943210-AA</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aditiv</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poliizocianat alifatic, propilen carbonat, iminooxadiazindiona</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7,15</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H332, H317, H319, H335, H412</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rPr>
                <w:rFonts w:ascii="Arial" w:hAnsi="Arial" w:cs="Arial"/>
                <w:color w:val="000000"/>
                <w:sz w:val="22"/>
                <w:szCs w:val="22"/>
              </w:rPr>
            </w:pPr>
            <w:r>
              <w:rPr>
                <w:rFonts w:ascii="Arial" w:hAnsi="Arial" w:cs="Arial"/>
                <w:color w:val="000000"/>
                <w:sz w:val="22"/>
                <w:szCs w:val="22"/>
              </w:rPr>
              <w:t>ISOTHAN-HW-00950/0025 farblos</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agent de curățare</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acetat de n-butil, o,m,p xilen, butanol, toluen, acetat de etil</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0,035</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H225, H315, H316, H361d, H335, H336, H304, H411</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rPr>
                <w:rFonts w:ascii="Arial" w:hAnsi="Arial" w:cs="Arial"/>
                <w:color w:val="000000"/>
                <w:sz w:val="22"/>
                <w:szCs w:val="22"/>
              </w:rPr>
            </w:pPr>
            <w:r>
              <w:rPr>
                <w:rFonts w:ascii="Arial" w:hAnsi="Arial" w:cs="Arial"/>
                <w:color w:val="000000"/>
                <w:sz w:val="22"/>
                <w:szCs w:val="22"/>
              </w:rPr>
              <w:t>ISOTHAN-LH-20509/0083 farblos</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aditiv</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2-Oxepanone, polymer cu 1,</w:t>
            </w:r>
          </w:p>
          <w:p w:rsidR="00B057A0" w:rsidRDefault="00D24637">
            <w:pPr>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6-diisocyanatohexane și 1,6-hexanediol, 2-methoxi-</w:t>
            </w:r>
          </w:p>
          <w:p w:rsidR="00B057A0" w:rsidRDefault="00D24637">
            <w:pPr>
              <w:rPr>
                <w:rStyle w:val="FontStyle36"/>
                <w:rFonts w:ascii="Arial" w:hAnsi="Arial" w:cs="Arial"/>
                <w:b w:val="0"/>
                <w:bCs w:val="0"/>
                <w:color w:val="000000" w:themeColor="text1"/>
              </w:rPr>
            </w:pPr>
            <w:r>
              <w:rPr>
                <w:rFonts w:ascii="Arial" w:eastAsiaTheme="minorHAnsi" w:hAnsi="Arial" w:cs="Arial"/>
                <w:color w:val="000000" w:themeColor="text1"/>
                <w:sz w:val="22"/>
                <w:szCs w:val="22"/>
                <w:lang w:val="en-US" w:eastAsia="en-US"/>
              </w:rPr>
              <w:t>1-metiletil acetat</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0,828</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H226, H332, H317, H335</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rPr>
                <w:rFonts w:ascii="Arial" w:hAnsi="Arial" w:cs="Arial"/>
                <w:color w:val="000000"/>
                <w:sz w:val="22"/>
                <w:szCs w:val="22"/>
              </w:rPr>
            </w:pPr>
            <w:r>
              <w:rPr>
                <w:rFonts w:ascii="Arial" w:hAnsi="Arial" w:cs="Arial"/>
                <w:color w:val="000000"/>
                <w:sz w:val="22"/>
                <w:szCs w:val="22"/>
              </w:rPr>
              <w:t>Isothan-NT-11826/9312 schwarz</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n-butilacetat, polimetacrilat, metilpentanona, 2-metoxi-1-</w:t>
            </w:r>
            <w:r>
              <w:rPr>
                <w:rStyle w:val="FontStyle36"/>
                <w:rFonts w:ascii="Arial" w:hAnsi="Arial" w:cs="Arial"/>
                <w:b w:val="0"/>
                <w:bCs w:val="0"/>
                <w:color w:val="000000" w:themeColor="text1"/>
              </w:rPr>
              <w:lastRenderedPageBreak/>
              <w:t>metiletilacetat</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lastRenderedPageBreak/>
              <w:t>0,001</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H226, H336</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rPr>
                <w:rFonts w:ascii="Arial" w:hAnsi="Arial" w:cs="Arial"/>
                <w:color w:val="000000"/>
                <w:sz w:val="22"/>
                <w:szCs w:val="22"/>
              </w:rPr>
            </w:pPr>
            <w:r>
              <w:rPr>
                <w:rFonts w:ascii="Arial" w:hAnsi="Arial" w:cs="Arial"/>
                <w:color w:val="000000"/>
                <w:sz w:val="22"/>
                <w:szCs w:val="22"/>
              </w:rPr>
              <w:lastRenderedPageBreak/>
              <w:t>ISOTHAN-NT-11864/9112 schwarz (F1)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n-butilacetat, polimetacrilat, metilpentanona, 2-metoxi-1-metiletilacetat, xilen</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0,023</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H319, H226, H336</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rPr>
                <w:rFonts w:ascii="Arial" w:hAnsi="Arial" w:cs="Arial"/>
                <w:color w:val="000000"/>
                <w:sz w:val="22"/>
                <w:szCs w:val="22"/>
              </w:rPr>
            </w:pPr>
            <w:r>
              <w:rPr>
                <w:rFonts w:ascii="Arial" w:hAnsi="Arial" w:cs="Arial"/>
                <w:color w:val="000000"/>
                <w:sz w:val="22"/>
                <w:szCs w:val="22"/>
              </w:rPr>
              <w:t>ISOTHAN-NT-11948/7312 tritongrau 5C38 (F1)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n-butilacetat, polimetacrilat, metilpentanona, 2-metoxi-1-metiletilacetat</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0,005</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H226, H336</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rPr>
                <w:rFonts w:ascii="Arial" w:hAnsi="Arial" w:cs="Arial"/>
                <w:color w:val="000000"/>
                <w:sz w:val="22"/>
                <w:szCs w:val="22"/>
              </w:rPr>
            </w:pPr>
            <w:r>
              <w:rPr>
                <w:rFonts w:ascii="Arial" w:hAnsi="Arial" w:cs="Arial"/>
                <w:color w:val="000000"/>
                <w:sz w:val="22"/>
                <w:szCs w:val="22"/>
              </w:rPr>
              <w:t>ISOTHAN-NT-12181/7312 alpacagrau-dunkel 7F07 (F1)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n-butilacetat, polimetacrilat, metilpentanona, 2-metoxi-1-metiletilacetat, xilen</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0,001</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H319, H226, H336</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rPr>
                <w:rFonts w:ascii="Arial" w:hAnsi="Arial" w:cs="Arial"/>
                <w:color w:val="000000"/>
                <w:sz w:val="22"/>
                <w:szCs w:val="22"/>
              </w:rPr>
            </w:pPr>
            <w:r>
              <w:rPr>
                <w:rFonts w:ascii="Arial" w:hAnsi="Arial" w:cs="Arial"/>
                <w:color w:val="000000"/>
                <w:sz w:val="22"/>
                <w:szCs w:val="22"/>
              </w:rPr>
              <w:t>ISOTHAN-NT-12183/1312 stone 8J06 (F1)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n-butilacetat, polimetacrilat, metilpentanona, 2-metoxi-1-metiletilacetat, xilen</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0,009</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H226, H336</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rPr>
                <w:rFonts w:ascii="Arial" w:hAnsi="Arial" w:cs="Arial"/>
                <w:color w:val="000000"/>
                <w:sz w:val="22"/>
                <w:szCs w:val="22"/>
              </w:rPr>
            </w:pPr>
            <w:r>
              <w:rPr>
                <w:rFonts w:ascii="Arial" w:hAnsi="Arial" w:cs="Arial"/>
                <w:color w:val="000000"/>
                <w:sz w:val="22"/>
                <w:szCs w:val="22"/>
              </w:rPr>
              <w:t>ISOTHAN-NT-12422/7312 aerograu-dunkel 7C52 (F1)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n-butilacetat, polimetacrilat, metilpentanona, 2-metoxi-1-metiletilacetat, xilen</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0,025</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H226, H336</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rPr>
                <w:rFonts w:ascii="Arial" w:hAnsi="Arial" w:cs="Arial"/>
                <w:color w:val="000000"/>
                <w:sz w:val="22"/>
                <w:szCs w:val="22"/>
              </w:rPr>
            </w:pPr>
            <w:r>
              <w:rPr>
                <w:rFonts w:ascii="Arial" w:hAnsi="Arial" w:cs="Arial"/>
                <w:color w:val="000000"/>
                <w:sz w:val="22"/>
                <w:szCs w:val="22"/>
              </w:rPr>
              <w:t>ISOTHAN-NT-12423/7312 Tuffgraudunkel 7B90 (F1)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n-butilacetat, polimetacrilat, metilpentanona, 2-metoxi-1-metiletilacetat, xilen</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0,047</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H226, H336</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rPr>
                <w:rFonts w:ascii="Arial" w:hAnsi="Arial" w:cs="Arial"/>
                <w:color w:val="000000"/>
                <w:sz w:val="22"/>
                <w:szCs w:val="22"/>
              </w:rPr>
            </w:pPr>
            <w:r>
              <w:rPr>
                <w:rFonts w:ascii="Arial" w:hAnsi="Arial" w:cs="Arial"/>
                <w:color w:val="000000"/>
                <w:sz w:val="22"/>
                <w:szCs w:val="22"/>
              </w:rPr>
              <w:t>ISOTHAN-NT-12424/7312 Saturngrau 7E72 (F1)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n-butilacetat, polimetacrilat, metilpentanona, 2-metoxi-1-metiletilacetat, xilen</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0,025</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H226, H336</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rPr>
                <w:rFonts w:ascii="Arial" w:hAnsi="Arial" w:cs="Arial"/>
                <w:color w:val="000000"/>
                <w:sz w:val="22"/>
                <w:szCs w:val="22"/>
              </w:rPr>
            </w:pPr>
            <w:r>
              <w:rPr>
                <w:rFonts w:ascii="Arial" w:hAnsi="Arial" w:cs="Arial"/>
                <w:color w:val="000000"/>
                <w:sz w:val="22"/>
                <w:szCs w:val="22"/>
              </w:rPr>
              <w:t>ISOTHAN-NT-12737/7312 medio-grigo IC400</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n-butilacetat, polimetacrilat, metilpentanona, 2-metoxi-1-metiletilacetat, xilen</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0,050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H226, H336</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rPr>
                <w:rFonts w:ascii="Arial" w:hAnsi="Arial" w:cs="Arial"/>
                <w:color w:val="000000"/>
                <w:sz w:val="22"/>
                <w:szCs w:val="22"/>
              </w:rPr>
            </w:pPr>
            <w:r>
              <w:rPr>
                <w:rFonts w:ascii="Arial" w:hAnsi="Arial" w:cs="Arial"/>
                <w:color w:val="000000"/>
                <w:sz w:val="22"/>
                <w:szCs w:val="22"/>
              </w:rPr>
              <w:t>ISOTHAN-NT-12863/7312 anthrazit 9C29 (F1)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n-butilacetat, polimetacrilat, metilpentanona, 2-metoxi-1-metiletilacetat, xilen</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1,218</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H226, H319, H336</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rPr>
                <w:rFonts w:ascii="Arial" w:hAnsi="Arial" w:cs="Arial"/>
                <w:color w:val="000000"/>
                <w:sz w:val="22"/>
                <w:szCs w:val="22"/>
              </w:rPr>
            </w:pPr>
            <w:r>
              <w:rPr>
                <w:rFonts w:ascii="Arial" w:hAnsi="Arial" w:cs="Arial"/>
                <w:color w:val="000000"/>
                <w:sz w:val="22"/>
                <w:szCs w:val="22"/>
              </w:rPr>
              <w:t>ISOTHAN-NT-13626/9312 graphitblack (TH1)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n-butilacetat, polimetacrilat, metilpentanona, 2-metoxi-1-metiletilacetat, xilen</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0,001</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H226, H319, H336</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rPr>
                <w:rFonts w:ascii="Arial" w:hAnsi="Arial" w:cs="Arial"/>
                <w:color w:val="000000"/>
                <w:sz w:val="22"/>
                <w:szCs w:val="22"/>
              </w:rPr>
            </w:pPr>
            <w:r>
              <w:rPr>
                <w:rFonts w:ascii="Arial" w:hAnsi="Arial" w:cs="Arial"/>
                <w:color w:val="000000"/>
                <w:sz w:val="22"/>
                <w:szCs w:val="22"/>
              </w:rPr>
              <w:t>ISOTHAN-NT-13803/7312 Dark Grey 136B (TH1)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n-butilacetat, polimetacrilat, metilpentanona, 2-metoxi-1-metiletilacetat, xilen</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0,650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H226, H319, H336</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rPr>
                <w:rFonts w:ascii="Arial" w:hAnsi="Arial" w:cs="Arial"/>
                <w:color w:val="000000"/>
                <w:sz w:val="22"/>
                <w:szCs w:val="22"/>
              </w:rPr>
            </w:pPr>
            <w:r>
              <w:rPr>
                <w:rFonts w:ascii="Arial" w:hAnsi="Arial" w:cs="Arial"/>
                <w:color w:val="000000"/>
                <w:sz w:val="22"/>
                <w:szCs w:val="22"/>
              </w:rPr>
              <w:t xml:space="preserve">ISOTHAN-NT-14075/7312 </w:t>
            </w:r>
            <w:r>
              <w:rPr>
                <w:rFonts w:ascii="Arial" w:hAnsi="Arial" w:cs="Arial"/>
                <w:color w:val="000000"/>
                <w:sz w:val="22"/>
                <w:szCs w:val="22"/>
              </w:rPr>
              <w:lastRenderedPageBreak/>
              <w:t>grau (F1)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lastRenderedPageBreak/>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 xml:space="preserve">n-butilacetat, polimetacrilat, </w:t>
            </w:r>
            <w:r>
              <w:rPr>
                <w:rStyle w:val="FontStyle36"/>
                <w:rFonts w:ascii="Arial" w:hAnsi="Arial" w:cs="Arial"/>
                <w:b w:val="0"/>
                <w:bCs w:val="0"/>
                <w:color w:val="000000" w:themeColor="text1"/>
              </w:rPr>
              <w:lastRenderedPageBreak/>
              <w:t>metilpentanona, 2-metoxi-1-metiletilacetat, xilen</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lastRenderedPageBreak/>
              <w:t>0,025</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H226, H319, H336</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rPr>
                <w:rFonts w:ascii="Arial" w:hAnsi="Arial" w:cs="Arial"/>
                <w:color w:val="000000"/>
                <w:sz w:val="22"/>
                <w:szCs w:val="22"/>
              </w:rPr>
            </w:pPr>
            <w:r>
              <w:rPr>
                <w:rFonts w:ascii="Arial" w:hAnsi="Arial" w:cs="Arial"/>
                <w:color w:val="000000"/>
                <w:sz w:val="22"/>
                <w:szCs w:val="22"/>
              </w:rPr>
              <w:lastRenderedPageBreak/>
              <w:t>ISOTHAN-NT-14417/1312 beige (F1)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n-butilacetat, polimetacrilat, metilpentanona, 2-metoxi-1-metiletilacetat, xilen</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0,023</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H226, H319, H336</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rPr>
                <w:rFonts w:ascii="Arial" w:hAnsi="Arial" w:cs="Arial"/>
                <w:color w:val="000000"/>
                <w:sz w:val="22"/>
                <w:szCs w:val="22"/>
              </w:rPr>
            </w:pPr>
            <w:r>
              <w:rPr>
                <w:rFonts w:ascii="Arial" w:hAnsi="Arial" w:cs="Arial"/>
                <w:color w:val="000000"/>
                <w:sz w:val="22"/>
                <w:szCs w:val="22"/>
              </w:rPr>
              <w:t>ISOTHAN-NT-14660/9312 schwarz</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n-butilacetat, polimetacrilat, metilpentanona, 2-metoxi-1-metiletilacetat, xilen</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0,231</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H226, H336</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rPr>
                <w:rFonts w:ascii="Arial" w:hAnsi="Arial" w:cs="Arial"/>
                <w:color w:val="000000"/>
                <w:sz w:val="22"/>
                <w:szCs w:val="22"/>
              </w:rPr>
            </w:pPr>
            <w:r>
              <w:rPr>
                <w:rFonts w:ascii="Arial" w:hAnsi="Arial" w:cs="Arial"/>
                <w:color w:val="000000"/>
                <w:sz w:val="22"/>
                <w:szCs w:val="22"/>
              </w:rPr>
              <w:t>ISOTHAN-NT-14726/9312 schwarz 9B97 (F1)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n-butilacetat, polimetacrilat, metilpentanona, 2-metoxi-1-metiletilacetat, xilen</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0,001</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H226, H319, H336</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lang w:val="en-US" w:eastAsia="en-US"/>
              </w:rPr>
            </w:pPr>
            <w:r>
              <w:rPr>
                <w:rFonts w:ascii="Arial" w:hAnsi="Arial" w:cs="Arial"/>
                <w:color w:val="000000"/>
                <w:sz w:val="22"/>
                <w:szCs w:val="22"/>
              </w:rPr>
              <w:t>ISOTHAN-NT-15099/1312 kamutbeige (F2)</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n-butilacetat, polimetacrilat, metilpentanona, 2-metoxi-1-metiletilacetat, xilen</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0,001</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H226, H319, H336</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rPr>
            </w:pPr>
            <w:r>
              <w:rPr>
                <w:rFonts w:ascii="Arial" w:hAnsi="Arial" w:cs="Arial"/>
                <w:color w:val="000000"/>
                <w:sz w:val="22"/>
                <w:szCs w:val="22"/>
              </w:rPr>
              <w:t>ISOTHAN-NT-15324/9312 schwarz (F1)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n-butilacetat, polimetacrilat, metilpentanona, 2-metoxi-1-metiletilacetat, xilen</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0,001</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H226, H319, H336</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lang w:val="de-DE"/>
              </w:rPr>
            </w:pPr>
            <w:r>
              <w:rPr>
                <w:rFonts w:ascii="Arial" w:eastAsiaTheme="minorHAnsi" w:hAnsi="Arial" w:cs="Arial"/>
                <w:color w:val="000000" w:themeColor="text1"/>
                <w:sz w:val="22"/>
                <w:szCs w:val="22"/>
                <w:lang w:val="de-DE" w:eastAsia="en-US"/>
              </w:rPr>
              <w:t>ISOTHAN-NT-15454/7312 MAN ( beta) grau NCS8500</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n-butilacetat, polimetacrilat, metilpentanona, 2-metoxi-1-metiletilacetat, xilen</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0,003</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H226, H336</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rPr>
            </w:pPr>
            <w:r>
              <w:rPr>
                <w:rFonts w:ascii="Arial" w:hAnsi="Arial" w:cs="Arial"/>
                <w:color w:val="000000"/>
                <w:sz w:val="22"/>
                <w:szCs w:val="22"/>
              </w:rPr>
              <w:t>ISOTHAN-NT-15504/8312 landscape 8L55 (F1)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n-butilacetat, polimetacrilat, metilpentanona, 2-metoxi-1-metiletilacetat, xilen</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0,001</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H226, H319, H336</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rPr>
            </w:pPr>
            <w:r>
              <w:rPr>
                <w:rFonts w:ascii="Arial" w:hAnsi="Arial" w:cs="Arial"/>
                <w:color w:val="000000"/>
                <w:sz w:val="22"/>
                <w:szCs w:val="22"/>
              </w:rPr>
              <w:t>ISOTHAN-NT-15821/9312 Black CMX20005 (F1)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n-butilacetat, polimetacrilat, metilpentanona, 2-metoxi-1-metiletilacetat, xilen</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10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H226, H319, H336</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rPr>
            </w:pPr>
            <w:r>
              <w:rPr>
                <w:rFonts w:ascii="Arial" w:hAnsi="Arial" w:cs="Arial"/>
                <w:color w:val="000000"/>
                <w:sz w:val="22"/>
                <w:szCs w:val="22"/>
              </w:rPr>
              <w:t>ISOTHAN-NT-15886/7312 grau (F2)</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n-butilacetat, polimetacrilat, metilpentanona, 2-metoxi-1-metiletilacetat, xilen</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0,030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H226, H319, H336</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rPr>
            </w:pPr>
            <w:r>
              <w:rPr>
                <w:rFonts w:ascii="Arial" w:hAnsi="Arial" w:cs="Arial"/>
                <w:color w:val="000000"/>
                <w:sz w:val="22"/>
                <w:szCs w:val="22"/>
              </w:rPr>
              <w:t>ISOTHAN-NT-16369/8312 Javadunkel 1B61 (F2)</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n-butilacetat, polimetacrilat, metilpentanona, 2-metoxi-1-metiletilacetat, xilen</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0,020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H226, H319, H336</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rPr>
            </w:pPr>
            <w:r>
              <w:rPr>
                <w:rFonts w:ascii="Arial" w:hAnsi="Arial" w:cs="Arial"/>
                <w:color w:val="000000"/>
                <w:sz w:val="22"/>
                <w:szCs w:val="22"/>
              </w:rPr>
              <w:t>ISOTHAN-WB-16064/9393 schwarz 9E38 (F1)TPRO</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dispersie poliuretan poliester</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0,030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pPr>
            <w:r>
              <w:rPr>
                <w:rStyle w:val="FontStyle36"/>
                <w:rFonts w:ascii="Arial" w:hAnsi="Arial" w:cs="Arial"/>
                <w:b w:val="0"/>
                <w:bCs w:val="0"/>
                <w:color w:val="000000" w:themeColor="text1"/>
              </w:rPr>
              <w:t>H317</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rPr>
            </w:pPr>
            <w:r>
              <w:rPr>
                <w:rFonts w:ascii="Arial" w:hAnsi="Arial" w:cs="Arial"/>
                <w:color w:val="000000"/>
                <w:sz w:val="22"/>
                <w:szCs w:val="22"/>
              </w:rPr>
              <w:t xml:space="preserve">ISOTHAN-WB-16070/9193 </w:t>
            </w:r>
            <w:r>
              <w:rPr>
                <w:rFonts w:ascii="Arial" w:hAnsi="Arial" w:cs="Arial"/>
                <w:color w:val="000000"/>
                <w:sz w:val="22"/>
                <w:szCs w:val="22"/>
              </w:rPr>
              <w:lastRenderedPageBreak/>
              <w:t>schwarz (F1)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lastRenderedPageBreak/>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polimer</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0,020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pPr>
            <w:r>
              <w:rPr>
                <w:rStyle w:val="FontStyle36"/>
                <w:rFonts w:ascii="Arial" w:hAnsi="Arial" w:cs="Arial"/>
                <w:b w:val="0"/>
                <w:bCs w:val="0"/>
                <w:color w:val="000000" w:themeColor="text1"/>
              </w:rPr>
              <w:t>H317</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rPr>
            </w:pPr>
            <w:r>
              <w:rPr>
                <w:rFonts w:ascii="Arial" w:hAnsi="Arial" w:cs="Arial"/>
                <w:color w:val="000000"/>
                <w:sz w:val="22"/>
                <w:szCs w:val="22"/>
              </w:rPr>
              <w:lastRenderedPageBreak/>
              <w:t>ISOTHAN-WB-16079/8393 braun (F3)</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polimer</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0,095</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pPr>
            <w:r>
              <w:rPr>
                <w:rStyle w:val="FontStyle36"/>
                <w:rFonts w:ascii="Arial" w:hAnsi="Arial" w:cs="Arial"/>
                <w:b w:val="0"/>
                <w:bCs w:val="0"/>
                <w:color w:val="000000" w:themeColor="text1"/>
              </w:rPr>
              <w:t>H317</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rPr>
            </w:pPr>
            <w:r>
              <w:rPr>
                <w:rFonts w:ascii="Arial" w:hAnsi="Arial" w:cs="Arial"/>
                <w:color w:val="000000"/>
                <w:sz w:val="22"/>
                <w:szCs w:val="22"/>
              </w:rPr>
              <w:t>ISOTHAN-WB-16147/9393 carbon foncé (MA1)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polimer</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1,025</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pPr>
            <w:r>
              <w:rPr>
                <w:rStyle w:val="FontStyle36"/>
                <w:rFonts w:ascii="Arial" w:hAnsi="Arial" w:cs="Arial"/>
                <w:b w:val="0"/>
                <w:bCs w:val="0"/>
                <w:color w:val="000000" w:themeColor="text1"/>
              </w:rPr>
              <w:t>H317</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rPr>
            </w:pPr>
            <w:r>
              <w:rPr>
                <w:rFonts w:ascii="Arial" w:hAnsi="Arial" w:cs="Arial"/>
                <w:color w:val="000000"/>
                <w:sz w:val="22"/>
                <w:szCs w:val="22"/>
              </w:rPr>
              <w:t>ISOTHAN-WB-16150/7393 alpacagrau-dunkel 7F07 (F1)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polimer</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0,001</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pPr>
            <w:r>
              <w:rPr>
                <w:rStyle w:val="FontStyle36"/>
                <w:rFonts w:ascii="Arial" w:hAnsi="Arial" w:cs="Arial"/>
                <w:b w:val="0"/>
                <w:bCs w:val="0"/>
                <w:color w:val="000000" w:themeColor="text1"/>
              </w:rPr>
              <w:t>H317</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rPr>
            </w:pPr>
            <w:r>
              <w:rPr>
                <w:rFonts w:ascii="Arial" w:hAnsi="Arial" w:cs="Arial"/>
                <w:color w:val="000000"/>
                <w:sz w:val="22"/>
                <w:szCs w:val="22"/>
              </w:rPr>
              <w:t>ISOTHAN-WB-16198/9393 VW Titanschwarz 81U (MX2)</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polimer</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0,001</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pPr>
            <w:r>
              <w:rPr>
                <w:rStyle w:val="FontStyle36"/>
                <w:rFonts w:ascii="Arial" w:hAnsi="Arial" w:cs="Arial"/>
                <w:b w:val="0"/>
                <w:bCs w:val="0"/>
                <w:color w:val="000000" w:themeColor="text1"/>
              </w:rPr>
              <w:t>H317</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rPr>
            </w:pPr>
            <w:r>
              <w:rPr>
                <w:rFonts w:ascii="Arial" w:hAnsi="Arial" w:cs="Arial"/>
                <w:color w:val="000000"/>
                <w:sz w:val="22"/>
                <w:szCs w:val="22"/>
              </w:rPr>
              <w:t>ISOTHAN-WB-16269/7393 DC Flanellgrau 7K43 (F3)</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polimer</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0,001</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pPr>
            <w:r>
              <w:rPr>
                <w:rStyle w:val="FontStyle36"/>
                <w:rFonts w:ascii="Arial" w:hAnsi="Arial" w:cs="Arial"/>
                <w:b w:val="0"/>
                <w:bCs w:val="0"/>
                <w:color w:val="000000" w:themeColor="text1"/>
              </w:rPr>
              <w:t>H317</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rPr>
            </w:pPr>
            <w:r>
              <w:rPr>
                <w:rFonts w:ascii="Arial" w:hAnsi="Arial" w:cs="Arial"/>
                <w:color w:val="000000"/>
                <w:sz w:val="22"/>
                <w:szCs w:val="22"/>
              </w:rPr>
              <w:t>ISOTHAN-WB-16345/9393 PSA Mistral HZD (F2)</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polimer</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3,240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pPr>
            <w:r>
              <w:rPr>
                <w:rStyle w:val="FontStyle36"/>
                <w:rFonts w:ascii="Arial" w:hAnsi="Arial" w:cs="Arial"/>
                <w:b w:val="0"/>
                <w:bCs w:val="0"/>
                <w:color w:val="000000" w:themeColor="text1"/>
              </w:rPr>
              <w:t>H317</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rPr>
            </w:pPr>
            <w:r>
              <w:rPr>
                <w:rFonts w:ascii="Arial" w:hAnsi="Arial" w:cs="Arial"/>
                <w:color w:val="000000"/>
                <w:sz w:val="22"/>
                <w:szCs w:val="22"/>
              </w:rPr>
              <w:t>ISOTHAN-WB-16385/9393 Opel Jet Black F-22R (F1)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polimer</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0,010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pPr>
            <w:r>
              <w:rPr>
                <w:rStyle w:val="FontStyle36"/>
                <w:rFonts w:ascii="Arial" w:hAnsi="Arial" w:cs="Arial"/>
                <w:b w:val="0"/>
                <w:bCs w:val="0"/>
                <w:color w:val="000000" w:themeColor="text1"/>
              </w:rPr>
              <w:t>H317</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rPr>
            </w:pPr>
            <w:r>
              <w:rPr>
                <w:rFonts w:ascii="Arial" w:hAnsi="Arial" w:cs="Arial"/>
                <w:color w:val="000000"/>
                <w:sz w:val="22"/>
                <w:szCs w:val="22"/>
              </w:rPr>
              <w:t>ISOTHAN-WB-16436/9393 Schwarz PG05 (F1)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polimer</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0,030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pPr>
            <w:r>
              <w:rPr>
                <w:rStyle w:val="FontStyle36"/>
                <w:rFonts w:ascii="Arial" w:hAnsi="Arial" w:cs="Arial"/>
                <w:b w:val="0"/>
                <w:bCs w:val="0"/>
                <w:color w:val="000000" w:themeColor="text1"/>
              </w:rPr>
              <w:t>H317</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rPr>
            </w:pPr>
            <w:r>
              <w:rPr>
                <w:rFonts w:ascii="Arial" w:hAnsi="Arial" w:cs="Arial"/>
                <w:color w:val="000000"/>
                <w:sz w:val="22"/>
                <w:szCs w:val="22"/>
              </w:rPr>
              <w:t>ISOTHAN-WB-16505/7393 Anthrazit 9C29 ( F2)</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polimer</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1,220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pPr>
            <w:r>
              <w:rPr>
                <w:rStyle w:val="FontStyle36"/>
                <w:rFonts w:ascii="Arial" w:hAnsi="Arial" w:cs="Arial"/>
                <w:b w:val="0"/>
                <w:bCs w:val="0"/>
                <w:color w:val="000000" w:themeColor="text1"/>
              </w:rPr>
              <w:t>H317</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rPr>
            </w:pPr>
            <w:r>
              <w:rPr>
                <w:rFonts w:ascii="Arial" w:hAnsi="Arial" w:cs="Arial"/>
                <w:color w:val="000000"/>
                <w:sz w:val="22"/>
                <w:szCs w:val="22"/>
              </w:rPr>
              <w:t>ISOTHAN-WB-16559/8393 Opel Cocoa F-70R (F2)</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dispersie poliuretan poliester</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0,001</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H317</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rPr>
            </w:pPr>
            <w:r>
              <w:rPr>
                <w:rFonts w:ascii="Arial" w:hAnsi="Arial" w:cs="Arial"/>
                <w:color w:val="000000"/>
                <w:sz w:val="22"/>
                <w:szCs w:val="22"/>
              </w:rPr>
              <w:t>ISOTHAN-WB-16666/9393 Ebony Black (F2)</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polimer</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4,105</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pPr>
            <w:r>
              <w:rPr>
                <w:rStyle w:val="FontStyle36"/>
                <w:rFonts w:ascii="Arial" w:hAnsi="Arial" w:cs="Arial"/>
                <w:b w:val="0"/>
                <w:bCs w:val="0"/>
                <w:color w:val="000000" w:themeColor="text1"/>
              </w:rPr>
              <w:t>H317</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rPr>
            </w:pPr>
            <w:r>
              <w:rPr>
                <w:rFonts w:ascii="Arial" w:hAnsi="Arial" w:cs="Arial"/>
                <w:color w:val="000000"/>
                <w:sz w:val="22"/>
                <w:szCs w:val="22"/>
              </w:rPr>
              <w:t>ISOTHAN-WB-16709/9393 schwarz (F1)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polimer</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0,001</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pPr>
            <w:r>
              <w:rPr>
                <w:rStyle w:val="FontStyle36"/>
                <w:rFonts w:ascii="Arial" w:hAnsi="Arial" w:cs="Arial"/>
                <w:b w:val="0"/>
                <w:bCs w:val="0"/>
                <w:color w:val="000000" w:themeColor="text1"/>
              </w:rPr>
              <w:t>H317</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rPr>
            </w:pPr>
            <w:r>
              <w:rPr>
                <w:rFonts w:ascii="Arial" w:hAnsi="Arial" w:cs="Arial"/>
                <w:color w:val="000000"/>
                <w:sz w:val="22"/>
                <w:szCs w:val="22"/>
              </w:rPr>
              <w:t>ISOTHAN-WB-16723/9393 schwarz (MX1)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polimer</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0,001</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pPr>
            <w:r>
              <w:rPr>
                <w:rStyle w:val="FontStyle36"/>
                <w:rFonts w:ascii="Arial" w:hAnsi="Arial" w:cs="Arial"/>
                <w:b w:val="0"/>
                <w:bCs w:val="0"/>
                <w:color w:val="000000" w:themeColor="text1"/>
              </w:rPr>
              <w:t>H317</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rPr>
            </w:pPr>
            <w:r>
              <w:rPr>
                <w:rFonts w:ascii="Arial" w:hAnsi="Arial" w:cs="Arial"/>
                <w:color w:val="000000"/>
                <w:sz w:val="22"/>
                <w:szCs w:val="22"/>
              </w:rPr>
              <w:t>ISOTHAN-WB-16733/7393 grau (F2)</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polimer</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0,001</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pPr>
            <w:r>
              <w:rPr>
                <w:rStyle w:val="FontStyle36"/>
                <w:rFonts w:ascii="Arial" w:hAnsi="Arial" w:cs="Arial"/>
                <w:b w:val="0"/>
                <w:bCs w:val="0"/>
                <w:color w:val="000000" w:themeColor="text1"/>
              </w:rPr>
              <w:t>H317</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rPr>
            </w:pPr>
            <w:r>
              <w:rPr>
                <w:rFonts w:ascii="Arial" w:hAnsi="Arial" w:cs="Arial"/>
                <w:color w:val="000000"/>
                <w:sz w:val="22"/>
                <w:szCs w:val="22"/>
              </w:rPr>
              <w:t>ISOTHAN-WB-16771/7393 Raven ( F3 )</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polimer</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1,830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pPr>
            <w:r>
              <w:rPr>
                <w:rStyle w:val="FontStyle36"/>
                <w:rFonts w:ascii="Arial" w:hAnsi="Arial" w:cs="Arial"/>
                <w:b w:val="0"/>
                <w:bCs w:val="0"/>
                <w:color w:val="000000" w:themeColor="text1"/>
              </w:rPr>
              <w:t>H317</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rPr>
            </w:pPr>
            <w:r>
              <w:rPr>
                <w:rFonts w:ascii="Arial" w:hAnsi="Arial" w:cs="Arial"/>
                <w:color w:val="000000"/>
                <w:sz w:val="22"/>
                <w:szCs w:val="22"/>
              </w:rPr>
              <w:t>ISOTHAN-WB-16846/1393 Daimler Mandelbeige 8P64 (F1)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polimer</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0,001</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pPr>
            <w:r>
              <w:rPr>
                <w:rStyle w:val="FontStyle36"/>
                <w:rFonts w:ascii="Arial" w:hAnsi="Arial" w:cs="Arial"/>
                <w:b w:val="0"/>
                <w:bCs w:val="0"/>
                <w:color w:val="000000" w:themeColor="text1"/>
              </w:rPr>
              <w:t>H317</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rPr>
            </w:pPr>
            <w:r>
              <w:rPr>
                <w:rFonts w:ascii="Arial" w:hAnsi="Arial" w:cs="Arial"/>
                <w:color w:val="000000"/>
                <w:sz w:val="22"/>
                <w:szCs w:val="22"/>
              </w:rPr>
              <w:t xml:space="preserve">ISOTHAN-WB-16926/9393 </w:t>
            </w:r>
            <w:r>
              <w:rPr>
                <w:rFonts w:ascii="Arial" w:hAnsi="Arial" w:cs="Arial"/>
                <w:color w:val="000000"/>
                <w:sz w:val="22"/>
                <w:szCs w:val="22"/>
              </w:rPr>
              <w:lastRenderedPageBreak/>
              <w:t>Ebony Black (F1)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lastRenderedPageBreak/>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polimer</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0,700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pPr>
            <w:r>
              <w:rPr>
                <w:rStyle w:val="FontStyle36"/>
                <w:rFonts w:ascii="Arial" w:hAnsi="Arial" w:cs="Arial"/>
                <w:b w:val="0"/>
                <w:bCs w:val="0"/>
                <w:color w:val="000000" w:themeColor="text1"/>
              </w:rPr>
              <w:t>H317</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rPr>
            </w:pPr>
            <w:r>
              <w:rPr>
                <w:rFonts w:ascii="Arial" w:hAnsi="Arial" w:cs="Arial"/>
                <w:color w:val="000000"/>
                <w:sz w:val="22"/>
                <w:szCs w:val="22"/>
              </w:rPr>
              <w:lastRenderedPageBreak/>
              <w:t>ISOTHAN-WB-16929/9393 Toyota Black 201 (F1)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polimer</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0,001</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pPr>
            <w:r>
              <w:rPr>
                <w:rStyle w:val="FontStyle36"/>
                <w:rFonts w:ascii="Arial" w:hAnsi="Arial" w:cs="Arial"/>
                <w:b w:val="0"/>
                <w:bCs w:val="0"/>
                <w:color w:val="000000" w:themeColor="text1"/>
              </w:rPr>
              <w:t>H317</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rPr>
            </w:pPr>
            <w:r>
              <w:rPr>
                <w:rFonts w:ascii="Arial" w:hAnsi="Arial" w:cs="Arial"/>
                <w:color w:val="000000"/>
                <w:sz w:val="22"/>
                <w:szCs w:val="22"/>
              </w:rPr>
              <w:t>ISOTHAN-WB-16957/9393 McLaren Andesite (F1)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polimer</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0,001</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pPr>
            <w:r>
              <w:rPr>
                <w:rStyle w:val="FontStyle36"/>
                <w:rFonts w:ascii="Arial" w:hAnsi="Arial" w:cs="Arial"/>
                <w:b w:val="0"/>
                <w:bCs w:val="0"/>
                <w:color w:val="000000" w:themeColor="text1"/>
              </w:rPr>
              <w:t>H317</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lang w:eastAsia="en-US"/>
              </w:rPr>
            </w:pPr>
            <w:r>
              <w:rPr>
                <w:rFonts w:ascii="Arial" w:hAnsi="Arial" w:cs="Arial"/>
                <w:color w:val="000000"/>
                <w:sz w:val="22"/>
                <w:szCs w:val="22"/>
              </w:rPr>
              <w:t>ISOTHAN-WB-17060/9393 Iveco Grigio Scuro Antigraffiato I.C.667 (F1)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polimer</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0,330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pPr>
            <w:r>
              <w:rPr>
                <w:rStyle w:val="FontStyle36"/>
                <w:rFonts w:ascii="Arial" w:hAnsi="Arial" w:cs="Arial"/>
                <w:b w:val="0"/>
                <w:bCs w:val="0"/>
                <w:color w:val="000000" w:themeColor="text1"/>
              </w:rPr>
              <w:t>H317</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rPr>
            </w:pPr>
            <w:r>
              <w:rPr>
                <w:rFonts w:ascii="Arial" w:hAnsi="Arial" w:cs="Arial"/>
                <w:color w:val="000000"/>
                <w:sz w:val="22"/>
                <w:szCs w:val="22"/>
              </w:rPr>
              <w:t xml:space="preserve">ISOTHAN-WB-17079/8393 espressobraun 8Q96(F2-1) </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polimer</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0,230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pPr>
            <w:r>
              <w:rPr>
                <w:rStyle w:val="FontStyle36"/>
                <w:rFonts w:ascii="Arial" w:hAnsi="Arial" w:cs="Arial"/>
                <w:b w:val="0"/>
                <w:bCs w:val="0"/>
                <w:color w:val="000000" w:themeColor="text1"/>
              </w:rPr>
              <w:t>H317</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rPr>
            </w:pPr>
            <w:r>
              <w:rPr>
                <w:rFonts w:ascii="Arial" w:hAnsi="Arial" w:cs="Arial"/>
                <w:color w:val="000000"/>
                <w:sz w:val="22"/>
                <w:szCs w:val="22"/>
              </w:rPr>
              <w:t>ISOTHAN-WB-17100/9393 Anthrazit (Lada) F1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polimer</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1,200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pPr>
            <w:r>
              <w:rPr>
                <w:rStyle w:val="FontStyle36"/>
                <w:rFonts w:ascii="Arial" w:hAnsi="Arial" w:cs="Arial"/>
                <w:b w:val="0"/>
                <w:bCs w:val="0"/>
                <w:color w:val="000000" w:themeColor="text1"/>
              </w:rPr>
              <w:t>H317</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rPr>
            </w:pPr>
            <w:r>
              <w:rPr>
                <w:rFonts w:ascii="Arial" w:hAnsi="Arial" w:cs="Arial"/>
                <w:color w:val="000000"/>
                <w:sz w:val="22"/>
                <w:szCs w:val="22"/>
              </w:rPr>
              <w:t>ISOTHAN-WB-17228/7393 muschelgrau 7N25 (F1)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polimer</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0,001</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pPr>
            <w:r>
              <w:rPr>
                <w:rStyle w:val="FontStyle36"/>
                <w:rFonts w:ascii="Arial" w:hAnsi="Arial" w:cs="Arial"/>
                <w:b w:val="0"/>
                <w:bCs w:val="0"/>
                <w:color w:val="000000" w:themeColor="text1"/>
              </w:rPr>
              <w:t>H317</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rPr>
            </w:pPr>
            <w:r>
              <w:rPr>
                <w:rFonts w:ascii="Arial" w:hAnsi="Arial" w:cs="Arial"/>
                <w:color w:val="000000"/>
                <w:sz w:val="22"/>
                <w:szCs w:val="22"/>
              </w:rPr>
              <w:t>ISOTHAN-WB-17237/5393 Tiefseeblau 5E66 (F1)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polimer</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0,001</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pPr>
            <w:r>
              <w:rPr>
                <w:rStyle w:val="FontStyle36"/>
                <w:rFonts w:ascii="Arial" w:hAnsi="Arial" w:cs="Arial"/>
                <w:b w:val="0"/>
                <w:bCs w:val="0"/>
                <w:color w:val="000000" w:themeColor="text1"/>
              </w:rPr>
              <w:t>H317</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rPr>
            </w:pPr>
            <w:r>
              <w:rPr>
                <w:rFonts w:ascii="Arial" w:hAnsi="Arial" w:cs="Arial"/>
                <w:color w:val="000000"/>
                <w:sz w:val="22"/>
                <w:szCs w:val="22"/>
              </w:rPr>
              <w:t>ISOTHAN-WB-17251/9393 Control Black 6784 (F1)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polimer</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0,730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pPr>
            <w:r>
              <w:rPr>
                <w:rStyle w:val="FontStyle36"/>
                <w:rFonts w:ascii="Arial" w:hAnsi="Arial" w:cs="Arial"/>
                <w:b w:val="0"/>
                <w:bCs w:val="0"/>
                <w:color w:val="000000" w:themeColor="text1"/>
              </w:rPr>
              <w:t>H317</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rPr>
            </w:pPr>
            <w:r>
              <w:rPr>
                <w:rFonts w:ascii="Arial" w:hAnsi="Arial" w:cs="Arial"/>
                <w:color w:val="000000"/>
                <w:sz w:val="22"/>
                <w:szCs w:val="22"/>
              </w:rPr>
              <w:t>ISOTHAN-WB-17333/9393 satinschwarz L-1QB (F1)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polimer</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0,900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pPr>
            <w:r>
              <w:rPr>
                <w:rStyle w:val="FontStyle36"/>
                <w:rFonts w:ascii="Arial" w:hAnsi="Arial" w:cs="Arial"/>
                <w:b w:val="0"/>
                <w:bCs w:val="0"/>
                <w:color w:val="000000" w:themeColor="text1"/>
              </w:rPr>
              <w:t>H317</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rPr>
            </w:pPr>
            <w:r>
              <w:rPr>
                <w:rFonts w:ascii="Arial" w:hAnsi="Arial" w:cs="Arial"/>
                <w:color w:val="000000"/>
                <w:sz w:val="22"/>
                <w:szCs w:val="22"/>
              </w:rPr>
              <w:t>ISOTHAN-WB-17426/9393 BMW UKL schwarz (F1)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polimer</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0,001</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pPr>
            <w:r>
              <w:rPr>
                <w:rStyle w:val="FontStyle36"/>
                <w:rFonts w:ascii="Arial" w:hAnsi="Arial" w:cs="Arial"/>
                <w:b w:val="0"/>
                <w:bCs w:val="0"/>
                <w:color w:val="000000" w:themeColor="text1"/>
              </w:rPr>
              <w:t>H317</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rPr>
            </w:pPr>
            <w:r>
              <w:rPr>
                <w:rFonts w:ascii="Arial" w:hAnsi="Arial" w:cs="Arial"/>
                <w:color w:val="000000"/>
                <w:sz w:val="22"/>
                <w:szCs w:val="22"/>
              </w:rPr>
              <w:t>ISOTHAN-WB-17468/9393 schwarz 9E84 (F1)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polimer</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0,001</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pPr>
            <w:r>
              <w:rPr>
                <w:rStyle w:val="FontStyle36"/>
                <w:rFonts w:ascii="Arial" w:hAnsi="Arial" w:cs="Arial"/>
                <w:b w:val="0"/>
                <w:bCs w:val="0"/>
                <w:color w:val="000000" w:themeColor="text1"/>
              </w:rPr>
              <w:t>H317</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rPr>
            </w:pPr>
            <w:r>
              <w:rPr>
                <w:rFonts w:ascii="Arial" w:hAnsi="Arial" w:cs="Arial"/>
                <w:color w:val="000000"/>
                <w:sz w:val="22"/>
                <w:szCs w:val="22"/>
              </w:rPr>
              <w:t>ISOTHAN-WB-17500/9393 Ebony ZHE (F1)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polimer</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4,110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pPr>
            <w:r>
              <w:rPr>
                <w:rStyle w:val="FontStyle36"/>
                <w:rFonts w:ascii="Arial" w:hAnsi="Arial" w:cs="Arial"/>
                <w:b w:val="0"/>
                <w:bCs w:val="0"/>
                <w:color w:val="000000" w:themeColor="text1"/>
              </w:rPr>
              <w:t>H317</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rPr>
            </w:pPr>
            <w:r>
              <w:rPr>
                <w:rFonts w:ascii="Arial" w:hAnsi="Arial" w:cs="Arial"/>
                <w:color w:val="000000"/>
                <w:sz w:val="22"/>
                <w:szCs w:val="22"/>
              </w:rPr>
              <w:t>ISOTHAN-WB-17625/8393 espresso 2T5A (F1)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polimer</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0,030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pPr>
            <w:r>
              <w:rPr>
                <w:rStyle w:val="FontStyle36"/>
                <w:rFonts w:ascii="Arial" w:hAnsi="Arial" w:cs="Arial"/>
                <w:b w:val="0"/>
                <w:bCs w:val="0"/>
                <w:color w:val="000000" w:themeColor="text1"/>
              </w:rPr>
              <w:t>H317</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lang w:val="en-US" w:eastAsia="en-US"/>
              </w:rPr>
            </w:pPr>
            <w:r>
              <w:rPr>
                <w:rFonts w:ascii="Arial" w:hAnsi="Arial" w:cs="Arial"/>
                <w:color w:val="000000"/>
                <w:sz w:val="22"/>
                <w:szCs w:val="22"/>
              </w:rPr>
              <w:t>ISOTHAN-WB-17626/8393 coffee DJ9A (F1)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polimer</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0,080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pPr>
            <w:r>
              <w:rPr>
                <w:rStyle w:val="FontStyle36"/>
                <w:rFonts w:ascii="Arial" w:hAnsi="Arial" w:cs="Arial"/>
                <w:b w:val="0"/>
                <w:bCs w:val="0"/>
                <w:color w:val="000000" w:themeColor="text1"/>
              </w:rPr>
              <w:t>H317</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rPr>
            </w:pPr>
            <w:r>
              <w:rPr>
                <w:rFonts w:ascii="Arial" w:hAnsi="Arial" w:cs="Arial"/>
                <w:color w:val="000000"/>
                <w:sz w:val="22"/>
                <w:szCs w:val="22"/>
              </w:rPr>
              <w:t>ISOTHAN-WB-17627/8393 rougenoir GK2A (F1)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polimer</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0,001</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pPr>
            <w:r>
              <w:rPr>
                <w:rStyle w:val="FontStyle36"/>
                <w:rFonts w:ascii="Arial" w:hAnsi="Arial" w:cs="Arial"/>
                <w:b w:val="0"/>
                <w:bCs w:val="0"/>
                <w:color w:val="000000" w:themeColor="text1"/>
              </w:rPr>
              <w:t>H317</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rPr>
            </w:pPr>
            <w:r>
              <w:rPr>
                <w:rFonts w:ascii="Arial" w:hAnsi="Arial" w:cs="Arial"/>
                <w:color w:val="000000"/>
                <w:sz w:val="22"/>
                <w:szCs w:val="22"/>
              </w:rPr>
              <w:t>ISOTHAN-WB-17628/8393 hazelnut DT7A (F1)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polimer</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0,001</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pPr>
            <w:r>
              <w:rPr>
                <w:rStyle w:val="FontStyle36"/>
                <w:rFonts w:ascii="Arial" w:hAnsi="Arial" w:cs="Arial"/>
                <w:b w:val="0"/>
                <w:bCs w:val="0"/>
                <w:color w:val="000000" w:themeColor="text1"/>
              </w:rPr>
              <w:t>H317</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rPr>
            </w:pPr>
            <w:r>
              <w:rPr>
                <w:rFonts w:ascii="Arial" w:hAnsi="Arial" w:cs="Arial"/>
                <w:color w:val="000000"/>
                <w:sz w:val="22"/>
                <w:szCs w:val="22"/>
              </w:rPr>
              <w:t xml:space="preserve">ISOTHAN-WB-17653/9393 </w:t>
            </w:r>
            <w:r>
              <w:rPr>
                <w:rFonts w:ascii="Arial" w:hAnsi="Arial" w:cs="Arial"/>
                <w:color w:val="000000"/>
                <w:sz w:val="22"/>
                <w:szCs w:val="22"/>
              </w:rPr>
              <w:lastRenderedPageBreak/>
              <w:t>schwarz 9E37</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lastRenderedPageBreak/>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polimer</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0,001</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pPr>
            <w:r>
              <w:rPr>
                <w:rStyle w:val="FontStyle36"/>
                <w:rFonts w:ascii="Arial" w:hAnsi="Arial" w:cs="Arial"/>
                <w:b w:val="0"/>
                <w:bCs w:val="0"/>
                <w:color w:val="000000" w:themeColor="text1"/>
              </w:rPr>
              <w:t>H317</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rPr>
            </w:pPr>
            <w:r>
              <w:rPr>
                <w:rFonts w:ascii="Arial" w:hAnsi="Arial" w:cs="Arial"/>
                <w:color w:val="000000"/>
                <w:sz w:val="22"/>
                <w:szCs w:val="22"/>
              </w:rPr>
              <w:lastRenderedPageBreak/>
              <w:t>ISOTHAN-WB-17668/3393 GR7 Nissan AA43 red (F1)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dispersie poliuretan poliester</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0,050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H317</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rPr>
            </w:pPr>
            <w:r>
              <w:rPr>
                <w:rFonts w:ascii="Arial" w:hAnsi="Arial" w:cs="Arial"/>
                <w:color w:val="000000"/>
                <w:sz w:val="22"/>
                <w:szCs w:val="22"/>
              </w:rPr>
              <w:t>ISOTHAN-WB-17798/1393 Macchiatobeige 8T92</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dispersie poliuretan poliester</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0,200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H317</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rPr>
            </w:pPr>
            <w:r>
              <w:rPr>
                <w:rFonts w:ascii="Arial" w:hAnsi="Arial" w:cs="Arial"/>
                <w:color w:val="000000"/>
                <w:sz w:val="22"/>
                <w:szCs w:val="22"/>
              </w:rPr>
              <w:t>ISOTHAN-WH-15628/0083 farblos</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poliizocianat alifatic, propilen carbonat</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0,002</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H317, H319, H332, H335, H412</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rPr>
            </w:pPr>
            <w:r>
              <w:rPr>
                <w:rFonts w:ascii="Arial" w:hAnsi="Arial" w:cs="Arial"/>
                <w:color w:val="000000"/>
                <w:sz w:val="22"/>
                <w:szCs w:val="22"/>
              </w:rPr>
              <w:t>Ongronat XP 1101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B057A0">
            <w:pPr>
              <w:pStyle w:val="Style6"/>
              <w:widowControl/>
              <w:jc w:val="center"/>
              <w:rPr>
                <w:rStyle w:val="FontStyle36"/>
                <w:rFonts w:ascii="Arial" w:hAnsi="Arial" w:cs="Arial"/>
                <w:b w:val="0"/>
                <w:bCs w:val="0"/>
                <w:color w:val="000000" w:themeColor="text1"/>
              </w:rPr>
            </w:pPr>
          </w:p>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homopolimer MDI</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Default"/>
              <w:jc w:val="center"/>
              <w:rPr>
                <w:rFonts w:ascii="Arial" w:hAnsi="Arial" w:cs="Arial"/>
                <w:sz w:val="22"/>
                <w:szCs w:val="22"/>
                <w:lang w:val="ro-RO"/>
              </w:rPr>
            </w:pPr>
            <w:r>
              <w:rPr>
                <w:rFonts w:ascii="Arial" w:hAnsi="Arial" w:cs="Arial"/>
                <w:sz w:val="22"/>
                <w:szCs w:val="22"/>
                <w:lang w:val="ro-RO"/>
              </w:rPr>
              <w:t>Oligomeri ai 4,4'-metilen-difenil diizocianatului</w:t>
            </w:r>
          </w:p>
          <w:p w:rsidR="00B057A0" w:rsidRDefault="00B057A0">
            <w:pPr>
              <w:pStyle w:val="Style6"/>
              <w:widowControl/>
              <w:jc w:val="center"/>
              <w:rPr>
                <w:rStyle w:val="FontStyle36"/>
                <w:rFonts w:ascii="Arial" w:hAnsi="Arial" w:cs="Arial"/>
                <w:b w:val="0"/>
                <w:bCs w:val="0"/>
                <w:color w:val="000000" w:themeColor="text1"/>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1,100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H332, H315, H319, H334, H317, H335, H373, H351</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jc w:val="center"/>
              <w:rPr>
                <w:rFonts w:ascii="Arial" w:hAnsi="Arial" w:cs="Arial"/>
                <w:color w:val="000000"/>
                <w:sz w:val="22"/>
                <w:szCs w:val="22"/>
              </w:rPr>
            </w:pPr>
            <w:r>
              <w:rPr>
                <w:rFonts w:ascii="Arial" w:hAnsi="Arial" w:cs="Arial"/>
                <w:color w:val="000000"/>
                <w:sz w:val="22"/>
                <w:szCs w:val="22"/>
              </w:rPr>
              <w:t>PUR RepairSiliconepaste</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B057A0">
            <w:pPr>
              <w:pStyle w:val="Style6"/>
              <w:widowControl/>
              <w:jc w:val="center"/>
              <w:rPr>
                <w:rStyle w:val="FontStyle36"/>
                <w:rFonts w:ascii="Arial" w:hAnsi="Arial" w:cs="Arial"/>
                <w:b w:val="0"/>
                <w:bCs w:val="0"/>
                <w:color w:val="000000" w:themeColor="text1"/>
              </w:rPr>
            </w:pPr>
          </w:p>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pastă siliconică</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tertrapropilortosilicat, polipropilenglicol, dioxid de siliciu</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0,300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H302, H315, H319, H335</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bottom"/>
          </w:tcPr>
          <w:p w:rsidR="00B057A0" w:rsidRDefault="00D24637">
            <w:pPr>
              <w:rPr>
                <w:rFonts w:ascii="Arial" w:hAnsi="Arial" w:cs="Arial"/>
                <w:sz w:val="22"/>
                <w:szCs w:val="22"/>
              </w:rPr>
            </w:pPr>
            <w:r>
              <w:rPr>
                <w:rFonts w:ascii="Arial" w:hAnsi="Arial" w:cs="Arial"/>
                <w:sz w:val="22"/>
                <w:szCs w:val="22"/>
              </w:rPr>
              <w:t xml:space="preserve">Isopur Colorpaste - grigio scuro  IVECO/ </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hAnsi="Arial" w:cs="Arial"/>
                <w:sz w:val="22"/>
                <w:szCs w:val="22"/>
              </w:rPr>
            </w:pPr>
            <w:r>
              <w:rPr>
                <w:rStyle w:val="FontStyle36"/>
                <w:rFonts w:ascii="Arial" w:hAnsi="Arial" w:cs="Arial"/>
                <w:b w:val="0"/>
                <w:bCs w:val="0"/>
                <w:color w:val="000000" w:themeColor="text1"/>
              </w:rPr>
              <w:t>colorant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rPr>
                <w:rFonts w:ascii="Arial" w:eastAsiaTheme="minorHAnsi" w:hAnsi="Arial" w:cs="Arial"/>
                <w:color w:val="000000" w:themeColor="text1"/>
                <w:sz w:val="22"/>
                <w:szCs w:val="22"/>
                <w:lang w:val="en-US" w:eastAsia="en-US"/>
              </w:rPr>
            </w:pPr>
            <w:r>
              <w:rPr>
                <w:rFonts w:ascii="Arial" w:eastAsiaTheme="minorHAnsi" w:hAnsi="Arial" w:cs="Arial"/>
                <w:color w:val="000000" w:themeColor="text1"/>
                <w:sz w:val="22"/>
                <w:szCs w:val="22"/>
                <w:lang w:val="en-US" w:eastAsia="en-US"/>
              </w:rPr>
              <w:t>ethyl 4-[[(methylphenyl amino)</w:t>
            </w:r>
          </w:p>
          <w:p w:rsidR="00B057A0" w:rsidRDefault="00D24637">
            <w:pPr>
              <w:rPr>
                <w:rStyle w:val="FontStyle36"/>
                <w:rFonts w:ascii="Arial" w:hAnsi="Arial" w:cs="Arial"/>
                <w:b w:val="0"/>
                <w:bCs w:val="0"/>
                <w:color w:val="000000" w:themeColor="text1"/>
              </w:rPr>
            </w:pPr>
            <w:r>
              <w:rPr>
                <w:rFonts w:ascii="Arial" w:eastAsiaTheme="minorHAnsi" w:hAnsi="Arial" w:cs="Arial"/>
                <w:color w:val="000000" w:themeColor="text1"/>
                <w:sz w:val="22"/>
                <w:szCs w:val="22"/>
                <w:lang w:val="en-US" w:eastAsia="en-US"/>
              </w:rPr>
              <w:t>methylene]amino] benzoate, Piperidinyl derivative</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0,001</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H302, H314, H411</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bottom"/>
          </w:tcPr>
          <w:p w:rsidR="00B057A0" w:rsidRDefault="00D24637">
            <w:pPr>
              <w:rPr>
                <w:rFonts w:ascii="Arial" w:hAnsi="Arial" w:cs="Arial"/>
                <w:color w:val="000000"/>
                <w:sz w:val="22"/>
                <w:szCs w:val="22"/>
              </w:rPr>
            </w:pPr>
            <w:r>
              <w:rPr>
                <w:rFonts w:ascii="Arial" w:hAnsi="Arial" w:cs="Arial"/>
                <w:color w:val="000000"/>
                <w:sz w:val="22"/>
                <w:szCs w:val="22"/>
              </w:rPr>
              <w:t>Mould release agent JC 676 -1377</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demulant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silixan</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0,700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H412</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bottom"/>
          </w:tcPr>
          <w:p w:rsidR="00B057A0" w:rsidRDefault="00D24637">
            <w:pPr>
              <w:rPr>
                <w:rFonts w:ascii="Arial" w:hAnsi="Arial" w:cs="Arial"/>
                <w:sz w:val="22"/>
                <w:szCs w:val="22"/>
              </w:rPr>
            </w:pPr>
            <w:r>
              <w:rPr>
                <w:rFonts w:ascii="Arial" w:hAnsi="Arial" w:cs="Arial"/>
                <w:sz w:val="22"/>
                <w:szCs w:val="22"/>
              </w:rPr>
              <w:t>Mold Cleaner #40-1015 Lemon.</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demulant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polipropilencarbonat</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0,001</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H317, H319, H411</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bottom"/>
          </w:tcPr>
          <w:p w:rsidR="00B057A0" w:rsidRDefault="00D24637">
            <w:pPr>
              <w:rPr>
                <w:rFonts w:ascii="Arial" w:hAnsi="Arial" w:cs="Arial"/>
                <w:sz w:val="22"/>
                <w:szCs w:val="22"/>
              </w:rPr>
            </w:pPr>
            <w:r>
              <w:rPr>
                <w:rFonts w:ascii="Arial" w:hAnsi="Arial" w:cs="Arial"/>
                <w:sz w:val="22"/>
                <w:szCs w:val="22"/>
              </w:rPr>
              <w:t>Sicomet 8400</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adeziv</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etil 2 cianoacrilat, hidrochinonă</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0,180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bCs w:val="0"/>
                <w:color w:val="000000" w:themeColor="text1"/>
              </w:rPr>
              <w:t>H315, H319, H335</w:t>
            </w:r>
          </w:p>
        </w:tc>
      </w:tr>
      <w:tr w:rsidR="00B057A0">
        <w:trPr>
          <w:jc w:val="center"/>
        </w:trPr>
        <w:tc>
          <w:tcPr>
            <w:tcW w:w="13607" w:type="dxa"/>
            <w:gridSpan w:val="6"/>
            <w:tcBorders>
              <w:top w:val="single" w:sz="6" w:space="0" w:color="00000A"/>
              <w:left w:val="single" w:sz="6" w:space="0" w:color="00000A"/>
              <w:bottom w:val="single" w:sz="6" w:space="0" w:color="00000A"/>
              <w:right w:val="single" w:sz="6" w:space="0" w:color="00000A"/>
            </w:tcBorders>
            <w:shd w:val="clear" w:color="auto" w:fill="auto"/>
            <w:tcMar>
              <w:left w:w="32" w:type="dxa"/>
            </w:tcMar>
            <w:vAlign w:val="bottom"/>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szCs w:val="20"/>
              </w:rPr>
              <w:t>Cusătorie (tone)</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Acetonă</w:t>
            </w:r>
          </w:p>
          <w:p w:rsidR="00B057A0" w:rsidRDefault="00B057A0">
            <w:pPr>
              <w:pStyle w:val="Style6"/>
              <w:widowControl/>
              <w:jc w:val="center"/>
              <w:rPr>
                <w:rStyle w:val="FontStyle36"/>
                <w:rFonts w:ascii="Arial" w:hAnsi="Arial" w:cs="Arial"/>
                <w:b w:val="0"/>
                <w:color w:val="000000" w:themeColor="text1"/>
              </w:rPr>
            </w:pP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solvent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acetonă</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color w:val="000000" w:themeColor="text1"/>
              </w:rPr>
              <w:t>1</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 xml:space="preserve">P </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hAnsi="Arial" w:cs="Arial"/>
                <w:b/>
                <w:sz w:val="22"/>
                <w:szCs w:val="22"/>
              </w:rPr>
            </w:pPr>
            <w:r>
              <w:rPr>
                <w:rStyle w:val="FontStyle36"/>
                <w:rFonts w:ascii="Arial" w:hAnsi="Arial" w:cs="Arial"/>
                <w:b w:val="0"/>
                <w:color w:val="000000" w:themeColor="text1"/>
              </w:rPr>
              <w:t>H225, H319, H336</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bottom"/>
          </w:tcPr>
          <w:p w:rsidR="00B057A0" w:rsidRDefault="00D24637">
            <w:pPr>
              <w:jc w:val="center"/>
              <w:rPr>
                <w:rFonts w:ascii="Arial" w:hAnsi="Arial" w:cs="Arial"/>
                <w:sz w:val="22"/>
                <w:szCs w:val="22"/>
              </w:rPr>
            </w:pPr>
            <w:r>
              <w:rPr>
                <w:rFonts w:ascii="Arial" w:hAnsi="Arial" w:cs="Arial"/>
                <w:sz w:val="22"/>
                <w:szCs w:val="22"/>
              </w:rPr>
              <w:t>Aditiv TLF</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color w:val="000000" w:themeColor="text1"/>
              </w:rPr>
              <w:t>aditiv</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eastAsiaTheme="minorHAnsi" w:hAnsi="Arial" w:cs="Arial"/>
                <w:color w:val="000000" w:themeColor="text1"/>
                <w:sz w:val="22"/>
                <w:szCs w:val="22"/>
              </w:rPr>
            </w:pPr>
            <w:r>
              <w:rPr>
                <w:rFonts w:ascii="Arial" w:hAnsi="Arial" w:cs="Arial"/>
                <w:sz w:val="22"/>
                <w:szCs w:val="22"/>
              </w:rPr>
              <w:t>monoetilenglicol</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color w:val="000000" w:themeColor="text1"/>
              </w:rPr>
              <w:t>9,500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color w:val="000000" w:themeColor="text1"/>
              </w:rPr>
              <w:t xml:space="preserve">P </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hAnsi="Arial" w:cs="Arial"/>
                <w:sz w:val="22"/>
                <w:szCs w:val="22"/>
              </w:rPr>
            </w:pPr>
            <w:r>
              <w:rPr>
                <w:rStyle w:val="FontStyle36"/>
                <w:rFonts w:ascii="Arial" w:hAnsi="Arial" w:cs="Arial"/>
                <w:b w:val="0"/>
                <w:color w:val="000000" w:themeColor="text1"/>
              </w:rPr>
              <w:t>H373</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Benzină Brenntag</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solvent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hidrocarburi C7-C9</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color w:val="000000" w:themeColor="text1"/>
              </w:rPr>
              <w:t>14</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 xml:space="preserve">P  </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hAnsi="Arial" w:cs="Arial"/>
                <w:b/>
                <w:sz w:val="22"/>
                <w:szCs w:val="22"/>
              </w:rPr>
            </w:pPr>
            <w:r>
              <w:rPr>
                <w:rStyle w:val="FontStyle36"/>
                <w:rFonts w:ascii="Arial" w:hAnsi="Arial" w:cs="Arial"/>
                <w:b w:val="0"/>
                <w:color w:val="000000" w:themeColor="text1"/>
              </w:rPr>
              <w:t>H225, H304, H336, H411</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Benzină Exxsol</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solvent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hidrocarburi C7-C9</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color w:val="000000" w:themeColor="text1"/>
              </w:rPr>
              <w:t>5</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 xml:space="preserve">P  </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hAnsi="Arial" w:cs="Arial"/>
                <w:b/>
                <w:sz w:val="22"/>
                <w:szCs w:val="22"/>
              </w:rPr>
            </w:pPr>
            <w:r>
              <w:rPr>
                <w:rStyle w:val="FontStyle36"/>
                <w:rFonts w:ascii="Arial" w:hAnsi="Arial" w:cs="Arial"/>
                <w:b w:val="0"/>
                <w:color w:val="000000" w:themeColor="text1"/>
              </w:rPr>
              <w:t>H225, H304, H411</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Clei preparat</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adeziv</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ciclohexan, acetat de etil, acetonă</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color w:val="000000" w:themeColor="text1"/>
              </w:rPr>
              <w:t>142</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 xml:space="preserve">P </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hAnsi="Arial" w:cs="Arial"/>
                <w:b/>
                <w:sz w:val="22"/>
                <w:szCs w:val="22"/>
              </w:rPr>
            </w:pPr>
            <w:r>
              <w:rPr>
                <w:rStyle w:val="FontStyle36"/>
                <w:rFonts w:ascii="Arial" w:hAnsi="Arial" w:cs="Arial"/>
                <w:b w:val="0"/>
                <w:color w:val="000000" w:themeColor="text1"/>
              </w:rPr>
              <w:t>H225, H304, H315, H319, H336, H411</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Diluant ISA 111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diluant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ciclohexan, acetat de etil, acetonă, butanonă</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color w:val="000000" w:themeColor="text1"/>
              </w:rPr>
              <w:t>62</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 xml:space="preserve">P </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hAnsi="Arial" w:cs="Arial"/>
                <w:b/>
                <w:sz w:val="22"/>
                <w:szCs w:val="22"/>
              </w:rPr>
            </w:pPr>
            <w:r>
              <w:rPr>
                <w:rStyle w:val="FontStyle36"/>
                <w:rFonts w:ascii="Arial" w:hAnsi="Arial" w:cs="Arial"/>
                <w:b w:val="0"/>
                <w:color w:val="000000" w:themeColor="text1"/>
              </w:rPr>
              <w:t>H225, H304, H315, H319, H336, H410</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Sicomet</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adeziv</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etil 2 cianoacrilat, hidrochinonă</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color w:val="000000" w:themeColor="text1"/>
              </w:rPr>
              <w:t>1</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 xml:space="preserve">P </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hAnsi="Arial" w:cs="Arial"/>
                <w:b/>
                <w:sz w:val="22"/>
                <w:szCs w:val="22"/>
              </w:rPr>
            </w:pPr>
            <w:r>
              <w:rPr>
                <w:rStyle w:val="FontStyle36"/>
                <w:rFonts w:ascii="Arial" w:hAnsi="Arial" w:cs="Arial"/>
                <w:b w:val="0"/>
                <w:color w:val="000000" w:themeColor="text1"/>
              </w:rPr>
              <w:t>H315, H319, H335</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Rubio Clean 2002</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curățitor industrial</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hidrocarburi C6-C7, propan, izobutan, dioxid de carbon</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color w:val="000000" w:themeColor="text1"/>
              </w:rPr>
              <w:t>0,08</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 xml:space="preserve">P  </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hAnsi="Arial" w:cs="Arial"/>
                <w:b/>
                <w:sz w:val="22"/>
                <w:szCs w:val="22"/>
              </w:rPr>
            </w:pPr>
            <w:r>
              <w:rPr>
                <w:rStyle w:val="FontStyle36"/>
                <w:rFonts w:ascii="Arial" w:hAnsi="Arial" w:cs="Arial"/>
                <w:b w:val="0"/>
                <w:color w:val="000000" w:themeColor="text1"/>
              </w:rPr>
              <w:t>H222, H229, H315, H336, H411</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Fonts w:ascii="Arial" w:eastAsiaTheme="minorHAnsi" w:hAnsi="Arial" w:cs="Arial"/>
                <w:color w:val="000000" w:themeColor="text1"/>
                <w:sz w:val="22"/>
                <w:szCs w:val="22"/>
                <w:lang w:val="en-US" w:eastAsia="en-US"/>
              </w:rPr>
              <w:lastRenderedPageBreak/>
              <w:t>Bomix® Aqua Polish VP 12/066-6</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agent de polizare</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Fonts w:ascii="Arial" w:eastAsiaTheme="minorHAnsi" w:hAnsi="Arial" w:cs="Arial"/>
                <w:color w:val="000000" w:themeColor="text1"/>
                <w:sz w:val="22"/>
                <w:szCs w:val="22"/>
                <w:lang w:val="en-US" w:eastAsia="en-US"/>
              </w:rPr>
              <w:t>decamethyl cyclopentanesiloxane</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color w:val="000000" w:themeColor="text1"/>
              </w:rPr>
              <w:t>0,100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hAnsi="Arial" w:cs="Arial"/>
                <w:sz w:val="22"/>
                <w:szCs w:val="22"/>
              </w:rPr>
            </w:pPr>
            <w:r>
              <w:rPr>
                <w:rFonts w:ascii="Arial" w:hAnsi="Arial" w:cs="Arial"/>
                <w:sz w:val="22"/>
                <w:szCs w:val="22"/>
              </w:rPr>
              <w:t>H319</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Isarcoll 5109</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adeziv</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acetat de etil, ciclohexan</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color w:val="000000" w:themeColor="text1"/>
              </w:rPr>
              <w:t>80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 xml:space="preserve">P </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hAnsi="Arial" w:cs="Arial"/>
                <w:b/>
                <w:sz w:val="22"/>
                <w:szCs w:val="22"/>
              </w:rPr>
            </w:pPr>
            <w:r>
              <w:rPr>
                <w:rStyle w:val="FontStyle36"/>
                <w:rFonts w:ascii="Arial" w:hAnsi="Arial" w:cs="Arial"/>
                <w:b w:val="0"/>
                <w:color w:val="000000" w:themeColor="text1"/>
              </w:rPr>
              <w:t>H225,H304, H315, H319, H336, H410</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Delo Pur 9694 compB</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adeziv</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metilendifenil diizocianat</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color w:val="000000" w:themeColor="text1"/>
              </w:rPr>
              <w:t>0,80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 xml:space="preserve">P  </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hAnsi="Arial" w:cs="Arial"/>
                <w:b/>
                <w:sz w:val="22"/>
                <w:szCs w:val="22"/>
              </w:rPr>
            </w:pPr>
            <w:r>
              <w:rPr>
                <w:rStyle w:val="FontStyle36"/>
                <w:rFonts w:ascii="Arial" w:hAnsi="Arial" w:cs="Arial"/>
                <w:b w:val="0"/>
                <w:color w:val="000000" w:themeColor="text1"/>
              </w:rPr>
              <w:t>H332, H315, H319, H334, H317, H351, H335, H373</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Zeludur 300</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întăritor</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poliizocianat, diizocianat</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color w:val="000000" w:themeColor="text1"/>
              </w:rPr>
              <w:t>0.75</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 xml:space="preserve">P  </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hAnsi="Arial" w:cs="Arial"/>
                <w:b/>
                <w:sz w:val="22"/>
                <w:szCs w:val="22"/>
              </w:rPr>
            </w:pPr>
            <w:r>
              <w:rPr>
                <w:rStyle w:val="FontStyle36"/>
                <w:rFonts w:ascii="Arial" w:hAnsi="Arial" w:cs="Arial"/>
                <w:b w:val="0"/>
                <w:color w:val="000000" w:themeColor="text1"/>
              </w:rPr>
              <w:t>H332, H315, H335, H411</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Fonts w:ascii="Arial" w:eastAsiaTheme="minorHAnsi" w:hAnsi="Arial" w:cs="Arial"/>
                <w:color w:val="000000" w:themeColor="text1"/>
                <w:sz w:val="22"/>
                <w:szCs w:val="22"/>
                <w:lang w:val="en-US" w:eastAsia="en-US"/>
              </w:rPr>
              <w:t>IKV-TRIBOLINE AFC 300</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lubrifiant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sare sodică a sulfatului de alcooli etoxilați grași, butoxitrietilenglicol</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color w:val="000000" w:themeColor="text1"/>
              </w:rPr>
              <w:t>0,25</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hAnsi="Arial" w:cs="Arial"/>
                <w:sz w:val="22"/>
                <w:szCs w:val="22"/>
              </w:rPr>
            </w:pPr>
            <w:r>
              <w:rPr>
                <w:rFonts w:ascii="Arial" w:hAnsi="Arial" w:cs="Arial"/>
                <w:sz w:val="22"/>
                <w:szCs w:val="22"/>
              </w:rPr>
              <w:t>H318</w:t>
            </w:r>
          </w:p>
        </w:tc>
      </w:tr>
      <w:tr w:rsidR="00B057A0">
        <w:trPr>
          <w:jc w:val="center"/>
        </w:trPr>
        <w:tc>
          <w:tcPr>
            <w:tcW w:w="13607" w:type="dxa"/>
            <w:gridSpan w:val="6"/>
            <w:tcBorders>
              <w:top w:val="single" w:sz="6" w:space="0" w:color="00000A"/>
              <w:left w:val="single" w:sz="6" w:space="0" w:color="00000A"/>
              <w:bottom w:val="single" w:sz="6" w:space="0" w:color="00000A"/>
              <w:right w:val="single" w:sz="6" w:space="0" w:color="00000A"/>
            </w:tcBorders>
            <w:shd w:val="clear" w:color="auto" w:fill="auto"/>
            <w:tcMar>
              <w:left w:w="32" w:type="dxa"/>
            </w:tcMar>
            <w:vAlign w:val="bottom"/>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szCs w:val="20"/>
              </w:rPr>
              <w:t>Montaj (tone)</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Delo Pur 9692 compB</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hAnsi="Arial" w:cs="Arial"/>
                <w:sz w:val="22"/>
                <w:szCs w:val="22"/>
              </w:rPr>
            </w:pPr>
            <w:r>
              <w:rPr>
                <w:rStyle w:val="FontStyle36"/>
                <w:rFonts w:ascii="Arial" w:hAnsi="Arial" w:cs="Arial"/>
                <w:b w:val="0"/>
                <w:color w:val="000000" w:themeColor="text1"/>
              </w:rPr>
              <w:t>adeziv</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metilendifenil diizocianat</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color w:val="000000" w:themeColor="text1"/>
              </w:rPr>
              <w:t>0,30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 xml:space="preserve">P  </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hAnsi="Arial" w:cs="Arial"/>
                <w:sz w:val="22"/>
                <w:szCs w:val="22"/>
              </w:rPr>
            </w:pPr>
            <w:r>
              <w:rPr>
                <w:rStyle w:val="FontStyle36"/>
                <w:rFonts w:ascii="Arial" w:hAnsi="Arial" w:cs="Arial"/>
                <w:b w:val="0"/>
                <w:color w:val="000000" w:themeColor="text1"/>
              </w:rPr>
              <w:t>H332, H315, H319, H334, H317, H351, H335, H373</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Delo Pur 9694 compB</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adeziv</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metilendifenil diizocianat</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color w:val="000000" w:themeColor="text1"/>
              </w:rPr>
              <w:t>0,20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 xml:space="preserve">P </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hAnsi="Arial" w:cs="Arial"/>
                <w:sz w:val="22"/>
                <w:szCs w:val="22"/>
              </w:rPr>
            </w:pPr>
            <w:r>
              <w:rPr>
                <w:rStyle w:val="FontStyle36"/>
                <w:rFonts w:ascii="Arial" w:hAnsi="Arial" w:cs="Arial"/>
                <w:b w:val="0"/>
                <w:color w:val="000000" w:themeColor="text1"/>
              </w:rPr>
              <w:t>H332, H315, H319, H334, H317, H351, H335, H373</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Sicomet 8400</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adeziv</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etil 2 cianoacrilat, hidrochinonă</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color w:val="000000" w:themeColor="text1"/>
              </w:rPr>
              <w:t>0,45</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 xml:space="preserve">P </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hAnsi="Arial" w:cs="Arial"/>
                <w:sz w:val="22"/>
                <w:szCs w:val="22"/>
              </w:rPr>
            </w:pPr>
            <w:r>
              <w:rPr>
                <w:rStyle w:val="FontStyle36"/>
                <w:rFonts w:ascii="Arial" w:hAnsi="Arial" w:cs="Arial"/>
                <w:b w:val="0"/>
                <w:color w:val="000000" w:themeColor="text1"/>
              </w:rPr>
              <w:t>H315, H319, H335</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Interflon super aerosol</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lubrifiant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Default"/>
              <w:jc w:val="center"/>
              <w:rPr>
                <w:rStyle w:val="FontStyle36"/>
                <w:rFonts w:ascii="Arial" w:hAnsi="Arial" w:cs="Arial"/>
                <w:b w:val="0"/>
                <w:bCs w:val="0"/>
                <w:lang w:val="fr-FR"/>
              </w:rPr>
            </w:pPr>
            <w:r>
              <w:rPr>
                <w:rFonts w:ascii="Arial" w:hAnsi="Arial" w:cs="Arial"/>
                <w:sz w:val="22"/>
                <w:szCs w:val="22"/>
                <w:lang w:val="fr-FR"/>
              </w:rPr>
              <w:t xml:space="preserve">Amestec de uleiuri minerale și vegetale, solvent, aditivi </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color w:val="000000" w:themeColor="text1"/>
              </w:rPr>
              <w:t>0,10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 xml:space="preserve">P </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hAnsi="Arial" w:cs="Arial"/>
                <w:sz w:val="22"/>
                <w:szCs w:val="22"/>
              </w:rPr>
            </w:pPr>
            <w:r>
              <w:rPr>
                <w:rStyle w:val="FontStyle36"/>
                <w:rFonts w:ascii="Arial" w:hAnsi="Arial" w:cs="Arial"/>
                <w:b w:val="0"/>
                <w:color w:val="000000" w:themeColor="text1"/>
              </w:rPr>
              <w:t>H222, H229, H319, H314</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Delo Ca 2256</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adeziv</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2-cianoacrilat de etil</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color w:val="000000" w:themeColor="text1"/>
              </w:rPr>
              <w:t>0,22</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 xml:space="preserve">P </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hAnsi="Arial" w:cs="Arial"/>
                <w:sz w:val="22"/>
                <w:szCs w:val="22"/>
              </w:rPr>
            </w:pPr>
            <w:r>
              <w:rPr>
                <w:rStyle w:val="FontStyle36"/>
                <w:rFonts w:ascii="Arial" w:hAnsi="Arial" w:cs="Arial"/>
                <w:b w:val="0"/>
                <w:color w:val="000000" w:themeColor="text1"/>
              </w:rPr>
              <w:t>H315, H319, H335</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Swift hardener 9545</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întăritor</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poliizocianat, acetat de etil</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color w:val="000000" w:themeColor="text1"/>
              </w:rPr>
              <w:t>0,15</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 xml:space="preserve">P </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hAnsi="Arial" w:cs="Arial"/>
                <w:sz w:val="22"/>
                <w:szCs w:val="22"/>
              </w:rPr>
            </w:pPr>
            <w:r>
              <w:rPr>
                <w:rStyle w:val="FontStyle36"/>
                <w:rFonts w:ascii="Arial" w:hAnsi="Arial" w:cs="Arial"/>
                <w:b w:val="0"/>
                <w:color w:val="000000" w:themeColor="text1"/>
              </w:rPr>
              <w:t>H225, H332, H319 H317,H335, H412</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 xml:space="preserve">Capuzol </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lubrifiant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hidrocarburi C9-C14</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color w:val="000000" w:themeColor="text1"/>
              </w:rPr>
              <w:t>0,78</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 xml:space="preserve">P </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hAnsi="Arial" w:cs="Arial"/>
                <w:sz w:val="22"/>
                <w:szCs w:val="22"/>
              </w:rPr>
            </w:pPr>
            <w:r>
              <w:rPr>
                <w:rStyle w:val="FontStyle36"/>
                <w:rFonts w:ascii="Arial" w:hAnsi="Arial" w:cs="Arial"/>
                <w:b w:val="0"/>
                <w:color w:val="000000" w:themeColor="text1"/>
              </w:rPr>
              <w:t>H226, H304, H411</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Alcool izopropilic</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isopropanol</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2-propanol</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color w:val="000000" w:themeColor="text1"/>
              </w:rPr>
            </w:pPr>
            <w:r>
              <w:rPr>
                <w:rStyle w:val="FontStyle36"/>
                <w:rFonts w:ascii="Arial" w:hAnsi="Arial" w:cs="Arial"/>
                <w:b w:val="0"/>
                <w:color w:val="000000" w:themeColor="text1"/>
              </w:rPr>
              <w:t>0,085</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color w:val="000000" w:themeColor="text1"/>
              </w:rPr>
            </w:pPr>
            <w:r>
              <w:rPr>
                <w:rStyle w:val="FontStyle36"/>
                <w:rFonts w:ascii="Arial" w:hAnsi="Arial" w:cs="Arial"/>
                <w:b w:val="0"/>
                <w:color w:val="000000" w:themeColor="text1"/>
              </w:rPr>
              <w:t xml:space="preserve">P </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rPr>
                <w:rFonts w:ascii="Arial" w:hAnsi="Arial" w:cs="Arial"/>
                <w:sz w:val="22"/>
                <w:szCs w:val="22"/>
              </w:rPr>
            </w:pPr>
            <w:r>
              <w:rPr>
                <w:rStyle w:val="FontStyle36"/>
                <w:rFonts w:ascii="Arial" w:hAnsi="Arial" w:cs="Arial"/>
                <w:b w:val="0"/>
                <w:color w:val="000000" w:themeColor="text1"/>
              </w:rPr>
              <w:t>H225, H319, H336</w:t>
            </w:r>
          </w:p>
        </w:tc>
      </w:tr>
      <w:tr w:rsidR="00B057A0">
        <w:trPr>
          <w:jc w:val="center"/>
        </w:trPr>
        <w:tc>
          <w:tcPr>
            <w:tcW w:w="13607" w:type="dxa"/>
            <w:gridSpan w:val="6"/>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rPr>
            </w:pPr>
            <w:r>
              <w:rPr>
                <w:rStyle w:val="FontStyle36"/>
                <w:rFonts w:ascii="Arial" w:hAnsi="Arial" w:cs="Arial"/>
              </w:rPr>
              <w:t>Fabrica de centuri</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rPr>
            </w:pPr>
            <w:r>
              <w:rPr>
                <w:rStyle w:val="FontStyle36"/>
                <w:rFonts w:ascii="Arial" w:hAnsi="Arial" w:cs="Arial"/>
              </w:rPr>
              <w:t>Denumire produs</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rPr>
            </w:pPr>
            <w:r>
              <w:rPr>
                <w:rStyle w:val="FontStyle36"/>
                <w:rFonts w:ascii="Arial" w:hAnsi="Arial" w:cs="Arial"/>
              </w:rPr>
              <w:t>Alternativa  comercială</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rPr>
            </w:pPr>
            <w:r>
              <w:rPr>
                <w:rStyle w:val="FontStyle36"/>
                <w:rFonts w:ascii="Arial" w:hAnsi="Arial" w:cs="Arial"/>
              </w:rPr>
              <w:t>Componente chimice</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rPr>
            </w:pPr>
            <w:r>
              <w:rPr>
                <w:rStyle w:val="FontStyle36"/>
                <w:rFonts w:ascii="Arial" w:hAnsi="Arial" w:cs="Arial"/>
              </w:rPr>
              <w:t>Consum anual kg/mc</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rPr>
            </w:pPr>
            <w:r>
              <w:rPr>
                <w:rStyle w:val="FontStyle36"/>
                <w:rFonts w:ascii="Arial" w:hAnsi="Arial" w:cs="Arial"/>
              </w:rPr>
              <w:t>Periculos/ nepericulos</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rPr>
            </w:pPr>
            <w:r>
              <w:rPr>
                <w:rStyle w:val="FontStyle36"/>
                <w:rFonts w:ascii="Arial" w:hAnsi="Arial" w:cs="Arial"/>
              </w:rPr>
              <w:t>Fraze H, P</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22"/>
              <w:widowControl/>
              <w:ind w:left="19"/>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t>Alcool izopropilic</w:t>
            </w:r>
          </w:p>
          <w:p w:rsidR="00B057A0" w:rsidRDefault="00B057A0">
            <w:pPr>
              <w:pStyle w:val="Style22"/>
              <w:widowControl/>
              <w:ind w:left="19"/>
              <w:jc w:val="center"/>
              <w:rPr>
                <w:rStyle w:val="FontStyle28"/>
                <w:rFonts w:ascii="Arial" w:hAnsi="Arial" w:cs="Arial"/>
                <w:color w:val="000000" w:themeColor="text1"/>
                <w:sz w:val="22"/>
                <w:szCs w:val="22"/>
              </w:rPr>
            </w:pP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22"/>
              <w:widowControl/>
              <w:ind w:left="19"/>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t>alcool izopropilic</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22"/>
              <w:widowControl/>
              <w:ind w:left="19"/>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t>2-propanol</w:t>
            </w:r>
          </w:p>
        </w:tc>
        <w:tc>
          <w:tcPr>
            <w:tcW w:w="1701" w:type="dxa"/>
            <w:tcBorders>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22"/>
              <w:widowControl/>
              <w:ind w:left="19"/>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t>10</w:t>
            </w:r>
          </w:p>
          <w:p w:rsidR="00B057A0" w:rsidRDefault="00B057A0">
            <w:pPr>
              <w:pStyle w:val="Style22"/>
              <w:widowControl/>
              <w:ind w:left="19"/>
              <w:jc w:val="center"/>
              <w:rPr>
                <w:rStyle w:val="FontStyle28"/>
                <w:rFonts w:ascii="Arial" w:hAnsi="Arial" w:cs="Arial"/>
                <w:color w:val="000000" w:themeColor="text1"/>
                <w:sz w:val="22"/>
                <w:szCs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22"/>
              <w:widowControl/>
              <w:ind w:left="19"/>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hAnsi="Arial" w:cs="Arial"/>
                <w:color w:val="000000" w:themeColor="text1"/>
                <w:sz w:val="22"/>
                <w:szCs w:val="22"/>
              </w:rPr>
            </w:pPr>
            <w:r>
              <w:rPr>
                <w:rFonts w:ascii="Arial" w:hAnsi="Arial" w:cs="Arial"/>
                <w:color w:val="000000" w:themeColor="text1"/>
                <w:sz w:val="22"/>
                <w:szCs w:val="22"/>
              </w:rPr>
              <w:t>H225, H319</w:t>
            </w:r>
          </w:p>
          <w:p w:rsidR="00B057A0" w:rsidRDefault="00D24637">
            <w:pPr>
              <w:jc w:val="center"/>
              <w:rPr>
                <w:rStyle w:val="FontStyle28"/>
                <w:rFonts w:ascii="Arial" w:hAnsi="Arial" w:cs="Arial"/>
                <w:color w:val="000000" w:themeColor="text1"/>
                <w:sz w:val="22"/>
                <w:szCs w:val="22"/>
              </w:rPr>
            </w:pPr>
            <w:r>
              <w:rPr>
                <w:rFonts w:ascii="Arial" w:hAnsi="Arial" w:cs="Arial"/>
                <w:color w:val="000000" w:themeColor="text1"/>
                <w:sz w:val="22"/>
                <w:szCs w:val="22"/>
              </w:rPr>
              <w:t>H336</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22"/>
              <w:widowControl/>
              <w:ind w:left="19"/>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t xml:space="preserve">Diluant </w:t>
            </w:r>
          </w:p>
          <w:p w:rsidR="00B057A0" w:rsidRDefault="00B057A0">
            <w:pPr>
              <w:pStyle w:val="Style22"/>
              <w:widowControl/>
              <w:ind w:left="19"/>
              <w:jc w:val="center"/>
              <w:rPr>
                <w:rStyle w:val="FontStyle28"/>
                <w:rFonts w:ascii="Arial" w:hAnsi="Arial" w:cs="Arial"/>
                <w:color w:val="000000" w:themeColor="text1"/>
                <w:sz w:val="22"/>
                <w:szCs w:val="22"/>
              </w:rPr>
            </w:pP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22"/>
              <w:widowControl/>
              <w:ind w:left="19"/>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t>Diluant nitro D209</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22"/>
              <w:widowControl/>
              <w:ind w:left="19"/>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t>Acetonă, toluen, acetat de N-butil, butanol</w:t>
            </w:r>
          </w:p>
        </w:tc>
        <w:tc>
          <w:tcPr>
            <w:tcW w:w="1701" w:type="dxa"/>
            <w:tcBorders>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22"/>
              <w:widowControl/>
              <w:ind w:left="19"/>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t>750</w:t>
            </w:r>
          </w:p>
          <w:p w:rsidR="00B057A0" w:rsidRDefault="00B057A0">
            <w:pPr>
              <w:pStyle w:val="Style22"/>
              <w:widowControl/>
              <w:ind w:left="19"/>
              <w:jc w:val="center"/>
              <w:rPr>
                <w:rStyle w:val="FontStyle28"/>
                <w:rFonts w:ascii="Arial" w:hAnsi="Arial" w:cs="Arial"/>
                <w:color w:val="000000" w:themeColor="text1"/>
                <w:sz w:val="22"/>
                <w:szCs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22"/>
              <w:widowControl/>
              <w:ind w:left="19"/>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hAnsi="Arial" w:cs="Arial"/>
                <w:color w:val="000000" w:themeColor="text1"/>
                <w:sz w:val="22"/>
                <w:szCs w:val="22"/>
              </w:rPr>
            </w:pPr>
            <w:r>
              <w:rPr>
                <w:rFonts w:ascii="Arial" w:hAnsi="Arial" w:cs="Arial"/>
                <w:color w:val="000000" w:themeColor="text1"/>
                <w:sz w:val="22"/>
                <w:szCs w:val="22"/>
              </w:rPr>
              <w:t>H224, H314, H304, H336</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22"/>
              <w:widowControl/>
              <w:ind w:left="19"/>
              <w:jc w:val="center"/>
              <w:rPr>
                <w:rStyle w:val="FontStyle28"/>
                <w:rFonts w:ascii="Arial" w:hAnsi="Arial" w:cs="Arial"/>
                <w:color w:val="000000" w:themeColor="text1"/>
                <w:sz w:val="22"/>
                <w:szCs w:val="22"/>
                <w:lang w:val="fr-FR" w:eastAsia="fr-FR"/>
              </w:rPr>
            </w:pPr>
            <w:r>
              <w:rPr>
                <w:rStyle w:val="FontStyle28"/>
                <w:rFonts w:ascii="Arial" w:hAnsi="Arial" w:cs="Arial"/>
                <w:color w:val="000000" w:themeColor="text1"/>
                <w:sz w:val="22"/>
                <w:szCs w:val="22"/>
                <w:lang w:val="fr-FR" w:eastAsia="fr-FR"/>
              </w:rPr>
              <w:t>Diluant</w:t>
            </w:r>
          </w:p>
          <w:p w:rsidR="00B057A0" w:rsidRDefault="00B057A0">
            <w:pPr>
              <w:pStyle w:val="Style22"/>
              <w:widowControl/>
              <w:ind w:left="19"/>
              <w:jc w:val="center"/>
              <w:rPr>
                <w:rStyle w:val="FontStyle28"/>
                <w:rFonts w:ascii="Arial" w:hAnsi="Arial" w:cs="Arial"/>
                <w:color w:val="000000" w:themeColor="text1"/>
                <w:sz w:val="22"/>
                <w:szCs w:val="22"/>
                <w:lang w:eastAsia="fr-FR"/>
              </w:rPr>
            </w:pP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22"/>
              <w:widowControl/>
              <w:ind w:left="19"/>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lastRenderedPageBreak/>
              <w:t xml:space="preserve">Diluant auto   D </w:t>
            </w:r>
            <w:r>
              <w:rPr>
                <w:rStyle w:val="FontStyle28"/>
                <w:rFonts w:ascii="Arial" w:hAnsi="Arial" w:cs="Arial"/>
                <w:color w:val="000000" w:themeColor="text1"/>
                <w:sz w:val="22"/>
                <w:szCs w:val="22"/>
              </w:rPr>
              <w:lastRenderedPageBreak/>
              <w:t>506T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22"/>
              <w:widowControl/>
              <w:ind w:left="19"/>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lastRenderedPageBreak/>
              <w:t>Toluen;</w:t>
            </w:r>
          </w:p>
          <w:p w:rsidR="00B057A0" w:rsidRDefault="00D24637">
            <w:pPr>
              <w:pStyle w:val="Style22"/>
              <w:widowControl/>
              <w:ind w:left="19"/>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lastRenderedPageBreak/>
              <w:t>acetat de butil</w:t>
            </w:r>
          </w:p>
        </w:tc>
        <w:tc>
          <w:tcPr>
            <w:tcW w:w="1701" w:type="dxa"/>
            <w:tcBorders>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22"/>
              <w:widowControl/>
              <w:ind w:left="19"/>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lastRenderedPageBreak/>
              <w:t>36</w:t>
            </w:r>
          </w:p>
          <w:p w:rsidR="00B057A0" w:rsidRDefault="00B057A0">
            <w:pPr>
              <w:pStyle w:val="Style22"/>
              <w:widowControl/>
              <w:ind w:left="19"/>
              <w:jc w:val="center"/>
              <w:rPr>
                <w:rStyle w:val="FontStyle28"/>
                <w:rFonts w:ascii="Arial" w:hAnsi="Arial" w:cs="Arial"/>
                <w:color w:val="000000" w:themeColor="text1"/>
                <w:sz w:val="22"/>
                <w:szCs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22"/>
              <w:widowControl/>
              <w:ind w:left="19"/>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lastRenderedPageBreak/>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Style w:val="FontStyle28"/>
                <w:rFonts w:ascii="Arial" w:hAnsi="Arial" w:cs="Arial"/>
                <w:color w:val="000000" w:themeColor="text1"/>
                <w:sz w:val="22"/>
                <w:szCs w:val="22"/>
              </w:rPr>
            </w:pPr>
            <w:r>
              <w:rPr>
                <w:rFonts w:ascii="Arial" w:hAnsi="Arial" w:cs="Arial"/>
                <w:sz w:val="22"/>
                <w:szCs w:val="22"/>
              </w:rPr>
              <w:t xml:space="preserve">H225, H361d, H304, </w:t>
            </w:r>
            <w:r>
              <w:rPr>
                <w:rFonts w:ascii="Arial" w:hAnsi="Arial" w:cs="Arial"/>
                <w:sz w:val="22"/>
                <w:szCs w:val="22"/>
              </w:rPr>
              <w:lastRenderedPageBreak/>
              <w:t>H373, H315, H336</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3"/>
              <w:widowControl/>
              <w:spacing w:line="240" w:lineRule="auto"/>
              <w:ind w:left="19" w:firstLine="0"/>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lastRenderedPageBreak/>
              <w:t>Adeziv</w:t>
            </w:r>
          </w:p>
          <w:p w:rsidR="00B057A0" w:rsidRDefault="00B057A0">
            <w:pPr>
              <w:pStyle w:val="Style22"/>
              <w:widowControl/>
              <w:ind w:left="19"/>
              <w:jc w:val="center"/>
              <w:rPr>
                <w:rStyle w:val="FontStyle28"/>
                <w:rFonts w:ascii="Arial" w:hAnsi="Arial" w:cs="Arial"/>
                <w:color w:val="000000" w:themeColor="text1"/>
                <w:sz w:val="22"/>
                <w:szCs w:val="22"/>
              </w:rPr>
            </w:pP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3"/>
              <w:widowControl/>
              <w:spacing w:line="240" w:lineRule="auto"/>
              <w:ind w:left="19" w:firstLine="0"/>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t>Loctite 648</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tbl>
            <w:tblPr>
              <w:tblW w:w="2617" w:type="dxa"/>
              <w:tblLook w:val="0000" w:firstRow="0" w:lastRow="0" w:firstColumn="0" w:lastColumn="0" w:noHBand="0" w:noVBand="0"/>
            </w:tblPr>
            <w:tblGrid>
              <w:gridCol w:w="2617"/>
            </w:tblGrid>
            <w:tr w:rsidR="00B057A0">
              <w:trPr>
                <w:trHeight w:val="81"/>
              </w:trPr>
              <w:tc>
                <w:tcPr>
                  <w:tcW w:w="2617" w:type="dxa"/>
                  <w:shd w:val="clear" w:color="auto" w:fill="auto"/>
                </w:tcPr>
                <w:p w:rsidR="00B057A0" w:rsidRDefault="00D24637">
                  <w:pP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Dimetacrilat de 2,2'-etilendioxidietil , acid acrylic, metacrilat de hidroxipropil, 2-fenilhidrazida acidului acetic</w:t>
                  </w:r>
                </w:p>
              </w:tc>
            </w:tr>
          </w:tbl>
          <w:p w:rsidR="00B057A0" w:rsidRDefault="00B057A0">
            <w:pPr>
              <w:pStyle w:val="Style6"/>
              <w:widowControl/>
              <w:ind w:left="19"/>
              <w:jc w:val="center"/>
              <w:rPr>
                <w:rFonts w:ascii="Arial" w:hAnsi="Arial" w:cs="Arial"/>
                <w:color w:val="000000" w:themeColor="text1"/>
                <w:sz w:val="22"/>
                <w:szCs w:val="22"/>
              </w:rPr>
            </w:pPr>
          </w:p>
        </w:tc>
        <w:tc>
          <w:tcPr>
            <w:tcW w:w="1701" w:type="dxa"/>
            <w:tcBorders>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22"/>
              <w:widowControl/>
              <w:ind w:left="19"/>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t>50</w:t>
            </w:r>
          </w:p>
          <w:p w:rsidR="00B057A0" w:rsidRDefault="00B057A0">
            <w:pPr>
              <w:pStyle w:val="Style22"/>
              <w:widowControl/>
              <w:ind w:left="19"/>
              <w:jc w:val="center"/>
              <w:rPr>
                <w:rStyle w:val="FontStyle28"/>
                <w:rFonts w:ascii="Arial" w:hAnsi="Arial" w:cs="Arial"/>
                <w:color w:val="000000" w:themeColor="text1"/>
                <w:sz w:val="22"/>
                <w:szCs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ind w:left="19"/>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ind w:left="19"/>
              <w:jc w:val="center"/>
              <w:rPr>
                <w:rFonts w:ascii="Arial" w:hAnsi="Arial" w:cs="Arial"/>
                <w:color w:val="000000" w:themeColor="text1"/>
                <w:sz w:val="22"/>
                <w:szCs w:val="22"/>
              </w:rPr>
            </w:pPr>
            <w:r>
              <w:rPr>
                <w:rFonts w:ascii="Arial" w:hAnsi="Arial" w:cs="Arial"/>
                <w:color w:val="000000" w:themeColor="text1"/>
                <w:sz w:val="22"/>
                <w:szCs w:val="22"/>
              </w:rPr>
              <w:t>H315, H317, H318, H335, H412</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hAnsi="Arial" w:cs="Arial"/>
                <w:color w:val="000000" w:themeColor="text1"/>
                <w:sz w:val="22"/>
                <w:szCs w:val="22"/>
                <w:lang w:val="de-DE"/>
              </w:rPr>
            </w:pPr>
            <w:r>
              <w:rPr>
                <w:rFonts w:ascii="Arial" w:hAnsi="Arial" w:cs="Arial"/>
                <w:color w:val="000000" w:themeColor="text1"/>
                <w:sz w:val="22"/>
                <w:szCs w:val="22"/>
                <w:lang w:val="de-DE"/>
              </w:rPr>
              <w:t>Spray R510</w:t>
            </w:r>
          </w:p>
          <w:p w:rsidR="00B057A0" w:rsidRDefault="00B057A0">
            <w:pPr>
              <w:jc w:val="center"/>
              <w:rPr>
                <w:rFonts w:ascii="Arial" w:hAnsi="Arial" w:cs="Arial"/>
                <w:color w:val="000000" w:themeColor="text1"/>
                <w:sz w:val="22"/>
                <w:szCs w:val="22"/>
                <w:lang w:val="de-DE"/>
              </w:rPr>
            </w:pP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22"/>
              <w:ind w:left="19"/>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t>Agent de curăţire</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3"/>
              <w:spacing w:line="240" w:lineRule="auto"/>
              <w:ind w:left="19" w:firstLine="0"/>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t>Hidrocarburi C6-C7</w:t>
            </w:r>
          </w:p>
        </w:tc>
        <w:tc>
          <w:tcPr>
            <w:tcW w:w="1701" w:type="dxa"/>
            <w:tcBorders>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hAnsi="Arial" w:cs="Arial"/>
                <w:color w:val="000000" w:themeColor="text1"/>
                <w:sz w:val="22"/>
                <w:szCs w:val="22"/>
                <w:lang w:val="de-DE"/>
              </w:rPr>
            </w:pPr>
            <w:r>
              <w:rPr>
                <w:rFonts w:ascii="Arial" w:hAnsi="Arial" w:cs="Arial"/>
                <w:color w:val="000000" w:themeColor="text1"/>
                <w:sz w:val="22"/>
                <w:szCs w:val="22"/>
                <w:lang w:val="de-DE"/>
              </w:rPr>
              <w:t>80</w:t>
            </w:r>
          </w:p>
          <w:p w:rsidR="00B057A0" w:rsidRDefault="00B057A0">
            <w:pPr>
              <w:jc w:val="center"/>
              <w:rPr>
                <w:rFonts w:ascii="Arial" w:hAnsi="Arial" w:cs="Arial"/>
                <w:color w:val="000000" w:themeColor="text1"/>
                <w:sz w:val="22"/>
                <w:szCs w:val="22"/>
                <w:lang w:val="de-DE"/>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22"/>
              <w:ind w:left="19"/>
              <w:jc w:val="center"/>
              <w:rPr>
                <w:rFonts w:ascii="Arial" w:hAnsi="Arial" w:cs="Arial"/>
                <w:color w:val="000000" w:themeColor="text1"/>
                <w:spacing w:val="20"/>
                <w:sz w:val="22"/>
                <w:szCs w:val="22"/>
                <w:lang w:val="fr-FR" w:eastAsia="fr-FR"/>
              </w:rPr>
            </w:pPr>
            <w:r>
              <w:rPr>
                <w:rFonts w:ascii="Arial" w:hAnsi="Arial" w:cs="Arial"/>
                <w:color w:val="000000" w:themeColor="text1"/>
                <w:spacing w:val="20"/>
                <w:sz w:val="22"/>
                <w:szCs w:val="22"/>
                <w:lang w:val="fr-FR" w:eastAsia="fr-FR"/>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both"/>
              <w:rPr>
                <w:rFonts w:ascii="Arial" w:hAnsi="Arial" w:cs="Arial"/>
                <w:bCs/>
                <w:i/>
                <w:iCs/>
                <w:color w:val="000000" w:themeColor="text1"/>
                <w:sz w:val="22"/>
                <w:szCs w:val="22"/>
              </w:rPr>
            </w:pPr>
            <w:r>
              <w:rPr>
                <w:rFonts w:ascii="Arial" w:hAnsi="Arial" w:cs="Arial"/>
                <w:color w:val="000000" w:themeColor="text1"/>
                <w:sz w:val="22"/>
                <w:szCs w:val="22"/>
                <w:lang w:val="en-GB"/>
              </w:rPr>
              <w:t>H225 H304 H315 H336 H411</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hAnsi="Arial" w:cs="Arial"/>
                <w:color w:val="000000" w:themeColor="text1"/>
                <w:sz w:val="22"/>
                <w:szCs w:val="22"/>
                <w:lang w:val="de-DE"/>
              </w:rPr>
            </w:pPr>
            <w:r>
              <w:rPr>
                <w:rFonts w:ascii="Arial" w:hAnsi="Arial" w:cs="Arial"/>
                <w:color w:val="000000" w:themeColor="text1"/>
                <w:sz w:val="22"/>
                <w:szCs w:val="22"/>
                <w:lang w:val="de-DE"/>
              </w:rPr>
              <w:t>Loctite 7039</w:t>
            </w:r>
          </w:p>
          <w:p w:rsidR="00B057A0" w:rsidRDefault="00B057A0">
            <w:pPr>
              <w:jc w:val="center"/>
              <w:rPr>
                <w:rFonts w:ascii="Arial" w:hAnsi="Arial" w:cs="Arial"/>
                <w:color w:val="000000" w:themeColor="text1"/>
                <w:sz w:val="22"/>
                <w:szCs w:val="22"/>
                <w:lang w:val="de-DE"/>
              </w:rPr>
            </w:pP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22"/>
              <w:ind w:left="19"/>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t>Agent de curăţire</w:t>
            </w:r>
          </w:p>
        </w:tc>
        <w:tc>
          <w:tcPr>
            <w:tcW w:w="3118" w:type="dxa"/>
            <w:tcBorders>
              <w:top w:val="single" w:sz="6" w:space="0" w:color="00000A"/>
              <w:left w:val="single" w:sz="6" w:space="0" w:color="00000A"/>
              <w:bottom w:val="single" w:sz="6" w:space="0" w:color="00000A"/>
              <w:right w:val="single" w:sz="4" w:space="0" w:color="00000A"/>
            </w:tcBorders>
            <w:shd w:val="clear" w:color="auto" w:fill="auto"/>
            <w:tcMar>
              <w:left w:w="32" w:type="dxa"/>
            </w:tcMar>
          </w:tcPr>
          <w:p w:rsidR="00B057A0" w:rsidRDefault="00D24637">
            <w:pPr>
              <w:pStyle w:val="Style3"/>
              <w:spacing w:line="240" w:lineRule="auto"/>
              <w:ind w:left="19" w:firstLine="0"/>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t>Hidrocarburi alifatice, etanol, propanol, metilal</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B057A0" w:rsidRDefault="00D24637">
            <w:pPr>
              <w:jc w:val="center"/>
              <w:rPr>
                <w:rFonts w:ascii="Arial" w:hAnsi="Arial" w:cs="Arial"/>
                <w:color w:val="000000" w:themeColor="text1"/>
                <w:sz w:val="22"/>
                <w:szCs w:val="22"/>
                <w:lang w:val="de-DE"/>
              </w:rPr>
            </w:pPr>
            <w:r>
              <w:rPr>
                <w:rFonts w:ascii="Arial" w:hAnsi="Arial" w:cs="Arial"/>
                <w:color w:val="000000" w:themeColor="text1"/>
                <w:sz w:val="22"/>
                <w:szCs w:val="22"/>
                <w:lang w:val="de-DE"/>
              </w:rPr>
              <w:t>6</w:t>
            </w:r>
          </w:p>
          <w:p w:rsidR="00B057A0" w:rsidRDefault="00B057A0">
            <w:pPr>
              <w:jc w:val="center"/>
              <w:rPr>
                <w:rFonts w:ascii="Arial" w:hAnsi="Arial" w:cs="Arial"/>
                <w:color w:val="000000" w:themeColor="text1"/>
                <w:sz w:val="22"/>
                <w:szCs w:val="22"/>
                <w:lang w:val="de-DE"/>
              </w:rPr>
            </w:pP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left w:w="35" w:type="dxa"/>
            </w:tcMar>
          </w:tcPr>
          <w:p w:rsidR="00B057A0" w:rsidRDefault="00D24637">
            <w:pPr>
              <w:pStyle w:val="Style22"/>
              <w:ind w:left="19"/>
              <w:jc w:val="center"/>
              <w:rPr>
                <w:rFonts w:ascii="Arial" w:hAnsi="Arial" w:cs="Arial"/>
                <w:color w:val="000000" w:themeColor="text1"/>
                <w:spacing w:val="20"/>
                <w:sz w:val="22"/>
                <w:szCs w:val="22"/>
                <w:lang w:val="fr-FR" w:eastAsia="fr-FR"/>
              </w:rPr>
            </w:pPr>
            <w:r>
              <w:rPr>
                <w:rFonts w:ascii="Arial" w:hAnsi="Arial" w:cs="Arial"/>
                <w:color w:val="000000" w:themeColor="text1"/>
                <w:spacing w:val="20"/>
                <w:sz w:val="22"/>
                <w:szCs w:val="22"/>
                <w:lang w:val="fr-FR" w:eastAsia="fr-FR"/>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10"/>
              <w:widowControl/>
              <w:ind w:left="19"/>
              <w:jc w:val="both"/>
              <w:rPr>
                <w:rFonts w:ascii="Arial" w:hAnsi="Arial" w:cs="Arial"/>
                <w:bCs/>
                <w:i/>
                <w:iCs/>
                <w:color w:val="000000" w:themeColor="text1"/>
                <w:sz w:val="22"/>
                <w:szCs w:val="22"/>
              </w:rPr>
            </w:pPr>
            <w:r>
              <w:rPr>
                <w:rFonts w:ascii="Arial" w:hAnsi="Arial" w:cs="Arial"/>
                <w:color w:val="000000" w:themeColor="text1"/>
                <w:sz w:val="22"/>
                <w:szCs w:val="22"/>
                <w:lang w:val="en-GB"/>
              </w:rPr>
              <w:t>H222 H229 H315 H319 H336 H411</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hAnsi="Arial" w:cs="Arial"/>
                <w:color w:val="000000" w:themeColor="text1"/>
                <w:sz w:val="22"/>
                <w:szCs w:val="22"/>
              </w:rPr>
            </w:pPr>
            <w:r>
              <w:rPr>
                <w:rFonts w:ascii="Arial" w:hAnsi="Arial" w:cs="Arial"/>
                <w:color w:val="000000" w:themeColor="text1"/>
                <w:sz w:val="22"/>
                <w:szCs w:val="22"/>
              </w:rPr>
              <w:t>Lusin Alro</w:t>
            </w:r>
          </w:p>
          <w:p w:rsidR="00B057A0" w:rsidRDefault="00B057A0">
            <w:pPr>
              <w:rPr>
                <w:rFonts w:ascii="Arial" w:hAnsi="Arial" w:cs="Arial"/>
                <w:color w:val="000000" w:themeColor="text1"/>
                <w:sz w:val="22"/>
                <w:szCs w:val="22"/>
              </w:rPr>
            </w:pP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22"/>
              <w:ind w:left="19"/>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t>Material de separaţie</w:t>
            </w:r>
          </w:p>
        </w:tc>
        <w:tc>
          <w:tcPr>
            <w:tcW w:w="3118" w:type="dxa"/>
            <w:tcBorders>
              <w:top w:val="single" w:sz="6" w:space="0" w:color="00000A"/>
              <w:left w:val="single" w:sz="6" w:space="0" w:color="00000A"/>
              <w:bottom w:val="single" w:sz="6" w:space="0" w:color="00000A"/>
              <w:right w:val="single" w:sz="4" w:space="0" w:color="00000A"/>
            </w:tcBorders>
            <w:shd w:val="clear" w:color="auto" w:fill="auto"/>
            <w:tcMar>
              <w:left w:w="32" w:type="dxa"/>
            </w:tcMar>
          </w:tcPr>
          <w:p w:rsidR="00B057A0" w:rsidRDefault="00D24637">
            <w:pPr>
              <w:pStyle w:val="Style3"/>
              <w:spacing w:line="240" w:lineRule="auto"/>
              <w:ind w:left="19" w:firstLine="0"/>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t>Pentan, butan, hidrocarburi C6-C7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B057A0" w:rsidRDefault="00D24637">
            <w:pPr>
              <w:jc w:val="center"/>
              <w:rPr>
                <w:rFonts w:ascii="Arial" w:hAnsi="Arial" w:cs="Arial"/>
                <w:color w:val="000000" w:themeColor="text1"/>
                <w:sz w:val="22"/>
                <w:szCs w:val="22"/>
              </w:rPr>
            </w:pPr>
            <w:r>
              <w:rPr>
                <w:rFonts w:ascii="Arial" w:hAnsi="Arial" w:cs="Arial"/>
                <w:color w:val="000000" w:themeColor="text1"/>
                <w:sz w:val="22"/>
                <w:szCs w:val="22"/>
              </w:rPr>
              <w:t>25</w:t>
            </w:r>
          </w:p>
          <w:p w:rsidR="00B057A0" w:rsidRDefault="00B057A0">
            <w:pPr>
              <w:jc w:val="center"/>
              <w:rPr>
                <w:rFonts w:ascii="Arial" w:hAnsi="Arial" w:cs="Arial"/>
                <w:color w:val="000000" w:themeColor="text1"/>
                <w:sz w:val="22"/>
                <w:szCs w:val="22"/>
              </w:rPr>
            </w:pP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left w:w="35" w:type="dxa"/>
            </w:tcMar>
          </w:tcPr>
          <w:p w:rsidR="00B057A0" w:rsidRDefault="00D24637">
            <w:pPr>
              <w:pStyle w:val="Style22"/>
              <w:ind w:left="19"/>
              <w:jc w:val="center"/>
              <w:rPr>
                <w:rFonts w:ascii="Arial" w:hAnsi="Arial" w:cs="Arial"/>
                <w:color w:val="000000" w:themeColor="text1"/>
                <w:spacing w:val="20"/>
                <w:sz w:val="22"/>
                <w:szCs w:val="22"/>
                <w:lang w:eastAsia="fr-FR"/>
              </w:rPr>
            </w:pPr>
            <w:r>
              <w:rPr>
                <w:rFonts w:ascii="Arial" w:hAnsi="Arial" w:cs="Arial"/>
                <w:color w:val="000000" w:themeColor="text1"/>
                <w:spacing w:val="20"/>
                <w:sz w:val="22"/>
                <w:szCs w:val="22"/>
                <w:lang w:eastAsia="fr-FR"/>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10"/>
              <w:widowControl/>
              <w:ind w:left="19"/>
              <w:jc w:val="both"/>
              <w:rPr>
                <w:rFonts w:ascii="Arial" w:hAnsi="Arial" w:cs="Arial"/>
                <w:bCs/>
                <w:iCs/>
                <w:color w:val="000000" w:themeColor="text1"/>
                <w:sz w:val="22"/>
                <w:szCs w:val="22"/>
              </w:rPr>
            </w:pPr>
            <w:r>
              <w:rPr>
                <w:rFonts w:ascii="Arial" w:hAnsi="Arial" w:cs="Arial"/>
                <w:bCs/>
                <w:iCs/>
                <w:color w:val="000000" w:themeColor="text1"/>
                <w:sz w:val="22"/>
                <w:szCs w:val="22"/>
              </w:rPr>
              <w:t>H225, H229, H412</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hAnsi="Arial" w:cs="Arial"/>
                <w:color w:val="000000" w:themeColor="text1"/>
                <w:sz w:val="22"/>
                <w:szCs w:val="22"/>
              </w:rPr>
            </w:pPr>
            <w:r>
              <w:rPr>
                <w:rFonts w:ascii="Arial" w:hAnsi="Arial" w:cs="Arial"/>
                <w:color w:val="000000" w:themeColor="text1"/>
                <w:sz w:val="22"/>
                <w:szCs w:val="22"/>
              </w:rPr>
              <w:t>Neukadur comp A</w:t>
            </w:r>
          </w:p>
          <w:p w:rsidR="00B057A0" w:rsidRDefault="00B057A0">
            <w:pPr>
              <w:jc w:val="center"/>
              <w:rPr>
                <w:rFonts w:ascii="Arial" w:hAnsi="Arial" w:cs="Arial"/>
                <w:color w:val="000000" w:themeColor="text1"/>
                <w:sz w:val="22"/>
                <w:szCs w:val="22"/>
              </w:rPr>
            </w:pP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22"/>
              <w:ind w:left="19"/>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t>Poliol</w:t>
            </w:r>
          </w:p>
        </w:tc>
        <w:tc>
          <w:tcPr>
            <w:tcW w:w="3118" w:type="dxa"/>
            <w:tcBorders>
              <w:top w:val="single" w:sz="6" w:space="0" w:color="00000A"/>
              <w:left w:val="single" w:sz="6" w:space="0" w:color="00000A"/>
              <w:bottom w:val="single" w:sz="6" w:space="0" w:color="00000A"/>
              <w:right w:val="single" w:sz="4" w:space="0" w:color="00000A"/>
            </w:tcBorders>
            <w:shd w:val="clear" w:color="auto" w:fill="auto"/>
            <w:tcMar>
              <w:left w:w="32" w:type="dxa"/>
            </w:tcMar>
          </w:tcPr>
          <w:p w:rsidR="00B057A0" w:rsidRDefault="00D24637">
            <w:pPr>
              <w:pStyle w:val="Style3"/>
              <w:spacing w:line="240" w:lineRule="auto"/>
              <w:ind w:left="19" w:firstLine="0"/>
              <w:jc w:val="center"/>
              <w:rPr>
                <w:rFonts w:ascii="Arial" w:hAnsi="Arial" w:cs="Arial"/>
                <w:iCs/>
                <w:color w:val="000000" w:themeColor="text1"/>
                <w:sz w:val="22"/>
                <w:szCs w:val="22"/>
              </w:rPr>
            </w:pPr>
            <w:r>
              <w:rPr>
                <w:rFonts w:ascii="Arial" w:hAnsi="Arial" w:cs="Arial"/>
                <w:iCs/>
                <w:color w:val="000000" w:themeColor="text1"/>
                <w:sz w:val="22"/>
                <w:szCs w:val="22"/>
              </w:rPr>
              <w:t xml:space="preserve">Etilendiamina, </w:t>
            </w:r>
          </w:p>
          <w:p w:rsidR="00B057A0" w:rsidRDefault="00D24637">
            <w:pPr>
              <w:pStyle w:val="Style3"/>
              <w:spacing w:line="240" w:lineRule="auto"/>
              <w:ind w:left="19" w:firstLine="0"/>
              <w:jc w:val="center"/>
              <w:rPr>
                <w:rStyle w:val="FontStyle28"/>
                <w:rFonts w:ascii="Arial" w:hAnsi="Arial" w:cs="Arial"/>
                <w:color w:val="000000" w:themeColor="text1"/>
                <w:sz w:val="22"/>
                <w:szCs w:val="22"/>
              </w:rPr>
            </w:pPr>
            <w:r>
              <w:rPr>
                <w:rFonts w:ascii="Arial" w:hAnsi="Arial" w:cs="Arial"/>
                <w:iCs/>
                <w:color w:val="000000" w:themeColor="text1"/>
                <w:sz w:val="22"/>
                <w:szCs w:val="22"/>
              </w:rPr>
              <w:t>polipropilenglicol</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B057A0" w:rsidRDefault="00D24637">
            <w:pPr>
              <w:jc w:val="center"/>
              <w:rPr>
                <w:rFonts w:ascii="Arial" w:hAnsi="Arial" w:cs="Arial"/>
                <w:color w:val="000000" w:themeColor="text1"/>
                <w:sz w:val="22"/>
                <w:szCs w:val="22"/>
                <w:lang w:val="de-DE"/>
              </w:rPr>
            </w:pPr>
            <w:r>
              <w:rPr>
                <w:rFonts w:ascii="Arial" w:hAnsi="Arial" w:cs="Arial"/>
                <w:color w:val="000000" w:themeColor="text1"/>
                <w:sz w:val="22"/>
                <w:szCs w:val="22"/>
                <w:lang w:val="de-DE"/>
              </w:rPr>
              <w:t>10</w:t>
            </w:r>
          </w:p>
          <w:p w:rsidR="00B057A0" w:rsidRDefault="00B057A0">
            <w:pPr>
              <w:jc w:val="center"/>
              <w:rPr>
                <w:rFonts w:ascii="Arial" w:hAnsi="Arial" w:cs="Arial"/>
                <w:color w:val="000000" w:themeColor="text1"/>
                <w:sz w:val="22"/>
                <w:szCs w:val="22"/>
                <w:lang w:val="de-DE"/>
              </w:rPr>
            </w:pP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left w:w="35" w:type="dxa"/>
            </w:tcMar>
          </w:tcPr>
          <w:p w:rsidR="00B057A0" w:rsidRDefault="00D24637">
            <w:pPr>
              <w:pStyle w:val="Style22"/>
              <w:ind w:left="19"/>
              <w:jc w:val="center"/>
              <w:rPr>
                <w:rFonts w:ascii="Arial" w:hAnsi="Arial" w:cs="Arial"/>
                <w:color w:val="000000" w:themeColor="text1"/>
                <w:spacing w:val="20"/>
                <w:sz w:val="22"/>
                <w:szCs w:val="22"/>
                <w:lang w:val="fr-FR" w:eastAsia="fr-FR"/>
              </w:rPr>
            </w:pPr>
            <w:r>
              <w:rPr>
                <w:rFonts w:ascii="Arial" w:hAnsi="Arial" w:cs="Arial"/>
                <w:color w:val="000000" w:themeColor="text1"/>
                <w:spacing w:val="20"/>
                <w:sz w:val="22"/>
                <w:szCs w:val="22"/>
                <w:lang w:val="fr-FR" w:eastAsia="fr-FR"/>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both"/>
              <w:rPr>
                <w:rFonts w:ascii="Arial" w:hAnsi="Arial" w:cs="Arial"/>
                <w:color w:val="000000" w:themeColor="text1"/>
                <w:sz w:val="22"/>
                <w:szCs w:val="22"/>
              </w:rPr>
            </w:pPr>
            <w:r>
              <w:rPr>
                <w:rFonts w:ascii="Arial" w:hAnsi="Arial" w:cs="Arial"/>
                <w:bCs/>
                <w:color w:val="000000" w:themeColor="text1"/>
                <w:sz w:val="22"/>
                <w:szCs w:val="22"/>
              </w:rPr>
              <w:t>H226 H319</w:t>
            </w:r>
          </w:p>
          <w:p w:rsidR="00B057A0" w:rsidRDefault="00B057A0">
            <w:pPr>
              <w:pStyle w:val="Style10"/>
              <w:widowControl/>
              <w:ind w:left="19"/>
              <w:jc w:val="both"/>
              <w:rPr>
                <w:rFonts w:ascii="Arial" w:hAnsi="Arial" w:cs="Arial"/>
                <w:bCs/>
                <w:i/>
                <w:iCs/>
                <w:color w:val="000000" w:themeColor="text1"/>
                <w:sz w:val="22"/>
                <w:szCs w:val="22"/>
              </w:rPr>
            </w:pP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hAnsi="Arial" w:cs="Arial"/>
                <w:color w:val="000000" w:themeColor="text1"/>
                <w:sz w:val="22"/>
                <w:szCs w:val="22"/>
                <w:lang w:val="de-DE"/>
              </w:rPr>
            </w:pPr>
            <w:r>
              <w:rPr>
                <w:rFonts w:ascii="Arial" w:hAnsi="Arial" w:cs="Arial"/>
                <w:color w:val="000000" w:themeColor="text1"/>
                <w:sz w:val="22"/>
                <w:szCs w:val="22"/>
                <w:lang w:val="de-DE"/>
              </w:rPr>
              <w:t>Neukadur comp B</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22"/>
              <w:ind w:left="19"/>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t>Întăritor</w:t>
            </w:r>
          </w:p>
        </w:tc>
        <w:tc>
          <w:tcPr>
            <w:tcW w:w="3118" w:type="dxa"/>
            <w:tcBorders>
              <w:top w:val="single" w:sz="6" w:space="0" w:color="00000A"/>
              <w:left w:val="single" w:sz="6" w:space="0" w:color="00000A"/>
              <w:bottom w:val="single" w:sz="6" w:space="0" w:color="00000A"/>
              <w:right w:val="single" w:sz="4" w:space="0" w:color="00000A"/>
            </w:tcBorders>
            <w:shd w:val="clear" w:color="auto" w:fill="auto"/>
            <w:tcMar>
              <w:left w:w="32" w:type="dxa"/>
            </w:tcMar>
          </w:tcPr>
          <w:p w:rsidR="00B057A0" w:rsidRDefault="00D24637">
            <w:pPr>
              <w:pStyle w:val="Style3"/>
              <w:spacing w:line="240" w:lineRule="auto"/>
              <w:ind w:left="19" w:firstLine="0"/>
              <w:jc w:val="center"/>
              <w:rPr>
                <w:rFonts w:ascii="Arial" w:hAnsi="Arial" w:cs="Arial"/>
                <w:iCs/>
                <w:color w:val="000000" w:themeColor="text1"/>
                <w:sz w:val="22"/>
                <w:szCs w:val="22"/>
              </w:rPr>
            </w:pPr>
            <w:r>
              <w:rPr>
                <w:rFonts w:ascii="Arial" w:hAnsi="Arial" w:cs="Arial"/>
                <w:iCs/>
                <w:color w:val="000000" w:themeColor="text1"/>
                <w:sz w:val="22"/>
                <w:szCs w:val="22"/>
              </w:rPr>
              <w:t>4,4'-Diphenyl-Methan-Diisocyanat</w:t>
            </w:r>
          </w:p>
          <w:p w:rsidR="00B057A0" w:rsidRDefault="00D24637">
            <w:pPr>
              <w:pStyle w:val="Style3"/>
              <w:spacing w:line="240" w:lineRule="auto"/>
              <w:ind w:left="19" w:firstLine="0"/>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t>Hidrocarburi aromatice</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B057A0" w:rsidRDefault="00D24637">
            <w:pPr>
              <w:jc w:val="center"/>
              <w:rPr>
                <w:rFonts w:ascii="Arial" w:hAnsi="Arial" w:cs="Arial"/>
                <w:color w:val="000000" w:themeColor="text1"/>
                <w:sz w:val="22"/>
                <w:szCs w:val="22"/>
                <w:lang w:val="de-DE"/>
              </w:rPr>
            </w:pPr>
            <w:r>
              <w:rPr>
                <w:rFonts w:ascii="Arial" w:hAnsi="Arial" w:cs="Arial"/>
                <w:color w:val="000000" w:themeColor="text1"/>
                <w:sz w:val="22"/>
                <w:szCs w:val="22"/>
                <w:lang w:val="de-DE"/>
              </w:rPr>
              <w:t>10</w:t>
            </w:r>
          </w:p>
          <w:p w:rsidR="00B057A0" w:rsidRDefault="00B057A0">
            <w:pPr>
              <w:jc w:val="center"/>
              <w:rPr>
                <w:rFonts w:ascii="Arial" w:hAnsi="Arial" w:cs="Arial"/>
                <w:color w:val="000000" w:themeColor="text1"/>
                <w:sz w:val="22"/>
                <w:szCs w:val="22"/>
                <w:lang w:val="de-DE"/>
              </w:rPr>
            </w:pP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left w:w="35" w:type="dxa"/>
            </w:tcMar>
          </w:tcPr>
          <w:p w:rsidR="00B057A0" w:rsidRDefault="00D24637">
            <w:pPr>
              <w:pStyle w:val="Style22"/>
              <w:ind w:left="19"/>
              <w:jc w:val="center"/>
              <w:rPr>
                <w:rFonts w:ascii="Arial" w:hAnsi="Arial" w:cs="Arial"/>
                <w:color w:val="000000" w:themeColor="text1"/>
                <w:spacing w:val="20"/>
                <w:sz w:val="22"/>
                <w:szCs w:val="22"/>
                <w:lang w:val="fr-FR" w:eastAsia="fr-FR"/>
              </w:rPr>
            </w:pPr>
            <w:r>
              <w:rPr>
                <w:rFonts w:ascii="Arial" w:hAnsi="Arial" w:cs="Arial"/>
                <w:color w:val="000000" w:themeColor="text1"/>
                <w:spacing w:val="20"/>
                <w:sz w:val="22"/>
                <w:szCs w:val="22"/>
                <w:lang w:val="fr-FR" w:eastAsia="fr-FR"/>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both"/>
              <w:rPr>
                <w:rFonts w:ascii="Arial" w:hAnsi="Arial" w:cs="Arial"/>
                <w:bCs/>
                <w:i/>
                <w:iCs/>
                <w:color w:val="000000" w:themeColor="text1"/>
                <w:sz w:val="22"/>
                <w:szCs w:val="22"/>
              </w:rPr>
            </w:pPr>
            <w:r>
              <w:rPr>
                <w:rFonts w:ascii="Arial" w:hAnsi="Arial" w:cs="Arial"/>
                <w:bCs/>
                <w:color w:val="000000" w:themeColor="text1"/>
                <w:sz w:val="22"/>
                <w:szCs w:val="22"/>
              </w:rPr>
              <w:t>H334 H351 H373 H410 H315 H319 H335</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hAnsi="Arial" w:cs="Arial"/>
                <w:color w:val="000000" w:themeColor="text1"/>
                <w:sz w:val="22"/>
                <w:szCs w:val="22"/>
                <w:lang w:val="de-DE"/>
              </w:rPr>
            </w:pPr>
            <w:r>
              <w:rPr>
                <w:rFonts w:ascii="Arial" w:hAnsi="Arial" w:cs="Arial"/>
                <w:color w:val="000000" w:themeColor="text1"/>
                <w:sz w:val="22"/>
                <w:szCs w:val="22"/>
                <w:lang w:val="de-DE"/>
              </w:rPr>
              <w:t>Vopsea DupliColor</w:t>
            </w:r>
          </w:p>
          <w:p w:rsidR="00B057A0" w:rsidRDefault="00B057A0">
            <w:pPr>
              <w:jc w:val="center"/>
              <w:rPr>
                <w:rFonts w:ascii="Arial" w:hAnsi="Arial" w:cs="Arial"/>
                <w:color w:val="000000" w:themeColor="text1"/>
                <w:sz w:val="22"/>
                <w:szCs w:val="22"/>
                <w:lang w:val="de-DE"/>
              </w:rPr>
            </w:pP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22"/>
              <w:ind w:left="19"/>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t>vopsea</w:t>
            </w:r>
          </w:p>
        </w:tc>
        <w:tc>
          <w:tcPr>
            <w:tcW w:w="3118" w:type="dxa"/>
            <w:tcBorders>
              <w:top w:val="single" w:sz="6" w:space="0" w:color="00000A"/>
              <w:left w:val="single" w:sz="6" w:space="0" w:color="00000A"/>
              <w:bottom w:val="single" w:sz="6" w:space="0" w:color="00000A"/>
              <w:right w:val="single" w:sz="4" w:space="0" w:color="00000A"/>
            </w:tcBorders>
            <w:shd w:val="clear" w:color="auto" w:fill="auto"/>
            <w:tcMar>
              <w:left w:w="32" w:type="dxa"/>
            </w:tcMar>
          </w:tcPr>
          <w:p w:rsidR="00B057A0" w:rsidRDefault="00D24637">
            <w:pPr>
              <w:pStyle w:val="Style3"/>
              <w:spacing w:line="240" w:lineRule="auto"/>
              <w:ind w:left="19" w:firstLine="0"/>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t>Acetonă, propan, butan, acetat de butil</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B057A0" w:rsidRDefault="00D24637">
            <w:pPr>
              <w:jc w:val="center"/>
              <w:rPr>
                <w:rFonts w:ascii="Arial" w:hAnsi="Arial" w:cs="Arial"/>
                <w:color w:val="000000" w:themeColor="text1"/>
                <w:sz w:val="22"/>
                <w:szCs w:val="22"/>
                <w:lang w:val="de-DE"/>
              </w:rPr>
            </w:pPr>
            <w:r>
              <w:rPr>
                <w:rFonts w:ascii="Arial" w:hAnsi="Arial" w:cs="Arial"/>
                <w:color w:val="000000" w:themeColor="text1"/>
                <w:sz w:val="22"/>
                <w:szCs w:val="22"/>
                <w:lang w:val="de-DE"/>
              </w:rPr>
              <w:t>12</w:t>
            </w:r>
          </w:p>
          <w:p w:rsidR="00B057A0" w:rsidRDefault="00B057A0">
            <w:pPr>
              <w:jc w:val="center"/>
              <w:rPr>
                <w:rFonts w:ascii="Arial" w:hAnsi="Arial" w:cs="Arial"/>
                <w:color w:val="000000" w:themeColor="text1"/>
                <w:sz w:val="22"/>
                <w:szCs w:val="22"/>
                <w:lang w:val="de-DE"/>
              </w:rPr>
            </w:pP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left w:w="35" w:type="dxa"/>
            </w:tcMar>
          </w:tcPr>
          <w:p w:rsidR="00B057A0" w:rsidRDefault="00D24637">
            <w:pPr>
              <w:pStyle w:val="Style22"/>
              <w:ind w:left="19"/>
              <w:jc w:val="center"/>
              <w:rPr>
                <w:rFonts w:ascii="Arial" w:hAnsi="Arial" w:cs="Arial"/>
                <w:color w:val="000000" w:themeColor="text1"/>
                <w:spacing w:val="20"/>
                <w:sz w:val="22"/>
                <w:szCs w:val="22"/>
                <w:lang w:val="fr-FR" w:eastAsia="fr-FR"/>
              </w:rPr>
            </w:pPr>
            <w:r>
              <w:rPr>
                <w:rFonts w:ascii="Arial" w:hAnsi="Arial" w:cs="Arial"/>
                <w:color w:val="000000" w:themeColor="text1"/>
                <w:spacing w:val="20"/>
                <w:sz w:val="22"/>
                <w:szCs w:val="22"/>
                <w:lang w:val="fr-FR" w:eastAsia="fr-FR"/>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both"/>
              <w:rPr>
                <w:rFonts w:ascii="Arial" w:hAnsi="Arial" w:cs="Arial"/>
                <w:bCs/>
                <w:i/>
                <w:iCs/>
                <w:color w:val="000000" w:themeColor="text1"/>
                <w:sz w:val="22"/>
                <w:szCs w:val="22"/>
              </w:rPr>
            </w:pPr>
            <w:r>
              <w:rPr>
                <w:rFonts w:ascii="Arial" w:hAnsi="Arial" w:cs="Arial"/>
                <w:bCs/>
                <w:color w:val="000000" w:themeColor="text1"/>
                <w:sz w:val="22"/>
                <w:szCs w:val="22"/>
              </w:rPr>
              <w:t>H222 H229 H319 H336</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hAnsi="Arial" w:cs="Arial"/>
                <w:color w:val="000000" w:themeColor="text1"/>
                <w:sz w:val="22"/>
                <w:szCs w:val="22"/>
                <w:lang w:val="de-DE"/>
              </w:rPr>
            </w:pPr>
            <w:r>
              <w:rPr>
                <w:rFonts w:ascii="Arial" w:hAnsi="Arial" w:cs="Arial"/>
                <w:color w:val="000000" w:themeColor="text1"/>
                <w:sz w:val="22"/>
                <w:szCs w:val="22"/>
                <w:lang w:val="de-DE"/>
              </w:rPr>
              <w:t>Ink solver</w:t>
            </w:r>
          </w:p>
          <w:p w:rsidR="00B057A0" w:rsidRDefault="00B057A0">
            <w:pPr>
              <w:jc w:val="center"/>
              <w:rPr>
                <w:rFonts w:ascii="Arial" w:hAnsi="Arial" w:cs="Arial"/>
                <w:color w:val="000000" w:themeColor="text1"/>
                <w:sz w:val="22"/>
                <w:szCs w:val="22"/>
                <w:lang w:val="de-DE"/>
              </w:rPr>
            </w:pP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22"/>
              <w:ind w:left="19"/>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t>Solvent</w:t>
            </w:r>
          </w:p>
        </w:tc>
        <w:tc>
          <w:tcPr>
            <w:tcW w:w="3118" w:type="dxa"/>
            <w:tcBorders>
              <w:top w:val="single" w:sz="6" w:space="0" w:color="00000A"/>
              <w:left w:val="single" w:sz="6" w:space="0" w:color="00000A"/>
              <w:bottom w:val="single" w:sz="6" w:space="0" w:color="00000A"/>
              <w:right w:val="single" w:sz="4" w:space="0" w:color="00000A"/>
            </w:tcBorders>
            <w:shd w:val="clear" w:color="auto" w:fill="auto"/>
            <w:tcMar>
              <w:left w:w="32" w:type="dxa"/>
            </w:tcMar>
          </w:tcPr>
          <w:p w:rsidR="00B057A0" w:rsidRDefault="00D24637">
            <w:pPr>
              <w:pStyle w:val="Style3"/>
              <w:spacing w:line="240" w:lineRule="auto"/>
              <w:ind w:left="19" w:firstLine="0"/>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t>Hidrocarburi, propanol, pirolidina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B057A0" w:rsidRDefault="00D24637">
            <w:pPr>
              <w:jc w:val="center"/>
              <w:rPr>
                <w:rFonts w:ascii="Arial" w:hAnsi="Arial" w:cs="Arial"/>
                <w:color w:val="000000" w:themeColor="text1"/>
                <w:sz w:val="22"/>
                <w:szCs w:val="22"/>
                <w:lang w:val="de-DE"/>
              </w:rPr>
            </w:pPr>
            <w:r>
              <w:rPr>
                <w:rFonts w:ascii="Arial" w:hAnsi="Arial" w:cs="Arial"/>
                <w:color w:val="000000" w:themeColor="text1"/>
                <w:sz w:val="22"/>
                <w:szCs w:val="22"/>
                <w:lang w:val="de-DE"/>
              </w:rPr>
              <w:t>1</w:t>
            </w:r>
          </w:p>
          <w:p w:rsidR="00B057A0" w:rsidRDefault="00B057A0">
            <w:pPr>
              <w:jc w:val="center"/>
              <w:rPr>
                <w:rFonts w:ascii="Arial" w:hAnsi="Arial" w:cs="Arial"/>
                <w:color w:val="000000" w:themeColor="text1"/>
                <w:sz w:val="22"/>
                <w:szCs w:val="22"/>
                <w:lang w:val="de-DE"/>
              </w:rPr>
            </w:pP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left w:w="35" w:type="dxa"/>
            </w:tcMar>
          </w:tcPr>
          <w:p w:rsidR="00B057A0" w:rsidRDefault="00D24637">
            <w:pPr>
              <w:pStyle w:val="Style22"/>
              <w:ind w:left="19"/>
              <w:jc w:val="center"/>
              <w:rPr>
                <w:rFonts w:ascii="Arial" w:hAnsi="Arial" w:cs="Arial"/>
                <w:color w:val="000000" w:themeColor="text1"/>
                <w:spacing w:val="20"/>
                <w:sz w:val="22"/>
                <w:szCs w:val="22"/>
                <w:lang w:val="fr-FR" w:eastAsia="fr-FR"/>
              </w:rPr>
            </w:pPr>
            <w:r>
              <w:rPr>
                <w:rFonts w:ascii="Arial" w:hAnsi="Arial" w:cs="Arial"/>
                <w:color w:val="000000" w:themeColor="text1"/>
                <w:spacing w:val="20"/>
                <w:sz w:val="22"/>
                <w:szCs w:val="22"/>
                <w:lang w:val="fr-FR" w:eastAsia="fr-FR"/>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both"/>
              <w:rPr>
                <w:rFonts w:ascii="Arial" w:hAnsi="Arial" w:cs="Arial"/>
                <w:bCs/>
                <w:i/>
                <w:iCs/>
                <w:color w:val="000000" w:themeColor="text1"/>
                <w:sz w:val="22"/>
                <w:szCs w:val="22"/>
              </w:rPr>
            </w:pPr>
            <w:r>
              <w:rPr>
                <w:rFonts w:ascii="Arial" w:hAnsi="Arial" w:cs="Arial"/>
                <w:bCs/>
                <w:color w:val="000000" w:themeColor="text1"/>
                <w:sz w:val="22"/>
                <w:szCs w:val="22"/>
              </w:rPr>
              <w:t>H304  H314 H411</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hAnsi="Arial" w:cs="Arial"/>
                <w:color w:val="000000" w:themeColor="text1"/>
                <w:sz w:val="22"/>
                <w:szCs w:val="22"/>
                <w:lang w:val="de-DE"/>
              </w:rPr>
            </w:pPr>
            <w:r>
              <w:rPr>
                <w:rFonts w:ascii="Arial" w:hAnsi="Arial" w:cs="Arial"/>
                <w:color w:val="000000" w:themeColor="text1"/>
                <w:sz w:val="22"/>
                <w:szCs w:val="22"/>
                <w:lang w:val="de-DE"/>
              </w:rPr>
              <w:t xml:space="preserve">WD40 </w:t>
            </w:r>
          </w:p>
          <w:p w:rsidR="00B057A0" w:rsidRDefault="00B057A0">
            <w:pPr>
              <w:jc w:val="center"/>
              <w:rPr>
                <w:rFonts w:ascii="Arial" w:hAnsi="Arial" w:cs="Arial"/>
                <w:color w:val="000000" w:themeColor="text1"/>
                <w:sz w:val="22"/>
                <w:szCs w:val="22"/>
                <w:lang w:val="de-DE"/>
              </w:rPr>
            </w:pP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22"/>
              <w:ind w:left="19"/>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t>Lubrifiant</w:t>
            </w:r>
          </w:p>
        </w:tc>
        <w:tc>
          <w:tcPr>
            <w:tcW w:w="3118" w:type="dxa"/>
            <w:tcBorders>
              <w:top w:val="single" w:sz="6" w:space="0" w:color="00000A"/>
              <w:left w:val="single" w:sz="6" w:space="0" w:color="00000A"/>
              <w:bottom w:val="single" w:sz="6" w:space="0" w:color="00000A"/>
              <w:right w:val="single" w:sz="4" w:space="0" w:color="00000A"/>
            </w:tcBorders>
            <w:shd w:val="clear" w:color="auto" w:fill="auto"/>
            <w:tcMar>
              <w:left w:w="32" w:type="dxa"/>
            </w:tcMar>
          </w:tcPr>
          <w:p w:rsidR="00B057A0" w:rsidRDefault="00D24637">
            <w:pPr>
              <w:pStyle w:val="Style3"/>
              <w:spacing w:line="240" w:lineRule="auto"/>
              <w:ind w:left="19" w:firstLine="0"/>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t>Hidrocarburi C9-C11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B057A0" w:rsidRDefault="00D24637">
            <w:pPr>
              <w:jc w:val="center"/>
              <w:rPr>
                <w:rFonts w:ascii="Arial" w:hAnsi="Arial" w:cs="Arial"/>
                <w:color w:val="000000" w:themeColor="text1"/>
                <w:sz w:val="22"/>
                <w:szCs w:val="22"/>
                <w:lang w:val="de-DE"/>
              </w:rPr>
            </w:pPr>
            <w:r>
              <w:rPr>
                <w:rFonts w:ascii="Arial" w:hAnsi="Arial" w:cs="Arial"/>
                <w:color w:val="000000" w:themeColor="text1"/>
                <w:sz w:val="22"/>
                <w:szCs w:val="22"/>
                <w:lang w:val="de-DE"/>
              </w:rPr>
              <w:t>10</w:t>
            </w:r>
          </w:p>
          <w:p w:rsidR="00B057A0" w:rsidRDefault="00B057A0">
            <w:pPr>
              <w:jc w:val="center"/>
              <w:rPr>
                <w:rFonts w:ascii="Arial" w:hAnsi="Arial" w:cs="Arial"/>
                <w:color w:val="000000" w:themeColor="text1"/>
                <w:sz w:val="22"/>
                <w:szCs w:val="22"/>
                <w:lang w:val="de-DE"/>
              </w:rPr>
            </w:pP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left w:w="35" w:type="dxa"/>
            </w:tcMar>
          </w:tcPr>
          <w:p w:rsidR="00B057A0" w:rsidRDefault="00D24637">
            <w:pPr>
              <w:pStyle w:val="Style22"/>
              <w:ind w:left="19"/>
              <w:jc w:val="center"/>
              <w:rPr>
                <w:rFonts w:ascii="Arial" w:hAnsi="Arial" w:cs="Arial"/>
                <w:color w:val="000000" w:themeColor="text1"/>
                <w:spacing w:val="20"/>
                <w:sz w:val="22"/>
                <w:szCs w:val="22"/>
                <w:lang w:val="fr-FR" w:eastAsia="fr-FR"/>
              </w:rPr>
            </w:pPr>
            <w:r>
              <w:rPr>
                <w:rFonts w:ascii="Arial" w:hAnsi="Arial" w:cs="Arial"/>
                <w:color w:val="000000" w:themeColor="text1"/>
                <w:spacing w:val="20"/>
                <w:sz w:val="22"/>
                <w:szCs w:val="22"/>
                <w:lang w:val="fr-FR" w:eastAsia="fr-FR"/>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10"/>
              <w:widowControl/>
              <w:ind w:left="19"/>
              <w:jc w:val="both"/>
              <w:rPr>
                <w:rFonts w:ascii="Arial" w:hAnsi="Arial" w:cs="Arial"/>
                <w:bCs/>
                <w:iCs/>
                <w:color w:val="000000" w:themeColor="text1"/>
                <w:sz w:val="22"/>
                <w:szCs w:val="22"/>
              </w:rPr>
            </w:pPr>
            <w:r>
              <w:rPr>
                <w:rFonts w:ascii="Arial" w:hAnsi="Arial" w:cs="Arial"/>
                <w:bCs/>
                <w:iCs/>
                <w:color w:val="000000" w:themeColor="text1"/>
                <w:sz w:val="22"/>
                <w:szCs w:val="22"/>
              </w:rPr>
              <w:t>H304, H226, H336</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hAnsi="Arial" w:cs="Arial"/>
                <w:color w:val="000000" w:themeColor="text1"/>
                <w:sz w:val="22"/>
                <w:szCs w:val="22"/>
                <w:lang w:val="de-DE"/>
              </w:rPr>
            </w:pPr>
            <w:r>
              <w:rPr>
                <w:rFonts w:ascii="Arial" w:hAnsi="Arial" w:cs="Arial"/>
                <w:color w:val="000000" w:themeColor="text1"/>
                <w:sz w:val="22"/>
                <w:szCs w:val="22"/>
                <w:lang w:val="de-DE"/>
              </w:rPr>
              <w:t>Domino WL200 Wash</w:t>
            </w:r>
          </w:p>
          <w:p w:rsidR="00B057A0" w:rsidRDefault="00B057A0">
            <w:pPr>
              <w:jc w:val="center"/>
              <w:rPr>
                <w:rFonts w:ascii="Arial" w:hAnsi="Arial" w:cs="Arial"/>
                <w:color w:val="000000" w:themeColor="text1"/>
                <w:sz w:val="22"/>
                <w:szCs w:val="22"/>
                <w:lang w:val="de-DE"/>
              </w:rPr>
            </w:pP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22"/>
              <w:ind w:left="19"/>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t>Solvent</w:t>
            </w:r>
          </w:p>
        </w:tc>
        <w:tc>
          <w:tcPr>
            <w:tcW w:w="3118" w:type="dxa"/>
            <w:tcBorders>
              <w:top w:val="single" w:sz="6" w:space="0" w:color="00000A"/>
              <w:left w:val="single" w:sz="6" w:space="0" w:color="00000A"/>
              <w:bottom w:val="single" w:sz="6" w:space="0" w:color="00000A"/>
              <w:right w:val="single" w:sz="4" w:space="0" w:color="00000A"/>
            </w:tcBorders>
            <w:shd w:val="clear" w:color="auto" w:fill="auto"/>
            <w:tcMar>
              <w:left w:w="32" w:type="dxa"/>
            </w:tcMar>
          </w:tcPr>
          <w:p w:rsidR="00B057A0" w:rsidRDefault="00D24637">
            <w:pPr>
              <w:pStyle w:val="Style3"/>
              <w:spacing w:line="240" w:lineRule="auto"/>
              <w:ind w:left="19" w:firstLine="0"/>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t>Butanona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B057A0" w:rsidRDefault="00D24637">
            <w:pPr>
              <w:jc w:val="center"/>
              <w:rPr>
                <w:rFonts w:ascii="Arial" w:hAnsi="Arial" w:cs="Arial"/>
                <w:color w:val="000000" w:themeColor="text1"/>
                <w:sz w:val="22"/>
                <w:szCs w:val="22"/>
                <w:lang w:val="de-DE"/>
              </w:rPr>
            </w:pPr>
            <w:r>
              <w:rPr>
                <w:rFonts w:ascii="Arial" w:hAnsi="Arial" w:cs="Arial"/>
                <w:color w:val="000000" w:themeColor="text1"/>
                <w:sz w:val="22"/>
                <w:szCs w:val="22"/>
                <w:lang w:val="de-DE"/>
              </w:rPr>
              <w:t>2</w:t>
            </w:r>
          </w:p>
          <w:p w:rsidR="00B057A0" w:rsidRDefault="00B057A0">
            <w:pPr>
              <w:jc w:val="center"/>
              <w:rPr>
                <w:rFonts w:ascii="Arial" w:hAnsi="Arial" w:cs="Arial"/>
                <w:color w:val="000000" w:themeColor="text1"/>
                <w:sz w:val="22"/>
                <w:szCs w:val="22"/>
                <w:lang w:val="de-DE"/>
              </w:rPr>
            </w:pP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left w:w="35" w:type="dxa"/>
            </w:tcMar>
          </w:tcPr>
          <w:p w:rsidR="00B057A0" w:rsidRDefault="00D24637">
            <w:pPr>
              <w:pStyle w:val="Style22"/>
              <w:ind w:left="19"/>
              <w:jc w:val="center"/>
              <w:rPr>
                <w:rFonts w:ascii="Arial" w:hAnsi="Arial" w:cs="Arial"/>
                <w:color w:val="000000" w:themeColor="text1"/>
                <w:spacing w:val="20"/>
                <w:sz w:val="22"/>
                <w:szCs w:val="22"/>
                <w:lang w:val="fr-FR" w:eastAsia="fr-FR"/>
              </w:rPr>
            </w:pPr>
            <w:r>
              <w:rPr>
                <w:rFonts w:ascii="Arial" w:hAnsi="Arial" w:cs="Arial"/>
                <w:color w:val="000000" w:themeColor="text1"/>
                <w:spacing w:val="20"/>
                <w:sz w:val="22"/>
                <w:szCs w:val="22"/>
                <w:lang w:val="fr-FR" w:eastAsia="fr-FR"/>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both"/>
              <w:rPr>
                <w:rFonts w:ascii="Arial" w:hAnsi="Arial" w:cs="Arial"/>
                <w:color w:val="000000" w:themeColor="text1"/>
                <w:sz w:val="22"/>
                <w:szCs w:val="22"/>
              </w:rPr>
            </w:pPr>
            <w:r>
              <w:rPr>
                <w:rFonts w:ascii="Arial" w:hAnsi="Arial" w:cs="Arial"/>
                <w:color w:val="000000" w:themeColor="text1"/>
                <w:sz w:val="22"/>
                <w:szCs w:val="22"/>
              </w:rPr>
              <w:t>H225 H319</w:t>
            </w:r>
          </w:p>
          <w:p w:rsidR="00B057A0" w:rsidRDefault="00D24637">
            <w:pPr>
              <w:pStyle w:val="Style10"/>
              <w:widowControl/>
              <w:ind w:left="19"/>
              <w:jc w:val="both"/>
              <w:rPr>
                <w:rFonts w:ascii="Arial" w:hAnsi="Arial" w:cs="Arial"/>
                <w:bCs/>
                <w:i/>
                <w:iCs/>
                <w:color w:val="000000" w:themeColor="text1"/>
                <w:sz w:val="22"/>
                <w:szCs w:val="22"/>
              </w:rPr>
            </w:pPr>
            <w:r>
              <w:rPr>
                <w:rFonts w:ascii="Arial" w:hAnsi="Arial" w:cs="Arial"/>
                <w:color w:val="000000" w:themeColor="text1"/>
                <w:sz w:val="22"/>
                <w:szCs w:val="22"/>
              </w:rPr>
              <w:t>H336</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hAnsi="Arial" w:cs="Arial"/>
                <w:color w:val="000000" w:themeColor="text1"/>
                <w:sz w:val="22"/>
                <w:szCs w:val="22"/>
                <w:lang w:val="de-DE"/>
              </w:rPr>
            </w:pPr>
            <w:r>
              <w:rPr>
                <w:rFonts w:ascii="Arial" w:hAnsi="Arial" w:cs="Arial"/>
                <w:color w:val="000000" w:themeColor="text1"/>
                <w:sz w:val="22"/>
                <w:szCs w:val="22"/>
                <w:lang w:val="de-DE"/>
              </w:rPr>
              <w:t>Domino Ink</w:t>
            </w:r>
          </w:p>
          <w:p w:rsidR="00B057A0" w:rsidRDefault="00B057A0">
            <w:pPr>
              <w:jc w:val="center"/>
              <w:rPr>
                <w:rFonts w:ascii="Arial" w:hAnsi="Arial" w:cs="Arial"/>
                <w:color w:val="000000" w:themeColor="text1"/>
                <w:sz w:val="22"/>
                <w:szCs w:val="22"/>
                <w:lang w:val="de-DE"/>
              </w:rPr>
            </w:pP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22"/>
              <w:ind w:left="19"/>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t>Cerneala</w:t>
            </w:r>
          </w:p>
        </w:tc>
        <w:tc>
          <w:tcPr>
            <w:tcW w:w="3118" w:type="dxa"/>
            <w:tcBorders>
              <w:top w:val="single" w:sz="6" w:space="0" w:color="00000A"/>
              <w:left w:val="single" w:sz="6" w:space="0" w:color="00000A"/>
              <w:bottom w:val="single" w:sz="6" w:space="0" w:color="00000A"/>
              <w:right w:val="single" w:sz="4" w:space="0" w:color="00000A"/>
            </w:tcBorders>
            <w:shd w:val="clear" w:color="auto" w:fill="auto"/>
            <w:tcMar>
              <w:left w:w="32" w:type="dxa"/>
            </w:tcMar>
          </w:tcPr>
          <w:p w:rsidR="00B057A0" w:rsidRDefault="00D24637">
            <w:pPr>
              <w:pStyle w:val="Style3"/>
              <w:spacing w:line="240" w:lineRule="auto"/>
              <w:ind w:left="19" w:firstLine="0"/>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t>Butanona, pigmenti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B057A0" w:rsidRDefault="00D24637">
            <w:pPr>
              <w:jc w:val="center"/>
              <w:rPr>
                <w:rFonts w:ascii="Arial" w:hAnsi="Arial" w:cs="Arial"/>
                <w:color w:val="000000" w:themeColor="text1"/>
                <w:sz w:val="22"/>
                <w:szCs w:val="22"/>
                <w:lang w:val="de-DE"/>
              </w:rPr>
            </w:pPr>
            <w:r>
              <w:rPr>
                <w:rFonts w:ascii="Arial" w:hAnsi="Arial" w:cs="Arial"/>
                <w:color w:val="000000" w:themeColor="text1"/>
                <w:sz w:val="22"/>
                <w:szCs w:val="22"/>
                <w:lang w:val="de-DE"/>
              </w:rPr>
              <w:t>1</w:t>
            </w:r>
          </w:p>
          <w:p w:rsidR="00B057A0" w:rsidRDefault="00B057A0">
            <w:pPr>
              <w:rPr>
                <w:rFonts w:ascii="Arial" w:hAnsi="Arial" w:cs="Arial"/>
                <w:color w:val="000000" w:themeColor="text1"/>
                <w:sz w:val="22"/>
                <w:szCs w:val="22"/>
                <w:lang w:val="de-DE"/>
              </w:rPr>
            </w:pP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left w:w="35" w:type="dxa"/>
            </w:tcMar>
          </w:tcPr>
          <w:p w:rsidR="00B057A0" w:rsidRDefault="00D24637">
            <w:pPr>
              <w:pStyle w:val="Style22"/>
              <w:ind w:left="19"/>
              <w:jc w:val="center"/>
              <w:rPr>
                <w:rFonts w:ascii="Arial" w:hAnsi="Arial" w:cs="Arial"/>
                <w:color w:val="000000" w:themeColor="text1"/>
                <w:spacing w:val="20"/>
                <w:sz w:val="22"/>
                <w:szCs w:val="22"/>
                <w:lang w:val="fr-FR" w:eastAsia="fr-FR"/>
              </w:rPr>
            </w:pPr>
            <w:r>
              <w:rPr>
                <w:rFonts w:ascii="Arial" w:hAnsi="Arial" w:cs="Arial"/>
                <w:color w:val="000000" w:themeColor="text1"/>
                <w:spacing w:val="20"/>
                <w:sz w:val="22"/>
                <w:szCs w:val="22"/>
                <w:lang w:val="fr-FR" w:eastAsia="fr-FR"/>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both"/>
              <w:rPr>
                <w:rFonts w:ascii="Arial" w:hAnsi="Arial" w:cs="Arial"/>
                <w:color w:val="000000" w:themeColor="text1"/>
                <w:sz w:val="22"/>
                <w:szCs w:val="22"/>
              </w:rPr>
            </w:pPr>
            <w:r>
              <w:rPr>
                <w:rFonts w:ascii="Arial" w:hAnsi="Arial" w:cs="Arial"/>
                <w:color w:val="000000" w:themeColor="text1"/>
                <w:sz w:val="22"/>
                <w:szCs w:val="22"/>
              </w:rPr>
              <w:t>H225 H319.</w:t>
            </w:r>
          </w:p>
          <w:p w:rsidR="00B057A0" w:rsidRDefault="00D24637">
            <w:pPr>
              <w:jc w:val="both"/>
              <w:rPr>
                <w:rFonts w:ascii="Arial" w:hAnsi="Arial" w:cs="Arial"/>
                <w:bCs/>
                <w:i/>
                <w:iCs/>
                <w:color w:val="000000" w:themeColor="text1"/>
                <w:sz w:val="22"/>
                <w:szCs w:val="22"/>
              </w:rPr>
            </w:pPr>
            <w:r>
              <w:rPr>
                <w:rFonts w:ascii="Arial" w:hAnsi="Arial" w:cs="Arial"/>
                <w:color w:val="000000" w:themeColor="text1"/>
                <w:sz w:val="22"/>
                <w:szCs w:val="22"/>
              </w:rPr>
              <w:t>H336 H412</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hAnsi="Arial" w:cs="Arial"/>
                <w:color w:val="000000" w:themeColor="text1"/>
                <w:sz w:val="22"/>
                <w:szCs w:val="22"/>
                <w:lang w:val="de-DE"/>
              </w:rPr>
            </w:pPr>
            <w:r>
              <w:rPr>
                <w:rFonts w:ascii="Arial" w:hAnsi="Arial" w:cs="Arial"/>
                <w:color w:val="000000" w:themeColor="text1"/>
                <w:sz w:val="22"/>
                <w:szCs w:val="22"/>
                <w:lang w:val="de-DE"/>
              </w:rPr>
              <w:t>Domino Make Up</w:t>
            </w:r>
          </w:p>
          <w:p w:rsidR="00B057A0" w:rsidRDefault="00D24637">
            <w:pPr>
              <w:jc w:val="center"/>
              <w:rPr>
                <w:rFonts w:ascii="Arial" w:hAnsi="Arial" w:cs="Arial"/>
                <w:color w:val="000000" w:themeColor="text1"/>
                <w:sz w:val="22"/>
                <w:szCs w:val="22"/>
                <w:lang w:val="de-DE"/>
              </w:rPr>
            </w:pPr>
            <w:r>
              <w:rPr>
                <w:rFonts w:ascii="Arial" w:hAnsi="Arial" w:cs="Arial"/>
                <w:color w:val="000000" w:themeColor="text1"/>
                <w:sz w:val="22"/>
                <w:szCs w:val="22"/>
                <w:lang w:val="de-DE"/>
              </w:rPr>
              <w:t xml:space="preserve"> </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22"/>
              <w:ind w:left="19"/>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t>Colorant</w:t>
            </w:r>
          </w:p>
        </w:tc>
        <w:tc>
          <w:tcPr>
            <w:tcW w:w="3118" w:type="dxa"/>
            <w:tcBorders>
              <w:top w:val="single" w:sz="6" w:space="0" w:color="00000A"/>
              <w:left w:val="single" w:sz="6" w:space="0" w:color="00000A"/>
              <w:bottom w:val="single" w:sz="6" w:space="0" w:color="00000A"/>
              <w:right w:val="single" w:sz="4" w:space="0" w:color="00000A"/>
            </w:tcBorders>
            <w:shd w:val="clear" w:color="auto" w:fill="auto"/>
            <w:tcMar>
              <w:left w:w="32" w:type="dxa"/>
            </w:tcMar>
          </w:tcPr>
          <w:p w:rsidR="00B057A0" w:rsidRDefault="00D24637">
            <w:pPr>
              <w:pStyle w:val="Style3"/>
              <w:spacing w:line="240" w:lineRule="auto"/>
              <w:ind w:left="19" w:firstLine="0"/>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t xml:space="preserve">Butanona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B057A0" w:rsidRDefault="00D24637">
            <w:pPr>
              <w:jc w:val="center"/>
              <w:rPr>
                <w:rFonts w:ascii="Arial" w:hAnsi="Arial" w:cs="Arial"/>
                <w:color w:val="000000" w:themeColor="text1"/>
                <w:sz w:val="22"/>
                <w:szCs w:val="22"/>
                <w:lang w:val="de-DE"/>
              </w:rPr>
            </w:pPr>
            <w:r>
              <w:rPr>
                <w:rFonts w:ascii="Arial" w:hAnsi="Arial" w:cs="Arial"/>
                <w:color w:val="000000" w:themeColor="text1"/>
                <w:sz w:val="22"/>
                <w:szCs w:val="22"/>
                <w:lang w:val="de-DE"/>
              </w:rPr>
              <w:t>1</w:t>
            </w:r>
          </w:p>
          <w:p w:rsidR="00B057A0" w:rsidRDefault="00B057A0">
            <w:pPr>
              <w:rPr>
                <w:rFonts w:ascii="Arial" w:hAnsi="Arial" w:cs="Arial"/>
                <w:color w:val="000000" w:themeColor="text1"/>
                <w:sz w:val="22"/>
                <w:szCs w:val="22"/>
                <w:lang w:val="de-DE"/>
              </w:rPr>
            </w:pP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left w:w="35" w:type="dxa"/>
            </w:tcMar>
          </w:tcPr>
          <w:p w:rsidR="00B057A0" w:rsidRDefault="00D24637">
            <w:pPr>
              <w:pStyle w:val="Style22"/>
              <w:ind w:left="19"/>
              <w:jc w:val="center"/>
              <w:rPr>
                <w:rFonts w:ascii="Arial" w:hAnsi="Arial" w:cs="Arial"/>
                <w:color w:val="000000" w:themeColor="text1"/>
                <w:spacing w:val="20"/>
                <w:sz w:val="22"/>
                <w:szCs w:val="22"/>
                <w:lang w:val="fr-FR" w:eastAsia="fr-FR"/>
              </w:rPr>
            </w:pPr>
            <w:r>
              <w:rPr>
                <w:rFonts w:ascii="Arial" w:hAnsi="Arial" w:cs="Arial"/>
                <w:color w:val="000000" w:themeColor="text1"/>
                <w:spacing w:val="20"/>
                <w:sz w:val="22"/>
                <w:szCs w:val="22"/>
                <w:lang w:val="fr-FR" w:eastAsia="fr-FR"/>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both"/>
              <w:rPr>
                <w:rFonts w:ascii="Arial" w:hAnsi="Arial" w:cs="Arial"/>
                <w:color w:val="000000" w:themeColor="text1"/>
                <w:sz w:val="22"/>
                <w:szCs w:val="22"/>
              </w:rPr>
            </w:pPr>
            <w:r>
              <w:rPr>
                <w:rFonts w:ascii="Arial" w:hAnsi="Arial" w:cs="Arial"/>
                <w:color w:val="000000" w:themeColor="text1"/>
                <w:sz w:val="22"/>
                <w:szCs w:val="22"/>
              </w:rPr>
              <w:t>H225 H319</w:t>
            </w:r>
          </w:p>
          <w:p w:rsidR="00B057A0" w:rsidRDefault="00D24637">
            <w:pPr>
              <w:pStyle w:val="Style10"/>
              <w:widowControl/>
              <w:ind w:left="19"/>
              <w:jc w:val="both"/>
              <w:rPr>
                <w:rFonts w:ascii="Arial" w:hAnsi="Arial" w:cs="Arial"/>
                <w:bCs/>
                <w:i/>
                <w:iCs/>
                <w:color w:val="000000" w:themeColor="text1"/>
                <w:sz w:val="22"/>
                <w:szCs w:val="22"/>
              </w:rPr>
            </w:pPr>
            <w:r>
              <w:rPr>
                <w:rFonts w:ascii="Arial" w:hAnsi="Arial" w:cs="Arial"/>
                <w:color w:val="000000" w:themeColor="text1"/>
                <w:sz w:val="22"/>
                <w:szCs w:val="22"/>
              </w:rPr>
              <w:t>H336</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hAnsi="Arial" w:cs="Arial"/>
                <w:color w:val="000000" w:themeColor="text1"/>
                <w:sz w:val="22"/>
                <w:szCs w:val="22"/>
                <w:lang w:val="de-DE"/>
              </w:rPr>
            </w:pPr>
            <w:r>
              <w:rPr>
                <w:rFonts w:ascii="Arial" w:hAnsi="Arial" w:cs="Arial"/>
                <w:color w:val="000000" w:themeColor="text1"/>
                <w:sz w:val="22"/>
                <w:szCs w:val="22"/>
                <w:lang w:val="de-DE"/>
              </w:rPr>
              <w:t>Spray răcire Foerch</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22"/>
              <w:ind w:left="19"/>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t xml:space="preserve">Frigorigen </w:t>
            </w:r>
          </w:p>
        </w:tc>
        <w:tc>
          <w:tcPr>
            <w:tcW w:w="3118" w:type="dxa"/>
            <w:tcBorders>
              <w:top w:val="single" w:sz="6" w:space="0" w:color="00000A"/>
              <w:left w:val="single" w:sz="6" w:space="0" w:color="00000A"/>
              <w:bottom w:val="single" w:sz="6" w:space="0" w:color="00000A"/>
              <w:right w:val="single" w:sz="4" w:space="0" w:color="00000A"/>
            </w:tcBorders>
            <w:shd w:val="clear" w:color="auto" w:fill="auto"/>
            <w:tcMar>
              <w:left w:w="32" w:type="dxa"/>
            </w:tcMar>
          </w:tcPr>
          <w:p w:rsidR="00B057A0" w:rsidRDefault="00D24637">
            <w:pPr>
              <w:pStyle w:val="Style3"/>
              <w:spacing w:line="240" w:lineRule="auto"/>
              <w:ind w:left="19" w:firstLine="0"/>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t>Tetrafluoropropen</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B057A0" w:rsidRDefault="00D24637">
            <w:pPr>
              <w:jc w:val="center"/>
              <w:rPr>
                <w:rFonts w:ascii="Arial" w:hAnsi="Arial" w:cs="Arial"/>
                <w:color w:val="000000" w:themeColor="text1"/>
                <w:sz w:val="22"/>
                <w:szCs w:val="22"/>
                <w:lang w:val="de-DE"/>
              </w:rPr>
            </w:pPr>
            <w:r>
              <w:rPr>
                <w:rFonts w:ascii="Arial" w:hAnsi="Arial" w:cs="Arial"/>
                <w:color w:val="000000" w:themeColor="text1"/>
                <w:sz w:val="22"/>
                <w:szCs w:val="22"/>
                <w:lang w:val="de-DE"/>
              </w:rPr>
              <w:t>0,5</w:t>
            </w: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left w:w="35" w:type="dxa"/>
            </w:tcMar>
          </w:tcPr>
          <w:p w:rsidR="00B057A0" w:rsidRDefault="00D24637">
            <w:pPr>
              <w:pStyle w:val="Style22"/>
              <w:ind w:left="19"/>
              <w:jc w:val="center"/>
              <w:rPr>
                <w:rFonts w:ascii="Arial" w:hAnsi="Arial" w:cs="Arial"/>
                <w:color w:val="000000" w:themeColor="text1"/>
                <w:spacing w:val="20"/>
                <w:sz w:val="22"/>
                <w:szCs w:val="22"/>
                <w:lang w:val="fr-FR" w:eastAsia="fr-FR"/>
              </w:rPr>
            </w:pPr>
            <w:r>
              <w:rPr>
                <w:rFonts w:ascii="Arial" w:hAnsi="Arial" w:cs="Arial"/>
                <w:color w:val="000000" w:themeColor="text1"/>
                <w:spacing w:val="20"/>
                <w:sz w:val="22"/>
                <w:szCs w:val="22"/>
                <w:lang w:val="fr-FR" w:eastAsia="fr-FR"/>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both"/>
              <w:rPr>
                <w:rFonts w:ascii="Arial" w:hAnsi="Arial" w:cs="Arial"/>
                <w:bCs/>
                <w:iCs/>
                <w:color w:val="000000" w:themeColor="text1"/>
                <w:sz w:val="22"/>
                <w:szCs w:val="22"/>
              </w:rPr>
            </w:pPr>
            <w:r>
              <w:rPr>
                <w:rFonts w:ascii="Arial" w:hAnsi="Arial" w:cs="Arial"/>
                <w:bCs/>
                <w:iCs/>
                <w:color w:val="000000" w:themeColor="text1"/>
                <w:sz w:val="22"/>
                <w:szCs w:val="22"/>
              </w:rPr>
              <w:t>H229</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hAnsi="Arial" w:cs="Arial"/>
                <w:color w:val="000000" w:themeColor="text1"/>
                <w:sz w:val="22"/>
                <w:szCs w:val="22"/>
                <w:lang w:val="de-DE"/>
              </w:rPr>
            </w:pPr>
            <w:r>
              <w:rPr>
                <w:rFonts w:ascii="Arial" w:hAnsi="Arial" w:cs="Arial"/>
                <w:color w:val="000000" w:themeColor="text1"/>
                <w:sz w:val="22"/>
                <w:szCs w:val="22"/>
                <w:lang w:val="de-DE"/>
              </w:rPr>
              <w:t>Loctite 406</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22"/>
              <w:ind w:left="19"/>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t>Adeziv</w:t>
            </w:r>
          </w:p>
        </w:tc>
        <w:tc>
          <w:tcPr>
            <w:tcW w:w="3118" w:type="dxa"/>
            <w:tcBorders>
              <w:top w:val="single" w:sz="6" w:space="0" w:color="00000A"/>
              <w:left w:val="single" w:sz="6" w:space="0" w:color="00000A"/>
              <w:bottom w:val="single" w:sz="6" w:space="0" w:color="00000A"/>
              <w:right w:val="single" w:sz="4" w:space="0" w:color="00000A"/>
            </w:tcBorders>
            <w:shd w:val="clear" w:color="auto" w:fill="auto"/>
            <w:tcMar>
              <w:left w:w="32" w:type="dxa"/>
            </w:tcMar>
          </w:tcPr>
          <w:p w:rsidR="00B057A0" w:rsidRDefault="00D24637">
            <w:pPr>
              <w:pStyle w:val="Style3"/>
              <w:spacing w:line="240" w:lineRule="auto"/>
              <w:ind w:left="19" w:firstLine="0"/>
              <w:jc w:val="center"/>
              <w:rPr>
                <w:rFonts w:ascii="Arial" w:hAnsi="Arial" w:cs="Arial"/>
                <w:color w:val="000000" w:themeColor="text1"/>
                <w:sz w:val="22"/>
                <w:szCs w:val="22"/>
              </w:rPr>
            </w:pPr>
            <w:r>
              <w:rPr>
                <w:rStyle w:val="FontStyle28"/>
                <w:rFonts w:ascii="Arial" w:hAnsi="Arial" w:cs="Arial"/>
                <w:color w:val="000000" w:themeColor="text1"/>
                <w:sz w:val="22"/>
                <w:szCs w:val="22"/>
              </w:rPr>
              <w:t>2-Cianoacrilat de etil</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B057A0" w:rsidRDefault="00D24637">
            <w:pPr>
              <w:jc w:val="center"/>
              <w:rPr>
                <w:rFonts w:ascii="Arial" w:hAnsi="Arial" w:cs="Arial"/>
                <w:color w:val="000000" w:themeColor="text1"/>
                <w:sz w:val="22"/>
                <w:szCs w:val="22"/>
                <w:lang w:val="de-DE"/>
              </w:rPr>
            </w:pPr>
            <w:r>
              <w:rPr>
                <w:rFonts w:ascii="Arial" w:hAnsi="Arial" w:cs="Arial"/>
                <w:color w:val="000000" w:themeColor="text1"/>
                <w:sz w:val="22"/>
                <w:szCs w:val="22"/>
                <w:lang w:val="de-DE"/>
              </w:rPr>
              <w:t>0,3</w:t>
            </w:r>
          </w:p>
          <w:p w:rsidR="00B057A0" w:rsidRDefault="00B057A0">
            <w:pPr>
              <w:jc w:val="center"/>
              <w:rPr>
                <w:rFonts w:ascii="Arial" w:hAnsi="Arial" w:cs="Arial"/>
                <w:color w:val="000000" w:themeColor="text1"/>
                <w:sz w:val="22"/>
                <w:szCs w:val="22"/>
                <w:lang w:val="de-DE"/>
              </w:rPr>
            </w:pP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left w:w="35" w:type="dxa"/>
            </w:tcMar>
          </w:tcPr>
          <w:p w:rsidR="00B057A0" w:rsidRDefault="00D24637">
            <w:pPr>
              <w:pStyle w:val="Style22"/>
              <w:ind w:left="19"/>
              <w:jc w:val="center"/>
              <w:rPr>
                <w:rFonts w:ascii="Arial" w:hAnsi="Arial" w:cs="Arial"/>
                <w:color w:val="000000" w:themeColor="text1"/>
                <w:spacing w:val="20"/>
                <w:sz w:val="22"/>
                <w:szCs w:val="22"/>
                <w:lang w:val="fr-FR" w:eastAsia="fr-FR"/>
              </w:rPr>
            </w:pPr>
            <w:r>
              <w:rPr>
                <w:rFonts w:ascii="Arial" w:hAnsi="Arial" w:cs="Arial"/>
                <w:color w:val="000000" w:themeColor="text1"/>
                <w:spacing w:val="20"/>
                <w:sz w:val="22"/>
                <w:szCs w:val="22"/>
                <w:lang w:val="fr-FR" w:eastAsia="fr-FR"/>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both"/>
              <w:rPr>
                <w:rFonts w:ascii="Arial" w:hAnsi="Arial" w:cs="Arial"/>
                <w:bCs/>
                <w:color w:val="000000" w:themeColor="text1"/>
                <w:sz w:val="22"/>
                <w:szCs w:val="22"/>
              </w:rPr>
            </w:pPr>
            <w:r>
              <w:rPr>
                <w:rFonts w:ascii="Arial" w:hAnsi="Arial" w:cs="Arial"/>
                <w:color w:val="000000" w:themeColor="text1"/>
                <w:sz w:val="22"/>
                <w:szCs w:val="22"/>
              </w:rPr>
              <w:t>H315 H319 H335</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hAnsi="Arial" w:cs="Arial"/>
                <w:color w:val="000000" w:themeColor="text1"/>
                <w:sz w:val="22"/>
                <w:szCs w:val="22"/>
                <w:lang w:val="de-DE"/>
              </w:rPr>
            </w:pPr>
            <w:r>
              <w:rPr>
                <w:rFonts w:ascii="Arial" w:hAnsi="Arial" w:cs="Arial"/>
                <w:color w:val="000000" w:themeColor="text1"/>
                <w:sz w:val="22"/>
                <w:szCs w:val="22"/>
                <w:lang w:val="de-DE"/>
              </w:rPr>
              <w:t>Loctite 243</w:t>
            </w:r>
          </w:p>
          <w:p w:rsidR="00B057A0" w:rsidRDefault="00B057A0">
            <w:pPr>
              <w:rPr>
                <w:rFonts w:ascii="Arial" w:hAnsi="Arial" w:cs="Arial"/>
                <w:color w:val="000000" w:themeColor="text1"/>
                <w:sz w:val="22"/>
                <w:szCs w:val="22"/>
                <w:lang w:val="de-DE"/>
              </w:rPr>
            </w:pP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22"/>
              <w:ind w:left="19"/>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t>Adeziv</w:t>
            </w:r>
          </w:p>
        </w:tc>
        <w:tc>
          <w:tcPr>
            <w:tcW w:w="3118" w:type="dxa"/>
            <w:tcBorders>
              <w:top w:val="single" w:sz="6" w:space="0" w:color="00000A"/>
              <w:left w:val="single" w:sz="6" w:space="0" w:color="00000A"/>
              <w:bottom w:val="single" w:sz="6" w:space="0" w:color="00000A"/>
              <w:right w:val="single" w:sz="4" w:space="0" w:color="00000A"/>
            </w:tcBorders>
            <w:shd w:val="clear" w:color="auto" w:fill="auto"/>
            <w:tcMar>
              <w:left w:w="32" w:type="dxa"/>
            </w:tcMar>
          </w:tcPr>
          <w:p w:rsidR="00B057A0" w:rsidRDefault="00D24637">
            <w:pPr>
              <w:pStyle w:val="Default"/>
              <w:jc w:val="center"/>
              <w:rPr>
                <w:rFonts w:ascii="Arial" w:hAnsi="Arial" w:cs="Arial"/>
                <w:sz w:val="22"/>
                <w:szCs w:val="22"/>
              </w:rPr>
            </w:pPr>
            <w:r>
              <w:rPr>
                <w:rFonts w:ascii="Arial" w:hAnsi="Arial" w:cs="Arial"/>
                <w:sz w:val="22"/>
                <w:szCs w:val="22"/>
              </w:rPr>
              <w:t xml:space="preserve">Butandiol-1,4-dimetacrilat </w:t>
            </w:r>
          </w:p>
          <w:p w:rsidR="00B057A0" w:rsidRDefault="00D24637">
            <w:pPr>
              <w:pStyle w:val="Default"/>
              <w:jc w:val="center"/>
              <w:rPr>
                <w:rFonts w:ascii="Arial" w:hAnsi="Arial" w:cs="Arial"/>
                <w:sz w:val="22"/>
                <w:szCs w:val="22"/>
              </w:rPr>
            </w:pPr>
            <w:r>
              <w:rPr>
                <w:rFonts w:ascii="Arial" w:hAnsi="Arial" w:cs="Arial"/>
                <w:sz w:val="22"/>
                <w:szCs w:val="22"/>
              </w:rPr>
              <w:t xml:space="preserve">2,4,6-Triallyloxy-1,3,5-triazine </w:t>
            </w:r>
          </w:p>
          <w:p w:rsidR="00B057A0" w:rsidRDefault="00B057A0">
            <w:pPr>
              <w:pStyle w:val="Style3"/>
              <w:spacing w:line="240" w:lineRule="auto"/>
              <w:ind w:left="19" w:firstLine="0"/>
              <w:jc w:val="center"/>
              <w:rPr>
                <w:rFonts w:ascii="Arial" w:hAnsi="Arial" w:cs="Arial"/>
                <w:color w:val="000000" w:themeColor="text1"/>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B057A0" w:rsidRDefault="00D24637">
            <w:pPr>
              <w:spacing w:afterAutospacing="1"/>
              <w:jc w:val="center"/>
              <w:rPr>
                <w:rFonts w:ascii="Arial" w:hAnsi="Arial" w:cs="Arial"/>
                <w:color w:val="000000" w:themeColor="text1"/>
                <w:sz w:val="22"/>
                <w:szCs w:val="22"/>
                <w:lang w:val="de-DE"/>
              </w:rPr>
            </w:pPr>
            <w:r>
              <w:rPr>
                <w:rFonts w:ascii="Arial" w:hAnsi="Arial" w:cs="Arial"/>
                <w:color w:val="000000" w:themeColor="text1"/>
                <w:sz w:val="22"/>
                <w:szCs w:val="22"/>
                <w:lang w:val="de-DE"/>
              </w:rPr>
              <w:lastRenderedPageBreak/>
              <w:t>0,4</w:t>
            </w:r>
          </w:p>
          <w:p w:rsidR="00B057A0" w:rsidRDefault="00B057A0">
            <w:pPr>
              <w:jc w:val="center"/>
              <w:rPr>
                <w:rFonts w:ascii="Arial" w:hAnsi="Arial" w:cs="Arial"/>
                <w:color w:val="000000" w:themeColor="text1"/>
                <w:sz w:val="22"/>
                <w:szCs w:val="22"/>
                <w:lang w:val="de-DE"/>
              </w:rPr>
            </w:pP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left w:w="35" w:type="dxa"/>
            </w:tcMar>
          </w:tcPr>
          <w:p w:rsidR="00B057A0" w:rsidRDefault="00D24637">
            <w:pPr>
              <w:pStyle w:val="Style22"/>
              <w:ind w:left="19"/>
              <w:jc w:val="center"/>
              <w:rPr>
                <w:rFonts w:ascii="Arial" w:hAnsi="Arial" w:cs="Arial"/>
                <w:color w:val="000000" w:themeColor="text1"/>
                <w:spacing w:val="20"/>
                <w:sz w:val="22"/>
                <w:szCs w:val="22"/>
                <w:lang w:val="fr-FR" w:eastAsia="fr-FR"/>
              </w:rPr>
            </w:pPr>
            <w:r>
              <w:rPr>
                <w:rFonts w:ascii="Arial" w:hAnsi="Arial" w:cs="Arial"/>
                <w:color w:val="000000" w:themeColor="text1"/>
                <w:spacing w:val="20"/>
                <w:sz w:val="22"/>
                <w:szCs w:val="22"/>
                <w:lang w:val="fr-FR" w:eastAsia="fr-FR"/>
              </w:rPr>
              <w:lastRenderedPageBreak/>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both"/>
              <w:rPr>
                <w:rFonts w:ascii="Arial" w:hAnsi="Arial" w:cs="Arial"/>
                <w:bCs/>
                <w:color w:val="000000" w:themeColor="text1"/>
                <w:sz w:val="22"/>
                <w:szCs w:val="22"/>
              </w:rPr>
            </w:pPr>
            <w:r>
              <w:rPr>
                <w:rFonts w:ascii="Arial" w:hAnsi="Arial" w:cs="Arial"/>
                <w:color w:val="000000" w:themeColor="text1"/>
                <w:sz w:val="22"/>
                <w:szCs w:val="22"/>
              </w:rPr>
              <w:t>H317 H411</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hAnsi="Arial" w:cs="Arial"/>
                <w:color w:val="000000" w:themeColor="text1"/>
                <w:sz w:val="22"/>
                <w:szCs w:val="22"/>
                <w:lang w:val="de-DE"/>
              </w:rPr>
            </w:pPr>
            <w:r>
              <w:rPr>
                <w:rFonts w:ascii="Arial" w:hAnsi="Arial" w:cs="Arial"/>
                <w:color w:val="000000" w:themeColor="text1"/>
                <w:sz w:val="22"/>
                <w:szCs w:val="22"/>
                <w:lang w:val="de-DE"/>
              </w:rPr>
              <w:lastRenderedPageBreak/>
              <w:t>Ulei Martol EV45</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22"/>
              <w:ind w:left="19"/>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t>Ulei ștanțare</w:t>
            </w:r>
          </w:p>
        </w:tc>
        <w:tc>
          <w:tcPr>
            <w:tcW w:w="3118" w:type="dxa"/>
            <w:tcBorders>
              <w:top w:val="single" w:sz="6" w:space="0" w:color="00000A"/>
              <w:left w:val="single" w:sz="6" w:space="0" w:color="00000A"/>
              <w:bottom w:val="single" w:sz="6" w:space="0" w:color="00000A"/>
              <w:right w:val="single" w:sz="4" w:space="0" w:color="00000A"/>
            </w:tcBorders>
            <w:shd w:val="clear" w:color="auto" w:fill="auto"/>
            <w:tcMar>
              <w:left w:w="32" w:type="dxa"/>
            </w:tcMar>
          </w:tcPr>
          <w:p w:rsidR="00B057A0" w:rsidRDefault="00D24637">
            <w:pPr>
              <w:pStyle w:val="Style3"/>
              <w:spacing w:line="240" w:lineRule="auto"/>
              <w:ind w:left="19" w:firstLine="0"/>
              <w:jc w:val="center"/>
              <w:rPr>
                <w:rFonts w:ascii="Arial" w:hAnsi="Arial" w:cs="Arial"/>
                <w:color w:val="000000" w:themeColor="text1"/>
                <w:sz w:val="22"/>
                <w:szCs w:val="22"/>
              </w:rPr>
            </w:pPr>
            <w:r>
              <w:rPr>
                <w:rFonts w:ascii="Arial" w:hAnsi="Arial" w:cs="Arial"/>
                <w:color w:val="000000" w:themeColor="text1"/>
                <w:sz w:val="22"/>
                <w:szCs w:val="22"/>
              </w:rPr>
              <w:t>Hidrocarburi C11-C14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B057A0" w:rsidRDefault="00D24637">
            <w:pPr>
              <w:jc w:val="center"/>
              <w:rPr>
                <w:rFonts w:ascii="Arial" w:hAnsi="Arial" w:cs="Arial"/>
                <w:color w:val="000000" w:themeColor="text1"/>
                <w:sz w:val="22"/>
                <w:szCs w:val="22"/>
                <w:lang w:val="de-DE"/>
              </w:rPr>
            </w:pPr>
            <w:r>
              <w:rPr>
                <w:rFonts w:ascii="Arial" w:hAnsi="Arial" w:cs="Arial"/>
                <w:color w:val="000000" w:themeColor="text1"/>
                <w:sz w:val="22"/>
                <w:szCs w:val="22"/>
                <w:lang w:val="de-DE"/>
              </w:rPr>
              <w:t>300</w:t>
            </w:r>
          </w:p>
          <w:p w:rsidR="00B057A0" w:rsidRDefault="00B057A0">
            <w:pPr>
              <w:jc w:val="center"/>
              <w:rPr>
                <w:rFonts w:ascii="Arial" w:hAnsi="Arial" w:cs="Arial"/>
                <w:color w:val="000000" w:themeColor="text1"/>
                <w:sz w:val="22"/>
                <w:szCs w:val="22"/>
                <w:lang w:val="de-DE"/>
              </w:rPr>
            </w:pP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left w:w="35" w:type="dxa"/>
            </w:tcMar>
          </w:tcPr>
          <w:p w:rsidR="00B057A0" w:rsidRDefault="00D24637">
            <w:pPr>
              <w:pStyle w:val="Style22"/>
              <w:ind w:left="19"/>
              <w:jc w:val="center"/>
              <w:rPr>
                <w:rFonts w:ascii="Arial" w:hAnsi="Arial" w:cs="Arial"/>
                <w:color w:val="000000" w:themeColor="text1"/>
                <w:spacing w:val="20"/>
                <w:sz w:val="22"/>
                <w:szCs w:val="22"/>
                <w:lang w:val="fr-FR" w:eastAsia="fr-FR"/>
              </w:rPr>
            </w:pPr>
            <w:r>
              <w:rPr>
                <w:rFonts w:ascii="Arial" w:hAnsi="Arial" w:cs="Arial"/>
                <w:color w:val="000000" w:themeColor="text1"/>
                <w:spacing w:val="20"/>
                <w:sz w:val="22"/>
                <w:szCs w:val="22"/>
                <w:lang w:val="fr-FR" w:eastAsia="fr-FR"/>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Default"/>
              <w:jc w:val="both"/>
              <w:rPr>
                <w:rFonts w:ascii="Arial" w:hAnsi="Arial" w:cs="Arial"/>
                <w:bCs/>
                <w:color w:val="000000" w:themeColor="text1"/>
                <w:sz w:val="22"/>
                <w:szCs w:val="22"/>
              </w:rPr>
            </w:pPr>
            <w:r>
              <w:rPr>
                <w:rFonts w:ascii="Arial" w:hAnsi="Arial" w:cs="Arial"/>
                <w:color w:val="000000" w:themeColor="text1"/>
                <w:sz w:val="22"/>
                <w:szCs w:val="22"/>
              </w:rPr>
              <w:t xml:space="preserve">H304 </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hAnsi="Arial" w:cs="Arial"/>
                <w:color w:val="000000" w:themeColor="text1"/>
                <w:sz w:val="22"/>
                <w:szCs w:val="22"/>
                <w:lang w:val="de-DE"/>
              </w:rPr>
            </w:pPr>
            <w:r>
              <w:rPr>
                <w:rFonts w:ascii="Arial" w:hAnsi="Arial" w:cs="Arial"/>
                <w:color w:val="000000" w:themeColor="text1"/>
                <w:sz w:val="22"/>
                <w:szCs w:val="22"/>
                <w:lang w:val="de-DE"/>
              </w:rPr>
              <w:t>Klüberpaste 46MR</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22"/>
              <w:ind w:left="19"/>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t>Unsoare</w:t>
            </w:r>
          </w:p>
        </w:tc>
        <w:tc>
          <w:tcPr>
            <w:tcW w:w="3118" w:type="dxa"/>
            <w:tcBorders>
              <w:top w:val="single" w:sz="6" w:space="0" w:color="00000A"/>
              <w:left w:val="single" w:sz="6" w:space="0" w:color="00000A"/>
              <w:bottom w:val="single" w:sz="6" w:space="0" w:color="00000A"/>
              <w:right w:val="single" w:sz="4" w:space="0" w:color="00000A"/>
            </w:tcBorders>
            <w:shd w:val="clear" w:color="auto" w:fill="auto"/>
            <w:tcMar>
              <w:left w:w="32" w:type="dxa"/>
            </w:tcMar>
          </w:tcPr>
          <w:p w:rsidR="00B057A0" w:rsidRDefault="00D24637">
            <w:pPr>
              <w:pStyle w:val="Style3"/>
              <w:spacing w:line="240" w:lineRule="auto"/>
              <w:ind w:left="19" w:firstLine="0"/>
              <w:jc w:val="center"/>
              <w:rPr>
                <w:rFonts w:ascii="Arial" w:hAnsi="Arial" w:cs="Arial"/>
                <w:color w:val="000000" w:themeColor="text1"/>
                <w:sz w:val="22"/>
                <w:szCs w:val="22"/>
              </w:rPr>
            </w:pPr>
            <w:r>
              <w:rPr>
                <w:rFonts w:ascii="Arial" w:hAnsi="Arial" w:cs="Arial"/>
                <w:color w:val="000000" w:themeColor="text1"/>
                <w:sz w:val="22"/>
                <w:szCs w:val="22"/>
              </w:rPr>
              <w:t>Sapun de litiu</w:t>
            </w:r>
          </w:p>
          <w:p w:rsidR="00B057A0" w:rsidRDefault="00D24637">
            <w:pPr>
              <w:pStyle w:val="Style3"/>
              <w:spacing w:line="240" w:lineRule="auto"/>
              <w:ind w:left="19" w:firstLine="0"/>
              <w:jc w:val="center"/>
              <w:rPr>
                <w:rFonts w:ascii="Arial" w:hAnsi="Arial" w:cs="Arial"/>
                <w:color w:val="000000" w:themeColor="text1"/>
                <w:sz w:val="22"/>
                <w:szCs w:val="22"/>
              </w:rPr>
            </w:pPr>
            <w:r>
              <w:rPr>
                <w:rFonts w:ascii="Arial" w:hAnsi="Arial" w:cs="Arial"/>
                <w:color w:val="000000" w:themeColor="text1"/>
                <w:sz w:val="22"/>
                <w:szCs w:val="22"/>
              </w:rPr>
              <w:t>bis(ortofosfat) de trizinc</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B057A0" w:rsidRDefault="00D24637">
            <w:pPr>
              <w:jc w:val="center"/>
              <w:rPr>
                <w:rFonts w:ascii="Arial" w:hAnsi="Arial" w:cs="Arial"/>
                <w:color w:val="000000" w:themeColor="text1"/>
                <w:sz w:val="22"/>
                <w:szCs w:val="22"/>
                <w:lang w:val="de-DE"/>
              </w:rPr>
            </w:pPr>
            <w:r>
              <w:rPr>
                <w:rFonts w:ascii="Arial" w:hAnsi="Arial" w:cs="Arial"/>
                <w:color w:val="000000" w:themeColor="text1"/>
                <w:sz w:val="22"/>
                <w:szCs w:val="22"/>
                <w:lang w:val="de-DE"/>
              </w:rPr>
              <w:t>5</w:t>
            </w:r>
          </w:p>
          <w:p w:rsidR="00B057A0" w:rsidRDefault="00B057A0">
            <w:pPr>
              <w:jc w:val="center"/>
              <w:rPr>
                <w:rFonts w:ascii="Arial" w:hAnsi="Arial" w:cs="Arial"/>
                <w:color w:val="000000" w:themeColor="text1"/>
                <w:sz w:val="22"/>
                <w:szCs w:val="22"/>
                <w:lang w:val="de-DE"/>
              </w:rPr>
            </w:pP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left w:w="35" w:type="dxa"/>
            </w:tcMar>
          </w:tcPr>
          <w:p w:rsidR="00B057A0" w:rsidRDefault="00D24637">
            <w:pPr>
              <w:pStyle w:val="Style22"/>
              <w:ind w:left="19"/>
              <w:jc w:val="center"/>
              <w:rPr>
                <w:rFonts w:ascii="Arial" w:hAnsi="Arial" w:cs="Arial"/>
                <w:color w:val="000000" w:themeColor="text1"/>
                <w:spacing w:val="20"/>
                <w:sz w:val="22"/>
                <w:szCs w:val="22"/>
                <w:lang w:val="fr-FR" w:eastAsia="fr-FR"/>
              </w:rPr>
            </w:pPr>
            <w:r>
              <w:rPr>
                <w:rFonts w:ascii="Arial" w:hAnsi="Arial" w:cs="Arial"/>
                <w:color w:val="000000" w:themeColor="text1"/>
                <w:spacing w:val="20"/>
                <w:sz w:val="22"/>
                <w:szCs w:val="22"/>
                <w:lang w:val="fr-FR" w:eastAsia="fr-FR"/>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both"/>
              <w:rPr>
                <w:rFonts w:ascii="Arial" w:hAnsi="Arial" w:cs="Arial"/>
                <w:color w:val="000000" w:themeColor="text1"/>
                <w:sz w:val="22"/>
                <w:szCs w:val="22"/>
              </w:rPr>
            </w:pPr>
            <w:r>
              <w:rPr>
                <w:rFonts w:ascii="Arial" w:hAnsi="Arial" w:cs="Arial"/>
                <w:color w:val="000000" w:themeColor="text1"/>
                <w:sz w:val="22"/>
                <w:szCs w:val="22"/>
              </w:rPr>
              <w:t>H410</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hAnsi="Arial" w:cs="Arial"/>
                <w:color w:val="000000" w:themeColor="text1"/>
                <w:sz w:val="22"/>
                <w:szCs w:val="22"/>
                <w:lang w:val="de-DE"/>
              </w:rPr>
            </w:pPr>
            <w:r>
              <w:rPr>
                <w:rFonts w:ascii="Arial" w:hAnsi="Arial" w:cs="Arial"/>
                <w:color w:val="000000" w:themeColor="text1"/>
                <w:sz w:val="22"/>
                <w:szCs w:val="22"/>
                <w:lang w:val="de-DE"/>
              </w:rPr>
              <w:t>Hyspin AWS 10</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22"/>
              <w:ind w:left="19"/>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t>Lichid hidraulic</w:t>
            </w:r>
          </w:p>
        </w:tc>
        <w:tc>
          <w:tcPr>
            <w:tcW w:w="3118" w:type="dxa"/>
            <w:tcBorders>
              <w:top w:val="single" w:sz="6" w:space="0" w:color="00000A"/>
              <w:left w:val="single" w:sz="6" w:space="0" w:color="00000A"/>
              <w:bottom w:val="single" w:sz="6" w:space="0" w:color="00000A"/>
              <w:right w:val="single" w:sz="4" w:space="0" w:color="00000A"/>
            </w:tcBorders>
            <w:shd w:val="clear" w:color="auto" w:fill="auto"/>
            <w:tcMar>
              <w:left w:w="32" w:type="dxa"/>
            </w:tcMar>
          </w:tcPr>
          <w:p w:rsidR="00B057A0" w:rsidRDefault="00D24637">
            <w:pPr>
              <w:pStyle w:val="Style3"/>
              <w:spacing w:line="240" w:lineRule="auto"/>
              <w:ind w:left="19" w:firstLine="0"/>
              <w:jc w:val="center"/>
              <w:rPr>
                <w:rFonts w:ascii="Arial" w:hAnsi="Arial" w:cs="Arial"/>
                <w:color w:val="000000" w:themeColor="text1"/>
                <w:sz w:val="22"/>
                <w:szCs w:val="22"/>
              </w:rPr>
            </w:pPr>
            <w:r>
              <w:rPr>
                <w:rFonts w:ascii="Arial" w:hAnsi="Arial" w:cs="Arial"/>
                <w:color w:val="000000" w:themeColor="text1"/>
                <w:sz w:val="22"/>
                <w:szCs w:val="22"/>
              </w:rPr>
              <w:t>Distilate parafinice usoare</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B057A0" w:rsidRDefault="00D24637">
            <w:pPr>
              <w:jc w:val="center"/>
              <w:rPr>
                <w:rFonts w:ascii="Arial" w:hAnsi="Arial" w:cs="Arial"/>
                <w:color w:val="000000" w:themeColor="text1"/>
                <w:sz w:val="22"/>
                <w:szCs w:val="22"/>
                <w:lang w:val="de-DE"/>
              </w:rPr>
            </w:pPr>
            <w:r>
              <w:rPr>
                <w:rFonts w:ascii="Arial" w:hAnsi="Arial" w:cs="Arial"/>
                <w:color w:val="000000" w:themeColor="text1"/>
                <w:sz w:val="22"/>
                <w:szCs w:val="22"/>
                <w:lang w:val="de-DE"/>
              </w:rPr>
              <w:t>10</w:t>
            </w: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left w:w="35" w:type="dxa"/>
            </w:tcMar>
          </w:tcPr>
          <w:p w:rsidR="00B057A0" w:rsidRDefault="00D24637">
            <w:pPr>
              <w:pStyle w:val="Style22"/>
              <w:ind w:left="19"/>
              <w:jc w:val="center"/>
              <w:rPr>
                <w:rFonts w:ascii="Arial" w:hAnsi="Arial" w:cs="Arial"/>
                <w:color w:val="000000" w:themeColor="text1"/>
                <w:spacing w:val="20"/>
                <w:sz w:val="22"/>
                <w:szCs w:val="22"/>
                <w:lang w:val="fr-FR" w:eastAsia="fr-FR"/>
              </w:rPr>
            </w:pPr>
            <w:r>
              <w:rPr>
                <w:rFonts w:ascii="Arial" w:hAnsi="Arial" w:cs="Arial"/>
                <w:color w:val="000000" w:themeColor="text1"/>
                <w:spacing w:val="20"/>
                <w:sz w:val="22"/>
                <w:szCs w:val="22"/>
                <w:lang w:val="fr-FR" w:eastAsia="fr-FR"/>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Default"/>
              <w:jc w:val="both"/>
              <w:rPr>
                <w:rFonts w:ascii="Arial" w:hAnsi="Arial" w:cs="Arial"/>
                <w:color w:val="000000" w:themeColor="text1"/>
                <w:sz w:val="22"/>
                <w:szCs w:val="22"/>
              </w:rPr>
            </w:pPr>
            <w:r>
              <w:rPr>
                <w:rFonts w:ascii="Arial" w:hAnsi="Arial" w:cs="Arial"/>
                <w:color w:val="000000" w:themeColor="text1"/>
                <w:sz w:val="22"/>
                <w:szCs w:val="22"/>
              </w:rPr>
              <w:t>H304</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hAnsi="Arial" w:cs="Arial"/>
                <w:color w:val="000000" w:themeColor="text1"/>
                <w:sz w:val="22"/>
                <w:szCs w:val="22"/>
                <w:lang w:val="de-DE"/>
              </w:rPr>
            </w:pPr>
            <w:r>
              <w:rPr>
                <w:rFonts w:ascii="Arial" w:hAnsi="Arial" w:cs="Arial"/>
                <w:color w:val="000000" w:themeColor="text1"/>
                <w:sz w:val="22"/>
                <w:szCs w:val="22"/>
              </w:rPr>
              <w:t>Stabutherm  GH 462</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22"/>
              <w:ind w:left="19"/>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t>Unsoare</w:t>
            </w:r>
          </w:p>
        </w:tc>
        <w:tc>
          <w:tcPr>
            <w:tcW w:w="3118" w:type="dxa"/>
            <w:tcBorders>
              <w:top w:val="single" w:sz="6" w:space="0" w:color="00000A"/>
              <w:left w:val="single" w:sz="6" w:space="0" w:color="00000A"/>
              <w:bottom w:val="single" w:sz="6" w:space="0" w:color="00000A"/>
              <w:right w:val="single" w:sz="4" w:space="0" w:color="00000A"/>
            </w:tcBorders>
            <w:shd w:val="clear" w:color="auto" w:fill="auto"/>
            <w:tcMar>
              <w:left w:w="32" w:type="dxa"/>
            </w:tcMar>
          </w:tcPr>
          <w:p w:rsidR="00B057A0" w:rsidRDefault="00D24637">
            <w:pPr>
              <w:pStyle w:val="Style3"/>
              <w:spacing w:line="240" w:lineRule="auto"/>
              <w:ind w:left="19" w:firstLine="0"/>
              <w:jc w:val="center"/>
              <w:rPr>
                <w:rFonts w:ascii="Arial" w:hAnsi="Arial" w:cs="Arial"/>
                <w:color w:val="000000" w:themeColor="text1"/>
                <w:sz w:val="22"/>
                <w:szCs w:val="22"/>
              </w:rPr>
            </w:pPr>
            <w:r>
              <w:rPr>
                <w:rFonts w:ascii="Arial" w:hAnsi="Arial" w:cs="Arial"/>
                <w:color w:val="000000" w:themeColor="text1"/>
                <w:sz w:val="22"/>
                <w:szCs w:val="22"/>
              </w:rPr>
              <w:t>Uleiuri reziduale hidrotratate</w:t>
            </w:r>
          </w:p>
          <w:p w:rsidR="00B057A0" w:rsidRDefault="00D24637">
            <w:pPr>
              <w:pStyle w:val="Style3"/>
              <w:spacing w:line="240" w:lineRule="auto"/>
              <w:ind w:left="19" w:firstLine="0"/>
              <w:jc w:val="center"/>
              <w:rPr>
                <w:rFonts w:ascii="Arial" w:hAnsi="Arial" w:cs="Arial"/>
                <w:color w:val="000000" w:themeColor="text1"/>
                <w:sz w:val="22"/>
                <w:szCs w:val="22"/>
              </w:rPr>
            </w:pPr>
            <w:r>
              <w:rPr>
                <w:rFonts w:ascii="Arial" w:hAnsi="Arial" w:cs="Arial"/>
                <w:color w:val="000000" w:themeColor="text1"/>
                <w:sz w:val="22"/>
                <w:szCs w:val="22"/>
              </w:rPr>
              <w:t>zinc bis[O,O-bis(2-ethylhexyl)] bis(dithiophosphate)</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B057A0" w:rsidRDefault="00B057A0">
            <w:pPr>
              <w:jc w:val="center"/>
              <w:rPr>
                <w:rFonts w:ascii="Arial" w:hAnsi="Arial" w:cs="Arial"/>
                <w:color w:val="000000" w:themeColor="text1"/>
                <w:sz w:val="22"/>
                <w:szCs w:val="22"/>
              </w:rPr>
            </w:pPr>
          </w:p>
          <w:p w:rsidR="00B057A0" w:rsidRDefault="00B057A0">
            <w:pPr>
              <w:jc w:val="center"/>
              <w:rPr>
                <w:rFonts w:ascii="Arial" w:hAnsi="Arial" w:cs="Arial"/>
                <w:color w:val="000000" w:themeColor="text1"/>
                <w:sz w:val="22"/>
                <w:szCs w:val="22"/>
              </w:rPr>
            </w:pPr>
          </w:p>
          <w:p w:rsidR="00B057A0" w:rsidRDefault="00D24637">
            <w:pPr>
              <w:jc w:val="center"/>
              <w:rPr>
                <w:rFonts w:ascii="Arial" w:hAnsi="Arial" w:cs="Arial"/>
                <w:color w:val="000000" w:themeColor="text1"/>
                <w:sz w:val="22"/>
                <w:szCs w:val="22"/>
                <w:lang w:val="de-DE"/>
              </w:rPr>
            </w:pPr>
            <w:r>
              <w:rPr>
                <w:rFonts w:ascii="Arial" w:hAnsi="Arial" w:cs="Arial"/>
                <w:color w:val="000000" w:themeColor="text1"/>
                <w:sz w:val="22"/>
                <w:szCs w:val="22"/>
                <w:lang w:val="de-DE"/>
              </w:rPr>
              <w:t>10</w:t>
            </w: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left w:w="35" w:type="dxa"/>
            </w:tcMar>
          </w:tcPr>
          <w:p w:rsidR="00B057A0" w:rsidRDefault="00D24637">
            <w:pPr>
              <w:pStyle w:val="Style22"/>
              <w:ind w:left="19"/>
              <w:jc w:val="center"/>
              <w:rPr>
                <w:rFonts w:ascii="Arial" w:hAnsi="Arial" w:cs="Arial"/>
                <w:color w:val="000000" w:themeColor="text1"/>
                <w:spacing w:val="20"/>
                <w:sz w:val="22"/>
                <w:szCs w:val="22"/>
                <w:lang w:val="fr-FR" w:eastAsia="fr-FR"/>
              </w:rPr>
            </w:pPr>
            <w:r>
              <w:rPr>
                <w:rFonts w:ascii="Arial" w:hAnsi="Arial" w:cs="Arial"/>
                <w:color w:val="000000" w:themeColor="text1"/>
                <w:spacing w:val="20"/>
                <w:sz w:val="22"/>
                <w:szCs w:val="22"/>
                <w:lang w:val="fr-FR" w:eastAsia="fr-FR"/>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Default"/>
              <w:jc w:val="center"/>
              <w:rPr>
                <w:rFonts w:ascii="Arial" w:hAnsi="Arial" w:cs="Arial"/>
                <w:color w:val="000000" w:themeColor="text1"/>
                <w:sz w:val="22"/>
                <w:szCs w:val="22"/>
              </w:rPr>
            </w:pPr>
            <w:r>
              <w:rPr>
                <w:rFonts w:ascii="Arial" w:hAnsi="Arial" w:cs="Arial"/>
                <w:color w:val="000000" w:themeColor="text1"/>
                <w:sz w:val="22"/>
                <w:szCs w:val="22"/>
              </w:rPr>
              <w:t>H319</w:t>
            </w:r>
          </w:p>
          <w:p w:rsidR="00B057A0" w:rsidRDefault="00B057A0">
            <w:pPr>
              <w:jc w:val="center"/>
              <w:rPr>
                <w:rFonts w:ascii="Arial" w:hAnsi="Arial" w:cs="Arial"/>
                <w:sz w:val="22"/>
                <w:szCs w:val="22"/>
                <w:lang w:val="en-US" w:eastAsia="en-US"/>
              </w:rPr>
            </w:pP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hAnsi="Arial" w:cs="Arial"/>
                <w:color w:val="000000" w:themeColor="text1"/>
                <w:sz w:val="22"/>
                <w:szCs w:val="22"/>
                <w:lang w:val="de-DE"/>
              </w:rPr>
            </w:pPr>
            <w:r>
              <w:rPr>
                <w:rFonts w:ascii="Arial" w:hAnsi="Arial" w:cs="Arial"/>
                <w:color w:val="000000" w:themeColor="text1"/>
                <w:sz w:val="22"/>
                <w:szCs w:val="22"/>
                <w:lang w:val="de-DE"/>
              </w:rPr>
              <w:t>Spray Shinetsu</w:t>
            </w:r>
          </w:p>
          <w:p w:rsidR="00B057A0" w:rsidRDefault="00B057A0">
            <w:pPr>
              <w:jc w:val="center"/>
              <w:rPr>
                <w:rFonts w:ascii="Arial" w:hAnsi="Arial" w:cs="Arial"/>
                <w:color w:val="000000" w:themeColor="text1"/>
                <w:sz w:val="22"/>
                <w:szCs w:val="22"/>
                <w:lang w:val="de-DE"/>
              </w:rPr>
            </w:pP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22"/>
              <w:ind w:left="19"/>
              <w:jc w:val="center"/>
              <w:rPr>
                <w:rStyle w:val="FontStyle28"/>
                <w:rFonts w:ascii="Arial" w:hAnsi="Arial" w:cs="Arial"/>
                <w:color w:val="000000" w:themeColor="text1"/>
                <w:sz w:val="22"/>
                <w:szCs w:val="22"/>
              </w:rPr>
            </w:pPr>
            <w:r>
              <w:rPr>
                <w:rFonts w:ascii="Arial" w:hAnsi="Arial" w:cs="Arial"/>
                <w:color w:val="000000" w:themeColor="text1"/>
                <w:sz w:val="22"/>
                <w:szCs w:val="22"/>
                <w:lang w:val="de-DE"/>
              </w:rPr>
              <w:t>Amestec siliconic</w:t>
            </w:r>
          </w:p>
        </w:tc>
        <w:tc>
          <w:tcPr>
            <w:tcW w:w="3118" w:type="dxa"/>
            <w:tcBorders>
              <w:top w:val="single" w:sz="6" w:space="0" w:color="00000A"/>
              <w:left w:val="single" w:sz="6" w:space="0" w:color="00000A"/>
              <w:bottom w:val="single" w:sz="6" w:space="0" w:color="00000A"/>
              <w:right w:val="single" w:sz="4" w:space="0" w:color="00000A"/>
            </w:tcBorders>
            <w:shd w:val="clear" w:color="auto" w:fill="auto"/>
            <w:tcMar>
              <w:left w:w="32" w:type="dxa"/>
            </w:tcMar>
          </w:tcPr>
          <w:p w:rsidR="00B057A0" w:rsidRDefault="00D24637">
            <w:pPr>
              <w:pStyle w:val="Style3"/>
              <w:spacing w:line="240" w:lineRule="auto"/>
              <w:ind w:left="19" w:firstLine="0"/>
              <w:jc w:val="center"/>
              <w:rPr>
                <w:rFonts w:ascii="Arial" w:hAnsi="Arial" w:cs="Arial"/>
                <w:color w:val="000000" w:themeColor="text1"/>
                <w:sz w:val="22"/>
                <w:szCs w:val="22"/>
              </w:rPr>
            </w:pPr>
            <w:r>
              <w:rPr>
                <w:rFonts w:ascii="Arial" w:hAnsi="Arial" w:cs="Arial"/>
                <w:color w:val="000000" w:themeColor="text1"/>
                <w:sz w:val="22"/>
                <w:szCs w:val="22"/>
              </w:rPr>
              <w:t>Soluţie dimetilpolisiloxan</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B057A0" w:rsidRDefault="00D24637">
            <w:pPr>
              <w:jc w:val="center"/>
              <w:rPr>
                <w:rFonts w:ascii="Arial" w:hAnsi="Arial" w:cs="Arial"/>
                <w:color w:val="000000" w:themeColor="text1"/>
                <w:sz w:val="22"/>
                <w:szCs w:val="22"/>
                <w:lang w:val="de-DE"/>
              </w:rPr>
            </w:pPr>
            <w:r>
              <w:rPr>
                <w:rFonts w:ascii="Arial" w:hAnsi="Arial" w:cs="Arial"/>
                <w:color w:val="000000" w:themeColor="text1"/>
                <w:sz w:val="22"/>
                <w:szCs w:val="22"/>
                <w:lang w:val="de-DE"/>
              </w:rPr>
              <w:t>20</w:t>
            </w:r>
          </w:p>
          <w:p w:rsidR="00B057A0" w:rsidRDefault="00B057A0">
            <w:pPr>
              <w:jc w:val="center"/>
              <w:rPr>
                <w:rFonts w:ascii="Arial" w:hAnsi="Arial" w:cs="Arial"/>
                <w:color w:val="000000" w:themeColor="text1"/>
                <w:sz w:val="22"/>
                <w:szCs w:val="22"/>
                <w:lang w:val="de-DE"/>
              </w:rPr>
            </w:pP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left w:w="35" w:type="dxa"/>
            </w:tcMar>
          </w:tcPr>
          <w:p w:rsidR="00B057A0" w:rsidRDefault="00D24637">
            <w:pPr>
              <w:pStyle w:val="Style22"/>
              <w:ind w:left="19"/>
              <w:jc w:val="center"/>
              <w:rPr>
                <w:rFonts w:ascii="Arial" w:hAnsi="Arial" w:cs="Arial"/>
                <w:color w:val="000000" w:themeColor="text1"/>
                <w:spacing w:val="20"/>
                <w:sz w:val="22"/>
                <w:szCs w:val="22"/>
                <w:lang w:val="fr-FR" w:eastAsia="fr-FR"/>
              </w:rPr>
            </w:pPr>
            <w:r>
              <w:rPr>
                <w:rFonts w:ascii="Arial" w:hAnsi="Arial" w:cs="Arial"/>
                <w:color w:val="000000" w:themeColor="text1"/>
                <w:spacing w:val="20"/>
                <w:sz w:val="22"/>
                <w:szCs w:val="22"/>
                <w:lang w:val="fr-FR" w:eastAsia="fr-FR"/>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hAnsi="Arial" w:cs="Arial"/>
                <w:color w:val="000000" w:themeColor="text1"/>
                <w:sz w:val="22"/>
                <w:szCs w:val="22"/>
              </w:rPr>
            </w:pPr>
            <w:r>
              <w:rPr>
                <w:rFonts w:ascii="Arial" w:hAnsi="Arial" w:cs="Arial"/>
                <w:bCs/>
                <w:color w:val="000000" w:themeColor="text1"/>
                <w:sz w:val="22"/>
                <w:szCs w:val="22"/>
              </w:rPr>
              <w:t>H222, H336</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hAnsi="Arial" w:cs="Arial"/>
                <w:color w:val="000000" w:themeColor="text1"/>
                <w:sz w:val="22"/>
                <w:szCs w:val="22"/>
                <w:lang w:val="en-US"/>
              </w:rPr>
            </w:pPr>
            <w:r>
              <w:rPr>
                <w:rFonts w:ascii="Arial" w:hAnsi="Arial" w:cs="Arial"/>
                <w:color w:val="000000" w:themeColor="text1"/>
                <w:sz w:val="22"/>
                <w:szCs w:val="22"/>
                <w:lang w:val="en-US"/>
              </w:rPr>
              <w:t>Spray pt găurire şi filetare</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22"/>
              <w:ind w:left="19"/>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t>Nicro 860</w:t>
            </w:r>
          </w:p>
        </w:tc>
        <w:tc>
          <w:tcPr>
            <w:tcW w:w="3118" w:type="dxa"/>
            <w:tcBorders>
              <w:top w:val="single" w:sz="6" w:space="0" w:color="00000A"/>
              <w:left w:val="single" w:sz="6" w:space="0" w:color="00000A"/>
              <w:bottom w:val="single" w:sz="6" w:space="0" w:color="00000A"/>
              <w:right w:val="single" w:sz="4" w:space="0" w:color="00000A"/>
            </w:tcBorders>
            <w:shd w:val="clear" w:color="auto" w:fill="auto"/>
            <w:tcMar>
              <w:left w:w="32" w:type="dxa"/>
            </w:tcMar>
          </w:tcPr>
          <w:p w:rsidR="00B057A0" w:rsidRDefault="00D24637">
            <w:pPr>
              <w:pStyle w:val="Style3"/>
              <w:spacing w:line="240" w:lineRule="auto"/>
              <w:ind w:left="19" w:firstLine="0"/>
              <w:jc w:val="center"/>
              <w:rPr>
                <w:rFonts w:ascii="Arial" w:hAnsi="Arial" w:cs="Arial"/>
                <w:color w:val="000000" w:themeColor="text1"/>
                <w:sz w:val="22"/>
                <w:szCs w:val="22"/>
                <w:vertAlign w:val="subscript"/>
              </w:rPr>
            </w:pPr>
            <w:r>
              <w:rPr>
                <w:rFonts w:ascii="Arial" w:hAnsi="Arial" w:cs="Arial"/>
                <w:color w:val="000000" w:themeColor="text1"/>
                <w:sz w:val="22"/>
                <w:szCs w:val="22"/>
              </w:rPr>
              <w:t>Amestec cu CO</w:t>
            </w:r>
            <w:r>
              <w:rPr>
                <w:rFonts w:ascii="Arial" w:hAnsi="Arial" w:cs="Arial"/>
                <w:color w:val="000000" w:themeColor="text1"/>
                <w:sz w:val="22"/>
                <w:szCs w:val="22"/>
                <w:vertAlign w:val="subscript"/>
              </w:rPr>
              <w:t>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B057A0" w:rsidRDefault="00D24637">
            <w:pPr>
              <w:jc w:val="center"/>
              <w:rPr>
                <w:rFonts w:ascii="Arial" w:hAnsi="Arial" w:cs="Arial"/>
                <w:color w:val="000000" w:themeColor="text1"/>
                <w:sz w:val="22"/>
                <w:szCs w:val="22"/>
                <w:lang w:val="de-DE"/>
              </w:rPr>
            </w:pPr>
            <w:r>
              <w:rPr>
                <w:rFonts w:ascii="Arial" w:hAnsi="Arial" w:cs="Arial"/>
                <w:color w:val="000000" w:themeColor="text1"/>
                <w:sz w:val="22"/>
                <w:szCs w:val="22"/>
                <w:lang w:val="de-DE"/>
              </w:rPr>
              <w:t>2,5</w:t>
            </w:r>
          </w:p>
          <w:p w:rsidR="00B057A0" w:rsidRDefault="00B057A0">
            <w:pPr>
              <w:jc w:val="center"/>
              <w:rPr>
                <w:rFonts w:ascii="Arial" w:hAnsi="Arial" w:cs="Arial"/>
                <w:color w:val="000000" w:themeColor="text1"/>
                <w:sz w:val="22"/>
                <w:szCs w:val="22"/>
                <w:lang w:val="de-DE"/>
              </w:rPr>
            </w:pP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left w:w="35" w:type="dxa"/>
            </w:tcMar>
          </w:tcPr>
          <w:p w:rsidR="00B057A0" w:rsidRDefault="00D24637">
            <w:pPr>
              <w:pStyle w:val="Style22"/>
              <w:ind w:left="19"/>
              <w:jc w:val="center"/>
              <w:rPr>
                <w:rFonts w:ascii="Arial" w:hAnsi="Arial" w:cs="Arial"/>
                <w:color w:val="000000" w:themeColor="text1"/>
                <w:spacing w:val="20"/>
                <w:sz w:val="22"/>
                <w:szCs w:val="22"/>
                <w:lang w:val="fr-FR" w:eastAsia="fr-FR"/>
              </w:rPr>
            </w:pPr>
            <w:r>
              <w:rPr>
                <w:rFonts w:ascii="Arial" w:hAnsi="Arial" w:cs="Arial"/>
                <w:color w:val="000000" w:themeColor="text1"/>
                <w:spacing w:val="20"/>
                <w:sz w:val="22"/>
                <w:szCs w:val="22"/>
                <w:lang w:val="fr-FR" w:eastAsia="fr-FR"/>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Default"/>
              <w:jc w:val="center"/>
              <w:rPr>
                <w:rFonts w:ascii="Arial" w:hAnsi="Arial" w:cs="Arial"/>
                <w:color w:val="000000" w:themeColor="text1"/>
                <w:sz w:val="22"/>
                <w:szCs w:val="22"/>
              </w:rPr>
            </w:pPr>
            <w:r>
              <w:rPr>
                <w:rFonts w:ascii="Arial" w:hAnsi="Arial" w:cs="Arial"/>
                <w:color w:val="000000" w:themeColor="text1"/>
                <w:sz w:val="22"/>
                <w:szCs w:val="22"/>
              </w:rPr>
              <w:t>H223, H229, H412</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hAnsi="Arial" w:cs="Arial"/>
                <w:color w:val="000000" w:themeColor="text1"/>
                <w:sz w:val="22"/>
                <w:szCs w:val="22"/>
                <w:lang w:val="de-DE"/>
              </w:rPr>
            </w:pPr>
            <w:r>
              <w:rPr>
                <w:rFonts w:ascii="Arial" w:hAnsi="Arial" w:cs="Arial"/>
                <w:color w:val="000000" w:themeColor="text1"/>
                <w:sz w:val="22"/>
                <w:szCs w:val="22"/>
                <w:lang w:val="de-DE"/>
              </w:rPr>
              <w:t>Flash aerosol</w:t>
            </w:r>
          </w:p>
          <w:p w:rsidR="00B057A0" w:rsidRDefault="00B057A0">
            <w:pPr>
              <w:jc w:val="center"/>
              <w:rPr>
                <w:rFonts w:ascii="Arial" w:hAnsi="Arial" w:cs="Arial"/>
                <w:color w:val="000000" w:themeColor="text1"/>
                <w:sz w:val="22"/>
                <w:szCs w:val="22"/>
                <w:lang w:val="de-DE"/>
              </w:rPr>
            </w:pP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22"/>
              <w:ind w:left="19"/>
              <w:jc w:val="center"/>
              <w:rPr>
                <w:rStyle w:val="FontStyle28"/>
                <w:rFonts w:ascii="Arial" w:hAnsi="Arial" w:cs="Arial"/>
                <w:color w:val="000000" w:themeColor="text1"/>
                <w:sz w:val="22"/>
                <w:szCs w:val="22"/>
              </w:rPr>
            </w:pPr>
            <w:r>
              <w:rPr>
                <w:rStyle w:val="FontStyle28"/>
                <w:rFonts w:ascii="Arial" w:hAnsi="Arial" w:cs="Arial"/>
                <w:color w:val="000000" w:themeColor="text1"/>
                <w:sz w:val="22"/>
                <w:szCs w:val="22"/>
              </w:rPr>
              <w:t xml:space="preserve">Degresant </w:t>
            </w:r>
          </w:p>
        </w:tc>
        <w:tc>
          <w:tcPr>
            <w:tcW w:w="3118" w:type="dxa"/>
            <w:tcBorders>
              <w:top w:val="single" w:sz="6" w:space="0" w:color="00000A"/>
              <w:left w:val="single" w:sz="6" w:space="0" w:color="00000A"/>
              <w:bottom w:val="single" w:sz="6" w:space="0" w:color="00000A"/>
              <w:right w:val="single" w:sz="4" w:space="0" w:color="00000A"/>
            </w:tcBorders>
            <w:shd w:val="clear" w:color="auto" w:fill="auto"/>
            <w:tcMar>
              <w:left w:w="32" w:type="dxa"/>
            </w:tcMar>
          </w:tcPr>
          <w:p w:rsidR="00B057A0" w:rsidRDefault="00D24637">
            <w:pPr>
              <w:pStyle w:val="Style3"/>
              <w:spacing w:line="240" w:lineRule="auto"/>
              <w:ind w:left="19" w:firstLine="0"/>
              <w:jc w:val="center"/>
              <w:rPr>
                <w:rFonts w:ascii="Arial" w:hAnsi="Arial" w:cs="Arial"/>
                <w:color w:val="000000" w:themeColor="text1"/>
                <w:sz w:val="22"/>
                <w:szCs w:val="22"/>
              </w:rPr>
            </w:pPr>
            <w:r>
              <w:rPr>
                <w:rFonts w:ascii="Arial" w:hAnsi="Arial" w:cs="Arial"/>
                <w:color w:val="000000" w:themeColor="text1"/>
                <w:sz w:val="22"/>
                <w:szCs w:val="22"/>
              </w:rPr>
              <w:t>Butan, propan</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B057A0" w:rsidRDefault="00D24637">
            <w:pPr>
              <w:jc w:val="center"/>
              <w:rPr>
                <w:rFonts w:ascii="Arial" w:hAnsi="Arial" w:cs="Arial"/>
                <w:color w:val="000000" w:themeColor="text1"/>
                <w:sz w:val="22"/>
                <w:szCs w:val="22"/>
                <w:lang w:val="de-DE"/>
              </w:rPr>
            </w:pPr>
            <w:r>
              <w:rPr>
                <w:rFonts w:ascii="Arial" w:hAnsi="Arial" w:cs="Arial"/>
                <w:color w:val="000000" w:themeColor="text1"/>
                <w:sz w:val="22"/>
                <w:szCs w:val="22"/>
                <w:lang w:val="de-DE"/>
              </w:rPr>
              <w:t>5</w:t>
            </w: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left w:w="35" w:type="dxa"/>
            </w:tcMar>
          </w:tcPr>
          <w:p w:rsidR="00B057A0" w:rsidRDefault="00D24637">
            <w:pPr>
              <w:pStyle w:val="Style22"/>
              <w:ind w:left="19"/>
              <w:jc w:val="center"/>
              <w:rPr>
                <w:rFonts w:ascii="Arial" w:hAnsi="Arial" w:cs="Arial"/>
                <w:color w:val="000000" w:themeColor="text1"/>
                <w:spacing w:val="20"/>
                <w:sz w:val="22"/>
                <w:szCs w:val="22"/>
                <w:lang w:val="fr-FR" w:eastAsia="fr-FR"/>
              </w:rPr>
            </w:pPr>
            <w:r>
              <w:rPr>
                <w:rFonts w:ascii="Arial" w:hAnsi="Arial" w:cs="Arial"/>
                <w:color w:val="000000" w:themeColor="text1"/>
                <w:spacing w:val="20"/>
                <w:sz w:val="22"/>
                <w:szCs w:val="22"/>
                <w:lang w:val="fr-FR" w:eastAsia="fr-FR"/>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Default"/>
              <w:jc w:val="center"/>
              <w:rPr>
                <w:rFonts w:ascii="Arial" w:hAnsi="Arial" w:cs="Arial"/>
                <w:color w:val="000000" w:themeColor="text1"/>
                <w:sz w:val="22"/>
                <w:szCs w:val="22"/>
              </w:rPr>
            </w:pPr>
            <w:r>
              <w:rPr>
                <w:rFonts w:ascii="Arial" w:hAnsi="Arial" w:cs="Arial"/>
                <w:color w:val="000000" w:themeColor="text1"/>
                <w:sz w:val="22"/>
                <w:szCs w:val="22"/>
              </w:rPr>
              <w:t>H315, H319, H332, H336, H280</w:t>
            </w:r>
          </w:p>
        </w:tc>
      </w:tr>
      <w:tr w:rsidR="00B057A0">
        <w:trPr>
          <w:jc w:val="center"/>
        </w:trPr>
        <w:tc>
          <w:tcPr>
            <w:tcW w:w="13607" w:type="dxa"/>
            <w:gridSpan w:val="6"/>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B057A0" w:rsidRDefault="00D24637">
            <w:pPr>
              <w:pStyle w:val="Style6"/>
              <w:widowControl/>
              <w:jc w:val="center"/>
              <w:rPr>
                <w:rStyle w:val="FontStyle36"/>
                <w:rFonts w:ascii="Arial" w:hAnsi="Arial" w:cs="Arial"/>
              </w:rPr>
            </w:pPr>
            <w:r>
              <w:rPr>
                <w:rStyle w:val="FontStyle36"/>
                <w:rFonts w:ascii="Arial" w:hAnsi="Arial" w:cs="Arial"/>
              </w:rPr>
              <w:t>Mentenanță Volane</w:t>
            </w:r>
          </w:p>
          <w:p w:rsidR="00B057A0" w:rsidRDefault="00B057A0">
            <w:pPr>
              <w:pStyle w:val="Style6"/>
              <w:widowControl/>
              <w:jc w:val="center"/>
              <w:rPr>
                <w:rStyle w:val="FontStyle36"/>
                <w:rFonts w:ascii="Arial" w:hAnsi="Arial" w:cs="Arial"/>
              </w:rPr>
            </w:pP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rPr>
            </w:pPr>
            <w:r>
              <w:rPr>
                <w:rStyle w:val="FontStyle36"/>
                <w:rFonts w:ascii="Arial" w:hAnsi="Arial" w:cs="Arial"/>
              </w:rPr>
              <w:t>Denumire</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rPr>
            </w:pPr>
            <w:r>
              <w:rPr>
                <w:rStyle w:val="FontStyle36"/>
                <w:rFonts w:ascii="Arial" w:hAnsi="Arial" w:cs="Arial"/>
              </w:rPr>
              <w:t>Varianta comercială</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rPr>
            </w:pPr>
            <w:r>
              <w:rPr>
                <w:rStyle w:val="FontStyle36"/>
                <w:rFonts w:ascii="Arial" w:hAnsi="Arial" w:cs="Arial"/>
              </w:rPr>
              <w:t>Componente</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rPr>
            </w:pPr>
            <w:r>
              <w:rPr>
                <w:rStyle w:val="FontStyle36"/>
                <w:rFonts w:ascii="Arial" w:hAnsi="Arial" w:cs="Arial"/>
              </w:rPr>
              <w:t>Consum anual kg/mc</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rPr>
            </w:pPr>
            <w:r>
              <w:rPr>
                <w:rStyle w:val="FontStyle36"/>
                <w:rFonts w:ascii="Arial" w:hAnsi="Arial" w:cs="Arial"/>
              </w:rPr>
              <w:t>Periculos/ nepericulos</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rPr>
            </w:pPr>
            <w:r>
              <w:rPr>
                <w:rStyle w:val="FontStyle36"/>
                <w:rFonts w:ascii="Arial" w:hAnsi="Arial" w:cs="Arial"/>
              </w:rPr>
              <w:t>Fraze H</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rPr>
                <w:rStyle w:val="FontStyle36"/>
                <w:rFonts w:ascii="Arial" w:hAnsi="Arial" w:cs="Arial"/>
                <w:b w:val="0"/>
                <w:bCs w:val="0"/>
              </w:rPr>
            </w:pPr>
            <w:r>
              <w:rPr>
                <w:rFonts w:ascii="Arial" w:eastAsiaTheme="minorHAnsi" w:hAnsi="Arial" w:cs="Arial"/>
                <w:sz w:val="22"/>
                <w:szCs w:val="22"/>
                <w:lang w:val="en-US" w:eastAsia="en-US"/>
              </w:rPr>
              <w:t>Spray Detector Gaz</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aerosol tehnic</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protoxid de azot</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1,2</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H229</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rPr>
                <w:rStyle w:val="FontStyle36"/>
                <w:rFonts w:ascii="Arial" w:hAnsi="Arial" w:cs="Arial"/>
                <w:b w:val="0"/>
                <w:bCs w:val="0"/>
              </w:rPr>
            </w:pPr>
            <w:r>
              <w:rPr>
                <w:rStyle w:val="FontStyle36"/>
                <w:rFonts w:ascii="Arial" w:hAnsi="Arial" w:cs="Arial"/>
                <w:b w:val="0"/>
                <w:bCs w:val="0"/>
              </w:rPr>
              <w:t xml:space="preserve">Detartrant </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Nufăr</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acid sulfuric, acid clorhidric, rokanol</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72</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H315, H319, H335</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rPr>
                <w:rStyle w:val="FontStyle36"/>
                <w:rFonts w:ascii="Arial" w:hAnsi="Arial" w:cs="Arial"/>
                <w:b w:val="0"/>
                <w:bCs w:val="0"/>
                <w:lang w:val="fr-FR"/>
              </w:rPr>
            </w:pPr>
            <w:r>
              <w:rPr>
                <w:rFonts w:ascii="Arial" w:eastAsiaTheme="minorHAnsi" w:hAnsi="Arial" w:cs="Arial"/>
                <w:sz w:val="22"/>
                <w:szCs w:val="22"/>
                <w:lang w:val="fr-FR" w:eastAsia="en-US"/>
              </w:rPr>
              <w:t>Spray Degresant cu miros de citrice Weicon</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degresant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2-propanol, p-menta-1,8 diena, dioxid de carbon</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 xml:space="preserve">19,68 </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H222, H229, H315, H319, H317, H336, H411</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rPr>
                <w:rStyle w:val="FontStyle36"/>
                <w:rFonts w:ascii="Arial" w:hAnsi="Arial" w:cs="Arial"/>
                <w:b w:val="0"/>
                <w:bCs w:val="0"/>
              </w:rPr>
            </w:pPr>
            <w:r>
              <w:rPr>
                <w:rStyle w:val="FontStyle36"/>
                <w:rFonts w:ascii="Arial" w:hAnsi="Arial" w:cs="Arial"/>
                <w:b w:val="0"/>
                <w:bCs w:val="0"/>
              </w:rPr>
              <w:t>Spray degresant S Weicon</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degresant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etanol, 2-propanol, acetonă, izobutan, hidrocarburi C7</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 xml:space="preserve">159,3 </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H222, H229, H315, H319, H336, H411</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rPr>
                <w:rStyle w:val="FontStyle36"/>
                <w:rFonts w:ascii="Arial" w:hAnsi="Arial" w:cs="Arial"/>
                <w:b w:val="0"/>
                <w:bCs w:val="0"/>
              </w:rPr>
            </w:pPr>
            <w:r>
              <w:rPr>
                <w:rStyle w:val="FontStyle36"/>
                <w:rFonts w:ascii="Arial" w:hAnsi="Arial" w:cs="Arial"/>
                <w:b w:val="0"/>
                <w:bCs w:val="0"/>
              </w:rPr>
              <w:t>K release Yield</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lubrifiant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hidrocarburi C12-C15, acetat de etil, propan</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 xml:space="preserve">30 </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 xml:space="preserve">H222, H229, H319 </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rPr>
                <w:rStyle w:val="FontStyle36"/>
                <w:rFonts w:ascii="Arial" w:hAnsi="Arial" w:cs="Arial"/>
                <w:b w:val="0"/>
                <w:bCs w:val="0"/>
              </w:rPr>
            </w:pPr>
            <w:r>
              <w:rPr>
                <w:rStyle w:val="FontStyle36"/>
                <w:rFonts w:ascii="Arial" w:hAnsi="Arial" w:cs="Arial"/>
                <w:b w:val="0"/>
                <w:bCs w:val="0"/>
              </w:rPr>
              <w:t>Spray lanțuri Weicon</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aerosol tehnic</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propan, izobutan, hidrocarburi C7</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 xml:space="preserve">12,3 </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 xml:space="preserve">P </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H222, H229, H315 H336,H412</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rPr>
                <w:rStyle w:val="FontStyle36"/>
                <w:rFonts w:ascii="Arial" w:hAnsi="Arial" w:cs="Arial"/>
                <w:b w:val="0"/>
                <w:bCs w:val="0"/>
              </w:rPr>
            </w:pPr>
            <w:r>
              <w:rPr>
                <w:rStyle w:val="FontStyle36"/>
                <w:rFonts w:ascii="Arial" w:hAnsi="Arial" w:cs="Arial"/>
                <w:b w:val="0"/>
                <w:bCs w:val="0"/>
              </w:rPr>
              <w:t>Spray Zinc</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aerosol tehnic</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acetonă, butanol, etilbenzen, pulbere Al, pulbere Zn, dimetileter</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 xml:space="preserve">16 </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H222, H229, H319 H336,H412</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rPr>
                <w:rStyle w:val="FontStyle36"/>
                <w:rFonts w:ascii="Arial" w:hAnsi="Arial" w:cs="Arial"/>
                <w:b w:val="0"/>
                <w:bCs w:val="0"/>
              </w:rPr>
            </w:pPr>
            <w:r>
              <w:rPr>
                <w:rStyle w:val="FontStyle36"/>
                <w:rFonts w:ascii="Arial" w:hAnsi="Arial" w:cs="Arial"/>
                <w:b w:val="0"/>
                <w:bCs w:val="0"/>
              </w:rPr>
              <w:t>Lubrifiant allround Al-F</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vaselină</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rPr>
                <w:rStyle w:val="FontStyle36"/>
                <w:rFonts w:ascii="Arial" w:hAnsi="Arial" w:cs="Arial"/>
                <w:b w:val="0"/>
                <w:bCs w:val="0"/>
              </w:rPr>
            </w:pPr>
            <w:r>
              <w:rPr>
                <w:rFonts w:ascii="Arial" w:eastAsiaTheme="minorHAnsi" w:hAnsi="Arial" w:cs="Arial"/>
                <w:sz w:val="22"/>
                <w:szCs w:val="22"/>
                <w:lang w:eastAsia="en-US"/>
              </w:rPr>
              <w:t>(Z)-N-methyl-N-(1-oxo-9-</w:t>
            </w:r>
            <w:r>
              <w:rPr>
                <w:rFonts w:ascii="Arial" w:eastAsiaTheme="minorHAnsi" w:hAnsi="Arial" w:cs="Arial"/>
                <w:sz w:val="22"/>
                <w:szCs w:val="22"/>
                <w:lang w:eastAsia="en-US"/>
              </w:rPr>
              <w:lastRenderedPageBreak/>
              <w:t>octadecenyl) glycine, 2-(2-Heptadec-8-enyl-2-imidazo-lin-1-yl) ethanol</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lastRenderedPageBreak/>
              <w:t>1,5</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H412</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rPr>
                <w:rStyle w:val="FontStyle36"/>
                <w:rFonts w:ascii="Arial" w:hAnsi="Arial" w:cs="Arial"/>
                <w:b w:val="0"/>
                <w:bCs w:val="0"/>
              </w:rPr>
            </w:pPr>
            <w:r>
              <w:rPr>
                <w:rStyle w:val="FontStyle36"/>
                <w:rFonts w:ascii="Arial" w:hAnsi="Arial" w:cs="Arial"/>
                <w:b w:val="0"/>
                <w:bCs w:val="0"/>
              </w:rPr>
              <w:lastRenderedPageBreak/>
              <w:t>Lexite extra</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aerosol tehnic</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bromură de n-propil, dioxid de carbon</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 xml:space="preserve">24 </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jc w:val="center"/>
              <w:rPr>
                <w:rFonts w:ascii="Arial" w:eastAsiaTheme="minorHAnsi" w:hAnsi="Arial" w:cs="Arial"/>
                <w:sz w:val="22"/>
                <w:szCs w:val="22"/>
                <w:lang w:val="en-US" w:eastAsia="en-US"/>
              </w:rPr>
            </w:pPr>
            <w:r>
              <w:rPr>
                <w:rFonts w:ascii="Arial" w:eastAsiaTheme="minorHAnsi" w:hAnsi="Arial" w:cs="Arial"/>
                <w:sz w:val="22"/>
                <w:szCs w:val="22"/>
                <w:lang w:val="en-US" w:eastAsia="en-US"/>
              </w:rPr>
              <w:t>H280,H315,H319 H335, H336, H361</w:t>
            </w:r>
          </w:p>
          <w:p w:rsidR="00B057A0" w:rsidRDefault="00D24637">
            <w:pPr>
              <w:jc w:val="center"/>
              <w:rPr>
                <w:rStyle w:val="FontStyle36"/>
                <w:rFonts w:ascii="Arial" w:hAnsi="Arial" w:cs="Arial"/>
                <w:b w:val="0"/>
                <w:bCs w:val="0"/>
              </w:rPr>
            </w:pPr>
            <w:r>
              <w:rPr>
                <w:rFonts w:ascii="Arial" w:eastAsiaTheme="minorHAnsi" w:hAnsi="Arial" w:cs="Arial"/>
                <w:sz w:val="22"/>
                <w:szCs w:val="22"/>
                <w:lang w:val="en-US" w:eastAsia="en-US"/>
              </w:rPr>
              <w:t>H373</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rPr>
                <w:rStyle w:val="FontStyle36"/>
                <w:rFonts w:ascii="Arial" w:hAnsi="Arial" w:cs="Arial"/>
                <w:b w:val="0"/>
                <w:bCs w:val="0"/>
              </w:rPr>
            </w:pPr>
            <w:r>
              <w:rPr>
                <w:rStyle w:val="FontStyle36"/>
                <w:rFonts w:ascii="Arial" w:hAnsi="Arial" w:cs="Arial"/>
                <w:b w:val="0"/>
                <w:bCs w:val="0"/>
              </w:rPr>
              <w:t>Shiny side</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agent de curățare</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hidroxid de sodiu, D-glucopiranoză</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H314, H319</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rPr>
                <w:rStyle w:val="FontStyle36"/>
                <w:rFonts w:ascii="Arial" w:hAnsi="Arial" w:cs="Arial"/>
                <w:b w:val="0"/>
                <w:bCs w:val="0"/>
              </w:rPr>
            </w:pPr>
            <w:r>
              <w:rPr>
                <w:rStyle w:val="FontStyle36"/>
                <w:rFonts w:ascii="Arial" w:hAnsi="Arial" w:cs="Arial"/>
                <w:b w:val="0"/>
                <w:bCs w:val="0"/>
              </w:rPr>
              <w:t>Interflon LS2</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lubrifiant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sare de zinc al acidului naftenic, oxid de zinc</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H412</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rPr>
                <w:rStyle w:val="FontStyle36"/>
                <w:rFonts w:ascii="Arial" w:hAnsi="Arial" w:cs="Arial"/>
                <w:b w:val="0"/>
                <w:bCs w:val="0"/>
              </w:rPr>
            </w:pPr>
            <w:r>
              <w:rPr>
                <w:rStyle w:val="FontStyle36"/>
                <w:rFonts w:ascii="Arial" w:hAnsi="Arial" w:cs="Arial"/>
                <w:b w:val="0"/>
                <w:bCs w:val="0"/>
              </w:rPr>
              <w:t>Weiconlock AN 302-80</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material de lipire și etanșare</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bisfenol etoxilat dimetilacrilat, acid acrilic, hidroxiperoxid de izopropilbenzen</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0, 05</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H315, H318, H317, H335, H413</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rPr>
                <w:rStyle w:val="FontStyle36"/>
                <w:rFonts w:ascii="Arial" w:hAnsi="Arial" w:cs="Arial"/>
                <w:b w:val="0"/>
                <w:bCs w:val="0"/>
              </w:rPr>
            </w:pPr>
            <w:r>
              <w:rPr>
                <w:rStyle w:val="FontStyle36"/>
                <w:rFonts w:ascii="Arial" w:hAnsi="Arial" w:cs="Arial"/>
                <w:b w:val="0"/>
                <w:bCs w:val="0"/>
              </w:rPr>
              <w:t xml:space="preserve">Competent </w:t>
            </w:r>
            <w:r>
              <w:rPr>
                <w:rFonts w:ascii="Arial" w:eastAsiaTheme="minorHAnsi" w:hAnsi="Arial" w:cs="Arial"/>
                <w:sz w:val="22"/>
                <w:szCs w:val="22"/>
                <w:lang w:val="en-US" w:eastAsia="en-US"/>
              </w:rPr>
              <w:t>EP0642 X2</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degresant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hidrocarburi izoparafinice</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H226, H302, H317, H412</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rPr>
                <w:rStyle w:val="FontStyle36"/>
                <w:rFonts w:ascii="Arial" w:hAnsi="Arial" w:cs="Arial"/>
                <w:b w:val="0"/>
                <w:bCs w:val="0"/>
              </w:rPr>
            </w:pPr>
            <w:r>
              <w:rPr>
                <w:rStyle w:val="FontStyle36"/>
                <w:rFonts w:ascii="Arial" w:hAnsi="Arial" w:cs="Arial"/>
                <w:b w:val="0"/>
                <w:bCs w:val="0"/>
              </w:rPr>
              <w:t>DS100</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detartrant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acid sulfamidic</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775</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H315, H319, H412</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rPr>
                <w:rStyle w:val="FontStyle36"/>
                <w:rFonts w:ascii="Arial" w:hAnsi="Arial" w:cs="Arial"/>
                <w:b w:val="0"/>
                <w:bCs w:val="0"/>
              </w:rPr>
            </w:pPr>
            <w:r>
              <w:rPr>
                <w:rFonts w:ascii="Arial" w:eastAsiaTheme="minorHAnsi" w:hAnsi="Arial" w:cs="Arial"/>
                <w:sz w:val="22"/>
                <w:szCs w:val="22"/>
                <w:lang w:val="en-US" w:eastAsia="en-US"/>
              </w:rPr>
              <w:t>Contact VA 1401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adeziv</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Fonts w:ascii="Arial" w:eastAsiaTheme="minorHAnsi" w:hAnsi="Arial" w:cs="Arial"/>
                <w:sz w:val="22"/>
                <w:szCs w:val="22"/>
                <w:lang w:val="en-US" w:eastAsia="en-US"/>
              </w:rPr>
              <w:t>ester alchilic al acidului cianacrilic</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0.12</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H315, H319, H335</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rPr>
                <w:rStyle w:val="FontStyle36"/>
                <w:rFonts w:ascii="Arial" w:hAnsi="Arial" w:cs="Arial"/>
                <w:b w:val="0"/>
                <w:bCs w:val="0"/>
              </w:rPr>
            </w:pPr>
            <w:r>
              <w:rPr>
                <w:rFonts w:ascii="Arial" w:eastAsiaTheme="minorHAnsi" w:hAnsi="Arial" w:cs="Arial"/>
                <w:sz w:val="22"/>
                <w:szCs w:val="22"/>
                <w:lang w:val="en-US" w:eastAsia="en-US"/>
              </w:rPr>
              <w:t>Sootaway</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agent de curățare</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hidroxid de sodiu</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 xml:space="preserve">56 </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H314, H318</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rPr>
                <w:rStyle w:val="FontStyle36"/>
                <w:rFonts w:ascii="Arial" w:hAnsi="Arial" w:cs="Arial"/>
                <w:b w:val="0"/>
                <w:bCs w:val="0"/>
              </w:rPr>
            </w:pPr>
            <w:r>
              <w:rPr>
                <w:rStyle w:val="FontStyle36"/>
                <w:rFonts w:ascii="Arial" w:hAnsi="Arial" w:cs="Arial"/>
                <w:b w:val="0"/>
                <w:bCs w:val="0"/>
              </w:rPr>
              <w:t>GPL</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combustibil</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butan, propan</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H220, H280, H340, H350</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rPr>
                <w:rStyle w:val="FontStyle36"/>
                <w:rFonts w:ascii="Arial" w:hAnsi="Arial" w:cs="Arial"/>
                <w:b w:val="0"/>
                <w:bCs w:val="0"/>
              </w:rPr>
            </w:pPr>
            <w:r>
              <w:rPr>
                <w:rStyle w:val="FontStyle36"/>
                <w:rFonts w:ascii="Arial" w:hAnsi="Arial" w:cs="Arial"/>
                <w:b w:val="0"/>
                <w:bCs w:val="0"/>
              </w:rPr>
              <w:t>Spray Bio Cut</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aerosol tehnic</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propan, butan</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 xml:space="preserve">24 </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H220, H280</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rPr>
                <w:rStyle w:val="FontStyle36"/>
                <w:rFonts w:ascii="Arial" w:hAnsi="Arial" w:cs="Arial"/>
                <w:b w:val="0"/>
                <w:bCs w:val="0"/>
              </w:rPr>
            </w:pPr>
            <w:r>
              <w:rPr>
                <w:rStyle w:val="FontStyle36"/>
                <w:rFonts w:ascii="Arial" w:hAnsi="Arial" w:cs="Arial"/>
                <w:b w:val="0"/>
                <w:bCs w:val="0"/>
              </w:rPr>
              <w:t>Weiconlock 306-60</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adeziv</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Fonts w:ascii="Arial" w:eastAsiaTheme="minorHAnsi" w:hAnsi="Arial" w:cs="Arial"/>
                <w:sz w:val="22"/>
                <w:szCs w:val="22"/>
                <w:lang w:eastAsia="en-US"/>
              </w:rPr>
              <w:t>hidroxiperoxid de izopropilbenzen, ester al acidului metacrilic</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H315, H317, H319, H335</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rPr>
                <w:rStyle w:val="FontStyle36"/>
                <w:rFonts w:ascii="Arial" w:hAnsi="Arial" w:cs="Arial"/>
                <w:b w:val="0"/>
                <w:bCs w:val="0"/>
              </w:rPr>
            </w:pPr>
            <w:r>
              <w:rPr>
                <w:rFonts w:ascii="Arial" w:eastAsiaTheme="minorHAnsi" w:hAnsi="Arial" w:cs="Arial"/>
                <w:sz w:val="22"/>
                <w:szCs w:val="22"/>
                <w:lang w:val="en-US" w:eastAsia="en-US"/>
              </w:rPr>
              <w:t>Întăritor RK – 7000</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întăritor</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metilmetacrilat, oxidipropildibenzoat</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0,05</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H225, H315, H317, H335</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rPr>
                <w:rStyle w:val="FontStyle36"/>
                <w:rFonts w:ascii="Arial" w:hAnsi="Arial" w:cs="Arial"/>
                <w:b w:val="0"/>
                <w:bCs w:val="0"/>
              </w:rPr>
            </w:pPr>
            <w:r>
              <w:rPr>
                <w:rStyle w:val="FontStyle36"/>
                <w:rFonts w:ascii="Arial" w:hAnsi="Arial" w:cs="Arial"/>
                <w:b w:val="0"/>
                <w:bCs w:val="0"/>
              </w:rPr>
              <w:t>R-7000</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adeziv</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metilmetacrilat, colofoniu, acid maleic, acid metacrilic</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0,05</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H225, H315, H317, H318, H335, H412</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rPr>
                <w:rStyle w:val="FontStyle36"/>
                <w:rFonts w:ascii="Arial" w:hAnsi="Arial" w:cs="Arial"/>
                <w:b w:val="0"/>
                <w:bCs w:val="0"/>
              </w:rPr>
            </w:pPr>
            <w:r>
              <w:rPr>
                <w:rStyle w:val="FontStyle36"/>
                <w:rFonts w:ascii="Arial" w:hAnsi="Arial" w:cs="Arial"/>
                <w:b w:val="0"/>
                <w:bCs w:val="0"/>
              </w:rPr>
              <w:t>Weiconlock 306-1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adeziv</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Fonts w:ascii="Arial" w:eastAsiaTheme="minorHAnsi" w:hAnsi="Arial" w:cs="Arial"/>
                <w:sz w:val="22"/>
                <w:szCs w:val="22"/>
                <w:lang w:eastAsia="en-US"/>
              </w:rPr>
            </w:pPr>
            <w:r>
              <w:rPr>
                <w:rStyle w:val="FontStyle36"/>
                <w:rFonts w:ascii="Arial" w:hAnsi="Arial" w:cs="Arial"/>
                <w:b w:val="0"/>
                <w:bCs w:val="0"/>
              </w:rPr>
              <w:t xml:space="preserve">acid acrilic, </w:t>
            </w:r>
            <w:r>
              <w:rPr>
                <w:rFonts w:ascii="Arial" w:eastAsiaTheme="minorHAnsi" w:hAnsi="Arial" w:cs="Arial"/>
                <w:sz w:val="22"/>
                <w:szCs w:val="22"/>
                <w:lang w:eastAsia="en-US"/>
              </w:rPr>
              <w:t>hidroxiperoxid de izopropilbenzen, ester al acidului metacrilic, bisfenol etoxilat dimetacrilat</w:t>
            </w:r>
          </w:p>
          <w:p w:rsidR="00B057A0" w:rsidRDefault="00B057A0">
            <w:pPr>
              <w:pStyle w:val="Style6"/>
              <w:widowControl/>
              <w:jc w:val="center"/>
              <w:rPr>
                <w:rStyle w:val="FontStyle36"/>
                <w:rFonts w:ascii="Arial" w:hAnsi="Arial" w:cs="Arial"/>
                <w:b w:val="0"/>
                <w:bCs w:val="0"/>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H315, H318, H317, H335, H413</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rPr>
                <w:rStyle w:val="FontStyle36"/>
                <w:rFonts w:ascii="Arial" w:hAnsi="Arial" w:cs="Arial"/>
                <w:b w:val="0"/>
                <w:bCs w:val="0"/>
              </w:rPr>
            </w:pPr>
            <w:r>
              <w:rPr>
                <w:rStyle w:val="FontStyle36"/>
                <w:rFonts w:ascii="Arial" w:hAnsi="Arial" w:cs="Arial"/>
                <w:b w:val="0"/>
                <w:bCs w:val="0"/>
              </w:rPr>
              <w:t>HHS 2000</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lubrifiant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rPr>
                <w:rStyle w:val="FontStyle36"/>
                <w:rFonts w:ascii="Arial" w:hAnsi="Arial" w:cs="Arial"/>
                <w:b w:val="0"/>
                <w:bCs w:val="0"/>
              </w:rPr>
            </w:pPr>
            <w:r>
              <w:rPr>
                <w:rFonts w:ascii="Arial" w:eastAsiaTheme="minorHAnsi" w:hAnsi="Arial" w:cs="Arial"/>
                <w:sz w:val="22"/>
                <w:szCs w:val="22"/>
                <w:lang w:eastAsia="en-US"/>
              </w:rPr>
              <w:t xml:space="preserve">Hidrocarburi, C6, izoalcani, </w:t>
            </w:r>
            <w:r>
              <w:rPr>
                <w:rFonts w:ascii="Arial" w:eastAsiaTheme="minorHAnsi" w:hAnsi="Arial" w:cs="Arial"/>
                <w:sz w:val="22"/>
                <w:szCs w:val="22"/>
                <w:lang w:eastAsia="en-US"/>
              </w:rPr>
              <w:lastRenderedPageBreak/>
              <w:t>&lt;5% n-hexan</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lastRenderedPageBreak/>
              <w:t>18 l</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 xml:space="preserve">H222, H229, H315, </w:t>
            </w:r>
            <w:r>
              <w:rPr>
                <w:rStyle w:val="FontStyle36"/>
                <w:rFonts w:ascii="Arial" w:hAnsi="Arial" w:cs="Arial"/>
                <w:b w:val="0"/>
                <w:bCs w:val="0"/>
              </w:rPr>
              <w:lastRenderedPageBreak/>
              <w:t>H336, H411</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rPr>
                <w:rStyle w:val="FontStyle36"/>
                <w:rFonts w:ascii="Arial" w:hAnsi="Arial" w:cs="Arial"/>
                <w:b w:val="0"/>
                <w:bCs w:val="0"/>
              </w:rPr>
            </w:pPr>
            <w:r>
              <w:rPr>
                <w:rStyle w:val="FontStyle36"/>
                <w:rFonts w:ascii="Arial" w:hAnsi="Arial" w:cs="Arial"/>
                <w:b w:val="0"/>
                <w:bCs w:val="0"/>
              </w:rPr>
              <w:lastRenderedPageBreak/>
              <w:t>Al1000</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lubrifiant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ulei parafinic, cupru pulbere, hidrocarburi C6</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H222, H229, H373, H400</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rPr>
                <w:rStyle w:val="FontStyle36"/>
                <w:rFonts w:ascii="Arial" w:hAnsi="Arial" w:cs="Arial"/>
                <w:b w:val="0"/>
                <w:bCs w:val="0"/>
              </w:rPr>
            </w:pPr>
            <w:r>
              <w:rPr>
                <w:rStyle w:val="FontStyle36"/>
                <w:rFonts w:ascii="Arial" w:hAnsi="Arial" w:cs="Arial"/>
                <w:b w:val="0"/>
                <w:bCs w:val="0"/>
              </w:rPr>
              <w:t>Weiconlock 306-20</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adeziv</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Fonts w:ascii="Arial" w:eastAsiaTheme="minorHAnsi" w:hAnsi="Arial" w:cs="Arial"/>
                <w:sz w:val="22"/>
                <w:szCs w:val="22"/>
                <w:lang w:eastAsia="en-US"/>
              </w:rPr>
              <w:t>bisfenol etoxilat dimetacrilat</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0,05</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H315, H317, H319, H335</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rPr>
                <w:rStyle w:val="FontStyle36"/>
                <w:rFonts w:ascii="Arial" w:hAnsi="Arial" w:cs="Arial"/>
                <w:b w:val="0"/>
                <w:bCs w:val="0"/>
              </w:rPr>
            </w:pPr>
            <w:r>
              <w:rPr>
                <w:rFonts w:ascii="Arial" w:eastAsiaTheme="minorHAnsi" w:hAnsi="Arial" w:cs="Arial"/>
                <w:sz w:val="22"/>
                <w:szCs w:val="22"/>
                <w:lang w:val="en-US" w:eastAsia="en-US"/>
              </w:rPr>
              <w:t>Spray Curăţare contacte electrice</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aerosol tehnic</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etanol, propan, butan, pentan</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 xml:space="preserve">9,6 </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H222, H229, H315, H336, H411</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rPr>
                <w:rFonts w:ascii="Arial" w:eastAsiaTheme="minorHAnsi" w:hAnsi="Arial" w:cs="Arial"/>
                <w:sz w:val="22"/>
                <w:szCs w:val="22"/>
                <w:lang w:val="en-US" w:eastAsia="en-US"/>
              </w:rPr>
            </w:pPr>
            <w:r>
              <w:rPr>
                <w:rFonts w:ascii="Arial" w:eastAsiaTheme="minorHAnsi" w:hAnsi="Arial" w:cs="Arial"/>
                <w:sz w:val="22"/>
                <w:szCs w:val="22"/>
                <w:lang w:val="en-US" w:eastAsia="en-US"/>
              </w:rPr>
              <w:t>Full Back C</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degresant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hidrocarburi C12-C15, alcooli C12-C13</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 xml:space="preserve">656 </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H304, H317, H318, H412</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rPr>
                <w:rFonts w:ascii="Arial" w:eastAsiaTheme="minorHAnsi" w:hAnsi="Arial" w:cs="Arial"/>
                <w:sz w:val="22"/>
                <w:szCs w:val="22"/>
                <w:lang w:val="en-US" w:eastAsia="en-US"/>
              </w:rPr>
            </w:pPr>
            <w:r>
              <w:rPr>
                <w:rFonts w:ascii="Arial" w:eastAsiaTheme="minorHAnsi" w:hAnsi="Arial" w:cs="Arial"/>
                <w:sz w:val="22"/>
                <w:szCs w:val="22"/>
                <w:lang w:val="en-US" w:eastAsia="en-US"/>
              </w:rPr>
              <w:t>Marlotherm SH</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agent transfer termic</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Default"/>
              <w:jc w:val="center"/>
              <w:rPr>
                <w:rStyle w:val="FontStyle36"/>
                <w:rFonts w:ascii="Arial" w:hAnsi="Arial" w:cs="Arial"/>
                <w:b w:val="0"/>
                <w:bCs w:val="0"/>
                <w:color w:val="00000A"/>
              </w:rPr>
            </w:pPr>
            <w:r>
              <w:rPr>
                <w:rFonts w:ascii="Arial" w:hAnsi="Arial" w:cs="Arial"/>
                <w:color w:val="00000A"/>
                <w:sz w:val="22"/>
                <w:szCs w:val="22"/>
              </w:rPr>
              <w:t xml:space="preserve">Dibenzylbenzene, ar-methyl derivative </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0</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H304, H413</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rPr>
                <w:rFonts w:ascii="Arial" w:eastAsiaTheme="minorHAnsi" w:hAnsi="Arial" w:cs="Arial"/>
                <w:sz w:val="22"/>
                <w:szCs w:val="22"/>
                <w:lang w:val="en-US" w:eastAsia="en-US"/>
              </w:rPr>
            </w:pPr>
            <w:r>
              <w:rPr>
                <w:rFonts w:ascii="Arial" w:eastAsiaTheme="minorHAnsi" w:hAnsi="Arial" w:cs="Arial"/>
                <w:sz w:val="22"/>
                <w:szCs w:val="22"/>
                <w:lang w:val="en-US" w:eastAsia="en-US"/>
              </w:rPr>
              <w:t>Aqua Sol Low foam</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degresant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silicat de sodiu, hidroxid de sodiu, poliacrilat de sodiu</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 xml:space="preserve">449 </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H314, H318</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rPr>
                <w:rFonts w:ascii="Arial" w:eastAsiaTheme="minorHAnsi" w:hAnsi="Arial" w:cs="Arial"/>
                <w:sz w:val="22"/>
                <w:szCs w:val="22"/>
                <w:lang w:val="en-US" w:eastAsia="en-US"/>
              </w:rPr>
            </w:pPr>
            <w:r>
              <w:rPr>
                <w:rFonts w:ascii="Arial" w:eastAsiaTheme="minorHAnsi" w:hAnsi="Arial" w:cs="Arial"/>
                <w:sz w:val="22"/>
                <w:szCs w:val="22"/>
                <w:lang w:val="en-US" w:eastAsia="en-US"/>
              </w:rPr>
              <w:t>NSL 01</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solvent degresant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hidrocarburi C11-C14</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 xml:space="preserve">462 </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H304</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rPr>
                <w:rFonts w:ascii="Arial" w:eastAsiaTheme="minorHAnsi" w:hAnsi="Arial" w:cs="Arial"/>
                <w:sz w:val="22"/>
                <w:szCs w:val="22"/>
                <w:lang w:val="en-US" w:eastAsia="en-US"/>
              </w:rPr>
            </w:pPr>
            <w:r>
              <w:rPr>
                <w:rFonts w:ascii="Arial" w:eastAsiaTheme="minorHAnsi" w:hAnsi="Arial" w:cs="Arial"/>
                <w:sz w:val="22"/>
                <w:szCs w:val="22"/>
                <w:lang w:val="en-US" w:eastAsia="en-US"/>
              </w:rPr>
              <w:t>Degripant Wurth Boltex</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degripant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etanol, acetilacetonă, metil salicilat, 1-metoxi-2 propanol</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 xml:space="preserve">15 </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H222, H229</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rPr>
                <w:rFonts w:ascii="Arial" w:eastAsiaTheme="minorHAnsi" w:hAnsi="Arial" w:cs="Arial"/>
                <w:sz w:val="22"/>
                <w:szCs w:val="22"/>
                <w:lang w:val="en-US" w:eastAsia="en-US"/>
              </w:rPr>
            </w:pPr>
            <w:r>
              <w:rPr>
                <w:rFonts w:ascii="Arial" w:eastAsiaTheme="minorHAnsi" w:hAnsi="Arial" w:cs="Arial"/>
                <w:sz w:val="22"/>
                <w:szCs w:val="22"/>
                <w:lang w:val="en-US" w:eastAsia="en-US"/>
              </w:rPr>
              <w:t>Rezist X Extra</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anticoroziune</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 xml:space="preserve">hidrocarburi C12-C15, uleiuri de lubrifiere, sulfonat de petrol de sodiu și de  calciu </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 xml:space="preserve">8,3 </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 xml:space="preserve">H304 </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rPr>
                <w:rFonts w:ascii="Arial" w:eastAsiaTheme="minorHAnsi" w:hAnsi="Arial" w:cs="Arial"/>
                <w:sz w:val="22"/>
                <w:szCs w:val="22"/>
                <w:lang w:val="en-US" w:eastAsia="en-US"/>
              </w:rPr>
            </w:pPr>
            <w:r>
              <w:rPr>
                <w:rFonts w:ascii="Arial" w:eastAsiaTheme="minorHAnsi" w:hAnsi="Arial" w:cs="Arial"/>
                <w:sz w:val="22"/>
                <w:szCs w:val="22"/>
                <w:lang w:val="en-US" w:eastAsia="en-US"/>
              </w:rPr>
              <w:t>Anti seize spray de asamblare</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agent de ungere</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Fonts w:ascii="Arial" w:eastAsiaTheme="minorHAnsi" w:hAnsi="Arial" w:cs="Arial"/>
                <w:sz w:val="22"/>
                <w:szCs w:val="22"/>
                <w:lang w:val="fr-FR" w:eastAsia="en-US"/>
              </w:rPr>
            </w:pPr>
            <w:r>
              <w:rPr>
                <w:rFonts w:ascii="Arial" w:eastAsiaTheme="minorHAnsi" w:hAnsi="Arial" w:cs="Arial"/>
                <w:sz w:val="22"/>
                <w:szCs w:val="22"/>
                <w:lang w:val="fr-FR" w:eastAsia="en-US"/>
              </w:rPr>
              <w:t>propan, butan, nafta tratat cu hidrogen, cupru, pulbere de Al</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 xml:space="preserve"> 8,64 </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H222, H229, H315, H319, H411</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rPr>
                <w:rFonts w:ascii="Arial" w:eastAsiaTheme="minorHAnsi" w:hAnsi="Arial" w:cs="Arial"/>
                <w:sz w:val="22"/>
                <w:szCs w:val="22"/>
                <w:lang w:val="en-US" w:eastAsia="en-US"/>
              </w:rPr>
            </w:pPr>
            <w:r>
              <w:rPr>
                <w:rFonts w:ascii="Arial" w:eastAsiaTheme="minorHAnsi" w:hAnsi="Arial" w:cs="Arial"/>
                <w:sz w:val="22"/>
                <w:szCs w:val="22"/>
                <w:lang w:val="en-US" w:eastAsia="en-US"/>
              </w:rPr>
              <w:t>Rasina epoxidica bicomponenta WIT C</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rășină</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Fonts w:ascii="Arial" w:eastAsiaTheme="minorHAnsi" w:hAnsi="Arial" w:cs="Arial"/>
                <w:sz w:val="22"/>
                <w:szCs w:val="22"/>
                <w:lang w:val="en-US" w:eastAsia="en-US"/>
              </w:rPr>
            </w:pPr>
            <w:r>
              <w:rPr>
                <w:rFonts w:ascii="Arial" w:eastAsiaTheme="minorHAnsi" w:hAnsi="Arial" w:cs="Arial"/>
                <w:sz w:val="22"/>
                <w:szCs w:val="22"/>
                <w:lang w:val="en-US" w:eastAsia="en-US"/>
              </w:rPr>
              <w:t>stiren</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 xml:space="preserve">3 </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H315, H319</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rPr>
                <w:rFonts w:ascii="Arial" w:eastAsiaTheme="minorHAnsi" w:hAnsi="Arial" w:cs="Arial"/>
                <w:sz w:val="22"/>
                <w:szCs w:val="22"/>
                <w:lang w:val="en-US" w:eastAsia="en-US"/>
              </w:rPr>
            </w:pPr>
            <w:r>
              <w:rPr>
                <w:rFonts w:ascii="Arial" w:eastAsiaTheme="minorHAnsi" w:hAnsi="Arial" w:cs="Arial"/>
                <w:sz w:val="22"/>
                <w:szCs w:val="22"/>
                <w:lang w:val="en-US" w:eastAsia="en-US"/>
              </w:rPr>
              <w:t>Alcool isopropilic</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isopropanol</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2-propanol</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196</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H225, H319, H336</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rPr>
                <w:rFonts w:ascii="Arial" w:eastAsiaTheme="minorHAnsi" w:hAnsi="Arial" w:cs="Arial"/>
                <w:sz w:val="22"/>
                <w:szCs w:val="22"/>
                <w:lang w:val="en-US" w:eastAsia="en-US"/>
              </w:rPr>
            </w:pPr>
            <w:r>
              <w:rPr>
                <w:rFonts w:ascii="Arial" w:eastAsiaTheme="minorHAnsi" w:hAnsi="Arial" w:cs="Arial"/>
                <w:sz w:val="22"/>
                <w:szCs w:val="22"/>
                <w:lang w:val="en-US" w:eastAsia="en-US"/>
              </w:rPr>
              <w:t>Spray Contact şi Dizolvarea Ruginii</w:t>
            </w:r>
          </w:p>
          <w:p w:rsidR="00B057A0" w:rsidRDefault="00B057A0">
            <w:pPr>
              <w:pStyle w:val="Style6"/>
              <w:widowControl/>
              <w:rPr>
                <w:rFonts w:ascii="Arial" w:eastAsiaTheme="minorHAnsi" w:hAnsi="Arial" w:cs="Arial"/>
                <w:sz w:val="22"/>
                <w:szCs w:val="22"/>
                <w:lang w:val="en-US" w:eastAsia="en-US"/>
              </w:rPr>
            </w:pP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aerosol tehnic</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hidrocarburi C10-C13</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 xml:space="preserve">28,9 </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H222, H229, H411</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rPr>
                <w:rFonts w:ascii="Arial" w:eastAsiaTheme="minorHAnsi" w:hAnsi="Arial" w:cs="Arial"/>
                <w:sz w:val="22"/>
                <w:szCs w:val="22"/>
                <w:lang w:val="en-US" w:eastAsia="en-US"/>
              </w:rPr>
            </w:pPr>
            <w:r>
              <w:rPr>
                <w:rFonts w:ascii="Arial" w:eastAsiaTheme="minorHAnsi" w:hAnsi="Arial" w:cs="Arial"/>
                <w:sz w:val="22"/>
                <w:szCs w:val="22"/>
                <w:lang w:val="en-US" w:eastAsia="en-US"/>
              </w:rPr>
              <w:t>WD 40 aerosol</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lubrifiant</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hidrocarburi C9-C12</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1,96</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H222, H229, H304, H336</w:t>
            </w:r>
          </w:p>
        </w:tc>
      </w:tr>
      <w:tr w:rsidR="00B057A0">
        <w:trPr>
          <w:jc w:val="center"/>
        </w:trPr>
        <w:tc>
          <w:tcPr>
            <w:tcW w:w="2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rPr>
                <w:rFonts w:ascii="Arial" w:eastAsiaTheme="minorHAnsi" w:hAnsi="Arial" w:cs="Arial"/>
                <w:sz w:val="22"/>
                <w:szCs w:val="22"/>
                <w:lang w:val="en-US" w:eastAsia="en-US"/>
              </w:rPr>
            </w:pPr>
            <w:r>
              <w:rPr>
                <w:rFonts w:ascii="Arial" w:eastAsiaTheme="minorHAnsi" w:hAnsi="Arial" w:cs="Arial"/>
                <w:sz w:val="22"/>
                <w:szCs w:val="22"/>
                <w:lang w:val="en-US" w:eastAsia="en-US"/>
              </w:rPr>
              <w:t>Vopsea E500</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email</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toluen, xilen, butanol, acetat de etil</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215</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P</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B057A0" w:rsidRDefault="00D24637">
            <w:pPr>
              <w:pStyle w:val="Style6"/>
              <w:widowControl/>
              <w:jc w:val="center"/>
              <w:rPr>
                <w:rStyle w:val="FontStyle36"/>
                <w:rFonts w:ascii="Arial" w:hAnsi="Arial" w:cs="Arial"/>
                <w:b w:val="0"/>
                <w:bCs w:val="0"/>
              </w:rPr>
            </w:pPr>
            <w:r>
              <w:rPr>
                <w:rStyle w:val="FontStyle36"/>
                <w:rFonts w:ascii="Arial" w:hAnsi="Arial" w:cs="Arial"/>
                <w:b w:val="0"/>
                <w:bCs w:val="0"/>
              </w:rPr>
              <w:t>H304, H318, H225, H317, H336</w:t>
            </w:r>
          </w:p>
        </w:tc>
      </w:tr>
    </w:tbl>
    <w:p w:rsidR="00B057A0" w:rsidRDefault="00B057A0">
      <w:pPr>
        <w:spacing w:line="360" w:lineRule="auto"/>
        <w:ind w:left="180" w:firstLine="270"/>
        <w:rPr>
          <w:rFonts w:ascii="Arial" w:hAnsi="Arial" w:cs="Arial"/>
        </w:rPr>
      </w:pPr>
    </w:p>
    <w:p w:rsidR="00B057A0" w:rsidRDefault="00B057A0">
      <w:pPr>
        <w:pStyle w:val="BodyText2"/>
        <w:spacing w:after="0" w:line="360" w:lineRule="auto"/>
        <w:ind w:left="0"/>
        <w:jc w:val="both"/>
        <w:rPr>
          <w:rFonts w:ascii="Arial" w:hAnsi="Arial" w:cs="Arial"/>
        </w:rPr>
      </w:pPr>
    </w:p>
    <w:p w:rsidR="00B057A0" w:rsidRDefault="00B057A0">
      <w:pPr>
        <w:spacing w:line="360" w:lineRule="auto"/>
        <w:jc w:val="both"/>
        <w:rPr>
          <w:rFonts w:ascii="Arial" w:hAnsi="Arial" w:cs="Arial"/>
          <w:b/>
          <w:bCs/>
          <w:i/>
          <w:iCs/>
        </w:rPr>
        <w:sectPr w:rsidR="00B057A0">
          <w:headerReference w:type="default" r:id="rId14"/>
          <w:footerReference w:type="default" r:id="rId15"/>
          <w:pgSz w:w="16838" w:h="11906" w:orient="landscape"/>
          <w:pgMar w:top="1613" w:right="1134" w:bottom="1134" w:left="1134" w:header="490" w:footer="289" w:gutter="0"/>
          <w:pgBorders>
            <w:top w:val="single" w:sz="4" w:space="0" w:color="D9D9D9"/>
          </w:pgBorders>
          <w:cols w:space="708"/>
          <w:formProt w:val="0"/>
          <w:docGrid w:linePitch="360" w:charSpace="-6145"/>
        </w:sectPr>
      </w:pPr>
    </w:p>
    <w:p w:rsidR="00B057A0" w:rsidRDefault="00D24637">
      <w:pPr>
        <w:spacing w:line="360" w:lineRule="auto"/>
        <w:ind w:left="360" w:firstLine="708"/>
        <w:jc w:val="both"/>
        <w:rPr>
          <w:rFonts w:ascii="Arial" w:hAnsi="Arial" w:cs="Arial"/>
          <w:b/>
          <w:bCs/>
          <w:i/>
          <w:iCs/>
        </w:rPr>
      </w:pPr>
      <w:r>
        <w:rPr>
          <w:rFonts w:ascii="Arial" w:hAnsi="Arial" w:cs="Arial"/>
          <w:b/>
          <w:bCs/>
          <w:i/>
          <w:iCs/>
        </w:rPr>
        <w:lastRenderedPageBreak/>
        <w:t xml:space="preserve">2.5.2. Incadrarea </w:t>
      </w:r>
      <w:r w:rsidR="00F550FA">
        <w:rPr>
          <w:rFonts w:ascii="Arial" w:hAnsi="Arial" w:cs="Arial"/>
        </w:rPr>
        <w:t>SC TAKATA ROMÂ</w:t>
      </w:r>
      <w:r>
        <w:rPr>
          <w:rFonts w:ascii="Arial" w:hAnsi="Arial" w:cs="Arial"/>
        </w:rPr>
        <w:t xml:space="preserve">NIA SRL  </w:t>
      </w:r>
      <w:r>
        <w:rPr>
          <w:rFonts w:ascii="Arial" w:hAnsi="Arial" w:cs="Arial"/>
          <w:b/>
          <w:bCs/>
          <w:i/>
          <w:iCs/>
        </w:rPr>
        <w:t>în HG 80</w:t>
      </w:r>
      <w:r w:rsidR="00F550FA">
        <w:rPr>
          <w:rFonts w:ascii="Arial" w:hAnsi="Arial" w:cs="Arial"/>
          <w:b/>
          <w:bCs/>
          <w:i/>
          <w:iCs/>
        </w:rPr>
        <w:t>4/2007 modificat cu HG 79/2009 ș</w:t>
      </w:r>
      <w:r>
        <w:rPr>
          <w:rFonts w:ascii="Arial" w:hAnsi="Arial" w:cs="Arial"/>
          <w:b/>
          <w:bCs/>
          <w:i/>
          <w:iCs/>
        </w:rPr>
        <w:t>i HG 1033/2013  (Directiva Seveso)</w:t>
      </w:r>
    </w:p>
    <w:p w:rsidR="00B057A0" w:rsidRDefault="00D24637">
      <w:pPr>
        <w:spacing w:line="360" w:lineRule="auto"/>
        <w:jc w:val="both"/>
        <w:rPr>
          <w:rFonts w:ascii="Arial" w:hAnsi="Arial" w:cs="Arial"/>
          <w:b/>
          <w:bCs/>
        </w:rPr>
      </w:pPr>
      <w:r>
        <w:rPr>
          <w:rFonts w:ascii="Arial" w:hAnsi="Arial" w:cs="Arial"/>
          <w:b/>
          <w:bCs/>
        </w:rPr>
        <w:tab/>
      </w:r>
    </w:p>
    <w:p w:rsidR="00F550FA" w:rsidRPr="00F550FA" w:rsidRDefault="00F550FA" w:rsidP="00F550FA">
      <w:pPr>
        <w:spacing w:line="360" w:lineRule="auto"/>
        <w:ind w:firstLine="708"/>
        <w:jc w:val="both"/>
        <w:rPr>
          <w:rStyle w:val="spar"/>
          <w:rFonts w:ascii="Arial" w:hAnsi="Arial" w:cs="Arial"/>
          <w:i/>
        </w:rPr>
      </w:pPr>
      <w:r w:rsidRPr="00F550FA">
        <w:rPr>
          <w:rStyle w:val="spar"/>
          <w:rFonts w:ascii="Arial" w:hAnsi="Arial" w:cs="Arial"/>
          <w:i/>
        </w:rPr>
        <w:t>Î</w:t>
      </w:r>
      <w:r w:rsidR="00D24637" w:rsidRPr="00F550FA">
        <w:rPr>
          <w:rStyle w:val="spar"/>
          <w:rFonts w:ascii="Arial" w:hAnsi="Arial" w:cs="Arial"/>
          <w:i/>
        </w:rPr>
        <w:t>n cadru</w:t>
      </w:r>
      <w:r w:rsidRPr="00F550FA">
        <w:rPr>
          <w:rStyle w:val="spar"/>
          <w:rFonts w:ascii="Arial" w:hAnsi="Arial" w:cs="Arial"/>
          <w:i/>
        </w:rPr>
        <w:t>l amplasamentului studiat există</w:t>
      </w:r>
      <w:r w:rsidR="00D24637" w:rsidRPr="00F550FA">
        <w:rPr>
          <w:rStyle w:val="spar"/>
          <w:rFonts w:ascii="Arial" w:hAnsi="Arial" w:cs="Arial"/>
          <w:i/>
        </w:rPr>
        <w:t xml:space="preserve"> materii prim</w:t>
      </w:r>
      <w:r w:rsidRPr="00F550FA">
        <w:rPr>
          <w:rStyle w:val="spar"/>
          <w:rFonts w:ascii="Arial" w:hAnsi="Arial" w:cs="Arial"/>
          <w:i/>
        </w:rPr>
        <w:t>e/ auxiliare și deșeuri care se încadrează  în  clasele de pericole pentru sănă</w:t>
      </w:r>
      <w:r w:rsidR="00D24637" w:rsidRPr="00F550FA">
        <w:rPr>
          <w:rStyle w:val="spar"/>
          <w:rFonts w:ascii="Arial" w:hAnsi="Arial" w:cs="Arial"/>
          <w:i/>
        </w:rPr>
        <w:t>tate, peri</w:t>
      </w:r>
      <w:r w:rsidRPr="00F550FA">
        <w:rPr>
          <w:rStyle w:val="spar"/>
          <w:rFonts w:ascii="Arial" w:hAnsi="Arial" w:cs="Arial"/>
          <w:i/>
        </w:rPr>
        <w:t xml:space="preserve">cole fizice și pericole pentru </w:t>
      </w:r>
    </w:p>
    <w:p w:rsidR="00B057A0" w:rsidRPr="00F550FA" w:rsidRDefault="00F550FA" w:rsidP="00F550FA">
      <w:pPr>
        <w:spacing w:line="360" w:lineRule="auto"/>
        <w:jc w:val="both"/>
      </w:pPr>
      <w:r w:rsidRPr="00F550FA">
        <w:rPr>
          <w:rStyle w:val="spar"/>
          <w:rFonts w:ascii="Arial" w:hAnsi="Arial" w:cs="Arial"/>
          <w:i/>
        </w:rPr>
        <w:t>mediu.</w:t>
      </w:r>
    </w:p>
    <w:p w:rsidR="00B057A0" w:rsidRPr="00F550FA" w:rsidRDefault="00D24637" w:rsidP="00F550FA">
      <w:pPr>
        <w:spacing w:line="360" w:lineRule="auto"/>
        <w:ind w:firstLine="708"/>
        <w:jc w:val="both"/>
        <w:rPr>
          <w:rFonts w:ascii="Arial" w:hAnsi="Arial" w:cs="Arial"/>
        </w:rPr>
      </w:pPr>
      <w:r w:rsidRPr="00F550FA">
        <w:rPr>
          <w:rFonts w:ascii="Arial" w:hAnsi="Arial" w:cs="Arial"/>
        </w:rPr>
        <w:t xml:space="preserve">Compararea cantităţilor de substanţe sau preparate periculoase individuale, existente în cadrul societăţii, cu cantităţile relevante </w:t>
      </w:r>
      <w:r w:rsidRPr="00F550FA">
        <w:rPr>
          <w:rFonts w:ascii="Arial" w:hAnsi="Arial" w:cs="Arial"/>
          <w:b/>
          <w:i/>
        </w:rPr>
        <w:t>pentru limitele superioare</w:t>
      </w:r>
      <w:r w:rsidRPr="00F550FA">
        <w:rPr>
          <w:rFonts w:ascii="Arial" w:hAnsi="Arial" w:cs="Arial"/>
        </w:rPr>
        <w:t xml:space="preserve"> (conform Legii  59/2016   coloanele 3 din Anexa 1 Partea 1 si Partea 2) a evidenţiat faptul că nu există nici o  depăşire a limitelor admise </w:t>
      </w:r>
    </w:p>
    <w:p w:rsidR="00B057A0" w:rsidRPr="00F550FA" w:rsidRDefault="00D24637" w:rsidP="00F550FA">
      <w:pPr>
        <w:spacing w:line="360" w:lineRule="auto"/>
        <w:ind w:firstLine="708"/>
        <w:jc w:val="both"/>
        <w:rPr>
          <w:rFonts w:ascii="Arial" w:hAnsi="Arial" w:cs="Arial"/>
        </w:rPr>
      </w:pPr>
      <w:r w:rsidRPr="00F550FA">
        <w:rPr>
          <w:rFonts w:ascii="Arial" w:hAnsi="Arial" w:cs="Arial"/>
        </w:rPr>
        <w:t xml:space="preserve">Compararea cantităţilor de substanţe sau preparate periculoase individuale, existente în cadrul societăţii, cu cantităţile relevante </w:t>
      </w:r>
      <w:r w:rsidRPr="00F550FA">
        <w:rPr>
          <w:rFonts w:ascii="Arial" w:hAnsi="Arial" w:cs="Arial"/>
          <w:b/>
          <w:i/>
        </w:rPr>
        <w:t>pentru limitele inferioare</w:t>
      </w:r>
      <w:r w:rsidRPr="00F550FA">
        <w:rPr>
          <w:rFonts w:ascii="Arial" w:hAnsi="Arial" w:cs="Arial"/>
        </w:rPr>
        <w:t xml:space="preserve"> (conform Legii  59/2016   coloanele 2 din Anexa 1 Partea 1 si Partea 2) a evidenţiat faptul că nu există nici o  depăşire a limitelor admise.</w:t>
      </w:r>
    </w:p>
    <w:p w:rsidR="00B057A0" w:rsidRPr="00F550FA" w:rsidRDefault="00D24637" w:rsidP="00F550FA">
      <w:pPr>
        <w:spacing w:line="360" w:lineRule="auto"/>
        <w:ind w:firstLine="708"/>
        <w:jc w:val="both"/>
        <w:rPr>
          <w:rFonts w:ascii="Arial" w:hAnsi="Arial" w:cs="Arial"/>
          <w:i/>
          <w:highlight w:val="white"/>
        </w:rPr>
      </w:pPr>
      <w:r w:rsidRPr="00F550FA">
        <w:rPr>
          <w:rFonts w:ascii="Arial" w:hAnsi="Arial" w:cs="Arial"/>
          <w:i/>
          <w:shd w:val="clear" w:color="auto" w:fill="FFFFFF"/>
        </w:rPr>
        <w:t xml:space="preserve">Insumarea substanțelor si deseurilor pentru </w:t>
      </w:r>
      <w:r w:rsidRPr="00F550FA">
        <w:rPr>
          <w:rStyle w:val="spar"/>
          <w:rFonts w:ascii="Arial" w:hAnsi="Arial" w:cs="Arial"/>
          <w:i/>
        </w:rPr>
        <w:t>clasa de pericole pentru sanatate</w:t>
      </w:r>
    </w:p>
    <w:p w:rsidR="00B057A0" w:rsidRPr="00F550FA" w:rsidRDefault="00D24637" w:rsidP="00F550FA">
      <w:pPr>
        <w:spacing w:line="360" w:lineRule="auto"/>
        <w:ind w:left="360" w:firstLine="720"/>
        <w:jc w:val="both"/>
        <w:rPr>
          <w:rFonts w:ascii="Arial" w:hAnsi="Arial" w:cs="Arial"/>
          <w:i/>
        </w:rPr>
      </w:pPr>
      <w:r w:rsidRPr="00F550FA">
        <w:rPr>
          <w:rFonts w:ascii="Arial" w:hAnsi="Arial" w:cs="Arial"/>
          <w:b/>
          <w:shd w:val="clear" w:color="auto" w:fill="FFFFFF"/>
        </w:rPr>
        <w:t xml:space="preserve">∑q(X)/Q(LX) = </w:t>
      </w:r>
      <w:r w:rsidR="002C11B9">
        <w:rPr>
          <w:rFonts w:ascii="Arial" w:hAnsi="Arial" w:cs="Arial"/>
          <w:b/>
        </w:rPr>
        <w:t>0.02</w:t>
      </w:r>
      <w:r w:rsidRPr="00F550FA">
        <w:rPr>
          <w:rFonts w:ascii="Arial" w:hAnsi="Arial" w:cs="Arial"/>
          <w:b/>
        </w:rPr>
        <w:t xml:space="preserve">  .... &lt;1</w:t>
      </w:r>
    </w:p>
    <w:p w:rsidR="00B057A0" w:rsidRPr="00F550FA" w:rsidRDefault="00D24637" w:rsidP="00F550FA">
      <w:pPr>
        <w:spacing w:line="360" w:lineRule="auto"/>
        <w:ind w:left="360" w:firstLine="720"/>
        <w:jc w:val="both"/>
        <w:rPr>
          <w:rFonts w:ascii="Arial" w:hAnsi="Arial" w:cs="Arial"/>
          <w:i/>
        </w:rPr>
      </w:pPr>
      <w:r w:rsidRPr="00F550FA">
        <w:rPr>
          <w:rFonts w:ascii="Arial" w:hAnsi="Arial" w:cs="Arial"/>
          <w:b/>
          <w:shd w:val="clear" w:color="auto" w:fill="FFFFFF"/>
        </w:rPr>
        <w:t xml:space="preserve">∑q(X)/Q(UX) = </w:t>
      </w:r>
      <w:r w:rsidR="002C11B9">
        <w:rPr>
          <w:rFonts w:ascii="Arial" w:hAnsi="Arial" w:cs="Arial"/>
          <w:b/>
        </w:rPr>
        <w:t>0.005</w:t>
      </w:r>
      <w:r w:rsidRPr="00F550FA">
        <w:rPr>
          <w:rFonts w:ascii="Arial" w:hAnsi="Arial" w:cs="Arial"/>
          <w:b/>
        </w:rPr>
        <w:t xml:space="preserve"> .... &lt;1</w:t>
      </w:r>
    </w:p>
    <w:p w:rsidR="00B057A0" w:rsidRPr="00F550FA" w:rsidRDefault="00D24637" w:rsidP="00F550FA">
      <w:pPr>
        <w:spacing w:line="360" w:lineRule="auto"/>
        <w:ind w:firstLine="708"/>
        <w:jc w:val="both"/>
        <w:rPr>
          <w:rStyle w:val="spar"/>
          <w:rFonts w:ascii="Arial" w:hAnsi="Arial" w:cs="Arial"/>
          <w:b/>
          <w:i/>
        </w:rPr>
      </w:pPr>
      <w:r w:rsidRPr="00F550FA">
        <w:rPr>
          <w:rFonts w:ascii="Arial" w:hAnsi="Arial" w:cs="Arial"/>
          <w:i/>
          <w:shd w:val="clear" w:color="auto" w:fill="FFFFFF"/>
        </w:rPr>
        <w:t xml:space="preserve">Insumarea substanțelor si deseurilor </w:t>
      </w:r>
      <w:r w:rsidRPr="00F550FA">
        <w:rPr>
          <w:rFonts w:ascii="Arial" w:hAnsi="Arial" w:cs="Arial"/>
          <w:b/>
          <w:i/>
          <w:shd w:val="clear" w:color="auto" w:fill="FFFFFF"/>
        </w:rPr>
        <w:t xml:space="preserve">pentru </w:t>
      </w:r>
      <w:r w:rsidRPr="00F550FA">
        <w:rPr>
          <w:rStyle w:val="spar"/>
          <w:rFonts w:ascii="Arial" w:hAnsi="Arial" w:cs="Arial"/>
          <w:i/>
        </w:rPr>
        <w:t>clasa de pericole fizice</w:t>
      </w:r>
    </w:p>
    <w:p w:rsidR="00B057A0" w:rsidRPr="00F550FA" w:rsidRDefault="00D24637" w:rsidP="00F550FA">
      <w:pPr>
        <w:spacing w:line="360" w:lineRule="auto"/>
        <w:ind w:left="360" w:firstLine="720"/>
        <w:jc w:val="both"/>
        <w:rPr>
          <w:rFonts w:ascii="Arial" w:hAnsi="Arial" w:cs="Arial"/>
          <w:i/>
        </w:rPr>
      </w:pPr>
      <w:r w:rsidRPr="00F550FA">
        <w:rPr>
          <w:rFonts w:ascii="Arial" w:hAnsi="Arial" w:cs="Arial"/>
          <w:b/>
          <w:shd w:val="clear" w:color="auto" w:fill="FFFFFF"/>
        </w:rPr>
        <w:t xml:space="preserve">∑q(X)/Q(LX) = </w:t>
      </w:r>
      <w:r w:rsidR="002C11B9">
        <w:rPr>
          <w:rFonts w:ascii="Arial" w:hAnsi="Arial" w:cs="Arial"/>
          <w:b/>
        </w:rPr>
        <w:t>0,218</w:t>
      </w:r>
      <w:r w:rsidRPr="00F550FA">
        <w:rPr>
          <w:rFonts w:ascii="Arial" w:hAnsi="Arial" w:cs="Arial"/>
          <w:b/>
        </w:rPr>
        <w:t xml:space="preserve"> .... &lt;1</w:t>
      </w:r>
    </w:p>
    <w:p w:rsidR="00B057A0" w:rsidRPr="00F550FA" w:rsidRDefault="00D24637" w:rsidP="00F550FA">
      <w:pPr>
        <w:spacing w:line="360" w:lineRule="auto"/>
        <w:ind w:left="360" w:firstLine="720"/>
        <w:jc w:val="both"/>
        <w:rPr>
          <w:rFonts w:ascii="Arial" w:hAnsi="Arial" w:cs="Arial"/>
          <w:i/>
        </w:rPr>
      </w:pPr>
      <w:r w:rsidRPr="00F550FA">
        <w:rPr>
          <w:rFonts w:ascii="Arial" w:hAnsi="Arial" w:cs="Arial"/>
          <w:b/>
          <w:shd w:val="clear" w:color="auto" w:fill="FFFFFF"/>
        </w:rPr>
        <w:t xml:space="preserve">∑q(X)/Q(UX) = </w:t>
      </w:r>
      <w:r w:rsidR="002C11B9">
        <w:rPr>
          <w:rFonts w:ascii="Arial" w:hAnsi="Arial" w:cs="Arial"/>
          <w:b/>
        </w:rPr>
        <w:t>0,021</w:t>
      </w:r>
      <w:r w:rsidRPr="00F550FA">
        <w:rPr>
          <w:rFonts w:ascii="Arial" w:hAnsi="Arial" w:cs="Arial"/>
          <w:b/>
        </w:rPr>
        <w:t xml:space="preserve">  .... &lt;1</w:t>
      </w:r>
    </w:p>
    <w:p w:rsidR="00B057A0" w:rsidRPr="00F550FA" w:rsidRDefault="00D24637" w:rsidP="00F550FA">
      <w:pPr>
        <w:spacing w:line="276" w:lineRule="auto"/>
        <w:ind w:right="-932" w:firstLine="708"/>
        <w:jc w:val="both"/>
        <w:rPr>
          <w:rFonts w:ascii="Arial" w:hAnsi="Arial" w:cs="Arial"/>
          <w:i/>
          <w:highlight w:val="white"/>
        </w:rPr>
      </w:pPr>
      <w:r w:rsidRPr="00F550FA">
        <w:rPr>
          <w:rFonts w:ascii="Arial" w:hAnsi="Arial" w:cs="Arial"/>
          <w:i/>
          <w:shd w:val="clear" w:color="auto" w:fill="FFFFFF"/>
        </w:rPr>
        <w:t xml:space="preserve">Insumarea substanțelor si deseurilor </w:t>
      </w:r>
      <w:r w:rsidRPr="00F550FA">
        <w:rPr>
          <w:rFonts w:ascii="Arial" w:hAnsi="Arial" w:cs="Arial"/>
          <w:b/>
          <w:i/>
          <w:shd w:val="clear" w:color="auto" w:fill="FFFFFF"/>
        </w:rPr>
        <w:t xml:space="preserve">pentru </w:t>
      </w:r>
      <w:r w:rsidRPr="00F550FA">
        <w:rPr>
          <w:rStyle w:val="spar"/>
          <w:rFonts w:ascii="Arial" w:hAnsi="Arial" w:cs="Arial"/>
          <w:i/>
        </w:rPr>
        <w:t>clasa de pericole pentru  mediu</w:t>
      </w:r>
    </w:p>
    <w:p w:rsidR="00B057A0" w:rsidRPr="00F550FA" w:rsidRDefault="00D24637">
      <w:pPr>
        <w:spacing w:line="360" w:lineRule="auto"/>
        <w:ind w:left="360" w:firstLine="720"/>
        <w:jc w:val="both"/>
        <w:rPr>
          <w:rFonts w:ascii="Arial" w:hAnsi="Arial" w:cs="Arial"/>
          <w:i/>
        </w:rPr>
      </w:pPr>
      <w:r w:rsidRPr="00F550FA">
        <w:rPr>
          <w:rFonts w:ascii="Arial" w:hAnsi="Arial" w:cs="Arial"/>
          <w:b/>
          <w:shd w:val="clear" w:color="auto" w:fill="FFFFFF"/>
        </w:rPr>
        <w:t xml:space="preserve">∑q(X)/Q(LX) = </w:t>
      </w:r>
      <w:r w:rsidR="002C11B9">
        <w:rPr>
          <w:rFonts w:ascii="Arial" w:hAnsi="Arial" w:cs="Arial"/>
          <w:b/>
        </w:rPr>
        <w:t>0,426</w:t>
      </w:r>
      <w:r w:rsidRPr="00F550FA">
        <w:rPr>
          <w:rFonts w:ascii="Arial" w:hAnsi="Arial" w:cs="Arial"/>
          <w:b/>
        </w:rPr>
        <w:t xml:space="preserve">  .... &lt;1</w:t>
      </w:r>
    </w:p>
    <w:p w:rsidR="00B057A0" w:rsidRPr="00F550FA" w:rsidRDefault="00D24637">
      <w:pPr>
        <w:spacing w:line="360" w:lineRule="auto"/>
        <w:ind w:left="360" w:firstLine="720"/>
        <w:jc w:val="both"/>
        <w:rPr>
          <w:rFonts w:ascii="Arial" w:hAnsi="Arial" w:cs="Arial"/>
          <w:i/>
        </w:rPr>
      </w:pPr>
      <w:r w:rsidRPr="00F550FA">
        <w:rPr>
          <w:rFonts w:ascii="Arial" w:hAnsi="Arial" w:cs="Arial"/>
          <w:b/>
          <w:shd w:val="clear" w:color="auto" w:fill="FFFFFF"/>
        </w:rPr>
        <w:t xml:space="preserve">∑q(X)/Q(UX) = </w:t>
      </w:r>
      <w:r w:rsidR="002C11B9">
        <w:rPr>
          <w:rFonts w:ascii="Arial" w:hAnsi="Arial" w:cs="Arial"/>
          <w:b/>
        </w:rPr>
        <w:t>0,209</w:t>
      </w:r>
      <w:r w:rsidRPr="00F550FA">
        <w:rPr>
          <w:rFonts w:ascii="Arial" w:hAnsi="Arial" w:cs="Arial"/>
          <w:b/>
        </w:rPr>
        <w:t xml:space="preserve">  .... &lt;1</w:t>
      </w:r>
    </w:p>
    <w:p w:rsidR="00B057A0" w:rsidRPr="00F550FA" w:rsidRDefault="00D24637" w:rsidP="00F550FA">
      <w:pPr>
        <w:spacing w:line="360" w:lineRule="auto"/>
        <w:ind w:firstLine="708"/>
        <w:jc w:val="both"/>
        <w:rPr>
          <w:rFonts w:ascii="Arial" w:hAnsi="Arial" w:cs="Arial"/>
          <w:i/>
        </w:rPr>
      </w:pPr>
      <w:r w:rsidRPr="00F550FA">
        <w:rPr>
          <w:rFonts w:ascii="Arial" w:hAnsi="Arial" w:cs="Arial"/>
          <w:i/>
        </w:rPr>
        <w:t xml:space="preserve">Deoarece atat capacitatile de stocare pentru materiile prime / auxiliare si deseuri sunt mai mici decat cele 2 niveluri (inferior si superior), cat si insumarea </w:t>
      </w:r>
      <w:r w:rsidRPr="00F550FA">
        <w:rPr>
          <w:rFonts w:ascii="Arial" w:hAnsi="Arial" w:cs="Arial"/>
          <w:i/>
          <w:shd w:val="clear" w:color="auto" w:fill="FFFFFF"/>
        </w:rPr>
        <w:t>substanțelor si deseurilor</w:t>
      </w:r>
      <w:r w:rsidRPr="00F550FA">
        <w:rPr>
          <w:rFonts w:ascii="Arial" w:hAnsi="Arial" w:cs="Arial"/>
          <w:i/>
        </w:rPr>
        <w:t xml:space="preserve"> pentru cele 3 clase de pericol (sanatate, fizice si de mediu) sunt mai mici decat 1 pentru ambele niveluri,  </w:t>
      </w:r>
      <w:r w:rsidRPr="00F550FA">
        <w:rPr>
          <w:rFonts w:ascii="Arial" w:hAnsi="Arial" w:cs="Arial"/>
          <w:bCs/>
          <w:i/>
          <w:iCs/>
        </w:rPr>
        <w:t>unitatea TAKATA ROMANIA</w:t>
      </w:r>
      <w:r w:rsidRPr="00F550FA">
        <w:rPr>
          <w:rFonts w:ascii="Arial" w:hAnsi="Arial" w:cs="Arial"/>
          <w:i/>
        </w:rPr>
        <w:t xml:space="preserve"> nu intră sub incidenţa prevederilor </w:t>
      </w:r>
      <w:r w:rsidRPr="00F550FA">
        <w:rPr>
          <w:rFonts w:ascii="Arial" w:hAnsi="Arial" w:cs="Arial"/>
          <w:bCs/>
          <w:i/>
          <w:iCs/>
        </w:rPr>
        <w:t xml:space="preserve">Legii nr. 59/2016 </w:t>
      </w:r>
      <w:r w:rsidRPr="00F550FA">
        <w:rPr>
          <w:rFonts w:ascii="Arial" w:hAnsi="Arial" w:cs="Arial"/>
          <w:i/>
        </w:rPr>
        <w:t>- privind controlul asupra pericolelor de accident major in care sunt implicate substante periculoase.</w:t>
      </w:r>
    </w:p>
    <w:p w:rsidR="00B057A0" w:rsidRDefault="00D24637">
      <w:pPr>
        <w:spacing w:line="360" w:lineRule="auto"/>
        <w:jc w:val="both"/>
        <w:rPr>
          <w:rStyle w:val="spar"/>
          <w:rFonts w:ascii="Arial" w:hAnsi="Arial" w:cs="Arial"/>
          <w:i/>
          <w:color w:val="000000"/>
        </w:rPr>
      </w:pPr>
      <w:r w:rsidRPr="00F550FA">
        <w:rPr>
          <w:rFonts w:ascii="Arial" w:hAnsi="Arial" w:cs="Arial"/>
          <w:bCs/>
          <w:i/>
          <w:iCs/>
        </w:rPr>
        <w:t xml:space="preserve">Incadrarea unitatii, TAKATA ROMANIA în Legea nr. 59/2016 privind </w:t>
      </w:r>
      <w:r w:rsidRPr="00F550FA">
        <w:rPr>
          <w:rFonts w:ascii="Arial" w:hAnsi="Arial" w:cs="Arial"/>
          <w:i/>
        </w:rPr>
        <w:t xml:space="preserve">controlul asupra pericolelor de accident major in care sunt implicate substante periculoase este prezentat in </w:t>
      </w:r>
      <w:r>
        <w:rPr>
          <w:rFonts w:ascii="Arial" w:hAnsi="Arial" w:cs="Arial"/>
          <w:i/>
          <w:color w:val="000000"/>
        </w:rPr>
        <w:t>ANEX</w:t>
      </w:r>
      <w:r w:rsidRPr="00FB6B82">
        <w:rPr>
          <w:rFonts w:ascii="Arial" w:hAnsi="Arial" w:cs="Arial"/>
          <w:i/>
        </w:rPr>
        <w:t xml:space="preserve">A. </w:t>
      </w:r>
    </w:p>
    <w:p w:rsidR="00B057A0" w:rsidRDefault="00B057A0">
      <w:pPr>
        <w:pStyle w:val="BodyText3"/>
        <w:jc w:val="both"/>
        <w:rPr>
          <w:rFonts w:ascii="Arial" w:hAnsi="Arial" w:cs="Arial"/>
          <w:b/>
          <w:bCs/>
          <w:sz w:val="24"/>
          <w:szCs w:val="24"/>
        </w:rPr>
      </w:pPr>
      <w:bookmarkStart w:id="5" w:name="_GoBack"/>
      <w:bookmarkEnd w:id="5"/>
    </w:p>
    <w:p w:rsidR="00B057A0" w:rsidRDefault="00B057A0">
      <w:pPr>
        <w:spacing w:line="360" w:lineRule="auto"/>
        <w:ind w:left="360" w:firstLine="720"/>
        <w:jc w:val="both"/>
        <w:rPr>
          <w:rFonts w:ascii="Arial" w:hAnsi="Arial" w:cs="Arial"/>
          <w:b/>
          <w:bCs/>
        </w:rPr>
      </w:pPr>
    </w:p>
    <w:p w:rsidR="00B057A0" w:rsidRDefault="00D24637" w:rsidP="00F550FA">
      <w:pPr>
        <w:spacing w:line="360" w:lineRule="auto"/>
        <w:jc w:val="both"/>
        <w:rPr>
          <w:rFonts w:ascii="Arial" w:hAnsi="Arial" w:cs="Arial"/>
          <w:b/>
          <w:bCs/>
        </w:rPr>
      </w:pPr>
      <w:r>
        <w:rPr>
          <w:rFonts w:ascii="Arial" w:hAnsi="Arial" w:cs="Arial"/>
          <w:b/>
          <w:bCs/>
        </w:rPr>
        <w:lastRenderedPageBreak/>
        <w:t>2.6. Topografie şi scurgere</w:t>
      </w:r>
    </w:p>
    <w:p w:rsidR="00B057A0" w:rsidRDefault="00D24637">
      <w:pPr>
        <w:spacing w:line="360" w:lineRule="auto"/>
        <w:ind w:left="360" w:firstLine="708"/>
        <w:jc w:val="both"/>
        <w:rPr>
          <w:rFonts w:ascii="Arial" w:hAnsi="Arial" w:cs="Arial"/>
        </w:rPr>
      </w:pPr>
      <w:r>
        <w:rPr>
          <w:rFonts w:ascii="Arial" w:hAnsi="Arial" w:cs="Arial"/>
        </w:rPr>
        <w:t xml:space="preserve">Amplasamentul pe care se găseşte societatea este un teren plan cu cote aproximativ 104-105 m. Toate operaţiunile procesului tehnologic se desfăşoară pe platforme betonate prevăzute cu sisteme de canalizare. Pavarea amplasamentului asigură scurgerea apelor meteorice in reţeaua de canalizare pluvială, prevenind infiltrarea in sol şi contaminarea pânzei freatice. Apele pluviale colectate de pe platformele betonate sunt evacuate prin canalizarea pluvială a platformei industriale şi de aici sunt dirijate în reţeaua de desecare – canal Ier, administrat de ANIF Arad. În acest fel se asigură o protecţie a solului şi subsolului de orice fel de scăpări sau evacuări de substanţe poluante. </w:t>
      </w:r>
    </w:p>
    <w:p w:rsidR="00B057A0" w:rsidRDefault="00D24637">
      <w:pPr>
        <w:spacing w:line="360" w:lineRule="auto"/>
        <w:ind w:left="360" w:firstLine="720"/>
        <w:jc w:val="both"/>
        <w:rPr>
          <w:rFonts w:ascii="Arial" w:hAnsi="Arial" w:cs="Arial"/>
        </w:rPr>
      </w:pPr>
      <w:r>
        <w:rPr>
          <w:rFonts w:ascii="Arial" w:hAnsi="Arial" w:cs="Arial"/>
        </w:rPr>
        <w:t>Terenul liber este amenajat ca spaţiu verde, fiind plantat cu gazon</w:t>
      </w:r>
    </w:p>
    <w:p w:rsidR="00B057A0" w:rsidRDefault="00B057A0">
      <w:pPr>
        <w:ind w:left="360" w:firstLine="708"/>
        <w:jc w:val="both"/>
        <w:rPr>
          <w:rFonts w:ascii="Arial" w:hAnsi="Arial" w:cs="Arial"/>
          <w:b/>
          <w:bCs/>
        </w:rPr>
      </w:pPr>
    </w:p>
    <w:p w:rsidR="00B057A0" w:rsidRDefault="00D24637">
      <w:pPr>
        <w:spacing w:line="360" w:lineRule="auto"/>
        <w:ind w:left="360" w:firstLine="708"/>
        <w:jc w:val="both"/>
        <w:rPr>
          <w:rFonts w:ascii="Arial" w:hAnsi="Arial" w:cs="Arial"/>
          <w:b/>
        </w:rPr>
      </w:pPr>
      <w:r>
        <w:rPr>
          <w:rFonts w:ascii="Arial" w:hAnsi="Arial" w:cs="Arial"/>
          <w:b/>
        </w:rPr>
        <w:t>2.7 Geologie şi hidrogeologie</w:t>
      </w:r>
    </w:p>
    <w:p w:rsidR="00B057A0" w:rsidRDefault="00D24637">
      <w:pPr>
        <w:spacing w:line="360" w:lineRule="auto"/>
        <w:ind w:left="360" w:firstLine="720"/>
        <w:jc w:val="both"/>
        <w:rPr>
          <w:rFonts w:ascii="Arial" w:hAnsi="Arial" w:cs="Arial"/>
          <w:b/>
        </w:rPr>
      </w:pPr>
      <w:r>
        <w:rPr>
          <w:rFonts w:ascii="Arial" w:hAnsi="Arial" w:cs="Arial"/>
          <w:b/>
        </w:rPr>
        <w:t>Geologie generală</w:t>
      </w:r>
    </w:p>
    <w:p w:rsidR="00B057A0" w:rsidRDefault="00D24637">
      <w:pPr>
        <w:spacing w:line="360" w:lineRule="auto"/>
        <w:ind w:left="360" w:firstLine="720"/>
        <w:jc w:val="both"/>
        <w:rPr>
          <w:rFonts w:ascii="Arial" w:hAnsi="Arial" w:cs="Arial"/>
        </w:rPr>
      </w:pPr>
      <w:r>
        <w:rPr>
          <w:rFonts w:ascii="Arial" w:hAnsi="Arial" w:cs="Arial"/>
        </w:rPr>
        <w:t xml:space="preserve">Din punct de vedere geologic, municipiul Arad se situează în sectorul românesc al Depresiunii Pannonice. </w:t>
      </w:r>
    </w:p>
    <w:p w:rsidR="00B057A0" w:rsidRDefault="00D24637">
      <w:pPr>
        <w:spacing w:line="360" w:lineRule="auto"/>
        <w:ind w:left="360" w:firstLine="720"/>
        <w:jc w:val="both"/>
        <w:rPr>
          <w:rFonts w:ascii="Arial" w:hAnsi="Arial" w:cs="Arial"/>
        </w:rPr>
      </w:pPr>
      <w:r>
        <w:rPr>
          <w:rFonts w:ascii="Arial" w:hAnsi="Arial" w:cs="Arial"/>
        </w:rPr>
        <w:t>Depresiunea Pannonică  reprezintă o unitate geologică cu extensie mare, (600km lungime şi 400km lăţime) dezvoltată, de la vest spre est, pe teritoriile Austriei, Ungariei, Cehiei, Slovaciei, Iugoslaviei şi României. Sectorul românesc al acesteia ocupă partea vestică a teritoriului României, fiind limitat spre est şi nord de structurile Munţilor Carpaţi, iar spre vest şi sud, de frontiera României cu Ungaria şi Serbia.</w:t>
      </w:r>
    </w:p>
    <w:p w:rsidR="00B057A0" w:rsidRDefault="00D24637">
      <w:pPr>
        <w:spacing w:line="360" w:lineRule="auto"/>
        <w:ind w:left="360" w:firstLine="720"/>
        <w:jc w:val="both"/>
        <w:rPr>
          <w:rFonts w:ascii="Arial" w:hAnsi="Arial" w:cs="Arial"/>
        </w:rPr>
      </w:pPr>
      <w:r>
        <w:rPr>
          <w:rFonts w:ascii="Arial" w:hAnsi="Arial" w:cs="Arial"/>
        </w:rPr>
        <w:t>Evoluţia acestei unităţi geologice, ca arie depresionară intramontană, s-a făcut începând din neogen, simultan cu ridicarea structurilor muntoase carpatice. Această situaţie a condus la separarea a două etaje structurale distincte, care se regăsesc în toată Depresiunea Pannonică.</w:t>
      </w:r>
    </w:p>
    <w:p w:rsidR="00B057A0" w:rsidRDefault="00D24637">
      <w:pPr>
        <w:spacing w:line="360" w:lineRule="auto"/>
        <w:ind w:left="360" w:firstLine="720"/>
        <w:jc w:val="both"/>
        <w:rPr>
          <w:rFonts w:ascii="Arial" w:hAnsi="Arial" w:cs="Arial"/>
        </w:rPr>
      </w:pPr>
      <w:r>
        <w:rPr>
          <w:rFonts w:ascii="Arial" w:hAnsi="Arial" w:cs="Arial"/>
        </w:rPr>
        <w:t>Etajul inferior, constituit din formaţiuni preneogene, prezintă o structură complexă, ca urmare a  consolidării în mai multe cicluri tecto-genetice şi a evoluţiei ulterioare îndelungate, în regim subaerian.</w:t>
      </w:r>
    </w:p>
    <w:p w:rsidR="00B057A0" w:rsidRDefault="00D24637">
      <w:pPr>
        <w:spacing w:line="360" w:lineRule="auto"/>
        <w:ind w:left="360" w:firstLine="720"/>
        <w:jc w:val="both"/>
        <w:rPr>
          <w:rFonts w:ascii="Arial" w:hAnsi="Arial" w:cs="Arial"/>
        </w:rPr>
      </w:pPr>
      <w:r>
        <w:rPr>
          <w:rFonts w:ascii="Arial" w:hAnsi="Arial" w:cs="Arial"/>
        </w:rPr>
        <w:t>Etajul superior, constituit din formaţiuni neogene, prezintă o structură mai simplă, determinată de răspunsul casant al etajului inferior la eforturile tectonice şi de  viteza de subsidenţă diferită a blocurilor rezultate.</w:t>
      </w:r>
    </w:p>
    <w:p w:rsidR="00B057A0" w:rsidRDefault="00D24637">
      <w:pPr>
        <w:spacing w:line="360" w:lineRule="auto"/>
        <w:ind w:left="360" w:firstLine="720"/>
        <w:jc w:val="both"/>
        <w:rPr>
          <w:rFonts w:ascii="Arial" w:hAnsi="Arial" w:cs="Arial"/>
        </w:rPr>
      </w:pPr>
      <w:r>
        <w:rPr>
          <w:rFonts w:ascii="Arial" w:hAnsi="Arial" w:cs="Arial"/>
        </w:rPr>
        <w:t xml:space="preserve">Zona Arad se situează în partea centrală a sectorului românesc al Depresiunii Pannonice, la cca. 25 km vest de rama Munţilor Zărand. Ca urmare a acestei poziţii, în </w:t>
      </w:r>
      <w:r>
        <w:rPr>
          <w:rFonts w:ascii="Arial" w:hAnsi="Arial" w:cs="Arial"/>
        </w:rPr>
        <w:lastRenderedPageBreak/>
        <w:t>etajul structural inferior, s-au putut identifica elemente ce atestă prelungirea spre vest a unităţilor carpatice, respectiv ale Munţilor Zărand.</w:t>
      </w:r>
    </w:p>
    <w:p w:rsidR="00B057A0" w:rsidRDefault="00D24637">
      <w:pPr>
        <w:spacing w:line="360" w:lineRule="auto"/>
        <w:ind w:left="360" w:firstLine="720"/>
        <w:jc w:val="both"/>
        <w:rPr>
          <w:rFonts w:ascii="Arial" w:hAnsi="Arial" w:cs="Arial"/>
        </w:rPr>
      </w:pPr>
      <w:r>
        <w:rPr>
          <w:rFonts w:ascii="Arial" w:hAnsi="Arial" w:cs="Arial"/>
        </w:rPr>
        <w:t xml:space="preserve">Etajul structural superior este rezultatul acumulării sedimentelor neogene şi cuaternare, iniţial în mediu marin şi ulterior, pe măsura scăderii salinităţii, salmastru , lacustru şi deltaic-fluviatil.    </w:t>
      </w:r>
    </w:p>
    <w:p w:rsidR="00B057A0" w:rsidRDefault="00D24637">
      <w:pPr>
        <w:spacing w:line="360" w:lineRule="auto"/>
        <w:ind w:left="360" w:firstLine="720"/>
        <w:jc w:val="both"/>
        <w:rPr>
          <w:rFonts w:ascii="Arial" w:hAnsi="Arial" w:cs="Arial"/>
        </w:rPr>
      </w:pPr>
      <w:r>
        <w:rPr>
          <w:rFonts w:ascii="Arial" w:hAnsi="Arial" w:cs="Arial"/>
        </w:rPr>
        <w:t>Acest aranjament structural face ca la alcătuirea structurii geologice a sectorului unde se situează municipiul Arad, să participe depozite aparţinând fundamentului cristalin, corespunzând etajului structural inferior, şi depozite sedimentare neogene şi cuaternare, aparţinând etajului structural superior.</w:t>
      </w:r>
    </w:p>
    <w:p w:rsidR="00B057A0" w:rsidRDefault="00D24637">
      <w:pPr>
        <w:spacing w:line="360" w:lineRule="auto"/>
        <w:ind w:left="360" w:firstLine="720"/>
        <w:jc w:val="both"/>
        <w:rPr>
          <w:rFonts w:ascii="Arial" w:hAnsi="Arial" w:cs="Arial"/>
        </w:rPr>
      </w:pPr>
      <w:r>
        <w:rPr>
          <w:rFonts w:ascii="Arial" w:hAnsi="Arial" w:cs="Arial"/>
        </w:rPr>
        <w:t>Fundamentul cristalin se găseşte la adâncimi ce variază între 1100 şi 1400 m, corespunzând unuia dintre blocurile ridicate ale sectorului românesc al Depresiunii Pannonice.</w:t>
      </w:r>
    </w:p>
    <w:p w:rsidR="00B057A0" w:rsidRDefault="00D24637">
      <w:pPr>
        <w:spacing w:line="360" w:lineRule="auto"/>
        <w:ind w:left="360" w:firstLine="720"/>
        <w:jc w:val="both"/>
        <w:rPr>
          <w:rFonts w:ascii="Arial" w:hAnsi="Arial" w:cs="Arial"/>
        </w:rPr>
      </w:pPr>
      <w:r>
        <w:rPr>
          <w:rFonts w:ascii="Arial" w:hAnsi="Arial" w:cs="Arial"/>
        </w:rPr>
        <w:t>El este constituit din şisturi epimetamorfice, cu un grad de metamorfism scăzut, corespunzător faciesului şisturilor verzi, izogradul cloritului, astfel încât pot fi recunoscute unele dintre particularităţile texturale şi structurale ale rocilor precursoare.</w:t>
      </w:r>
    </w:p>
    <w:p w:rsidR="00B057A0" w:rsidRDefault="00D24637">
      <w:pPr>
        <w:spacing w:line="360" w:lineRule="auto"/>
        <w:ind w:left="360" w:firstLine="720"/>
        <w:jc w:val="both"/>
        <w:rPr>
          <w:rFonts w:ascii="Arial" w:hAnsi="Arial" w:cs="Arial"/>
        </w:rPr>
      </w:pPr>
      <w:r>
        <w:rPr>
          <w:rFonts w:ascii="Arial" w:hAnsi="Arial" w:cs="Arial"/>
        </w:rPr>
        <w:t>S-au identificat şisturi cloritoase, şisturi clorito - epidotice, şisturi clorito- cuarţoase, sernifite cu aspect grafitos, şisturi cuarţoase cu aspect pătat, şisturi filitoase, conglomerate brecioase, metamorfozate, intens cataclazate.</w:t>
      </w:r>
    </w:p>
    <w:p w:rsidR="00B057A0" w:rsidRDefault="00D24637">
      <w:pPr>
        <w:spacing w:line="360" w:lineRule="auto"/>
        <w:ind w:left="360" w:firstLine="720"/>
        <w:jc w:val="both"/>
        <w:rPr>
          <w:rFonts w:ascii="Arial" w:hAnsi="Arial" w:cs="Arial"/>
        </w:rPr>
      </w:pPr>
      <w:r>
        <w:rPr>
          <w:rFonts w:ascii="Arial" w:hAnsi="Arial" w:cs="Arial"/>
        </w:rPr>
        <w:t>Ele sunt constituite în principal din mică albă (sericit, muscovit), cuarţ şi clorit, la care se adaugă subordonat amfiboli, epidot, biotit. Prezintă structură lepidoblastică şi textură şistoasă accentuată.</w:t>
      </w:r>
    </w:p>
    <w:p w:rsidR="00B057A0" w:rsidRDefault="00D24637">
      <w:pPr>
        <w:spacing w:line="360" w:lineRule="auto"/>
        <w:ind w:left="360" w:firstLine="720"/>
        <w:jc w:val="both"/>
        <w:rPr>
          <w:rFonts w:ascii="Arial" w:hAnsi="Arial" w:cs="Arial"/>
          <w:i/>
        </w:rPr>
      </w:pPr>
      <w:r>
        <w:rPr>
          <w:rFonts w:ascii="Arial" w:hAnsi="Arial" w:cs="Arial"/>
        </w:rPr>
        <w:t>Din partea de sud a Munţilor Zărand, din şisturile cristaline ale Dealului Cetăţii Şiria, s-au recoltat probe care, prin conţinutul palinologic, indică vârsta devonian superior-carbonifer inferior a rocilor. Astfel, s-au identificat speciile:</w:t>
      </w:r>
      <w:r>
        <w:rPr>
          <w:rFonts w:ascii="Arial" w:hAnsi="Arial" w:cs="Arial"/>
          <w:i/>
        </w:rPr>
        <w:t xml:space="preserve"> Stenozonotriletes simplicissimus Naum., Trachitriletes sp., Punctatisporites globatus (Luber.) Luber, Leiotriletes microrugosus (Ibr.) Naum., Zonotriletes cf. auritus Waltz.</w:t>
      </w:r>
    </w:p>
    <w:p w:rsidR="00B057A0" w:rsidRDefault="00D24637">
      <w:pPr>
        <w:spacing w:line="360" w:lineRule="auto"/>
        <w:ind w:left="360" w:firstLine="720"/>
        <w:jc w:val="both"/>
        <w:rPr>
          <w:rFonts w:ascii="Arial" w:hAnsi="Arial" w:cs="Arial"/>
        </w:rPr>
      </w:pPr>
      <w:r>
        <w:rPr>
          <w:rFonts w:ascii="Arial" w:hAnsi="Arial" w:cs="Arial"/>
        </w:rPr>
        <w:t>Rocile cristaline ce constituie fundamentul zonei Arad, prezintă acelaşi facies petrografic cu formaţiunile descrise în Seria de Păiuşeni, din alcătuirea Munţilor Zărand, precum şi din Munţii Bihor (bazinul văilor Runcu şi Poşaga).</w:t>
      </w:r>
    </w:p>
    <w:p w:rsidR="00B057A0" w:rsidRDefault="00D24637">
      <w:pPr>
        <w:spacing w:line="360" w:lineRule="auto"/>
        <w:ind w:left="360" w:firstLine="720"/>
        <w:jc w:val="both"/>
        <w:rPr>
          <w:rFonts w:ascii="Arial" w:hAnsi="Arial" w:cs="Arial"/>
        </w:rPr>
      </w:pPr>
      <w:r>
        <w:rPr>
          <w:rFonts w:ascii="Arial" w:hAnsi="Arial" w:cs="Arial"/>
        </w:rPr>
        <w:t>Etajul structural superior  este constituit din roci sedimentare aparţinând la două cicluri sedimentare : miocen superior (badenian-sarmaţian inferior) şi ponţian-cuaternar.</w:t>
      </w:r>
    </w:p>
    <w:p w:rsidR="00B057A0" w:rsidRDefault="00D24637">
      <w:pPr>
        <w:spacing w:line="360" w:lineRule="auto"/>
        <w:ind w:left="360" w:firstLine="720"/>
        <w:jc w:val="both"/>
        <w:rPr>
          <w:rFonts w:ascii="Arial" w:hAnsi="Arial" w:cs="Arial"/>
        </w:rPr>
      </w:pPr>
      <w:r>
        <w:rPr>
          <w:rFonts w:ascii="Arial" w:hAnsi="Arial" w:cs="Arial"/>
        </w:rPr>
        <w:t>Grosimea depozitelor cuaternare este apreciată la cca. 80 m, fără însă a exista o confirmare a acesteia pe baze biostratigrafice.</w:t>
      </w:r>
    </w:p>
    <w:p w:rsidR="00B057A0" w:rsidRDefault="00D24637">
      <w:pPr>
        <w:spacing w:line="360" w:lineRule="auto"/>
        <w:ind w:left="360" w:firstLine="720"/>
        <w:jc w:val="both"/>
        <w:rPr>
          <w:rFonts w:ascii="Arial" w:hAnsi="Arial" w:cs="Arial"/>
        </w:rPr>
      </w:pPr>
      <w:r>
        <w:rPr>
          <w:rFonts w:ascii="Arial" w:hAnsi="Arial" w:cs="Arial"/>
        </w:rPr>
        <w:lastRenderedPageBreak/>
        <w:t>Importanţa deosebită a seriei superioare a ciclului sedimentar ponţian - cuaternar rezidă în importantele acvifere pe care le cantonează în depozitele de pietrişuri şi nisipuri, acvifere ce sunt în comunicaţie hidrodinamică, pe cca. 300 m din grosimea seriei. Aceasta se datorează caracterului discontinuu al stratelor de argile şi marne, ce apar în succesiunea litologică, caracter ce le împiedică  să se  constituie în  ecrane ale  acviferelor.</w:t>
      </w:r>
    </w:p>
    <w:p w:rsidR="00B057A0" w:rsidRDefault="00D24637">
      <w:pPr>
        <w:spacing w:line="360" w:lineRule="auto"/>
        <w:ind w:left="360" w:firstLine="720"/>
        <w:jc w:val="both"/>
        <w:rPr>
          <w:rFonts w:ascii="Arial" w:hAnsi="Arial" w:cs="Arial"/>
        </w:rPr>
      </w:pPr>
      <w:r>
        <w:rPr>
          <w:rFonts w:ascii="Arial" w:hAnsi="Arial" w:cs="Arial"/>
        </w:rPr>
        <w:t>La partea superioară a depozitelor cuaternare, se dispune pătura de sol.</w:t>
      </w:r>
    </w:p>
    <w:p w:rsidR="00B057A0" w:rsidRDefault="00D24637">
      <w:pPr>
        <w:spacing w:line="360" w:lineRule="auto"/>
        <w:ind w:left="360" w:firstLine="720"/>
        <w:jc w:val="both"/>
        <w:rPr>
          <w:rFonts w:ascii="Arial" w:hAnsi="Arial" w:cs="Arial"/>
          <w:b/>
        </w:rPr>
      </w:pPr>
      <w:r>
        <w:rPr>
          <w:rFonts w:ascii="Arial" w:hAnsi="Arial" w:cs="Arial"/>
          <w:b/>
        </w:rPr>
        <w:t>Potenţialul seismic al zonei</w:t>
      </w:r>
    </w:p>
    <w:p w:rsidR="00B057A0" w:rsidRDefault="00D24637">
      <w:pPr>
        <w:spacing w:line="360" w:lineRule="auto"/>
        <w:ind w:left="360" w:firstLine="720"/>
        <w:jc w:val="both"/>
        <w:rPr>
          <w:rFonts w:ascii="Arial" w:hAnsi="Arial" w:cs="Arial"/>
        </w:rPr>
      </w:pPr>
      <w:r>
        <w:rPr>
          <w:rFonts w:ascii="Arial" w:hAnsi="Arial" w:cs="Arial"/>
        </w:rPr>
        <w:t>Conform codului de proiectare seismică P100-1/2013 accelerația terenului este ag=0,20 g, iar perioada de control (colț) Tc=0,7 sec, cutremurele având intervalul mediu de recurență IMR=225 de ani și 20% posibilitate de depășire în 50 de ani.</w:t>
      </w:r>
    </w:p>
    <w:p w:rsidR="00B057A0" w:rsidRDefault="00D24637">
      <w:pPr>
        <w:spacing w:line="360" w:lineRule="auto"/>
        <w:ind w:left="360" w:firstLine="720"/>
        <w:jc w:val="both"/>
        <w:rPr>
          <w:rFonts w:ascii="Arial" w:hAnsi="Arial" w:cs="Arial"/>
        </w:rPr>
      </w:pPr>
      <w:r>
        <w:rPr>
          <w:rFonts w:ascii="Arial" w:hAnsi="Arial" w:cs="Arial"/>
        </w:rPr>
        <w:t>Adâncimea de îngheţ – dezgheţ, conform STAS 6054 – 77 este de 0,70 – 0,80 m.</w:t>
      </w:r>
    </w:p>
    <w:p w:rsidR="00B057A0" w:rsidRDefault="00D24637">
      <w:pPr>
        <w:pStyle w:val="Heading3"/>
        <w:rPr>
          <w:color w:val="00000A"/>
        </w:rPr>
      </w:pPr>
      <w:r>
        <w:rPr>
          <w:color w:val="00000A"/>
        </w:rPr>
        <w:t>Stratificaţia terenului în zona obiectivului</w:t>
      </w:r>
    </w:p>
    <w:p w:rsidR="00B057A0" w:rsidRDefault="00D24637">
      <w:pPr>
        <w:spacing w:line="360" w:lineRule="auto"/>
        <w:ind w:left="360" w:firstLine="720"/>
        <w:jc w:val="both"/>
        <w:rPr>
          <w:rFonts w:ascii="Arial" w:hAnsi="Arial" w:cs="Arial"/>
        </w:rPr>
      </w:pPr>
      <w:r>
        <w:rPr>
          <w:rFonts w:ascii="Arial" w:hAnsi="Arial" w:cs="Arial"/>
        </w:rPr>
        <w:t>Lucrările de investigare geotehnică a terenului de fundare în anul 2001 au evidenţiat o stratificaţie uniformă, constituită din:</w:t>
      </w:r>
    </w:p>
    <w:p w:rsidR="00B057A0" w:rsidRDefault="00D24637">
      <w:pPr>
        <w:spacing w:line="360" w:lineRule="auto"/>
        <w:ind w:left="360" w:firstLine="720"/>
        <w:jc w:val="both"/>
        <w:rPr>
          <w:rFonts w:ascii="Arial" w:hAnsi="Arial" w:cs="Arial"/>
        </w:rPr>
      </w:pPr>
      <w:r>
        <w:rPr>
          <w:rFonts w:ascii="Arial" w:hAnsi="Arial" w:cs="Arial"/>
        </w:rPr>
        <w:t>- sol vegetal până la adâncimea de 0,7-0,8 m</w:t>
      </w:r>
    </w:p>
    <w:p w:rsidR="00B057A0" w:rsidRDefault="00D24637">
      <w:pPr>
        <w:spacing w:line="360" w:lineRule="auto"/>
        <w:ind w:left="360" w:firstLine="720"/>
        <w:jc w:val="both"/>
        <w:rPr>
          <w:rFonts w:ascii="Arial" w:hAnsi="Arial" w:cs="Arial"/>
        </w:rPr>
      </w:pPr>
      <w:r>
        <w:rPr>
          <w:rFonts w:ascii="Arial" w:hAnsi="Arial" w:cs="Arial"/>
        </w:rPr>
        <w:t>- un pachet coeziv, constituit dintr-o succesiune de straturi argilo prăfoase alcătuit din: argilă prăfoasă (F2 şi F3) cafenie cu intercalaţii ruginii şi uneori cu concreţiuni calcaroase plastic vârtoasă şi praf argilos (F1 şi F4 începând chiar de sub solul vegetal), cafeniu ruginiu, iar apoi cenuşiu, uneori şi concreţiuni de calcar, plastic vârtos cu trecere spre plastic consistent (spre bază) până la adâncimi cuprinse între 1,8-2,0 m (excepţie F2 până la 2,8 m)</w:t>
      </w:r>
    </w:p>
    <w:p w:rsidR="00B057A0" w:rsidRDefault="00D24637">
      <w:pPr>
        <w:spacing w:line="360" w:lineRule="auto"/>
        <w:ind w:left="360" w:firstLine="720"/>
        <w:jc w:val="both"/>
        <w:rPr>
          <w:rFonts w:ascii="Arial" w:hAnsi="Arial" w:cs="Arial"/>
        </w:rPr>
      </w:pPr>
      <w:r>
        <w:rPr>
          <w:rFonts w:ascii="Arial" w:hAnsi="Arial" w:cs="Arial"/>
        </w:rPr>
        <w:t>- urmează până la 2,1-2,2 m (F2 până la 3 m) o trecere gradată prin intermediul unui stra de nisip argilos cenuşiu plastic-consistent, spre complex nisipos, care se constutie la început, într-un nisip grosier cenuşiu, saturat, cu elemente de pietriş de îndesare medie, până la adâncimea de 3 m respective 4 m în F2 iar apoi din nisip cu pietriş cafeniu, inundat de îndesare medie.</w:t>
      </w:r>
    </w:p>
    <w:p w:rsidR="00B057A0" w:rsidRDefault="00D24637">
      <w:pPr>
        <w:spacing w:line="360" w:lineRule="auto"/>
        <w:ind w:left="360" w:firstLine="720"/>
        <w:jc w:val="both"/>
        <w:rPr>
          <w:rFonts w:ascii="Arial" w:hAnsi="Arial" w:cs="Arial"/>
        </w:rPr>
      </w:pPr>
      <w:r>
        <w:rPr>
          <w:rFonts w:ascii="Arial" w:hAnsi="Arial" w:cs="Arial"/>
        </w:rPr>
        <w:t>Apa subterană a fost interceptată la 1,8-1,9 m. Nivelul hydrostatic a fost semnalat la adâncime de 1,8 m (102,9 m NMB). Se precizează că apa subterană poate prezenta variaţii în funcţie de regimul pluviometric şi apreciem o posibilă ridicare a acestuia în period de precipitaţii abundente până la 1,5 m (103,2 NMB).</w:t>
      </w:r>
    </w:p>
    <w:p w:rsidR="00B057A0" w:rsidRDefault="00D24637">
      <w:pPr>
        <w:pStyle w:val="Style3"/>
        <w:widowControl/>
        <w:spacing w:line="360" w:lineRule="auto"/>
        <w:ind w:left="360" w:firstLine="0"/>
        <w:rPr>
          <w:rStyle w:val="FontStyle38"/>
          <w:rFonts w:ascii="Arial" w:hAnsi="Arial" w:cs="Arial"/>
        </w:rPr>
      </w:pPr>
      <w:r>
        <w:rPr>
          <w:rStyle w:val="FontStyle38"/>
          <w:rFonts w:ascii="Arial" w:hAnsi="Arial" w:cs="Arial"/>
        </w:rPr>
        <w:tab/>
        <w:t>Forajele efectuate pe amplasament în anul 2019 au identificat următoarea stratificație:</w:t>
      </w:r>
    </w:p>
    <w:p w:rsidR="00B057A0" w:rsidRDefault="00D24637" w:rsidP="007013A6">
      <w:pPr>
        <w:pStyle w:val="Style3"/>
        <w:widowControl/>
        <w:numPr>
          <w:ilvl w:val="0"/>
          <w:numId w:val="48"/>
        </w:numPr>
        <w:spacing w:line="360" w:lineRule="auto"/>
        <w:rPr>
          <w:rStyle w:val="FontStyle38"/>
          <w:rFonts w:ascii="Arial" w:hAnsi="Arial" w:cs="Arial"/>
        </w:rPr>
      </w:pPr>
      <w:r>
        <w:rPr>
          <w:rStyle w:val="FontStyle38"/>
          <w:rFonts w:ascii="Arial" w:hAnsi="Arial" w:cs="Arial"/>
        </w:rPr>
        <w:lastRenderedPageBreak/>
        <w:t>umpluturi, sol vegetal 0,7-0,8 m;</w:t>
      </w:r>
    </w:p>
    <w:p w:rsidR="00B057A0" w:rsidRDefault="00D24637" w:rsidP="007013A6">
      <w:pPr>
        <w:pStyle w:val="Style3"/>
        <w:widowControl/>
        <w:numPr>
          <w:ilvl w:val="0"/>
          <w:numId w:val="48"/>
        </w:numPr>
        <w:spacing w:line="360" w:lineRule="auto"/>
        <w:rPr>
          <w:rStyle w:val="FontStyle38"/>
          <w:rFonts w:ascii="Arial" w:hAnsi="Arial" w:cs="Arial"/>
        </w:rPr>
      </w:pPr>
      <w:r>
        <w:rPr>
          <w:rStyle w:val="FontStyle38"/>
          <w:rFonts w:ascii="Arial" w:hAnsi="Arial" w:cs="Arial"/>
        </w:rPr>
        <w:t>pachet coeziv alcătuit din argilă brună cafenie cenușie cu intercalații ruginii și calcar plastic vârtoasă până la 1,5-1,7 m;</w:t>
      </w:r>
    </w:p>
    <w:p w:rsidR="00B057A0" w:rsidRDefault="00D24637" w:rsidP="007013A6">
      <w:pPr>
        <w:pStyle w:val="Style3"/>
        <w:widowControl/>
        <w:numPr>
          <w:ilvl w:val="0"/>
          <w:numId w:val="48"/>
        </w:numPr>
        <w:spacing w:line="360" w:lineRule="auto"/>
        <w:rPr>
          <w:rStyle w:val="FontStyle38"/>
          <w:rFonts w:ascii="Arial" w:hAnsi="Arial" w:cs="Arial"/>
        </w:rPr>
      </w:pPr>
      <w:r>
        <w:rPr>
          <w:rStyle w:val="FontStyle38"/>
          <w:rFonts w:ascii="Arial" w:hAnsi="Arial" w:cs="Arial"/>
        </w:rPr>
        <w:t>argilă nisipoasă cafenie cu concrețiuni feruginoase plastic vârtoasă până la 2,2 m;</w:t>
      </w:r>
    </w:p>
    <w:p w:rsidR="00B057A0" w:rsidRDefault="00D24637" w:rsidP="007013A6">
      <w:pPr>
        <w:pStyle w:val="Style3"/>
        <w:widowControl/>
        <w:numPr>
          <w:ilvl w:val="0"/>
          <w:numId w:val="48"/>
        </w:numPr>
        <w:spacing w:line="360" w:lineRule="auto"/>
        <w:rPr>
          <w:rStyle w:val="FontStyle38"/>
          <w:rFonts w:ascii="Arial" w:hAnsi="Arial" w:cs="Arial"/>
        </w:rPr>
      </w:pPr>
      <w:r>
        <w:rPr>
          <w:rStyle w:val="FontStyle38"/>
          <w:rFonts w:ascii="Arial" w:hAnsi="Arial" w:cs="Arial"/>
        </w:rPr>
        <w:t>nisip argilos ruginiu cenușiu plastic vârtos cu trecere la plastic consistent până la 2,6-2,8 m;</w:t>
      </w:r>
    </w:p>
    <w:p w:rsidR="00B057A0" w:rsidRDefault="00D24637" w:rsidP="007013A6">
      <w:pPr>
        <w:pStyle w:val="Style3"/>
        <w:widowControl/>
        <w:numPr>
          <w:ilvl w:val="0"/>
          <w:numId w:val="48"/>
        </w:numPr>
        <w:spacing w:line="360" w:lineRule="auto"/>
        <w:rPr>
          <w:rStyle w:val="FontStyle38"/>
          <w:rFonts w:ascii="Arial" w:hAnsi="Arial" w:cs="Arial"/>
        </w:rPr>
      </w:pPr>
      <w:r>
        <w:rPr>
          <w:rStyle w:val="FontStyle38"/>
          <w:rFonts w:ascii="Arial" w:hAnsi="Arial" w:cs="Arial"/>
        </w:rPr>
        <w:t>nisip mijlociu cenușiu inundat până la 3 m.</w:t>
      </w:r>
    </w:p>
    <w:p w:rsidR="00B057A0" w:rsidRDefault="00D24637">
      <w:pPr>
        <w:pStyle w:val="Style3"/>
        <w:widowControl/>
        <w:spacing w:line="360" w:lineRule="auto"/>
        <w:rPr>
          <w:rStyle w:val="FontStyle38"/>
          <w:rFonts w:ascii="Arial" w:hAnsi="Arial" w:cs="Arial"/>
        </w:rPr>
      </w:pPr>
      <w:r>
        <w:rPr>
          <w:rStyle w:val="FontStyle38"/>
          <w:rFonts w:ascii="Arial" w:hAnsi="Arial" w:cs="Arial"/>
        </w:rPr>
        <w:t>Apa subterană a fost interceptată la 2,4 m. nivelul hidrostatic ascensional se extimează la 1,5 m.</w:t>
      </w:r>
    </w:p>
    <w:p w:rsidR="00B057A0" w:rsidRDefault="00B057A0">
      <w:pPr>
        <w:ind w:left="360" w:firstLine="708"/>
        <w:jc w:val="both"/>
        <w:rPr>
          <w:rFonts w:ascii="Arial" w:hAnsi="Arial" w:cs="Arial"/>
          <w:b/>
          <w:bCs/>
        </w:rPr>
      </w:pPr>
    </w:p>
    <w:p w:rsidR="00B057A0" w:rsidRDefault="00D24637">
      <w:pPr>
        <w:spacing w:line="360" w:lineRule="auto"/>
        <w:ind w:left="360" w:firstLine="360"/>
        <w:jc w:val="both"/>
        <w:rPr>
          <w:rFonts w:ascii="Arial" w:hAnsi="Arial" w:cs="Arial"/>
          <w:b/>
        </w:rPr>
      </w:pPr>
      <w:r>
        <w:rPr>
          <w:rFonts w:ascii="Arial" w:hAnsi="Arial" w:cs="Arial"/>
        </w:rPr>
        <w:tab/>
      </w:r>
      <w:r>
        <w:rPr>
          <w:rFonts w:ascii="Arial" w:hAnsi="Arial" w:cs="Arial"/>
          <w:b/>
        </w:rPr>
        <w:t>2.8. Hidrologie. Date climatice</w:t>
      </w:r>
    </w:p>
    <w:p w:rsidR="00B057A0" w:rsidRDefault="00D24637">
      <w:pPr>
        <w:spacing w:line="360" w:lineRule="auto"/>
        <w:ind w:left="360" w:firstLine="720"/>
        <w:jc w:val="both"/>
        <w:rPr>
          <w:rFonts w:ascii="Arial" w:hAnsi="Arial" w:cs="Arial"/>
          <w:b/>
        </w:rPr>
      </w:pPr>
      <w:r>
        <w:rPr>
          <w:rFonts w:ascii="Arial" w:hAnsi="Arial" w:cs="Arial"/>
          <w:b/>
        </w:rPr>
        <w:t>2.8.1. Hidrologie</w:t>
      </w:r>
    </w:p>
    <w:p w:rsidR="00B057A0" w:rsidRDefault="00D24637">
      <w:pPr>
        <w:spacing w:line="360" w:lineRule="auto"/>
        <w:ind w:left="360" w:firstLine="720"/>
        <w:jc w:val="both"/>
        <w:rPr>
          <w:rFonts w:ascii="Arial" w:hAnsi="Arial" w:cs="Arial"/>
          <w:b/>
        </w:rPr>
      </w:pPr>
      <w:r>
        <w:rPr>
          <w:rFonts w:ascii="Arial" w:hAnsi="Arial" w:cs="Arial"/>
          <w:b/>
        </w:rPr>
        <w:t>Apa de subrafaţă</w:t>
      </w:r>
    </w:p>
    <w:p w:rsidR="00B057A0" w:rsidRDefault="00D24637">
      <w:pPr>
        <w:spacing w:line="360" w:lineRule="auto"/>
        <w:ind w:left="360" w:firstLine="720"/>
        <w:jc w:val="both"/>
        <w:rPr>
          <w:rFonts w:ascii="Arial" w:hAnsi="Arial" w:cs="Arial"/>
        </w:rPr>
      </w:pPr>
      <w:r>
        <w:rPr>
          <w:rFonts w:ascii="Arial" w:hAnsi="Arial" w:cs="Arial"/>
        </w:rPr>
        <w:t xml:space="preserve">Râul Mureş constituie principala arteră care drenează municipiul Arad de la est spre vest. Evoluţia sa reprezintă cea mai importantă şi mai complexă evoluţie de vale din Câmpia Banatului. </w:t>
      </w:r>
    </w:p>
    <w:p w:rsidR="00B057A0" w:rsidRDefault="00D24637">
      <w:pPr>
        <w:spacing w:line="360" w:lineRule="auto"/>
        <w:ind w:left="360" w:firstLine="720"/>
        <w:jc w:val="both"/>
        <w:rPr>
          <w:rFonts w:ascii="Arial" w:hAnsi="Arial" w:cs="Arial"/>
        </w:rPr>
      </w:pPr>
      <w:r>
        <w:rPr>
          <w:rFonts w:ascii="Arial" w:hAnsi="Arial" w:cs="Arial"/>
        </w:rPr>
        <w:t>Panta scăzută şi frecventele meandre au făcut ca unda de propagare a viiturii să fie redusă (2 - 4 km/h ).</w:t>
      </w:r>
    </w:p>
    <w:p w:rsidR="00B057A0" w:rsidRDefault="00D24637">
      <w:pPr>
        <w:spacing w:line="360" w:lineRule="auto"/>
        <w:ind w:left="360" w:firstLine="720"/>
        <w:jc w:val="both"/>
        <w:rPr>
          <w:rFonts w:ascii="Arial" w:hAnsi="Arial" w:cs="Arial"/>
        </w:rPr>
      </w:pPr>
      <w:r>
        <w:rPr>
          <w:rFonts w:ascii="Arial" w:hAnsi="Arial" w:cs="Arial"/>
        </w:rPr>
        <w:t>Scurgerea minimă se produce la sfârşitul verii şi începutul toamnei, datorită prelungirii secetelor (la Arad în 1962 a fost 0,93 mc./sec.).</w:t>
      </w:r>
    </w:p>
    <w:p w:rsidR="00B057A0" w:rsidRDefault="00D24637">
      <w:pPr>
        <w:spacing w:line="360" w:lineRule="auto"/>
        <w:ind w:left="360" w:firstLine="720"/>
        <w:jc w:val="both"/>
        <w:rPr>
          <w:rFonts w:ascii="Arial" w:hAnsi="Arial" w:cs="Arial"/>
        </w:rPr>
      </w:pPr>
      <w:r>
        <w:rPr>
          <w:rFonts w:ascii="Arial" w:hAnsi="Arial" w:cs="Arial"/>
        </w:rPr>
        <w:t>Debitul solid cărat de Mureş este la Arad de 86 kg/sec; el fiind rezultatul afluenţilor mari pe care îi are în Podişul Transilvaniei. Afluenţii mici din Munţii Zărandului îi aduc un debit solid redus - fapt explicat prin natura petrografică şi gradul ridicat de împădurire.</w:t>
      </w:r>
    </w:p>
    <w:p w:rsidR="00B057A0" w:rsidRDefault="00D24637">
      <w:pPr>
        <w:spacing w:line="360" w:lineRule="auto"/>
        <w:ind w:left="360" w:firstLine="720"/>
        <w:jc w:val="both"/>
        <w:rPr>
          <w:rFonts w:ascii="Arial" w:hAnsi="Arial" w:cs="Arial"/>
        </w:rPr>
      </w:pPr>
      <w:r>
        <w:rPr>
          <w:rFonts w:ascii="Arial" w:hAnsi="Arial" w:cs="Arial"/>
        </w:rPr>
        <w:t>Temperatura apei variază în funcţie de temperatura aerului. Temperatura maximă a apei la staţia Arad a fost de 29 grade C. În cazul când temperaturile negative persistă, se întâlnesc formaţiuni de gheaţă (în medie la staţia Arad se înregistrează 47 de zile, maxim 64 de zile). Tipul de mineralizare al apelor Mureşului în cursul inferior este carbonat - calcică, deşi se întâlnesc şi mari cantităţi de cloruri.</w:t>
      </w:r>
    </w:p>
    <w:p w:rsidR="00B057A0" w:rsidRDefault="00D24637">
      <w:pPr>
        <w:spacing w:line="360" w:lineRule="auto"/>
        <w:ind w:left="360" w:firstLine="720"/>
        <w:jc w:val="both"/>
        <w:rPr>
          <w:rFonts w:ascii="Arial" w:hAnsi="Arial" w:cs="Arial"/>
        </w:rPr>
      </w:pPr>
      <w:r>
        <w:rPr>
          <w:rFonts w:ascii="Arial" w:hAnsi="Arial" w:cs="Arial"/>
        </w:rPr>
        <w:t>Chimismul apei Mureşului este influenţat şi de chimismul apelor reziduale, industriale şi menajere.</w:t>
      </w:r>
    </w:p>
    <w:p w:rsidR="00B057A0" w:rsidRDefault="00D24637">
      <w:pPr>
        <w:spacing w:line="360" w:lineRule="auto"/>
        <w:ind w:left="360" w:firstLine="720"/>
        <w:jc w:val="both"/>
        <w:rPr>
          <w:rFonts w:ascii="Arial" w:hAnsi="Arial" w:cs="Arial"/>
        </w:rPr>
      </w:pPr>
      <w:r>
        <w:rPr>
          <w:rFonts w:ascii="Arial" w:hAnsi="Arial" w:cs="Arial"/>
        </w:rPr>
        <w:t xml:space="preserve">Reţeaua hidrografică a municipiului Arad este formată şi din cursuri mai mici precum Valea Ţiganca din cartierul Aradul Nou, Mureşul Mort care îşi are originea într-un meandru puternic al Mureşului, chiar în interiorul oraşului Arad, Valea Sânleani care </w:t>
      </w:r>
      <w:r>
        <w:rPr>
          <w:rFonts w:ascii="Arial" w:hAnsi="Arial" w:cs="Arial"/>
        </w:rPr>
        <w:lastRenderedPageBreak/>
        <w:t>îşi are originea în perimetrul comunei Vladimirescu şi se varsă în Mureşel în apropierea uzinei electrice din Arad.</w:t>
      </w:r>
    </w:p>
    <w:p w:rsidR="00B057A0" w:rsidRDefault="00D24637">
      <w:pPr>
        <w:spacing w:line="360" w:lineRule="auto"/>
        <w:ind w:left="360" w:firstLine="720"/>
        <w:jc w:val="both"/>
        <w:rPr>
          <w:rFonts w:ascii="Arial" w:hAnsi="Arial" w:cs="Arial"/>
        </w:rPr>
      </w:pPr>
      <w:r>
        <w:rPr>
          <w:rFonts w:ascii="Arial" w:hAnsi="Arial" w:cs="Arial"/>
        </w:rPr>
        <w:t>Limitrof obiectivului se află canalul Ier.</w:t>
      </w:r>
    </w:p>
    <w:p w:rsidR="00B057A0" w:rsidRDefault="00D24637">
      <w:pPr>
        <w:spacing w:line="360" w:lineRule="auto"/>
        <w:ind w:left="360" w:firstLine="720"/>
        <w:jc w:val="both"/>
        <w:rPr>
          <w:rFonts w:ascii="Arial" w:hAnsi="Arial" w:cs="Arial"/>
          <w:b/>
        </w:rPr>
      </w:pPr>
      <w:r>
        <w:rPr>
          <w:rFonts w:ascii="Arial" w:hAnsi="Arial" w:cs="Arial"/>
          <w:b/>
        </w:rPr>
        <w:t>Excesul de umiditate şi inundaţiile. Desecări</w:t>
      </w:r>
    </w:p>
    <w:p w:rsidR="00B057A0" w:rsidRDefault="00D24637">
      <w:pPr>
        <w:spacing w:line="360" w:lineRule="auto"/>
        <w:ind w:left="360" w:firstLine="705"/>
        <w:jc w:val="both"/>
        <w:rPr>
          <w:rFonts w:ascii="Arial" w:hAnsi="Arial" w:cs="Arial"/>
        </w:rPr>
      </w:pPr>
      <w:r>
        <w:rPr>
          <w:rFonts w:ascii="Arial" w:hAnsi="Arial" w:cs="Arial"/>
        </w:rPr>
        <w:t xml:space="preserve">Din bazinul hidrografic Mureş interesează </w:t>
      </w:r>
      <w:r>
        <w:rPr>
          <w:rFonts w:ascii="Arial" w:hAnsi="Arial" w:cs="Arial"/>
          <w:i/>
        </w:rPr>
        <w:t>Sistemul ler - Arad - Frontieră</w:t>
      </w:r>
      <w:r>
        <w:rPr>
          <w:rFonts w:ascii="Arial" w:hAnsi="Arial" w:cs="Arial"/>
        </w:rPr>
        <w:t xml:space="preserve"> care are o suprafaţă totală de 36340 ha din care 30935 ha desecate. Se află la vest de C. F. Arad - Oradea.</w:t>
      </w:r>
    </w:p>
    <w:p w:rsidR="00B057A0" w:rsidRDefault="00D24637">
      <w:pPr>
        <w:spacing w:line="360" w:lineRule="auto"/>
        <w:ind w:left="360" w:firstLine="705"/>
        <w:jc w:val="both"/>
        <w:rPr>
          <w:rFonts w:ascii="Arial" w:hAnsi="Arial" w:cs="Arial"/>
        </w:rPr>
      </w:pPr>
      <w:r>
        <w:rPr>
          <w:rFonts w:ascii="Arial" w:hAnsi="Arial" w:cs="Arial"/>
        </w:rPr>
        <w:t>Sistemul se împarte în 8 subsisteme dn care interesează:</w:t>
      </w:r>
    </w:p>
    <w:p w:rsidR="00B057A0" w:rsidRDefault="00D24637">
      <w:pPr>
        <w:spacing w:line="360" w:lineRule="auto"/>
        <w:ind w:left="360" w:firstLine="705"/>
        <w:jc w:val="both"/>
        <w:rPr>
          <w:rFonts w:ascii="Arial" w:hAnsi="Arial" w:cs="Arial"/>
        </w:rPr>
      </w:pPr>
      <w:r>
        <w:rPr>
          <w:rFonts w:ascii="Arial" w:hAnsi="Arial" w:cs="Arial"/>
        </w:rPr>
        <w:t>- subsistemul ler mal drept are 8299 ha suprafaţă totală şi 7949 ha desecate. Se aflǎ la vest de Turnu şi până la C. F. Arad - Curtici. Evacuarea apelor se face prin canalele colectoare care se varsă în ler (Variaşul Mare, Sânpaul, Gai, Şofronea);</w:t>
      </w:r>
    </w:p>
    <w:p w:rsidR="00B057A0" w:rsidRDefault="00D24637">
      <w:pPr>
        <w:spacing w:line="360" w:lineRule="auto"/>
        <w:ind w:left="360" w:firstLine="705"/>
        <w:jc w:val="both"/>
        <w:rPr>
          <w:rFonts w:ascii="Arial" w:hAnsi="Arial" w:cs="Arial"/>
        </w:rPr>
      </w:pPr>
      <w:r>
        <w:rPr>
          <w:rFonts w:ascii="Arial" w:hAnsi="Arial" w:cs="Arial"/>
        </w:rPr>
        <w:t xml:space="preserve">- subsistemul ler mal stâng are 7001 ha suprafaţă totalǎ şi 6251 ha desecate. Colectarea apelor se face gravitaţional prin canalele din zona Şimand şi Sederhat şi prin pompare în canalele "P" şi "CM1" prin intermediul S. P. Infiltraţii; </w:t>
      </w:r>
    </w:p>
    <w:p w:rsidR="00B057A0" w:rsidRDefault="00D24637">
      <w:pPr>
        <w:spacing w:line="360" w:lineRule="auto"/>
        <w:ind w:left="360" w:firstLine="720"/>
        <w:jc w:val="both"/>
        <w:rPr>
          <w:rFonts w:ascii="Arial" w:hAnsi="Arial" w:cs="Arial"/>
          <w:b/>
        </w:rPr>
      </w:pPr>
      <w:r>
        <w:rPr>
          <w:rFonts w:ascii="Arial" w:hAnsi="Arial" w:cs="Arial"/>
          <w:b/>
        </w:rPr>
        <w:t xml:space="preserve">Apele freatice </w:t>
      </w:r>
    </w:p>
    <w:p w:rsidR="00B057A0" w:rsidRDefault="00D24637">
      <w:pPr>
        <w:spacing w:line="360" w:lineRule="auto"/>
        <w:ind w:left="360" w:firstLine="720"/>
        <w:jc w:val="both"/>
        <w:rPr>
          <w:rFonts w:ascii="Arial" w:hAnsi="Arial" w:cs="Arial"/>
        </w:rPr>
      </w:pPr>
      <w:r>
        <w:rPr>
          <w:rFonts w:ascii="Arial" w:hAnsi="Arial" w:cs="Arial"/>
        </w:rPr>
        <w:t>Sunt cantonate în depozite cuaternare alcătuite din nisipuri cu granulometrie diferită, pietrişuri cu intercalaţii de argile, prafuri argiloase sau argilo-prăfoase. În partea superioară a acestor depozite permeabile se dezvoltă formaţiuni cu o permeabilitate mai redusă care fac ca în anumite zone nivelele hidrostatice să prezinte caractere ascensionale. În acelaşi timp, formaţiunile cu granulometrie fină şi apariţia unor orizonturi genetice de soluri impermeabile, bine dezvoltate, fac ca deasupra acestora (0,4 - 0,6 m) să se acumuleze strate acvifere sezoniere (suprafreatice) influenţate de condiţiile climatice, motiv pentru care prezintă oscilaţii sezoniere accentuate. Aceste strate sunt discontinue şi se află în interdependenţă cu stratele freatice propriu-zise.</w:t>
      </w:r>
    </w:p>
    <w:p w:rsidR="00B057A0" w:rsidRDefault="00D24637">
      <w:pPr>
        <w:spacing w:line="360" w:lineRule="auto"/>
        <w:ind w:left="360" w:firstLine="720"/>
        <w:jc w:val="both"/>
        <w:rPr>
          <w:rFonts w:ascii="Arial" w:hAnsi="Arial" w:cs="Arial"/>
        </w:rPr>
      </w:pPr>
      <w:r>
        <w:rPr>
          <w:rFonts w:ascii="Arial" w:hAnsi="Arial" w:cs="Arial"/>
        </w:rPr>
        <w:t>Nivelurile apelor freatice în câmpia joasă se întâlnesc între 0,0 şi 3,0 metri, excepţie fac areale reduse de 3,0 - 5,0 metri care sunt situate în zonele grindate. Niveluri de 0,0 - 2,0 metri se întâlnesc în zonele depresionare şi pe fostele albii părăsite. În zonele înalte, apele freatice se drenează mai repede (din cauza materialului mai grosier al stratului acvifer) decât în zonele plane şi depresionare. Alimentarea pânzelor acvifere se face în cea mai mare parte din precipitaţii şi mai puţin din Mureş. Condiţiile cele mai favorabile de alimentare sunt în zona în care predomină materialele ceva mai grosiere.</w:t>
      </w:r>
    </w:p>
    <w:p w:rsidR="00B057A0" w:rsidRDefault="00D24637">
      <w:pPr>
        <w:spacing w:line="360" w:lineRule="auto"/>
        <w:ind w:left="360" w:firstLine="720"/>
        <w:jc w:val="both"/>
        <w:rPr>
          <w:rFonts w:ascii="Arial" w:hAnsi="Arial" w:cs="Arial"/>
        </w:rPr>
      </w:pPr>
      <w:r>
        <w:rPr>
          <w:rFonts w:ascii="Arial" w:hAnsi="Arial" w:cs="Arial"/>
        </w:rPr>
        <w:lastRenderedPageBreak/>
        <w:t>Maximele de nivele se produc, de regulă, în lunile februarie şi martie. În continuare nivelul scade treptat până în lunile octombrie-noiembrie când se înregistrează valorile minime.</w:t>
      </w:r>
    </w:p>
    <w:p w:rsidR="00B057A0" w:rsidRDefault="00D24637">
      <w:pPr>
        <w:spacing w:line="360" w:lineRule="auto"/>
        <w:ind w:left="360" w:firstLine="720"/>
        <w:jc w:val="both"/>
        <w:rPr>
          <w:rFonts w:ascii="Arial" w:hAnsi="Arial" w:cs="Arial"/>
        </w:rPr>
      </w:pPr>
      <w:r>
        <w:rPr>
          <w:rFonts w:ascii="Arial" w:hAnsi="Arial" w:cs="Arial"/>
        </w:rPr>
        <w:t>Nivelul hidrostatic, având adâncime relativ mică este supus şi influenţei climatice în sensul că primăvara când se produc infiltraţii acesta se ridică uşor, iar vara, când evapotranspiraţia creşte, nivelul scade. Oscilaţiile nivelului freatic prezintă amplitudini de 1,0 - 1,5 metri în apropierea Mureşului, în depozitele grosiere, ele pot atinge până la 2,0 - 2,5 metri iar în zonele de interfluvii, acestea sunt situate între 0,5 - 2,5 metri. Datorită amplitudinii mari, în depresiuni nivelele freatice se întâlnesc uneori la suprafaţă sau aproape de suprafaţă din care cauză se semnalează fenomene de băltiri. Oscilaţii ale nivelurilor freatice se întâlnesc şi de la un an la altul, funcţie de regimul precipitaţiilor. Trebuie subliniat că tendinţa în ultima vreme este ca aceste niveluri să scadă.</w:t>
      </w:r>
    </w:p>
    <w:p w:rsidR="00B057A0" w:rsidRDefault="00D24637">
      <w:pPr>
        <w:spacing w:line="360" w:lineRule="auto"/>
        <w:ind w:left="360" w:firstLine="720"/>
        <w:jc w:val="both"/>
        <w:rPr>
          <w:rFonts w:ascii="Arial" w:hAnsi="Arial" w:cs="Arial"/>
        </w:rPr>
      </w:pPr>
      <w:r>
        <w:rPr>
          <w:rFonts w:ascii="Arial" w:hAnsi="Arial" w:cs="Arial"/>
        </w:rPr>
        <w:t>Regimul apelor freatice este puternic influenţat de îndiguiri şi desecări. Reţeaua canalelor de drenaj de adâncime construită în toată câmpia a determinat înlăturarea parţială a pânzelor de ape suprafreatice şi a contribuit la coborârea nivelului freatic.</w:t>
      </w:r>
    </w:p>
    <w:p w:rsidR="00B057A0" w:rsidRDefault="00D24637">
      <w:pPr>
        <w:spacing w:line="360" w:lineRule="auto"/>
        <w:ind w:left="360" w:firstLine="720"/>
        <w:jc w:val="both"/>
        <w:rPr>
          <w:rFonts w:ascii="Arial" w:hAnsi="Arial" w:cs="Arial"/>
        </w:rPr>
      </w:pPr>
      <w:r>
        <w:rPr>
          <w:rFonts w:ascii="Arial" w:hAnsi="Arial" w:cs="Arial"/>
        </w:rPr>
        <w:t>În cazul obiectivului analizat, în urma executării lucrărilor de investigare (studiul geotehnic), efectuate în aprilie – mai 2002, apa subterană a fost decelată în foraje la 2,1 m adâncime.</w:t>
      </w:r>
    </w:p>
    <w:p w:rsidR="00B057A0" w:rsidRDefault="00D24637">
      <w:pPr>
        <w:spacing w:line="360" w:lineRule="auto"/>
        <w:ind w:left="360" w:firstLine="720"/>
        <w:jc w:val="both"/>
        <w:rPr>
          <w:rFonts w:ascii="Arial" w:hAnsi="Arial" w:cs="Arial"/>
          <w:b/>
        </w:rPr>
      </w:pPr>
      <w:r>
        <w:rPr>
          <w:rFonts w:ascii="Arial" w:hAnsi="Arial" w:cs="Arial"/>
          <w:b/>
        </w:rPr>
        <w:t>Chimismul apelor  freatice</w:t>
      </w:r>
    </w:p>
    <w:p w:rsidR="00B057A0" w:rsidRDefault="00D24637">
      <w:pPr>
        <w:spacing w:line="360" w:lineRule="auto"/>
        <w:ind w:left="360" w:firstLine="720"/>
        <w:jc w:val="both"/>
        <w:rPr>
          <w:rFonts w:ascii="Arial" w:hAnsi="Arial" w:cs="Arial"/>
        </w:rPr>
      </w:pPr>
      <w:r>
        <w:rPr>
          <w:rFonts w:ascii="Arial" w:hAnsi="Arial" w:cs="Arial"/>
        </w:rPr>
        <w:t xml:space="preserve">Orizonturile acvifere cantonate în depozite grosiere în care şi circulaţia apei este mai mare, mineralizarea şi duritatea prezintă valori reduse. Calitate mai slabă au apele din zonele joase, unde drenajul este lent şi unde depozitele fine din acoperişul acvifer îngreunează regenerarea apelor subterane prin infiltraţii verticale. Chimismul variază de la un foraj la altul pe distanţe relativ reduse. </w:t>
      </w:r>
    </w:p>
    <w:p w:rsidR="00B057A0" w:rsidRDefault="00D24637">
      <w:pPr>
        <w:spacing w:line="360" w:lineRule="auto"/>
        <w:ind w:left="360" w:firstLine="720"/>
        <w:jc w:val="both"/>
        <w:rPr>
          <w:rFonts w:ascii="Arial" w:hAnsi="Arial" w:cs="Arial"/>
        </w:rPr>
      </w:pPr>
      <w:r>
        <w:rPr>
          <w:rFonts w:ascii="Arial" w:hAnsi="Arial" w:cs="Arial"/>
        </w:rPr>
        <w:t>Reziduul fix al apelor freatice poate varia între 0,4 şi 1,5 g/litrul de apă, deci întâlnim toată gama de ape, de la dulce la sălcie.</w:t>
      </w:r>
    </w:p>
    <w:p w:rsidR="00B057A0" w:rsidRDefault="00D24637">
      <w:pPr>
        <w:spacing w:line="360" w:lineRule="auto"/>
        <w:ind w:left="360" w:firstLine="720"/>
        <w:jc w:val="both"/>
        <w:rPr>
          <w:rFonts w:ascii="Arial" w:hAnsi="Arial" w:cs="Arial"/>
        </w:rPr>
      </w:pPr>
      <w:r>
        <w:rPr>
          <w:rFonts w:ascii="Arial" w:hAnsi="Arial" w:cs="Arial"/>
        </w:rPr>
        <w:t xml:space="preserve">Apele de adâncime din zona Câmpiei Aradului sunt cuprinse în marea unitate a Bazinului Artezian Vestic. Puternica fragmentare a soclului condiţionează un circuit propriu care face ca la suprafaţă să apară ape termale. În forajele efectuate în Câmpia Mureşului până la adâncimi de 424 metri, în depozite cuaternare, au fost distinse 12 orizonturi acvifere ascensionale. </w:t>
      </w:r>
    </w:p>
    <w:p w:rsidR="00F550FA" w:rsidRDefault="00F550FA">
      <w:pPr>
        <w:spacing w:line="360" w:lineRule="auto"/>
        <w:ind w:left="360" w:firstLine="720"/>
        <w:jc w:val="both"/>
        <w:rPr>
          <w:rFonts w:ascii="Arial" w:hAnsi="Arial" w:cs="Arial"/>
        </w:rPr>
      </w:pPr>
    </w:p>
    <w:p w:rsidR="00F550FA" w:rsidRDefault="00F550FA">
      <w:pPr>
        <w:spacing w:line="360" w:lineRule="auto"/>
        <w:ind w:left="360" w:firstLine="720"/>
        <w:jc w:val="both"/>
        <w:rPr>
          <w:rFonts w:ascii="Arial" w:hAnsi="Arial" w:cs="Arial"/>
        </w:rPr>
      </w:pPr>
    </w:p>
    <w:p w:rsidR="00B057A0" w:rsidRDefault="00D24637">
      <w:pPr>
        <w:spacing w:line="360" w:lineRule="auto"/>
        <w:ind w:left="360" w:firstLine="720"/>
        <w:jc w:val="both"/>
        <w:rPr>
          <w:rFonts w:ascii="Arial" w:hAnsi="Arial" w:cs="Arial"/>
          <w:b/>
        </w:rPr>
      </w:pPr>
      <w:r>
        <w:rPr>
          <w:rFonts w:ascii="Arial" w:hAnsi="Arial" w:cs="Arial"/>
          <w:b/>
        </w:rPr>
        <w:lastRenderedPageBreak/>
        <w:t>Resurse de ape subterane</w:t>
      </w:r>
    </w:p>
    <w:p w:rsidR="00B057A0" w:rsidRDefault="00D24637">
      <w:pPr>
        <w:spacing w:line="360" w:lineRule="auto"/>
        <w:ind w:left="360" w:firstLine="720"/>
        <w:jc w:val="both"/>
        <w:rPr>
          <w:rFonts w:ascii="Arial" w:hAnsi="Arial" w:cs="Arial"/>
        </w:rPr>
      </w:pPr>
      <w:r>
        <w:rPr>
          <w:rFonts w:ascii="Arial" w:hAnsi="Arial" w:cs="Arial"/>
        </w:rPr>
        <w:t>Sunt deosebit de valoroase atât sub aspect cantitativ cât şi calitativ, contribuind decisiv la satisfacerea nevoilor populaţiei şi ramurilor economice, în special industriale.</w:t>
      </w:r>
    </w:p>
    <w:p w:rsidR="00B057A0" w:rsidRDefault="00D24637">
      <w:pPr>
        <w:spacing w:line="360" w:lineRule="auto"/>
        <w:ind w:left="360" w:firstLine="720"/>
        <w:jc w:val="both"/>
        <w:rPr>
          <w:rFonts w:ascii="Arial" w:hAnsi="Arial" w:cs="Arial"/>
        </w:rPr>
      </w:pPr>
      <w:r>
        <w:rPr>
          <w:rFonts w:ascii="Arial" w:hAnsi="Arial" w:cs="Arial"/>
        </w:rPr>
        <w:t>Astfel, conul aluvionar al Mureşului este cunoscut astăzi ca fiind cea mai mare hidrostructură din România, care a permis construirea uneia din cele mai mari captări de ape subterane din ţară, cea a Aradului, care acoperă cca. 25 % din totalul rezervelor de apă. De asemenea conul de dejecţie al Crişului Alb are un bun potenţial şi rezolvă problemele apei potabile pentru o serie de localităţi.</w:t>
      </w:r>
    </w:p>
    <w:p w:rsidR="00B057A0" w:rsidRDefault="00D24637">
      <w:pPr>
        <w:spacing w:line="360" w:lineRule="auto"/>
        <w:ind w:left="360" w:firstLine="720"/>
        <w:jc w:val="both"/>
        <w:rPr>
          <w:rFonts w:ascii="Arial" w:hAnsi="Arial" w:cs="Arial"/>
        </w:rPr>
      </w:pPr>
      <w:r>
        <w:rPr>
          <w:rFonts w:ascii="Arial" w:hAnsi="Arial" w:cs="Arial"/>
          <w:b/>
        </w:rPr>
        <w:t>Conul aluvionar al Mureşului</w:t>
      </w:r>
    </w:p>
    <w:p w:rsidR="00B057A0" w:rsidRDefault="00D24637">
      <w:pPr>
        <w:spacing w:line="360" w:lineRule="auto"/>
        <w:ind w:left="360" w:firstLine="720"/>
        <w:jc w:val="both"/>
        <w:rPr>
          <w:rFonts w:ascii="Arial" w:hAnsi="Arial" w:cs="Arial"/>
        </w:rPr>
      </w:pPr>
      <w:r>
        <w:rPr>
          <w:rFonts w:ascii="Arial" w:hAnsi="Arial" w:cs="Arial"/>
        </w:rPr>
        <w:t>Conul de dejecţie al râului Mureş se desfăşoară spre vest ca un larg evantai, la ieşirea din culoarul Mureşului imediat aval de Lipova, având o lungime între Lipova şi Nădlac de cca. 70 km şi o lăţime maximă de 59 km pe linia Secusigiu – Grăniceri totalizând o suprafaţă de 2.210 km</w:t>
      </w:r>
      <w:r>
        <w:rPr>
          <w:rFonts w:ascii="Arial" w:hAnsi="Arial" w:cs="Arial"/>
          <w:vertAlign w:val="superscript"/>
        </w:rPr>
        <w:t>2</w:t>
      </w:r>
      <w:r>
        <w:rPr>
          <w:rFonts w:ascii="Arial" w:hAnsi="Arial" w:cs="Arial"/>
        </w:rPr>
        <w:t>, din care 2.040. km</w:t>
      </w:r>
      <w:r>
        <w:rPr>
          <w:rFonts w:ascii="Arial" w:hAnsi="Arial" w:cs="Arial"/>
          <w:vertAlign w:val="superscript"/>
        </w:rPr>
        <w:t>2</w:t>
      </w:r>
      <w:r>
        <w:rPr>
          <w:rFonts w:ascii="Arial" w:hAnsi="Arial" w:cs="Arial"/>
        </w:rPr>
        <w:t xml:space="preserve"> pe teritoriul României. Debitul acestei hidrostructuri este de 11,1 m</w:t>
      </w:r>
      <w:r>
        <w:rPr>
          <w:rFonts w:ascii="Arial" w:hAnsi="Arial" w:cs="Arial"/>
          <w:vertAlign w:val="superscript"/>
        </w:rPr>
        <w:t>3</w:t>
      </w:r>
      <w:r>
        <w:rPr>
          <w:rFonts w:ascii="Arial" w:hAnsi="Arial" w:cs="Arial"/>
        </w:rPr>
        <w:t>/s omologat în 1983.</w:t>
      </w:r>
    </w:p>
    <w:p w:rsidR="00B057A0" w:rsidRDefault="00D24637">
      <w:pPr>
        <w:spacing w:line="360" w:lineRule="auto"/>
        <w:ind w:left="360" w:firstLine="720"/>
        <w:jc w:val="both"/>
        <w:rPr>
          <w:rFonts w:ascii="Arial" w:hAnsi="Arial" w:cs="Arial"/>
        </w:rPr>
      </w:pPr>
      <w:r>
        <w:rPr>
          <w:rFonts w:ascii="Arial" w:hAnsi="Arial" w:cs="Arial"/>
        </w:rPr>
        <w:t>Faţă de axa Mureşului se observă o dezvoltare asimetrică în sensul că sectorul situat la nord de râu ocupă o suprafaţă mult mai mare (1.590 km</w:t>
      </w:r>
      <w:r>
        <w:rPr>
          <w:rFonts w:ascii="Arial" w:hAnsi="Arial" w:cs="Arial"/>
          <w:vertAlign w:val="superscript"/>
        </w:rPr>
        <w:t>2</w:t>
      </w:r>
      <w:r>
        <w:rPr>
          <w:rFonts w:ascii="Arial" w:hAnsi="Arial" w:cs="Arial"/>
        </w:rPr>
        <w:t>) faţă de sectorul situat la sud de Mureş (450 km</w:t>
      </w:r>
      <w:r>
        <w:rPr>
          <w:rFonts w:ascii="Arial" w:hAnsi="Arial" w:cs="Arial"/>
          <w:vertAlign w:val="superscript"/>
        </w:rPr>
        <w:t>2</w:t>
      </w:r>
      <w:r>
        <w:rPr>
          <w:rFonts w:ascii="Arial" w:hAnsi="Arial" w:cs="Arial"/>
        </w:rPr>
        <w:t>). De asemenea, în Ungaria, conul ocupă o suprafaţă de aproximativ 170 km</w:t>
      </w:r>
      <w:r>
        <w:rPr>
          <w:rFonts w:ascii="Arial" w:hAnsi="Arial" w:cs="Arial"/>
          <w:vertAlign w:val="superscript"/>
        </w:rPr>
        <w:t>2</w:t>
      </w:r>
      <w:r>
        <w:rPr>
          <w:rFonts w:ascii="Arial" w:hAnsi="Arial" w:cs="Arial"/>
        </w:rPr>
        <w:t>.</w:t>
      </w:r>
    </w:p>
    <w:p w:rsidR="00B057A0" w:rsidRDefault="00D24637">
      <w:pPr>
        <w:spacing w:line="360" w:lineRule="auto"/>
        <w:ind w:left="360" w:firstLine="720"/>
        <w:jc w:val="both"/>
        <w:rPr>
          <w:rFonts w:ascii="Arial" w:hAnsi="Arial" w:cs="Arial"/>
        </w:rPr>
      </w:pPr>
      <w:r>
        <w:rPr>
          <w:rFonts w:ascii="Arial" w:hAnsi="Arial" w:cs="Arial"/>
        </w:rPr>
        <w:t>Limitele acestei hidrostructuri sunt următoarele: la sud o linie ce trece pe la Lipova - Zăbrani – Frumuşeni – nord Şagu – vest Vinga – Mailat – Satu Mare – sud Nădlac; la vest o linie pe la N-V de Nădlac – Peregu Mare – Battonya (Ungaria) – Grăniceri; la nord aliniamentul Grăniceri – Şiria – Şimand – Olari – nord Caporal Alexa; la est aliniamentul Caporal Alexa – vest Pâncota – vest Şiria – Covăsânţ – Ghioroc – Păuliş. De menţionat că în lungul limitei nordice depozitele conului aluvionar al Mureşului se întrepătrund cu cele ale conului Crişul Alb delimitarea lor fiind dificilă.</w:t>
      </w:r>
    </w:p>
    <w:p w:rsidR="00B057A0" w:rsidRDefault="00D24637">
      <w:pPr>
        <w:spacing w:line="360" w:lineRule="auto"/>
        <w:ind w:left="360" w:firstLine="720"/>
        <w:jc w:val="both"/>
        <w:rPr>
          <w:rFonts w:ascii="Arial" w:hAnsi="Arial" w:cs="Arial"/>
        </w:rPr>
      </w:pPr>
      <w:r>
        <w:rPr>
          <w:rFonts w:ascii="Arial" w:hAnsi="Arial" w:cs="Arial"/>
        </w:rPr>
        <w:t>Orizonturile acvifere din con sunt separate în unele sectoare prin intercalaţii lenticulare de argile, argile nisipoase şi prafuri argiloase care nu asigură decât parţial izolarea stratului acvifer freatic de stratele acvifere de medie adâncime. Intercalaţiile argiloase sunt în general mai groase şi din ce în ce mai numeroase spre extremităţile vestice, nordice şi sudice.</w:t>
      </w:r>
    </w:p>
    <w:p w:rsidR="00B057A0" w:rsidRDefault="00D24637">
      <w:pPr>
        <w:spacing w:line="360" w:lineRule="auto"/>
        <w:ind w:left="360" w:firstLine="720"/>
        <w:jc w:val="both"/>
        <w:rPr>
          <w:rFonts w:ascii="Arial" w:hAnsi="Arial" w:cs="Arial"/>
        </w:rPr>
      </w:pPr>
      <w:r>
        <w:rPr>
          <w:rFonts w:ascii="Arial" w:hAnsi="Arial" w:cs="Arial"/>
        </w:rPr>
        <w:t>Deschiderile de foraje au evidenţiat un important complex acvifer acumulat în principal în depozite fluvio – lacustre şi aluvionare în care, în porţiunile cu strat separator de argilă apar două strate acvifere: freaticul, până la 30 m adâncime şi cel subiacent, considerat de medie adâncime.</w:t>
      </w:r>
    </w:p>
    <w:p w:rsidR="00B057A0" w:rsidRDefault="00D24637">
      <w:pPr>
        <w:spacing w:line="360" w:lineRule="auto"/>
        <w:ind w:left="360" w:firstLine="720"/>
        <w:jc w:val="both"/>
        <w:rPr>
          <w:rFonts w:ascii="Arial" w:hAnsi="Arial" w:cs="Arial"/>
        </w:rPr>
      </w:pPr>
      <w:r>
        <w:rPr>
          <w:rFonts w:ascii="Arial" w:hAnsi="Arial" w:cs="Arial"/>
        </w:rPr>
        <w:lastRenderedPageBreak/>
        <w:t>Acviferul freatic este alimentat atât din precipitaţiile căzute pe toată suprafaţa conului aluvionar, cât şi din infiltraţii din râul Mureş. Studiile cu foraje ale I.S.P.I.F. în albia Mureşului au stabilit că între Păuliş şi Arad pe o lungime de 16 km râul are un aport de 640 l/s la alimentarea acviferului. Nivelul hidrostatic întâlnit este de regulă cuprins între 2-5 m iar în luncile Mureşului, Ierului şi al principalelor canale de desecare de 0-2 m. Aspectul curgerii este în general divergent, reţelele de descărcare drenând în general freaticul.</w:t>
      </w:r>
    </w:p>
    <w:p w:rsidR="00B057A0" w:rsidRDefault="00D24637">
      <w:pPr>
        <w:spacing w:line="360" w:lineRule="auto"/>
        <w:ind w:left="360" w:firstLine="720"/>
        <w:jc w:val="both"/>
        <w:rPr>
          <w:rFonts w:ascii="Arial" w:hAnsi="Arial" w:cs="Arial"/>
        </w:rPr>
      </w:pPr>
      <w:r>
        <w:rPr>
          <w:rFonts w:ascii="Arial" w:hAnsi="Arial" w:cs="Arial"/>
        </w:rPr>
        <w:t>Grosimea medie a stratului acvifer freatic, studiat mai aprofundat în lungul frontului nou de captare al municipiului Arad este de 12-17 m, iar debitele exploatabile pe foraj de 10-14 l/s la denivelări de 0,2 – 2,1 m.</w:t>
      </w:r>
    </w:p>
    <w:p w:rsidR="00B057A0" w:rsidRDefault="00D24637">
      <w:pPr>
        <w:spacing w:line="360" w:lineRule="auto"/>
        <w:ind w:left="360" w:firstLine="720"/>
        <w:jc w:val="both"/>
        <w:rPr>
          <w:rFonts w:ascii="Arial" w:hAnsi="Arial" w:cs="Arial"/>
        </w:rPr>
      </w:pPr>
      <w:r>
        <w:rPr>
          <w:rFonts w:ascii="Arial" w:hAnsi="Arial" w:cs="Arial"/>
        </w:rPr>
        <w:t>Acviferul de medie adâncime este localizat în depozite fluvio – lacustre, reprezintă cea mai importantă sursă de apă subterană din care se alimentează majoritatea folosinţelor.</w:t>
      </w:r>
    </w:p>
    <w:p w:rsidR="00B057A0" w:rsidRDefault="00D24637">
      <w:pPr>
        <w:spacing w:line="360" w:lineRule="auto"/>
        <w:ind w:left="360" w:firstLine="720"/>
        <w:jc w:val="both"/>
        <w:rPr>
          <w:rFonts w:ascii="Arial" w:hAnsi="Arial" w:cs="Arial"/>
        </w:rPr>
      </w:pPr>
      <w:r>
        <w:rPr>
          <w:rFonts w:ascii="Arial" w:hAnsi="Arial" w:cs="Arial"/>
        </w:rPr>
        <w:t>Grosimea orizonturilor acvifere sunt cuprinse pe întreg arealul între 20-80 m. Cele mai mari grosimi fiind în zona Arad – Zimandul Nou – Sântana, care coincid cu amplasarea captării noi a municipiului Arad. Coeficienţii de permeabilitate au în general limite largi, valorile extreme fiind K=10 – 140 m/zi.</w:t>
      </w:r>
    </w:p>
    <w:p w:rsidR="00B057A0" w:rsidRDefault="00D24637">
      <w:pPr>
        <w:spacing w:line="360" w:lineRule="auto"/>
        <w:ind w:left="360" w:firstLine="720"/>
        <w:jc w:val="both"/>
        <w:rPr>
          <w:rFonts w:ascii="Arial" w:hAnsi="Arial" w:cs="Arial"/>
        </w:rPr>
      </w:pPr>
      <w:r>
        <w:rPr>
          <w:rFonts w:ascii="Arial" w:hAnsi="Arial" w:cs="Arial"/>
        </w:rPr>
        <w:t>Stratele acvifere au caracter ascensional, nivelul piezometric situându-se între 3 –7 m. La pompările experimentale debitele forajelor au fost apreciabile: Q=25-30 l/s la denivelări de 1,4 – 4,7 m, întâlnindu-se însă şi valori mai mari.</w:t>
      </w:r>
    </w:p>
    <w:p w:rsidR="00B057A0" w:rsidRDefault="00D24637">
      <w:pPr>
        <w:spacing w:line="360" w:lineRule="auto"/>
        <w:ind w:left="360" w:firstLine="720"/>
        <w:jc w:val="both"/>
        <w:rPr>
          <w:rFonts w:ascii="Arial" w:hAnsi="Arial" w:cs="Arial"/>
        </w:rPr>
      </w:pPr>
      <w:r>
        <w:rPr>
          <w:rFonts w:ascii="Arial" w:hAnsi="Arial" w:cs="Arial"/>
        </w:rPr>
        <w:t>Observaţiile efectuate asupra nivelurilor hidrostatice din forajele de studii, de exploatare şi fântâni, conduc la concluzia că direcţia generală de curgere a apei subterane este SE – NV sau chiar S-N sau E-V, în funcţie de zona luată în considerare, iar panta medie este de 0,5 – 1 ‰.</w:t>
      </w:r>
    </w:p>
    <w:p w:rsidR="00B057A0" w:rsidRDefault="00B057A0">
      <w:pPr>
        <w:tabs>
          <w:tab w:val="left" w:pos="720"/>
        </w:tabs>
        <w:spacing w:line="360" w:lineRule="auto"/>
        <w:jc w:val="both"/>
        <w:rPr>
          <w:rFonts w:ascii="Arial" w:hAnsi="Arial" w:cs="Arial"/>
        </w:rPr>
      </w:pPr>
    </w:p>
    <w:p w:rsidR="00B057A0" w:rsidRDefault="00D24637">
      <w:pPr>
        <w:tabs>
          <w:tab w:val="left" w:pos="720"/>
        </w:tabs>
        <w:spacing w:line="360" w:lineRule="auto"/>
        <w:jc w:val="both"/>
        <w:rPr>
          <w:rFonts w:ascii="Arial" w:hAnsi="Arial" w:cs="Arial"/>
          <w:b/>
          <w:bCs/>
        </w:rPr>
      </w:pPr>
      <w:r>
        <w:rPr>
          <w:rFonts w:ascii="Arial" w:hAnsi="Arial" w:cs="Arial"/>
          <w:b/>
          <w:bCs/>
        </w:rPr>
        <w:tab/>
        <w:t>2.8.2. Date climatice</w:t>
      </w:r>
    </w:p>
    <w:p w:rsidR="00B057A0" w:rsidRDefault="00D24637">
      <w:pPr>
        <w:spacing w:line="360" w:lineRule="auto"/>
        <w:ind w:left="360" w:firstLine="601"/>
        <w:jc w:val="both"/>
        <w:rPr>
          <w:rFonts w:ascii="Arial" w:hAnsi="Arial" w:cs="Arial"/>
        </w:rPr>
      </w:pPr>
      <w:r>
        <w:rPr>
          <w:rFonts w:ascii="Arial" w:hAnsi="Arial" w:cs="Arial"/>
        </w:rPr>
        <w:t>Municipiul Arad este situat în Câmpia Aradului, care este caracterizată printr-o uniformitate a reliefului, ce are ca urmare omogenizarea elementelor climatice, ceea ce îi oferă compoziţiei unicitate. Ea este mărginită la nord de Câmpia Crişurilor, la vest de Câmpia Peregului, la sud de lunca Mureşului şi Câmpia Vingăi, iar la este de Munţii Zarandului care apoi are un zid înalt de circa 400 m.</w:t>
      </w:r>
    </w:p>
    <w:p w:rsidR="00B057A0" w:rsidRDefault="00D24637">
      <w:pPr>
        <w:spacing w:line="360" w:lineRule="auto"/>
        <w:ind w:left="360" w:firstLine="601"/>
        <w:jc w:val="both"/>
        <w:rPr>
          <w:rFonts w:ascii="Arial" w:hAnsi="Arial" w:cs="Arial"/>
        </w:rPr>
      </w:pPr>
      <w:r>
        <w:rPr>
          <w:rFonts w:ascii="Arial" w:hAnsi="Arial" w:cs="Arial"/>
        </w:rPr>
        <w:t xml:space="preserve">Din punct de vedere climatologic, Câmpia Aradului se încadrează în climatul Câmpiei Tisei adică într-un climat continental moderat, cu uşoare influenţe ale </w:t>
      </w:r>
      <w:r>
        <w:rPr>
          <w:rFonts w:ascii="Arial" w:hAnsi="Arial" w:cs="Arial"/>
        </w:rPr>
        <w:lastRenderedPageBreak/>
        <w:t>climatului mediteranean şi oceanic, cu ierni relativ blânde şi cu veri călduroase şi nu prea secetoase.</w:t>
      </w:r>
    </w:p>
    <w:p w:rsidR="00B057A0" w:rsidRDefault="00D24637">
      <w:pPr>
        <w:spacing w:line="360" w:lineRule="auto"/>
        <w:ind w:left="360" w:firstLine="601"/>
        <w:jc w:val="both"/>
        <w:rPr>
          <w:rFonts w:ascii="Arial" w:hAnsi="Arial" w:cs="Arial"/>
        </w:rPr>
      </w:pPr>
      <w:r>
        <w:rPr>
          <w:rFonts w:ascii="Arial" w:hAnsi="Arial" w:cs="Arial"/>
        </w:rPr>
        <w:t>Lanţul Carpaţilor o adăposteşte împotriva invaziilor aerului rece continental, iar deschiderea dinspre vest, permite acoperirea câmpiei cu aer temperat maritim.</w:t>
      </w:r>
    </w:p>
    <w:p w:rsidR="00B057A0" w:rsidRDefault="00D24637">
      <w:pPr>
        <w:spacing w:line="360" w:lineRule="auto"/>
        <w:ind w:left="360" w:firstLine="601"/>
        <w:jc w:val="both"/>
        <w:rPr>
          <w:rFonts w:ascii="Arial" w:hAnsi="Arial" w:cs="Arial"/>
        </w:rPr>
      </w:pPr>
      <w:r>
        <w:rPr>
          <w:rFonts w:ascii="Arial" w:hAnsi="Arial" w:cs="Arial"/>
        </w:rPr>
        <w:t>Pentru caracterizarea climatică a zonei Municipiului Arad s-au analizat principalele elemente meteorologice: temperatura aerului, umezeala aerului, precipitaţiile atmosferice şi regimul eolian.</w:t>
      </w:r>
    </w:p>
    <w:p w:rsidR="00B057A0" w:rsidRDefault="00D24637">
      <w:pPr>
        <w:spacing w:line="360" w:lineRule="auto"/>
        <w:ind w:left="360" w:firstLine="601"/>
        <w:jc w:val="both"/>
        <w:rPr>
          <w:rFonts w:ascii="Arial" w:hAnsi="Arial" w:cs="Arial"/>
        </w:rPr>
      </w:pPr>
      <w:r>
        <w:rPr>
          <w:rFonts w:ascii="Arial" w:hAnsi="Arial" w:cs="Arial"/>
        </w:rPr>
        <w:t>În vestul ţării procesele şi fenomenele atmosferice cât şi regimul elementelor climatologice sunt influenţate de circulaţia aerului umed din vest şi sud-vest.</w:t>
      </w:r>
    </w:p>
    <w:p w:rsidR="00B057A0" w:rsidRDefault="00D24637">
      <w:pPr>
        <w:spacing w:line="360" w:lineRule="auto"/>
        <w:ind w:left="360" w:firstLine="601"/>
        <w:jc w:val="both"/>
        <w:rPr>
          <w:rFonts w:ascii="Arial" w:hAnsi="Arial" w:cs="Arial"/>
          <w:b/>
        </w:rPr>
      </w:pPr>
      <w:r>
        <w:rPr>
          <w:rFonts w:ascii="Arial" w:hAnsi="Arial" w:cs="Arial"/>
          <w:b/>
        </w:rPr>
        <w:t>Temperatura aerului</w:t>
      </w:r>
    </w:p>
    <w:p w:rsidR="00B057A0" w:rsidRDefault="00D24637">
      <w:pPr>
        <w:spacing w:line="360" w:lineRule="auto"/>
        <w:ind w:left="360" w:firstLine="601"/>
        <w:jc w:val="both"/>
        <w:rPr>
          <w:rFonts w:ascii="Arial" w:hAnsi="Arial" w:cs="Arial"/>
        </w:rPr>
      </w:pPr>
      <w:r>
        <w:rPr>
          <w:rFonts w:ascii="Arial" w:hAnsi="Arial" w:cs="Arial"/>
        </w:rPr>
        <w:t>Circulaţia maselor de aer specifice latitudinilor medii imprimă trăsături distincte temperaturii aerului din partea de vest a ţării.</w:t>
      </w:r>
    </w:p>
    <w:p w:rsidR="00B057A0" w:rsidRDefault="00D24637">
      <w:pPr>
        <w:spacing w:line="360" w:lineRule="auto"/>
        <w:ind w:left="360" w:firstLine="601"/>
        <w:jc w:val="both"/>
        <w:rPr>
          <w:rFonts w:ascii="Arial" w:hAnsi="Arial" w:cs="Arial"/>
        </w:rPr>
      </w:pPr>
      <w:r>
        <w:rPr>
          <w:rFonts w:ascii="Arial" w:hAnsi="Arial" w:cs="Arial"/>
        </w:rPr>
        <w:t>Intensificarea circulaţiei maselor de aer umed dinspre vest în lunile iunie, iulie şi august face ca diferenţa medie de temperatură dintre lunile cele mai calde să fie doar câteva zecimi de grad.</w:t>
      </w:r>
    </w:p>
    <w:p w:rsidR="00B057A0" w:rsidRDefault="00D24637">
      <w:pPr>
        <w:spacing w:line="360" w:lineRule="auto"/>
        <w:ind w:left="360" w:firstLine="601"/>
        <w:jc w:val="both"/>
        <w:rPr>
          <w:rFonts w:ascii="Arial" w:hAnsi="Arial" w:cs="Arial"/>
        </w:rPr>
      </w:pPr>
      <w:r>
        <w:rPr>
          <w:rFonts w:ascii="Arial" w:hAnsi="Arial" w:cs="Arial"/>
        </w:rPr>
        <w:t>Temperaturi medii anotimpuale (0C)</w:t>
      </w:r>
    </w:p>
    <w:p w:rsidR="00B057A0" w:rsidRDefault="00D24637">
      <w:pPr>
        <w:spacing w:line="360" w:lineRule="auto"/>
        <w:ind w:left="360" w:firstLine="601"/>
        <w:jc w:val="both"/>
        <w:rPr>
          <w:rFonts w:ascii="Arial" w:hAnsi="Arial" w:cs="Arial"/>
        </w:rPr>
      </w:pPr>
      <w:r>
        <w:rPr>
          <w:rFonts w:ascii="Arial" w:hAnsi="Arial" w:cs="Arial"/>
        </w:rPr>
        <w:t>iarna</w:t>
      </w:r>
      <w:r>
        <w:rPr>
          <w:rFonts w:ascii="Arial" w:hAnsi="Arial" w:cs="Arial"/>
        </w:rPr>
        <w:tab/>
      </w:r>
      <w:r>
        <w:rPr>
          <w:rFonts w:ascii="Arial" w:hAnsi="Arial" w:cs="Arial"/>
        </w:rPr>
        <w:tab/>
        <w:t>primăvara</w:t>
      </w:r>
      <w:r>
        <w:rPr>
          <w:rFonts w:ascii="Arial" w:hAnsi="Arial" w:cs="Arial"/>
        </w:rPr>
        <w:tab/>
      </w:r>
      <w:r>
        <w:rPr>
          <w:rFonts w:ascii="Arial" w:hAnsi="Arial" w:cs="Arial"/>
        </w:rPr>
        <w:tab/>
        <w:t>vara</w:t>
      </w:r>
      <w:r>
        <w:rPr>
          <w:rFonts w:ascii="Arial" w:hAnsi="Arial" w:cs="Arial"/>
        </w:rPr>
        <w:tab/>
      </w:r>
      <w:r>
        <w:rPr>
          <w:rFonts w:ascii="Arial" w:hAnsi="Arial" w:cs="Arial"/>
        </w:rPr>
        <w:tab/>
        <w:t>toamna</w:t>
      </w:r>
    </w:p>
    <w:p w:rsidR="00B057A0" w:rsidRDefault="00D24637">
      <w:pPr>
        <w:spacing w:line="360" w:lineRule="auto"/>
        <w:ind w:left="360" w:firstLine="601"/>
        <w:jc w:val="both"/>
        <w:rPr>
          <w:rFonts w:ascii="Arial" w:hAnsi="Arial" w:cs="Arial"/>
        </w:rPr>
      </w:pPr>
      <w:r>
        <w:rPr>
          <w:rFonts w:ascii="Arial" w:hAnsi="Arial" w:cs="Arial"/>
        </w:rPr>
        <w:t xml:space="preserve"> </w:t>
      </w:r>
      <w:r>
        <w:rPr>
          <w:rFonts w:ascii="Arial" w:hAnsi="Arial" w:cs="Arial"/>
        </w:rPr>
        <w:tab/>
        <w:t xml:space="preserve"> 1,9</w:t>
      </w:r>
      <w:r>
        <w:rPr>
          <w:rFonts w:ascii="Arial" w:hAnsi="Arial" w:cs="Arial"/>
        </w:rPr>
        <w:tab/>
      </w:r>
      <w:r>
        <w:rPr>
          <w:rFonts w:ascii="Arial" w:hAnsi="Arial" w:cs="Arial"/>
        </w:rPr>
        <w:tab/>
        <w:t xml:space="preserve">     10,2</w:t>
      </w:r>
      <w:r>
        <w:rPr>
          <w:rFonts w:ascii="Arial" w:hAnsi="Arial" w:cs="Arial"/>
        </w:rPr>
        <w:tab/>
      </w:r>
      <w:r>
        <w:rPr>
          <w:rFonts w:ascii="Arial" w:hAnsi="Arial" w:cs="Arial"/>
        </w:rPr>
        <w:tab/>
        <w:t>20,0</w:t>
      </w:r>
      <w:r>
        <w:rPr>
          <w:rFonts w:ascii="Arial" w:hAnsi="Arial" w:cs="Arial"/>
        </w:rPr>
        <w:tab/>
      </w:r>
      <w:r>
        <w:rPr>
          <w:rFonts w:ascii="Arial" w:hAnsi="Arial" w:cs="Arial"/>
        </w:rPr>
        <w:tab/>
        <w:t xml:space="preserve">   10,8</w:t>
      </w:r>
    </w:p>
    <w:p w:rsidR="00B057A0" w:rsidRDefault="00D24637">
      <w:pPr>
        <w:spacing w:line="360" w:lineRule="auto"/>
        <w:ind w:left="360" w:firstLine="601"/>
        <w:jc w:val="both"/>
        <w:rPr>
          <w:rFonts w:ascii="Arial" w:hAnsi="Arial" w:cs="Arial"/>
        </w:rPr>
      </w:pPr>
      <w:r>
        <w:rPr>
          <w:rFonts w:ascii="Arial" w:hAnsi="Arial" w:cs="Arial"/>
        </w:rPr>
        <w:tab/>
        <w:t>O caracteristică a regimului termic este faptul că temperaturile medii lunare cresc din ianuarie şi până în iulie, urmând o curbă descendentă până în ianuarie.</w:t>
      </w:r>
    </w:p>
    <w:p w:rsidR="00B057A0" w:rsidRDefault="00D24637">
      <w:pPr>
        <w:spacing w:line="360" w:lineRule="auto"/>
        <w:ind w:left="360" w:firstLine="601"/>
        <w:jc w:val="both"/>
        <w:rPr>
          <w:rFonts w:ascii="Arial" w:hAnsi="Arial" w:cs="Arial"/>
        </w:rPr>
      </w:pPr>
      <w:r>
        <w:rPr>
          <w:rFonts w:ascii="Arial" w:hAnsi="Arial" w:cs="Arial"/>
        </w:rPr>
        <w:t>Luna cea mai rece este ianuarie (-1,80C) şi cea mai călduroasă iulie (21,00C).</w:t>
      </w:r>
    </w:p>
    <w:p w:rsidR="00B057A0" w:rsidRDefault="00D24637">
      <w:pPr>
        <w:spacing w:line="360" w:lineRule="auto"/>
        <w:ind w:left="360" w:firstLine="601"/>
        <w:jc w:val="both"/>
        <w:rPr>
          <w:rFonts w:ascii="Arial" w:hAnsi="Arial" w:cs="Arial"/>
        </w:rPr>
      </w:pPr>
      <w:r>
        <w:rPr>
          <w:rFonts w:ascii="Arial" w:hAnsi="Arial" w:cs="Arial"/>
        </w:rPr>
        <w:t>O particularitate este aceea că primăvara începe brusc şi mai devreme decât în restul ţării, iar masele de aer maritime dau o nuanţă mai blândă a climei în cursul iernii şi veri nu prea secetoase.</w:t>
      </w:r>
    </w:p>
    <w:p w:rsidR="00B057A0" w:rsidRDefault="00D24637">
      <w:pPr>
        <w:spacing w:line="360" w:lineRule="auto"/>
        <w:ind w:left="360" w:firstLine="601"/>
        <w:jc w:val="both"/>
        <w:rPr>
          <w:rFonts w:ascii="Arial" w:hAnsi="Arial" w:cs="Arial"/>
        </w:rPr>
      </w:pPr>
      <w:r>
        <w:rPr>
          <w:rFonts w:ascii="Arial" w:hAnsi="Arial" w:cs="Arial"/>
        </w:rPr>
        <w:t>Iernile sunt blânde cu o temperatură medie de 1,90C, ca o consecinţă a advecţiilor maselor de aer de origine mediteraneană.Verile sunt călduroase cu temperatura medie de 200C.</w:t>
      </w:r>
    </w:p>
    <w:p w:rsidR="00B057A0" w:rsidRDefault="00D24637">
      <w:pPr>
        <w:spacing w:line="360" w:lineRule="auto"/>
        <w:ind w:left="360" w:firstLine="601"/>
        <w:jc w:val="both"/>
        <w:rPr>
          <w:rFonts w:ascii="Arial" w:hAnsi="Arial" w:cs="Arial"/>
        </w:rPr>
      </w:pPr>
      <w:r>
        <w:rPr>
          <w:rFonts w:ascii="Arial" w:hAnsi="Arial" w:cs="Arial"/>
        </w:rPr>
        <w:t>Anotimpurile de tranziţie au o valoare medie de 10,50C. În general toamna prezintă valori termice mai constante decât primăvara datorită faptului că de obicei, toamnele se găsesc sub influenţa unui anticiclon pronunţat care menţine timpul senin şi cald, mai multe săptămâni continuu.</w:t>
      </w:r>
    </w:p>
    <w:p w:rsidR="00B057A0" w:rsidRDefault="00D24637">
      <w:pPr>
        <w:spacing w:line="360" w:lineRule="auto"/>
        <w:ind w:left="360" w:firstLine="601"/>
        <w:jc w:val="both"/>
        <w:rPr>
          <w:rFonts w:ascii="Arial" w:hAnsi="Arial" w:cs="Arial"/>
        </w:rPr>
      </w:pPr>
      <w:r>
        <w:rPr>
          <w:rFonts w:ascii="Arial" w:hAnsi="Arial" w:cs="Arial"/>
        </w:rPr>
        <w:t>Amplitudinea anuală este de 23,30C.</w:t>
      </w:r>
    </w:p>
    <w:p w:rsidR="00B057A0" w:rsidRDefault="00D24637">
      <w:pPr>
        <w:spacing w:line="360" w:lineRule="auto"/>
        <w:ind w:left="360" w:firstLine="601"/>
        <w:jc w:val="both"/>
        <w:rPr>
          <w:rFonts w:ascii="Arial" w:hAnsi="Arial" w:cs="Arial"/>
        </w:rPr>
      </w:pPr>
      <w:r>
        <w:rPr>
          <w:rFonts w:ascii="Arial" w:hAnsi="Arial" w:cs="Arial"/>
        </w:rPr>
        <w:t>De asemenea se constată că media maximelor lunare este pozitivă în tot cursul anului, iar cea a minimelor este negativă doar în lunile de iarnă.</w:t>
      </w:r>
    </w:p>
    <w:p w:rsidR="00B057A0" w:rsidRDefault="00D24637">
      <w:pPr>
        <w:spacing w:line="360" w:lineRule="auto"/>
        <w:ind w:left="360" w:firstLine="601"/>
        <w:jc w:val="both"/>
        <w:rPr>
          <w:rFonts w:ascii="Arial" w:hAnsi="Arial" w:cs="Arial"/>
        </w:rPr>
      </w:pPr>
      <w:r>
        <w:rPr>
          <w:rFonts w:ascii="Arial" w:hAnsi="Arial" w:cs="Arial"/>
        </w:rPr>
        <w:lastRenderedPageBreak/>
        <w:t>Temperatura maximă absolută: 39,10C (21.08.2000).</w:t>
      </w:r>
    </w:p>
    <w:p w:rsidR="00B057A0" w:rsidRDefault="00D24637">
      <w:pPr>
        <w:spacing w:line="360" w:lineRule="auto"/>
        <w:ind w:left="360" w:firstLine="601"/>
        <w:jc w:val="both"/>
        <w:rPr>
          <w:rFonts w:ascii="Arial" w:hAnsi="Arial" w:cs="Arial"/>
        </w:rPr>
      </w:pPr>
      <w:r>
        <w:rPr>
          <w:rFonts w:ascii="Arial" w:hAnsi="Arial" w:cs="Arial"/>
        </w:rPr>
        <w:t>Temperatura minimă absolută: -27,20C (31.01.1987).</w:t>
      </w:r>
    </w:p>
    <w:p w:rsidR="00B057A0" w:rsidRDefault="00D24637">
      <w:pPr>
        <w:spacing w:line="360" w:lineRule="auto"/>
        <w:ind w:left="360" w:firstLine="601"/>
        <w:jc w:val="both"/>
        <w:rPr>
          <w:rFonts w:ascii="Arial" w:hAnsi="Arial" w:cs="Arial"/>
          <w:b/>
        </w:rPr>
      </w:pPr>
      <w:r>
        <w:rPr>
          <w:rFonts w:ascii="Arial" w:hAnsi="Arial" w:cs="Arial"/>
          <w:b/>
        </w:rPr>
        <w:t>Umezeala aerului</w:t>
      </w:r>
    </w:p>
    <w:p w:rsidR="00B057A0" w:rsidRDefault="00D24637">
      <w:pPr>
        <w:spacing w:line="360" w:lineRule="auto"/>
        <w:ind w:left="360" w:firstLine="601"/>
        <w:jc w:val="both"/>
        <w:rPr>
          <w:rFonts w:ascii="Arial" w:hAnsi="Arial" w:cs="Arial"/>
        </w:rPr>
      </w:pPr>
      <w:r>
        <w:rPr>
          <w:rFonts w:ascii="Arial" w:hAnsi="Arial" w:cs="Arial"/>
        </w:rPr>
        <w:t>Umezeala aerului constituie un indicator important pentru caracterizarea regimului climatic a unei regiuni şi pentru ecologie.</w:t>
      </w:r>
    </w:p>
    <w:p w:rsidR="00B057A0" w:rsidRDefault="00D24637">
      <w:pPr>
        <w:spacing w:line="360" w:lineRule="auto"/>
        <w:ind w:left="360" w:firstLine="601"/>
        <w:jc w:val="both"/>
        <w:rPr>
          <w:rFonts w:ascii="Arial" w:hAnsi="Arial" w:cs="Arial"/>
        </w:rPr>
      </w:pPr>
      <w:r>
        <w:rPr>
          <w:rFonts w:ascii="Arial" w:hAnsi="Arial" w:cs="Arial"/>
        </w:rPr>
        <w:t>Regimul anual se caracterizează printr-un maxim în perioada rece a anului şi un minim în perioada caldă.</w:t>
      </w:r>
    </w:p>
    <w:p w:rsidR="00B057A0" w:rsidRDefault="00D24637">
      <w:pPr>
        <w:spacing w:line="360" w:lineRule="auto"/>
        <w:ind w:left="360" w:firstLine="601"/>
        <w:jc w:val="both"/>
        <w:rPr>
          <w:rFonts w:ascii="Arial" w:hAnsi="Arial" w:cs="Arial"/>
        </w:rPr>
      </w:pPr>
      <w:r>
        <w:rPr>
          <w:rFonts w:ascii="Arial" w:hAnsi="Arial" w:cs="Arial"/>
        </w:rPr>
        <w:t>Urmărind evoluţia umezelii relative medii anuale a aerului în comparaţie cu temperatura medie anuală se constată raportul invers dintre cele 2 elemente caracteristice. În schimb deficitul de umiditate urmează îndeaproape mersul temperaturii aerului, lunile cele mai călduroase caracterizându-se printr-o mare uscăciune a aerului.</w:t>
      </w:r>
    </w:p>
    <w:p w:rsidR="00B057A0" w:rsidRDefault="00D24637">
      <w:pPr>
        <w:spacing w:line="360" w:lineRule="auto"/>
        <w:ind w:left="360" w:firstLine="601"/>
        <w:jc w:val="both"/>
        <w:rPr>
          <w:rFonts w:ascii="Arial" w:hAnsi="Arial" w:cs="Arial"/>
        </w:rPr>
      </w:pPr>
      <w:r>
        <w:rPr>
          <w:rFonts w:ascii="Arial" w:hAnsi="Arial" w:cs="Arial"/>
        </w:rPr>
        <w:t>Valorile maxime ale deficitului de umiditate sunt înregistrate în lunile iulie şi august, atunci când temperaturile sunt maxime.</w:t>
      </w:r>
    </w:p>
    <w:p w:rsidR="00B057A0" w:rsidRDefault="00D24637">
      <w:pPr>
        <w:spacing w:line="360" w:lineRule="auto"/>
        <w:ind w:left="360" w:firstLine="601"/>
        <w:jc w:val="both"/>
        <w:rPr>
          <w:rFonts w:ascii="Arial" w:hAnsi="Arial" w:cs="Arial"/>
          <w:b/>
        </w:rPr>
      </w:pPr>
      <w:r>
        <w:rPr>
          <w:rFonts w:ascii="Arial" w:hAnsi="Arial" w:cs="Arial"/>
          <w:b/>
        </w:rPr>
        <w:t>Precipitaţii atmosferice</w:t>
      </w:r>
    </w:p>
    <w:p w:rsidR="00B057A0" w:rsidRDefault="00D24637">
      <w:pPr>
        <w:spacing w:line="360" w:lineRule="auto"/>
        <w:ind w:left="360" w:firstLine="601"/>
        <w:jc w:val="both"/>
        <w:rPr>
          <w:rFonts w:ascii="Arial" w:hAnsi="Arial" w:cs="Arial"/>
        </w:rPr>
      </w:pPr>
      <w:r>
        <w:rPr>
          <w:rFonts w:ascii="Arial" w:hAnsi="Arial" w:cs="Arial"/>
        </w:rPr>
        <w:t>Precipitaţiile atmosferice reprezintă elementul component al climei care reflectă în cea mai mare măsură cadrul natural al unei zone.</w:t>
      </w:r>
    </w:p>
    <w:p w:rsidR="00B057A0" w:rsidRDefault="00D24637">
      <w:pPr>
        <w:spacing w:line="360" w:lineRule="auto"/>
        <w:ind w:left="360" w:firstLine="601"/>
        <w:jc w:val="both"/>
        <w:rPr>
          <w:rFonts w:ascii="Arial" w:hAnsi="Arial" w:cs="Arial"/>
        </w:rPr>
      </w:pPr>
      <w:r>
        <w:rPr>
          <w:rFonts w:ascii="Arial" w:hAnsi="Arial" w:cs="Arial"/>
        </w:rPr>
        <w:t>Precipitaţiile sunt fenomene meteorologice care se disting printr-o accentuată variabilitate în timp şi spaţiu. Ele se modifică de la o lună la alta în funcţie de frecvenţa şi de direcţia de deplasare a maselor de aer şi a fronturilor.</w:t>
      </w:r>
    </w:p>
    <w:p w:rsidR="00B057A0" w:rsidRDefault="00D24637">
      <w:pPr>
        <w:spacing w:line="360" w:lineRule="auto"/>
        <w:ind w:left="360" w:firstLine="601"/>
        <w:jc w:val="both"/>
        <w:rPr>
          <w:rFonts w:ascii="Arial" w:hAnsi="Arial" w:cs="Arial"/>
        </w:rPr>
      </w:pPr>
      <w:r>
        <w:rPr>
          <w:rFonts w:ascii="Arial" w:hAnsi="Arial" w:cs="Arial"/>
        </w:rPr>
        <w:t>Regimul anual al precipitaţiilor în Municipiul Arad este de tip continental caracterizat prin existenţa unui singur maxim în luna iunie şi un singur minim în luna februarie.</w:t>
      </w:r>
    </w:p>
    <w:p w:rsidR="00B057A0" w:rsidRDefault="00D24637">
      <w:pPr>
        <w:spacing w:line="360" w:lineRule="auto"/>
        <w:ind w:left="360" w:firstLine="601"/>
        <w:jc w:val="both"/>
        <w:rPr>
          <w:rFonts w:ascii="Arial" w:hAnsi="Arial" w:cs="Arial"/>
        </w:rPr>
      </w:pPr>
      <w:r>
        <w:rPr>
          <w:rFonts w:ascii="Arial" w:hAnsi="Arial" w:cs="Arial"/>
        </w:rPr>
        <w:t>În lunile de iarnă precipitaţiile sunt mai scăzute, ele încep să crească începând cu luna aprilie, mai datorită activităţii ciclonilor şi a pătrunderii maselor de aer umed şi instabil dinspre Oceanul Atlantic. Ele au caracter de aversă însoţite de descărcări electrice.</w:t>
      </w:r>
    </w:p>
    <w:p w:rsidR="00B057A0" w:rsidRDefault="00D24637">
      <w:pPr>
        <w:spacing w:line="360" w:lineRule="auto"/>
        <w:ind w:left="360" w:firstLine="601"/>
        <w:jc w:val="both"/>
        <w:rPr>
          <w:rFonts w:ascii="Arial" w:hAnsi="Arial" w:cs="Arial"/>
        </w:rPr>
      </w:pPr>
      <w:r>
        <w:rPr>
          <w:rFonts w:ascii="Arial" w:hAnsi="Arial" w:cs="Arial"/>
        </w:rPr>
        <w:t>Începând cu luna iulie acestea încep să scadă datorită frecvenţei mai accentuate a anticiclonilor, până în luna noiembrie, când se observă o uşoară creştere datorită ciclonillor din Marea Mediterană.</w:t>
      </w:r>
    </w:p>
    <w:p w:rsidR="00B057A0" w:rsidRDefault="00D24637">
      <w:pPr>
        <w:spacing w:line="360" w:lineRule="auto"/>
        <w:ind w:left="360" w:firstLine="601"/>
        <w:jc w:val="both"/>
        <w:rPr>
          <w:rFonts w:ascii="Arial" w:hAnsi="Arial" w:cs="Arial"/>
        </w:rPr>
      </w:pPr>
      <w:r>
        <w:rPr>
          <w:rFonts w:ascii="Arial" w:hAnsi="Arial" w:cs="Arial"/>
        </w:rPr>
        <w:t>Stratul de zăpadă este prezent în lunile cu temperaturi negative şi numărul zilelor cu strat sunt în medie de 11 în luna ianuarie, 7 în februarie, 2-3 în martie şi 5-6 în decembrie.</w:t>
      </w:r>
    </w:p>
    <w:p w:rsidR="00F550FA" w:rsidRDefault="00F550FA">
      <w:pPr>
        <w:spacing w:line="360" w:lineRule="auto"/>
        <w:ind w:left="360" w:firstLine="601"/>
        <w:jc w:val="both"/>
        <w:rPr>
          <w:rFonts w:ascii="Arial" w:hAnsi="Arial" w:cs="Arial"/>
        </w:rPr>
      </w:pPr>
    </w:p>
    <w:p w:rsidR="00B057A0" w:rsidRDefault="00D24637">
      <w:pPr>
        <w:spacing w:line="360" w:lineRule="auto"/>
        <w:ind w:left="360" w:firstLine="601"/>
        <w:jc w:val="both"/>
        <w:rPr>
          <w:rFonts w:ascii="Arial" w:hAnsi="Arial" w:cs="Arial"/>
          <w:b/>
        </w:rPr>
      </w:pPr>
      <w:r>
        <w:rPr>
          <w:rFonts w:ascii="Arial" w:hAnsi="Arial" w:cs="Arial"/>
          <w:b/>
        </w:rPr>
        <w:lastRenderedPageBreak/>
        <w:t>Regimul eolian</w:t>
      </w:r>
    </w:p>
    <w:p w:rsidR="00B057A0" w:rsidRDefault="00D24637">
      <w:pPr>
        <w:spacing w:line="360" w:lineRule="auto"/>
        <w:ind w:left="360" w:firstLine="601"/>
        <w:jc w:val="both"/>
        <w:rPr>
          <w:rFonts w:ascii="Arial" w:hAnsi="Arial" w:cs="Arial"/>
        </w:rPr>
      </w:pPr>
      <w:r>
        <w:rPr>
          <w:rFonts w:ascii="Arial" w:hAnsi="Arial" w:cs="Arial"/>
        </w:rPr>
        <w:t>Vântul este un factor climateric important, deoarece direcţia lui indică originea maselor de aer care pătrund în zonă, modificând mersul vremii.</w:t>
      </w:r>
    </w:p>
    <w:p w:rsidR="00B057A0" w:rsidRDefault="00D24637">
      <w:pPr>
        <w:spacing w:line="360" w:lineRule="auto"/>
        <w:ind w:left="360" w:firstLine="601"/>
        <w:jc w:val="both"/>
        <w:rPr>
          <w:rFonts w:ascii="Arial" w:hAnsi="Arial" w:cs="Arial"/>
        </w:rPr>
      </w:pPr>
      <w:r>
        <w:rPr>
          <w:rFonts w:ascii="Arial" w:hAnsi="Arial" w:cs="Arial"/>
        </w:rPr>
        <w:t>Regimul vânturilor este determinat de dezvoltarea diferitelor sisteme barice care traversează Câmpia Aradului: Anticiclonul Azoric, anticiclonul euroasiatic, depresiunea Islandeză şi ciclonii mediteraneeni.</w:t>
      </w:r>
    </w:p>
    <w:p w:rsidR="00B057A0" w:rsidRDefault="00D24637">
      <w:pPr>
        <w:spacing w:line="360" w:lineRule="auto"/>
        <w:ind w:left="360" w:firstLine="601"/>
        <w:jc w:val="both"/>
        <w:rPr>
          <w:rFonts w:ascii="Arial" w:hAnsi="Arial" w:cs="Arial"/>
        </w:rPr>
      </w:pPr>
      <w:r>
        <w:rPr>
          <w:rFonts w:ascii="Arial" w:hAnsi="Arial" w:cs="Arial"/>
        </w:rPr>
        <w:t>La Arad, vântul predominant este din sectorul sud-estic şi sudic. Acestea scot în evidenţă influenţa aerului mediteranean ce determină un climat cu nuanţă mai blândă în Câmpia Aradului.</w:t>
      </w:r>
    </w:p>
    <w:p w:rsidR="00B057A0" w:rsidRDefault="00D24637">
      <w:pPr>
        <w:spacing w:line="360" w:lineRule="auto"/>
        <w:ind w:left="360" w:firstLine="601"/>
        <w:jc w:val="both"/>
        <w:rPr>
          <w:rFonts w:ascii="Arial" w:hAnsi="Arial" w:cs="Arial"/>
        </w:rPr>
      </w:pPr>
      <w:r>
        <w:rPr>
          <w:rFonts w:ascii="Arial" w:hAnsi="Arial" w:cs="Arial"/>
        </w:rPr>
        <w:t>De asemenea o frecvenţă destul de ridicată o au şi vânturile din sectorul nordic şi nord-vestic care aduc mase de aer rece.</w:t>
      </w:r>
    </w:p>
    <w:p w:rsidR="00B057A0" w:rsidRDefault="00D24637">
      <w:pPr>
        <w:spacing w:line="360" w:lineRule="auto"/>
        <w:ind w:left="360" w:firstLine="601"/>
        <w:jc w:val="both"/>
        <w:rPr>
          <w:rFonts w:ascii="Arial" w:hAnsi="Arial" w:cs="Arial"/>
        </w:rPr>
      </w:pPr>
      <w:r>
        <w:rPr>
          <w:rFonts w:ascii="Arial" w:hAnsi="Arial" w:cs="Arial"/>
        </w:rPr>
        <w:t>Variaţiile frecvenţei vânturilor pe direcţii în timp de un an pot fi scoase în evidenţă şi mai bine prin analiza acesteia pe anotimpuri.</w:t>
      </w:r>
    </w:p>
    <w:p w:rsidR="00B057A0" w:rsidRDefault="00D24637">
      <w:pPr>
        <w:spacing w:line="360" w:lineRule="auto"/>
        <w:ind w:left="360" w:firstLine="601"/>
        <w:jc w:val="both"/>
        <w:rPr>
          <w:rFonts w:ascii="Arial" w:hAnsi="Arial" w:cs="Arial"/>
        </w:rPr>
      </w:pPr>
      <w:r>
        <w:rPr>
          <w:rFonts w:ascii="Arial" w:hAnsi="Arial" w:cs="Arial"/>
        </w:rPr>
        <w:t>Frecvenţa vântului creşte spre amiază ca urmare a încălzirii suprafeţei active şi a aerului de deasupra ei. Cele mai mari deosebiri de frecvenţă a vânturilor scurte între orele din timpul dimineţii şi amiezii, apar rar. Frecvenţa calmului se reduce la mai mult de jumătate la orele 14:00 faţă de valorile de la orele 7:00</w:t>
      </w:r>
    </w:p>
    <w:p w:rsidR="00B057A0" w:rsidRDefault="00D24637">
      <w:pPr>
        <w:spacing w:line="360" w:lineRule="auto"/>
        <w:ind w:left="360" w:firstLine="601"/>
        <w:jc w:val="both"/>
        <w:rPr>
          <w:rFonts w:ascii="Arial" w:hAnsi="Arial" w:cs="Arial"/>
        </w:rPr>
      </w:pPr>
      <w:r>
        <w:rPr>
          <w:rFonts w:ascii="Arial" w:hAnsi="Arial" w:cs="Arial"/>
        </w:rPr>
        <w:tab/>
        <w:t>Viteza vântului variază în strânsă legătură cu mărimea gradientului baric orizontal, cu factorii fizico-geografici şi cu asperităţile suprafeţei subiacente deasupra căruia se mişcă. Cea mai mare valoare a vitezei vântului este din sectorul nord-vestic 4,3 m/s.</w:t>
      </w:r>
    </w:p>
    <w:p w:rsidR="00B057A0" w:rsidRDefault="00D24637">
      <w:pPr>
        <w:spacing w:line="360" w:lineRule="auto"/>
        <w:ind w:left="360" w:firstLine="601"/>
        <w:jc w:val="both"/>
        <w:rPr>
          <w:rFonts w:ascii="Arial" w:hAnsi="Arial" w:cs="Arial"/>
        </w:rPr>
      </w:pPr>
      <w:r>
        <w:rPr>
          <w:rFonts w:ascii="Arial" w:hAnsi="Arial" w:cs="Arial"/>
        </w:rPr>
        <w:tab/>
        <w:t>De asemenea se înregistrează 2 maxime ale vitezei vântului: una primăvara şi alta la sfârşitul toamnei, fiind cauzate de deplasarea în regiune a maselor de aer polare şi intensificarea fronturilor atmosferice în această perioadă.</w:t>
      </w:r>
    </w:p>
    <w:p w:rsidR="00B057A0" w:rsidRDefault="00D24637">
      <w:pPr>
        <w:spacing w:line="360" w:lineRule="auto"/>
        <w:ind w:left="360" w:firstLine="601"/>
        <w:jc w:val="both"/>
        <w:rPr>
          <w:rFonts w:ascii="Arial" w:hAnsi="Arial" w:cs="Arial"/>
        </w:rPr>
      </w:pPr>
      <w:r>
        <w:rPr>
          <w:rFonts w:ascii="Arial" w:hAnsi="Arial" w:cs="Arial"/>
        </w:rPr>
        <w:tab/>
        <w:t>Vânturile din sectorul nordic au viteza cea mai mare, produc scăderi de temperatură şi sunt periculoase îndeosebi primăvara, aducând brumă şi îngheţuri târzii.</w:t>
      </w:r>
    </w:p>
    <w:p w:rsidR="00B057A0" w:rsidRDefault="00D24637">
      <w:pPr>
        <w:spacing w:line="360" w:lineRule="auto"/>
        <w:ind w:left="360" w:firstLine="601"/>
        <w:jc w:val="both"/>
        <w:rPr>
          <w:rFonts w:ascii="Arial" w:hAnsi="Arial" w:cs="Arial"/>
        </w:rPr>
      </w:pPr>
      <w:r>
        <w:rPr>
          <w:rFonts w:ascii="Arial" w:hAnsi="Arial" w:cs="Arial"/>
        </w:rPr>
        <w:t>Vânturile din sectorul sudic au viteze mai mici şi sunt calde care provoacă uscăciune.</w:t>
      </w:r>
    </w:p>
    <w:p w:rsidR="00B057A0" w:rsidRDefault="00D24637">
      <w:pPr>
        <w:spacing w:line="360" w:lineRule="auto"/>
        <w:ind w:left="360" w:firstLine="708"/>
        <w:jc w:val="both"/>
        <w:rPr>
          <w:rFonts w:ascii="Arial" w:hAnsi="Arial" w:cs="Arial"/>
          <w:b/>
          <w:bCs/>
          <w:i/>
          <w:iCs/>
        </w:rPr>
      </w:pPr>
      <w:r>
        <w:rPr>
          <w:rFonts w:ascii="Arial" w:hAnsi="Arial" w:cs="Arial"/>
          <w:b/>
          <w:bCs/>
          <w:i/>
          <w:iCs/>
        </w:rPr>
        <w:t xml:space="preserve">Calitatea aerului în zonă. Surse de poluare </w:t>
      </w:r>
    </w:p>
    <w:p w:rsidR="00B057A0" w:rsidRDefault="00D24637">
      <w:pPr>
        <w:spacing w:line="360" w:lineRule="auto"/>
        <w:ind w:left="360" w:firstLine="601"/>
        <w:jc w:val="both"/>
        <w:rPr>
          <w:rFonts w:ascii="Arial" w:hAnsi="Arial" w:cs="Arial"/>
        </w:rPr>
      </w:pPr>
      <w:r>
        <w:rPr>
          <w:rFonts w:ascii="Arial" w:hAnsi="Arial" w:cs="Arial"/>
        </w:rPr>
        <w:t xml:space="preserve">Aerul reprezintă de asemenea vectorul care conduce la efecte globale asupra mediului care îşi au cauza în poluarea atmosferei şi anume: precipitaţiile acide, degradarea stratului de ozon stratosferic, efectul de încălzire globală cunoscut şi sub denumirea de efect de seră. La noi în ţară problema protecţiei atmosferei este reglementată prin STAS 12754/87 “Aer în zonele protejate  - condiţii de calitate”; </w:t>
      </w:r>
      <w:r>
        <w:rPr>
          <w:rFonts w:ascii="Arial" w:hAnsi="Arial" w:cs="Arial"/>
        </w:rPr>
        <w:lastRenderedPageBreak/>
        <w:t>Ordinul 462/1993 “Norme metodologice privind determinarea emisiilor de poluanţi atmosferici produşi de surse staţionare”; Legea 278/2013 privind emisiile industriale.</w:t>
      </w:r>
    </w:p>
    <w:p w:rsidR="00B057A0" w:rsidRDefault="00D24637">
      <w:pPr>
        <w:spacing w:line="360" w:lineRule="auto"/>
        <w:ind w:left="360" w:firstLine="601"/>
        <w:jc w:val="both"/>
        <w:rPr>
          <w:rFonts w:ascii="Arial" w:hAnsi="Arial" w:cs="Arial"/>
        </w:rPr>
      </w:pPr>
      <w:r>
        <w:rPr>
          <w:rFonts w:ascii="Arial" w:hAnsi="Arial" w:cs="Arial"/>
        </w:rPr>
        <w:t>Dioxid de azot</w:t>
      </w:r>
    </w:p>
    <w:p w:rsidR="00B057A0" w:rsidRDefault="00D24637">
      <w:pPr>
        <w:spacing w:line="360" w:lineRule="auto"/>
        <w:ind w:left="360" w:firstLine="601"/>
        <w:jc w:val="both"/>
        <w:rPr>
          <w:rFonts w:ascii="Arial" w:hAnsi="Arial" w:cs="Arial"/>
        </w:rPr>
      </w:pPr>
      <w:r>
        <w:rPr>
          <w:rFonts w:ascii="Arial" w:hAnsi="Arial" w:cs="Arial"/>
        </w:rPr>
        <w:t>Din datele prezentate, la stațiile AR1, AR2 şi AR3, s-a observat că nu a fost depăşită valoarea limită anuală de 40 µg/mc, reglementată de Legea 104/2011.</w:t>
      </w:r>
    </w:p>
    <w:p w:rsidR="00B057A0" w:rsidRDefault="00D24637">
      <w:pPr>
        <w:spacing w:line="360" w:lineRule="auto"/>
        <w:ind w:left="360" w:firstLine="601"/>
        <w:jc w:val="both"/>
        <w:rPr>
          <w:rFonts w:ascii="Arial" w:hAnsi="Arial" w:cs="Arial"/>
        </w:rPr>
      </w:pPr>
      <w:r>
        <w:rPr>
          <w:rFonts w:ascii="Arial" w:hAnsi="Arial" w:cs="Arial"/>
        </w:rPr>
        <w:t>Dioxid de sulf</w:t>
      </w:r>
    </w:p>
    <w:p w:rsidR="00B057A0" w:rsidRDefault="00D24637">
      <w:pPr>
        <w:spacing w:line="360" w:lineRule="auto"/>
        <w:ind w:left="360" w:firstLine="601"/>
        <w:jc w:val="both"/>
        <w:rPr>
          <w:rFonts w:ascii="Arial" w:hAnsi="Arial" w:cs="Arial"/>
        </w:rPr>
      </w:pPr>
      <w:r>
        <w:rPr>
          <w:rFonts w:ascii="Arial" w:hAnsi="Arial" w:cs="Arial"/>
        </w:rPr>
        <w:t>Cea mai mare valoare medie anuală a rezultat la staţia AR3, fiind influenţată de sursele rezidenţiale de încălzire din zonă care utilizează combustibil diferit (solid,lichid şi gazos).</w:t>
      </w:r>
    </w:p>
    <w:p w:rsidR="00B057A0" w:rsidRDefault="00D24637">
      <w:pPr>
        <w:spacing w:line="360" w:lineRule="auto"/>
        <w:ind w:left="360" w:firstLine="601"/>
        <w:jc w:val="both"/>
        <w:rPr>
          <w:rFonts w:ascii="Arial" w:hAnsi="Arial" w:cs="Arial"/>
        </w:rPr>
      </w:pPr>
      <w:r>
        <w:rPr>
          <w:rFonts w:ascii="Arial" w:hAnsi="Arial" w:cs="Arial"/>
        </w:rPr>
        <w:t>Pulberi (PM</w:t>
      </w:r>
      <w:r>
        <w:rPr>
          <w:rFonts w:ascii="Arial" w:hAnsi="Arial" w:cs="Arial"/>
          <w:vertAlign w:val="subscript"/>
        </w:rPr>
        <w:t>10</w:t>
      </w:r>
      <w:r>
        <w:rPr>
          <w:rFonts w:ascii="Arial" w:hAnsi="Arial" w:cs="Arial"/>
        </w:rPr>
        <w:t>, PM</w:t>
      </w:r>
      <w:r>
        <w:rPr>
          <w:rFonts w:ascii="Arial" w:hAnsi="Arial" w:cs="Arial"/>
          <w:vertAlign w:val="subscript"/>
        </w:rPr>
        <w:t>2,5</w:t>
      </w:r>
      <w:r>
        <w:rPr>
          <w:rFonts w:ascii="Arial" w:hAnsi="Arial" w:cs="Arial"/>
        </w:rPr>
        <w:t xml:space="preserve">) </w:t>
      </w:r>
    </w:p>
    <w:p w:rsidR="00B057A0" w:rsidRDefault="00D24637">
      <w:pPr>
        <w:spacing w:line="360" w:lineRule="auto"/>
        <w:ind w:left="360" w:firstLine="601"/>
        <w:jc w:val="both"/>
        <w:rPr>
          <w:rFonts w:ascii="Arial" w:hAnsi="Arial" w:cs="Arial"/>
        </w:rPr>
      </w:pPr>
      <w:r>
        <w:rPr>
          <w:rFonts w:ascii="Arial" w:hAnsi="Arial" w:cs="Arial"/>
        </w:rPr>
        <w:t>PM</w:t>
      </w:r>
      <w:r>
        <w:rPr>
          <w:rFonts w:ascii="Arial" w:hAnsi="Arial" w:cs="Arial"/>
          <w:vertAlign w:val="subscript"/>
        </w:rPr>
        <w:t>10</w:t>
      </w:r>
      <w:r>
        <w:rPr>
          <w:rFonts w:ascii="Arial" w:hAnsi="Arial" w:cs="Arial"/>
        </w:rPr>
        <w:t xml:space="preserve"> gravimetric</w:t>
      </w:r>
    </w:p>
    <w:p w:rsidR="00B057A0" w:rsidRDefault="00D24637">
      <w:pPr>
        <w:spacing w:line="360" w:lineRule="auto"/>
        <w:ind w:left="360" w:firstLine="601"/>
        <w:jc w:val="both"/>
        <w:rPr>
          <w:rFonts w:ascii="Arial" w:hAnsi="Arial" w:cs="Arial"/>
        </w:rPr>
      </w:pPr>
      <w:r>
        <w:rPr>
          <w:rFonts w:ascii="Arial" w:hAnsi="Arial" w:cs="Arial"/>
        </w:rPr>
        <w:t>Nu a fost depăşită valoarea limită anuală de 40 µg/mc, reglementată de Legea 104/2011. Cea mai mare valoare medie anuală s-a înregistrat la staţia AR1, aceasta depinzând foarte mult de tipicul staţiei trafic/industrire şi amplasarea sa în municipiul Arad.</w:t>
      </w:r>
    </w:p>
    <w:p w:rsidR="00B057A0" w:rsidRDefault="00D24637">
      <w:pPr>
        <w:spacing w:line="360" w:lineRule="auto"/>
        <w:ind w:left="360" w:firstLine="601"/>
        <w:jc w:val="both"/>
        <w:rPr>
          <w:rFonts w:ascii="Arial" w:hAnsi="Arial" w:cs="Arial"/>
        </w:rPr>
      </w:pPr>
      <w:r>
        <w:rPr>
          <w:rFonts w:ascii="Arial" w:hAnsi="Arial" w:cs="Arial"/>
        </w:rPr>
        <w:t>PM</w:t>
      </w:r>
      <w:r>
        <w:rPr>
          <w:rFonts w:ascii="Arial" w:hAnsi="Arial" w:cs="Arial"/>
          <w:vertAlign w:val="subscript"/>
        </w:rPr>
        <w:t xml:space="preserve">2,5 </w:t>
      </w:r>
      <w:r>
        <w:rPr>
          <w:rFonts w:ascii="Arial" w:hAnsi="Arial" w:cs="Arial"/>
        </w:rPr>
        <w:t>gravimetric</w:t>
      </w:r>
    </w:p>
    <w:p w:rsidR="00B057A0" w:rsidRDefault="00D24637">
      <w:pPr>
        <w:spacing w:line="360" w:lineRule="auto"/>
        <w:ind w:left="360" w:firstLine="601"/>
        <w:jc w:val="both"/>
        <w:rPr>
          <w:rFonts w:ascii="Arial" w:hAnsi="Arial" w:cs="Arial"/>
        </w:rPr>
      </w:pPr>
      <w:r>
        <w:rPr>
          <w:rFonts w:ascii="Arial" w:hAnsi="Arial" w:cs="Arial"/>
        </w:rPr>
        <w:t>Valoarea limită anuală, reglementată de Legea 104/2011, trebuie să atingă 20 μg/mc până la data de 1 ianuarie 2020.</w:t>
      </w:r>
    </w:p>
    <w:p w:rsidR="00B057A0" w:rsidRDefault="00D24637">
      <w:pPr>
        <w:spacing w:line="360" w:lineRule="auto"/>
        <w:ind w:left="360" w:firstLine="601"/>
        <w:jc w:val="both"/>
        <w:rPr>
          <w:rFonts w:ascii="Arial" w:hAnsi="Arial" w:cs="Arial"/>
        </w:rPr>
      </w:pPr>
      <w:r>
        <w:rPr>
          <w:rFonts w:ascii="Arial" w:hAnsi="Arial" w:cs="Arial"/>
        </w:rPr>
        <w:t>Ozon</w:t>
      </w:r>
    </w:p>
    <w:p w:rsidR="00B057A0" w:rsidRDefault="00D24637">
      <w:pPr>
        <w:spacing w:line="360" w:lineRule="auto"/>
        <w:ind w:left="360" w:firstLine="601"/>
        <w:jc w:val="both"/>
        <w:rPr>
          <w:rFonts w:ascii="Arial" w:hAnsi="Arial" w:cs="Arial"/>
        </w:rPr>
      </w:pPr>
      <w:r>
        <w:rPr>
          <w:rFonts w:ascii="Arial" w:hAnsi="Arial" w:cs="Arial"/>
        </w:rPr>
        <w:t>La cele 2 staţii de monitorizare s-a observat că valorile medii anuale au fost mai ridicate, pe fondul unei radiaţiei solare mai intense în perioada caldă a anului şi datorită concentraţiilor mai ridicate de precursori ai formării ozonului în anumite perioade, în condiţiile meteorologice actuale.</w:t>
      </w:r>
    </w:p>
    <w:p w:rsidR="00B057A0" w:rsidRDefault="00D24637">
      <w:pPr>
        <w:spacing w:line="360" w:lineRule="auto"/>
        <w:ind w:left="360" w:firstLine="601"/>
        <w:jc w:val="both"/>
        <w:rPr>
          <w:rFonts w:ascii="Arial" w:hAnsi="Arial" w:cs="Arial"/>
        </w:rPr>
      </w:pPr>
      <w:r>
        <w:rPr>
          <w:rFonts w:ascii="Arial" w:hAnsi="Arial" w:cs="Arial"/>
        </w:rPr>
        <w:t>Monoxid de carbon</w:t>
      </w:r>
    </w:p>
    <w:p w:rsidR="00B057A0" w:rsidRDefault="00D24637">
      <w:pPr>
        <w:spacing w:line="360" w:lineRule="auto"/>
        <w:ind w:left="360" w:firstLine="601"/>
        <w:jc w:val="both"/>
        <w:rPr>
          <w:rFonts w:ascii="Arial" w:hAnsi="Arial" w:cs="Arial"/>
        </w:rPr>
      </w:pPr>
      <w:r>
        <w:rPr>
          <w:rFonts w:ascii="Arial" w:hAnsi="Arial" w:cs="Arial"/>
        </w:rPr>
        <w:t>La cele trei staţii de monitorizare s-a observat că valorile medii anuale au fost influenţate de activităţile rezidenţiale şi arderile din sectorul industrial, mai ales în perioadele reci ale anului.</w:t>
      </w:r>
    </w:p>
    <w:p w:rsidR="00B057A0" w:rsidRDefault="00D24637">
      <w:pPr>
        <w:spacing w:line="360" w:lineRule="auto"/>
        <w:ind w:left="360" w:firstLine="601"/>
        <w:jc w:val="both"/>
        <w:rPr>
          <w:rFonts w:ascii="Arial" w:hAnsi="Arial" w:cs="Arial"/>
        </w:rPr>
      </w:pPr>
      <w:r>
        <w:rPr>
          <w:rFonts w:ascii="Arial" w:hAnsi="Arial" w:cs="Arial"/>
        </w:rPr>
        <w:t>Benzen</w:t>
      </w:r>
    </w:p>
    <w:p w:rsidR="00B057A0" w:rsidRDefault="00D24637">
      <w:pPr>
        <w:spacing w:line="360" w:lineRule="auto"/>
        <w:ind w:left="360" w:firstLine="601"/>
        <w:jc w:val="both"/>
        <w:rPr>
          <w:rFonts w:ascii="Arial" w:hAnsi="Arial" w:cs="Arial"/>
        </w:rPr>
      </w:pPr>
      <w:r>
        <w:rPr>
          <w:rFonts w:ascii="Arial" w:hAnsi="Arial" w:cs="Arial"/>
        </w:rPr>
        <w:t>Nu s-a depăşit valoarea limită anuală de 5 µg/mc, reglementată de Legea 104/2011.</w:t>
      </w:r>
    </w:p>
    <w:p w:rsidR="00B057A0" w:rsidRDefault="00B057A0">
      <w:pPr>
        <w:spacing w:line="360" w:lineRule="auto"/>
        <w:jc w:val="both"/>
        <w:rPr>
          <w:rFonts w:ascii="Arial" w:hAnsi="Arial" w:cs="Arial"/>
          <w:b/>
          <w:bCs/>
          <w:i/>
          <w:iCs/>
        </w:rPr>
      </w:pPr>
    </w:p>
    <w:p w:rsidR="00AB34EA" w:rsidRDefault="00AB34EA">
      <w:pPr>
        <w:spacing w:line="360" w:lineRule="auto"/>
        <w:jc w:val="both"/>
        <w:rPr>
          <w:rFonts w:ascii="Arial" w:hAnsi="Arial" w:cs="Arial"/>
          <w:b/>
          <w:bCs/>
          <w:i/>
          <w:iCs/>
        </w:rPr>
      </w:pPr>
    </w:p>
    <w:p w:rsidR="00AB34EA" w:rsidRDefault="00AB34EA">
      <w:pPr>
        <w:spacing w:line="360" w:lineRule="auto"/>
        <w:jc w:val="both"/>
        <w:rPr>
          <w:rFonts w:ascii="Arial" w:hAnsi="Arial" w:cs="Arial"/>
          <w:b/>
          <w:bCs/>
          <w:i/>
          <w:iCs/>
        </w:rPr>
      </w:pPr>
    </w:p>
    <w:p w:rsidR="00AB34EA" w:rsidRDefault="00AB34EA">
      <w:pPr>
        <w:spacing w:line="360" w:lineRule="auto"/>
        <w:jc w:val="both"/>
        <w:rPr>
          <w:rFonts w:ascii="Arial" w:hAnsi="Arial" w:cs="Arial"/>
          <w:b/>
          <w:bCs/>
          <w:i/>
          <w:iCs/>
        </w:rPr>
      </w:pPr>
    </w:p>
    <w:p w:rsidR="00B057A0" w:rsidRDefault="00D24637">
      <w:pPr>
        <w:spacing w:line="360" w:lineRule="auto"/>
        <w:ind w:left="360" w:firstLine="708"/>
        <w:jc w:val="both"/>
        <w:rPr>
          <w:rFonts w:ascii="Arial" w:hAnsi="Arial" w:cs="Arial"/>
          <w:b/>
          <w:bCs/>
        </w:rPr>
      </w:pPr>
      <w:r>
        <w:rPr>
          <w:rFonts w:ascii="Arial" w:hAnsi="Arial" w:cs="Arial"/>
          <w:b/>
          <w:bCs/>
        </w:rPr>
        <w:lastRenderedPageBreak/>
        <w:t>2.9. Autorizaţii curente</w:t>
      </w:r>
    </w:p>
    <w:p w:rsidR="00B057A0" w:rsidRDefault="00D24637">
      <w:pPr>
        <w:spacing w:line="360" w:lineRule="auto"/>
        <w:ind w:left="360" w:firstLine="708"/>
        <w:jc w:val="both"/>
        <w:rPr>
          <w:rFonts w:ascii="Arial" w:hAnsi="Arial" w:cs="Arial"/>
          <w:b/>
          <w:bCs/>
          <w:i/>
          <w:iCs/>
        </w:rPr>
      </w:pPr>
      <w:r>
        <w:rPr>
          <w:rFonts w:ascii="Arial" w:hAnsi="Arial" w:cs="Arial"/>
          <w:b/>
          <w:bCs/>
          <w:i/>
          <w:iCs/>
        </w:rPr>
        <w:t>2.9.1. Reglementări de mediu</w:t>
      </w:r>
    </w:p>
    <w:p w:rsidR="00B057A0" w:rsidRDefault="00D24637">
      <w:pPr>
        <w:spacing w:line="360" w:lineRule="auto"/>
        <w:ind w:left="360" w:firstLine="720"/>
        <w:jc w:val="both"/>
        <w:rPr>
          <w:rFonts w:ascii="Arial" w:hAnsi="Arial" w:cs="Arial"/>
        </w:rPr>
      </w:pPr>
      <w:r>
        <w:rPr>
          <w:rFonts w:ascii="Arial" w:hAnsi="Arial" w:cs="Arial"/>
        </w:rPr>
        <w:t xml:space="preserve">Societatea deţine Autorizatia integrata de mediu nr. 2/20.12.2017 emisă de APM Arad valabilă până în 20.12.2027. </w:t>
      </w:r>
    </w:p>
    <w:p w:rsidR="00B057A0" w:rsidRDefault="00D24637">
      <w:pPr>
        <w:spacing w:line="360" w:lineRule="auto"/>
        <w:ind w:left="360" w:firstLine="720"/>
        <w:jc w:val="both"/>
        <w:rPr>
          <w:rFonts w:ascii="Arial" w:hAnsi="Arial" w:cs="Arial"/>
        </w:rPr>
      </w:pPr>
      <w:r>
        <w:rPr>
          <w:rFonts w:ascii="Arial" w:hAnsi="Arial" w:cs="Arial"/>
        </w:rPr>
        <w:t>Alte acte de reglementare emise care au legătură cu protecţia mediului sunt:</w:t>
      </w:r>
    </w:p>
    <w:p w:rsidR="00B057A0" w:rsidRDefault="00D24637" w:rsidP="007013A6">
      <w:pPr>
        <w:numPr>
          <w:ilvl w:val="0"/>
          <w:numId w:val="48"/>
        </w:numPr>
        <w:spacing w:line="360" w:lineRule="auto"/>
        <w:jc w:val="both"/>
        <w:rPr>
          <w:rFonts w:ascii="Arial" w:hAnsi="Arial" w:cs="Arial"/>
        </w:rPr>
      </w:pPr>
      <w:r>
        <w:rPr>
          <w:rFonts w:ascii="Arial" w:hAnsi="Arial" w:cs="Arial"/>
        </w:rPr>
        <w:t>autorizarea activităţilor în domeniul nuclear pentru utilizarea instalaţiilor radiologice în cadrul laboratorului CND X, prin Autorizaţia emisă de CNCAN nr. GM 260/2013;</w:t>
      </w:r>
    </w:p>
    <w:p w:rsidR="00B057A0" w:rsidRDefault="00D24637" w:rsidP="007013A6">
      <w:pPr>
        <w:numPr>
          <w:ilvl w:val="0"/>
          <w:numId w:val="48"/>
        </w:numPr>
        <w:spacing w:line="360" w:lineRule="auto"/>
        <w:jc w:val="both"/>
        <w:rPr>
          <w:rFonts w:ascii="Arial" w:hAnsi="Arial" w:cs="Arial"/>
        </w:rPr>
      </w:pPr>
      <w:r>
        <w:rPr>
          <w:rFonts w:ascii="Arial" w:hAnsi="Arial" w:cs="Arial"/>
        </w:rPr>
        <w:t>autorizația de gospodărire a apelor nr. 333/05.10.2018 emisă de ABA Mureș, Târgu Mureș.</w:t>
      </w:r>
    </w:p>
    <w:p w:rsidR="00B057A0" w:rsidRDefault="00B057A0">
      <w:pPr>
        <w:pStyle w:val="Heading8"/>
        <w:spacing w:line="360" w:lineRule="auto"/>
        <w:ind w:left="360" w:firstLine="708"/>
        <w:rPr>
          <w:rFonts w:ascii="Arial" w:hAnsi="Arial" w:cs="Arial"/>
          <w:i/>
          <w:iCs/>
          <w:lang w:val="ro-RO"/>
        </w:rPr>
      </w:pPr>
    </w:p>
    <w:p w:rsidR="00B057A0" w:rsidRDefault="00D24637">
      <w:pPr>
        <w:spacing w:line="360" w:lineRule="auto"/>
        <w:ind w:left="360" w:firstLine="360"/>
        <w:jc w:val="both"/>
        <w:rPr>
          <w:rFonts w:ascii="Arial" w:hAnsi="Arial" w:cs="Arial"/>
          <w:b/>
        </w:rPr>
      </w:pPr>
      <w:r>
        <w:rPr>
          <w:rFonts w:ascii="Arial" w:hAnsi="Arial" w:cs="Arial"/>
          <w:b/>
        </w:rPr>
        <w:t>2.9.2. Reglementări de gospodărire a apelor</w:t>
      </w:r>
    </w:p>
    <w:p w:rsidR="00B057A0" w:rsidRDefault="00D24637">
      <w:pPr>
        <w:spacing w:line="360" w:lineRule="auto"/>
        <w:jc w:val="both"/>
        <w:rPr>
          <w:rFonts w:ascii="Arial" w:hAnsi="Arial" w:cs="Arial"/>
        </w:rPr>
      </w:pPr>
      <w:r>
        <w:rPr>
          <w:rFonts w:ascii="Arial" w:hAnsi="Arial" w:cs="Arial"/>
        </w:rPr>
        <w:tab/>
        <w:t>Alimentarea cu apă a SC Takata România SRL se realizează din reţeaua orăşenească administrată de C.Apă Arad conform contractului anexat.</w:t>
      </w:r>
    </w:p>
    <w:p w:rsidR="00B057A0" w:rsidRDefault="00D24637">
      <w:pPr>
        <w:spacing w:line="360" w:lineRule="auto"/>
        <w:ind w:left="360" w:firstLine="720"/>
        <w:jc w:val="both"/>
        <w:rPr>
          <w:rFonts w:ascii="Arial" w:hAnsi="Arial" w:cs="Arial"/>
        </w:rPr>
      </w:pPr>
      <w:r>
        <w:rPr>
          <w:rFonts w:ascii="Arial" w:hAnsi="Arial" w:cs="Arial"/>
        </w:rPr>
        <w:t>În activitatea desfăşurată consumul de apă are următoarea structură:</w:t>
      </w:r>
    </w:p>
    <w:p w:rsidR="00B057A0" w:rsidRDefault="00D24637">
      <w:pPr>
        <w:spacing w:line="360" w:lineRule="auto"/>
        <w:jc w:val="both"/>
        <w:rPr>
          <w:rFonts w:ascii="Arial" w:hAnsi="Arial" w:cs="Arial"/>
        </w:rPr>
      </w:pPr>
      <w:r>
        <w:rPr>
          <w:rFonts w:ascii="Arial" w:hAnsi="Arial" w:cs="Arial"/>
        </w:rPr>
        <w:tab/>
        <w:t>- apă în scop igienico-sanitar (pentru nevoi menajere şi pentru igienizare spaţii);</w:t>
      </w:r>
    </w:p>
    <w:p w:rsidR="00B057A0" w:rsidRDefault="00D24637">
      <w:pPr>
        <w:spacing w:line="360" w:lineRule="auto"/>
        <w:jc w:val="both"/>
        <w:rPr>
          <w:rFonts w:ascii="Arial" w:hAnsi="Arial" w:cs="Arial"/>
        </w:rPr>
      </w:pPr>
      <w:r>
        <w:rPr>
          <w:rFonts w:ascii="Arial" w:hAnsi="Arial" w:cs="Arial"/>
        </w:rPr>
        <w:tab/>
        <w:t>- apă în scop tehnologic.</w:t>
      </w:r>
    </w:p>
    <w:p w:rsidR="00B057A0" w:rsidRDefault="00D24637">
      <w:pPr>
        <w:spacing w:line="360" w:lineRule="auto"/>
        <w:jc w:val="both"/>
        <w:rPr>
          <w:rFonts w:ascii="Arial" w:hAnsi="Arial" w:cs="Arial"/>
        </w:rPr>
      </w:pPr>
      <w:r>
        <w:rPr>
          <w:rFonts w:ascii="Arial" w:hAnsi="Arial" w:cs="Arial"/>
        </w:rPr>
        <w:tab/>
      </w:r>
      <w:r>
        <w:rPr>
          <w:rFonts w:ascii="Arial" w:hAnsi="Arial" w:cs="Arial"/>
        </w:rPr>
        <w:tab/>
      </w:r>
    </w:p>
    <w:p w:rsidR="00B057A0" w:rsidRDefault="00D24637">
      <w:pPr>
        <w:spacing w:line="360" w:lineRule="auto"/>
        <w:jc w:val="both"/>
        <w:rPr>
          <w:rFonts w:ascii="Arial" w:hAnsi="Arial" w:cs="Arial"/>
          <w:b/>
        </w:rPr>
      </w:pPr>
      <w:r>
        <w:rPr>
          <w:rFonts w:ascii="Arial" w:hAnsi="Arial" w:cs="Arial"/>
        </w:rPr>
        <w:tab/>
      </w:r>
      <w:r>
        <w:rPr>
          <w:rFonts w:ascii="Arial" w:hAnsi="Arial" w:cs="Arial"/>
          <w:b/>
        </w:rPr>
        <w:t xml:space="preserve">a. Alimentarea cu apă </w:t>
      </w:r>
    </w:p>
    <w:p w:rsidR="00B057A0" w:rsidRDefault="00D24637">
      <w:pPr>
        <w:spacing w:line="360" w:lineRule="auto"/>
        <w:jc w:val="both"/>
        <w:rPr>
          <w:rFonts w:ascii="Arial" w:eastAsia="Calibri" w:hAnsi="Arial" w:cs="Arial"/>
          <w:szCs w:val="22"/>
          <w:lang w:eastAsia="en-US"/>
        </w:rPr>
      </w:pPr>
      <w:r>
        <w:rPr>
          <w:rFonts w:ascii="Arial" w:eastAsia="Calibri" w:hAnsi="Arial" w:cs="Arial"/>
          <w:szCs w:val="22"/>
          <w:lang w:eastAsia="en-US"/>
        </w:rPr>
        <w:tab/>
        <w:t>Alimentarea cu apă a societății se realizează din rețeaua de apă potabilă a municipiului Arad, prin intermediul a două branșemente (unul din care se alimentează fabricile de volane și unul din care se alimentează fabrica de centuri), conform Contractului de furnizare/prestare a serviciului de alimentare cu apă și de canalizare nr. 8822 din 23.03.2009 încheiat între Compania de Apă Arad și SC Takata România SRL.</w:t>
      </w:r>
    </w:p>
    <w:p w:rsidR="00B057A0" w:rsidRDefault="00D24637">
      <w:pPr>
        <w:spacing w:line="360" w:lineRule="auto"/>
        <w:jc w:val="both"/>
        <w:rPr>
          <w:rFonts w:ascii="Arial" w:eastAsia="Calibri" w:hAnsi="Arial" w:cs="Arial"/>
          <w:szCs w:val="22"/>
          <w:lang w:eastAsia="en-US"/>
        </w:rPr>
      </w:pPr>
      <w:r>
        <w:rPr>
          <w:rFonts w:ascii="Arial" w:eastAsia="Calibri" w:hAnsi="Arial" w:cs="Arial"/>
          <w:szCs w:val="22"/>
          <w:lang w:eastAsia="en-US"/>
        </w:rPr>
        <w:tab/>
        <w:t>Apa prelevată este contorizată.</w:t>
      </w:r>
    </w:p>
    <w:p w:rsidR="00B057A0" w:rsidRDefault="00D24637">
      <w:pPr>
        <w:spacing w:line="360" w:lineRule="auto"/>
        <w:jc w:val="both"/>
        <w:rPr>
          <w:rFonts w:ascii="Arial" w:eastAsia="Calibri" w:hAnsi="Arial" w:cs="Arial"/>
          <w:szCs w:val="22"/>
          <w:lang w:eastAsia="en-US"/>
        </w:rPr>
      </w:pPr>
      <w:r>
        <w:rPr>
          <w:rFonts w:ascii="Arial" w:eastAsia="Calibri" w:hAnsi="Arial" w:cs="Arial"/>
          <w:szCs w:val="22"/>
          <w:lang w:eastAsia="en-US"/>
        </w:rPr>
        <w:tab/>
        <w:t>Apa este utilizată în următoarele scopuri:</w:t>
      </w:r>
    </w:p>
    <w:p w:rsidR="00B057A0" w:rsidRDefault="00D24637" w:rsidP="007013A6">
      <w:pPr>
        <w:numPr>
          <w:ilvl w:val="0"/>
          <w:numId w:val="53"/>
        </w:numPr>
        <w:spacing w:after="200" w:line="360" w:lineRule="auto"/>
        <w:contextualSpacing/>
        <w:jc w:val="both"/>
        <w:rPr>
          <w:rFonts w:ascii="Arial" w:eastAsia="Calibri" w:hAnsi="Arial" w:cs="Arial"/>
          <w:szCs w:val="22"/>
          <w:lang w:eastAsia="en-US"/>
        </w:rPr>
      </w:pPr>
      <w:r>
        <w:rPr>
          <w:rFonts w:ascii="Arial" w:eastAsia="Calibri" w:hAnsi="Arial" w:cs="Arial"/>
          <w:szCs w:val="22"/>
          <w:lang w:eastAsia="en-US"/>
        </w:rPr>
        <w:t>în scop menajer pentru personalul angajat;</w:t>
      </w:r>
    </w:p>
    <w:p w:rsidR="00B057A0" w:rsidRDefault="00D24637" w:rsidP="007013A6">
      <w:pPr>
        <w:numPr>
          <w:ilvl w:val="0"/>
          <w:numId w:val="53"/>
        </w:numPr>
        <w:spacing w:after="200" w:line="360" w:lineRule="auto"/>
        <w:contextualSpacing/>
        <w:jc w:val="both"/>
        <w:rPr>
          <w:rFonts w:ascii="Arial" w:eastAsia="Calibri" w:hAnsi="Arial" w:cs="Arial"/>
          <w:szCs w:val="22"/>
          <w:lang w:eastAsia="en-US"/>
        </w:rPr>
      </w:pPr>
      <w:r>
        <w:rPr>
          <w:rFonts w:ascii="Arial" w:eastAsia="Calibri" w:hAnsi="Arial" w:cs="Arial"/>
          <w:szCs w:val="22"/>
          <w:lang w:eastAsia="en-US"/>
        </w:rPr>
        <w:t>spălarea și igienizarea spațiilor de producție;</w:t>
      </w:r>
    </w:p>
    <w:p w:rsidR="00B057A0" w:rsidRDefault="00D24637" w:rsidP="007013A6">
      <w:pPr>
        <w:numPr>
          <w:ilvl w:val="0"/>
          <w:numId w:val="53"/>
        </w:numPr>
        <w:spacing w:after="200" w:line="360" w:lineRule="auto"/>
        <w:contextualSpacing/>
        <w:jc w:val="both"/>
        <w:rPr>
          <w:rFonts w:ascii="Arial" w:eastAsia="Calibri" w:hAnsi="Arial" w:cs="Arial"/>
          <w:szCs w:val="22"/>
          <w:lang w:eastAsia="en-US"/>
        </w:rPr>
      </w:pPr>
      <w:r>
        <w:rPr>
          <w:rFonts w:ascii="Arial" w:eastAsia="Calibri" w:hAnsi="Arial" w:cs="Arial"/>
          <w:szCs w:val="22"/>
          <w:lang w:eastAsia="en-US"/>
        </w:rPr>
        <w:t>în scop tehnologic, ca apă de răcire și spălare schelete volane;</w:t>
      </w:r>
    </w:p>
    <w:p w:rsidR="00B057A0" w:rsidRDefault="00D24637">
      <w:pPr>
        <w:spacing w:after="120" w:line="360" w:lineRule="auto"/>
        <w:ind w:left="720"/>
        <w:contextualSpacing/>
        <w:jc w:val="both"/>
        <w:rPr>
          <w:rFonts w:ascii="Arial" w:eastAsia="Calibri" w:hAnsi="Arial" w:cs="Arial"/>
          <w:b/>
          <w:szCs w:val="22"/>
          <w:lang w:eastAsia="en-US"/>
        </w:rPr>
      </w:pPr>
      <w:r>
        <w:rPr>
          <w:rFonts w:ascii="Arial" w:eastAsia="Calibri" w:hAnsi="Arial" w:cs="Arial"/>
          <w:b/>
          <w:szCs w:val="22"/>
          <w:lang w:eastAsia="en-US"/>
        </w:rPr>
        <w:t>Volume totale de apă autorizate</w:t>
      </w:r>
    </w:p>
    <w:p w:rsidR="00B057A0" w:rsidRDefault="00D24637" w:rsidP="007013A6">
      <w:pPr>
        <w:numPr>
          <w:ilvl w:val="0"/>
          <w:numId w:val="53"/>
        </w:numPr>
        <w:spacing w:after="200" w:line="360" w:lineRule="auto"/>
        <w:contextualSpacing/>
        <w:jc w:val="both"/>
        <w:rPr>
          <w:rFonts w:ascii="Arial" w:eastAsia="Calibri" w:hAnsi="Arial" w:cs="Arial"/>
          <w:szCs w:val="22"/>
          <w:lang w:eastAsia="en-US"/>
        </w:rPr>
      </w:pPr>
      <w:r>
        <w:rPr>
          <w:rFonts w:ascii="Arial" w:eastAsia="Calibri" w:hAnsi="Arial" w:cs="Arial"/>
          <w:szCs w:val="22"/>
          <w:lang w:eastAsia="en-US"/>
        </w:rPr>
        <w:t>zilnic maxim: 224,3 mc/zi = 2,7 l/s (pt. 24 ore/zi) la capacitate maximă de producție;</w:t>
      </w:r>
    </w:p>
    <w:p w:rsidR="00B057A0" w:rsidRDefault="00D24637" w:rsidP="007013A6">
      <w:pPr>
        <w:numPr>
          <w:ilvl w:val="0"/>
          <w:numId w:val="53"/>
        </w:numPr>
        <w:spacing w:after="200" w:line="360" w:lineRule="auto"/>
        <w:contextualSpacing/>
        <w:jc w:val="both"/>
        <w:rPr>
          <w:rFonts w:ascii="Arial" w:eastAsia="Calibri" w:hAnsi="Arial" w:cs="Arial"/>
          <w:szCs w:val="22"/>
          <w:lang w:eastAsia="en-US"/>
        </w:rPr>
      </w:pPr>
      <w:r>
        <w:rPr>
          <w:rFonts w:ascii="Arial" w:eastAsia="Calibri" w:hAnsi="Arial" w:cs="Arial"/>
          <w:szCs w:val="22"/>
          <w:lang w:eastAsia="en-US"/>
        </w:rPr>
        <w:t>zilnic mediu: 120 mc/zi = 1,4 l/s (pt. 24 ore/zi) consum mediu;</w:t>
      </w:r>
    </w:p>
    <w:p w:rsidR="00B057A0" w:rsidRDefault="00D24637" w:rsidP="007013A6">
      <w:pPr>
        <w:numPr>
          <w:ilvl w:val="0"/>
          <w:numId w:val="53"/>
        </w:numPr>
        <w:spacing w:after="200" w:line="360" w:lineRule="auto"/>
        <w:contextualSpacing/>
        <w:jc w:val="both"/>
        <w:rPr>
          <w:rFonts w:ascii="Arial" w:eastAsia="Calibri" w:hAnsi="Arial" w:cs="Arial"/>
          <w:szCs w:val="22"/>
          <w:lang w:eastAsia="en-US"/>
        </w:rPr>
      </w:pPr>
      <w:r>
        <w:rPr>
          <w:rFonts w:ascii="Arial" w:eastAsia="Calibri" w:hAnsi="Arial" w:cs="Arial"/>
          <w:szCs w:val="22"/>
          <w:lang w:eastAsia="en-US"/>
        </w:rPr>
        <w:t>zilnic minim: 60 mc/zi = 0,7 l/s</w:t>
      </w:r>
    </w:p>
    <w:p w:rsidR="00B057A0" w:rsidRDefault="00D24637">
      <w:pPr>
        <w:spacing w:line="360" w:lineRule="auto"/>
        <w:ind w:left="360"/>
        <w:jc w:val="both"/>
        <w:rPr>
          <w:rFonts w:ascii="Arial" w:eastAsia="Calibri" w:hAnsi="Arial" w:cs="Arial"/>
          <w:szCs w:val="22"/>
          <w:lang w:eastAsia="en-US"/>
        </w:rPr>
      </w:pPr>
      <w:r>
        <w:rPr>
          <w:rFonts w:ascii="Arial" w:eastAsia="Calibri" w:hAnsi="Arial" w:cs="Arial"/>
          <w:szCs w:val="22"/>
          <w:lang w:eastAsia="en-US"/>
        </w:rPr>
        <w:t>anual mediu: 37, 44 mii mc</w:t>
      </w:r>
    </w:p>
    <w:p w:rsidR="00B057A0" w:rsidRDefault="00B057A0" w:rsidP="00AB34EA">
      <w:pPr>
        <w:spacing w:line="360" w:lineRule="auto"/>
        <w:jc w:val="both"/>
        <w:rPr>
          <w:rFonts w:ascii="Arial" w:eastAsia="Calibri" w:hAnsi="Arial" w:cs="Arial"/>
          <w:szCs w:val="22"/>
          <w:lang w:eastAsia="en-US"/>
        </w:rPr>
      </w:pPr>
    </w:p>
    <w:p w:rsidR="00B057A0" w:rsidRDefault="00D24637">
      <w:pPr>
        <w:spacing w:line="360" w:lineRule="auto"/>
        <w:ind w:left="360"/>
        <w:jc w:val="both"/>
        <w:rPr>
          <w:rFonts w:ascii="Arial" w:eastAsia="Calibri" w:hAnsi="Arial" w:cs="Arial"/>
          <w:szCs w:val="22"/>
          <w:lang w:eastAsia="en-US"/>
        </w:rPr>
      </w:pPr>
      <w:r>
        <w:rPr>
          <w:rFonts w:ascii="Arial" w:eastAsia="Calibri" w:hAnsi="Arial" w:cs="Arial"/>
          <w:szCs w:val="22"/>
          <w:lang w:eastAsia="en-US"/>
        </w:rPr>
        <w:lastRenderedPageBreak/>
        <w:t>Volumele de apă prelevate sunt folosite după cum urmează:</w:t>
      </w:r>
    </w:p>
    <w:tbl>
      <w:tblPr>
        <w:tblStyle w:val="GrilTabel2"/>
        <w:tblW w:w="9577" w:type="dxa"/>
        <w:tblLook w:val="04A0" w:firstRow="1" w:lastRow="0" w:firstColumn="1" w:lastColumn="0" w:noHBand="0" w:noVBand="1"/>
      </w:tblPr>
      <w:tblGrid>
        <w:gridCol w:w="2395"/>
        <w:gridCol w:w="2394"/>
        <w:gridCol w:w="2394"/>
        <w:gridCol w:w="2394"/>
      </w:tblGrid>
      <w:tr w:rsidR="00B057A0">
        <w:tc>
          <w:tcPr>
            <w:tcW w:w="2394" w:type="dxa"/>
            <w:shd w:val="clear" w:color="auto" w:fill="auto"/>
            <w:tcMar>
              <w:left w:w="108" w:type="dxa"/>
            </w:tcMar>
          </w:tcPr>
          <w:p w:rsidR="00B057A0" w:rsidRDefault="00D24637">
            <w:pPr>
              <w:jc w:val="both"/>
              <w:rPr>
                <w:rFonts w:ascii="Arial" w:hAnsi="Arial" w:cs="Arial"/>
                <w:b/>
                <w:sz w:val="22"/>
                <w:szCs w:val="22"/>
                <w:lang w:eastAsia="en-US"/>
              </w:rPr>
            </w:pPr>
            <w:r>
              <w:rPr>
                <w:rFonts w:ascii="Arial" w:eastAsia="Calibri" w:hAnsi="Arial" w:cs="Arial"/>
                <w:b/>
                <w:sz w:val="22"/>
                <w:szCs w:val="22"/>
                <w:lang w:eastAsia="en-US"/>
              </w:rPr>
              <w:t>Scopul utilizării</w:t>
            </w:r>
          </w:p>
        </w:tc>
        <w:tc>
          <w:tcPr>
            <w:tcW w:w="2394" w:type="dxa"/>
            <w:shd w:val="clear" w:color="auto" w:fill="auto"/>
            <w:tcMar>
              <w:left w:w="108" w:type="dxa"/>
            </w:tcMar>
          </w:tcPr>
          <w:p w:rsidR="00B057A0" w:rsidRDefault="00D24637">
            <w:pPr>
              <w:jc w:val="both"/>
              <w:rPr>
                <w:rFonts w:ascii="Arial" w:hAnsi="Arial" w:cs="Arial"/>
                <w:b/>
                <w:sz w:val="22"/>
                <w:szCs w:val="22"/>
                <w:lang w:eastAsia="en-US"/>
              </w:rPr>
            </w:pPr>
            <w:r>
              <w:rPr>
                <w:rFonts w:ascii="Arial" w:eastAsia="Calibri" w:hAnsi="Arial" w:cs="Arial"/>
                <w:b/>
                <w:sz w:val="22"/>
                <w:szCs w:val="22"/>
                <w:lang w:eastAsia="en-US"/>
              </w:rPr>
              <w:t>Volum maxim zilnic</w:t>
            </w:r>
          </w:p>
        </w:tc>
        <w:tc>
          <w:tcPr>
            <w:tcW w:w="2394" w:type="dxa"/>
            <w:shd w:val="clear" w:color="auto" w:fill="auto"/>
            <w:tcMar>
              <w:left w:w="108" w:type="dxa"/>
            </w:tcMar>
          </w:tcPr>
          <w:p w:rsidR="00B057A0" w:rsidRDefault="00D24637">
            <w:pPr>
              <w:jc w:val="both"/>
              <w:rPr>
                <w:rFonts w:ascii="Arial" w:hAnsi="Arial" w:cs="Arial"/>
                <w:b/>
                <w:sz w:val="22"/>
                <w:szCs w:val="22"/>
                <w:lang w:eastAsia="en-US"/>
              </w:rPr>
            </w:pPr>
            <w:r>
              <w:rPr>
                <w:rFonts w:ascii="Arial" w:eastAsia="Calibri" w:hAnsi="Arial" w:cs="Arial"/>
                <w:b/>
                <w:sz w:val="22"/>
                <w:szCs w:val="22"/>
                <w:lang w:eastAsia="en-US"/>
              </w:rPr>
              <w:t>Volum mediu zilnic</w:t>
            </w:r>
          </w:p>
        </w:tc>
        <w:tc>
          <w:tcPr>
            <w:tcW w:w="2394" w:type="dxa"/>
            <w:shd w:val="clear" w:color="auto" w:fill="auto"/>
            <w:tcMar>
              <w:left w:w="108" w:type="dxa"/>
            </w:tcMar>
          </w:tcPr>
          <w:p w:rsidR="00B057A0" w:rsidRDefault="00D24637">
            <w:pPr>
              <w:jc w:val="both"/>
              <w:rPr>
                <w:rFonts w:ascii="Arial" w:hAnsi="Arial" w:cs="Arial"/>
                <w:b/>
                <w:sz w:val="22"/>
                <w:szCs w:val="22"/>
                <w:lang w:eastAsia="en-US"/>
              </w:rPr>
            </w:pPr>
            <w:r>
              <w:rPr>
                <w:rFonts w:ascii="Arial" w:eastAsia="Calibri" w:hAnsi="Arial" w:cs="Arial"/>
                <w:b/>
                <w:sz w:val="22"/>
                <w:szCs w:val="22"/>
                <w:lang w:eastAsia="en-US"/>
              </w:rPr>
              <w:t>Volum minim zilnic</w:t>
            </w:r>
          </w:p>
        </w:tc>
      </w:tr>
      <w:tr w:rsidR="00B057A0">
        <w:tc>
          <w:tcPr>
            <w:tcW w:w="2394" w:type="dxa"/>
            <w:shd w:val="clear" w:color="auto" w:fill="auto"/>
            <w:tcMar>
              <w:left w:w="108" w:type="dxa"/>
            </w:tcMar>
          </w:tcPr>
          <w:p w:rsidR="00B057A0" w:rsidRDefault="00D24637">
            <w:pPr>
              <w:jc w:val="both"/>
              <w:rPr>
                <w:rFonts w:ascii="Arial" w:hAnsi="Arial" w:cs="Arial"/>
                <w:sz w:val="22"/>
                <w:szCs w:val="22"/>
                <w:lang w:eastAsia="en-US"/>
              </w:rPr>
            </w:pPr>
            <w:r>
              <w:rPr>
                <w:rFonts w:ascii="Arial" w:eastAsia="Calibri" w:hAnsi="Arial" w:cs="Arial"/>
                <w:sz w:val="22"/>
                <w:szCs w:val="22"/>
                <w:lang w:eastAsia="en-US"/>
              </w:rPr>
              <w:t>Consum menajer</w:t>
            </w:r>
          </w:p>
        </w:tc>
        <w:tc>
          <w:tcPr>
            <w:tcW w:w="2394" w:type="dxa"/>
            <w:shd w:val="clear" w:color="auto" w:fill="auto"/>
            <w:tcMar>
              <w:left w:w="108" w:type="dxa"/>
            </w:tcMar>
          </w:tcPr>
          <w:p w:rsidR="00B057A0" w:rsidRDefault="00D24637">
            <w:pPr>
              <w:jc w:val="both"/>
              <w:rPr>
                <w:rFonts w:ascii="Arial" w:hAnsi="Arial" w:cs="Arial"/>
                <w:sz w:val="22"/>
                <w:szCs w:val="22"/>
                <w:lang w:eastAsia="en-US"/>
              </w:rPr>
            </w:pPr>
            <w:r>
              <w:rPr>
                <w:rFonts w:ascii="Arial" w:eastAsia="Calibri" w:hAnsi="Arial" w:cs="Arial"/>
                <w:sz w:val="22"/>
                <w:szCs w:val="22"/>
                <w:lang w:eastAsia="en-US"/>
              </w:rPr>
              <w:t>223,7 mc/zi</w:t>
            </w:r>
          </w:p>
        </w:tc>
        <w:tc>
          <w:tcPr>
            <w:tcW w:w="2394" w:type="dxa"/>
            <w:shd w:val="clear" w:color="auto" w:fill="auto"/>
            <w:tcMar>
              <w:left w:w="108" w:type="dxa"/>
            </w:tcMar>
          </w:tcPr>
          <w:p w:rsidR="00B057A0" w:rsidRDefault="00D24637">
            <w:pPr>
              <w:jc w:val="both"/>
              <w:rPr>
                <w:rFonts w:ascii="Arial" w:hAnsi="Arial" w:cs="Arial"/>
                <w:sz w:val="22"/>
                <w:szCs w:val="22"/>
                <w:lang w:eastAsia="en-US"/>
              </w:rPr>
            </w:pPr>
            <w:r>
              <w:rPr>
                <w:rFonts w:ascii="Arial" w:eastAsia="Calibri" w:hAnsi="Arial" w:cs="Arial"/>
                <w:sz w:val="22"/>
                <w:szCs w:val="22"/>
                <w:lang w:eastAsia="en-US"/>
              </w:rPr>
              <w:t>119,7 mc/zi</w:t>
            </w:r>
          </w:p>
        </w:tc>
        <w:tc>
          <w:tcPr>
            <w:tcW w:w="2394" w:type="dxa"/>
            <w:shd w:val="clear" w:color="auto" w:fill="auto"/>
            <w:tcMar>
              <w:left w:w="108" w:type="dxa"/>
            </w:tcMar>
          </w:tcPr>
          <w:p w:rsidR="00B057A0" w:rsidRDefault="00D24637">
            <w:pPr>
              <w:jc w:val="both"/>
              <w:rPr>
                <w:rFonts w:ascii="Arial" w:hAnsi="Arial" w:cs="Arial"/>
                <w:sz w:val="22"/>
                <w:szCs w:val="22"/>
                <w:lang w:eastAsia="en-US"/>
              </w:rPr>
            </w:pPr>
            <w:r>
              <w:rPr>
                <w:rFonts w:ascii="Arial" w:eastAsia="Calibri" w:hAnsi="Arial" w:cs="Arial"/>
                <w:sz w:val="22"/>
                <w:szCs w:val="22"/>
                <w:lang w:eastAsia="en-US"/>
              </w:rPr>
              <w:t>59,8 mc/zi</w:t>
            </w:r>
          </w:p>
        </w:tc>
      </w:tr>
      <w:tr w:rsidR="00B057A0">
        <w:tc>
          <w:tcPr>
            <w:tcW w:w="2394" w:type="dxa"/>
            <w:shd w:val="clear" w:color="auto" w:fill="auto"/>
            <w:tcMar>
              <w:left w:w="108" w:type="dxa"/>
            </w:tcMar>
          </w:tcPr>
          <w:p w:rsidR="00B057A0" w:rsidRDefault="00D24637">
            <w:pPr>
              <w:jc w:val="both"/>
              <w:rPr>
                <w:rFonts w:ascii="Arial" w:hAnsi="Arial" w:cs="Arial"/>
                <w:sz w:val="22"/>
                <w:szCs w:val="22"/>
                <w:lang w:eastAsia="en-US"/>
              </w:rPr>
            </w:pPr>
            <w:r>
              <w:rPr>
                <w:rFonts w:ascii="Arial" w:eastAsia="Calibri" w:hAnsi="Arial" w:cs="Arial"/>
                <w:sz w:val="22"/>
                <w:szCs w:val="22"/>
                <w:lang w:eastAsia="en-US"/>
              </w:rPr>
              <w:t>Consum tehnologic total</w:t>
            </w:r>
          </w:p>
        </w:tc>
        <w:tc>
          <w:tcPr>
            <w:tcW w:w="2394" w:type="dxa"/>
            <w:shd w:val="clear" w:color="auto" w:fill="auto"/>
            <w:tcMar>
              <w:left w:w="108" w:type="dxa"/>
            </w:tcMar>
          </w:tcPr>
          <w:p w:rsidR="00B057A0" w:rsidRDefault="00D24637">
            <w:pPr>
              <w:jc w:val="both"/>
              <w:rPr>
                <w:rFonts w:ascii="Arial" w:hAnsi="Arial" w:cs="Arial"/>
                <w:sz w:val="22"/>
                <w:szCs w:val="22"/>
                <w:lang w:eastAsia="en-US"/>
              </w:rPr>
            </w:pPr>
            <w:r>
              <w:rPr>
                <w:rFonts w:ascii="Arial" w:eastAsia="Calibri" w:hAnsi="Arial" w:cs="Arial"/>
                <w:sz w:val="22"/>
                <w:szCs w:val="22"/>
                <w:lang w:eastAsia="en-US"/>
              </w:rPr>
              <w:t>0,6 mc/zi</w:t>
            </w:r>
          </w:p>
        </w:tc>
        <w:tc>
          <w:tcPr>
            <w:tcW w:w="2394" w:type="dxa"/>
            <w:shd w:val="clear" w:color="auto" w:fill="auto"/>
            <w:tcMar>
              <w:left w:w="108" w:type="dxa"/>
            </w:tcMar>
          </w:tcPr>
          <w:p w:rsidR="00B057A0" w:rsidRDefault="00D24637">
            <w:pPr>
              <w:jc w:val="both"/>
              <w:rPr>
                <w:rFonts w:ascii="Arial" w:hAnsi="Arial" w:cs="Arial"/>
                <w:sz w:val="22"/>
                <w:szCs w:val="22"/>
                <w:lang w:eastAsia="en-US"/>
              </w:rPr>
            </w:pPr>
            <w:r>
              <w:rPr>
                <w:rFonts w:ascii="Arial" w:eastAsia="Calibri" w:hAnsi="Arial" w:cs="Arial"/>
                <w:sz w:val="22"/>
                <w:szCs w:val="22"/>
                <w:lang w:eastAsia="en-US"/>
              </w:rPr>
              <w:t>0,3 mc/zi</w:t>
            </w:r>
          </w:p>
        </w:tc>
        <w:tc>
          <w:tcPr>
            <w:tcW w:w="2394" w:type="dxa"/>
            <w:shd w:val="clear" w:color="auto" w:fill="auto"/>
            <w:tcMar>
              <w:left w:w="108" w:type="dxa"/>
            </w:tcMar>
          </w:tcPr>
          <w:p w:rsidR="00B057A0" w:rsidRDefault="00D24637">
            <w:pPr>
              <w:jc w:val="both"/>
              <w:rPr>
                <w:rFonts w:ascii="Arial" w:hAnsi="Arial" w:cs="Arial"/>
                <w:sz w:val="22"/>
                <w:szCs w:val="22"/>
                <w:lang w:eastAsia="en-US"/>
              </w:rPr>
            </w:pPr>
            <w:r>
              <w:rPr>
                <w:rFonts w:ascii="Arial" w:eastAsia="Calibri" w:hAnsi="Arial" w:cs="Arial"/>
                <w:sz w:val="22"/>
                <w:szCs w:val="22"/>
                <w:lang w:eastAsia="en-US"/>
              </w:rPr>
              <w:t>0,2 mc/zi</w:t>
            </w:r>
          </w:p>
        </w:tc>
      </w:tr>
      <w:tr w:rsidR="00B057A0">
        <w:tc>
          <w:tcPr>
            <w:tcW w:w="2394" w:type="dxa"/>
            <w:shd w:val="clear" w:color="auto" w:fill="auto"/>
            <w:tcMar>
              <w:left w:w="108" w:type="dxa"/>
            </w:tcMar>
          </w:tcPr>
          <w:p w:rsidR="00B057A0" w:rsidRDefault="00D24637">
            <w:pPr>
              <w:jc w:val="both"/>
              <w:rPr>
                <w:rFonts w:ascii="Arial" w:hAnsi="Arial" w:cs="Arial"/>
                <w:b/>
                <w:sz w:val="22"/>
                <w:szCs w:val="22"/>
                <w:lang w:eastAsia="en-US"/>
              </w:rPr>
            </w:pPr>
            <w:r>
              <w:rPr>
                <w:rFonts w:ascii="Arial" w:eastAsia="Calibri" w:hAnsi="Arial" w:cs="Arial"/>
                <w:b/>
                <w:sz w:val="22"/>
                <w:szCs w:val="22"/>
                <w:lang w:eastAsia="en-US"/>
              </w:rPr>
              <w:t xml:space="preserve">Total </w:t>
            </w:r>
          </w:p>
        </w:tc>
        <w:tc>
          <w:tcPr>
            <w:tcW w:w="2394" w:type="dxa"/>
            <w:shd w:val="clear" w:color="auto" w:fill="auto"/>
            <w:tcMar>
              <w:left w:w="108" w:type="dxa"/>
            </w:tcMar>
          </w:tcPr>
          <w:p w:rsidR="00B057A0" w:rsidRDefault="00D24637">
            <w:pPr>
              <w:jc w:val="both"/>
              <w:rPr>
                <w:rFonts w:ascii="Arial" w:hAnsi="Arial" w:cs="Arial"/>
                <w:b/>
                <w:sz w:val="22"/>
                <w:szCs w:val="22"/>
                <w:lang w:eastAsia="en-US"/>
              </w:rPr>
            </w:pPr>
            <w:r>
              <w:rPr>
                <w:rFonts w:ascii="Arial" w:eastAsia="Calibri" w:hAnsi="Arial" w:cs="Arial"/>
                <w:b/>
                <w:sz w:val="22"/>
                <w:szCs w:val="22"/>
                <w:lang w:eastAsia="en-US"/>
              </w:rPr>
              <w:t>224,3 mc/zi</w:t>
            </w:r>
          </w:p>
        </w:tc>
        <w:tc>
          <w:tcPr>
            <w:tcW w:w="2394" w:type="dxa"/>
            <w:shd w:val="clear" w:color="auto" w:fill="auto"/>
            <w:tcMar>
              <w:left w:w="108" w:type="dxa"/>
            </w:tcMar>
          </w:tcPr>
          <w:p w:rsidR="00B057A0" w:rsidRDefault="00D24637">
            <w:pPr>
              <w:jc w:val="both"/>
              <w:rPr>
                <w:rFonts w:ascii="Arial" w:hAnsi="Arial" w:cs="Arial"/>
                <w:b/>
                <w:sz w:val="22"/>
                <w:szCs w:val="22"/>
                <w:lang w:eastAsia="en-US"/>
              </w:rPr>
            </w:pPr>
            <w:r>
              <w:rPr>
                <w:rFonts w:ascii="Arial" w:eastAsia="Calibri" w:hAnsi="Arial" w:cs="Arial"/>
                <w:b/>
                <w:sz w:val="22"/>
                <w:szCs w:val="22"/>
                <w:lang w:eastAsia="en-US"/>
              </w:rPr>
              <w:t>120 mc/zi</w:t>
            </w:r>
          </w:p>
        </w:tc>
        <w:tc>
          <w:tcPr>
            <w:tcW w:w="2394" w:type="dxa"/>
            <w:shd w:val="clear" w:color="auto" w:fill="auto"/>
            <w:tcMar>
              <w:left w:w="108" w:type="dxa"/>
            </w:tcMar>
          </w:tcPr>
          <w:p w:rsidR="00B057A0" w:rsidRDefault="00D24637">
            <w:pPr>
              <w:jc w:val="both"/>
              <w:rPr>
                <w:rFonts w:ascii="Arial" w:hAnsi="Arial" w:cs="Arial"/>
                <w:b/>
                <w:sz w:val="22"/>
                <w:szCs w:val="22"/>
                <w:lang w:eastAsia="en-US"/>
              </w:rPr>
            </w:pPr>
            <w:r>
              <w:rPr>
                <w:rFonts w:ascii="Arial" w:eastAsia="Calibri" w:hAnsi="Arial" w:cs="Arial"/>
                <w:b/>
                <w:sz w:val="22"/>
                <w:szCs w:val="22"/>
                <w:lang w:eastAsia="en-US"/>
              </w:rPr>
              <w:t>60 mc/zi</w:t>
            </w:r>
          </w:p>
        </w:tc>
      </w:tr>
    </w:tbl>
    <w:p w:rsidR="00B057A0" w:rsidRDefault="00D24637">
      <w:pPr>
        <w:spacing w:line="360" w:lineRule="auto"/>
        <w:jc w:val="both"/>
        <w:rPr>
          <w:rFonts w:ascii="Arial" w:eastAsia="Calibri" w:hAnsi="Arial" w:cs="Arial"/>
          <w:szCs w:val="22"/>
          <w:lang w:eastAsia="en-US"/>
        </w:rPr>
      </w:pPr>
      <w:r>
        <w:rPr>
          <w:rFonts w:ascii="Arial" w:eastAsia="Calibri" w:hAnsi="Arial" w:cs="Arial"/>
          <w:szCs w:val="22"/>
          <w:lang w:eastAsia="en-US"/>
        </w:rPr>
        <w:tab/>
        <w:t>Funcționarea unității este permanentă 312 zile/an 24 ore/zi.</w:t>
      </w:r>
    </w:p>
    <w:p w:rsidR="00B057A0" w:rsidRDefault="00D24637">
      <w:pPr>
        <w:spacing w:line="360" w:lineRule="auto"/>
        <w:jc w:val="both"/>
        <w:rPr>
          <w:rFonts w:ascii="Arial" w:eastAsia="Calibri" w:hAnsi="Arial" w:cs="Arial"/>
          <w:szCs w:val="22"/>
          <w:lang w:eastAsia="en-US"/>
        </w:rPr>
      </w:pPr>
      <w:r>
        <w:rPr>
          <w:rFonts w:ascii="Arial" w:eastAsia="Calibri" w:hAnsi="Arial" w:cs="Arial"/>
          <w:szCs w:val="22"/>
          <w:lang w:eastAsia="en-US"/>
        </w:rPr>
        <w:tab/>
      </w:r>
      <w:r>
        <w:rPr>
          <w:rFonts w:ascii="Arial" w:eastAsia="Calibri" w:hAnsi="Arial" w:cs="Arial"/>
          <w:b/>
          <w:szCs w:val="22"/>
          <w:lang w:eastAsia="en-US"/>
        </w:rPr>
        <w:t xml:space="preserve">Instalații de tratare: </w:t>
      </w:r>
      <w:r>
        <w:rPr>
          <w:rFonts w:ascii="Arial" w:eastAsia="Calibri" w:hAnsi="Arial" w:cs="Arial"/>
          <w:szCs w:val="22"/>
          <w:lang w:eastAsia="en-US"/>
        </w:rPr>
        <w:t>nu este necesară tratarea apei.</w:t>
      </w:r>
    </w:p>
    <w:p w:rsidR="00B057A0" w:rsidRDefault="00D24637">
      <w:pPr>
        <w:spacing w:line="360" w:lineRule="auto"/>
        <w:jc w:val="both"/>
        <w:rPr>
          <w:rFonts w:ascii="Arial" w:eastAsia="Calibri" w:hAnsi="Arial" w:cs="Arial"/>
          <w:szCs w:val="22"/>
          <w:lang w:eastAsia="en-US"/>
        </w:rPr>
      </w:pPr>
      <w:r>
        <w:rPr>
          <w:rFonts w:ascii="Arial" w:eastAsia="Calibri" w:hAnsi="Arial" w:cs="Arial"/>
          <w:szCs w:val="22"/>
          <w:lang w:eastAsia="en-US"/>
        </w:rPr>
        <w:tab/>
      </w:r>
      <w:r>
        <w:rPr>
          <w:rFonts w:ascii="Arial" w:eastAsia="Calibri" w:hAnsi="Arial" w:cs="Arial"/>
          <w:b/>
          <w:szCs w:val="22"/>
          <w:lang w:eastAsia="en-US"/>
        </w:rPr>
        <w:t xml:space="preserve">Instalații de aducțiune și înmagazinare și distribuție a apei: </w:t>
      </w:r>
      <w:r>
        <w:rPr>
          <w:rFonts w:ascii="Arial" w:eastAsia="Calibri" w:hAnsi="Arial" w:cs="Arial"/>
          <w:szCs w:val="22"/>
          <w:lang w:eastAsia="en-US"/>
        </w:rPr>
        <w:t>nu există instalații de înmagazinare a apei prelevate.</w:t>
      </w:r>
    </w:p>
    <w:p w:rsidR="00B057A0" w:rsidRDefault="00D24637">
      <w:pPr>
        <w:spacing w:line="360" w:lineRule="auto"/>
        <w:jc w:val="both"/>
        <w:rPr>
          <w:rFonts w:ascii="Arial" w:eastAsia="Calibri" w:hAnsi="Arial" w:cs="Arial"/>
          <w:szCs w:val="22"/>
          <w:lang w:eastAsia="en-US"/>
        </w:rPr>
      </w:pPr>
      <w:r>
        <w:rPr>
          <w:rFonts w:ascii="Arial" w:eastAsia="Calibri" w:hAnsi="Arial" w:cs="Arial"/>
          <w:szCs w:val="22"/>
          <w:lang w:eastAsia="en-US"/>
        </w:rPr>
        <w:tab/>
        <w:t>Rețeaua internă de distribuție apă are o lungime totală L=1400 m.</w:t>
      </w:r>
    </w:p>
    <w:p w:rsidR="00B057A0" w:rsidRDefault="00B057A0">
      <w:pPr>
        <w:spacing w:line="360" w:lineRule="auto"/>
        <w:jc w:val="both"/>
        <w:rPr>
          <w:rFonts w:ascii="Arial" w:eastAsia="Calibri" w:hAnsi="Arial" w:cs="Arial"/>
          <w:szCs w:val="22"/>
          <w:lang w:eastAsia="en-US"/>
        </w:rPr>
      </w:pPr>
    </w:p>
    <w:p w:rsidR="00B057A0" w:rsidRDefault="00D24637">
      <w:pPr>
        <w:spacing w:line="360" w:lineRule="auto"/>
        <w:jc w:val="both"/>
        <w:rPr>
          <w:rFonts w:ascii="Arial" w:eastAsia="Calibri" w:hAnsi="Arial" w:cs="Arial"/>
          <w:szCs w:val="22"/>
          <w:lang w:eastAsia="en-US"/>
        </w:rPr>
      </w:pPr>
      <w:r>
        <w:rPr>
          <w:rFonts w:ascii="Arial" w:eastAsia="Calibri" w:hAnsi="Arial" w:cs="Arial"/>
          <w:szCs w:val="22"/>
          <w:lang w:eastAsia="en-US"/>
        </w:rPr>
        <w:tab/>
      </w:r>
      <w:r>
        <w:rPr>
          <w:rFonts w:ascii="Arial" w:eastAsia="Calibri" w:hAnsi="Arial" w:cs="Arial"/>
          <w:b/>
          <w:szCs w:val="22"/>
          <w:lang w:eastAsia="en-US"/>
        </w:rPr>
        <w:t>Modul de folosire a apei</w:t>
      </w:r>
    </w:p>
    <w:p w:rsidR="00B057A0" w:rsidRDefault="00D24637">
      <w:pPr>
        <w:spacing w:line="360" w:lineRule="auto"/>
        <w:jc w:val="both"/>
        <w:rPr>
          <w:rFonts w:ascii="Arial" w:eastAsia="Calibri" w:hAnsi="Arial" w:cs="Arial"/>
          <w:szCs w:val="22"/>
          <w:lang w:eastAsia="en-US"/>
        </w:rPr>
      </w:pPr>
      <w:r>
        <w:rPr>
          <w:rFonts w:ascii="Arial" w:eastAsia="Calibri" w:hAnsi="Arial" w:cs="Arial"/>
          <w:szCs w:val="22"/>
          <w:lang w:eastAsia="en-US"/>
        </w:rPr>
        <w:tab/>
        <w:t>Necesarul total de apă (scop potabil + industrial):</w:t>
      </w:r>
    </w:p>
    <w:p w:rsidR="00B057A0" w:rsidRDefault="00D24637" w:rsidP="007013A6">
      <w:pPr>
        <w:numPr>
          <w:ilvl w:val="0"/>
          <w:numId w:val="53"/>
        </w:numPr>
        <w:spacing w:after="200" w:line="360" w:lineRule="auto"/>
        <w:contextualSpacing/>
        <w:jc w:val="both"/>
        <w:rPr>
          <w:rFonts w:ascii="Arial" w:eastAsia="Calibri" w:hAnsi="Arial" w:cs="Arial"/>
          <w:szCs w:val="22"/>
          <w:lang w:eastAsia="en-US"/>
        </w:rPr>
      </w:pPr>
      <w:r>
        <w:rPr>
          <w:rFonts w:ascii="Arial" w:eastAsia="Calibri" w:hAnsi="Arial" w:cs="Arial"/>
          <w:szCs w:val="22"/>
          <w:lang w:eastAsia="en-US"/>
        </w:rPr>
        <w:t>zilnic maxim: 224,3 mc/zi = 2,7 l/s (pt. 24 ore/zi) la capacitate maximă de producție;</w:t>
      </w:r>
    </w:p>
    <w:p w:rsidR="00B057A0" w:rsidRDefault="00D24637" w:rsidP="007013A6">
      <w:pPr>
        <w:numPr>
          <w:ilvl w:val="0"/>
          <w:numId w:val="53"/>
        </w:numPr>
        <w:spacing w:after="200" w:line="360" w:lineRule="auto"/>
        <w:contextualSpacing/>
        <w:jc w:val="both"/>
        <w:rPr>
          <w:rFonts w:ascii="Arial" w:eastAsia="Calibri" w:hAnsi="Arial" w:cs="Arial"/>
          <w:szCs w:val="22"/>
          <w:lang w:eastAsia="en-US"/>
        </w:rPr>
      </w:pPr>
      <w:r>
        <w:rPr>
          <w:rFonts w:ascii="Arial" w:eastAsia="Calibri" w:hAnsi="Arial" w:cs="Arial"/>
          <w:szCs w:val="22"/>
          <w:lang w:eastAsia="en-US"/>
        </w:rPr>
        <w:t>zilnic mediu: 120 mc/zi = 1,4 l/s (pt. 24 ore/zi) consum mediu;</w:t>
      </w:r>
    </w:p>
    <w:p w:rsidR="00B057A0" w:rsidRDefault="00D24637" w:rsidP="007013A6">
      <w:pPr>
        <w:numPr>
          <w:ilvl w:val="0"/>
          <w:numId w:val="53"/>
        </w:numPr>
        <w:spacing w:after="200" w:line="360" w:lineRule="auto"/>
        <w:contextualSpacing/>
        <w:jc w:val="both"/>
        <w:rPr>
          <w:rFonts w:ascii="Arial" w:eastAsia="Calibri" w:hAnsi="Arial" w:cs="Arial"/>
          <w:szCs w:val="22"/>
          <w:lang w:eastAsia="en-US"/>
        </w:rPr>
      </w:pPr>
      <w:r>
        <w:rPr>
          <w:rFonts w:ascii="Arial" w:eastAsia="Calibri" w:hAnsi="Arial" w:cs="Arial"/>
          <w:szCs w:val="22"/>
          <w:lang w:eastAsia="en-US"/>
        </w:rPr>
        <w:t>zilnic minim: 60 mc/zi = 0,7 l/s</w:t>
      </w:r>
    </w:p>
    <w:p w:rsidR="00B057A0" w:rsidRDefault="00D24637">
      <w:pPr>
        <w:spacing w:after="120" w:line="360" w:lineRule="auto"/>
        <w:ind w:left="720"/>
        <w:contextualSpacing/>
        <w:jc w:val="both"/>
        <w:rPr>
          <w:rFonts w:ascii="Arial" w:eastAsia="Calibri" w:hAnsi="Arial" w:cs="Arial"/>
          <w:szCs w:val="22"/>
          <w:lang w:eastAsia="en-US"/>
        </w:rPr>
      </w:pPr>
      <w:r>
        <w:rPr>
          <w:rFonts w:ascii="Arial" w:eastAsia="Calibri" w:hAnsi="Arial" w:cs="Arial"/>
          <w:szCs w:val="22"/>
          <w:lang w:eastAsia="en-US"/>
        </w:rPr>
        <w:t>Cerința totală de apă (scop potabil + industrial)</w:t>
      </w:r>
    </w:p>
    <w:p w:rsidR="00B057A0" w:rsidRDefault="00D24637" w:rsidP="007013A6">
      <w:pPr>
        <w:numPr>
          <w:ilvl w:val="0"/>
          <w:numId w:val="53"/>
        </w:numPr>
        <w:spacing w:after="200" w:line="360" w:lineRule="auto"/>
        <w:contextualSpacing/>
        <w:jc w:val="both"/>
        <w:rPr>
          <w:rFonts w:ascii="Arial" w:eastAsia="Calibri" w:hAnsi="Arial" w:cs="Arial"/>
          <w:szCs w:val="22"/>
          <w:lang w:eastAsia="en-US"/>
        </w:rPr>
      </w:pPr>
      <w:r>
        <w:rPr>
          <w:rFonts w:ascii="Arial" w:eastAsia="Calibri" w:hAnsi="Arial" w:cs="Arial"/>
          <w:szCs w:val="22"/>
          <w:lang w:eastAsia="en-US"/>
        </w:rPr>
        <w:t>zilnic maxim: 224,3 mc/zi = 2,7 l/s (pt. 24 ore/zi) la capacitate maximă de producție;</w:t>
      </w:r>
    </w:p>
    <w:p w:rsidR="00B057A0" w:rsidRDefault="00D24637" w:rsidP="007013A6">
      <w:pPr>
        <w:numPr>
          <w:ilvl w:val="0"/>
          <w:numId w:val="53"/>
        </w:numPr>
        <w:spacing w:after="200" w:line="360" w:lineRule="auto"/>
        <w:contextualSpacing/>
        <w:jc w:val="both"/>
        <w:rPr>
          <w:rFonts w:ascii="Arial" w:eastAsia="Calibri" w:hAnsi="Arial" w:cs="Arial"/>
          <w:szCs w:val="22"/>
          <w:lang w:eastAsia="en-US"/>
        </w:rPr>
      </w:pPr>
      <w:r>
        <w:rPr>
          <w:rFonts w:ascii="Arial" w:eastAsia="Calibri" w:hAnsi="Arial" w:cs="Arial"/>
          <w:szCs w:val="22"/>
          <w:lang w:eastAsia="en-US"/>
        </w:rPr>
        <w:t>zilnic mediu: 120 mc/zi = 1,4 l/s (pt. 24 ore/zi) consum mediu;</w:t>
      </w:r>
    </w:p>
    <w:p w:rsidR="00B057A0" w:rsidRDefault="00D24637" w:rsidP="007013A6">
      <w:pPr>
        <w:numPr>
          <w:ilvl w:val="0"/>
          <w:numId w:val="53"/>
        </w:numPr>
        <w:spacing w:after="200" w:line="360" w:lineRule="auto"/>
        <w:contextualSpacing/>
        <w:jc w:val="both"/>
        <w:rPr>
          <w:rFonts w:ascii="Arial" w:eastAsia="Calibri" w:hAnsi="Arial" w:cs="Arial"/>
          <w:szCs w:val="22"/>
          <w:lang w:eastAsia="en-US"/>
        </w:rPr>
      </w:pPr>
      <w:r>
        <w:rPr>
          <w:rFonts w:ascii="Arial" w:eastAsia="Calibri" w:hAnsi="Arial" w:cs="Arial"/>
          <w:szCs w:val="22"/>
          <w:lang w:eastAsia="en-US"/>
        </w:rPr>
        <w:t>zilnic minim: 60 mc/zi = 0,7 l/s</w:t>
      </w:r>
    </w:p>
    <w:p w:rsidR="00B057A0" w:rsidRDefault="00D24637">
      <w:pPr>
        <w:spacing w:after="120" w:line="360" w:lineRule="auto"/>
        <w:ind w:left="720"/>
        <w:contextualSpacing/>
        <w:jc w:val="both"/>
        <w:rPr>
          <w:rFonts w:ascii="Arial" w:eastAsia="Calibri" w:hAnsi="Arial" w:cs="Arial"/>
          <w:szCs w:val="22"/>
          <w:lang w:eastAsia="en-US"/>
        </w:rPr>
      </w:pPr>
      <w:r>
        <w:rPr>
          <w:rFonts w:ascii="Arial" w:eastAsia="Calibri" w:hAnsi="Arial" w:cs="Arial"/>
          <w:szCs w:val="22"/>
          <w:lang w:eastAsia="en-US"/>
        </w:rPr>
        <w:t>anual mediu: 37,44 mii mc</w:t>
      </w:r>
    </w:p>
    <w:p w:rsidR="00B057A0" w:rsidRDefault="00D24637">
      <w:pPr>
        <w:spacing w:after="120" w:line="360" w:lineRule="auto"/>
        <w:ind w:left="720"/>
        <w:contextualSpacing/>
        <w:jc w:val="both"/>
        <w:rPr>
          <w:rFonts w:ascii="Arial" w:eastAsia="Calibri" w:hAnsi="Arial" w:cs="Arial"/>
          <w:szCs w:val="22"/>
          <w:lang w:eastAsia="en-US"/>
        </w:rPr>
      </w:pPr>
      <w:r>
        <w:rPr>
          <w:rFonts w:ascii="Arial" w:eastAsia="Calibri" w:hAnsi="Arial" w:cs="Arial"/>
          <w:szCs w:val="22"/>
          <w:lang w:eastAsia="en-US"/>
        </w:rPr>
        <w:t>Gradul de recirculare: R = 0%</w:t>
      </w:r>
    </w:p>
    <w:p w:rsidR="00B057A0" w:rsidRDefault="00D24637">
      <w:pPr>
        <w:spacing w:after="120" w:line="360" w:lineRule="auto"/>
        <w:ind w:left="720"/>
        <w:contextualSpacing/>
        <w:jc w:val="both"/>
        <w:rPr>
          <w:rFonts w:ascii="Arial" w:eastAsia="Calibri" w:hAnsi="Arial" w:cs="Arial"/>
          <w:b/>
          <w:szCs w:val="22"/>
          <w:lang w:eastAsia="en-US"/>
        </w:rPr>
      </w:pPr>
      <w:r>
        <w:rPr>
          <w:rFonts w:ascii="Arial" w:eastAsia="Calibri" w:hAnsi="Arial" w:cs="Arial"/>
          <w:b/>
          <w:szCs w:val="22"/>
          <w:lang w:eastAsia="en-US"/>
        </w:rPr>
        <w:t>Apa pentru stingerea incendiilor</w:t>
      </w:r>
    </w:p>
    <w:p w:rsidR="00B057A0" w:rsidRDefault="00D24637">
      <w:pPr>
        <w:spacing w:after="120" w:line="360" w:lineRule="auto"/>
        <w:ind w:left="360" w:firstLine="708"/>
        <w:contextualSpacing/>
        <w:jc w:val="both"/>
        <w:rPr>
          <w:rFonts w:ascii="Arial" w:eastAsia="Calibri" w:hAnsi="Arial" w:cs="Arial"/>
          <w:szCs w:val="22"/>
          <w:lang w:eastAsia="en-US"/>
        </w:rPr>
      </w:pPr>
      <w:r>
        <w:rPr>
          <w:rFonts w:ascii="Arial" w:eastAsia="Calibri" w:hAnsi="Arial" w:cs="Arial"/>
          <w:szCs w:val="22"/>
          <w:lang w:eastAsia="en-US"/>
        </w:rPr>
        <w:t>Alimentarea cu apă a hidranților se face din rețeaua de apă existentă pe amplasament.</w:t>
      </w:r>
    </w:p>
    <w:p w:rsidR="00B057A0" w:rsidRDefault="00B057A0">
      <w:pPr>
        <w:spacing w:after="120" w:line="360" w:lineRule="auto"/>
        <w:ind w:left="720"/>
        <w:contextualSpacing/>
        <w:jc w:val="both"/>
        <w:rPr>
          <w:rFonts w:ascii="Arial" w:eastAsia="Calibri" w:hAnsi="Arial" w:cs="Arial"/>
          <w:szCs w:val="22"/>
          <w:lang w:eastAsia="en-US"/>
        </w:rPr>
      </w:pPr>
    </w:p>
    <w:p w:rsidR="00B057A0" w:rsidRDefault="00D24637">
      <w:pPr>
        <w:spacing w:after="120" w:line="360" w:lineRule="auto"/>
        <w:ind w:left="720"/>
        <w:contextualSpacing/>
        <w:jc w:val="both"/>
        <w:rPr>
          <w:rFonts w:ascii="Arial" w:eastAsia="Calibri" w:hAnsi="Arial" w:cs="Arial"/>
          <w:szCs w:val="22"/>
          <w:lang w:eastAsia="en-US"/>
        </w:rPr>
      </w:pPr>
      <w:r>
        <w:rPr>
          <w:rFonts w:ascii="Arial" w:eastAsia="Calibri" w:hAnsi="Arial" w:cs="Arial"/>
          <w:b/>
          <w:szCs w:val="22"/>
          <w:lang w:eastAsia="en-US"/>
        </w:rPr>
        <w:t>b. Evacuarea apelor uzate</w:t>
      </w:r>
    </w:p>
    <w:tbl>
      <w:tblPr>
        <w:tblStyle w:val="GrilTabel2"/>
        <w:tblW w:w="9576" w:type="dxa"/>
        <w:tblLook w:val="04A0" w:firstRow="1" w:lastRow="0" w:firstColumn="1" w:lastColumn="0" w:noHBand="0" w:noVBand="1"/>
      </w:tblPr>
      <w:tblGrid>
        <w:gridCol w:w="2943"/>
        <w:gridCol w:w="2367"/>
        <w:gridCol w:w="1036"/>
        <w:gridCol w:w="1133"/>
        <w:gridCol w:w="993"/>
        <w:gridCol w:w="1104"/>
      </w:tblGrid>
      <w:tr w:rsidR="00B057A0">
        <w:tc>
          <w:tcPr>
            <w:tcW w:w="2942" w:type="dxa"/>
            <w:vMerge w:val="restart"/>
            <w:shd w:val="clear" w:color="auto" w:fill="auto"/>
            <w:tcMar>
              <w:left w:w="108" w:type="dxa"/>
            </w:tcMar>
          </w:tcPr>
          <w:p w:rsidR="00B057A0" w:rsidRDefault="00D24637">
            <w:pPr>
              <w:jc w:val="center"/>
              <w:rPr>
                <w:rFonts w:ascii="Arial" w:hAnsi="Arial" w:cs="Arial"/>
                <w:b/>
                <w:sz w:val="22"/>
                <w:szCs w:val="22"/>
                <w:lang w:eastAsia="en-US"/>
              </w:rPr>
            </w:pPr>
            <w:r>
              <w:rPr>
                <w:rFonts w:ascii="Arial" w:eastAsia="Calibri" w:hAnsi="Arial" w:cs="Arial"/>
                <w:b/>
                <w:sz w:val="22"/>
                <w:szCs w:val="22"/>
                <w:lang w:eastAsia="en-US"/>
              </w:rPr>
              <w:t>Categoria apei</w:t>
            </w:r>
          </w:p>
        </w:tc>
        <w:tc>
          <w:tcPr>
            <w:tcW w:w="2367" w:type="dxa"/>
            <w:vMerge w:val="restart"/>
            <w:shd w:val="clear" w:color="auto" w:fill="auto"/>
            <w:tcMar>
              <w:left w:w="108" w:type="dxa"/>
            </w:tcMar>
          </w:tcPr>
          <w:p w:rsidR="00B057A0" w:rsidRDefault="00D24637">
            <w:pPr>
              <w:jc w:val="center"/>
              <w:rPr>
                <w:rFonts w:ascii="Arial" w:hAnsi="Arial" w:cs="Arial"/>
                <w:b/>
                <w:sz w:val="22"/>
                <w:szCs w:val="22"/>
                <w:lang w:eastAsia="en-US"/>
              </w:rPr>
            </w:pPr>
            <w:r>
              <w:rPr>
                <w:rFonts w:ascii="Arial" w:eastAsia="Calibri" w:hAnsi="Arial" w:cs="Arial"/>
                <w:b/>
                <w:sz w:val="22"/>
                <w:szCs w:val="22"/>
                <w:lang w:eastAsia="en-US"/>
              </w:rPr>
              <w:t>Receptori autoriați</w:t>
            </w:r>
          </w:p>
        </w:tc>
        <w:tc>
          <w:tcPr>
            <w:tcW w:w="4266" w:type="dxa"/>
            <w:gridSpan w:val="4"/>
            <w:shd w:val="clear" w:color="auto" w:fill="auto"/>
            <w:tcMar>
              <w:left w:w="108" w:type="dxa"/>
            </w:tcMar>
          </w:tcPr>
          <w:p w:rsidR="00B057A0" w:rsidRDefault="00D24637">
            <w:pPr>
              <w:jc w:val="center"/>
              <w:rPr>
                <w:rFonts w:ascii="Arial" w:hAnsi="Arial" w:cs="Arial"/>
                <w:b/>
                <w:sz w:val="22"/>
                <w:szCs w:val="22"/>
                <w:lang w:eastAsia="en-US"/>
              </w:rPr>
            </w:pPr>
            <w:r>
              <w:rPr>
                <w:rFonts w:ascii="Arial" w:eastAsia="Calibri" w:hAnsi="Arial" w:cs="Arial"/>
                <w:b/>
                <w:sz w:val="22"/>
                <w:szCs w:val="22"/>
                <w:lang w:eastAsia="en-US"/>
              </w:rPr>
              <w:t>Volum total evacuate</w:t>
            </w:r>
          </w:p>
        </w:tc>
      </w:tr>
      <w:tr w:rsidR="00B057A0">
        <w:tc>
          <w:tcPr>
            <w:tcW w:w="2942" w:type="dxa"/>
            <w:vMerge/>
            <w:shd w:val="clear" w:color="auto" w:fill="auto"/>
            <w:tcMar>
              <w:left w:w="108" w:type="dxa"/>
            </w:tcMar>
            <w:vAlign w:val="center"/>
          </w:tcPr>
          <w:p w:rsidR="00B057A0" w:rsidRDefault="00B057A0">
            <w:pPr>
              <w:rPr>
                <w:rFonts w:ascii="Calibri" w:eastAsia="Calibri" w:hAnsi="Calibri" w:cs="Arial"/>
                <w:b/>
                <w:sz w:val="22"/>
                <w:szCs w:val="22"/>
                <w:lang w:eastAsia="en-US"/>
              </w:rPr>
            </w:pPr>
          </w:p>
        </w:tc>
        <w:tc>
          <w:tcPr>
            <w:tcW w:w="2367" w:type="dxa"/>
            <w:vMerge/>
            <w:shd w:val="clear" w:color="auto" w:fill="auto"/>
            <w:tcMar>
              <w:left w:w="108" w:type="dxa"/>
            </w:tcMar>
            <w:vAlign w:val="center"/>
          </w:tcPr>
          <w:p w:rsidR="00B057A0" w:rsidRDefault="00B057A0">
            <w:pPr>
              <w:rPr>
                <w:rFonts w:ascii="Calibri" w:eastAsia="Calibri" w:hAnsi="Calibri" w:cs="Arial"/>
                <w:b/>
                <w:sz w:val="22"/>
                <w:szCs w:val="22"/>
                <w:lang w:eastAsia="en-US"/>
              </w:rPr>
            </w:pPr>
          </w:p>
        </w:tc>
        <w:tc>
          <w:tcPr>
            <w:tcW w:w="3162" w:type="dxa"/>
            <w:gridSpan w:val="3"/>
            <w:shd w:val="clear" w:color="auto" w:fill="auto"/>
            <w:tcMar>
              <w:left w:w="108" w:type="dxa"/>
            </w:tcMar>
          </w:tcPr>
          <w:p w:rsidR="00B057A0" w:rsidRDefault="00D24637">
            <w:pPr>
              <w:jc w:val="center"/>
              <w:rPr>
                <w:rFonts w:ascii="Arial" w:hAnsi="Arial" w:cs="Arial"/>
                <w:b/>
                <w:sz w:val="22"/>
                <w:szCs w:val="22"/>
                <w:lang w:eastAsia="en-US"/>
              </w:rPr>
            </w:pPr>
            <w:r>
              <w:rPr>
                <w:rFonts w:ascii="Arial" w:eastAsia="Calibri" w:hAnsi="Arial" w:cs="Arial"/>
                <w:b/>
                <w:sz w:val="22"/>
                <w:szCs w:val="22"/>
                <w:lang w:eastAsia="en-US"/>
              </w:rPr>
              <w:t>Zilnic (mc/zi)</w:t>
            </w:r>
          </w:p>
        </w:tc>
        <w:tc>
          <w:tcPr>
            <w:tcW w:w="1104" w:type="dxa"/>
            <w:vMerge w:val="restart"/>
            <w:shd w:val="clear" w:color="auto" w:fill="auto"/>
            <w:tcMar>
              <w:left w:w="108" w:type="dxa"/>
            </w:tcMar>
          </w:tcPr>
          <w:p w:rsidR="00B057A0" w:rsidRDefault="00D24637">
            <w:pPr>
              <w:jc w:val="center"/>
              <w:rPr>
                <w:rFonts w:ascii="Arial" w:hAnsi="Arial" w:cs="Arial"/>
                <w:b/>
                <w:sz w:val="22"/>
                <w:szCs w:val="22"/>
                <w:lang w:eastAsia="en-US"/>
              </w:rPr>
            </w:pPr>
            <w:r>
              <w:rPr>
                <w:rFonts w:ascii="Arial" w:eastAsia="Calibri" w:hAnsi="Arial" w:cs="Arial"/>
                <w:b/>
                <w:sz w:val="22"/>
                <w:szCs w:val="22"/>
                <w:lang w:eastAsia="en-US"/>
              </w:rPr>
              <w:t>Anual (mc)</w:t>
            </w:r>
          </w:p>
        </w:tc>
      </w:tr>
      <w:tr w:rsidR="00B057A0">
        <w:tc>
          <w:tcPr>
            <w:tcW w:w="2942" w:type="dxa"/>
            <w:vMerge/>
            <w:shd w:val="clear" w:color="auto" w:fill="auto"/>
            <w:tcMar>
              <w:left w:w="108" w:type="dxa"/>
            </w:tcMar>
            <w:vAlign w:val="center"/>
          </w:tcPr>
          <w:p w:rsidR="00B057A0" w:rsidRDefault="00B057A0">
            <w:pPr>
              <w:rPr>
                <w:rFonts w:ascii="Calibri" w:eastAsia="Calibri" w:hAnsi="Calibri" w:cs="Arial"/>
                <w:b/>
                <w:sz w:val="22"/>
                <w:szCs w:val="22"/>
                <w:lang w:eastAsia="en-US"/>
              </w:rPr>
            </w:pPr>
          </w:p>
        </w:tc>
        <w:tc>
          <w:tcPr>
            <w:tcW w:w="2367" w:type="dxa"/>
            <w:vMerge/>
            <w:shd w:val="clear" w:color="auto" w:fill="auto"/>
            <w:tcMar>
              <w:left w:w="108" w:type="dxa"/>
            </w:tcMar>
            <w:vAlign w:val="center"/>
          </w:tcPr>
          <w:p w:rsidR="00B057A0" w:rsidRDefault="00B057A0">
            <w:pPr>
              <w:rPr>
                <w:rFonts w:ascii="Calibri" w:eastAsia="Calibri" w:hAnsi="Calibri" w:cs="Arial"/>
                <w:b/>
                <w:sz w:val="22"/>
                <w:szCs w:val="22"/>
                <w:lang w:eastAsia="en-US"/>
              </w:rPr>
            </w:pPr>
          </w:p>
        </w:tc>
        <w:tc>
          <w:tcPr>
            <w:tcW w:w="1036" w:type="dxa"/>
            <w:shd w:val="clear" w:color="auto" w:fill="auto"/>
            <w:tcMar>
              <w:left w:w="108" w:type="dxa"/>
            </w:tcMar>
          </w:tcPr>
          <w:p w:rsidR="00B057A0" w:rsidRDefault="00D24637">
            <w:pPr>
              <w:jc w:val="center"/>
              <w:rPr>
                <w:rFonts w:ascii="Arial" w:hAnsi="Arial" w:cs="Arial"/>
                <w:b/>
                <w:sz w:val="22"/>
                <w:szCs w:val="22"/>
                <w:lang w:eastAsia="en-US"/>
              </w:rPr>
            </w:pPr>
            <w:r>
              <w:rPr>
                <w:rFonts w:ascii="Arial" w:eastAsia="Calibri" w:hAnsi="Arial" w:cs="Arial"/>
                <w:b/>
                <w:sz w:val="22"/>
                <w:szCs w:val="22"/>
                <w:lang w:eastAsia="en-US"/>
              </w:rPr>
              <w:t>maxim</w:t>
            </w:r>
          </w:p>
        </w:tc>
        <w:tc>
          <w:tcPr>
            <w:tcW w:w="1133" w:type="dxa"/>
            <w:shd w:val="clear" w:color="auto" w:fill="auto"/>
            <w:tcMar>
              <w:left w:w="108" w:type="dxa"/>
            </w:tcMar>
          </w:tcPr>
          <w:p w:rsidR="00B057A0" w:rsidRDefault="00D24637">
            <w:pPr>
              <w:jc w:val="center"/>
              <w:rPr>
                <w:rFonts w:ascii="Arial" w:hAnsi="Arial" w:cs="Arial"/>
                <w:b/>
                <w:sz w:val="22"/>
                <w:szCs w:val="22"/>
                <w:lang w:eastAsia="en-US"/>
              </w:rPr>
            </w:pPr>
            <w:r>
              <w:rPr>
                <w:rFonts w:ascii="Arial" w:eastAsia="Calibri" w:hAnsi="Arial" w:cs="Arial"/>
                <w:b/>
                <w:sz w:val="22"/>
                <w:szCs w:val="22"/>
                <w:lang w:eastAsia="en-US"/>
              </w:rPr>
              <w:t>mediu</w:t>
            </w:r>
          </w:p>
        </w:tc>
        <w:tc>
          <w:tcPr>
            <w:tcW w:w="993" w:type="dxa"/>
            <w:shd w:val="clear" w:color="auto" w:fill="auto"/>
            <w:tcMar>
              <w:left w:w="108" w:type="dxa"/>
            </w:tcMar>
          </w:tcPr>
          <w:p w:rsidR="00B057A0" w:rsidRDefault="00D24637">
            <w:pPr>
              <w:jc w:val="center"/>
              <w:rPr>
                <w:rFonts w:ascii="Arial" w:hAnsi="Arial" w:cs="Arial"/>
                <w:b/>
                <w:sz w:val="22"/>
                <w:szCs w:val="22"/>
                <w:lang w:eastAsia="en-US"/>
              </w:rPr>
            </w:pPr>
            <w:r>
              <w:rPr>
                <w:rFonts w:ascii="Arial" w:eastAsia="Calibri" w:hAnsi="Arial" w:cs="Arial"/>
                <w:b/>
                <w:sz w:val="22"/>
                <w:szCs w:val="22"/>
                <w:lang w:eastAsia="en-US"/>
              </w:rPr>
              <w:t>minim</w:t>
            </w:r>
          </w:p>
        </w:tc>
        <w:tc>
          <w:tcPr>
            <w:tcW w:w="1104" w:type="dxa"/>
            <w:vMerge/>
            <w:shd w:val="clear" w:color="auto" w:fill="auto"/>
            <w:tcMar>
              <w:left w:w="108" w:type="dxa"/>
            </w:tcMar>
            <w:vAlign w:val="center"/>
          </w:tcPr>
          <w:p w:rsidR="00B057A0" w:rsidRDefault="00B057A0">
            <w:pPr>
              <w:rPr>
                <w:rFonts w:ascii="Calibri" w:eastAsia="Calibri" w:hAnsi="Calibri" w:cs="Arial"/>
                <w:b/>
                <w:sz w:val="22"/>
                <w:szCs w:val="22"/>
                <w:lang w:eastAsia="en-US"/>
              </w:rPr>
            </w:pPr>
          </w:p>
        </w:tc>
      </w:tr>
      <w:tr w:rsidR="00B057A0">
        <w:tc>
          <w:tcPr>
            <w:tcW w:w="2942" w:type="dxa"/>
            <w:shd w:val="clear" w:color="auto" w:fill="auto"/>
            <w:tcMar>
              <w:left w:w="108" w:type="dxa"/>
            </w:tcMar>
          </w:tcPr>
          <w:p w:rsidR="00B057A0" w:rsidRDefault="00D24637">
            <w:pPr>
              <w:jc w:val="both"/>
              <w:rPr>
                <w:rFonts w:ascii="Arial" w:hAnsi="Arial" w:cs="Arial"/>
                <w:sz w:val="22"/>
                <w:szCs w:val="22"/>
                <w:lang w:eastAsia="en-US"/>
              </w:rPr>
            </w:pPr>
            <w:r>
              <w:rPr>
                <w:rFonts w:ascii="Arial" w:eastAsia="Calibri" w:hAnsi="Arial" w:cs="Arial"/>
                <w:sz w:val="22"/>
                <w:szCs w:val="22"/>
                <w:lang w:eastAsia="en-US"/>
              </w:rPr>
              <w:t>Ape uzate fecaloid-menajere și tehnologice epurate</w:t>
            </w:r>
          </w:p>
        </w:tc>
        <w:tc>
          <w:tcPr>
            <w:tcW w:w="2367" w:type="dxa"/>
            <w:shd w:val="clear" w:color="auto" w:fill="auto"/>
            <w:tcMar>
              <w:left w:w="108" w:type="dxa"/>
            </w:tcMar>
          </w:tcPr>
          <w:p w:rsidR="00B057A0" w:rsidRDefault="00D24637">
            <w:pPr>
              <w:jc w:val="both"/>
              <w:rPr>
                <w:rFonts w:ascii="Arial" w:hAnsi="Arial" w:cs="Arial"/>
                <w:sz w:val="22"/>
                <w:szCs w:val="22"/>
                <w:lang w:eastAsia="en-US"/>
              </w:rPr>
            </w:pPr>
            <w:r>
              <w:rPr>
                <w:rFonts w:ascii="Arial" w:eastAsia="Calibri" w:hAnsi="Arial" w:cs="Arial"/>
                <w:sz w:val="22"/>
                <w:szCs w:val="22"/>
                <w:lang w:eastAsia="en-US"/>
              </w:rPr>
              <w:t>Rețeaua de canalizare a municipiului Arad</w:t>
            </w:r>
          </w:p>
        </w:tc>
        <w:tc>
          <w:tcPr>
            <w:tcW w:w="1036" w:type="dxa"/>
            <w:shd w:val="clear" w:color="auto" w:fill="auto"/>
            <w:tcMar>
              <w:left w:w="108" w:type="dxa"/>
            </w:tcMar>
          </w:tcPr>
          <w:p w:rsidR="00B057A0" w:rsidRDefault="00D24637">
            <w:pPr>
              <w:jc w:val="both"/>
              <w:rPr>
                <w:rFonts w:ascii="Arial" w:hAnsi="Arial" w:cs="Arial"/>
                <w:sz w:val="22"/>
                <w:szCs w:val="22"/>
                <w:lang w:eastAsia="en-US"/>
              </w:rPr>
            </w:pPr>
            <w:r>
              <w:rPr>
                <w:rFonts w:ascii="Arial" w:eastAsia="Calibri" w:hAnsi="Arial" w:cs="Arial"/>
                <w:sz w:val="22"/>
                <w:szCs w:val="22"/>
                <w:lang w:eastAsia="en-US"/>
              </w:rPr>
              <w:t>200</w:t>
            </w:r>
          </w:p>
        </w:tc>
        <w:tc>
          <w:tcPr>
            <w:tcW w:w="1133" w:type="dxa"/>
            <w:shd w:val="clear" w:color="auto" w:fill="auto"/>
            <w:tcMar>
              <w:left w:w="108" w:type="dxa"/>
            </w:tcMar>
          </w:tcPr>
          <w:p w:rsidR="00B057A0" w:rsidRDefault="00D24637">
            <w:pPr>
              <w:jc w:val="both"/>
              <w:rPr>
                <w:rFonts w:ascii="Arial" w:hAnsi="Arial" w:cs="Arial"/>
                <w:sz w:val="22"/>
                <w:szCs w:val="22"/>
                <w:lang w:eastAsia="en-US"/>
              </w:rPr>
            </w:pPr>
            <w:r>
              <w:rPr>
                <w:rFonts w:ascii="Arial" w:eastAsia="Calibri" w:hAnsi="Arial" w:cs="Arial"/>
                <w:sz w:val="22"/>
                <w:szCs w:val="22"/>
                <w:lang w:eastAsia="en-US"/>
              </w:rPr>
              <w:t>120</w:t>
            </w:r>
          </w:p>
        </w:tc>
        <w:tc>
          <w:tcPr>
            <w:tcW w:w="993" w:type="dxa"/>
            <w:shd w:val="clear" w:color="auto" w:fill="auto"/>
            <w:tcMar>
              <w:left w:w="108" w:type="dxa"/>
            </w:tcMar>
          </w:tcPr>
          <w:p w:rsidR="00B057A0" w:rsidRDefault="00D24637">
            <w:pPr>
              <w:jc w:val="both"/>
              <w:rPr>
                <w:rFonts w:ascii="Arial" w:hAnsi="Arial" w:cs="Arial"/>
                <w:sz w:val="22"/>
                <w:szCs w:val="22"/>
                <w:lang w:eastAsia="en-US"/>
              </w:rPr>
            </w:pPr>
            <w:r>
              <w:rPr>
                <w:rFonts w:ascii="Arial" w:eastAsia="Calibri" w:hAnsi="Arial" w:cs="Arial"/>
                <w:sz w:val="22"/>
                <w:szCs w:val="22"/>
                <w:lang w:eastAsia="en-US"/>
              </w:rPr>
              <w:t>60</w:t>
            </w:r>
          </w:p>
        </w:tc>
        <w:tc>
          <w:tcPr>
            <w:tcW w:w="1104" w:type="dxa"/>
            <w:shd w:val="clear" w:color="auto" w:fill="auto"/>
            <w:tcMar>
              <w:left w:w="108" w:type="dxa"/>
            </w:tcMar>
          </w:tcPr>
          <w:p w:rsidR="00B057A0" w:rsidRDefault="00D24637">
            <w:pPr>
              <w:jc w:val="both"/>
              <w:rPr>
                <w:rFonts w:ascii="Arial" w:hAnsi="Arial" w:cs="Arial"/>
                <w:sz w:val="22"/>
                <w:szCs w:val="22"/>
                <w:lang w:eastAsia="en-US"/>
              </w:rPr>
            </w:pPr>
            <w:r>
              <w:rPr>
                <w:rFonts w:ascii="Arial" w:eastAsia="Calibri" w:hAnsi="Arial" w:cs="Arial"/>
                <w:sz w:val="22"/>
                <w:szCs w:val="22"/>
                <w:lang w:eastAsia="en-US"/>
              </w:rPr>
              <w:t>37440</w:t>
            </w:r>
          </w:p>
        </w:tc>
      </w:tr>
      <w:tr w:rsidR="00B057A0">
        <w:tc>
          <w:tcPr>
            <w:tcW w:w="2942" w:type="dxa"/>
            <w:shd w:val="clear" w:color="auto" w:fill="auto"/>
            <w:tcMar>
              <w:left w:w="108" w:type="dxa"/>
            </w:tcMar>
          </w:tcPr>
          <w:p w:rsidR="00B057A0" w:rsidRDefault="00D24637">
            <w:pPr>
              <w:jc w:val="both"/>
              <w:rPr>
                <w:rFonts w:ascii="Arial" w:hAnsi="Arial" w:cs="Arial"/>
                <w:sz w:val="22"/>
                <w:szCs w:val="22"/>
                <w:lang w:eastAsia="en-US"/>
              </w:rPr>
            </w:pPr>
            <w:r>
              <w:rPr>
                <w:rFonts w:ascii="Arial" w:eastAsia="Calibri" w:hAnsi="Arial" w:cs="Arial"/>
                <w:sz w:val="22"/>
                <w:szCs w:val="22"/>
                <w:lang w:eastAsia="en-US"/>
              </w:rPr>
              <w:t>Ape uzate tehnologice neepurate</w:t>
            </w:r>
          </w:p>
        </w:tc>
        <w:tc>
          <w:tcPr>
            <w:tcW w:w="2367" w:type="dxa"/>
            <w:shd w:val="clear" w:color="auto" w:fill="auto"/>
            <w:tcMar>
              <w:left w:w="108" w:type="dxa"/>
            </w:tcMar>
          </w:tcPr>
          <w:p w:rsidR="00B057A0" w:rsidRDefault="00D24637">
            <w:pPr>
              <w:jc w:val="both"/>
              <w:rPr>
                <w:rFonts w:ascii="Arial" w:hAnsi="Arial" w:cs="Arial"/>
                <w:sz w:val="22"/>
                <w:szCs w:val="22"/>
                <w:lang w:eastAsia="en-US"/>
              </w:rPr>
            </w:pPr>
            <w:r>
              <w:rPr>
                <w:rFonts w:ascii="Arial" w:eastAsia="Calibri" w:hAnsi="Arial" w:cs="Arial"/>
                <w:sz w:val="22"/>
                <w:szCs w:val="22"/>
                <w:lang w:eastAsia="en-US"/>
              </w:rPr>
              <w:t>Colectate în recipienți și ridicate de sociatăți specializate</w:t>
            </w:r>
          </w:p>
        </w:tc>
        <w:tc>
          <w:tcPr>
            <w:tcW w:w="3162" w:type="dxa"/>
            <w:gridSpan w:val="3"/>
            <w:shd w:val="clear" w:color="auto" w:fill="auto"/>
            <w:tcMar>
              <w:left w:w="108" w:type="dxa"/>
            </w:tcMar>
          </w:tcPr>
          <w:p w:rsidR="00B057A0" w:rsidRDefault="00D24637">
            <w:pPr>
              <w:jc w:val="both"/>
              <w:rPr>
                <w:rFonts w:ascii="Arial" w:hAnsi="Arial" w:cs="Arial"/>
                <w:sz w:val="22"/>
                <w:szCs w:val="22"/>
                <w:lang w:eastAsia="en-US"/>
              </w:rPr>
            </w:pPr>
            <w:r>
              <w:rPr>
                <w:rFonts w:ascii="Arial" w:eastAsia="Calibri" w:hAnsi="Arial" w:cs="Arial"/>
                <w:sz w:val="22"/>
                <w:szCs w:val="22"/>
                <w:lang w:eastAsia="en-US"/>
              </w:rPr>
              <w:t>3,8 mc/săptămână</w:t>
            </w:r>
          </w:p>
        </w:tc>
        <w:tc>
          <w:tcPr>
            <w:tcW w:w="1104" w:type="dxa"/>
            <w:shd w:val="clear" w:color="auto" w:fill="auto"/>
            <w:tcMar>
              <w:left w:w="108" w:type="dxa"/>
            </w:tcMar>
          </w:tcPr>
          <w:p w:rsidR="00B057A0" w:rsidRDefault="00D24637">
            <w:pPr>
              <w:jc w:val="both"/>
              <w:rPr>
                <w:rFonts w:ascii="Arial" w:hAnsi="Arial" w:cs="Arial"/>
                <w:sz w:val="22"/>
                <w:szCs w:val="22"/>
                <w:lang w:eastAsia="en-US"/>
              </w:rPr>
            </w:pPr>
            <w:r>
              <w:rPr>
                <w:rFonts w:ascii="Arial" w:eastAsia="Calibri" w:hAnsi="Arial" w:cs="Arial"/>
                <w:sz w:val="22"/>
                <w:szCs w:val="22"/>
                <w:lang w:eastAsia="en-US"/>
              </w:rPr>
              <w:t>197,6</w:t>
            </w:r>
          </w:p>
        </w:tc>
      </w:tr>
      <w:tr w:rsidR="00B057A0">
        <w:tc>
          <w:tcPr>
            <w:tcW w:w="2942" w:type="dxa"/>
            <w:shd w:val="clear" w:color="auto" w:fill="auto"/>
            <w:tcMar>
              <w:left w:w="108" w:type="dxa"/>
            </w:tcMar>
          </w:tcPr>
          <w:p w:rsidR="00B057A0" w:rsidRDefault="00D24637">
            <w:pPr>
              <w:jc w:val="both"/>
              <w:rPr>
                <w:rFonts w:ascii="Arial" w:hAnsi="Arial" w:cs="Arial"/>
                <w:sz w:val="22"/>
                <w:szCs w:val="22"/>
                <w:lang w:eastAsia="en-US"/>
              </w:rPr>
            </w:pPr>
            <w:r>
              <w:rPr>
                <w:rFonts w:ascii="Arial" w:eastAsia="Calibri" w:hAnsi="Arial" w:cs="Arial"/>
                <w:sz w:val="22"/>
                <w:szCs w:val="22"/>
                <w:lang w:eastAsia="en-US"/>
              </w:rPr>
              <w:t>Pluvial epurat</w:t>
            </w:r>
          </w:p>
        </w:tc>
        <w:tc>
          <w:tcPr>
            <w:tcW w:w="2367" w:type="dxa"/>
            <w:shd w:val="clear" w:color="auto" w:fill="auto"/>
            <w:tcMar>
              <w:left w:w="108" w:type="dxa"/>
            </w:tcMar>
          </w:tcPr>
          <w:p w:rsidR="00B057A0" w:rsidRDefault="00D24637">
            <w:pPr>
              <w:jc w:val="both"/>
              <w:rPr>
                <w:rFonts w:ascii="Arial" w:hAnsi="Arial" w:cs="Arial"/>
                <w:sz w:val="22"/>
                <w:szCs w:val="22"/>
                <w:lang w:eastAsia="en-US"/>
              </w:rPr>
            </w:pPr>
            <w:r>
              <w:rPr>
                <w:rFonts w:ascii="Arial" w:eastAsia="Calibri" w:hAnsi="Arial" w:cs="Arial"/>
                <w:sz w:val="22"/>
                <w:szCs w:val="22"/>
                <w:lang w:eastAsia="en-US"/>
              </w:rPr>
              <w:t>Canal Ier (prin 2 puncte de evacuare)</w:t>
            </w:r>
          </w:p>
        </w:tc>
        <w:tc>
          <w:tcPr>
            <w:tcW w:w="4266" w:type="dxa"/>
            <w:gridSpan w:val="4"/>
            <w:shd w:val="clear" w:color="auto" w:fill="auto"/>
            <w:tcMar>
              <w:left w:w="108" w:type="dxa"/>
            </w:tcMar>
          </w:tcPr>
          <w:p w:rsidR="00B057A0" w:rsidRDefault="00D24637">
            <w:pPr>
              <w:jc w:val="both"/>
              <w:rPr>
                <w:rFonts w:ascii="Arial" w:hAnsi="Arial" w:cs="Arial"/>
                <w:sz w:val="22"/>
                <w:szCs w:val="22"/>
                <w:lang w:eastAsia="en-US"/>
              </w:rPr>
            </w:pPr>
            <w:r>
              <w:rPr>
                <w:rFonts w:ascii="Arial" w:eastAsia="Calibri" w:hAnsi="Arial" w:cs="Arial"/>
                <w:sz w:val="22"/>
                <w:szCs w:val="22"/>
                <w:lang w:eastAsia="en-US"/>
              </w:rPr>
              <w:t>-</w:t>
            </w:r>
          </w:p>
        </w:tc>
      </w:tr>
    </w:tbl>
    <w:p w:rsidR="00B057A0" w:rsidRDefault="00B057A0">
      <w:pPr>
        <w:spacing w:line="360" w:lineRule="auto"/>
        <w:jc w:val="both"/>
        <w:rPr>
          <w:rFonts w:ascii="Arial" w:eastAsia="Calibri" w:hAnsi="Arial" w:cs="Arial"/>
          <w:szCs w:val="22"/>
          <w:lang w:eastAsia="en-US"/>
        </w:rPr>
      </w:pPr>
    </w:p>
    <w:p w:rsidR="00B057A0" w:rsidRDefault="00D24637">
      <w:pPr>
        <w:spacing w:line="360" w:lineRule="auto"/>
        <w:jc w:val="both"/>
        <w:rPr>
          <w:rFonts w:ascii="Arial" w:eastAsia="Calibri" w:hAnsi="Arial" w:cs="Arial"/>
          <w:b/>
          <w:szCs w:val="22"/>
          <w:lang w:eastAsia="en-US"/>
        </w:rPr>
      </w:pPr>
      <w:r>
        <w:rPr>
          <w:rFonts w:ascii="Arial" w:eastAsia="Calibri" w:hAnsi="Arial" w:cs="Arial"/>
          <w:szCs w:val="22"/>
          <w:lang w:eastAsia="en-US"/>
        </w:rPr>
        <w:lastRenderedPageBreak/>
        <w:tab/>
      </w:r>
      <w:r>
        <w:rPr>
          <w:rFonts w:ascii="Arial" w:eastAsia="Calibri" w:hAnsi="Arial" w:cs="Arial"/>
          <w:b/>
          <w:szCs w:val="22"/>
          <w:lang w:eastAsia="en-US"/>
        </w:rPr>
        <w:t>Colectarea și evacuarea apelor uzate</w:t>
      </w:r>
    </w:p>
    <w:p w:rsidR="00B057A0" w:rsidRDefault="00D24637">
      <w:pPr>
        <w:spacing w:line="360" w:lineRule="auto"/>
        <w:jc w:val="both"/>
        <w:rPr>
          <w:rFonts w:ascii="Arial" w:eastAsia="Calibri" w:hAnsi="Arial" w:cs="Arial"/>
          <w:szCs w:val="22"/>
          <w:lang w:eastAsia="en-US"/>
        </w:rPr>
      </w:pPr>
      <w:r>
        <w:rPr>
          <w:rFonts w:ascii="Arial" w:eastAsia="Calibri" w:hAnsi="Arial" w:cs="Arial"/>
          <w:szCs w:val="22"/>
          <w:lang w:eastAsia="en-US"/>
        </w:rPr>
        <w:tab/>
        <w:t>Apele uzate din cadrul activităților desfășurate pe amplasamentul SC Takata România SRL sunt colectate în sistemul mixt de canalizare astfel:</w:t>
      </w:r>
    </w:p>
    <w:p w:rsidR="00B057A0" w:rsidRDefault="00D24637" w:rsidP="007013A6">
      <w:pPr>
        <w:numPr>
          <w:ilvl w:val="0"/>
          <w:numId w:val="54"/>
        </w:numPr>
        <w:spacing w:after="200" w:line="360" w:lineRule="auto"/>
        <w:contextualSpacing/>
        <w:jc w:val="both"/>
        <w:rPr>
          <w:rFonts w:ascii="Arial" w:eastAsia="Calibri" w:hAnsi="Arial" w:cs="Arial"/>
          <w:b/>
          <w:szCs w:val="22"/>
          <w:lang w:eastAsia="en-US"/>
        </w:rPr>
      </w:pPr>
      <w:r>
        <w:rPr>
          <w:rFonts w:ascii="Arial" w:eastAsia="Calibri" w:hAnsi="Arial" w:cs="Arial"/>
          <w:b/>
          <w:szCs w:val="22"/>
          <w:lang w:eastAsia="en-US"/>
        </w:rPr>
        <w:t>Colectarea apelor uzate fecaloid-menajere</w:t>
      </w:r>
    </w:p>
    <w:p w:rsidR="00B057A0" w:rsidRDefault="00D24637">
      <w:pPr>
        <w:spacing w:line="360" w:lineRule="auto"/>
        <w:ind w:left="360" w:firstLine="720"/>
        <w:jc w:val="both"/>
        <w:rPr>
          <w:rFonts w:ascii="Arial" w:eastAsia="Calibri" w:hAnsi="Arial" w:cs="Arial"/>
          <w:szCs w:val="22"/>
          <w:lang w:eastAsia="en-US"/>
        </w:rPr>
      </w:pPr>
      <w:r>
        <w:rPr>
          <w:rFonts w:ascii="Arial" w:eastAsia="Calibri" w:hAnsi="Arial" w:cs="Arial"/>
          <w:szCs w:val="22"/>
          <w:lang w:eastAsia="en-US"/>
        </w:rPr>
        <w:t>Apele uzate fecaloid-menajere sunt colectate în rețeaua de canalizare menajeră (conducte PVC, cu diametre cuprinse între Ø 100-400 mm) de lungime L=1900 m și sunt conduse gravitațional într-un bazin de beton de capacitate V=150 mc.</w:t>
      </w:r>
    </w:p>
    <w:p w:rsidR="00B057A0" w:rsidRDefault="00D24637">
      <w:pPr>
        <w:spacing w:line="360" w:lineRule="auto"/>
        <w:ind w:left="360" w:firstLine="720"/>
        <w:jc w:val="both"/>
        <w:rPr>
          <w:rFonts w:ascii="Arial" w:eastAsia="Calibri" w:hAnsi="Arial" w:cs="Arial"/>
          <w:szCs w:val="22"/>
          <w:lang w:eastAsia="en-US"/>
        </w:rPr>
      </w:pPr>
      <w:r>
        <w:rPr>
          <w:rFonts w:ascii="Arial" w:eastAsia="Calibri" w:hAnsi="Arial" w:cs="Arial"/>
          <w:szCs w:val="22"/>
          <w:lang w:eastAsia="en-US"/>
        </w:rPr>
        <w:t>Din acest bazin (V=150 mc) apele uzate fecaloid-menajere în amestec cu o parte din apele uzate tehnologice epurate sunt pompate în canalizarea orășenească a municipiului Arad conform Contractului de furnizare/prestare a serviciului de alimentare cu apă și de canalizare  încheiat între Compania de Apă Arad și SC Takata România SRL.</w:t>
      </w:r>
    </w:p>
    <w:p w:rsidR="00B057A0" w:rsidRDefault="00D24637">
      <w:pPr>
        <w:spacing w:line="360" w:lineRule="auto"/>
        <w:ind w:left="360" w:firstLine="720"/>
        <w:jc w:val="both"/>
        <w:rPr>
          <w:rFonts w:ascii="Arial" w:eastAsia="Calibri" w:hAnsi="Arial" w:cs="Arial"/>
          <w:szCs w:val="22"/>
          <w:lang w:eastAsia="en-US"/>
        </w:rPr>
      </w:pPr>
      <w:r>
        <w:rPr>
          <w:rFonts w:ascii="Arial" w:eastAsia="Calibri" w:hAnsi="Arial" w:cs="Arial"/>
          <w:szCs w:val="22"/>
          <w:lang w:eastAsia="en-US"/>
        </w:rPr>
        <w:t>Stația de pompare este echipată cu 4 pompe tip Willo TC80 (1A+1R), fiecare de capacitate 95 mc/h.</w:t>
      </w:r>
    </w:p>
    <w:p w:rsidR="00B057A0" w:rsidRDefault="00D24637" w:rsidP="007013A6">
      <w:pPr>
        <w:numPr>
          <w:ilvl w:val="0"/>
          <w:numId w:val="54"/>
        </w:numPr>
        <w:spacing w:after="200" w:line="360" w:lineRule="auto"/>
        <w:contextualSpacing/>
        <w:jc w:val="both"/>
        <w:rPr>
          <w:rFonts w:ascii="Arial" w:eastAsia="Calibri" w:hAnsi="Arial" w:cs="Arial"/>
          <w:szCs w:val="22"/>
          <w:lang w:eastAsia="en-US"/>
        </w:rPr>
      </w:pPr>
      <w:r>
        <w:rPr>
          <w:rFonts w:ascii="Arial" w:eastAsia="Calibri" w:hAnsi="Arial" w:cs="Arial"/>
          <w:b/>
          <w:szCs w:val="22"/>
          <w:lang w:eastAsia="en-US"/>
        </w:rPr>
        <w:t>Colectarea apelor uzate tehnologice</w:t>
      </w:r>
    </w:p>
    <w:p w:rsidR="00B057A0" w:rsidRDefault="00D24637">
      <w:pPr>
        <w:spacing w:line="360" w:lineRule="auto"/>
        <w:ind w:left="720"/>
        <w:jc w:val="both"/>
        <w:rPr>
          <w:rFonts w:ascii="Arial" w:eastAsia="Calibri" w:hAnsi="Arial" w:cs="Arial"/>
          <w:szCs w:val="22"/>
          <w:lang w:eastAsia="en-US"/>
        </w:rPr>
      </w:pPr>
      <w:r>
        <w:rPr>
          <w:rFonts w:ascii="Arial" w:eastAsia="Calibri" w:hAnsi="Arial" w:cs="Arial"/>
          <w:szCs w:val="22"/>
          <w:lang w:eastAsia="en-US"/>
        </w:rPr>
        <w:t>Din cadrul proceselor tehnologice rezultă următoarele categorii de ape uzate:</w:t>
      </w:r>
    </w:p>
    <w:p w:rsidR="00B057A0" w:rsidRDefault="00D24637" w:rsidP="007013A6">
      <w:pPr>
        <w:numPr>
          <w:ilvl w:val="0"/>
          <w:numId w:val="53"/>
        </w:numPr>
        <w:spacing w:after="200" w:line="360" w:lineRule="auto"/>
        <w:contextualSpacing/>
        <w:jc w:val="both"/>
        <w:rPr>
          <w:rFonts w:ascii="Arial" w:eastAsia="Calibri" w:hAnsi="Arial" w:cs="Arial"/>
          <w:szCs w:val="22"/>
          <w:lang w:eastAsia="en-US"/>
        </w:rPr>
      </w:pPr>
      <w:r>
        <w:rPr>
          <w:rFonts w:ascii="Arial" w:eastAsia="Calibri" w:hAnsi="Arial" w:cs="Arial"/>
          <w:szCs w:val="22"/>
          <w:lang w:eastAsia="en-US"/>
        </w:rPr>
        <w:t>Ape uzate de răcire piese turnate/schelete volane</w:t>
      </w:r>
    </w:p>
    <w:p w:rsidR="00B057A0" w:rsidRDefault="00D24637">
      <w:pPr>
        <w:spacing w:line="360" w:lineRule="auto"/>
        <w:ind w:left="360" w:firstLine="720"/>
        <w:jc w:val="both"/>
        <w:rPr>
          <w:rFonts w:ascii="Arial" w:eastAsia="Calibri" w:hAnsi="Arial" w:cs="Arial"/>
          <w:szCs w:val="22"/>
          <w:lang w:eastAsia="en-US"/>
        </w:rPr>
      </w:pPr>
      <w:r>
        <w:rPr>
          <w:rFonts w:ascii="Arial" w:eastAsia="Calibri" w:hAnsi="Arial" w:cs="Arial"/>
          <w:szCs w:val="22"/>
          <w:lang w:eastAsia="en-US"/>
        </w:rPr>
        <w:t>Piesele turnate/schelete volane produse în cadrul turnătoriilor de magneziu și aluminiu sunt răcite local în cuve speciale utilizate în acest scop (V=200 l) – circuit închis.</w:t>
      </w:r>
    </w:p>
    <w:p w:rsidR="00B057A0" w:rsidRDefault="00D24637">
      <w:pPr>
        <w:spacing w:line="360" w:lineRule="auto"/>
        <w:ind w:left="360" w:firstLine="720"/>
        <w:jc w:val="both"/>
        <w:rPr>
          <w:rFonts w:ascii="Arial" w:eastAsia="Calibri" w:hAnsi="Arial" w:cs="Arial"/>
          <w:szCs w:val="22"/>
          <w:lang w:eastAsia="en-US"/>
        </w:rPr>
      </w:pPr>
      <w:r>
        <w:rPr>
          <w:rFonts w:ascii="Arial" w:eastAsia="Calibri" w:hAnsi="Arial" w:cs="Arial"/>
          <w:szCs w:val="22"/>
          <w:lang w:eastAsia="en-US"/>
        </w:rPr>
        <w:t>Există în total 5 bazine de răcire.</w:t>
      </w:r>
    </w:p>
    <w:p w:rsidR="00B057A0" w:rsidRDefault="00D24637">
      <w:pPr>
        <w:spacing w:line="360" w:lineRule="auto"/>
        <w:ind w:left="360" w:firstLine="720"/>
        <w:jc w:val="both"/>
        <w:rPr>
          <w:rFonts w:ascii="Arial" w:eastAsia="Calibri" w:hAnsi="Arial" w:cs="Arial"/>
          <w:szCs w:val="22"/>
          <w:lang w:eastAsia="en-US"/>
        </w:rPr>
      </w:pPr>
      <w:r>
        <w:rPr>
          <w:rFonts w:ascii="Arial" w:eastAsia="Calibri" w:hAnsi="Arial" w:cs="Arial"/>
          <w:szCs w:val="22"/>
          <w:lang w:eastAsia="en-US"/>
        </w:rPr>
        <w:t>Apele uzate sunt săptămânal schimbate și sunt colectate în recipienți speciali ce sunt ridicați pe bază de comandă de firme specializate (contract cu SC Indeco Grup SRL).</w:t>
      </w:r>
    </w:p>
    <w:p w:rsidR="00B057A0" w:rsidRDefault="00D24637">
      <w:pPr>
        <w:spacing w:line="360" w:lineRule="auto"/>
        <w:ind w:left="360" w:firstLine="720"/>
        <w:jc w:val="both"/>
        <w:rPr>
          <w:rFonts w:ascii="Arial" w:eastAsia="Calibri" w:hAnsi="Arial" w:cs="Arial"/>
          <w:szCs w:val="22"/>
          <w:lang w:eastAsia="en-US"/>
        </w:rPr>
      </w:pPr>
      <w:r>
        <w:rPr>
          <w:rFonts w:ascii="Arial" w:eastAsia="Calibri" w:hAnsi="Arial" w:cs="Arial"/>
          <w:szCs w:val="22"/>
          <w:lang w:eastAsia="en-US"/>
        </w:rPr>
        <w:t>Volum apă de răcire: Q = 1000 l/săptămână = 1,0 mc/săptămână = 167 l/zi = 0,17 mc/zi.</w:t>
      </w:r>
    </w:p>
    <w:p w:rsidR="00B057A0" w:rsidRDefault="00D24637" w:rsidP="007013A6">
      <w:pPr>
        <w:numPr>
          <w:ilvl w:val="0"/>
          <w:numId w:val="53"/>
        </w:numPr>
        <w:spacing w:after="200" w:line="360" w:lineRule="auto"/>
        <w:contextualSpacing/>
        <w:jc w:val="both"/>
        <w:rPr>
          <w:rFonts w:ascii="Arial" w:eastAsia="Calibri" w:hAnsi="Arial" w:cs="Arial"/>
          <w:szCs w:val="22"/>
          <w:lang w:eastAsia="en-US"/>
        </w:rPr>
      </w:pPr>
      <w:r>
        <w:rPr>
          <w:rFonts w:ascii="Arial" w:eastAsia="Calibri" w:hAnsi="Arial" w:cs="Arial"/>
          <w:szCs w:val="22"/>
          <w:lang w:eastAsia="en-US"/>
        </w:rPr>
        <w:t>Ape uzate rezultate de la spălarea pieselor turnate/schelete volane</w:t>
      </w:r>
    </w:p>
    <w:p w:rsidR="00B057A0" w:rsidRDefault="00D24637">
      <w:pPr>
        <w:spacing w:line="360" w:lineRule="auto"/>
        <w:ind w:left="360" w:firstLine="720"/>
        <w:jc w:val="both"/>
        <w:rPr>
          <w:rFonts w:ascii="Arial" w:eastAsia="Calibri" w:hAnsi="Arial" w:cs="Arial"/>
          <w:szCs w:val="22"/>
          <w:lang w:eastAsia="en-US"/>
        </w:rPr>
      </w:pPr>
      <w:r>
        <w:rPr>
          <w:rFonts w:ascii="Arial" w:eastAsia="Calibri" w:hAnsi="Arial" w:cs="Arial"/>
          <w:szCs w:val="22"/>
          <w:lang w:eastAsia="en-US"/>
        </w:rPr>
        <w:t>Piesele turnate/schelete volane din magneziu și aluminiu sunt spălate local, în bazine de spălare.</w:t>
      </w:r>
    </w:p>
    <w:p w:rsidR="00B057A0" w:rsidRDefault="00D24637">
      <w:pPr>
        <w:spacing w:line="360" w:lineRule="auto"/>
        <w:ind w:left="360" w:firstLine="720"/>
        <w:jc w:val="both"/>
        <w:rPr>
          <w:rFonts w:ascii="Arial" w:eastAsia="Calibri" w:hAnsi="Arial" w:cs="Arial"/>
          <w:szCs w:val="22"/>
          <w:lang w:eastAsia="en-US"/>
        </w:rPr>
      </w:pPr>
      <w:r>
        <w:rPr>
          <w:rFonts w:ascii="Arial" w:eastAsia="Calibri" w:hAnsi="Arial" w:cs="Arial"/>
          <w:szCs w:val="22"/>
          <w:lang w:eastAsia="en-US"/>
        </w:rPr>
        <w:t>Apele uzate de spălare sunt schimbate săptămânal și sunt colectate în recipienți speciali ridicați pe bază de comandă de firme specializate (contract cu SC Indeco Grup SRL).</w:t>
      </w:r>
    </w:p>
    <w:p w:rsidR="00B057A0" w:rsidRDefault="00D24637">
      <w:pPr>
        <w:spacing w:line="360" w:lineRule="auto"/>
        <w:ind w:left="360" w:firstLine="720"/>
        <w:jc w:val="both"/>
        <w:rPr>
          <w:rFonts w:ascii="Arial" w:eastAsia="Calibri" w:hAnsi="Arial" w:cs="Arial"/>
          <w:szCs w:val="22"/>
          <w:lang w:eastAsia="en-US"/>
        </w:rPr>
      </w:pPr>
      <w:r>
        <w:rPr>
          <w:rFonts w:ascii="Arial" w:eastAsia="Calibri" w:hAnsi="Arial" w:cs="Arial"/>
          <w:szCs w:val="22"/>
          <w:lang w:eastAsia="en-US"/>
        </w:rPr>
        <w:t>Există în total 3 bazine de spălare.</w:t>
      </w:r>
    </w:p>
    <w:p w:rsidR="00B057A0" w:rsidRDefault="00D24637">
      <w:pPr>
        <w:spacing w:line="360" w:lineRule="auto"/>
        <w:ind w:left="360" w:firstLine="720"/>
        <w:jc w:val="both"/>
        <w:rPr>
          <w:rFonts w:ascii="Arial" w:eastAsia="Calibri" w:hAnsi="Arial" w:cs="Arial"/>
          <w:szCs w:val="22"/>
          <w:lang w:eastAsia="en-US"/>
        </w:rPr>
      </w:pPr>
      <w:r>
        <w:rPr>
          <w:rFonts w:ascii="Arial" w:eastAsia="Calibri" w:hAnsi="Arial" w:cs="Arial"/>
          <w:szCs w:val="22"/>
          <w:lang w:eastAsia="en-US"/>
        </w:rPr>
        <w:lastRenderedPageBreak/>
        <w:t>Volum apă de spălare piese turnate/schelete volane: Q = 2800 l/săptămână = 2,8 mc/săptămână = 467 l/zi = 0,47 mc/zi.</w:t>
      </w:r>
    </w:p>
    <w:p w:rsidR="00B057A0" w:rsidRDefault="00D24637" w:rsidP="007013A6">
      <w:pPr>
        <w:numPr>
          <w:ilvl w:val="0"/>
          <w:numId w:val="53"/>
        </w:numPr>
        <w:spacing w:after="200" w:line="360" w:lineRule="auto"/>
        <w:contextualSpacing/>
        <w:jc w:val="both"/>
        <w:rPr>
          <w:rFonts w:ascii="Arial" w:eastAsia="Calibri" w:hAnsi="Arial" w:cs="Arial"/>
          <w:szCs w:val="22"/>
          <w:lang w:eastAsia="en-US"/>
        </w:rPr>
      </w:pPr>
      <w:r>
        <w:rPr>
          <w:rFonts w:ascii="Arial" w:eastAsia="Calibri" w:hAnsi="Arial" w:cs="Arial"/>
          <w:szCs w:val="22"/>
          <w:lang w:eastAsia="en-US"/>
        </w:rPr>
        <w:t>Ape uzate tehnologice provenite de la spălătoria/igienizarea unor utilaje de lucru (rafturi, mese de lucru, diverse echipamente de muncă)</w:t>
      </w:r>
    </w:p>
    <w:p w:rsidR="00B057A0" w:rsidRDefault="00D24637">
      <w:pPr>
        <w:spacing w:line="360" w:lineRule="auto"/>
        <w:ind w:left="360" w:firstLine="720"/>
        <w:jc w:val="both"/>
        <w:rPr>
          <w:rFonts w:ascii="Arial" w:eastAsia="Calibri" w:hAnsi="Arial" w:cs="Arial"/>
          <w:szCs w:val="22"/>
          <w:lang w:eastAsia="en-US"/>
        </w:rPr>
      </w:pPr>
      <w:r>
        <w:rPr>
          <w:rFonts w:ascii="Arial" w:eastAsia="Calibri" w:hAnsi="Arial" w:cs="Arial"/>
          <w:szCs w:val="22"/>
          <w:lang w:eastAsia="en-US"/>
        </w:rPr>
        <w:t>Apele uzate tehnologice provenite din cadrul spălătoriei/igienizarea unor utilaje, sunt colectate și direcționate prin intermediul unui șanț betonat, sunt trimise într-un separator de produse petroliere. Din separator apele uzate sunt direcționate în bazinul de colectare ape uzate fecaloid-menajere (V=150 mc) de unde sunt pompate în canalizarea orășenească a municipiului Arad.</w:t>
      </w:r>
    </w:p>
    <w:p w:rsidR="00B057A0" w:rsidRDefault="00D24637">
      <w:pPr>
        <w:spacing w:line="360" w:lineRule="auto"/>
        <w:ind w:left="360" w:firstLine="720"/>
        <w:jc w:val="both"/>
        <w:rPr>
          <w:rFonts w:ascii="Arial" w:eastAsia="Calibri" w:hAnsi="Arial" w:cs="Arial"/>
          <w:szCs w:val="22"/>
          <w:lang w:eastAsia="en-US"/>
        </w:rPr>
      </w:pPr>
      <w:r>
        <w:rPr>
          <w:rFonts w:ascii="Arial" w:eastAsia="Calibri" w:hAnsi="Arial" w:cs="Arial"/>
          <w:szCs w:val="22"/>
          <w:lang w:eastAsia="en-US"/>
        </w:rPr>
        <w:t>Volum apă de spălare:</w:t>
      </w:r>
    </w:p>
    <w:p w:rsidR="00B057A0" w:rsidRDefault="00D24637">
      <w:pPr>
        <w:spacing w:line="360" w:lineRule="auto"/>
        <w:ind w:left="360" w:firstLine="720"/>
        <w:jc w:val="both"/>
        <w:rPr>
          <w:rFonts w:ascii="Arial" w:eastAsia="Calibri" w:hAnsi="Arial" w:cs="Arial"/>
          <w:szCs w:val="22"/>
          <w:lang w:eastAsia="en-US"/>
        </w:rPr>
      </w:pPr>
      <w:r>
        <w:rPr>
          <w:rFonts w:ascii="Arial" w:eastAsia="Calibri" w:hAnsi="Arial" w:cs="Arial"/>
          <w:szCs w:val="22"/>
          <w:lang w:eastAsia="en-US"/>
        </w:rPr>
        <w:t>maxim: 0,2 mc/zi;</w:t>
      </w:r>
    </w:p>
    <w:p w:rsidR="00B057A0" w:rsidRDefault="00D24637">
      <w:pPr>
        <w:spacing w:line="360" w:lineRule="auto"/>
        <w:ind w:left="360" w:firstLine="720"/>
        <w:jc w:val="both"/>
        <w:rPr>
          <w:rFonts w:ascii="Arial" w:eastAsia="Calibri" w:hAnsi="Arial" w:cs="Arial"/>
          <w:szCs w:val="22"/>
          <w:lang w:eastAsia="en-US"/>
        </w:rPr>
      </w:pPr>
      <w:r>
        <w:rPr>
          <w:rFonts w:ascii="Arial" w:eastAsia="Calibri" w:hAnsi="Arial" w:cs="Arial"/>
          <w:szCs w:val="22"/>
          <w:lang w:eastAsia="en-US"/>
        </w:rPr>
        <w:t>mediu: 0,1 mc/zi;</w:t>
      </w:r>
    </w:p>
    <w:p w:rsidR="00B057A0" w:rsidRDefault="00D24637">
      <w:pPr>
        <w:spacing w:line="360" w:lineRule="auto"/>
        <w:ind w:left="360" w:firstLine="720"/>
        <w:jc w:val="both"/>
        <w:rPr>
          <w:rFonts w:ascii="Arial" w:eastAsia="Calibri" w:hAnsi="Arial" w:cs="Arial"/>
          <w:szCs w:val="22"/>
          <w:lang w:eastAsia="en-US"/>
        </w:rPr>
      </w:pPr>
      <w:r>
        <w:rPr>
          <w:rFonts w:ascii="Arial" w:eastAsia="Calibri" w:hAnsi="Arial" w:cs="Arial"/>
          <w:szCs w:val="22"/>
          <w:lang w:eastAsia="en-US"/>
        </w:rPr>
        <w:t>minim: 0,05 mc/zi</w:t>
      </w:r>
    </w:p>
    <w:p w:rsidR="00B057A0" w:rsidRDefault="00D24637">
      <w:pPr>
        <w:spacing w:line="360" w:lineRule="auto"/>
        <w:ind w:left="360" w:firstLine="720"/>
        <w:jc w:val="both"/>
        <w:rPr>
          <w:rFonts w:ascii="Arial" w:eastAsia="Calibri" w:hAnsi="Arial" w:cs="Arial"/>
          <w:szCs w:val="22"/>
          <w:lang w:eastAsia="en-US"/>
        </w:rPr>
      </w:pPr>
      <w:r>
        <w:rPr>
          <w:rFonts w:ascii="Arial" w:eastAsia="Calibri" w:hAnsi="Arial" w:cs="Arial"/>
          <w:szCs w:val="22"/>
          <w:lang w:eastAsia="en-US"/>
        </w:rPr>
        <w:t>Reziduurile provenite din separator sunt ridicate de societăți specializate (conform contract SC Indeco Grup SRL).</w:t>
      </w:r>
    </w:p>
    <w:p w:rsidR="00B057A0" w:rsidRDefault="00D24637">
      <w:pPr>
        <w:spacing w:after="200" w:line="360" w:lineRule="auto"/>
        <w:ind w:left="720"/>
        <w:contextualSpacing/>
        <w:jc w:val="both"/>
        <w:rPr>
          <w:rFonts w:ascii="Arial" w:eastAsia="Calibri" w:hAnsi="Arial" w:cs="Arial"/>
          <w:b/>
          <w:szCs w:val="22"/>
          <w:lang w:eastAsia="en-US"/>
        </w:rPr>
      </w:pPr>
      <w:r>
        <w:rPr>
          <w:rFonts w:ascii="Arial" w:eastAsia="Calibri" w:hAnsi="Arial" w:cs="Arial"/>
          <w:b/>
          <w:szCs w:val="22"/>
          <w:lang w:eastAsia="en-US"/>
        </w:rPr>
        <w:t>c. Colectarea apelor pluviale</w:t>
      </w:r>
    </w:p>
    <w:p w:rsidR="00B057A0" w:rsidRDefault="00D24637">
      <w:pPr>
        <w:spacing w:line="360" w:lineRule="auto"/>
        <w:ind w:left="360" w:firstLine="720"/>
        <w:jc w:val="both"/>
        <w:rPr>
          <w:rFonts w:ascii="Arial" w:eastAsia="Calibri" w:hAnsi="Arial" w:cs="Arial"/>
          <w:szCs w:val="22"/>
          <w:lang w:eastAsia="en-US"/>
        </w:rPr>
      </w:pPr>
      <w:r>
        <w:rPr>
          <w:rFonts w:ascii="Arial" w:eastAsia="Calibri" w:hAnsi="Arial" w:cs="Arial"/>
          <w:szCs w:val="22"/>
          <w:lang w:eastAsia="en-US"/>
        </w:rPr>
        <w:t>Apele pluviale de pe amplasamentul de beton sunt colectate în canalizarea pluvială (conducte PVC cu diametre cuprinse între Ø 100-500 mm) de lungime L=3350 m.</w:t>
      </w:r>
    </w:p>
    <w:p w:rsidR="00B057A0" w:rsidRDefault="00D24637">
      <w:pPr>
        <w:spacing w:line="360" w:lineRule="auto"/>
        <w:ind w:left="360" w:firstLine="720"/>
        <w:jc w:val="both"/>
        <w:rPr>
          <w:rFonts w:ascii="Arial" w:eastAsia="Calibri" w:hAnsi="Arial" w:cs="Arial"/>
          <w:szCs w:val="22"/>
          <w:lang w:eastAsia="en-US"/>
        </w:rPr>
      </w:pPr>
      <w:r>
        <w:rPr>
          <w:rFonts w:ascii="Arial" w:eastAsia="Calibri" w:hAnsi="Arial" w:cs="Arial"/>
          <w:szCs w:val="22"/>
          <w:lang w:eastAsia="en-US"/>
        </w:rPr>
        <w:t>Înainte de evacuarea în cursul de apă canal Ier aflat în administrarea ANIF Arad, apele pluviale sunt trecute prin două separatoare de produse petroliere poziționate astfel:</w:t>
      </w:r>
    </w:p>
    <w:p w:rsidR="00B057A0" w:rsidRDefault="00D24637" w:rsidP="007013A6">
      <w:pPr>
        <w:numPr>
          <w:ilvl w:val="1"/>
          <w:numId w:val="53"/>
        </w:numPr>
        <w:spacing w:after="200" w:line="360" w:lineRule="auto"/>
        <w:contextualSpacing/>
        <w:jc w:val="both"/>
        <w:rPr>
          <w:rFonts w:ascii="Arial" w:eastAsia="Calibri" w:hAnsi="Arial" w:cs="Arial"/>
          <w:szCs w:val="22"/>
          <w:lang w:eastAsia="en-US"/>
        </w:rPr>
      </w:pPr>
      <w:r>
        <w:rPr>
          <w:rFonts w:ascii="Arial" w:eastAsia="Calibri" w:hAnsi="Arial" w:cs="Arial"/>
          <w:szCs w:val="22"/>
          <w:lang w:eastAsia="en-US"/>
        </w:rPr>
        <w:t>un separator în zona platformei de depozitare a recipienților ce conțin apă uzată tehnologică;</w:t>
      </w:r>
    </w:p>
    <w:p w:rsidR="00B057A0" w:rsidRDefault="00D24637" w:rsidP="007013A6">
      <w:pPr>
        <w:numPr>
          <w:ilvl w:val="1"/>
          <w:numId w:val="53"/>
        </w:numPr>
        <w:spacing w:after="200" w:line="360" w:lineRule="auto"/>
        <w:contextualSpacing/>
        <w:jc w:val="both"/>
        <w:rPr>
          <w:rFonts w:ascii="Arial" w:eastAsia="Calibri" w:hAnsi="Arial" w:cs="Arial"/>
          <w:szCs w:val="22"/>
          <w:lang w:eastAsia="en-US"/>
        </w:rPr>
      </w:pPr>
      <w:r>
        <w:rPr>
          <w:rFonts w:ascii="Arial" w:eastAsia="Calibri" w:hAnsi="Arial" w:cs="Arial"/>
          <w:szCs w:val="22"/>
          <w:lang w:eastAsia="en-US"/>
        </w:rPr>
        <w:t>un separator poziționat în zona turnătoriilor de magneziu și aluminiu.</w:t>
      </w:r>
    </w:p>
    <w:p w:rsidR="00B057A0" w:rsidRDefault="00D24637">
      <w:pPr>
        <w:spacing w:line="360" w:lineRule="auto"/>
        <w:ind w:left="360" w:firstLine="720"/>
        <w:jc w:val="both"/>
        <w:rPr>
          <w:rFonts w:ascii="Arial" w:eastAsia="Calibri" w:hAnsi="Arial" w:cs="Arial"/>
          <w:szCs w:val="22"/>
          <w:lang w:eastAsia="en-US"/>
        </w:rPr>
      </w:pPr>
      <w:r>
        <w:rPr>
          <w:rFonts w:ascii="Arial" w:eastAsia="Calibri" w:hAnsi="Arial" w:cs="Arial"/>
          <w:szCs w:val="22"/>
          <w:lang w:eastAsia="en-US"/>
        </w:rPr>
        <w:t>Descărcarea apelor pluviale în canalul Ier se face în urma încheierii Contractului încheiat între părți (SC Takata România SRL și ANIF Arad).</w:t>
      </w:r>
    </w:p>
    <w:p w:rsidR="00B057A0" w:rsidRDefault="00D24637">
      <w:pPr>
        <w:spacing w:line="360" w:lineRule="auto"/>
        <w:ind w:left="360" w:firstLine="720"/>
        <w:jc w:val="both"/>
        <w:rPr>
          <w:rFonts w:ascii="Arial" w:eastAsia="Calibri" w:hAnsi="Arial" w:cs="Arial"/>
          <w:szCs w:val="22"/>
          <w:lang w:eastAsia="en-US"/>
        </w:rPr>
      </w:pPr>
      <w:r>
        <w:rPr>
          <w:rFonts w:ascii="Arial" w:eastAsia="Calibri" w:hAnsi="Arial" w:cs="Arial"/>
          <w:szCs w:val="22"/>
          <w:lang w:eastAsia="en-US"/>
        </w:rPr>
        <w:t>Apele pluviale epurate sunt descărcate în canalul Ier gravitațional prin două puncte de evacuare.</w:t>
      </w:r>
    </w:p>
    <w:p w:rsidR="00B057A0" w:rsidRDefault="00D24637">
      <w:pPr>
        <w:spacing w:line="360" w:lineRule="auto"/>
        <w:ind w:left="360" w:firstLine="720"/>
        <w:jc w:val="both"/>
        <w:rPr>
          <w:rFonts w:ascii="Arial" w:eastAsia="Calibri" w:hAnsi="Arial" w:cs="Arial"/>
          <w:szCs w:val="22"/>
          <w:lang w:eastAsia="en-US"/>
        </w:rPr>
      </w:pPr>
      <w:r>
        <w:rPr>
          <w:rFonts w:ascii="Arial" w:eastAsia="Calibri" w:hAnsi="Arial" w:cs="Arial"/>
          <w:szCs w:val="22"/>
          <w:lang w:eastAsia="en-US"/>
        </w:rPr>
        <w:t>Produsele petroliere separate sunt colectate în recipienți și ridicate de societăți specializate (SC Indeco Grup SRL).</w:t>
      </w:r>
    </w:p>
    <w:p w:rsidR="00B057A0" w:rsidRDefault="00D24637" w:rsidP="007013A6">
      <w:pPr>
        <w:numPr>
          <w:ilvl w:val="0"/>
          <w:numId w:val="54"/>
        </w:numPr>
        <w:spacing w:after="200" w:line="360" w:lineRule="auto"/>
        <w:contextualSpacing/>
        <w:jc w:val="both"/>
        <w:rPr>
          <w:rFonts w:ascii="Arial" w:eastAsia="Calibri" w:hAnsi="Arial" w:cs="Arial"/>
          <w:szCs w:val="22"/>
          <w:lang w:eastAsia="en-US"/>
        </w:rPr>
      </w:pPr>
      <w:r>
        <w:rPr>
          <w:rFonts w:ascii="Arial" w:eastAsia="Calibri" w:hAnsi="Arial" w:cs="Arial"/>
          <w:b/>
          <w:szCs w:val="22"/>
          <w:lang w:eastAsia="en-US"/>
        </w:rPr>
        <w:t>Indicatori de calitate a apelor uzate evacuate</w:t>
      </w:r>
    </w:p>
    <w:p w:rsidR="00B057A0" w:rsidRDefault="00D24637">
      <w:pPr>
        <w:spacing w:line="360" w:lineRule="auto"/>
        <w:ind w:left="360" w:firstLine="720"/>
        <w:jc w:val="both"/>
        <w:rPr>
          <w:rFonts w:ascii="Arial" w:eastAsia="Calibri" w:hAnsi="Arial" w:cs="Arial"/>
          <w:szCs w:val="22"/>
          <w:lang w:eastAsia="en-US"/>
        </w:rPr>
      </w:pPr>
      <w:r>
        <w:rPr>
          <w:rFonts w:ascii="Arial" w:eastAsia="Calibri" w:hAnsi="Arial" w:cs="Arial"/>
          <w:szCs w:val="22"/>
          <w:lang w:eastAsia="en-US"/>
        </w:rPr>
        <w:t xml:space="preserve">Apele uzate, fecaloid-menajere și tehnologice epurate, înainte de evacuarea în rețeaua de canalizare orășenească a municipiului Arad nu vor depăși limitele maxim </w:t>
      </w:r>
      <w:r>
        <w:rPr>
          <w:rFonts w:ascii="Arial" w:eastAsia="Calibri" w:hAnsi="Arial" w:cs="Arial"/>
          <w:szCs w:val="22"/>
          <w:lang w:eastAsia="en-US"/>
        </w:rPr>
        <w:lastRenderedPageBreak/>
        <w:t>admisibile stabilite conform HG nr. 188/2002 (NTPA 002) cu modificările și completările ulterioare.</w:t>
      </w:r>
    </w:p>
    <w:p w:rsidR="00B057A0" w:rsidRDefault="00B057A0">
      <w:pPr>
        <w:spacing w:line="360" w:lineRule="auto"/>
        <w:ind w:left="360" w:firstLine="720"/>
        <w:jc w:val="both"/>
        <w:rPr>
          <w:rFonts w:ascii="Arial" w:eastAsia="Calibri" w:hAnsi="Arial" w:cs="Arial"/>
          <w:szCs w:val="22"/>
          <w:lang w:eastAsia="en-US"/>
        </w:rPr>
      </w:pPr>
    </w:p>
    <w:tbl>
      <w:tblPr>
        <w:tblStyle w:val="GrilTabel2"/>
        <w:tblW w:w="9629" w:type="dxa"/>
        <w:tblLook w:val="04A0" w:firstRow="1" w:lastRow="0" w:firstColumn="1" w:lastColumn="0" w:noHBand="0" w:noVBand="1"/>
      </w:tblPr>
      <w:tblGrid>
        <w:gridCol w:w="3620"/>
        <w:gridCol w:w="1272"/>
        <w:gridCol w:w="1657"/>
        <w:gridCol w:w="3080"/>
      </w:tblGrid>
      <w:tr w:rsidR="00B057A0">
        <w:tc>
          <w:tcPr>
            <w:tcW w:w="3619" w:type="dxa"/>
            <w:shd w:val="clear" w:color="auto" w:fill="auto"/>
            <w:tcMar>
              <w:left w:w="108" w:type="dxa"/>
            </w:tcMar>
          </w:tcPr>
          <w:p w:rsidR="00B057A0" w:rsidRDefault="00D24637">
            <w:pPr>
              <w:jc w:val="both"/>
              <w:rPr>
                <w:rFonts w:ascii="Arial" w:hAnsi="Arial" w:cs="Arial"/>
                <w:b/>
                <w:szCs w:val="22"/>
                <w:lang w:eastAsia="en-US"/>
              </w:rPr>
            </w:pPr>
            <w:r>
              <w:rPr>
                <w:rFonts w:ascii="Arial" w:eastAsia="Calibri" w:hAnsi="Arial" w:cs="Arial"/>
                <w:b/>
                <w:szCs w:val="22"/>
                <w:lang w:eastAsia="en-US"/>
              </w:rPr>
              <w:t>Indicator de calitate</w:t>
            </w:r>
          </w:p>
        </w:tc>
        <w:tc>
          <w:tcPr>
            <w:tcW w:w="1272" w:type="dxa"/>
            <w:shd w:val="clear" w:color="auto" w:fill="auto"/>
            <w:tcMar>
              <w:left w:w="108" w:type="dxa"/>
            </w:tcMar>
          </w:tcPr>
          <w:p w:rsidR="00B057A0" w:rsidRDefault="00D24637">
            <w:pPr>
              <w:jc w:val="both"/>
              <w:rPr>
                <w:rFonts w:ascii="Arial" w:hAnsi="Arial" w:cs="Arial"/>
                <w:b/>
                <w:szCs w:val="22"/>
                <w:lang w:eastAsia="en-US"/>
              </w:rPr>
            </w:pPr>
            <w:r>
              <w:rPr>
                <w:rFonts w:ascii="Arial" w:eastAsia="Calibri" w:hAnsi="Arial" w:cs="Arial"/>
                <w:b/>
                <w:szCs w:val="22"/>
                <w:lang w:eastAsia="en-US"/>
              </w:rPr>
              <w:t>Valori admise</w:t>
            </w:r>
          </w:p>
        </w:tc>
        <w:tc>
          <w:tcPr>
            <w:tcW w:w="1657" w:type="dxa"/>
            <w:shd w:val="clear" w:color="auto" w:fill="auto"/>
            <w:tcMar>
              <w:left w:w="108" w:type="dxa"/>
            </w:tcMar>
          </w:tcPr>
          <w:p w:rsidR="00B057A0" w:rsidRDefault="00D24637">
            <w:pPr>
              <w:jc w:val="both"/>
              <w:rPr>
                <w:rFonts w:ascii="Arial" w:hAnsi="Arial" w:cs="Arial"/>
                <w:b/>
                <w:szCs w:val="22"/>
                <w:lang w:eastAsia="en-US"/>
              </w:rPr>
            </w:pPr>
            <w:r>
              <w:rPr>
                <w:rFonts w:ascii="Arial" w:eastAsia="Calibri" w:hAnsi="Arial" w:cs="Arial"/>
                <w:b/>
                <w:szCs w:val="22"/>
                <w:lang w:eastAsia="en-US"/>
              </w:rPr>
              <w:t>Frecvența de monitorizare</w:t>
            </w:r>
          </w:p>
        </w:tc>
        <w:tc>
          <w:tcPr>
            <w:tcW w:w="3080" w:type="dxa"/>
            <w:shd w:val="clear" w:color="auto" w:fill="auto"/>
            <w:tcMar>
              <w:left w:w="108" w:type="dxa"/>
            </w:tcMar>
          </w:tcPr>
          <w:p w:rsidR="00B057A0" w:rsidRDefault="00D24637">
            <w:pPr>
              <w:jc w:val="both"/>
              <w:rPr>
                <w:rFonts w:ascii="Arial" w:hAnsi="Arial" w:cs="Arial"/>
                <w:b/>
                <w:szCs w:val="22"/>
                <w:lang w:eastAsia="en-US"/>
              </w:rPr>
            </w:pPr>
            <w:r>
              <w:rPr>
                <w:rFonts w:ascii="Arial" w:eastAsia="Calibri" w:hAnsi="Arial" w:cs="Arial"/>
                <w:b/>
                <w:szCs w:val="22"/>
                <w:lang w:eastAsia="en-US"/>
              </w:rPr>
              <w:t xml:space="preserve">Observații </w:t>
            </w:r>
          </w:p>
        </w:tc>
      </w:tr>
      <w:tr w:rsidR="00B057A0">
        <w:tc>
          <w:tcPr>
            <w:tcW w:w="3619" w:type="dxa"/>
            <w:shd w:val="clear" w:color="auto" w:fill="auto"/>
            <w:tcMar>
              <w:left w:w="108" w:type="dxa"/>
            </w:tcMar>
          </w:tcPr>
          <w:p w:rsidR="00B057A0" w:rsidRDefault="00D24637">
            <w:pPr>
              <w:jc w:val="both"/>
              <w:rPr>
                <w:rFonts w:ascii="Arial" w:hAnsi="Arial" w:cs="Arial"/>
                <w:szCs w:val="22"/>
                <w:lang w:eastAsia="en-US"/>
              </w:rPr>
            </w:pPr>
            <w:r>
              <w:rPr>
                <w:rFonts w:ascii="Arial" w:eastAsia="Calibri" w:hAnsi="Arial" w:cs="Arial"/>
                <w:szCs w:val="22"/>
                <w:lang w:eastAsia="en-US"/>
              </w:rPr>
              <w:t>pH</w:t>
            </w:r>
          </w:p>
        </w:tc>
        <w:tc>
          <w:tcPr>
            <w:tcW w:w="1272" w:type="dxa"/>
            <w:shd w:val="clear" w:color="auto" w:fill="auto"/>
            <w:tcMar>
              <w:left w:w="108" w:type="dxa"/>
            </w:tcMar>
          </w:tcPr>
          <w:p w:rsidR="00B057A0" w:rsidRDefault="00D24637">
            <w:pPr>
              <w:jc w:val="both"/>
              <w:rPr>
                <w:rFonts w:ascii="Arial" w:hAnsi="Arial" w:cs="Arial"/>
                <w:szCs w:val="22"/>
                <w:lang w:eastAsia="en-US"/>
              </w:rPr>
            </w:pPr>
            <w:r>
              <w:rPr>
                <w:rFonts w:ascii="Arial" w:eastAsia="Calibri" w:hAnsi="Arial" w:cs="Arial"/>
                <w:szCs w:val="22"/>
                <w:lang w:eastAsia="en-US"/>
              </w:rPr>
              <w:t>6,5-8,5</w:t>
            </w:r>
          </w:p>
        </w:tc>
        <w:tc>
          <w:tcPr>
            <w:tcW w:w="1657" w:type="dxa"/>
            <w:vMerge w:val="restart"/>
            <w:shd w:val="clear" w:color="auto" w:fill="auto"/>
            <w:tcMar>
              <w:left w:w="108" w:type="dxa"/>
            </w:tcMar>
          </w:tcPr>
          <w:p w:rsidR="00B057A0" w:rsidRDefault="00D24637">
            <w:pPr>
              <w:jc w:val="both"/>
              <w:rPr>
                <w:rFonts w:ascii="Arial" w:hAnsi="Arial" w:cs="Arial"/>
                <w:szCs w:val="22"/>
                <w:lang w:eastAsia="en-US"/>
              </w:rPr>
            </w:pPr>
            <w:r>
              <w:rPr>
                <w:rFonts w:ascii="Arial" w:eastAsia="Calibri" w:hAnsi="Arial" w:cs="Arial"/>
                <w:szCs w:val="22"/>
                <w:lang w:eastAsia="en-US"/>
              </w:rPr>
              <w:t xml:space="preserve">Semestrial </w:t>
            </w:r>
          </w:p>
          <w:p w:rsidR="00B057A0" w:rsidRDefault="00D24637">
            <w:pPr>
              <w:jc w:val="both"/>
              <w:rPr>
                <w:rFonts w:ascii="Arial" w:hAnsi="Arial" w:cs="Arial"/>
                <w:szCs w:val="22"/>
                <w:lang w:eastAsia="en-US"/>
              </w:rPr>
            </w:pPr>
            <w:r>
              <w:rPr>
                <w:rFonts w:ascii="Arial" w:eastAsia="Calibri" w:hAnsi="Arial" w:cs="Arial"/>
                <w:szCs w:val="22"/>
                <w:lang w:eastAsia="en-US"/>
              </w:rPr>
              <w:t>(2 probe/an)</w:t>
            </w:r>
          </w:p>
        </w:tc>
        <w:tc>
          <w:tcPr>
            <w:tcW w:w="3080" w:type="dxa"/>
            <w:vMerge w:val="restart"/>
            <w:shd w:val="clear" w:color="auto" w:fill="auto"/>
            <w:tcMar>
              <w:left w:w="108" w:type="dxa"/>
            </w:tcMar>
          </w:tcPr>
          <w:p w:rsidR="00B057A0" w:rsidRDefault="00D24637">
            <w:pPr>
              <w:jc w:val="both"/>
              <w:rPr>
                <w:rFonts w:ascii="Arial" w:hAnsi="Arial" w:cs="Arial"/>
                <w:szCs w:val="22"/>
                <w:lang w:eastAsia="en-US"/>
              </w:rPr>
            </w:pPr>
            <w:r>
              <w:rPr>
                <w:rFonts w:ascii="Arial" w:eastAsia="Calibri" w:hAnsi="Arial" w:cs="Arial"/>
                <w:szCs w:val="22"/>
                <w:lang w:eastAsia="en-US"/>
              </w:rPr>
              <w:t>Lista indicatorilor, valorile admise la descărcarea în canalizarea orașului și frecvența de monitorizare pot fi completate/modificate de către administratorul acesteia.</w:t>
            </w:r>
          </w:p>
        </w:tc>
      </w:tr>
      <w:tr w:rsidR="00B057A0">
        <w:tc>
          <w:tcPr>
            <w:tcW w:w="3619" w:type="dxa"/>
            <w:shd w:val="clear" w:color="auto" w:fill="auto"/>
            <w:tcMar>
              <w:left w:w="108" w:type="dxa"/>
            </w:tcMar>
          </w:tcPr>
          <w:p w:rsidR="00B057A0" w:rsidRDefault="00D24637">
            <w:pPr>
              <w:jc w:val="both"/>
              <w:rPr>
                <w:rFonts w:ascii="Arial" w:hAnsi="Arial" w:cs="Arial"/>
                <w:szCs w:val="22"/>
                <w:lang w:eastAsia="en-US"/>
              </w:rPr>
            </w:pPr>
            <w:r>
              <w:rPr>
                <w:rFonts w:ascii="Arial" w:eastAsia="Calibri" w:hAnsi="Arial" w:cs="Arial"/>
                <w:szCs w:val="22"/>
                <w:lang w:eastAsia="en-US"/>
              </w:rPr>
              <w:t>Materii în suspensie</w:t>
            </w:r>
          </w:p>
        </w:tc>
        <w:tc>
          <w:tcPr>
            <w:tcW w:w="1272" w:type="dxa"/>
            <w:shd w:val="clear" w:color="auto" w:fill="auto"/>
            <w:tcMar>
              <w:left w:w="108" w:type="dxa"/>
            </w:tcMar>
          </w:tcPr>
          <w:p w:rsidR="00B057A0" w:rsidRDefault="00D24637">
            <w:pPr>
              <w:jc w:val="both"/>
              <w:rPr>
                <w:rFonts w:ascii="Arial" w:hAnsi="Arial" w:cs="Arial"/>
                <w:szCs w:val="22"/>
                <w:lang w:eastAsia="en-US"/>
              </w:rPr>
            </w:pPr>
            <w:r>
              <w:rPr>
                <w:rFonts w:ascii="Arial" w:eastAsia="Calibri" w:hAnsi="Arial" w:cs="Arial"/>
                <w:szCs w:val="22"/>
                <w:lang w:eastAsia="en-US"/>
              </w:rPr>
              <w:t>350 mg/l</w:t>
            </w:r>
          </w:p>
        </w:tc>
        <w:tc>
          <w:tcPr>
            <w:tcW w:w="1657" w:type="dxa"/>
            <w:vMerge/>
            <w:shd w:val="clear" w:color="auto" w:fill="auto"/>
            <w:tcMar>
              <w:left w:w="108" w:type="dxa"/>
            </w:tcMar>
            <w:vAlign w:val="center"/>
          </w:tcPr>
          <w:p w:rsidR="00B057A0" w:rsidRDefault="00B057A0">
            <w:pPr>
              <w:rPr>
                <w:rFonts w:ascii="Calibri" w:eastAsia="Calibri" w:hAnsi="Calibri" w:cs="Arial"/>
                <w:szCs w:val="22"/>
                <w:lang w:eastAsia="en-US"/>
              </w:rPr>
            </w:pPr>
          </w:p>
        </w:tc>
        <w:tc>
          <w:tcPr>
            <w:tcW w:w="3080" w:type="dxa"/>
            <w:vMerge/>
            <w:shd w:val="clear" w:color="auto" w:fill="auto"/>
            <w:tcMar>
              <w:left w:w="108" w:type="dxa"/>
            </w:tcMar>
            <w:vAlign w:val="center"/>
          </w:tcPr>
          <w:p w:rsidR="00B057A0" w:rsidRDefault="00B057A0">
            <w:pPr>
              <w:rPr>
                <w:rFonts w:ascii="Calibri" w:eastAsia="Calibri" w:hAnsi="Calibri" w:cs="Arial"/>
                <w:szCs w:val="22"/>
                <w:lang w:eastAsia="en-US"/>
              </w:rPr>
            </w:pPr>
          </w:p>
        </w:tc>
      </w:tr>
      <w:tr w:rsidR="00B057A0">
        <w:tc>
          <w:tcPr>
            <w:tcW w:w="3619" w:type="dxa"/>
            <w:shd w:val="clear" w:color="auto" w:fill="auto"/>
            <w:tcMar>
              <w:left w:w="108" w:type="dxa"/>
            </w:tcMar>
          </w:tcPr>
          <w:p w:rsidR="00B057A0" w:rsidRDefault="00D24637">
            <w:pPr>
              <w:jc w:val="both"/>
              <w:rPr>
                <w:rFonts w:ascii="Arial" w:hAnsi="Arial" w:cs="Arial"/>
                <w:szCs w:val="22"/>
                <w:lang w:eastAsia="en-US"/>
              </w:rPr>
            </w:pPr>
            <w:r>
              <w:rPr>
                <w:rFonts w:ascii="Arial" w:eastAsia="Calibri" w:hAnsi="Arial" w:cs="Arial"/>
                <w:szCs w:val="22"/>
                <w:lang w:eastAsia="en-US"/>
              </w:rPr>
              <w:t>CBO5</w:t>
            </w:r>
          </w:p>
        </w:tc>
        <w:tc>
          <w:tcPr>
            <w:tcW w:w="1272" w:type="dxa"/>
            <w:shd w:val="clear" w:color="auto" w:fill="auto"/>
            <w:tcMar>
              <w:left w:w="108" w:type="dxa"/>
            </w:tcMar>
          </w:tcPr>
          <w:p w:rsidR="00B057A0" w:rsidRDefault="00D24637">
            <w:pPr>
              <w:jc w:val="both"/>
              <w:rPr>
                <w:rFonts w:ascii="Arial" w:hAnsi="Arial" w:cs="Arial"/>
                <w:szCs w:val="22"/>
                <w:lang w:eastAsia="en-US"/>
              </w:rPr>
            </w:pPr>
            <w:r>
              <w:rPr>
                <w:rFonts w:ascii="Arial" w:eastAsia="Calibri" w:hAnsi="Arial" w:cs="Arial"/>
                <w:szCs w:val="22"/>
                <w:lang w:eastAsia="en-US"/>
              </w:rPr>
              <w:t>300 mg/l</w:t>
            </w:r>
          </w:p>
        </w:tc>
        <w:tc>
          <w:tcPr>
            <w:tcW w:w="1657" w:type="dxa"/>
            <w:vMerge/>
            <w:shd w:val="clear" w:color="auto" w:fill="auto"/>
            <w:tcMar>
              <w:left w:w="108" w:type="dxa"/>
            </w:tcMar>
            <w:vAlign w:val="center"/>
          </w:tcPr>
          <w:p w:rsidR="00B057A0" w:rsidRDefault="00B057A0">
            <w:pPr>
              <w:rPr>
                <w:rFonts w:ascii="Calibri" w:eastAsia="Calibri" w:hAnsi="Calibri" w:cs="Arial"/>
                <w:szCs w:val="22"/>
                <w:lang w:eastAsia="en-US"/>
              </w:rPr>
            </w:pPr>
          </w:p>
        </w:tc>
        <w:tc>
          <w:tcPr>
            <w:tcW w:w="3080" w:type="dxa"/>
            <w:vMerge/>
            <w:shd w:val="clear" w:color="auto" w:fill="auto"/>
            <w:tcMar>
              <w:left w:w="108" w:type="dxa"/>
            </w:tcMar>
            <w:vAlign w:val="center"/>
          </w:tcPr>
          <w:p w:rsidR="00B057A0" w:rsidRDefault="00B057A0">
            <w:pPr>
              <w:rPr>
                <w:rFonts w:ascii="Calibri" w:eastAsia="Calibri" w:hAnsi="Calibri" w:cs="Arial"/>
                <w:szCs w:val="22"/>
                <w:lang w:eastAsia="en-US"/>
              </w:rPr>
            </w:pPr>
          </w:p>
        </w:tc>
      </w:tr>
      <w:tr w:rsidR="00B057A0">
        <w:tc>
          <w:tcPr>
            <w:tcW w:w="3619" w:type="dxa"/>
            <w:shd w:val="clear" w:color="auto" w:fill="auto"/>
            <w:tcMar>
              <w:left w:w="108" w:type="dxa"/>
            </w:tcMar>
          </w:tcPr>
          <w:p w:rsidR="00B057A0" w:rsidRDefault="00D24637">
            <w:pPr>
              <w:jc w:val="both"/>
              <w:rPr>
                <w:rFonts w:ascii="Arial" w:hAnsi="Arial" w:cs="Arial"/>
                <w:szCs w:val="22"/>
                <w:lang w:eastAsia="en-US"/>
              </w:rPr>
            </w:pPr>
            <w:r>
              <w:rPr>
                <w:rFonts w:ascii="Arial" w:eastAsia="Calibri" w:hAnsi="Arial" w:cs="Arial"/>
                <w:szCs w:val="22"/>
                <w:lang w:eastAsia="en-US"/>
              </w:rPr>
              <w:t>Cco-Cr</w:t>
            </w:r>
          </w:p>
        </w:tc>
        <w:tc>
          <w:tcPr>
            <w:tcW w:w="1272" w:type="dxa"/>
            <w:shd w:val="clear" w:color="auto" w:fill="auto"/>
            <w:tcMar>
              <w:left w:w="108" w:type="dxa"/>
            </w:tcMar>
          </w:tcPr>
          <w:p w:rsidR="00B057A0" w:rsidRDefault="00D24637">
            <w:pPr>
              <w:jc w:val="both"/>
              <w:rPr>
                <w:rFonts w:ascii="Arial" w:hAnsi="Arial" w:cs="Arial"/>
                <w:szCs w:val="22"/>
                <w:lang w:eastAsia="en-US"/>
              </w:rPr>
            </w:pPr>
            <w:r>
              <w:rPr>
                <w:rFonts w:ascii="Arial" w:eastAsia="Calibri" w:hAnsi="Arial" w:cs="Arial"/>
                <w:szCs w:val="22"/>
                <w:lang w:eastAsia="en-US"/>
              </w:rPr>
              <w:t>500 mg/l</w:t>
            </w:r>
          </w:p>
        </w:tc>
        <w:tc>
          <w:tcPr>
            <w:tcW w:w="1657" w:type="dxa"/>
            <w:vMerge/>
            <w:shd w:val="clear" w:color="auto" w:fill="auto"/>
            <w:tcMar>
              <w:left w:w="108" w:type="dxa"/>
            </w:tcMar>
            <w:vAlign w:val="center"/>
          </w:tcPr>
          <w:p w:rsidR="00B057A0" w:rsidRDefault="00B057A0">
            <w:pPr>
              <w:rPr>
                <w:rFonts w:ascii="Calibri" w:eastAsia="Calibri" w:hAnsi="Calibri" w:cs="Arial"/>
                <w:szCs w:val="22"/>
                <w:lang w:eastAsia="en-US"/>
              </w:rPr>
            </w:pPr>
          </w:p>
        </w:tc>
        <w:tc>
          <w:tcPr>
            <w:tcW w:w="3080" w:type="dxa"/>
            <w:vMerge/>
            <w:shd w:val="clear" w:color="auto" w:fill="auto"/>
            <w:tcMar>
              <w:left w:w="108" w:type="dxa"/>
            </w:tcMar>
            <w:vAlign w:val="center"/>
          </w:tcPr>
          <w:p w:rsidR="00B057A0" w:rsidRDefault="00B057A0">
            <w:pPr>
              <w:rPr>
                <w:rFonts w:ascii="Calibri" w:eastAsia="Calibri" w:hAnsi="Calibri" w:cs="Arial"/>
                <w:szCs w:val="22"/>
                <w:lang w:eastAsia="en-US"/>
              </w:rPr>
            </w:pPr>
          </w:p>
        </w:tc>
      </w:tr>
      <w:tr w:rsidR="00B057A0">
        <w:tc>
          <w:tcPr>
            <w:tcW w:w="3619" w:type="dxa"/>
            <w:shd w:val="clear" w:color="auto" w:fill="auto"/>
            <w:tcMar>
              <w:left w:w="108" w:type="dxa"/>
            </w:tcMar>
          </w:tcPr>
          <w:p w:rsidR="00B057A0" w:rsidRDefault="00D24637">
            <w:pPr>
              <w:jc w:val="both"/>
              <w:rPr>
                <w:rFonts w:ascii="Arial" w:hAnsi="Arial" w:cs="Arial"/>
                <w:szCs w:val="22"/>
                <w:vertAlign w:val="superscript"/>
                <w:lang w:eastAsia="en-US"/>
              </w:rPr>
            </w:pPr>
            <w:r>
              <w:rPr>
                <w:rFonts w:ascii="Arial" w:eastAsia="Calibri" w:hAnsi="Arial" w:cs="Arial"/>
                <w:szCs w:val="22"/>
                <w:lang w:eastAsia="en-US"/>
              </w:rPr>
              <w:t>NH</w:t>
            </w:r>
            <w:r>
              <w:rPr>
                <w:rFonts w:ascii="Arial" w:eastAsia="Calibri" w:hAnsi="Arial" w:cs="Arial"/>
                <w:szCs w:val="22"/>
                <w:vertAlign w:val="subscript"/>
                <w:lang w:eastAsia="en-US"/>
              </w:rPr>
              <w:t>4</w:t>
            </w:r>
            <w:r>
              <w:rPr>
                <w:rFonts w:ascii="Arial" w:eastAsia="Calibri" w:hAnsi="Arial" w:cs="Arial"/>
                <w:szCs w:val="22"/>
                <w:vertAlign w:val="superscript"/>
                <w:lang w:eastAsia="en-US"/>
              </w:rPr>
              <w:t>+</w:t>
            </w:r>
          </w:p>
        </w:tc>
        <w:tc>
          <w:tcPr>
            <w:tcW w:w="1272" w:type="dxa"/>
            <w:shd w:val="clear" w:color="auto" w:fill="auto"/>
            <w:tcMar>
              <w:left w:w="108" w:type="dxa"/>
            </w:tcMar>
          </w:tcPr>
          <w:p w:rsidR="00B057A0" w:rsidRDefault="00D24637">
            <w:pPr>
              <w:jc w:val="both"/>
              <w:rPr>
                <w:rFonts w:ascii="Arial" w:hAnsi="Arial" w:cs="Arial"/>
                <w:szCs w:val="22"/>
                <w:lang w:eastAsia="en-US"/>
              </w:rPr>
            </w:pPr>
            <w:r>
              <w:rPr>
                <w:rFonts w:ascii="Arial" w:eastAsia="Calibri" w:hAnsi="Arial" w:cs="Arial"/>
                <w:szCs w:val="22"/>
                <w:lang w:eastAsia="en-US"/>
              </w:rPr>
              <w:t>30 mg/l</w:t>
            </w:r>
          </w:p>
        </w:tc>
        <w:tc>
          <w:tcPr>
            <w:tcW w:w="1657" w:type="dxa"/>
            <w:vMerge/>
            <w:shd w:val="clear" w:color="auto" w:fill="auto"/>
            <w:tcMar>
              <w:left w:w="108" w:type="dxa"/>
            </w:tcMar>
            <w:vAlign w:val="center"/>
          </w:tcPr>
          <w:p w:rsidR="00B057A0" w:rsidRDefault="00B057A0">
            <w:pPr>
              <w:rPr>
                <w:rFonts w:ascii="Calibri" w:eastAsia="Calibri" w:hAnsi="Calibri" w:cs="Arial"/>
                <w:szCs w:val="22"/>
                <w:lang w:eastAsia="en-US"/>
              </w:rPr>
            </w:pPr>
          </w:p>
        </w:tc>
        <w:tc>
          <w:tcPr>
            <w:tcW w:w="3080" w:type="dxa"/>
            <w:vMerge/>
            <w:shd w:val="clear" w:color="auto" w:fill="auto"/>
            <w:tcMar>
              <w:left w:w="108" w:type="dxa"/>
            </w:tcMar>
            <w:vAlign w:val="center"/>
          </w:tcPr>
          <w:p w:rsidR="00B057A0" w:rsidRDefault="00B057A0">
            <w:pPr>
              <w:rPr>
                <w:rFonts w:ascii="Calibri" w:eastAsia="Calibri" w:hAnsi="Calibri" w:cs="Arial"/>
                <w:szCs w:val="22"/>
                <w:lang w:eastAsia="en-US"/>
              </w:rPr>
            </w:pPr>
          </w:p>
        </w:tc>
      </w:tr>
      <w:tr w:rsidR="00B057A0">
        <w:tc>
          <w:tcPr>
            <w:tcW w:w="3619" w:type="dxa"/>
            <w:shd w:val="clear" w:color="auto" w:fill="auto"/>
            <w:tcMar>
              <w:left w:w="108" w:type="dxa"/>
            </w:tcMar>
          </w:tcPr>
          <w:p w:rsidR="00B057A0" w:rsidRDefault="00D24637">
            <w:pPr>
              <w:jc w:val="both"/>
              <w:rPr>
                <w:rFonts w:ascii="Arial" w:hAnsi="Arial" w:cs="Arial"/>
                <w:szCs w:val="22"/>
                <w:lang w:eastAsia="en-US"/>
              </w:rPr>
            </w:pPr>
            <w:r>
              <w:rPr>
                <w:rFonts w:ascii="Arial" w:eastAsia="Calibri" w:hAnsi="Arial" w:cs="Arial"/>
                <w:szCs w:val="22"/>
                <w:lang w:eastAsia="en-US"/>
              </w:rPr>
              <w:t>Detergenți sintetici biodegradabili</w:t>
            </w:r>
          </w:p>
        </w:tc>
        <w:tc>
          <w:tcPr>
            <w:tcW w:w="1272" w:type="dxa"/>
            <w:shd w:val="clear" w:color="auto" w:fill="auto"/>
            <w:tcMar>
              <w:left w:w="108" w:type="dxa"/>
            </w:tcMar>
          </w:tcPr>
          <w:p w:rsidR="00B057A0" w:rsidRDefault="00D24637">
            <w:pPr>
              <w:jc w:val="both"/>
              <w:rPr>
                <w:rFonts w:ascii="Arial" w:hAnsi="Arial" w:cs="Arial"/>
                <w:szCs w:val="22"/>
                <w:lang w:eastAsia="en-US"/>
              </w:rPr>
            </w:pPr>
            <w:r>
              <w:rPr>
                <w:rFonts w:ascii="Arial" w:eastAsia="Calibri" w:hAnsi="Arial" w:cs="Arial"/>
                <w:szCs w:val="22"/>
                <w:lang w:eastAsia="en-US"/>
              </w:rPr>
              <w:t>25 mg/l</w:t>
            </w:r>
          </w:p>
        </w:tc>
        <w:tc>
          <w:tcPr>
            <w:tcW w:w="1657" w:type="dxa"/>
            <w:vMerge/>
            <w:shd w:val="clear" w:color="auto" w:fill="auto"/>
            <w:tcMar>
              <w:left w:w="108" w:type="dxa"/>
            </w:tcMar>
            <w:vAlign w:val="center"/>
          </w:tcPr>
          <w:p w:rsidR="00B057A0" w:rsidRDefault="00B057A0">
            <w:pPr>
              <w:rPr>
                <w:rFonts w:ascii="Calibri" w:eastAsia="Calibri" w:hAnsi="Calibri" w:cs="Arial"/>
                <w:szCs w:val="22"/>
                <w:lang w:eastAsia="en-US"/>
              </w:rPr>
            </w:pPr>
          </w:p>
        </w:tc>
        <w:tc>
          <w:tcPr>
            <w:tcW w:w="3080" w:type="dxa"/>
            <w:vMerge/>
            <w:shd w:val="clear" w:color="auto" w:fill="auto"/>
            <w:tcMar>
              <w:left w:w="108" w:type="dxa"/>
            </w:tcMar>
            <w:vAlign w:val="center"/>
          </w:tcPr>
          <w:p w:rsidR="00B057A0" w:rsidRDefault="00B057A0">
            <w:pPr>
              <w:rPr>
                <w:rFonts w:ascii="Calibri" w:eastAsia="Calibri" w:hAnsi="Calibri" w:cs="Arial"/>
                <w:szCs w:val="22"/>
                <w:lang w:eastAsia="en-US"/>
              </w:rPr>
            </w:pPr>
          </w:p>
        </w:tc>
      </w:tr>
      <w:tr w:rsidR="00B057A0">
        <w:tc>
          <w:tcPr>
            <w:tcW w:w="3619" w:type="dxa"/>
            <w:shd w:val="clear" w:color="auto" w:fill="auto"/>
            <w:tcMar>
              <w:left w:w="108" w:type="dxa"/>
            </w:tcMar>
          </w:tcPr>
          <w:p w:rsidR="00B057A0" w:rsidRDefault="00D24637">
            <w:pPr>
              <w:jc w:val="both"/>
              <w:rPr>
                <w:rFonts w:ascii="Arial" w:hAnsi="Arial" w:cs="Arial"/>
                <w:szCs w:val="22"/>
                <w:lang w:eastAsia="en-US"/>
              </w:rPr>
            </w:pPr>
            <w:r>
              <w:rPr>
                <w:rFonts w:ascii="Arial" w:eastAsia="Calibri" w:hAnsi="Arial" w:cs="Arial"/>
                <w:szCs w:val="22"/>
                <w:lang w:eastAsia="en-US"/>
              </w:rPr>
              <w:t>Substanțe extractibile</w:t>
            </w:r>
          </w:p>
        </w:tc>
        <w:tc>
          <w:tcPr>
            <w:tcW w:w="1272" w:type="dxa"/>
            <w:shd w:val="clear" w:color="auto" w:fill="auto"/>
            <w:tcMar>
              <w:left w:w="108" w:type="dxa"/>
            </w:tcMar>
          </w:tcPr>
          <w:p w:rsidR="00B057A0" w:rsidRDefault="00D24637">
            <w:pPr>
              <w:jc w:val="both"/>
              <w:rPr>
                <w:rFonts w:ascii="Arial" w:hAnsi="Arial" w:cs="Arial"/>
                <w:szCs w:val="22"/>
                <w:lang w:eastAsia="en-US"/>
              </w:rPr>
            </w:pPr>
            <w:r>
              <w:rPr>
                <w:rFonts w:ascii="Arial" w:eastAsia="Calibri" w:hAnsi="Arial" w:cs="Arial"/>
                <w:szCs w:val="22"/>
                <w:lang w:eastAsia="en-US"/>
              </w:rPr>
              <w:t>30 mgl</w:t>
            </w:r>
          </w:p>
        </w:tc>
        <w:tc>
          <w:tcPr>
            <w:tcW w:w="1657" w:type="dxa"/>
            <w:vMerge/>
            <w:shd w:val="clear" w:color="auto" w:fill="auto"/>
            <w:tcMar>
              <w:left w:w="108" w:type="dxa"/>
            </w:tcMar>
            <w:vAlign w:val="center"/>
          </w:tcPr>
          <w:p w:rsidR="00B057A0" w:rsidRDefault="00B057A0">
            <w:pPr>
              <w:rPr>
                <w:rFonts w:ascii="Calibri" w:eastAsia="Calibri" w:hAnsi="Calibri" w:cs="Arial"/>
                <w:szCs w:val="22"/>
                <w:lang w:eastAsia="en-US"/>
              </w:rPr>
            </w:pPr>
          </w:p>
        </w:tc>
        <w:tc>
          <w:tcPr>
            <w:tcW w:w="3080" w:type="dxa"/>
            <w:vMerge/>
            <w:shd w:val="clear" w:color="auto" w:fill="auto"/>
            <w:tcMar>
              <w:left w:w="108" w:type="dxa"/>
            </w:tcMar>
            <w:vAlign w:val="center"/>
          </w:tcPr>
          <w:p w:rsidR="00B057A0" w:rsidRDefault="00B057A0">
            <w:pPr>
              <w:rPr>
                <w:rFonts w:ascii="Calibri" w:eastAsia="Calibri" w:hAnsi="Calibri" w:cs="Arial"/>
                <w:szCs w:val="22"/>
                <w:lang w:eastAsia="en-US"/>
              </w:rPr>
            </w:pPr>
          </w:p>
        </w:tc>
      </w:tr>
    </w:tbl>
    <w:p w:rsidR="00B057A0" w:rsidRDefault="00B057A0">
      <w:pPr>
        <w:spacing w:line="360" w:lineRule="auto"/>
        <w:jc w:val="both"/>
        <w:rPr>
          <w:rFonts w:ascii="Arial" w:eastAsia="Calibri" w:hAnsi="Arial" w:cs="Arial"/>
          <w:szCs w:val="22"/>
          <w:lang w:eastAsia="en-US"/>
        </w:rPr>
      </w:pPr>
    </w:p>
    <w:p w:rsidR="00B057A0" w:rsidRDefault="00D24637">
      <w:pPr>
        <w:spacing w:line="360" w:lineRule="auto"/>
        <w:jc w:val="both"/>
        <w:rPr>
          <w:rFonts w:ascii="Arial" w:eastAsia="Calibri" w:hAnsi="Arial" w:cs="Arial"/>
          <w:szCs w:val="22"/>
          <w:lang w:eastAsia="en-US"/>
        </w:rPr>
      </w:pPr>
      <w:r>
        <w:rPr>
          <w:rFonts w:ascii="Arial" w:eastAsia="Calibri" w:hAnsi="Arial" w:cs="Arial"/>
          <w:szCs w:val="22"/>
          <w:lang w:eastAsia="en-US"/>
        </w:rPr>
        <w:tab/>
        <w:t>Apele pluviale epurate, înainte de descărcare în emisar, canal Ier, nu vor fi depăși limitele maxim admisibile stabilite conform HG nr. 188/2002 (NTPA 001) cu modificările ulterioare.</w:t>
      </w:r>
    </w:p>
    <w:tbl>
      <w:tblPr>
        <w:tblStyle w:val="GrilTabel2"/>
        <w:tblW w:w="9576" w:type="dxa"/>
        <w:tblLook w:val="04A0" w:firstRow="1" w:lastRow="0" w:firstColumn="1" w:lastColumn="0" w:noHBand="0" w:noVBand="1"/>
      </w:tblPr>
      <w:tblGrid>
        <w:gridCol w:w="2395"/>
        <w:gridCol w:w="2394"/>
        <w:gridCol w:w="2010"/>
        <w:gridCol w:w="2777"/>
      </w:tblGrid>
      <w:tr w:rsidR="00B057A0">
        <w:tc>
          <w:tcPr>
            <w:tcW w:w="2394" w:type="dxa"/>
            <w:shd w:val="clear" w:color="auto" w:fill="auto"/>
            <w:tcMar>
              <w:left w:w="108" w:type="dxa"/>
            </w:tcMar>
          </w:tcPr>
          <w:p w:rsidR="00B057A0" w:rsidRDefault="00D24637">
            <w:pPr>
              <w:jc w:val="both"/>
              <w:rPr>
                <w:rFonts w:ascii="Arial" w:hAnsi="Arial" w:cs="Arial"/>
                <w:b/>
                <w:szCs w:val="22"/>
                <w:lang w:eastAsia="en-US"/>
              </w:rPr>
            </w:pPr>
            <w:r>
              <w:rPr>
                <w:rFonts w:ascii="Arial" w:eastAsia="Calibri" w:hAnsi="Arial" w:cs="Arial"/>
                <w:b/>
                <w:szCs w:val="22"/>
                <w:lang w:eastAsia="en-US"/>
              </w:rPr>
              <w:t>Emisar/categoria apei evacuată</w:t>
            </w:r>
          </w:p>
        </w:tc>
        <w:tc>
          <w:tcPr>
            <w:tcW w:w="2394" w:type="dxa"/>
            <w:shd w:val="clear" w:color="auto" w:fill="auto"/>
            <w:tcMar>
              <w:left w:w="108" w:type="dxa"/>
            </w:tcMar>
          </w:tcPr>
          <w:p w:rsidR="00B057A0" w:rsidRDefault="00D24637">
            <w:pPr>
              <w:jc w:val="both"/>
              <w:rPr>
                <w:rFonts w:ascii="Arial" w:hAnsi="Arial" w:cs="Arial"/>
                <w:b/>
                <w:szCs w:val="22"/>
                <w:lang w:eastAsia="en-US"/>
              </w:rPr>
            </w:pPr>
            <w:r>
              <w:rPr>
                <w:rFonts w:ascii="Arial" w:eastAsia="Calibri" w:hAnsi="Arial" w:cs="Arial"/>
                <w:b/>
                <w:szCs w:val="22"/>
                <w:lang w:eastAsia="en-US"/>
              </w:rPr>
              <w:t>Indicatori de calitate</w:t>
            </w:r>
          </w:p>
        </w:tc>
        <w:tc>
          <w:tcPr>
            <w:tcW w:w="2010" w:type="dxa"/>
            <w:shd w:val="clear" w:color="auto" w:fill="auto"/>
            <w:tcMar>
              <w:left w:w="108" w:type="dxa"/>
            </w:tcMar>
          </w:tcPr>
          <w:p w:rsidR="00B057A0" w:rsidRDefault="00D24637">
            <w:pPr>
              <w:jc w:val="both"/>
              <w:rPr>
                <w:rFonts w:ascii="Arial" w:hAnsi="Arial" w:cs="Arial"/>
                <w:b/>
                <w:szCs w:val="22"/>
                <w:lang w:eastAsia="en-US"/>
              </w:rPr>
            </w:pPr>
            <w:r>
              <w:rPr>
                <w:rFonts w:ascii="Arial" w:eastAsia="Calibri" w:hAnsi="Arial" w:cs="Arial"/>
                <w:b/>
                <w:szCs w:val="22"/>
                <w:lang w:eastAsia="en-US"/>
              </w:rPr>
              <w:t>Valoare admisă</w:t>
            </w:r>
          </w:p>
        </w:tc>
        <w:tc>
          <w:tcPr>
            <w:tcW w:w="2777" w:type="dxa"/>
            <w:shd w:val="clear" w:color="auto" w:fill="auto"/>
            <w:tcMar>
              <w:left w:w="108" w:type="dxa"/>
            </w:tcMar>
          </w:tcPr>
          <w:p w:rsidR="00B057A0" w:rsidRDefault="00D24637">
            <w:pPr>
              <w:jc w:val="both"/>
              <w:rPr>
                <w:rFonts w:ascii="Arial" w:hAnsi="Arial" w:cs="Arial"/>
                <w:b/>
                <w:szCs w:val="22"/>
                <w:lang w:eastAsia="en-US"/>
              </w:rPr>
            </w:pPr>
            <w:r>
              <w:rPr>
                <w:rFonts w:ascii="Arial" w:eastAsia="Calibri" w:hAnsi="Arial" w:cs="Arial"/>
                <w:b/>
                <w:szCs w:val="22"/>
                <w:lang w:eastAsia="en-US"/>
              </w:rPr>
              <w:t>Punctul de prelevare al probelor/frecvența</w:t>
            </w:r>
          </w:p>
        </w:tc>
      </w:tr>
      <w:tr w:rsidR="00B057A0">
        <w:tc>
          <w:tcPr>
            <w:tcW w:w="2394" w:type="dxa"/>
            <w:vMerge w:val="restart"/>
            <w:shd w:val="clear" w:color="auto" w:fill="auto"/>
            <w:tcMar>
              <w:left w:w="108" w:type="dxa"/>
            </w:tcMar>
          </w:tcPr>
          <w:p w:rsidR="00B057A0" w:rsidRDefault="00D24637">
            <w:pPr>
              <w:jc w:val="both"/>
              <w:rPr>
                <w:rFonts w:ascii="Arial" w:hAnsi="Arial" w:cs="Arial"/>
                <w:szCs w:val="22"/>
                <w:lang w:eastAsia="en-US"/>
              </w:rPr>
            </w:pPr>
            <w:r>
              <w:rPr>
                <w:rFonts w:ascii="Arial" w:eastAsia="Calibri" w:hAnsi="Arial" w:cs="Arial"/>
                <w:szCs w:val="22"/>
                <w:lang w:eastAsia="en-US"/>
              </w:rPr>
              <w:t>Canal Ier/apele pluviale epurate*</w:t>
            </w:r>
          </w:p>
        </w:tc>
        <w:tc>
          <w:tcPr>
            <w:tcW w:w="2394" w:type="dxa"/>
            <w:shd w:val="clear" w:color="auto" w:fill="auto"/>
            <w:tcMar>
              <w:left w:w="108" w:type="dxa"/>
            </w:tcMar>
          </w:tcPr>
          <w:p w:rsidR="00B057A0" w:rsidRDefault="00D24637">
            <w:pPr>
              <w:jc w:val="both"/>
              <w:rPr>
                <w:rFonts w:ascii="Arial" w:hAnsi="Arial" w:cs="Arial"/>
                <w:szCs w:val="22"/>
                <w:lang w:eastAsia="en-US"/>
              </w:rPr>
            </w:pPr>
            <w:r>
              <w:rPr>
                <w:rFonts w:ascii="Arial" w:eastAsia="Calibri" w:hAnsi="Arial" w:cs="Arial"/>
                <w:szCs w:val="22"/>
                <w:lang w:eastAsia="en-US"/>
              </w:rPr>
              <w:t>pH</w:t>
            </w:r>
          </w:p>
        </w:tc>
        <w:tc>
          <w:tcPr>
            <w:tcW w:w="2010" w:type="dxa"/>
            <w:shd w:val="clear" w:color="auto" w:fill="auto"/>
            <w:tcMar>
              <w:left w:w="108" w:type="dxa"/>
            </w:tcMar>
          </w:tcPr>
          <w:p w:rsidR="00B057A0" w:rsidRDefault="00D24637">
            <w:pPr>
              <w:jc w:val="both"/>
              <w:rPr>
                <w:rFonts w:ascii="Arial" w:hAnsi="Arial" w:cs="Arial"/>
                <w:szCs w:val="22"/>
                <w:lang w:eastAsia="en-US"/>
              </w:rPr>
            </w:pPr>
            <w:r>
              <w:rPr>
                <w:rFonts w:ascii="Arial" w:eastAsia="Calibri" w:hAnsi="Arial" w:cs="Arial"/>
                <w:szCs w:val="22"/>
                <w:lang w:eastAsia="en-US"/>
              </w:rPr>
              <w:t>6,5-8,5</w:t>
            </w:r>
          </w:p>
        </w:tc>
        <w:tc>
          <w:tcPr>
            <w:tcW w:w="2777" w:type="dxa"/>
            <w:vMerge w:val="restart"/>
            <w:shd w:val="clear" w:color="auto" w:fill="auto"/>
            <w:tcMar>
              <w:left w:w="108" w:type="dxa"/>
            </w:tcMar>
          </w:tcPr>
          <w:p w:rsidR="00B057A0" w:rsidRDefault="00D24637">
            <w:pPr>
              <w:jc w:val="both"/>
              <w:rPr>
                <w:rFonts w:ascii="Arial" w:hAnsi="Arial" w:cs="Arial"/>
                <w:szCs w:val="22"/>
                <w:lang w:eastAsia="en-US"/>
              </w:rPr>
            </w:pPr>
            <w:r>
              <w:rPr>
                <w:rFonts w:ascii="Arial" w:eastAsia="Calibri" w:hAnsi="Arial" w:cs="Arial"/>
                <w:szCs w:val="22"/>
                <w:lang w:eastAsia="en-US"/>
              </w:rPr>
              <w:t xml:space="preserve">Semestrial, în perioade cu precipitații </w:t>
            </w:r>
          </w:p>
          <w:p w:rsidR="00B057A0" w:rsidRDefault="00D24637">
            <w:pPr>
              <w:jc w:val="both"/>
              <w:rPr>
                <w:rFonts w:ascii="Arial" w:hAnsi="Arial" w:cs="Arial"/>
                <w:szCs w:val="22"/>
                <w:lang w:eastAsia="en-US"/>
              </w:rPr>
            </w:pPr>
            <w:r>
              <w:rPr>
                <w:rFonts w:ascii="Arial" w:eastAsia="Calibri" w:hAnsi="Arial" w:cs="Arial"/>
                <w:szCs w:val="22"/>
                <w:lang w:eastAsia="en-US"/>
              </w:rPr>
              <w:t>(2 probe/an)</w:t>
            </w:r>
          </w:p>
          <w:p w:rsidR="00B057A0" w:rsidRDefault="00D24637">
            <w:pPr>
              <w:jc w:val="both"/>
              <w:rPr>
                <w:rFonts w:ascii="Arial" w:hAnsi="Arial" w:cs="Arial"/>
                <w:szCs w:val="22"/>
                <w:lang w:eastAsia="en-US"/>
              </w:rPr>
            </w:pPr>
            <w:r>
              <w:rPr>
                <w:rFonts w:ascii="Arial" w:eastAsia="Calibri" w:hAnsi="Arial" w:cs="Arial"/>
                <w:szCs w:val="22"/>
                <w:lang w:eastAsia="en-US"/>
              </w:rPr>
              <w:t>Probele de apă vor fi colectate la evacuarea din cele 2 separatoare de produse petroliere</w:t>
            </w:r>
          </w:p>
        </w:tc>
      </w:tr>
      <w:tr w:rsidR="00B057A0">
        <w:tc>
          <w:tcPr>
            <w:tcW w:w="2394" w:type="dxa"/>
            <w:vMerge/>
            <w:shd w:val="clear" w:color="auto" w:fill="auto"/>
            <w:tcMar>
              <w:left w:w="108" w:type="dxa"/>
            </w:tcMar>
            <w:vAlign w:val="center"/>
          </w:tcPr>
          <w:p w:rsidR="00B057A0" w:rsidRDefault="00B057A0">
            <w:pPr>
              <w:rPr>
                <w:rFonts w:ascii="Calibri" w:eastAsia="Calibri" w:hAnsi="Calibri" w:cs="Arial"/>
                <w:szCs w:val="22"/>
                <w:lang w:eastAsia="en-US"/>
              </w:rPr>
            </w:pPr>
          </w:p>
        </w:tc>
        <w:tc>
          <w:tcPr>
            <w:tcW w:w="2394" w:type="dxa"/>
            <w:shd w:val="clear" w:color="auto" w:fill="auto"/>
            <w:tcMar>
              <w:left w:w="108" w:type="dxa"/>
            </w:tcMar>
          </w:tcPr>
          <w:p w:rsidR="00B057A0" w:rsidRDefault="00D24637">
            <w:pPr>
              <w:jc w:val="both"/>
              <w:rPr>
                <w:rFonts w:ascii="Arial" w:hAnsi="Arial" w:cs="Arial"/>
                <w:szCs w:val="22"/>
                <w:lang w:eastAsia="en-US"/>
              </w:rPr>
            </w:pPr>
            <w:r>
              <w:rPr>
                <w:rFonts w:ascii="Arial" w:eastAsia="Calibri" w:hAnsi="Arial" w:cs="Arial"/>
                <w:szCs w:val="22"/>
                <w:lang w:eastAsia="en-US"/>
              </w:rPr>
              <w:t>Produse petroliere</w:t>
            </w:r>
          </w:p>
        </w:tc>
        <w:tc>
          <w:tcPr>
            <w:tcW w:w="2010" w:type="dxa"/>
            <w:shd w:val="clear" w:color="auto" w:fill="auto"/>
            <w:tcMar>
              <w:left w:w="108" w:type="dxa"/>
            </w:tcMar>
          </w:tcPr>
          <w:p w:rsidR="00B057A0" w:rsidRDefault="00D24637">
            <w:pPr>
              <w:jc w:val="both"/>
              <w:rPr>
                <w:rFonts w:ascii="Arial" w:hAnsi="Arial" w:cs="Arial"/>
                <w:szCs w:val="22"/>
                <w:lang w:eastAsia="en-US"/>
              </w:rPr>
            </w:pPr>
            <w:r>
              <w:rPr>
                <w:rFonts w:ascii="Arial" w:eastAsia="Calibri" w:hAnsi="Arial" w:cs="Arial"/>
                <w:szCs w:val="22"/>
                <w:lang w:eastAsia="en-US"/>
              </w:rPr>
              <w:t>5 mg/l</w:t>
            </w:r>
          </w:p>
        </w:tc>
        <w:tc>
          <w:tcPr>
            <w:tcW w:w="2777" w:type="dxa"/>
            <w:vMerge/>
            <w:shd w:val="clear" w:color="auto" w:fill="auto"/>
            <w:tcMar>
              <w:left w:w="108" w:type="dxa"/>
            </w:tcMar>
            <w:vAlign w:val="center"/>
          </w:tcPr>
          <w:p w:rsidR="00B057A0" w:rsidRDefault="00B057A0">
            <w:pPr>
              <w:rPr>
                <w:rFonts w:ascii="Calibri" w:eastAsia="Calibri" w:hAnsi="Calibri" w:cs="Arial"/>
                <w:szCs w:val="22"/>
                <w:lang w:eastAsia="en-US"/>
              </w:rPr>
            </w:pPr>
          </w:p>
        </w:tc>
      </w:tr>
    </w:tbl>
    <w:p w:rsidR="00B057A0" w:rsidRDefault="00D24637">
      <w:pPr>
        <w:spacing w:line="360" w:lineRule="auto"/>
        <w:jc w:val="both"/>
      </w:pPr>
      <w:r>
        <w:rPr>
          <w:rFonts w:ascii="Arial" w:eastAsia="Calibri" w:hAnsi="Arial" w:cs="Arial"/>
          <w:szCs w:val="22"/>
          <w:lang w:eastAsia="en-US"/>
        </w:rPr>
        <w:t xml:space="preserve">*pentru evacuarea apelor pluviale epurate în canal Ier, există încheiat între SC Takata România SRL și </w:t>
      </w:r>
      <w:r>
        <w:rPr>
          <w:rFonts w:ascii="Arial" w:eastAsia="Calibri" w:hAnsi="Arial" w:cs="Arial"/>
          <w:color w:val="000000"/>
          <w:szCs w:val="22"/>
          <w:lang w:eastAsia="en-US"/>
        </w:rPr>
        <w:t xml:space="preserve">ANIF Arad. </w:t>
      </w:r>
    </w:p>
    <w:p w:rsidR="00B057A0" w:rsidRDefault="00D24637">
      <w:pPr>
        <w:spacing w:line="360" w:lineRule="auto"/>
        <w:jc w:val="both"/>
        <w:rPr>
          <w:rFonts w:ascii="Arial" w:eastAsia="Calibri" w:hAnsi="Arial" w:cs="Arial"/>
          <w:szCs w:val="22"/>
          <w:lang w:eastAsia="en-US"/>
        </w:rPr>
      </w:pPr>
      <w:r>
        <w:rPr>
          <w:rFonts w:ascii="Arial" w:eastAsia="Calibri" w:hAnsi="Arial" w:cs="Arial"/>
          <w:szCs w:val="22"/>
          <w:lang w:eastAsia="en-US"/>
        </w:rPr>
        <w:tab/>
        <w:t>Monitorizarea calității apelor uzate descărcate în rețeaua de canalizare a municipiului Arad și monitorizarea calității apelor pluviale epurate descărcate în canal Ier este obligația titularului de autorizație.</w:t>
      </w:r>
    </w:p>
    <w:p w:rsidR="00B057A0" w:rsidRDefault="00D24637">
      <w:pPr>
        <w:spacing w:line="360" w:lineRule="auto"/>
        <w:jc w:val="both"/>
        <w:rPr>
          <w:rFonts w:ascii="Arial" w:eastAsia="Calibri" w:hAnsi="Arial" w:cs="Arial"/>
          <w:szCs w:val="22"/>
          <w:lang w:eastAsia="en-US"/>
        </w:rPr>
      </w:pPr>
      <w:r>
        <w:rPr>
          <w:rFonts w:ascii="Arial" w:eastAsia="Calibri" w:hAnsi="Arial" w:cs="Arial"/>
          <w:szCs w:val="22"/>
          <w:lang w:eastAsia="en-US"/>
        </w:rPr>
        <w:tab/>
        <w:t>Rezultatele analizelor de laborator se vor centraliza și se vor pune la dispoziția organelor de gospodărire a apelor la cererea acestora.</w:t>
      </w:r>
    </w:p>
    <w:p w:rsidR="00B057A0" w:rsidRDefault="00D24637">
      <w:pPr>
        <w:spacing w:line="360" w:lineRule="auto"/>
        <w:jc w:val="both"/>
        <w:rPr>
          <w:rFonts w:ascii="Arial" w:eastAsia="Calibri" w:hAnsi="Arial" w:cs="Arial"/>
          <w:szCs w:val="22"/>
          <w:lang w:eastAsia="en-US"/>
        </w:rPr>
      </w:pPr>
      <w:r>
        <w:rPr>
          <w:rFonts w:ascii="Arial" w:eastAsia="Calibri" w:hAnsi="Arial" w:cs="Arial"/>
          <w:szCs w:val="22"/>
          <w:lang w:eastAsia="en-US"/>
        </w:rPr>
        <w:tab/>
        <w:t>Buletinele de analiză vor fi prezentate Administrației Bazinală de Apă Mureș, alături de fundamentarea solicitării de reautorizare/revizuire a Autorizației de gospodărire a apelor.</w:t>
      </w:r>
    </w:p>
    <w:p w:rsidR="00B057A0" w:rsidRDefault="00D24637">
      <w:pPr>
        <w:spacing w:line="360" w:lineRule="auto"/>
        <w:ind w:left="360" w:firstLine="708"/>
        <w:jc w:val="both"/>
        <w:rPr>
          <w:rFonts w:ascii="Arial" w:hAnsi="Arial" w:cs="Arial"/>
          <w:i/>
          <w:iCs/>
        </w:rPr>
      </w:pPr>
      <w:r>
        <w:rPr>
          <w:rFonts w:ascii="Arial" w:hAnsi="Arial" w:cs="Arial"/>
        </w:rPr>
        <w:t>Bilanţul consumului de apă în [m</w:t>
      </w:r>
      <w:r>
        <w:rPr>
          <w:rFonts w:ascii="Arial" w:hAnsi="Arial" w:cs="Arial"/>
          <w:vertAlign w:val="superscript"/>
        </w:rPr>
        <w:t>3</w:t>
      </w:r>
      <w:r>
        <w:rPr>
          <w:rFonts w:ascii="Arial" w:hAnsi="Arial" w:cs="Arial"/>
        </w:rPr>
        <w:t>/zi] respectiv [m</w:t>
      </w:r>
      <w:r>
        <w:rPr>
          <w:rFonts w:ascii="Arial" w:hAnsi="Arial" w:cs="Arial"/>
          <w:vertAlign w:val="superscript"/>
        </w:rPr>
        <w:t>3</w:t>
      </w:r>
      <w:r>
        <w:rPr>
          <w:rFonts w:ascii="Arial" w:hAnsi="Arial" w:cs="Arial"/>
        </w:rPr>
        <w:t xml:space="preserve">/an] este prezentat în </w:t>
      </w:r>
      <w:r>
        <w:rPr>
          <w:rFonts w:ascii="Arial" w:hAnsi="Arial" w:cs="Arial"/>
          <w:i/>
          <w:iCs/>
        </w:rPr>
        <w:t>Tabelul 2.11.</w:t>
      </w:r>
    </w:p>
    <w:p w:rsidR="00B057A0" w:rsidRDefault="00D24637">
      <w:pPr>
        <w:pStyle w:val="BodyText2"/>
        <w:spacing w:after="0" w:line="360" w:lineRule="auto"/>
        <w:ind w:left="0" w:firstLine="708"/>
        <w:jc w:val="both"/>
        <w:rPr>
          <w:rFonts w:ascii="Arial" w:hAnsi="Arial" w:cs="Arial"/>
        </w:rPr>
      </w:pPr>
      <w:r>
        <w:rPr>
          <w:rFonts w:ascii="Arial" w:hAnsi="Arial" w:cs="Arial"/>
        </w:rPr>
        <w:t>Bilanţul apelor uzate evacuate este redat în Tabelul 2.12</w:t>
      </w:r>
    </w:p>
    <w:p w:rsidR="00B057A0" w:rsidRDefault="00D24637">
      <w:pPr>
        <w:pStyle w:val="BodyText2"/>
        <w:spacing w:after="0" w:line="360" w:lineRule="auto"/>
        <w:ind w:left="0" w:firstLine="708"/>
        <w:jc w:val="both"/>
        <w:rPr>
          <w:rFonts w:ascii="Arial" w:hAnsi="Arial" w:cs="Arial"/>
        </w:rPr>
        <w:sectPr w:rsidR="00B057A0">
          <w:headerReference w:type="default" r:id="rId16"/>
          <w:footerReference w:type="default" r:id="rId17"/>
          <w:pgSz w:w="11906" w:h="16838"/>
          <w:pgMar w:top="1613" w:right="1134" w:bottom="1134" w:left="1134" w:header="490" w:footer="289" w:gutter="0"/>
          <w:pgBorders>
            <w:top w:val="single" w:sz="4" w:space="0" w:color="D9D9D9"/>
          </w:pgBorders>
          <w:cols w:space="708"/>
          <w:formProt w:val="0"/>
          <w:docGrid w:linePitch="360" w:charSpace="-6145"/>
        </w:sectPr>
      </w:pPr>
      <w:r>
        <w:rPr>
          <w:rFonts w:ascii="Arial" w:hAnsi="Arial" w:cs="Arial"/>
          <w:i/>
        </w:rPr>
        <w:lastRenderedPageBreak/>
        <w:t>Apele uzate de la răcirea / spălarea pieselor turnate (magneziu şi aluminiu) nu se evacuează în canalizare şi ca atare ele nu se regăsesc în tabelul 2.12. Se elimină ca deşeu prin firme specializate (SC Indeco Grup SRL)</w:t>
      </w:r>
    </w:p>
    <w:p w:rsidR="00B057A0" w:rsidRDefault="00D24637">
      <w:pPr>
        <w:spacing w:line="360" w:lineRule="auto"/>
        <w:ind w:left="360" w:firstLine="708"/>
        <w:jc w:val="both"/>
        <w:rPr>
          <w:rFonts w:ascii="Arial" w:hAnsi="Arial" w:cs="Arial"/>
        </w:rPr>
      </w:pPr>
      <w:r>
        <w:rPr>
          <w:rFonts w:ascii="Arial" w:hAnsi="Arial" w:cs="Arial"/>
          <w:i/>
          <w:iCs/>
        </w:rPr>
        <w:lastRenderedPageBreak/>
        <w:t>Tabelul 2.11.</w:t>
      </w:r>
      <w:r>
        <w:rPr>
          <w:rFonts w:ascii="Arial" w:hAnsi="Arial" w:cs="Arial"/>
        </w:rPr>
        <w:t xml:space="preserve"> Bilanţul consumului de apă (m</w:t>
      </w:r>
      <w:r>
        <w:rPr>
          <w:rFonts w:ascii="Arial" w:hAnsi="Arial" w:cs="Arial"/>
          <w:vertAlign w:val="superscript"/>
        </w:rPr>
        <w:t>3</w:t>
      </w:r>
      <w:r>
        <w:rPr>
          <w:rFonts w:ascii="Arial" w:hAnsi="Arial" w:cs="Arial"/>
        </w:rPr>
        <w:t>/zi /m</w:t>
      </w:r>
      <w:r>
        <w:rPr>
          <w:rFonts w:ascii="Arial" w:hAnsi="Arial" w:cs="Arial"/>
          <w:vertAlign w:val="superscript"/>
        </w:rPr>
        <w:t>3</w:t>
      </w:r>
      <w:r>
        <w:rPr>
          <w:rFonts w:ascii="Arial" w:hAnsi="Arial" w:cs="Arial"/>
        </w:rPr>
        <w:t xml:space="preserve">/an) la SC TAKATA ROMANIA SRL </w:t>
      </w:r>
    </w:p>
    <w:tbl>
      <w:tblPr>
        <w:tblW w:w="142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697"/>
        <w:gridCol w:w="1182"/>
        <w:gridCol w:w="1191"/>
        <w:gridCol w:w="986"/>
        <w:gridCol w:w="897"/>
        <w:gridCol w:w="1395"/>
        <w:gridCol w:w="1299"/>
        <w:gridCol w:w="1125"/>
        <w:gridCol w:w="1068"/>
        <w:gridCol w:w="1075"/>
        <w:gridCol w:w="1062"/>
        <w:gridCol w:w="1243"/>
      </w:tblGrid>
      <w:tr w:rsidR="00B057A0">
        <w:trPr>
          <w:cantSplit/>
          <w:trHeight w:val="300"/>
        </w:trPr>
        <w:tc>
          <w:tcPr>
            <w:tcW w:w="17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32" w:right="-59"/>
              <w:jc w:val="center"/>
              <w:rPr>
                <w:rFonts w:ascii="Arial" w:hAnsi="Arial" w:cs="Arial"/>
                <w:b/>
                <w:bCs/>
                <w:i/>
                <w:iCs/>
                <w:sz w:val="22"/>
                <w:szCs w:val="22"/>
              </w:rPr>
            </w:pPr>
            <w:r>
              <w:rPr>
                <w:rFonts w:ascii="Arial" w:hAnsi="Arial" w:cs="Arial"/>
                <w:b/>
                <w:bCs/>
                <w:i/>
                <w:iCs/>
                <w:sz w:val="22"/>
                <w:szCs w:val="22"/>
              </w:rPr>
              <w:t>Proces tehnologic</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
                <w:bCs/>
                <w:i/>
                <w:iCs/>
                <w:sz w:val="22"/>
                <w:szCs w:val="22"/>
              </w:rPr>
            </w:pPr>
            <w:r>
              <w:rPr>
                <w:rFonts w:ascii="Arial" w:hAnsi="Arial" w:cs="Arial"/>
                <w:b/>
                <w:bCs/>
                <w:i/>
                <w:iCs/>
                <w:sz w:val="22"/>
                <w:szCs w:val="22"/>
              </w:rPr>
              <w:t>Sursa de apă (furnizor)</w:t>
            </w:r>
          </w:p>
        </w:tc>
        <w:tc>
          <w:tcPr>
            <w:tcW w:w="12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08" w:right="-108"/>
              <w:jc w:val="center"/>
              <w:rPr>
                <w:rFonts w:ascii="Arial" w:hAnsi="Arial" w:cs="Arial"/>
                <w:b/>
                <w:bCs/>
                <w:i/>
                <w:iCs/>
                <w:sz w:val="22"/>
                <w:szCs w:val="22"/>
              </w:rPr>
            </w:pPr>
            <w:r>
              <w:rPr>
                <w:rFonts w:ascii="Arial" w:hAnsi="Arial" w:cs="Arial"/>
                <w:b/>
                <w:bCs/>
                <w:i/>
                <w:iCs/>
                <w:sz w:val="22"/>
                <w:szCs w:val="22"/>
              </w:rPr>
              <w:t>Consum total de apă (coloanele 4,10,11)</w:t>
            </w:r>
          </w:p>
          <w:p w:rsidR="00B057A0" w:rsidRDefault="00B057A0">
            <w:pPr>
              <w:ind w:left="-108" w:right="-108"/>
              <w:jc w:val="center"/>
              <w:rPr>
                <w:rFonts w:ascii="Arial" w:hAnsi="Arial" w:cs="Arial"/>
                <w:b/>
                <w:bCs/>
                <w:i/>
                <w:iCs/>
                <w:sz w:val="22"/>
                <w:szCs w:val="22"/>
              </w:rPr>
            </w:pPr>
          </w:p>
        </w:tc>
        <w:tc>
          <w:tcPr>
            <w:tcW w:w="696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
                <w:bCs/>
                <w:i/>
                <w:iCs/>
                <w:sz w:val="22"/>
                <w:szCs w:val="22"/>
              </w:rPr>
            </w:pPr>
            <w:r>
              <w:rPr>
                <w:rFonts w:ascii="Arial" w:hAnsi="Arial" w:cs="Arial"/>
                <w:b/>
                <w:bCs/>
                <w:i/>
                <w:iCs/>
                <w:sz w:val="22"/>
                <w:szCs w:val="22"/>
              </w:rPr>
              <w:t>Apa prelevată din sursă</w:t>
            </w:r>
          </w:p>
        </w:tc>
        <w:tc>
          <w:tcPr>
            <w:tcW w:w="216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pStyle w:val="Heading1"/>
              <w:jc w:val="center"/>
              <w:rPr>
                <w:rFonts w:ascii="Arial" w:hAnsi="Arial" w:cs="Arial"/>
                <w:sz w:val="22"/>
                <w:szCs w:val="22"/>
              </w:rPr>
            </w:pPr>
            <w:r>
              <w:rPr>
                <w:rFonts w:ascii="Arial" w:hAnsi="Arial" w:cs="Arial"/>
                <w:sz w:val="22"/>
                <w:szCs w:val="22"/>
              </w:rPr>
              <w:t>Recirculată/</w:t>
            </w:r>
          </w:p>
          <w:p w:rsidR="00B057A0" w:rsidRDefault="00D24637">
            <w:pPr>
              <w:pStyle w:val="Heading1"/>
              <w:jc w:val="center"/>
              <w:rPr>
                <w:rFonts w:ascii="Arial" w:hAnsi="Arial" w:cs="Arial"/>
                <w:sz w:val="22"/>
                <w:szCs w:val="22"/>
              </w:rPr>
            </w:pPr>
            <w:r>
              <w:rPr>
                <w:rFonts w:ascii="Arial" w:hAnsi="Arial" w:cs="Arial"/>
                <w:sz w:val="22"/>
                <w:szCs w:val="22"/>
              </w:rPr>
              <w:t>reutilizată</w:t>
            </w:r>
          </w:p>
        </w:tc>
        <w:tc>
          <w:tcPr>
            <w:tcW w:w="125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08" w:right="-108"/>
              <w:jc w:val="center"/>
              <w:rPr>
                <w:rFonts w:ascii="Arial" w:hAnsi="Arial" w:cs="Arial"/>
                <w:sz w:val="22"/>
                <w:szCs w:val="22"/>
              </w:rPr>
            </w:pPr>
            <w:r>
              <w:rPr>
                <w:rFonts w:ascii="Arial" w:hAnsi="Arial" w:cs="Arial"/>
                <w:b/>
                <w:bCs/>
                <w:i/>
                <w:iCs/>
                <w:sz w:val="22"/>
                <w:szCs w:val="22"/>
              </w:rPr>
              <w:t>Comentarii</w:t>
            </w:r>
          </w:p>
        </w:tc>
      </w:tr>
      <w:tr w:rsidR="00B057A0">
        <w:trPr>
          <w:cantSplit/>
          <w:trHeight w:val="345"/>
        </w:trPr>
        <w:tc>
          <w:tcPr>
            <w:tcW w:w="17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jc w:val="center"/>
              <w:rPr>
                <w:rFonts w:ascii="Arial" w:hAnsi="Arial" w:cs="Arial"/>
                <w:sz w:val="22"/>
                <w:szCs w:val="22"/>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jc w:val="center"/>
              <w:rPr>
                <w:rFonts w:ascii="Arial" w:hAnsi="Arial" w:cs="Arial"/>
                <w:sz w:val="22"/>
                <w:szCs w:val="22"/>
              </w:rPr>
            </w:pPr>
          </w:p>
        </w:tc>
        <w:tc>
          <w:tcPr>
            <w:tcW w:w="12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jc w:val="center"/>
              <w:rPr>
                <w:rFonts w:ascii="Arial" w:hAnsi="Arial" w:cs="Arial"/>
                <w:sz w:val="22"/>
                <w:szCs w:val="22"/>
              </w:rPr>
            </w:pPr>
          </w:p>
        </w:tc>
        <w:tc>
          <w:tcPr>
            <w:tcW w:w="102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60" w:right="-144"/>
              <w:jc w:val="center"/>
              <w:rPr>
                <w:rFonts w:ascii="Arial" w:hAnsi="Arial" w:cs="Arial"/>
                <w:b/>
                <w:bCs/>
                <w:i/>
                <w:iCs/>
                <w:sz w:val="22"/>
                <w:szCs w:val="22"/>
              </w:rPr>
            </w:pPr>
            <w:r>
              <w:rPr>
                <w:rFonts w:ascii="Arial" w:hAnsi="Arial" w:cs="Arial"/>
                <w:b/>
                <w:bCs/>
                <w:i/>
                <w:iCs/>
                <w:sz w:val="22"/>
                <w:szCs w:val="22"/>
              </w:rPr>
              <w:t>Total</w:t>
            </w:r>
          </w:p>
        </w:tc>
        <w:tc>
          <w:tcPr>
            <w:tcW w:w="9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08" w:right="-108"/>
              <w:jc w:val="center"/>
              <w:rPr>
                <w:rFonts w:ascii="Arial" w:hAnsi="Arial" w:cs="Arial"/>
                <w:b/>
                <w:bCs/>
                <w:i/>
                <w:iCs/>
                <w:sz w:val="22"/>
                <w:szCs w:val="22"/>
              </w:rPr>
            </w:pPr>
            <w:r>
              <w:rPr>
                <w:rFonts w:ascii="Arial" w:hAnsi="Arial" w:cs="Arial"/>
                <w:b/>
                <w:bCs/>
                <w:i/>
                <w:iCs/>
                <w:sz w:val="22"/>
                <w:szCs w:val="22"/>
              </w:rPr>
              <w:t>Consum menajer</w:t>
            </w:r>
          </w:p>
        </w:tc>
        <w:tc>
          <w:tcPr>
            <w:tcW w:w="504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
                <w:bCs/>
                <w:i/>
                <w:iCs/>
                <w:sz w:val="22"/>
                <w:szCs w:val="22"/>
              </w:rPr>
            </w:pPr>
            <w:r>
              <w:rPr>
                <w:rFonts w:ascii="Arial" w:hAnsi="Arial" w:cs="Arial"/>
                <w:b/>
                <w:bCs/>
                <w:i/>
                <w:iCs/>
                <w:sz w:val="22"/>
                <w:szCs w:val="22"/>
              </w:rPr>
              <w:t>Consum industrial</w:t>
            </w:r>
          </w:p>
        </w:tc>
        <w:tc>
          <w:tcPr>
            <w:tcW w:w="216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jc w:val="center"/>
              <w:rPr>
                <w:rFonts w:ascii="Arial" w:hAnsi="Arial" w:cs="Arial"/>
                <w:sz w:val="22"/>
                <w:szCs w:val="22"/>
              </w:rPr>
            </w:pPr>
          </w:p>
        </w:tc>
        <w:tc>
          <w:tcPr>
            <w:tcW w:w="12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jc w:val="center"/>
              <w:rPr>
                <w:rFonts w:ascii="Arial" w:hAnsi="Arial" w:cs="Arial"/>
                <w:sz w:val="22"/>
                <w:szCs w:val="22"/>
              </w:rPr>
            </w:pPr>
          </w:p>
        </w:tc>
      </w:tr>
      <w:tr w:rsidR="00B057A0">
        <w:trPr>
          <w:cantSplit/>
          <w:trHeight w:val="278"/>
        </w:trPr>
        <w:tc>
          <w:tcPr>
            <w:tcW w:w="17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jc w:val="center"/>
              <w:rPr>
                <w:rFonts w:ascii="Arial" w:hAnsi="Arial" w:cs="Arial"/>
                <w:sz w:val="22"/>
                <w:szCs w:val="22"/>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jc w:val="center"/>
              <w:rPr>
                <w:rFonts w:ascii="Arial" w:hAnsi="Arial" w:cs="Arial"/>
                <w:sz w:val="22"/>
                <w:szCs w:val="22"/>
              </w:rPr>
            </w:pPr>
          </w:p>
        </w:tc>
        <w:tc>
          <w:tcPr>
            <w:tcW w:w="12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jc w:val="center"/>
              <w:rPr>
                <w:rFonts w:ascii="Arial" w:hAnsi="Arial" w:cs="Arial"/>
                <w:sz w:val="22"/>
                <w:szCs w:val="22"/>
              </w:rPr>
            </w:pPr>
          </w:p>
        </w:tc>
        <w:tc>
          <w:tcPr>
            <w:tcW w:w="10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jc w:val="center"/>
              <w:rPr>
                <w:rFonts w:ascii="Arial" w:hAnsi="Arial" w:cs="Arial"/>
                <w:b/>
                <w:bCs/>
                <w:i/>
                <w:iCs/>
                <w:sz w:val="22"/>
                <w:szCs w:val="22"/>
              </w:rPr>
            </w:pPr>
          </w:p>
        </w:tc>
        <w:tc>
          <w:tcPr>
            <w:tcW w:w="9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jc w:val="center"/>
              <w:rPr>
                <w:rFonts w:ascii="Arial" w:hAnsi="Arial" w:cs="Arial"/>
                <w:b/>
                <w:bCs/>
                <w:i/>
                <w:iCs/>
                <w:sz w:val="22"/>
                <w:szCs w:val="22"/>
              </w:rPr>
            </w:pPr>
          </w:p>
        </w:tc>
        <w:tc>
          <w:tcPr>
            <w:tcW w:w="14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83" w:right="-108"/>
              <w:jc w:val="center"/>
              <w:rPr>
                <w:rFonts w:ascii="Arial" w:hAnsi="Arial" w:cs="Arial"/>
                <w:b/>
                <w:bCs/>
                <w:i/>
                <w:iCs/>
                <w:sz w:val="22"/>
                <w:szCs w:val="22"/>
              </w:rPr>
            </w:pPr>
            <w:r>
              <w:rPr>
                <w:rFonts w:ascii="Arial" w:hAnsi="Arial" w:cs="Arial"/>
                <w:b/>
                <w:bCs/>
                <w:i/>
                <w:iCs/>
                <w:sz w:val="22"/>
                <w:szCs w:val="22"/>
              </w:rPr>
              <w:t>Apa</w:t>
            </w:r>
          </w:p>
          <w:p w:rsidR="00B057A0" w:rsidRDefault="00D24637">
            <w:pPr>
              <w:ind w:left="-183" w:right="-108"/>
              <w:jc w:val="center"/>
              <w:rPr>
                <w:rFonts w:ascii="Arial" w:hAnsi="Arial" w:cs="Arial"/>
                <w:b/>
                <w:bCs/>
                <w:i/>
                <w:iCs/>
                <w:sz w:val="22"/>
                <w:szCs w:val="22"/>
              </w:rPr>
            </w:pPr>
            <w:r>
              <w:rPr>
                <w:rFonts w:ascii="Arial" w:hAnsi="Arial" w:cs="Arial"/>
                <w:b/>
                <w:bCs/>
                <w:i/>
                <w:iCs/>
                <w:sz w:val="22"/>
                <w:szCs w:val="22"/>
              </w:rPr>
              <w:t xml:space="preserve"> subterană</w:t>
            </w:r>
          </w:p>
        </w:tc>
        <w:tc>
          <w:tcPr>
            <w:tcW w:w="135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08" w:right="-108"/>
              <w:jc w:val="center"/>
              <w:rPr>
                <w:rFonts w:ascii="Arial" w:hAnsi="Arial" w:cs="Arial"/>
                <w:b/>
                <w:bCs/>
                <w:i/>
                <w:iCs/>
                <w:sz w:val="22"/>
                <w:szCs w:val="22"/>
              </w:rPr>
            </w:pPr>
            <w:r>
              <w:rPr>
                <w:rFonts w:ascii="Arial" w:hAnsi="Arial" w:cs="Arial"/>
                <w:b/>
                <w:bCs/>
                <w:i/>
                <w:iCs/>
                <w:sz w:val="22"/>
                <w:szCs w:val="22"/>
              </w:rPr>
              <w:t>Apa de suprafaţă</w:t>
            </w:r>
          </w:p>
          <w:p w:rsidR="00B057A0" w:rsidRDefault="00B057A0">
            <w:pPr>
              <w:jc w:val="center"/>
              <w:rPr>
                <w:rFonts w:ascii="Arial" w:hAnsi="Arial" w:cs="Arial"/>
                <w:b/>
                <w:bCs/>
                <w:i/>
                <w:iCs/>
                <w:sz w:val="22"/>
                <w:szCs w:val="22"/>
              </w:rPr>
            </w:pPr>
          </w:p>
        </w:tc>
        <w:tc>
          <w:tcPr>
            <w:tcW w:w="22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
                <w:bCs/>
                <w:i/>
                <w:iCs/>
                <w:sz w:val="22"/>
                <w:szCs w:val="22"/>
              </w:rPr>
            </w:pPr>
            <w:r>
              <w:rPr>
                <w:rFonts w:ascii="Arial" w:hAnsi="Arial" w:cs="Arial"/>
                <w:b/>
                <w:bCs/>
                <w:i/>
                <w:iCs/>
                <w:sz w:val="22"/>
                <w:szCs w:val="22"/>
              </w:rPr>
              <w:t>Pentru compensarea pierderilor în sistemele cu circuit închis</w:t>
            </w:r>
          </w:p>
        </w:tc>
        <w:tc>
          <w:tcPr>
            <w:tcW w:w="10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
                <w:bCs/>
                <w:i/>
                <w:iCs/>
                <w:sz w:val="22"/>
                <w:szCs w:val="22"/>
              </w:rPr>
            </w:pPr>
            <w:r>
              <w:rPr>
                <w:rFonts w:ascii="Arial" w:hAnsi="Arial" w:cs="Arial"/>
                <w:b/>
                <w:bCs/>
                <w:i/>
                <w:iCs/>
                <w:sz w:val="22"/>
                <w:szCs w:val="22"/>
              </w:rPr>
              <w:t>Apa de la propriul obiectiv</w:t>
            </w:r>
          </w:p>
        </w:tc>
        <w:tc>
          <w:tcPr>
            <w:tcW w:w="108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08" w:right="-108"/>
              <w:jc w:val="center"/>
              <w:rPr>
                <w:rFonts w:ascii="Arial" w:hAnsi="Arial" w:cs="Arial"/>
                <w:b/>
                <w:bCs/>
                <w:i/>
                <w:iCs/>
                <w:sz w:val="22"/>
                <w:szCs w:val="22"/>
              </w:rPr>
            </w:pPr>
            <w:r>
              <w:rPr>
                <w:rFonts w:ascii="Arial" w:hAnsi="Arial" w:cs="Arial"/>
                <w:b/>
                <w:bCs/>
                <w:i/>
                <w:iCs/>
                <w:sz w:val="22"/>
                <w:szCs w:val="22"/>
              </w:rPr>
              <w:t>Apa de la alte obiective</w:t>
            </w:r>
          </w:p>
        </w:tc>
        <w:tc>
          <w:tcPr>
            <w:tcW w:w="12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jc w:val="center"/>
              <w:rPr>
                <w:rFonts w:ascii="Arial" w:hAnsi="Arial" w:cs="Arial"/>
                <w:sz w:val="22"/>
                <w:szCs w:val="22"/>
              </w:rPr>
            </w:pPr>
          </w:p>
        </w:tc>
      </w:tr>
      <w:tr w:rsidR="00B057A0">
        <w:trPr>
          <w:cantSplit/>
          <w:trHeight w:val="277"/>
        </w:trPr>
        <w:tc>
          <w:tcPr>
            <w:tcW w:w="17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jc w:val="center"/>
              <w:rPr>
                <w:rFonts w:ascii="Arial" w:hAnsi="Arial" w:cs="Arial"/>
                <w:sz w:val="22"/>
                <w:szCs w:val="22"/>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jc w:val="center"/>
              <w:rPr>
                <w:rFonts w:ascii="Arial" w:hAnsi="Arial" w:cs="Arial"/>
                <w:sz w:val="22"/>
                <w:szCs w:val="22"/>
              </w:rPr>
            </w:pPr>
          </w:p>
        </w:tc>
        <w:tc>
          <w:tcPr>
            <w:tcW w:w="12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jc w:val="center"/>
              <w:rPr>
                <w:rFonts w:ascii="Arial" w:hAnsi="Arial" w:cs="Arial"/>
                <w:sz w:val="22"/>
                <w:szCs w:val="22"/>
              </w:rPr>
            </w:pPr>
          </w:p>
        </w:tc>
        <w:tc>
          <w:tcPr>
            <w:tcW w:w="10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jc w:val="center"/>
              <w:rPr>
                <w:rFonts w:ascii="Arial" w:hAnsi="Arial" w:cs="Arial"/>
                <w:b/>
                <w:bCs/>
                <w:i/>
                <w:iCs/>
                <w:sz w:val="22"/>
                <w:szCs w:val="22"/>
              </w:rPr>
            </w:pPr>
          </w:p>
        </w:tc>
        <w:tc>
          <w:tcPr>
            <w:tcW w:w="9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jc w:val="center"/>
              <w:rPr>
                <w:rFonts w:ascii="Arial" w:hAnsi="Arial" w:cs="Arial"/>
                <w:b/>
                <w:bCs/>
                <w:i/>
                <w:iCs/>
                <w:sz w:val="22"/>
                <w:szCs w:val="22"/>
              </w:rPr>
            </w:pPr>
          </w:p>
        </w:tc>
        <w:tc>
          <w:tcPr>
            <w:tcW w:w="14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jc w:val="center"/>
              <w:rPr>
                <w:rFonts w:ascii="Arial" w:hAnsi="Arial" w:cs="Arial"/>
                <w:sz w:val="22"/>
                <w:szCs w:val="22"/>
              </w:rPr>
            </w:pPr>
          </w:p>
        </w:tc>
        <w:tc>
          <w:tcPr>
            <w:tcW w:w="13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ind w:left="-108" w:right="-108"/>
              <w:jc w:val="center"/>
              <w:rPr>
                <w:rFonts w:ascii="Arial" w:hAnsi="Arial" w:cs="Arial"/>
                <w:sz w:val="22"/>
                <w:szCs w:val="22"/>
              </w:rPr>
            </w:pP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08" w:right="-108"/>
              <w:jc w:val="center"/>
              <w:rPr>
                <w:rFonts w:ascii="Arial" w:hAnsi="Arial" w:cs="Arial"/>
                <w:b/>
                <w:bCs/>
                <w:i/>
                <w:iCs/>
                <w:sz w:val="22"/>
                <w:szCs w:val="22"/>
              </w:rPr>
            </w:pPr>
            <w:r>
              <w:rPr>
                <w:rFonts w:ascii="Arial" w:hAnsi="Arial" w:cs="Arial"/>
                <w:b/>
                <w:bCs/>
                <w:i/>
                <w:iCs/>
                <w:sz w:val="22"/>
                <w:szCs w:val="22"/>
              </w:rPr>
              <w:t>Apa subterană – C.Apa Arad</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08" w:right="-108"/>
              <w:jc w:val="center"/>
              <w:rPr>
                <w:rFonts w:ascii="Arial" w:hAnsi="Arial" w:cs="Arial"/>
                <w:b/>
                <w:bCs/>
                <w:i/>
                <w:iCs/>
                <w:sz w:val="22"/>
                <w:szCs w:val="22"/>
              </w:rPr>
            </w:pPr>
            <w:r>
              <w:rPr>
                <w:rFonts w:ascii="Arial" w:hAnsi="Arial" w:cs="Arial"/>
                <w:b/>
                <w:bCs/>
                <w:i/>
                <w:iCs/>
                <w:sz w:val="22"/>
                <w:szCs w:val="22"/>
              </w:rPr>
              <w:t>Apa de suprafaţă</w:t>
            </w:r>
          </w:p>
        </w:tc>
        <w:tc>
          <w:tcPr>
            <w:tcW w:w="108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jc w:val="center"/>
              <w:rPr>
                <w:rFonts w:ascii="Arial" w:hAnsi="Arial" w:cs="Arial"/>
                <w:sz w:val="22"/>
                <w:szCs w:val="22"/>
              </w:rPr>
            </w:pPr>
          </w:p>
        </w:tc>
        <w:tc>
          <w:tcPr>
            <w:tcW w:w="10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jc w:val="center"/>
              <w:rPr>
                <w:rFonts w:ascii="Arial" w:hAnsi="Arial" w:cs="Arial"/>
                <w:sz w:val="22"/>
                <w:szCs w:val="22"/>
              </w:rPr>
            </w:pPr>
          </w:p>
        </w:tc>
        <w:tc>
          <w:tcPr>
            <w:tcW w:w="12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jc w:val="center"/>
              <w:rPr>
                <w:rFonts w:ascii="Arial" w:hAnsi="Arial" w:cs="Arial"/>
                <w:sz w:val="22"/>
                <w:szCs w:val="22"/>
              </w:rPr>
            </w:pPr>
          </w:p>
        </w:tc>
      </w:tr>
      <w:tr w:rsidR="00B057A0">
        <w:trPr>
          <w:cantSplit/>
          <w:trHeight w:val="277"/>
        </w:trPr>
        <w:tc>
          <w:tcPr>
            <w:tcW w:w="1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
                <w:bCs/>
                <w:i/>
                <w:iCs/>
                <w:sz w:val="22"/>
                <w:szCs w:val="22"/>
              </w:rPr>
            </w:pPr>
            <w:r>
              <w:rPr>
                <w:rFonts w:ascii="Arial" w:hAnsi="Arial" w:cs="Arial"/>
                <w:b/>
                <w:bCs/>
                <w:i/>
                <w:iCs/>
                <w:sz w:val="22"/>
                <w:szCs w:val="22"/>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
                <w:bCs/>
                <w:i/>
                <w:iCs/>
                <w:sz w:val="22"/>
                <w:szCs w:val="22"/>
              </w:rPr>
            </w:pPr>
            <w:r>
              <w:rPr>
                <w:rFonts w:ascii="Arial" w:hAnsi="Arial" w:cs="Arial"/>
                <w:b/>
                <w:bCs/>
                <w:i/>
                <w:iCs/>
                <w:sz w:val="22"/>
                <w:szCs w:val="22"/>
              </w:rPr>
              <w:t>2</w:t>
            </w:r>
          </w:p>
        </w:tc>
        <w:tc>
          <w:tcPr>
            <w:tcW w:w="12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
                <w:bCs/>
                <w:i/>
                <w:iCs/>
                <w:sz w:val="22"/>
                <w:szCs w:val="22"/>
              </w:rPr>
            </w:pPr>
            <w:r>
              <w:rPr>
                <w:rFonts w:ascii="Arial" w:hAnsi="Arial" w:cs="Arial"/>
                <w:b/>
                <w:bCs/>
                <w:i/>
                <w:iCs/>
                <w:sz w:val="22"/>
                <w:szCs w:val="22"/>
              </w:rPr>
              <w:t>3</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
                <w:bCs/>
                <w:i/>
                <w:iCs/>
                <w:sz w:val="22"/>
                <w:szCs w:val="22"/>
              </w:rPr>
            </w:pPr>
            <w:r>
              <w:rPr>
                <w:rFonts w:ascii="Arial" w:hAnsi="Arial" w:cs="Arial"/>
                <w:b/>
                <w:bCs/>
                <w:i/>
                <w:iCs/>
                <w:sz w:val="22"/>
                <w:szCs w:val="22"/>
              </w:rPr>
              <w:t>4</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
                <w:bCs/>
                <w:i/>
                <w:iCs/>
                <w:sz w:val="22"/>
                <w:szCs w:val="22"/>
              </w:rPr>
            </w:pPr>
            <w:r>
              <w:rPr>
                <w:rFonts w:ascii="Arial" w:hAnsi="Arial" w:cs="Arial"/>
                <w:b/>
                <w:bCs/>
                <w:i/>
                <w:iCs/>
                <w:sz w:val="22"/>
                <w:szCs w:val="22"/>
              </w:rPr>
              <w:t>5</w:t>
            </w:r>
          </w:p>
        </w:tc>
        <w:tc>
          <w:tcPr>
            <w:tcW w:w="1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08" w:right="-108"/>
              <w:jc w:val="center"/>
              <w:rPr>
                <w:rFonts w:ascii="Arial" w:hAnsi="Arial" w:cs="Arial"/>
                <w:b/>
                <w:bCs/>
                <w:i/>
                <w:iCs/>
                <w:sz w:val="22"/>
                <w:szCs w:val="22"/>
              </w:rPr>
            </w:pPr>
            <w:r>
              <w:rPr>
                <w:rFonts w:ascii="Arial" w:hAnsi="Arial" w:cs="Arial"/>
                <w:b/>
                <w:bCs/>
                <w:i/>
                <w:iCs/>
                <w:sz w:val="22"/>
                <w:szCs w:val="22"/>
              </w:rPr>
              <w:t>6</w:t>
            </w:r>
          </w:p>
        </w:tc>
        <w:tc>
          <w:tcPr>
            <w:tcW w:w="1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08" w:right="-108"/>
              <w:jc w:val="center"/>
              <w:rPr>
                <w:rFonts w:ascii="Arial" w:hAnsi="Arial" w:cs="Arial"/>
                <w:b/>
                <w:bCs/>
                <w:i/>
                <w:iCs/>
                <w:sz w:val="22"/>
                <w:szCs w:val="22"/>
              </w:rPr>
            </w:pPr>
            <w:r>
              <w:rPr>
                <w:rFonts w:ascii="Arial" w:hAnsi="Arial" w:cs="Arial"/>
                <w:b/>
                <w:bCs/>
                <w:i/>
                <w:iCs/>
                <w:sz w:val="22"/>
                <w:szCs w:val="22"/>
              </w:rPr>
              <w:t>7</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
                <w:bCs/>
                <w:i/>
                <w:iCs/>
                <w:sz w:val="22"/>
                <w:szCs w:val="22"/>
              </w:rPr>
            </w:pPr>
            <w:r>
              <w:rPr>
                <w:rFonts w:ascii="Arial" w:hAnsi="Arial" w:cs="Arial"/>
                <w:b/>
                <w:bCs/>
                <w:i/>
                <w:iCs/>
                <w:sz w:val="22"/>
                <w:szCs w:val="22"/>
              </w:rPr>
              <w:t>8</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
                <w:bCs/>
                <w:i/>
                <w:iCs/>
                <w:sz w:val="22"/>
                <w:szCs w:val="22"/>
              </w:rPr>
            </w:pPr>
            <w:r>
              <w:rPr>
                <w:rFonts w:ascii="Arial" w:hAnsi="Arial" w:cs="Arial"/>
                <w:b/>
                <w:bCs/>
                <w:i/>
                <w:iCs/>
                <w:sz w:val="22"/>
                <w:szCs w:val="22"/>
              </w:rPr>
              <w:t>9</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
                <w:bCs/>
                <w:i/>
                <w:iCs/>
                <w:sz w:val="22"/>
                <w:szCs w:val="22"/>
              </w:rPr>
            </w:pPr>
            <w:r>
              <w:rPr>
                <w:rFonts w:ascii="Arial" w:hAnsi="Arial" w:cs="Arial"/>
                <w:b/>
                <w:bCs/>
                <w:i/>
                <w:iCs/>
                <w:sz w:val="22"/>
                <w:szCs w:val="22"/>
              </w:rPr>
              <w:t>10</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
                <w:bCs/>
                <w:i/>
                <w:iCs/>
                <w:sz w:val="22"/>
                <w:szCs w:val="22"/>
              </w:rPr>
            </w:pPr>
            <w:r>
              <w:rPr>
                <w:rFonts w:ascii="Arial" w:hAnsi="Arial" w:cs="Arial"/>
                <w:b/>
                <w:bCs/>
                <w:i/>
                <w:iCs/>
                <w:sz w:val="22"/>
                <w:szCs w:val="22"/>
              </w:rPr>
              <w:t>11</w:t>
            </w:r>
          </w:p>
        </w:tc>
        <w:tc>
          <w:tcPr>
            <w:tcW w:w="1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
                <w:bCs/>
                <w:i/>
                <w:iCs/>
                <w:sz w:val="22"/>
                <w:szCs w:val="22"/>
              </w:rPr>
            </w:pPr>
            <w:r>
              <w:rPr>
                <w:rFonts w:ascii="Arial" w:hAnsi="Arial" w:cs="Arial"/>
                <w:b/>
                <w:bCs/>
                <w:i/>
                <w:iCs/>
                <w:sz w:val="22"/>
                <w:szCs w:val="22"/>
              </w:rPr>
              <w:t>12</w:t>
            </w:r>
          </w:p>
        </w:tc>
      </w:tr>
      <w:tr w:rsidR="00B057A0">
        <w:trPr>
          <w:cantSplit/>
          <w:trHeight w:val="277"/>
        </w:trPr>
        <w:tc>
          <w:tcPr>
            <w:tcW w:w="1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8" w:right="-108"/>
              <w:rPr>
                <w:rFonts w:ascii="Arial" w:hAnsi="Arial" w:cs="Arial"/>
                <w:bCs/>
                <w:iCs/>
                <w:sz w:val="22"/>
                <w:szCs w:val="22"/>
              </w:rPr>
            </w:pPr>
            <w:r>
              <w:rPr>
                <w:rFonts w:ascii="Arial" w:hAnsi="Arial" w:cs="Arial"/>
                <w:bCs/>
                <w:iCs/>
                <w:sz w:val="22"/>
                <w:szCs w:val="22"/>
              </w:rPr>
              <w:t xml:space="preserve">Fabricile de volane şi centuri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Cs/>
                <w:iCs/>
                <w:sz w:val="22"/>
                <w:szCs w:val="22"/>
              </w:rPr>
            </w:pPr>
            <w:r>
              <w:rPr>
                <w:rFonts w:ascii="Arial" w:hAnsi="Arial" w:cs="Arial"/>
                <w:bCs/>
                <w:iCs/>
                <w:sz w:val="22"/>
                <w:szCs w:val="22"/>
              </w:rPr>
              <w:t>C.Apă Arad</w:t>
            </w:r>
          </w:p>
        </w:tc>
        <w:tc>
          <w:tcPr>
            <w:tcW w:w="12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Cs/>
                <w:iCs/>
              </w:rPr>
            </w:pPr>
            <w:r>
              <w:rPr>
                <w:rFonts w:ascii="Arial" w:hAnsi="Arial" w:cs="Arial"/>
                <w:bCs/>
                <w:iCs/>
                <w:sz w:val="22"/>
                <w:szCs w:val="22"/>
              </w:rPr>
              <w:t xml:space="preserve">224,3 / </w:t>
            </w:r>
          </w:p>
          <w:p w:rsidR="00B057A0" w:rsidRDefault="00D24637">
            <w:pPr>
              <w:jc w:val="center"/>
              <w:rPr>
                <w:rFonts w:ascii="Arial" w:hAnsi="Arial" w:cs="Arial"/>
                <w:bCs/>
                <w:iCs/>
              </w:rPr>
            </w:pPr>
            <w:r>
              <w:rPr>
                <w:rFonts w:ascii="Arial" w:hAnsi="Arial" w:cs="Arial"/>
                <w:bCs/>
                <w:iCs/>
                <w:sz w:val="22"/>
                <w:szCs w:val="22"/>
              </w:rPr>
              <w:t>69 982</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Cs/>
                <w:iCs/>
              </w:rPr>
            </w:pPr>
            <w:r>
              <w:rPr>
                <w:rFonts w:ascii="Arial" w:hAnsi="Arial" w:cs="Arial"/>
                <w:bCs/>
                <w:iCs/>
                <w:sz w:val="22"/>
                <w:szCs w:val="22"/>
              </w:rPr>
              <w:t>224,3 / 69 982</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Cs/>
                <w:iCs/>
              </w:rPr>
            </w:pPr>
            <w:r>
              <w:rPr>
                <w:rFonts w:ascii="Arial" w:hAnsi="Arial" w:cs="Arial"/>
                <w:bCs/>
                <w:iCs/>
                <w:sz w:val="22"/>
                <w:szCs w:val="22"/>
              </w:rPr>
              <w:t>223,7 / 68 110</w:t>
            </w:r>
          </w:p>
        </w:tc>
        <w:tc>
          <w:tcPr>
            <w:tcW w:w="1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08" w:right="-108"/>
              <w:jc w:val="center"/>
              <w:rPr>
                <w:rFonts w:ascii="Arial" w:hAnsi="Arial" w:cs="Arial"/>
                <w:bCs/>
                <w:iCs/>
              </w:rPr>
            </w:pPr>
            <w:r>
              <w:rPr>
                <w:rFonts w:ascii="Arial" w:hAnsi="Arial" w:cs="Arial"/>
                <w:bCs/>
                <w:iCs/>
                <w:sz w:val="22"/>
                <w:szCs w:val="22"/>
              </w:rPr>
              <w:t>-</w:t>
            </w:r>
          </w:p>
        </w:tc>
        <w:tc>
          <w:tcPr>
            <w:tcW w:w="1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08" w:right="-108"/>
              <w:jc w:val="center"/>
              <w:rPr>
                <w:rFonts w:ascii="Arial" w:hAnsi="Arial" w:cs="Arial"/>
                <w:bCs/>
                <w:iCs/>
              </w:rPr>
            </w:pPr>
            <w:r>
              <w:rPr>
                <w:rFonts w:ascii="Arial" w:hAnsi="Arial" w:cs="Arial"/>
                <w:bCs/>
                <w:iCs/>
                <w:sz w:val="22"/>
                <w:szCs w:val="22"/>
              </w:rPr>
              <w:t>-</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Cs/>
                <w:iCs/>
              </w:rPr>
            </w:pPr>
            <w:r>
              <w:rPr>
                <w:rFonts w:ascii="Arial" w:hAnsi="Arial" w:cs="Arial"/>
                <w:bCs/>
                <w:iCs/>
                <w:sz w:val="22"/>
                <w:szCs w:val="22"/>
              </w:rPr>
              <w:t>0,6 /  187,2</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Cs/>
                <w:iCs/>
                <w:sz w:val="22"/>
                <w:szCs w:val="22"/>
              </w:rPr>
            </w:pPr>
            <w:r>
              <w:rPr>
                <w:rFonts w:ascii="Arial" w:hAnsi="Arial" w:cs="Arial"/>
                <w:bCs/>
                <w:iCs/>
                <w:sz w:val="22"/>
                <w:szCs w:val="22"/>
              </w:rPr>
              <w:t>-</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Cs/>
                <w:iCs/>
                <w:sz w:val="22"/>
                <w:szCs w:val="22"/>
              </w:rPr>
            </w:pPr>
            <w:r>
              <w:rPr>
                <w:rFonts w:ascii="Arial" w:hAnsi="Arial" w:cs="Arial"/>
                <w:bCs/>
                <w:iCs/>
                <w:sz w:val="22"/>
                <w:szCs w:val="22"/>
              </w:rPr>
              <w:t>-</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Cs/>
                <w:iCs/>
                <w:sz w:val="22"/>
                <w:szCs w:val="22"/>
              </w:rPr>
            </w:pPr>
            <w:r>
              <w:rPr>
                <w:rFonts w:ascii="Arial" w:hAnsi="Arial" w:cs="Arial"/>
                <w:bCs/>
                <w:iCs/>
                <w:sz w:val="22"/>
                <w:szCs w:val="22"/>
              </w:rPr>
              <w:t>-</w:t>
            </w:r>
          </w:p>
        </w:tc>
        <w:tc>
          <w:tcPr>
            <w:tcW w:w="1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Cs/>
                <w:iCs/>
                <w:sz w:val="22"/>
                <w:szCs w:val="22"/>
              </w:rPr>
            </w:pPr>
            <w:r>
              <w:rPr>
                <w:rFonts w:ascii="Arial" w:hAnsi="Arial" w:cs="Arial"/>
                <w:bCs/>
                <w:iCs/>
                <w:sz w:val="22"/>
                <w:szCs w:val="22"/>
              </w:rPr>
              <w:t>-</w:t>
            </w:r>
          </w:p>
        </w:tc>
      </w:tr>
      <w:tr w:rsidR="00B057A0">
        <w:trPr>
          <w:cantSplit/>
          <w:trHeight w:val="277"/>
        </w:trPr>
        <w:tc>
          <w:tcPr>
            <w:tcW w:w="262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360" w:right="-108"/>
              <w:jc w:val="center"/>
              <w:rPr>
                <w:rFonts w:ascii="Arial" w:hAnsi="Arial" w:cs="Arial"/>
                <w:sz w:val="22"/>
                <w:szCs w:val="22"/>
              </w:rPr>
            </w:pPr>
            <w:r>
              <w:rPr>
                <w:rFonts w:ascii="Arial" w:hAnsi="Arial" w:cs="Arial"/>
                <w:sz w:val="22"/>
                <w:szCs w:val="22"/>
              </w:rPr>
              <w:t>TOTAL</w:t>
            </w:r>
          </w:p>
        </w:tc>
        <w:tc>
          <w:tcPr>
            <w:tcW w:w="12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Cs/>
                <w:iCs/>
              </w:rPr>
            </w:pPr>
            <w:r>
              <w:rPr>
                <w:rFonts w:ascii="Arial" w:hAnsi="Arial" w:cs="Arial"/>
                <w:bCs/>
                <w:iCs/>
                <w:sz w:val="22"/>
                <w:szCs w:val="22"/>
              </w:rPr>
              <w:t xml:space="preserve">224,3 / </w:t>
            </w:r>
          </w:p>
          <w:p w:rsidR="00B057A0" w:rsidRDefault="00D24637">
            <w:pPr>
              <w:jc w:val="center"/>
              <w:rPr>
                <w:rFonts w:ascii="Arial" w:hAnsi="Arial" w:cs="Arial"/>
                <w:bCs/>
                <w:iCs/>
              </w:rPr>
            </w:pPr>
            <w:r>
              <w:rPr>
                <w:rFonts w:ascii="Arial" w:hAnsi="Arial" w:cs="Arial"/>
                <w:bCs/>
                <w:iCs/>
                <w:sz w:val="22"/>
                <w:szCs w:val="22"/>
              </w:rPr>
              <w:t>69 982</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Cs/>
                <w:iCs/>
              </w:rPr>
            </w:pPr>
            <w:r>
              <w:rPr>
                <w:rFonts w:ascii="Arial" w:hAnsi="Arial" w:cs="Arial"/>
                <w:bCs/>
                <w:iCs/>
                <w:sz w:val="22"/>
                <w:szCs w:val="22"/>
              </w:rPr>
              <w:t>224,3 / 69 982</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Cs/>
                <w:iCs/>
              </w:rPr>
            </w:pPr>
            <w:r>
              <w:rPr>
                <w:rFonts w:ascii="Arial" w:hAnsi="Arial" w:cs="Arial"/>
                <w:bCs/>
                <w:iCs/>
                <w:sz w:val="22"/>
                <w:szCs w:val="22"/>
              </w:rPr>
              <w:t>223,7 / 68 110</w:t>
            </w:r>
          </w:p>
        </w:tc>
        <w:tc>
          <w:tcPr>
            <w:tcW w:w="1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08" w:right="-108"/>
              <w:jc w:val="center"/>
              <w:rPr>
                <w:rFonts w:ascii="Arial" w:hAnsi="Arial" w:cs="Arial"/>
                <w:bCs/>
                <w:iCs/>
              </w:rPr>
            </w:pPr>
            <w:r>
              <w:rPr>
                <w:rFonts w:ascii="Arial" w:hAnsi="Arial" w:cs="Arial"/>
                <w:bCs/>
                <w:iCs/>
                <w:sz w:val="22"/>
                <w:szCs w:val="22"/>
              </w:rPr>
              <w:t>-</w:t>
            </w:r>
          </w:p>
        </w:tc>
        <w:tc>
          <w:tcPr>
            <w:tcW w:w="1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08" w:right="-108"/>
              <w:jc w:val="center"/>
              <w:rPr>
                <w:rFonts w:ascii="Arial" w:hAnsi="Arial" w:cs="Arial"/>
                <w:bCs/>
                <w:iCs/>
              </w:rPr>
            </w:pPr>
            <w:r>
              <w:rPr>
                <w:rFonts w:ascii="Arial" w:hAnsi="Arial" w:cs="Arial"/>
                <w:bCs/>
                <w:iCs/>
                <w:sz w:val="22"/>
                <w:szCs w:val="22"/>
              </w:rPr>
              <w:t>-</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Cs/>
                <w:iCs/>
              </w:rPr>
            </w:pPr>
            <w:r>
              <w:rPr>
                <w:rFonts w:ascii="Arial" w:hAnsi="Arial" w:cs="Arial"/>
                <w:bCs/>
                <w:iCs/>
                <w:sz w:val="22"/>
                <w:szCs w:val="22"/>
              </w:rPr>
              <w:t>0,6 /  187,2</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Cs/>
                <w:iCs/>
              </w:rPr>
            </w:pPr>
            <w:r>
              <w:rPr>
                <w:rFonts w:ascii="Arial" w:hAnsi="Arial" w:cs="Arial"/>
                <w:bCs/>
                <w:iCs/>
              </w:rPr>
              <w:t>-</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Cs/>
                <w:iCs/>
                <w:sz w:val="22"/>
                <w:szCs w:val="22"/>
              </w:rPr>
            </w:pPr>
            <w:r>
              <w:rPr>
                <w:rFonts w:ascii="Arial" w:hAnsi="Arial" w:cs="Arial"/>
                <w:bCs/>
                <w:iCs/>
                <w:sz w:val="22"/>
                <w:szCs w:val="22"/>
              </w:rPr>
              <w:t>-</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Cs/>
                <w:iCs/>
                <w:sz w:val="22"/>
                <w:szCs w:val="22"/>
              </w:rPr>
            </w:pPr>
            <w:r>
              <w:rPr>
                <w:rFonts w:ascii="Arial" w:hAnsi="Arial" w:cs="Arial"/>
                <w:bCs/>
                <w:iCs/>
                <w:sz w:val="22"/>
                <w:szCs w:val="22"/>
              </w:rPr>
              <w:t>-</w:t>
            </w:r>
          </w:p>
        </w:tc>
        <w:tc>
          <w:tcPr>
            <w:tcW w:w="1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Cs/>
                <w:iCs/>
                <w:sz w:val="22"/>
                <w:szCs w:val="22"/>
              </w:rPr>
            </w:pPr>
            <w:r>
              <w:rPr>
                <w:rFonts w:ascii="Arial" w:hAnsi="Arial" w:cs="Arial"/>
                <w:bCs/>
                <w:iCs/>
                <w:sz w:val="22"/>
                <w:szCs w:val="22"/>
              </w:rPr>
              <w:t>-</w:t>
            </w:r>
          </w:p>
        </w:tc>
      </w:tr>
    </w:tbl>
    <w:p w:rsidR="00B057A0" w:rsidRDefault="00B057A0">
      <w:pPr>
        <w:pStyle w:val="BodyText2"/>
        <w:spacing w:line="360" w:lineRule="auto"/>
        <w:ind w:left="0"/>
        <w:rPr>
          <w:rFonts w:ascii="Arial" w:hAnsi="Arial" w:cs="Arial"/>
        </w:rPr>
      </w:pPr>
    </w:p>
    <w:p w:rsidR="00B057A0" w:rsidRDefault="00D24637">
      <w:pPr>
        <w:pStyle w:val="BodyText2"/>
        <w:ind w:left="0"/>
        <w:rPr>
          <w:rFonts w:ascii="Arial" w:hAnsi="Arial" w:cs="Arial"/>
        </w:rPr>
      </w:pPr>
      <w:r>
        <w:rPr>
          <w:rFonts w:ascii="Arial" w:hAnsi="Arial" w:cs="Arial"/>
        </w:rPr>
        <w:t xml:space="preserve">       Tabelul 2.12. Bilantul apelor uzate evacuate de pe platforma SC TAKATA ROMÂNIA SRL </w:t>
      </w:r>
    </w:p>
    <w:tbl>
      <w:tblPr>
        <w:tblW w:w="14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392"/>
        <w:gridCol w:w="888"/>
        <w:gridCol w:w="977"/>
        <w:gridCol w:w="800"/>
        <w:gridCol w:w="894"/>
        <w:gridCol w:w="668"/>
        <w:gridCol w:w="729"/>
        <w:gridCol w:w="597"/>
        <w:gridCol w:w="778"/>
        <w:gridCol w:w="716"/>
        <w:gridCol w:w="778"/>
        <w:gridCol w:w="715"/>
        <w:gridCol w:w="778"/>
        <w:gridCol w:w="1466"/>
      </w:tblGrid>
      <w:tr w:rsidR="00B057A0">
        <w:trPr>
          <w:cantSplit/>
          <w:trHeight w:val="383"/>
        </w:trPr>
        <w:tc>
          <w:tcPr>
            <w:tcW w:w="352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32" w:right="-59"/>
              <w:jc w:val="center"/>
              <w:rPr>
                <w:rFonts w:ascii="Arial" w:hAnsi="Arial" w:cs="Arial"/>
                <w:b/>
                <w:bCs/>
                <w:i/>
                <w:iCs/>
                <w:sz w:val="22"/>
                <w:szCs w:val="22"/>
              </w:rPr>
            </w:pPr>
            <w:r>
              <w:rPr>
                <w:rFonts w:ascii="Arial" w:hAnsi="Arial" w:cs="Arial"/>
                <w:b/>
                <w:bCs/>
                <w:i/>
                <w:iCs/>
                <w:sz w:val="22"/>
                <w:szCs w:val="22"/>
              </w:rPr>
              <w:t xml:space="preserve">Sursa apelor uzate, </w:t>
            </w:r>
          </w:p>
          <w:p w:rsidR="00B057A0" w:rsidRDefault="00D24637">
            <w:pPr>
              <w:ind w:left="-32" w:right="-59"/>
              <w:jc w:val="center"/>
              <w:rPr>
                <w:rFonts w:ascii="Arial" w:hAnsi="Arial" w:cs="Arial"/>
                <w:b/>
                <w:bCs/>
                <w:i/>
                <w:iCs/>
                <w:sz w:val="22"/>
                <w:szCs w:val="22"/>
              </w:rPr>
            </w:pPr>
            <w:r>
              <w:rPr>
                <w:rFonts w:ascii="Arial" w:hAnsi="Arial" w:cs="Arial"/>
                <w:b/>
                <w:bCs/>
                <w:i/>
                <w:iCs/>
                <w:sz w:val="22"/>
                <w:szCs w:val="22"/>
              </w:rPr>
              <w:t>Proces tehnologic</w:t>
            </w:r>
          </w:p>
        </w:tc>
        <w:tc>
          <w:tcPr>
            <w:tcW w:w="188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32" w:right="-59"/>
              <w:jc w:val="center"/>
              <w:rPr>
                <w:rFonts w:ascii="Arial" w:hAnsi="Arial" w:cs="Arial"/>
                <w:b/>
                <w:bCs/>
                <w:i/>
                <w:iCs/>
                <w:sz w:val="22"/>
                <w:szCs w:val="22"/>
              </w:rPr>
            </w:pPr>
            <w:r>
              <w:rPr>
                <w:rFonts w:ascii="Arial" w:hAnsi="Arial" w:cs="Arial"/>
                <w:b/>
                <w:bCs/>
                <w:i/>
                <w:iCs/>
                <w:sz w:val="22"/>
                <w:szCs w:val="22"/>
              </w:rPr>
              <w:t>Totalul apelor uzate generate</w:t>
            </w:r>
          </w:p>
        </w:tc>
        <w:tc>
          <w:tcPr>
            <w:tcW w:w="441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32" w:right="-59"/>
              <w:jc w:val="center"/>
              <w:rPr>
                <w:rFonts w:ascii="Arial" w:hAnsi="Arial" w:cs="Arial"/>
                <w:b/>
                <w:bCs/>
                <w:i/>
                <w:iCs/>
                <w:sz w:val="22"/>
                <w:szCs w:val="22"/>
              </w:rPr>
            </w:pPr>
            <w:r>
              <w:rPr>
                <w:rFonts w:ascii="Arial" w:hAnsi="Arial" w:cs="Arial"/>
                <w:b/>
                <w:bCs/>
                <w:i/>
                <w:iCs/>
                <w:sz w:val="22"/>
                <w:szCs w:val="22"/>
              </w:rPr>
              <w:t>Ape uzate evacuate</w:t>
            </w:r>
          </w:p>
        </w:tc>
        <w:tc>
          <w:tcPr>
            <w:tcW w:w="288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32" w:right="-59"/>
              <w:jc w:val="center"/>
              <w:rPr>
                <w:rFonts w:ascii="Arial" w:hAnsi="Arial" w:cs="Arial"/>
                <w:b/>
                <w:bCs/>
                <w:i/>
                <w:iCs/>
                <w:sz w:val="22"/>
                <w:szCs w:val="22"/>
              </w:rPr>
            </w:pPr>
            <w:r>
              <w:rPr>
                <w:rFonts w:ascii="Arial" w:hAnsi="Arial" w:cs="Arial"/>
                <w:b/>
                <w:bCs/>
                <w:i/>
                <w:iCs/>
                <w:sz w:val="22"/>
                <w:szCs w:val="22"/>
              </w:rPr>
              <w:t xml:space="preserve">Ape direcţionate spre reutilizare/recirculare </w:t>
            </w:r>
          </w:p>
        </w:tc>
        <w:tc>
          <w:tcPr>
            <w:tcW w:w="147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pStyle w:val="BodyText3"/>
              <w:ind w:left="-108" w:right="-108"/>
              <w:jc w:val="center"/>
              <w:rPr>
                <w:rFonts w:ascii="Arial" w:hAnsi="Arial" w:cs="Arial"/>
                <w:i/>
                <w:iCs/>
                <w:caps/>
                <w:sz w:val="22"/>
                <w:szCs w:val="22"/>
              </w:rPr>
            </w:pPr>
            <w:r>
              <w:rPr>
                <w:rFonts w:ascii="Arial" w:hAnsi="Arial" w:cs="Arial"/>
                <w:i/>
                <w:iCs/>
                <w:caps/>
                <w:sz w:val="22"/>
                <w:szCs w:val="22"/>
              </w:rPr>
              <w:t>Comentarii</w:t>
            </w:r>
          </w:p>
        </w:tc>
      </w:tr>
      <w:tr w:rsidR="00B057A0">
        <w:trPr>
          <w:cantSplit/>
          <w:trHeight w:val="255"/>
        </w:trPr>
        <w:tc>
          <w:tcPr>
            <w:tcW w:w="35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ind w:left="-32" w:right="-59"/>
              <w:jc w:val="center"/>
              <w:rPr>
                <w:rFonts w:ascii="Arial" w:hAnsi="Arial" w:cs="Arial"/>
                <w:b/>
                <w:bCs/>
                <w:i/>
                <w:iCs/>
                <w:sz w:val="22"/>
                <w:szCs w:val="22"/>
              </w:rPr>
            </w:pPr>
          </w:p>
        </w:tc>
        <w:tc>
          <w:tcPr>
            <w:tcW w:w="9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32" w:right="-59"/>
              <w:jc w:val="center"/>
              <w:rPr>
                <w:rFonts w:ascii="Arial" w:hAnsi="Arial" w:cs="Arial"/>
                <w:b/>
                <w:bCs/>
                <w:i/>
                <w:iCs/>
                <w:sz w:val="22"/>
                <w:szCs w:val="22"/>
              </w:rPr>
            </w:pPr>
            <w:r>
              <w:rPr>
                <w:rFonts w:ascii="Arial" w:hAnsi="Arial" w:cs="Arial"/>
                <w:b/>
                <w:bCs/>
                <w:i/>
                <w:iCs/>
                <w:sz w:val="22"/>
                <w:szCs w:val="22"/>
              </w:rPr>
              <w:t>m</w:t>
            </w:r>
            <w:r>
              <w:rPr>
                <w:rFonts w:ascii="Arial" w:hAnsi="Arial" w:cs="Arial"/>
                <w:b/>
                <w:bCs/>
                <w:i/>
                <w:iCs/>
                <w:sz w:val="22"/>
                <w:szCs w:val="22"/>
                <w:vertAlign w:val="superscript"/>
              </w:rPr>
              <w:t>3</w:t>
            </w:r>
            <w:r>
              <w:rPr>
                <w:rFonts w:ascii="Arial" w:hAnsi="Arial" w:cs="Arial"/>
                <w:b/>
                <w:bCs/>
                <w:i/>
                <w:iCs/>
                <w:sz w:val="22"/>
                <w:szCs w:val="22"/>
              </w:rPr>
              <w:t>/zi </w:t>
            </w:r>
          </w:p>
          <w:p w:rsidR="00B057A0" w:rsidRDefault="00B057A0">
            <w:pPr>
              <w:ind w:left="-32" w:right="-59"/>
              <w:jc w:val="center"/>
              <w:rPr>
                <w:rFonts w:ascii="Arial" w:hAnsi="Arial" w:cs="Arial"/>
                <w:b/>
                <w:bCs/>
                <w:i/>
                <w:iCs/>
                <w:sz w:val="22"/>
                <w:szCs w:val="22"/>
              </w:rPr>
            </w:pPr>
          </w:p>
        </w:tc>
        <w:tc>
          <w:tcPr>
            <w:tcW w:w="98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32" w:right="-59"/>
              <w:jc w:val="center"/>
              <w:rPr>
                <w:rFonts w:ascii="Arial" w:hAnsi="Arial" w:cs="Arial"/>
                <w:b/>
                <w:bCs/>
                <w:i/>
                <w:iCs/>
                <w:sz w:val="22"/>
                <w:szCs w:val="22"/>
              </w:rPr>
            </w:pPr>
            <w:r>
              <w:rPr>
                <w:rFonts w:ascii="Arial" w:hAnsi="Arial" w:cs="Arial"/>
                <w:b/>
                <w:bCs/>
                <w:i/>
                <w:iCs/>
                <w:sz w:val="22"/>
                <w:szCs w:val="22"/>
              </w:rPr>
              <w:t>m</w:t>
            </w:r>
            <w:r>
              <w:rPr>
                <w:rFonts w:ascii="Arial" w:hAnsi="Arial" w:cs="Arial"/>
                <w:b/>
                <w:bCs/>
                <w:i/>
                <w:iCs/>
                <w:sz w:val="22"/>
                <w:szCs w:val="22"/>
                <w:vertAlign w:val="superscript"/>
              </w:rPr>
              <w:t>3</w:t>
            </w:r>
            <w:r>
              <w:rPr>
                <w:rFonts w:ascii="Arial" w:hAnsi="Arial" w:cs="Arial"/>
                <w:b/>
                <w:bCs/>
                <w:i/>
                <w:iCs/>
                <w:sz w:val="22"/>
                <w:szCs w:val="22"/>
              </w:rPr>
              <w:t>/an </w:t>
            </w:r>
          </w:p>
        </w:tc>
        <w:tc>
          <w:tcPr>
            <w:tcW w:w="17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32" w:right="-59"/>
              <w:jc w:val="center"/>
              <w:rPr>
                <w:rFonts w:ascii="Arial" w:hAnsi="Arial" w:cs="Arial"/>
                <w:b/>
                <w:bCs/>
                <w:i/>
                <w:iCs/>
                <w:sz w:val="22"/>
                <w:szCs w:val="22"/>
              </w:rPr>
            </w:pPr>
            <w:r>
              <w:rPr>
                <w:rFonts w:ascii="Arial" w:hAnsi="Arial" w:cs="Arial"/>
                <w:b/>
                <w:bCs/>
                <w:i/>
                <w:iCs/>
                <w:sz w:val="22"/>
                <w:szCs w:val="22"/>
              </w:rPr>
              <w:t xml:space="preserve">menajere </w:t>
            </w:r>
          </w:p>
        </w:tc>
        <w:tc>
          <w:tcPr>
            <w:tcW w:w="138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32" w:right="-59"/>
              <w:jc w:val="center"/>
              <w:rPr>
                <w:rFonts w:ascii="Arial" w:hAnsi="Arial" w:cs="Arial"/>
                <w:b/>
                <w:bCs/>
                <w:i/>
                <w:iCs/>
                <w:sz w:val="22"/>
                <w:szCs w:val="22"/>
              </w:rPr>
            </w:pPr>
            <w:r>
              <w:rPr>
                <w:rFonts w:ascii="Arial" w:hAnsi="Arial" w:cs="Arial"/>
                <w:b/>
                <w:bCs/>
                <w:i/>
                <w:iCs/>
                <w:sz w:val="22"/>
                <w:szCs w:val="22"/>
              </w:rPr>
              <w:t>industriale</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32" w:right="-59"/>
              <w:jc w:val="center"/>
              <w:rPr>
                <w:rFonts w:ascii="Arial" w:hAnsi="Arial" w:cs="Arial"/>
                <w:b/>
                <w:bCs/>
                <w:i/>
                <w:iCs/>
                <w:sz w:val="22"/>
                <w:szCs w:val="22"/>
              </w:rPr>
            </w:pPr>
            <w:r>
              <w:rPr>
                <w:rFonts w:ascii="Arial" w:hAnsi="Arial" w:cs="Arial"/>
                <w:b/>
                <w:bCs/>
                <w:i/>
                <w:iCs/>
                <w:sz w:val="22"/>
                <w:szCs w:val="22"/>
              </w:rPr>
              <w:t>pluviale</w:t>
            </w:r>
          </w:p>
        </w:tc>
        <w:tc>
          <w:tcPr>
            <w:tcW w:w="14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32" w:right="-59"/>
              <w:jc w:val="center"/>
              <w:rPr>
                <w:rFonts w:ascii="Arial" w:hAnsi="Arial" w:cs="Arial"/>
                <w:b/>
                <w:bCs/>
                <w:i/>
                <w:iCs/>
                <w:sz w:val="22"/>
                <w:szCs w:val="22"/>
              </w:rPr>
            </w:pPr>
            <w:r>
              <w:rPr>
                <w:rFonts w:ascii="Arial" w:hAnsi="Arial" w:cs="Arial"/>
                <w:b/>
                <w:bCs/>
                <w:i/>
                <w:iCs/>
                <w:sz w:val="22"/>
                <w:szCs w:val="22"/>
              </w:rPr>
              <w:t>în acest obiectiv</w:t>
            </w:r>
          </w:p>
        </w:tc>
        <w:tc>
          <w:tcPr>
            <w:tcW w:w="14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32" w:right="-59"/>
              <w:jc w:val="center"/>
              <w:rPr>
                <w:rFonts w:ascii="Arial" w:hAnsi="Arial" w:cs="Arial"/>
                <w:b/>
                <w:bCs/>
                <w:i/>
                <w:iCs/>
                <w:sz w:val="22"/>
                <w:szCs w:val="22"/>
              </w:rPr>
            </w:pPr>
            <w:r>
              <w:rPr>
                <w:rFonts w:ascii="Arial" w:hAnsi="Arial" w:cs="Arial"/>
                <w:b/>
                <w:bCs/>
                <w:i/>
                <w:iCs/>
                <w:sz w:val="22"/>
                <w:szCs w:val="22"/>
              </w:rPr>
              <w:t>către alte obiective</w:t>
            </w:r>
          </w:p>
        </w:tc>
        <w:tc>
          <w:tcPr>
            <w:tcW w:w="14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pStyle w:val="BodyText3"/>
              <w:jc w:val="center"/>
              <w:rPr>
                <w:rFonts w:ascii="Arial" w:hAnsi="Arial" w:cs="Arial"/>
                <w:i/>
                <w:iCs/>
                <w:caps/>
                <w:sz w:val="22"/>
                <w:szCs w:val="22"/>
              </w:rPr>
            </w:pPr>
          </w:p>
        </w:tc>
      </w:tr>
      <w:tr w:rsidR="00B057A0">
        <w:trPr>
          <w:cantSplit/>
          <w:trHeight w:val="260"/>
        </w:trPr>
        <w:tc>
          <w:tcPr>
            <w:tcW w:w="35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ind w:left="-32" w:right="-59"/>
              <w:jc w:val="center"/>
              <w:rPr>
                <w:rFonts w:ascii="Arial" w:hAnsi="Arial" w:cs="Arial"/>
                <w:b/>
                <w:bCs/>
                <w:i/>
                <w:iCs/>
                <w:sz w:val="22"/>
                <w:szCs w:val="22"/>
              </w:rPr>
            </w:pPr>
          </w:p>
        </w:tc>
        <w:tc>
          <w:tcPr>
            <w:tcW w:w="9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ind w:left="-32" w:right="-59"/>
              <w:jc w:val="center"/>
              <w:rPr>
                <w:rFonts w:ascii="Arial" w:hAnsi="Arial" w:cs="Arial"/>
                <w:b/>
                <w:bCs/>
                <w:i/>
                <w:iCs/>
                <w:sz w:val="22"/>
                <w:szCs w:val="22"/>
              </w:rPr>
            </w:pPr>
          </w:p>
        </w:tc>
        <w:tc>
          <w:tcPr>
            <w:tcW w:w="98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ind w:left="-32" w:right="-59"/>
              <w:jc w:val="center"/>
              <w:rPr>
                <w:rFonts w:ascii="Arial" w:hAnsi="Arial" w:cs="Arial"/>
                <w:b/>
                <w:bCs/>
                <w:i/>
                <w:iCs/>
                <w:sz w:val="22"/>
                <w:szCs w:val="22"/>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32" w:right="-59"/>
              <w:jc w:val="center"/>
              <w:rPr>
                <w:rFonts w:ascii="Arial" w:hAnsi="Arial" w:cs="Arial"/>
                <w:b/>
                <w:bCs/>
                <w:i/>
                <w:iCs/>
                <w:sz w:val="22"/>
                <w:szCs w:val="22"/>
              </w:rPr>
            </w:pPr>
            <w:r>
              <w:rPr>
                <w:rFonts w:ascii="Arial" w:hAnsi="Arial" w:cs="Arial"/>
                <w:b/>
                <w:bCs/>
                <w:i/>
                <w:iCs/>
                <w:sz w:val="22"/>
                <w:szCs w:val="22"/>
              </w:rPr>
              <w:t>m</w:t>
            </w:r>
            <w:r>
              <w:rPr>
                <w:rFonts w:ascii="Arial" w:hAnsi="Arial" w:cs="Arial"/>
                <w:b/>
                <w:bCs/>
                <w:i/>
                <w:iCs/>
                <w:sz w:val="22"/>
                <w:szCs w:val="22"/>
                <w:vertAlign w:val="superscript"/>
              </w:rPr>
              <w:t>3</w:t>
            </w:r>
            <w:r>
              <w:rPr>
                <w:rFonts w:ascii="Arial" w:hAnsi="Arial" w:cs="Arial"/>
                <w:b/>
                <w:bCs/>
                <w:i/>
                <w:iCs/>
                <w:sz w:val="22"/>
                <w:szCs w:val="22"/>
              </w:rPr>
              <w:t>/zi</w:t>
            </w:r>
          </w:p>
          <w:p w:rsidR="00B057A0" w:rsidRDefault="00B057A0">
            <w:pPr>
              <w:ind w:left="-32" w:right="-59"/>
              <w:jc w:val="center"/>
              <w:rPr>
                <w:rFonts w:ascii="Arial" w:hAnsi="Arial" w:cs="Arial"/>
                <w:b/>
                <w:bCs/>
                <w:i/>
                <w:iCs/>
                <w:sz w:val="22"/>
                <w:szCs w:val="22"/>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32" w:right="-59"/>
              <w:jc w:val="center"/>
              <w:rPr>
                <w:rFonts w:ascii="Arial" w:hAnsi="Arial" w:cs="Arial"/>
                <w:b/>
                <w:bCs/>
                <w:i/>
                <w:iCs/>
                <w:sz w:val="22"/>
                <w:szCs w:val="22"/>
              </w:rPr>
            </w:pPr>
            <w:r>
              <w:rPr>
                <w:rFonts w:ascii="Arial" w:hAnsi="Arial" w:cs="Arial"/>
                <w:b/>
                <w:bCs/>
                <w:i/>
                <w:iCs/>
                <w:sz w:val="22"/>
                <w:szCs w:val="22"/>
              </w:rPr>
              <w:t>m</w:t>
            </w:r>
            <w:r>
              <w:rPr>
                <w:rFonts w:ascii="Arial" w:hAnsi="Arial" w:cs="Arial"/>
                <w:b/>
                <w:bCs/>
                <w:i/>
                <w:iCs/>
                <w:sz w:val="22"/>
                <w:szCs w:val="22"/>
                <w:vertAlign w:val="superscript"/>
              </w:rPr>
              <w:t>3</w:t>
            </w:r>
            <w:r>
              <w:rPr>
                <w:rFonts w:ascii="Arial" w:hAnsi="Arial" w:cs="Arial"/>
                <w:b/>
                <w:bCs/>
                <w:i/>
                <w:iCs/>
                <w:sz w:val="22"/>
                <w:szCs w:val="22"/>
              </w:rPr>
              <w:t>/an </w:t>
            </w: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32" w:right="-108"/>
              <w:jc w:val="center"/>
              <w:rPr>
                <w:rFonts w:ascii="Arial" w:hAnsi="Arial" w:cs="Arial"/>
                <w:b/>
                <w:bCs/>
                <w:i/>
                <w:iCs/>
                <w:sz w:val="22"/>
                <w:szCs w:val="22"/>
              </w:rPr>
            </w:pPr>
            <w:r>
              <w:rPr>
                <w:rFonts w:ascii="Arial" w:hAnsi="Arial" w:cs="Arial"/>
                <w:b/>
                <w:bCs/>
                <w:i/>
                <w:iCs/>
                <w:sz w:val="22"/>
                <w:szCs w:val="22"/>
              </w:rPr>
              <w:t>m</w:t>
            </w:r>
            <w:r>
              <w:rPr>
                <w:rFonts w:ascii="Arial" w:hAnsi="Arial" w:cs="Arial"/>
                <w:b/>
                <w:bCs/>
                <w:i/>
                <w:iCs/>
                <w:sz w:val="22"/>
                <w:szCs w:val="22"/>
                <w:vertAlign w:val="superscript"/>
              </w:rPr>
              <w:t>3</w:t>
            </w:r>
            <w:r>
              <w:rPr>
                <w:rFonts w:ascii="Arial" w:hAnsi="Arial" w:cs="Arial"/>
                <w:b/>
                <w:bCs/>
                <w:i/>
                <w:iCs/>
                <w:sz w:val="22"/>
                <w:szCs w:val="22"/>
              </w:rPr>
              <w:t>/zi</w:t>
            </w:r>
          </w:p>
          <w:p w:rsidR="00B057A0" w:rsidRDefault="00B057A0">
            <w:pPr>
              <w:ind w:left="-32" w:right="-108"/>
              <w:jc w:val="center"/>
              <w:rPr>
                <w:rFonts w:ascii="Arial" w:hAnsi="Arial" w:cs="Arial"/>
                <w:b/>
                <w:bCs/>
                <w:i/>
                <w:iCs/>
                <w:sz w:val="22"/>
                <w:szCs w:val="22"/>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32" w:right="-108"/>
              <w:jc w:val="center"/>
              <w:rPr>
                <w:rFonts w:ascii="Arial" w:hAnsi="Arial" w:cs="Arial"/>
                <w:b/>
                <w:bCs/>
                <w:i/>
                <w:iCs/>
                <w:sz w:val="22"/>
                <w:szCs w:val="22"/>
              </w:rPr>
            </w:pPr>
            <w:r>
              <w:rPr>
                <w:rFonts w:ascii="Arial" w:hAnsi="Arial" w:cs="Arial"/>
                <w:b/>
                <w:bCs/>
                <w:i/>
                <w:iCs/>
                <w:sz w:val="22"/>
                <w:szCs w:val="22"/>
              </w:rPr>
              <w:t>m</w:t>
            </w:r>
            <w:r>
              <w:rPr>
                <w:rFonts w:ascii="Arial" w:hAnsi="Arial" w:cs="Arial"/>
                <w:b/>
                <w:bCs/>
                <w:i/>
                <w:iCs/>
                <w:sz w:val="22"/>
                <w:szCs w:val="22"/>
                <w:vertAlign w:val="superscript"/>
              </w:rPr>
              <w:t>3</w:t>
            </w:r>
            <w:r>
              <w:rPr>
                <w:rFonts w:ascii="Arial" w:hAnsi="Arial" w:cs="Arial"/>
                <w:b/>
                <w:bCs/>
                <w:i/>
                <w:iCs/>
                <w:sz w:val="22"/>
                <w:szCs w:val="22"/>
              </w:rPr>
              <w:t>/an </w:t>
            </w: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32" w:right="-108"/>
              <w:jc w:val="center"/>
              <w:rPr>
                <w:rFonts w:ascii="Arial" w:hAnsi="Arial" w:cs="Arial"/>
                <w:b/>
                <w:bCs/>
                <w:i/>
                <w:iCs/>
                <w:sz w:val="22"/>
                <w:szCs w:val="22"/>
              </w:rPr>
            </w:pPr>
            <w:r>
              <w:rPr>
                <w:rFonts w:ascii="Arial" w:hAnsi="Arial" w:cs="Arial"/>
                <w:b/>
                <w:bCs/>
                <w:i/>
                <w:iCs/>
                <w:sz w:val="22"/>
                <w:szCs w:val="22"/>
              </w:rPr>
              <w:t>m</w:t>
            </w:r>
            <w:r>
              <w:rPr>
                <w:rFonts w:ascii="Arial" w:hAnsi="Arial" w:cs="Arial"/>
                <w:b/>
                <w:bCs/>
                <w:i/>
                <w:iCs/>
                <w:sz w:val="22"/>
                <w:szCs w:val="22"/>
                <w:vertAlign w:val="superscript"/>
              </w:rPr>
              <w:t>3</w:t>
            </w:r>
            <w:r>
              <w:rPr>
                <w:rFonts w:ascii="Arial" w:hAnsi="Arial" w:cs="Arial"/>
                <w:b/>
                <w:bCs/>
                <w:i/>
                <w:iCs/>
                <w:sz w:val="22"/>
                <w:szCs w:val="22"/>
              </w:rPr>
              <w:t>/zi</w:t>
            </w: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32" w:right="-59"/>
              <w:jc w:val="center"/>
              <w:rPr>
                <w:rFonts w:ascii="Arial" w:hAnsi="Arial" w:cs="Arial"/>
                <w:b/>
                <w:bCs/>
                <w:i/>
                <w:iCs/>
                <w:sz w:val="22"/>
                <w:szCs w:val="22"/>
              </w:rPr>
            </w:pPr>
            <w:r>
              <w:rPr>
                <w:rFonts w:ascii="Arial" w:hAnsi="Arial" w:cs="Arial"/>
                <w:b/>
                <w:bCs/>
                <w:i/>
                <w:iCs/>
                <w:sz w:val="22"/>
                <w:szCs w:val="22"/>
              </w:rPr>
              <w:t>m</w:t>
            </w:r>
            <w:r>
              <w:rPr>
                <w:rFonts w:ascii="Arial" w:hAnsi="Arial" w:cs="Arial"/>
                <w:b/>
                <w:bCs/>
                <w:i/>
                <w:iCs/>
                <w:sz w:val="22"/>
                <w:szCs w:val="22"/>
                <w:vertAlign w:val="superscript"/>
              </w:rPr>
              <w:t>3</w:t>
            </w:r>
            <w:r>
              <w:rPr>
                <w:rFonts w:ascii="Arial" w:hAnsi="Arial" w:cs="Arial"/>
                <w:b/>
                <w:bCs/>
                <w:i/>
                <w:iCs/>
                <w:sz w:val="22"/>
                <w:szCs w:val="22"/>
              </w:rPr>
              <w:t>/an </w:t>
            </w:r>
          </w:p>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32" w:right="-59"/>
              <w:jc w:val="center"/>
              <w:rPr>
                <w:rFonts w:ascii="Arial" w:hAnsi="Arial" w:cs="Arial"/>
                <w:b/>
                <w:bCs/>
                <w:i/>
                <w:iCs/>
                <w:sz w:val="22"/>
                <w:szCs w:val="22"/>
              </w:rPr>
            </w:pPr>
            <w:r>
              <w:rPr>
                <w:rFonts w:ascii="Arial" w:hAnsi="Arial" w:cs="Arial"/>
                <w:b/>
                <w:bCs/>
                <w:i/>
                <w:iCs/>
                <w:sz w:val="22"/>
                <w:szCs w:val="22"/>
              </w:rPr>
              <w:t>m</w:t>
            </w:r>
            <w:r>
              <w:rPr>
                <w:rFonts w:ascii="Arial" w:hAnsi="Arial" w:cs="Arial"/>
                <w:b/>
                <w:bCs/>
                <w:i/>
                <w:iCs/>
                <w:sz w:val="22"/>
                <w:szCs w:val="22"/>
                <w:vertAlign w:val="superscript"/>
              </w:rPr>
              <w:t>3</w:t>
            </w:r>
            <w:r>
              <w:rPr>
                <w:rFonts w:ascii="Arial" w:hAnsi="Arial" w:cs="Arial"/>
                <w:b/>
                <w:bCs/>
                <w:i/>
                <w:iCs/>
                <w:sz w:val="22"/>
                <w:szCs w:val="22"/>
              </w:rPr>
              <w:t>/zi</w:t>
            </w:r>
          </w:p>
          <w:p w:rsidR="00B057A0" w:rsidRDefault="00B057A0">
            <w:pPr>
              <w:ind w:left="-32" w:right="-59"/>
              <w:jc w:val="center"/>
              <w:rPr>
                <w:rFonts w:ascii="Arial" w:hAnsi="Arial" w:cs="Arial"/>
                <w:b/>
                <w:bCs/>
                <w:i/>
                <w:iCs/>
                <w:sz w:val="22"/>
                <w:szCs w:val="22"/>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32" w:right="-59"/>
              <w:jc w:val="center"/>
              <w:rPr>
                <w:rFonts w:ascii="Arial" w:hAnsi="Arial" w:cs="Arial"/>
                <w:b/>
                <w:bCs/>
                <w:i/>
                <w:iCs/>
                <w:sz w:val="22"/>
                <w:szCs w:val="22"/>
              </w:rPr>
            </w:pPr>
            <w:r>
              <w:rPr>
                <w:rFonts w:ascii="Arial" w:hAnsi="Arial" w:cs="Arial"/>
                <w:b/>
                <w:bCs/>
                <w:i/>
                <w:iCs/>
                <w:sz w:val="22"/>
                <w:szCs w:val="22"/>
              </w:rPr>
              <w:t>m</w:t>
            </w:r>
            <w:r>
              <w:rPr>
                <w:rFonts w:ascii="Arial" w:hAnsi="Arial" w:cs="Arial"/>
                <w:b/>
                <w:bCs/>
                <w:i/>
                <w:iCs/>
                <w:sz w:val="22"/>
                <w:szCs w:val="22"/>
                <w:vertAlign w:val="superscript"/>
              </w:rPr>
              <w:t>3</w:t>
            </w:r>
            <w:r>
              <w:rPr>
                <w:rFonts w:ascii="Arial" w:hAnsi="Arial" w:cs="Arial"/>
                <w:b/>
                <w:bCs/>
                <w:i/>
                <w:iCs/>
                <w:sz w:val="22"/>
                <w:szCs w:val="22"/>
              </w:rPr>
              <w:t>/an </w:t>
            </w: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32" w:right="-59"/>
              <w:jc w:val="center"/>
              <w:rPr>
                <w:rFonts w:ascii="Arial" w:hAnsi="Arial" w:cs="Arial"/>
                <w:b/>
                <w:bCs/>
                <w:i/>
                <w:iCs/>
                <w:sz w:val="22"/>
                <w:szCs w:val="22"/>
              </w:rPr>
            </w:pPr>
            <w:r>
              <w:rPr>
                <w:rFonts w:ascii="Arial" w:hAnsi="Arial" w:cs="Arial"/>
                <w:b/>
                <w:bCs/>
                <w:i/>
                <w:iCs/>
                <w:sz w:val="22"/>
                <w:szCs w:val="22"/>
              </w:rPr>
              <w:t>m</w:t>
            </w:r>
            <w:r>
              <w:rPr>
                <w:rFonts w:ascii="Arial" w:hAnsi="Arial" w:cs="Arial"/>
                <w:b/>
                <w:bCs/>
                <w:i/>
                <w:iCs/>
                <w:sz w:val="22"/>
                <w:szCs w:val="22"/>
                <w:vertAlign w:val="superscript"/>
              </w:rPr>
              <w:t>3</w:t>
            </w:r>
            <w:r>
              <w:rPr>
                <w:rFonts w:ascii="Arial" w:hAnsi="Arial" w:cs="Arial"/>
                <w:b/>
                <w:bCs/>
                <w:i/>
                <w:iCs/>
                <w:sz w:val="22"/>
                <w:szCs w:val="22"/>
              </w:rPr>
              <w:t>/zi</w:t>
            </w: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32" w:right="-59"/>
              <w:jc w:val="center"/>
              <w:rPr>
                <w:rFonts w:ascii="Arial" w:hAnsi="Arial" w:cs="Arial"/>
                <w:b/>
                <w:bCs/>
                <w:i/>
                <w:iCs/>
                <w:sz w:val="22"/>
                <w:szCs w:val="22"/>
              </w:rPr>
            </w:pPr>
            <w:r>
              <w:rPr>
                <w:rFonts w:ascii="Arial" w:hAnsi="Arial" w:cs="Arial"/>
                <w:b/>
                <w:bCs/>
                <w:i/>
                <w:iCs/>
                <w:sz w:val="22"/>
                <w:szCs w:val="22"/>
              </w:rPr>
              <w:t>m</w:t>
            </w:r>
            <w:r>
              <w:rPr>
                <w:rFonts w:ascii="Arial" w:hAnsi="Arial" w:cs="Arial"/>
                <w:b/>
                <w:bCs/>
                <w:i/>
                <w:iCs/>
                <w:sz w:val="22"/>
                <w:szCs w:val="22"/>
                <w:vertAlign w:val="superscript"/>
              </w:rPr>
              <w:t>3</w:t>
            </w:r>
            <w:r>
              <w:rPr>
                <w:rFonts w:ascii="Arial" w:hAnsi="Arial" w:cs="Arial"/>
                <w:b/>
                <w:bCs/>
                <w:i/>
                <w:iCs/>
                <w:sz w:val="22"/>
                <w:szCs w:val="22"/>
              </w:rPr>
              <w:t>/an </w:t>
            </w:r>
          </w:p>
        </w:tc>
        <w:tc>
          <w:tcPr>
            <w:tcW w:w="147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B057A0">
            <w:pPr>
              <w:pStyle w:val="BodyText3"/>
              <w:jc w:val="center"/>
              <w:rPr>
                <w:rFonts w:ascii="Arial" w:hAnsi="Arial" w:cs="Arial"/>
                <w:i/>
                <w:iCs/>
                <w:caps/>
                <w:sz w:val="22"/>
                <w:szCs w:val="22"/>
              </w:rPr>
            </w:pPr>
          </w:p>
        </w:tc>
      </w:tr>
      <w:tr w:rsidR="00B057A0">
        <w:trPr>
          <w:cantSplit/>
          <w:trHeight w:val="255"/>
        </w:trPr>
        <w:tc>
          <w:tcPr>
            <w:tcW w:w="35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pStyle w:val="BodyText3"/>
              <w:spacing w:line="360" w:lineRule="auto"/>
              <w:ind w:left="-180" w:right="-108"/>
              <w:jc w:val="center"/>
              <w:rPr>
                <w:rFonts w:ascii="Arial" w:hAnsi="Arial" w:cs="Arial"/>
                <w:b/>
                <w:i/>
                <w:iCs/>
                <w:caps/>
                <w:sz w:val="22"/>
                <w:szCs w:val="22"/>
              </w:rPr>
            </w:pPr>
            <w:r>
              <w:rPr>
                <w:rFonts w:ascii="Arial" w:hAnsi="Arial" w:cs="Arial"/>
                <w:b/>
                <w:i/>
                <w:iCs/>
                <w:caps/>
                <w:sz w:val="22"/>
                <w:szCs w:val="22"/>
              </w:rPr>
              <w:t>1</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rPr>
                <w:rFonts w:ascii="Arial" w:hAnsi="Arial" w:cs="Arial"/>
                <w:b/>
                <w:i/>
                <w:iCs/>
                <w:sz w:val="22"/>
                <w:szCs w:val="22"/>
              </w:rPr>
            </w:pPr>
            <w:r>
              <w:rPr>
                <w:rFonts w:ascii="Arial" w:hAnsi="Arial" w:cs="Arial"/>
                <w:b/>
                <w:i/>
                <w:iCs/>
                <w:sz w:val="22"/>
                <w:szCs w:val="22"/>
              </w:rPr>
              <w:t>2</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pStyle w:val="BodyText3"/>
              <w:spacing w:line="360" w:lineRule="auto"/>
              <w:jc w:val="center"/>
              <w:rPr>
                <w:rFonts w:ascii="Arial" w:hAnsi="Arial" w:cs="Arial"/>
                <w:b/>
                <w:i/>
                <w:iCs/>
                <w:caps/>
                <w:sz w:val="22"/>
                <w:szCs w:val="22"/>
              </w:rPr>
            </w:pPr>
            <w:r>
              <w:rPr>
                <w:rFonts w:ascii="Arial" w:hAnsi="Arial" w:cs="Arial"/>
                <w:b/>
                <w:i/>
                <w:iCs/>
                <w:caps/>
                <w:sz w:val="22"/>
                <w:szCs w:val="22"/>
              </w:rPr>
              <w:t>3</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rPr>
                <w:rFonts w:ascii="Arial" w:hAnsi="Arial" w:cs="Arial"/>
                <w:b/>
                <w:i/>
                <w:iCs/>
                <w:sz w:val="22"/>
                <w:szCs w:val="22"/>
              </w:rPr>
            </w:pPr>
            <w:r>
              <w:rPr>
                <w:rFonts w:ascii="Arial" w:hAnsi="Arial" w:cs="Arial"/>
                <w:b/>
                <w:i/>
                <w:iCs/>
                <w:sz w:val="22"/>
                <w:szCs w:val="22"/>
              </w:rPr>
              <w:t>4</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pStyle w:val="BodyText3"/>
              <w:spacing w:line="360" w:lineRule="auto"/>
              <w:jc w:val="center"/>
              <w:rPr>
                <w:rFonts w:ascii="Arial" w:hAnsi="Arial" w:cs="Arial"/>
                <w:b/>
                <w:i/>
                <w:iCs/>
                <w:caps/>
                <w:sz w:val="22"/>
                <w:szCs w:val="22"/>
              </w:rPr>
            </w:pPr>
            <w:r>
              <w:rPr>
                <w:rFonts w:ascii="Arial" w:hAnsi="Arial" w:cs="Arial"/>
                <w:b/>
                <w:i/>
                <w:iCs/>
                <w:caps/>
                <w:sz w:val="22"/>
                <w:szCs w:val="22"/>
              </w:rPr>
              <w:t>5</w:t>
            </w: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rPr>
                <w:rFonts w:ascii="Arial" w:hAnsi="Arial" w:cs="Arial"/>
                <w:b/>
                <w:i/>
                <w:iCs/>
                <w:sz w:val="22"/>
                <w:szCs w:val="22"/>
              </w:rPr>
            </w:pPr>
            <w:r>
              <w:rPr>
                <w:rFonts w:ascii="Arial" w:hAnsi="Arial" w:cs="Arial"/>
                <w:b/>
                <w:i/>
                <w:iCs/>
                <w:sz w:val="22"/>
                <w:szCs w:val="22"/>
              </w:rP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pStyle w:val="BodyText3"/>
              <w:spacing w:line="360" w:lineRule="auto"/>
              <w:jc w:val="center"/>
              <w:rPr>
                <w:rFonts w:ascii="Arial" w:hAnsi="Arial" w:cs="Arial"/>
                <w:b/>
                <w:i/>
                <w:iCs/>
                <w:caps/>
                <w:sz w:val="22"/>
                <w:szCs w:val="22"/>
              </w:rPr>
            </w:pPr>
            <w:r>
              <w:rPr>
                <w:rFonts w:ascii="Arial" w:hAnsi="Arial" w:cs="Arial"/>
                <w:b/>
                <w:i/>
                <w:iCs/>
                <w:caps/>
                <w:sz w:val="22"/>
                <w:szCs w:val="22"/>
              </w:rPr>
              <w:t>7</w:t>
            </w: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rPr>
                <w:rFonts w:ascii="Arial" w:hAnsi="Arial" w:cs="Arial"/>
                <w:b/>
                <w:i/>
                <w:iCs/>
                <w:sz w:val="22"/>
                <w:szCs w:val="22"/>
              </w:rPr>
            </w:pPr>
            <w:r>
              <w:rPr>
                <w:rFonts w:ascii="Arial" w:hAnsi="Arial" w:cs="Arial"/>
                <w:b/>
                <w:i/>
                <w:iCs/>
                <w:sz w:val="22"/>
                <w:szCs w:val="22"/>
              </w:rPr>
              <w:t>8</w:t>
            </w: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pStyle w:val="BodyText3"/>
              <w:spacing w:line="360" w:lineRule="auto"/>
              <w:jc w:val="center"/>
              <w:rPr>
                <w:rFonts w:ascii="Arial" w:hAnsi="Arial" w:cs="Arial"/>
                <w:b/>
                <w:i/>
                <w:iCs/>
                <w:caps/>
                <w:sz w:val="22"/>
                <w:szCs w:val="22"/>
              </w:rPr>
            </w:pPr>
            <w:r>
              <w:rPr>
                <w:rFonts w:ascii="Arial" w:hAnsi="Arial" w:cs="Arial"/>
                <w:b/>
                <w:i/>
                <w:iCs/>
                <w:caps/>
                <w:sz w:val="22"/>
                <w:szCs w:val="22"/>
              </w:rPr>
              <w:t>9</w:t>
            </w:r>
          </w:p>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rPr>
                <w:rFonts w:ascii="Arial" w:hAnsi="Arial" w:cs="Arial"/>
                <w:b/>
                <w:i/>
                <w:iCs/>
                <w:sz w:val="22"/>
                <w:szCs w:val="22"/>
              </w:rPr>
            </w:pPr>
            <w:r>
              <w:rPr>
                <w:rFonts w:ascii="Arial" w:hAnsi="Arial" w:cs="Arial"/>
                <w:b/>
                <w:i/>
                <w:iCs/>
                <w:sz w:val="22"/>
                <w:szCs w:val="22"/>
              </w:rPr>
              <w:t>10</w:t>
            </w: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pStyle w:val="BodyText3"/>
              <w:spacing w:line="360" w:lineRule="auto"/>
              <w:jc w:val="center"/>
              <w:rPr>
                <w:rFonts w:ascii="Arial" w:hAnsi="Arial" w:cs="Arial"/>
                <w:b/>
                <w:i/>
                <w:iCs/>
                <w:caps/>
                <w:sz w:val="22"/>
                <w:szCs w:val="22"/>
              </w:rPr>
            </w:pPr>
            <w:r>
              <w:rPr>
                <w:rFonts w:ascii="Arial" w:hAnsi="Arial" w:cs="Arial"/>
                <w:b/>
                <w:i/>
                <w:iCs/>
                <w:caps/>
                <w:sz w:val="22"/>
                <w:szCs w:val="22"/>
              </w:rPr>
              <w:t>11</w:t>
            </w: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rPr>
                <w:rFonts w:ascii="Arial" w:hAnsi="Arial" w:cs="Arial"/>
                <w:b/>
                <w:i/>
                <w:iCs/>
                <w:sz w:val="22"/>
                <w:szCs w:val="22"/>
              </w:rPr>
            </w:pPr>
            <w:r>
              <w:rPr>
                <w:rFonts w:ascii="Arial" w:hAnsi="Arial" w:cs="Arial"/>
                <w:b/>
                <w:i/>
                <w:iCs/>
                <w:sz w:val="22"/>
                <w:szCs w:val="22"/>
              </w:rPr>
              <w:t>12</w:t>
            </w: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pStyle w:val="BodyText3"/>
              <w:spacing w:line="360" w:lineRule="auto"/>
              <w:jc w:val="center"/>
              <w:rPr>
                <w:rFonts w:ascii="Arial" w:hAnsi="Arial" w:cs="Arial"/>
                <w:b/>
                <w:i/>
                <w:iCs/>
                <w:caps/>
                <w:sz w:val="22"/>
                <w:szCs w:val="22"/>
              </w:rPr>
            </w:pPr>
            <w:r>
              <w:rPr>
                <w:rFonts w:ascii="Arial" w:hAnsi="Arial" w:cs="Arial"/>
                <w:b/>
                <w:i/>
                <w:iCs/>
                <w:caps/>
                <w:sz w:val="22"/>
                <w:szCs w:val="22"/>
              </w:rPr>
              <w:t>13</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pStyle w:val="BodyText3"/>
              <w:spacing w:line="360" w:lineRule="auto"/>
              <w:jc w:val="center"/>
              <w:rPr>
                <w:rFonts w:ascii="Arial" w:hAnsi="Arial" w:cs="Arial"/>
                <w:b/>
                <w:i/>
                <w:iCs/>
                <w:caps/>
                <w:sz w:val="22"/>
                <w:szCs w:val="22"/>
              </w:rPr>
            </w:pPr>
            <w:r>
              <w:rPr>
                <w:rFonts w:ascii="Arial" w:hAnsi="Arial" w:cs="Arial"/>
                <w:b/>
                <w:i/>
                <w:iCs/>
                <w:caps/>
                <w:sz w:val="22"/>
                <w:szCs w:val="22"/>
              </w:rPr>
              <w:t>14</w:t>
            </w:r>
          </w:p>
        </w:tc>
      </w:tr>
      <w:tr w:rsidR="00B057A0">
        <w:trPr>
          <w:cantSplit/>
          <w:trHeight w:val="255"/>
        </w:trPr>
        <w:tc>
          <w:tcPr>
            <w:tcW w:w="35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8" w:right="-108"/>
              <w:rPr>
                <w:rFonts w:ascii="Arial" w:hAnsi="Arial" w:cs="Arial"/>
                <w:bCs/>
                <w:iCs/>
                <w:sz w:val="22"/>
                <w:szCs w:val="22"/>
              </w:rPr>
            </w:pPr>
            <w:r>
              <w:rPr>
                <w:rFonts w:ascii="Arial" w:hAnsi="Arial" w:cs="Arial"/>
                <w:bCs/>
                <w:iCs/>
                <w:sz w:val="22"/>
                <w:szCs w:val="22"/>
              </w:rPr>
              <w:t>Fabricile de volane şi centuri inclusiv turnătoriile</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bCs/>
                <w:iCs/>
                <w:sz w:val="22"/>
                <w:szCs w:val="22"/>
              </w:rPr>
            </w:pPr>
            <w:r>
              <w:rPr>
                <w:rFonts w:ascii="Arial" w:hAnsi="Arial" w:cs="Arial"/>
                <w:bCs/>
                <w:iCs/>
                <w:sz w:val="22"/>
                <w:szCs w:val="22"/>
              </w:rPr>
              <w:t>200</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bCs/>
                <w:iCs/>
                <w:sz w:val="22"/>
                <w:szCs w:val="22"/>
              </w:rPr>
            </w:pPr>
            <w:r>
              <w:rPr>
                <w:rFonts w:ascii="Arial" w:hAnsi="Arial" w:cs="Arial"/>
                <w:bCs/>
                <w:iCs/>
                <w:sz w:val="22"/>
                <w:szCs w:val="22"/>
              </w:rPr>
              <w:t>62 400</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bCs/>
                <w:iCs/>
                <w:sz w:val="22"/>
                <w:szCs w:val="22"/>
              </w:rPr>
            </w:pPr>
            <w:r>
              <w:rPr>
                <w:rFonts w:ascii="Arial" w:hAnsi="Arial" w:cs="Arial"/>
                <w:bCs/>
                <w:iCs/>
                <w:sz w:val="22"/>
                <w:szCs w:val="22"/>
              </w:rPr>
              <w:t>200</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bCs/>
                <w:iCs/>
                <w:sz w:val="22"/>
                <w:szCs w:val="22"/>
              </w:rPr>
            </w:pPr>
            <w:r>
              <w:rPr>
                <w:rFonts w:ascii="Arial" w:hAnsi="Arial" w:cs="Arial"/>
                <w:bCs/>
                <w:iCs/>
                <w:sz w:val="22"/>
                <w:szCs w:val="22"/>
              </w:rPr>
              <w:t>62 400</w:t>
            </w: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ind w:left="-108" w:right="-108"/>
              <w:jc w:val="center"/>
              <w:rPr>
                <w:rFonts w:ascii="Arial" w:hAnsi="Arial" w:cs="Arial"/>
                <w:bCs/>
                <w:iCs/>
                <w:sz w:val="22"/>
                <w:szCs w:val="22"/>
              </w:rPr>
            </w:pPr>
            <w:r>
              <w:rPr>
                <w:rFonts w:ascii="Arial" w:hAnsi="Arial" w:cs="Arial"/>
                <w:bCs/>
                <w:iCs/>
                <w:sz w:val="22"/>
                <w:szCs w:val="22"/>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08" w:right="-108"/>
              <w:jc w:val="center"/>
              <w:rPr>
                <w:rFonts w:ascii="Arial" w:hAnsi="Arial" w:cs="Arial"/>
                <w:bCs/>
                <w:iCs/>
                <w:sz w:val="22"/>
                <w:szCs w:val="22"/>
              </w:rPr>
            </w:pPr>
            <w:r>
              <w:rPr>
                <w:rFonts w:ascii="Arial" w:hAnsi="Arial" w:cs="Arial"/>
                <w:bCs/>
                <w:iCs/>
                <w:sz w:val="22"/>
                <w:szCs w:val="22"/>
              </w:rPr>
              <w:t>-</w:t>
            </w: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bCs/>
                <w:iCs/>
                <w:sz w:val="22"/>
                <w:szCs w:val="22"/>
              </w:rPr>
            </w:pPr>
            <w:r>
              <w:rPr>
                <w:rFonts w:ascii="Arial" w:hAnsi="Arial" w:cs="Arial"/>
                <w:bCs/>
                <w:iCs/>
                <w:sz w:val="22"/>
                <w:szCs w:val="22"/>
              </w:rPr>
              <w:t>-</w:t>
            </w: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bCs/>
                <w:iCs/>
                <w:sz w:val="22"/>
                <w:szCs w:val="22"/>
              </w:rPr>
            </w:pPr>
            <w:r>
              <w:rPr>
                <w:rFonts w:ascii="Arial" w:hAnsi="Arial" w:cs="Arial"/>
                <w:bCs/>
                <w:iCs/>
                <w:sz w:val="22"/>
                <w:szCs w:val="22"/>
              </w:rPr>
              <w:t>-</w:t>
            </w:r>
          </w:p>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bCs/>
                <w:iCs/>
                <w:sz w:val="22"/>
                <w:szCs w:val="22"/>
              </w:rPr>
            </w:pPr>
            <w:r>
              <w:rPr>
                <w:rFonts w:ascii="Arial" w:hAnsi="Arial" w:cs="Arial"/>
                <w:bCs/>
                <w:iCs/>
                <w:sz w:val="22"/>
                <w:szCs w:val="22"/>
              </w:rPr>
              <w:t>-</w:t>
            </w: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bCs/>
                <w:iCs/>
                <w:sz w:val="22"/>
                <w:szCs w:val="22"/>
              </w:rPr>
            </w:pPr>
            <w:r>
              <w:rPr>
                <w:rFonts w:ascii="Arial" w:hAnsi="Arial" w:cs="Arial"/>
                <w:bCs/>
                <w:iCs/>
                <w:sz w:val="22"/>
                <w:szCs w:val="22"/>
              </w:rPr>
              <w:t>-</w:t>
            </w: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bCs/>
                <w:iCs/>
                <w:sz w:val="22"/>
                <w:szCs w:val="22"/>
              </w:rPr>
            </w:pPr>
            <w:r>
              <w:rPr>
                <w:rFonts w:ascii="Arial" w:hAnsi="Arial" w:cs="Arial"/>
                <w:bCs/>
                <w:iCs/>
                <w:sz w:val="22"/>
                <w:szCs w:val="22"/>
              </w:rPr>
              <w:t>-</w:t>
            </w: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8" w:right="-108"/>
              <w:rPr>
                <w:rFonts w:ascii="Arial" w:hAnsi="Arial" w:cs="Arial"/>
                <w:bCs/>
                <w:iCs/>
                <w:sz w:val="22"/>
                <w:szCs w:val="22"/>
              </w:rPr>
            </w:pPr>
            <w:r>
              <w:rPr>
                <w:rFonts w:ascii="Arial" w:hAnsi="Arial" w:cs="Arial"/>
                <w:bCs/>
                <w:iCs/>
                <w:sz w:val="22"/>
                <w:szCs w:val="22"/>
              </w:rPr>
              <w:t>-</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bCs/>
                <w:iCs/>
                <w:sz w:val="22"/>
                <w:szCs w:val="22"/>
              </w:rPr>
            </w:pPr>
            <w:r>
              <w:rPr>
                <w:rFonts w:ascii="Arial" w:hAnsi="Arial" w:cs="Arial"/>
                <w:bCs/>
                <w:iCs/>
                <w:sz w:val="22"/>
                <w:szCs w:val="22"/>
              </w:rPr>
              <w:t>-</w:t>
            </w:r>
          </w:p>
        </w:tc>
      </w:tr>
      <w:tr w:rsidR="00B057A0">
        <w:trPr>
          <w:cantSplit/>
          <w:trHeight w:val="255"/>
        </w:trPr>
        <w:tc>
          <w:tcPr>
            <w:tcW w:w="35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pStyle w:val="BodyText3"/>
              <w:ind w:left="-180" w:right="-108"/>
              <w:jc w:val="center"/>
              <w:rPr>
                <w:rFonts w:ascii="Arial" w:hAnsi="Arial" w:cs="Arial"/>
                <w:caps/>
                <w:sz w:val="22"/>
                <w:szCs w:val="22"/>
              </w:rPr>
            </w:pPr>
            <w:r>
              <w:rPr>
                <w:rFonts w:ascii="Arial" w:hAnsi="Arial" w:cs="Arial"/>
                <w:caps/>
                <w:sz w:val="22"/>
                <w:szCs w:val="22"/>
              </w:rPr>
              <w:t>TOTAL</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bCs/>
                <w:iCs/>
                <w:sz w:val="22"/>
                <w:szCs w:val="22"/>
              </w:rPr>
            </w:pPr>
            <w:r>
              <w:rPr>
                <w:rFonts w:ascii="Arial" w:hAnsi="Arial" w:cs="Arial"/>
                <w:bCs/>
                <w:iCs/>
                <w:sz w:val="22"/>
                <w:szCs w:val="22"/>
              </w:rPr>
              <w:t>200</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bCs/>
                <w:iCs/>
                <w:sz w:val="22"/>
                <w:szCs w:val="22"/>
              </w:rPr>
            </w:pPr>
            <w:r>
              <w:rPr>
                <w:rFonts w:ascii="Arial" w:hAnsi="Arial" w:cs="Arial"/>
                <w:bCs/>
                <w:iCs/>
                <w:sz w:val="22"/>
                <w:szCs w:val="22"/>
              </w:rPr>
              <w:t>62 400</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bCs/>
                <w:iCs/>
                <w:sz w:val="22"/>
                <w:szCs w:val="22"/>
              </w:rPr>
            </w:pPr>
            <w:r>
              <w:rPr>
                <w:rFonts w:ascii="Arial" w:hAnsi="Arial" w:cs="Arial"/>
                <w:bCs/>
                <w:iCs/>
                <w:sz w:val="22"/>
                <w:szCs w:val="22"/>
              </w:rPr>
              <w:t>200</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bCs/>
                <w:iCs/>
                <w:sz w:val="22"/>
                <w:szCs w:val="22"/>
              </w:rPr>
            </w:pPr>
            <w:r>
              <w:rPr>
                <w:rFonts w:ascii="Arial" w:hAnsi="Arial" w:cs="Arial"/>
                <w:bCs/>
                <w:iCs/>
                <w:sz w:val="22"/>
                <w:szCs w:val="22"/>
              </w:rPr>
              <w:t>62 400</w:t>
            </w: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ind w:left="-108" w:right="-108"/>
              <w:jc w:val="center"/>
              <w:rPr>
                <w:rFonts w:ascii="Arial" w:hAnsi="Arial" w:cs="Arial"/>
                <w:bCs/>
                <w:iCs/>
                <w:sz w:val="22"/>
                <w:szCs w:val="22"/>
              </w:rPr>
            </w:pPr>
            <w:r>
              <w:rPr>
                <w:rFonts w:ascii="Arial" w:hAnsi="Arial" w:cs="Arial"/>
                <w:bCs/>
                <w:iCs/>
                <w:sz w:val="22"/>
                <w:szCs w:val="22"/>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08" w:right="-108"/>
              <w:jc w:val="center"/>
              <w:rPr>
                <w:rFonts w:ascii="Arial" w:hAnsi="Arial" w:cs="Arial"/>
                <w:bCs/>
                <w:iCs/>
                <w:sz w:val="22"/>
                <w:szCs w:val="22"/>
              </w:rPr>
            </w:pPr>
            <w:r>
              <w:rPr>
                <w:rFonts w:ascii="Arial" w:hAnsi="Arial" w:cs="Arial"/>
                <w:bCs/>
                <w:iCs/>
                <w:sz w:val="22"/>
                <w:szCs w:val="22"/>
              </w:rPr>
              <w:t>-</w:t>
            </w: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bCs/>
                <w:iCs/>
                <w:sz w:val="22"/>
                <w:szCs w:val="22"/>
              </w:rPr>
            </w:pPr>
            <w:r>
              <w:rPr>
                <w:rFonts w:ascii="Arial" w:hAnsi="Arial" w:cs="Arial"/>
                <w:bCs/>
                <w:iCs/>
                <w:sz w:val="22"/>
                <w:szCs w:val="22"/>
              </w:rPr>
              <w:t>-</w:t>
            </w: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bCs/>
                <w:iCs/>
                <w:sz w:val="22"/>
                <w:szCs w:val="22"/>
              </w:rPr>
            </w:pPr>
            <w:r>
              <w:rPr>
                <w:rFonts w:ascii="Arial" w:hAnsi="Arial" w:cs="Arial"/>
                <w:bCs/>
                <w:iCs/>
                <w:sz w:val="22"/>
                <w:szCs w:val="22"/>
              </w:rPr>
              <w:t>-</w:t>
            </w:r>
          </w:p>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bCs/>
                <w:iCs/>
                <w:sz w:val="22"/>
                <w:szCs w:val="22"/>
              </w:rPr>
            </w:pPr>
            <w:r>
              <w:rPr>
                <w:rFonts w:ascii="Arial" w:hAnsi="Arial" w:cs="Arial"/>
                <w:bCs/>
                <w:iCs/>
                <w:sz w:val="22"/>
                <w:szCs w:val="22"/>
              </w:rPr>
              <w:t>-</w:t>
            </w: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bCs/>
                <w:iCs/>
                <w:sz w:val="22"/>
                <w:szCs w:val="22"/>
              </w:rPr>
            </w:pPr>
            <w:r>
              <w:rPr>
                <w:rFonts w:ascii="Arial" w:hAnsi="Arial" w:cs="Arial"/>
                <w:bCs/>
                <w:iCs/>
                <w:sz w:val="22"/>
                <w:szCs w:val="22"/>
              </w:rPr>
              <w:t>-</w:t>
            </w: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bCs/>
                <w:iCs/>
                <w:sz w:val="22"/>
                <w:szCs w:val="22"/>
              </w:rPr>
            </w:pPr>
            <w:r>
              <w:rPr>
                <w:rFonts w:ascii="Arial" w:hAnsi="Arial" w:cs="Arial"/>
                <w:bCs/>
                <w:iCs/>
                <w:sz w:val="22"/>
                <w:szCs w:val="22"/>
              </w:rPr>
              <w:t>-</w:t>
            </w: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ind w:left="-18" w:right="-108"/>
              <w:rPr>
                <w:rFonts w:ascii="Arial" w:hAnsi="Arial" w:cs="Arial"/>
                <w:bCs/>
                <w:iCs/>
                <w:sz w:val="22"/>
                <w:szCs w:val="22"/>
              </w:rPr>
            </w:pPr>
            <w:r>
              <w:rPr>
                <w:rFonts w:ascii="Arial" w:hAnsi="Arial" w:cs="Arial"/>
                <w:bCs/>
                <w:iCs/>
                <w:sz w:val="22"/>
                <w:szCs w:val="22"/>
              </w:rPr>
              <w:t>-</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360" w:lineRule="auto"/>
              <w:jc w:val="center"/>
              <w:rPr>
                <w:rFonts w:ascii="Arial" w:hAnsi="Arial" w:cs="Arial"/>
                <w:bCs/>
                <w:iCs/>
                <w:sz w:val="22"/>
                <w:szCs w:val="22"/>
              </w:rPr>
            </w:pPr>
            <w:r>
              <w:rPr>
                <w:rFonts w:ascii="Arial" w:hAnsi="Arial" w:cs="Arial"/>
                <w:bCs/>
                <w:iCs/>
                <w:sz w:val="22"/>
                <w:szCs w:val="22"/>
              </w:rPr>
              <w:t>-</w:t>
            </w:r>
          </w:p>
        </w:tc>
      </w:tr>
    </w:tbl>
    <w:p w:rsidR="00B057A0" w:rsidRDefault="00B057A0">
      <w:pPr>
        <w:sectPr w:rsidR="00B057A0">
          <w:headerReference w:type="default" r:id="rId18"/>
          <w:footerReference w:type="default" r:id="rId19"/>
          <w:pgSz w:w="16838" w:h="11906" w:orient="landscape"/>
          <w:pgMar w:top="1134" w:right="1134" w:bottom="1134" w:left="1134" w:header="709" w:footer="709" w:gutter="0"/>
          <w:pgBorders>
            <w:top w:val="single" w:sz="4" w:space="10" w:color="D9D9D9"/>
          </w:pgBorders>
          <w:cols w:space="708"/>
          <w:formProt w:val="0"/>
          <w:docGrid w:linePitch="360" w:charSpace="-6145"/>
        </w:sectPr>
      </w:pPr>
    </w:p>
    <w:p w:rsidR="00B057A0" w:rsidRDefault="00D24637">
      <w:pPr>
        <w:spacing w:line="360" w:lineRule="auto"/>
        <w:ind w:left="630" w:firstLine="720"/>
        <w:jc w:val="both"/>
        <w:rPr>
          <w:rFonts w:ascii="Arial" w:hAnsi="Arial" w:cs="Arial"/>
          <w:b/>
          <w:bCs/>
        </w:rPr>
      </w:pPr>
      <w:r>
        <w:rPr>
          <w:rFonts w:ascii="Arial" w:hAnsi="Arial" w:cs="Arial"/>
          <w:b/>
          <w:bCs/>
        </w:rPr>
        <w:lastRenderedPageBreak/>
        <w:t>2.10. Detalii de planificare</w:t>
      </w:r>
    </w:p>
    <w:p w:rsidR="00B057A0" w:rsidRDefault="00D24637">
      <w:pPr>
        <w:spacing w:line="360" w:lineRule="auto"/>
        <w:ind w:left="360" w:firstLine="708"/>
        <w:jc w:val="both"/>
        <w:rPr>
          <w:rFonts w:ascii="Arial" w:hAnsi="Arial" w:cs="Arial"/>
        </w:rPr>
      </w:pPr>
      <w:r>
        <w:rPr>
          <w:rFonts w:ascii="Arial" w:hAnsi="Arial" w:cs="Arial"/>
        </w:rPr>
        <w:t>Cu privire la monitorizarea/supravegherea instalaţiilor SC TAKATA ROMÂNIA SRL  are obligaţia conformării la cerinţele Directivei Emisii Industriale Legea 278/2013 art. 59 al. 1, aplicând măsuri care să asigure conformarea condiţiilor de operare ale activităţilor din spumătorie, cusătorie, volane de lemn (lăcuire şi vopsire), turnătorie.</w:t>
      </w:r>
    </w:p>
    <w:p w:rsidR="00B057A0" w:rsidRDefault="00D24637">
      <w:pPr>
        <w:spacing w:line="360" w:lineRule="auto"/>
        <w:ind w:left="360" w:firstLine="708"/>
        <w:jc w:val="both"/>
        <w:rPr>
          <w:rFonts w:ascii="Arial" w:hAnsi="Arial" w:cs="Arial"/>
        </w:rPr>
      </w:pPr>
      <w:r>
        <w:rPr>
          <w:rFonts w:ascii="Arial" w:hAnsi="Arial" w:cs="Arial"/>
        </w:rPr>
        <w:t>De asemenea operatorul are obligaţia monitorizării emisei de COV la secţia cusătorie astfel ca acestea să se încadreze sub valorile de prag de consum şi valori limită de emisie.</w:t>
      </w:r>
    </w:p>
    <w:p w:rsidR="00B057A0" w:rsidRDefault="00D24637">
      <w:pPr>
        <w:spacing w:line="360" w:lineRule="auto"/>
        <w:ind w:left="360" w:firstLine="708"/>
        <w:jc w:val="both"/>
        <w:rPr>
          <w:rFonts w:ascii="Arial" w:hAnsi="Arial" w:cs="Arial"/>
        </w:rPr>
      </w:pPr>
      <w:r>
        <w:rPr>
          <w:rFonts w:ascii="Arial" w:hAnsi="Arial" w:cs="Arial"/>
        </w:rPr>
        <w:t xml:space="preserve">Totodată operatorul are obligaţia monitorizării emisei de COV la secţia de lăcuire din fabrica de volane de lemn și la turnătorie astfel încât acestea să se încadreze sub valorile limită de prag de consum şi valorile limită de emisie. </w:t>
      </w:r>
    </w:p>
    <w:p w:rsidR="00B057A0" w:rsidRDefault="00D24637">
      <w:pPr>
        <w:spacing w:line="360" w:lineRule="auto"/>
        <w:ind w:left="360" w:firstLine="708"/>
        <w:jc w:val="both"/>
        <w:rPr>
          <w:rFonts w:ascii="Arial" w:hAnsi="Arial" w:cs="Arial"/>
        </w:rPr>
      </w:pPr>
      <w:r>
        <w:rPr>
          <w:rFonts w:ascii="Arial" w:hAnsi="Arial" w:cs="Arial"/>
        </w:rPr>
        <w:t>Operatorul trebuie să elaboreze anual planul de gestionare a solvenţilor organici cf. anexei nr. 3 OM 859/2005 şi să aplice schema de reducere a emisiilor pentru secţia de spumătorie din cadrul fabricii de volane şi secţia de vopsitorie din cadrul fabricii volane de lemn.</w:t>
      </w:r>
    </w:p>
    <w:p w:rsidR="00B057A0" w:rsidRDefault="00D24637">
      <w:pPr>
        <w:spacing w:line="360" w:lineRule="auto"/>
        <w:ind w:left="360" w:firstLine="708"/>
        <w:jc w:val="both"/>
        <w:rPr>
          <w:rFonts w:ascii="Arial" w:hAnsi="Arial" w:cs="Arial"/>
        </w:rPr>
      </w:pPr>
      <w:r>
        <w:rPr>
          <w:rFonts w:ascii="Arial" w:hAnsi="Arial" w:cs="Arial"/>
        </w:rPr>
        <w:t>Operatorul va ţine o evidenţă scrisă a substanţelor şi preparatelor cu conţinut de COV în vederea întocmirii planurilor de gestionare a solvenţilor organici pentru toate secţiile de producţie care intră sub incidenţa Legii 278/2013. planul de gestionare a solvenţilor se prezintă anual APM Arad.</w:t>
      </w:r>
    </w:p>
    <w:p w:rsidR="00B057A0" w:rsidRDefault="00B057A0">
      <w:pPr>
        <w:spacing w:line="360" w:lineRule="auto"/>
        <w:ind w:left="360" w:firstLine="720"/>
        <w:jc w:val="both"/>
        <w:rPr>
          <w:rFonts w:ascii="Arial" w:hAnsi="Arial" w:cs="Arial"/>
          <w:b/>
          <w:i/>
          <w:iCs/>
        </w:rPr>
      </w:pPr>
    </w:p>
    <w:p w:rsidR="00B057A0" w:rsidRDefault="00D24637" w:rsidP="007013A6">
      <w:pPr>
        <w:pStyle w:val="ListParagraph"/>
        <w:numPr>
          <w:ilvl w:val="1"/>
          <w:numId w:val="9"/>
        </w:numPr>
        <w:spacing w:after="0" w:line="360" w:lineRule="auto"/>
        <w:rPr>
          <w:rFonts w:ascii="Arial" w:hAnsi="Arial" w:cs="Arial"/>
          <w:b/>
          <w:bCs/>
          <w:sz w:val="24"/>
          <w:szCs w:val="24"/>
        </w:rPr>
      </w:pPr>
      <w:r>
        <w:rPr>
          <w:rFonts w:ascii="Arial" w:hAnsi="Arial" w:cs="Arial"/>
          <w:b/>
          <w:bCs/>
          <w:sz w:val="24"/>
          <w:szCs w:val="24"/>
        </w:rPr>
        <w:t>Incidente legate de poluare</w:t>
      </w:r>
    </w:p>
    <w:p w:rsidR="00B057A0" w:rsidRDefault="00D24637">
      <w:pPr>
        <w:spacing w:line="360" w:lineRule="auto"/>
        <w:ind w:left="360" w:firstLine="720"/>
        <w:jc w:val="both"/>
        <w:rPr>
          <w:rFonts w:ascii="Arial" w:hAnsi="Arial" w:cs="Arial"/>
          <w:b/>
          <w:bCs/>
          <w:i/>
          <w:iCs/>
        </w:rPr>
      </w:pPr>
      <w:r>
        <w:rPr>
          <w:rFonts w:ascii="Arial" w:hAnsi="Arial" w:cs="Arial"/>
          <w:b/>
          <w:bCs/>
          <w:i/>
          <w:iCs/>
        </w:rPr>
        <w:t>Evidența Incidentelor legate de Poluare</w:t>
      </w:r>
    </w:p>
    <w:p w:rsidR="00B057A0" w:rsidRDefault="00D24637">
      <w:pPr>
        <w:spacing w:line="360" w:lineRule="auto"/>
        <w:ind w:left="360" w:firstLine="708"/>
        <w:jc w:val="both"/>
        <w:rPr>
          <w:rFonts w:ascii="Arial" w:hAnsi="Arial" w:cs="Arial"/>
        </w:rPr>
      </w:pPr>
      <w:r>
        <w:rPr>
          <w:rFonts w:ascii="Arial" w:hAnsi="Arial" w:cs="Arial"/>
        </w:rPr>
        <w:t>Instalaţiile de pe platforma Takata funcţionează din anul 2003. Din declaraţiile operatorului rezultă că nu au existat episoade de poluare accidentală.</w:t>
      </w:r>
    </w:p>
    <w:p w:rsidR="00B057A0" w:rsidRDefault="00D24637">
      <w:pPr>
        <w:spacing w:line="360" w:lineRule="auto"/>
        <w:ind w:left="360" w:firstLine="708"/>
        <w:rPr>
          <w:rFonts w:ascii="Arial" w:hAnsi="Arial" w:cs="Arial"/>
          <w:highlight w:val="white"/>
        </w:rPr>
      </w:pPr>
      <w:r>
        <w:rPr>
          <w:rFonts w:ascii="Arial" w:hAnsi="Arial" w:cs="Arial"/>
        </w:rPr>
        <w:t>Principalele pericole principale care pot genera accidente precum şi o evaluare preeliminară a riscului şi măsurile de reducere a riscului sunt identificate şi prezentate în continuare.</w:t>
      </w:r>
      <w:r>
        <w:rPr>
          <w:rFonts w:ascii="Arial" w:hAnsi="Arial" w:cs="Arial"/>
        </w:rPr>
        <w:br/>
      </w:r>
    </w:p>
    <w:p w:rsidR="00B057A0" w:rsidRDefault="00D24637">
      <w:pPr>
        <w:spacing w:line="360" w:lineRule="auto"/>
        <w:ind w:left="360" w:firstLine="567"/>
        <w:jc w:val="both"/>
        <w:rPr>
          <w:rFonts w:ascii="Arial" w:hAnsi="Arial" w:cs="Arial"/>
          <w:b/>
          <w:bCs/>
          <w:i/>
          <w:iCs/>
        </w:rPr>
      </w:pPr>
      <w:r>
        <w:rPr>
          <w:rFonts w:ascii="Arial" w:hAnsi="Arial" w:cs="Arial"/>
          <w:b/>
          <w:bCs/>
          <w:i/>
          <w:iCs/>
        </w:rPr>
        <w:t xml:space="preserve">  2.11.1. Riscuri generale ale amplasamentului</w:t>
      </w:r>
    </w:p>
    <w:p w:rsidR="00B057A0" w:rsidRDefault="00D24637" w:rsidP="007013A6">
      <w:pPr>
        <w:pStyle w:val="ListParagraph"/>
        <w:numPr>
          <w:ilvl w:val="0"/>
          <w:numId w:val="10"/>
        </w:numPr>
        <w:spacing w:line="360" w:lineRule="auto"/>
        <w:rPr>
          <w:rFonts w:ascii="Arial" w:hAnsi="Arial" w:cs="Arial"/>
          <w:i/>
          <w:iCs/>
          <w:sz w:val="24"/>
          <w:szCs w:val="24"/>
        </w:rPr>
      </w:pPr>
      <w:r>
        <w:rPr>
          <w:rFonts w:ascii="Arial" w:hAnsi="Arial" w:cs="Arial"/>
          <w:i/>
          <w:iCs/>
          <w:sz w:val="24"/>
          <w:szCs w:val="24"/>
        </w:rPr>
        <w:t>Riscul de descărcări electrice atmosferice</w:t>
      </w:r>
    </w:p>
    <w:p w:rsidR="00B057A0" w:rsidRDefault="00D24637">
      <w:pPr>
        <w:spacing w:line="360" w:lineRule="auto"/>
        <w:ind w:left="360" w:firstLine="708"/>
        <w:jc w:val="both"/>
        <w:rPr>
          <w:rFonts w:ascii="Arial" w:hAnsi="Arial" w:cs="Arial"/>
        </w:rPr>
      </w:pPr>
      <w:r>
        <w:rPr>
          <w:rFonts w:ascii="Arial" w:hAnsi="Arial" w:cs="Arial"/>
        </w:rPr>
        <w:t>Pentru protecția împotriva descărcărilor electrice obiectivul este prevăzut cu instalație de paratrăznet care se verifică periodic conform normativelor în vigoare.</w:t>
      </w:r>
    </w:p>
    <w:p w:rsidR="00B057A0" w:rsidRDefault="00D24637" w:rsidP="007013A6">
      <w:pPr>
        <w:pStyle w:val="ListParagraph"/>
        <w:numPr>
          <w:ilvl w:val="0"/>
          <w:numId w:val="10"/>
        </w:numPr>
        <w:spacing w:after="0" w:line="360" w:lineRule="auto"/>
        <w:rPr>
          <w:rFonts w:ascii="Arial" w:hAnsi="Arial" w:cs="Arial"/>
        </w:rPr>
      </w:pPr>
      <w:r>
        <w:rPr>
          <w:rFonts w:ascii="Arial" w:hAnsi="Arial" w:cs="Arial"/>
          <w:i/>
          <w:iCs/>
          <w:sz w:val="24"/>
          <w:szCs w:val="24"/>
        </w:rPr>
        <w:t>Riscul seismic</w:t>
      </w:r>
    </w:p>
    <w:p w:rsidR="00B057A0" w:rsidRDefault="00D24637">
      <w:pPr>
        <w:spacing w:line="360" w:lineRule="auto"/>
        <w:ind w:left="360" w:firstLine="708"/>
        <w:jc w:val="both"/>
        <w:rPr>
          <w:rFonts w:ascii="Arial" w:hAnsi="Arial" w:cs="Arial"/>
        </w:rPr>
      </w:pPr>
      <w:r>
        <w:rPr>
          <w:rFonts w:ascii="Arial" w:hAnsi="Arial" w:cs="Arial"/>
        </w:rPr>
        <w:lastRenderedPageBreak/>
        <w:t>Amplasamentul este încadrat în zona de seismicitate VII deci cu risc seismic destul de ridicat. Cu toate acestea, datorită construcției solide a utilajelor și instalatiilor (pentru presiuni ridicate) se poate presupune că un cutremur de intensitate nu mai mare decât cele produse până în prezent, nu va provoca efecte majore pe amplasament, în condițiile în care aspectele de seismicitate a zonei au fost luate în considerare la proiectarea instalațiilor și echipamentelor și intervenția de înlăturare a efectelor cutremurului se va efectua cu respectarea strictă a procedurilor specifice.</w:t>
      </w:r>
    </w:p>
    <w:p w:rsidR="00B057A0" w:rsidRDefault="00D24637">
      <w:pPr>
        <w:spacing w:line="360" w:lineRule="auto"/>
        <w:ind w:left="360" w:firstLine="708"/>
        <w:jc w:val="both"/>
        <w:rPr>
          <w:rFonts w:ascii="Arial" w:hAnsi="Arial" w:cs="Arial"/>
        </w:rPr>
      </w:pPr>
      <w:r>
        <w:rPr>
          <w:rFonts w:ascii="Arial" w:hAnsi="Arial" w:cs="Arial"/>
        </w:rPr>
        <w:t>Conform codului de proiectare seismică P100-1/2013 accelerația terenului este ag=0,20 g, iar perioada de control (colț) Pc=0,7 sec, cutremurele având intervalul mediu de recurență IMR = 225 ani și 20% posibilitate de depășire în 50 de ani.</w:t>
      </w:r>
    </w:p>
    <w:p w:rsidR="00B057A0" w:rsidRDefault="00D24637" w:rsidP="007013A6">
      <w:pPr>
        <w:pStyle w:val="ListParagraph"/>
        <w:numPr>
          <w:ilvl w:val="0"/>
          <w:numId w:val="10"/>
        </w:numPr>
        <w:spacing w:after="0" w:line="360" w:lineRule="auto"/>
        <w:rPr>
          <w:rFonts w:ascii="Arial" w:hAnsi="Arial" w:cs="Arial"/>
          <w:i/>
          <w:iCs/>
        </w:rPr>
      </w:pPr>
      <w:r>
        <w:rPr>
          <w:rFonts w:ascii="Arial" w:hAnsi="Arial" w:cs="Arial"/>
          <w:i/>
          <w:iCs/>
          <w:sz w:val="24"/>
          <w:szCs w:val="24"/>
        </w:rPr>
        <w:t>Fenomene geomorfologice de risc</w:t>
      </w:r>
    </w:p>
    <w:p w:rsidR="00B057A0" w:rsidRDefault="00D24637">
      <w:pPr>
        <w:spacing w:line="360" w:lineRule="auto"/>
        <w:ind w:left="360" w:firstLine="720"/>
        <w:jc w:val="both"/>
        <w:rPr>
          <w:rFonts w:ascii="Arial" w:hAnsi="Arial" w:cs="Arial"/>
        </w:rPr>
      </w:pPr>
      <w:r>
        <w:rPr>
          <w:rFonts w:ascii="Arial" w:hAnsi="Arial" w:cs="Arial"/>
        </w:rPr>
        <w:t xml:space="preserve">Din punct de vedere al fenomenelor geomorfologice de risc, amplasamentul poate fi încadrat în categoria terenurilor stabile și deci riscul de producere a alunecărilor de teren este unul practic inexistent. </w:t>
      </w:r>
    </w:p>
    <w:p w:rsidR="00B057A0" w:rsidRDefault="00D24637">
      <w:pPr>
        <w:spacing w:line="360" w:lineRule="auto"/>
        <w:ind w:left="360" w:firstLine="720"/>
        <w:jc w:val="both"/>
        <w:rPr>
          <w:rFonts w:ascii="Arial" w:hAnsi="Arial" w:cs="Arial"/>
        </w:rPr>
      </w:pPr>
      <w:r>
        <w:rPr>
          <w:rFonts w:ascii="Arial" w:hAnsi="Arial" w:cs="Arial"/>
        </w:rPr>
        <w:t>Amplasamentul nu este expus inundațiilor, fiind situat la distanță mare de râul Mureș.</w:t>
      </w:r>
    </w:p>
    <w:p w:rsidR="00B057A0" w:rsidRDefault="00D24637" w:rsidP="007013A6">
      <w:pPr>
        <w:pStyle w:val="ListParagraph"/>
        <w:numPr>
          <w:ilvl w:val="0"/>
          <w:numId w:val="55"/>
        </w:numPr>
        <w:spacing w:after="0" w:line="360" w:lineRule="auto"/>
        <w:rPr>
          <w:rFonts w:ascii="Arial" w:hAnsi="Arial" w:cs="Arial"/>
          <w:i/>
          <w:sz w:val="24"/>
        </w:rPr>
      </w:pPr>
      <w:r>
        <w:rPr>
          <w:rFonts w:ascii="Arial" w:hAnsi="Arial" w:cs="Arial"/>
          <w:i/>
          <w:sz w:val="24"/>
        </w:rPr>
        <w:t>Fenomene climatice risc</w:t>
      </w:r>
    </w:p>
    <w:p w:rsidR="00B057A0" w:rsidRDefault="00D24637">
      <w:pPr>
        <w:spacing w:line="360" w:lineRule="auto"/>
        <w:ind w:left="360" w:firstLine="708"/>
        <w:jc w:val="both"/>
        <w:rPr>
          <w:rFonts w:ascii="Arial" w:hAnsi="Arial" w:cs="Arial"/>
        </w:rPr>
      </w:pPr>
      <w:r>
        <w:rPr>
          <w:rFonts w:ascii="Arial" w:hAnsi="Arial" w:cs="Arial"/>
        </w:rPr>
        <w:t>Cantitatea medie anuală a precipitațiilor este în jurul valorii de 580 mm mai ambundente primăvara, la începutul verii și toamna.</w:t>
      </w:r>
    </w:p>
    <w:p w:rsidR="00B057A0" w:rsidRDefault="00D24637">
      <w:pPr>
        <w:spacing w:line="360" w:lineRule="auto"/>
        <w:ind w:left="360" w:firstLine="708"/>
        <w:jc w:val="both"/>
        <w:rPr>
          <w:rFonts w:ascii="Arial" w:hAnsi="Arial" w:cs="Arial"/>
        </w:rPr>
      </w:pPr>
      <w:r>
        <w:rPr>
          <w:rFonts w:ascii="Arial" w:hAnsi="Arial" w:cs="Arial"/>
        </w:rPr>
        <w:t>Zona este caracterizată de viteze mici ale vântului, în 50% din cazuri cu viteze sub 2m/sec din care 20% sunt cazuri de calm atmosferic, viteze de peste 7 m/sec sunt în 2% din cazuri.</w:t>
      </w:r>
    </w:p>
    <w:p w:rsidR="00B057A0" w:rsidRDefault="00D24637">
      <w:pPr>
        <w:spacing w:line="360" w:lineRule="auto"/>
        <w:ind w:left="360" w:firstLine="708"/>
        <w:jc w:val="both"/>
        <w:rPr>
          <w:rFonts w:ascii="Arial" w:hAnsi="Arial" w:cs="Arial"/>
        </w:rPr>
      </w:pPr>
      <w:r>
        <w:rPr>
          <w:rFonts w:ascii="Arial" w:hAnsi="Arial" w:cs="Arial"/>
        </w:rPr>
        <w:t>Adâncimea de îngheț este 0,7-0,8 m.</w:t>
      </w:r>
    </w:p>
    <w:p w:rsidR="00B057A0" w:rsidRDefault="00B057A0">
      <w:pPr>
        <w:spacing w:line="360" w:lineRule="auto"/>
        <w:ind w:left="360" w:firstLine="708"/>
        <w:rPr>
          <w:rFonts w:ascii="Arial" w:hAnsi="Arial" w:cs="Arial"/>
        </w:rPr>
      </w:pPr>
    </w:p>
    <w:p w:rsidR="00B057A0" w:rsidRDefault="00D24637">
      <w:pPr>
        <w:spacing w:line="360" w:lineRule="auto"/>
        <w:ind w:left="360" w:firstLine="708"/>
        <w:jc w:val="both"/>
        <w:rPr>
          <w:rFonts w:ascii="Arial" w:hAnsi="Arial" w:cs="Arial"/>
          <w:b/>
          <w:bCs/>
          <w:i/>
          <w:iCs/>
        </w:rPr>
      </w:pPr>
      <w:r>
        <w:rPr>
          <w:rFonts w:ascii="Arial" w:hAnsi="Arial" w:cs="Arial"/>
          <w:b/>
          <w:bCs/>
          <w:i/>
          <w:iCs/>
        </w:rPr>
        <w:t>2.11.2. Riscuri specifice activitatilor desfasurate pe amplasament</w:t>
      </w:r>
    </w:p>
    <w:p w:rsidR="00B057A0" w:rsidRDefault="00D24637">
      <w:pPr>
        <w:spacing w:line="360" w:lineRule="auto"/>
        <w:ind w:left="360" w:firstLine="708"/>
        <w:jc w:val="both"/>
        <w:rPr>
          <w:rFonts w:ascii="Arial" w:hAnsi="Arial" w:cs="Arial"/>
        </w:rPr>
      </w:pPr>
      <w:r>
        <w:rPr>
          <w:rFonts w:ascii="Arial" w:hAnsi="Arial" w:cs="Arial"/>
        </w:rPr>
        <w:t xml:space="preserve">Principalele pericole potențiale care pot genera accidente precum și o evaluare preliminară a riscului și măsurile de reducere a riscurilor sunt identificate și prezentate în tabelul următor.  </w:t>
      </w:r>
    </w:p>
    <w:p w:rsidR="00B057A0" w:rsidRDefault="00D24637">
      <w:pPr>
        <w:spacing w:line="360" w:lineRule="auto"/>
        <w:jc w:val="both"/>
        <w:rPr>
          <w:rFonts w:ascii="Arial" w:hAnsi="Arial" w:cs="Arial"/>
          <w:i/>
          <w:iCs/>
        </w:rPr>
      </w:pPr>
      <w:r>
        <w:rPr>
          <w:rFonts w:ascii="Arial" w:hAnsi="Arial" w:cs="Arial"/>
          <w:i/>
          <w:iCs/>
        </w:rPr>
        <w:t>Tabelul 2.15.</w:t>
      </w:r>
      <w:r>
        <w:rPr>
          <w:rFonts w:ascii="Arial" w:hAnsi="Arial" w:cs="Arial"/>
        </w:rPr>
        <w:t xml:space="preserve"> Managementul principalelor pericole potențiale de pe amplasamentul </w:t>
      </w:r>
      <w:r>
        <w:rPr>
          <w:rFonts w:ascii="Arial" w:hAnsi="Arial" w:cs="Arial"/>
          <w:i/>
          <w:iCs/>
        </w:rPr>
        <w:t xml:space="preserve">SC TAKATA ROMÂNIA SRL </w:t>
      </w:r>
    </w:p>
    <w:tbl>
      <w:tblPr>
        <w:tblW w:w="1045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880"/>
        <w:gridCol w:w="3038"/>
        <w:gridCol w:w="4536"/>
      </w:tblGrid>
      <w:tr w:rsidR="00B057A0">
        <w:trPr>
          <w:trHeight w:val="476"/>
        </w:trPr>
        <w:tc>
          <w:tcPr>
            <w:tcW w:w="28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ind w:left="-180" w:right="-108"/>
              <w:jc w:val="center"/>
              <w:rPr>
                <w:rFonts w:ascii="Arial" w:hAnsi="Arial" w:cs="Arial"/>
                <w:b/>
                <w:bCs/>
                <w:i/>
                <w:iCs/>
              </w:rPr>
            </w:pPr>
            <w:r>
              <w:rPr>
                <w:rFonts w:ascii="Arial" w:hAnsi="Arial" w:cs="Arial"/>
                <w:b/>
                <w:bCs/>
                <w:i/>
                <w:iCs/>
                <w:sz w:val="22"/>
                <w:szCs w:val="22"/>
              </w:rPr>
              <w:t>Identificarea pericolelor</w:t>
            </w:r>
          </w:p>
        </w:tc>
        <w:tc>
          <w:tcPr>
            <w:tcW w:w="3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center"/>
              <w:rPr>
                <w:rFonts w:ascii="Arial" w:hAnsi="Arial" w:cs="Arial"/>
                <w:b/>
                <w:bCs/>
                <w:i/>
                <w:iCs/>
              </w:rPr>
            </w:pPr>
            <w:r>
              <w:rPr>
                <w:rFonts w:ascii="Arial" w:hAnsi="Arial" w:cs="Arial"/>
                <w:b/>
                <w:bCs/>
                <w:i/>
                <w:iCs/>
                <w:sz w:val="22"/>
                <w:szCs w:val="22"/>
              </w:rPr>
              <w:t>Evaluarea consecințelor</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center"/>
              <w:rPr>
                <w:rFonts w:ascii="Arial" w:hAnsi="Arial" w:cs="Arial"/>
                <w:b/>
                <w:bCs/>
                <w:i/>
                <w:iCs/>
              </w:rPr>
            </w:pPr>
            <w:r>
              <w:rPr>
                <w:rFonts w:ascii="Arial" w:hAnsi="Arial" w:cs="Arial"/>
                <w:b/>
                <w:bCs/>
                <w:i/>
                <w:iCs/>
                <w:sz w:val="22"/>
                <w:szCs w:val="22"/>
              </w:rPr>
              <w:t>Măsuri de reducere a riscurilor</w:t>
            </w:r>
          </w:p>
        </w:tc>
      </w:tr>
      <w:tr w:rsidR="00B057A0">
        <w:trPr>
          <w:trHeight w:val="476"/>
        </w:trPr>
        <w:tc>
          <w:tcPr>
            <w:tcW w:w="28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rPr>
            </w:pPr>
            <w:r>
              <w:rPr>
                <w:rFonts w:ascii="Arial" w:hAnsi="Arial" w:cs="Arial"/>
                <w:sz w:val="22"/>
                <w:szCs w:val="22"/>
              </w:rPr>
              <w:t xml:space="preserve">Evacuarea de ape pluviale neepurate în canalul Ier în cazul apariției unei </w:t>
            </w:r>
            <w:r>
              <w:rPr>
                <w:rFonts w:ascii="Arial" w:hAnsi="Arial" w:cs="Arial"/>
                <w:sz w:val="22"/>
                <w:szCs w:val="22"/>
              </w:rPr>
              <w:lastRenderedPageBreak/>
              <w:t>contaminări accidentale a apei pluviale</w:t>
            </w:r>
          </w:p>
        </w:tc>
        <w:tc>
          <w:tcPr>
            <w:tcW w:w="3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b/>
                <w:bCs/>
                <w:i/>
                <w:iCs/>
              </w:rPr>
            </w:pPr>
            <w:r>
              <w:rPr>
                <w:rFonts w:ascii="Arial" w:hAnsi="Arial" w:cs="Arial"/>
                <w:sz w:val="22"/>
                <w:szCs w:val="22"/>
              </w:rPr>
              <w:lastRenderedPageBreak/>
              <w:t>♦ Afectarea avifaunei din emisar</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rPr>
            </w:pPr>
            <w:r>
              <w:rPr>
                <w:rFonts w:ascii="Arial" w:hAnsi="Arial" w:cs="Arial"/>
                <w:sz w:val="22"/>
                <w:szCs w:val="22"/>
              </w:rPr>
              <w:t>- monitorizarea canalizării pluviale din incinta industrială</w:t>
            </w:r>
          </w:p>
          <w:p w:rsidR="00B057A0" w:rsidRDefault="00B057A0">
            <w:pPr>
              <w:spacing w:line="276" w:lineRule="auto"/>
              <w:jc w:val="both"/>
              <w:rPr>
                <w:rFonts w:ascii="Arial" w:hAnsi="Arial" w:cs="Arial"/>
              </w:rPr>
            </w:pPr>
          </w:p>
        </w:tc>
      </w:tr>
      <w:tr w:rsidR="00B057A0">
        <w:trPr>
          <w:trHeight w:val="476"/>
        </w:trPr>
        <w:tc>
          <w:tcPr>
            <w:tcW w:w="28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rPr>
            </w:pPr>
            <w:r>
              <w:rPr>
                <w:rFonts w:ascii="Arial" w:hAnsi="Arial" w:cs="Arial"/>
                <w:sz w:val="22"/>
                <w:szCs w:val="22"/>
              </w:rPr>
              <w:lastRenderedPageBreak/>
              <w:t>Scurgeri accidentale de substanțe chimice la rezervoarele de stocare și instalațiile de manipulare ale acestor substanțe (depozite chimice)</w:t>
            </w:r>
          </w:p>
        </w:tc>
        <w:tc>
          <w:tcPr>
            <w:tcW w:w="3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rPr>
            </w:pPr>
            <w:r>
              <w:rPr>
                <w:rFonts w:ascii="Arial" w:hAnsi="Arial" w:cs="Arial"/>
                <w:sz w:val="22"/>
                <w:szCs w:val="22"/>
              </w:rPr>
              <w:t>♦Afectarea sănătății personalului angajat</w:t>
            </w:r>
          </w:p>
          <w:p w:rsidR="00B057A0" w:rsidRDefault="00D24637">
            <w:pPr>
              <w:spacing w:line="276" w:lineRule="auto"/>
              <w:jc w:val="both"/>
              <w:rPr>
                <w:rFonts w:ascii="Arial" w:hAnsi="Arial" w:cs="Arial"/>
              </w:rPr>
            </w:pPr>
            <w:r>
              <w:rPr>
                <w:rFonts w:ascii="Arial" w:hAnsi="Arial" w:cs="Arial"/>
                <w:sz w:val="22"/>
                <w:szCs w:val="22"/>
              </w:rPr>
              <w:t>♦ Poluarea atmosferei, solului și stratului freatic</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rPr>
                <w:rFonts w:ascii="Arial" w:hAnsi="Arial" w:cs="Arial"/>
                <w:lang w:val="pt-BR"/>
              </w:rPr>
            </w:pPr>
            <w:r>
              <w:rPr>
                <w:rFonts w:ascii="Arial" w:hAnsi="Arial" w:cs="Arial"/>
                <w:sz w:val="22"/>
                <w:szCs w:val="22"/>
                <w:lang w:val="pt-BR"/>
              </w:rPr>
              <w:t>- verificarea permanentă a stării tehnice a rezervoarelor</w:t>
            </w:r>
          </w:p>
          <w:p w:rsidR="00B057A0" w:rsidRDefault="00D24637">
            <w:pPr>
              <w:spacing w:line="276" w:lineRule="auto"/>
              <w:rPr>
                <w:rFonts w:ascii="Arial" w:hAnsi="Arial" w:cs="Arial"/>
                <w:sz w:val="22"/>
                <w:szCs w:val="22"/>
                <w:lang w:val="pt-BR"/>
              </w:rPr>
            </w:pPr>
            <w:r>
              <w:rPr>
                <w:rFonts w:ascii="Arial" w:hAnsi="Arial" w:cs="Arial"/>
                <w:sz w:val="22"/>
                <w:szCs w:val="22"/>
                <w:lang w:val="pt-BR"/>
              </w:rPr>
              <w:t>- existența cuvelor de retenție la depozitele de rezervoare</w:t>
            </w:r>
          </w:p>
          <w:p w:rsidR="00B057A0" w:rsidRDefault="00D24637">
            <w:pPr>
              <w:spacing w:line="276" w:lineRule="auto"/>
              <w:rPr>
                <w:rFonts w:ascii="Arial" w:hAnsi="Arial" w:cs="Arial"/>
                <w:lang w:val="pt-BR"/>
              </w:rPr>
            </w:pPr>
            <w:r>
              <w:rPr>
                <w:rFonts w:ascii="Arial" w:hAnsi="Arial" w:cs="Arial"/>
                <w:sz w:val="22"/>
                <w:szCs w:val="22"/>
                <w:lang w:val="pt-BR"/>
              </w:rPr>
              <w:t>- desfășurarea tuturor activităților pe platforme hidroizolate</w:t>
            </w:r>
          </w:p>
          <w:p w:rsidR="00B057A0" w:rsidRDefault="00D24637">
            <w:pPr>
              <w:spacing w:line="276" w:lineRule="auto"/>
              <w:jc w:val="both"/>
              <w:rPr>
                <w:rFonts w:ascii="Arial" w:hAnsi="Arial" w:cs="Arial"/>
              </w:rPr>
            </w:pPr>
            <w:r>
              <w:rPr>
                <w:rFonts w:ascii="Arial" w:hAnsi="Arial" w:cs="Arial"/>
                <w:i/>
                <w:iCs/>
                <w:caps/>
                <w:sz w:val="22"/>
                <w:szCs w:val="22"/>
                <w:lang w:val="pt-BR"/>
              </w:rPr>
              <w:t xml:space="preserve">- </w:t>
            </w:r>
            <w:r>
              <w:rPr>
                <w:rFonts w:ascii="Arial" w:hAnsi="Arial" w:cs="Arial"/>
                <w:i/>
                <w:iCs/>
                <w:sz w:val="22"/>
                <w:szCs w:val="22"/>
                <w:lang w:val="pt-BR"/>
              </w:rPr>
              <w:t>a</w:t>
            </w:r>
            <w:r>
              <w:rPr>
                <w:rFonts w:ascii="Arial" w:hAnsi="Arial" w:cs="Arial"/>
                <w:sz w:val="22"/>
                <w:szCs w:val="22"/>
                <w:lang w:val="pt-BR"/>
              </w:rPr>
              <w:t>plicarea măsurilor din Raportul de securitate</w:t>
            </w:r>
          </w:p>
        </w:tc>
      </w:tr>
      <w:tr w:rsidR="00B057A0">
        <w:trPr>
          <w:trHeight w:val="476"/>
        </w:trPr>
        <w:tc>
          <w:tcPr>
            <w:tcW w:w="28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rPr>
            </w:pPr>
            <w:r>
              <w:rPr>
                <w:rFonts w:ascii="Arial" w:hAnsi="Arial" w:cs="Arial"/>
                <w:sz w:val="22"/>
                <w:szCs w:val="22"/>
              </w:rPr>
              <w:t>Riscul producerii unui incendiu la rezervoarele de materiale lichide</w:t>
            </w:r>
          </w:p>
        </w:tc>
        <w:tc>
          <w:tcPr>
            <w:tcW w:w="3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rPr>
            </w:pPr>
            <w:r>
              <w:rPr>
                <w:rFonts w:ascii="Arial" w:hAnsi="Arial" w:cs="Arial"/>
                <w:sz w:val="22"/>
                <w:szCs w:val="22"/>
              </w:rPr>
              <w:t>♦Afectarea personalului care deservește depozitul</w:t>
            </w:r>
          </w:p>
          <w:p w:rsidR="00B057A0" w:rsidRDefault="00D24637">
            <w:pPr>
              <w:spacing w:line="276" w:lineRule="auto"/>
              <w:jc w:val="both"/>
              <w:rPr>
                <w:rFonts w:ascii="Arial" w:hAnsi="Arial" w:cs="Arial"/>
              </w:rPr>
            </w:pPr>
            <w:r>
              <w:rPr>
                <w:rFonts w:ascii="Arial" w:hAnsi="Arial" w:cs="Arial"/>
                <w:sz w:val="22"/>
                <w:szCs w:val="22"/>
              </w:rPr>
              <w:t>♦ Poluarea atmosferei</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rPr>
                <w:rFonts w:ascii="Arial" w:hAnsi="Arial" w:cs="Arial"/>
              </w:rPr>
            </w:pPr>
            <w:r>
              <w:rPr>
                <w:rFonts w:ascii="Arial" w:hAnsi="Arial" w:cs="Arial"/>
                <w:caps/>
                <w:sz w:val="22"/>
                <w:szCs w:val="22"/>
                <w:lang w:val="fr-FR"/>
              </w:rPr>
              <w:t xml:space="preserve">-  </w:t>
            </w:r>
            <w:r>
              <w:rPr>
                <w:rFonts w:ascii="Arial" w:hAnsi="Arial" w:cs="Arial"/>
                <w:sz w:val="22"/>
                <w:szCs w:val="22"/>
                <w:lang w:val="fr-FR"/>
              </w:rPr>
              <w:t>aplicarea Planullui de urgență internă și măsurilor din Raportul de securitate</w:t>
            </w:r>
          </w:p>
        </w:tc>
      </w:tr>
      <w:tr w:rsidR="00B057A0">
        <w:trPr>
          <w:trHeight w:val="476"/>
        </w:trPr>
        <w:tc>
          <w:tcPr>
            <w:tcW w:w="28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rPr>
            </w:pPr>
            <w:r>
              <w:rPr>
                <w:rFonts w:ascii="Arial" w:hAnsi="Arial" w:cs="Arial"/>
                <w:sz w:val="22"/>
                <w:szCs w:val="22"/>
              </w:rPr>
              <w:t xml:space="preserve">Riscul producerii unui incendiu la manipularea substanțelor inflamabile in cadrul proceselor tehnologice </w:t>
            </w:r>
          </w:p>
        </w:tc>
        <w:tc>
          <w:tcPr>
            <w:tcW w:w="3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jc w:val="both"/>
              <w:rPr>
                <w:rFonts w:ascii="Arial" w:hAnsi="Arial" w:cs="Arial"/>
              </w:rPr>
            </w:pPr>
            <w:r>
              <w:rPr>
                <w:rFonts w:ascii="Arial" w:hAnsi="Arial" w:cs="Arial"/>
                <w:sz w:val="22"/>
                <w:szCs w:val="22"/>
              </w:rPr>
              <w:t>♦ Afectarea personalului angajat</w:t>
            </w:r>
          </w:p>
          <w:p w:rsidR="00B057A0" w:rsidRDefault="00D24637">
            <w:pPr>
              <w:spacing w:line="276" w:lineRule="auto"/>
              <w:jc w:val="both"/>
              <w:rPr>
                <w:rFonts w:ascii="Arial" w:hAnsi="Arial" w:cs="Arial"/>
              </w:rPr>
            </w:pPr>
            <w:r>
              <w:rPr>
                <w:rFonts w:ascii="Arial" w:hAnsi="Arial" w:cs="Arial"/>
                <w:sz w:val="22"/>
                <w:szCs w:val="22"/>
              </w:rPr>
              <w:t>♦ Poluarea atmosferei</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spacing w:line="276" w:lineRule="auto"/>
              <w:rPr>
                <w:rFonts w:ascii="Arial" w:hAnsi="Arial" w:cs="Arial"/>
              </w:rPr>
            </w:pPr>
            <w:r>
              <w:rPr>
                <w:rFonts w:ascii="Arial" w:hAnsi="Arial" w:cs="Arial"/>
                <w:caps/>
                <w:sz w:val="22"/>
                <w:szCs w:val="22"/>
                <w:lang w:val="fr-FR"/>
              </w:rPr>
              <w:t xml:space="preserve">-  </w:t>
            </w:r>
            <w:r>
              <w:rPr>
                <w:rFonts w:ascii="Arial" w:hAnsi="Arial" w:cs="Arial"/>
                <w:sz w:val="22"/>
                <w:szCs w:val="22"/>
                <w:lang w:val="fr-FR"/>
              </w:rPr>
              <w:t>aplicarea Planullui de urgență internă și măsurilor din Raportul de securitate</w:t>
            </w:r>
          </w:p>
        </w:tc>
      </w:tr>
    </w:tbl>
    <w:p w:rsidR="00B057A0" w:rsidRDefault="00B057A0">
      <w:pPr>
        <w:jc w:val="both"/>
        <w:rPr>
          <w:rFonts w:ascii="Arial" w:hAnsi="Arial" w:cs="Arial"/>
          <w:i/>
          <w:iCs/>
        </w:rPr>
      </w:pPr>
    </w:p>
    <w:p w:rsidR="00B057A0" w:rsidRDefault="00D24637">
      <w:pPr>
        <w:spacing w:line="360" w:lineRule="auto"/>
        <w:ind w:left="360" w:firstLine="708"/>
        <w:jc w:val="both"/>
        <w:rPr>
          <w:rFonts w:ascii="Arial" w:hAnsi="Arial" w:cs="Arial"/>
        </w:rPr>
      </w:pPr>
      <w:r>
        <w:rPr>
          <w:rFonts w:ascii="Arial" w:hAnsi="Arial" w:cs="Arial"/>
        </w:rPr>
        <w:t>Incidentele menționate mai sus se pot petrece cu o frecvență extrem de redusă. În toată perioada de funcționare a unității, până acum, nu s-au înregistrat accidente sau incidente de natura celor prezentate în tabel.</w:t>
      </w:r>
    </w:p>
    <w:p w:rsidR="00B057A0" w:rsidRDefault="00B057A0">
      <w:pPr>
        <w:spacing w:line="360" w:lineRule="auto"/>
        <w:ind w:left="360" w:firstLine="708"/>
        <w:jc w:val="both"/>
        <w:rPr>
          <w:rFonts w:ascii="Arial" w:hAnsi="Arial" w:cs="Arial"/>
        </w:rPr>
      </w:pPr>
    </w:p>
    <w:p w:rsidR="00B057A0" w:rsidRDefault="00D24637">
      <w:pPr>
        <w:spacing w:line="360" w:lineRule="auto"/>
        <w:jc w:val="both"/>
        <w:rPr>
          <w:rFonts w:ascii="Arial" w:hAnsi="Arial" w:cs="Arial"/>
          <w:b/>
          <w:bCs/>
          <w:i/>
          <w:iCs/>
        </w:rPr>
      </w:pPr>
      <w:r>
        <w:rPr>
          <w:rFonts w:ascii="Arial" w:hAnsi="Arial" w:cs="Arial"/>
        </w:rPr>
        <w:tab/>
      </w:r>
      <w:r>
        <w:rPr>
          <w:rFonts w:ascii="Arial" w:hAnsi="Arial" w:cs="Arial"/>
          <w:b/>
          <w:bCs/>
          <w:i/>
          <w:iCs/>
        </w:rPr>
        <w:t>2.11.3. Obiectivele politicii de prevenire a accidentelor</w:t>
      </w:r>
    </w:p>
    <w:p w:rsidR="00B057A0" w:rsidRDefault="00D24637" w:rsidP="007013A6">
      <w:pPr>
        <w:pStyle w:val="ListParagraph"/>
        <w:numPr>
          <w:ilvl w:val="0"/>
          <w:numId w:val="11"/>
        </w:numPr>
        <w:spacing w:after="0" w:line="360" w:lineRule="auto"/>
        <w:rPr>
          <w:rFonts w:ascii="Arial" w:hAnsi="Arial" w:cs="Arial"/>
          <w:b/>
          <w:bCs/>
          <w:i/>
          <w:iCs/>
          <w:lang w:val="ro-RO"/>
        </w:rPr>
      </w:pPr>
      <w:r>
        <w:rPr>
          <w:rFonts w:ascii="Arial" w:hAnsi="Arial" w:cs="Arial"/>
          <w:sz w:val="24"/>
          <w:szCs w:val="24"/>
          <w:lang w:val="ro-RO"/>
        </w:rPr>
        <w:t>Aplicarea tuturor măsurilor care vizează sănătatea și securitatea angajaților la locurile de muncă, precum și protejarea mediului înconjurător</w:t>
      </w:r>
    </w:p>
    <w:p w:rsidR="00B057A0" w:rsidRDefault="00D24637" w:rsidP="007013A6">
      <w:pPr>
        <w:pStyle w:val="ListParagraph"/>
        <w:numPr>
          <w:ilvl w:val="0"/>
          <w:numId w:val="11"/>
        </w:numPr>
        <w:spacing w:after="0" w:line="360" w:lineRule="auto"/>
        <w:rPr>
          <w:rFonts w:ascii="Arial" w:hAnsi="Arial" w:cs="Arial"/>
          <w:b/>
          <w:bCs/>
          <w:i/>
          <w:iCs/>
        </w:rPr>
      </w:pPr>
      <w:r>
        <w:rPr>
          <w:rFonts w:ascii="Arial" w:hAnsi="Arial" w:cs="Arial"/>
          <w:sz w:val="24"/>
          <w:szCs w:val="24"/>
        </w:rPr>
        <w:t>Prevenirea producerii accidentelor majore în care sunt implicate substanțele periculoase</w:t>
      </w:r>
    </w:p>
    <w:p w:rsidR="00B057A0" w:rsidRDefault="00D24637" w:rsidP="007013A6">
      <w:pPr>
        <w:pStyle w:val="ListParagraph"/>
        <w:numPr>
          <w:ilvl w:val="0"/>
          <w:numId w:val="11"/>
        </w:numPr>
        <w:spacing w:after="0" w:line="360" w:lineRule="auto"/>
        <w:rPr>
          <w:rFonts w:ascii="Arial" w:hAnsi="Arial" w:cs="Arial"/>
          <w:b/>
          <w:bCs/>
          <w:i/>
          <w:iCs/>
        </w:rPr>
      </w:pPr>
      <w:r>
        <w:rPr>
          <w:rFonts w:ascii="Arial" w:hAnsi="Arial" w:cs="Arial"/>
          <w:sz w:val="24"/>
          <w:szCs w:val="24"/>
        </w:rPr>
        <w:t>Limitarea consecințelor unor accidente asupra sănătății populației, angajaților și calității mediului</w:t>
      </w:r>
    </w:p>
    <w:p w:rsidR="00B057A0" w:rsidRDefault="00D24637" w:rsidP="007013A6">
      <w:pPr>
        <w:pStyle w:val="ListParagraph"/>
        <w:numPr>
          <w:ilvl w:val="0"/>
          <w:numId w:val="11"/>
        </w:numPr>
        <w:spacing w:line="360" w:lineRule="auto"/>
        <w:rPr>
          <w:rFonts w:ascii="Arial" w:hAnsi="Arial" w:cs="Arial"/>
          <w:b/>
          <w:bCs/>
          <w:i/>
          <w:iCs/>
        </w:rPr>
      </w:pPr>
      <w:r>
        <w:rPr>
          <w:rFonts w:ascii="Arial" w:hAnsi="Arial" w:cs="Arial"/>
          <w:sz w:val="24"/>
          <w:szCs w:val="24"/>
        </w:rPr>
        <w:t>Conștientizarea de către angajați ca prevenirea producerii unui accident major în care sunt implicate substanțe periculoase este mai importantă și mai ușor de realizat decât limitarea consecințelor unui astfel de accident</w:t>
      </w:r>
    </w:p>
    <w:p w:rsidR="00B057A0" w:rsidRDefault="00D24637">
      <w:pPr>
        <w:pStyle w:val="ListParagraph"/>
        <w:spacing w:line="360" w:lineRule="auto"/>
        <w:rPr>
          <w:rFonts w:ascii="Arial" w:hAnsi="Arial" w:cs="Arial"/>
          <w:sz w:val="24"/>
          <w:szCs w:val="24"/>
        </w:rPr>
      </w:pPr>
      <w:r>
        <w:rPr>
          <w:rFonts w:ascii="Arial" w:hAnsi="Arial" w:cs="Arial"/>
          <w:sz w:val="24"/>
          <w:szCs w:val="24"/>
        </w:rPr>
        <w:t>Pentru realizarea tuturor obiectivelor propuse, menținerea acestora în actualitate și controlul privind punerea în aplicare a tuturor măsurilor care se impun, se urmărește desfășurarea tuturor activităților în baza principiilor de acțiune descris mai jos:</w:t>
      </w:r>
    </w:p>
    <w:p w:rsidR="00B057A0" w:rsidRDefault="00D24637" w:rsidP="007013A6">
      <w:pPr>
        <w:pStyle w:val="ListParagraph"/>
        <w:numPr>
          <w:ilvl w:val="0"/>
          <w:numId w:val="8"/>
        </w:numPr>
        <w:spacing w:after="0" w:line="360" w:lineRule="auto"/>
        <w:rPr>
          <w:rFonts w:ascii="Arial" w:hAnsi="Arial" w:cs="Arial"/>
          <w:b/>
          <w:bCs/>
          <w:i/>
          <w:iCs/>
        </w:rPr>
      </w:pPr>
      <w:r>
        <w:rPr>
          <w:rFonts w:ascii="Arial" w:hAnsi="Arial" w:cs="Arial"/>
          <w:sz w:val="24"/>
          <w:szCs w:val="24"/>
        </w:rPr>
        <w:t>identificarea, monitorizarea și evaluarea permanentă a factorilor de risc specifici, care pot genera evenimente periculoase;</w:t>
      </w:r>
    </w:p>
    <w:p w:rsidR="00B057A0" w:rsidRDefault="00D24637" w:rsidP="007013A6">
      <w:pPr>
        <w:pStyle w:val="ListParagraph"/>
        <w:numPr>
          <w:ilvl w:val="0"/>
          <w:numId w:val="8"/>
        </w:numPr>
        <w:spacing w:after="0" w:line="360" w:lineRule="auto"/>
        <w:rPr>
          <w:rFonts w:ascii="Arial" w:hAnsi="Arial" w:cs="Arial"/>
          <w:b/>
          <w:bCs/>
          <w:i/>
          <w:iCs/>
          <w:lang w:val="it-IT"/>
        </w:rPr>
      </w:pPr>
      <w:r>
        <w:rPr>
          <w:rFonts w:ascii="Arial" w:hAnsi="Arial" w:cs="Arial"/>
          <w:sz w:val="24"/>
          <w:szCs w:val="24"/>
          <w:lang w:val="it-IT"/>
        </w:rPr>
        <w:lastRenderedPageBreak/>
        <w:t>stabilirea și urmărirea punerii în aplicare a tuturor măsurilor și acțiunilor de prevenire și de pregătire a intervenției în caz de accident;</w:t>
      </w:r>
    </w:p>
    <w:p w:rsidR="00B057A0" w:rsidRDefault="00D24637" w:rsidP="007013A6">
      <w:pPr>
        <w:pStyle w:val="ListParagraph"/>
        <w:numPr>
          <w:ilvl w:val="0"/>
          <w:numId w:val="8"/>
        </w:numPr>
        <w:spacing w:after="0" w:line="360" w:lineRule="auto"/>
        <w:rPr>
          <w:rFonts w:ascii="Arial" w:hAnsi="Arial" w:cs="Arial"/>
          <w:b/>
          <w:bCs/>
          <w:i/>
          <w:iCs/>
          <w:lang w:val="it-IT"/>
        </w:rPr>
      </w:pPr>
      <w:r>
        <w:rPr>
          <w:rFonts w:ascii="Arial" w:hAnsi="Arial" w:cs="Arial"/>
          <w:sz w:val="24"/>
          <w:szCs w:val="24"/>
          <w:lang w:val="it-IT"/>
        </w:rPr>
        <w:t>organizarea și dotarea unor formațiuni proprii de urgență și stabilirea unui plan de organizare și acțiune a acestora;</w:t>
      </w:r>
    </w:p>
    <w:p w:rsidR="00B057A0" w:rsidRDefault="00D24637" w:rsidP="007013A6">
      <w:pPr>
        <w:pStyle w:val="ListParagraph"/>
        <w:numPr>
          <w:ilvl w:val="0"/>
          <w:numId w:val="8"/>
        </w:numPr>
        <w:spacing w:after="0" w:line="360" w:lineRule="auto"/>
        <w:rPr>
          <w:rFonts w:ascii="Arial" w:hAnsi="Arial" w:cs="Arial"/>
          <w:b/>
          <w:bCs/>
          <w:i/>
          <w:iCs/>
          <w:lang w:val="it-IT"/>
        </w:rPr>
      </w:pPr>
      <w:r>
        <w:rPr>
          <w:rFonts w:ascii="Arial" w:hAnsi="Arial" w:cs="Arial"/>
          <w:sz w:val="24"/>
          <w:szCs w:val="24"/>
          <w:lang w:val="it-IT"/>
        </w:rPr>
        <w:t>planificarea și efectuarea de exerciții și aplicații, constând în acțiuni de alarmare, evacuare, intervenție, limitare și înlăturare a urmărilor accidentelor;</w:t>
      </w:r>
    </w:p>
    <w:p w:rsidR="00B057A0" w:rsidRDefault="00D24637" w:rsidP="007013A6">
      <w:pPr>
        <w:pStyle w:val="ListParagraph"/>
        <w:numPr>
          <w:ilvl w:val="0"/>
          <w:numId w:val="8"/>
        </w:numPr>
        <w:spacing w:after="0" w:line="360" w:lineRule="auto"/>
        <w:rPr>
          <w:rFonts w:ascii="Arial" w:hAnsi="Arial" w:cs="Arial"/>
          <w:b/>
          <w:bCs/>
          <w:i/>
          <w:iCs/>
        </w:rPr>
      </w:pPr>
      <w:r>
        <w:rPr>
          <w:rFonts w:ascii="Arial" w:hAnsi="Arial" w:cs="Arial"/>
          <w:sz w:val="24"/>
          <w:szCs w:val="24"/>
        </w:rPr>
        <w:t>instruirea și pregătirea permanentă a salariaților;</w:t>
      </w:r>
    </w:p>
    <w:p w:rsidR="00B057A0" w:rsidRDefault="00D24637" w:rsidP="007013A6">
      <w:pPr>
        <w:pStyle w:val="ListParagraph"/>
        <w:numPr>
          <w:ilvl w:val="0"/>
          <w:numId w:val="8"/>
        </w:numPr>
        <w:spacing w:after="0" w:line="360" w:lineRule="auto"/>
        <w:rPr>
          <w:rFonts w:ascii="Arial" w:hAnsi="Arial" w:cs="Arial"/>
          <w:b/>
          <w:bCs/>
          <w:i/>
          <w:iCs/>
          <w:lang w:val="it-IT"/>
        </w:rPr>
      </w:pPr>
      <w:r>
        <w:rPr>
          <w:rFonts w:ascii="Arial" w:hAnsi="Arial" w:cs="Arial"/>
          <w:sz w:val="24"/>
          <w:szCs w:val="24"/>
          <w:lang w:val="it-IT"/>
        </w:rPr>
        <w:t>stabilirea și transmiterea către toți factorii implicați în activități (transportatori, distribuitorii și utilizatorii produselor) a regulilor și măsurilor de protecție specifice, corelate cu riscurile previzibile la utilizare, manipulare, transport și depozitare;</w:t>
      </w:r>
    </w:p>
    <w:p w:rsidR="00B057A0" w:rsidRDefault="00D24637" w:rsidP="007013A6">
      <w:pPr>
        <w:pStyle w:val="ListParagraph"/>
        <w:numPr>
          <w:ilvl w:val="0"/>
          <w:numId w:val="8"/>
        </w:numPr>
        <w:spacing w:after="0" w:line="360" w:lineRule="auto"/>
        <w:rPr>
          <w:rFonts w:ascii="Arial" w:hAnsi="Arial" w:cs="Arial"/>
          <w:b/>
          <w:bCs/>
          <w:i/>
          <w:iCs/>
          <w:lang w:val="it-IT"/>
        </w:rPr>
      </w:pPr>
      <w:r>
        <w:rPr>
          <w:rFonts w:ascii="Arial" w:hAnsi="Arial" w:cs="Arial"/>
          <w:sz w:val="24"/>
          <w:szCs w:val="24"/>
          <w:lang w:val="it-IT"/>
        </w:rPr>
        <w:t>menținerea în stare de funcționare a mijloacelor tehnice proprii destinate intervenției și ținerea evidenței și a verificărilor periodice ale acestora.</w:t>
      </w:r>
    </w:p>
    <w:p w:rsidR="00B057A0" w:rsidRDefault="00B057A0">
      <w:pPr>
        <w:pStyle w:val="ListParagraph"/>
        <w:spacing w:line="360" w:lineRule="auto"/>
        <w:ind w:left="360"/>
        <w:rPr>
          <w:rFonts w:ascii="Arial" w:hAnsi="Arial" w:cs="Arial"/>
          <w:b/>
          <w:bCs/>
          <w:i/>
          <w:iCs/>
          <w:lang w:val="it-IT"/>
        </w:rPr>
      </w:pPr>
    </w:p>
    <w:p w:rsidR="00B057A0" w:rsidRDefault="00D24637" w:rsidP="007013A6">
      <w:pPr>
        <w:pStyle w:val="ListParagraph"/>
        <w:numPr>
          <w:ilvl w:val="1"/>
          <w:numId w:val="9"/>
        </w:numPr>
        <w:spacing w:line="360" w:lineRule="auto"/>
        <w:rPr>
          <w:rFonts w:ascii="Arial" w:hAnsi="Arial" w:cs="Arial"/>
          <w:b/>
          <w:bCs/>
          <w:sz w:val="24"/>
          <w:szCs w:val="24"/>
          <w:lang w:val="it-IT"/>
        </w:rPr>
      </w:pPr>
      <w:r>
        <w:rPr>
          <w:rFonts w:ascii="Arial" w:hAnsi="Arial" w:cs="Arial"/>
          <w:b/>
          <w:bCs/>
          <w:sz w:val="24"/>
          <w:szCs w:val="24"/>
          <w:lang w:val="it-IT"/>
        </w:rPr>
        <w:t>Vecinătatea cu Specii sau Habitate Protejate sau Zone Sensibile</w:t>
      </w:r>
    </w:p>
    <w:p w:rsidR="00B057A0" w:rsidRDefault="00D24637">
      <w:pPr>
        <w:spacing w:line="360" w:lineRule="auto"/>
        <w:ind w:left="360" w:firstLine="708"/>
        <w:jc w:val="both"/>
        <w:rPr>
          <w:rFonts w:ascii="Arial" w:hAnsi="Arial" w:cs="Arial"/>
        </w:rPr>
      </w:pPr>
      <w:r>
        <w:rPr>
          <w:rFonts w:ascii="Arial" w:hAnsi="Arial" w:cs="Arial"/>
        </w:rPr>
        <w:t>La sud de obiectiv există situl de importanţă comunitară, parte integrantă a reţelei ecologice europene „Natura 2000” ROSCI 0108 şi ROSPA 0069, Lunca Mureşului Inferior declarată prin ordinul 1964/2007 privind instituirea regimului de arie naturală protejată a siturilor de importanţă comunitară şi HG 1428/2007. Suprafaţa acestor situri este 17. 428 ha din care 83% se află în judeţul Arad şi 17% în judeţul Timiş. Nu există o interferenţă directă între activitatea societăţii şi siturile de importanţă comunitară.</w:t>
      </w:r>
    </w:p>
    <w:p w:rsidR="00B057A0" w:rsidRDefault="00B057A0">
      <w:pPr>
        <w:spacing w:line="360" w:lineRule="auto"/>
        <w:ind w:left="360" w:firstLine="600"/>
        <w:jc w:val="both"/>
        <w:rPr>
          <w:rFonts w:ascii="Arial" w:hAnsi="Arial" w:cs="Arial"/>
        </w:rPr>
      </w:pPr>
    </w:p>
    <w:p w:rsidR="00B057A0" w:rsidRDefault="00D24637" w:rsidP="007013A6">
      <w:pPr>
        <w:pStyle w:val="ListParagraph"/>
        <w:numPr>
          <w:ilvl w:val="1"/>
          <w:numId w:val="9"/>
        </w:numPr>
        <w:spacing w:after="0" w:line="360" w:lineRule="auto"/>
        <w:rPr>
          <w:rFonts w:ascii="Arial" w:hAnsi="Arial" w:cs="Arial"/>
          <w:b/>
          <w:bCs/>
          <w:sz w:val="24"/>
          <w:szCs w:val="24"/>
        </w:rPr>
      </w:pPr>
      <w:r>
        <w:rPr>
          <w:rFonts w:ascii="Arial" w:hAnsi="Arial" w:cs="Arial"/>
          <w:b/>
          <w:bCs/>
          <w:sz w:val="24"/>
          <w:szCs w:val="24"/>
        </w:rPr>
        <w:t>Condițiile clădirilor</w:t>
      </w:r>
    </w:p>
    <w:p w:rsidR="00B057A0" w:rsidRDefault="00D24637">
      <w:pPr>
        <w:spacing w:line="360" w:lineRule="auto"/>
        <w:ind w:left="360" w:firstLine="360"/>
        <w:jc w:val="both"/>
        <w:rPr>
          <w:rFonts w:ascii="Arial" w:hAnsi="Arial" w:cs="Arial"/>
        </w:rPr>
      </w:pPr>
      <w:r>
        <w:rPr>
          <w:rFonts w:ascii="Arial" w:hAnsi="Arial" w:cs="Arial"/>
        </w:rPr>
        <w:tab/>
        <w:t>Terenul este plan având stabilitatea asigurată conform rezultatelor studiului geotehnic nr. 131/2019 întocmit de SC Geoproiect Consult SRL Arad. Încercările de laborator au pus în evidenţă următoarele caracteristici fizico-mecanice ale terenului de fundare:</w:t>
      </w:r>
    </w:p>
    <w:p w:rsidR="00B057A0" w:rsidRDefault="00D24637">
      <w:pPr>
        <w:spacing w:line="360" w:lineRule="auto"/>
        <w:ind w:left="360" w:firstLine="360"/>
        <w:jc w:val="both"/>
        <w:rPr>
          <w:rFonts w:ascii="Arial" w:hAnsi="Arial" w:cs="Arial"/>
        </w:rPr>
      </w:pPr>
      <w:r>
        <w:rPr>
          <w:rFonts w:ascii="Arial" w:hAnsi="Arial" w:cs="Arial"/>
        </w:rPr>
        <w:t>- umiditate naturală: W = 20-26%</w:t>
      </w:r>
    </w:p>
    <w:p w:rsidR="00B057A0" w:rsidRDefault="00D24637">
      <w:pPr>
        <w:spacing w:line="360" w:lineRule="auto"/>
        <w:ind w:left="360" w:firstLine="360"/>
        <w:jc w:val="both"/>
        <w:rPr>
          <w:rFonts w:ascii="Arial" w:hAnsi="Arial" w:cs="Arial"/>
        </w:rPr>
      </w:pPr>
      <w:r>
        <w:rPr>
          <w:rFonts w:ascii="Arial" w:hAnsi="Arial" w:cs="Arial"/>
        </w:rPr>
        <w:t xml:space="preserve">- indice de plasticitate: Ip = 22-29% </w:t>
      </w:r>
    </w:p>
    <w:p w:rsidR="00B057A0" w:rsidRDefault="00D24637">
      <w:pPr>
        <w:spacing w:line="360" w:lineRule="auto"/>
        <w:ind w:left="360" w:firstLine="360"/>
        <w:jc w:val="both"/>
        <w:rPr>
          <w:rFonts w:ascii="Arial" w:hAnsi="Arial" w:cs="Arial"/>
        </w:rPr>
      </w:pPr>
      <w:r>
        <w:rPr>
          <w:rFonts w:ascii="Arial" w:hAnsi="Arial" w:cs="Arial"/>
        </w:rPr>
        <w:t xml:space="preserve">- indice de consistenţă: Ic = 0,9-1,0 </w:t>
      </w:r>
    </w:p>
    <w:p w:rsidR="00B057A0" w:rsidRDefault="00D24637">
      <w:pPr>
        <w:spacing w:line="360" w:lineRule="auto"/>
        <w:ind w:left="360" w:firstLine="360"/>
        <w:jc w:val="both"/>
        <w:rPr>
          <w:rFonts w:ascii="Arial" w:hAnsi="Arial" w:cs="Arial"/>
        </w:rPr>
      </w:pPr>
      <w:r>
        <w:rPr>
          <w:rFonts w:ascii="Arial" w:hAnsi="Arial" w:cs="Arial"/>
        </w:rPr>
        <w:t xml:space="preserve">- porozitatea: n = 38-45 </w:t>
      </w:r>
    </w:p>
    <w:p w:rsidR="00B057A0" w:rsidRDefault="00D24637">
      <w:pPr>
        <w:spacing w:line="360" w:lineRule="auto"/>
        <w:ind w:left="360" w:firstLine="360"/>
        <w:jc w:val="both"/>
        <w:rPr>
          <w:rFonts w:ascii="Arial" w:hAnsi="Arial" w:cs="Arial"/>
        </w:rPr>
      </w:pPr>
      <w:r>
        <w:rPr>
          <w:rFonts w:ascii="Arial" w:hAnsi="Arial" w:cs="Arial"/>
        </w:rPr>
        <w:t>- indicele porilor: e = 0,6-0,75</w:t>
      </w:r>
    </w:p>
    <w:p w:rsidR="00B057A0" w:rsidRDefault="00D24637">
      <w:pPr>
        <w:spacing w:line="360" w:lineRule="auto"/>
        <w:ind w:left="360" w:firstLine="708"/>
        <w:jc w:val="both"/>
        <w:rPr>
          <w:rFonts w:ascii="Arial" w:hAnsi="Arial" w:cs="Arial"/>
        </w:rPr>
      </w:pPr>
      <w:r>
        <w:rPr>
          <w:rFonts w:ascii="Arial" w:hAnsi="Arial" w:cs="Arial"/>
        </w:rPr>
        <w:lastRenderedPageBreak/>
        <w:t>Din punct de vedere al agresivităţii apa subterană prezintă o agresivitate de tipul slab sulfatică şi foarte slab carbonatică şi magneziană.</w:t>
      </w:r>
    </w:p>
    <w:p w:rsidR="00B057A0" w:rsidRDefault="00D24637">
      <w:pPr>
        <w:spacing w:line="360" w:lineRule="auto"/>
        <w:ind w:left="360" w:firstLine="708"/>
        <w:jc w:val="both"/>
        <w:rPr>
          <w:rFonts w:ascii="Arial" w:hAnsi="Arial" w:cs="Arial"/>
        </w:rPr>
      </w:pPr>
      <w:r>
        <w:rPr>
          <w:rFonts w:ascii="Arial" w:hAnsi="Arial" w:cs="Arial"/>
        </w:rPr>
        <w:t xml:space="preserve">Suprafaţa construită în prezent este de 48. 456,3 mp la care se adaugă 63.862,65 mp suprafaţa căilor de transport auto. Terenul liber reprezintă 70.481,05 mp, clădirile edificate pe teren sunt: fabrica de volane, secția de volane de lemn, centrala termică, fabrica de centuri, corp administrativ. </w:t>
      </w:r>
    </w:p>
    <w:p w:rsidR="00B057A0" w:rsidRDefault="00D24637">
      <w:pPr>
        <w:spacing w:line="360" w:lineRule="auto"/>
        <w:ind w:left="360" w:firstLine="708"/>
        <w:jc w:val="both"/>
        <w:rPr>
          <w:rFonts w:ascii="Arial" w:hAnsi="Arial" w:cs="Arial"/>
        </w:rPr>
      </w:pPr>
      <w:r>
        <w:rPr>
          <w:rFonts w:ascii="Arial" w:hAnsi="Arial" w:cs="Arial"/>
        </w:rPr>
        <w:t xml:space="preserve">Structura constructivă a acestora este următoarea: </w:t>
      </w:r>
    </w:p>
    <w:p w:rsidR="00B057A0" w:rsidRDefault="00D24637" w:rsidP="007013A6">
      <w:pPr>
        <w:numPr>
          <w:ilvl w:val="0"/>
          <w:numId w:val="48"/>
        </w:numPr>
        <w:spacing w:line="360" w:lineRule="auto"/>
        <w:jc w:val="both"/>
        <w:rPr>
          <w:rFonts w:ascii="Arial" w:hAnsi="Arial" w:cs="Arial"/>
        </w:rPr>
      </w:pPr>
      <w:r>
        <w:rPr>
          <w:rFonts w:ascii="Arial" w:hAnsi="Arial" w:cs="Arial"/>
        </w:rPr>
        <w:t>infrastructura: fundaţii izolate din beton şi elevaţii din beton armat</w:t>
      </w:r>
    </w:p>
    <w:p w:rsidR="00B057A0" w:rsidRDefault="00D24637" w:rsidP="007013A6">
      <w:pPr>
        <w:numPr>
          <w:ilvl w:val="0"/>
          <w:numId w:val="48"/>
        </w:numPr>
        <w:spacing w:line="360" w:lineRule="auto"/>
        <w:jc w:val="both"/>
        <w:rPr>
          <w:rFonts w:ascii="Arial" w:hAnsi="Arial" w:cs="Arial"/>
        </w:rPr>
      </w:pPr>
      <w:r>
        <w:rPr>
          <w:rFonts w:ascii="Arial" w:hAnsi="Arial" w:cs="Arial"/>
        </w:rPr>
        <w:t>suprastructura: structură metalică din stâlpi şi grinzi</w:t>
      </w:r>
    </w:p>
    <w:p w:rsidR="00B057A0" w:rsidRDefault="00D24637" w:rsidP="007013A6">
      <w:pPr>
        <w:numPr>
          <w:ilvl w:val="0"/>
          <w:numId w:val="48"/>
        </w:numPr>
        <w:spacing w:line="360" w:lineRule="auto"/>
        <w:jc w:val="both"/>
        <w:rPr>
          <w:rFonts w:ascii="Arial" w:hAnsi="Arial" w:cs="Arial"/>
        </w:rPr>
      </w:pPr>
      <w:r>
        <w:rPr>
          <w:rFonts w:ascii="Arial" w:hAnsi="Arial" w:cs="Arial"/>
        </w:rPr>
        <w:t>pardoseală: pardoseală industrială pe pat vibrant</w:t>
      </w:r>
    </w:p>
    <w:p w:rsidR="00B057A0" w:rsidRDefault="00D24637" w:rsidP="007013A6">
      <w:pPr>
        <w:numPr>
          <w:ilvl w:val="0"/>
          <w:numId w:val="48"/>
        </w:numPr>
        <w:spacing w:line="360" w:lineRule="auto"/>
        <w:jc w:val="both"/>
        <w:rPr>
          <w:rFonts w:ascii="Arial" w:hAnsi="Arial" w:cs="Arial"/>
        </w:rPr>
      </w:pPr>
      <w:r>
        <w:rPr>
          <w:rFonts w:ascii="Arial" w:hAnsi="Arial" w:cs="Arial"/>
        </w:rPr>
        <w:t>învelitori: panouri de tablă cutată şi termoizolaţie din vată minerală bazaltică cu grosimea de 150 mm</w:t>
      </w:r>
    </w:p>
    <w:p w:rsidR="00B057A0" w:rsidRDefault="00D24637" w:rsidP="007013A6">
      <w:pPr>
        <w:numPr>
          <w:ilvl w:val="0"/>
          <w:numId w:val="48"/>
        </w:numPr>
        <w:spacing w:line="360" w:lineRule="auto"/>
        <w:jc w:val="both"/>
        <w:rPr>
          <w:rFonts w:ascii="Arial" w:hAnsi="Arial" w:cs="Arial"/>
        </w:rPr>
      </w:pPr>
      <w:r>
        <w:rPr>
          <w:rFonts w:ascii="Arial" w:hAnsi="Arial" w:cs="Arial"/>
        </w:rPr>
        <w:t>închideri: panouri de tablă cutată şi termoizolaţie din vată minerală bazaltică cu grosimea de 200 mm</w:t>
      </w:r>
    </w:p>
    <w:p w:rsidR="00B057A0" w:rsidRDefault="00D24637" w:rsidP="007013A6">
      <w:pPr>
        <w:numPr>
          <w:ilvl w:val="0"/>
          <w:numId w:val="48"/>
        </w:numPr>
        <w:spacing w:line="360" w:lineRule="auto"/>
        <w:jc w:val="both"/>
        <w:rPr>
          <w:rFonts w:ascii="Arial" w:hAnsi="Arial" w:cs="Arial"/>
        </w:rPr>
      </w:pPr>
      <w:r>
        <w:rPr>
          <w:rFonts w:ascii="Arial" w:hAnsi="Arial" w:cs="Arial"/>
        </w:rPr>
        <w:t>construcții provizorii tip cort</w:t>
      </w:r>
    </w:p>
    <w:p w:rsidR="00B057A0" w:rsidRDefault="00D24637" w:rsidP="007013A6">
      <w:pPr>
        <w:pStyle w:val="ListParagraph"/>
        <w:numPr>
          <w:ilvl w:val="1"/>
          <w:numId w:val="9"/>
        </w:numPr>
        <w:spacing w:after="0" w:line="360" w:lineRule="auto"/>
      </w:pPr>
      <w:r>
        <w:rPr>
          <w:rFonts w:ascii="Arial" w:hAnsi="Arial" w:cs="Arial"/>
          <w:b/>
          <w:bCs/>
          <w:sz w:val="24"/>
          <w:szCs w:val="24"/>
        </w:rPr>
        <w:t>Răspuns de urgență</w:t>
      </w:r>
    </w:p>
    <w:p w:rsidR="00B057A0" w:rsidRDefault="00D24637">
      <w:pPr>
        <w:spacing w:line="360" w:lineRule="auto"/>
        <w:ind w:left="360" w:firstLine="708"/>
        <w:jc w:val="both"/>
        <w:rPr>
          <w:rFonts w:ascii="Arial" w:hAnsi="Arial" w:cs="Arial"/>
          <w:i/>
          <w:iCs/>
        </w:rPr>
      </w:pPr>
      <w:r>
        <w:rPr>
          <w:rFonts w:ascii="Arial" w:hAnsi="Arial" w:cs="Arial"/>
        </w:rPr>
        <w:t xml:space="preserve">Acțiunile de depistare, înștiințare, alarmare și prima intervenție în caz de accidente sau evenimente deosebite se face în baza următoarelor planuri elaborate de către </w:t>
      </w:r>
      <w:r>
        <w:rPr>
          <w:rFonts w:ascii="Arial" w:hAnsi="Arial" w:cs="Arial"/>
          <w:i/>
          <w:iCs/>
        </w:rPr>
        <w:t>SC TAKATA ROMÂNIA SRL :</w:t>
      </w:r>
    </w:p>
    <w:p w:rsidR="00B057A0" w:rsidRDefault="00D24637" w:rsidP="007013A6">
      <w:pPr>
        <w:numPr>
          <w:ilvl w:val="0"/>
          <w:numId w:val="2"/>
        </w:numPr>
        <w:spacing w:line="360" w:lineRule="auto"/>
        <w:jc w:val="both"/>
        <w:rPr>
          <w:rFonts w:ascii="Arial" w:hAnsi="Arial" w:cs="Arial"/>
        </w:rPr>
      </w:pPr>
      <w:r>
        <w:rPr>
          <w:rFonts w:ascii="Arial" w:hAnsi="Arial" w:cs="Arial"/>
        </w:rPr>
        <w:t>Plan de Prevenire și Acțiuni la Poluări Accidentale</w:t>
      </w:r>
    </w:p>
    <w:p w:rsidR="00B057A0" w:rsidRDefault="00D24637" w:rsidP="007013A6">
      <w:pPr>
        <w:numPr>
          <w:ilvl w:val="0"/>
          <w:numId w:val="2"/>
        </w:numPr>
        <w:spacing w:line="360" w:lineRule="auto"/>
        <w:jc w:val="both"/>
        <w:rPr>
          <w:rFonts w:ascii="Arial" w:hAnsi="Arial" w:cs="Arial"/>
        </w:rPr>
      </w:pPr>
      <w:r>
        <w:rPr>
          <w:rFonts w:ascii="Arial" w:hAnsi="Arial" w:cs="Arial"/>
        </w:rPr>
        <w:t>Plan de prevenire și stingere a incendiilor</w:t>
      </w:r>
    </w:p>
    <w:p w:rsidR="00B057A0" w:rsidRDefault="00D24637">
      <w:pPr>
        <w:spacing w:line="360" w:lineRule="auto"/>
        <w:jc w:val="both"/>
        <w:rPr>
          <w:rFonts w:ascii="Arial" w:hAnsi="Arial" w:cs="Arial"/>
          <w:i/>
          <w:iCs/>
        </w:rPr>
      </w:pPr>
      <w:r>
        <w:rPr>
          <w:rFonts w:ascii="Arial" w:hAnsi="Arial" w:cs="Arial"/>
        </w:rPr>
        <w:t xml:space="preserve">Procedurile sunt elaborate în conformitate cu cerințele prevederilor legislative în vigoare și pot fi consultate în baza de date a </w:t>
      </w:r>
      <w:r>
        <w:rPr>
          <w:rFonts w:ascii="Arial" w:hAnsi="Arial" w:cs="Arial"/>
          <w:i/>
          <w:iCs/>
        </w:rPr>
        <w:t xml:space="preserve">SC TAKATA ROMÂNIA SRL. </w:t>
      </w:r>
    </w:p>
    <w:p w:rsidR="00B057A0" w:rsidRDefault="00D24637">
      <w:pPr>
        <w:spacing w:line="360" w:lineRule="auto"/>
        <w:ind w:left="360" w:firstLine="708"/>
        <w:jc w:val="both"/>
        <w:rPr>
          <w:rFonts w:ascii="Arial" w:hAnsi="Arial" w:cs="Arial"/>
        </w:rPr>
      </w:pPr>
      <w:r>
        <w:rPr>
          <w:rFonts w:ascii="Arial" w:hAnsi="Arial" w:cs="Arial"/>
        </w:rPr>
        <w:t>Din informațiile furnizate de operator, nu s-au înregistrat evenimente deosebite sau accidente cu impact semnificativ asupra mediului în perioada de existență a obiectivului pe actualul amplasament.</w:t>
      </w:r>
    </w:p>
    <w:p w:rsidR="00B057A0" w:rsidRDefault="00B057A0">
      <w:pPr>
        <w:spacing w:line="360" w:lineRule="auto"/>
        <w:ind w:left="360" w:firstLine="708"/>
        <w:jc w:val="both"/>
        <w:rPr>
          <w:rFonts w:ascii="Arial" w:hAnsi="Arial" w:cs="Arial"/>
        </w:rPr>
      </w:pPr>
    </w:p>
    <w:p w:rsidR="00B057A0" w:rsidRDefault="00D24637">
      <w:pPr>
        <w:spacing w:line="360" w:lineRule="auto"/>
        <w:ind w:left="360" w:firstLine="720"/>
        <w:jc w:val="both"/>
        <w:rPr>
          <w:rFonts w:ascii="Arial" w:hAnsi="Arial" w:cs="Arial"/>
          <w:b/>
          <w:bCs/>
          <w:caps/>
        </w:rPr>
      </w:pPr>
      <w:r>
        <w:rPr>
          <w:rFonts w:ascii="Arial" w:hAnsi="Arial" w:cs="Arial"/>
          <w:b/>
          <w:bCs/>
        </w:rPr>
        <w:t xml:space="preserve"> </w:t>
      </w:r>
      <w:r>
        <w:rPr>
          <w:rFonts w:ascii="Arial" w:hAnsi="Arial" w:cs="Arial"/>
          <w:b/>
          <w:bCs/>
          <w:caps/>
        </w:rPr>
        <w:t>3.0. Istoricul terenului SI AL OBIECTIVULUI</w:t>
      </w:r>
    </w:p>
    <w:p w:rsidR="00B057A0" w:rsidRDefault="00D24637">
      <w:pPr>
        <w:spacing w:line="360" w:lineRule="auto"/>
        <w:ind w:left="360" w:firstLine="360"/>
        <w:jc w:val="both"/>
        <w:rPr>
          <w:rFonts w:ascii="Arial" w:hAnsi="Arial" w:cs="Arial"/>
        </w:rPr>
      </w:pPr>
      <w:r>
        <w:rPr>
          <w:rStyle w:val="FontStyle38"/>
          <w:rFonts w:ascii="Arial" w:hAnsi="Arial" w:cs="Arial"/>
          <w:b/>
          <w:bCs/>
          <w:i/>
          <w:iCs/>
        </w:rPr>
        <w:tab/>
      </w:r>
      <w:r>
        <w:rPr>
          <w:rFonts w:ascii="Arial" w:hAnsi="Arial" w:cs="Arial"/>
        </w:rPr>
        <w:t>Terenul pe care se află întreaga zonă industrială a fost iniţial teren agricol. Urmare a Planului General de Urbanism al Municipiului Arad s-a aprobat ca terenul aflat la vest de municipiu să fie destinat amplasării de obiective industriale având în vedere noua situaţie a industriei apărute după 1990. Pe acest teren s-au amplasat ulterior mai multe unităţi industriale astfel încât aici s-a dezvoltat cea mai importantă zonă industrială a municipiului Arad.</w:t>
      </w:r>
    </w:p>
    <w:p w:rsidR="00B057A0" w:rsidRDefault="00D24637">
      <w:pPr>
        <w:pStyle w:val="BodyTextIndent"/>
        <w:spacing w:after="0" w:line="360" w:lineRule="auto"/>
        <w:ind w:left="0" w:firstLine="708"/>
        <w:jc w:val="both"/>
        <w:rPr>
          <w:rFonts w:ascii="Arial" w:hAnsi="Arial" w:cs="Arial"/>
        </w:rPr>
      </w:pPr>
      <w:r>
        <w:rPr>
          <w:rFonts w:ascii="Arial" w:hAnsi="Arial" w:cs="Arial"/>
        </w:rPr>
        <w:lastRenderedPageBreak/>
        <w:t>Terenul existent este în proprietatea societăţii SC TAKATA ROMÂNIA SRL fiind achiziţionat prin cumpărare în anul 2001 (vezi CF anexat).</w:t>
      </w:r>
    </w:p>
    <w:p w:rsidR="00B057A0" w:rsidRDefault="00D24637">
      <w:pPr>
        <w:pStyle w:val="BodyTextIndent"/>
        <w:spacing w:after="0" w:line="360" w:lineRule="auto"/>
        <w:ind w:left="0" w:firstLine="708"/>
        <w:jc w:val="both"/>
        <w:rPr>
          <w:rFonts w:ascii="Arial" w:hAnsi="Arial" w:cs="Arial"/>
        </w:rPr>
      </w:pPr>
      <w:r>
        <w:rPr>
          <w:rFonts w:ascii="Arial" w:hAnsi="Arial" w:cs="Arial"/>
        </w:rPr>
        <w:t>Pe acest teren s-a realizat construcţia în perioada 1 iulie 2002 – decembrie 2004, etapizat. Punerea în funcţiune s-a făcut astfel: decembrie 2002 fabrica de volane; noiembrie 2003 fabrica de centuri şi decembrie 2004 fabrica de volane de lemn, iar în 2014 s-a realizat hala turnătorie de aluminiu.</w:t>
      </w:r>
    </w:p>
    <w:p w:rsidR="00B057A0" w:rsidRDefault="00B057A0">
      <w:pPr>
        <w:pStyle w:val="Style24"/>
        <w:widowControl/>
        <w:spacing w:line="360" w:lineRule="auto"/>
        <w:rPr>
          <w:rFonts w:ascii="Arial" w:hAnsi="Arial" w:cs="Arial"/>
          <w:b/>
          <w:bCs/>
          <w:caps/>
        </w:rPr>
      </w:pPr>
    </w:p>
    <w:p w:rsidR="00B057A0" w:rsidRDefault="00D24637">
      <w:pPr>
        <w:spacing w:line="360" w:lineRule="auto"/>
        <w:ind w:left="360" w:firstLine="720"/>
        <w:jc w:val="both"/>
      </w:pPr>
      <w:r>
        <w:rPr>
          <w:rFonts w:ascii="Arial" w:hAnsi="Arial" w:cs="Arial"/>
          <w:b/>
          <w:bCs/>
          <w:caps/>
        </w:rPr>
        <w:t>4.0. RecunoaȘterea terenului</w:t>
      </w:r>
    </w:p>
    <w:p w:rsidR="00B057A0" w:rsidRDefault="00D24637">
      <w:pPr>
        <w:spacing w:line="360" w:lineRule="auto"/>
        <w:ind w:left="360" w:firstLine="708"/>
        <w:jc w:val="both"/>
        <w:rPr>
          <w:rFonts w:ascii="Arial" w:hAnsi="Arial" w:cs="Arial"/>
        </w:rPr>
      </w:pPr>
      <w:r>
        <w:rPr>
          <w:rFonts w:ascii="Arial" w:hAnsi="Arial" w:cs="Arial"/>
        </w:rPr>
        <w:t>Pentru identificarea problemelor de mediu ale amplasamentului și pentru a avea posibilitatea comparării situației actuale cu evoluția viitoare a instalației se prezintă în continuare o descriere succintă a observațiilor rezultate cu ocazia vizitei efectuate pe amplasament în luna februarie 2020.</w:t>
      </w:r>
    </w:p>
    <w:p w:rsidR="00B057A0" w:rsidRDefault="00D24637">
      <w:pPr>
        <w:spacing w:line="360" w:lineRule="auto"/>
        <w:ind w:left="360" w:firstLine="720"/>
        <w:jc w:val="both"/>
      </w:pPr>
      <w:r>
        <w:rPr>
          <w:rFonts w:ascii="Arial" w:hAnsi="Arial" w:cs="Arial"/>
          <w:b/>
          <w:bCs/>
        </w:rPr>
        <w:t>4.1. Probleme identificate</w:t>
      </w:r>
    </w:p>
    <w:p w:rsidR="00B057A0" w:rsidRDefault="00D24637">
      <w:pPr>
        <w:spacing w:line="360" w:lineRule="auto"/>
        <w:jc w:val="both"/>
        <w:rPr>
          <w:rFonts w:ascii="Arial" w:hAnsi="Arial" w:cs="Arial"/>
        </w:rPr>
      </w:pPr>
      <w:r>
        <w:rPr>
          <w:rFonts w:ascii="Arial" w:hAnsi="Arial" w:cs="Arial"/>
          <w:i/>
          <w:iCs/>
        </w:rPr>
        <w:t>♦</w:t>
      </w:r>
      <w:r>
        <w:rPr>
          <w:rFonts w:ascii="Arial" w:hAnsi="Arial" w:cs="Arial"/>
        </w:rPr>
        <w:t xml:space="preserve"> Toate clădirile de pe amplasament  în</w:t>
      </w:r>
      <w:r>
        <w:rPr>
          <w:rFonts w:ascii="Arial" w:hAnsi="Arial" w:cs="Arial"/>
          <w:i/>
          <w:iCs/>
          <w:caps/>
        </w:rPr>
        <w:t xml:space="preserve"> </w:t>
      </w:r>
      <w:r>
        <w:rPr>
          <w:rFonts w:ascii="Arial" w:hAnsi="Arial" w:cs="Arial"/>
        </w:rPr>
        <w:t xml:space="preserve">care se desfășoară activități de producție, de depozitare sau auxiliare sunt într-o stare tehnică corespunzatoare. </w:t>
      </w:r>
    </w:p>
    <w:p w:rsidR="00B057A0" w:rsidRDefault="00D24637">
      <w:pPr>
        <w:spacing w:line="360" w:lineRule="auto"/>
        <w:jc w:val="both"/>
        <w:rPr>
          <w:rFonts w:ascii="Arial" w:hAnsi="Arial" w:cs="Arial"/>
        </w:rPr>
      </w:pPr>
      <w:r>
        <w:rPr>
          <w:rFonts w:ascii="Arial" w:hAnsi="Arial" w:cs="Arial"/>
          <w:i/>
          <w:iCs/>
        </w:rPr>
        <w:t xml:space="preserve">♦ </w:t>
      </w:r>
      <w:r>
        <w:rPr>
          <w:rFonts w:ascii="Arial" w:hAnsi="Arial" w:cs="Arial"/>
        </w:rPr>
        <w:t>Platformele betonate sunt în stare bună, iar spațiile verzi întreținute corespunzător.</w:t>
      </w:r>
    </w:p>
    <w:p w:rsidR="00B057A0" w:rsidRDefault="00D24637">
      <w:pPr>
        <w:spacing w:line="360" w:lineRule="auto"/>
        <w:jc w:val="both"/>
        <w:rPr>
          <w:rFonts w:ascii="Arial" w:hAnsi="Arial" w:cs="Arial"/>
        </w:rPr>
      </w:pPr>
      <w:r>
        <w:rPr>
          <w:rFonts w:ascii="Arial" w:hAnsi="Arial" w:cs="Arial"/>
          <w:i/>
          <w:iCs/>
        </w:rPr>
        <w:t>♦</w:t>
      </w:r>
      <w:r>
        <w:rPr>
          <w:rFonts w:ascii="Arial" w:hAnsi="Arial" w:cs="Arial"/>
        </w:rPr>
        <w:t xml:space="preserve"> Deșeurile sunt păstrate în spații special amenajate și destinate acestui scop.</w:t>
      </w:r>
    </w:p>
    <w:p w:rsidR="00B057A0" w:rsidRDefault="00D24637">
      <w:pPr>
        <w:spacing w:line="360" w:lineRule="auto"/>
        <w:jc w:val="both"/>
        <w:rPr>
          <w:rFonts w:ascii="Arial" w:hAnsi="Arial" w:cs="Arial"/>
          <w:iCs/>
        </w:rPr>
      </w:pPr>
      <w:r>
        <w:rPr>
          <w:rFonts w:ascii="Arial" w:hAnsi="Arial" w:cs="Arial"/>
          <w:i/>
          <w:iCs/>
        </w:rPr>
        <w:t xml:space="preserve">♦ </w:t>
      </w:r>
      <w:r>
        <w:rPr>
          <w:rFonts w:ascii="Arial" w:hAnsi="Arial" w:cs="Arial"/>
          <w:iCs/>
        </w:rPr>
        <w:t>Pe amplasament nu s-au identificat zone poluate – pe platformele betonate sau în spațiul verde.</w:t>
      </w:r>
    </w:p>
    <w:p w:rsidR="00B057A0" w:rsidRDefault="00D24637">
      <w:pPr>
        <w:spacing w:line="360" w:lineRule="auto"/>
        <w:ind w:left="360" w:firstLine="720"/>
        <w:jc w:val="both"/>
        <w:rPr>
          <w:rFonts w:ascii="Arial" w:hAnsi="Arial" w:cs="Arial"/>
        </w:rPr>
      </w:pPr>
      <w:r>
        <w:rPr>
          <w:rFonts w:ascii="Arial" w:hAnsi="Arial" w:cs="Arial"/>
        </w:rPr>
        <w:t>Pe amplasamentul SC TAKATA ROMÂNIA SRL ARAD au fost evidențiate următoarele zone sensibile:</w:t>
      </w:r>
    </w:p>
    <w:p w:rsidR="00B057A0" w:rsidRDefault="00D24637" w:rsidP="007013A6">
      <w:pPr>
        <w:numPr>
          <w:ilvl w:val="0"/>
          <w:numId w:val="20"/>
        </w:numPr>
        <w:spacing w:line="360" w:lineRule="auto"/>
        <w:jc w:val="both"/>
        <w:rPr>
          <w:rFonts w:ascii="Arial" w:hAnsi="Arial" w:cs="Arial"/>
        </w:rPr>
      </w:pPr>
      <w:r>
        <w:rPr>
          <w:rFonts w:ascii="Arial" w:hAnsi="Arial" w:cs="Arial"/>
        </w:rPr>
        <w:t>toate zonele în care ar putea să apară scăpări fugitive importante de COV (depozite de lichide, hale de producție) sau SO</w:t>
      </w:r>
      <w:r>
        <w:rPr>
          <w:rFonts w:ascii="Arial" w:hAnsi="Arial" w:cs="Arial"/>
          <w:vertAlign w:val="subscript"/>
        </w:rPr>
        <w:t>2</w:t>
      </w:r>
      <w:r>
        <w:rPr>
          <w:rFonts w:ascii="Arial" w:hAnsi="Arial" w:cs="Arial"/>
        </w:rPr>
        <w:t xml:space="preserve"> (sistemul de alimentare cu SO</w:t>
      </w:r>
      <w:r>
        <w:rPr>
          <w:rFonts w:ascii="Arial" w:hAnsi="Arial" w:cs="Arial"/>
          <w:vertAlign w:val="subscript"/>
        </w:rPr>
        <w:t>2</w:t>
      </w:r>
      <w:r>
        <w:rPr>
          <w:rFonts w:ascii="Arial" w:hAnsi="Arial" w:cs="Arial"/>
        </w:rPr>
        <w:t>)</w:t>
      </w:r>
    </w:p>
    <w:p w:rsidR="00B057A0" w:rsidRDefault="00D24637" w:rsidP="007013A6">
      <w:pPr>
        <w:numPr>
          <w:ilvl w:val="0"/>
          <w:numId w:val="20"/>
        </w:numPr>
        <w:spacing w:line="360" w:lineRule="auto"/>
        <w:jc w:val="both"/>
        <w:rPr>
          <w:rFonts w:ascii="Arial" w:hAnsi="Arial" w:cs="Arial"/>
        </w:rPr>
      </w:pPr>
      <w:r>
        <w:rPr>
          <w:rFonts w:ascii="Arial" w:hAnsi="Arial" w:cs="Arial"/>
        </w:rPr>
        <w:t>toate conductele îngropate (de alimentare cu apă, canalizare, etc.)</w:t>
      </w:r>
    </w:p>
    <w:p w:rsidR="00B057A0" w:rsidRDefault="00D24637" w:rsidP="007013A6">
      <w:pPr>
        <w:numPr>
          <w:ilvl w:val="0"/>
          <w:numId w:val="20"/>
        </w:numPr>
        <w:spacing w:line="360" w:lineRule="auto"/>
        <w:jc w:val="both"/>
        <w:rPr>
          <w:rFonts w:ascii="Arial" w:hAnsi="Arial" w:cs="Arial"/>
        </w:rPr>
      </w:pPr>
      <w:r>
        <w:rPr>
          <w:rFonts w:ascii="Arial" w:hAnsi="Arial" w:cs="Arial"/>
        </w:rPr>
        <w:t>perimetrul instalației de reducere a COV</w:t>
      </w:r>
    </w:p>
    <w:p w:rsidR="00B057A0" w:rsidRDefault="00D24637">
      <w:pPr>
        <w:spacing w:line="360" w:lineRule="auto"/>
        <w:ind w:left="360" w:firstLine="708"/>
        <w:jc w:val="both"/>
        <w:rPr>
          <w:rFonts w:ascii="Arial" w:hAnsi="Arial" w:cs="Arial"/>
        </w:rPr>
      </w:pPr>
      <w:r>
        <w:rPr>
          <w:rFonts w:ascii="Arial" w:hAnsi="Arial" w:cs="Arial"/>
        </w:rPr>
        <w:t>Aceste zone au făcut până acum și vor face și în viitor obiectul unei atenții deosebite din partea personalului responsabil cu protecția mediului în unitate.</w:t>
      </w:r>
    </w:p>
    <w:p w:rsidR="00B057A0" w:rsidRDefault="00D24637">
      <w:pPr>
        <w:spacing w:line="360" w:lineRule="auto"/>
        <w:ind w:left="360" w:firstLine="720"/>
        <w:jc w:val="both"/>
      </w:pPr>
      <w:r>
        <w:rPr>
          <w:rFonts w:ascii="Arial" w:hAnsi="Arial" w:cs="Arial"/>
          <w:b/>
          <w:bCs/>
        </w:rPr>
        <w:t>4.2. Probleme ridicate</w:t>
      </w:r>
    </w:p>
    <w:p w:rsidR="00B057A0" w:rsidRDefault="00D24637">
      <w:pPr>
        <w:spacing w:line="360" w:lineRule="auto"/>
        <w:ind w:left="360" w:firstLine="720"/>
        <w:jc w:val="both"/>
        <w:rPr>
          <w:rFonts w:ascii="Arial" w:hAnsi="Arial" w:cs="Arial"/>
        </w:rPr>
      </w:pPr>
      <w:r>
        <w:rPr>
          <w:rFonts w:ascii="Arial" w:hAnsi="Arial" w:cs="Arial"/>
        </w:rPr>
        <w:t>Principalele riscuri de poluare pe platforma SC TAKATA ROMÂNIA SRL ARAD se referă la gestiunea și utilizarea substanțelor cu conținut de solvenți generatoare de COV.</w:t>
      </w:r>
    </w:p>
    <w:p w:rsidR="00B057A0" w:rsidRDefault="00D24637">
      <w:pPr>
        <w:spacing w:line="360" w:lineRule="auto"/>
        <w:ind w:left="360" w:firstLine="720"/>
        <w:jc w:val="both"/>
      </w:pPr>
      <w:r>
        <w:rPr>
          <w:rFonts w:ascii="Arial" w:hAnsi="Arial" w:cs="Arial"/>
          <w:b/>
          <w:bCs/>
        </w:rPr>
        <w:t xml:space="preserve">4.3. Depozitul chimic </w:t>
      </w:r>
    </w:p>
    <w:p w:rsidR="00B057A0" w:rsidRDefault="00D24637">
      <w:pPr>
        <w:spacing w:line="360" w:lineRule="auto"/>
        <w:ind w:left="360" w:firstLine="720"/>
        <w:jc w:val="both"/>
        <w:rPr>
          <w:rFonts w:ascii="Arial" w:hAnsi="Arial" w:cs="Arial"/>
          <w:b/>
          <w:bCs/>
          <w:i/>
        </w:rPr>
      </w:pPr>
      <w:r>
        <w:rPr>
          <w:rFonts w:ascii="Arial" w:hAnsi="Arial" w:cs="Arial"/>
          <w:bCs/>
        </w:rPr>
        <w:t xml:space="preserve">Spațiile de depozitare pentru substanțe chimice au fost prezentate la secțiunea </w:t>
      </w:r>
      <w:r>
        <w:rPr>
          <w:rFonts w:ascii="Arial" w:hAnsi="Arial" w:cs="Arial"/>
          <w:b/>
          <w:bCs/>
          <w:i/>
        </w:rPr>
        <w:t xml:space="preserve">2.3.5. Spații de depozitare. </w:t>
      </w:r>
    </w:p>
    <w:p w:rsidR="00B057A0" w:rsidRDefault="00D24637">
      <w:pPr>
        <w:spacing w:line="360" w:lineRule="auto"/>
        <w:ind w:left="360" w:firstLine="720"/>
        <w:jc w:val="both"/>
        <w:rPr>
          <w:rFonts w:ascii="Arial" w:hAnsi="Arial" w:cs="Arial"/>
          <w:bCs/>
        </w:rPr>
      </w:pPr>
      <w:r>
        <w:rPr>
          <w:rFonts w:ascii="Arial" w:hAnsi="Arial" w:cs="Arial"/>
          <w:bCs/>
        </w:rPr>
        <w:lastRenderedPageBreak/>
        <w:t>La secția Spumătorie se utilizează două componente lichide – poliol și izocianat – în cantități mari care necesită o depozitare adecvată:</w:t>
      </w:r>
    </w:p>
    <w:p w:rsidR="00B057A0" w:rsidRDefault="00D24637" w:rsidP="007013A6">
      <w:pPr>
        <w:numPr>
          <w:ilvl w:val="0"/>
          <w:numId w:val="29"/>
        </w:numPr>
        <w:spacing w:line="360" w:lineRule="auto"/>
        <w:ind w:left="1416"/>
        <w:jc w:val="both"/>
      </w:pPr>
      <w:r>
        <w:rPr>
          <w:rFonts w:ascii="Arial" w:hAnsi="Arial" w:cs="Arial"/>
        </w:rPr>
        <w:t>2 recipienți:</w:t>
      </w:r>
      <w:r>
        <w:rPr>
          <w:rFonts w:ascii="Arial" w:hAnsi="Arial" w:cs="Arial"/>
        </w:rPr>
        <w:tab/>
        <w:t>2x 30 000 l pentru A şi B</w:t>
      </w:r>
      <w:r>
        <w:rPr>
          <w:rFonts w:ascii="Arial" w:hAnsi="Arial" w:cs="Arial"/>
        </w:rPr>
        <w:tab/>
        <w:t>(poliol si izocianat);</w:t>
      </w:r>
    </w:p>
    <w:p w:rsidR="00B057A0" w:rsidRDefault="00D24637">
      <w:pPr>
        <w:spacing w:line="360" w:lineRule="auto"/>
        <w:ind w:left="708"/>
        <w:jc w:val="both"/>
        <w:rPr>
          <w:rFonts w:ascii="Arial" w:hAnsi="Arial" w:cs="Arial"/>
        </w:rPr>
      </w:pPr>
      <w:r>
        <w:rPr>
          <w:rFonts w:ascii="Arial" w:hAnsi="Arial" w:cs="Arial"/>
        </w:rPr>
        <w:t>Rezervoarele sunt supraterane, amplasate în cuve de protecție hidroizolate.</w:t>
      </w:r>
    </w:p>
    <w:p w:rsidR="00B057A0" w:rsidRDefault="00D24637">
      <w:pPr>
        <w:spacing w:line="360" w:lineRule="auto"/>
        <w:ind w:left="360" w:firstLine="720"/>
        <w:jc w:val="both"/>
        <w:rPr>
          <w:rFonts w:ascii="Arial" w:hAnsi="Arial" w:cs="Arial"/>
        </w:rPr>
      </w:pPr>
      <w:r>
        <w:rPr>
          <w:rFonts w:ascii="Arial" w:hAnsi="Arial" w:cs="Arial"/>
          <w:bCs/>
        </w:rPr>
        <w:t xml:space="preserve">Unitatea mai deține un rezervor suprateran de motorină prevăzut cu o pompă de distribuție pentru alimentarea motostivuitoarelor din dotare. Capacitatea rezervorului este de 6000 l. </w:t>
      </w:r>
      <w:r>
        <w:rPr>
          <w:rFonts w:ascii="Arial" w:hAnsi="Arial" w:cs="Arial"/>
          <w:lang w:val="de-DE"/>
        </w:rPr>
        <w:t>Principalele caracteristici sunt:</w:t>
      </w:r>
    </w:p>
    <w:p w:rsidR="00B057A0" w:rsidRDefault="00D24637" w:rsidP="007013A6">
      <w:pPr>
        <w:pStyle w:val="ListParagraph"/>
        <w:numPr>
          <w:ilvl w:val="0"/>
          <w:numId w:val="52"/>
        </w:numPr>
        <w:shd w:val="clear" w:color="auto" w:fill="FFFFFF"/>
        <w:spacing w:after="0" w:line="360" w:lineRule="auto"/>
        <w:ind w:left="1276" w:hanging="284"/>
        <w:rPr>
          <w:rFonts w:ascii="Arial" w:hAnsi="Arial" w:cs="Arial"/>
          <w:sz w:val="24"/>
          <w:szCs w:val="24"/>
          <w:lang w:val="ro-RO"/>
        </w:rPr>
      </w:pPr>
      <w:r>
        <w:rPr>
          <w:rFonts w:ascii="Arial" w:hAnsi="Arial" w:cs="Arial"/>
          <w:sz w:val="24"/>
          <w:szCs w:val="24"/>
          <w:lang w:val="it-IT"/>
        </w:rPr>
        <w:t>formă cilindrică orizontală cu perete dublu din oţel,</w:t>
      </w:r>
    </w:p>
    <w:p w:rsidR="00B057A0" w:rsidRDefault="00D24637" w:rsidP="007013A6">
      <w:pPr>
        <w:pStyle w:val="ListParagraph"/>
        <w:numPr>
          <w:ilvl w:val="0"/>
          <w:numId w:val="52"/>
        </w:numPr>
        <w:shd w:val="clear" w:color="auto" w:fill="FFFFFF"/>
        <w:spacing w:after="0" w:line="360" w:lineRule="auto"/>
        <w:ind w:left="1276" w:hanging="284"/>
        <w:rPr>
          <w:rFonts w:ascii="Arial" w:hAnsi="Arial" w:cs="Arial"/>
          <w:sz w:val="24"/>
          <w:szCs w:val="24"/>
        </w:rPr>
      </w:pPr>
      <w:r>
        <w:rPr>
          <w:rFonts w:ascii="Arial" w:hAnsi="Arial" w:cs="Arial"/>
          <w:sz w:val="24"/>
          <w:szCs w:val="24"/>
          <w:lang w:val="it-IT"/>
        </w:rPr>
        <w:t>picioare tip şa sudate şi gura de vizitare  DN 60</w:t>
      </w:r>
    </w:p>
    <w:p w:rsidR="00B057A0" w:rsidRDefault="00D24637" w:rsidP="007013A6">
      <w:pPr>
        <w:pStyle w:val="ListParagraph"/>
        <w:numPr>
          <w:ilvl w:val="0"/>
          <w:numId w:val="52"/>
        </w:numPr>
        <w:shd w:val="clear" w:color="auto" w:fill="FFFFFF"/>
        <w:spacing w:after="0" w:line="360" w:lineRule="auto"/>
        <w:ind w:left="1276" w:hanging="284"/>
        <w:rPr>
          <w:rFonts w:ascii="Arial" w:hAnsi="Arial" w:cs="Arial"/>
          <w:sz w:val="24"/>
          <w:szCs w:val="24"/>
          <w:lang w:val="fr-FR"/>
        </w:rPr>
      </w:pPr>
      <w:r>
        <w:rPr>
          <w:rFonts w:ascii="Arial" w:hAnsi="Arial" w:cs="Arial"/>
          <w:sz w:val="24"/>
          <w:szCs w:val="24"/>
          <w:lang w:val="fr-FR"/>
        </w:rPr>
        <w:t>țeava  de umplere de 3’’ cu cuplă rapidă ( pentru racordare la cisternă) și capac (blocabil)</w:t>
      </w:r>
    </w:p>
    <w:p w:rsidR="00B057A0" w:rsidRDefault="00D24637" w:rsidP="007013A6">
      <w:pPr>
        <w:pStyle w:val="ListParagraph"/>
        <w:numPr>
          <w:ilvl w:val="0"/>
          <w:numId w:val="52"/>
        </w:numPr>
        <w:shd w:val="clear" w:color="auto" w:fill="FFFFFF"/>
        <w:spacing w:after="0" w:line="360" w:lineRule="auto"/>
        <w:ind w:left="1276" w:hanging="284"/>
        <w:rPr>
          <w:rFonts w:ascii="Arial" w:hAnsi="Arial" w:cs="Arial"/>
          <w:sz w:val="24"/>
          <w:szCs w:val="24"/>
        </w:rPr>
      </w:pPr>
      <w:r>
        <w:rPr>
          <w:rFonts w:ascii="Arial" w:hAnsi="Arial" w:cs="Arial"/>
          <w:sz w:val="24"/>
          <w:szCs w:val="24"/>
          <w:lang w:val="fr-FR"/>
        </w:rPr>
        <w:t xml:space="preserve">sistem de protecţie la supraalimentare </w:t>
      </w:r>
    </w:p>
    <w:p w:rsidR="00B057A0" w:rsidRDefault="00D24637" w:rsidP="007013A6">
      <w:pPr>
        <w:pStyle w:val="ListParagraph"/>
        <w:numPr>
          <w:ilvl w:val="0"/>
          <w:numId w:val="52"/>
        </w:numPr>
        <w:shd w:val="clear" w:color="auto" w:fill="FFFFFF"/>
        <w:spacing w:after="0" w:line="360" w:lineRule="auto"/>
        <w:ind w:left="1276" w:hanging="284"/>
        <w:rPr>
          <w:rFonts w:ascii="Arial" w:hAnsi="Arial" w:cs="Arial"/>
          <w:sz w:val="24"/>
          <w:szCs w:val="24"/>
          <w:lang w:val="fr-FR"/>
        </w:rPr>
      </w:pPr>
      <w:r>
        <w:rPr>
          <w:rFonts w:ascii="Arial" w:hAnsi="Arial" w:cs="Arial"/>
          <w:sz w:val="24"/>
          <w:szCs w:val="24"/>
          <w:lang w:val="fr-FR"/>
        </w:rPr>
        <w:t>țeava de aspiraţie integrată în capac (calota) prevăzută cu supapă de sens </w:t>
      </w:r>
    </w:p>
    <w:p w:rsidR="00B057A0" w:rsidRDefault="00D24637" w:rsidP="007013A6">
      <w:pPr>
        <w:pStyle w:val="ListParagraph"/>
        <w:numPr>
          <w:ilvl w:val="0"/>
          <w:numId w:val="52"/>
        </w:numPr>
        <w:shd w:val="clear" w:color="auto" w:fill="FFFFFF"/>
        <w:spacing w:after="0" w:line="360" w:lineRule="auto"/>
        <w:ind w:left="1276" w:hanging="284"/>
        <w:rPr>
          <w:rFonts w:ascii="Arial" w:hAnsi="Arial" w:cs="Arial"/>
          <w:sz w:val="24"/>
          <w:szCs w:val="24"/>
        </w:rPr>
      </w:pPr>
      <w:r>
        <w:rPr>
          <w:rFonts w:ascii="Arial" w:hAnsi="Arial" w:cs="Arial"/>
          <w:sz w:val="24"/>
          <w:szCs w:val="24"/>
          <w:lang w:val="pt-BR"/>
        </w:rPr>
        <w:t>dispozitiv de detectare a scurgerilor, indicator de nivel cu rol informativ (joja)</w:t>
      </w:r>
    </w:p>
    <w:p w:rsidR="00B057A0" w:rsidRDefault="00D24637" w:rsidP="007013A6">
      <w:pPr>
        <w:pStyle w:val="ListParagraph"/>
        <w:numPr>
          <w:ilvl w:val="0"/>
          <w:numId w:val="52"/>
        </w:numPr>
        <w:shd w:val="clear" w:color="auto" w:fill="FFFFFF"/>
        <w:spacing w:after="0" w:line="360" w:lineRule="auto"/>
        <w:ind w:left="1276" w:hanging="284"/>
        <w:rPr>
          <w:rFonts w:ascii="Arial" w:hAnsi="Arial" w:cs="Arial"/>
          <w:sz w:val="24"/>
          <w:szCs w:val="24"/>
        </w:rPr>
      </w:pPr>
      <w:r>
        <w:rPr>
          <w:rFonts w:ascii="Arial" w:hAnsi="Arial" w:cs="Arial"/>
          <w:sz w:val="24"/>
          <w:szCs w:val="24"/>
        </w:rPr>
        <w:t>ţeavă de aerisire cu dispozitiv de împiedicare a întoarcerii flăcării</w:t>
      </w:r>
    </w:p>
    <w:p w:rsidR="00B057A0" w:rsidRPr="00AB34EA" w:rsidRDefault="00D24637" w:rsidP="007013A6">
      <w:pPr>
        <w:pStyle w:val="ListParagraph"/>
        <w:numPr>
          <w:ilvl w:val="0"/>
          <w:numId w:val="52"/>
        </w:numPr>
        <w:shd w:val="clear" w:color="auto" w:fill="FFFFFF"/>
        <w:spacing w:after="0" w:line="360" w:lineRule="auto"/>
        <w:ind w:left="1276" w:hanging="284"/>
        <w:rPr>
          <w:rFonts w:ascii="Arial" w:hAnsi="Arial" w:cs="Arial"/>
          <w:sz w:val="24"/>
          <w:szCs w:val="24"/>
        </w:rPr>
      </w:pPr>
      <w:r>
        <w:rPr>
          <w:rFonts w:ascii="Arial" w:hAnsi="Arial" w:cs="Arial"/>
          <w:sz w:val="24"/>
          <w:szCs w:val="24"/>
          <w:lang w:val="it-IT"/>
        </w:rPr>
        <w:t>strat anticoroziune şi strat de vopsea, scară laterală </w:t>
      </w:r>
    </w:p>
    <w:p w:rsidR="00B057A0" w:rsidRDefault="00D24637">
      <w:pPr>
        <w:spacing w:line="360" w:lineRule="auto"/>
        <w:ind w:left="360" w:firstLine="720"/>
        <w:jc w:val="both"/>
        <w:rPr>
          <w:rFonts w:ascii="Arial" w:hAnsi="Arial" w:cs="Arial"/>
          <w:b/>
          <w:bCs/>
        </w:rPr>
      </w:pPr>
      <w:r>
        <w:rPr>
          <w:rFonts w:ascii="Arial" w:hAnsi="Arial" w:cs="Arial"/>
          <w:b/>
          <w:bCs/>
        </w:rPr>
        <w:t xml:space="preserve">4.4. Instalația de tratare a reziduurilor </w:t>
      </w:r>
    </w:p>
    <w:p w:rsidR="00B057A0" w:rsidRPr="00AB34EA" w:rsidRDefault="00D24637" w:rsidP="00AB34EA">
      <w:pPr>
        <w:spacing w:line="360" w:lineRule="auto"/>
        <w:ind w:left="360" w:firstLine="720"/>
        <w:jc w:val="both"/>
        <w:rPr>
          <w:rFonts w:ascii="Arial" w:hAnsi="Arial" w:cs="Arial"/>
          <w:bCs/>
        </w:rPr>
      </w:pPr>
      <w:r>
        <w:rPr>
          <w:rFonts w:ascii="Arial" w:hAnsi="Arial" w:cs="Arial"/>
          <w:bCs/>
        </w:rPr>
        <w:t>Nu se execută tratarea deșeurilor pe amplasament. Deșeurile atât cele nepericuloase cât și cele periculoase se colectează și se stochează temporar în spații adecvate, fiind apoi eliminate sau preluate pentru neutralizare/valorificare de către unități specializate.</w:t>
      </w:r>
    </w:p>
    <w:p w:rsidR="00B057A0" w:rsidRDefault="00D24637">
      <w:pPr>
        <w:spacing w:line="360" w:lineRule="auto"/>
        <w:ind w:left="720"/>
        <w:jc w:val="both"/>
        <w:rPr>
          <w:rFonts w:ascii="Arial" w:hAnsi="Arial" w:cs="Arial"/>
          <w:b/>
          <w:bCs/>
        </w:rPr>
      </w:pPr>
      <w:r>
        <w:rPr>
          <w:rFonts w:ascii="Arial" w:hAnsi="Arial" w:cs="Arial"/>
          <w:b/>
          <w:bCs/>
        </w:rPr>
        <w:t xml:space="preserve">4.5. Aria internă de depozitare </w:t>
      </w:r>
    </w:p>
    <w:p w:rsidR="00B057A0" w:rsidRPr="00AB34EA" w:rsidRDefault="00D24637" w:rsidP="00AB34EA">
      <w:pPr>
        <w:spacing w:line="360" w:lineRule="auto"/>
        <w:ind w:left="360" w:firstLine="720"/>
        <w:jc w:val="both"/>
        <w:rPr>
          <w:rFonts w:ascii="Arial" w:hAnsi="Arial" w:cs="Arial"/>
          <w:b/>
        </w:rPr>
      </w:pPr>
      <w:r>
        <w:rPr>
          <w:rFonts w:ascii="Arial" w:hAnsi="Arial" w:cs="Arial"/>
        </w:rPr>
        <w:t xml:space="preserve">În afara depozitelor chimice, pentru depozitarea materiilor prime și auxiliare și produselor finite, SC TAKATA ROMÂNIA SRL ARAD dispune de depozite și magazii special amenajate în acest scop. Ele au fost de asemenea descrise în secțiunea </w:t>
      </w:r>
      <w:r>
        <w:rPr>
          <w:rFonts w:ascii="Arial" w:hAnsi="Arial" w:cs="Arial"/>
          <w:b/>
        </w:rPr>
        <w:t>2.3.5. Spații de depozitare.</w:t>
      </w:r>
    </w:p>
    <w:p w:rsidR="00B057A0" w:rsidRDefault="00D24637">
      <w:pPr>
        <w:spacing w:line="360" w:lineRule="auto"/>
        <w:ind w:left="360" w:firstLine="720"/>
        <w:jc w:val="both"/>
        <w:rPr>
          <w:rFonts w:ascii="Arial" w:hAnsi="Arial" w:cs="Arial"/>
          <w:b/>
          <w:bCs/>
        </w:rPr>
      </w:pPr>
      <w:r>
        <w:rPr>
          <w:rFonts w:ascii="Arial" w:hAnsi="Arial" w:cs="Arial"/>
          <w:b/>
          <w:bCs/>
        </w:rPr>
        <w:t xml:space="preserve">4.6. Sistemul de canalizare </w:t>
      </w:r>
    </w:p>
    <w:p w:rsidR="00B057A0" w:rsidRDefault="00D24637">
      <w:pPr>
        <w:spacing w:line="360" w:lineRule="auto"/>
        <w:ind w:left="360" w:firstLine="708"/>
        <w:jc w:val="both"/>
        <w:rPr>
          <w:rFonts w:ascii="Arial" w:hAnsi="Arial" w:cs="Arial"/>
        </w:rPr>
      </w:pPr>
      <w:r>
        <w:rPr>
          <w:rFonts w:ascii="Arial" w:hAnsi="Arial" w:cs="Arial"/>
        </w:rPr>
        <w:t>Activităţile desfăşurate pe amplasament au condus la realizarea a două categorii de canalizări: canalizare de ape uzate menajere şi canalizare ape pluviale convenţional curate. Caracteristicile tehnice ale acestora sunt:</w:t>
      </w:r>
    </w:p>
    <w:p w:rsidR="00B057A0" w:rsidRDefault="00D24637" w:rsidP="007013A6">
      <w:pPr>
        <w:numPr>
          <w:ilvl w:val="0"/>
          <w:numId w:val="48"/>
        </w:numPr>
        <w:spacing w:line="360" w:lineRule="auto"/>
        <w:jc w:val="both"/>
        <w:rPr>
          <w:rFonts w:ascii="Arial" w:hAnsi="Arial" w:cs="Arial"/>
        </w:rPr>
      </w:pPr>
      <w:r>
        <w:rPr>
          <w:rFonts w:ascii="Arial" w:hAnsi="Arial" w:cs="Arial"/>
        </w:rPr>
        <w:t>canalizarea menajeră</w:t>
      </w:r>
    </w:p>
    <w:p w:rsidR="00B057A0" w:rsidRDefault="00D24637" w:rsidP="007013A6">
      <w:pPr>
        <w:numPr>
          <w:ilvl w:val="1"/>
          <w:numId w:val="48"/>
        </w:numPr>
        <w:spacing w:line="360" w:lineRule="auto"/>
        <w:jc w:val="both"/>
        <w:rPr>
          <w:rFonts w:ascii="Arial" w:hAnsi="Arial" w:cs="Arial"/>
        </w:rPr>
      </w:pPr>
      <w:r>
        <w:rPr>
          <w:rFonts w:ascii="Arial" w:hAnsi="Arial" w:cs="Arial"/>
        </w:rPr>
        <w:t>lungime = 1900 m din PVC Ǿ 100-400 mm</w:t>
      </w:r>
    </w:p>
    <w:p w:rsidR="00B057A0" w:rsidRDefault="00D24637" w:rsidP="007013A6">
      <w:pPr>
        <w:numPr>
          <w:ilvl w:val="1"/>
          <w:numId w:val="48"/>
        </w:numPr>
        <w:spacing w:line="360" w:lineRule="auto"/>
        <w:jc w:val="both"/>
        <w:rPr>
          <w:rFonts w:ascii="Arial" w:hAnsi="Arial" w:cs="Arial"/>
        </w:rPr>
      </w:pPr>
      <w:r>
        <w:rPr>
          <w:rFonts w:ascii="Arial" w:hAnsi="Arial" w:cs="Arial"/>
        </w:rPr>
        <w:t>bazin ape menajere din beton capacitatea de 150 mc</w:t>
      </w:r>
      <w:r>
        <w:rPr>
          <w:rFonts w:ascii="Arial" w:hAnsi="Arial" w:cs="Arial"/>
        </w:rPr>
        <w:tab/>
      </w:r>
    </w:p>
    <w:p w:rsidR="00B057A0" w:rsidRDefault="00D24637" w:rsidP="007013A6">
      <w:pPr>
        <w:numPr>
          <w:ilvl w:val="1"/>
          <w:numId w:val="48"/>
        </w:numPr>
        <w:spacing w:line="360" w:lineRule="auto"/>
        <w:jc w:val="both"/>
        <w:rPr>
          <w:rFonts w:ascii="Arial" w:hAnsi="Arial" w:cs="Arial"/>
        </w:rPr>
      </w:pPr>
      <w:r>
        <w:rPr>
          <w:rFonts w:ascii="Arial" w:hAnsi="Arial" w:cs="Arial"/>
        </w:rPr>
        <w:t>staţie de pompare tip Willo TC80 capacitatea de 95 mc / h</w:t>
      </w:r>
    </w:p>
    <w:p w:rsidR="00B057A0" w:rsidRDefault="00D24637">
      <w:pPr>
        <w:spacing w:line="360" w:lineRule="auto"/>
        <w:ind w:left="360" w:firstLine="708"/>
        <w:jc w:val="both"/>
        <w:rPr>
          <w:rFonts w:ascii="Arial" w:hAnsi="Arial" w:cs="Arial"/>
        </w:rPr>
      </w:pPr>
      <w:r>
        <w:rPr>
          <w:rFonts w:ascii="Arial" w:hAnsi="Arial" w:cs="Arial"/>
        </w:rPr>
        <w:lastRenderedPageBreak/>
        <w:t>Apele uzate menajere sunt evacuate gravitaţional fiind colectate într-un bazin de 150 mc de unde se pompează în canalizarea orăşenească. Staţia se compune din 4 pompe Willo TC80 (una în lucru şi 3 de rezervă).</w:t>
      </w:r>
    </w:p>
    <w:p w:rsidR="00B057A0" w:rsidRDefault="00D24637" w:rsidP="007013A6">
      <w:pPr>
        <w:numPr>
          <w:ilvl w:val="0"/>
          <w:numId w:val="48"/>
        </w:numPr>
        <w:spacing w:line="360" w:lineRule="auto"/>
        <w:jc w:val="both"/>
        <w:rPr>
          <w:rFonts w:ascii="Arial" w:hAnsi="Arial" w:cs="Arial"/>
        </w:rPr>
      </w:pPr>
      <w:r>
        <w:rPr>
          <w:rFonts w:ascii="Arial" w:hAnsi="Arial" w:cs="Arial"/>
        </w:rPr>
        <w:t>canalizare pluvială</w:t>
      </w:r>
    </w:p>
    <w:p w:rsidR="00B057A0" w:rsidRDefault="00D24637" w:rsidP="007013A6">
      <w:pPr>
        <w:numPr>
          <w:ilvl w:val="1"/>
          <w:numId w:val="48"/>
        </w:numPr>
        <w:spacing w:line="360" w:lineRule="auto"/>
        <w:jc w:val="both"/>
        <w:rPr>
          <w:rFonts w:ascii="Arial" w:hAnsi="Arial" w:cs="Arial"/>
        </w:rPr>
      </w:pPr>
      <w:r>
        <w:rPr>
          <w:rFonts w:ascii="Arial" w:hAnsi="Arial" w:cs="Arial"/>
        </w:rPr>
        <w:t>lungime = 3350 m din PVC Ǿ 100-500 mm</w:t>
      </w:r>
    </w:p>
    <w:p w:rsidR="00B057A0" w:rsidRDefault="00D24637">
      <w:pPr>
        <w:spacing w:line="360" w:lineRule="auto"/>
        <w:ind w:left="360" w:firstLine="708"/>
        <w:jc w:val="both"/>
        <w:rPr>
          <w:rFonts w:ascii="Arial" w:hAnsi="Arial" w:cs="Arial"/>
        </w:rPr>
      </w:pPr>
      <w:r>
        <w:rPr>
          <w:rFonts w:ascii="Arial" w:hAnsi="Arial" w:cs="Arial"/>
        </w:rPr>
        <w:t>Apele pluviale sunt colectate gravitaţional de la toate punctele de evacuare de pe amplasament (burlane, guri de scurgere, platforme) în două moduri: către colectorul general DN1000 al zonei industriale prin căminele acestuia (7 recorduri) cu evacuare în canalul Ier şi direct în canalul Ier prin două puncte de evacuare.</w:t>
      </w:r>
    </w:p>
    <w:p w:rsidR="00B057A0" w:rsidRDefault="00D24637" w:rsidP="00AB34EA">
      <w:pPr>
        <w:spacing w:line="360" w:lineRule="auto"/>
        <w:ind w:left="360" w:firstLine="708"/>
        <w:jc w:val="both"/>
        <w:rPr>
          <w:rFonts w:ascii="Arial" w:hAnsi="Arial" w:cs="Arial"/>
        </w:rPr>
      </w:pPr>
      <w:r>
        <w:rPr>
          <w:rFonts w:ascii="Arial" w:hAnsi="Arial" w:cs="Arial"/>
        </w:rPr>
        <w:t>Canalul Ier, colectorul apelor pluviale, este administrat de ANIF Arad conform contract nr. 2015.01.045/18.01.2015 încheiat cu SC Takata România SRL pentru un volum mediu de 68000 mc/an.</w:t>
      </w:r>
    </w:p>
    <w:p w:rsidR="00B057A0" w:rsidRDefault="00D24637">
      <w:pPr>
        <w:spacing w:line="360" w:lineRule="auto"/>
        <w:ind w:left="708"/>
        <w:jc w:val="both"/>
        <w:rPr>
          <w:rFonts w:ascii="Arial" w:hAnsi="Arial" w:cs="Arial"/>
          <w:b/>
          <w:bCs/>
        </w:rPr>
      </w:pPr>
      <w:r>
        <w:rPr>
          <w:rFonts w:ascii="Arial" w:hAnsi="Arial" w:cs="Arial"/>
          <w:b/>
          <w:bCs/>
        </w:rPr>
        <w:t>4.7. Alte depozite chimice şi zone de depozitare</w:t>
      </w:r>
    </w:p>
    <w:p w:rsidR="00B057A0" w:rsidRDefault="00D24637">
      <w:pPr>
        <w:ind w:left="708"/>
        <w:jc w:val="both"/>
        <w:rPr>
          <w:rFonts w:ascii="Arial" w:hAnsi="Arial" w:cs="Arial"/>
          <w:bCs/>
        </w:rPr>
      </w:pPr>
      <w:r>
        <w:rPr>
          <w:rFonts w:ascii="Arial" w:hAnsi="Arial" w:cs="Arial"/>
          <w:bCs/>
        </w:rPr>
        <w:t>Nu există.</w:t>
      </w:r>
    </w:p>
    <w:p w:rsidR="00B057A0" w:rsidRDefault="00B057A0">
      <w:pPr>
        <w:spacing w:line="360" w:lineRule="auto"/>
        <w:ind w:left="360" w:firstLine="720"/>
        <w:jc w:val="both"/>
        <w:rPr>
          <w:rFonts w:ascii="Arial" w:hAnsi="Arial" w:cs="Arial"/>
          <w:b/>
          <w:bCs/>
          <w:caps/>
        </w:rPr>
      </w:pPr>
    </w:p>
    <w:p w:rsidR="00B057A0" w:rsidRDefault="00D24637">
      <w:pPr>
        <w:spacing w:line="360" w:lineRule="auto"/>
        <w:ind w:left="360" w:firstLine="720"/>
        <w:jc w:val="both"/>
        <w:rPr>
          <w:rFonts w:ascii="Arial" w:hAnsi="Arial" w:cs="Arial"/>
          <w:b/>
          <w:bCs/>
          <w:caps/>
        </w:rPr>
      </w:pPr>
      <w:r>
        <w:rPr>
          <w:rFonts w:ascii="Arial" w:hAnsi="Arial" w:cs="Arial"/>
          <w:b/>
          <w:bCs/>
          <w:caps/>
        </w:rPr>
        <w:t>5.0. DiscuȚii despre modul de prezentare a rezultatelor</w:t>
      </w:r>
    </w:p>
    <w:p w:rsidR="00B057A0" w:rsidRDefault="00D24637">
      <w:pPr>
        <w:pStyle w:val="BodyTextIndent2"/>
        <w:spacing w:after="0" w:line="360" w:lineRule="auto"/>
        <w:ind w:left="0" w:firstLine="708"/>
        <w:jc w:val="both"/>
        <w:rPr>
          <w:rFonts w:ascii="Arial" w:hAnsi="Arial" w:cs="Arial"/>
        </w:rPr>
      </w:pPr>
      <w:r>
        <w:rPr>
          <w:rFonts w:ascii="Arial" w:hAnsi="Arial" w:cs="Arial"/>
        </w:rPr>
        <w:t xml:space="preserve">În baza informațiilor prezentate în acest Raport, în Raportul de Amplasament anterior, precum și în Rapoartele de monitorizare pe ultimii ani, se propune în continuare un model conceptual al amplasamentului pentru ilustrarea modului în care activitatea desfășurată poate afecta calitatea factorilor de mediu și sănătatea populației. </w:t>
      </w:r>
    </w:p>
    <w:p w:rsidR="00B057A0" w:rsidRDefault="00D24637">
      <w:pPr>
        <w:spacing w:line="360" w:lineRule="auto"/>
        <w:ind w:left="360" w:firstLine="708"/>
        <w:jc w:val="both"/>
        <w:rPr>
          <w:rFonts w:ascii="Arial" w:hAnsi="Arial" w:cs="Arial"/>
        </w:rPr>
      </w:pPr>
      <w:r>
        <w:rPr>
          <w:rFonts w:ascii="Arial" w:hAnsi="Arial" w:cs="Arial"/>
        </w:rPr>
        <w:t>Modelul conceptual propus se întemeiază pe mai multe categorii de informații:</w:t>
      </w:r>
    </w:p>
    <w:p w:rsidR="00B057A0" w:rsidRDefault="00D24637">
      <w:pPr>
        <w:spacing w:line="360" w:lineRule="auto"/>
        <w:ind w:left="705" w:hanging="165"/>
        <w:jc w:val="both"/>
        <w:rPr>
          <w:rFonts w:ascii="Arial" w:hAnsi="Arial" w:cs="Arial"/>
        </w:rPr>
      </w:pPr>
      <w:r>
        <w:rPr>
          <w:rFonts w:ascii="Arial" w:hAnsi="Arial" w:cs="Arial"/>
        </w:rPr>
        <w:t>- date privind istoricul amplasamentului și activitățile industriale care s-au desfășurat aici;</w:t>
      </w:r>
    </w:p>
    <w:p w:rsidR="00B057A0" w:rsidRDefault="00D24637" w:rsidP="007013A6">
      <w:pPr>
        <w:numPr>
          <w:ilvl w:val="0"/>
          <w:numId w:val="1"/>
        </w:numPr>
        <w:spacing w:line="360" w:lineRule="auto"/>
        <w:ind w:left="705" w:hanging="165"/>
        <w:jc w:val="both"/>
        <w:rPr>
          <w:rFonts w:ascii="Arial" w:hAnsi="Arial" w:cs="Arial"/>
        </w:rPr>
      </w:pPr>
      <w:r>
        <w:rPr>
          <w:rFonts w:ascii="Arial" w:hAnsi="Arial" w:cs="Arial"/>
        </w:rPr>
        <w:t>procesele tehnologice actuale, bilanțuri de materii prime, materiale auxiliare, utilități;</w:t>
      </w:r>
    </w:p>
    <w:p w:rsidR="00B057A0" w:rsidRDefault="00D24637" w:rsidP="007013A6">
      <w:pPr>
        <w:numPr>
          <w:ilvl w:val="0"/>
          <w:numId w:val="1"/>
        </w:numPr>
        <w:spacing w:line="360" w:lineRule="auto"/>
        <w:ind w:left="705" w:hanging="165"/>
        <w:jc w:val="both"/>
        <w:rPr>
          <w:rFonts w:ascii="Arial" w:hAnsi="Arial" w:cs="Arial"/>
        </w:rPr>
      </w:pPr>
      <w:r>
        <w:rPr>
          <w:rFonts w:ascii="Arial" w:hAnsi="Arial" w:cs="Arial"/>
        </w:rPr>
        <w:t>planuri de dezvoltări viitoare ale capacităților de producție;</w:t>
      </w:r>
    </w:p>
    <w:p w:rsidR="00B057A0" w:rsidRDefault="00D24637" w:rsidP="007013A6">
      <w:pPr>
        <w:numPr>
          <w:ilvl w:val="0"/>
          <w:numId w:val="1"/>
        </w:numPr>
        <w:spacing w:line="360" w:lineRule="auto"/>
        <w:ind w:left="705" w:hanging="165"/>
        <w:jc w:val="both"/>
        <w:rPr>
          <w:rFonts w:ascii="Arial" w:hAnsi="Arial" w:cs="Arial"/>
        </w:rPr>
      </w:pPr>
      <w:r>
        <w:rPr>
          <w:rFonts w:ascii="Arial" w:hAnsi="Arial" w:cs="Arial"/>
        </w:rPr>
        <w:t>studii și bilanțuri de mediu efectuate anterior pe amplasament;</w:t>
      </w:r>
    </w:p>
    <w:p w:rsidR="00B057A0" w:rsidRDefault="00D24637" w:rsidP="007013A6">
      <w:pPr>
        <w:numPr>
          <w:ilvl w:val="0"/>
          <w:numId w:val="1"/>
        </w:numPr>
        <w:spacing w:line="360" w:lineRule="auto"/>
        <w:ind w:left="705" w:hanging="165"/>
        <w:jc w:val="both"/>
        <w:rPr>
          <w:rFonts w:ascii="Arial" w:hAnsi="Arial" w:cs="Arial"/>
        </w:rPr>
      </w:pPr>
      <w:r>
        <w:rPr>
          <w:rFonts w:ascii="Arial" w:hAnsi="Arial" w:cs="Arial"/>
        </w:rPr>
        <w:t>studii și monitorizări efectuate în afara amplasamentului care au relevanță pentru instalația integrată;</w:t>
      </w:r>
    </w:p>
    <w:p w:rsidR="00B057A0" w:rsidRDefault="00D24637" w:rsidP="007013A6">
      <w:pPr>
        <w:numPr>
          <w:ilvl w:val="0"/>
          <w:numId w:val="1"/>
        </w:numPr>
        <w:spacing w:line="360" w:lineRule="auto"/>
        <w:ind w:left="705" w:hanging="165"/>
        <w:jc w:val="both"/>
        <w:rPr>
          <w:rFonts w:ascii="Arial" w:hAnsi="Arial" w:cs="Arial"/>
        </w:rPr>
      </w:pPr>
      <w:r>
        <w:rPr>
          <w:rFonts w:ascii="Arial" w:hAnsi="Arial" w:cs="Arial"/>
        </w:rPr>
        <w:t>constatări ale vizitelor efectuate pe amplasament;</w:t>
      </w:r>
    </w:p>
    <w:p w:rsidR="00B057A0" w:rsidRDefault="00D24637" w:rsidP="007013A6">
      <w:pPr>
        <w:numPr>
          <w:ilvl w:val="0"/>
          <w:numId w:val="1"/>
        </w:numPr>
        <w:spacing w:line="360" w:lineRule="auto"/>
        <w:ind w:left="720" w:hanging="180"/>
        <w:jc w:val="both"/>
        <w:rPr>
          <w:rFonts w:ascii="Arial" w:hAnsi="Arial" w:cs="Arial"/>
        </w:rPr>
      </w:pPr>
      <w:r>
        <w:rPr>
          <w:rFonts w:ascii="Arial" w:hAnsi="Arial" w:cs="Arial"/>
        </w:rPr>
        <w:t>informații și recomandări ale documentelor de referință BREF referitoare la Directiva IPPC, din domeniul substanțelor chimice organice.</w:t>
      </w:r>
    </w:p>
    <w:p w:rsidR="00B057A0" w:rsidRDefault="00D24637">
      <w:pPr>
        <w:spacing w:line="360" w:lineRule="auto"/>
        <w:jc w:val="both"/>
        <w:rPr>
          <w:rFonts w:ascii="Arial" w:hAnsi="Arial" w:cs="Arial"/>
        </w:rPr>
      </w:pPr>
      <w:r>
        <w:rPr>
          <w:rFonts w:ascii="Arial" w:hAnsi="Arial" w:cs="Arial"/>
        </w:rPr>
        <w:tab/>
        <w:t xml:space="preserve">”Modelul conceptual” presupune identificarea surselor potențiale și efective de poluare, a căilor de transmitere a poluării și a receptorilor sensibili. Modelul conceptual </w:t>
      </w:r>
      <w:r>
        <w:rPr>
          <w:rFonts w:ascii="Arial" w:hAnsi="Arial" w:cs="Arial"/>
        </w:rPr>
        <w:lastRenderedPageBreak/>
        <w:t xml:space="preserve">reprezintă un punct de referință al amplasamentului pentru momentul actual constituind totodată baza managementului de mediu pentru instalația integrată. </w:t>
      </w:r>
    </w:p>
    <w:p w:rsidR="00B057A0" w:rsidRDefault="00D24637">
      <w:pPr>
        <w:spacing w:line="360" w:lineRule="auto"/>
        <w:jc w:val="both"/>
        <w:rPr>
          <w:rFonts w:ascii="Arial" w:hAnsi="Arial" w:cs="Arial"/>
        </w:rPr>
      </w:pPr>
      <w:r>
        <w:rPr>
          <w:rFonts w:ascii="Arial" w:hAnsi="Arial" w:cs="Arial"/>
        </w:rPr>
        <w:t xml:space="preserve">În lucrările prezentate au fost analizate toate sursele de emisie și căile de transmitere a poluării spre receptorii sensibili.  </w:t>
      </w:r>
    </w:p>
    <w:p w:rsidR="00B057A0" w:rsidRDefault="00D24637">
      <w:pPr>
        <w:spacing w:line="360" w:lineRule="auto"/>
        <w:jc w:val="both"/>
        <w:rPr>
          <w:rFonts w:ascii="Arial" w:hAnsi="Arial" w:cs="Arial"/>
        </w:rPr>
      </w:pPr>
      <w:r>
        <w:rPr>
          <w:rFonts w:ascii="Arial" w:hAnsi="Arial" w:cs="Arial"/>
        </w:rPr>
        <w:t xml:space="preserve">O sinteză a acestor elemente este prezentată în </w:t>
      </w:r>
      <w:r>
        <w:rPr>
          <w:rFonts w:ascii="Arial" w:hAnsi="Arial" w:cs="Arial"/>
          <w:i/>
          <w:iCs/>
        </w:rPr>
        <w:t>Tabelul 5.1.</w:t>
      </w:r>
      <w:r>
        <w:rPr>
          <w:rFonts w:ascii="Arial" w:hAnsi="Arial" w:cs="Arial"/>
        </w:rPr>
        <w:t xml:space="preserve"> </w:t>
      </w:r>
    </w:p>
    <w:p w:rsidR="00B057A0" w:rsidRDefault="00B057A0">
      <w:pPr>
        <w:spacing w:line="360" w:lineRule="auto"/>
        <w:jc w:val="both"/>
        <w:rPr>
          <w:rFonts w:ascii="Arial" w:hAnsi="Arial" w:cs="Arial"/>
        </w:rPr>
      </w:pPr>
    </w:p>
    <w:p w:rsidR="00B057A0" w:rsidRDefault="00D24637">
      <w:pPr>
        <w:spacing w:line="360" w:lineRule="auto"/>
        <w:jc w:val="both"/>
        <w:rPr>
          <w:rFonts w:ascii="Arial" w:hAnsi="Arial" w:cs="Arial"/>
        </w:rPr>
      </w:pPr>
      <w:r>
        <w:rPr>
          <w:rFonts w:ascii="Arial" w:hAnsi="Arial" w:cs="Arial"/>
          <w:i/>
          <w:iCs/>
        </w:rPr>
        <w:t>Tabelul 5.1.</w:t>
      </w:r>
      <w:r>
        <w:rPr>
          <w:rFonts w:ascii="Arial" w:hAnsi="Arial" w:cs="Arial"/>
        </w:rPr>
        <w:t xml:space="preserve"> Surse potențiale, căi și receptori</w:t>
      </w:r>
    </w:p>
    <w:tbl>
      <w:tblPr>
        <w:tblW w:w="9630" w:type="dxa"/>
        <w:tblInd w:w="2" w:type="dxa"/>
        <w:tblBorders>
          <w:top w:val="single" w:sz="12" w:space="0" w:color="000001"/>
          <w:left w:val="single" w:sz="12" w:space="0" w:color="000001"/>
          <w:bottom w:val="single" w:sz="6" w:space="0" w:color="000001"/>
          <w:right w:val="single" w:sz="6" w:space="0" w:color="000001"/>
          <w:insideH w:val="single" w:sz="6" w:space="0" w:color="000001"/>
          <w:insideV w:val="single" w:sz="6" w:space="0" w:color="000001"/>
        </w:tblBorders>
        <w:tblCellMar>
          <w:left w:w="107" w:type="dxa"/>
        </w:tblCellMar>
        <w:tblLook w:val="0000" w:firstRow="0" w:lastRow="0" w:firstColumn="0" w:lastColumn="0" w:noHBand="0" w:noVBand="0"/>
      </w:tblPr>
      <w:tblGrid>
        <w:gridCol w:w="3589"/>
        <w:gridCol w:w="1734"/>
        <w:gridCol w:w="4307"/>
      </w:tblGrid>
      <w:tr w:rsidR="00B057A0">
        <w:tc>
          <w:tcPr>
            <w:tcW w:w="3599" w:type="dxa"/>
            <w:tcBorders>
              <w:top w:val="single" w:sz="12" w:space="0" w:color="000001"/>
              <w:left w:val="single" w:sz="12" w:space="0" w:color="000001"/>
              <w:bottom w:val="single" w:sz="6" w:space="0" w:color="000001"/>
              <w:right w:val="single" w:sz="6" w:space="0" w:color="000001"/>
            </w:tcBorders>
            <w:shd w:val="clear" w:color="auto" w:fill="auto"/>
            <w:tcMar>
              <w:left w:w="107" w:type="dxa"/>
            </w:tcMar>
          </w:tcPr>
          <w:p w:rsidR="00B057A0" w:rsidRDefault="00B057A0">
            <w:pPr>
              <w:spacing w:line="276" w:lineRule="auto"/>
              <w:jc w:val="center"/>
              <w:rPr>
                <w:rFonts w:ascii="Arial" w:hAnsi="Arial" w:cs="Arial"/>
                <w:b/>
                <w:bCs/>
              </w:rPr>
            </w:pPr>
          </w:p>
          <w:p w:rsidR="00B057A0" w:rsidRDefault="00D24637">
            <w:pPr>
              <w:spacing w:line="276" w:lineRule="auto"/>
              <w:jc w:val="center"/>
              <w:rPr>
                <w:rFonts w:ascii="Arial" w:hAnsi="Arial" w:cs="Arial"/>
                <w:b/>
                <w:bCs/>
              </w:rPr>
            </w:pPr>
            <w:r>
              <w:rPr>
                <w:rFonts w:ascii="Arial" w:hAnsi="Arial" w:cs="Arial"/>
                <w:b/>
                <w:bCs/>
                <w:sz w:val="22"/>
                <w:szCs w:val="22"/>
              </w:rPr>
              <w:t>Sursa</w:t>
            </w:r>
          </w:p>
          <w:p w:rsidR="00B057A0" w:rsidRDefault="00B057A0">
            <w:pPr>
              <w:spacing w:line="276" w:lineRule="auto"/>
              <w:jc w:val="center"/>
              <w:rPr>
                <w:rFonts w:ascii="Arial" w:hAnsi="Arial" w:cs="Arial"/>
                <w:b/>
                <w:bCs/>
              </w:rPr>
            </w:pPr>
          </w:p>
        </w:tc>
        <w:tc>
          <w:tcPr>
            <w:tcW w:w="1710" w:type="dxa"/>
            <w:tcBorders>
              <w:top w:val="single" w:sz="12" w:space="0" w:color="000001"/>
              <w:left w:val="single" w:sz="6" w:space="0" w:color="000001"/>
              <w:bottom w:val="single" w:sz="6" w:space="0" w:color="000001"/>
              <w:right w:val="single" w:sz="6" w:space="0" w:color="000001"/>
            </w:tcBorders>
            <w:shd w:val="clear" w:color="auto" w:fill="auto"/>
            <w:tcMar>
              <w:left w:w="114" w:type="dxa"/>
            </w:tcMar>
          </w:tcPr>
          <w:p w:rsidR="00B057A0" w:rsidRDefault="00B057A0">
            <w:pPr>
              <w:pStyle w:val="Heading6"/>
              <w:spacing w:before="0" w:after="0" w:line="276" w:lineRule="auto"/>
              <w:rPr>
                <w:rFonts w:ascii="Arial" w:hAnsi="Arial" w:cs="Arial"/>
                <w:i/>
                <w:iCs/>
              </w:rPr>
            </w:pPr>
          </w:p>
          <w:p w:rsidR="00B057A0" w:rsidRDefault="00D24637">
            <w:pPr>
              <w:pStyle w:val="Heading6"/>
              <w:spacing w:before="0" w:after="0" w:line="276" w:lineRule="auto"/>
              <w:rPr>
                <w:rFonts w:ascii="Arial" w:hAnsi="Arial" w:cs="Arial"/>
                <w:i/>
                <w:iCs/>
              </w:rPr>
            </w:pPr>
            <w:r>
              <w:rPr>
                <w:rFonts w:ascii="Arial" w:hAnsi="Arial" w:cs="Arial"/>
                <w:i/>
                <w:iCs/>
              </w:rPr>
              <w:t>Calea</w:t>
            </w:r>
          </w:p>
        </w:tc>
        <w:tc>
          <w:tcPr>
            <w:tcW w:w="4321" w:type="dxa"/>
            <w:tcBorders>
              <w:top w:val="single" w:sz="12" w:space="0" w:color="000001"/>
              <w:left w:val="single" w:sz="6" w:space="0" w:color="000001"/>
              <w:bottom w:val="single" w:sz="6" w:space="0" w:color="000001"/>
              <w:right w:val="single" w:sz="12" w:space="0" w:color="000001"/>
            </w:tcBorders>
            <w:shd w:val="clear" w:color="auto" w:fill="auto"/>
            <w:tcMar>
              <w:left w:w="114" w:type="dxa"/>
            </w:tcMar>
          </w:tcPr>
          <w:p w:rsidR="00B057A0" w:rsidRDefault="00B057A0">
            <w:pPr>
              <w:spacing w:line="276" w:lineRule="auto"/>
              <w:jc w:val="center"/>
              <w:rPr>
                <w:rFonts w:ascii="Arial" w:hAnsi="Arial" w:cs="Arial"/>
                <w:b/>
                <w:bCs/>
                <w:i/>
                <w:iCs/>
              </w:rPr>
            </w:pPr>
          </w:p>
          <w:p w:rsidR="00B057A0" w:rsidRDefault="00D24637">
            <w:pPr>
              <w:spacing w:line="276" w:lineRule="auto"/>
              <w:jc w:val="center"/>
              <w:rPr>
                <w:rFonts w:ascii="Arial" w:hAnsi="Arial" w:cs="Arial"/>
                <w:b/>
                <w:bCs/>
                <w:i/>
                <w:iCs/>
              </w:rPr>
            </w:pPr>
            <w:r>
              <w:rPr>
                <w:rFonts w:ascii="Arial" w:hAnsi="Arial" w:cs="Arial"/>
                <w:b/>
                <w:bCs/>
                <w:i/>
                <w:iCs/>
                <w:sz w:val="22"/>
                <w:szCs w:val="22"/>
              </w:rPr>
              <w:t>Receptorul</w:t>
            </w:r>
          </w:p>
        </w:tc>
      </w:tr>
      <w:tr w:rsidR="00B057A0">
        <w:trPr>
          <w:trHeight w:val="714"/>
        </w:trPr>
        <w:tc>
          <w:tcPr>
            <w:tcW w:w="3599" w:type="dxa"/>
            <w:tcBorders>
              <w:top w:val="single" w:sz="6" w:space="0" w:color="000001"/>
              <w:left w:val="single" w:sz="12" w:space="0" w:color="000001"/>
              <w:bottom w:val="single" w:sz="6" w:space="0" w:color="000001"/>
              <w:right w:val="single" w:sz="6" w:space="0" w:color="000001"/>
            </w:tcBorders>
            <w:shd w:val="clear" w:color="auto" w:fill="auto"/>
            <w:tcMar>
              <w:left w:w="107" w:type="dxa"/>
            </w:tcMar>
          </w:tcPr>
          <w:p w:rsidR="00B057A0" w:rsidRDefault="00D24637">
            <w:pPr>
              <w:spacing w:line="276" w:lineRule="auto"/>
              <w:jc w:val="both"/>
              <w:rPr>
                <w:rFonts w:ascii="Arial" w:hAnsi="Arial" w:cs="Arial"/>
                <w:b/>
                <w:bCs/>
                <w:i/>
                <w:iCs/>
              </w:rPr>
            </w:pPr>
            <w:r>
              <w:rPr>
                <w:rFonts w:ascii="Arial" w:hAnsi="Arial" w:cs="Arial"/>
                <w:sz w:val="22"/>
                <w:szCs w:val="22"/>
              </w:rPr>
              <w:t>- emisii controlate de gaze cu conținut de COV de la secțiile tehnologice</w:t>
            </w:r>
          </w:p>
        </w:tc>
        <w:tc>
          <w:tcPr>
            <w:tcW w:w="1710" w:type="dxa"/>
            <w:tcBorders>
              <w:top w:val="single" w:sz="6" w:space="0" w:color="000001"/>
              <w:left w:val="single" w:sz="6" w:space="0" w:color="000001"/>
              <w:bottom w:val="single" w:sz="6" w:space="0" w:color="000001"/>
              <w:right w:val="single" w:sz="6" w:space="0" w:color="000001"/>
            </w:tcBorders>
            <w:shd w:val="clear" w:color="auto" w:fill="auto"/>
            <w:tcMar>
              <w:left w:w="114" w:type="dxa"/>
            </w:tcMar>
          </w:tcPr>
          <w:p w:rsidR="00B057A0" w:rsidRDefault="00D24637">
            <w:pPr>
              <w:pStyle w:val="BodyText21"/>
              <w:overflowPunct w:val="0"/>
              <w:spacing w:line="276" w:lineRule="auto"/>
              <w:textAlignment w:val="auto"/>
              <w:rPr>
                <w:rFonts w:ascii="Arial" w:hAnsi="Arial" w:cs="Arial"/>
                <w:i/>
                <w:iCs/>
                <w:sz w:val="22"/>
                <w:szCs w:val="22"/>
                <w:lang w:val="ro-RO"/>
              </w:rPr>
            </w:pPr>
            <w:r>
              <w:rPr>
                <w:rFonts w:ascii="Arial" w:hAnsi="Arial" w:cs="Arial"/>
                <w:i/>
                <w:iCs/>
                <w:sz w:val="22"/>
                <w:szCs w:val="22"/>
                <w:lang w:val="ro-RO"/>
              </w:rPr>
              <w:t>Aerul atmosferic</w:t>
            </w:r>
          </w:p>
        </w:tc>
        <w:tc>
          <w:tcPr>
            <w:tcW w:w="4321" w:type="dxa"/>
            <w:tcBorders>
              <w:top w:val="single" w:sz="6" w:space="0" w:color="000001"/>
              <w:left w:val="single" w:sz="6" w:space="0" w:color="000001"/>
              <w:bottom w:val="single" w:sz="6" w:space="0" w:color="000001"/>
              <w:right w:val="single" w:sz="12" w:space="0" w:color="000001"/>
            </w:tcBorders>
            <w:shd w:val="clear" w:color="auto" w:fill="auto"/>
            <w:tcMar>
              <w:left w:w="114" w:type="dxa"/>
            </w:tcMar>
          </w:tcPr>
          <w:p w:rsidR="00B057A0" w:rsidRDefault="00D24637">
            <w:pPr>
              <w:spacing w:line="276" w:lineRule="auto"/>
              <w:jc w:val="both"/>
              <w:rPr>
                <w:rFonts w:ascii="Arial" w:hAnsi="Arial" w:cs="Arial"/>
              </w:rPr>
            </w:pPr>
            <w:r>
              <w:rPr>
                <w:rFonts w:ascii="Arial" w:hAnsi="Arial" w:cs="Arial"/>
                <w:sz w:val="22"/>
                <w:szCs w:val="22"/>
              </w:rPr>
              <w:t xml:space="preserve">- </w:t>
            </w:r>
            <w:r>
              <w:rPr>
                <w:rFonts w:ascii="Arial" w:eastAsia="MS Mincho" w:hAnsi="Arial" w:cs="Arial"/>
                <w:sz w:val="22"/>
                <w:szCs w:val="22"/>
              </w:rPr>
              <w:t>personalul care deservește instalația</w:t>
            </w:r>
          </w:p>
          <w:p w:rsidR="00B057A0" w:rsidRDefault="00D24637">
            <w:pPr>
              <w:spacing w:line="276" w:lineRule="auto"/>
              <w:jc w:val="both"/>
              <w:rPr>
                <w:rFonts w:ascii="Arial" w:hAnsi="Arial" w:cs="Arial"/>
              </w:rPr>
            </w:pPr>
            <w:r>
              <w:rPr>
                <w:rFonts w:ascii="Arial" w:hAnsi="Arial" w:cs="Arial"/>
                <w:sz w:val="22"/>
                <w:szCs w:val="22"/>
              </w:rPr>
              <w:t>- personalul celorlalte obiective de pe platforma industrială</w:t>
            </w:r>
          </w:p>
        </w:tc>
      </w:tr>
      <w:tr w:rsidR="00B057A0">
        <w:trPr>
          <w:trHeight w:val="714"/>
        </w:trPr>
        <w:tc>
          <w:tcPr>
            <w:tcW w:w="3599" w:type="dxa"/>
            <w:tcBorders>
              <w:top w:val="single" w:sz="6" w:space="0" w:color="000001"/>
              <w:left w:val="single" w:sz="12" w:space="0" w:color="000001"/>
              <w:bottom w:val="single" w:sz="6" w:space="0" w:color="000001"/>
              <w:right w:val="single" w:sz="6" w:space="0" w:color="000001"/>
            </w:tcBorders>
            <w:shd w:val="clear" w:color="auto" w:fill="auto"/>
            <w:tcMar>
              <w:left w:w="107" w:type="dxa"/>
            </w:tcMar>
          </w:tcPr>
          <w:p w:rsidR="00B057A0" w:rsidRDefault="00D24637">
            <w:pPr>
              <w:spacing w:line="276" w:lineRule="auto"/>
              <w:jc w:val="both"/>
              <w:rPr>
                <w:rFonts w:ascii="Arial" w:hAnsi="Arial" w:cs="Arial"/>
              </w:rPr>
            </w:pPr>
            <w:r>
              <w:rPr>
                <w:rFonts w:ascii="Arial" w:hAnsi="Arial" w:cs="Arial"/>
                <w:sz w:val="22"/>
                <w:szCs w:val="22"/>
              </w:rPr>
              <w:t>- emisii dirijate de gaze de ardere de la centralele termice și cuptoarele de topire a aluminiului</w:t>
            </w:r>
          </w:p>
        </w:tc>
        <w:tc>
          <w:tcPr>
            <w:tcW w:w="1710" w:type="dxa"/>
            <w:tcBorders>
              <w:top w:val="single" w:sz="6" w:space="0" w:color="000001"/>
              <w:left w:val="single" w:sz="6" w:space="0" w:color="000001"/>
              <w:bottom w:val="single" w:sz="6" w:space="0" w:color="000001"/>
              <w:right w:val="single" w:sz="6" w:space="0" w:color="000001"/>
            </w:tcBorders>
            <w:shd w:val="clear" w:color="auto" w:fill="auto"/>
            <w:tcMar>
              <w:left w:w="114" w:type="dxa"/>
            </w:tcMar>
          </w:tcPr>
          <w:p w:rsidR="00B057A0" w:rsidRDefault="00D24637">
            <w:pPr>
              <w:spacing w:line="276" w:lineRule="auto"/>
              <w:jc w:val="both"/>
              <w:rPr>
                <w:rFonts w:ascii="Arial" w:hAnsi="Arial" w:cs="Arial"/>
              </w:rPr>
            </w:pPr>
            <w:r>
              <w:rPr>
                <w:rFonts w:ascii="Arial" w:hAnsi="Arial" w:cs="Arial"/>
                <w:i/>
                <w:iCs/>
                <w:sz w:val="22"/>
                <w:szCs w:val="22"/>
              </w:rPr>
              <w:t>Aerul atmosferic</w:t>
            </w:r>
          </w:p>
        </w:tc>
        <w:tc>
          <w:tcPr>
            <w:tcW w:w="4321" w:type="dxa"/>
            <w:tcBorders>
              <w:top w:val="single" w:sz="6" w:space="0" w:color="000001"/>
              <w:left w:val="single" w:sz="6" w:space="0" w:color="000001"/>
              <w:bottom w:val="single" w:sz="6" w:space="0" w:color="000001"/>
              <w:right w:val="single" w:sz="12" w:space="0" w:color="000001"/>
            </w:tcBorders>
            <w:shd w:val="clear" w:color="auto" w:fill="auto"/>
            <w:tcMar>
              <w:left w:w="114" w:type="dxa"/>
            </w:tcMar>
          </w:tcPr>
          <w:p w:rsidR="00B057A0" w:rsidRDefault="00D24637">
            <w:pPr>
              <w:spacing w:line="276" w:lineRule="auto"/>
              <w:jc w:val="both"/>
              <w:rPr>
                <w:rFonts w:ascii="Arial" w:eastAsia="MS Mincho" w:hAnsi="Arial" w:cs="Arial"/>
              </w:rPr>
            </w:pPr>
            <w:r>
              <w:rPr>
                <w:rFonts w:ascii="Arial" w:eastAsia="MS Mincho" w:hAnsi="Arial" w:cs="Arial"/>
                <w:sz w:val="22"/>
                <w:szCs w:val="22"/>
              </w:rPr>
              <w:t>- personalul care deservește instalația</w:t>
            </w:r>
          </w:p>
          <w:p w:rsidR="00B057A0" w:rsidRDefault="00D24637">
            <w:pPr>
              <w:spacing w:line="276" w:lineRule="auto"/>
              <w:jc w:val="both"/>
              <w:rPr>
                <w:rFonts w:ascii="Arial" w:hAnsi="Arial" w:cs="Arial"/>
              </w:rPr>
            </w:pPr>
            <w:r>
              <w:rPr>
                <w:rFonts w:ascii="Arial" w:hAnsi="Arial" w:cs="Arial"/>
                <w:sz w:val="22"/>
                <w:szCs w:val="22"/>
              </w:rPr>
              <w:t>- personalul celorlalte obiective de pe platforma industrială</w:t>
            </w:r>
          </w:p>
          <w:p w:rsidR="00B057A0" w:rsidRDefault="00D24637">
            <w:pPr>
              <w:spacing w:line="276" w:lineRule="auto"/>
              <w:jc w:val="both"/>
              <w:rPr>
                <w:rFonts w:ascii="Arial" w:eastAsia="MS Mincho" w:hAnsi="Arial" w:cs="Arial"/>
                <w:i/>
                <w:iCs/>
              </w:rPr>
            </w:pPr>
            <w:r>
              <w:rPr>
                <w:rFonts w:ascii="Arial" w:eastAsia="MS Mincho" w:hAnsi="Arial" w:cs="Arial"/>
                <w:sz w:val="22"/>
                <w:szCs w:val="22"/>
              </w:rPr>
              <w:t>- solul din incinta industrială și din vecinătatea ei</w:t>
            </w:r>
          </w:p>
        </w:tc>
      </w:tr>
      <w:tr w:rsidR="00B057A0">
        <w:trPr>
          <w:trHeight w:val="696"/>
        </w:trPr>
        <w:tc>
          <w:tcPr>
            <w:tcW w:w="3599" w:type="dxa"/>
            <w:tcBorders>
              <w:top w:val="single" w:sz="6" w:space="0" w:color="000001"/>
              <w:left w:val="single" w:sz="12" w:space="0" w:color="000001"/>
              <w:bottom w:val="single" w:sz="6" w:space="0" w:color="000001"/>
              <w:right w:val="single" w:sz="6" w:space="0" w:color="000001"/>
            </w:tcBorders>
            <w:shd w:val="clear" w:color="auto" w:fill="auto"/>
            <w:tcMar>
              <w:left w:w="107" w:type="dxa"/>
            </w:tcMar>
          </w:tcPr>
          <w:p w:rsidR="00B057A0" w:rsidRDefault="00D24637">
            <w:pPr>
              <w:spacing w:line="276" w:lineRule="auto"/>
              <w:jc w:val="both"/>
              <w:rPr>
                <w:rFonts w:ascii="Arial" w:hAnsi="Arial" w:cs="Arial"/>
              </w:rPr>
            </w:pPr>
            <w:r>
              <w:rPr>
                <w:rFonts w:ascii="Arial" w:hAnsi="Arial" w:cs="Arial"/>
                <w:sz w:val="22"/>
                <w:szCs w:val="22"/>
              </w:rPr>
              <w:t>- emisii de COV în cazul unor avarii la instalația de reducere COV</w:t>
            </w:r>
          </w:p>
        </w:tc>
        <w:tc>
          <w:tcPr>
            <w:tcW w:w="1710" w:type="dxa"/>
            <w:tcBorders>
              <w:top w:val="single" w:sz="6" w:space="0" w:color="000001"/>
              <w:left w:val="single" w:sz="6" w:space="0" w:color="000001"/>
              <w:bottom w:val="single" w:sz="6" w:space="0" w:color="000001"/>
              <w:right w:val="single" w:sz="6" w:space="0" w:color="000001"/>
            </w:tcBorders>
            <w:shd w:val="clear" w:color="auto" w:fill="auto"/>
            <w:tcMar>
              <w:left w:w="114" w:type="dxa"/>
            </w:tcMar>
          </w:tcPr>
          <w:p w:rsidR="00B057A0" w:rsidRDefault="00D24637">
            <w:pPr>
              <w:spacing w:line="276" w:lineRule="auto"/>
              <w:jc w:val="both"/>
              <w:rPr>
                <w:rFonts w:ascii="Arial" w:hAnsi="Arial" w:cs="Arial"/>
                <w:i/>
                <w:iCs/>
              </w:rPr>
            </w:pPr>
            <w:r>
              <w:rPr>
                <w:rFonts w:ascii="Arial" w:hAnsi="Arial" w:cs="Arial"/>
                <w:i/>
                <w:iCs/>
                <w:sz w:val="22"/>
                <w:szCs w:val="22"/>
              </w:rPr>
              <w:t>Aerul atmosferic</w:t>
            </w:r>
          </w:p>
        </w:tc>
        <w:tc>
          <w:tcPr>
            <w:tcW w:w="4321" w:type="dxa"/>
            <w:tcBorders>
              <w:top w:val="single" w:sz="6" w:space="0" w:color="000001"/>
              <w:left w:val="single" w:sz="6" w:space="0" w:color="000001"/>
              <w:bottom w:val="single" w:sz="6" w:space="0" w:color="000001"/>
              <w:right w:val="single" w:sz="12" w:space="0" w:color="000001"/>
            </w:tcBorders>
            <w:shd w:val="clear" w:color="auto" w:fill="auto"/>
            <w:tcMar>
              <w:left w:w="114" w:type="dxa"/>
            </w:tcMar>
          </w:tcPr>
          <w:p w:rsidR="00B057A0" w:rsidRDefault="00D24637">
            <w:pPr>
              <w:spacing w:line="276" w:lineRule="auto"/>
              <w:jc w:val="both"/>
              <w:rPr>
                <w:rFonts w:ascii="Arial" w:hAnsi="Arial" w:cs="Arial"/>
              </w:rPr>
            </w:pPr>
            <w:r>
              <w:rPr>
                <w:rFonts w:ascii="Arial" w:hAnsi="Arial" w:cs="Arial"/>
                <w:sz w:val="22"/>
                <w:szCs w:val="22"/>
              </w:rPr>
              <w:t xml:space="preserve">- </w:t>
            </w:r>
            <w:r>
              <w:rPr>
                <w:rFonts w:ascii="Arial" w:eastAsia="MS Mincho" w:hAnsi="Arial" w:cs="Arial"/>
                <w:sz w:val="22"/>
                <w:szCs w:val="22"/>
              </w:rPr>
              <w:t>personalul care deservește instalația</w:t>
            </w:r>
          </w:p>
          <w:p w:rsidR="00B057A0" w:rsidRDefault="00D24637">
            <w:pPr>
              <w:spacing w:line="276" w:lineRule="auto"/>
              <w:jc w:val="both"/>
              <w:rPr>
                <w:rFonts w:ascii="Arial" w:hAnsi="Arial" w:cs="Arial"/>
              </w:rPr>
            </w:pPr>
            <w:r>
              <w:rPr>
                <w:rFonts w:ascii="Arial" w:hAnsi="Arial" w:cs="Arial"/>
                <w:sz w:val="22"/>
                <w:szCs w:val="22"/>
              </w:rPr>
              <w:t>- personalul celorlalte obiective de pe platforma industrială</w:t>
            </w:r>
          </w:p>
        </w:tc>
      </w:tr>
      <w:tr w:rsidR="00B057A0">
        <w:trPr>
          <w:trHeight w:val="501"/>
        </w:trPr>
        <w:tc>
          <w:tcPr>
            <w:tcW w:w="3599" w:type="dxa"/>
            <w:tcBorders>
              <w:top w:val="single" w:sz="6" w:space="0" w:color="000001"/>
              <w:left w:val="single" w:sz="12" w:space="0" w:color="000001"/>
              <w:bottom w:val="single" w:sz="6" w:space="0" w:color="000001"/>
              <w:right w:val="single" w:sz="6" w:space="0" w:color="000001"/>
            </w:tcBorders>
            <w:shd w:val="clear" w:color="auto" w:fill="auto"/>
            <w:tcMar>
              <w:left w:w="107" w:type="dxa"/>
            </w:tcMar>
          </w:tcPr>
          <w:p w:rsidR="00B057A0" w:rsidRDefault="00D24637">
            <w:pPr>
              <w:spacing w:line="276" w:lineRule="auto"/>
              <w:jc w:val="both"/>
              <w:rPr>
                <w:rFonts w:ascii="Arial" w:hAnsi="Arial" w:cs="Arial"/>
              </w:rPr>
            </w:pPr>
            <w:r>
              <w:rPr>
                <w:rFonts w:ascii="Arial" w:hAnsi="Arial" w:cs="Arial"/>
                <w:sz w:val="22"/>
                <w:szCs w:val="22"/>
              </w:rPr>
              <w:t>- evacuarea apelor pluviale</w:t>
            </w:r>
          </w:p>
        </w:tc>
        <w:tc>
          <w:tcPr>
            <w:tcW w:w="1710" w:type="dxa"/>
            <w:tcBorders>
              <w:top w:val="single" w:sz="6" w:space="0" w:color="000001"/>
              <w:left w:val="single" w:sz="6" w:space="0" w:color="000001"/>
              <w:bottom w:val="single" w:sz="6" w:space="0" w:color="000001"/>
              <w:right w:val="single" w:sz="6" w:space="0" w:color="000001"/>
            </w:tcBorders>
            <w:shd w:val="clear" w:color="auto" w:fill="auto"/>
            <w:tcMar>
              <w:left w:w="114" w:type="dxa"/>
            </w:tcMar>
          </w:tcPr>
          <w:p w:rsidR="00B057A0" w:rsidRDefault="00D24637">
            <w:pPr>
              <w:spacing w:line="276" w:lineRule="auto"/>
              <w:jc w:val="both"/>
              <w:rPr>
                <w:rFonts w:ascii="Arial" w:hAnsi="Arial" w:cs="Arial"/>
                <w:i/>
                <w:iCs/>
              </w:rPr>
            </w:pPr>
            <w:r>
              <w:rPr>
                <w:rFonts w:ascii="Arial" w:hAnsi="Arial" w:cs="Arial"/>
                <w:i/>
                <w:iCs/>
                <w:sz w:val="22"/>
                <w:szCs w:val="22"/>
              </w:rPr>
              <w:t>pârâul Ier</w:t>
            </w:r>
          </w:p>
        </w:tc>
        <w:tc>
          <w:tcPr>
            <w:tcW w:w="4321" w:type="dxa"/>
            <w:tcBorders>
              <w:top w:val="single" w:sz="6" w:space="0" w:color="000001"/>
              <w:left w:val="single" w:sz="6" w:space="0" w:color="000001"/>
              <w:bottom w:val="single" w:sz="6" w:space="0" w:color="000001"/>
              <w:right w:val="single" w:sz="12" w:space="0" w:color="000001"/>
            </w:tcBorders>
            <w:shd w:val="clear" w:color="auto" w:fill="auto"/>
            <w:tcMar>
              <w:left w:w="114" w:type="dxa"/>
            </w:tcMar>
          </w:tcPr>
          <w:p w:rsidR="00B057A0" w:rsidRDefault="00D24637">
            <w:pPr>
              <w:spacing w:line="276" w:lineRule="auto"/>
              <w:jc w:val="both"/>
              <w:rPr>
                <w:rFonts w:ascii="Arial" w:hAnsi="Arial" w:cs="Arial"/>
              </w:rPr>
            </w:pPr>
            <w:r>
              <w:rPr>
                <w:rFonts w:ascii="Arial" w:hAnsi="Arial" w:cs="Arial"/>
                <w:sz w:val="22"/>
                <w:szCs w:val="22"/>
              </w:rPr>
              <w:t>- calitatea apei emisarului</w:t>
            </w:r>
          </w:p>
          <w:p w:rsidR="00B057A0" w:rsidRDefault="00D24637">
            <w:pPr>
              <w:pStyle w:val="BodyText21"/>
              <w:overflowPunct w:val="0"/>
              <w:spacing w:line="276" w:lineRule="auto"/>
              <w:textAlignment w:val="auto"/>
              <w:rPr>
                <w:rFonts w:ascii="Arial" w:hAnsi="Arial" w:cs="Arial"/>
                <w:sz w:val="22"/>
                <w:szCs w:val="22"/>
                <w:lang w:val="ro-RO"/>
              </w:rPr>
            </w:pPr>
            <w:r>
              <w:rPr>
                <w:rFonts w:ascii="Arial" w:hAnsi="Arial" w:cs="Arial"/>
                <w:sz w:val="22"/>
                <w:szCs w:val="22"/>
                <w:lang w:val="it-IT"/>
              </w:rPr>
              <w:t xml:space="preserve"> - vegetația ecosistemului  </w:t>
            </w:r>
          </w:p>
        </w:tc>
      </w:tr>
      <w:tr w:rsidR="00B057A0">
        <w:trPr>
          <w:trHeight w:val="516"/>
        </w:trPr>
        <w:tc>
          <w:tcPr>
            <w:tcW w:w="3599" w:type="dxa"/>
            <w:tcBorders>
              <w:top w:val="single" w:sz="6" w:space="0" w:color="000001"/>
              <w:left w:val="single" w:sz="12" w:space="0" w:color="000001"/>
              <w:bottom w:val="single" w:sz="12" w:space="0" w:color="000001"/>
              <w:right w:val="single" w:sz="6" w:space="0" w:color="000001"/>
            </w:tcBorders>
            <w:shd w:val="clear" w:color="auto" w:fill="auto"/>
            <w:tcMar>
              <w:left w:w="107" w:type="dxa"/>
            </w:tcMar>
          </w:tcPr>
          <w:p w:rsidR="00B057A0" w:rsidRDefault="00D24637">
            <w:pPr>
              <w:spacing w:line="276" w:lineRule="auto"/>
              <w:jc w:val="both"/>
              <w:rPr>
                <w:rFonts w:ascii="Arial" w:hAnsi="Arial" w:cs="Arial"/>
              </w:rPr>
            </w:pPr>
            <w:r>
              <w:rPr>
                <w:rFonts w:ascii="Arial" w:hAnsi="Arial" w:cs="Arial"/>
                <w:sz w:val="22"/>
                <w:szCs w:val="22"/>
              </w:rPr>
              <w:t>-evacuarea efluentului final în canalizarea orășenească</w:t>
            </w:r>
          </w:p>
        </w:tc>
        <w:tc>
          <w:tcPr>
            <w:tcW w:w="1710" w:type="dxa"/>
            <w:tcBorders>
              <w:top w:val="single" w:sz="6" w:space="0" w:color="000001"/>
              <w:left w:val="single" w:sz="6" w:space="0" w:color="000001"/>
              <w:bottom w:val="single" w:sz="12" w:space="0" w:color="000001"/>
              <w:right w:val="single" w:sz="6" w:space="0" w:color="000001"/>
            </w:tcBorders>
            <w:shd w:val="clear" w:color="auto" w:fill="auto"/>
            <w:tcMar>
              <w:left w:w="114" w:type="dxa"/>
            </w:tcMar>
          </w:tcPr>
          <w:p w:rsidR="00B057A0" w:rsidRDefault="00D24637">
            <w:pPr>
              <w:spacing w:line="276" w:lineRule="auto"/>
              <w:ind w:left="360" w:right="-108"/>
              <w:jc w:val="both"/>
              <w:rPr>
                <w:rFonts w:ascii="Arial" w:hAnsi="Arial" w:cs="Arial"/>
                <w:i/>
                <w:iCs/>
              </w:rPr>
            </w:pPr>
            <w:r>
              <w:rPr>
                <w:rFonts w:ascii="Arial" w:hAnsi="Arial" w:cs="Arial"/>
                <w:i/>
                <w:iCs/>
                <w:sz w:val="22"/>
                <w:szCs w:val="22"/>
              </w:rPr>
              <w:t>Rețeaua de canalizare orășenească</w:t>
            </w:r>
          </w:p>
        </w:tc>
        <w:tc>
          <w:tcPr>
            <w:tcW w:w="4321" w:type="dxa"/>
            <w:tcBorders>
              <w:top w:val="single" w:sz="6" w:space="0" w:color="000001"/>
              <w:left w:val="single" w:sz="6" w:space="0" w:color="000001"/>
              <w:bottom w:val="single" w:sz="12" w:space="0" w:color="000001"/>
              <w:right w:val="single" w:sz="12" w:space="0" w:color="000001"/>
            </w:tcBorders>
            <w:shd w:val="clear" w:color="auto" w:fill="auto"/>
            <w:tcMar>
              <w:left w:w="114" w:type="dxa"/>
            </w:tcMar>
          </w:tcPr>
          <w:p w:rsidR="00B057A0" w:rsidRDefault="00D24637">
            <w:pPr>
              <w:spacing w:line="276" w:lineRule="auto"/>
              <w:jc w:val="both"/>
              <w:rPr>
                <w:rFonts w:ascii="Arial" w:eastAsia="MS Mincho" w:hAnsi="Arial" w:cs="Arial"/>
              </w:rPr>
            </w:pPr>
            <w:r>
              <w:rPr>
                <w:rFonts w:ascii="Arial" w:eastAsia="MS Mincho" w:hAnsi="Arial" w:cs="Arial"/>
                <w:sz w:val="22"/>
                <w:szCs w:val="22"/>
              </w:rPr>
              <w:t>- stația de epurare orășenească</w:t>
            </w:r>
          </w:p>
        </w:tc>
      </w:tr>
    </w:tbl>
    <w:p w:rsidR="00B057A0" w:rsidRDefault="00B057A0">
      <w:pPr>
        <w:spacing w:line="360" w:lineRule="auto"/>
        <w:jc w:val="both"/>
        <w:rPr>
          <w:rFonts w:ascii="Arial" w:hAnsi="Arial" w:cs="Arial"/>
        </w:rPr>
      </w:pPr>
    </w:p>
    <w:p w:rsidR="00B057A0" w:rsidRDefault="00D24637">
      <w:pPr>
        <w:spacing w:line="360" w:lineRule="auto"/>
        <w:ind w:left="360" w:firstLine="708"/>
        <w:jc w:val="both"/>
        <w:rPr>
          <w:rFonts w:ascii="Arial" w:hAnsi="Arial" w:cs="Arial"/>
        </w:rPr>
      </w:pPr>
      <w:r>
        <w:rPr>
          <w:rFonts w:ascii="Arial" w:hAnsi="Arial" w:cs="Arial"/>
        </w:rPr>
        <w:t>În figura următoare sunt prezentate, pentru o mai bună ilustrare, interconexiunile surse-căi-receptori pentru incinta industrială SC Takata România SRL.</w:t>
      </w:r>
    </w:p>
    <w:p w:rsidR="00B057A0" w:rsidRDefault="00B057A0">
      <w:pPr>
        <w:spacing w:line="360" w:lineRule="auto"/>
        <w:ind w:left="360" w:firstLine="708"/>
        <w:jc w:val="both"/>
        <w:rPr>
          <w:rFonts w:ascii="Arial" w:hAnsi="Arial" w:cs="Arial"/>
        </w:rPr>
      </w:pPr>
    </w:p>
    <w:p w:rsidR="00B057A0" w:rsidRDefault="00B057A0">
      <w:pPr>
        <w:spacing w:line="360" w:lineRule="auto"/>
        <w:ind w:left="360" w:firstLine="708"/>
        <w:jc w:val="both"/>
        <w:rPr>
          <w:rFonts w:ascii="Arial" w:hAnsi="Arial" w:cs="Arial"/>
        </w:rPr>
      </w:pPr>
    </w:p>
    <w:p w:rsidR="00B057A0" w:rsidRDefault="00B057A0">
      <w:pPr>
        <w:spacing w:line="360" w:lineRule="auto"/>
        <w:ind w:left="360" w:firstLine="708"/>
        <w:jc w:val="both"/>
        <w:rPr>
          <w:rFonts w:ascii="Arial" w:hAnsi="Arial" w:cs="Arial"/>
        </w:rPr>
      </w:pPr>
    </w:p>
    <w:p w:rsidR="00B057A0" w:rsidRDefault="00B057A0">
      <w:pPr>
        <w:spacing w:line="360" w:lineRule="auto"/>
        <w:ind w:left="360" w:firstLine="708"/>
        <w:jc w:val="both"/>
        <w:rPr>
          <w:rFonts w:ascii="Arial" w:hAnsi="Arial" w:cs="Arial"/>
        </w:rPr>
      </w:pPr>
    </w:p>
    <w:p w:rsidR="00B057A0" w:rsidRDefault="00B057A0">
      <w:pPr>
        <w:spacing w:line="360" w:lineRule="auto"/>
        <w:ind w:left="360" w:firstLine="708"/>
        <w:jc w:val="both"/>
        <w:rPr>
          <w:rFonts w:ascii="Arial" w:hAnsi="Arial" w:cs="Arial"/>
        </w:rPr>
      </w:pPr>
    </w:p>
    <w:p w:rsidR="00B057A0" w:rsidRDefault="00B057A0">
      <w:pPr>
        <w:spacing w:line="360" w:lineRule="auto"/>
        <w:ind w:left="360" w:firstLine="708"/>
        <w:jc w:val="both"/>
        <w:rPr>
          <w:rFonts w:ascii="Arial" w:hAnsi="Arial" w:cs="Arial"/>
        </w:rPr>
      </w:pPr>
    </w:p>
    <w:p w:rsidR="00B057A0" w:rsidRDefault="00B057A0">
      <w:pPr>
        <w:spacing w:line="360" w:lineRule="auto"/>
        <w:ind w:left="360" w:firstLine="708"/>
        <w:jc w:val="both"/>
        <w:rPr>
          <w:rFonts w:ascii="Arial" w:hAnsi="Arial" w:cs="Arial"/>
        </w:rPr>
      </w:pPr>
    </w:p>
    <w:p w:rsidR="00B057A0" w:rsidRDefault="00B057A0">
      <w:pPr>
        <w:spacing w:line="360" w:lineRule="auto"/>
        <w:ind w:left="360" w:firstLine="708"/>
        <w:jc w:val="both"/>
        <w:rPr>
          <w:rFonts w:ascii="Arial" w:hAnsi="Arial" w:cs="Arial"/>
        </w:rPr>
      </w:pPr>
    </w:p>
    <w:p w:rsidR="00B057A0" w:rsidRDefault="00B057A0">
      <w:pPr>
        <w:spacing w:line="360" w:lineRule="auto"/>
        <w:ind w:left="360" w:firstLine="708"/>
        <w:jc w:val="both"/>
        <w:rPr>
          <w:rFonts w:ascii="Arial" w:hAnsi="Arial" w:cs="Arial"/>
        </w:rPr>
      </w:pPr>
    </w:p>
    <w:p w:rsidR="00B057A0" w:rsidRDefault="00B057A0">
      <w:pPr>
        <w:spacing w:line="360" w:lineRule="auto"/>
        <w:ind w:left="360" w:firstLine="708"/>
        <w:jc w:val="both"/>
        <w:rPr>
          <w:rFonts w:ascii="Arial" w:hAnsi="Arial" w:cs="Arial"/>
        </w:rPr>
      </w:pPr>
    </w:p>
    <w:p w:rsidR="00AB34EA" w:rsidRPr="00C515F0" w:rsidRDefault="00AB34EA" w:rsidP="00AB34EA">
      <w:pPr>
        <w:rPr>
          <w:rFonts w:ascii="Arial" w:hAnsi="Arial" w:cs="Arial"/>
        </w:rPr>
      </w:pPr>
      <w:r w:rsidRPr="00C515F0">
        <w:rPr>
          <w:rFonts w:ascii="Arial" w:hAnsi="Arial" w:cs="Arial"/>
          <w:noProof/>
          <w:lang w:val="en-US" w:eastAsia="en-US"/>
        </w:rPr>
        <w:lastRenderedPageBreak/>
        <mc:AlternateContent>
          <mc:Choice Requires="wps">
            <w:drawing>
              <wp:anchor distT="0" distB="0" distL="114300" distR="114300" simplePos="0" relativeHeight="251663360" behindDoc="0" locked="0" layoutInCell="0" allowOverlap="1" wp14:anchorId="23C52405" wp14:editId="5D03A796">
                <wp:simplePos x="0" y="0"/>
                <wp:positionH relativeFrom="column">
                  <wp:posOffset>1381125</wp:posOffset>
                </wp:positionH>
                <wp:positionV relativeFrom="paragraph">
                  <wp:posOffset>68580</wp:posOffset>
                </wp:positionV>
                <wp:extent cx="2400300" cy="639445"/>
                <wp:effectExtent l="9525" t="11430" r="9525" b="6350"/>
                <wp:wrapNone/>
                <wp:docPr id="2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39445"/>
                        </a:xfrm>
                        <a:prstGeom prst="rect">
                          <a:avLst/>
                        </a:prstGeom>
                        <a:solidFill>
                          <a:srgbClr val="FFFF00"/>
                        </a:solidFill>
                        <a:ln w="9525">
                          <a:solidFill>
                            <a:srgbClr val="000000"/>
                          </a:solidFill>
                          <a:miter lim="800000"/>
                          <a:headEnd/>
                          <a:tailEnd/>
                        </a:ln>
                      </wps:spPr>
                      <wps:txbx>
                        <w:txbxContent>
                          <w:p w:rsidR="00AB34EA" w:rsidRDefault="00AB34EA" w:rsidP="00AB34EA">
                            <w:pPr>
                              <w:spacing w:line="360" w:lineRule="auto"/>
                              <w:jc w:val="center"/>
                            </w:pPr>
                            <w:r>
                              <w:t xml:space="preserve">ZONA INDUSTRIALĂ </w:t>
                            </w:r>
                          </w:p>
                          <w:p w:rsidR="00AB34EA" w:rsidRDefault="00AB34EA" w:rsidP="00AB34EA">
                            <w:pPr>
                              <w:spacing w:line="360" w:lineRule="auto"/>
                              <w:jc w:val="center"/>
                            </w:pPr>
                            <w:r>
                              <w:t>ARAD VEST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52405" id="_x0000_t202" coordsize="21600,21600" o:spt="202" path="m,l,21600r21600,l21600,xe">
                <v:stroke joinstyle="miter"/>
                <v:path gradientshapeok="t" o:connecttype="rect"/>
              </v:shapetype>
              <v:shape id="Text Box 53" o:spid="_x0000_s1026" type="#_x0000_t202" style="position:absolute;margin-left:108.75pt;margin-top:5.4pt;width:189pt;height:5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iTALQIAAFIEAAAOAAAAZHJzL2Uyb0RvYy54bWysVNtu2zAMfR+wfxD0vti5tY0Rp+jSZRjQ&#10;XYB2H8DIcixMFjVJid19fSk5TbPbyzA/CKJIHpKHpJfXfavZQTqv0JR8PMo5k0Zgpcyu5F8fNm+u&#10;OPMBTAUajSz5o/T8evX61bKzhZxgg7qSjhGI8UVnS96EYIss86KRLfgRWmlIWaNrIZDodlnloCP0&#10;VmeTPL/IOnSVdSik9/R6Oyj5KuHXtRThc117GZguOeUW0unSuY1ntlpCsXNgGyWOacA/ZNGCMhT0&#10;BHULAdjeqd+gWiUceqzDSGCbYV0rIVMNVM04/6Wa+wasTLUQOd6eaPL/D1Z8OnxxTFUln1xyZqCl&#10;Hj3IPrC32LP5NPLTWV+Q2b0lw9DTO/U51ertHYpvnhlcN2B28sY57BoJFeU3jp7ZmeuA4yPItvuI&#10;FcWBfcAE1NeujeQRHYzQqU+Pp97EXAQ9TmZ5Ps1JJUh3MV3MZvMUAopnb+t8eC+xZfFScke9T+hw&#10;uPMhZgPFs0kM5lGraqO0ToLbbdfasQPQnGzoo0iDy09m2rCu5Iv5ZD4Q8FeIPH1/gmhVoIHXqi35&#10;1ckIikjbO1NRTCgCKD3cKWVtjjxG6gYSQ7/tyTCSu8XqkRh1OAw2LSJdGnQ/OOtoqEvuv+/BSc70&#10;B0NdWYxns7gFSZjNLyckuHPN9lwDRhBUyQNnw3Udhs3ZW6d2DUUa5sDgDXWyVonkl6yOedPgJu6P&#10;SxY341xOVi+/gtUTAAAA//8DAFBLAwQUAAYACAAAACEAFQYS7eAAAAAKAQAADwAAAGRycy9kb3du&#10;cmV2LnhtbEyPzU7DMBCE70i8g7VI3KiTSAEa4lQIqUgcCiVUQtzcePMD8TqNnTa8PcsJjjvzaXYm&#10;X822F0ccfedIQbyIQCBVznTUKNi9ra9uQfigyejeESr4Rg+r4vws15lxJ3rFYxkawSHkM62gDWHI&#10;pPRVi1b7hRuQ2KvdaHXgc2ykGfWJw20vkyi6llZ3xB9aPeBDi9VXOVkFH4epfnn/3NFjssXnw9N6&#10;uanLjVKXF/P9HYiAc/iD4bc+V4eCO+3dRMaLXkES36SMshHxBAbSZcrCnoU4TkEWufw/ofgBAAD/&#10;/wMAUEsBAi0AFAAGAAgAAAAhALaDOJL+AAAA4QEAABMAAAAAAAAAAAAAAAAAAAAAAFtDb250ZW50&#10;X1R5cGVzXS54bWxQSwECLQAUAAYACAAAACEAOP0h/9YAAACUAQAACwAAAAAAAAAAAAAAAAAvAQAA&#10;X3JlbHMvLnJlbHNQSwECLQAUAAYACAAAACEAt3okwC0CAABSBAAADgAAAAAAAAAAAAAAAAAuAgAA&#10;ZHJzL2Uyb0RvYy54bWxQSwECLQAUAAYACAAAACEAFQYS7eAAAAAKAQAADwAAAAAAAAAAAAAAAACH&#10;BAAAZHJzL2Rvd25yZXYueG1sUEsFBgAAAAAEAAQA8wAAAJQFAAAAAA==&#10;" o:allowincell="f" fillcolor="yellow">
                <v:textbox>
                  <w:txbxContent>
                    <w:p w:rsidR="00AB34EA" w:rsidRDefault="00AB34EA" w:rsidP="00AB34EA">
                      <w:pPr>
                        <w:spacing w:line="360" w:lineRule="auto"/>
                        <w:jc w:val="center"/>
                      </w:pPr>
                      <w:r>
                        <w:t xml:space="preserve">ZONA INDUSTRIALĂ </w:t>
                      </w:r>
                    </w:p>
                    <w:p w:rsidR="00AB34EA" w:rsidRDefault="00AB34EA" w:rsidP="00AB34EA">
                      <w:pPr>
                        <w:spacing w:line="360" w:lineRule="auto"/>
                        <w:jc w:val="center"/>
                      </w:pPr>
                      <w:r>
                        <w:t>ARAD VEST</w:t>
                      </w:r>
                    </w:p>
                  </w:txbxContent>
                </v:textbox>
              </v:shape>
            </w:pict>
          </mc:Fallback>
        </mc:AlternateContent>
      </w:r>
    </w:p>
    <w:p w:rsidR="00AB34EA" w:rsidRPr="00C515F0" w:rsidRDefault="00AB34EA" w:rsidP="00AB34EA">
      <w:pPr>
        <w:rPr>
          <w:rFonts w:ascii="Arial" w:hAnsi="Arial" w:cs="Arial"/>
        </w:rPr>
      </w:pPr>
    </w:p>
    <w:p w:rsidR="00AB34EA" w:rsidRPr="00C515F0" w:rsidRDefault="00AB34EA" w:rsidP="00AB34EA">
      <w:pPr>
        <w:rPr>
          <w:rFonts w:ascii="Arial" w:hAnsi="Arial" w:cs="Arial"/>
        </w:rPr>
      </w:pPr>
    </w:p>
    <w:p w:rsidR="00AB34EA" w:rsidRPr="00C515F0" w:rsidRDefault="00AB34EA" w:rsidP="00AB34EA">
      <w:pPr>
        <w:rPr>
          <w:rFonts w:ascii="Arial" w:hAnsi="Arial" w:cs="Arial"/>
        </w:rPr>
      </w:pPr>
    </w:p>
    <w:p w:rsidR="00AB34EA" w:rsidRPr="00C515F0" w:rsidRDefault="00AB34EA" w:rsidP="00AB34EA">
      <w:pPr>
        <w:rPr>
          <w:rFonts w:ascii="Arial" w:hAnsi="Arial" w:cs="Arial"/>
        </w:rPr>
      </w:pPr>
      <w:r w:rsidRPr="00C515F0">
        <w:rPr>
          <w:rFonts w:ascii="Arial" w:hAnsi="Arial" w:cs="Arial"/>
          <w:noProof/>
          <w:lang w:val="en-US" w:eastAsia="en-US"/>
        </w:rPr>
        <mc:AlternateContent>
          <mc:Choice Requires="wps">
            <w:drawing>
              <wp:anchor distT="0" distB="0" distL="114300" distR="114300" simplePos="0" relativeHeight="251680768" behindDoc="0" locked="0" layoutInCell="1" allowOverlap="1" wp14:anchorId="751FEE43" wp14:editId="650470E1">
                <wp:simplePos x="0" y="0"/>
                <wp:positionH relativeFrom="column">
                  <wp:posOffset>2743200</wp:posOffset>
                </wp:positionH>
                <wp:positionV relativeFrom="paragraph">
                  <wp:posOffset>6985</wp:posOffset>
                </wp:positionV>
                <wp:extent cx="0" cy="683895"/>
                <wp:effectExtent l="66675" t="26035" r="66675" b="13970"/>
                <wp:wrapNone/>
                <wp:docPr id="2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3895"/>
                        </a:xfrm>
                        <a:prstGeom prst="straightConnector1">
                          <a:avLst/>
                        </a:prstGeom>
                        <a:noFill/>
                        <a:ln w="25400">
                          <a:solidFill>
                            <a:srgbClr val="FF0066"/>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EACB84" id="_x0000_t32" coordsize="21600,21600" o:spt="32" o:oned="t" path="m,l21600,21600e" filled="f">
                <v:path arrowok="t" fillok="f" o:connecttype="none"/>
                <o:lock v:ext="edit" shapetype="t"/>
              </v:shapetype>
              <v:shape id="AutoShape 54" o:spid="_x0000_s1026" type="#_x0000_t32" style="position:absolute;margin-left:3in;margin-top:.55pt;width:0;height:53.8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BqRgIAAIEEAAAOAAAAZHJzL2Uyb0RvYy54bWysVMGO2yAQvVfqPyDuie2skyZWnNXKTnrZ&#10;diPttncCOEbFgIDEiar+eweczTbtpap6wQPMPN48Hl7enzqJjtw6oVWJs3GKEVdUM6H2Jf7yshnN&#10;MXKeKEakVrzEZ+7w/er9u2VvCj7RrZaMWwQgyhW9KXHrvSmSxNGWd8SNteEKNhttO+JhavcJs6QH&#10;9E4mkzSdJb22zFhNuXOwWg+beBXxm4ZT/9Q0jnskSwzcfBxtHHdhTFZLUuwtMa2gFxrkH1h0RCg4&#10;9ApVE0/QwYo/oDpBrXa68WOqu0Q3jaA89gDdZOlv3Ty3xPDYC4jjzFUm9/9g6efj1iLBSjyZYaRI&#10;B3f0cPA6Ho2meRCoN66AvEptbWiRntSzedT0m0NKVy1Rex6zX84GirNQkdyUhIkzcMyu/6QZ5BA4&#10;IKp1amyHGinM11AYwEERdIrXc75eDz95RIdFCquz+d18MY3HkCIghDpjnf/IdYdCUGLnLRH71lda&#10;KfCAtgM6OT46H/i9FYRipTdCymgFqVAPWkzzNI18nJaChd2Q5+x+V0mLjgTctNmA/WYXGjdpgUJN&#10;XDvkMYhCFimsPigWo5YTtr7EnggJMfJRPm8FCCo5DjQ6zjCSHB5WiAbeUgUokAQ6uUSD0b4v0sV6&#10;vp7no3wyW4/ytK5HD5sqH8022YdpfVdXVZ39CE1ledEKxrgKfb2aPsv/zlSX5zfY9Wr7q4LJLXqU&#10;Gsi+fiPp6I5giMFaO83OWxu6C0YBn8fky5sMD+nXecx6+3OsfgIAAP//AwBQSwMEFAAGAAgAAAAh&#10;AIoro8TbAAAACQEAAA8AAABkcnMvZG93bnJldi54bWxMj0FLw0AQhe+C/2EZwZvdpGoJMZsihR48&#10;ibWIx212mgR3Z0J226b+ekc82OPHG958r1pOwasjjrFnMpDPMlBIDbueWgPb9/VdASomS856JjRw&#10;xgjL+vqqsqXjE73hcZNaJSUUS2ugS2kotY5Nh8HGGQ9Iku15DDYJjq12oz1JefB6nmULHWxP8qGz&#10;A646bL42h2Dg82NaLR5f/JoTf+fnYtB7vX015vZmen4ClXBK/8fwqy/qUIvTjg/kovIGHu7nsiVJ&#10;kIOS/I93wllRgK4rfbmg/gEAAP//AwBQSwECLQAUAAYACAAAACEAtoM4kv4AAADhAQAAEwAAAAAA&#10;AAAAAAAAAAAAAAAAW0NvbnRlbnRfVHlwZXNdLnhtbFBLAQItABQABgAIAAAAIQA4/SH/1gAAAJQB&#10;AAALAAAAAAAAAAAAAAAAAC8BAABfcmVscy8ucmVsc1BLAQItABQABgAIAAAAIQDfSzBqRgIAAIEE&#10;AAAOAAAAAAAAAAAAAAAAAC4CAABkcnMvZTJvRG9jLnhtbFBLAQItABQABgAIAAAAIQCKK6PE2wAA&#10;AAkBAAAPAAAAAAAAAAAAAAAAAKAEAABkcnMvZG93bnJldi54bWxQSwUGAAAAAAQABADzAAAAqAUA&#10;AAAA&#10;" strokecolor="#f06" strokeweight="2pt">
                <v:stroke dashstyle="dash" endarrow="block"/>
              </v:shape>
            </w:pict>
          </mc:Fallback>
        </mc:AlternateContent>
      </w:r>
    </w:p>
    <w:p w:rsidR="00AB34EA" w:rsidRPr="00C515F0" w:rsidRDefault="00AB34EA" w:rsidP="00AB34EA">
      <w:pPr>
        <w:rPr>
          <w:rFonts w:ascii="Arial" w:hAnsi="Arial" w:cs="Arial"/>
        </w:rPr>
      </w:pPr>
    </w:p>
    <w:p w:rsidR="00AB34EA" w:rsidRPr="00C515F0" w:rsidRDefault="00AB34EA" w:rsidP="00AB34EA">
      <w:pPr>
        <w:rPr>
          <w:rFonts w:ascii="Arial" w:hAnsi="Arial" w:cs="Arial"/>
        </w:rPr>
      </w:pPr>
      <w:r w:rsidRPr="00C515F0">
        <w:rPr>
          <w:rFonts w:ascii="Arial" w:hAnsi="Arial" w:cs="Arial"/>
        </w:rPr>
        <w:t xml:space="preserve">                                     </w:t>
      </w:r>
    </w:p>
    <w:p w:rsidR="00AB34EA" w:rsidRPr="00C515F0" w:rsidRDefault="00AB34EA" w:rsidP="00AB34EA">
      <w:pPr>
        <w:rPr>
          <w:rFonts w:ascii="Arial" w:hAnsi="Arial" w:cs="Arial"/>
        </w:rPr>
      </w:pPr>
      <w:r w:rsidRPr="00C515F0">
        <w:rPr>
          <w:rFonts w:ascii="Arial" w:hAnsi="Arial" w:cs="Arial"/>
          <w:noProof/>
          <w:lang w:val="en-US" w:eastAsia="en-US"/>
        </w:rPr>
        <mc:AlternateContent>
          <mc:Choice Requires="wps">
            <w:drawing>
              <wp:anchor distT="0" distB="0" distL="114300" distR="114300" simplePos="0" relativeHeight="251679744" behindDoc="0" locked="0" layoutInCell="0" allowOverlap="1" wp14:anchorId="59658B7F" wp14:editId="27A573B6">
                <wp:simplePos x="0" y="0"/>
                <wp:positionH relativeFrom="column">
                  <wp:posOffset>1714500</wp:posOffset>
                </wp:positionH>
                <wp:positionV relativeFrom="paragraph">
                  <wp:posOffset>165100</wp:posOffset>
                </wp:positionV>
                <wp:extent cx="2066925" cy="400050"/>
                <wp:effectExtent l="9525" t="12700" r="9525" b="6350"/>
                <wp:wrapNone/>
                <wp:docPr id="2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400050"/>
                        </a:xfrm>
                        <a:prstGeom prst="rect">
                          <a:avLst/>
                        </a:prstGeom>
                        <a:solidFill>
                          <a:srgbClr val="FFFF00"/>
                        </a:solidFill>
                        <a:ln w="9525">
                          <a:solidFill>
                            <a:srgbClr val="000000"/>
                          </a:solidFill>
                          <a:miter lim="800000"/>
                          <a:headEnd/>
                          <a:tailEnd/>
                        </a:ln>
                      </wps:spPr>
                      <wps:txbx>
                        <w:txbxContent>
                          <w:p w:rsidR="00AB34EA" w:rsidRPr="00D2726E" w:rsidRDefault="00AB34EA" w:rsidP="00AB34EA">
                            <w:pPr>
                              <w:spacing w:line="360" w:lineRule="auto"/>
                              <w:jc w:val="center"/>
                              <w:rPr>
                                <w:lang w:val="en-US"/>
                              </w:rPr>
                            </w:pPr>
                            <w:r>
                              <w:rPr>
                                <w:lang w:val="en-US"/>
                              </w:rPr>
                              <w:t>AERUL ATMOSFERIC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58B7F" id="Text Box 55" o:spid="_x0000_s1027" type="#_x0000_t202" style="position:absolute;margin-left:135pt;margin-top:13pt;width:162.75pt;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0uLgIAAFkEAAAOAAAAZHJzL2Uyb0RvYy54bWysVNuO2yAQfa/Uf0C8N3aiJN1YcVbbbFNV&#10;2l6k3X4AxthGBYYCiZ1+fQecZNOt1IeqfkAMDGfOnJnx+nbQihyE8xJMSaeTnBJhONTStCX99rR7&#10;c0OJD8zUTIERJT0KT283r1+te1uIGXSgauEIghhf9LakXQi2yDLPO6GZn4AVBi8bcJoFNF2b1Y71&#10;iK5VNsvzZdaDq60DLrzH0/vxkm4SftMIHr40jReBqJIit5BWl9YqrtlmzYrWMdtJfqLB/oGFZtJg&#10;0AvUPQuM7J38A0pL7sBDEyYcdAZNI7lIOWA20/xFNo8dsyLlguJ4e5HJ/z9Y/vnw1RFZl3S2oMQw&#10;jTV6EkMg72Agi0XUp7e+QLdHi45hwHOsc8rV2wfg3z0xsO2YacWdc9B3gtXIbxpfZldPRxwfQar+&#10;E9QYh+0DJKChcTqKh3IQRMc6HS+1iVw4Hs7y5XIVOXK8m+d5vkjFy1hxfm2dDx8EaBI3JXVY+4TO&#10;Dg8+RDasOLvEYB6UrHdSqWS4ttoqRw4M+2SHX35G/81NGdKXdLVAHn+HQH74JQ1eRNIyYMMrqUt6&#10;c3FiRZTtvalTOwYm1bhHysqcdIzSjSKGoRpSyZLIUeMK6iMK62Dsb5xH3HTgflLSY2+X1P/YMyco&#10;UR8NFmc1nc/jMCRjvng7Q8Nd31TXN8xwhCppoGTcbsM4QHvrZNthpLEdDNxhQRuZtH5mdaKP/ZtK&#10;cJq1OCDXdvJ6/iNsfgEAAP//AwBQSwMEFAAGAAgAAAAhAJzhHVriAAAACQEAAA8AAABkcnMvZG93&#10;bnJldi54bWxMj0tPwzAQhO9I/AdrkbhRh0gpTYhTIaQicSiPUAlxc+PNA+J1Gjtt+PcsJzjtrmY0&#10;+02+nm0vjjj6zpGC60UEAqlypqNGwe5tc7UC4YMmo3tHqOAbPayL87NcZ8ad6BWPZWgEh5DPtII2&#10;hCGT0lctWu0XbkBirXaj1YHPsZFm1CcOt72Mo2gpre6IP7R6wPsWq69ysgo+DlP9/P65o4f4BZ8O&#10;j5t0W5dbpS4v5rtbEAHn8GeGX3xGh4KZ9m4i40WvIL6JuEvgZcmTDUmaJCD2ClZpBLLI5f8GxQ8A&#10;AAD//wMAUEsBAi0AFAAGAAgAAAAhALaDOJL+AAAA4QEAABMAAAAAAAAAAAAAAAAAAAAAAFtDb250&#10;ZW50X1R5cGVzXS54bWxQSwECLQAUAAYACAAAACEAOP0h/9YAAACUAQAACwAAAAAAAAAAAAAAAAAv&#10;AQAAX3JlbHMvLnJlbHNQSwECLQAUAAYACAAAACEAh1PNLi4CAABZBAAADgAAAAAAAAAAAAAAAAAu&#10;AgAAZHJzL2Uyb0RvYy54bWxQSwECLQAUAAYACAAAACEAnOEdWuIAAAAJAQAADwAAAAAAAAAAAAAA&#10;AACIBAAAZHJzL2Rvd25yZXYueG1sUEsFBgAAAAAEAAQA8wAAAJcFAAAAAA==&#10;" o:allowincell="f" fillcolor="yellow">
                <v:textbox>
                  <w:txbxContent>
                    <w:p w:rsidR="00AB34EA" w:rsidRPr="00D2726E" w:rsidRDefault="00AB34EA" w:rsidP="00AB34EA">
                      <w:pPr>
                        <w:spacing w:line="360" w:lineRule="auto"/>
                        <w:jc w:val="center"/>
                        <w:rPr>
                          <w:lang w:val="en-US"/>
                        </w:rPr>
                      </w:pPr>
                      <w:r>
                        <w:rPr>
                          <w:lang w:val="en-US"/>
                        </w:rPr>
                        <w:t>AERUL ATMOSFERIC</w:t>
                      </w:r>
                    </w:p>
                  </w:txbxContent>
                </v:textbox>
              </v:shape>
            </w:pict>
          </mc:Fallback>
        </mc:AlternateContent>
      </w:r>
    </w:p>
    <w:p w:rsidR="00AB34EA" w:rsidRPr="00C515F0" w:rsidRDefault="00AB34EA" w:rsidP="00AB34EA">
      <w:pPr>
        <w:rPr>
          <w:rFonts w:ascii="Arial" w:hAnsi="Arial" w:cs="Arial"/>
        </w:rPr>
      </w:pPr>
    </w:p>
    <w:p w:rsidR="00AB34EA" w:rsidRPr="00C515F0" w:rsidRDefault="00AB34EA" w:rsidP="00AB34EA">
      <w:pPr>
        <w:rPr>
          <w:rFonts w:ascii="Arial" w:hAnsi="Arial" w:cs="Arial"/>
        </w:rPr>
      </w:pPr>
    </w:p>
    <w:p w:rsidR="00AB34EA" w:rsidRPr="00C515F0" w:rsidRDefault="00AB34EA" w:rsidP="00AB34EA">
      <w:pPr>
        <w:rPr>
          <w:rFonts w:ascii="Arial" w:hAnsi="Arial" w:cs="Arial"/>
        </w:rPr>
      </w:pPr>
      <w:r w:rsidRPr="00C515F0">
        <w:rPr>
          <w:rFonts w:ascii="Arial" w:hAnsi="Arial" w:cs="Arial"/>
          <w:noProof/>
          <w:lang w:val="en-US" w:eastAsia="en-US"/>
        </w:rPr>
        <mc:AlternateContent>
          <mc:Choice Requires="wps">
            <w:drawing>
              <wp:anchor distT="0" distB="0" distL="114300" distR="114300" simplePos="0" relativeHeight="251670528" behindDoc="0" locked="0" layoutInCell="0" allowOverlap="1" wp14:anchorId="0DAF6334" wp14:editId="1C7D6ACE">
                <wp:simplePos x="0" y="0"/>
                <wp:positionH relativeFrom="column">
                  <wp:posOffset>2743200</wp:posOffset>
                </wp:positionH>
                <wp:positionV relativeFrom="paragraph">
                  <wp:posOffset>39370</wp:posOffset>
                </wp:positionV>
                <wp:extent cx="0" cy="695960"/>
                <wp:effectExtent l="66675" t="29845" r="66675" b="17145"/>
                <wp:wrapNone/>
                <wp:docPr id="2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95960"/>
                        </a:xfrm>
                        <a:prstGeom prst="line">
                          <a:avLst/>
                        </a:prstGeom>
                        <a:noFill/>
                        <a:ln w="22225">
                          <a:solidFill>
                            <a:srgbClr val="FF0066"/>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DACB6" id="Line 5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1pt" to="3in,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7HMAIAAFUEAAAOAAAAZHJzL2Uyb0RvYy54bWysVE2P2jAQvVfqf7B8hyQ0UIgIqyqBXrZd&#10;pN32bmwnserYlm0IqOp/79h8dGkvVVUOxh8zz2/ePGf5cOwlOnDrhFYlzsYpRlxRzYRqS/zlZTOa&#10;Y+Q8UYxIrXiJT9zhh9XbN8vBFHyiOy0ZtwhAlCsGU+LOe1MkiaMd74kba8MVHDba9sTD0rYJs2QA&#10;9F4mkzSdJYO2zFhNuXOwW58P8SriNw2n/qlpHPdIlhi4+TjaOO7CmKyWpGgtMZ2gFxrkH1j0RCi4&#10;9AZVE0/Q3oo/oHpBrXa68WOq+0Q3jaA81gDVZOlv1Tx3xPBYC4jjzE0m9/9g6efD1iLBSjzJMVKk&#10;hx49CsXRdBa0GYwrIKRSWxuqo0f1bB41/eaQ0lVHVMsjx5eTgbwsZCR3KWHhDNywGz5pBjFk73UU&#10;6tjYHjVSmK8hMYCDGOgYO3O6dYYfPaLnTQq7s8V0MYtNS0gREEKesc5/5LpHYVJiCewjHjk8Oh8Y&#10;/QoJ4UpvhJSx71KhAQqH3zRmOC0FC6chztl2V0mLDgSss9mA16IigHYXZvVesYjWccLWl7knQsIc&#10;+SiMtwKkkhyH63rOMJIcXotso2CkkCpcCLUC4cvsbJ7vi3Sxnq/n+SifzNajPK3r0YdNlY9mm+z9&#10;tH5XV1Wd/Qjcs7zoBGNcBfpXI2f53xnl8qTOFrxZ+SZUco8eFQWy1/9IOrY9dPrsmZ1mp6292gG8&#10;G4Mv7yw8jtdrmL/+Gqx+AgAA//8DAFBLAwQUAAYACAAAACEAwdpB498AAAAJAQAADwAAAGRycy9k&#10;b3ducmV2LnhtbEyPS0/DMBCE70j8B2uRuFGnAUIb4lQIUSTEQ+pD4urGSxIRr4Ptpum/ZxEHOI5m&#10;NPNNsRhtJwb0oXWkYDpJQCBVzrRUK9hulhczECFqMrpzhAqOGGBRnp4UOjfuQCsc1rEWXEIh1wqa&#10;GPtcylA1aHWYuB6JvQ/nrY4sfS2N1wcut51MkySTVrfEC43u8b7B6nO9twrmg39/Wz2Mjy/bm+cn&#10;Oi6/XjfzTKnzs/HuFkTEMf6F4Qef0aFkpp3bkwmiU3B1mfKXqCBLQbD/q3ccnF7PQJaF/P+g/AYA&#10;AP//AwBQSwECLQAUAAYACAAAACEAtoM4kv4AAADhAQAAEwAAAAAAAAAAAAAAAAAAAAAAW0NvbnRl&#10;bnRfVHlwZXNdLnhtbFBLAQItABQABgAIAAAAIQA4/SH/1gAAAJQBAAALAAAAAAAAAAAAAAAAAC8B&#10;AABfcmVscy8ucmVsc1BLAQItABQABgAIAAAAIQCArj7HMAIAAFUEAAAOAAAAAAAAAAAAAAAAAC4C&#10;AABkcnMvZTJvRG9jLnhtbFBLAQItABQABgAIAAAAIQDB2kHj3wAAAAkBAAAPAAAAAAAAAAAAAAAA&#10;AIoEAABkcnMvZG93bnJldi54bWxQSwUGAAAAAAQABADzAAAAlgUAAAAA&#10;" o:allowincell="f" strokecolor="#f06" strokeweight="1.75pt">
                <v:stroke endarrow="block" endarrowlength="long"/>
              </v:line>
            </w:pict>
          </mc:Fallback>
        </mc:AlternateContent>
      </w:r>
    </w:p>
    <w:p w:rsidR="00AB34EA" w:rsidRPr="00C515F0" w:rsidRDefault="00AB34EA" w:rsidP="00AB34EA">
      <w:pPr>
        <w:rPr>
          <w:rFonts w:ascii="Arial" w:hAnsi="Arial" w:cs="Arial"/>
        </w:rPr>
      </w:pPr>
      <w:r w:rsidRPr="00C515F0">
        <w:rPr>
          <w:rFonts w:ascii="Arial" w:hAnsi="Arial" w:cs="Arial"/>
        </w:rPr>
        <w:t xml:space="preserve">                                      emisii controlate</w:t>
      </w:r>
    </w:p>
    <w:p w:rsidR="00AB34EA" w:rsidRPr="00C515F0" w:rsidRDefault="00AB34EA" w:rsidP="00AB34EA">
      <w:pPr>
        <w:rPr>
          <w:rFonts w:ascii="Arial" w:hAnsi="Arial" w:cs="Arial"/>
        </w:rPr>
      </w:pPr>
      <w:r w:rsidRPr="00C515F0">
        <w:rPr>
          <w:rFonts w:ascii="Arial" w:hAnsi="Arial" w:cs="Arial"/>
        </w:rPr>
        <w:t xml:space="preserve">                                                și difuze</w:t>
      </w:r>
    </w:p>
    <w:p w:rsidR="00AB34EA" w:rsidRPr="00C515F0" w:rsidRDefault="00AB34EA" w:rsidP="00AB34EA">
      <w:pPr>
        <w:rPr>
          <w:rFonts w:ascii="Arial" w:hAnsi="Arial" w:cs="Arial"/>
        </w:rPr>
      </w:pPr>
    </w:p>
    <w:p w:rsidR="00AB34EA" w:rsidRPr="00C515F0" w:rsidRDefault="00AB34EA" w:rsidP="00AB34EA">
      <w:pPr>
        <w:rPr>
          <w:rFonts w:ascii="Arial" w:hAnsi="Arial" w:cs="Arial"/>
        </w:rPr>
      </w:pPr>
      <w:r w:rsidRPr="00C515F0">
        <w:rPr>
          <w:rFonts w:ascii="Arial" w:hAnsi="Arial" w:cs="Arial"/>
          <w:noProof/>
          <w:lang w:val="en-US" w:eastAsia="en-US"/>
        </w:rPr>
        <mc:AlternateContent>
          <mc:Choice Requires="wps">
            <w:drawing>
              <wp:anchor distT="0" distB="0" distL="114300" distR="114300" simplePos="0" relativeHeight="251667456" behindDoc="0" locked="0" layoutInCell="0" allowOverlap="1" wp14:anchorId="501CE229" wp14:editId="7F1D2A6A">
                <wp:simplePos x="0" y="0"/>
                <wp:positionH relativeFrom="column">
                  <wp:posOffset>2057400</wp:posOffset>
                </wp:positionH>
                <wp:positionV relativeFrom="paragraph">
                  <wp:posOffset>34290</wp:posOffset>
                </wp:positionV>
                <wp:extent cx="1371600" cy="661670"/>
                <wp:effectExtent l="9525" t="5715" r="9525" b="8890"/>
                <wp:wrapNone/>
                <wp:docPr id="2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61670"/>
                        </a:xfrm>
                        <a:prstGeom prst="rect">
                          <a:avLst/>
                        </a:prstGeom>
                        <a:solidFill>
                          <a:srgbClr val="FFB3D9"/>
                        </a:solidFill>
                        <a:ln w="9525">
                          <a:solidFill>
                            <a:srgbClr val="000000"/>
                          </a:solidFill>
                          <a:miter lim="800000"/>
                          <a:headEnd/>
                          <a:tailEnd/>
                        </a:ln>
                      </wps:spPr>
                      <wps:txbx>
                        <w:txbxContent>
                          <w:p w:rsidR="00AB34EA" w:rsidRDefault="00AB34EA" w:rsidP="00AB34EA">
                            <w:pPr>
                              <w:jc w:val="center"/>
                              <w:rPr>
                                <w:b/>
                                <w:bCs/>
                              </w:rPr>
                            </w:pPr>
                            <w:r>
                              <w:rPr>
                                <w:b/>
                                <w:bCs/>
                              </w:rPr>
                              <w:t>SC TAKATA ROMÂNIA  SRL ARAD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CE229" id="Text Box 57" o:spid="_x0000_s1028" type="#_x0000_t202" style="position:absolute;margin-left:162pt;margin-top:2.7pt;width:108pt;height:5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CwRMAIAAFkEAAAOAAAAZHJzL2Uyb0RvYy54bWysVNtu2zAMfR+wfxD0vti5N0acok2WYUB3&#10;Adp9gCzLtjBZ1CQldvf1peQkC7rtZVgeBNGkDslzyKxv+1aRo7BOgs7peJRSIjSHUuo6p9+e9u9u&#10;KHGe6ZIp0CKnz8LR283bN+vOZGICDahSWIIg2mWdyWnjvcmSxPFGtMyNwAiNzgpsyzyatk5KyzpE&#10;b1UySdNF0oEtjQUunMOvu8FJNxG/qgT3X6rKCU9UTrE2H08bzyKcyWbNstoy00h+KoP9QxUtkxqT&#10;XqB2zDNysPI3qFZyCw4qP+LQJlBVkovYA3YzTl9189gwI2IvSI4zF5rc/4Pln49fLZFlTidTSjRr&#10;UaMn0XtyDz2ZLwM/nXEZhj0aDPQ9fkedY6/OPAD/7oiGbcN0Le6sha4RrMT6xuFlcvV0wHEBpOg+&#10;QYl52MFDBOor2wbykA6C6KjT80WbUAsPKafL8SJFF0ffYjFeLKN4CcvOr411/oOAloRLTi1qH9HZ&#10;8cH5UA3LziEhmQMly71UKhq2LrbKkiPDOdnv76e7VWzgVZjSpMvpaj6ZDwT8FSKNvz9BtNLjwCvZ&#10;5vTmEsSyQNt7XcZx9Eyq4Y4lK33iMVA3kOj7oh8kO8tTQPmMxFoY5hv3ES8N2J+UdDjbOXU/DswK&#10;StRHjeKsxrNZWIZozObLCRr22lNce5jmCJVTT8lw3fphgQ7GyrrBTMM4aLhDQSsZuQ7KD1Wdysf5&#10;jRKcdi0syLUdo379I2xeAAAA//8DAFBLAwQUAAYACAAAACEAk1caAd4AAAAJAQAADwAAAGRycy9k&#10;b3ducmV2LnhtbEyPwU7DMBBE70j8g7VI3KhN61QlxKkQqMCRJr1w2yQmiYjXUey2ga9nOcFxNKOZ&#10;N9l2doM42Sn0ngzcLhQIS7VvemoNHMrdzQZEiEgNDp6sgS8bYJtfXmSYNv5Me3sqYiu4hEKKBroY&#10;x1TKUHfWYVj40RJ7H35yGFlOrWwmPHO5G+RSqbV02BMvdDjax87Wn8XRGShfdIlP1W71/Ka/N++u&#10;10mRvBpzfTU/3IOIdo5/YfjFZ3TImanyR2qCGAyslpq/RAOJBsF+ohXrioPqbg0yz+T/B/kPAAAA&#10;//8DAFBLAQItABQABgAIAAAAIQC2gziS/gAAAOEBAAATAAAAAAAAAAAAAAAAAAAAAABbQ29udGVu&#10;dF9UeXBlc10ueG1sUEsBAi0AFAAGAAgAAAAhADj9If/WAAAAlAEAAAsAAAAAAAAAAAAAAAAALwEA&#10;AF9yZWxzLy5yZWxzUEsBAi0AFAAGAAgAAAAhAMDYLBEwAgAAWQQAAA4AAAAAAAAAAAAAAAAALgIA&#10;AGRycy9lMm9Eb2MueG1sUEsBAi0AFAAGAAgAAAAhAJNXGgHeAAAACQEAAA8AAAAAAAAAAAAAAAAA&#10;igQAAGRycy9kb3ducmV2LnhtbFBLBQYAAAAABAAEAPMAAACVBQAAAAA=&#10;" o:allowincell="f" fillcolor="#ffb3d9">
                <v:textbox>
                  <w:txbxContent>
                    <w:p w:rsidR="00AB34EA" w:rsidRDefault="00AB34EA" w:rsidP="00AB34EA">
                      <w:pPr>
                        <w:jc w:val="center"/>
                        <w:rPr>
                          <w:b/>
                          <w:bCs/>
                        </w:rPr>
                      </w:pPr>
                      <w:r>
                        <w:rPr>
                          <w:b/>
                          <w:bCs/>
                        </w:rPr>
                        <w:t>SC TAKATA ROMÂNIA  SRL ARAD</w:t>
                      </w:r>
                    </w:p>
                  </w:txbxContent>
                </v:textbox>
              </v:shape>
            </w:pict>
          </mc:Fallback>
        </mc:AlternateContent>
      </w:r>
    </w:p>
    <w:p w:rsidR="00AB34EA" w:rsidRPr="00C515F0" w:rsidRDefault="00AB34EA" w:rsidP="00AB34EA">
      <w:pPr>
        <w:rPr>
          <w:rFonts w:ascii="Arial" w:hAnsi="Arial" w:cs="Arial"/>
        </w:rPr>
      </w:pPr>
    </w:p>
    <w:p w:rsidR="00AB34EA" w:rsidRPr="00C515F0" w:rsidRDefault="00AB34EA" w:rsidP="00AB34EA">
      <w:pPr>
        <w:pStyle w:val="Footer"/>
        <w:tabs>
          <w:tab w:val="clear" w:pos="4320"/>
          <w:tab w:val="clear" w:pos="8640"/>
        </w:tabs>
        <w:rPr>
          <w:rFonts w:ascii="Arial" w:hAnsi="Arial" w:cs="Arial"/>
        </w:rPr>
      </w:pPr>
      <w:r w:rsidRPr="00C515F0">
        <w:rPr>
          <w:rFonts w:ascii="Arial" w:hAnsi="Arial" w:cs="Arial"/>
          <w:noProof/>
          <w:lang w:val="en-US" w:eastAsia="en-US"/>
        </w:rPr>
        <mc:AlternateContent>
          <mc:Choice Requires="wps">
            <w:drawing>
              <wp:anchor distT="0" distB="0" distL="114300" distR="114300" simplePos="0" relativeHeight="251675648" behindDoc="0" locked="0" layoutInCell="0" allowOverlap="1" wp14:anchorId="4A6546DE" wp14:editId="2A5C830C">
                <wp:simplePos x="0" y="0"/>
                <wp:positionH relativeFrom="column">
                  <wp:posOffset>400050</wp:posOffset>
                </wp:positionH>
                <wp:positionV relativeFrom="paragraph">
                  <wp:posOffset>162560</wp:posOffset>
                </wp:positionV>
                <wp:extent cx="742950" cy="929005"/>
                <wp:effectExtent l="57150" t="19685" r="19050" b="51435"/>
                <wp:wrapNone/>
                <wp:docPr id="2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929005"/>
                        </a:xfrm>
                        <a:prstGeom prst="line">
                          <a:avLst/>
                        </a:prstGeom>
                        <a:noFill/>
                        <a:ln w="22225">
                          <a:solidFill>
                            <a:srgbClr val="0070C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F780D" id="Line 58"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2.8pt" to="90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8/iNQIAAFoEAAAOAAAAZHJzL2Uyb0RvYy54bWysVNuO2yAQfa/Uf0C8J77UySbWOqvKTtqH&#10;bbvSbj+AALZRMSAgcaKq/96BXLppX6qqL3iAmTNnZg6+fzgMEu25dUKrCmfTFCOuqGZCdRX++rKZ&#10;LDBynihGpFa8wkfu8MPq7Zv70ZQ8172WjFsEIMqVo6lw770pk8TRng/ETbXhCi5bbQfiYWu7hFky&#10;AvogkzxN58moLTNWU+4cnDanS7yK+G3Lqf/Sto57JCsM3HxcbVy3YU1W96TsLDG9oGca5B9YDEQo&#10;SHqFaognaGfFH1CDoFY73fop1UOi21ZQHmuAarL0t2qee2J4rAWa48y1Te7/wdLP+yeLBKtwnmOk&#10;yAAzehSKo9ki9GY0rgSXWj3ZUB09qGfzqOk3h5Sue6I6Hjm+HA3EZSEiuQkJG2cgw3b8pBn4kJ3X&#10;sVGH1g6olcJ8DIEBHJqBDnEyx+tk+MEjCod3Rb6cwfwoXC3zZZrOYi5SBpgQbKzzH7geUDAqLKGE&#10;CEr2j84HWr9cgrvSGyFlHL5UaAzV5/ksRjgtBQu3wc/ZbltLi/Yk6Ce9S+soGUC7cbN6p1hE6zlh&#10;67PtiZBgIx+7462AfkmOQ7qBM4wkhycju3MlUoWEUDAQPlsnBX1fpsv1Yr0oJkU+X0+KtGkm7zd1&#10;MZlvsrtZ866p6yb7EbhnRdkLxrgK9C9qzoq/U8v5XZ10eNXztVHJLXrsKJC9fCPpOPsw7pNwtpod&#10;n+xFEyDg6Hx+bOGFvN6D/fqXsPoJAAD//wMAUEsDBBQABgAIAAAAIQC4W40F4AAAAAkBAAAPAAAA&#10;ZHJzL2Rvd25yZXYueG1sTI9BT8JAEIXvJvyHzZB4IbAFYsHaLSEm6sXUUDRel+7YNnRnm+4C1V/v&#10;cNLbzLyXN99LN4NtxRl73zhSMJ9FIJBKZxqqFLzvn6ZrED5oMrp1hAq+0cMmG92kOjHuQjs8F6ES&#10;HEI+0QrqELpESl/WaLWfuQ6JtS/XWx147Stpen3hcNvKRRTF0uqG+EOtO3yssTwWJ6vgJy+K50m+&#10;dy+v+JZPcLcM+PGp1O142D6ACDiEPzNc8RkdMmY6uBMZL1oF8ZKrBAWLuxjEVV9HfDjwsJrfg8xS&#10;+b9B9gsAAP//AwBQSwECLQAUAAYACAAAACEAtoM4kv4AAADhAQAAEwAAAAAAAAAAAAAAAAAAAAAA&#10;W0NvbnRlbnRfVHlwZXNdLnhtbFBLAQItABQABgAIAAAAIQA4/SH/1gAAAJQBAAALAAAAAAAAAAAA&#10;AAAAAC8BAABfcmVscy8ucmVsc1BLAQItABQABgAIAAAAIQDZ98/iNQIAAFoEAAAOAAAAAAAAAAAA&#10;AAAAAC4CAABkcnMvZTJvRG9jLnhtbFBLAQItABQABgAIAAAAIQC4W40F4AAAAAkBAAAPAAAAAAAA&#10;AAAAAAAAAI8EAABkcnMvZG93bnJldi54bWxQSwUGAAAAAAQABADzAAAAnAUAAAAA&#10;" o:allowincell="f" strokecolor="#0070c0" strokeweight="1.75pt">
                <v:stroke endarrow="block" endarrowlength="long"/>
              </v:line>
            </w:pict>
          </mc:Fallback>
        </mc:AlternateContent>
      </w:r>
      <w:r w:rsidRPr="00C515F0">
        <w:rPr>
          <w:rFonts w:ascii="Arial" w:hAnsi="Arial" w:cs="Arial"/>
          <w:noProof/>
          <w:lang w:val="en-US" w:eastAsia="en-US"/>
        </w:rPr>
        <mc:AlternateContent>
          <mc:Choice Requires="wps">
            <w:drawing>
              <wp:anchor distT="0" distB="0" distL="114300" distR="114300" simplePos="0" relativeHeight="251674624" behindDoc="0" locked="0" layoutInCell="0" allowOverlap="1" wp14:anchorId="3A1C3961" wp14:editId="67D205CB">
                <wp:simplePos x="0" y="0"/>
                <wp:positionH relativeFrom="column">
                  <wp:posOffset>1143000</wp:posOffset>
                </wp:positionH>
                <wp:positionV relativeFrom="paragraph">
                  <wp:posOffset>162560</wp:posOffset>
                </wp:positionV>
                <wp:extent cx="914400" cy="0"/>
                <wp:effectExtent l="19050" t="19685" r="19050" b="18415"/>
                <wp:wrapNone/>
                <wp:docPr id="2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22D13" id="Line 59"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8pt" to="16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saGQIAADQ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o8yjBS&#10;pIMZrYXiaDwLvemNKyCkUhsbqqNH9WTWmv5wSOmqJWrHI8fnk4G8LGQkL1LCxhm4Ydt/1QxiyN7r&#10;2KhjYzvUSGG+hMQADs1AxziZ020y/OgRhcNZlucpzI9eXQkpAkLIM9b5z1x3KBgllsA+4pHD2vnA&#10;6E9ICFd6JaSMc5cK9VA4fOOY4bQULHhDnLO7bSUtOpAgnfjF+sBzH2b1XrGI1nLClhfbEyHPNtwu&#10;VcCDUoDPxTpr4+csnS2ny2k+yEeT5SBP63rwaVXlg8kq+ziuP9RVVWe/ArUsL1rBGFeB3VWnWf46&#10;HVxezFlhN6Xe+pC8RI8NA7LXfyQdpxoGeZbEVrPTxl6nDdKMwZdnFLR/vwf7/rEvfgMAAP//AwBQ&#10;SwMEFAAGAAgAAAAhADe1eWfaAAAACQEAAA8AAABkcnMvZG93bnJldi54bWxMj8FOwzAQRO9I/IO1&#10;SNyoTYAoCnEqFBFx4tCUD3DjJY4ar6PYbcPfs4gDHGd2NPum2q5+Emdc4hhIw/1GgUDqgx1p0PCx&#10;b+8KEDEZsmYKhBq+MMK2vr6qTGnDhXZ47tIguIRiaTS4lOZSytg79CZuwozEt8+weJNYLoO0i7lw&#10;uZ9kplQuvRmJPzgzY+OwP3YnryHr3+Y2Fk2XN+1Oubaxx9f8Xevbm/XlGUTCNf2F4Qef0aFmpkM4&#10;kY1iYl0o3pK47CkHwYGH7JGNw68h60r+X1B/AwAA//8DAFBLAQItABQABgAIAAAAIQC2gziS/gAA&#10;AOEBAAATAAAAAAAAAAAAAAAAAAAAAABbQ29udGVudF9UeXBlc10ueG1sUEsBAi0AFAAGAAgAAAAh&#10;ADj9If/WAAAAlAEAAAsAAAAAAAAAAAAAAAAALwEAAF9yZWxzLy5yZWxzUEsBAi0AFAAGAAgAAAAh&#10;AJsSKxoZAgAANAQAAA4AAAAAAAAAAAAAAAAALgIAAGRycy9lMm9Eb2MueG1sUEsBAi0AFAAGAAgA&#10;AAAhADe1eWfaAAAACQEAAA8AAAAAAAAAAAAAAAAAcwQAAGRycy9kb3ducmV2LnhtbFBLBQYAAAAA&#10;BAAEAPMAAAB6BQAAAAA=&#10;" o:allowincell="f" strokeweight="1.75pt"/>
            </w:pict>
          </mc:Fallback>
        </mc:AlternateContent>
      </w:r>
      <w:r w:rsidRPr="00C515F0">
        <w:rPr>
          <w:rFonts w:ascii="Arial" w:hAnsi="Arial" w:cs="Arial"/>
          <w:noProof/>
          <w:lang w:val="en-US" w:eastAsia="en-US"/>
        </w:rPr>
        <mc:AlternateContent>
          <mc:Choice Requires="wps">
            <w:drawing>
              <wp:anchor distT="0" distB="0" distL="114300" distR="114300" simplePos="0" relativeHeight="251677696" behindDoc="0" locked="0" layoutInCell="0" allowOverlap="1" wp14:anchorId="7F35287D" wp14:editId="355F4B42">
                <wp:simplePos x="0" y="0"/>
                <wp:positionH relativeFrom="column">
                  <wp:posOffset>3429000</wp:posOffset>
                </wp:positionH>
                <wp:positionV relativeFrom="paragraph">
                  <wp:posOffset>162560</wp:posOffset>
                </wp:positionV>
                <wp:extent cx="914400" cy="0"/>
                <wp:effectExtent l="19050" t="19685" r="19050" b="18415"/>
                <wp:wrapNone/>
                <wp:docPr id="2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F849E" id="Line 6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2.8pt" to="34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FCEgIAACoEAAAOAAAAZHJzL2Uyb0RvYy54bWysU8GO2jAQvVfqP1i+QxKapRARVlUCvdAu&#10;0m4/wNgOserYlm0IqOq/d2wIYttLtdocnLFn/Pzmzczi8dRJdOTWCa1KnI1TjLiimgm1L/GPl/Vo&#10;hpHzRDEiteIlPnOHH5cfPyx6U/CJbrVk3CIAUa7oTYlb702RJI62vCNurA1X4Gy07YiHrd0nzJIe&#10;0DuZTNJ0mvTaMmM15c7BaX1x4mXEbxpO/VPTOO6RLDFw83G1cd2FNVkuSLG3xLSCXmmQN7DoiFDw&#10;6A2qJp6ggxX/QHWCWu1048dUd4luGkF5zAGyydK/snluieExFxDHmZtM7v1g6ffj1iLBSjwBeRTp&#10;oEYboTiaRm164woIqdTWhuzoST2bjaY/HVK6aona88jx5WzgXhbUTF5dCRtn4IVd/00ziCEHr6NQ&#10;p8Z2ARIkQKdYj/OtHvzkEYXDeZbnKdCigyshxXDPWOe/ct2hYJRYAueIS44b5wMPUgwh4Rml10LK&#10;WG2pUA/pwvcQbzgtBQveEOfsfldJi44kNEz8YlbguQ+z+qBYRGs5Yaur7YmQFxtelyrgQSrA52pd&#10;OuLXPJ2vZqtZPson09UoT+t69GVd5aPpOvv8UH+qq6rOfgdqWV60gjGuAruhO7P8/6p/nZNLX936&#10;86ZD8ho9CgZkh38kHWsZyhfGyRU7zc5bO9QYGjIGX4cndPz9Huz7EV/+AQAA//8DAFBLAwQUAAYA&#10;CAAAACEAUZv3194AAAAJAQAADwAAAGRycy9kb3ducmV2LnhtbEyPwU7DMBBE70j8g7VIXBB1WqVR&#10;m8apAIkrglLE1Y23SVR7ncZumvL1LOIAx50dzbwp1qOzYsA+tJ4UTCcJCKTKm5ZqBdv35/sFiBA1&#10;GW09oYILBliX11eFzo0/0xsOm1gLDqGQawVNjF0uZagadDpMfIfEv73vnY589rU0vT5zuLNyliSZ&#10;dLolbmh0h08NVofNySk4xNflfmv1JUy/XoY0fBwf7z6PSt3ejA8rEBHH+GeGH3xGh5KZdv5EJgir&#10;YJ4mvCUqmM0zEGzIFikLu19BloX8v6D8BgAA//8DAFBLAQItABQABgAIAAAAIQC2gziS/gAAAOEB&#10;AAATAAAAAAAAAAAAAAAAAAAAAABbQ29udGVudF9UeXBlc10ueG1sUEsBAi0AFAAGAAgAAAAhADj9&#10;If/WAAAAlAEAAAsAAAAAAAAAAAAAAAAALwEAAF9yZWxzLy5yZWxzUEsBAi0AFAAGAAgAAAAhAKEQ&#10;0UISAgAAKgQAAA4AAAAAAAAAAAAAAAAALgIAAGRycy9lMm9Eb2MueG1sUEsBAi0AFAAGAAgAAAAh&#10;AFGb99feAAAACQEAAA8AAAAAAAAAAAAAAAAAbAQAAGRycy9kb3ducmV2LnhtbFBLBQYAAAAABAAE&#10;APMAAAB3BQAAAAA=&#10;" o:allowincell="f" strokeweight="1.75pt"/>
            </w:pict>
          </mc:Fallback>
        </mc:AlternateContent>
      </w:r>
      <w:r w:rsidRPr="00C515F0">
        <w:rPr>
          <w:rFonts w:ascii="Arial" w:hAnsi="Arial" w:cs="Arial"/>
          <w:noProof/>
          <w:lang w:val="en-US" w:eastAsia="en-US"/>
        </w:rPr>
        <mc:AlternateContent>
          <mc:Choice Requires="wps">
            <w:drawing>
              <wp:anchor distT="0" distB="0" distL="114300" distR="114300" simplePos="0" relativeHeight="251676672" behindDoc="0" locked="0" layoutInCell="0" allowOverlap="1" wp14:anchorId="23D6E298" wp14:editId="05BF9CDE">
                <wp:simplePos x="0" y="0"/>
                <wp:positionH relativeFrom="column">
                  <wp:posOffset>4343400</wp:posOffset>
                </wp:positionH>
                <wp:positionV relativeFrom="paragraph">
                  <wp:posOffset>162560</wp:posOffset>
                </wp:positionV>
                <wp:extent cx="685800" cy="914400"/>
                <wp:effectExtent l="19050" t="19685" r="57150" b="56515"/>
                <wp:wrapNone/>
                <wp:docPr id="1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914400"/>
                        </a:xfrm>
                        <a:prstGeom prst="line">
                          <a:avLst/>
                        </a:prstGeom>
                        <a:noFill/>
                        <a:ln w="22225">
                          <a:solidFill>
                            <a:srgbClr val="0070C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EB08A" id="Line 6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2.8pt" to="396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V3LAIAAFAEAAAOAAAAZHJzL2Uyb0RvYy54bWysVMGO2jAQvVfqP1i+QxIaWIgIqyqBXmiL&#10;tNsPMLZDrDq2ZRsCqvrvHZtAS3upqubgjOOZN2/ejLN8PncSnbh1QqsSZ+MUI66oZkIdSvzldTOa&#10;Y+Q8UYxIrXiJL9zh59XbN8veFHyiWy0ZtwhAlCt6U+LWe1MkiaMt74gba8MVHDbadsTD1h4SZkkP&#10;6J1MJmk6S3ptmbGacufga309xKuI3zSc+s9N47hHssTAzcfVxnUf1mS1JMXBEtMKOtAg/8CiI0JB&#10;0jtUTTxBRyv+gOoEtdrpxo+p7hLdNILyWANUk6W/VfPSEsNjLSCOM3eZ3P+DpZ9OO4sEg94tMFKk&#10;gx5theJolgVteuMKcKnUzobq6Fm9mK2mXx1SumqJOvDI8fViIC5GJA8hYeMMZNj3HzUDH3L0Ogp1&#10;bmwXIEECdI79uNz7wc8eUfg4m0/nKXSNwtEiy3OwgVNCiluwsc5/4LpDwSixBOIRnJy2zl9dby4h&#10;l9IbIWVsuVSoL/EEnmmMcFoKFk6Dn7OHfSUtOpEwNelTWt0SP7hZfVQsorWcsPVgeyIk2MhHTbwV&#10;oJLkOKTrOMNIcrgo8jBUIlVICAUD4cG6zs23RbpYz9fzfJRPZutRntb16P2mykezTfY0rd/VVVVn&#10;3wP3LC9awRhXgf5thrP872ZkuE3X6btP8V2o5BE9ig9kb+9IOnY8NPk6LnvNLjsbxA/Nh7GNzsMV&#10;C/fi1330+vkjWP0AAAD//wMAUEsDBBQABgAIAAAAIQAiNaDR4wAAAAoBAAAPAAAAZHJzL2Rvd25y&#10;ZXYueG1sTI/BSsNAEIbvgu+wjOBF2o2hWduYTRFLD4It2BaKt212mwR3Z0N2m8a3dzzpcWY+/vn+&#10;Yjk6ywbTh9ajhMdpAsxg5XWLtYTDfj2ZAwtRoVbWo5HwbQIsy9ubQuXaX/HDDLtYMwrBkCsJTYxd&#10;znmoGuNUmPrOIN3Ovncq0tjXXPfqSuHO8jRJBHeqRfrQqM68Nqb62l2chK1dZbOH1Wa/fv88vqXt&#10;Yci24izl/d348gwsmjH+wfCrT+pQktPJX1AHZiWI+Yy6RAlpJoAR8LRIaXEiUiwE8LLg/yuUPwAA&#10;AP//AwBQSwECLQAUAAYACAAAACEAtoM4kv4AAADhAQAAEwAAAAAAAAAAAAAAAAAAAAAAW0NvbnRl&#10;bnRfVHlwZXNdLnhtbFBLAQItABQABgAIAAAAIQA4/SH/1gAAAJQBAAALAAAAAAAAAAAAAAAAAC8B&#10;AABfcmVscy8ucmVsc1BLAQItABQABgAIAAAAIQCDgqV3LAIAAFAEAAAOAAAAAAAAAAAAAAAAAC4C&#10;AABkcnMvZTJvRG9jLnhtbFBLAQItABQABgAIAAAAIQAiNaDR4wAAAAoBAAAPAAAAAAAAAAAAAAAA&#10;AIYEAABkcnMvZG93bnJldi54bWxQSwUGAAAAAAQABADzAAAAlgUAAAAA&#10;" o:allowincell="f" strokecolor="#0070c0" strokeweight="1.75pt">
                <v:stroke endarrow="block" endarrowlength="long"/>
              </v:line>
            </w:pict>
          </mc:Fallback>
        </mc:AlternateContent>
      </w:r>
      <w:r w:rsidRPr="00C515F0">
        <w:rPr>
          <w:rFonts w:ascii="Arial" w:hAnsi="Arial" w:cs="Arial"/>
        </w:rPr>
        <w:t xml:space="preserve">                     ape meteorice                                        ape uzate menajere</w:t>
      </w:r>
    </w:p>
    <w:p w:rsidR="00AB34EA" w:rsidRPr="00C515F0" w:rsidRDefault="00AB34EA" w:rsidP="00AB34EA">
      <w:pPr>
        <w:rPr>
          <w:rFonts w:ascii="Arial" w:hAnsi="Arial" w:cs="Arial"/>
        </w:rPr>
      </w:pPr>
    </w:p>
    <w:p w:rsidR="00AB34EA" w:rsidRPr="00C515F0" w:rsidRDefault="00AB34EA" w:rsidP="00AB34EA">
      <w:pPr>
        <w:rPr>
          <w:rFonts w:ascii="Arial" w:hAnsi="Arial" w:cs="Arial"/>
        </w:rPr>
      </w:pPr>
      <w:r w:rsidRPr="00C515F0">
        <w:rPr>
          <w:rFonts w:ascii="Arial" w:hAnsi="Arial" w:cs="Arial"/>
          <w:noProof/>
          <w:lang w:val="en-US" w:eastAsia="en-US"/>
        </w:rPr>
        <mc:AlternateContent>
          <mc:Choice Requires="wps">
            <w:drawing>
              <wp:anchor distT="0" distB="0" distL="114300" distR="114300" simplePos="0" relativeHeight="251671552" behindDoc="0" locked="0" layoutInCell="0" allowOverlap="1" wp14:anchorId="6D4A592D" wp14:editId="584C053D">
                <wp:simplePos x="0" y="0"/>
                <wp:positionH relativeFrom="column">
                  <wp:posOffset>2743200</wp:posOffset>
                </wp:positionH>
                <wp:positionV relativeFrom="paragraph">
                  <wp:posOffset>40640</wp:posOffset>
                </wp:positionV>
                <wp:extent cx="0" cy="1143000"/>
                <wp:effectExtent l="66675" t="12065" r="66675" b="26035"/>
                <wp:wrapNone/>
                <wp:docPr id="1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22225">
                          <a:solidFill>
                            <a:srgbClr val="0070C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7E069" id="Line 6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2pt" to="3in,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C4dKQIAAEwEAAAOAAAAZHJzL2Uyb0RvYy54bWysVMGO2yAQvVfqPyDuie2sN5u14qwqO+ll&#10;24202w8ggG1UDAhInKjqv3cgcbRpL1XVHMgAM2/evBm8fDr2Eh24dUKrEmfTFCOuqGZCtSX+9raZ&#10;LDBynihGpFa8xCfu8NPq44flYAo+052WjFsEIMoVgylx570pksTRjvfETbXhCi4bbXviYWvbhFky&#10;AHovk1mazpNBW2asptw5OK3Pl3gV8ZuGU//SNI57JEsM3HxcbVx3YU1WS1K0lphO0AsN8g8seiIU&#10;JL1C1cQTtLfiD6heUKudbvyU6j7RTSMojzVANVn6WzWvHTE81gLiOHOVyf0/WPr1sLVIMOgddEqR&#10;Hnr0LBRH81nQZjCuAJdKbW2ojh7Vq3nW9LtDSlcdUS2PHN9OBuKyEJHchISNM5BhN3zRDHzI3uso&#10;1LGxfYAECdAx9uN07Qc/ekTPhxROsyy/S9PYq4QUY6Cxzn/mukfBKLEE0hGYHJ6dD0RIMbqEPEpv&#10;hJSx3VKhocQz+N3HCKelYOE2+Dnb7ipp0YGEiUkf0mpMfONm9V6xiNZxwtYX2xMhwUY+6uGtAIUk&#10;xyFdzxlGksMjkW3UiRRShYRQLBC+WOeZ+fGYPq4X60U+yWfz9SRP63ryaVPlk/kme7iv7+qqqrOf&#10;gXuWF51gjKtAf5zfLP+7+bi8pPPkXSf4KlRyix4VBbLjfyQdux0afB6VnWanrR2nAEY2Ol+eV3gT&#10;7/dgv/8IrH4BAAD//wMAUEsDBBQABgAIAAAAIQC7cnAD3wAAAAkBAAAPAAAAZHJzL2Rvd25yZXYu&#10;eG1sTI9BS8NAEIXvgv9hGcGL2I0xDSVmU8TSg6AF24J422anSXB3NmS3afz3jnjQ45v3ePO9cjk5&#10;K0YcQudJwd0sAYFUe9NRo2C/W98uQISoyWjrCRV8YYBldXlR6sL4M73huI2N4BIKhVbQxtgXUoa6&#10;RafDzPdI7B394HRkOTTSDPrM5c7KNEly6XRH/KHVPT61WH9uT07Bxq7m2c3qdbd++Xh/Trv9ON/k&#10;R6Wur6bHBxARp/gXhh98RoeKmQ7+RCYIqyC7T3lLVJBnINj/1QcOLvgiq1L+X1B9AwAA//8DAFBL&#10;AQItABQABgAIAAAAIQC2gziS/gAAAOEBAAATAAAAAAAAAAAAAAAAAAAAAABbQ29udGVudF9UeXBl&#10;c10ueG1sUEsBAi0AFAAGAAgAAAAhADj9If/WAAAAlAEAAAsAAAAAAAAAAAAAAAAALwEAAF9yZWxz&#10;Ly5yZWxzUEsBAi0AFAAGAAgAAAAhAKksLh0pAgAATAQAAA4AAAAAAAAAAAAAAAAALgIAAGRycy9l&#10;Mm9Eb2MueG1sUEsBAi0AFAAGAAgAAAAhALtycAPfAAAACQEAAA8AAAAAAAAAAAAAAAAAgwQAAGRy&#10;cy9kb3ducmV2LnhtbFBLBQYAAAAABAAEAPMAAACPBQAAAAA=&#10;" o:allowincell="f" strokecolor="#0070c0" strokeweight="1.75pt">
                <v:stroke endarrow="block" endarrowlength="long"/>
              </v:line>
            </w:pict>
          </mc:Fallback>
        </mc:AlternateContent>
      </w:r>
    </w:p>
    <w:p w:rsidR="00AB34EA" w:rsidRPr="00C515F0" w:rsidRDefault="00AB34EA" w:rsidP="00AB34EA">
      <w:pPr>
        <w:rPr>
          <w:rFonts w:ascii="Arial" w:hAnsi="Arial" w:cs="Arial"/>
        </w:rPr>
      </w:pPr>
    </w:p>
    <w:p w:rsidR="00AB34EA" w:rsidRPr="00C515F0" w:rsidRDefault="00AB34EA" w:rsidP="00AB34EA">
      <w:pPr>
        <w:rPr>
          <w:rFonts w:ascii="Arial" w:hAnsi="Arial" w:cs="Arial"/>
        </w:rPr>
      </w:pPr>
      <w:r w:rsidRPr="00C515F0">
        <w:rPr>
          <w:rFonts w:ascii="Arial" w:hAnsi="Arial" w:cs="Arial"/>
        </w:rPr>
        <w:t xml:space="preserve">                                                                               infiltrații,</w:t>
      </w:r>
    </w:p>
    <w:p w:rsidR="00AB34EA" w:rsidRPr="00C515F0" w:rsidRDefault="00AB34EA" w:rsidP="00AB34EA">
      <w:pPr>
        <w:rPr>
          <w:rFonts w:ascii="Arial" w:hAnsi="Arial" w:cs="Arial"/>
        </w:rPr>
      </w:pPr>
      <w:r w:rsidRPr="00C515F0">
        <w:rPr>
          <w:rFonts w:ascii="Arial" w:hAnsi="Arial" w:cs="Arial"/>
        </w:rPr>
        <w:t xml:space="preserve">                                                                          deversări accidentale</w:t>
      </w:r>
    </w:p>
    <w:p w:rsidR="00AB34EA" w:rsidRPr="00C515F0" w:rsidRDefault="00AB34EA" w:rsidP="00AB34EA">
      <w:pPr>
        <w:rPr>
          <w:rFonts w:ascii="Arial" w:hAnsi="Arial" w:cs="Arial"/>
        </w:rPr>
      </w:pPr>
      <w:r w:rsidRPr="00C515F0">
        <w:rPr>
          <w:rFonts w:ascii="Arial" w:hAnsi="Arial" w:cs="Arial"/>
          <w:noProof/>
          <w:lang w:val="en-US" w:eastAsia="en-US"/>
        </w:rPr>
        <mc:AlternateContent>
          <mc:Choice Requires="wps">
            <w:drawing>
              <wp:anchor distT="0" distB="0" distL="114300" distR="114300" simplePos="0" relativeHeight="251669504" behindDoc="0" locked="0" layoutInCell="0" allowOverlap="1" wp14:anchorId="7A45F565" wp14:editId="68E41A87">
                <wp:simplePos x="0" y="0"/>
                <wp:positionH relativeFrom="column">
                  <wp:posOffset>4229100</wp:posOffset>
                </wp:positionH>
                <wp:positionV relativeFrom="paragraph">
                  <wp:posOffset>26035</wp:posOffset>
                </wp:positionV>
                <wp:extent cx="1485900" cy="449580"/>
                <wp:effectExtent l="9525" t="6985" r="9525" b="10160"/>
                <wp:wrapNone/>
                <wp:docPr id="1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49580"/>
                        </a:xfrm>
                        <a:prstGeom prst="rect">
                          <a:avLst/>
                        </a:prstGeom>
                        <a:solidFill>
                          <a:srgbClr val="BEBA00"/>
                        </a:solidFill>
                        <a:ln w="9525">
                          <a:solidFill>
                            <a:srgbClr val="000000"/>
                          </a:solidFill>
                          <a:miter lim="800000"/>
                          <a:headEnd/>
                          <a:tailEnd/>
                        </a:ln>
                      </wps:spPr>
                      <wps:txbx>
                        <w:txbxContent>
                          <w:p w:rsidR="00AB34EA" w:rsidRDefault="00AB34EA" w:rsidP="00AB34EA">
                            <w:pPr>
                              <w:jc w:val="center"/>
                            </w:pPr>
                            <w:r>
                              <w:t>canalizare municipală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5F565" id="Text Box 63" o:spid="_x0000_s1029" type="#_x0000_t202" style="position:absolute;margin-left:333pt;margin-top:2.05pt;width:117pt;height:3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EoMAIAAFkEAAAOAAAAZHJzL2Uyb0RvYy54bWysVNuO2jAQfa/Uf7D8XgIUdiEirIDdrSpt&#10;L9JuP2BwHGLV8bi2IaFfv2OHpfT2UpUHy5MZn5k5Z4bFTddodpDOKzQFHw2GnEkjsFRmV/AvT/dv&#10;Zpz5AKYEjUYW/Cg9v1m+frVobS7HWKMupWMEYnze2oLXIdg8y7yoZQN+gFYaclboGghkul1WOmgJ&#10;vdHZeDi8ylp0pXUopPf09bZ38mXCryopwqeq8jIwXXCqLaTTpXMbz2y5gHznwNZKnMqAf6iiAWUo&#10;6RnqFgKwvVO/QTVKOPRYhYHAJsOqUkKmHqib0fCXbh5rsDL1QuR4e6bJ/z9Y8fHw2TFVknbXnBlo&#10;SKMn2QW2xo5dvY38tNbnFPZoKTB09J1iU6/ePqD46pnBTQ1mJ1fOYVtLKKm+UXyZXTztcXwE2bYf&#10;sKQ8sA+YgLrKNZE8ooMROul0PGsTaxEx5WQ2nQ/JJcg3mcynsyReBvnLa+t8eCexYfFScEfaJ3Q4&#10;PPgQq4H8JSQm86hVea+0TobbbTfasQPQnKzv1ivK1D/5KUwb1hZ8Ph1PewL+CjFMvz9BNCrQwGvV&#10;FHx2DoI80nZnSsoJeQCl+zuVrM2Jx0hdT2Lotl2S7CzPFssjEeuwn2/aR7rU6L5z1tJsF9x/24OT&#10;nOn3hsSZjyaTuAzJmEyvx2S4S8/20gNGEFTBA2f9dRP6Bdpbp3Y1ZerHweCKBK1U4joq31d1Kp/m&#10;N0lw2rW4IJd2ivrxj7B8BgAA//8DAFBLAwQUAAYACAAAACEApjkz5d0AAAAIAQAADwAAAGRycy9k&#10;b3ducmV2LnhtbEyPzUvDQBTE74L/w/IEL9LuppbYxrwUEQTRU6qX3rbZlw/cj5DdtvG/93nS4zDD&#10;zG/K3eysONMUh+ARsqUCQb4JZvAdwufHy2IDIibtjbbBE8I3RdhV11elLky4+JrO+9QJLvGx0Ah9&#10;SmMhZWx6cjouw0ievTZMTieWUyfNpC9c7qxcKZVLpwfPC70e6bmn5mt/cghtnO4PrayzQx3UqnVv&#10;d6/vlhBvb+anRxCJ5vQXhl98RoeKmY7h5E0UFiHPc/6SENYZCPa3SrE+IjystyCrUv4/UP0AAAD/&#10;/wMAUEsBAi0AFAAGAAgAAAAhALaDOJL+AAAA4QEAABMAAAAAAAAAAAAAAAAAAAAAAFtDb250ZW50&#10;X1R5cGVzXS54bWxQSwECLQAUAAYACAAAACEAOP0h/9YAAACUAQAACwAAAAAAAAAAAAAAAAAvAQAA&#10;X3JlbHMvLnJlbHNQSwECLQAUAAYACAAAACEAIlMBKDACAABZBAAADgAAAAAAAAAAAAAAAAAuAgAA&#10;ZHJzL2Uyb0RvYy54bWxQSwECLQAUAAYACAAAACEApjkz5d0AAAAIAQAADwAAAAAAAAAAAAAAAACK&#10;BAAAZHJzL2Rvd25yZXYueG1sUEsFBgAAAAAEAAQA8wAAAJQFAAAAAA==&#10;" o:allowincell="f" fillcolor="#beba00">
                <v:textbox>
                  <w:txbxContent>
                    <w:p w:rsidR="00AB34EA" w:rsidRDefault="00AB34EA" w:rsidP="00AB34EA">
                      <w:pPr>
                        <w:jc w:val="center"/>
                      </w:pPr>
                      <w:r>
                        <w:t>canalizare municipală</w:t>
                      </w:r>
                    </w:p>
                  </w:txbxContent>
                </v:textbox>
              </v:shape>
            </w:pict>
          </mc:Fallback>
        </mc:AlternateContent>
      </w:r>
      <w:r w:rsidRPr="00C515F0">
        <w:rPr>
          <w:rFonts w:ascii="Arial" w:hAnsi="Arial" w:cs="Arial"/>
          <w:noProof/>
          <w:lang w:val="en-US" w:eastAsia="en-US"/>
        </w:rPr>
        <mc:AlternateContent>
          <mc:Choice Requires="wps">
            <w:drawing>
              <wp:anchor distT="0" distB="0" distL="114300" distR="114300" simplePos="0" relativeHeight="251685888" behindDoc="1" locked="0" layoutInCell="0" allowOverlap="1" wp14:anchorId="11DA8A2F" wp14:editId="07F3D816">
                <wp:simplePos x="0" y="0"/>
                <wp:positionH relativeFrom="column">
                  <wp:posOffset>-228600</wp:posOffset>
                </wp:positionH>
                <wp:positionV relativeFrom="paragraph">
                  <wp:posOffset>40640</wp:posOffset>
                </wp:positionV>
                <wp:extent cx="1485900" cy="457200"/>
                <wp:effectExtent l="9525" t="164465" r="9525" b="159385"/>
                <wp:wrapNone/>
                <wp:docPr id="1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wave">
                          <a:avLst>
                            <a:gd name="adj1" fmla="val 13005"/>
                            <a:gd name="adj2" fmla="val 0"/>
                          </a:avLst>
                        </a:prstGeom>
                        <a:solidFill>
                          <a:srgbClr val="95BB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D2E39"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64" o:spid="_x0000_s1026" type="#_x0000_t64" style="position:absolute;margin-left:-18pt;margin-top:3.2pt;width:117pt;height:3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CyNAIAAH4EAAAOAAAAZHJzL2Uyb0RvYy54bWysVMGO0zAQvSPxD5bvNElpy27UdLXbpQhp&#10;gZUWPmBqO43BsY3tNi1fz9hJlxQ4IXqwZjLjNzPvebq8ObaKHITz0uiKFpOcEqGZ4VLvKvrl8+bV&#10;FSU+gOagjBYVPQlPb1YvXyw7W4qpaYziwhEE0b7sbEWbEGyZZZ41ogU/MVZoDNbGtRDQdbuMO+gQ&#10;vVXZNM8XWWcct84w4T1+ve+DdJXw61qw8KmuvQhEVRR7C+l06dzGM1stodw5sI1kQxvwD120IDUW&#10;fYa6hwBk7+QfUK1kznhThwkzbWbqWjKRZsBpivy3aZ4asCLNguR4+0yT/3+w7OPh0RHJUbsFJRpa&#10;1Oh2H0wqTRazSFBnfYl5T/bRxRG9fTDsmyfarBvQO3HrnOkaARzbKmJ+dnEhOh6vkm33wXCEB4RP&#10;XB1r10ZAZIEckySnZ0nEMRCGH4vZ1fw6R+UYxmbzN6h5KgHl+bZ1PrwTpiXRqGgHh0gZlHB48CFJ&#10;woe5gH8tKKlbhQofQJHidZ7PhxcwypmOc87VBrQMynO9RIVRkm+kUslxu+1aOYLQFb2e391tNkOr&#10;fpymNOlifDpPbV7E/BgiT7+/QTiz1zy93Ej728EOIFVvY5dKDzpE6nsJt4afUAZn+iXApUWjMe4H&#10;JR0uQEX99z04QYl6r1HK62I2ixuTnMQ8JW4c2Y4joBlCVTRQ0pvr0G/Z3jq5a7BSkcbVJr6uWobz&#10;O+m7GprFR47WxRaN/ZT1629j9RMAAP//AwBQSwMEFAAGAAgAAAAhAHZA9/DcAAAACAEAAA8AAABk&#10;cnMvZG93bnJldi54bWxMj8FOwzAQRO9I/IO1SNxapxCFNM2mQkhcK7VUiKNrGztqvA6x2yR/j3uC&#10;42hGM2/q7eQ6dtVDaD0hrJYZME3Sq5YMwvHjfVECC1GQEp0njTDrANvm/q4WlfIj7fX1EA1LJRQq&#10;gWBj7CvOg7TaibD0vabkffvBiZjkYLgaxJjKXcefsqzgTrSUFqzo9ZvV8ny4OIR1O++llecd7eav&#10;YrS5mX4+DeLjw/S6ARb1FP/CcMNP6NAkppO/kAqsQ1g8F+lLRChyYDd/XSZ9Qngpc+BNzf8faH4B&#10;AAD//wMAUEsBAi0AFAAGAAgAAAAhALaDOJL+AAAA4QEAABMAAAAAAAAAAAAAAAAAAAAAAFtDb250&#10;ZW50X1R5cGVzXS54bWxQSwECLQAUAAYACAAAACEAOP0h/9YAAACUAQAACwAAAAAAAAAAAAAAAAAv&#10;AQAAX3JlbHMvLnJlbHNQSwECLQAUAAYACAAAACEAkXWQsjQCAAB+BAAADgAAAAAAAAAAAAAAAAAu&#10;AgAAZHJzL2Uyb0RvYy54bWxQSwECLQAUAAYACAAAACEAdkD38NwAAAAIAQAADwAAAAAAAAAAAAAA&#10;AACOBAAAZHJzL2Rvd25yZXYueG1sUEsFBgAAAAAEAAQA8wAAAJcFAAAAAA==&#10;" o:allowincell="f" fillcolor="#95bbff"/>
            </w:pict>
          </mc:Fallback>
        </mc:AlternateContent>
      </w:r>
    </w:p>
    <w:p w:rsidR="00AB34EA" w:rsidRPr="00C515F0" w:rsidRDefault="00AB34EA" w:rsidP="00AB34EA">
      <w:pPr>
        <w:rPr>
          <w:rFonts w:ascii="Arial" w:hAnsi="Arial" w:cs="Arial"/>
        </w:rPr>
      </w:pPr>
      <w:r w:rsidRPr="00C515F0">
        <w:rPr>
          <w:rFonts w:ascii="Arial" w:hAnsi="Arial" w:cs="Arial"/>
        </w:rPr>
        <w:t xml:space="preserve">     pârâul Ier</w:t>
      </w:r>
    </w:p>
    <w:p w:rsidR="00AB34EA" w:rsidRPr="00C515F0" w:rsidRDefault="00AB34EA" w:rsidP="00AB34EA">
      <w:pPr>
        <w:rPr>
          <w:rFonts w:ascii="Arial" w:hAnsi="Arial" w:cs="Arial"/>
        </w:rPr>
      </w:pPr>
      <w:r w:rsidRPr="00C515F0">
        <w:rPr>
          <w:rFonts w:ascii="Arial" w:hAnsi="Arial" w:cs="Arial"/>
          <w:noProof/>
          <w:lang w:val="en-US" w:eastAsia="en-US"/>
        </w:rPr>
        <mc:AlternateContent>
          <mc:Choice Requires="wps">
            <w:drawing>
              <wp:anchor distT="0" distB="0" distL="114300" distR="114300" simplePos="0" relativeHeight="251678720" behindDoc="0" locked="0" layoutInCell="0" allowOverlap="1" wp14:anchorId="4ABCDB1D" wp14:editId="4A2EB490">
                <wp:simplePos x="0" y="0"/>
                <wp:positionH relativeFrom="column">
                  <wp:posOffset>5029200</wp:posOffset>
                </wp:positionH>
                <wp:positionV relativeFrom="paragraph">
                  <wp:posOffset>147320</wp:posOffset>
                </wp:positionV>
                <wp:extent cx="0" cy="800100"/>
                <wp:effectExtent l="66675" t="13970" r="66675" b="24130"/>
                <wp:wrapNone/>
                <wp:docPr id="1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22225">
                          <a:solidFill>
                            <a:srgbClr val="0070C0"/>
                          </a:solidFill>
                          <a:prstDash val="dash"/>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72DA6" id="Line 6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1.6pt" to="396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7WSMgIAAGMEAAAOAAAAZHJzL2Uyb0RvYy54bWysVMGO2jAQvVfqP1i+QxIKLBsRVlUCvWxb&#10;pN1+gLGdxKpjW7YhoKr/3rFD0NJeqqoczNieeTPz5jnrp3Mn0YlbJ7QqcDZNMeKKaiZUU+Bvr7vJ&#10;CiPniWJEasULfOEOP23ev1v3Jucz3WrJuEUAolzemwK33ps8SRxteUfcVBuu4LLWtiMetrZJmCU9&#10;oHcymaXpMum1ZcZqyp2D02q4xJuIX9ec+q917bhHssBQm4+rjeshrMlmTfLGEtMKei2D/EMVHREK&#10;kt6gKuIJOlrxB1QnqNVO135KdZfouhaUxx6gmyz9rZuXlhgeewFynLnR5P4fLP1y2lskGMxugZEi&#10;HczoWSiOlovATW9cDi6l2tvQHT2rF/Os6XeHlC5bohoea3y9GIjLQkRyFxI2zkCGQ/9ZM/AhR68j&#10;UefadgESKEDnOI/LbR787BEdDimcrlKgJo4qIfkYZ6zzn7juUDAKLKHmiEtOz86HOkg+uoQ0Su+E&#10;lHHaUqG+wDP4LWKE01KwcBv8nG0OpbToRIJg0oe0HBPfuQXoirh28GNgDUqy+qhYzNJywrZX2xMh&#10;wUY+0uStAOIkx6GMjjOMJIe3I5tIH8mlCoUAB9DI1Rqk9OMxfdyutqv5ZD5bbifztKomH3flfLLc&#10;ZQ+L6kNVllX2M/SUzfNWMMZVaGuUdTb/O9lcH9ggyJuwbwQm9+iRaSh2/I9FRxGEuQ8KOmh22dtR&#10;HKDk6Hx9deGpvN2D/fbbsPkFAAD//wMAUEsDBBQABgAIAAAAIQB7W0dC3QAAAAoBAAAPAAAAZHJz&#10;L2Rvd25yZXYueG1sTI/NTsMwEITvSLyDtUjcqBPz14Y4FULiglSklly4OfE2iYjXke226duziAMc&#10;d3dm9ptyPbtRHDHEwZOGfJGBQGq9HajTUH+83ixBxGTImtETajhjhHV1eVGawvoTbfG4S53gEIqF&#10;0dCnNBVSxrZHZ+LCT0h82/vgTOIxdNIGc+JwN0qVZQ/SmYH4Q28mfOmx/dodnIZNPeRRxbxhV4v1&#10;2/n+fRM+tb6+mp+fQCSc058YfvAZHSpmavyBbBSjhseV4i5Jg7pVIFjwu2hYebdSIKtS/q9QfQMA&#10;AP//AwBQSwECLQAUAAYACAAAACEAtoM4kv4AAADhAQAAEwAAAAAAAAAAAAAAAAAAAAAAW0NvbnRl&#10;bnRfVHlwZXNdLnhtbFBLAQItABQABgAIAAAAIQA4/SH/1gAAAJQBAAALAAAAAAAAAAAAAAAAAC8B&#10;AABfcmVscy8ucmVsc1BLAQItABQABgAIAAAAIQC107WSMgIAAGMEAAAOAAAAAAAAAAAAAAAAAC4C&#10;AABkcnMvZTJvRG9jLnhtbFBLAQItABQABgAIAAAAIQB7W0dC3QAAAAoBAAAPAAAAAAAAAAAAAAAA&#10;AIwEAABkcnMvZG93bnJldi54bWxQSwUGAAAAAAQABADzAAAAlgUAAAAA&#10;" o:allowincell="f" strokecolor="#0070c0" strokeweight="1.75pt">
                <v:stroke dashstyle="dash" endarrow="block" endarrowlength="long"/>
              </v:line>
            </w:pict>
          </mc:Fallback>
        </mc:AlternateContent>
      </w:r>
      <w:r w:rsidRPr="00C515F0">
        <w:rPr>
          <w:rFonts w:ascii="Arial" w:hAnsi="Arial" w:cs="Arial"/>
          <w:noProof/>
          <w:lang w:val="en-US" w:eastAsia="en-US"/>
        </w:rPr>
        <mc:AlternateContent>
          <mc:Choice Requires="wps">
            <w:drawing>
              <wp:anchor distT="0" distB="0" distL="114300" distR="114300" simplePos="0" relativeHeight="251673600" behindDoc="0" locked="0" layoutInCell="0" allowOverlap="1" wp14:anchorId="7CD1C7A8" wp14:editId="16E585F3">
                <wp:simplePos x="0" y="0"/>
                <wp:positionH relativeFrom="column">
                  <wp:posOffset>457200</wp:posOffset>
                </wp:positionH>
                <wp:positionV relativeFrom="paragraph">
                  <wp:posOffset>114935</wp:posOffset>
                </wp:positionV>
                <wp:extent cx="0" cy="800100"/>
                <wp:effectExtent l="66675" t="19685" r="66675" b="27940"/>
                <wp:wrapNone/>
                <wp:docPr id="1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22225">
                          <a:solidFill>
                            <a:srgbClr val="0070C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45106" id="Line 6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05pt" to="36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QbjJwIAAEsEAAAOAAAAZHJzL2Uyb0RvYy54bWysVMGO2jAQvVfqP1i+QxKaZdmIsKoS6IW2&#10;SLv9AGM7iVXHtmxDQFX/vWND0NJeqqoczNieefPmzTjL51Mv0ZFbJ7QqcTZNMeKKaiZUW+Jvr5vJ&#10;AiPniWJEasVLfOYOP6/ev1sOpuAz3WnJuEUAolwxmBJ33psiSRzteE/cVBuu4LLRticetrZNmCUD&#10;oPcymaXpPBm0ZcZqyp2D0/pyiVcRv2k49V+bxnGPZImBm4+rjes+rMlqSYrWEtMJeqVB/oFFT4SC&#10;pDeomniCDlb8AdULarXTjZ9S3Se6aQTlsQaoJkt/q+alI4bHWkAcZ24yuf8HS78cdxYJBr3LMVKk&#10;hx5theJoPg/aDMYV4FKpnQ3V0ZN6MVtNvzukdNUR1fLI8fVsIC4LEcldSNg4Axn2w2fNwIccvI5C&#10;nRrbB0iQAJ1iP863fvCTR/RySOF0kYI0sVUJKcY4Y53/xHWPglFiCZwjLjlunQ88SDG6hDRKb4SU&#10;sdtSoaHEM/g9xAinpWDhNvg52+4radGRhIFJH9NqTHznZvVBsYjWccLWV9sTIcFGPsrhrQCBJMch&#10;Xc8ZRpLDG5FtlIkUUoWEUCsQvlqXkfnxlD6tF+tFPsln8/UkT+t68nFT5ZP5Jnt8qD/UVVVnPwP3&#10;LC86wRhXgf44vln+d+NxfUiXwbsN8E2o5B49Kgpkx/9IOjY79PcyKXvNzjs7DgFMbHS+vq7wJN7u&#10;wX77DVj9AgAA//8DAFBLAwQUAAYACAAAACEA4HH1Vt8AAAAIAQAADwAAAGRycy9kb3ducmV2Lnht&#10;bEyPQUvDQBCF74L/YRnBi9hNQlpLzKaIpQdBC7aF0ts2mSbB3dmQ3abx3zv2osdv3uPNe/litEYM&#10;2PvWkYJ4EoFAKl3VUq1gt109zkH4oKnSxhEq+EYPi+L2JtdZ5S70icMm1IJDyGdaQRNCl0npywat&#10;9hPXIbF2cr3VgbGvZdXrC4dbI5MomkmrW+IPje7wtcHya3O2CtZmOU0flh/b1fth/5a0u2G6np2U&#10;ur8bX55BBBzDnxl+63N1KLjT0Z2p8sIoeEp4SuD7PAbB+pWPzGkagyxy+X9A8QMAAP//AwBQSwEC&#10;LQAUAAYACAAAACEAtoM4kv4AAADhAQAAEwAAAAAAAAAAAAAAAAAAAAAAW0NvbnRlbnRfVHlwZXNd&#10;LnhtbFBLAQItABQABgAIAAAAIQA4/SH/1gAAAJQBAAALAAAAAAAAAAAAAAAAAC8BAABfcmVscy8u&#10;cmVsc1BLAQItABQABgAIAAAAIQCr8QbjJwIAAEsEAAAOAAAAAAAAAAAAAAAAAC4CAABkcnMvZTJv&#10;RG9jLnhtbFBLAQItABQABgAIAAAAIQDgcfVW3wAAAAgBAAAPAAAAAAAAAAAAAAAAAIEEAABkcnMv&#10;ZG93bnJldi54bWxQSwUGAAAAAAQABADzAAAAjQUAAAAA&#10;" o:allowincell="f" strokecolor="#0070c0" strokeweight="1.75pt">
                <v:stroke endarrow="block" endarrowlength="long"/>
              </v:line>
            </w:pict>
          </mc:Fallback>
        </mc:AlternateContent>
      </w:r>
      <w:r w:rsidRPr="00C515F0">
        <w:rPr>
          <w:rFonts w:ascii="Arial" w:hAnsi="Arial" w:cs="Arial"/>
          <w:noProof/>
          <w:lang w:val="en-US" w:eastAsia="en-US"/>
        </w:rPr>
        <mc:AlternateContent>
          <mc:Choice Requires="wps">
            <w:drawing>
              <wp:anchor distT="0" distB="0" distL="114300" distR="114300" simplePos="0" relativeHeight="251666432" behindDoc="0" locked="0" layoutInCell="0" allowOverlap="1" wp14:anchorId="7E506FF3" wp14:editId="6EE3B1B7">
                <wp:simplePos x="0" y="0"/>
                <wp:positionH relativeFrom="column">
                  <wp:posOffset>2171700</wp:posOffset>
                </wp:positionH>
                <wp:positionV relativeFrom="paragraph">
                  <wp:posOffset>132715</wp:posOffset>
                </wp:positionV>
                <wp:extent cx="1143000" cy="274320"/>
                <wp:effectExtent l="9525" t="8890" r="9525" b="12065"/>
                <wp:wrapNone/>
                <wp:docPr id="1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4320"/>
                        </a:xfrm>
                        <a:prstGeom prst="rect">
                          <a:avLst/>
                        </a:prstGeom>
                        <a:solidFill>
                          <a:srgbClr val="EC9A48"/>
                        </a:solidFill>
                        <a:ln w="9525">
                          <a:solidFill>
                            <a:srgbClr val="000000"/>
                          </a:solidFill>
                          <a:miter lim="800000"/>
                          <a:headEnd/>
                          <a:tailEnd/>
                        </a:ln>
                      </wps:spPr>
                      <wps:txbx>
                        <w:txbxContent>
                          <w:p w:rsidR="00AB34EA" w:rsidRDefault="00AB34EA" w:rsidP="00AB34EA">
                            <w:pPr>
                              <w:jc w:val="center"/>
                            </w:pPr>
                            <w:r>
                              <w:t>sol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06FF3" id="Text Box 67" o:spid="_x0000_s1030" type="#_x0000_t202" style="position:absolute;margin-left:171pt;margin-top:10.45pt;width:90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zcNAIAAFkEAAAOAAAAZHJzL2Uyb0RvYy54bWysVMtu2zAQvBfoPxC8N/JDiW0hcuA6SVEg&#10;fQBJP2BNURZRisuStCX367OkHNdN0UvRC0Fql7OzM0td3/StZnvpvEJT8vHFiDNpBFbKbEv+7en+&#10;3ZwzH8BUoNHIkh+k5zfLt2+uO1vICTaoK+kYgRhfdLbkTQi2yDIvGtmCv0ArDQVrdC0EOrptVjno&#10;CL3V2WQ0uso6dJV1KKT39PV2CPJlwq9rKcKXuvYyMF1y4hbS6tK6iWu2vIZi68A2ShxpwD+waEEZ&#10;KnqCuoUAbOfUH1CtEg491uFCYJthXSshUw/UzXj0qpvHBqxMvZA43p5k8v8PVnzef3VMVeTdlDMD&#10;LXn0JPvA3mPPrmZRn876gtIeLSWGnr5TburV2wcU3z0zuG7AbOXKOewaCRXxG8eb2dnVAcdHkE33&#10;CSuqA7uACaivXRvFIzkYoZNPh5M3kYuIJcf5dDSikKDYZJZPJ8m8DIqX29b58EFiy+Km5I68T+iw&#10;f/AhsoHiJSUW86hVda+0Tge33ay1Y3ugOblbL1b5PDXwKk0b1pV8cTm5HAT4KwQxjWSHqr9ValWg&#10;gdeqLfn8lARFlO3OVHQBigBKD3uirM1RxyjdIGLoN32yLH+xZ4PVgYR1OMw3vUfaNOh+ctbRbJfc&#10;/9iBk5zpj4bMWYzzPD6GdMgvZyQlc+eRzXkEjCCokgfOhu06DA9oZ53aNlRpGAeDKzK0Vknr6PzA&#10;6kif5jdZcHxr8YGcn1PWrz/C8hkAAP//AwBQSwMEFAAGAAgAAAAhANl7HuvgAAAACQEAAA8AAABk&#10;cnMvZG93bnJldi54bWxMj81OwzAQhO9IvIO1SNyo07RUELKpWlBPvUBbUI9OvPkR8TqK3SS8Pe4J&#10;jrMzmv0mXU+mFQP1rrGMMJ9FIIgLqxuuEE7H3cMTCOcVa9VaJoQfcrDObm9SlWg78gcNB1+JUMIu&#10;UQi1910ipStqMsrNbEccvNL2Rvkg+0rqXo2h3LQyjqKVNKrh8KFWHb3WVHwfLgZhOC/G8+a43b9v&#10;x8/Triz3X29tjnh/N21eQHia/F8YrvgBHbLAlNsLaydahMUyDls8Qhw9gwiBx/h6yBFWyznILJX/&#10;F2S/AAAA//8DAFBLAQItABQABgAIAAAAIQC2gziS/gAAAOEBAAATAAAAAAAAAAAAAAAAAAAAAABb&#10;Q29udGVudF9UeXBlc10ueG1sUEsBAi0AFAAGAAgAAAAhADj9If/WAAAAlAEAAAsAAAAAAAAAAAAA&#10;AAAALwEAAF9yZWxzLy5yZWxzUEsBAi0AFAAGAAgAAAAhAMYoPNw0AgAAWQQAAA4AAAAAAAAAAAAA&#10;AAAALgIAAGRycy9lMm9Eb2MueG1sUEsBAi0AFAAGAAgAAAAhANl7HuvgAAAACQEAAA8AAAAAAAAA&#10;AAAAAAAAjgQAAGRycy9kb3ducmV2LnhtbFBLBQYAAAAABAAEAPMAAACbBQAAAAA=&#10;" o:allowincell="f" fillcolor="#ec9a48">
                <v:textbox>
                  <w:txbxContent>
                    <w:p w:rsidR="00AB34EA" w:rsidRDefault="00AB34EA" w:rsidP="00AB34EA">
                      <w:pPr>
                        <w:jc w:val="center"/>
                      </w:pPr>
                      <w:r>
                        <w:t>sol</w:t>
                      </w:r>
                    </w:p>
                  </w:txbxContent>
                </v:textbox>
              </v:shape>
            </w:pict>
          </mc:Fallback>
        </mc:AlternateContent>
      </w:r>
    </w:p>
    <w:p w:rsidR="00AB34EA" w:rsidRPr="00C515F0" w:rsidRDefault="00AB34EA" w:rsidP="00AB34EA">
      <w:pPr>
        <w:rPr>
          <w:rFonts w:ascii="Arial" w:hAnsi="Arial" w:cs="Arial"/>
        </w:rPr>
      </w:pPr>
    </w:p>
    <w:p w:rsidR="00AB34EA" w:rsidRPr="00C515F0" w:rsidRDefault="00AB34EA" w:rsidP="00AB34EA">
      <w:pPr>
        <w:rPr>
          <w:rFonts w:ascii="Arial" w:hAnsi="Arial" w:cs="Arial"/>
        </w:rPr>
      </w:pPr>
      <w:r w:rsidRPr="00C515F0">
        <w:rPr>
          <w:rFonts w:ascii="Arial" w:hAnsi="Arial" w:cs="Arial"/>
          <w:noProof/>
          <w:lang w:val="en-US" w:eastAsia="en-US"/>
        </w:rPr>
        <mc:AlternateContent>
          <mc:Choice Requires="wps">
            <w:drawing>
              <wp:anchor distT="0" distB="0" distL="114300" distR="114300" simplePos="0" relativeHeight="251672576" behindDoc="0" locked="0" layoutInCell="0" allowOverlap="1" wp14:anchorId="33CB8AD2" wp14:editId="2299727B">
                <wp:simplePos x="0" y="0"/>
                <wp:positionH relativeFrom="column">
                  <wp:posOffset>2743200</wp:posOffset>
                </wp:positionH>
                <wp:positionV relativeFrom="paragraph">
                  <wp:posOffset>125095</wp:posOffset>
                </wp:positionV>
                <wp:extent cx="0" cy="800100"/>
                <wp:effectExtent l="66675" t="20320" r="66675" b="27305"/>
                <wp:wrapNone/>
                <wp:docPr id="1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22225">
                          <a:solidFill>
                            <a:srgbClr val="0070C0"/>
                          </a:solidFill>
                          <a:prstDash val="dash"/>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F159C" id="Line 6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85pt" to="3in,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IIwMgIAAGMEAAAOAAAAZHJzL2Uyb0RvYy54bWysVMGO2jAQvVfqP1i+QxLKsmxEWFUJ9EJb&#10;pN1+gLGdxKpjW7YhoKr/3rFD0NJeqqoczNieeTPz5jmr53Mn0YlbJ7QqcDZNMeKKaiZUU+Bvr9vJ&#10;EiPniWJEasULfOEOP6/fv1v1Jucz3WrJuEUAolzemwK33ps8SRxteUfcVBuu4LLWtiMetrZJmCU9&#10;oHcymaXpIum1ZcZqyp2D02q4xOuIX9ec+q917bhHssBQm4+rjeshrMl6RfLGEtMKei2D/EMVHREK&#10;kt6gKuIJOlrxB1QnqNVO135KdZfouhaUxx6gmyz9rZuXlhgeewFynLnR5P4fLP1y2lskGMxuhpEi&#10;HcxoJxRHi2XgpjcuB5dS7W3ojp7Vi9lp+t0hpcuWqIbHGl8vBuKyEJHchYSNM5Dh0H/WDHzI0etI&#10;1Lm2XYAECtA5zuNymwc/e0SHQwqnyxSoiaNKSD7GGev8J647FIwCS6g54pLTzvlQB8lHl5BG6a2Q&#10;Mk5bKtQXeAa/hxjhtBQs3AY/Z5tDKS06kSCY9DEtx8R3bgG6Iq4d/BhYg5KsPioWs7ScsM3V9kRI&#10;sJGPNHkrgDjJcSij4wwjyeHtyCbSR3KpQiHAATRytQYp/XhKnzbLzXI+mc8Wm8k8rarJx205nyy2&#10;2eND9aEqyyr7GXrK5nkrGOMqtDXKOpv/nWyuD2wQ5E3YNwKTe/TINBQ7/seiowjC3AcFHTS77O0o&#10;DlBydL6+uvBU3u7BfvttWP8CAAD//wMAUEsDBBQABgAIAAAAIQAEJFff2wAAAAoBAAAPAAAAZHJz&#10;L2Rvd25yZXYueG1sTE89T8MwEN2R+h+sq8RGnYSWQohTVZVYkIrUkoXNiY8kIj5Httum/55DDDDe&#10;+7r3is1kB3FGH3pHCtJFAgKpcaanVkH1/nL3CCJETUYPjlDBFQNsytlNoXPjLnTA8zG2gkMo5FpB&#10;F+OYSxmaDq0OCzciMffpvNWRT99K4/WFw+0gsyR5kFb3xB86PeKuw+breLIK9lWfhiykNbsarF6v&#10;q7e9/1Dqdj5tn0FEnOKfGH7qc3UouVPtTmSCGBQs7zPeEpl4WoNgwS9QM7BcrUGWhfw/ofwGAAD/&#10;/wMAUEsBAi0AFAAGAAgAAAAhALaDOJL+AAAA4QEAABMAAAAAAAAAAAAAAAAAAAAAAFtDb250ZW50&#10;X1R5cGVzXS54bWxQSwECLQAUAAYACAAAACEAOP0h/9YAAACUAQAACwAAAAAAAAAAAAAAAAAvAQAA&#10;X3JlbHMvLnJlbHNQSwECLQAUAAYACAAAACEA5dyCMDICAABjBAAADgAAAAAAAAAAAAAAAAAuAgAA&#10;ZHJzL2Uyb0RvYy54bWxQSwECLQAUAAYACAAAACEABCRX39sAAAAKAQAADwAAAAAAAAAAAAAAAACM&#10;BAAAZHJzL2Rvd25yZXYueG1sUEsFBgAAAAAEAAQA8wAAAJQFAAAAAA==&#10;" o:allowincell="f" strokecolor="#0070c0" strokeweight="1.75pt">
                <v:stroke dashstyle="dash" endarrow="block" endarrowlength="long"/>
              </v:line>
            </w:pict>
          </mc:Fallback>
        </mc:AlternateContent>
      </w:r>
    </w:p>
    <w:p w:rsidR="00AB34EA" w:rsidRPr="00C515F0" w:rsidRDefault="00AB34EA" w:rsidP="00AB34EA">
      <w:pPr>
        <w:rPr>
          <w:rFonts w:ascii="Arial" w:hAnsi="Arial" w:cs="Arial"/>
        </w:rPr>
      </w:pPr>
    </w:p>
    <w:p w:rsidR="00AB34EA" w:rsidRPr="00C515F0" w:rsidRDefault="00AB34EA" w:rsidP="00AB34EA">
      <w:pPr>
        <w:rPr>
          <w:rFonts w:ascii="Arial" w:hAnsi="Arial" w:cs="Arial"/>
        </w:rPr>
      </w:pPr>
    </w:p>
    <w:p w:rsidR="00AB34EA" w:rsidRPr="00C515F0" w:rsidRDefault="00AB34EA" w:rsidP="00AB34EA">
      <w:pPr>
        <w:rPr>
          <w:rFonts w:ascii="Arial" w:hAnsi="Arial" w:cs="Arial"/>
        </w:rPr>
      </w:pPr>
      <w:r w:rsidRPr="00C515F0">
        <w:rPr>
          <w:rFonts w:ascii="Arial" w:hAnsi="Arial" w:cs="Arial"/>
          <w:noProof/>
          <w:lang w:val="en-US" w:eastAsia="en-US"/>
        </w:rPr>
        <mc:AlternateContent>
          <mc:Choice Requires="wps">
            <w:drawing>
              <wp:anchor distT="0" distB="0" distL="114300" distR="114300" simplePos="0" relativeHeight="251664384" behindDoc="0" locked="0" layoutInCell="0" allowOverlap="1" wp14:anchorId="396C2888" wp14:editId="055BCEA3">
                <wp:simplePos x="0" y="0"/>
                <wp:positionH relativeFrom="column">
                  <wp:posOffset>-228600</wp:posOffset>
                </wp:positionH>
                <wp:positionV relativeFrom="paragraph">
                  <wp:posOffset>38735</wp:posOffset>
                </wp:positionV>
                <wp:extent cx="1485900" cy="457200"/>
                <wp:effectExtent l="9525" t="10160" r="9525" b="8890"/>
                <wp:wrapNone/>
                <wp:docPr id="1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C4FF1F"/>
                        </a:solidFill>
                        <a:ln w="9525">
                          <a:solidFill>
                            <a:srgbClr val="000000"/>
                          </a:solidFill>
                          <a:miter lim="800000"/>
                          <a:headEnd/>
                          <a:tailEnd/>
                        </a:ln>
                      </wps:spPr>
                      <wps:txbx>
                        <w:txbxContent>
                          <w:p w:rsidR="00AB34EA" w:rsidRDefault="00AB34EA" w:rsidP="00AB34EA">
                            <w:pPr>
                              <w:jc w:val="center"/>
                            </w:pPr>
                            <w:r>
                              <w:t>ecosistemul emisarului natural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C2888" id="Text Box 69" o:spid="_x0000_s1031" type="#_x0000_t202" style="position:absolute;margin-left:-18pt;margin-top:3.05pt;width:117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9gLQIAAFkEAAAOAAAAZHJzL2Uyb0RvYy54bWysVNuO2yAQfa/Uf0C8N7ajZLux4qy22aaq&#10;tL1Iu/0AjLGNCgwFEjv9+g44m01vL1X9gIAZzsycM+P1zagVOQjnJZiKFrOcEmE4NNJ0Ff3yuHt1&#10;TYkPzDRMgREVPQpPbzYvX6wHW4o59KAa4QiCGF8OtqJ9CLbMMs97oZmfgRUGjS04zQIeXZc1jg2I&#10;rlU2z/OrbADXWAdceI+3d5ORbhJ+2woePrWtF4GoimJuIa0urXVcs82alZ1jtpf8lAb7hyw0kwaD&#10;nqHuWGBk7+RvUFpyBx7aMOOgM2hbyUWqAasp8l+qeeiZFakWJMfbM03+/8Hyj4fPjsgGtSsoMUyj&#10;Ro9iDOQNjORqFfkZrC/R7cGiYxjxHn1Trd7eA//qiYFtz0wnbp2DoReswfyK+DK7eDrh+AhSDx+g&#10;wThsHyABja3TkTykgyA66nQ8axNz4THk4nq5ytHE0bZYvkbxUwhWPr22zod3AjSJm4o61D6hs8O9&#10;DzEbVj65xGAelGx2Uql0cF29VY4cGPbJdrHbFbsT+k9uypChoqvlfDkR8FeIPH1/gtAyYMMrqSt6&#10;fXZiZaTtrWlSOwYm1bTHlJU58Ripm0gMYz0myZYxQOS4huaIxDqY+hvnETc9uO+UDNjbFfXf9swJ&#10;StR7g+KsisUiDkM6JC4pcZeW+tLCDEeoigZKpu02TAO0t052PUaa2sHALQraysT1c1an9LF/kwSn&#10;WYsDcnlOXs9/hM0PAAAA//8DAFBLAwQUAAYACAAAACEABWxXad4AAAAIAQAADwAAAGRycy9kb3du&#10;cmV2LnhtbEyPMW+DMBSE90r9D9ar1KVKDIlKCeURRZGqdulQ2iWbwQ4g8DOyHaD/vs7UjKc73X2X&#10;7xc9sElZ1xlCiNcRMEW1kR01CD/fb6sUmPOCpBgMKYRf5WBf3N/lIpNmpi81lb5hoYRcJhBa78eM&#10;c1e3Sgu3NqOi4J2N1cIHaRsurZhDuR74JooSrkVHYaEVozq2qu7Li0aoPjdP83N/Os9lfzhuKzt9&#10;uHeO+PiwHF6BebX4/zBc8QM6FIGpMheSjg0Iq20SvniEJAZ29Xdp0BXCSxoDL3J+e6D4AwAA//8D&#10;AFBLAQItABQABgAIAAAAIQC2gziS/gAAAOEBAAATAAAAAAAAAAAAAAAAAAAAAABbQ29udGVudF9U&#10;eXBlc10ueG1sUEsBAi0AFAAGAAgAAAAhADj9If/WAAAAlAEAAAsAAAAAAAAAAAAAAAAALwEAAF9y&#10;ZWxzLy5yZWxzUEsBAi0AFAAGAAgAAAAhABJwb2AtAgAAWQQAAA4AAAAAAAAAAAAAAAAALgIAAGRy&#10;cy9lMm9Eb2MueG1sUEsBAi0AFAAGAAgAAAAhAAVsV2neAAAACAEAAA8AAAAAAAAAAAAAAAAAhwQA&#10;AGRycy9kb3ducmV2LnhtbFBLBQYAAAAABAAEAPMAAACSBQAAAAA=&#10;" o:allowincell="f" fillcolor="#c4ff1f">
                <v:textbox>
                  <w:txbxContent>
                    <w:p w:rsidR="00AB34EA" w:rsidRDefault="00AB34EA" w:rsidP="00AB34EA">
                      <w:pPr>
                        <w:jc w:val="center"/>
                      </w:pPr>
                      <w:r>
                        <w:t>ecosistemul emisarului natural</w:t>
                      </w:r>
                    </w:p>
                  </w:txbxContent>
                </v:textbox>
              </v:shape>
            </w:pict>
          </mc:Fallback>
        </mc:AlternateContent>
      </w:r>
      <w:r w:rsidRPr="00C515F0">
        <w:rPr>
          <w:rFonts w:ascii="Arial" w:hAnsi="Arial" w:cs="Arial"/>
          <w:noProof/>
          <w:lang w:val="en-US" w:eastAsia="en-US"/>
        </w:rPr>
        <mc:AlternateContent>
          <mc:Choice Requires="wps">
            <w:drawing>
              <wp:anchor distT="0" distB="0" distL="114300" distR="114300" simplePos="0" relativeHeight="251668480" behindDoc="0" locked="0" layoutInCell="0" allowOverlap="1" wp14:anchorId="2E1305E7" wp14:editId="2AD63BB9">
                <wp:simplePos x="0" y="0"/>
                <wp:positionH relativeFrom="column">
                  <wp:posOffset>4229100</wp:posOffset>
                </wp:positionH>
                <wp:positionV relativeFrom="paragraph">
                  <wp:posOffset>56515</wp:posOffset>
                </wp:positionV>
                <wp:extent cx="1485900" cy="457200"/>
                <wp:effectExtent l="9525" t="8890" r="9525" b="10160"/>
                <wp:wrapNone/>
                <wp:docPr id="1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EDDE93"/>
                        </a:solidFill>
                        <a:ln w="9525">
                          <a:solidFill>
                            <a:srgbClr val="000000"/>
                          </a:solidFill>
                          <a:miter lim="800000"/>
                          <a:headEnd/>
                          <a:tailEnd/>
                        </a:ln>
                      </wps:spPr>
                      <wps:txbx>
                        <w:txbxContent>
                          <w:p w:rsidR="00AB34EA" w:rsidRDefault="00AB34EA" w:rsidP="00AB34EA">
                            <w:pPr>
                              <w:jc w:val="center"/>
                            </w:pPr>
                            <w:r>
                              <w:t>stația de epurare municipală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305E7" id="Text Box 70" o:spid="_x0000_s1032" type="#_x0000_t202" style="position:absolute;margin-left:333pt;margin-top:4.45pt;width:117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vnLgIAAFkEAAAOAAAAZHJzL2Uyb0RvYy54bWysVMtu2zAQvBfoPxC817JdO7EFy0FqO0WB&#10;9AEk/QCKoiSiJJclaUvu12dJOY77uhTVgSC1q9nhzK5WN71W5CCcl2AKOhmNKRGGQyVNU9Cvj3dv&#10;FpT4wEzFFBhR0KPw9Gb9+tWqs7mYQguqEo4giPF5ZwvahmDzLPO8FZr5EVhhMFiD0yzg0TVZ5ViH&#10;6Fpl0/H4KuvAVdYBF97j2+0QpOuEX9eCh8917UUgqqDILaTVpbWMa7ZesbxxzLaSn2iwf2ChmTRY&#10;9Ay1ZYGRvZO/QWnJHXiow4iDzqCuJRfpDnibyfiX2zy0zIp0FxTH27NM/v/B8k+HL47ICr1DeQzT&#10;6NGj6AN5Bz25Tvp01ueY9mAxMfT4HnPTXb29B/7NEwOblplG3DoHXStYhfwmUdns4tPoiM99BCm7&#10;j1BhHbYPkID62ukoHspBEB2JHM/eRC48lpwt5ssxhjjGZvNrND+VYPnz19b58F6AJnFTUIfeJ3R2&#10;uPchsmH5c0os5kHJ6k4qlQ6uKTfKkQPDPtltt7vl2xP6T2nKkK6gy/l0PgjwV4hxev4EoWXAhldS&#10;F3RxTmJ5lG1nqtSOgUk17JGyMicdo3SDiKEv+2TZVSwQZS2hOqKwDob+xnnETQvuByUd9nZB/fc9&#10;c4IS9cGgOcvJbBaHIR2SlpS4y0h5GWGGI1RBAyXDdhOGAdpbJ5sWKw3tYOAWDa1l0vqF1Yk+9m+y&#10;4DRrcUAuzynr5Y+wfgIAAP//AwBQSwMEFAAGAAgAAAAhAA4nQa/cAAAACAEAAA8AAABkcnMvZG93&#10;bnJldi54bWxMj8tOwzAQRfdI/IM1SOyoDUhWksapUCVgCS0VdOnE0yQifsh228DXM6xgeXVHZ86t&#10;V7Od2AljGr1TcLsQwNB13oyuV7B7e7wpgKWsndGTd6jgCxOsmsuLWlfGn90GT9vcM4K4VGkFQ86h&#10;4jx1A1qdFj6go+7go9WZYuy5ifpMcDvxOyEkt3p09GHQAdcDdp/bo1VQfBfPrzKGJ2z3a3zfbe73&#10;L+FDqeur+WEJLOOc/47hV5/UoSGn1h+dSWxSIKWkLZlgJTDqSyEot5RFCbyp+f8BzQ8AAAD//wMA&#10;UEsBAi0AFAAGAAgAAAAhALaDOJL+AAAA4QEAABMAAAAAAAAAAAAAAAAAAAAAAFtDb250ZW50X1R5&#10;cGVzXS54bWxQSwECLQAUAAYACAAAACEAOP0h/9YAAACUAQAACwAAAAAAAAAAAAAAAAAvAQAAX3Jl&#10;bHMvLnJlbHNQSwECLQAUAAYACAAAACEA2bJ75y4CAABZBAAADgAAAAAAAAAAAAAAAAAuAgAAZHJz&#10;L2Uyb0RvYy54bWxQSwECLQAUAAYACAAAACEADidBr9wAAAAIAQAADwAAAAAAAAAAAAAAAACIBAAA&#10;ZHJzL2Rvd25yZXYueG1sUEsFBgAAAAAEAAQA8wAAAJEFAAAAAA==&#10;" o:allowincell="f" fillcolor="#edde93">
                <v:textbox>
                  <w:txbxContent>
                    <w:p w:rsidR="00AB34EA" w:rsidRDefault="00AB34EA" w:rsidP="00AB34EA">
                      <w:pPr>
                        <w:jc w:val="center"/>
                      </w:pPr>
                      <w:r>
                        <w:t>stația de epurare municipală</w:t>
                      </w:r>
                    </w:p>
                  </w:txbxContent>
                </v:textbox>
              </v:shape>
            </w:pict>
          </mc:Fallback>
        </mc:AlternateContent>
      </w:r>
    </w:p>
    <w:p w:rsidR="00AB34EA" w:rsidRPr="00C515F0" w:rsidRDefault="00AB34EA" w:rsidP="00AB34EA">
      <w:pPr>
        <w:rPr>
          <w:rFonts w:ascii="Arial" w:hAnsi="Arial" w:cs="Arial"/>
        </w:rPr>
      </w:pPr>
    </w:p>
    <w:p w:rsidR="00AB34EA" w:rsidRPr="00C515F0" w:rsidRDefault="00AB34EA" w:rsidP="00AB34EA">
      <w:pPr>
        <w:rPr>
          <w:rFonts w:ascii="Arial" w:hAnsi="Arial" w:cs="Arial"/>
        </w:rPr>
      </w:pPr>
      <w:r w:rsidRPr="00C515F0">
        <w:rPr>
          <w:rFonts w:ascii="Arial" w:hAnsi="Arial" w:cs="Arial"/>
          <w:noProof/>
          <w:lang w:val="en-US" w:eastAsia="en-US"/>
        </w:rPr>
        <mc:AlternateContent>
          <mc:Choice Requires="wps">
            <w:drawing>
              <wp:anchor distT="0" distB="0" distL="114300" distR="114300" simplePos="0" relativeHeight="251665408" behindDoc="0" locked="0" layoutInCell="0" allowOverlap="1" wp14:anchorId="51CCB8C7" wp14:editId="35D97898">
                <wp:simplePos x="0" y="0"/>
                <wp:positionH relativeFrom="column">
                  <wp:posOffset>2171700</wp:posOffset>
                </wp:positionH>
                <wp:positionV relativeFrom="paragraph">
                  <wp:posOffset>48895</wp:posOffset>
                </wp:positionV>
                <wp:extent cx="1143000" cy="274320"/>
                <wp:effectExtent l="9525" t="10795" r="9525" b="10160"/>
                <wp:wrapNone/>
                <wp:docPr id="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4320"/>
                        </a:xfrm>
                        <a:prstGeom prst="rect">
                          <a:avLst/>
                        </a:prstGeom>
                        <a:solidFill>
                          <a:srgbClr val="8AD0E0"/>
                        </a:solidFill>
                        <a:ln w="9525">
                          <a:solidFill>
                            <a:srgbClr val="000000"/>
                          </a:solidFill>
                          <a:miter lim="800000"/>
                          <a:headEnd/>
                          <a:tailEnd/>
                        </a:ln>
                      </wps:spPr>
                      <wps:txbx>
                        <w:txbxContent>
                          <w:p w:rsidR="00AB34EA" w:rsidRDefault="00AB34EA" w:rsidP="00AB34EA">
                            <w:pPr>
                              <w:jc w:val="center"/>
                            </w:pPr>
                            <w:r>
                              <w:t>pânza freatică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CB8C7" id="Text Box 72" o:spid="_x0000_s1033" type="#_x0000_t202" style="position:absolute;margin-left:171pt;margin-top:3.85pt;width:90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3XfMgIAAFgEAAAOAAAAZHJzL2Uyb0RvYy54bWysVMtu2zAQvBfoPxC815Idu04Ey4FrJ0WB&#10;9AEk/YA1RVlEKS5L0pbSr++Ssl2nRS9FLwSpXc4OZ3a1uO1bzQ7SeYWm5ONRzpk0AitldiX/+nT/&#10;5pozH8BUoNHIkj9Lz2+Xr18tOlvICTaoK+kYgRhfdLbkTQi2yDIvGtmCH6GVhoI1uhYCHd0uqxx0&#10;hN7qbJLnb7MOXWUdCuk9fd0MQb5M+HUtRfhc114GpktO3EJaXVq3cc2WCyh2DmyjxJEG/AOLFpSh&#10;omeoDQRge6f+gGqVcOixDiOBbYZ1rYRMb6DXjPPfXvPYgJXpLSSOt2eZ/P+DFZ8OXxxTVclvODPQ&#10;kkVPsg/sHfZsPonydNYXlPVoKS/09J1sTk/19gHFN88MrhswO7lyDrtGQkX0xvFmdnF1wPERZNt9&#10;xIrqwD5gAupr10btSA1G6GTT89mayEXEkuPpVZ5TSFBsMp9eTZJ3GRSn29b58F5iy+Km5I6sT+hw&#10;ePAhsoHilBKLedSquldap4PbbdfasQNQm1yvNvndCf1FmjasI6Fmk9kgwF8hiGkkO1R9AdGqQP2u&#10;VUt1zklQRNnuTEUXoAig9LAnytocdYzSDSKGftsnx+Yne7ZYPZOwDof2pnGkTYPuB2cdtXbJ/fc9&#10;OMmZ/mDInJvxdBpnIR2mszlJydxlZHsZASMIquSBs2G7DsP87K1Tu4YqDe1gcEWG1ippHZ0fWB3p&#10;U/smC46jFufj8pyyfv0Qlj8BAAD//wMAUEsDBBQABgAIAAAAIQD/PmPR3gAAAAgBAAAPAAAAZHJz&#10;L2Rvd25yZXYueG1sTI/BTsMwEETvSPyDtUjcqE2gtIQ4FaqUCxJCTRFwdOMljojXIXbb8PdsT3Db&#10;0Yxm3xSryffigGPsAmm4nikQSE2wHbUaXrfV1RJETIas6QOhhh+MsCrPzwqT23CkDR7q1AouoZgb&#10;DS6lIZcyNg69ibMwILH3GUZvEsuxlXY0Ry73vcyUupPedMQfnBlw7bD5qvdew/uL+u5iZZ8+0lv1&#10;3KjleuvmtdaXF9PjA4iEU/oLwwmf0aFkpl3Yk42i13Bzm/GWpGGxAMH+PDvpHR/qHmRZyP8Dyl8A&#10;AAD//wMAUEsBAi0AFAAGAAgAAAAhALaDOJL+AAAA4QEAABMAAAAAAAAAAAAAAAAAAAAAAFtDb250&#10;ZW50X1R5cGVzXS54bWxQSwECLQAUAAYACAAAACEAOP0h/9YAAACUAQAACwAAAAAAAAAAAAAAAAAv&#10;AQAAX3JlbHMvLnJlbHNQSwECLQAUAAYACAAAACEA63913zICAABYBAAADgAAAAAAAAAAAAAAAAAu&#10;AgAAZHJzL2Uyb0RvYy54bWxQSwECLQAUAAYACAAAACEA/z5j0d4AAAAIAQAADwAAAAAAAAAAAAAA&#10;AACMBAAAZHJzL2Rvd25yZXYueG1sUEsFBgAAAAAEAAQA8wAAAJcFAAAAAA==&#10;" o:allowincell="f" fillcolor="#8ad0e0">
                <v:textbox>
                  <w:txbxContent>
                    <w:p w:rsidR="00AB34EA" w:rsidRDefault="00AB34EA" w:rsidP="00AB34EA">
                      <w:pPr>
                        <w:jc w:val="center"/>
                      </w:pPr>
                      <w:r>
                        <w:t>pânza freatică</w:t>
                      </w:r>
                    </w:p>
                  </w:txbxContent>
                </v:textbox>
              </v:shape>
            </w:pict>
          </mc:Fallback>
        </mc:AlternateContent>
      </w:r>
    </w:p>
    <w:p w:rsidR="00AB34EA" w:rsidRPr="00C515F0" w:rsidRDefault="00AB34EA" w:rsidP="00AB34EA">
      <w:pPr>
        <w:rPr>
          <w:rFonts w:ascii="Arial" w:hAnsi="Arial" w:cs="Arial"/>
        </w:rPr>
      </w:pPr>
    </w:p>
    <w:p w:rsidR="00AB34EA" w:rsidRPr="00C515F0" w:rsidRDefault="00AB34EA" w:rsidP="00AB34EA">
      <w:pPr>
        <w:rPr>
          <w:rFonts w:ascii="Arial" w:hAnsi="Arial" w:cs="Arial"/>
        </w:rPr>
      </w:pPr>
    </w:p>
    <w:p w:rsidR="00AB34EA" w:rsidRPr="00C515F0" w:rsidRDefault="00AB34EA" w:rsidP="00AB34EA">
      <w:pPr>
        <w:rPr>
          <w:rFonts w:ascii="Arial" w:hAnsi="Arial" w:cs="Arial"/>
        </w:rPr>
      </w:pPr>
    </w:p>
    <w:p w:rsidR="00AB34EA" w:rsidRPr="00C515F0" w:rsidRDefault="00AB34EA" w:rsidP="00AB34EA">
      <w:pPr>
        <w:jc w:val="both"/>
        <w:rPr>
          <w:rFonts w:ascii="Arial" w:hAnsi="Arial" w:cs="Arial"/>
          <w:b/>
          <w:bCs/>
          <w:i/>
          <w:iCs/>
        </w:rPr>
      </w:pPr>
      <w:r w:rsidRPr="00C515F0">
        <w:rPr>
          <w:rFonts w:ascii="Arial" w:hAnsi="Arial" w:cs="Arial"/>
          <w:b/>
          <w:bCs/>
          <w:i/>
          <w:iCs/>
        </w:rPr>
        <w:t xml:space="preserve">Schema SURSA - CALE – RECEPTOR pentru incinta industriala </w:t>
      </w:r>
      <w:r w:rsidRPr="00C515F0">
        <w:rPr>
          <w:rFonts w:ascii="Arial" w:hAnsi="Arial" w:cs="Arial"/>
          <w:b/>
          <w:i/>
        </w:rPr>
        <w:t>SC Takata România SRL ARAD</w:t>
      </w:r>
    </w:p>
    <w:p w:rsidR="00AB34EA" w:rsidRPr="00C515F0" w:rsidRDefault="00AB34EA" w:rsidP="00AB34EA">
      <w:pPr>
        <w:rPr>
          <w:rFonts w:ascii="Arial" w:hAnsi="Arial" w:cs="Arial"/>
          <w:b/>
          <w:bCs/>
          <w:i/>
          <w:iCs/>
          <w:sz w:val="20"/>
          <w:szCs w:val="20"/>
        </w:rPr>
      </w:pPr>
    </w:p>
    <w:p w:rsidR="00AB34EA" w:rsidRPr="00C515F0" w:rsidRDefault="00AB34EA" w:rsidP="00AB34EA">
      <w:pPr>
        <w:rPr>
          <w:rFonts w:ascii="Arial" w:hAnsi="Arial" w:cs="Arial"/>
          <w:b/>
          <w:bCs/>
          <w:i/>
          <w:iCs/>
          <w:sz w:val="20"/>
          <w:szCs w:val="20"/>
        </w:rPr>
      </w:pPr>
    </w:p>
    <w:p w:rsidR="00AB34EA" w:rsidRPr="00C515F0" w:rsidRDefault="00AB34EA" w:rsidP="00AB34EA">
      <w:pPr>
        <w:rPr>
          <w:rFonts w:ascii="Arial" w:hAnsi="Arial" w:cs="Arial"/>
          <w:b/>
          <w:bCs/>
          <w:i/>
          <w:iCs/>
          <w:sz w:val="20"/>
          <w:szCs w:val="20"/>
        </w:rPr>
      </w:pPr>
      <w:r w:rsidRPr="00C515F0">
        <w:rPr>
          <w:rFonts w:ascii="Arial" w:hAnsi="Arial" w:cs="Arial"/>
          <w:b/>
          <w:bCs/>
          <w:i/>
          <w:iCs/>
          <w:sz w:val="20"/>
          <w:szCs w:val="20"/>
        </w:rPr>
        <w:t>LEGENDA:</w:t>
      </w:r>
    </w:p>
    <w:p w:rsidR="00AB34EA" w:rsidRPr="00C515F0" w:rsidRDefault="00AB34EA" w:rsidP="00AB34EA">
      <w:pPr>
        <w:rPr>
          <w:rFonts w:ascii="Arial" w:hAnsi="Arial" w:cs="Arial"/>
        </w:rPr>
      </w:pPr>
    </w:p>
    <w:p w:rsidR="00AB34EA" w:rsidRPr="00C515F0" w:rsidRDefault="00AB34EA" w:rsidP="00AB34EA">
      <w:pPr>
        <w:rPr>
          <w:rFonts w:ascii="Arial" w:hAnsi="Arial" w:cs="Arial"/>
          <w:sz w:val="20"/>
          <w:szCs w:val="20"/>
        </w:rPr>
      </w:pPr>
      <w:r w:rsidRPr="00C515F0">
        <w:rPr>
          <w:rFonts w:ascii="Arial" w:hAnsi="Arial" w:cs="Arial"/>
          <w:noProof/>
          <w:lang w:val="en-US" w:eastAsia="en-US"/>
        </w:rPr>
        <mc:AlternateContent>
          <mc:Choice Requires="wps">
            <w:drawing>
              <wp:anchor distT="0" distB="0" distL="114300" distR="114300" simplePos="0" relativeHeight="251683840" behindDoc="0" locked="0" layoutInCell="1" allowOverlap="1" wp14:anchorId="63A2E4C2" wp14:editId="7B2ED8AA">
                <wp:simplePos x="0" y="0"/>
                <wp:positionH relativeFrom="column">
                  <wp:posOffset>3438525</wp:posOffset>
                </wp:positionH>
                <wp:positionV relativeFrom="paragraph">
                  <wp:posOffset>93345</wp:posOffset>
                </wp:positionV>
                <wp:extent cx="342900" cy="0"/>
                <wp:effectExtent l="9525" t="55245" r="19050" b="59055"/>
                <wp:wrapNone/>
                <wp:docPr id="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8EFF7" id="Line 7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5pt,7.35pt" to="297.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KgIAAEoEAAAOAAAAZHJzL2Uyb0RvYy54bWysVM2O2jAQvlfqO1i+QxI2sBARVlVCeqEt&#10;0m4fwNgOserYlm0IqOq7d2x+utteqqo5OOPMzDff/GX5dOolOnLrhFYlzsYpRlxRzYTal/jrSzOa&#10;Y+Q8UYxIrXiJz9zhp9X7d8vBFHyiOy0ZtwhAlCsGU+LOe1MkiaMd74kba8MVKFtte+LhavcJs2QA&#10;9F4mkzSdJYO2zFhNuXPwtb4o8Srity2n/kvbOu6RLDFw8/G08dyFM1ktSbG3xHSCXmmQf2DRE6Eg&#10;6B2qJp6ggxV/QPWCWu1068dU94luW0F5zAGyydLfsnnuiOExFyiOM/cyuf8HSz8ftxYJVmJolCI9&#10;tGgjFEePeSjNYFwBFpXa2pAcPalns9H0m0NKVx1Rex4pvpwN+GXBI3njEi7OQIDd8EkzsCEHr2Od&#10;Tq3tAyRUAJ1iO873dvCTRxQ+PuSTRQpNozdVQoqbn7HOf+S6R0EosQTOEZccN84HHqS4mYQwSjdC&#10;ythsqdBQ4sV0Mo0OTkvBgjKYObvfVdKiIwnjAk/TxKRA89rM6oNiEazjhK2vsidCgox8rIa3Auoj&#10;OQ7Res4wkhw2JEgXelKFiJArEL5Kl4n5vkgX6/l6no/yyWw9ytO6Hn1oqnw0a7LHaf1QV1Wd/Qjk&#10;s7zoBGNcBf636c3yv5uO6x5d5u4+v/dCJW/RY0WB7O0dScdmh/5eJmWn2XlrQ3ah7zCw0fi6XGEj&#10;Xt+j1a9fwOonAAAA//8DAFBLAwQUAAYACAAAACEAuzPDE9kAAAAJAQAADwAAAGRycy9kb3ducmV2&#10;LnhtbEyPzU7DMBCE70i8g7VI3Kjdqi4lxKkQUq+VKDzANl6SqP6JbKcNb88iDnDcmU+zM/Vu9k5c&#10;KOUhBgPLhQJBoY12CJ2Bj/f9wxZELhgsuhjIwBdl2DW3NzVWNl7DG12OpRMcEnKFBvpSxkrK3Pbk&#10;MS/iSIG9z5g8Fj5TJ23CK4d7J1dKbaTHIfCHHkd67ak9HydvgKKO+8PWrTY4KZrcIan5nIy5v5tf&#10;nkEUmssfDD/1uTo03OkUp2CzcAb0eqkZZWP9CIIB/aRZOP0Ksqnl/wXNNwAAAP//AwBQSwECLQAU&#10;AAYACAAAACEAtoM4kv4AAADhAQAAEwAAAAAAAAAAAAAAAAAAAAAAW0NvbnRlbnRfVHlwZXNdLnht&#10;bFBLAQItABQABgAIAAAAIQA4/SH/1gAAAJQBAAALAAAAAAAAAAAAAAAAAC8BAABfcmVscy8ucmVs&#10;c1BLAQItABQABgAIAAAAIQDaT+/fKgIAAEoEAAAOAAAAAAAAAAAAAAAAAC4CAABkcnMvZTJvRG9j&#10;LnhtbFBLAQItABQABgAIAAAAIQC7M8MT2QAAAAkBAAAPAAAAAAAAAAAAAAAAAIQEAABkcnMvZG93&#10;bnJldi54bWxQSwUGAAAAAAQABADzAAAAigUAAAAA&#10;" strokecolor="blue">
                <v:stroke endarrow="block"/>
              </v:line>
            </w:pict>
          </mc:Fallback>
        </mc:AlternateContent>
      </w:r>
      <w:r w:rsidRPr="00C515F0">
        <w:rPr>
          <w:rFonts w:ascii="Arial" w:hAnsi="Arial" w:cs="Arial"/>
          <w:noProof/>
          <w:lang w:val="en-US" w:eastAsia="en-US"/>
        </w:rPr>
        <mc:AlternateContent>
          <mc:Choice Requires="wps">
            <w:drawing>
              <wp:anchor distT="0" distB="0" distL="114300" distR="114300" simplePos="0" relativeHeight="251681792" behindDoc="0" locked="0" layoutInCell="1" allowOverlap="1" wp14:anchorId="4F3AEB11" wp14:editId="2258C804">
                <wp:simplePos x="0" y="0"/>
                <wp:positionH relativeFrom="column">
                  <wp:posOffset>57150</wp:posOffset>
                </wp:positionH>
                <wp:positionV relativeFrom="paragraph">
                  <wp:posOffset>45720</wp:posOffset>
                </wp:positionV>
                <wp:extent cx="342900" cy="0"/>
                <wp:effectExtent l="9525" t="55245" r="19050" b="59055"/>
                <wp:wrapNone/>
                <wp:docPr id="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343FA" id="Line 7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6pt" to="3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6HKwIAAEoEAAAOAAAAZHJzL2Uyb0RvYy54bWysVM2O2jAQvlfqO1i+QxI2sBARVlVCeqEt&#10;0m4fwNgOserYlm0IqOq7d2x+utteqqo5OOPMzDff/GX5dOolOnLrhFYlzsYpRlxRzYTal/jrSzOa&#10;Y+Q8UYxIrXiJz9zhp9X7d8vBFHyiOy0ZtwhAlCsGU+LOe1MkiaMd74kba8MVKFtte+LhavcJs2QA&#10;9F4mkzSdJYO2zFhNuXPwtb4o8Srity2n/kvbOu6RLDFw8/G08dyFM1ktSbG3xHSCXmmQf2DRE6Eg&#10;6B2qJp6ggxV/QPWCWu1068dU94luW0F5zAGyydLfsnnuiOExFyiOM/cyuf8HSz8ftxYJVuJHjBTp&#10;oUUboTh6nIbSDMYVYFGprQ3J0ZN6NhtNvzmkdNURteeR4svZgF8WPJI3LuHiDATYDZ80Axty8DrW&#10;6dTaPkBCBdAptuN8bwc/eUTh40M+WaTQNHpTJaS4+Rnr/EeuexSEEkvgHHHJceN84EGKm0kIo3Qj&#10;pIzNlgoNJV5MJ9Po4LQULCiDmbP7XSUtOhIYl6ZJ4YlJgea1mdUHxSJYxwlbX2VPhAQZ+VgNbwXU&#10;R3IcovWcYSQ5bEiQLvSkChEhVyB8lS4T832RLtbz9Twf5ZPZepSndT360FT5aNZkj9P6oa6qOvsR&#10;yGd50QnGuAr8b9Ob5X83Hdc9uszdfX7vhUreoseKAtnbO5KOzQ79vUzKTrPz1obsQt9hYKPxdbnC&#10;Rry+R6tfv4DVTwAAAP//AwBQSwMEFAAGAAgAAAAhANsWEePYAAAABAEAAA8AAABkcnMvZG93bnJl&#10;di54bWxMjzFPwzAQhXek/gfrkNio06QqJMSpqgoWykJhYHTiI46Iz1HstOHfc2WB8dM7vfdduZ1d&#10;L044hs6TgtUyAYHUeNNRq+D97en2HkSImozuPaGCbwywrRZXpS6MP9Mrno6xFVxCodAKbIxDIWVo&#10;LDodln5A4uzTj05HxrGVZtRnLne9TJNkI53uiBesHnBvsfk6Tk7BY/6SZ88yXc9mtZsO6+yjtsEr&#10;dXM97x5ARJzj3zFc9FkdKnaq/UQmiF5Bzp9EBXcpCE43GWP9i7Iq5X/56gcAAP//AwBQSwECLQAU&#10;AAYACAAAACEAtoM4kv4AAADhAQAAEwAAAAAAAAAAAAAAAAAAAAAAW0NvbnRlbnRfVHlwZXNdLnht&#10;bFBLAQItABQABgAIAAAAIQA4/SH/1gAAAJQBAAALAAAAAAAAAAAAAAAAAC8BAABfcmVscy8ucmVs&#10;c1BLAQItABQABgAIAAAAIQBcyv6HKwIAAEoEAAAOAAAAAAAAAAAAAAAAAC4CAABkcnMvZTJvRG9j&#10;LnhtbFBLAQItABQABgAIAAAAIQDbFhHj2AAAAAQBAAAPAAAAAAAAAAAAAAAAAIUEAABkcnMvZG93&#10;bnJldi54bWxQSwUGAAAAAAQABADzAAAAigUAAAAA&#10;" strokecolor="red">
                <v:stroke endarrow="block"/>
              </v:line>
            </w:pict>
          </mc:Fallback>
        </mc:AlternateContent>
      </w:r>
      <w:r w:rsidRPr="00C515F0">
        <w:rPr>
          <w:rFonts w:ascii="Arial" w:hAnsi="Arial" w:cs="Arial"/>
          <w:sz w:val="18"/>
          <w:szCs w:val="18"/>
        </w:rPr>
        <w:t xml:space="preserve">              </w:t>
      </w:r>
      <w:r w:rsidRPr="00C515F0">
        <w:rPr>
          <w:rFonts w:ascii="Arial" w:hAnsi="Arial" w:cs="Arial"/>
          <w:sz w:val="20"/>
          <w:szCs w:val="20"/>
        </w:rPr>
        <w:t>Poluare directă - emisii gazoase                                                     Poluare directă  - emisii lichide</w:t>
      </w:r>
    </w:p>
    <w:p w:rsidR="00AB34EA" w:rsidRPr="00C515F0" w:rsidRDefault="00AB34EA" w:rsidP="00AB34EA">
      <w:pPr>
        <w:autoSpaceDE w:val="0"/>
        <w:autoSpaceDN w:val="0"/>
        <w:adjustRightInd w:val="0"/>
        <w:ind w:firstLine="720"/>
        <w:jc w:val="both"/>
        <w:rPr>
          <w:rFonts w:ascii="Arial" w:hAnsi="Arial" w:cs="Arial"/>
          <w:b/>
          <w:bCs/>
          <w:i/>
          <w:iCs/>
          <w:sz w:val="20"/>
          <w:szCs w:val="20"/>
        </w:rPr>
      </w:pPr>
    </w:p>
    <w:p w:rsidR="00AB34EA" w:rsidRPr="00C515F0" w:rsidRDefault="00AB34EA" w:rsidP="00AB34EA">
      <w:pPr>
        <w:autoSpaceDE w:val="0"/>
        <w:autoSpaceDN w:val="0"/>
        <w:adjustRightInd w:val="0"/>
        <w:ind w:firstLine="720"/>
        <w:rPr>
          <w:rFonts w:ascii="Arial" w:hAnsi="Arial" w:cs="Arial"/>
          <w:sz w:val="20"/>
          <w:szCs w:val="20"/>
        </w:rPr>
      </w:pPr>
      <w:r w:rsidRPr="00C515F0">
        <w:rPr>
          <w:rFonts w:ascii="Arial" w:hAnsi="Arial" w:cs="Arial"/>
          <w:noProof/>
          <w:lang w:val="en-US" w:eastAsia="en-US"/>
        </w:rPr>
        <mc:AlternateContent>
          <mc:Choice Requires="wps">
            <w:drawing>
              <wp:anchor distT="0" distB="0" distL="114300" distR="114300" simplePos="0" relativeHeight="251684864" behindDoc="0" locked="0" layoutInCell="1" allowOverlap="1" wp14:anchorId="720CBCC9" wp14:editId="6DB369B9">
                <wp:simplePos x="0" y="0"/>
                <wp:positionH relativeFrom="column">
                  <wp:posOffset>3438525</wp:posOffset>
                </wp:positionH>
                <wp:positionV relativeFrom="paragraph">
                  <wp:posOffset>106045</wp:posOffset>
                </wp:positionV>
                <wp:extent cx="342900" cy="0"/>
                <wp:effectExtent l="9525" t="58420" r="19050" b="55880"/>
                <wp:wrapNone/>
                <wp:docPr id="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FF"/>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AF0F2" id="Line 7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5pt,8.35pt" to="297.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8lNQIAAGIEAAAOAAAAZHJzL2Uyb0RvYy54bWysVE2P2jAQvVfqf7B8hyRsYCEirKoEeqEt&#10;0m5/gLEdYtWxLdsQUNX/3rEDdLe9VFVzcMaZD79585zl07mT6MStE1qVOBunGHFFNRPqUOKvL5vR&#10;HCPniWJEasVLfOEOP63ev1v2puAT3WrJuEVQRLmiNyVuvTdFkjja8o64sTZcgbPRtiMetvaQMEt6&#10;qN7JZJKms6TXlhmrKXcOvtaDE69i/abh1H9pGsc9kiUGbD6uNq77sCarJSkOlphW0CsM8g8oOiIU&#10;HHovVRNP0NGKP0p1glrtdOPHVHeJbhpBeewBusnS37p5bonhsRcgx5k7Te7/laWfTzuLBCvxDCNF&#10;OhjRViiOHmeBmt64AiIqtbOhOXpWz2ar6TeHlK5aog48Qny5GMjLQkbyJiVsnIED9v0nzSCGHL2O&#10;PJ0b24WSwAA6x3Fc7uPgZ48ofHzIJ4sUhkZvroQUtzxjnf/IdYeCUWIJmGNdcto6H3CQ4hYSjlF6&#10;I6SMw5YK9SVeTCfTmOC0FCw4Q5izh30lLTqRIBd4NpvYFHheh4XKNXHtEMfAGnRk9VGxeEjLCVtf&#10;bU+EBBv5yJK3AniTHAcUHWcYSQ43J1gDbKkCEuAAGrlag5K+L9LFer6e56N8MluP8rSuRx82VT6a&#10;bbLHaf1QV1Wd/QhNZXnRCsa4Cn3dVJ3lf6ea6/0a9HjX9Z3A5G31yDSAvb0j6CiCMPdBQXvNLjsb&#10;ugt6ACHH4OulCzfl9T5G/fo1rH4CAAD//wMAUEsDBBQABgAIAAAAIQClqSdA2wAAAAkBAAAPAAAA&#10;ZHJzL2Rvd25yZXYueG1sTI/BboMwEETvlfoP1lbqrTFBgbQUE6WReiWC5AMM3gIqXiPsJPTvu1UP&#10;7XFnnmZn8t1iR3HF2Q+OFKxXEQik1pmBOgXn0/vTMwgfNBk9OkIFX+hhV9zf5Toz7kYVXuvQCQ4h&#10;n2kFfQhTJqVve7Tar9yExN6Hm60OfM6dNLO+cbgdZRxFqbR6IP7Q6wkPPbaf9cUqSN6ObrMt91UZ&#10;N+mxKvvDKXa1Uo8Py/4VRMAl/MHwU5+rQ8GdGnch48XIGZt1wigb6RYEA8lLwkLzK8gil/8XFN8A&#10;AAD//wMAUEsBAi0AFAAGAAgAAAAhALaDOJL+AAAA4QEAABMAAAAAAAAAAAAAAAAAAAAAAFtDb250&#10;ZW50X1R5cGVzXS54bWxQSwECLQAUAAYACAAAACEAOP0h/9YAAACUAQAACwAAAAAAAAAAAAAAAAAv&#10;AQAAX3JlbHMvLnJlbHNQSwECLQAUAAYACAAAACEAHVx/JTUCAABiBAAADgAAAAAAAAAAAAAAAAAu&#10;AgAAZHJzL2Uyb0RvYy54bWxQSwECLQAUAAYACAAAACEApaknQNsAAAAJAQAADwAAAAAAAAAAAAAA&#10;AACPBAAAZHJzL2Rvd25yZXYueG1sUEsFBgAAAAAEAAQA8wAAAJcFAAAAAA==&#10;" strokecolor="blue">
                <v:stroke dashstyle="dash" endarrow="block"/>
              </v:line>
            </w:pict>
          </mc:Fallback>
        </mc:AlternateContent>
      </w:r>
      <w:r w:rsidRPr="00C515F0">
        <w:rPr>
          <w:rFonts w:ascii="Arial" w:hAnsi="Arial" w:cs="Arial"/>
          <w:noProof/>
          <w:lang w:val="en-US" w:eastAsia="en-US"/>
        </w:rPr>
        <mc:AlternateContent>
          <mc:Choice Requires="wps">
            <w:drawing>
              <wp:anchor distT="0" distB="0" distL="114300" distR="114300" simplePos="0" relativeHeight="251682816" behindDoc="0" locked="0" layoutInCell="1" allowOverlap="1" wp14:anchorId="16EBBE0B" wp14:editId="6CE66BC2">
                <wp:simplePos x="0" y="0"/>
                <wp:positionH relativeFrom="column">
                  <wp:posOffset>57150</wp:posOffset>
                </wp:positionH>
                <wp:positionV relativeFrom="paragraph">
                  <wp:posOffset>51435</wp:posOffset>
                </wp:positionV>
                <wp:extent cx="342900" cy="0"/>
                <wp:effectExtent l="9525" t="60960" r="19050" b="53340"/>
                <wp:wrapNone/>
                <wp:docPr id="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9E691" id="Line 7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05pt" to="3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dn9NgIAAGIEAAAOAAAAZHJzL2Uyb0RvYy54bWysVE2P2jAQvVfqf7B8hyRsYCEirKoEeqEt&#10;0m5/gLEdYtWxLdsQUNX/3rEDdLe9VFVzcMaZD79585zl07mT6MStE1qVOBunGHFFNRPqUOKvL5vR&#10;HCPniWJEasVLfOEOP63ev1v2puAT3WrJuEVQRLmiNyVuvTdFkjja8o64sTZcgbPRtiMetvaQMEt6&#10;qN7JZJKms6TXlhmrKXcOvtaDE69i/abh1H9pGsc9kiUGbD6uNq77sCarJSkOlphW0CsM8g8oOiIU&#10;HHovVRNP0NGKP0p1glrtdOPHVHeJbhpBeewBusnS37p5bonhsRcgx5k7Te7/laWfTzuLBCvxFCNF&#10;OhjRViiOHh8DNb1xBURUamdDc/Ssns1W028OKV21RB14hPhyMZCXhYzkTUrYOAMH7PtPmkEMOXod&#10;eTo3tgslgQF0juO43MfBzx5R+PiQTxYpDI3eXAkpbnnGOv+R6w4Fo8QSMMe65LR1PuAgxS0kHKP0&#10;RkgZhy0V6ku8mE6mMcFpKVhwhjBnD/tKWnQiIJfNJoUnNgWe12Ghck1cO8QxsAYdWX1ULB7ScsLW&#10;V9sTIcFGPrLkrQDeJMcBRccZRpLDzQnWAFuqgAQ4gEau1qCk74t0sZ6v5/kon8zWozyt69GHTZWP&#10;ZpvscVo/1FVVZz9CU1letIIxrkJfN1Vn+d+p5nq/Bj3edX0nMHlbPTINYG/vCDqKIMx9UNBes8vO&#10;hu6CHkDIMfh66cJNeb2PUb9+DaufAAAA//8DAFBLAwQUAAYACAAAACEAeS5undcAAAAEAQAADwAA&#10;AGRycy9kb3ducmV2LnhtbEyP0U6DQBBF3038h8008c0uSIIVWZrGpPHJRMEPmMIIpOwsYReKfr2j&#10;L/p4cif3nsn3qx3UQpPvHRuItxEo4to1PbcG3qvj7Q6UD8gNDo7JwCd52BfXVzlmjbvwGy1laJWU&#10;sM/QQBfCmGnt644s+q0biSX7cJPFIDi1upnwIuV20HdRlGqLPctChyM9dVSfy9kaSF6OC6f3yfMX&#10;VnHJ1Xx4XcbWmJvNengEFWgNf8fwoy/qUIjTyc3ceDUYeJBPgoFdDErSNBE8/aIucv1fvvgGAAD/&#10;/wMAUEsBAi0AFAAGAAgAAAAhALaDOJL+AAAA4QEAABMAAAAAAAAAAAAAAAAAAAAAAFtDb250ZW50&#10;X1R5cGVzXS54bWxQSwECLQAUAAYACAAAACEAOP0h/9YAAACUAQAACwAAAAAAAAAAAAAAAAAvAQAA&#10;X3JlbHMvLnJlbHNQSwECLQAUAAYACAAAACEACgnZ/TYCAABiBAAADgAAAAAAAAAAAAAAAAAuAgAA&#10;ZHJzL2Uyb0RvYy54bWxQSwECLQAUAAYACAAAACEAeS5undcAAAAEAQAADwAAAAAAAAAAAAAAAACQ&#10;BAAAZHJzL2Rvd25yZXYueG1sUEsFBgAAAAAEAAQA8wAAAJQFAAAAAA==&#10;" strokecolor="red">
                <v:stroke dashstyle="dash" endarrow="block"/>
              </v:line>
            </w:pict>
          </mc:Fallback>
        </mc:AlternateContent>
      </w:r>
      <w:r w:rsidRPr="00C515F0">
        <w:rPr>
          <w:rFonts w:ascii="Arial" w:hAnsi="Arial" w:cs="Arial"/>
          <w:sz w:val="20"/>
          <w:szCs w:val="20"/>
        </w:rPr>
        <w:t>Poluare indirectă  - emisii gazoase                                                 Poluare indirectă  - emisii lichide</w:t>
      </w:r>
    </w:p>
    <w:p w:rsidR="00AB34EA" w:rsidRPr="00C515F0" w:rsidRDefault="00AB34EA" w:rsidP="00AB34EA">
      <w:pPr>
        <w:autoSpaceDE w:val="0"/>
        <w:autoSpaceDN w:val="0"/>
        <w:adjustRightInd w:val="0"/>
        <w:ind w:firstLine="720"/>
        <w:rPr>
          <w:rFonts w:ascii="Arial" w:hAnsi="Arial" w:cs="Arial"/>
          <w:sz w:val="20"/>
          <w:szCs w:val="20"/>
        </w:rPr>
      </w:pPr>
    </w:p>
    <w:p w:rsidR="00AB34EA" w:rsidRPr="00C515F0" w:rsidRDefault="00AB34EA" w:rsidP="00AB34EA">
      <w:pPr>
        <w:spacing w:line="360" w:lineRule="auto"/>
        <w:jc w:val="both"/>
        <w:rPr>
          <w:rFonts w:ascii="Arial" w:hAnsi="Arial" w:cs="Arial"/>
          <w:b/>
          <w:bCs/>
          <w:i/>
          <w:iCs/>
        </w:rPr>
      </w:pPr>
    </w:p>
    <w:p w:rsidR="00AB34EA" w:rsidRPr="00C515F0" w:rsidRDefault="00AB34EA" w:rsidP="00AB34EA">
      <w:pPr>
        <w:autoSpaceDE w:val="0"/>
        <w:autoSpaceDN w:val="0"/>
        <w:adjustRightInd w:val="0"/>
        <w:spacing w:line="360" w:lineRule="auto"/>
        <w:ind w:firstLine="705"/>
        <w:jc w:val="both"/>
        <w:rPr>
          <w:rFonts w:ascii="Arial" w:hAnsi="Arial" w:cs="Arial"/>
        </w:rPr>
      </w:pPr>
      <w:r w:rsidRPr="00C515F0">
        <w:rPr>
          <w:rFonts w:ascii="Arial" w:hAnsi="Arial" w:cs="Arial"/>
        </w:rPr>
        <w:t>Semnificaţiile noţiunilor utilizate în schema de mai sus  sunt următoarele:</w:t>
      </w:r>
    </w:p>
    <w:p w:rsidR="00AB34EA" w:rsidRPr="00C515F0" w:rsidRDefault="00AB34EA" w:rsidP="00AB34EA">
      <w:pPr>
        <w:autoSpaceDE w:val="0"/>
        <w:autoSpaceDN w:val="0"/>
        <w:adjustRightInd w:val="0"/>
        <w:spacing w:line="360" w:lineRule="auto"/>
        <w:ind w:firstLine="705"/>
        <w:jc w:val="both"/>
        <w:rPr>
          <w:rFonts w:ascii="Arial" w:hAnsi="Arial" w:cs="Arial"/>
          <w:i/>
          <w:iCs/>
        </w:rPr>
      </w:pPr>
      <w:r w:rsidRPr="00C515F0">
        <w:rPr>
          <w:rFonts w:ascii="Arial" w:hAnsi="Arial" w:cs="Arial"/>
          <w:noProof/>
          <w:lang w:val="en-US" w:eastAsia="en-US"/>
        </w:rPr>
        <mc:AlternateContent>
          <mc:Choice Requires="wps">
            <w:drawing>
              <wp:anchor distT="0" distB="0" distL="114300" distR="114300" simplePos="0" relativeHeight="251659264" behindDoc="0" locked="0" layoutInCell="1" allowOverlap="1" wp14:anchorId="6218B129" wp14:editId="68515300">
                <wp:simplePos x="0" y="0"/>
                <wp:positionH relativeFrom="column">
                  <wp:posOffset>114300</wp:posOffset>
                </wp:positionH>
                <wp:positionV relativeFrom="paragraph">
                  <wp:posOffset>77470</wp:posOffset>
                </wp:positionV>
                <wp:extent cx="342900" cy="0"/>
                <wp:effectExtent l="9525" t="58420" r="19050" b="55880"/>
                <wp:wrapNone/>
                <wp:docPr id="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BFE80" id="Line 7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1pt" to="3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fYVKgIAAEoEAAAOAAAAZHJzL2Uyb0RvYy54bWysVM2O2jAQvlfqO1i+QxI2sBARVlVCeqEt&#10;0m4fwNgOserYlm0IqOq7d2x+utteqqo5OOPMzDff/GX5dOolOnLrhFYlzsYpRlxRzYTal/jrSzOa&#10;Y+Q8UYxIrXiJz9zhp9X7d8vBFHyiOy0ZtwhAlCsGU+LOe1MkiaMd74kba8MVKFtte+LhavcJs2QA&#10;9F4mkzSdJYO2zFhNuXPwtb4o8Srity2n/kvbOu6RLDFw8/G08dyFM1ktSbG3xHSCXmmQf2DRE6Eg&#10;6B2qJp6ggxV/QPWCWu1068dU94luW0F5zAGyydLfsnnuiOExFyiOM/cyuf8HSz8ftxYJVuIcI0V6&#10;aNFGKI4e56E0g3EFWFRqa0Ny9KSezUbTbw4pXXVE7Xmk+HI24JcFj+SNS7g4AwF2wyfNwIYcvI51&#10;OrW2D5BQAXSK7Tjf28FPHlH4+JBPFik0jd5UCSlufsY6/5HrHgWhxBI4R1xy3DgfeJDiZhLCKN0I&#10;KWOzpUJDiRfTyTQ6OC0FC8pg5ux+V0mLjgTGpWlSeGJSoHltZvVBsQjWccLWV9kTIUFGPlbDWwH1&#10;kRyHaD1nGEkOGxKkCz2pQkTIFQhfpcvEfF+ki/V8Pc9H+WS2HuVpXY8+NFU+mjXZ47R+qKuqzn4E&#10;8lledIIxrgL/2/Rm+d9Nx3WPLnN3n997oZK36LGiQPb2jqRjs0N/L5Oy0+y8tSG70HcY2Gh8Xa6w&#10;Ea/v0erXL2D1EwAA//8DAFBLAwQUAAYACAAAACEAUgAgq9kAAAAHAQAADwAAAGRycy9kb3ducmV2&#10;LnhtbEyPwU7DMAyG70i8Q2QkbixdNsFWmk7TNC6DC4MDx7QxTUXjVE26dW+PEQc4WZ9+6/fnYjP5&#10;TpxwiG0gDfNZBgKpDralRsP729PdCkRMhqzpAqGGC0bYlNdXhcltONMrno6pEVxCMTcaXEp9LmWs&#10;HXoTZ6FH4uwzDN4kxqGRdjBnLvedVFl2L71piS840+POYf11HL2G/fplvThItZzsfDs+LxcflYtB&#10;69ubafsIIuGU/pbhR5/VoWSnKoxko+iYV/xK4qkUCM4fFHP1y7Is5H//8hsAAP//AwBQSwECLQAU&#10;AAYACAAAACEAtoM4kv4AAADhAQAAEwAAAAAAAAAAAAAAAAAAAAAAW0NvbnRlbnRfVHlwZXNdLnht&#10;bFBLAQItABQABgAIAAAAIQA4/SH/1gAAAJQBAAALAAAAAAAAAAAAAAAAAC8BAABfcmVscy8ucmVs&#10;c1BLAQItABQABgAIAAAAIQD76fYVKgIAAEoEAAAOAAAAAAAAAAAAAAAAAC4CAABkcnMvZTJvRG9j&#10;LnhtbFBLAQItABQABgAIAAAAIQBSACCr2QAAAAcBAAAPAAAAAAAAAAAAAAAAAIQEAABkcnMvZG93&#10;bnJldi54bWxQSwUGAAAAAAQABADzAAAAigUAAAAA&#10;" strokecolor="red">
                <v:stroke endarrow="block"/>
              </v:line>
            </w:pict>
          </mc:Fallback>
        </mc:AlternateContent>
      </w:r>
      <w:r w:rsidRPr="00C515F0">
        <w:rPr>
          <w:rFonts w:ascii="Arial" w:hAnsi="Arial" w:cs="Arial"/>
          <w:i/>
          <w:iCs/>
        </w:rPr>
        <w:t xml:space="preserve">  poluare directă – emisii gazoase:</w:t>
      </w:r>
    </w:p>
    <w:p w:rsidR="00AB34EA" w:rsidRPr="00C515F0" w:rsidRDefault="00AB34EA" w:rsidP="007013A6">
      <w:pPr>
        <w:numPr>
          <w:ilvl w:val="1"/>
          <w:numId w:val="75"/>
        </w:numPr>
        <w:tabs>
          <w:tab w:val="clear" w:pos="2856"/>
        </w:tabs>
        <w:autoSpaceDE w:val="0"/>
        <w:autoSpaceDN w:val="0"/>
        <w:adjustRightInd w:val="0"/>
        <w:spacing w:line="360" w:lineRule="auto"/>
        <w:ind w:left="1440" w:hanging="360"/>
        <w:jc w:val="both"/>
        <w:rPr>
          <w:rFonts w:ascii="Arial" w:hAnsi="Arial" w:cs="Arial"/>
        </w:rPr>
      </w:pPr>
      <w:r w:rsidRPr="00C515F0">
        <w:rPr>
          <w:rFonts w:ascii="Arial" w:hAnsi="Arial" w:cs="Arial"/>
        </w:rPr>
        <w:t>emisii gaze de ardere din surse fixe;</w:t>
      </w:r>
    </w:p>
    <w:p w:rsidR="00AB34EA" w:rsidRPr="00C515F0" w:rsidRDefault="00AB34EA" w:rsidP="007013A6">
      <w:pPr>
        <w:numPr>
          <w:ilvl w:val="1"/>
          <w:numId w:val="75"/>
        </w:numPr>
        <w:tabs>
          <w:tab w:val="clear" w:pos="2856"/>
        </w:tabs>
        <w:autoSpaceDE w:val="0"/>
        <w:autoSpaceDN w:val="0"/>
        <w:adjustRightInd w:val="0"/>
        <w:spacing w:line="360" w:lineRule="auto"/>
        <w:ind w:left="1440" w:hanging="360"/>
        <w:jc w:val="both"/>
        <w:rPr>
          <w:rFonts w:ascii="Arial" w:hAnsi="Arial" w:cs="Arial"/>
        </w:rPr>
      </w:pPr>
      <w:r w:rsidRPr="00C515F0">
        <w:rPr>
          <w:rFonts w:ascii="Arial" w:hAnsi="Arial" w:cs="Arial"/>
        </w:rPr>
        <w:lastRenderedPageBreak/>
        <w:t>emisii controlate de COV de la instalația de neutralizare COV</w:t>
      </w:r>
    </w:p>
    <w:p w:rsidR="00AB34EA" w:rsidRPr="00C515F0" w:rsidRDefault="00AB34EA" w:rsidP="007013A6">
      <w:pPr>
        <w:numPr>
          <w:ilvl w:val="1"/>
          <w:numId w:val="75"/>
        </w:numPr>
        <w:tabs>
          <w:tab w:val="clear" w:pos="2856"/>
        </w:tabs>
        <w:autoSpaceDE w:val="0"/>
        <w:autoSpaceDN w:val="0"/>
        <w:adjustRightInd w:val="0"/>
        <w:spacing w:line="360" w:lineRule="auto"/>
        <w:ind w:left="1440" w:hanging="360"/>
        <w:jc w:val="both"/>
        <w:rPr>
          <w:rFonts w:ascii="Arial" w:hAnsi="Arial" w:cs="Arial"/>
        </w:rPr>
      </w:pPr>
      <w:r w:rsidRPr="00C515F0">
        <w:rPr>
          <w:rFonts w:ascii="Arial" w:hAnsi="Arial" w:cs="Arial"/>
        </w:rPr>
        <w:t xml:space="preserve">emisii controlate și fugitive de COV de la secțiiile spumătorie, cusătorie, volane lemn; </w:t>
      </w:r>
    </w:p>
    <w:p w:rsidR="00AB34EA" w:rsidRPr="00C515F0" w:rsidRDefault="00AB34EA" w:rsidP="00AB34EA">
      <w:pPr>
        <w:autoSpaceDE w:val="0"/>
        <w:autoSpaceDN w:val="0"/>
        <w:adjustRightInd w:val="0"/>
        <w:spacing w:line="360" w:lineRule="auto"/>
        <w:ind w:firstLine="705"/>
        <w:jc w:val="both"/>
        <w:rPr>
          <w:rFonts w:ascii="Arial" w:hAnsi="Arial" w:cs="Arial"/>
          <w:i/>
          <w:iCs/>
        </w:rPr>
      </w:pPr>
      <w:r w:rsidRPr="00C515F0">
        <w:rPr>
          <w:rFonts w:ascii="Arial" w:hAnsi="Arial" w:cs="Arial"/>
          <w:noProof/>
          <w:lang w:val="en-US" w:eastAsia="en-US"/>
        </w:rPr>
        <mc:AlternateContent>
          <mc:Choice Requires="wps">
            <w:drawing>
              <wp:anchor distT="0" distB="0" distL="114300" distR="114300" simplePos="0" relativeHeight="251660288" behindDoc="0" locked="0" layoutInCell="1" allowOverlap="1" wp14:anchorId="48C47BFA" wp14:editId="34D4FCAA">
                <wp:simplePos x="0" y="0"/>
                <wp:positionH relativeFrom="column">
                  <wp:posOffset>114300</wp:posOffset>
                </wp:positionH>
                <wp:positionV relativeFrom="paragraph">
                  <wp:posOffset>81280</wp:posOffset>
                </wp:positionV>
                <wp:extent cx="342900" cy="0"/>
                <wp:effectExtent l="9525" t="52705" r="19050" b="61595"/>
                <wp:wrapNone/>
                <wp:docPr id="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6831F" id="Line 7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4pt" to="3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tQNgIAAGIEAAAOAAAAZHJzL2Uyb0RvYy54bWysVE2P2jAQvVfqf7B8hyQQWIgIqyqBXrYt&#10;0m5/gLEdYtWxLdsQUNX/3rEDdLe9VFVzcMaZD79585zV47mT6MStE1qVOBunGHFFNRPqUOKvL9vR&#10;AiPniWJEasVLfOEOP67fv1v1puAT3WrJuEVQRLmiNyVuvTdFkjja8o64sTZcgbPRtiMetvaQMEt6&#10;qN7JZJKm86TXlhmrKXcOvtaDE69j/abh1H9pGsc9kiUGbD6uNq77sCbrFSkOlphW0CsM8g8oOiIU&#10;HHovVRNP0NGKP0p1glrtdOPHVHeJbhpBeewBusnS37p5bonhsRcgx5k7Te7/laWfTzuLBCvxFCNF&#10;OhjRk1AcPSwDNb1xBURUamdDc/Ssns2Tpt8cUrpqiTrwCPHlYiAvCxnJm5SwcQYO2PefNIMYcvQ6&#10;8nRubBdKAgPoHMdxuY+Dnz2i8HGaT5YpDI3eXAkpbnnGOv+R6w4Fo8QSMMe65PTkfMBBiltIOEbp&#10;rZAyDlsq1Jd4OZvMYoLTUrDgDGHOHvaVtOhEQC7bbQpPbAo8r8NC5Zq4dohjYA06svqoWDyk5YRt&#10;rrYnQoKNfGTJWwG8SY4Dio4zjCSHmxOsAbZUAQlwAI1crUFJ35fpcrPYLPJRPplvRnla16MP2yof&#10;zbfZw6ye1lVVZz9CU1letIIxrkJfN1Vn+d+p5nq/Bj3edX0nMHlbPTINYG/vCDqKIMx9UNBes8vO&#10;hu6CHkDIMfh66cJNeb2PUb9+DeufAAAA//8DAFBLAwQUAAYACAAAACEAxoTE4dgAAAAHAQAADwAA&#10;AGRycy9kb3ducmV2LnhtbEyPwUrDQBCG74LvsIzgzW6aQltiNqUIxZOgSR9gmh2TYHY2ZDdp9Okd&#10;8aCn4WOGf74/PyyuVzONofNsYL1KQBHX3nbcGDhXp4c9qBCRLfaeycAnBTgUtzc5ZtZf+Y3mMjZK&#10;QjhkaKCNcci0DnVLDsPKD8Sye/ejwyg4NtqOeJVw1+s0SbbaYcfyocWBnlqqP8rJGdi8nGbe7jbP&#10;X1itS66m4+s8NMbc3y3HR1CRlvh3DD/6og6FOF38xDaoXngvVaLMVBrIfpcKX35ZF7n+7198AwAA&#10;//8DAFBLAQItABQABgAIAAAAIQC2gziS/gAAAOEBAAATAAAAAAAAAAAAAAAAAAAAAABbQ29udGVu&#10;dF9UeXBlc10ueG1sUEsBAi0AFAAGAAgAAAAhADj9If/WAAAAlAEAAAsAAAAAAAAAAAAAAAAALwEA&#10;AF9yZWxzLy5yZWxzUEsBAi0AFAAGAAgAAAAhABcka1A2AgAAYgQAAA4AAAAAAAAAAAAAAAAALgIA&#10;AGRycy9lMm9Eb2MueG1sUEsBAi0AFAAGAAgAAAAhAMaExOHYAAAABwEAAA8AAAAAAAAAAAAAAAAA&#10;kAQAAGRycy9kb3ducmV2LnhtbFBLBQYAAAAABAAEAPMAAACVBQAAAAA=&#10;" strokecolor="red">
                <v:stroke dashstyle="dash" endarrow="block"/>
              </v:line>
            </w:pict>
          </mc:Fallback>
        </mc:AlternateContent>
      </w:r>
      <w:r w:rsidRPr="00C515F0">
        <w:rPr>
          <w:rFonts w:ascii="Arial" w:hAnsi="Arial" w:cs="Arial"/>
        </w:rPr>
        <w:t xml:space="preserve">  </w:t>
      </w:r>
      <w:r w:rsidRPr="00C515F0">
        <w:rPr>
          <w:rFonts w:ascii="Arial" w:hAnsi="Arial" w:cs="Arial"/>
          <w:i/>
          <w:iCs/>
        </w:rPr>
        <w:t xml:space="preserve">poluare indirectă – emisii gazoase </w:t>
      </w:r>
    </w:p>
    <w:p w:rsidR="00AB34EA" w:rsidRPr="00C515F0" w:rsidRDefault="00AB34EA" w:rsidP="00AB34EA">
      <w:pPr>
        <w:autoSpaceDE w:val="0"/>
        <w:autoSpaceDN w:val="0"/>
        <w:adjustRightInd w:val="0"/>
        <w:spacing w:line="360" w:lineRule="auto"/>
        <w:ind w:left="1440" w:hanging="360"/>
        <w:jc w:val="both"/>
        <w:rPr>
          <w:rFonts w:ascii="Arial" w:hAnsi="Arial" w:cs="Arial"/>
        </w:rPr>
      </w:pPr>
      <w:r w:rsidRPr="00C515F0">
        <w:rPr>
          <w:rFonts w:ascii="Arial" w:hAnsi="Arial" w:cs="Arial"/>
          <w:i/>
          <w:iCs/>
        </w:rPr>
        <w:t xml:space="preserve">– </w:t>
      </w:r>
      <w:r w:rsidRPr="00C515F0">
        <w:rPr>
          <w:rFonts w:ascii="Arial" w:hAnsi="Arial" w:cs="Arial"/>
        </w:rPr>
        <w:t>transmiterea poluării cu gaze</w:t>
      </w:r>
      <w:r w:rsidRPr="00C515F0">
        <w:rPr>
          <w:rFonts w:ascii="Arial" w:hAnsi="Arial" w:cs="Arial"/>
          <w:i/>
          <w:iCs/>
        </w:rPr>
        <w:t xml:space="preserve"> </w:t>
      </w:r>
      <w:r w:rsidRPr="00C515F0">
        <w:rPr>
          <w:rFonts w:ascii="Arial" w:hAnsi="Arial" w:cs="Arial"/>
        </w:rPr>
        <w:t>prin intermediul atmosferei către zonele rezidenţiale sau sensibile (prin dispersie); cele mai expuse zone sunt reprezentate de obiectivele din Parcul industrial Arad Vest; zonele rezidențiale sunt situate la distanțe mari (1400 m) care le scot din zona de influență a obiectivului;</w:t>
      </w:r>
    </w:p>
    <w:p w:rsidR="00AB34EA" w:rsidRPr="00C515F0" w:rsidRDefault="00AB34EA" w:rsidP="00AB34EA">
      <w:pPr>
        <w:autoSpaceDE w:val="0"/>
        <w:autoSpaceDN w:val="0"/>
        <w:adjustRightInd w:val="0"/>
        <w:spacing w:line="360" w:lineRule="auto"/>
        <w:ind w:firstLine="705"/>
        <w:jc w:val="both"/>
        <w:rPr>
          <w:rFonts w:ascii="Arial" w:hAnsi="Arial" w:cs="Arial"/>
          <w:i/>
          <w:iCs/>
        </w:rPr>
      </w:pPr>
      <w:r w:rsidRPr="00C515F0">
        <w:rPr>
          <w:rFonts w:ascii="Arial" w:hAnsi="Arial" w:cs="Arial"/>
          <w:noProof/>
          <w:lang w:val="en-US" w:eastAsia="en-US"/>
        </w:rPr>
        <mc:AlternateContent>
          <mc:Choice Requires="wps">
            <w:drawing>
              <wp:anchor distT="0" distB="0" distL="114300" distR="114300" simplePos="0" relativeHeight="251661312" behindDoc="0" locked="0" layoutInCell="1" allowOverlap="1" wp14:anchorId="6670B9CA" wp14:editId="0D945FEA">
                <wp:simplePos x="0" y="0"/>
                <wp:positionH relativeFrom="column">
                  <wp:posOffset>114300</wp:posOffset>
                </wp:positionH>
                <wp:positionV relativeFrom="paragraph">
                  <wp:posOffset>114300</wp:posOffset>
                </wp:positionV>
                <wp:extent cx="342900" cy="0"/>
                <wp:effectExtent l="9525" t="57150" r="19050" b="57150"/>
                <wp:wrapNone/>
                <wp:docPr id="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71B9D" id="Line 8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J7KwIAAEoEAAAOAAAAZHJzL2Uyb0RvYy54bWysVNuO2yAQfa/Uf0C8J76sky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XOMVKk&#10;hxJthOJoFqUZjCvBo1ZbG5KjJ/VsNpp+c0jpuiNqzyPFl7OBe1kQM3lzJWycgQC74bNm4EMOXked&#10;Tq3tAyQogE6xHOd7OfjJIwofH4p8nkLR6O0oIeXtnrHOf+K6R8GosATOEZccN84HHqS8uYQwSq+F&#10;lLHYUqGhwvNJPokXnJaChcPg5ux+V0uLjiS0CzzrdUwKTl67WX1QLIJ1nLDV1fZESLCRj2p4K0Af&#10;yXGI1nOGkeQwIcG60JMqRIRcgfDVunTM93k6X81Ws2JU5NPVqEibZvRxXRej6Tr7MGkemrpush+B&#10;fFaUnWCMq8D/1r1Z8XfdcZ2jS9/d+/cuVPIWPSoKZG/vSDoWO9Q3jJsrd5qdtzZkF3bQsNH5Olxh&#10;Il7vo9evX8DyJwAAAP//AwBQSwMEFAAGAAgAAAAhADvXafXTAAAABwEAAA8AAABkcnMvZG93bnJl&#10;di54bWxMj9FKw0AQRd8F/2EZwTe7acAaYjalCH0tWP2AaXZMQndnw+6mjX/viII+DYc73DnTbBfv&#10;1IViGgMbWK8KUMRdsCP3Bt7f9g8VqJSRLbrAZOCTEmzb25sGaxuu/EqXY+6VlHCq0cCQ81RrnbqB&#10;PKZVmIgl+wjRYxaMvbYRr1LunS6LYqM9jiwXBpzoZaDufJy9AQqPYX+oXLnBuaDZHWKxnKMx93fL&#10;7hlUpiX/LcO3vqhDK06nMLNNyglX8kr+nZI/lcKnH9Zto//7t18AAAD//wMAUEsBAi0AFAAGAAgA&#10;AAAhALaDOJL+AAAA4QEAABMAAAAAAAAAAAAAAAAAAAAAAFtDb250ZW50X1R5cGVzXS54bWxQSwEC&#10;LQAUAAYACAAAACEAOP0h/9YAAACUAQAACwAAAAAAAAAAAAAAAAAvAQAAX3JlbHMvLnJlbHNQSwEC&#10;LQAUAAYACAAAACEA0d4yeysCAABKBAAADgAAAAAAAAAAAAAAAAAuAgAAZHJzL2Uyb0RvYy54bWxQ&#10;SwECLQAUAAYACAAAACEAO9dp9dMAAAAHAQAADwAAAAAAAAAAAAAAAACFBAAAZHJzL2Rvd25yZXYu&#10;eG1sUEsFBgAAAAAEAAQA8wAAAIUFAAAAAA==&#10;" strokecolor="blue">
                <v:stroke endarrow="block"/>
              </v:line>
            </w:pict>
          </mc:Fallback>
        </mc:AlternateContent>
      </w:r>
      <w:r w:rsidRPr="00C515F0">
        <w:rPr>
          <w:rFonts w:ascii="Arial" w:hAnsi="Arial" w:cs="Arial"/>
        </w:rPr>
        <w:t xml:space="preserve">   </w:t>
      </w:r>
      <w:r w:rsidRPr="00C515F0">
        <w:rPr>
          <w:rFonts w:ascii="Arial" w:hAnsi="Arial" w:cs="Arial"/>
          <w:i/>
          <w:iCs/>
        </w:rPr>
        <w:t>poluare directă – emisii lichide:</w:t>
      </w:r>
    </w:p>
    <w:p w:rsidR="00AB34EA" w:rsidRPr="00C515F0" w:rsidRDefault="00AB34EA" w:rsidP="007013A6">
      <w:pPr>
        <w:numPr>
          <w:ilvl w:val="1"/>
          <w:numId w:val="75"/>
        </w:numPr>
        <w:tabs>
          <w:tab w:val="clear" w:pos="2856"/>
        </w:tabs>
        <w:autoSpaceDE w:val="0"/>
        <w:autoSpaceDN w:val="0"/>
        <w:adjustRightInd w:val="0"/>
        <w:spacing w:line="360" w:lineRule="auto"/>
        <w:ind w:left="1440" w:hanging="360"/>
        <w:jc w:val="both"/>
        <w:rPr>
          <w:rFonts w:ascii="Arial" w:hAnsi="Arial" w:cs="Arial"/>
        </w:rPr>
      </w:pPr>
      <w:r w:rsidRPr="00C515F0">
        <w:rPr>
          <w:rFonts w:ascii="Arial" w:hAnsi="Arial" w:cs="Arial"/>
        </w:rPr>
        <w:t>evacuarea apelor uzate menajere, în canalizarea municipală (riscul potențial de depășire a limitelor admise la evacuarea în canalizare)</w:t>
      </w:r>
    </w:p>
    <w:p w:rsidR="00AB34EA" w:rsidRPr="00C515F0" w:rsidRDefault="00AB34EA" w:rsidP="007013A6">
      <w:pPr>
        <w:numPr>
          <w:ilvl w:val="1"/>
          <w:numId w:val="75"/>
        </w:numPr>
        <w:tabs>
          <w:tab w:val="clear" w:pos="2856"/>
        </w:tabs>
        <w:autoSpaceDE w:val="0"/>
        <w:autoSpaceDN w:val="0"/>
        <w:adjustRightInd w:val="0"/>
        <w:spacing w:line="360" w:lineRule="auto"/>
        <w:ind w:left="1440" w:hanging="360"/>
        <w:jc w:val="both"/>
        <w:rPr>
          <w:rFonts w:ascii="Arial" w:hAnsi="Arial" w:cs="Arial"/>
        </w:rPr>
      </w:pPr>
      <w:r w:rsidRPr="00C515F0">
        <w:rPr>
          <w:rFonts w:ascii="Arial" w:hAnsi="Arial" w:cs="Arial"/>
        </w:rPr>
        <w:t xml:space="preserve">evacuarea apelor pluviale după epurare în emisar natural (pârâul Ier) </w:t>
      </w:r>
    </w:p>
    <w:p w:rsidR="00AB34EA" w:rsidRPr="00C515F0" w:rsidRDefault="00AB34EA" w:rsidP="007013A6">
      <w:pPr>
        <w:numPr>
          <w:ilvl w:val="1"/>
          <w:numId w:val="75"/>
        </w:numPr>
        <w:tabs>
          <w:tab w:val="clear" w:pos="2856"/>
        </w:tabs>
        <w:autoSpaceDE w:val="0"/>
        <w:autoSpaceDN w:val="0"/>
        <w:adjustRightInd w:val="0"/>
        <w:spacing w:line="360" w:lineRule="auto"/>
        <w:ind w:left="1440" w:hanging="360"/>
        <w:jc w:val="both"/>
        <w:rPr>
          <w:rFonts w:ascii="Arial" w:hAnsi="Arial" w:cs="Arial"/>
        </w:rPr>
      </w:pPr>
      <w:r w:rsidRPr="00C515F0">
        <w:rPr>
          <w:rFonts w:ascii="Arial" w:hAnsi="Arial" w:cs="Arial"/>
        </w:rPr>
        <w:t>scurgeri accidentale de hidrocarburi/uleiuri de la mijloacele auto din incintă</w:t>
      </w:r>
    </w:p>
    <w:p w:rsidR="00AB34EA" w:rsidRPr="00C515F0" w:rsidRDefault="00AB34EA" w:rsidP="00AB34EA">
      <w:pPr>
        <w:autoSpaceDE w:val="0"/>
        <w:autoSpaceDN w:val="0"/>
        <w:adjustRightInd w:val="0"/>
        <w:spacing w:line="360" w:lineRule="auto"/>
        <w:ind w:firstLine="705"/>
        <w:jc w:val="both"/>
        <w:rPr>
          <w:rFonts w:ascii="Arial" w:hAnsi="Arial" w:cs="Arial"/>
          <w:i/>
          <w:iCs/>
        </w:rPr>
      </w:pPr>
      <w:r w:rsidRPr="00C515F0">
        <w:rPr>
          <w:rFonts w:ascii="Arial" w:hAnsi="Arial" w:cs="Arial"/>
          <w:noProof/>
          <w:lang w:val="en-US" w:eastAsia="en-US"/>
        </w:rPr>
        <mc:AlternateContent>
          <mc:Choice Requires="wps">
            <w:drawing>
              <wp:anchor distT="0" distB="0" distL="114300" distR="114300" simplePos="0" relativeHeight="251662336" behindDoc="0" locked="0" layoutInCell="1" allowOverlap="1" wp14:anchorId="33968F2E" wp14:editId="31FFA9E9">
                <wp:simplePos x="0" y="0"/>
                <wp:positionH relativeFrom="column">
                  <wp:posOffset>114300</wp:posOffset>
                </wp:positionH>
                <wp:positionV relativeFrom="paragraph">
                  <wp:posOffset>123190</wp:posOffset>
                </wp:positionV>
                <wp:extent cx="342900" cy="0"/>
                <wp:effectExtent l="9525" t="56515" r="19050" b="57785"/>
                <wp:wrapNone/>
                <wp:docPr id="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FF"/>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C1917" id="Line 8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7pt" to="3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9HJMwIAAGIEAAAOAAAAZHJzL2Uyb0RvYy54bWysVMGO2jAQvVfqP1i+QxI2UIgIqyqBXmiL&#10;tNsPMLZDrDq2ZRsCqvrvHTtAS3upqubgjOOZNzNvnrN8PncSnbh1QqsSZ+MUI66oZkIdSvzldTOa&#10;Y+Q8UYxIrXiJL9zh59XbN8veFHyiWy0ZtwhAlCt6U+LWe1MkiaMt74gba8MVHDbadsTD1h4SZkkP&#10;6J1MJmk6S3ptmbGacufgaz0c4lXEbxpO/eemcdwjWWKozcfVxnUf1mS1JMXBEtMKei2D/EMVHREK&#10;kt6hauIJOlrxB1QnqNVON35MdZfophGUxx6gmyz9rZuXlhgeewFynLnT5P4fLP102lkkGMwOI0U6&#10;GNFWKI7mWaCmN64Aj0rtbGiOntWL2Wr61SGlq5aoA48lvl4MxMWI5CEkbJyBBPv+o2bgQ45eR57O&#10;je0CJDCAznEcl/s4+NkjCh+f8skihaHR21FCilucsc5/4LpDwSixhJojLjltnYfKwfXmEtIovRFS&#10;xmFLhfoSL6aTaQxwWgoWDoObs4d9JS06kSAXeDabQAOAPbgF5Jq4dvBjYA06svqoWEzScsLWV9sT&#10;IcFGPrLkrQDeJMehio4zjCSHmxOsIZNUoRLgABq5WoOSvi3SxXq+nuejfDJbj/K0rkfvN1U+mm2y&#10;d9P6qa6qOvsemsryohWMcRX6uqk6y/9ONdf7Nejxrus7gckjeiQHir29Y9FRBGHug4L2ml12NnQX&#10;9ABCjs7XSxduyq/76PXz17D6AQAA//8DAFBLAwQUAAYACAAAACEAjvOORNkAAAAHAQAADwAAAGRy&#10;cy9kb3ducmV2LnhtbEyPwU7DMAyG70i8Q2QkbiylGtsoTacxaddO7XiAtDFNReNUTbZ1b48RBzhZ&#10;n37r9+d8O7tBXHAKvScFz4sEBFLrTU+dgo/T4WkDIkRNRg+eUMENA2yL+7tcZ8ZfqcJLHTvBJRQy&#10;rcDGOGZShtai02HhRyTOPv3kdGScOmkmfeVyN8g0SVbS6Z74gtUj7i22X/XZKXh5P/rlutxVZdqs&#10;jlVp96fU10o9Psy7NxAR5/i3DD/6rA4FOzX+TCaIgXnDr0Ser0sQnK9T5uaXZZHL//7FNwAAAP//&#10;AwBQSwECLQAUAAYACAAAACEAtoM4kv4AAADhAQAAEwAAAAAAAAAAAAAAAAAAAAAAW0NvbnRlbnRf&#10;VHlwZXNdLnhtbFBLAQItABQABgAIAAAAIQA4/SH/1gAAAJQBAAALAAAAAAAAAAAAAAAAAC8BAABf&#10;cmVscy8ucmVsc1BLAQItABQABgAIAAAAIQCXA9HJMwIAAGIEAAAOAAAAAAAAAAAAAAAAAC4CAABk&#10;cnMvZTJvRG9jLnhtbFBLAQItABQABgAIAAAAIQCO845E2QAAAAcBAAAPAAAAAAAAAAAAAAAAAI0E&#10;AABkcnMvZG93bnJldi54bWxQSwUGAAAAAAQABADzAAAAkwUAAAAA&#10;" strokecolor="blue">
                <v:stroke dashstyle="dash" endarrow="block"/>
              </v:line>
            </w:pict>
          </mc:Fallback>
        </mc:AlternateContent>
      </w:r>
      <w:r w:rsidRPr="00C515F0">
        <w:rPr>
          <w:rFonts w:ascii="Arial" w:hAnsi="Arial" w:cs="Arial"/>
          <w:i/>
          <w:iCs/>
        </w:rPr>
        <w:t xml:space="preserve">  poluare indirectă – emisii lichide</w:t>
      </w:r>
    </w:p>
    <w:p w:rsidR="00AB34EA" w:rsidRPr="00C515F0" w:rsidRDefault="00AB34EA" w:rsidP="007013A6">
      <w:pPr>
        <w:numPr>
          <w:ilvl w:val="0"/>
          <w:numId w:val="76"/>
        </w:numPr>
        <w:autoSpaceDE w:val="0"/>
        <w:autoSpaceDN w:val="0"/>
        <w:adjustRightInd w:val="0"/>
        <w:spacing w:line="360" w:lineRule="auto"/>
        <w:ind w:left="1440"/>
        <w:jc w:val="both"/>
        <w:rPr>
          <w:rFonts w:ascii="Arial" w:hAnsi="Arial" w:cs="Arial"/>
        </w:rPr>
      </w:pPr>
      <w:r w:rsidRPr="00C515F0">
        <w:rPr>
          <w:rFonts w:ascii="Arial" w:hAnsi="Arial" w:cs="Arial"/>
        </w:rPr>
        <w:t xml:space="preserve">impact potențial asupra stației de epurare Arad prin intermediul rețelei de canalizare în cazul unor evacuări accidentale masive de substanțe poluante </w:t>
      </w:r>
    </w:p>
    <w:p w:rsidR="00AB34EA" w:rsidRPr="00C515F0" w:rsidRDefault="00AB34EA" w:rsidP="007013A6">
      <w:pPr>
        <w:numPr>
          <w:ilvl w:val="1"/>
          <w:numId w:val="75"/>
        </w:numPr>
        <w:tabs>
          <w:tab w:val="clear" w:pos="2856"/>
        </w:tabs>
        <w:autoSpaceDE w:val="0"/>
        <w:autoSpaceDN w:val="0"/>
        <w:adjustRightInd w:val="0"/>
        <w:spacing w:line="360" w:lineRule="auto"/>
        <w:ind w:left="1440" w:hanging="360"/>
        <w:jc w:val="both"/>
        <w:rPr>
          <w:rFonts w:ascii="Arial" w:hAnsi="Arial" w:cs="Arial"/>
        </w:rPr>
      </w:pPr>
      <w:r w:rsidRPr="00C515F0">
        <w:rPr>
          <w:rFonts w:ascii="Arial" w:hAnsi="Arial" w:cs="Arial"/>
        </w:rPr>
        <w:t>risc potențial de afectare a ecosistemului „canal Ier”;</w:t>
      </w:r>
    </w:p>
    <w:p w:rsidR="00AB34EA" w:rsidRPr="00C515F0" w:rsidRDefault="00AB34EA" w:rsidP="007013A6">
      <w:pPr>
        <w:numPr>
          <w:ilvl w:val="1"/>
          <w:numId w:val="75"/>
        </w:numPr>
        <w:tabs>
          <w:tab w:val="clear" w:pos="2856"/>
        </w:tabs>
        <w:autoSpaceDE w:val="0"/>
        <w:autoSpaceDN w:val="0"/>
        <w:adjustRightInd w:val="0"/>
        <w:spacing w:line="360" w:lineRule="auto"/>
        <w:ind w:left="1440" w:hanging="360"/>
        <w:jc w:val="both"/>
        <w:rPr>
          <w:rFonts w:ascii="Arial" w:hAnsi="Arial" w:cs="Arial"/>
        </w:rPr>
      </w:pPr>
      <w:r w:rsidRPr="00C515F0">
        <w:rPr>
          <w:rFonts w:ascii="Arial" w:hAnsi="Arial" w:cs="Arial"/>
        </w:rPr>
        <w:t>afectarea apei freatice de pe amplasament prin infiltrații accidentale de substanțe poluante</w:t>
      </w:r>
    </w:p>
    <w:p w:rsidR="00B057A0" w:rsidRDefault="00D24637">
      <w:pPr>
        <w:spacing w:line="360" w:lineRule="auto"/>
        <w:jc w:val="both"/>
        <w:rPr>
          <w:rFonts w:ascii="Arial" w:hAnsi="Arial" w:cs="Arial"/>
        </w:rPr>
      </w:pPr>
      <w:r>
        <w:rPr>
          <w:rFonts w:ascii="Arial" w:hAnsi="Arial" w:cs="Arial"/>
        </w:rPr>
        <w:t xml:space="preserve">  </w:t>
      </w:r>
    </w:p>
    <w:p w:rsidR="00B057A0" w:rsidRDefault="00D24637">
      <w:pPr>
        <w:spacing w:line="360" w:lineRule="auto"/>
        <w:ind w:left="360" w:firstLine="720"/>
        <w:jc w:val="both"/>
        <w:rPr>
          <w:rFonts w:ascii="Arial" w:hAnsi="Arial" w:cs="Arial"/>
          <w:b/>
          <w:bCs/>
        </w:rPr>
      </w:pPr>
      <w:r>
        <w:rPr>
          <w:rFonts w:ascii="Arial" w:hAnsi="Arial" w:cs="Arial"/>
          <w:b/>
          <w:bCs/>
        </w:rPr>
        <w:t xml:space="preserve">6.0. </w:t>
      </w:r>
      <w:r>
        <w:rPr>
          <w:rFonts w:ascii="Arial" w:hAnsi="Arial" w:cs="Arial"/>
          <w:b/>
          <w:bCs/>
          <w:caps/>
        </w:rPr>
        <w:t>Interpretarea datelor si Recomandari</w:t>
      </w:r>
    </w:p>
    <w:p w:rsidR="00B057A0" w:rsidRDefault="00D24637">
      <w:pPr>
        <w:spacing w:line="360" w:lineRule="auto"/>
        <w:jc w:val="both"/>
        <w:rPr>
          <w:rFonts w:ascii="Arial" w:hAnsi="Arial" w:cs="Arial"/>
        </w:rPr>
      </w:pPr>
      <w:r>
        <w:rPr>
          <w:rFonts w:ascii="Arial" w:hAnsi="Arial" w:cs="Arial"/>
        </w:rPr>
        <w:tab/>
        <w:t xml:space="preserve">Acest </w:t>
      </w:r>
      <w:r>
        <w:rPr>
          <w:rFonts w:ascii="Arial" w:hAnsi="Arial" w:cs="Arial"/>
          <w:i/>
          <w:iCs/>
        </w:rPr>
        <w:t>Capitol</w:t>
      </w:r>
      <w:r>
        <w:rPr>
          <w:rFonts w:ascii="Arial" w:hAnsi="Arial" w:cs="Arial"/>
        </w:rPr>
        <w:t xml:space="preserve"> evidențiază măsurile luate de operator și cele pe care urmează să le aplice pe perioada funcționării instalației IPPC pentru limitarea nivelului de poluare şi încadrarea tuturor activităţilor de pe amplasament în legislaţia din domeniu.</w:t>
      </w:r>
    </w:p>
    <w:p w:rsidR="00B057A0" w:rsidRDefault="00D24637">
      <w:pPr>
        <w:spacing w:line="360" w:lineRule="auto"/>
        <w:ind w:left="360" w:firstLine="720"/>
        <w:jc w:val="both"/>
        <w:rPr>
          <w:rFonts w:ascii="Arial" w:hAnsi="Arial" w:cs="Arial"/>
        </w:rPr>
      </w:pPr>
      <w:r>
        <w:rPr>
          <w:rFonts w:ascii="Arial" w:hAnsi="Arial" w:cs="Arial"/>
        </w:rPr>
        <w:t xml:space="preserve">Recomandările vor fi elaborate în baza concluziilor privind starea actuală a amplasamentului. Pentru caracterizarea stării actuale a amplasamentului se utilizează rezultatele monitorizării emisiilor și calității factorilor de mediu din perioada 2018-2019. </w:t>
      </w:r>
    </w:p>
    <w:p w:rsidR="00B057A0" w:rsidRDefault="00B057A0">
      <w:pPr>
        <w:ind w:left="708"/>
        <w:jc w:val="both"/>
        <w:rPr>
          <w:rFonts w:ascii="Arial" w:hAnsi="Arial" w:cs="Arial"/>
          <w:b/>
          <w:bCs/>
          <w:i/>
          <w:iCs/>
        </w:rPr>
      </w:pPr>
    </w:p>
    <w:p w:rsidR="00B057A0" w:rsidRDefault="00D24637">
      <w:pPr>
        <w:pStyle w:val="BodyText2"/>
        <w:rPr>
          <w:rFonts w:ascii="Arial" w:hAnsi="Arial" w:cs="Arial"/>
          <w:b/>
          <w:bCs/>
        </w:rPr>
      </w:pPr>
      <w:r>
        <w:rPr>
          <w:rFonts w:ascii="Arial" w:hAnsi="Arial" w:cs="Arial"/>
          <w:b/>
          <w:bCs/>
        </w:rPr>
        <w:t xml:space="preserve">A. </w:t>
      </w:r>
      <w:r>
        <w:rPr>
          <w:rFonts w:ascii="Arial" w:hAnsi="Arial" w:cs="Arial"/>
          <w:b/>
          <w:bCs/>
          <w:caps/>
        </w:rPr>
        <w:t>Sol şi apa freatică</w:t>
      </w:r>
      <w:r>
        <w:rPr>
          <w:rFonts w:ascii="Arial" w:hAnsi="Arial" w:cs="Arial"/>
          <w:b/>
          <w:bCs/>
        </w:rPr>
        <w:t xml:space="preserve">  </w:t>
      </w:r>
    </w:p>
    <w:p w:rsidR="00B057A0" w:rsidRDefault="00D24637">
      <w:pPr>
        <w:spacing w:line="360" w:lineRule="auto"/>
        <w:ind w:left="360" w:firstLine="720"/>
        <w:jc w:val="both"/>
        <w:rPr>
          <w:rFonts w:ascii="Arial" w:hAnsi="Arial" w:cs="Arial"/>
        </w:rPr>
      </w:pPr>
      <w:r>
        <w:rPr>
          <w:rFonts w:ascii="Arial" w:hAnsi="Arial" w:cs="Arial"/>
          <w:b/>
          <w:bCs/>
          <w:i/>
          <w:iCs/>
          <w:caps/>
        </w:rPr>
        <w:t>Sol</w:t>
      </w:r>
    </w:p>
    <w:p w:rsidR="00B057A0" w:rsidRDefault="00D24637">
      <w:pPr>
        <w:spacing w:line="360" w:lineRule="auto"/>
        <w:ind w:left="360" w:firstLine="720"/>
        <w:jc w:val="both"/>
        <w:rPr>
          <w:rFonts w:ascii="Arial" w:hAnsi="Arial" w:cs="Arial"/>
        </w:rPr>
      </w:pPr>
      <w:r>
        <w:rPr>
          <w:rFonts w:ascii="Arial" w:hAnsi="Arial" w:cs="Arial"/>
        </w:rPr>
        <w:t xml:space="preserve">În cadrul vizitei pe amplasament nu s-au identificat zone cu potenţial de poluare. Un procent important din incintă este betonat. Toate activitățile de producție, </w:t>
      </w:r>
      <w:r>
        <w:rPr>
          <w:rFonts w:ascii="Arial" w:hAnsi="Arial" w:cs="Arial"/>
        </w:rPr>
        <w:lastRenderedPageBreak/>
        <w:t xml:space="preserve">depozitare, manipulare se derulează pe platforme betonate sau în hale industriale. Terenul nebetonat este amenajat ca spațiu verde. </w:t>
      </w:r>
    </w:p>
    <w:p w:rsidR="00B057A0" w:rsidRDefault="00D24637">
      <w:pPr>
        <w:spacing w:line="360" w:lineRule="auto"/>
        <w:ind w:left="360" w:firstLine="720"/>
        <w:jc w:val="both"/>
        <w:rPr>
          <w:rFonts w:ascii="Arial" w:hAnsi="Arial" w:cs="Arial"/>
        </w:rPr>
      </w:pPr>
      <w:r>
        <w:rPr>
          <w:rFonts w:ascii="Arial" w:hAnsi="Arial" w:cs="Arial"/>
        </w:rPr>
        <w:t>Suprafețele betonate sunt prevăzute cu rigole și canale de colectare a pluvialului dar și a eventualelor scurgeri acolo unde există acest risc. Nu există vectori care să permită transferul unui potențial poluant din procesul tehnologic sau din spațiile de depozitare pe sol sau în apa freatică.</w:t>
      </w:r>
    </w:p>
    <w:p w:rsidR="00B057A0" w:rsidRDefault="00D24637">
      <w:pPr>
        <w:spacing w:line="360" w:lineRule="auto"/>
        <w:ind w:left="360" w:firstLine="360"/>
        <w:jc w:val="both"/>
        <w:rPr>
          <w:rFonts w:ascii="Arial" w:hAnsi="Arial" w:cs="Arial"/>
        </w:rPr>
      </w:pPr>
      <w:r>
        <w:rPr>
          <w:rFonts w:ascii="Arial" w:hAnsi="Arial" w:cs="Arial"/>
        </w:rPr>
        <w:t xml:space="preserve">     Prin Autorizaţia Integrată de Mediu nr. 2/20.12.2017 a fost impus un sistem de monitorizare anuală a calităţii solului cu două puncte de prelevare: </w:t>
      </w:r>
    </w:p>
    <w:p w:rsidR="00B057A0" w:rsidRDefault="00D24637" w:rsidP="007013A6">
      <w:pPr>
        <w:pStyle w:val="ListParagraph"/>
        <w:numPr>
          <w:ilvl w:val="0"/>
          <w:numId w:val="1"/>
        </w:numPr>
        <w:spacing w:after="0" w:line="360" w:lineRule="auto"/>
        <w:rPr>
          <w:rFonts w:ascii="Arial" w:hAnsi="Arial" w:cs="Arial"/>
          <w:sz w:val="24"/>
        </w:rPr>
      </w:pPr>
      <w:r>
        <w:rPr>
          <w:rFonts w:ascii="Arial" w:hAnsi="Arial" w:cs="Arial"/>
          <w:sz w:val="24"/>
        </w:rPr>
        <w:t>proba 1 spațiu nebetonat în zona Fabricii de centuri</w:t>
      </w:r>
    </w:p>
    <w:p w:rsidR="00B057A0" w:rsidRDefault="00D24637" w:rsidP="007013A6">
      <w:pPr>
        <w:pStyle w:val="ListParagraph"/>
        <w:numPr>
          <w:ilvl w:val="0"/>
          <w:numId w:val="1"/>
        </w:numPr>
        <w:spacing w:after="0" w:line="360" w:lineRule="auto"/>
        <w:rPr>
          <w:rFonts w:ascii="Arial" w:hAnsi="Arial" w:cs="Arial"/>
          <w:sz w:val="24"/>
        </w:rPr>
      </w:pPr>
      <w:r>
        <w:rPr>
          <w:rFonts w:ascii="Arial" w:hAnsi="Arial" w:cs="Arial"/>
          <w:sz w:val="24"/>
        </w:rPr>
        <w:t>proba 2 spațiu nebetonat în zona Fabricii de volane</w:t>
      </w:r>
    </w:p>
    <w:p w:rsidR="00B057A0" w:rsidRDefault="00D24637">
      <w:pPr>
        <w:spacing w:line="360" w:lineRule="auto"/>
        <w:jc w:val="both"/>
        <w:rPr>
          <w:rFonts w:ascii="Arial" w:hAnsi="Arial" w:cs="Arial"/>
        </w:rPr>
      </w:pPr>
      <w:r>
        <w:rPr>
          <w:rFonts w:ascii="Arial" w:hAnsi="Arial" w:cs="Arial"/>
        </w:rPr>
        <w:t>pentru următorii indicatori: Crom total, Plumb, Nichel, Cupru, Zinc a căror valori se vor compara cu limitele Ord. 756/1997.</w:t>
      </w:r>
    </w:p>
    <w:p w:rsidR="00B057A0" w:rsidRDefault="00D24637">
      <w:pPr>
        <w:spacing w:line="360" w:lineRule="auto"/>
        <w:jc w:val="both"/>
        <w:rPr>
          <w:rFonts w:ascii="Arial" w:hAnsi="Arial" w:cs="Arial"/>
        </w:rPr>
      </w:pPr>
      <w:r>
        <w:rPr>
          <w:rFonts w:ascii="Arial" w:hAnsi="Arial" w:cs="Arial"/>
        </w:rPr>
        <w:tab/>
        <w:t>S-au efectuat determinări în anii 2018 și 2019 de către Ecoind București: RÎ nr. 318/21.08.2018 (volane), RÎ nr. 402/10.10.2018 (centuri), RÎ nr. 827/05/2019 (volane), RÎ nr. 2814/AI/2019 (centuri).</w:t>
      </w:r>
    </w:p>
    <w:p w:rsidR="00B057A0" w:rsidRDefault="00B057A0">
      <w:pPr>
        <w:spacing w:line="360" w:lineRule="auto"/>
        <w:jc w:val="both"/>
        <w:rPr>
          <w:rFonts w:ascii="Arial" w:hAnsi="Arial" w:cs="Arial"/>
        </w:rPr>
      </w:pPr>
    </w:p>
    <w:p w:rsidR="00B057A0" w:rsidRDefault="00D24637">
      <w:pPr>
        <w:pStyle w:val="Heading2"/>
        <w:rPr>
          <w:rFonts w:ascii="Arial" w:hAnsi="Arial" w:cs="Arial"/>
          <w:sz w:val="24"/>
        </w:rPr>
      </w:pPr>
      <w:r>
        <w:rPr>
          <w:rFonts w:ascii="Arial" w:hAnsi="Arial" w:cs="Arial"/>
          <w:sz w:val="24"/>
        </w:rPr>
        <w:t xml:space="preserve">Valori admise pentru sol  </w:t>
      </w:r>
    </w:p>
    <w:tbl>
      <w:tblPr>
        <w:tblW w:w="9596"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41"/>
        <w:gridCol w:w="3116"/>
        <w:gridCol w:w="3289"/>
        <w:gridCol w:w="2650"/>
      </w:tblGrid>
      <w:tr w:rsidR="00B057A0">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
              </w:rPr>
            </w:pPr>
            <w:r>
              <w:rPr>
                <w:rFonts w:ascii="Arial" w:hAnsi="Arial" w:cs="Arial"/>
                <w:b/>
              </w:rPr>
              <w:t>Nr</w:t>
            </w:r>
          </w:p>
        </w:tc>
        <w:tc>
          <w:tcPr>
            <w:tcW w:w="3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
              </w:rPr>
            </w:pPr>
            <w:r>
              <w:rPr>
                <w:rFonts w:ascii="Arial" w:hAnsi="Arial" w:cs="Arial"/>
                <w:b/>
              </w:rPr>
              <w:t>Indicator</w:t>
            </w:r>
          </w:p>
        </w:tc>
        <w:tc>
          <w:tcPr>
            <w:tcW w:w="32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
              </w:rPr>
            </w:pPr>
            <w:r>
              <w:rPr>
                <w:rFonts w:ascii="Arial" w:hAnsi="Arial" w:cs="Arial"/>
                <w:b/>
              </w:rPr>
              <w:t>Ord. MAPPM 756/1997</w:t>
            </w:r>
          </w:p>
          <w:p w:rsidR="00B057A0" w:rsidRDefault="00D24637">
            <w:pPr>
              <w:jc w:val="center"/>
              <w:rPr>
                <w:rFonts w:ascii="Arial" w:hAnsi="Arial" w:cs="Arial"/>
                <w:b/>
              </w:rPr>
            </w:pPr>
            <w:r>
              <w:rPr>
                <w:rFonts w:ascii="Arial" w:hAnsi="Arial" w:cs="Arial"/>
                <w:b/>
              </w:rPr>
              <w:t xml:space="preserve">Prag de alertă </w:t>
            </w:r>
          </w:p>
          <w:p w:rsidR="00B057A0" w:rsidRDefault="00D24637">
            <w:pPr>
              <w:jc w:val="center"/>
              <w:rPr>
                <w:rFonts w:ascii="Arial" w:hAnsi="Arial" w:cs="Arial"/>
                <w:b/>
              </w:rPr>
            </w:pPr>
            <w:r>
              <w:rPr>
                <w:rFonts w:ascii="Arial" w:hAnsi="Arial" w:cs="Arial"/>
                <w:b/>
              </w:rPr>
              <w:t>(mg/kg s.u.)</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b/>
              </w:rPr>
            </w:pPr>
            <w:r>
              <w:rPr>
                <w:rFonts w:ascii="Arial" w:hAnsi="Arial" w:cs="Arial"/>
                <w:b/>
              </w:rPr>
              <w:t>Ord. MAPPM 756/1997</w:t>
            </w:r>
          </w:p>
          <w:p w:rsidR="00B057A0" w:rsidRDefault="00D24637">
            <w:pPr>
              <w:jc w:val="center"/>
              <w:rPr>
                <w:rFonts w:ascii="Arial" w:hAnsi="Arial" w:cs="Arial"/>
                <w:b/>
              </w:rPr>
            </w:pPr>
            <w:r>
              <w:rPr>
                <w:rFonts w:ascii="Arial" w:hAnsi="Arial" w:cs="Arial"/>
                <w:b/>
              </w:rPr>
              <w:t>Prag de intervenţie    (mg/kgs.u.)</w:t>
            </w:r>
          </w:p>
        </w:tc>
      </w:tr>
      <w:tr w:rsidR="00B057A0">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rPr>
                <w:rFonts w:ascii="Arial" w:hAnsi="Arial" w:cs="Arial"/>
                <w:b/>
              </w:rPr>
            </w:pPr>
            <w:r>
              <w:rPr>
                <w:rFonts w:ascii="Arial" w:hAnsi="Arial" w:cs="Arial"/>
                <w:b/>
              </w:rPr>
              <w:t>1</w:t>
            </w:r>
          </w:p>
        </w:tc>
        <w:tc>
          <w:tcPr>
            <w:tcW w:w="3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rPr>
                <w:rFonts w:ascii="Arial" w:hAnsi="Arial" w:cs="Arial"/>
              </w:rPr>
            </w:pPr>
            <w:r>
              <w:rPr>
                <w:rFonts w:ascii="Arial" w:hAnsi="Arial" w:cs="Arial"/>
              </w:rPr>
              <w:t>Plumb</w:t>
            </w:r>
          </w:p>
        </w:tc>
        <w:tc>
          <w:tcPr>
            <w:tcW w:w="32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rPr>
            </w:pPr>
            <w:r>
              <w:rPr>
                <w:rFonts w:ascii="Arial" w:hAnsi="Arial" w:cs="Arial"/>
              </w:rPr>
              <w:t>250</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rPr>
            </w:pPr>
            <w:r>
              <w:rPr>
                <w:rFonts w:ascii="Arial" w:hAnsi="Arial" w:cs="Arial"/>
              </w:rPr>
              <w:t>1 000</w:t>
            </w:r>
          </w:p>
        </w:tc>
      </w:tr>
      <w:tr w:rsidR="00B057A0">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rPr>
                <w:rFonts w:ascii="Arial" w:hAnsi="Arial" w:cs="Arial"/>
                <w:b/>
              </w:rPr>
            </w:pPr>
            <w:r>
              <w:rPr>
                <w:rFonts w:ascii="Arial" w:hAnsi="Arial" w:cs="Arial"/>
                <w:b/>
              </w:rPr>
              <w:t>2</w:t>
            </w:r>
          </w:p>
        </w:tc>
        <w:tc>
          <w:tcPr>
            <w:tcW w:w="3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rPr>
                <w:rFonts w:ascii="Arial" w:hAnsi="Arial" w:cs="Arial"/>
              </w:rPr>
            </w:pPr>
            <w:r>
              <w:rPr>
                <w:rFonts w:ascii="Arial" w:hAnsi="Arial" w:cs="Arial"/>
              </w:rPr>
              <w:t>Nichel</w:t>
            </w:r>
          </w:p>
        </w:tc>
        <w:tc>
          <w:tcPr>
            <w:tcW w:w="32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rPr>
            </w:pPr>
            <w:r>
              <w:rPr>
                <w:rFonts w:ascii="Arial" w:hAnsi="Arial" w:cs="Arial"/>
              </w:rPr>
              <w:t>200</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rPr>
            </w:pPr>
            <w:r>
              <w:rPr>
                <w:rFonts w:ascii="Arial" w:hAnsi="Arial" w:cs="Arial"/>
              </w:rPr>
              <w:t>500</w:t>
            </w:r>
          </w:p>
        </w:tc>
      </w:tr>
      <w:tr w:rsidR="00B057A0">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rPr>
                <w:rFonts w:ascii="Arial" w:hAnsi="Arial" w:cs="Arial"/>
                <w:b/>
              </w:rPr>
            </w:pPr>
            <w:r>
              <w:rPr>
                <w:rFonts w:ascii="Arial" w:hAnsi="Arial" w:cs="Arial"/>
                <w:b/>
              </w:rPr>
              <w:t>3</w:t>
            </w:r>
          </w:p>
        </w:tc>
        <w:tc>
          <w:tcPr>
            <w:tcW w:w="3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rPr>
                <w:rFonts w:ascii="Arial" w:hAnsi="Arial" w:cs="Arial"/>
              </w:rPr>
            </w:pPr>
            <w:r>
              <w:rPr>
                <w:rFonts w:ascii="Arial" w:hAnsi="Arial" w:cs="Arial"/>
              </w:rPr>
              <w:t>Crom total</w:t>
            </w:r>
          </w:p>
        </w:tc>
        <w:tc>
          <w:tcPr>
            <w:tcW w:w="32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rPr>
            </w:pPr>
            <w:r>
              <w:rPr>
                <w:rFonts w:ascii="Arial" w:hAnsi="Arial" w:cs="Arial"/>
              </w:rPr>
              <w:t>300</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rPr>
            </w:pPr>
            <w:r>
              <w:rPr>
                <w:rFonts w:ascii="Arial" w:hAnsi="Arial" w:cs="Arial"/>
              </w:rPr>
              <w:t>600</w:t>
            </w:r>
          </w:p>
        </w:tc>
      </w:tr>
      <w:tr w:rsidR="00B057A0">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rPr>
                <w:rFonts w:ascii="Arial" w:hAnsi="Arial" w:cs="Arial"/>
                <w:b/>
              </w:rPr>
            </w:pPr>
            <w:r>
              <w:rPr>
                <w:rFonts w:ascii="Arial" w:hAnsi="Arial" w:cs="Arial"/>
                <w:b/>
              </w:rPr>
              <w:t>4</w:t>
            </w:r>
          </w:p>
        </w:tc>
        <w:tc>
          <w:tcPr>
            <w:tcW w:w="3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rPr>
                <w:rFonts w:ascii="Arial" w:hAnsi="Arial" w:cs="Arial"/>
              </w:rPr>
            </w:pPr>
            <w:r>
              <w:rPr>
                <w:rFonts w:ascii="Arial" w:hAnsi="Arial" w:cs="Arial"/>
              </w:rPr>
              <w:t>Zinc</w:t>
            </w:r>
          </w:p>
        </w:tc>
        <w:tc>
          <w:tcPr>
            <w:tcW w:w="32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rPr>
            </w:pPr>
            <w:r>
              <w:rPr>
                <w:rFonts w:ascii="Arial" w:hAnsi="Arial" w:cs="Arial"/>
              </w:rPr>
              <w:t>700</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rPr>
            </w:pPr>
            <w:r>
              <w:rPr>
                <w:rFonts w:ascii="Arial" w:hAnsi="Arial" w:cs="Arial"/>
              </w:rPr>
              <w:t>1 500</w:t>
            </w:r>
          </w:p>
        </w:tc>
      </w:tr>
      <w:tr w:rsidR="00B057A0">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rPr>
                <w:rFonts w:ascii="Arial" w:hAnsi="Arial" w:cs="Arial"/>
                <w:b/>
              </w:rPr>
            </w:pPr>
            <w:r>
              <w:rPr>
                <w:rFonts w:ascii="Arial" w:hAnsi="Arial" w:cs="Arial"/>
                <w:b/>
              </w:rPr>
              <w:t>5</w:t>
            </w:r>
          </w:p>
        </w:tc>
        <w:tc>
          <w:tcPr>
            <w:tcW w:w="3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rPr>
                <w:rFonts w:ascii="Arial" w:hAnsi="Arial" w:cs="Arial"/>
              </w:rPr>
            </w:pPr>
            <w:r>
              <w:rPr>
                <w:rFonts w:ascii="Arial" w:hAnsi="Arial" w:cs="Arial"/>
              </w:rPr>
              <w:t>Cupru</w:t>
            </w:r>
          </w:p>
        </w:tc>
        <w:tc>
          <w:tcPr>
            <w:tcW w:w="32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rPr>
            </w:pPr>
            <w:r>
              <w:rPr>
                <w:rFonts w:ascii="Arial" w:hAnsi="Arial" w:cs="Arial"/>
              </w:rPr>
              <w:t>250</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rPr>
            </w:pPr>
            <w:r>
              <w:rPr>
                <w:rFonts w:ascii="Arial" w:hAnsi="Arial" w:cs="Arial"/>
              </w:rPr>
              <w:t>500</w:t>
            </w:r>
          </w:p>
        </w:tc>
      </w:tr>
      <w:tr w:rsidR="00B057A0">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rPr>
                <w:rFonts w:ascii="Arial" w:hAnsi="Arial" w:cs="Arial"/>
                <w:b/>
              </w:rPr>
            </w:pPr>
            <w:r>
              <w:rPr>
                <w:rFonts w:ascii="Arial" w:hAnsi="Arial" w:cs="Arial"/>
                <w:b/>
              </w:rPr>
              <w:t>6</w:t>
            </w:r>
          </w:p>
        </w:tc>
        <w:tc>
          <w:tcPr>
            <w:tcW w:w="3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rPr>
                <w:rFonts w:ascii="Arial" w:hAnsi="Arial" w:cs="Arial"/>
              </w:rPr>
            </w:pPr>
            <w:r>
              <w:rPr>
                <w:rFonts w:ascii="Arial" w:hAnsi="Arial" w:cs="Arial"/>
              </w:rPr>
              <w:t>Total hidrocarburi din petrol</w:t>
            </w:r>
          </w:p>
        </w:tc>
        <w:tc>
          <w:tcPr>
            <w:tcW w:w="32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rPr>
            </w:pPr>
            <w:r>
              <w:rPr>
                <w:rFonts w:ascii="Arial" w:hAnsi="Arial" w:cs="Arial"/>
              </w:rPr>
              <w:t>1 000</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57A0" w:rsidRDefault="00D24637">
            <w:pPr>
              <w:jc w:val="center"/>
              <w:rPr>
                <w:rFonts w:ascii="Arial" w:hAnsi="Arial" w:cs="Arial"/>
              </w:rPr>
            </w:pPr>
            <w:r>
              <w:rPr>
                <w:rFonts w:ascii="Arial" w:hAnsi="Arial" w:cs="Arial"/>
              </w:rPr>
              <w:t>2 000</w:t>
            </w:r>
          </w:p>
        </w:tc>
      </w:tr>
    </w:tbl>
    <w:p w:rsidR="00B057A0" w:rsidRDefault="00B057A0">
      <w:pPr>
        <w:spacing w:line="360" w:lineRule="auto"/>
        <w:ind w:left="705"/>
        <w:rPr>
          <w:rFonts w:ascii="Arial" w:hAnsi="Arial" w:cs="Arial"/>
        </w:rPr>
      </w:pPr>
    </w:p>
    <w:p w:rsidR="00B057A0" w:rsidRDefault="00D24637">
      <w:pPr>
        <w:spacing w:line="360" w:lineRule="auto"/>
        <w:ind w:left="705"/>
        <w:rPr>
          <w:rFonts w:ascii="Arial" w:hAnsi="Arial" w:cs="Arial"/>
          <w:i/>
        </w:rPr>
      </w:pPr>
      <w:r>
        <w:rPr>
          <w:rFonts w:ascii="Arial" w:hAnsi="Arial" w:cs="Arial"/>
          <w:i/>
        </w:rPr>
        <w:t>Valori analizate pentru sol 2018</w:t>
      </w:r>
    </w:p>
    <w:tbl>
      <w:tblPr>
        <w:tblW w:w="10349" w:type="dxa"/>
        <w:tblInd w:w="-318" w:type="dxa"/>
        <w:tblBorders>
          <w:top w:val="single" w:sz="4" w:space="0" w:color="00000A"/>
          <w:left w:val="single" w:sz="4" w:space="0" w:color="00000A"/>
          <w:bottom w:val="single" w:sz="4" w:space="0" w:color="00000A"/>
          <w:insideH w:val="single" w:sz="4" w:space="0" w:color="00000A"/>
        </w:tblBorders>
        <w:tblCellMar>
          <w:left w:w="103" w:type="dxa"/>
        </w:tblCellMar>
        <w:tblLook w:val="04A0" w:firstRow="1" w:lastRow="0" w:firstColumn="1" w:lastColumn="0" w:noHBand="0" w:noVBand="1"/>
      </w:tblPr>
      <w:tblGrid>
        <w:gridCol w:w="1231"/>
        <w:gridCol w:w="1135"/>
        <w:gridCol w:w="1559"/>
        <w:gridCol w:w="993"/>
        <w:gridCol w:w="2174"/>
        <w:gridCol w:w="1134"/>
        <w:gridCol w:w="850"/>
        <w:gridCol w:w="1273"/>
      </w:tblGrid>
      <w:tr w:rsidR="00B057A0">
        <w:trPr>
          <w:trHeight w:val="360"/>
        </w:trPr>
        <w:tc>
          <w:tcPr>
            <w:tcW w:w="1230" w:type="dxa"/>
            <w:vMerge w:val="restart"/>
            <w:tcBorders>
              <w:top w:val="single" w:sz="4" w:space="0" w:color="00000A"/>
              <w:left w:val="single" w:sz="4" w:space="0" w:color="00000A"/>
              <w:bottom w:val="single" w:sz="4" w:space="0" w:color="00000A"/>
            </w:tcBorders>
            <w:shd w:val="clear" w:color="auto" w:fill="auto"/>
            <w:tcMar>
              <w:left w:w="103" w:type="dxa"/>
            </w:tcMar>
            <w:vAlign w:val="center"/>
          </w:tcPr>
          <w:p w:rsidR="00B057A0" w:rsidRDefault="00D24637">
            <w:pPr>
              <w:jc w:val="center"/>
              <w:rPr>
                <w:rFonts w:ascii="Arial" w:hAnsi="Arial" w:cs="Arial"/>
                <w:b/>
                <w:bCs/>
                <w:sz w:val="20"/>
                <w:szCs w:val="20"/>
              </w:rPr>
            </w:pPr>
            <w:r>
              <w:rPr>
                <w:rFonts w:ascii="Arial" w:hAnsi="Arial" w:cs="Arial"/>
                <w:b/>
                <w:bCs/>
                <w:sz w:val="20"/>
                <w:szCs w:val="20"/>
              </w:rPr>
              <w:t>Analiză sol-1</w:t>
            </w:r>
          </w:p>
        </w:tc>
        <w:tc>
          <w:tcPr>
            <w:tcW w:w="1134" w:type="dxa"/>
            <w:vMerge w:val="restart"/>
            <w:tcBorders>
              <w:top w:val="single" w:sz="8" w:space="0" w:color="00000A"/>
              <w:left w:val="single" w:sz="8" w:space="0" w:color="00000A"/>
              <w:bottom w:val="single" w:sz="8" w:space="0" w:color="000001"/>
              <w:right w:val="single" w:sz="4" w:space="0" w:color="00000A"/>
            </w:tcBorders>
            <w:shd w:val="clear" w:color="auto" w:fill="auto"/>
            <w:tcMar>
              <w:left w:w="98" w:type="dxa"/>
            </w:tcMar>
            <w:vAlign w:val="center"/>
          </w:tcPr>
          <w:p w:rsidR="00B057A0" w:rsidRDefault="00D24637">
            <w:pPr>
              <w:rPr>
                <w:rFonts w:ascii="Arial" w:hAnsi="Arial" w:cs="Arial"/>
                <w:sz w:val="20"/>
                <w:szCs w:val="20"/>
              </w:rPr>
            </w:pPr>
            <w:r>
              <w:rPr>
                <w:rFonts w:ascii="Arial" w:hAnsi="Arial" w:cs="Arial"/>
                <w:sz w:val="20"/>
                <w:szCs w:val="20"/>
              </w:rPr>
              <w:t>Zona spaţiu nebetonat Volane</w:t>
            </w:r>
          </w:p>
        </w:tc>
        <w:tc>
          <w:tcPr>
            <w:tcW w:w="1559" w:type="dxa"/>
            <w:tcBorders>
              <w:top w:val="single" w:sz="8" w:space="0" w:color="00000A"/>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Zinc</w:t>
            </w:r>
          </w:p>
        </w:tc>
        <w:tc>
          <w:tcPr>
            <w:tcW w:w="993" w:type="dxa"/>
            <w:tcBorders>
              <w:top w:val="single" w:sz="8" w:space="0" w:color="00000A"/>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76,1</w:t>
            </w:r>
          </w:p>
        </w:tc>
        <w:tc>
          <w:tcPr>
            <w:tcW w:w="2174" w:type="dxa"/>
            <w:vMerge w:val="restart"/>
            <w:tcBorders>
              <w:top w:val="single" w:sz="4" w:space="0" w:color="00000A"/>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RÎ318/21.08.2018</w:t>
            </w:r>
          </w:p>
        </w:tc>
        <w:tc>
          <w:tcPr>
            <w:tcW w:w="11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57A0" w:rsidRDefault="00D24637">
            <w:pPr>
              <w:jc w:val="center"/>
              <w:rPr>
                <w:rFonts w:ascii="Arial" w:hAnsi="Arial" w:cs="Arial"/>
                <w:sz w:val="20"/>
                <w:szCs w:val="20"/>
              </w:rPr>
            </w:pPr>
            <w:r>
              <w:rPr>
                <w:rFonts w:ascii="Arial" w:hAnsi="Arial" w:cs="Arial"/>
                <w:sz w:val="20"/>
                <w:szCs w:val="20"/>
              </w:rPr>
              <w:t>ECOIND Bucureşti</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57A0" w:rsidRDefault="00D24637">
            <w:pPr>
              <w:jc w:val="center"/>
              <w:rPr>
                <w:rFonts w:ascii="Arial" w:hAnsi="Arial" w:cs="Arial"/>
                <w:sz w:val="20"/>
                <w:szCs w:val="20"/>
              </w:rPr>
            </w:pPr>
            <w:r>
              <w:rPr>
                <w:rFonts w:ascii="Arial" w:hAnsi="Arial" w:cs="Arial"/>
                <w:sz w:val="20"/>
                <w:szCs w:val="20"/>
              </w:rPr>
              <w:t>anual</w:t>
            </w:r>
          </w:p>
        </w:tc>
        <w:tc>
          <w:tcPr>
            <w:tcW w:w="1273" w:type="dxa"/>
            <w:tcBorders>
              <w:top w:val="single" w:sz="4" w:space="0" w:color="00000A"/>
              <w:bottom w:val="single" w:sz="4" w:space="0" w:color="00000A"/>
              <w:right w:val="single" w:sz="8" w:space="0" w:color="00000A"/>
            </w:tcBorders>
            <w:shd w:val="clear" w:color="auto" w:fill="auto"/>
            <w:vAlign w:val="center"/>
          </w:tcPr>
          <w:p w:rsidR="00B057A0" w:rsidRDefault="00D24637">
            <w:pPr>
              <w:rPr>
                <w:rFonts w:ascii="Arial" w:hAnsi="Arial" w:cs="Arial"/>
                <w:sz w:val="20"/>
                <w:szCs w:val="20"/>
              </w:rPr>
            </w:pPr>
            <w:r>
              <w:rPr>
                <w:rFonts w:ascii="Arial" w:hAnsi="Arial" w:cs="Arial"/>
                <w:sz w:val="20"/>
                <w:szCs w:val="20"/>
              </w:rPr>
              <w:t>mg/kg s.u.</w:t>
            </w:r>
          </w:p>
        </w:tc>
      </w:tr>
      <w:tr w:rsidR="00B057A0">
        <w:trPr>
          <w:trHeight w:val="360"/>
        </w:trPr>
        <w:tc>
          <w:tcPr>
            <w:tcW w:w="1230" w:type="dxa"/>
            <w:vMerge/>
            <w:tcBorders>
              <w:top w:val="single" w:sz="4" w:space="0" w:color="00000A"/>
              <w:left w:val="single" w:sz="4" w:space="0" w:color="00000A"/>
              <w:bottom w:val="single" w:sz="4" w:space="0" w:color="00000A"/>
            </w:tcBorders>
            <w:shd w:val="clear" w:color="auto" w:fill="auto"/>
            <w:tcMar>
              <w:left w:w="103" w:type="dxa"/>
            </w:tcMar>
            <w:vAlign w:val="center"/>
          </w:tcPr>
          <w:p w:rsidR="00B057A0" w:rsidRDefault="00B057A0">
            <w:pPr>
              <w:rPr>
                <w:rFonts w:ascii="Arial" w:hAnsi="Arial" w:cs="Arial"/>
                <w:b/>
                <w:bCs/>
                <w:sz w:val="20"/>
                <w:szCs w:val="20"/>
              </w:rPr>
            </w:pPr>
          </w:p>
        </w:tc>
        <w:tc>
          <w:tcPr>
            <w:tcW w:w="1134" w:type="dxa"/>
            <w:vMerge/>
            <w:tcBorders>
              <w:top w:val="single" w:sz="8" w:space="0" w:color="00000A"/>
              <w:left w:val="single" w:sz="8" w:space="0" w:color="00000A"/>
              <w:bottom w:val="single" w:sz="8" w:space="0" w:color="000001"/>
              <w:right w:val="single" w:sz="4" w:space="0" w:color="00000A"/>
            </w:tcBorders>
            <w:shd w:val="clear" w:color="auto" w:fill="auto"/>
            <w:tcMar>
              <w:left w:w="98" w:type="dxa"/>
            </w:tcMar>
            <w:vAlign w:val="center"/>
          </w:tcPr>
          <w:p w:rsidR="00B057A0" w:rsidRDefault="00B057A0">
            <w:pPr>
              <w:rPr>
                <w:rFonts w:ascii="Arial" w:hAnsi="Arial" w:cs="Arial"/>
                <w:sz w:val="20"/>
                <w:szCs w:val="20"/>
              </w:rPr>
            </w:pPr>
          </w:p>
        </w:tc>
        <w:tc>
          <w:tcPr>
            <w:tcW w:w="1559" w:type="dxa"/>
            <w:tcBorders>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Nichel</w:t>
            </w:r>
          </w:p>
        </w:tc>
        <w:tc>
          <w:tcPr>
            <w:tcW w:w="993" w:type="dxa"/>
            <w:tcBorders>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27,8</w:t>
            </w:r>
          </w:p>
        </w:tc>
        <w:tc>
          <w:tcPr>
            <w:tcW w:w="2174" w:type="dxa"/>
            <w:vMerge/>
            <w:tcBorders>
              <w:top w:val="single" w:sz="4" w:space="0" w:color="00000A"/>
              <w:bottom w:val="single" w:sz="4" w:space="0" w:color="00000A"/>
              <w:right w:val="single" w:sz="4" w:space="0" w:color="00000A"/>
            </w:tcBorders>
            <w:shd w:val="clear" w:color="auto" w:fill="auto"/>
            <w:vAlign w:val="center"/>
          </w:tcPr>
          <w:p w:rsidR="00B057A0" w:rsidRDefault="00B057A0">
            <w:pPr>
              <w:rPr>
                <w:rFonts w:ascii="Arial" w:hAnsi="Arial" w:cs="Arial"/>
                <w:sz w:val="20"/>
                <w:szCs w:val="20"/>
              </w:rPr>
            </w:pPr>
          </w:p>
        </w:tc>
        <w:tc>
          <w:tcPr>
            <w:tcW w:w="113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1273" w:type="dxa"/>
            <w:tcBorders>
              <w:bottom w:val="single" w:sz="4" w:space="0" w:color="00000A"/>
              <w:right w:val="single" w:sz="8" w:space="0" w:color="00000A"/>
            </w:tcBorders>
            <w:shd w:val="clear" w:color="auto" w:fill="auto"/>
            <w:vAlign w:val="center"/>
          </w:tcPr>
          <w:p w:rsidR="00B057A0" w:rsidRDefault="00D24637">
            <w:pPr>
              <w:rPr>
                <w:rFonts w:ascii="Arial" w:hAnsi="Arial" w:cs="Arial"/>
                <w:sz w:val="20"/>
                <w:szCs w:val="20"/>
              </w:rPr>
            </w:pPr>
            <w:r>
              <w:rPr>
                <w:rFonts w:ascii="Arial" w:hAnsi="Arial" w:cs="Arial"/>
                <w:sz w:val="20"/>
                <w:szCs w:val="20"/>
              </w:rPr>
              <w:t>mg/kg s.u.</w:t>
            </w:r>
          </w:p>
        </w:tc>
      </w:tr>
      <w:tr w:rsidR="00B057A0">
        <w:trPr>
          <w:trHeight w:val="360"/>
        </w:trPr>
        <w:tc>
          <w:tcPr>
            <w:tcW w:w="1230" w:type="dxa"/>
            <w:vMerge/>
            <w:tcBorders>
              <w:top w:val="single" w:sz="4" w:space="0" w:color="00000A"/>
              <w:left w:val="single" w:sz="4" w:space="0" w:color="00000A"/>
              <w:bottom w:val="single" w:sz="4" w:space="0" w:color="00000A"/>
            </w:tcBorders>
            <w:shd w:val="clear" w:color="auto" w:fill="auto"/>
            <w:tcMar>
              <w:left w:w="103" w:type="dxa"/>
            </w:tcMar>
            <w:vAlign w:val="center"/>
          </w:tcPr>
          <w:p w:rsidR="00B057A0" w:rsidRDefault="00B057A0">
            <w:pPr>
              <w:rPr>
                <w:rFonts w:ascii="Arial" w:hAnsi="Arial" w:cs="Arial"/>
                <w:b/>
                <w:bCs/>
                <w:sz w:val="20"/>
                <w:szCs w:val="20"/>
              </w:rPr>
            </w:pPr>
          </w:p>
        </w:tc>
        <w:tc>
          <w:tcPr>
            <w:tcW w:w="1134" w:type="dxa"/>
            <w:vMerge/>
            <w:tcBorders>
              <w:top w:val="single" w:sz="8" w:space="0" w:color="00000A"/>
              <w:left w:val="single" w:sz="8" w:space="0" w:color="00000A"/>
              <w:bottom w:val="single" w:sz="8" w:space="0" w:color="000001"/>
              <w:right w:val="single" w:sz="4" w:space="0" w:color="00000A"/>
            </w:tcBorders>
            <w:shd w:val="clear" w:color="auto" w:fill="auto"/>
            <w:tcMar>
              <w:left w:w="98" w:type="dxa"/>
            </w:tcMar>
            <w:vAlign w:val="center"/>
          </w:tcPr>
          <w:p w:rsidR="00B057A0" w:rsidRDefault="00B057A0">
            <w:pPr>
              <w:rPr>
                <w:rFonts w:ascii="Arial" w:hAnsi="Arial" w:cs="Arial"/>
                <w:sz w:val="20"/>
                <w:szCs w:val="20"/>
              </w:rPr>
            </w:pPr>
          </w:p>
        </w:tc>
        <w:tc>
          <w:tcPr>
            <w:tcW w:w="1559" w:type="dxa"/>
            <w:tcBorders>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Crom total</w:t>
            </w:r>
          </w:p>
        </w:tc>
        <w:tc>
          <w:tcPr>
            <w:tcW w:w="993" w:type="dxa"/>
            <w:tcBorders>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23</w:t>
            </w:r>
          </w:p>
        </w:tc>
        <w:tc>
          <w:tcPr>
            <w:tcW w:w="2174" w:type="dxa"/>
            <w:vMerge/>
            <w:tcBorders>
              <w:top w:val="single" w:sz="4" w:space="0" w:color="00000A"/>
              <w:bottom w:val="single" w:sz="4" w:space="0" w:color="00000A"/>
              <w:right w:val="single" w:sz="4" w:space="0" w:color="00000A"/>
            </w:tcBorders>
            <w:shd w:val="clear" w:color="auto" w:fill="auto"/>
            <w:vAlign w:val="center"/>
          </w:tcPr>
          <w:p w:rsidR="00B057A0" w:rsidRDefault="00B057A0">
            <w:pPr>
              <w:rPr>
                <w:rFonts w:ascii="Arial" w:hAnsi="Arial" w:cs="Arial"/>
                <w:sz w:val="20"/>
                <w:szCs w:val="20"/>
              </w:rPr>
            </w:pPr>
          </w:p>
        </w:tc>
        <w:tc>
          <w:tcPr>
            <w:tcW w:w="113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1273" w:type="dxa"/>
            <w:tcBorders>
              <w:bottom w:val="single" w:sz="4" w:space="0" w:color="00000A"/>
              <w:right w:val="single" w:sz="8" w:space="0" w:color="00000A"/>
            </w:tcBorders>
            <w:shd w:val="clear" w:color="auto" w:fill="auto"/>
            <w:vAlign w:val="center"/>
          </w:tcPr>
          <w:p w:rsidR="00B057A0" w:rsidRDefault="00D24637">
            <w:pPr>
              <w:rPr>
                <w:rFonts w:ascii="Arial" w:hAnsi="Arial" w:cs="Arial"/>
                <w:sz w:val="20"/>
                <w:szCs w:val="20"/>
              </w:rPr>
            </w:pPr>
            <w:r>
              <w:rPr>
                <w:rFonts w:ascii="Arial" w:hAnsi="Arial" w:cs="Arial"/>
                <w:sz w:val="20"/>
                <w:szCs w:val="20"/>
              </w:rPr>
              <w:t>mg/kg s.u.</w:t>
            </w:r>
          </w:p>
        </w:tc>
      </w:tr>
      <w:tr w:rsidR="00B057A0">
        <w:trPr>
          <w:trHeight w:val="360"/>
        </w:trPr>
        <w:tc>
          <w:tcPr>
            <w:tcW w:w="1230" w:type="dxa"/>
            <w:vMerge/>
            <w:tcBorders>
              <w:top w:val="single" w:sz="4" w:space="0" w:color="00000A"/>
              <w:left w:val="single" w:sz="4" w:space="0" w:color="00000A"/>
              <w:bottom w:val="single" w:sz="4" w:space="0" w:color="00000A"/>
            </w:tcBorders>
            <w:shd w:val="clear" w:color="auto" w:fill="auto"/>
            <w:tcMar>
              <w:left w:w="103" w:type="dxa"/>
            </w:tcMar>
            <w:vAlign w:val="center"/>
          </w:tcPr>
          <w:p w:rsidR="00B057A0" w:rsidRDefault="00B057A0">
            <w:pPr>
              <w:rPr>
                <w:rFonts w:ascii="Arial" w:hAnsi="Arial" w:cs="Arial"/>
                <w:b/>
                <w:bCs/>
                <w:sz w:val="20"/>
                <w:szCs w:val="20"/>
              </w:rPr>
            </w:pPr>
          </w:p>
        </w:tc>
        <w:tc>
          <w:tcPr>
            <w:tcW w:w="1134" w:type="dxa"/>
            <w:vMerge/>
            <w:tcBorders>
              <w:top w:val="single" w:sz="8" w:space="0" w:color="00000A"/>
              <w:left w:val="single" w:sz="8" w:space="0" w:color="00000A"/>
              <w:bottom w:val="single" w:sz="8" w:space="0" w:color="000001"/>
              <w:right w:val="single" w:sz="4" w:space="0" w:color="00000A"/>
            </w:tcBorders>
            <w:shd w:val="clear" w:color="auto" w:fill="auto"/>
            <w:tcMar>
              <w:left w:w="98" w:type="dxa"/>
            </w:tcMar>
            <w:vAlign w:val="center"/>
          </w:tcPr>
          <w:p w:rsidR="00B057A0" w:rsidRDefault="00B057A0">
            <w:pPr>
              <w:rPr>
                <w:rFonts w:ascii="Arial" w:hAnsi="Arial" w:cs="Arial"/>
                <w:sz w:val="20"/>
                <w:szCs w:val="20"/>
              </w:rPr>
            </w:pPr>
          </w:p>
        </w:tc>
        <w:tc>
          <w:tcPr>
            <w:tcW w:w="1559" w:type="dxa"/>
            <w:tcBorders>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Plumb</w:t>
            </w:r>
          </w:p>
        </w:tc>
        <w:tc>
          <w:tcPr>
            <w:tcW w:w="993" w:type="dxa"/>
            <w:tcBorders>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14,3</w:t>
            </w:r>
          </w:p>
        </w:tc>
        <w:tc>
          <w:tcPr>
            <w:tcW w:w="2174" w:type="dxa"/>
            <w:vMerge/>
            <w:tcBorders>
              <w:top w:val="single" w:sz="4" w:space="0" w:color="00000A"/>
              <w:bottom w:val="single" w:sz="4" w:space="0" w:color="00000A"/>
              <w:right w:val="single" w:sz="4" w:space="0" w:color="00000A"/>
            </w:tcBorders>
            <w:shd w:val="clear" w:color="auto" w:fill="auto"/>
            <w:vAlign w:val="center"/>
          </w:tcPr>
          <w:p w:rsidR="00B057A0" w:rsidRDefault="00B057A0">
            <w:pPr>
              <w:rPr>
                <w:rFonts w:ascii="Arial" w:hAnsi="Arial" w:cs="Arial"/>
                <w:sz w:val="20"/>
                <w:szCs w:val="20"/>
              </w:rPr>
            </w:pPr>
          </w:p>
        </w:tc>
        <w:tc>
          <w:tcPr>
            <w:tcW w:w="113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1273" w:type="dxa"/>
            <w:tcBorders>
              <w:bottom w:val="single" w:sz="4" w:space="0" w:color="00000A"/>
              <w:right w:val="single" w:sz="8" w:space="0" w:color="00000A"/>
            </w:tcBorders>
            <w:shd w:val="clear" w:color="auto" w:fill="auto"/>
            <w:vAlign w:val="center"/>
          </w:tcPr>
          <w:p w:rsidR="00B057A0" w:rsidRDefault="00D24637">
            <w:pPr>
              <w:rPr>
                <w:rFonts w:ascii="Arial" w:hAnsi="Arial" w:cs="Arial"/>
                <w:sz w:val="20"/>
                <w:szCs w:val="20"/>
              </w:rPr>
            </w:pPr>
            <w:r>
              <w:rPr>
                <w:rFonts w:ascii="Arial" w:hAnsi="Arial" w:cs="Arial"/>
                <w:sz w:val="20"/>
                <w:szCs w:val="20"/>
              </w:rPr>
              <w:t>mg/kg s.u.</w:t>
            </w:r>
          </w:p>
        </w:tc>
      </w:tr>
      <w:tr w:rsidR="00B057A0">
        <w:trPr>
          <w:trHeight w:val="360"/>
        </w:trPr>
        <w:tc>
          <w:tcPr>
            <w:tcW w:w="1230" w:type="dxa"/>
            <w:vMerge/>
            <w:tcBorders>
              <w:top w:val="single" w:sz="4" w:space="0" w:color="00000A"/>
              <w:left w:val="single" w:sz="4" w:space="0" w:color="00000A"/>
              <w:bottom w:val="single" w:sz="4" w:space="0" w:color="00000A"/>
            </w:tcBorders>
            <w:shd w:val="clear" w:color="auto" w:fill="auto"/>
            <w:tcMar>
              <w:left w:w="103" w:type="dxa"/>
            </w:tcMar>
            <w:vAlign w:val="center"/>
          </w:tcPr>
          <w:p w:rsidR="00B057A0" w:rsidRDefault="00B057A0">
            <w:pPr>
              <w:rPr>
                <w:rFonts w:ascii="Arial" w:hAnsi="Arial" w:cs="Arial"/>
                <w:b/>
                <w:bCs/>
                <w:sz w:val="20"/>
                <w:szCs w:val="20"/>
              </w:rPr>
            </w:pPr>
          </w:p>
        </w:tc>
        <w:tc>
          <w:tcPr>
            <w:tcW w:w="1134" w:type="dxa"/>
            <w:vMerge/>
            <w:tcBorders>
              <w:top w:val="single" w:sz="8" w:space="0" w:color="00000A"/>
              <w:left w:val="single" w:sz="8" w:space="0" w:color="00000A"/>
              <w:bottom w:val="single" w:sz="8" w:space="0" w:color="000001"/>
              <w:right w:val="single" w:sz="4" w:space="0" w:color="00000A"/>
            </w:tcBorders>
            <w:shd w:val="clear" w:color="auto" w:fill="auto"/>
            <w:tcMar>
              <w:left w:w="98" w:type="dxa"/>
            </w:tcMar>
            <w:vAlign w:val="center"/>
          </w:tcPr>
          <w:p w:rsidR="00B057A0" w:rsidRDefault="00B057A0">
            <w:pPr>
              <w:rPr>
                <w:rFonts w:ascii="Arial" w:hAnsi="Arial" w:cs="Arial"/>
                <w:sz w:val="20"/>
                <w:szCs w:val="20"/>
              </w:rPr>
            </w:pPr>
          </w:p>
        </w:tc>
        <w:tc>
          <w:tcPr>
            <w:tcW w:w="1559" w:type="dxa"/>
            <w:tcBorders>
              <w:bottom w:val="single" w:sz="8"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Hidrocarb. Din petrol</w:t>
            </w:r>
          </w:p>
        </w:tc>
        <w:tc>
          <w:tcPr>
            <w:tcW w:w="993" w:type="dxa"/>
            <w:tcBorders>
              <w:bottom w:val="single" w:sz="8"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&lt;25</w:t>
            </w:r>
          </w:p>
        </w:tc>
        <w:tc>
          <w:tcPr>
            <w:tcW w:w="2174" w:type="dxa"/>
            <w:vMerge/>
            <w:tcBorders>
              <w:top w:val="single" w:sz="4" w:space="0" w:color="00000A"/>
              <w:bottom w:val="single" w:sz="4" w:space="0" w:color="00000A"/>
              <w:right w:val="single" w:sz="4" w:space="0" w:color="00000A"/>
            </w:tcBorders>
            <w:shd w:val="clear" w:color="auto" w:fill="auto"/>
            <w:vAlign w:val="center"/>
          </w:tcPr>
          <w:p w:rsidR="00B057A0" w:rsidRDefault="00B057A0">
            <w:pPr>
              <w:rPr>
                <w:rFonts w:ascii="Arial" w:hAnsi="Arial" w:cs="Arial"/>
                <w:sz w:val="20"/>
                <w:szCs w:val="20"/>
              </w:rPr>
            </w:pPr>
          </w:p>
        </w:tc>
        <w:tc>
          <w:tcPr>
            <w:tcW w:w="113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1273" w:type="dxa"/>
            <w:tcBorders>
              <w:bottom w:val="single" w:sz="4" w:space="0" w:color="00000A"/>
              <w:right w:val="single" w:sz="8" w:space="0" w:color="00000A"/>
            </w:tcBorders>
            <w:shd w:val="clear" w:color="auto" w:fill="auto"/>
            <w:vAlign w:val="center"/>
          </w:tcPr>
          <w:p w:rsidR="00B057A0" w:rsidRDefault="00D24637">
            <w:pPr>
              <w:rPr>
                <w:rFonts w:ascii="Arial" w:hAnsi="Arial" w:cs="Arial"/>
                <w:sz w:val="20"/>
                <w:szCs w:val="20"/>
              </w:rPr>
            </w:pPr>
            <w:r>
              <w:rPr>
                <w:rFonts w:ascii="Arial" w:hAnsi="Arial" w:cs="Arial"/>
                <w:sz w:val="20"/>
                <w:szCs w:val="20"/>
              </w:rPr>
              <w:t>mg/kg s.u.</w:t>
            </w:r>
          </w:p>
        </w:tc>
      </w:tr>
      <w:tr w:rsidR="00B057A0">
        <w:trPr>
          <w:trHeight w:val="360"/>
        </w:trPr>
        <w:tc>
          <w:tcPr>
            <w:tcW w:w="1230" w:type="dxa"/>
            <w:vMerge w:val="restart"/>
            <w:tcBorders>
              <w:left w:val="single" w:sz="4" w:space="0" w:color="00000A"/>
              <w:bottom w:val="single" w:sz="4" w:space="0" w:color="00000A"/>
            </w:tcBorders>
            <w:shd w:val="clear" w:color="auto" w:fill="auto"/>
            <w:tcMar>
              <w:left w:w="103" w:type="dxa"/>
            </w:tcMar>
            <w:vAlign w:val="center"/>
          </w:tcPr>
          <w:p w:rsidR="00B057A0" w:rsidRDefault="00D24637">
            <w:pPr>
              <w:jc w:val="center"/>
              <w:rPr>
                <w:rFonts w:ascii="Arial" w:hAnsi="Arial" w:cs="Arial"/>
                <w:b/>
                <w:bCs/>
                <w:sz w:val="20"/>
                <w:szCs w:val="20"/>
              </w:rPr>
            </w:pPr>
            <w:r>
              <w:rPr>
                <w:rFonts w:ascii="Arial" w:hAnsi="Arial" w:cs="Arial"/>
                <w:b/>
                <w:bCs/>
                <w:sz w:val="20"/>
                <w:szCs w:val="20"/>
              </w:rPr>
              <w:t>Analiză sol-2</w:t>
            </w:r>
          </w:p>
        </w:tc>
        <w:tc>
          <w:tcPr>
            <w:tcW w:w="1134" w:type="dxa"/>
            <w:vMerge w:val="restart"/>
            <w:tcBorders>
              <w:left w:val="single" w:sz="8" w:space="0" w:color="00000A"/>
              <w:bottom w:val="single" w:sz="8" w:space="0" w:color="000001"/>
              <w:right w:val="single" w:sz="4" w:space="0" w:color="00000A"/>
            </w:tcBorders>
            <w:shd w:val="clear" w:color="auto" w:fill="auto"/>
            <w:tcMar>
              <w:left w:w="98" w:type="dxa"/>
            </w:tcMar>
            <w:vAlign w:val="center"/>
          </w:tcPr>
          <w:p w:rsidR="00B057A0" w:rsidRDefault="00D24637">
            <w:pPr>
              <w:rPr>
                <w:rFonts w:ascii="Arial" w:hAnsi="Arial" w:cs="Arial"/>
                <w:sz w:val="20"/>
                <w:szCs w:val="20"/>
              </w:rPr>
            </w:pPr>
            <w:r>
              <w:rPr>
                <w:rFonts w:ascii="Arial" w:hAnsi="Arial" w:cs="Arial"/>
                <w:sz w:val="20"/>
                <w:szCs w:val="20"/>
              </w:rPr>
              <w:t xml:space="preserve">Zona spaţiu nebetonat </w:t>
            </w:r>
            <w:r>
              <w:rPr>
                <w:rFonts w:ascii="Arial" w:hAnsi="Arial" w:cs="Arial"/>
                <w:sz w:val="20"/>
                <w:szCs w:val="20"/>
              </w:rPr>
              <w:lastRenderedPageBreak/>
              <w:t>Centuri</w:t>
            </w:r>
          </w:p>
        </w:tc>
        <w:tc>
          <w:tcPr>
            <w:tcW w:w="1559" w:type="dxa"/>
            <w:tcBorders>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lastRenderedPageBreak/>
              <w:t>Zinc</w:t>
            </w:r>
          </w:p>
        </w:tc>
        <w:tc>
          <w:tcPr>
            <w:tcW w:w="993" w:type="dxa"/>
            <w:tcBorders>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37,9</w:t>
            </w:r>
          </w:p>
        </w:tc>
        <w:tc>
          <w:tcPr>
            <w:tcW w:w="2174" w:type="dxa"/>
            <w:vMerge w:val="restart"/>
            <w:tcBorders>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RÎ</w:t>
            </w:r>
          </w:p>
          <w:p w:rsidR="00B057A0" w:rsidRDefault="00D24637">
            <w:pPr>
              <w:jc w:val="center"/>
              <w:rPr>
                <w:rFonts w:ascii="Arial" w:hAnsi="Arial" w:cs="Arial"/>
                <w:sz w:val="20"/>
                <w:szCs w:val="20"/>
              </w:rPr>
            </w:pPr>
            <w:r>
              <w:rPr>
                <w:rFonts w:ascii="Arial" w:hAnsi="Arial" w:cs="Arial"/>
                <w:sz w:val="20"/>
                <w:szCs w:val="20"/>
              </w:rPr>
              <w:t>402/TIM/10.10.2018</w:t>
            </w:r>
          </w:p>
        </w:tc>
        <w:tc>
          <w:tcPr>
            <w:tcW w:w="1134" w:type="dxa"/>
            <w:vMerge w:val="restart"/>
            <w:tcBorders>
              <w:left w:val="single" w:sz="4" w:space="0" w:color="00000A"/>
              <w:bottom w:val="single" w:sz="4" w:space="0" w:color="00000A"/>
              <w:right w:val="single" w:sz="4" w:space="0" w:color="00000A"/>
            </w:tcBorders>
            <w:shd w:val="clear" w:color="auto" w:fill="auto"/>
            <w:tcMar>
              <w:left w:w="103" w:type="dxa"/>
            </w:tcMar>
            <w:vAlign w:val="center"/>
          </w:tcPr>
          <w:p w:rsidR="00B057A0" w:rsidRDefault="00D24637">
            <w:pPr>
              <w:jc w:val="center"/>
              <w:rPr>
                <w:rFonts w:ascii="Arial" w:hAnsi="Arial" w:cs="Arial"/>
                <w:sz w:val="20"/>
                <w:szCs w:val="20"/>
              </w:rPr>
            </w:pPr>
            <w:r>
              <w:rPr>
                <w:rFonts w:ascii="Arial" w:hAnsi="Arial" w:cs="Arial"/>
                <w:sz w:val="20"/>
                <w:szCs w:val="20"/>
              </w:rPr>
              <w:t>ECOIND Bucureşti</w:t>
            </w:r>
          </w:p>
        </w:tc>
        <w:tc>
          <w:tcPr>
            <w:tcW w:w="850" w:type="dxa"/>
            <w:vMerge w:val="restart"/>
            <w:tcBorders>
              <w:left w:val="single" w:sz="4" w:space="0" w:color="00000A"/>
              <w:bottom w:val="single" w:sz="4" w:space="0" w:color="00000A"/>
              <w:right w:val="single" w:sz="4" w:space="0" w:color="00000A"/>
            </w:tcBorders>
            <w:shd w:val="clear" w:color="auto" w:fill="auto"/>
            <w:tcMar>
              <w:left w:w="103" w:type="dxa"/>
            </w:tcMar>
            <w:vAlign w:val="center"/>
          </w:tcPr>
          <w:p w:rsidR="00B057A0" w:rsidRDefault="00D24637">
            <w:pPr>
              <w:jc w:val="center"/>
              <w:rPr>
                <w:rFonts w:ascii="Arial" w:hAnsi="Arial" w:cs="Arial"/>
                <w:sz w:val="20"/>
                <w:szCs w:val="20"/>
              </w:rPr>
            </w:pPr>
            <w:r>
              <w:rPr>
                <w:rFonts w:ascii="Arial" w:hAnsi="Arial" w:cs="Arial"/>
                <w:sz w:val="20"/>
                <w:szCs w:val="20"/>
              </w:rPr>
              <w:t>anual</w:t>
            </w:r>
          </w:p>
        </w:tc>
        <w:tc>
          <w:tcPr>
            <w:tcW w:w="1273" w:type="dxa"/>
            <w:tcBorders>
              <w:bottom w:val="single" w:sz="4" w:space="0" w:color="00000A"/>
              <w:right w:val="single" w:sz="8" w:space="0" w:color="00000A"/>
            </w:tcBorders>
            <w:shd w:val="clear" w:color="auto" w:fill="auto"/>
            <w:vAlign w:val="center"/>
          </w:tcPr>
          <w:p w:rsidR="00B057A0" w:rsidRDefault="00D24637">
            <w:pPr>
              <w:rPr>
                <w:rFonts w:ascii="Arial" w:hAnsi="Arial" w:cs="Arial"/>
                <w:sz w:val="20"/>
                <w:szCs w:val="20"/>
              </w:rPr>
            </w:pPr>
            <w:r>
              <w:rPr>
                <w:rFonts w:ascii="Arial" w:hAnsi="Arial" w:cs="Arial"/>
                <w:sz w:val="20"/>
                <w:szCs w:val="20"/>
              </w:rPr>
              <w:t>mg/kg s.u.</w:t>
            </w:r>
          </w:p>
        </w:tc>
      </w:tr>
      <w:tr w:rsidR="00B057A0">
        <w:trPr>
          <w:trHeight w:val="360"/>
        </w:trPr>
        <w:tc>
          <w:tcPr>
            <w:tcW w:w="1230" w:type="dxa"/>
            <w:vMerge/>
            <w:tcBorders>
              <w:left w:val="single" w:sz="4" w:space="0" w:color="00000A"/>
              <w:bottom w:val="single" w:sz="4" w:space="0" w:color="00000A"/>
            </w:tcBorders>
            <w:shd w:val="clear" w:color="auto" w:fill="auto"/>
            <w:tcMar>
              <w:left w:w="103" w:type="dxa"/>
            </w:tcMar>
            <w:vAlign w:val="center"/>
          </w:tcPr>
          <w:p w:rsidR="00B057A0" w:rsidRDefault="00B057A0">
            <w:pPr>
              <w:rPr>
                <w:rFonts w:ascii="Arial" w:hAnsi="Arial" w:cs="Arial"/>
                <w:b/>
                <w:bCs/>
                <w:sz w:val="20"/>
                <w:szCs w:val="20"/>
              </w:rPr>
            </w:pPr>
          </w:p>
        </w:tc>
        <w:tc>
          <w:tcPr>
            <w:tcW w:w="1134" w:type="dxa"/>
            <w:vMerge/>
            <w:tcBorders>
              <w:left w:val="single" w:sz="8" w:space="0" w:color="00000A"/>
              <w:bottom w:val="single" w:sz="8" w:space="0" w:color="000001"/>
              <w:right w:val="single" w:sz="4" w:space="0" w:color="00000A"/>
            </w:tcBorders>
            <w:shd w:val="clear" w:color="auto" w:fill="auto"/>
            <w:tcMar>
              <w:left w:w="98" w:type="dxa"/>
            </w:tcMar>
            <w:vAlign w:val="center"/>
          </w:tcPr>
          <w:p w:rsidR="00B057A0" w:rsidRDefault="00B057A0">
            <w:pPr>
              <w:rPr>
                <w:rFonts w:ascii="Arial" w:hAnsi="Arial" w:cs="Arial"/>
                <w:sz w:val="20"/>
                <w:szCs w:val="20"/>
              </w:rPr>
            </w:pPr>
          </w:p>
        </w:tc>
        <w:tc>
          <w:tcPr>
            <w:tcW w:w="1559" w:type="dxa"/>
            <w:tcBorders>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Nichel</w:t>
            </w:r>
          </w:p>
        </w:tc>
        <w:tc>
          <w:tcPr>
            <w:tcW w:w="993" w:type="dxa"/>
            <w:tcBorders>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19,8</w:t>
            </w:r>
          </w:p>
        </w:tc>
        <w:tc>
          <w:tcPr>
            <w:tcW w:w="2174" w:type="dxa"/>
            <w:vMerge/>
            <w:tcBorders>
              <w:bottom w:val="single" w:sz="4" w:space="0" w:color="00000A"/>
              <w:right w:val="single" w:sz="4" w:space="0" w:color="00000A"/>
            </w:tcBorders>
            <w:shd w:val="clear" w:color="auto" w:fill="auto"/>
            <w:vAlign w:val="center"/>
          </w:tcPr>
          <w:p w:rsidR="00B057A0" w:rsidRDefault="00B057A0">
            <w:pPr>
              <w:rPr>
                <w:rFonts w:ascii="Arial" w:hAnsi="Arial" w:cs="Arial"/>
                <w:sz w:val="20"/>
                <w:szCs w:val="20"/>
              </w:rPr>
            </w:pPr>
          </w:p>
        </w:tc>
        <w:tc>
          <w:tcPr>
            <w:tcW w:w="1134" w:type="dxa"/>
            <w:vMerge/>
            <w:tcBorders>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850" w:type="dxa"/>
            <w:vMerge/>
            <w:tcBorders>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1273" w:type="dxa"/>
            <w:tcBorders>
              <w:bottom w:val="single" w:sz="4" w:space="0" w:color="00000A"/>
              <w:right w:val="single" w:sz="8" w:space="0" w:color="00000A"/>
            </w:tcBorders>
            <w:shd w:val="clear" w:color="auto" w:fill="auto"/>
            <w:vAlign w:val="center"/>
          </w:tcPr>
          <w:p w:rsidR="00B057A0" w:rsidRDefault="00D24637">
            <w:pPr>
              <w:rPr>
                <w:rFonts w:ascii="Arial" w:hAnsi="Arial" w:cs="Arial"/>
                <w:sz w:val="20"/>
                <w:szCs w:val="20"/>
              </w:rPr>
            </w:pPr>
            <w:r>
              <w:rPr>
                <w:rFonts w:ascii="Arial" w:hAnsi="Arial" w:cs="Arial"/>
                <w:sz w:val="20"/>
                <w:szCs w:val="20"/>
              </w:rPr>
              <w:t>mg/kg s.u.</w:t>
            </w:r>
          </w:p>
        </w:tc>
      </w:tr>
      <w:tr w:rsidR="00B057A0">
        <w:trPr>
          <w:trHeight w:val="360"/>
        </w:trPr>
        <w:tc>
          <w:tcPr>
            <w:tcW w:w="1230" w:type="dxa"/>
            <w:vMerge/>
            <w:tcBorders>
              <w:left w:val="single" w:sz="4" w:space="0" w:color="00000A"/>
              <w:bottom w:val="single" w:sz="4" w:space="0" w:color="00000A"/>
            </w:tcBorders>
            <w:shd w:val="clear" w:color="auto" w:fill="auto"/>
            <w:tcMar>
              <w:left w:w="103" w:type="dxa"/>
            </w:tcMar>
            <w:vAlign w:val="center"/>
          </w:tcPr>
          <w:p w:rsidR="00B057A0" w:rsidRDefault="00B057A0">
            <w:pPr>
              <w:rPr>
                <w:rFonts w:ascii="Arial" w:hAnsi="Arial" w:cs="Arial"/>
                <w:b/>
                <w:bCs/>
                <w:sz w:val="20"/>
                <w:szCs w:val="20"/>
              </w:rPr>
            </w:pPr>
          </w:p>
        </w:tc>
        <w:tc>
          <w:tcPr>
            <w:tcW w:w="1134" w:type="dxa"/>
            <w:vMerge/>
            <w:tcBorders>
              <w:left w:val="single" w:sz="8" w:space="0" w:color="00000A"/>
              <w:bottom w:val="single" w:sz="8" w:space="0" w:color="000001"/>
              <w:right w:val="single" w:sz="4" w:space="0" w:color="00000A"/>
            </w:tcBorders>
            <w:shd w:val="clear" w:color="auto" w:fill="auto"/>
            <w:tcMar>
              <w:left w:w="98" w:type="dxa"/>
            </w:tcMar>
            <w:vAlign w:val="center"/>
          </w:tcPr>
          <w:p w:rsidR="00B057A0" w:rsidRDefault="00B057A0">
            <w:pPr>
              <w:rPr>
                <w:rFonts w:ascii="Arial" w:hAnsi="Arial" w:cs="Arial"/>
                <w:sz w:val="20"/>
                <w:szCs w:val="20"/>
              </w:rPr>
            </w:pPr>
          </w:p>
        </w:tc>
        <w:tc>
          <w:tcPr>
            <w:tcW w:w="1559" w:type="dxa"/>
            <w:tcBorders>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Crom total</w:t>
            </w:r>
          </w:p>
        </w:tc>
        <w:tc>
          <w:tcPr>
            <w:tcW w:w="993" w:type="dxa"/>
            <w:tcBorders>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10</w:t>
            </w:r>
          </w:p>
        </w:tc>
        <w:tc>
          <w:tcPr>
            <w:tcW w:w="2174" w:type="dxa"/>
            <w:vMerge/>
            <w:tcBorders>
              <w:bottom w:val="single" w:sz="4" w:space="0" w:color="00000A"/>
              <w:right w:val="single" w:sz="4" w:space="0" w:color="00000A"/>
            </w:tcBorders>
            <w:shd w:val="clear" w:color="auto" w:fill="auto"/>
            <w:vAlign w:val="center"/>
          </w:tcPr>
          <w:p w:rsidR="00B057A0" w:rsidRDefault="00B057A0">
            <w:pPr>
              <w:rPr>
                <w:rFonts w:ascii="Arial" w:hAnsi="Arial" w:cs="Arial"/>
                <w:sz w:val="20"/>
                <w:szCs w:val="20"/>
              </w:rPr>
            </w:pPr>
          </w:p>
        </w:tc>
        <w:tc>
          <w:tcPr>
            <w:tcW w:w="1134" w:type="dxa"/>
            <w:vMerge/>
            <w:tcBorders>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850" w:type="dxa"/>
            <w:vMerge/>
            <w:tcBorders>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1273" w:type="dxa"/>
            <w:tcBorders>
              <w:bottom w:val="single" w:sz="4" w:space="0" w:color="00000A"/>
              <w:right w:val="single" w:sz="8" w:space="0" w:color="00000A"/>
            </w:tcBorders>
            <w:shd w:val="clear" w:color="auto" w:fill="auto"/>
            <w:vAlign w:val="center"/>
          </w:tcPr>
          <w:p w:rsidR="00B057A0" w:rsidRDefault="00D24637">
            <w:pPr>
              <w:rPr>
                <w:rFonts w:ascii="Arial" w:hAnsi="Arial" w:cs="Arial"/>
                <w:sz w:val="20"/>
                <w:szCs w:val="20"/>
              </w:rPr>
            </w:pPr>
            <w:r>
              <w:rPr>
                <w:rFonts w:ascii="Arial" w:hAnsi="Arial" w:cs="Arial"/>
                <w:sz w:val="20"/>
                <w:szCs w:val="20"/>
              </w:rPr>
              <w:t>mg/kg s.u.</w:t>
            </w:r>
          </w:p>
        </w:tc>
      </w:tr>
      <w:tr w:rsidR="00B057A0">
        <w:trPr>
          <w:trHeight w:val="360"/>
        </w:trPr>
        <w:tc>
          <w:tcPr>
            <w:tcW w:w="1230" w:type="dxa"/>
            <w:vMerge/>
            <w:tcBorders>
              <w:left w:val="single" w:sz="4" w:space="0" w:color="00000A"/>
              <w:bottom w:val="single" w:sz="4" w:space="0" w:color="00000A"/>
            </w:tcBorders>
            <w:shd w:val="clear" w:color="auto" w:fill="auto"/>
            <w:tcMar>
              <w:left w:w="103" w:type="dxa"/>
            </w:tcMar>
            <w:vAlign w:val="center"/>
          </w:tcPr>
          <w:p w:rsidR="00B057A0" w:rsidRDefault="00B057A0">
            <w:pPr>
              <w:rPr>
                <w:rFonts w:ascii="Arial" w:hAnsi="Arial" w:cs="Arial"/>
                <w:b/>
                <w:bCs/>
                <w:sz w:val="20"/>
                <w:szCs w:val="20"/>
              </w:rPr>
            </w:pPr>
          </w:p>
        </w:tc>
        <w:tc>
          <w:tcPr>
            <w:tcW w:w="1134" w:type="dxa"/>
            <w:vMerge/>
            <w:tcBorders>
              <w:left w:val="single" w:sz="8" w:space="0" w:color="00000A"/>
              <w:bottom w:val="single" w:sz="8" w:space="0" w:color="000001"/>
              <w:right w:val="single" w:sz="4" w:space="0" w:color="00000A"/>
            </w:tcBorders>
            <w:shd w:val="clear" w:color="auto" w:fill="auto"/>
            <w:tcMar>
              <w:left w:w="98" w:type="dxa"/>
            </w:tcMar>
            <w:vAlign w:val="center"/>
          </w:tcPr>
          <w:p w:rsidR="00B057A0" w:rsidRDefault="00B057A0">
            <w:pPr>
              <w:rPr>
                <w:rFonts w:ascii="Arial" w:hAnsi="Arial" w:cs="Arial"/>
                <w:sz w:val="20"/>
                <w:szCs w:val="20"/>
              </w:rPr>
            </w:pPr>
          </w:p>
        </w:tc>
        <w:tc>
          <w:tcPr>
            <w:tcW w:w="1559" w:type="dxa"/>
            <w:tcBorders>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Plumb</w:t>
            </w:r>
          </w:p>
        </w:tc>
        <w:tc>
          <w:tcPr>
            <w:tcW w:w="993" w:type="dxa"/>
            <w:tcBorders>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7,08</w:t>
            </w:r>
          </w:p>
        </w:tc>
        <w:tc>
          <w:tcPr>
            <w:tcW w:w="2174" w:type="dxa"/>
            <w:vMerge/>
            <w:tcBorders>
              <w:bottom w:val="single" w:sz="4" w:space="0" w:color="00000A"/>
              <w:right w:val="single" w:sz="4" w:space="0" w:color="00000A"/>
            </w:tcBorders>
            <w:shd w:val="clear" w:color="auto" w:fill="auto"/>
            <w:vAlign w:val="center"/>
          </w:tcPr>
          <w:p w:rsidR="00B057A0" w:rsidRDefault="00B057A0">
            <w:pPr>
              <w:rPr>
                <w:rFonts w:ascii="Arial" w:hAnsi="Arial" w:cs="Arial"/>
                <w:sz w:val="20"/>
                <w:szCs w:val="20"/>
              </w:rPr>
            </w:pPr>
          </w:p>
        </w:tc>
        <w:tc>
          <w:tcPr>
            <w:tcW w:w="1134" w:type="dxa"/>
            <w:vMerge/>
            <w:tcBorders>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850" w:type="dxa"/>
            <w:vMerge/>
            <w:tcBorders>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1273" w:type="dxa"/>
            <w:tcBorders>
              <w:bottom w:val="single" w:sz="4" w:space="0" w:color="00000A"/>
              <w:right w:val="single" w:sz="8" w:space="0" w:color="00000A"/>
            </w:tcBorders>
            <w:shd w:val="clear" w:color="auto" w:fill="auto"/>
            <w:vAlign w:val="center"/>
          </w:tcPr>
          <w:p w:rsidR="00B057A0" w:rsidRDefault="00D24637">
            <w:pPr>
              <w:rPr>
                <w:rFonts w:ascii="Arial" w:hAnsi="Arial" w:cs="Arial"/>
                <w:sz w:val="20"/>
                <w:szCs w:val="20"/>
              </w:rPr>
            </w:pPr>
            <w:r>
              <w:rPr>
                <w:rFonts w:ascii="Arial" w:hAnsi="Arial" w:cs="Arial"/>
                <w:sz w:val="20"/>
                <w:szCs w:val="20"/>
              </w:rPr>
              <w:t>mg/kg s.u.</w:t>
            </w:r>
          </w:p>
        </w:tc>
      </w:tr>
      <w:tr w:rsidR="00B057A0">
        <w:trPr>
          <w:trHeight w:val="360"/>
        </w:trPr>
        <w:tc>
          <w:tcPr>
            <w:tcW w:w="1230" w:type="dxa"/>
            <w:vMerge/>
            <w:tcBorders>
              <w:left w:val="single" w:sz="4" w:space="0" w:color="00000A"/>
              <w:bottom w:val="single" w:sz="4" w:space="0" w:color="00000A"/>
            </w:tcBorders>
            <w:shd w:val="clear" w:color="auto" w:fill="auto"/>
            <w:tcMar>
              <w:left w:w="103" w:type="dxa"/>
            </w:tcMar>
            <w:vAlign w:val="center"/>
          </w:tcPr>
          <w:p w:rsidR="00B057A0" w:rsidRDefault="00B057A0">
            <w:pPr>
              <w:rPr>
                <w:rFonts w:ascii="Arial" w:hAnsi="Arial" w:cs="Arial"/>
                <w:b/>
                <w:bCs/>
                <w:sz w:val="20"/>
                <w:szCs w:val="20"/>
              </w:rPr>
            </w:pPr>
          </w:p>
        </w:tc>
        <w:tc>
          <w:tcPr>
            <w:tcW w:w="1134" w:type="dxa"/>
            <w:vMerge/>
            <w:tcBorders>
              <w:left w:val="single" w:sz="8" w:space="0" w:color="00000A"/>
              <w:bottom w:val="single" w:sz="8" w:space="0" w:color="000001"/>
              <w:right w:val="single" w:sz="4" w:space="0" w:color="00000A"/>
            </w:tcBorders>
            <w:shd w:val="clear" w:color="auto" w:fill="auto"/>
            <w:tcMar>
              <w:left w:w="98" w:type="dxa"/>
            </w:tcMar>
            <w:vAlign w:val="center"/>
          </w:tcPr>
          <w:p w:rsidR="00B057A0" w:rsidRDefault="00B057A0">
            <w:pPr>
              <w:rPr>
                <w:rFonts w:ascii="Arial" w:hAnsi="Arial" w:cs="Arial"/>
                <w:sz w:val="20"/>
                <w:szCs w:val="20"/>
              </w:rPr>
            </w:pPr>
          </w:p>
        </w:tc>
        <w:tc>
          <w:tcPr>
            <w:tcW w:w="1559" w:type="dxa"/>
            <w:tcBorders>
              <w:bottom w:val="single" w:sz="8"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Hidrocarb. Din petrol</w:t>
            </w:r>
          </w:p>
        </w:tc>
        <w:tc>
          <w:tcPr>
            <w:tcW w:w="993" w:type="dxa"/>
            <w:tcBorders>
              <w:bottom w:val="single" w:sz="8"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&lt;25</w:t>
            </w:r>
          </w:p>
        </w:tc>
        <w:tc>
          <w:tcPr>
            <w:tcW w:w="2174" w:type="dxa"/>
            <w:vMerge/>
            <w:tcBorders>
              <w:bottom w:val="single" w:sz="4" w:space="0" w:color="00000A"/>
              <w:right w:val="single" w:sz="4" w:space="0" w:color="00000A"/>
            </w:tcBorders>
            <w:shd w:val="clear" w:color="auto" w:fill="auto"/>
            <w:vAlign w:val="center"/>
          </w:tcPr>
          <w:p w:rsidR="00B057A0" w:rsidRDefault="00B057A0">
            <w:pPr>
              <w:rPr>
                <w:rFonts w:ascii="Arial" w:hAnsi="Arial" w:cs="Arial"/>
                <w:sz w:val="20"/>
                <w:szCs w:val="20"/>
              </w:rPr>
            </w:pPr>
          </w:p>
        </w:tc>
        <w:tc>
          <w:tcPr>
            <w:tcW w:w="1134" w:type="dxa"/>
            <w:vMerge/>
            <w:tcBorders>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850" w:type="dxa"/>
            <w:vMerge/>
            <w:tcBorders>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1273" w:type="dxa"/>
            <w:tcBorders>
              <w:bottom w:val="single" w:sz="4" w:space="0" w:color="00000A"/>
              <w:right w:val="single" w:sz="8" w:space="0" w:color="00000A"/>
            </w:tcBorders>
            <w:shd w:val="clear" w:color="auto" w:fill="auto"/>
            <w:vAlign w:val="center"/>
          </w:tcPr>
          <w:p w:rsidR="00B057A0" w:rsidRDefault="00D24637">
            <w:pPr>
              <w:rPr>
                <w:rFonts w:ascii="Arial" w:hAnsi="Arial" w:cs="Arial"/>
                <w:sz w:val="20"/>
                <w:szCs w:val="20"/>
              </w:rPr>
            </w:pPr>
            <w:r>
              <w:rPr>
                <w:rFonts w:ascii="Arial" w:hAnsi="Arial" w:cs="Arial"/>
                <w:sz w:val="20"/>
                <w:szCs w:val="20"/>
              </w:rPr>
              <w:t>mg/kg s.u.</w:t>
            </w:r>
          </w:p>
        </w:tc>
      </w:tr>
    </w:tbl>
    <w:p w:rsidR="00B057A0" w:rsidRDefault="00B057A0">
      <w:pPr>
        <w:spacing w:line="360" w:lineRule="auto"/>
        <w:ind w:left="705"/>
        <w:rPr>
          <w:rFonts w:ascii="Arial" w:hAnsi="Arial" w:cs="Arial"/>
        </w:rPr>
      </w:pPr>
    </w:p>
    <w:p w:rsidR="00B057A0" w:rsidRDefault="00D24637">
      <w:pPr>
        <w:spacing w:line="360" w:lineRule="auto"/>
        <w:ind w:left="705"/>
        <w:rPr>
          <w:rFonts w:ascii="Arial" w:hAnsi="Arial" w:cs="Arial"/>
          <w:i/>
        </w:rPr>
      </w:pPr>
      <w:r>
        <w:rPr>
          <w:rFonts w:ascii="Arial" w:hAnsi="Arial" w:cs="Arial"/>
          <w:i/>
        </w:rPr>
        <w:t>Valori analizate pentru sol 2019</w:t>
      </w:r>
    </w:p>
    <w:tbl>
      <w:tblPr>
        <w:tblW w:w="10349" w:type="dxa"/>
        <w:tblInd w:w="-318" w:type="dxa"/>
        <w:tblBorders>
          <w:top w:val="single" w:sz="4" w:space="0" w:color="00000A"/>
          <w:left w:val="single" w:sz="4" w:space="0" w:color="00000A"/>
          <w:bottom w:val="single" w:sz="4" w:space="0" w:color="00000A"/>
          <w:insideH w:val="single" w:sz="4" w:space="0" w:color="00000A"/>
        </w:tblBorders>
        <w:tblCellMar>
          <w:left w:w="103" w:type="dxa"/>
        </w:tblCellMar>
        <w:tblLook w:val="04A0" w:firstRow="1" w:lastRow="0" w:firstColumn="1" w:lastColumn="0" w:noHBand="0" w:noVBand="1"/>
      </w:tblPr>
      <w:tblGrid>
        <w:gridCol w:w="1231"/>
        <w:gridCol w:w="1135"/>
        <w:gridCol w:w="1559"/>
        <w:gridCol w:w="993"/>
        <w:gridCol w:w="2174"/>
        <w:gridCol w:w="1134"/>
        <w:gridCol w:w="708"/>
        <w:gridCol w:w="1415"/>
      </w:tblGrid>
      <w:tr w:rsidR="00B057A0">
        <w:trPr>
          <w:trHeight w:val="360"/>
        </w:trPr>
        <w:tc>
          <w:tcPr>
            <w:tcW w:w="1230" w:type="dxa"/>
            <w:vMerge w:val="restart"/>
            <w:tcBorders>
              <w:top w:val="single" w:sz="4" w:space="0" w:color="00000A"/>
              <w:left w:val="single" w:sz="4" w:space="0" w:color="00000A"/>
              <w:bottom w:val="single" w:sz="4" w:space="0" w:color="00000A"/>
            </w:tcBorders>
            <w:shd w:val="clear" w:color="auto" w:fill="auto"/>
            <w:tcMar>
              <w:left w:w="103" w:type="dxa"/>
            </w:tcMar>
            <w:vAlign w:val="center"/>
          </w:tcPr>
          <w:p w:rsidR="00B057A0" w:rsidRDefault="00D24637">
            <w:pPr>
              <w:jc w:val="center"/>
              <w:rPr>
                <w:rFonts w:ascii="Arial" w:hAnsi="Arial" w:cs="Arial"/>
                <w:b/>
                <w:bCs/>
                <w:sz w:val="20"/>
                <w:szCs w:val="20"/>
              </w:rPr>
            </w:pPr>
            <w:r>
              <w:rPr>
                <w:rFonts w:ascii="Arial" w:hAnsi="Arial" w:cs="Arial"/>
                <w:b/>
                <w:bCs/>
                <w:sz w:val="20"/>
                <w:szCs w:val="20"/>
              </w:rPr>
              <w:t>Analiză sol-1</w:t>
            </w:r>
          </w:p>
        </w:tc>
        <w:tc>
          <w:tcPr>
            <w:tcW w:w="1134" w:type="dxa"/>
            <w:vMerge w:val="restart"/>
            <w:tcBorders>
              <w:top w:val="single" w:sz="8" w:space="0" w:color="00000A"/>
              <w:left w:val="single" w:sz="8" w:space="0" w:color="00000A"/>
              <w:bottom w:val="single" w:sz="8" w:space="0" w:color="000001"/>
              <w:right w:val="single" w:sz="4" w:space="0" w:color="00000A"/>
            </w:tcBorders>
            <w:shd w:val="clear" w:color="auto" w:fill="auto"/>
            <w:tcMar>
              <w:left w:w="98" w:type="dxa"/>
            </w:tcMar>
            <w:vAlign w:val="center"/>
          </w:tcPr>
          <w:p w:rsidR="00B057A0" w:rsidRDefault="00D24637">
            <w:pPr>
              <w:rPr>
                <w:rFonts w:ascii="Arial" w:hAnsi="Arial" w:cs="Arial"/>
                <w:sz w:val="20"/>
                <w:szCs w:val="20"/>
              </w:rPr>
            </w:pPr>
            <w:r>
              <w:rPr>
                <w:rFonts w:ascii="Arial" w:hAnsi="Arial" w:cs="Arial"/>
                <w:sz w:val="20"/>
                <w:szCs w:val="20"/>
              </w:rPr>
              <w:t>Zona spaţiu nebetonat Volane</w:t>
            </w:r>
          </w:p>
        </w:tc>
        <w:tc>
          <w:tcPr>
            <w:tcW w:w="1559" w:type="dxa"/>
            <w:tcBorders>
              <w:top w:val="single" w:sz="8" w:space="0" w:color="00000A"/>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Zinc</w:t>
            </w:r>
          </w:p>
        </w:tc>
        <w:tc>
          <w:tcPr>
            <w:tcW w:w="993" w:type="dxa"/>
            <w:tcBorders>
              <w:top w:val="single" w:sz="8" w:space="0" w:color="00000A"/>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42,13</w:t>
            </w:r>
          </w:p>
        </w:tc>
        <w:tc>
          <w:tcPr>
            <w:tcW w:w="2174" w:type="dxa"/>
            <w:vMerge w:val="restart"/>
            <w:tcBorders>
              <w:top w:val="single" w:sz="4" w:space="0" w:color="00000A"/>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RÎ</w:t>
            </w:r>
          </w:p>
          <w:p w:rsidR="00B057A0" w:rsidRDefault="00D24637">
            <w:pPr>
              <w:jc w:val="center"/>
              <w:rPr>
                <w:rFonts w:ascii="Arial" w:hAnsi="Arial" w:cs="Arial"/>
                <w:sz w:val="20"/>
                <w:szCs w:val="20"/>
              </w:rPr>
            </w:pPr>
            <w:r>
              <w:rPr>
                <w:rFonts w:ascii="Arial" w:hAnsi="Arial" w:cs="Arial"/>
                <w:sz w:val="20"/>
                <w:szCs w:val="20"/>
              </w:rPr>
              <w:t>827/5/AI/18.03.2019</w:t>
            </w:r>
          </w:p>
        </w:tc>
        <w:tc>
          <w:tcPr>
            <w:tcW w:w="11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57A0" w:rsidRDefault="00D24637">
            <w:pPr>
              <w:jc w:val="center"/>
              <w:rPr>
                <w:rFonts w:ascii="Arial" w:hAnsi="Arial" w:cs="Arial"/>
                <w:sz w:val="20"/>
                <w:szCs w:val="20"/>
              </w:rPr>
            </w:pPr>
            <w:r>
              <w:rPr>
                <w:rFonts w:ascii="Arial" w:hAnsi="Arial" w:cs="Arial"/>
                <w:sz w:val="20"/>
                <w:szCs w:val="20"/>
              </w:rPr>
              <w:t>ECOIND Bucureşti</w:t>
            </w:r>
          </w:p>
        </w:tc>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57A0" w:rsidRDefault="00D24637">
            <w:pPr>
              <w:jc w:val="center"/>
              <w:rPr>
                <w:rFonts w:ascii="Arial" w:hAnsi="Arial" w:cs="Arial"/>
                <w:sz w:val="20"/>
                <w:szCs w:val="20"/>
              </w:rPr>
            </w:pPr>
            <w:r>
              <w:rPr>
                <w:rFonts w:ascii="Arial" w:hAnsi="Arial" w:cs="Arial"/>
                <w:sz w:val="20"/>
                <w:szCs w:val="20"/>
              </w:rPr>
              <w:t>anual</w:t>
            </w:r>
          </w:p>
        </w:tc>
        <w:tc>
          <w:tcPr>
            <w:tcW w:w="1415" w:type="dxa"/>
            <w:tcBorders>
              <w:top w:val="single" w:sz="4" w:space="0" w:color="00000A"/>
              <w:bottom w:val="single" w:sz="4" w:space="0" w:color="00000A"/>
              <w:right w:val="single" w:sz="8" w:space="0" w:color="00000A"/>
            </w:tcBorders>
            <w:shd w:val="clear" w:color="auto" w:fill="auto"/>
            <w:vAlign w:val="center"/>
          </w:tcPr>
          <w:p w:rsidR="00B057A0" w:rsidRDefault="00D24637">
            <w:pPr>
              <w:rPr>
                <w:rFonts w:ascii="Arial" w:hAnsi="Arial" w:cs="Arial"/>
                <w:sz w:val="20"/>
                <w:szCs w:val="20"/>
              </w:rPr>
            </w:pPr>
            <w:r>
              <w:rPr>
                <w:rFonts w:ascii="Arial" w:hAnsi="Arial" w:cs="Arial"/>
                <w:sz w:val="20"/>
                <w:szCs w:val="20"/>
              </w:rPr>
              <w:t>mg/kg s.u.</w:t>
            </w:r>
          </w:p>
        </w:tc>
      </w:tr>
      <w:tr w:rsidR="00B057A0">
        <w:trPr>
          <w:trHeight w:val="360"/>
        </w:trPr>
        <w:tc>
          <w:tcPr>
            <w:tcW w:w="1230" w:type="dxa"/>
            <w:vMerge/>
            <w:tcBorders>
              <w:top w:val="single" w:sz="4" w:space="0" w:color="00000A"/>
              <w:left w:val="single" w:sz="4" w:space="0" w:color="00000A"/>
              <w:bottom w:val="single" w:sz="4" w:space="0" w:color="00000A"/>
            </w:tcBorders>
            <w:shd w:val="clear" w:color="auto" w:fill="auto"/>
            <w:tcMar>
              <w:left w:w="103" w:type="dxa"/>
            </w:tcMar>
            <w:vAlign w:val="center"/>
          </w:tcPr>
          <w:p w:rsidR="00B057A0" w:rsidRDefault="00B057A0">
            <w:pPr>
              <w:rPr>
                <w:rFonts w:ascii="Arial" w:hAnsi="Arial" w:cs="Arial"/>
                <w:b/>
                <w:bCs/>
                <w:sz w:val="20"/>
                <w:szCs w:val="20"/>
              </w:rPr>
            </w:pPr>
          </w:p>
        </w:tc>
        <w:tc>
          <w:tcPr>
            <w:tcW w:w="1134" w:type="dxa"/>
            <w:vMerge/>
            <w:tcBorders>
              <w:top w:val="single" w:sz="8" w:space="0" w:color="00000A"/>
              <w:left w:val="single" w:sz="8" w:space="0" w:color="00000A"/>
              <w:bottom w:val="single" w:sz="8" w:space="0" w:color="000001"/>
              <w:right w:val="single" w:sz="4" w:space="0" w:color="00000A"/>
            </w:tcBorders>
            <w:shd w:val="clear" w:color="auto" w:fill="auto"/>
            <w:tcMar>
              <w:left w:w="98" w:type="dxa"/>
            </w:tcMar>
            <w:vAlign w:val="center"/>
          </w:tcPr>
          <w:p w:rsidR="00B057A0" w:rsidRDefault="00B057A0">
            <w:pPr>
              <w:rPr>
                <w:rFonts w:ascii="Arial" w:hAnsi="Arial" w:cs="Arial"/>
                <w:sz w:val="20"/>
                <w:szCs w:val="20"/>
              </w:rPr>
            </w:pPr>
          </w:p>
        </w:tc>
        <w:tc>
          <w:tcPr>
            <w:tcW w:w="1559" w:type="dxa"/>
            <w:tcBorders>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Nichel</w:t>
            </w:r>
          </w:p>
        </w:tc>
        <w:tc>
          <w:tcPr>
            <w:tcW w:w="993" w:type="dxa"/>
            <w:tcBorders>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22,17</w:t>
            </w:r>
          </w:p>
        </w:tc>
        <w:tc>
          <w:tcPr>
            <w:tcW w:w="2174" w:type="dxa"/>
            <w:vMerge/>
            <w:tcBorders>
              <w:top w:val="single" w:sz="4" w:space="0" w:color="00000A"/>
              <w:bottom w:val="single" w:sz="4" w:space="0" w:color="00000A"/>
              <w:right w:val="single" w:sz="4" w:space="0" w:color="00000A"/>
            </w:tcBorders>
            <w:shd w:val="clear" w:color="auto" w:fill="auto"/>
            <w:vAlign w:val="center"/>
          </w:tcPr>
          <w:p w:rsidR="00B057A0" w:rsidRDefault="00B057A0">
            <w:pPr>
              <w:rPr>
                <w:rFonts w:ascii="Arial" w:hAnsi="Arial" w:cs="Arial"/>
                <w:sz w:val="20"/>
                <w:szCs w:val="20"/>
              </w:rPr>
            </w:pPr>
          </w:p>
        </w:tc>
        <w:tc>
          <w:tcPr>
            <w:tcW w:w="113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1415" w:type="dxa"/>
            <w:tcBorders>
              <w:bottom w:val="single" w:sz="4" w:space="0" w:color="00000A"/>
              <w:right w:val="single" w:sz="8" w:space="0" w:color="00000A"/>
            </w:tcBorders>
            <w:shd w:val="clear" w:color="auto" w:fill="auto"/>
            <w:vAlign w:val="center"/>
          </w:tcPr>
          <w:p w:rsidR="00B057A0" w:rsidRDefault="00D24637">
            <w:pPr>
              <w:rPr>
                <w:rFonts w:ascii="Arial" w:hAnsi="Arial" w:cs="Arial"/>
                <w:sz w:val="20"/>
                <w:szCs w:val="20"/>
              </w:rPr>
            </w:pPr>
            <w:r>
              <w:rPr>
                <w:rFonts w:ascii="Arial" w:hAnsi="Arial" w:cs="Arial"/>
                <w:sz w:val="20"/>
                <w:szCs w:val="20"/>
              </w:rPr>
              <w:t>mg/kg s.u.</w:t>
            </w:r>
          </w:p>
        </w:tc>
      </w:tr>
      <w:tr w:rsidR="00B057A0">
        <w:trPr>
          <w:trHeight w:val="360"/>
        </w:trPr>
        <w:tc>
          <w:tcPr>
            <w:tcW w:w="1230" w:type="dxa"/>
            <w:vMerge/>
            <w:tcBorders>
              <w:top w:val="single" w:sz="4" w:space="0" w:color="00000A"/>
              <w:left w:val="single" w:sz="4" w:space="0" w:color="00000A"/>
              <w:bottom w:val="single" w:sz="4" w:space="0" w:color="00000A"/>
            </w:tcBorders>
            <w:shd w:val="clear" w:color="auto" w:fill="auto"/>
            <w:tcMar>
              <w:left w:w="103" w:type="dxa"/>
            </w:tcMar>
            <w:vAlign w:val="center"/>
          </w:tcPr>
          <w:p w:rsidR="00B057A0" w:rsidRDefault="00B057A0">
            <w:pPr>
              <w:rPr>
                <w:rFonts w:ascii="Arial" w:hAnsi="Arial" w:cs="Arial"/>
                <w:b/>
                <w:bCs/>
                <w:sz w:val="20"/>
                <w:szCs w:val="20"/>
              </w:rPr>
            </w:pPr>
          </w:p>
        </w:tc>
        <w:tc>
          <w:tcPr>
            <w:tcW w:w="1134" w:type="dxa"/>
            <w:vMerge/>
            <w:tcBorders>
              <w:top w:val="single" w:sz="8" w:space="0" w:color="00000A"/>
              <w:left w:val="single" w:sz="8" w:space="0" w:color="00000A"/>
              <w:bottom w:val="single" w:sz="8" w:space="0" w:color="000001"/>
              <w:right w:val="single" w:sz="4" w:space="0" w:color="00000A"/>
            </w:tcBorders>
            <w:shd w:val="clear" w:color="auto" w:fill="auto"/>
            <w:tcMar>
              <w:left w:w="98" w:type="dxa"/>
            </w:tcMar>
            <w:vAlign w:val="center"/>
          </w:tcPr>
          <w:p w:rsidR="00B057A0" w:rsidRDefault="00B057A0">
            <w:pPr>
              <w:rPr>
                <w:rFonts w:ascii="Arial" w:hAnsi="Arial" w:cs="Arial"/>
                <w:sz w:val="20"/>
                <w:szCs w:val="20"/>
              </w:rPr>
            </w:pPr>
          </w:p>
        </w:tc>
        <w:tc>
          <w:tcPr>
            <w:tcW w:w="1559" w:type="dxa"/>
            <w:tcBorders>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Crom total</w:t>
            </w:r>
          </w:p>
        </w:tc>
        <w:tc>
          <w:tcPr>
            <w:tcW w:w="993" w:type="dxa"/>
            <w:tcBorders>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15,35</w:t>
            </w:r>
          </w:p>
        </w:tc>
        <w:tc>
          <w:tcPr>
            <w:tcW w:w="2174" w:type="dxa"/>
            <w:vMerge/>
            <w:tcBorders>
              <w:top w:val="single" w:sz="4" w:space="0" w:color="00000A"/>
              <w:bottom w:val="single" w:sz="4" w:space="0" w:color="00000A"/>
              <w:right w:val="single" w:sz="4" w:space="0" w:color="00000A"/>
            </w:tcBorders>
            <w:shd w:val="clear" w:color="auto" w:fill="auto"/>
            <w:vAlign w:val="center"/>
          </w:tcPr>
          <w:p w:rsidR="00B057A0" w:rsidRDefault="00B057A0">
            <w:pPr>
              <w:rPr>
                <w:rFonts w:ascii="Arial" w:hAnsi="Arial" w:cs="Arial"/>
                <w:sz w:val="20"/>
                <w:szCs w:val="20"/>
              </w:rPr>
            </w:pPr>
          </w:p>
        </w:tc>
        <w:tc>
          <w:tcPr>
            <w:tcW w:w="113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1415" w:type="dxa"/>
            <w:tcBorders>
              <w:bottom w:val="single" w:sz="4" w:space="0" w:color="00000A"/>
              <w:right w:val="single" w:sz="8" w:space="0" w:color="00000A"/>
            </w:tcBorders>
            <w:shd w:val="clear" w:color="auto" w:fill="auto"/>
            <w:vAlign w:val="center"/>
          </w:tcPr>
          <w:p w:rsidR="00B057A0" w:rsidRDefault="00D24637">
            <w:pPr>
              <w:rPr>
                <w:rFonts w:ascii="Arial" w:hAnsi="Arial" w:cs="Arial"/>
                <w:sz w:val="20"/>
                <w:szCs w:val="20"/>
              </w:rPr>
            </w:pPr>
            <w:r>
              <w:rPr>
                <w:rFonts w:ascii="Arial" w:hAnsi="Arial" w:cs="Arial"/>
                <w:sz w:val="20"/>
                <w:szCs w:val="20"/>
              </w:rPr>
              <w:t>mg/kg s.u.</w:t>
            </w:r>
          </w:p>
        </w:tc>
      </w:tr>
      <w:tr w:rsidR="00B057A0">
        <w:trPr>
          <w:trHeight w:val="360"/>
        </w:trPr>
        <w:tc>
          <w:tcPr>
            <w:tcW w:w="1230" w:type="dxa"/>
            <w:vMerge/>
            <w:tcBorders>
              <w:top w:val="single" w:sz="4" w:space="0" w:color="00000A"/>
              <w:left w:val="single" w:sz="4" w:space="0" w:color="00000A"/>
              <w:bottom w:val="single" w:sz="4" w:space="0" w:color="00000A"/>
            </w:tcBorders>
            <w:shd w:val="clear" w:color="auto" w:fill="auto"/>
            <w:tcMar>
              <w:left w:w="103" w:type="dxa"/>
            </w:tcMar>
            <w:vAlign w:val="center"/>
          </w:tcPr>
          <w:p w:rsidR="00B057A0" w:rsidRDefault="00B057A0">
            <w:pPr>
              <w:rPr>
                <w:rFonts w:ascii="Arial" w:hAnsi="Arial" w:cs="Arial"/>
                <w:b/>
                <w:bCs/>
                <w:sz w:val="20"/>
                <w:szCs w:val="20"/>
              </w:rPr>
            </w:pPr>
          </w:p>
        </w:tc>
        <w:tc>
          <w:tcPr>
            <w:tcW w:w="1134" w:type="dxa"/>
            <w:vMerge/>
            <w:tcBorders>
              <w:top w:val="single" w:sz="8" w:space="0" w:color="00000A"/>
              <w:left w:val="single" w:sz="8" w:space="0" w:color="00000A"/>
              <w:bottom w:val="single" w:sz="8" w:space="0" w:color="000001"/>
              <w:right w:val="single" w:sz="4" w:space="0" w:color="00000A"/>
            </w:tcBorders>
            <w:shd w:val="clear" w:color="auto" w:fill="auto"/>
            <w:tcMar>
              <w:left w:w="98" w:type="dxa"/>
            </w:tcMar>
            <w:vAlign w:val="center"/>
          </w:tcPr>
          <w:p w:rsidR="00B057A0" w:rsidRDefault="00B057A0">
            <w:pPr>
              <w:rPr>
                <w:rFonts w:ascii="Arial" w:hAnsi="Arial" w:cs="Arial"/>
                <w:sz w:val="20"/>
                <w:szCs w:val="20"/>
              </w:rPr>
            </w:pPr>
          </w:p>
        </w:tc>
        <w:tc>
          <w:tcPr>
            <w:tcW w:w="1559" w:type="dxa"/>
            <w:tcBorders>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Plumb</w:t>
            </w:r>
          </w:p>
        </w:tc>
        <w:tc>
          <w:tcPr>
            <w:tcW w:w="993" w:type="dxa"/>
            <w:tcBorders>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11,02</w:t>
            </w:r>
          </w:p>
        </w:tc>
        <w:tc>
          <w:tcPr>
            <w:tcW w:w="2174" w:type="dxa"/>
            <w:vMerge/>
            <w:tcBorders>
              <w:top w:val="single" w:sz="4" w:space="0" w:color="00000A"/>
              <w:bottom w:val="single" w:sz="4" w:space="0" w:color="00000A"/>
              <w:right w:val="single" w:sz="4" w:space="0" w:color="00000A"/>
            </w:tcBorders>
            <w:shd w:val="clear" w:color="auto" w:fill="auto"/>
            <w:vAlign w:val="center"/>
          </w:tcPr>
          <w:p w:rsidR="00B057A0" w:rsidRDefault="00B057A0">
            <w:pPr>
              <w:rPr>
                <w:rFonts w:ascii="Arial" w:hAnsi="Arial" w:cs="Arial"/>
                <w:sz w:val="20"/>
                <w:szCs w:val="20"/>
              </w:rPr>
            </w:pPr>
          </w:p>
        </w:tc>
        <w:tc>
          <w:tcPr>
            <w:tcW w:w="113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1415" w:type="dxa"/>
            <w:tcBorders>
              <w:bottom w:val="single" w:sz="4" w:space="0" w:color="00000A"/>
              <w:right w:val="single" w:sz="8" w:space="0" w:color="00000A"/>
            </w:tcBorders>
            <w:shd w:val="clear" w:color="auto" w:fill="auto"/>
            <w:vAlign w:val="center"/>
          </w:tcPr>
          <w:p w:rsidR="00B057A0" w:rsidRDefault="00D24637">
            <w:pPr>
              <w:rPr>
                <w:rFonts w:ascii="Arial" w:hAnsi="Arial" w:cs="Arial"/>
                <w:sz w:val="20"/>
                <w:szCs w:val="20"/>
              </w:rPr>
            </w:pPr>
            <w:r>
              <w:rPr>
                <w:rFonts w:ascii="Arial" w:hAnsi="Arial" w:cs="Arial"/>
                <w:sz w:val="20"/>
                <w:szCs w:val="20"/>
              </w:rPr>
              <w:t>mg/kg s.u.</w:t>
            </w:r>
          </w:p>
        </w:tc>
      </w:tr>
      <w:tr w:rsidR="00B057A0">
        <w:trPr>
          <w:trHeight w:val="360"/>
        </w:trPr>
        <w:tc>
          <w:tcPr>
            <w:tcW w:w="1230" w:type="dxa"/>
            <w:vMerge/>
            <w:tcBorders>
              <w:top w:val="single" w:sz="4" w:space="0" w:color="00000A"/>
              <w:left w:val="single" w:sz="4" w:space="0" w:color="00000A"/>
              <w:bottom w:val="single" w:sz="4" w:space="0" w:color="00000A"/>
            </w:tcBorders>
            <w:shd w:val="clear" w:color="auto" w:fill="auto"/>
            <w:tcMar>
              <w:left w:w="103" w:type="dxa"/>
            </w:tcMar>
            <w:vAlign w:val="center"/>
          </w:tcPr>
          <w:p w:rsidR="00B057A0" w:rsidRDefault="00B057A0">
            <w:pPr>
              <w:rPr>
                <w:rFonts w:ascii="Arial" w:hAnsi="Arial" w:cs="Arial"/>
                <w:b/>
                <w:bCs/>
                <w:sz w:val="20"/>
                <w:szCs w:val="20"/>
              </w:rPr>
            </w:pPr>
          </w:p>
        </w:tc>
        <w:tc>
          <w:tcPr>
            <w:tcW w:w="1134" w:type="dxa"/>
            <w:vMerge/>
            <w:tcBorders>
              <w:top w:val="single" w:sz="8" w:space="0" w:color="00000A"/>
              <w:left w:val="single" w:sz="8" w:space="0" w:color="00000A"/>
              <w:bottom w:val="single" w:sz="8" w:space="0" w:color="000001"/>
              <w:right w:val="single" w:sz="4" w:space="0" w:color="00000A"/>
            </w:tcBorders>
            <w:shd w:val="clear" w:color="auto" w:fill="auto"/>
            <w:tcMar>
              <w:left w:w="98" w:type="dxa"/>
            </w:tcMar>
            <w:vAlign w:val="center"/>
          </w:tcPr>
          <w:p w:rsidR="00B057A0" w:rsidRDefault="00B057A0">
            <w:pPr>
              <w:rPr>
                <w:rFonts w:ascii="Arial" w:hAnsi="Arial" w:cs="Arial"/>
                <w:sz w:val="20"/>
                <w:szCs w:val="20"/>
              </w:rPr>
            </w:pPr>
          </w:p>
        </w:tc>
        <w:tc>
          <w:tcPr>
            <w:tcW w:w="1559" w:type="dxa"/>
            <w:tcBorders>
              <w:bottom w:val="single" w:sz="8" w:space="0" w:color="00000A"/>
              <w:right w:val="single" w:sz="4" w:space="0" w:color="00000A"/>
            </w:tcBorders>
            <w:shd w:val="clear" w:color="auto" w:fill="auto"/>
            <w:vAlign w:val="center"/>
          </w:tcPr>
          <w:p w:rsidR="00B057A0" w:rsidRDefault="00B057A0">
            <w:pPr>
              <w:jc w:val="center"/>
              <w:rPr>
                <w:rFonts w:ascii="Arial" w:hAnsi="Arial" w:cs="Arial"/>
                <w:sz w:val="20"/>
                <w:szCs w:val="20"/>
              </w:rPr>
            </w:pPr>
          </w:p>
        </w:tc>
        <w:tc>
          <w:tcPr>
            <w:tcW w:w="993" w:type="dxa"/>
            <w:tcBorders>
              <w:bottom w:val="single" w:sz="8"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39,40%</w:t>
            </w:r>
          </w:p>
        </w:tc>
        <w:tc>
          <w:tcPr>
            <w:tcW w:w="2174" w:type="dxa"/>
            <w:vMerge/>
            <w:tcBorders>
              <w:top w:val="single" w:sz="4" w:space="0" w:color="00000A"/>
              <w:bottom w:val="single" w:sz="4" w:space="0" w:color="00000A"/>
              <w:right w:val="single" w:sz="4" w:space="0" w:color="00000A"/>
            </w:tcBorders>
            <w:shd w:val="clear" w:color="auto" w:fill="auto"/>
            <w:vAlign w:val="center"/>
          </w:tcPr>
          <w:p w:rsidR="00B057A0" w:rsidRDefault="00B057A0">
            <w:pPr>
              <w:rPr>
                <w:rFonts w:ascii="Arial" w:hAnsi="Arial" w:cs="Arial"/>
                <w:sz w:val="20"/>
                <w:szCs w:val="20"/>
              </w:rPr>
            </w:pPr>
          </w:p>
        </w:tc>
        <w:tc>
          <w:tcPr>
            <w:tcW w:w="113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1415" w:type="dxa"/>
            <w:tcBorders>
              <w:bottom w:val="single" w:sz="4" w:space="0" w:color="00000A"/>
              <w:right w:val="single" w:sz="8" w:space="0" w:color="00000A"/>
            </w:tcBorders>
            <w:shd w:val="clear" w:color="auto" w:fill="auto"/>
            <w:vAlign w:val="center"/>
          </w:tcPr>
          <w:p w:rsidR="00B057A0" w:rsidRDefault="00D24637">
            <w:pPr>
              <w:rPr>
                <w:rFonts w:ascii="Arial" w:hAnsi="Arial" w:cs="Arial"/>
                <w:sz w:val="20"/>
                <w:szCs w:val="20"/>
              </w:rPr>
            </w:pPr>
            <w:r>
              <w:rPr>
                <w:rFonts w:ascii="Arial" w:hAnsi="Arial" w:cs="Arial"/>
                <w:sz w:val="20"/>
                <w:szCs w:val="20"/>
              </w:rPr>
              <w:t>mg/kg s.u.</w:t>
            </w:r>
          </w:p>
        </w:tc>
      </w:tr>
      <w:tr w:rsidR="00B057A0">
        <w:trPr>
          <w:trHeight w:val="360"/>
        </w:trPr>
        <w:tc>
          <w:tcPr>
            <w:tcW w:w="1230" w:type="dxa"/>
            <w:vMerge w:val="restart"/>
            <w:tcBorders>
              <w:left w:val="single" w:sz="4" w:space="0" w:color="00000A"/>
              <w:bottom w:val="single" w:sz="4" w:space="0" w:color="00000A"/>
            </w:tcBorders>
            <w:shd w:val="clear" w:color="auto" w:fill="auto"/>
            <w:tcMar>
              <w:left w:w="103" w:type="dxa"/>
            </w:tcMar>
            <w:vAlign w:val="center"/>
          </w:tcPr>
          <w:p w:rsidR="00B057A0" w:rsidRDefault="00D24637">
            <w:pPr>
              <w:jc w:val="center"/>
              <w:rPr>
                <w:rFonts w:ascii="Arial" w:hAnsi="Arial" w:cs="Arial"/>
                <w:b/>
                <w:bCs/>
                <w:sz w:val="20"/>
                <w:szCs w:val="20"/>
              </w:rPr>
            </w:pPr>
            <w:r>
              <w:rPr>
                <w:rFonts w:ascii="Arial" w:hAnsi="Arial" w:cs="Arial"/>
                <w:b/>
                <w:bCs/>
                <w:sz w:val="20"/>
                <w:szCs w:val="20"/>
              </w:rPr>
              <w:t>Analiză sol-2</w:t>
            </w:r>
          </w:p>
        </w:tc>
        <w:tc>
          <w:tcPr>
            <w:tcW w:w="1134" w:type="dxa"/>
            <w:vMerge w:val="restart"/>
            <w:tcBorders>
              <w:left w:val="single" w:sz="8" w:space="0" w:color="00000A"/>
              <w:bottom w:val="single" w:sz="8" w:space="0" w:color="000001"/>
              <w:right w:val="single" w:sz="4" w:space="0" w:color="00000A"/>
            </w:tcBorders>
            <w:shd w:val="clear" w:color="auto" w:fill="auto"/>
            <w:tcMar>
              <w:left w:w="98" w:type="dxa"/>
            </w:tcMar>
            <w:vAlign w:val="center"/>
          </w:tcPr>
          <w:p w:rsidR="00B057A0" w:rsidRDefault="00D24637">
            <w:pPr>
              <w:rPr>
                <w:rFonts w:ascii="Arial" w:hAnsi="Arial" w:cs="Arial"/>
                <w:sz w:val="20"/>
                <w:szCs w:val="20"/>
              </w:rPr>
            </w:pPr>
            <w:r>
              <w:rPr>
                <w:rFonts w:ascii="Arial" w:hAnsi="Arial" w:cs="Arial"/>
                <w:sz w:val="20"/>
                <w:szCs w:val="20"/>
              </w:rPr>
              <w:t>Zona spaţiu nebetonat Centuri</w:t>
            </w:r>
          </w:p>
        </w:tc>
        <w:tc>
          <w:tcPr>
            <w:tcW w:w="1559" w:type="dxa"/>
            <w:tcBorders>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Zinc</w:t>
            </w:r>
          </w:p>
        </w:tc>
        <w:tc>
          <w:tcPr>
            <w:tcW w:w="993" w:type="dxa"/>
            <w:tcBorders>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58</w:t>
            </w:r>
          </w:p>
        </w:tc>
        <w:tc>
          <w:tcPr>
            <w:tcW w:w="2174" w:type="dxa"/>
            <w:vMerge w:val="restart"/>
            <w:tcBorders>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RÎ</w:t>
            </w:r>
          </w:p>
          <w:p w:rsidR="00B057A0" w:rsidRDefault="00D24637">
            <w:pPr>
              <w:rPr>
                <w:rFonts w:ascii="Arial" w:hAnsi="Arial" w:cs="Arial"/>
                <w:sz w:val="20"/>
                <w:szCs w:val="20"/>
              </w:rPr>
            </w:pPr>
            <w:r>
              <w:rPr>
                <w:rFonts w:ascii="Arial" w:hAnsi="Arial" w:cs="Arial"/>
                <w:sz w:val="20"/>
                <w:szCs w:val="20"/>
              </w:rPr>
              <w:t>2814/AI/19.08.2019</w:t>
            </w:r>
          </w:p>
        </w:tc>
        <w:tc>
          <w:tcPr>
            <w:tcW w:w="1134" w:type="dxa"/>
            <w:vMerge w:val="restart"/>
            <w:tcBorders>
              <w:left w:val="single" w:sz="4" w:space="0" w:color="00000A"/>
              <w:bottom w:val="single" w:sz="4" w:space="0" w:color="00000A"/>
              <w:right w:val="single" w:sz="4" w:space="0" w:color="00000A"/>
            </w:tcBorders>
            <w:shd w:val="clear" w:color="auto" w:fill="auto"/>
            <w:tcMar>
              <w:left w:w="103" w:type="dxa"/>
            </w:tcMar>
            <w:vAlign w:val="center"/>
          </w:tcPr>
          <w:p w:rsidR="00B057A0" w:rsidRDefault="00D24637">
            <w:pPr>
              <w:jc w:val="center"/>
              <w:rPr>
                <w:rFonts w:ascii="Arial" w:hAnsi="Arial" w:cs="Arial"/>
                <w:sz w:val="20"/>
                <w:szCs w:val="20"/>
              </w:rPr>
            </w:pPr>
            <w:r>
              <w:rPr>
                <w:rFonts w:ascii="Arial" w:hAnsi="Arial" w:cs="Arial"/>
                <w:sz w:val="20"/>
                <w:szCs w:val="20"/>
              </w:rPr>
              <w:t>ECOIND Bucureşti</w:t>
            </w:r>
          </w:p>
        </w:tc>
        <w:tc>
          <w:tcPr>
            <w:tcW w:w="708" w:type="dxa"/>
            <w:vMerge w:val="restart"/>
            <w:tcBorders>
              <w:left w:val="single" w:sz="4" w:space="0" w:color="00000A"/>
              <w:bottom w:val="single" w:sz="4" w:space="0" w:color="00000A"/>
              <w:right w:val="single" w:sz="4" w:space="0" w:color="00000A"/>
            </w:tcBorders>
            <w:shd w:val="clear" w:color="auto" w:fill="auto"/>
            <w:tcMar>
              <w:left w:w="103" w:type="dxa"/>
            </w:tcMar>
            <w:vAlign w:val="center"/>
          </w:tcPr>
          <w:p w:rsidR="00B057A0" w:rsidRDefault="00D24637">
            <w:pPr>
              <w:jc w:val="center"/>
              <w:rPr>
                <w:rFonts w:ascii="Arial" w:hAnsi="Arial" w:cs="Arial"/>
                <w:sz w:val="20"/>
                <w:szCs w:val="20"/>
              </w:rPr>
            </w:pPr>
            <w:r>
              <w:rPr>
                <w:rFonts w:ascii="Arial" w:hAnsi="Arial" w:cs="Arial"/>
                <w:sz w:val="20"/>
                <w:szCs w:val="20"/>
              </w:rPr>
              <w:t>anual</w:t>
            </w:r>
          </w:p>
        </w:tc>
        <w:tc>
          <w:tcPr>
            <w:tcW w:w="1415" w:type="dxa"/>
            <w:tcBorders>
              <w:bottom w:val="single" w:sz="4" w:space="0" w:color="00000A"/>
              <w:right w:val="single" w:sz="8" w:space="0" w:color="00000A"/>
            </w:tcBorders>
            <w:shd w:val="clear" w:color="auto" w:fill="auto"/>
            <w:vAlign w:val="center"/>
          </w:tcPr>
          <w:p w:rsidR="00B057A0" w:rsidRDefault="00D24637">
            <w:pPr>
              <w:rPr>
                <w:rFonts w:ascii="Arial" w:hAnsi="Arial" w:cs="Arial"/>
                <w:sz w:val="20"/>
                <w:szCs w:val="20"/>
              </w:rPr>
            </w:pPr>
            <w:r>
              <w:rPr>
                <w:rFonts w:ascii="Arial" w:hAnsi="Arial" w:cs="Arial"/>
                <w:sz w:val="20"/>
                <w:szCs w:val="20"/>
              </w:rPr>
              <w:t>mg/kg s.u.</w:t>
            </w:r>
          </w:p>
        </w:tc>
      </w:tr>
      <w:tr w:rsidR="00B057A0">
        <w:trPr>
          <w:trHeight w:val="360"/>
        </w:trPr>
        <w:tc>
          <w:tcPr>
            <w:tcW w:w="1230" w:type="dxa"/>
            <w:vMerge/>
            <w:tcBorders>
              <w:left w:val="single" w:sz="4" w:space="0" w:color="00000A"/>
              <w:bottom w:val="single" w:sz="4" w:space="0" w:color="00000A"/>
            </w:tcBorders>
            <w:shd w:val="clear" w:color="auto" w:fill="auto"/>
            <w:tcMar>
              <w:left w:w="103" w:type="dxa"/>
            </w:tcMar>
            <w:vAlign w:val="center"/>
          </w:tcPr>
          <w:p w:rsidR="00B057A0" w:rsidRDefault="00B057A0">
            <w:pPr>
              <w:rPr>
                <w:rFonts w:ascii="Arial" w:hAnsi="Arial" w:cs="Arial"/>
                <w:b/>
                <w:bCs/>
                <w:sz w:val="20"/>
                <w:szCs w:val="20"/>
              </w:rPr>
            </w:pPr>
          </w:p>
        </w:tc>
        <w:tc>
          <w:tcPr>
            <w:tcW w:w="1134" w:type="dxa"/>
            <w:vMerge/>
            <w:tcBorders>
              <w:left w:val="single" w:sz="8" w:space="0" w:color="00000A"/>
              <w:bottom w:val="single" w:sz="8" w:space="0" w:color="000001"/>
              <w:right w:val="single" w:sz="4" w:space="0" w:color="00000A"/>
            </w:tcBorders>
            <w:shd w:val="clear" w:color="auto" w:fill="auto"/>
            <w:tcMar>
              <w:left w:w="98" w:type="dxa"/>
            </w:tcMar>
            <w:vAlign w:val="center"/>
          </w:tcPr>
          <w:p w:rsidR="00B057A0" w:rsidRDefault="00B057A0">
            <w:pPr>
              <w:rPr>
                <w:rFonts w:ascii="Arial" w:hAnsi="Arial" w:cs="Arial"/>
                <w:sz w:val="20"/>
                <w:szCs w:val="20"/>
              </w:rPr>
            </w:pPr>
          </w:p>
        </w:tc>
        <w:tc>
          <w:tcPr>
            <w:tcW w:w="1559" w:type="dxa"/>
            <w:tcBorders>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Nichel</w:t>
            </w:r>
          </w:p>
        </w:tc>
        <w:tc>
          <w:tcPr>
            <w:tcW w:w="993" w:type="dxa"/>
            <w:tcBorders>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15,6</w:t>
            </w:r>
          </w:p>
        </w:tc>
        <w:tc>
          <w:tcPr>
            <w:tcW w:w="2174" w:type="dxa"/>
            <w:vMerge/>
            <w:tcBorders>
              <w:bottom w:val="single" w:sz="4" w:space="0" w:color="00000A"/>
              <w:right w:val="single" w:sz="4" w:space="0" w:color="00000A"/>
            </w:tcBorders>
            <w:shd w:val="clear" w:color="auto" w:fill="auto"/>
            <w:vAlign w:val="center"/>
          </w:tcPr>
          <w:p w:rsidR="00B057A0" w:rsidRDefault="00B057A0">
            <w:pPr>
              <w:rPr>
                <w:rFonts w:ascii="Arial" w:hAnsi="Arial" w:cs="Arial"/>
                <w:sz w:val="20"/>
                <w:szCs w:val="20"/>
              </w:rPr>
            </w:pPr>
          </w:p>
        </w:tc>
        <w:tc>
          <w:tcPr>
            <w:tcW w:w="1134" w:type="dxa"/>
            <w:vMerge/>
            <w:tcBorders>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708" w:type="dxa"/>
            <w:vMerge/>
            <w:tcBorders>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1415" w:type="dxa"/>
            <w:tcBorders>
              <w:bottom w:val="single" w:sz="4" w:space="0" w:color="00000A"/>
              <w:right w:val="single" w:sz="8" w:space="0" w:color="00000A"/>
            </w:tcBorders>
            <w:shd w:val="clear" w:color="auto" w:fill="auto"/>
            <w:vAlign w:val="center"/>
          </w:tcPr>
          <w:p w:rsidR="00B057A0" w:rsidRDefault="00D24637">
            <w:pPr>
              <w:rPr>
                <w:rFonts w:ascii="Arial" w:hAnsi="Arial" w:cs="Arial"/>
                <w:sz w:val="20"/>
                <w:szCs w:val="20"/>
              </w:rPr>
            </w:pPr>
            <w:r>
              <w:rPr>
                <w:rFonts w:ascii="Arial" w:hAnsi="Arial" w:cs="Arial"/>
                <w:sz w:val="20"/>
                <w:szCs w:val="20"/>
              </w:rPr>
              <w:t>mg/kg s.u.</w:t>
            </w:r>
          </w:p>
        </w:tc>
      </w:tr>
      <w:tr w:rsidR="00B057A0">
        <w:trPr>
          <w:trHeight w:val="360"/>
        </w:trPr>
        <w:tc>
          <w:tcPr>
            <w:tcW w:w="1230" w:type="dxa"/>
            <w:vMerge/>
            <w:tcBorders>
              <w:left w:val="single" w:sz="4" w:space="0" w:color="00000A"/>
              <w:bottom w:val="single" w:sz="4" w:space="0" w:color="00000A"/>
            </w:tcBorders>
            <w:shd w:val="clear" w:color="auto" w:fill="auto"/>
            <w:tcMar>
              <w:left w:w="103" w:type="dxa"/>
            </w:tcMar>
            <w:vAlign w:val="center"/>
          </w:tcPr>
          <w:p w:rsidR="00B057A0" w:rsidRDefault="00B057A0">
            <w:pPr>
              <w:rPr>
                <w:rFonts w:ascii="Arial" w:hAnsi="Arial" w:cs="Arial"/>
                <w:b/>
                <w:bCs/>
                <w:sz w:val="20"/>
                <w:szCs w:val="20"/>
              </w:rPr>
            </w:pPr>
          </w:p>
        </w:tc>
        <w:tc>
          <w:tcPr>
            <w:tcW w:w="1134" w:type="dxa"/>
            <w:vMerge/>
            <w:tcBorders>
              <w:left w:val="single" w:sz="8" w:space="0" w:color="00000A"/>
              <w:bottom w:val="single" w:sz="8" w:space="0" w:color="000001"/>
              <w:right w:val="single" w:sz="4" w:space="0" w:color="00000A"/>
            </w:tcBorders>
            <w:shd w:val="clear" w:color="auto" w:fill="auto"/>
            <w:tcMar>
              <w:left w:w="98" w:type="dxa"/>
            </w:tcMar>
            <w:vAlign w:val="center"/>
          </w:tcPr>
          <w:p w:rsidR="00B057A0" w:rsidRDefault="00B057A0">
            <w:pPr>
              <w:rPr>
                <w:rFonts w:ascii="Arial" w:hAnsi="Arial" w:cs="Arial"/>
                <w:sz w:val="20"/>
                <w:szCs w:val="20"/>
              </w:rPr>
            </w:pPr>
          </w:p>
        </w:tc>
        <w:tc>
          <w:tcPr>
            <w:tcW w:w="1559" w:type="dxa"/>
            <w:tcBorders>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Crom total</w:t>
            </w:r>
          </w:p>
        </w:tc>
        <w:tc>
          <w:tcPr>
            <w:tcW w:w="993" w:type="dxa"/>
            <w:tcBorders>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16,7</w:t>
            </w:r>
          </w:p>
        </w:tc>
        <w:tc>
          <w:tcPr>
            <w:tcW w:w="2174" w:type="dxa"/>
            <w:vMerge/>
            <w:tcBorders>
              <w:bottom w:val="single" w:sz="4" w:space="0" w:color="00000A"/>
              <w:right w:val="single" w:sz="4" w:space="0" w:color="00000A"/>
            </w:tcBorders>
            <w:shd w:val="clear" w:color="auto" w:fill="auto"/>
            <w:vAlign w:val="center"/>
          </w:tcPr>
          <w:p w:rsidR="00B057A0" w:rsidRDefault="00B057A0">
            <w:pPr>
              <w:rPr>
                <w:rFonts w:ascii="Arial" w:hAnsi="Arial" w:cs="Arial"/>
                <w:sz w:val="20"/>
                <w:szCs w:val="20"/>
              </w:rPr>
            </w:pPr>
          </w:p>
        </w:tc>
        <w:tc>
          <w:tcPr>
            <w:tcW w:w="1134" w:type="dxa"/>
            <w:vMerge/>
            <w:tcBorders>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708" w:type="dxa"/>
            <w:vMerge/>
            <w:tcBorders>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1415" w:type="dxa"/>
            <w:tcBorders>
              <w:bottom w:val="single" w:sz="4" w:space="0" w:color="00000A"/>
              <w:right w:val="single" w:sz="8" w:space="0" w:color="00000A"/>
            </w:tcBorders>
            <w:shd w:val="clear" w:color="auto" w:fill="auto"/>
            <w:vAlign w:val="center"/>
          </w:tcPr>
          <w:p w:rsidR="00B057A0" w:rsidRDefault="00D24637">
            <w:pPr>
              <w:rPr>
                <w:rFonts w:ascii="Arial" w:hAnsi="Arial" w:cs="Arial"/>
                <w:sz w:val="20"/>
                <w:szCs w:val="20"/>
              </w:rPr>
            </w:pPr>
            <w:r>
              <w:rPr>
                <w:rFonts w:ascii="Arial" w:hAnsi="Arial" w:cs="Arial"/>
                <w:sz w:val="20"/>
                <w:szCs w:val="20"/>
              </w:rPr>
              <w:t>mg/kg s.u.</w:t>
            </w:r>
          </w:p>
        </w:tc>
      </w:tr>
      <w:tr w:rsidR="00B057A0">
        <w:trPr>
          <w:trHeight w:val="360"/>
        </w:trPr>
        <w:tc>
          <w:tcPr>
            <w:tcW w:w="1230" w:type="dxa"/>
            <w:vMerge/>
            <w:tcBorders>
              <w:left w:val="single" w:sz="4" w:space="0" w:color="00000A"/>
              <w:bottom w:val="single" w:sz="4" w:space="0" w:color="00000A"/>
            </w:tcBorders>
            <w:shd w:val="clear" w:color="auto" w:fill="auto"/>
            <w:tcMar>
              <w:left w:w="103" w:type="dxa"/>
            </w:tcMar>
            <w:vAlign w:val="center"/>
          </w:tcPr>
          <w:p w:rsidR="00B057A0" w:rsidRDefault="00B057A0">
            <w:pPr>
              <w:rPr>
                <w:rFonts w:ascii="Arial" w:hAnsi="Arial" w:cs="Arial"/>
                <w:b/>
                <w:bCs/>
                <w:sz w:val="20"/>
                <w:szCs w:val="20"/>
              </w:rPr>
            </w:pPr>
          </w:p>
        </w:tc>
        <w:tc>
          <w:tcPr>
            <w:tcW w:w="1134" w:type="dxa"/>
            <w:vMerge/>
            <w:tcBorders>
              <w:left w:val="single" w:sz="8" w:space="0" w:color="00000A"/>
              <w:bottom w:val="single" w:sz="8" w:space="0" w:color="000001"/>
              <w:right w:val="single" w:sz="4" w:space="0" w:color="00000A"/>
            </w:tcBorders>
            <w:shd w:val="clear" w:color="auto" w:fill="auto"/>
            <w:tcMar>
              <w:left w:w="98" w:type="dxa"/>
            </w:tcMar>
            <w:vAlign w:val="center"/>
          </w:tcPr>
          <w:p w:rsidR="00B057A0" w:rsidRDefault="00B057A0">
            <w:pPr>
              <w:rPr>
                <w:rFonts w:ascii="Arial" w:hAnsi="Arial" w:cs="Arial"/>
                <w:sz w:val="20"/>
                <w:szCs w:val="20"/>
              </w:rPr>
            </w:pPr>
          </w:p>
        </w:tc>
        <w:tc>
          <w:tcPr>
            <w:tcW w:w="1559" w:type="dxa"/>
            <w:tcBorders>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Plumb</w:t>
            </w:r>
          </w:p>
        </w:tc>
        <w:tc>
          <w:tcPr>
            <w:tcW w:w="993" w:type="dxa"/>
            <w:tcBorders>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15,8</w:t>
            </w:r>
          </w:p>
        </w:tc>
        <w:tc>
          <w:tcPr>
            <w:tcW w:w="2174" w:type="dxa"/>
            <w:vMerge/>
            <w:tcBorders>
              <w:bottom w:val="single" w:sz="4" w:space="0" w:color="00000A"/>
              <w:right w:val="single" w:sz="4" w:space="0" w:color="00000A"/>
            </w:tcBorders>
            <w:shd w:val="clear" w:color="auto" w:fill="auto"/>
            <w:vAlign w:val="center"/>
          </w:tcPr>
          <w:p w:rsidR="00B057A0" w:rsidRDefault="00B057A0">
            <w:pPr>
              <w:rPr>
                <w:rFonts w:ascii="Arial" w:hAnsi="Arial" w:cs="Arial"/>
                <w:sz w:val="20"/>
                <w:szCs w:val="20"/>
              </w:rPr>
            </w:pPr>
          </w:p>
        </w:tc>
        <w:tc>
          <w:tcPr>
            <w:tcW w:w="1134" w:type="dxa"/>
            <w:vMerge/>
            <w:tcBorders>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708" w:type="dxa"/>
            <w:vMerge/>
            <w:tcBorders>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1415" w:type="dxa"/>
            <w:tcBorders>
              <w:bottom w:val="single" w:sz="4" w:space="0" w:color="00000A"/>
              <w:right w:val="single" w:sz="8" w:space="0" w:color="00000A"/>
            </w:tcBorders>
            <w:shd w:val="clear" w:color="auto" w:fill="auto"/>
            <w:vAlign w:val="center"/>
          </w:tcPr>
          <w:p w:rsidR="00B057A0" w:rsidRDefault="00D24637">
            <w:pPr>
              <w:rPr>
                <w:rFonts w:ascii="Arial" w:hAnsi="Arial" w:cs="Arial"/>
                <w:sz w:val="20"/>
                <w:szCs w:val="20"/>
              </w:rPr>
            </w:pPr>
            <w:r>
              <w:rPr>
                <w:rFonts w:ascii="Arial" w:hAnsi="Arial" w:cs="Arial"/>
                <w:sz w:val="20"/>
                <w:szCs w:val="20"/>
              </w:rPr>
              <w:t>mg/kg s.u.</w:t>
            </w:r>
          </w:p>
        </w:tc>
      </w:tr>
      <w:tr w:rsidR="00B057A0">
        <w:trPr>
          <w:trHeight w:val="360"/>
        </w:trPr>
        <w:tc>
          <w:tcPr>
            <w:tcW w:w="1230" w:type="dxa"/>
            <w:vMerge/>
            <w:tcBorders>
              <w:left w:val="single" w:sz="4" w:space="0" w:color="00000A"/>
              <w:bottom w:val="single" w:sz="4" w:space="0" w:color="00000A"/>
            </w:tcBorders>
            <w:shd w:val="clear" w:color="auto" w:fill="auto"/>
            <w:tcMar>
              <w:left w:w="103" w:type="dxa"/>
            </w:tcMar>
            <w:vAlign w:val="center"/>
          </w:tcPr>
          <w:p w:rsidR="00B057A0" w:rsidRDefault="00B057A0">
            <w:pPr>
              <w:rPr>
                <w:rFonts w:ascii="Arial" w:hAnsi="Arial" w:cs="Arial"/>
                <w:b/>
                <w:bCs/>
                <w:sz w:val="20"/>
                <w:szCs w:val="20"/>
              </w:rPr>
            </w:pPr>
          </w:p>
        </w:tc>
        <w:tc>
          <w:tcPr>
            <w:tcW w:w="1134" w:type="dxa"/>
            <w:vMerge/>
            <w:tcBorders>
              <w:left w:val="single" w:sz="8" w:space="0" w:color="00000A"/>
              <w:bottom w:val="single" w:sz="8" w:space="0" w:color="000001"/>
              <w:right w:val="single" w:sz="4" w:space="0" w:color="00000A"/>
            </w:tcBorders>
            <w:shd w:val="clear" w:color="auto" w:fill="auto"/>
            <w:tcMar>
              <w:left w:w="98" w:type="dxa"/>
            </w:tcMar>
            <w:vAlign w:val="center"/>
          </w:tcPr>
          <w:p w:rsidR="00B057A0" w:rsidRDefault="00B057A0">
            <w:pPr>
              <w:rPr>
                <w:rFonts w:ascii="Arial" w:hAnsi="Arial" w:cs="Arial"/>
                <w:sz w:val="20"/>
                <w:szCs w:val="20"/>
              </w:rPr>
            </w:pPr>
          </w:p>
        </w:tc>
        <w:tc>
          <w:tcPr>
            <w:tcW w:w="1559" w:type="dxa"/>
            <w:tcBorders>
              <w:bottom w:val="single" w:sz="8"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Hidrocarb. Din petrol</w:t>
            </w:r>
          </w:p>
        </w:tc>
        <w:tc>
          <w:tcPr>
            <w:tcW w:w="993" w:type="dxa"/>
            <w:tcBorders>
              <w:bottom w:val="single" w:sz="8"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&lt;25</w:t>
            </w:r>
          </w:p>
        </w:tc>
        <w:tc>
          <w:tcPr>
            <w:tcW w:w="2174" w:type="dxa"/>
            <w:vMerge/>
            <w:tcBorders>
              <w:bottom w:val="single" w:sz="4" w:space="0" w:color="00000A"/>
              <w:right w:val="single" w:sz="4" w:space="0" w:color="00000A"/>
            </w:tcBorders>
            <w:shd w:val="clear" w:color="auto" w:fill="auto"/>
            <w:vAlign w:val="center"/>
          </w:tcPr>
          <w:p w:rsidR="00B057A0" w:rsidRDefault="00B057A0">
            <w:pPr>
              <w:rPr>
                <w:rFonts w:ascii="Arial" w:hAnsi="Arial" w:cs="Arial"/>
                <w:sz w:val="20"/>
                <w:szCs w:val="20"/>
              </w:rPr>
            </w:pPr>
          </w:p>
        </w:tc>
        <w:tc>
          <w:tcPr>
            <w:tcW w:w="1134" w:type="dxa"/>
            <w:vMerge/>
            <w:tcBorders>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708" w:type="dxa"/>
            <w:vMerge/>
            <w:tcBorders>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1415" w:type="dxa"/>
            <w:tcBorders>
              <w:bottom w:val="single" w:sz="4" w:space="0" w:color="00000A"/>
              <w:right w:val="single" w:sz="8" w:space="0" w:color="00000A"/>
            </w:tcBorders>
            <w:shd w:val="clear" w:color="auto" w:fill="auto"/>
            <w:vAlign w:val="center"/>
          </w:tcPr>
          <w:p w:rsidR="00B057A0" w:rsidRDefault="00D24637">
            <w:pPr>
              <w:rPr>
                <w:rFonts w:ascii="Arial" w:hAnsi="Arial" w:cs="Arial"/>
                <w:sz w:val="20"/>
                <w:szCs w:val="20"/>
              </w:rPr>
            </w:pPr>
            <w:r>
              <w:rPr>
                <w:rFonts w:ascii="Arial" w:hAnsi="Arial" w:cs="Arial"/>
                <w:sz w:val="20"/>
                <w:szCs w:val="20"/>
              </w:rPr>
              <w:t>mg/kg s.u.</w:t>
            </w:r>
          </w:p>
        </w:tc>
      </w:tr>
    </w:tbl>
    <w:p w:rsidR="00B057A0" w:rsidRDefault="00B057A0">
      <w:pPr>
        <w:spacing w:line="360" w:lineRule="auto"/>
        <w:ind w:left="705"/>
        <w:rPr>
          <w:rFonts w:ascii="Arial" w:hAnsi="Arial" w:cs="Arial"/>
        </w:rPr>
      </w:pPr>
    </w:p>
    <w:p w:rsidR="00B057A0" w:rsidRDefault="00D24637">
      <w:pPr>
        <w:spacing w:line="360" w:lineRule="auto"/>
        <w:jc w:val="both"/>
        <w:rPr>
          <w:rFonts w:ascii="Arial" w:hAnsi="Arial" w:cs="Arial"/>
        </w:rPr>
      </w:pPr>
      <w:r>
        <w:rPr>
          <w:rFonts w:ascii="Arial" w:hAnsi="Arial" w:cs="Arial"/>
        </w:rPr>
        <w:tab/>
        <w:t>Din determinări rezultă că nu s-au depășit valorile maxime admise la Ord. 756/1997 Prag de alertă (vezi tabel și Rapoarte de încercări anexate).</w:t>
      </w:r>
    </w:p>
    <w:p w:rsidR="00B057A0" w:rsidRDefault="00B057A0">
      <w:pPr>
        <w:spacing w:line="360" w:lineRule="auto"/>
        <w:ind w:left="360" w:firstLine="708"/>
        <w:jc w:val="both"/>
        <w:rPr>
          <w:rFonts w:ascii="Arial" w:hAnsi="Arial" w:cs="Arial"/>
        </w:rPr>
      </w:pPr>
    </w:p>
    <w:p w:rsidR="00B057A0" w:rsidRDefault="00D24637">
      <w:pPr>
        <w:spacing w:line="360" w:lineRule="auto"/>
        <w:ind w:left="360" w:firstLine="708"/>
        <w:jc w:val="both"/>
        <w:rPr>
          <w:rFonts w:ascii="Arial" w:hAnsi="Arial" w:cs="Arial"/>
        </w:rPr>
      </w:pPr>
      <w:r>
        <w:rPr>
          <w:rFonts w:ascii="Arial" w:hAnsi="Arial" w:cs="Arial"/>
          <w:b/>
          <w:bCs/>
          <w:i/>
          <w:iCs/>
          <w:caps/>
        </w:rPr>
        <w:t>apa freatică</w:t>
      </w:r>
      <w:r>
        <w:rPr>
          <w:rFonts w:ascii="Arial" w:hAnsi="Arial" w:cs="Arial"/>
          <w:b/>
          <w:bCs/>
          <w:i/>
          <w:iCs/>
        </w:rPr>
        <w:t xml:space="preserve">  </w:t>
      </w:r>
    </w:p>
    <w:p w:rsidR="00B057A0" w:rsidRDefault="00D24637">
      <w:pPr>
        <w:spacing w:line="360" w:lineRule="auto"/>
        <w:jc w:val="both"/>
        <w:rPr>
          <w:rFonts w:ascii="Arial" w:hAnsi="Arial" w:cs="Arial"/>
        </w:rPr>
      </w:pPr>
      <w:r>
        <w:rPr>
          <w:rFonts w:ascii="Arial" w:hAnsi="Arial" w:cs="Arial"/>
        </w:rPr>
        <w:tab/>
        <w:t>În AIM a fost impus un sistem de monitorizare anuală a calității solului din zona bazinului de colectare ape uzate menajere pentru următorii indicatori: pH, Materii în suspensie, CBO</w:t>
      </w:r>
      <w:r>
        <w:rPr>
          <w:rFonts w:ascii="Arial" w:hAnsi="Arial" w:cs="Arial"/>
          <w:vertAlign w:val="subscript"/>
        </w:rPr>
        <w:t>5</w:t>
      </w:r>
      <w:r>
        <w:rPr>
          <w:rFonts w:ascii="Arial" w:hAnsi="Arial" w:cs="Arial"/>
        </w:rPr>
        <w:t>, CCOCr, NH</w:t>
      </w:r>
      <w:r>
        <w:rPr>
          <w:rFonts w:ascii="Arial" w:hAnsi="Arial" w:cs="Arial"/>
          <w:vertAlign w:val="subscript"/>
        </w:rPr>
        <w:t>4</w:t>
      </w:r>
      <w:r>
        <w:rPr>
          <w:rFonts w:ascii="Arial" w:hAnsi="Arial" w:cs="Arial"/>
        </w:rPr>
        <w:t>, Detergenți sintetici.</w:t>
      </w:r>
    </w:p>
    <w:p w:rsidR="00B057A0" w:rsidRDefault="00D24637">
      <w:pPr>
        <w:spacing w:line="360" w:lineRule="auto"/>
        <w:ind w:left="360" w:firstLine="705"/>
        <w:jc w:val="both"/>
        <w:rPr>
          <w:rFonts w:ascii="Arial" w:hAnsi="Arial" w:cs="Arial"/>
        </w:rPr>
      </w:pPr>
      <w:r>
        <w:rPr>
          <w:rFonts w:ascii="Arial" w:hAnsi="Arial" w:cs="Arial"/>
        </w:rPr>
        <w:t>S-au efectuat determinări în anii 2018 și 2019 de către Ecoind București: RÎ nr. 317/2018 și RÎ 827/4/AI/2019, din forajul existent în zona Fabricii de volane (… m față de bazin colectare apă menajeră)</w:t>
      </w:r>
    </w:p>
    <w:p w:rsidR="00B057A0" w:rsidRDefault="00D24637">
      <w:pPr>
        <w:spacing w:line="360" w:lineRule="auto"/>
        <w:ind w:left="360" w:firstLine="705"/>
        <w:jc w:val="both"/>
        <w:rPr>
          <w:rFonts w:ascii="Arial" w:hAnsi="Arial" w:cs="Arial"/>
        </w:rPr>
      </w:pPr>
      <w:r>
        <w:rPr>
          <w:rFonts w:ascii="Arial" w:hAnsi="Arial" w:cs="Arial"/>
        </w:rPr>
        <w:t xml:space="preserve">Analize apă freatică </w:t>
      </w:r>
    </w:p>
    <w:tbl>
      <w:tblPr>
        <w:tblW w:w="10059" w:type="dxa"/>
        <w:tblInd w:w="93" w:type="dxa"/>
        <w:tblBorders>
          <w:top w:val="single" w:sz="4" w:space="0" w:color="00000A"/>
          <w:left w:val="single" w:sz="4" w:space="0" w:color="00000A"/>
          <w:bottom w:val="single" w:sz="4" w:space="0" w:color="00000A"/>
          <w:insideH w:val="single" w:sz="4" w:space="0" w:color="00000A"/>
        </w:tblBorders>
        <w:tblCellMar>
          <w:left w:w="103" w:type="dxa"/>
        </w:tblCellMar>
        <w:tblLook w:val="04A0" w:firstRow="1" w:lastRow="0" w:firstColumn="1" w:lastColumn="0" w:noHBand="0" w:noVBand="1"/>
      </w:tblPr>
      <w:tblGrid>
        <w:gridCol w:w="930"/>
        <w:gridCol w:w="1174"/>
        <w:gridCol w:w="1755"/>
        <w:gridCol w:w="947"/>
        <w:gridCol w:w="2207"/>
        <w:gridCol w:w="11"/>
        <w:gridCol w:w="1050"/>
        <w:gridCol w:w="706"/>
        <w:gridCol w:w="1279"/>
      </w:tblGrid>
      <w:tr w:rsidR="00B057A0">
        <w:trPr>
          <w:trHeight w:val="360"/>
        </w:trPr>
        <w:tc>
          <w:tcPr>
            <w:tcW w:w="929" w:type="dxa"/>
            <w:vMerge w:val="restart"/>
            <w:tcBorders>
              <w:top w:val="single" w:sz="4" w:space="0" w:color="00000A"/>
              <w:left w:val="single" w:sz="4" w:space="0" w:color="00000A"/>
              <w:bottom w:val="single" w:sz="4" w:space="0" w:color="00000A"/>
            </w:tcBorders>
            <w:shd w:val="clear" w:color="auto" w:fill="auto"/>
            <w:tcMar>
              <w:left w:w="103" w:type="dxa"/>
            </w:tcMar>
            <w:vAlign w:val="center"/>
          </w:tcPr>
          <w:p w:rsidR="00B057A0" w:rsidRDefault="00D24637">
            <w:pPr>
              <w:jc w:val="center"/>
              <w:rPr>
                <w:rFonts w:ascii="Arial" w:hAnsi="Arial" w:cs="Arial"/>
                <w:b/>
                <w:bCs/>
                <w:sz w:val="20"/>
                <w:szCs w:val="20"/>
              </w:rPr>
            </w:pPr>
            <w:r>
              <w:rPr>
                <w:rFonts w:ascii="Arial" w:hAnsi="Arial" w:cs="Arial"/>
                <w:b/>
                <w:bCs/>
                <w:sz w:val="20"/>
                <w:szCs w:val="20"/>
              </w:rPr>
              <w:t>Apă freatică</w:t>
            </w:r>
          </w:p>
        </w:tc>
        <w:tc>
          <w:tcPr>
            <w:tcW w:w="1173" w:type="dxa"/>
            <w:vMerge w:val="restart"/>
            <w:tcBorders>
              <w:top w:val="single" w:sz="8" w:space="0" w:color="00000A"/>
              <w:left w:val="single" w:sz="8" w:space="0" w:color="00000A"/>
              <w:bottom w:val="single" w:sz="8" w:space="0" w:color="000001"/>
              <w:right w:val="single" w:sz="4" w:space="0" w:color="00000A"/>
            </w:tcBorders>
            <w:shd w:val="clear" w:color="auto" w:fill="auto"/>
            <w:tcMar>
              <w:left w:w="98" w:type="dxa"/>
            </w:tcMar>
            <w:vAlign w:val="center"/>
          </w:tcPr>
          <w:p w:rsidR="00B057A0" w:rsidRDefault="00D24637">
            <w:pPr>
              <w:rPr>
                <w:rFonts w:ascii="Arial" w:hAnsi="Arial" w:cs="Arial"/>
                <w:sz w:val="20"/>
                <w:szCs w:val="20"/>
              </w:rPr>
            </w:pPr>
            <w:r>
              <w:rPr>
                <w:rFonts w:ascii="Arial" w:hAnsi="Arial" w:cs="Arial"/>
                <w:sz w:val="20"/>
                <w:szCs w:val="20"/>
              </w:rPr>
              <w:t>Zona Fabricii de volane</w:t>
            </w:r>
          </w:p>
        </w:tc>
        <w:tc>
          <w:tcPr>
            <w:tcW w:w="1755" w:type="dxa"/>
            <w:tcBorders>
              <w:top w:val="single" w:sz="8" w:space="0" w:color="00000A"/>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Ph la 21º C</w:t>
            </w:r>
          </w:p>
        </w:tc>
        <w:tc>
          <w:tcPr>
            <w:tcW w:w="947" w:type="dxa"/>
            <w:tcBorders>
              <w:top w:val="single" w:sz="8" w:space="0" w:color="00000A"/>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7,1</w:t>
            </w:r>
          </w:p>
        </w:tc>
        <w:tc>
          <w:tcPr>
            <w:tcW w:w="2207" w:type="dxa"/>
            <w:vMerge w:val="restart"/>
            <w:tcBorders>
              <w:top w:val="single" w:sz="4" w:space="0" w:color="00000A"/>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RÎ317/TIM/21.08.2018</w:t>
            </w:r>
          </w:p>
        </w:tc>
        <w:tc>
          <w:tcPr>
            <w:tcW w:w="106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57A0" w:rsidRDefault="00D24637">
            <w:pPr>
              <w:jc w:val="center"/>
              <w:rPr>
                <w:rFonts w:ascii="Arial" w:hAnsi="Arial" w:cs="Arial"/>
                <w:sz w:val="20"/>
                <w:szCs w:val="20"/>
              </w:rPr>
            </w:pPr>
            <w:r>
              <w:rPr>
                <w:rFonts w:ascii="Arial" w:hAnsi="Arial" w:cs="Arial"/>
                <w:sz w:val="20"/>
                <w:szCs w:val="20"/>
              </w:rPr>
              <w:t>ECOIND Bucureşti</w:t>
            </w:r>
          </w:p>
        </w:tc>
        <w:tc>
          <w:tcPr>
            <w:tcW w:w="7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57A0" w:rsidRDefault="00D24637">
            <w:pPr>
              <w:jc w:val="center"/>
              <w:rPr>
                <w:rFonts w:ascii="Arial" w:hAnsi="Arial" w:cs="Arial"/>
                <w:sz w:val="20"/>
                <w:szCs w:val="20"/>
              </w:rPr>
            </w:pPr>
            <w:r>
              <w:rPr>
                <w:rFonts w:ascii="Arial" w:hAnsi="Arial" w:cs="Arial"/>
                <w:sz w:val="20"/>
                <w:szCs w:val="20"/>
              </w:rPr>
              <w:t>anual</w:t>
            </w:r>
          </w:p>
        </w:tc>
        <w:tc>
          <w:tcPr>
            <w:tcW w:w="1279" w:type="dxa"/>
            <w:tcBorders>
              <w:top w:val="single" w:sz="4" w:space="0" w:color="00000A"/>
              <w:bottom w:val="single" w:sz="4" w:space="0" w:color="00000A"/>
              <w:right w:val="single" w:sz="8" w:space="0" w:color="00000A"/>
            </w:tcBorders>
            <w:shd w:val="clear" w:color="auto" w:fill="auto"/>
            <w:vAlign w:val="center"/>
          </w:tcPr>
          <w:p w:rsidR="00B057A0" w:rsidRDefault="00D24637">
            <w:pPr>
              <w:rPr>
                <w:rFonts w:ascii="Arial" w:hAnsi="Arial" w:cs="Arial"/>
                <w:sz w:val="20"/>
                <w:szCs w:val="20"/>
              </w:rPr>
            </w:pPr>
            <w:r>
              <w:rPr>
                <w:rFonts w:ascii="Arial" w:hAnsi="Arial" w:cs="Arial"/>
                <w:sz w:val="20"/>
                <w:szCs w:val="20"/>
              </w:rPr>
              <w:t>unitate de pH</w:t>
            </w:r>
          </w:p>
        </w:tc>
      </w:tr>
      <w:tr w:rsidR="00B057A0">
        <w:trPr>
          <w:trHeight w:val="360"/>
        </w:trPr>
        <w:tc>
          <w:tcPr>
            <w:tcW w:w="929" w:type="dxa"/>
            <w:vMerge/>
            <w:tcBorders>
              <w:top w:val="single" w:sz="4" w:space="0" w:color="00000A"/>
              <w:left w:val="single" w:sz="4" w:space="0" w:color="00000A"/>
              <w:bottom w:val="single" w:sz="4" w:space="0" w:color="00000A"/>
            </w:tcBorders>
            <w:shd w:val="clear" w:color="auto" w:fill="auto"/>
            <w:tcMar>
              <w:left w:w="103" w:type="dxa"/>
            </w:tcMar>
            <w:vAlign w:val="center"/>
          </w:tcPr>
          <w:p w:rsidR="00B057A0" w:rsidRDefault="00B057A0">
            <w:pPr>
              <w:rPr>
                <w:rFonts w:ascii="Arial" w:hAnsi="Arial" w:cs="Arial"/>
                <w:b/>
                <w:bCs/>
                <w:sz w:val="20"/>
                <w:szCs w:val="20"/>
              </w:rPr>
            </w:pPr>
          </w:p>
        </w:tc>
        <w:tc>
          <w:tcPr>
            <w:tcW w:w="1173" w:type="dxa"/>
            <w:vMerge/>
            <w:tcBorders>
              <w:top w:val="single" w:sz="8" w:space="0" w:color="00000A"/>
              <w:left w:val="single" w:sz="8" w:space="0" w:color="00000A"/>
              <w:bottom w:val="single" w:sz="8" w:space="0" w:color="000001"/>
              <w:right w:val="single" w:sz="4" w:space="0" w:color="00000A"/>
            </w:tcBorders>
            <w:shd w:val="clear" w:color="auto" w:fill="auto"/>
            <w:tcMar>
              <w:left w:w="98" w:type="dxa"/>
            </w:tcMar>
            <w:vAlign w:val="center"/>
          </w:tcPr>
          <w:p w:rsidR="00B057A0" w:rsidRDefault="00B057A0">
            <w:pPr>
              <w:rPr>
                <w:rFonts w:ascii="Arial" w:hAnsi="Arial" w:cs="Arial"/>
                <w:sz w:val="20"/>
                <w:szCs w:val="20"/>
              </w:rPr>
            </w:pPr>
          </w:p>
        </w:tc>
        <w:tc>
          <w:tcPr>
            <w:tcW w:w="1755" w:type="dxa"/>
            <w:tcBorders>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materii suspensie</w:t>
            </w:r>
          </w:p>
        </w:tc>
        <w:tc>
          <w:tcPr>
            <w:tcW w:w="947" w:type="dxa"/>
            <w:tcBorders>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79,4</w:t>
            </w:r>
          </w:p>
        </w:tc>
        <w:tc>
          <w:tcPr>
            <w:tcW w:w="2207" w:type="dxa"/>
            <w:vMerge/>
            <w:tcBorders>
              <w:top w:val="single" w:sz="4" w:space="0" w:color="00000A"/>
              <w:bottom w:val="single" w:sz="4" w:space="0" w:color="00000A"/>
              <w:right w:val="single" w:sz="4" w:space="0" w:color="00000A"/>
            </w:tcBorders>
            <w:shd w:val="clear" w:color="auto" w:fill="auto"/>
            <w:vAlign w:val="center"/>
          </w:tcPr>
          <w:p w:rsidR="00B057A0" w:rsidRDefault="00B057A0">
            <w:pPr>
              <w:rPr>
                <w:rFonts w:ascii="Arial" w:hAnsi="Arial" w:cs="Arial"/>
                <w:sz w:val="20"/>
                <w:szCs w:val="20"/>
              </w:rPr>
            </w:pPr>
          </w:p>
        </w:tc>
        <w:tc>
          <w:tcPr>
            <w:tcW w:w="106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70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1279" w:type="dxa"/>
            <w:tcBorders>
              <w:bottom w:val="single" w:sz="4" w:space="0" w:color="00000A"/>
              <w:right w:val="single" w:sz="8" w:space="0" w:color="00000A"/>
            </w:tcBorders>
            <w:shd w:val="clear" w:color="auto" w:fill="auto"/>
            <w:vAlign w:val="center"/>
          </w:tcPr>
          <w:p w:rsidR="00B057A0" w:rsidRDefault="00D24637">
            <w:pPr>
              <w:rPr>
                <w:rFonts w:ascii="Arial" w:hAnsi="Arial" w:cs="Arial"/>
                <w:sz w:val="20"/>
                <w:szCs w:val="20"/>
              </w:rPr>
            </w:pPr>
            <w:r>
              <w:rPr>
                <w:rFonts w:ascii="Arial" w:hAnsi="Arial" w:cs="Arial"/>
                <w:sz w:val="20"/>
                <w:szCs w:val="20"/>
              </w:rPr>
              <w:t>mg/l</w:t>
            </w:r>
          </w:p>
        </w:tc>
      </w:tr>
      <w:tr w:rsidR="00B057A0">
        <w:trPr>
          <w:trHeight w:val="360"/>
        </w:trPr>
        <w:tc>
          <w:tcPr>
            <w:tcW w:w="929" w:type="dxa"/>
            <w:vMerge/>
            <w:tcBorders>
              <w:top w:val="single" w:sz="4" w:space="0" w:color="00000A"/>
              <w:left w:val="single" w:sz="4" w:space="0" w:color="00000A"/>
              <w:bottom w:val="single" w:sz="4" w:space="0" w:color="00000A"/>
            </w:tcBorders>
            <w:shd w:val="clear" w:color="auto" w:fill="auto"/>
            <w:tcMar>
              <w:left w:w="103" w:type="dxa"/>
            </w:tcMar>
            <w:vAlign w:val="center"/>
          </w:tcPr>
          <w:p w:rsidR="00B057A0" w:rsidRDefault="00B057A0">
            <w:pPr>
              <w:rPr>
                <w:rFonts w:ascii="Arial" w:hAnsi="Arial" w:cs="Arial"/>
                <w:b/>
                <w:bCs/>
                <w:sz w:val="20"/>
                <w:szCs w:val="20"/>
              </w:rPr>
            </w:pPr>
          </w:p>
        </w:tc>
        <w:tc>
          <w:tcPr>
            <w:tcW w:w="1173" w:type="dxa"/>
            <w:vMerge/>
            <w:tcBorders>
              <w:top w:val="single" w:sz="8" w:space="0" w:color="00000A"/>
              <w:left w:val="single" w:sz="8" w:space="0" w:color="00000A"/>
              <w:bottom w:val="single" w:sz="8" w:space="0" w:color="000001"/>
              <w:right w:val="single" w:sz="4" w:space="0" w:color="00000A"/>
            </w:tcBorders>
            <w:shd w:val="clear" w:color="auto" w:fill="auto"/>
            <w:tcMar>
              <w:left w:w="98" w:type="dxa"/>
            </w:tcMar>
            <w:vAlign w:val="center"/>
          </w:tcPr>
          <w:p w:rsidR="00B057A0" w:rsidRDefault="00B057A0">
            <w:pPr>
              <w:rPr>
                <w:rFonts w:ascii="Arial" w:hAnsi="Arial" w:cs="Arial"/>
                <w:sz w:val="20"/>
                <w:szCs w:val="20"/>
              </w:rPr>
            </w:pPr>
          </w:p>
        </w:tc>
        <w:tc>
          <w:tcPr>
            <w:tcW w:w="1755" w:type="dxa"/>
            <w:tcBorders>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CCO-Cr</w:t>
            </w:r>
          </w:p>
        </w:tc>
        <w:tc>
          <w:tcPr>
            <w:tcW w:w="947" w:type="dxa"/>
            <w:tcBorders>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294</w:t>
            </w:r>
          </w:p>
        </w:tc>
        <w:tc>
          <w:tcPr>
            <w:tcW w:w="2207" w:type="dxa"/>
            <w:vMerge/>
            <w:tcBorders>
              <w:top w:val="single" w:sz="4" w:space="0" w:color="00000A"/>
              <w:bottom w:val="single" w:sz="4" w:space="0" w:color="00000A"/>
              <w:right w:val="single" w:sz="4" w:space="0" w:color="00000A"/>
            </w:tcBorders>
            <w:shd w:val="clear" w:color="auto" w:fill="auto"/>
            <w:vAlign w:val="center"/>
          </w:tcPr>
          <w:p w:rsidR="00B057A0" w:rsidRDefault="00B057A0">
            <w:pPr>
              <w:rPr>
                <w:rFonts w:ascii="Arial" w:hAnsi="Arial" w:cs="Arial"/>
                <w:sz w:val="20"/>
                <w:szCs w:val="20"/>
              </w:rPr>
            </w:pPr>
          </w:p>
        </w:tc>
        <w:tc>
          <w:tcPr>
            <w:tcW w:w="106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70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1279" w:type="dxa"/>
            <w:tcBorders>
              <w:bottom w:val="single" w:sz="4" w:space="0" w:color="00000A"/>
              <w:right w:val="single" w:sz="8" w:space="0" w:color="00000A"/>
            </w:tcBorders>
            <w:shd w:val="clear" w:color="auto" w:fill="auto"/>
            <w:vAlign w:val="center"/>
          </w:tcPr>
          <w:p w:rsidR="00B057A0" w:rsidRDefault="00D24637">
            <w:pPr>
              <w:rPr>
                <w:rFonts w:ascii="Arial" w:hAnsi="Arial" w:cs="Arial"/>
                <w:sz w:val="20"/>
                <w:szCs w:val="20"/>
              </w:rPr>
            </w:pPr>
            <w:r>
              <w:rPr>
                <w:rFonts w:ascii="Arial" w:hAnsi="Arial" w:cs="Arial"/>
                <w:sz w:val="20"/>
                <w:szCs w:val="20"/>
              </w:rPr>
              <w:t>mgO</w:t>
            </w:r>
            <w:r>
              <w:rPr>
                <w:rFonts w:ascii="Arial" w:hAnsi="Arial" w:cs="Arial"/>
                <w:sz w:val="10"/>
                <w:szCs w:val="10"/>
              </w:rPr>
              <w:t>2</w:t>
            </w:r>
            <w:r>
              <w:rPr>
                <w:rFonts w:ascii="Arial" w:hAnsi="Arial" w:cs="Arial"/>
                <w:sz w:val="20"/>
                <w:szCs w:val="20"/>
              </w:rPr>
              <w:t>/l</w:t>
            </w:r>
          </w:p>
        </w:tc>
      </w:tr>
      <w:tr w:rsidR="00B057A0">
        <w:trPr>
          <w:trHeight w:val="360"/>
        </w:trPr>
        <w:tc>
          <w:tcPr>
            <w:tcW w:w="929" w:type="dxa"/>
            <w:vMerge/>
            <w:tcBorders>
              <w:top w:val="single" w:sz="4" w:space="0" w:color="00000A"/>
              <w:left w:val="single" w:sz="4" w:space="0" w:color="00000A"/>
              <w:bottom w:val="single" w:sz="4" w:space="0" w:color="00000A"/>
            </w:tcBorders>
            <w:shd w:val="clear" w:color="auto" w:fill="auto"/>
            <w:tcMar>
              <w:left w:w="103" w:type="dxa"/>
            </w:tcMar>
            <w:vAlign w:val="center"/>
          </w:tcPr>
          <w:p w:rsidR="00B057A0" w:rsidRDefault="00B057A0">
            <w:pPr>
              <w:rPr>
                <w:rFonts w:ascii="Arial" w:hAnsi="Arial" w:cs="Arial"/>
                <w:b/>
                <w:bCs/>
                <w:sz w:val="20"/>
                <w:szCs w:val="20"/>
              </w:rPr>
            </w:pPr>
          </w:p>
        </w:tc>
        <w:tc>
          <w:tcPr>
            <w:tcW w:w="1173" w:type="dxa"/>
            <w:vMerge/>
            <w:tcBorders>
              <w:top w:val="single" w:sz="8" w:space="0" w:color="00000A"/>
              <w:left w:val="single" w:sz="8" w:space="0" w:color="00000A"/>
              <w:bottom w:val="single" w:sz="8" w:space="0" w:color="000001"/>
              <w:right w:val="single" w:sz="4" w:space="0" w:color="00000A"/>
            </w:tcBorders>
            <w:shd w:val="clear" w:color="auto" w:fill="auto"/>
            <w:tcMar>
              <w:left w:w="98" w:type="dxa"/>
            </w:tcMar>
            <w:vAlign w:val="center"/>
          </w:tcPr>
          <w:p w:rsidR="00B057A0" w:rsidRDefault="00B057A0">
            <w:pPr>
              <w:rPr>
                <w:rFonts w:ascii="Arial" w:hAnsi="Arial" w:cs="Arial"/>
                <w:sz w:val="20"/>
                <w:szCs w:val="20"/>
              </w:rPr>
            </w:pPr>
          </w:p>
        </w:tc>
        <w:tc>
          <w:tcPr>
            <w:tcW w:w="1755" w:type="dxa"/>
            <w:tcBorders>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CBO</w:t>
            </w:r>
            <w:r>
              <w:rPr>
                <w:rFonts w:ascii="Arial" w:hAnsi="Arial" w:cs="Arial"/>
                <w:sz w:val="10"/>
                <w:szCs w:val="10"/>
              </w:rPr>
              <w:t>5</w:t>
            </w:r>
          </w:p>
        </w:tc>
        <w:tc>
          <w:tcPr>
            <w:tcW w:w="947" w:type="dxa"/>
            <w:tcBorders>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123</w:t>
            </w:r>
          </w:p>
        </w:tc>
        <w:tc>
          <w:tcPr>
            <w:tcW w:w="2207" w:type="dxa"/>
            <w:vMerge/>
            <w:tcBorders>
              <w:top w:val="single" w:sz="4" w:space="0" w:color="00000A"/>
              <w:bottom w:val="single" w:sz="4" w:space="0" w:color="00000A"/>
              <w:right w:val="single" w:sz="4" w:space="0" w:color="00000A"/>
            </w:tcBorders>
            <w:shd w:val="clear" w:color="auto" w:fill="auto"/>
            <w:vAlign w:val="center"/>
          </w:tcPr>
          <w:p w:rsidR="00B057A0" w:rsidRDefault="00B057A0">
            <w:pPr>
              <w:rPr>
                <w:rFonts w:ascii="Arial" w:hAnsi="Arial" w:cs="Arial"/>
                <w:sz w:val="20"/>
                <w:szCs w:val="20"/>
              </w:rPr>
            </w:pPr>
          </w:p>
        </w:tc>
        <w:tc>
          <w:tcPr>
            <w:tcW w:w="106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70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1279" w:type="dxa"/>
            <w:tcBorders>
              <w:bottom w:val="single" w:sz="4" w:space="0" w:color="00000A"/>
              <w:right w:val="single" w:sz="8" w:space="0" w:color="00000A"/>
            </w:tcBorders>
            <w:shd w:val="clear" w:color="auto" w:fill="auto"/>
            <w:vAlign w:val="center"/>
          </w:tcPr>
          <w:p w:rsidR="00B057A0" w:rsidRDefault="00D24637">
            <w:pPr>
              <w:rPr>
                <w:rFonts w:ascii="Arial" w:hAnsi="Arial" w:cs="Arial"/>
                <w:sz w:val="20"/>
                <w:szCs w:val="20"/>
              </w:rPr>
            </w:pPr>
            <w:r>
              <w:rPr>
                <w:rFonts w:ascii="Arial" w:hAnsi="Arial" w:cs="Arial"/>
                <w:sz w:val="20"/>
                <w:szCs w:val="20"/>
              </w:rPr>
              <w:t>mgO</w:t>
            </w:r>
            <w:r>
              <w:rPr>
                <w:rFonts w:ascii="Arial" w:hAnsi="Arial" w:cs="Arial"/>
                <w:sz w:val="10"/>
                <w:szCs w:val="10"/>
              </w:rPr>
              <w:t>2</w:t>
            </w:r>
            <w:r>
              <w:rPr>
                <w:rFonts w:ascii="Arial" w:hAnsi="Arial" w:cs="Arial"/>
                <w:sz w:val="20"/>
                <w:szCs w:val="20"/>
              </w:rPr>
              <w:t>/l</w:t>
            </w:r>
          </w:p>
        </w:tc>
      </w:tr>
      <w:tr w:rsidR="00B057A0">
        <w:trPr>
          <w:trHeight w:val="360"/>
        </w:trPr>
        <w:tc>
          <w:tcPr>
            <w:tcW w:w="929" w:type="dxa"/>
            <w:vMerge/>
            <w:tcBorders>
              <w:top w:val="single" w:sz="4" w:space="0" w:color="00000A"/>
              <w:left w:val="single" w:sz="4" w:space="0" w:color="00000A"/>
              <w:bottom w:val="single" w:sz="4" w:space="0" w:color="00000A"/>
            </w:tcBorders>
            <w:shd w:val="clear" w:color="auto" w:fill="auto"/>
            <w:tcMar>
              <w:left w:w="103" w:type="dxa"/>
            </w:tcMar>
            <w:vAlign w:val="center"/>
          </w:tcPr>
          <w:p w:rsidR="00B057A0" w:rsidRDefault="00B057A0">
            <w:pPr>
              <w:rPr>
                <w:rFonts w:ascii="Arial" w:hAnsi="Arial" w:cs="Arial"/>
                <w:b/>
                <w:bCs/>
                <w:sz w:val="20"/>
                <w:szCs w:val="20"/>
              </w:rPr>
            </w:pPr>
          </w:p>
        </w:tc>
        <w:tc>
          <w:tcPr>
            <w:tcW w:w="1173" w:type="dxa"/>
            <w:vMerge/>
            <w:tcBorders>
              <w:top w:val="single" w:sz="8" w:space="0" w:color="00000A"/>
              <w:left w:val="single" w:sz="8" w:space="0" w:color="00000A"/>
              <w:bottom w:val="single" w:sz="8" w:space="0" w:color="000001"/>
              <w:right w:val="single" w:sz="4" w:space="0" w:color="00000A"/>
            </w:tcBorders>
            <w:shd w:val="clear" w:color="auto" w:fill="auto"/>
            <w:tcMar>
              <w:left w:w="98" w:type="dxa"/>
            </w:tcMar>
            <w:vAlign w:val="center"/>
          </w:tcPr>
          <w:p w:rsidR="00B057A0" w:rsidRDefault="00B057A0">
            <w:pPr>
              <w:rPr>
                <w:rFonts w:ascii="Arial" w:hAnsi="Arial" w:cs="Arial"/>
                <w:sz w:val="20"/>
                <w:szCs w:val="20"/>
              </w:rPr>
            </w:pPr>
          </w:p>
        </w:tc>
        <w:tc>
          <w:tcPr>
            <w:tcW w:w="1755" w:type="dxa"/>
            <w:tcBorders>
              <w:bottom w:val="single" w:sz="8"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Amoniu</w:t>
            </w:r>
          </w:p>
        </w:tc>
        <w:tc>
          <w:tcPr>
            <w:tcW w:w="947" w:type="dxa"/>
            <w:tcBorders>
              <w:bottom w:val="single" w:sz="8"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3,4</w:t>
            </w:r>
          </w:p>
        </w:tc>
        <w:tc>
          <w:tcPr>
            <w:tcW w:w="2207" w:type="dxa"/>
            <w:vMerge/>
            <w:tcBorders>
              <w:top w:val="single" w:sz="4" w:space="0" w:color="00000A"/>
              <w:bottom w:val="single" w:sz="4" w:space="0" w:color="00000A"/>
              <w:right w:val="single" w:sz="4" w:space="0" w:color="00000A"/>
            </w:tcBorders>
            <w:shd w:val="clear" w:color="auto" w:fill="auto"/>
            <w:vAlign w:val="center"/>
          </w:tcPr>
          <w:p w:rsidR="00B057A0" w:rsidRDefault="00B057A0">
            <w:pPr>
              <w:rPr>
                <w:rFonts w:ascii="Arial" w:hAnsi="Arial" w:cs="Arial"/>
                <w:sz w:val="20"/>
                <w:szCs w:val="20"/>
              </w:rPr>
            </w:pPr>
          </w:p>
        </w:tc>
        <w:tc>
          <w:tcPr>
            <w:tcW w:w="106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70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1279" w:type="dxa"/>
            <w:tcBorders>
              <w:bottom w:val="single" w:sz="4" w:space="0" w:color="00000A"/>
              <w:right w:val="single" w:sz="8" w:space="0" w:color="00000A"/>
            </w:tcBorders>
            <w:shd w:val="clear" w:color="auto" w:fill="auto"/>
            <w:vAlign w:val="center"/>
          </w:tcPr>
          <w:p w:rsidR="00B057A0" w:rsidRDefault="00D24637">
            <w:pPr>
              <w:rPr>
                <w:rFonts w:ascii="Arial" w:hAnsi="Arial" w:cs="Arial"/>
                <w:sz w:val="20"/>
                <w:szCs w:val="20"/>
              </w:rPr>
            </w:pPr>
            <w:r>
              <w:rPr>
                <w:rFonts w:ascii="Arial" w:hAnsi="Arial" w:cs="Arial"/>
                <w:sz w:val="20"/>
                <w:szCs w:val="20"/>
              </w:rPr>
              <w:t>mg/l</w:t>
            </w:r>
          </w:p>
        </w:tc>
      </w:tr>
      <w:tr w:rsidR="00B057A0">
        <w:trPr>
          <w:trHeight w:val="360"/>
        </w:trPr>
        <w:tc>
          <w:tcPr>
            <w:tcW w:w="929" w:type="dxa"/>
            <w:vMerge w:val="restart"/>
            <w:tcBorders>
              <w:top w:val="single" w:sz="4" w:space="0" w:color="00000A"/>
              <w:left w:val="single" w:sz="4" w:space="0" w:color="00000A"/>
              <w:bottom w:val="single" w:sz="4" w:space="0" w:color="00000A"/>
            </w:tcBorders>
            <w:shd w:val="clear" w:color="auto" w:fill="auto"/>
            <w:tcMar>
              <w:left w:w="103" w:type="dxa"/>
            </w:tcMar>
            <w:vAlign w:val="center"/>
          </w:tcPr>
          <w:p w:rsidR="00B057A0" w:rsidRDefault="00D24637">
            <w:pPr>
              <w:jc w:val="center"/>
              <w:rPr>
                <w:rFonts w:ascii="Arial" w:hAnsi="Arial" w:cs="Arial"/>
                <w:b/>
                <w:bCs/>
                <w:sz w:val="20"/>
                <w:szCs w:val="20"/>
              </w:rPr>
            </w:pPr>
            <w:r>
              <w:rPr>
                <w:rFonts w:ascii="Arial" w:hAnsi="Arial" w:cs="Arial"/>
                <w:b/>
                <w:bCs/>
                <w:sz w:val="20"/>
                <w:szCs w:val="20"/>
              </w:rPr>
              <w:t>Apă freatică</w:t>
            </w:r>
          </w:p>
        </w:tc>
        <w:tc>
          <w:tcPr>
            <w:tcW w:w="1173" w:type="dxa"/>
            <w:vMerge w:val="restart"/>
            <w:tcBorders>
              <w:top w:val="single" w:sz="8" w:space="0" w:color="00000A"/>
              <w:left w:val="single" w:sz="8" w:space="0" w:color="00000A"/>
              <w:bottom w:val="single" w:sz="8" w:space="0" w:color="000001"/>
              <w:right w:val="single" w:sz="4" w:space="0" w:color="00000A"/>
            </w:tcBorders>
            <w:shd w:val="clear" w:color="auto" w:fill="auto"/>
            <w:tcMar>
              <w:left w:w="98" w:type="dxa"/>
            </w:tcMar>
            <w:vAlign w:val="center"/>
          </w:tcPr>
          <w:p w:rsidR="00B057A0" w:rsidRDefault="00D24637">
            <w:pPr>
              <w:rPr>
                <w:rFonts w:ascii="Arial" w:hAnsi="Arial" w:cs="Arial"/>
                <w:sz w:val="20"/>
                <w:szCs w:val="20"/>
              </w:rPr>
            </w:pPr>
            <w:r>
              <w:rPr>
                <w:rFonts w:ascii="Arial" w:hAnsi="Arial" w:cs="Arial"/>
                <w:sz w:val="20"/>
                <w:szCs w:val="20"/>
              </w:rPr>
              <w:t>Zona Fabricii de volane</w:t>
            </w:r>
          </w:p>
        </w:tc>
        <w:tc>
          <w:tcPr>
            <w:tcW w:w="1755" w:type="dxa"/>
            <w:tcBorders>
              <w:top w:val="single" w:sz="8" w:space="0" w:color="00000A"/>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Ph la 20,8º C</w:t>
            </w:r>
          </w:p>
        </w:tc>
        <w:tc>
          <w:tcPr>
            <w:tcW w:w="947" w:type="dxa"/>
            <w:tcBorders>
              <w:top w:val="single" w:sz="8" w:space="0" w:color="00000A"/>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7,5</w:t>
            </w:r>
          </w:p>
        </w:tc>
        <w:tc>
          <w:tcPr>
            <w:tcW w:w="2218" w:type="dxa"/>
            <w:gridSpan w:val="2"/>
            <w:vMerge w:val="restart"/>
            <w:tcBorders>
              <w:top w:val="single" w:sz="4" w:space="0" w:color="00000A"/>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RÎ827/4/AI/18.03.2019</w:t>
            </w:r>
          </w:p>
        </w:tc>
        <w:tc>
          <w:tcPr>
            <w:tcW w:w="105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57A0" w:rsidRDefault="00D24637">
            <w:pPr>
              <w:jc w:val="center"/>
              <w:rPr>
                <w:rFonts w:ascii="Arial" w:hAnsi="Arial" w:cs="Arial"/>
                <w:sz w:val="20"/>
                <w:szCs w:val="20"/>
              </w:rPr>
            </w:pPr>
            <w:r>
              <w:rPr>
                <w:rFonts w:ascii="Arial" w:hAnsi="Arial" w:cs="Arial"/>
                <w:sz w:val="20"/>
                <w:szCs w:val="20"/>
              </w:rPr>
              <w:t>ECOIND Bucureşti</w:t>
            </w:r>
          </w:p>
        </w:tc>
        <w:tc>
          <w:tcPr>
            <w:tcW w:w="7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57A0" w:rsidRDefault="00D24637">
            <w:pPr>
              <w:jc w:val="center"/>
              <w:rPr>
                <w:rFonts w:ascii="Arial" w:hAnsi="Arial" w:cs="Arial"/>
                <w:sz w:val="20"/>
                <w:szCs w:val="20"/>
              </w:rPr>
            </w:pPr>
            <w:r>
              <w:rPr>
                <w:rFonts w:ascii="Arial" w:hAnsi="Arial" w:cs="Arial"/>
                <w:sz w:val="20"/>
                <w:szCs w:val="20"/>
              </w:rPr>
              <w:t>anual</w:t>
            </w:r>
          </w:p>
        </w:tc>
        <w:tc>
          <w:tcPr>
            <w:tcW w:w="1279" w:type="dxa"/>
            <w:tcBorders>
              <w:top w:val="single" w:sz="4" w:space="0" w:color="00000A"/>
              <w:bottom w:val="single" w:sz="4" w:space="0" w:color="00000A"/>
              <w:right w:val="single" w:sz="8" w:space="0" w:color="00000A"/>
            </w:tcBorders>
            <w:shd w:val="clear" w:color="auto" w:fill="auto"/>
            <w:vAlign w:val="center"/>
          </w:tcPr>
          <w:p w:rsidR="00B057A0" w:rsidRDefault="00D24637">
            <w:pPr>
              <w:rPr>
                <w:rFonts w:ascii="Arial" w:hAnsi="Arial" w:cs="Arial"/>
                <w:sz w:val="20"/>
                <w:szCs w:val="20"/>
              </w:rPr>
            </w:pPr>
            <w:r>
              <w:rPr>
                <w:rFonts w:ascii="Arial" w:hAnsi="Arial" w:cs="Arial"/>
                <w:sz w:val="20"/>
                <w:szCs w:val="20"/>
              </w:rPr>
              <w:t>unitate de pH</w:t>
            </w:r>
          </w:p>
        </w:tc>
      </w:tr>
      <w:tr w:rsidR="00B057A0">
        <w:trPr>
          <w:trHeight w:val="360"/>
        </w:trPr>
        <w:tc>
          <w:tcPr>
            <w:tcW w:w="929" w:type="dxa"/>
            <w:vMerge/>
            <w:tcBorders>
              <w:top w:val="single" w:sz="4" w:space="0" w:color="00000A"/>
              <w:left w:val="single" w:sz="4" w:space="0" w:color="00000A"/>
              <w:bottom w:val="single" w:sz="4" w:space="0" w:color="00000A"/>
            </w:tcBorders>
            <w:shd w:val="clear" w:color="auto" w:fill="auto"/>
            <w:tcMar>
              <w:left w:w="103" w:type="dxa"/>
            </w:tcMar>
            <w:vAlign w:val="center"/>
          </w:tcPr>
          <w:p w:rsidR="00B057A0" w:rsidRDefault="00B057A0">
            <w:pPr>
              <w:rPr>
                <w:rFonts w:ascii="Arial" w:hAnsi="Arial" w:cs="Arial"/>
                <w:b/>
                <w:bCs/>
                <w:sz w:val="20"/>
                <w:szCs w:val="20"/>
              </w:rPr>
            </w:pPr>
          </w:p>
        </w:tc>
        <w:tc>
          <w:tcPr>
            <w:tcW w:w="1173" w:type="dxa"/>
            <w:vMerge/>
            <w:tcBorders>
              <w:top w:val="single" w:sz="8" w:space="0" w:color="00000A"/>
              <w:left w:val="single" w:sz="8" w:space="0" w:color="00000A"/>
              <w:bottom w:val="single" w:sz="8" w:space="0" w:color="000001"/>
              <w:right w:val="single" w:sz="4" w:space="0" w:color="00000A"/>
            </w:tcBorders>
            <w:shd w:val="clear" w:color="auto" w:fill="auto"/>
            <w:tcMar>
              <w:left w:w="98" w:type="dxa"/>
            </w:tcMar>
            <w:vAlign w:val="center"/>
          </w:tcPr>
          <w:p w:rsidR="00B057A0" w:rsidRDefault="00B057A0">
            <w:pPr>
              <w:rPr>
                <w:rFonts w:ascii="Arial" w:hAnsi="Arial" w:cs="Arial"/>
                <w:sz w:val="20"/>
                <w:szCs w:val="20"/>
              </w:rPr>
            </w:pPr>
          </w:p>
        </w:tc>
        <w:tc>
          <w:tcPr>
            <w:tcW w:w="1755" w:type="dxa"/>
            <w:tcBorders>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 xml:space="preserve">materii </w:t>
            </w:r>
            <w:r>
              <w:rPr>
                <w:rFonts w:ascii="Arial" w:hAnsi="Arial" w:cs="Arial"/>
                <w:sz w:val="20"/>
                <w:szCs w:val="20"/>
              </w:rPr>
              <w:lastRenderedPageBreak/>
              <w:t>suspensie</w:t>
            </w:r>
          </w:p>
        </w:tc>
        <w:tc>
          <w:tcPr>
            <w:tcW w:w="947" w:type="dxa"/>
            <w:tcBorders>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lastRenderedPageBreak/>
              <w:t>33</w:t>
            </w:r>
          </w:p>
        </w:tc>
        <w:tc>
          <w:tcPr>
            <w:tcW w:w="2218" w:type="dxa"/>
            <w:gridSpan w:val="2"/>
            <w:vMerge/>
            <w:tcBorders>
              <w:top w:val="single" w:sz="4" w:space="0" w:color="00000A"/>
              <w:bottom w:val="single" w:sz="4" w:space="0" w:color="00000A"/>
              <w:right w:val="single" w:sz="4" w:space="0" w:color="00000A"/>
            </w:tcBorders>
            <w:shd w:val="clear" w:color="auto" w:fill="auto"/>
            <w:vAlign w:val="center"/>
          </w:tcPr>
          <w:p w:rsidR="00B057A0" w:rsidRDefault="00B057A0">
            <w:pPr>
              <w:rPr>
                <w:rFonts w:ascii="Arial" w:hAnsi="Arial" w:cs="Arial"/>
                <w:sz w:val="20"/>
                <w:szCs w:val="20"/>
              </w:rPr>
            </w:pPr>
          </w:p>
        </w:tc>
        <w:tc>
          <w:tcPr>
            <w:tcW w:w="105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70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1279" w:type="dxa"/>
            <w:tcBorders>
              <w:bottom w:val="single" w:sz="4" w:space="0" w:color="00000A"/>
              <w:right w:val="single" w:sz="8" w:space="0" w:color="00000A"/>
            </w:tcBorders>
            <w:shd w:val="clear" w:color="auto" w:fill="auto"/>
            <w:vAlign w:val="center"/>
          </w:tcPr>
          <w:p w:rsidR="00B057A0" w:rsidRDefault="00D24637">
            <w:pPr>
              <w:rPr>
                <w:rFonts w:ascii="Arial" w:hAnsi="Arial" w:cs="Arial"/>
                <w:sz w:val="20"/>
                <w:szCs w:val="20"/>
              </w:rPr>
            </w:pPr>
            <w:r>
              <w:rPr>
                <w:rFonts w:ascii="Arial" w:hAnsi="Arial" w:cs="Arial"/>
                <w:sz w:val="20"/>
                <w:szCs w:val="20"/>
              </w:rPr>
              <w:t>mg/l</w:t>
            </w:r>
          </w:p>
        </w:tc>
      </w:tr>
      <w:tr w:rsidR="00B057A0">
        <w:trPr>
          <w:trHeight w:val="360"/>
        </w:trPr>
        <w:tc>
          <w:tcPr>
            <w:tcW w:w="929" w:type="dxa"/>
            <w:vMerge/>
            <w:tcBorders>
              <w:top w:val="single" w:sz="4" w:space="0" w:color="00000A"/>
              <w:left w:val="single" w:sz="4" w:space="0" w:color="00000A"/>
              <w:bottom w:val="single" w:sz="4" w:space="0" w:color="00000A"/>
            </w:tcBorders>
            <w:shd w:val="clear" w:color="auto" w:fill="auto"/>
            <w:tcMar>
              <w:left w:w="103" w:type="dxa"/>
            </w:tcMar>
            <w:vAlign w:val="center"/>
          </w:tcPr>
          <w:p w:rsidR="00B057A0" w:rsidRDefault="00B057A0">
            <w:pPr>
              <w:rPr>
                <w:rFonts w:ascii="Arial" w:hAnsi="Arial" w:cs="Arial"/>
                <w:b/>
                <w:bCs/>
                <w:sz w:val="20"/>
                <w:szCs w:val="20"/>
              </w:rPr>
            </w:pPr>
          </w:p>
        </w:tc>
        <w:tc>
          <w:tcPr>
            <w:tcW w:w="1173" w:type="dxa"/>
            <w:vMerge/>
            <w:tcBorders>
              <w:top w:val="single" w:sz="8" w:space="0" w:color="00000A"/>
              <w:left w:val="single" w:sz="8" w:space="0" w:color="00000A"/>
              <w:bottom w:val="single" w:sz="8" w:space="0" w:color="000001"/>
              <w:right w:val="single" w:sz="4" w:space="0" w:color="00000A"/>
            </w:tcBorders>
            <w:shd w:val="clear" w:color="auto" w:fill="auto"/>
            <w:tcMar>
              <w:left w:w="98" w:type="dxa"/>
            </w:tcMar>
            <w:vAlign w:val="center"/>
          </w:tcPr>
          <w:p w:rsidR="00B057A0" w:rsidRDefault="00B057A0">
            <w:pPr>
              <w:rPr>
                <w:rFonts w:ascii="Arial" w:hAnsi="Arial" w:cs="Arial"/>
                <w:sz w:val="20"/>
                <w:szCs w:val="20"/>
              </w:rPr>
            </w:pPr>
          </w:p>
        </w:tc>
        <w:tc>
          <w:tcPr>
            <w:tcW w:w="1755" w:type="dxa"/>
            <w:tcBorders>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CCO-Cr</w:t>
            </w:r>
          </w:p>
        </w:tc>
        <w:tc>
          <w:tcPr>
            <w:tcW w:w="947" w:type="dxa"/>
            <w:tcBorders>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&lt;30</w:t>
            </w:r>
          </w:p>
        </w:tc>
        <w:tc>
          <w:tcPr>
            <w:tcW w:w="2218" w:type="dxa"/>
            <w:gridSpan w:val="2"/>
            <w:vMerge/>
            <w:tcBorders>
              <w:top w:val="single" w:sz="4" w:space="0" w:color="00000A"/>
              <w:bottom w:val="single" w:sz="4" w:space="0" w:color="00000A"/>
              <w:right w:val="single" w:sz="4" w:space="0" w:color="00000A"/>
            </w:tcBorders>
            <w:shd w:val="clear" w:color="auto" w:fill="auto"/>
            <w:vAlign w:val="center"/>
          </w:tcPr>
          <w:p w:rsidR="00B057A0" w:rsidRDefault="00B057A0">
            <w:pPr>
              <w:rPr>
                <w:rFonts w:ascii="Arial" w:hAnsi="Arial" w:cs="Arial"/>
                <w:sz w:val="20"/>
                <w:szCs w:val="20"/>
              </w:rPr>
            </w:pPr>
          </w:p>
        </w:tc>
        <w:tc>
          <w:tcPr>
            <w:tcW w:w="105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70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1279" w:type="dxa"/>
            <w:tcBorders>
              <w:bottom w:val="single" w:sz="4" w:space="0" w:color="00000A"/>
              <w:right w:val="single" w:sz="8" w:space="0" w:color="00000A"/>
            </w:tcBorders>
            <w:shd w:val="clear" w:color="auto" w:fill="auto"/>
            <w:vAlign w:val="center"/>
          </w:tcPr>
          <w:p w:rsidR="00B057A0" w:rsidRDefault="00D24637">
            <w:pPr>
              <w:rPr>
                <w:rFonts w:ascii="Arial" w:hAnsi="Arial" w:cs="Arial"/>
                <w:sz w:val="20"/>
                <w:szCs w:val="20"/>
              </w:rPr>
            </w:pPr>
            <w:r>
              <w:rPr>
                <w:rFonts w:ascii="Arial" w:hAnsi="Arial" w:cs="Arial"/>
                <w:sz w:val="20"/>
                <w:szCs w:val="20"/>
              </w:rPr>
              <w:t>mgO</w:t>
            </w:r>
            <w:r>
              <w:rPr>
                <w:rFonts w:ascii="Arial" w:hAnsi="Arial" w:cs="Arial"/>
                <w:sz w:val="10"/>
                <w:szCs w:val="10"/>
              </w:rPr>
              <w:t>2</w:t>
            </w:r>
            <w:r>
              <w:rPr>
                <w:rFonts w:ascii="Arial" w:hAnsi="Arial" w:cs="Arial"/>
                <w:sz w:val="20"/>
                <w:szCs w:val="20"/>
              </w:rPr>
              <w:t>/l</w:t>
            </w:r>
          </w:p>
        </w:tc>
      </w:tr>
      <w:tr w:rsidR="00B057A0">
        <w:trPr>
          <w:trHeight w:val="360"/>
        </w:trPr>
        <w:tc>
          <w:tcPr>
            <w:tcW w:w="929" w:type="dxa"/>
            <w:vMerge/>
            <w:tcBorders>
              <w:top w:val="single" w:sz="4" w:space="0" w:color="00000A"/>
              <w:left w:val="single" w:sz="4" w:space="0" w:color="00000A"/>
              <w:bottom w:val="single" w:sz="4" w:space="0" w:color="00000A"/>
            </w:tcBorders>
            <w:shd w:val="clear" w:color="auto" w:fill="auto"/>
            <w:tcMar>
              <w:left w:w="103" w:type="dxa"/>
            </w:tcMar>
            <w:vAlign w:val="center"/>
          </w:tcPr>
          <w:p w:rsidR="00B057A0" w:rsidRDefault="00B057A0">
            <w:pPr>
              <w:rPr>
                <w:rFonts w:ascii="Arial" w:hAnsi="Arial" w:cs="Arial"/>
                <w:b/>
                <w:bCs/>
                <w:sz w:val="20"/>
                <w:szCs w:val="20"/>
              </w:rPr>
            </w:pPr>
          </w:p>
        </w:tc>
        <w:tc>
          <w:tcPr>
            <w:tcW w:w="1173" w:type="dxa"/>
            <w:vMerge/>
            <w:tcBorders>
              <w:top w:val="single" w:sz="8" w:space="0" w:color="00000A"/>
              <w:left w:val="single" w:sz="8" w:space="0" w:color="00000A"/>
              <w:bottom w:val="single" w:sz="8" w:space="0" w:color="000001"/>
              <w:right w:val="single" w:sz="4" w:space="0" w:color="00000A"/>
            </w:tcBorders>
            <w:shd w:val="clear" w:color="auto" w:fill="auto"/>
            <w:tcMar>
              <w:left w:w="98" w:type="dxa"/>
            </w:tcMar>
            <w:vAlign w:val="center"/>
          </w:tcPr>
          <w:p w:rsidR="00B057A0" w:rsidRDefault="00B057A0">
            <w:pPr>
              <w:rPr>
                <w:rFonts w:ascii="Arial" w:hAnsi="Arial" w:cs="Arial"/>
                <w:sz w:val="20"/>
                <w:szCs w:val="20"/>
              </w:rPr>
            </w:pPr>
          </w:p>
        </w:tc>
        <w:tc>
          <w:tcPr>
            <w:tcW w:w="1755" w:type="dxa"/>
            <w:tcBorders>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CBO</w:t>
            </w:r>
            <w:r>
              <w:rPr>
                <w:rFonts w:ascii="Arial" w:hAnsi="Arial" w:cs="Arial"/>
                <w:sz w:val="10"/>
                <w:szCs w:val="10"/>
              </w:rPr>
              <w:t>5</w:t>
            </w:r>
          </w:p>
        </w:tc>
        <w:tc>
          <w:tcPr>
            <w:tcW w:w="947" w:type="dxa"/>
            <w:tcBorders>
              <w:bottom w:val="single" w:sz="4"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7,25</w:t>
            </w:r>
          </w:p>
        </w:tc>
        <w:tc>
          <w:tcPr>
            <w:tcW w:w="2218" w:type="dxa"/>
            <w:gridSpan w:val="2"/>
            <w:vMerge/>
            <w:tcBorders>
              <w:top w:val="single" w:sz="4" w:space="0" w:color="00000A"/>
              <w:bottom w:val="single" w:sz="4" w:space="0" w:color="00000A"/>
              <w:right w:val="single" w:sz="4" w:space="0" w:color="00000A"/>
            </w:tcBorders>
            <w:shd w:val="clear" w:color="auto" w:fill="auto"/>
            <w:vAlign w:val="center"/>
          </w:tcPr>
          <w:p w:rsidR="00B057A0" w:rsidRDefault="00B057A0">
            <w:pPr>
              <w:rPr>
                <w:rFonts w:ascii="Arial" w:hAnsi="Arial" w:cs="Arial"/>
                <w:sz w:val="20"/>
                <w:szCs w:val="20"/>
              </w:rPr>
            </w:pPr>
          </w:p>
        </w:tc>
        <w:tc>
          <w:tcPr>
            <w:tcW w:w="105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70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1279" w:type="dxa"/>
            <w:tcBorders>
              <w:bottom w:val="single" w:sz="4" w:space="0" w:color="00000A"/>
              <w:right w:val="single" w:sz="8" w:space="0" w:color="00000A"/>
            </w:tcBorders>
            <w:shd w:val="clear" w:color="auto" w:fill="auto"/>
            <w:vAlign w:val="center"/>
          </w:tcPr>
          <w:p w:rsidR="00B057A0" w:rsidRDefault="00D24637">
            <w:pPr>
              <w:rPr>
                <w:rFonts w:ascii="Arial" w:hAnsi="Arial" w:cs="Arial"/>
                <w:sz w:val="20"/>
                <w:szCs w:val="20"/>
              </w:rPr>
            </w:pPr>
            <w:r>
              <w:rPr>
                <w:rFonts w:ascii="Arial" w:hAnsi="Arial" w:cs="Arial"/>
                <w:sz w:val="20"/>
                <w:szCs w:val="20"/>
              </w:rPr>
              <w:t>mgO</w:t>
            </w:r>
            <w:r>
              <w:rPr>
                <w:rFonts w:ascii="Arial" w:hAnsi="Arial" w:cs="Arial"/>
                <w:sz w:val="10"/>
                <w:szCs w:val="10"/>
              </w:rPr>
              <w:t>2</w:t>
            </w:r>
            <w:r>
              <w:rPr>
                <w:rFonts w:ascii="Arial" w:hAnsi="Arial" w:cs="Arial"/>
                <w:sz w:val="20"/>
                <w:szCs w:val="20"/>
              </w:rPr>
              <w:t>/l</w:t>
            </w:r>
          </w:p>
        </w:tc>
      </w:tr>
      <w:tr w:rsidR="00B057A0">
        <w:trPr>
          <w:trHeight w:val="360"/>
        </w:trPr>
        <w:tc>
          <w:tcPr>
            <w:tcW w:w="929" w:type="dxa"/>
            <w:vMerge/>
            <w:tcBorders>
              <w:top w:val="single" w:sz="4" w:space="0" w:color="00000A"/>
              <w:left w:val="single" w:sz="4" w:space="0" w:color="00000A"/>
              <w:bottom w:val="single" w:sz="4" w:space="0" w:color="00000A"/>
            </w:tcBorders>
            <w:shd w:val="clear" w:color="auto" w:fill="auto"/>
            <w:tcMar>
              <w:left w:w="103" w:type="dxa"/>
            </w:tcMar>
            <w:vAlign w:val="center"/>
          </w:tcPr>
          <w:p w:rsidR="00B057A0" w:rsidRDefault="00B057A0">
            <w:pPr>
              <w:rPr>
                <w:rFonts w:ascii="Arial" w:hAnsi="Arial" w:cs="Arial"/>
                <w:b/>
                <w:bCs/>
                <w:sz w:val="20"/>
                <w:szCs w:val="20"/>
              </w:rPr>
            </w:pPr>
          </w:p>
        </w:tc>
        <w:tc>
          <w:tcPr>
            <w:tcW w:w="1173" w:type="dxa"/>
            <w:vMerge/>
            <w:tcBorders>
              <w:top w:val="single" w:sz="8" w:space="0" w:color="00000A"/>
              <w:left w:val="single" w:sz="8" w:space="0" w:color="00000A"/>
              <w:bottom w:val="single" w:sz="8" w:space="0" w:color="000001"/>
              <w:right w:val="single" w:sz="4" w:space="0" w:color="00000A"/>
            </w:tcBorders>
            <w:shd w:val="clear" w:color="auto" w:fill="auto"/>
            <w:tcMar>
              <w:left w:w="98" w:type="dxa"/>
            </w:tcMar>
            <w:vAlign w:val="center"/>
          </w:tcPr>
          <w:p w:rsidR="00B057A0" w:rsidRDefault="00B057A0">
            <w:pPr>
              <w:rPr>
                <w:rFonts w:ascii="Arial" w:hAnsi="Arial" w:cs="Arial"/>
                <w:sz w:val="20"/>
                <w:szCs w:val="20"/>
              </w:rPr>
            </w:pPr>
          </w:p>
        </w:tc>
        <w:tc>
          <w:tcPr>
            <w:tcW w:w="1755" w:type="dxa"/>
            <w:tcBorders>
              <w:bottom w:val="single" w:sz="8"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Amoniu</w:t>
            </w:r>
          </w:p>
        </w:tc>
        <w:tc>
          <w:tcPr>
            <w:tcW w:w="947" w:type="dxa"/>
            <w:tcBorders>
              <w:bottom w:val="single" w:sz="8" w:space="0" w:color="00000A"/>
              <w:right w:val="single" w:sz="4" w:space="0" w:color="00000A"/>
            </w:tcBorders>
            <w:shd w:val="clear" w:color="auto" w:fill="auto"/>
            <w:vAlign w:val="center"/>
          </w:tcPr>
          <w:p w:rsidR="00B057A0" w:rsidRDefault="00D24637">
            <w:pPr>
              <w:jc w:val="center"/>
              <w:rPr>
                <w:rFonts w:ascii="Arial" w:hAnsi="Arial" w:cs="Arial"/>
                <w:sz w:val="20"/>
                <w:szCs w:val="20"/>
              </w:rPr>
            </w:pPr>
            <w:r>
              <w:rPr>
                <w:rFonts w:ascii="Arial" w:hAnsi="Arial" w:cs="Arial"/>
                <w:sz w:val="20"/>
                <w:szCs w:val="20"/>
              </w:rPr>
              <w:t>0,03</w:t>
            </w:r>
          </w:p>
        </w:tc>
        <w:tc>
          <w:tcPr>
            <w:tcW w:w="2218" w:type="dxa"/>
            <w:gridSpan w:val="2"/>
            <w:vMerge/>
            <w:tcBorders>
              <w:top w:val="single" w:sz="4" w:space="0" w:color="00000A"/>
              <w:bottom w:val="single" w:sz="4" w:space="0" w:color="00000A"/>
              <w:right w:val="single" w:sz="4" w:space="0" w:color="00000A"/>
            </w:tcBorders>
            <w:shd w:val="clear" w:color="auto" w:fill="auto"/>
            <w:vAlign w:val="center"/>
          </w:tcPr>
          <w:p w:rsidR="00B057A0" w:rsidRDefault="00B057A0">
            <w:pPr>
              <w:rPr>
                <w:rFonts w:ascii="Arial" w:hAnsi="Arial" w:cs="Arial"/>
                <w:sz w:val="20"/>
                <w:szCs w:val="20"/>
              </w:rPr>
            </w:pPr>
          </w:p>
        </w:tc>
        <w:tc>
          <w:tcPr>
            <w:tcW w:w="105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70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57A0" w:rsidRDefault="00B057A0">
            <w:pPr>
              <w:rPr>
                <w:rFonts w:ascii="Arial" w:hAnsi="Arial" w:cs="Arial"/>
                <w:sz w:val="20"/>
                <w:szCs w:val="20"/>
              </w:rPr>
            </w:pPr>
          </w:p>
        </w:tc>
        <w:tc>
          <w:tcPr>
            <w:tcW w:w="1279" w:type="dxa"/>
            <w:tcBorders>
              <w:bottom w:val="single" w:sz="4" w:space="0" w:color="00000A"/>
              <w:right w:val="single" w:sz="8" w:space="0" w:color="00000A"/>
            </w:tcBorders>
            <w:shd w:val="clear" w:color="auto" w:fill="auto"/>
            <w:vAlign w:val="center"/>
          </w:tcPr>
          <w:p w:rsidR="00B057A0" w:rsidRDefault="00D24637">
            <w:pPr>
              <w:rPr>
                <w:rFonts w:ascii="Arial" w:hAnsi="Arial" w:cs="Arial"/>
                <w:sz w:val="20"/>
                <w:szCs w:val="20"/>
              </w:rPr>
            </w:pPr>
            <w:r>
              <w:rPr>
                <w:rFonts w:ascii="Arial" w:hAnsi="Arial" w:cs="Arial"/>
                <w:sz w:val="20"/>
                <w:szCs w:val="20"/>
              </w:rPr>
              <w:t>mg/l</w:t>
            </w:r>
          </w:p>
        </w:tc>
      </w:tr>
    </w:tbl>
    <w:p w:rsidR="00B057A0" w:rsidRDefault="00B057A0">
      <w:pPr>
        <w:spacing w:line="360" w:lineRule="auto"/>
        <w:ind w:left="360" w:firstLine="705"/>
        <w:jc w:val="both"/>
        <w:rPr>
          <w:rFonts w:ascii="Arial" w:hAnsi="Arial" w:cs="Arial"/>
        </w:rPr>
      </w:pPr>
    </w:p>
    <w:p w:rsidR="00B057A0" w:rsidRDefault="00D24637">
      <w:pPr>
        <w:spacing w:line="360" w:lineRule="auto"/>
        <w:ind w:left="360" w:firstLine="705"/>
        <w:jc w:val="both"/>
        <w:rPr>
          <w:rFonts w:ascii="Arial" w:hAnsi="Arial" w:cs="Arial"/>
        </w:rPr>
      </w:pPr>
      <w:r>
        <w:rPr>
          <w:rFonts w:ascii="Arial" w:hAnsi="Arial" w:cs="Arial"/>
        </w:rPr>
        <w:t>Valorile analizate mai sus se consideră probe martor și urmează a fi comparate cu valorile din anii următori.</w:t>
      </w:r>
    </w:p>
    <w:p w:rsidR="00B057A0" w:rsidRDefault="00D24637">
      <w:pPr>
        <w:spacing w:line="360" w:lineRule="auto"/>
        <w:ind w:left="360" w:firstLine="705"/>
        <w:jc w:val="both"/>
        <w:rPr>
          <w:rFonts w:ascii="Arial" w:hAnsi="Arial" w:cs="Arial"/>
        </w:rPr>
      </w:pPr>
      <w:r>
        <w:rPr>
          <w:rFonts w:ascii="Arial" w:hAnsi="Arial" w:cs="Arial"/>
        </w:rPr>
        <w:t>Se precizează că în Aut. GA nu sunt stabilite monitorizări pentru apele subterane.</w:t>
      </w:r>
    </w:p>
    <w:p w:rsidR="00B057A0" w:rsidRDefault="00D24637">
      <w:pPr>
        <w:spacing w:line="360" w:lineRule="auto"/>
        <w:jc w:val="both"/>
        <w:rPr>
          <w:rFonts w:ascii="Arial" w:hAnsi="Arial" w:cs="Arial"/>
          <w:sz w:val="22"/>
          <w:szCs w:val="22"/>
        </w:rPr>
      </w:pPr>
      <w:r>
        <w:rPr>
          <w:rFonts w:ascii="Arial" w:hAnsi="Arial" w:cs="Arial"/>
        </w:rPr>
        <w:t xml:space="preserve"> </w:t>
      </w:r>
    </w:p>
    <w:p w:rsidR="00B057A0" w:rsidRDefault="00D24637" w:rsidP="007013A6">
      <w:pPr>
        <w:numPr>
          <w:ilvl w:val="0"/>
          <w:numId w:val="4"/>
        </w:numPr>
        <w:spacing w:line="360" w:lineRule="auto"/>
        <w:jc w:val="both"/>
        <w:rPr>
          <w:rFonts w:ascii="Arial" w:hAnsi="Arial" w:cs="Arial"/>
          <w:b/>
          <w:bCs/>
          <w:caps/>
        </w:rPr>
      </w:pPr>
      <w:r>
        <w:rPr>
          <w:rFonts w:ascii="Arial" w:hAnsi="Arial" w:cs="Arial"/>
          <w:b/>
          <w:bCs/>
          <w:caps/>
        </w:rPr>
        <w:t>Ape reziduale Și pluviale</w:t>
      </w:r>
    </w:p>
    <w:p w:rsidR="00B057A0" w:rsidRDefault="00D24637">
      <w:pPr>
        <w:spacing w:line="360" w:lineRule="auto"/>
        <w:ind w:left="360" w:firstLine="705"/>
        <w:jc w:val="both"/>
        <w:rPr>
          <w:rFonts w:ascii="Arial" w:hAnsi="Arial" w:cs="Arial"/>
        </w:rPr>
      </w:pPr>
      <w:r>
        <w:rPr>
          <w:rFonts w:ascii="Arial" w:hAnsi="Arial" w:cs="Arial"/>
        </w:rPr>
        <w:t xml:space="preserve">De pe platforma </w:t>
      </w:r>
      <w:r>
        <w:rPr>
          <w:rFonts w:ascii="Arial" w:hAnsi="Arial" w:cs="Arial"/>
          <w:i/>
        </w:rPr>
        <w:t>SC Takata România SRL ARAD</w:t>
      </w:r>
      <w:r>
        <w:rPr>
          <w:rFonts w:ascii="Arial" w:hAnsi="Arial" w:cs="Arial"/>
        </w:rPr>
        <w:t xml:space="preserve"> rezultă două categorii de ape reziduale sau cu potențial de poluare precum și o apă care poate fi considerată convențional curată (apa pluvială):</w:t>
      </w:r>
    </w:p>
    <w:p w:rsidR="00B057A0" w:rsidRDefault="00D24637" w:rsidP="007013A6">
      <w:pPr>
        <w:numPr>
          <w:ilvl w:val="0"/>
          <w:numId w:val="1"/>
        </w:numPr>
        <w:spacing w:line="360" w:lineRule="auto"/>
        <w:jc w:val="both"/>
        <w:rPr>
          <w:rFonts w:ascii="Arial" w:hAnsi="Arial" w:cs="Arial"/>
        </w:rPr>
      </w:pPr>
      <w:r>
        <w:rPr>
          <w:rFonts w:ascii="Arial" w:hAnsi="Arial" w:cs="Arial"/>
        </w:rPr>
        <w:t>apa uzată menajeră – evacuare fără preepurare în canalizarea municipală Arad;</w:t>
      </w:r>
    </w:p>
    <w:p w:rsidR="00B057A0" w:rsidRDefault="00D24637" w:rsidP="007013A6">
      <w:pPr>
        <w:numPr>
          <w:ilvl w:val="0"/>
          <w:numId w:val="1"/>
        </w:numPr>
        <w:spacing w:line="360" w:lineRule="auto"/>
        <w:jc w:val="both"/>
        <w:rPr>
          <w:rFonts w:ascii="Arial" w:hAnsi="Arial" w:cs="Arial"/>
        </w:rPr>
      </w:pPr>
      <w:r>
        <w:rPr>
          <w:rFonts w:ascii="Arial" w:hAnsi="Arial" w:cs="Arial"/>
        </w:rPr>
        <w:t>apa uzată tehnologică (de răcire și de spălare schelete – nu se evacuează în canalizare din cauză că au o încărcare poluantă ridicată; se elimină săptămânal prin firme specializate;</w:t>
      </w:r>
    </w:p>
    <w:p w:rsidR="00B057A0" w:rsidRDefault="00D24637" w:rsidP="007013A6">
      <w:pPr>
        <w:pStyle w:val="ListParagraph"/>
        <w:numPr>
          <w:ilvl w:val="0"/>
          <w:numId w:val="1"/>
        </w:numPr>
        <w:spacing w:after="0" w:line="360" w:lineRule="auto"/>
        <w:rPr>
          <w:rFonts w:ascii="Arial" w:hAnsi="Arial" w:cs="Arial"/>
          <w:sz w:val="24"/>
          <w:szCs w:val="24"/>
          <w:lang w:val="ro-RO"/>
        </w:rPr>
      </w:pPr>
      <w:r>
        <w:rPr>
          <w:rFonts w:ascii="Arial" w:hAnsi="Arial" w:cs="Arial"/>
          <w:sz w:val="24"/>
          <w:szCs w:val="24"/>
          <w:lang w:val="ro-RO"/>
        </w:rPr>
        <w:t>apele pluviale - sunt colectate gravitaţional de la toate punctele de evacuare de pe amplasament (burlane, guri de scurgere, platforme) în două moduri: către colectorul general DN1000 al zonei industriale prin căminele acestuia (7 recorduri) cu evacuare în canalul Ier şi direct în canalul Ier prin două puncte de evacuare.</w:t>
      </w:r>
    </w:p>
    <w:p w:rsidR="00B057A0" w:rsidRDefault="00D24637">
      <w:pPr>
        <w:spacing w:line="360" w:lineRule="auto"/>
        <w:ind w:left="360" w:firstLine="720"/>
        <w:jc w:val="both"/>
        <w:rPr>
          <w:rFonts w:ascii="Arial" w:hAnsi="Arial" w:cs="Arial"/>
        </w:rPr>
      </w:pPr>
      <w:r>
        <w:rPr>
          <w:rFonts w:ascii="Arial" w:hAnsi="Arial" w:cs="Arial"/>
        </w:rPr>
        <w:t>Programul de monitorizare existent conform AIM prevede analiza cu frecvență semestrială anuală a apei menajere la evacuarea în canalizarea  de ape reziduale a Parcului Industrial administrată de C Apă Arad.</w:t>
      </w:r>
    </w:p>
    <w:p w:rsidR="00B057A0" w:rsidRDefault="00D24637">
      <w:pPr>
        <w:spacing w:line="360" w:lineRule="auto"/>
        <w:jc w:val="both"/>
        <w:rPr>
          <w:rFonts w:ascii="Arial" w:hAnsi="Arial" w:cs="Arial"/>
        </w:rPr>
      </w:pPr>
      <w:r>
        <w:rPr>
          <w:rFonts w:ascii="Arial" w:hAnsi="Arial" w:cs="Arial"/>
        </w:rPr>
        <w:t>Indicatorii monitorizați sunt: pH, Materii în suspensie, CBO</w:t>
      </w:r>
      <w:r>
        <w:rPr>
          <w:rFonts w:ascii="Arial" w:hAnsi="Arial" w:cs="Arial"/>
          <w:vertAlign w:val="subscript"/>
        </w:rPr>
        <w:t>5</w:t>
      </w:r>
      <w:r>
        <w:rPr>
          <w:rFonts w:ascii="Arial" w:hAnsi="Arial" w:cs="Arial"/>
        </w:rPr>
        <w:t>, CCOCr, NH</w:t>
      </w:r>
      <w:r>
        <w:rPr>
          <w:rFonts w:ascii="Arial" w:hAnsi="Arial" w:cs="Arial"/>
          <w:vertAlign w:val="subscript"/>
        </w:rPr>
        <w:t>4</w:t>
      </w:r>
      <w:r>
        <w:rPr>
          <w:rFonts w:ascii="Arial" w:hAnsi="Arial" w:cs="Arial"/>
        </w:rPr>
        <w:t>, Detergenți sintetici, Substanțe extractibile, iar în puctul de colectare: bazin colector înainte de evacuarea în canalizare.</w:t>
      </w:r>
    </w:p>
    <w:p w:rsidR="00B057A0" w:rsidRDefault="00D24637">
      <w:pPr>
        <w:spacing w:line="360" w:lineRule="auto"/>
        <w:ind w:left="360" w:firstLine="708"/>
        <w:jc w:val="both"/>
        <w:rPr>
          <w:rFonts w:ascii="Arial" w:hAnsi="Arial" w:cs="Arial"/>
        </w:rPr>
      </w:pPr>
      <w:r>
        <w:rPr>
          <w:rFonts w:ascii="Arial" w:hAnsi="Arial" w:cs="Arial"/>
        </w:rPr>
        <w:t xml:space="preserve">Apele evacuate trebuie să respecte limitele impuse de HG 352/2005 – NTPA 002 pentru evacuarea în canalizarea municipală. </w:t>
      </w:r>
    </w:p>
    <w:p w:rsidR="00B057A0" w:rsidRDefault="00D24637">
      <w:pPr>
        <w:spacing w:line="360" w:lineRule="auto"/>
        <w:ind w:left="360" w:firstLine="708"/>
        <w:jc w:val="both"/>
        <w:rPr>
          <w:rFonts w:ascii="Arial" w:hAnsi="Arial" w:cs="Arial"/>
        </w:rPr>
      </w:pPr>
      <w:r>
        <w:rPr>
          <w:rFonts w:ascii="Arial" w:hAnsi="Arial" w:cs="Arial"/>
        </w:rPr>
        <w:t>În tabelul 6.1. sunt prezentate valorile înregistrate în perioada 2018 – 2019 comparativ cu limitele admise.</w:t>
      </w:r>
    </w:p>
    <w:p w:rsidR="00AB34EA" w:rsidRDefault="00AB34EA">
      <w:pPr>
        <w:spacing w:line="360" w:lineRule="auto"/>
        <w:ind w:left="360" w:firstLine="708"/>
        <w:jc w:val="both"/>
        <w:rPr>
          <w:rFonts w:ascii="Arial" w:hAnsi="Arial" w:cs="Arial"/>
        </w:rPr>
      </w:pPr>
    </w:p>
    <w:p w:rsidR="00B057A0" w:rsidRDefault="00D24637">
      <w:pPr>
        <w:spacing w:before="60" w:after="120" w:line="360" w:lineRule="auto"/>
        <w:jc w:val="both"/>
        <w:rPr>
          <w:rFonts w:ascii="Arial" w:hAnsi="Arial" w:cs="Arial"/>
        </w:rPr>
      </w:pPr>
      <w:r>
        <w:rPr>
          <w:rFonts w:ascii="Arial" w:hAnsi="Arial" w:cs="Arial"/>
          <w:i/>
          <w:iCs/>
        </w:rPr>
        <w:lastRenderedPageBreak/>
        <w:t>Tabelul 6.1.</w:t>
      </w:r>
      <w:r>
        <w:rPr>
          <w:rFonts w:ascii="Arial" w:hAnsi="Arial" w:cs="Arial"/>
          <w:b/>
          <w:bCs/>
        </w:rPr>
        <w:t xml:space="preserve"> </w:t>
      </w:r>
    </w:p>
    <w:tbl>
      <w:tblPr>
        <w:tblW w:w="8898" w:type="dxa"/>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1953"/>
        <w:gridCol w:w="992"/>
        <w:gridCol w:w="1133"/>
        <w:gridCol w:w="1134"/>
        <w:gridCol w:w="1276"/>
        <w:gridCol w:w="2410"/>
      </w:tblGrid>
      <w:tr w:rsidR="00B057A0">
        <w:tc>
          <w:tcPr>
            <w:tcW w:w="19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jc w:val="center"/>
              <w:rPr>
                <w:rFonts w:ascii="Arial" w:hAnsi="Arial" w:cs="Arial"/>
                <w:b/>
                <w:bCs/>
                <w:i/>
                <w:iCs/>
                <w:sz w:val="20"/>
                <w:szCs w:val="20"/>
              </w:rPr>
            </w:pPr>
            <w:r>
              <w:rPr>
                <w:rFonts w:ascii="Arial" w:hAnsi="Arial" w:cs="Arial"/>
                <w:b/>
                <w:bCs/>
                <w:i/>
                <w:iCs/>
                <w:sz w:val="20"/>
                <w:szCs w:val="20"/>
              </w:rPr>
              <w:t>Parametru</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jc w:val="center"/>
              <w:rPr>
                <w:rFonts w:ascii="Arial" w:hAnsi="Arial" w:cs="Arial"/>
                <w:b/>
                <w:bCs/>
                <w:i/>
                <w:iCs/>
                <w:sz w:val="20"/>
                <w:szCs w:val="20"/>
              </w:rPr>
            </w:pPr>
            <w:r>
              <w:rPr>
                <w:rFonts w:ascii="Arial" w:hAnsi="Arial" w:cs="Arial"/>
                <w:b/>
                <w:bCs/>
                <w:i/>
                <w:iCs/>
                <w:sz w:val="20"/>
                <w:szCs w:val="20"/>
              </w:rPr>
              <w:t>2018 RÎ 52/TIM</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jc w:val="center"/>
              <w:rPr>
                <w:rFonts w:ascii="Arial" w:hAnsi="Arial" w:cs="Arial"/>
                <w:b/>
                <w:bCs/>
                <w:i/>
                <w:iCs/>
                <w:sz w:val="20"/>
                <w:szCs w:val="20"/>
              </w:rPr>
            </w:pPr>
            <w:r>
              <w:rPr>
                <w:rFonts w:ascii="Arial" w:hAnsi="Arial" w:cs="Arial"/>
                <w:b/>
                <w:bCs/>
                <w:i/>
                <w:iCs/>
                <w:sz w:val="20"/>
                <w:szCs w:val="20"/>
              </w:rPr>
              <w:t>2018 RÎ 316/TIM</w:t>
            </w:r>
          </w:p>
        </w:tc>
        <w:tc>
          <w:tcPr>
            <w:tcW w:w="113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057A0" w:rsidRDefault="00D24637">
            <w:pPr>
              <w:jc w:val="center"/>
              <w:rPr>
                <w:rFonts w:ascii="Arial" w:hAnsi="Arial" w:cs="Arial"/>
                <w:b/>
                <w:bCs/>
                <w:i/>
                <w:iCs/>
                <w:sz w:val="20"/>
                <w:szCs w:val="20"/>
              </w:rPr>
            </w:pPr>
            <w:r>
              <w:rPr>
                <w:rFonts w:ascii="Arial" w:hAnsi="Arial" w:cs="Arial"/>
                <w:b/>
                <w:bCs/>
                <w:i/>
                <w:iCs/>
                <w:sz w:val="20"/>
                <w:szCs w:val="20"/>
              </w:rPr>
              <w:t>2019 RÎ 67/TIM</w:t>
            </w:r>
          </w:p>
        </w:tc>
        <w:tc>
          <w:tcPr>
            <w:tcW w:w="127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B057A0" w:rsidRDefault="00D24637">
            <w:pPr>
              <w:rPr>
                <w:rFonts w:ascii="Arial" w:hAnsi="Arial" w:cs="Arial"/>
                <w:b/>
                <w:bCs/>
                <w:i/>
                <w:iCs/>
                <w:sz w:val="20"/>
                <w:szCs w:val="20"/>
              </w:rPr>
            </w:pPr>
            <w:r>
              <w:rPr>
                <w:rFonts w:ascii="Arial" w:hAnsi="Arial" w:cs="Arial"/>
                <w:b/>
                <w:bCs/>
                <w:i/>
                <w:iCs/>
                <w:sz w:val="20"/>
                <w:szCs w:val="20"/>
              </w:rPr>
              <w:t>2019 RÎ 873/3/TIM</w:t>
            </w:r>
          </w:p>
          <w:p w:rsidR="00B057A0" w:rsidRDefault="00B057A0">
            <w:pPr>
              <w:jc w:val="center"/>
              <w:rPr>
                <w:rFonts w:ascii="Arial" w:hAnsi="Arial" w:cs="Arial"/>
                <w:b/>
                <w:bCs/>
                <w:i/>
                <w:iCs/>
                <w:sz w:val="20"/>
                <w:szCs w:val="20"/>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before="60" w:after="120"/>
              <w:jc w:val="center"/>
              <w:rPr>
                <w:rFonts w:ascii="Arial" w:hAnsi="Arial" w:cs="Arial"/>
                <w:b/>
                <w:bCs/>
                <w:i/>
                <w:iCs/>
                <w:sz w:val="20"/>
                <w:szCs w:val="20"/>
              </w:rPr>
            </w:pPr>
            <w:r>
              <w:rPr>
                <w:rFonts w:ascii="Arial" w:hAnsi="Arial" w:cs="Arial"/>
                <w:b/>
                <w:bCs/>
                <w:i/>
                <w:iCs/>
                <w:sz w:val="20"/>
                <w:szCs w:val="20"/>
              </w:rPr>
              <w:t>Limite</w:t>
            </w:r>
          </w:p>
          <w:p w:rsidR="00B057A0" w:rsidRDefault="00D24637">
            <w:pPr>
              <w:ind w:left="360" w:hanging="108"/>
              <w:jc w:val="center"/>
              <w:rPr>
                <w:rFonts w:ascii="Arial" w:hAnsi="Arial" w:cs="Arial"/>
                <w:b/>
                <w:bCs/>
                <w:i/>
                <w:iCs/>
                <w:sz w:val="20"/>
                <w:szCs w:val="20"/>
                <w:lang w:val="fr-FR"/>
              </w:rPr>
            </w:pPr>
            <w:r>
              <w:rPr>
                <w:rFonts w:ascii="Arial" w:hAnsi="Arial" w:cs="Arial"/>
                <w:b/>
                <w:bCs/>
                <w:i/>
                <w:iCs/>
                <w:sz w:val="20"/>
                <w:szCs w:val="20"/>
                <w:lang w:val="it-IT"/>
              </w:rPr>
              <w:t>HG 35</w:t>
            </w:r>
            <w:r>
              <w:rPr>
                <w:rFonts w:ascii="Arial" w:hAnsi="Arial" w:cs="Arial"/>
                <w:b/>
                <w:bCs/>
                <w:i/>
                <w:iCs/>
                <w:sz w:val="20"/>
                <w:szCs w:val="20"/>
                <w:lang w:val="fr-FR"/>
              </w:rPr>
              <w:t>2/2005 –</w:t>
            </w:r>
          </w:p>
          <w:p w:rsidR="00B057A0" w:rsidRDefault="00D24637">
            <w:pPr>
              <w:ind w:left="360" w:hanging="108"/>
              <w:jc w:val="center"/>
              <w:rPr>
                <w:rFonts w:ascii="Arial" w:hAnsi="Arial" w:cs="Arial"/>
                <w:b/>
                <w:bCs/>
                <w:i/>
                <w:iCs/>
                <w:sz w:val="20"/>
                <w:szCs w:val="20"/>
                <w:lang w:val="en-US"/>
              </w:rPr>
            </w:pPr>
            <w:r>
              <w:rPr>
                <w:rFonts w:ascii="Arial" w:hAnsi="Arial" w:cs="Arial"/>
                <w:b/>
                <w:bCs/>
                <w:i/>
                <w:iCs/>
                <w:sz w:val="20"/>
                <w:szCs w:val="20"/>
                <w:lang w:val="fr-FR"/>
              </w:rPr>
              <w:t xml:space="preserve"> NTPA </w:t>
            </w:r>
            <w:r>
              <w:rPr>
                <w:rFonts w:ascii="Arial" w:hAnsi="Arial" w:cs="Arial"/>
                <w:b/>
                <w:bCs/>
                <w:i/>
                <w:iCs/>
                <w:sz w:val="20"/>
                <w:szCs w:val="20"/>
              </w:rPr>
              <w:t xml:space="preserve"> 002</w:t>
            </w:r>
          </w:p>
          <w:p w:rsidR="00B057A0" w:rsidRDefault="00D24637">
            <w:pPr>
              <w:jc w:val="center"/>
              <w:rPr>
                <w:rFonts w:ascii="Arial" w:hAnsi="Arial" w:cs="Arial"/>
                <w:b/>
                <w:bCs/>
                <w:i/>
                <w:iCs/>
                <w:sz w:val="20"/>
                <w:szCs w:val="20"/>
              </w:rPr>
            </w:pPr>
            <w:r>
              <w:rPr>
                <w:rFonts w:ascii="Arial" w:hAnsi="Arial" w:cs="Arial"/>
                <w:b/>
                <w:bCs/>
                <w:i/>
                <w:iCs/>
                <w:sz w:val="20"/>
                <w:szCs w:val="20"/>
              </w:rPr>
              <w:t>mg/l</w:t>
            </w:r>
          </w:p>
        </w:tc>
      </w:tr>
      <w:tr w:rsidR="00B057A0">
        <w:tc>
          <w:tcPr>
            <w:tcW w:w="19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pStyle w:val="Footer"/>
              <w:spacing w:line="360" w:lineRule="auto"/>
              <w:jc w:val="center"/>
              <w:rPr>
                <w:rFonts w:ascii="Arial" w:hAnsi="Arial" w:cs="Arial"/>
                <w:sz w:val="20"/>
                <w:szCs w:val="20"/>
                <w:lang w:val="it-IT"/>
              </w:rPr>
            </w:pPr>
            <w:r>
              <w:rPr>
                <w:rFonts w:ascii="Arial" w:hAnsi="Arial" w:cs="Arial"/>
                <w:sz w:val="20"/>
                <w:szCs w:val="20"/>
                <w:lang w:val="it-IT"/>
              </w:rPr>
              <w:t>pH</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pStyle w:val="Footer"/>
              <w:spacing w:line="360" w:lineRule="auto"/>
              <w:jc w:val="center"/>
              <w:rPr>
                <w:rFonts w:ascii="Arial" w:hAnsi="Arial" w:cs="Arial"/>
                <w:sz w:val="20"/>
                <w:szCs w:val="20"/>
                <w:lang w:val="pt-BR"/>
              </w:rPr>
            </w:pPr>
            <w:r>
              <w:rPr>
                <w:rFonts w:ascii="Arial" w:hAnsi="Arial" w:cs="Arial"/>
                <w:sz w:val="20"/>
                <w:szCs w:val="20"/>
                <w:lang w:val="pt-BR"/>
              </w:rPr>
              <w:t>7.1</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pStyle w:val="Footer"/>
              <w:spacing w:line="360" w:lineRule="auto"/>
              <w:jc w:val="center"/>
              <w:rPr>
                <w:rFonts w:ascii="Arial" w:hAnsi="Arial" w:cs="Arial"/>
                <w:sz w:val="20"/>
                <w:szCs w:val="20"/>
                <w:lang w:val="pt-BR"/>
              </w:rPr>
            </w:pPr>
            <w:r>
              <w:rPr>
                <w:rFonts w:ascii="Arial" w:hAnsi="Arial" w:cs="Arial"/>
                <w:sz w:val="20"/>
                <w:szCs w:val="20"/>
                <w:lang w:val="pt-BR"/>
              </w:rPr>
              <w:t>7.2</w:t>
            </w:r>
          </w:p>
        </w:tc>
        <w:tc>
          <w:tcPr>
            <w:tcW w:w="113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057A0" w:rsidRDefault="00D24637">
            <w:pPr>
              <w:pStyle w:val="Footer"/>
              <w:spacing w:line="360" w:lineRule="auto"/>
              <w:jc w:val="center"/>
              <w:rPr>
                <w:rFonts w:ascii="Arial" w:hAnsi="Arial" w:cs="Arial"/>
                <w:sz w:val="20"/>
                <w:szCs w:val="20"/>
                <w:lang w:val="pt-BR"/>
              </w:rPr>
            </w:pPr>
            <w:r>
              <w:rPr>
                <w:rFonts w:ascii="Arial" w:hAnsi="Arial" w:cs="Arial"/>
                <w:sz w:val="20"/>
                <w:szCs w:val="20"/>
                <w:lang w:val="pt-BR"/>
              </w:rPr>
              <w:t>6.9</w:t>
            </w:r>
          </w:p>
        </w:tc>
        <w:tc>
          <w:tcPr>
            <w:tcW w:w="127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B057A0" w:rsidRDefault="00D24637">
            <w:pPr>
              <w:pStyle w:val="Footer"/>
              <w:spacing w:line="360" w:lineRule="auto"/>
              <w:jc w:val="center"/>
              <w:rPr>
                <w:rFonts w:ascii="Arial" w:hAnsi="Arial" w:cs="Arial"/>
                <w:sz w:val="20"/>
                <w:szCs w:val="20"/>
                <w:lang w:val="pt-BR"/>
              </w:rPr>
            </w:pPr>
            <w:r>
              <w:rPr>
                <w:rFonts w:ascii="Arial" w:hAnsi="Arial" w:cs="Arial"/>
                <w:sz w:val="20"/>
                <w:szCs w:val="20"/>
                <w:lang w:val="pt-BR"/>
              </w:rPr>
              <w:t>8</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pStyle w:val="Footer"/>
              <w:spacing w:line="360" w:lineRule="auto"/>
              <w:jc w:val="center"/>
              <w:rPr>
                <w:rFonts w:ascii="Arial" w:hAnsi="Arial" w:cs="Arial"/>
                <w:sz w:val="20"/>
                <w:szCs w:val="20"/>
                <w:lang w:val="pt-BR"/>
              </w:rPr>
            </w:pPr>
            <w:r>
              <w:rPr>
                <w:rFonts w:ascii="Arial" w:hAnsi="Arial" w:cs="Arial"/>
                <w:sz w:val="20"/>
                <w:szCs w:val="20"/>
                <w:lang w:val="pt-BR"/>
              </w:rPr>
              <w:t>6,5- 8,5</w:t>
            </w:r>
          </w:p>
        </w:tc>
      </w:tr>
      <w:tr w:rsidR="00B057A0">
        <w:tc>
          <w:tcPr>
            <w:tcW w:w="19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360" w:lineRule="auto"/>
              <w:jc w:val="center"/>
              <w:rPr>
                <w:rFonts w:ascii="Arial" w:hAnsi="Arial" w:cs="Arial"/>
                <w:sz w:val="20"/>
                <w:szCs w:val="20"/>
                <w:lang w:val="it-IT"/>
              </w:rPr>
            </w:pPr>
            <w:r>
              <w:rPr>
                <w:rFonts w:ascii="Arial" w:hAnsi="Arial" w:cs="Arial"/>
                <w:sz w:val="20"/>
                <w:szCs w:val="20"/>
                <w:lang w:val="it-IT"/>
              </w:rPr>
              <w:t>CCOCr</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pStyle w:val="Footer"/>
              <w:spacing w:line="360" w:lineRule="auto"/>
              <w:jc w:val="center"/>
              <w:rPr>
                <w:rFonts w:ascii="Arial" w:hAnsi="Arial" w:cs="Arial"/>
                <w:sz w:val="20"/>
                <w:szCs w:val="20"/>
                <w:lang w:val="pt-BR"/>
              </w:rPr>
            </w:pPr>
            <w:r>
              <w:rPr>
                <w:rFonts w:ascii="Arial" w:hAnsi="Arial" w:cs="Arial"/>
                <w:sz w:val="20"/>
                <w:szCs w:val="20"/>
                <w:lang w:val="pt-BR"/>
              </w:rPr>
              <w:t>266</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pStyle w:val="Footer"/>
              <w:spacing w:line="360" w:lineRule="auto"/>
              <w:jc w:val="center"/>
              <w:rPr>
                <w:rFonts w:ascii="Arial" w:hAnsi="Arial" w:cs="Arial"/>
                <w:sz w:val="20"/>
                <w:szCs w:val="20"/>
                <w:lang w:val="pt-BR"/>
              </w:rPr>
            </w:pPr>
            <w:r>
              <w:rPr>
                <w:rFonts w:ascii="Arial" w:hAnsi="Arial" w:cs="Arial"/>
                <w:sz w:val="20"/>
                <w:szCs w:val="20"/>
                <w:lang w:val="pt-BR"/>
              </w:rPr>
              <w:t>217</w:t>
            </w:r>
          </w:p>
        </w:tc>
        <w:tc>
          <w:tcPr>
            <w:tcW w:w="113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057A0" w:rsidRDefault="00D24637">
            <w:pPr>
              <w:pStyle w:val="Footer"/>
              <w:spacing w:line="360" w:lineRule="auto"/>
              <w:jc w:val="center"/>
              <w:rPr>
                <w:rFonts w:ascii="Arial" w:hAnsi="Arial" w:cs="Arial"/>
                <w:sz w:val="20"/>
                <w:szCs w:val="20"/>
                <w:lang w:val="pt-BR"/>
              </w:rPr>
            </w:pPr>
            <w:r>
              <w:rPr>
                <w:rFonts w:ascii="Arial" w:hAnsi="Arial" w:cs="Arial"/>
                <w:sz w:val="20"/>
                <w:szCs w:val="20"/>
                <w:lang w:val="pt-BR"/>
              </w:rPr>
              <w:t>173</w:t>
            </w:r>
          </w:p>
        </w:tc>
        <w:tc>
          <w:tcPr>
            <w:tcW w:w="127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B057A0" w:rsidRDefault="00D24637">
            <w:pPr>
              <w:pStyle w:val="Footer"/>
              <w:spacing w:line="360" w:lineRule="auto"/>
              <w:jc w:val="center"/>
              <w:rPr>
                <w:rFonts w:ascii="Arial" w:hAnsi="Arial" w:cs="Arial"/>
                <w:sz w:val="20"/>
                <w:szCs w:val="20"/>
                <w:lang w:val="pt-BR"/>
              </w:rPr>
            </w:pPr>
            <w:r>
              <w:rPr>
                <w:rFonts w:ascii="Arial" w:hAnsi="Arial" w:cs="Arial"/>
                <w:sz w:val="20"/>
                <w:szCs w:val="20"/>
                <w:lang w:val="pt-BR"/>
              </w:rPr>
              <w:t>67.2</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360" w:lineRule="auto"/>
              <w:jc w:val="center"/>
              <w:rPr>
                <w:rFonts w:ascii="Arial" w:hAnsi="Arial" w:cs="Arial"/>
                <w:sz w:val="20"/>
                <w:szCs w:val="20"/>
                <w:lang w:val="pt-BR"/>
              </w:rPr>
            </w:pPr>
            <w:r>
              <w:rPr>
                <w:rFonts w:ascii="Arial" w:hAnsi="Arial" w:cs="Arial"/>
                <w:sz w:val="20"/>
                <w:szCs w:val="20"/>
                <w:lang w:val="pt-BR"/>
              </w:rPr>
              <w:t>500</w:t>
            </w:r>
          </w:p>
        </w:tc>
      </w:tr>
      <w:tr w:rsidR="00B057A0">
        <w:tc>
          <w:tcPr>
            <w:tcW w:w="19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360" w:lineRule="auto"/>
              <w:jc w:val="center"/>
              <w:rPr>
                <w:rFonts w:ascii="Arial" w:hAnsi="Arial" w:cs="Arial"/>
                <w:sz w:val="20"/>
                <w:szCs w:val="20"/>
                <w:lang w:val="it-IT"/>
              </w:rPr>
            </w:pPr>
            <w:r>
              <w:rPr>
                <w:rFonts w:ascii="Arial" w:hAnsi="Arial" w:cs="Arial"/>
                <w:sz w:val="20"/>
                <w:szCs w:val="20"/>
                <w:lang w:val="it-IT"/>
              </w:rPr>
              <w:t>CBO5</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pStyle w:val="Footer"/>
              <w:spacing w:line="360" w:lineRule="auto"/>
              <w:jc w:val="center"/>
              <w:rPr>
                <w:rFonts w:ascii="Arial" w:hAnsi="Arial" w:cs="Arial"/>
                <w:sz w:val="20"/>
                <w:szCs w:val="20"/>
                <w:lang w:val="pt-BR"/>
              </w:rPr>
            </w:pPr>
            <w:r>
              <w:rPr>
                <w:rFonts w:ascii="Arial" w:hAnsi="Arial" w:cs="Arial"/>
                <w:sz w:val="20"/>
                <w:szCs w:val="20"/>
                <w:lang w:val="pt-BR"/>
              </w:rPr>
              <w:t>92.3</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pStyle w:val="Footer"/>
              <w:spacing w:line="360" w:lineRule="auto"/>
              <w:jc w:val="center"/>
              <w:rPr>
                <w:rFonts w:ascii="Arial" w:hAnsi="Arial" w:cs="Arial"/>
                <w:sz w:val="20"/>
                <w:szCs w:val="20"/>
                <w:lang w:val="pt-BR"/>
              </w:rPr>
            </w:pPr>
            <w:r>
              <w:rPr>
                <w:rFonts w:ascii="Arial" w:hAnsi="Arial" w:cs="Arial"/>
                <w:sz w:val="20"/>
                <w:szCs w:val="20"/>
                <w:lang w:val="pt-BR"/>
              </w:rPr>
              <w:t>91.1</w:t>
            </w:r>
          </w:p>
        </w:tc>
        <w:tc>
          <w:tcPr>
            <w:tcW w:w="113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057A0" w:rsidRDefault="00D24637">
            <w:pPr>
              <w:pStyle w:val="Footer"/>
              <w:spacing w:line="360" w:lineRule="auto"/>
              <w:jc w:val="center"/>
              <w:rPr>
                <w:rFonts w:ascii="Arial" w:hAnsi="Arial" w:cs="Arial"/>
                <w:sz w:val="20"/>
                <w:szCs w:val="20"/>
                <w:lang w:val="pt-BR"/>
              </w:rPr>
            </w:pPr>
            <w:r>
              <w:rPr>
                <w:rFonts w:ascii="Arial" w:hAnsi="Arial" w:cs="Arial"/>
                <w:sz w:val="20"/>
                <w:szCs w:val="20"/>
                <w:lang w:val="pt-BR"/>
              </w:rPr>
              <w:t>58</w:t>
            </w:r>
          </w:p>
        </w:tc>
        <w:tc>
          <w:tcPr>
            <w:tcW w:w="127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B057A0" w:rsidRDefault="00D24637">
            <w:pPr>
              <w:pStyle w:val="Footer"/>
              <w:spacing w:line="360" w:lineRule="auto"/>
              <w:jc w:val="center"/>
              <w:rPr>
                <w:rFonts w:ascii="Arial" w:hAnsi="Arial" w:cs="Arial"/>
                <w:sz w:val="20"/>
                <w:szCs w:val="20"/>
                <w:lang w:val="pt-BR"/>
              </w:rPr>
            </w:pPr>
            <w:r>
              <w:rPr>
                <w:rFonts w:ascii="Arial" w:hAnsi="Arial" w:cs="Arial"/>
                <w:sz w:val="20"/>
                <w:szCs w:val="20"/>
                <w:lang w:val="pt-BR"/>
              </w:rPr>
              <w:t>17.9</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360" w:lineRule="auto"/>
              <w:jc w:val="center"/>
              <w:rPr>
                <w:rFonts w:ascii="Arial" w:hAnsi="Arial" w:cs="Arial"/>
                <w:sz w:val="20"/>
                <w:szCs w:val="20"/>
                <w:lang w:val="pt-BR"/>
              </w:rPr>
            </w:pPr>
            <w:r>
              <w:rPr>
                <w:rFonts w:ascii="Arial" w:hAnsi="Arial" w:cs="Arial"/>
                <w:sz w:val="20"/>
                <w:szCs w:val="20"/>
                <w:lang w:val="pt-BR"/>
              </w:rPr>
              <w:t>300</w:t>
            </w:r>
          </w:p>
        </w:tc>
      </w:tr>
      <w:tr w:rsidR="00B057A0">
        <w:tc>
          <w:tcPr>
            <w:tcW w:w="19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360" w:lineRule="auto"/>
              <w:jc w:val="center"/>
              <w:rPr>
                <w:rFonts w:ascii="Arial" w:hAnsi="Arial" w:cs="Arial"/>
                <w:sz w:val="20"/>
                <w:szCs w:val="20"/>
                <w:lang w:val="it-IT"/>
              </w:rPr>
            </w:pPr>
            <w:r>
              <w:rPr>
                <w:rFonts w:ascii="Arial" w:hAnsi="Arial" w:cs="Arial"/>
                <w:sz w:val="20"/>
                <w:szCs w:val="20"/>
                <w:lang w:val="it-IT"/>
              </w:rPr>
              <w:t>Materii în susp.</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pStyle w:val="Footer"/>
              <w:spacing w:line="360" w:lineRule="auto"/>
              <w:jc w:val="center"/>
              <w:rPr>
                <w:rFonts w:ascii="Arial" w:hAnsi="Arial" w:cs="Arial"/>
                <w:sz w:val="20"/>
                <w:szCs w:val="20"/>
                <w:lang w:val="pt-BR"/>
              </w:rPr>
            </w:pPr>
            <w:r>
              <w:rPr>
                <w:rFonts w:ascii="Arial" w:hAnsi="Arial" w:cs="Arial"/>
                <w:sz w:val="20"/>
                <w:szCs w:val="20"/>
                <w:lang w:val="pt-BR"/>
              </w:rPr>
              <w:t>20</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pStyle w:val="Footer"/>
              <w:spacing w:line="360" w:lineRule="auto"/>
              <w:jc w:val="center"/>
              <w:rPr>
                <w:rFonts w:ascii="Arial" w:hAnsi="Arial" w:cs="Arial"/>
                <w:sz w:val="20"/>
                <w:szCs w:val="20"/>
                <w:lang w:val="pt-BR"/>
              </w:rPr>
            </w:pPr>
            <w:r>
              <w:rPr>
                <w:rFonts w:ascii="Arial" w:hAnsi="Arial" w:cs="Arial"/>
                <w:sz w:val="20"/>
                <w:szCs w:val="20"/>
                <w:lang w:val="pt-BR"/>
              </w:rPr>
              <w:t>24</w:t>
            </w:r>
          </w:p>
        </w:tc>
        <w:tc>
          <w:tcPr>
            <w:tcW w:w="113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057A0" w:rsidRDefault="00D24637">
            <w:pPr>
              <w:pStyle w:val="Footer"/>
              <w:spacing w:line="360" w:lineRule="auto"/>
              <w:jc w:val="center"/>
              <w:rPr>
                <w:rFonts w:ascii="Arial" w:hAnsi="Arial" w:cs="Arial"/>
                <w:sz w:val="20"/>
                <w:szCs w:val="20"/>
                <w:lang w:val="pt-BR"/>
              </w:rPr>
            </w:pPr>
            <w:r>
              <w:rPr>
                <w:rFonts w:ascii="Arial" w:hAnsi="Arial" w:cs="Arial"/>
                <w:sz w:val="20"/>
                <w:szCs w:val="20"/>
                <w:lang w:val="pt-BR"/>
              </w:rPr>
              <w:t>18</w:t>
            </w:r>
          </w:p>
        </w:tc>
        <w:tc>
          <w:tcPr>
            <w:tcW w:w="127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B057A0" w:rsidRDefault="00D24637">
            <w:pPr>
              <w:pStyle w:val="Footer"/>
              <w:spacing w:line="360" w:lineRule="auto"/>
              <w:jc w:val="center"/>
              <w:rPr>
                <w:rFonts w:ascii="Arial" w:hAnsi="Arial" w:cs="Arial"/>
                <w:sz w:val="20"/>
                <w:szCs w:val="20"/>
                <w:lang w:val="pt-BR"/>
              </w:rPr>
            </w:pPr>
            <w:r>
              <w:rPr>
                <w:rFonts w:ascii="Arial" w:hAnsi="Arial" w:cs="Arial"/>
                <w:sz w:val="20"/>
                <w:szCs w:val="20"/>
                <w:lang w:val="pt-BR"/>
              </w:rPr>
              <w:t>29</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360" w:lineRule="auto"/>
              <w:jc w:val="center"/>
              <w:rPr>
                <w:rFonts w:ascii="Arial" w:hAnsi="Arial" w:cs="Arial"/>
                <w:sz w:val="20"/>
                <w:szCs w:val="20"/>
                <w:lang w:val="pt-BR"/>
              </w:rPr>
            </w:pPr>
            <w:r>
              <w:rPr>
                <w:rFonts w:ascii="Arial" w:hAnsi="Arial" w:cs="Arial"/>
                <w:sz w:val="20"/>
                <w:szCs w:val="20"/>
                <w:lang w:val="pt-BR"/>
              </w:rPr>
              <w:t>300</w:t>
            </w:r>
          </w:p>
        </w:tc>
      </w:tr>
      <w:tr w:rsidR="00B057A0">
        <w:tc>
          <w:tcPr>
            <w:tcW w:w="19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360" w:lineRule="auto"/>
              <w:jc w:val="center"/>
              <w:rPr>
                <w:rFonts w:ascii="Arial" w:hAnsi="Arial" w:cs="Arial"/>
                <w:sz w:val="20"/>
                <w:szCs w:val="20"/>
                <w:lang w:val="fr-FR"/>
              </w:rPr>
            </w:pPr>
            <w:r>
              <w:rPr>
                <w:rFonts w:ascii="Arial" w:hAnsi="Arial" w:cs="Arial"/>
                <w:sz w:val="20"/>
                <w:szCs w:val="20"/>
                <w:lang w:val="fr-FR"/>
              </w:rPr>
              <w:t>Extractibile</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pStyle w:val="Footer"/>
              <w:spacing w:line="360" w:lineRule="auto"/>
              <w:jc w:val="center"/>
              <w:rPr>
                <w:rFonts w:ascii="Arial" w:hAnsi="Arial" w:cs="Arial"/>
                <w:sz w:val="20"/>
                <w:szCs w:val="20"/>
                <w:lang w:val="de-DE"/>
              </w:rPr>
            </w:pPr>
            <w:r>
              <w:rPr>
                <w:rFonts w:ascii="Arial" w:hAnsi="Arial" w:cs="Arial"/>
                <w:sz w:val="20"/>
                <w:szCs w:val="20"/>
                <w:lang w:val="de-DE"/>
              </w:rPr>
              <w:t>-</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pStyle w:val="Footer"/>
              <w:spacing w:line="360" w:lineRule="auto"/>
              <w:jc w:val="center"/>
              <w:rPr>
                <w:rFonts w:ascii="Arial" w:hAnsi="Arial" w:cs="Arial"/>
                <w:sz w:val="20"/>
                <w:szCs w:val="20"/>
                <w:lang w:val="de-DE"/>
              </w:rPr>
            </w:pPr>
            <w:r>
              <w:rPr>
                <w:rFonts w:ascii="Arial" w:hAnsi="Arial" w:cs="Arial"/>
                <w:sz w:val="20"/>
                <w:szCs w:val="20"/>
                <w:lang w:val="de-DE"/>
              </w:rPr>
              <w:t>&lt; 20</w:t>
            </w:r>
          </w:p>
        </w:tc>
        <w:tc>
          <w:tcPr>
            <w:tcW w:w="113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057A0" w:rsidRDefault="00D24637">
            <w:pPr>
              <w:pStyle w:val="Footer"/>
              <w:spacing w:line="360" w:lineRule="auto"/>
              <w:jc w:val="center"/>
              <w:rPr>
                <w:rFonts w:ascii="Arial" w:hAnsi="Arial" w:cs="Arial"/>
                <w:sz w:val="20"/>
                <w:szCs w:val="20"/>
                <w:lang w:val="de-DE"/>
              </w:rPr>
            </w:pPr>
            <w:r>
              <w:rPr>
                <w:rFonts w:ascii="Arial" w:hAnsi="Arial" w:cs="Arial"/>
                <w:sz w:val="20"/>
                <w:szCs w:val="20"/>
                <w:lang w:val="de-DE"/>
              </w:rPr>
              <w:t>20</w:t>
            </w:r>
          </w:p>
        </w:tc>
        <w:tc>
          <w:tcPr>
            <w:tcW w:w="127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B057A0" w:rsidRDefault="00D24637">
            <w:pPr>
              <w:pStyle w:val="Footer"/>
              <w:spacing w:line="360" w:lineRule="auto"/>
              <w:jc w:val="center"/>
              <w:rPr>
                <w:rFonts w:ascii="Arial" w:hAnsi="Arial" w:cs="Arial"/>
                <w:sz w:val="20"/>
                <w:szCs w:val="20"/>
                <w:lang w:val="de-DE"/>
              </w:rPr>
            </w:pPr>
            <w:r>
              <w:rPr>
                <w:rFonts w:ascii="Arial" w:hAnsi="Arial" w:cs="Arial"/>
                <w:sz w:val="20"/>
                <w:szCs w:val="20"/>
                <w:lang w:val="de-DE"/>
              </w:rPr>
              <w:t>20</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360" w:lineRule="auto"/>
              <w:jc w:val="center"/>
              <w:rPr>
                <w:rFonts w:ascii="Arial" w:hAnsi="Arial" w:cs="Arial"/>
                <w:sz w:val="20"/>
                <w:szCs w:val="20"/>
                <w:lang w:val="pt-BR"/>
              </w:rPr>
            </w:pPr>
            <w:r>
              <w:rPr>
                <w:rFonts w:ascii="Arial" w:hAnsi="Arial" w:cs="Arial"/>
                <w:sz w:val="20"/>
                <w:szCs w:val="20"/>
                <w:lang w:val="pt-BR"/>
              </w:rPr>
              <w:t>30</w:t>
            </w:r>
          </w:p>
        </w:tc>
      </w:tr>
      <w:tr w:rsidR="00B057A0">
        <w:tc>
          <w:tcPr>
            <w:tcW w:w="19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360" w:lineRule="auto"/>
              <w:jc w:val="center"/>
              <w:rPr>
                <w:rFonts w:ascii="Arial" w:hAnsi="Arial" w:cs="Arial"/>
                <w:sz w:val="20"/>
                <w:szCs w:val="20"/>
                <w:lang w:val="fr-FR"/>
              </w:rPr>
            </w:pPr>
            <w:r>
              <w:rPr>
                <w:rFonts w:ascii="Arial" w:hAnsi="Arial" w:cs="Arial"/>
                <w:sz w:val="20"/>
                <w:szCs w:val="20"/>
                <w:lang w:val="fr-FR"/>
              </w:rPr>
              <w:t>Detergenți</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pStyle w:val="Footer"/>
              <w:spacing w:line="360" w:lineRule="auto"/>
              <w:jc w:val="center"/>
              <w:rPr>
                <w:rFonts w:ascii="Arial" w:hAnsi="Arial" w:cs="Arial"/>
                <w:sz w:val="20"/>
                <w:szCs w:val="20"/>
                <w:lang w:val="de-DE"/>
              </w:rPr>
            </w:pPr>
            <w:r>
              <w:rPr>
                <w:rFonts w:ascii="Arial" w:hAnsi="Arial" w:cs="Arial"/>
                <w:sz w:val="20"/>
                <w:szCs w:val="20"/>
                <w:lang w:val="de-DE"/>
              </w:rPr>
              <w:t>-</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pStyle w:val="Footer"/>
              <w:spacing w:line="360" w:lineRule="auto"/>
              <w:jc w:val="center"/>
              <w:rPr>
                <w:rFonts w:ascii="Arial" w:hAnsi="Arial" w:cs="Arial"/>
                <w:sz w:val="20"/>
                <w:szCs w:val="20"/>
                <w:lang w:val="de-DE"/>
              </w:rPr>
            </w:pPr>
            <w:r>
              <w:rPr>
                <w:rFonts w:ascii="Arial" w:hAnsi="Arial" w:cs="Arial"/>
                <w:sz w:val="20"/>
                <w:szCs w:val="20"/>
                <w:lang w:val="de-DE"/>
              </w:rPr>
              <w:t>1.03</w:t>
            </w:r>
          </w:p>
        </w:tc>
        <w:tc>
          <w:tcPr>
            <w:tcW w:w="113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057A0" w:rsidRDefault="00D24637">
            <w:pPr>
              <w:pStyle w:val="Footer"/>
              <w:spacing w:line="360" w:lineRule="auto"/>
              <w:jc w:val="center"/>
              <w:rPr>
                <w:rFonts w:ascii="Arial" w:hAnsi="Arial" w:cs="Arial"/>
                <w:sz w:val="20"/>
                <w:szCs w:val="20"/>
                <w:lang w:val="de-DE"/>
              </w:rPr>
            </w:pPr>
            <w:r>
              <w:rPr>
                <w:rFonts w:ascii="Arial" w:hAnsi="Arial" w:cs="Arial"/>
                <w:sz w:val="20"/>
                <w:szCs w:val="20"/>
                <w:lang w:val="de-DE"/>
              </w:rPr>
              <w:t>-</w:t>
            </w:r>
          </w:p>
        </w:tc>
        <w:tc>
          <w:tcPr>
            <w:tcW w:w="127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B057A0" w:rsidRDefault="00D24637">
            <w:pPr>
              <w:pStyle w:val="Footer"/>
              <w:spacing w:line="360" w:lineRule="auto"/>
              <w:jc w:val="center"/>
              <w:rPr>
                <w:rFonts w:ascii="Arial" w:hAnsi="Arial" w:cs="Arial"/>
                <w:sz w:val="20"/>
                <w:szCs w:val="20"/>
                <w:lang w:val="de-DE"/>
              </w:rPr>
            </w:pPr>
            <w:r>
              <w:rPr>
                <w:rFonts w:ascii="Arial" w:hAnsi="Arial" w:cs="Arial"/>
                <w:sz w:val="20"/>
                <w:szCs w:val="20"/>
                <w:lang w:val="de-DE"/>
              </w:rPr>
              <w:t>0.64</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pStyle w:val="Footer"/>
              <w:spacing w:line="360" w:lineRule="auto"/>
              <w:jc w:val="center"/>
              <w:rPr>
                <w:rFonts w:ascii="Arial" w:hAnsi="Arial" w:cs="Arial"/>
                <w:sz w:val="20"/>
                <w:szCs w:val="20"/>
                <w:lang w:val="de-DE"/>
              </w:rPr>
            </w:pPr>
            <w:r>
              <w:rPr>
                <w:rFonts w:ascii="Arial" w:hAnsi="Arial" w:cs="Arial"/>
                <w:sz w:val="20"/>
                <w:szCs w:val="20"/>
                <w:lang w:val="de-DE"/>
              </w:rPr>
              <w:t>25</w:t>
            </w:r>
          </w:p>
        </w:tc>
      </w:tr>
      <w:tr w:rsidR="00B057A0">
        <w:tc>
          <w:tcPr>
            <w:tcW w:w="19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360" w:lineRule="auto"/>
              <w:jc w:val="center"/>
              <w:rPr>
                <w:rFonts w:ascii="Arial" w:hAnsi="Arial" w:cs="Arial"/>
                <w:sz w:val="20"/>
                <w:szCs w:val="20"/>
                <w:lang w:val="fr-FR"/>
              </w:rPr>
            </w:pPr>
            <w:r>
              <w:rPr>
                <w:rFonts w:ascii="Arial" w:hAnsi="Arial" w:cs="Arial"/>
                <w:sz w:val="20"/>
                <w:szCs w:val="20"/>
                <w:lang w:val="fr-FR"/>
              </w:rPr>
              <w:t xml:space="preserve">Amoniu </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pStyle w:val="Footer"/>
              <w:spacing w:line="360" w:lineRule="auto"/>
              <w:jc w:val="center"/>
              <w:rPr>
                <w:rFonts w:ascii="Arial" w:hAnsi="Arial" w:cs="Arial"/>
                <w:sz w:val="20"/>
                <w:szCs w:val="20"/>
                <w:lang w:val="de-DE"/>
              </w:rPr>
            </w:pPr>
            <w:r>
              <w:rPr>
                <w:rFonts w:ascii="Arial" w:hAnsi="Arial" w:cs="Arial"/>
                <w:sz w:val="20"/>
                <w:szCs w:val="20"/>
                <w:lang w:val="de-DE"/>
              </w:rPr>
              <w:t>17.9</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pStyle w:val="Footer"/>
              <w:spacing w:line="360" w:lineRule="auto"/>
              <w:jc w:val="center"/>
              <w:rPr>
                <w:rFonts w:ascii="Arial" w:hAnsi="Arial" w:cs="Arial"/>
                <w:sz w:val="20"/>
                <w:szCs w:val="20"/>
                <w:lang w:val="de-DE"/>
              </w:rPr>
            </w:pPr>
            <w:r>
              <w:rPr>
                <w:rFonts w:ascii="Arial" w:hAnsi="Arial" w:cs="Arial"/>
                <w:sz w:val="20"/>
                <w:szCs w:val="20"/>
                <w:lang w:val="de-DE"/>
              </w:rPr>
              <w:t>2.79</w:t>
            </w:r>
          </w:p>
        </w:tc>
        <w:tc>
          <w:tcPr>
            <w:tcW w:w="113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057A0" w:rsidRDefault="00D24637">
            <w:pPr>
              <w:pStyle w:val="Footer"/>
              <w:spacing w:line="360" w:lineRule="auto"/>
              <w:jc w:val="center"/>
              <w:rPr>
                <w:rFonts w:ascii="Arial" w:hAnsi="Arial" w:cs="Arial"/>
                <w:sz w:val="20"/>
                <w:szCs w:val="20"/>
                <w:lang w:val="de-DE"/>
              </w:rPr>
            </w:pPr>
            <w:r>
              <w:rPr>
                <w:rFonts w:ascii="Arial" w:hAnsi="Arial" w:cs="Arial"/>
                <w:sz w:val="20"/>
                <w:szCs w:val="20"/>
                <w:lang w:val="de-DE"/>
              </w:rPr>
              <w:t>NA</w:t>
            </w:r>
          </w:p>
        </w:tc>
        <w:tc>
          <w:tcPr>
            <w:tcW w:w="127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B057A0" w:rsidRDefault="00D24637">
            <w:pPr>
              <w:pStyle w:val="Footer"/>
              <w:spacing w:line="360" w:lineRule="auto"/>
              <w:jc w:val="center"/>
              <w:rPr>
                <w:rFonts w:ascii="Arial" w:hAnsi="Arial" w:cs="Arial"/>
                <w:sz w:val="20"/>
                <w:szCs w:val="20"/>
                <w:lang w:val="de-DE"/>
              </w:rPr>
            </w:pPr>
            <w:r>
              <w:rPr>
                <w:rFonts w:ascii="Arial" w:hAnsi="Arial" w:cs="Arial"/>
                <w:sz w:val="20"/>
                <w:szCs w:val="20"/>
                <w:lang w:val="de-DE"/>
              </w:rPr>
              <w:t>33</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pStyle w:val="Footer"/>
              <w:spacing w:line="360" w:lineRule="auto"/>
              <w:jc w:val="center"/>
              <w:rPr>
                <w:rFonts w:ascii="Arial" w:hAnsi="Arial" w:cs="Arial"/>
                <w:sz w:val="20"/>
                <w:szCs w:val="20"/>
                <w:lang w:val="de-DE"/>
              </w:rPr>
            </w:pPr>
            <w:r>
              <w:rPr>
                <w:rFonts w:ascii="Arial" w:hAnsi="Arial" w:cs="Arial"/>
                <w:sz w:val="20"/>
                <w:szCs w:val="20"/>
                <w:lang w:val="de-DE"/>
              </w:rPr>
              <w:t>30</w:t>
            </w:r>
          </w:p>
        </w:tc>
      </w:tr>
      <w:tr w:rsidR="00B057A0">
        <w:tc>
          <w:tcPr>
            <w:tcW w:w="19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360" w:lineRule="auto"/>
              <w:jc w:val="center"/>
              <w:rPr>
                <w:rFonts w:ascii="Arial" w:hAnsi="Arial" w:cs="Arial"/>
                <w:sz w:val="20"/>
                <w:szCs w:val="20"/>
                <w:lang w:val="fr-FR"/>
              </w:rPr>
            </w:pPr>
            <w:r>
              <w:rPr>
                <w:rFonts w:ascii="Arial" w:hAnsi="Arial" w:cs="Arial"/>
                <w:sz w:val="20"/>
                <w:szCs w:val="20"/>
                <w:lang w:val="fr-FR"/>
              </w:rPr>
              <w:t>Fosfor total</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pStyle w:val="Footer"/>
              <w:spacing w:line="360" w:lineRule="auto"/>
              <w:jc w:val="center"/>
              <w:rPr>
                <w:rFonts w:ascii="Arial" w:hAnsi="Arial" w:cs="Arial"/>
                <w:sz w:val="20"/>
                <w:szCs w:val="20"/>
                <w:lang w:val="de-DE"/>
              </w:rPr>
            </w:pPr>
            <w:r>
              <w:rPr>
                <w:rFonts w:ascii="Arial" w:hAnsi="Arial" w:cs="Arial"/>
                <w:sz w:val="20"/>
                <w:szCs w:val="20"/>
                <w:lang w:val="de-DE"/>
              </w:rPr>
              <w:t>0.6</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pStyle w:val="Footer"/>
              <w:spacing w:line="360" w:lineRule="auto"/>
              <w:jc w:val="center"/>
              <w:rPr>
                <w:rFonts w:ascii="Arial" w:hAnsi="Arial" w:cs="Arial"/>
                <w:sz w:val="20"/>
                <w:szCs w:val="20"/>
                <w:lang w:val="de-DE"/>
              </w:rPr>
            </w:pPr>
            <w:r>
              <w:rPr>
                <w:rFonts w:ascii="Arial" w:hAnsi="Arial" w:cs="Arial"/>
                <w:sz w:val="20"/>
                <w:szCs w:val="20"/>
                <w:lang w:val="de-DE"/>
              </w:rPr>
              <w:t>-</w:t>
            </w:r>
          </w:p>
        </w:tc>
        <w:tc>
          <w:tcPr>
            <w:tcW w:w="113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057A0" w:rsidRDefault="00D24637">
            <w:pPr>
              <w:pStyle w:val="Footer"/>
              <w:spacing w:line="360" w:lineRule="auto"/>
              <w:jc w:val="center"/>
              <w:rPr>
                <w:rFonts w:ascii="Arial" w:hAnsi="Arial" w:cs="Arial"/>
                <w:sz w:val="20"/>
                <w:szCs w:val="20"/>
                <w:lang w:val="de-DE"/>
              </w:rPr>
            </w:pPr>
            <w:r>
              <w:rPr>
                <w:rFonts w:ascii="Arial" w:hAnsi="Arial" w:cs="Arial"/>
                <w:sz w:val="20"/>
                <w:szCs w:val="20"/>
                <w:lang w:val="de-DE"/>
              </w:rPr>
              <w:t>-</w:t>
            </w:r>
          </w:p>
        </w:tc>
        <w:tc>
          <w:tcPr>
            <w:tcW w:w="127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B057A0" w:rsidRDefault="00D24637">
            <w:pPr>
              <w:pStyle w:val="Footer"/>
              <w:spacing w:line="360" w:lineRule="auto"/>
              <w:jc w:val="center"/>
              <w:rPr>
                <w:rFonts w:ascii="Arial" w:hAnsi="Arial" w:cs="Arial"/>
                <w:sz w:val="20"/>
                <w:szCs w:val="20"/>
                <w:lang w:val="de-DE"/>
              </w:rPr>
            </w:pPr>
            <w:r>
              <w:rPr>
                <w:rFonts w:ascii="Arial" w:hAnsi="Arial" w:cs="Arial"/>
                <w:sz w:val="20"/>
                <w:szCs w:val="20"/>
                <w:lang w:val="de-DE"/>
              </w:rPr>
              <w:t>-</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pStyle w:val="Footer"/>
              <w:spacing w:line="360" w:lineRule="auto"/>
              <w:jc w:val="center"/>
              <w:rPr>
                <w:rFonts w:ascii="Arial" w:hAnsi="Arial" w:cs="Arial"/>
                <w:sz w:val="20"/>
                <w:szCs w:val="20"/>
                <w:lang w:val="de-DE"/>
              </w:rPr>
            </w:pPr>
            <w:r>
              <w:rPr>
                <w:rFonts w:ascii="Arial" w:hAnsi="Arial" w:cs="Arial"/>
                <w:sz w:val="20"/>
                <w:szCs w:val="20"/>
                <w:lang w:val="de-DE"/>
              </w:rPr>
              <w:t>5</w:t>
            </w:r>
          </w:p>
        </w:tc>
      </w:tr>
    </w:tbl>
    <w:p w:rsidR="00B057A0" w:rsidRDefault="00D24637">
      <w:pPr>
        <w:spacing w:before="60" w:after="120" w:line="360" w:lineRule="auto"/>
        <w:jc w:val="both"/>
        <w:rPr>
          <w:rFonts w:ascii="Arial" w:hAnsi="Arial" w:cs="Arial"/>
        </w:rPr>
      </w:pPr>
      <w:r>
        <w:rPr>
          <w:rFonts w:ascii="Arial" w:hAnsi="Arial" w:cs="Arial"/>
        </w:rPr>
        <w:tab/>
        <w:t xml:space="preserve">Din determinări rezultă că nu s-au depășit valorile admisibile reglementate cf. NTPA 002. </w:t>
      </w:r>
    </w:p>
    <w:p w:rsidR="00B057A0" w:rsidRDefault="00D24637">
      <w:pPr>
        <w:spacing w:before="60" w:after="120" w:line="360" w:lineRule="auto"/>
        <w:ind w:left="360" w:firstLine="708"/>
        <w:jc w:val="both"/>
        <w:rPr>
          <w:rFonts w:ascii="Arial" w:hAnsi="Arial" w:cs="Arial"/>
          <w:iCs/>
        </w:rPr>
      </w:pPr>
      <w:r>
        <w:rPr>
          <w:rFonts w:ascii="Arial" w:hAnsi="Arial" w:cs="Arial"/>
          <w:iCs/>
        </w:rPr>
        <w:t>Apele pluviale sunt monitorizate deoarece acest lucru a fost impus prin autorizația actuală de mediu: semestrial (două probe pe an) după evacuare din cele două separatoare de produse petroliere, pentru indicatorii pH și produse petroliere, valorile urmând a fi comparate cu limitele NTPA 001 (vezi tabelul 6.2).</w:t>
      </w:r>
    </w:p>
    <w:p w:rsidR="00B057A0" w:rsidRDefault="00D24637">
      <w:pPr>
        <w:spacing w:before="60" w:after="120" w:line="360" w:lineRule="auto"/>
        <w:ind w:left="360" w:firstLine="708"/>
        <w:jc w:val="both"/>
        <w:rPr>
          <w:rFonts w:ascii="Arial" w:hAnsi="Arial" w:cs="Arial"/>
          <w:iCs/>
        </w:rPr>
      </w:pPr>
      <w:r>
        <w:rPr>
          <w:rFonts w:ascii="Arial" w:hAnsi="Arial" w:cs="Arial"/>
          <w:iCs/>
        </w:rPr>
        <w:t>S-au efectuat determinări în anii 2018 și 2019 de către Ecoind București: RÎ 3157/2018, RÎ 400/2018; RÎ 827/1/AI/2019, RÎ 352/2019 câte două probe din cele două separatoare.</w:t>
      </w:r>
    </w:p>
    <w:p w:rsidR="00B057A0" w:rsidRDefault="00D24637">
      <w:pPr>
        <w:spacing w:before="60" w:after="120" w:line="360" w:lineRule="auto"/>
        <w:jc w:val="both"/>
        <w:rPr>
          <w:rFonts w:ascii="Arial" w:hAnsi="Arial" w:cs="Arial"/>
        </w:rPr>
      </w:pPr>
      <w:r>
        <w:rPr>
          <w:rFonts w:ascii="Arial" w:hAnsi="Arial" w:cs="Arial"/>
          <w:i/>
          <w:iCs/>
        </w:rPr>
        <w:t>Tabelul 6.2.</w:t>
      </w:r>
      <w:r>
        <w:rPr>
          <w:rFonts w:ascii="Arial" w:hAnsi="Arial" w:cs="Arial"/>
          <w:b/>
          <w:bCs/>
        </w:rPr>
        <w:t xml:space="preserve"> </w:t>
      </w:r>
    </w:p>
    <w:tbl>
      <w:tblPr>
        <w:tblW w:w="9462" w:type="dxa"/>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1405"/>
        <w:gridCol w:w="970"/>
        <w:gridCol w:w="1276"/>
        <w:gridCol w:w="1133"/>
        <w:gridCol w:w="1277"/>
        <w:gridCol w:w="1276"/>
        <w:gridCol w:w="2125"/>
      </w:tblGrid>
      <w:tr w:rsidR="00B057A0">
        <w:tc>
          <w:tcPr>
            <w:tcW w:w="14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276" w:lineRule="auto"/>
              <w:jc w:val="center"/>
              <w:rPr>
                <w:rFonts w:ascii="Arial" w:hAnsi="Arial" w:cs="Arial"/>
                <w:b/>
                <w:bCs/>
                <w:i/>
                <w:iCs/>
              </w:rPr>
            </w:pPr>
            <w:r>
              <w:rPr>
                <w:rFonts w:ascii="Arial" w:hAnsi="Arial" w:cs="Arial"/>
                <w:b/>
                <w:bCs/>
                <w:i/>
                <w:iCs/>
              </w:rPr>
              <w:t>Parametru</w:t>
            </w:r>
          </w:p>
        </w:tc>
        <w:tc>
          <w:tcPr>
            <w:tcW w:w="9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276" w:lineRule="auto"/>
              <w:jc w:val="center"/>
              <w:rPr>
                <w:rFonts w:ascii="Arial" w:hAnsi="Arial" w:cs="Arial"/>
                <w:b/>
                <w:bCs/>
                <w:i/>
                <w:iCs/>
              </w:rPr>
            </w:pPr>
            <w:r>
              <w:rPr>
                <w:rFonts w:ascii="Arial" w:hAnsi="Arial" w:cs="Arial"/>
                <w:b/>
                <w:bCs/>
                <w:i/>
                <w:iCs/>
              </w:rPr>
              <w:t>UM</w:t>
            </w:r>
          </w:p>
        </w:tc>
        <w:tc>
          <w:tcPr>
            <w:tcW w:w="1276"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057A0" w:rsidRDefault="00D24637">
            <w:pPr>
              <w:spacing w:before="60" w:after="120" w:line="276" w:lineRule="auto"/>
              <w:jc w:val="center"/>
              <w:rPr>
                <w:rFonts w:ascii="Arial" w:hAnsi="Arial" w:cs="Arial"/>
                <w:b/>
                <w:bCs/>
                <w:i/>
                <w:iCs/>
              </w:rPr>
            </w:pPr>
            <w:r>
              <w:rPr>
                <w:rFonts w:ascii="Arial" w:hAnsi="Arial" w:cs="Arial"/>
                <w:b/>
                <w:bCs/>
                <w:i/>
                <w:iCs/>
              </w:rPr>
              <w:t>2018 RÎ 3157</w:t>
            </w:r>
          </w:p>
          <w:p w:rsidR="00B057A0" w:rsidRDefault="00D24637">
            <w:pPr>
              <w:spacing w:line="276" w:lineRule="auto"/>
              <w:ind w:left="360" w:hanging="108"/>
              <w:jc w:val="center"/>
              <w:rPr>
                <w:rFonts w:ascii="Arial" w:hAnsi="Arial" w:cs="Arial"/>
                <w:b/>
                <w:bCs/>
                <w:i/>
                <w:iCs/>
                <w:lang w:val="it-IT"/>
              </w:rPr>
            </w:pPr>
            <w:r>
              <w:rPr>
                <w:rFonts w:ascii="Arial" w:hAnsi="Arial" w:cs="Arial"/>
                <w:b/>
                <w:bCs/>
                <w:i/>
                <w:iCs/>
                <w:lang w:val="it-IT"/>
              </w:rPr>
              <w:t>1</w:t>
            </w:r>
          </w:p>
          <w:p w:rsidR="00B057A0" w:rsidRDefault="00B057A0">
            <w:pPr>
              <w:spacing w:line="276" w:lineRule="auto"/>
              <w:jc w:val="center"/>
              <w:rPr>
                <w:rFonts w:ascii="Arial" w:hAnsi="Arial" w:cs="Arial"/>
                <w:b/>
                <w:bCs/>
                <w:i/>
                <w:iCs/>
              </w:rPr>
            </w:pPr>
          </w:p>
        </w:tc>
        <w:tc>
          <w:tcPr>
            <w:tcW w:w="1133"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B057A0" w:rsidRDefault="00D24637">
            <w:pPr>
              <w:spacing w:before="60" w:after="120" w:line="276" w:lineRule="auto"/>
              <w:jc w:val="center"/>
              <w:rPr>
                <w:rFonts w:ascii="Arial" w:hAnsi="Arial" w:cs="Arial"/>
                <w:b/>
                <w:bCs/>
                <w:i/>
                <w:iCs/>
              </w:rPr>
            </w:pPr>
            <w:r>
              <w:rPr>
                <w:rFonts w:ascii="Arial" w:hAnsi="Arial" w:cs="Arial"/>
                <w:b/>
                <w:bCs/>
                <w:i/>
                <w:iCs/>
              </w:rPr>
              <w:t xml:space="preserve">2018 RÎ </w:t>
            </w:r>
          </w:p>
          <w:p w:rsidR="00B057A0" w:rsidRDefault="00D24637">
            <w:pPr>
              <w:spacing w:line="276" w:lineRule="auto"/>
              <w:ind w:left="360" w:hanging="108"/>
              <w:jc w:val="center"/>
              <w:rPr>
                <w:rFonts w:ascii="Arial" w:hAnsi="Arial" w:cs="Arial"/>
                <w:b/>
                <w:bCs/>
                <w:i/>
                <w:iCs/>
                <w:lang w:val="it-IT"/>
              </w:rPr>
            </w:pPr>
            <w:r>
              <w:rPr>
                <w:rFonts w:ascii="Arial" w:hAnsi="Arial" w:cs="Arial"/>
                <w:b/>
                <w:bCs/>
                <w:i/>
                <w:iCs/>
                <w:lang w:val="it-IT"/>
              </w:rPr>
              <w:t>3157</w:t>
            </w:r>
          </w:p>
          <w:p w:rsidR="00B057A0" w:rsidRDefault="00D24637">
            <w:pPr>
              <w:spacing w:line="276" w:lineRule="auto"/>
              <w:jc w:val="center"/>
              <w:rPr>
                <w:rFonts w:ascii="Arial" w:hAnsi="Arial" w:cs="Arial"/>
                <w:b/>
                <w:bCs/>
                <w:i/>
                <w:iCs/>
              </w:rPr>
            </w:pPr>
            <w:r>
              <w:rPr>
                <w:rFonts w:ascii="Arial" w:hAnsi="Arial" w:cs="Arial"/>
                <w:b/>
                <w:bCs/>
                <w:i/>
                <w:iCs/>
              </w:rPr>
              <w:t>2</w:t>
            </w:r>
          </w:p>
        </w:tc>
        <w:tc>
          <w:tcPr>
            <w:tcW w:w="1277"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B057A0" w:rsidRDefault="00D24637">
            <w:pPr>
              <w:spacing w:before="60" w:after="120" w:line="276" w:lineRule="auto"/>
              <w:jc w:val="center"/>
              <w:rPr>
                <w:rFonts w:ascii="Arial" w:hAnsi="Arial" w:cs="Arial"/>
                <w:b/>
                <w:bCs/>
                <w:i/>
                <w:iCs/>
              </w:rPr>
            </w:pPr>
            <w:r>
              <w:rPr>
                <w:rFonts w:ascii="Arial" w:hAnsi="Arial" w:cs="Arial"/>
                <w:b/>
                <w:bCs/>
                <w:i/>
                <w:iCs/>
              </w:rPr>
              <w:t>2018 RÎ 400</w:t>
            </w:r>
          </w:p>
          <w:p w:rsidR="00B057A0" w:rsidRDefault="00D24637">
            <w:pPr>
              <w:spacing w:line="276" w:lineRule="auto"/>
              <w:ind w:left="360" w:hanging="108"/>
              <w:jc w:val="center"/>
              <w:rPr>
                <w:rFonts w:ascii="Arial" w:hAnsi="Arial" w:cs="Arial"/>
                <w:b/>
                <w:bCs/>
                <w:i/>
                <w:iCs/>
                <w:lang w:val="it-IT"/>
              </w:rPr>
            </w:pPr>
            <w:r>
              <w:rPr>
                <w:rFonts w:ascii="Arial" w:hAnsi="Arial" w:cs="Arial"/>
                <w:b/>
                <w:bCs/>
                <w:i/>
                <w:iCs/>
                <w:lang w:val="it-IT"/>
              </w:rPr>
              <w:t>3</w:t>
            </w:r>
          </w:p>
          <w:p w:rsidR="00B057A0" w:rsidRDefault="00B057A0">
            <w:pPr>
              <w:spacing w:line="276" w:lineRule="auto"/>
              <w:jc w:val="center"/>
              <w:rPr>
                <w:rFonts w:ascii="Arial" w:hAnsi="Arial" w:cs="Arial"/>
                <w:b/>
                <w:bCs/>
                <w:i/>
                <w:iCs/>
              </w:rPr>
            </w:pPr>
          </w:p>
        </w:tc>
        <w:tc>
          <w:tcPr>
            <w:tcW w:w="1276"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B057A0" w:rsidRDefault="00D24637">
            <w:pPr>
              <w:spacing w:before="60" w:after="120" w:line="276" w:lineRule="auto"/>
              <w:jc w:val="center"/>
              <w:rPr>
                <w:rFonts w:ascii="Arial" w:hAnsi="Arial" w:cs="Arial"/>
                <w:b/>
                <w:bCs/>
                <w:i/>
                <w:iCs/>
              </w:rPr>
            </w:pPr>
            <w:r>
              <w:rPr>
                <w:rFonts w:ascii="Arial" w:hAnsi="Arial" w:cs="Arial"/>
                <w:b/>
                <w:bCs/>
                <w:i/>
                <w:iCs/>
              </w:rPr>
              <w:t>2018 RÎ</w:t>
            </w:r>
          </w:p>
          <w:p w:rsidR="00B057A0" w:rsidRDefault="00D24637">
            <w:pPr>
              <w:spacing w:line="276" w:lineRule="auto"/>
              <w:ind w:left="360" w:hanging="108"/>
              <w:jc w:val="center"/>
              <w:rPr>
                <w:rFonts w:ascii="Arial" w:hAnsi="Arial" w:cs="Arial"/>
                <w:b/>
                <w:bCs/>
                <w:i/>
                <w:iCs/>
                <w:lang w:val="it-IT"/>
              </w:rPr>
            </w:pPr>
            <w:r>
              <w:rPr>
                <w:rFonts w:ascii="Arial" w:hAnsi="Arial" w:cs="Arial"/>
                <w:b/>
                <w:bCs/>
                <w:i/>
                <w:iCs/>
                <w:lang w:val="it-IT"/>
              </w:rPr>
              <w:t>400</w:t>
            </w:r>
          </w:p>
          <w:p w:rsidR="00B057A0" w:rsidRDefault="00D24637">
            <w:pPr>
              <w:spacing w:line="276" w:lineRule="auto"/>
              <w:jc w:val="center"/>
              <w:rPr>
                <w:rFonts w:ascii="Arial" w:hAnsi="Arial" w:cs="Arial"/>
                <w:b/>
                <w:bCs/>
                <w:i/>
                <w:iCs/>
              </w:rPr>
            </w:pPr>
            <w:r>
              <w:rPr>
                <w:rFonts w:ascii="Arial" w:hAnsi="Arial" w:cs="Arial"/>
                <w:b/>
                <w:bCs/>
                <w:i/>
                <w:iCs/>
              </w:rPr>
              <w:t>4</w:t>
            </w:r>
          </w:p>
        </w:tc>
        <w:tc>
          <w:tcPr>
            <w:tcW w:w="2125"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B057A0" w:rsidRDefault="00D24637">
            <w:pPr>
              <w:spacing w:before="60" w:after="120" w:line="276" w:lineRule="auto"/>
              <w:jc w:val="center"/>
              <w:rPr>
                <w:rFonts w:ascii="Arial" w:hAnsi="Arial" w:cs="Arial"/>
                <w:b/>
                <w:bCs/>
                <w:i/>
                <w:iCs/>
              </w:rPr>
            </w:pPr>
            <w:r>
              <w:rPr>
                <w:rFonts w:ascii="Arial" w:hAnsi="Arial" w:cs="Arial"/>
                <w:b/>
                <w:bCs/>
                <w:i/>
                <w:iCs/>
              </w:rPr>
              <w:t>Limite</w:t>
            </w:r>
          </w:p>
          <w:p w:rsidR="00B057A0" w:rsidRDefault="00D24637">
            <w:pPr>
              <w:spacing w:line="276" w:lineRule="auto"/>
              <w:ind w:left="360" w:hanging="108"/>
              <w:jc w:val="center"/>
              <w:rPr>
                <w:rFonts w:ascii="Arial" w:hAnsi="Arial" w:cs="Arial"/>
                <w:b/>
                <w:bCs/>
                <w:i/>
                <w:iCs/>
                <w:lang w:val="en-US"/>
              </w:rPr>
            </w:pPr>
            <w:r>
              <w:rPr>
                <w:rFonts w:ascii="Arial" w:hAnsi="Arial" w:cs="Arial"/>
                <w:b/>
                <w:bCs/>
                <w:i/>
                <w:iCs/>
                <w:lang w:val="it-IT"/>
              </w:rPr>
              <w:t>HG 35</w:t>
            </w:r>
            <w:r>
              <w:rPr>
                <w:rFonts w:ascii="Arial" w:hAnsi="Arial" w:cs="Arial"/>
                <w:b/>
                <w:bCs/>
                <w:i/>
                <w:iCs/>
                <w:lang w:val="fr-FR"/>
              </w:rPr>
              <w:t xml:space="preserve">2/2005-NTPA </w:t>
            </w:r>
            <w:r>
              <w:rPr>
                <w:rFonts w:ascii="Arial" w:hAnsi="Arial" w:cs="Arial"/>
                <w:b/>
                <w:bCs/>
                <w:i/>
                <w:iCs/>
              </w:rPr>
              <w:t>001,</w:t>
            </w:r>
          </w:p>
          <w:p w:rsidR="00B057A0" w:rsidRDefault="00D24637">
            <w:pPr>
              <w:spacing w:line="276" w:lineRule="auto"/>
              <w:jc w:val="center"/>
              <w:rPr>
                <w:rFonts w:ascii="Arial" w:hAnsi="Arial" w:cs="Arial"/>
                <w:b/>
                <w:bCs/>
                <w:i/>
                <w:iCs/>
              </w:rPr>
            </w:pPr>
            <w:r>
              <w:rPr>
                <w:rFonts w:ascii="Arial" w:hAnsi="Arial" w:cs="Arial"/>
                <w:b/>
                <w:bCs/>
                <w:i/>
                <w:iCs/>
              </w:rPr>
              <w:t>mg/l</w:t>
            </w:r>
          </w:p>
        </w:tc>
      </w:tr>
      <w:tr w:rsidR="00B057A0">
        <w:tc>
          <w:tcPr>
            <w:tcW w:w="14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pStyle w:val="Footer"/>
              <w:spacing w:line="276" w:lineRule="auto"/>
              <w:jc w:val="center"/>
              <w:rPr>
                <w:rFonts w:ascii="Arial" w:hAnsi="Arial" w:cs="Arial"/>
                <w:lang w:val="it-IT"/>
              </w:rPr>
            </w:pPr>
            <w:r>
              <w:rPr>
                <w:rFonts w:ascii="Arial" w:hAnsi="Arial" w:cs="Arial"/>
                <w:lang w:val="it-IT"/>
              </w:rPr>
              <w:t>pH</w:t>
            </w:r>
          </w:p>
        </w:tc>
        <w:tc>
          <w:tcPr>
            <w:tcW w:w="9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pStyle w:val="Footer"/>
              <w:jc w:val="center"/>
              <w:rPr>
                <w:rFonts w:ascii="Arial" w:hAnsi="Arial" w:cs="Arial"/>
                <w:lang w:val="pt-BR"/>
              </w:rPr>
            </w:pPr>
            <w:r>
              <w:rPr>
                <w:rFonts w:ascii="Arial" w:hAnsi="Arial" w:cs="Arial"/>
                <w:lang w:val="pt-BR"/>
              </w:rPr>
              <w:t>-</w:t>
            </w:r>
          </w:p>
        </w:tc>
        <w:tc>
          <w:tcPr>
            <w:tcW w:w="1276"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057A0" w:rsidRDefault="00D24637">
            <w:pPr>
              <w:pStyle w:val="Footer"/>
              <w:jc w:val="center"/>
              <w:rPr>
                <w:rFonts w:ascii="Arial" w:hAnsi="Arial" w:cs="Arial"/>
                <w:iCs/>
                <w:lang w:val="pt-BR"/>
              </w:rPr>
            </w:pPr>
            <w:r>
              <w:rPr>
                <w:rFonts w:ascii="Arial" w:hAnsi="Arial" w:cs="Arial"/>
                <w:iCs/>
                <w:lang w:val="pt-BR"/>
              </w:rPr>
              <w:t>7,1</w:t>
            </w:r>
          </w:p>
        </w:tc>
        <w:tc>
          <w:tcPr>
            <w:tcW w:w="1133"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B057A0" w:rsidRDefault="00D24637">
            <w:pPr>
              <w:pStyle w:val="Footer"/>
              <w:jc w:val="center"/>
              <w:rPr>
                <w:rFonts w:ascii="Arial" w:hAnsi="Arial" w:cs="Arial"/>
                <w:iCs/>
                <w:lang w:val="pt-BR"/>
              </w:rPr>
            </w:pPr>
            <w:r>
              <w:rPr>
                <w:rFonts w:ascii="Arial" w:hAnsi="Arial" w:cs="Arial"/>
                <w:iCs/>
                <w:lang w:val="pt-BR"/>
              </w:rPr>
              <w:t>7,0</w:t>
            </w:r>
          </w:p>
        </w:tc>
        <w:tc>
          <w:tcPr>
            <w:tcW w:w="1277"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B057A0" w:rsidRDefault="00D24637">
            <w:pPr>
              <w:pStyle w:val="Footer"/>
              <w:jc w:val="center"/>
              <w:rPr>
                <w:rFonts w:ascii="Arial" w:hAnsi="Arial" w:cs="Arial"/>
                <w:iCs/>
                <w:lang w:val="pt-BR"/>
              </w:rPr>
            </w:pPr>
            <w:r>
              <w:rPr>
                <w:rFonts w:ascii="Arial" w:hAnsi="Arial" w:cs="Arial"/>
                <w:iCs/>
                <w:lang w:val="pt-BR"/>
              </w:rPr>
              <w:t>6,9</w:t>
            </w:r>
          </w:p>
        </w:tc>
        <w:tc>
          <w:tcPr>
            <w:tcW w:w="1276"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B057A0" w:rsidRDefault="00D24637">
            <w:pPr>
              <w:pStyle w:val="Footer"/>
              <w:jc w:val="center"/>
              <w:rPr>
                <w:rFonts w:ascii="Arial" w:hAnsi="Arial" w:cs="Arial"/>
                <w:iCs/>
                <w:lang w:val="pt-BR"/>
              </w:rPr>
            </w:pPr>
            <w:r>
              <w:rPr>
                <w:rFonts w:ascii="Arial" w:hAnsi="Arial" w:cs="Arial"/>
                <w:iCs/>
                <w:lang w:val="pt-BR"/>
              </w:rPr>
              <w:t>6,8</w:t>
            </w:r>
          </w:p>
        </w:tc>
        <w:tc>
          <w:tcPr>
            <w:tcW w:w="2125"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B057A0" w:rsidRDefault="00D24637">
            <w:pPr>
              <w:pStyle w:val="Footer"/>
              <w:jc w:val="center"/>
              <w:rPr>
                <w:rFonts w:ascii="Arial" w:hAnsi="Arial" w:cs="Arial"/>
                <w:i/>
                <w:iCs/>
                <w:lang w:val="pt-BR"/>
              </w:rPr>
            </w:pPr>
            <w:r>
              <w:rPr>
                <w:rFonts w:ascii="Arial" w:hAnsi="Arial" w:cs="Arial"/>
                <w:i/>
                <w:iCs/>
                <w:lang w:val="pt-BR"/>
              </w:rPr>
              <w:t>6.5- 8,5</w:t>
            </w:r>
          </w:p>
        </w:tc>
      </w:tr>
      <w:tr w:rsidR="00B057A0">
        <w:tc>
          <w:tcPr>
            <w:tcW w:w="14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276" w:lineRule="auto"/>
              <w:jc w:val="center"/>
              <w:rPr>
                <w:rFonts w:ascii="Arial" w:hAnsi="Arial" w:cs="Arial"/>
              </w:rPr>
            </w:pPr>
            <w:r>
              <w:rPr>
                <w:rFonts w:ascii="Arial" w:hAnsi="Arial" w:cs="Arial"/>
                <w:lang w:val="it-IT"/>
              </w:rPr>
              <w:t>HTP</w:t>
            </w:r>
          </w:p>
        </w:tc>
        <w:tc>
          <w:tcPr>
            <w:tcW w:w="9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jc w:val="center"/>
              <w:rPr>
                <w:rFonts w:ascii="Arial" w:hAnsi="Arial" w:cs="Arial"/>
                <w:lang w:val="it-IT"/>
              </w:rPr>
            </w:pPr>
            <w:r>
              <w:rPr>
                <w:rFonts w:ascii="Arial" w:hAnsi="Arial" w:cs="Arial"/>
                <w:lang w:val="it-IT"/>
              </w:rPr>
              <w:t>mg/l</w:t>
            </w:r>
          </w:p>
        </w:tc>
        <w:tc>
          <w:tcPr>
            <w:tcW w:w="1276"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057A0" w:rsidRDefault="00D24637">
            <w:pPr>
              <w:jc w:val="center"/>
              <w:rPr>
                <w:rFonts w:ascii="Arial" w:hAnsi="Arial" w:cs="Arial"/>
                <w:iCs/>
              </w:rPr>
            </w:pPr>
            <w:r>
              <w:rPr>
                <w:rFonts w:ascii="Arial" w:hAnsi="Arial" w:cs="Arial"/>
                <w:iCs/>
              </w:rPr>
              <w:t>0,212</w:t>
            </w:r>
          </w:p>
        </w:tc>
        <w:tc>
          <w:tcPr>
            <w:tcW w:w="1133"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B057A0" w:rsidRDefault="00D24637">
            <w:pPr>
              <w:jc w:val="center"/>
              <w:rPr>
                <w:rFonts w:ascii="Arial" w:hAnsi="Arial" w:cs="Arial"/>
                <w:iCs/>
              </w:rPr>
            </w:pPr>
            <w:r>
              <w:rPr>
                <w:rFonts w:ascii="Arial" w:hAnsi="Arial" w:cs="Arial"/>
                <w:iCs/>
              </w:rPr>
              <w:t>0,187</w:t>
            </w:r>
          </w:p>
        </w:tc>
        <w:tc>
          <w:tcPr>
            <w:tcW w:w="1277"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B057A0" w:rsidRDefault="00D24637">
            <w:pPr>
              <w:jc w:val="center"/>
              <w:rPr>
                <w:rFonts w:ascii="Arial" w:hAnsi="Arial" w:cs="Arial"/>
                <w:iCs/>
              </w:rPr>
            </w:pPr>
            <w:r>
              <w:rPr>
                <w:rFonts w:ascii="Arial" w:hAnsi="Arial" w:cs="Arial"/>
                <w:iCs/>
              </w:rPr>
              <w:t>0,157</w:t>
            </w:r>
          </w:p>
        </w:tc>
        <w:tc>
          <w:tcPr>
            <w:tcW w:w="1276"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B057A0" w:rsidRDefault="00D24637">
            <w:pPr>
              <w:jc w:val="center"/>
              <w:rPr>
                <w:rFonts w:ascii="Arial" w:hAnsi="Arial" w:cs="Arial"/>
                <w:iCs/>
              </w:rPr>
            </w:pPr>
            <w:r>
              <w:rPr>
                <w:rFonts w:ascii="Arial" w:hAnsi="Arial" w:cs="Arial"/>
                <w:iCs/>
              </w:rPr>
              <w:t>0,118</w:t>
            </w:r>
          </w:p>
        </w:tc>
        <w:tc>
          <w:tcPr>
            <w:tcW w:w="2125"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B057A0" w:rsidRDefault="00D24637">
            <w:pPr>
              <w:jc w:val="center"/>
              <w:rPr>
                <w:rFonts w:ascii="Arial" w:hAnsi="Arial" w:cs="Arial"/>
                <w:i/>
                <w:iCs/>
              </w:rPr>
            </w:pPr>
            <w:r>
              <w:rPr>
                <w:rFonts w:ascii="Arial" w:hAnsi="Arial" w:cs="Arial"/>
                <w:i/>
                <w:iCs/>
                <w:lang w:val="it-IT"/>
              </w:rPr>
              <w:t>5</w:t>
            </w:r>
          </w:p>
        </w:tc>
      </w:tr>
    </w:tbl>
    <w:p w:rsidR="00B057A0" w:rsidRDefault="00B057A0">
      <w:pPr>
        <w:jc w:val="both"/>
        <w:rPr>
          <w:rFonts w:ascii="Arial" w:hAnsi="Arial" w:cs="Arial"/>
        </w:rPr>
      </w:pPr>
    </w:p>
    <w:tbl>
      <w:tblPr>
        <w:tblW w:w="9462" w:type="dxa"/>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1405"/>
        <w:gridCol w:w="970"/>
        <w:gridCol w:w="1276"/>
        <w:gridCol w:w="1133"/>
        <w:gridCol w:w="1277"/>
        <w:gridCol w:w="1276"/>
        <w:gridCol w:w="2125"/>
      </w:tblGrid>
      <w:tr w:rsidR="00B057A0">
        <w:tc>
          <w:tcPr>
            <w:tcW w:w="14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276" w:lineRule="auto"/>
              <w:jc w:val="center"/>
              <w:rPr>
                <w:rFonts w:ascii="Arial" w:hAnsi="Arial" w:cs="Arial"/>
                <w:b/>
                <w:bCs/>
                <w:i/>
                <w:iCs/>
              </w:rPr>
            </w:pPr>
            <w:r>
              <w:rPr>
                <w:rFonts w:ascii="Arial" w:hAnsi="Arial" w:cs="Arial"/>
                <w:b/>
                <w:bCs/>
                <w:i/>
                <w:iCs/>
              </w:rPr>
              <w:t>Parametru</w:t>
            </w:r>
          </w:p>
        </w:tc>
        <w:tc>
          <w:tcPr>
            <w:tcW w:w="9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276" w:lineRule="auto"/>
              <w:jc w:val="center"/>
              <w:rPr>
                <w:rFonts w:ascii="Arial" w:hAnsi="Arial" w:cs="Arial"/>
                <w:b/>
                <w:bCs/>
                <w:i/>
                <w:iCs/>
              </w:rPr>
            </w:pPr>
            <w:r>
              <w:rPr>
                <w:rFonts w:ascii="Arial" w:hAnsi="Arial" w:cs="Arial"/>
                <w:b/>
                <w:bCs/>
                <w:i/>
                <w:iCs/>
              </w:rPr>
              <w:t>UM</w:t>
            </w:r>
          </w:p>
        </w:tc>
        <w:tc>
          <w:tcPr>
            <w:tcW w:w="1276"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057A0" w:rsidRDefault="00D24637">
            <w:pPr>
              <w:spacing w:before="60" w:after="120" w:line="276" w:lineRule="auto"/>
              <w:jc w:val="center"/>
              <w:rPr>
                <w:rFonts w:ascii="Arial" w:hAnsi="Arial" w:cs="Arial"/>
                <w:b/>
                <w:bCs/>
                <w:i/>
                <w:iCs/>
              </w:rPr>
            </w:pPr>
            <w:r>
              <w:rPr>
                <w:rFonts w:ascii="Arial" w:hAnsi="Arial" w:cs="Arial"/>
                <w:b/>
                <w:bCs/>
                <w:i/>
                <w:iCs/>
              </w:rPr>
              <w:t>2019 RÎ 827</w:t>
            </w:r>
          </w:p>
          <w:p w:rsidR="00B057A0" w:rsidRDefault="00D24637">
            <w:pPr>
              <w:spacing w:line="276" w:lineRule="auto"/>
              <w:ind w:left="360" w:hanging="108"/>
              <w:jc w:val="center"/>
              <w:rPr>
                <w:rFonts w:ascii="Arial" w:hAnsi="Arial" w:cs="Arial"/>
                <w:b/>
                <w:bCs/>
                <w:i/>
                <w:iCs/>
                <w:lang w:val="it-IT"/>
              </w:rPr>
            </w:pPr>
            <w:r>
              <w:rPr>
                <w:rFonts w:ascii="Arial" w:hAnsi="Arial" w:cs="Arial"/>
                <w:b/>
                <w:bCs/>
                <w:i/>
                <w:iCs/>
                <w:lang w:val="it-IT"/>
              </w:rPr>
              <w:t>1</w:t>
            </w:r>
          </w:p>
          <w:p w:rsidR="00B057A0" w:rsidRDefault="00B057A0">
            <w:pPr>
              <w:spacing w:line="276" w:lineRule="auto"/>
              <w:jc w:val="center"/>
              <w:rPr>
                <w:rFonts w:ascii="Arial" w:hAnsi="Arial" w:cs="Arial"/>
                <w:b/>
                <w:bCs/>
                <w:i/>
                <w:iCs/>
              </w:rPr>
            </w:pPr>
          </w:p>
        </w:tc>
        <w:tc>
          <w:tcPr>
            <w:tcW w:w="1133"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B057A0" w:rsidRDefault="00D24637">
            <w:pPr>
              <w:spacing w:before="60" w:after="120" w:line="276" w:lineRule="auto"/>
              <w:jc w:val="center"/>
              <w:rPr>
                <w:rFonts w:ascii="Arial" w:hAnsi="Arial" w:cs="Arial"/>
                <w:b/>
                <w:bCs/>
                <w:i/>
                <w:iCs/>
              </w:rPr>
            </w:pPr>
            <w:r>
              <w:rPr>
                <w:rFonts w:ascii="Arial" w:hAnsi="Arial" w:cs="Arial"/>
                <w:b/>
                <w:bCs/>
                <w:i/>
                <w:iCs/>
              </w:rPr>
              <w:t>2019 RÎ</w:t>
            </w:r>
          </w:p>
          <w:p w:rsidR="00B057A0" w:rsidRDefault="00D24637">
            <w:pPr>
              <w:spacing w:line="276" w:lineRule="auto"/>
              <w:ind w:left="360" w:hanging="108"/>
              <w:jc w:val="center"/>
              <w:rPr>
                <w:rFonts w:ascii="Arial" w:hAnsi="Arial" w:cs="Arial"/>
                <w:b/>
                <w:bCs/>
                <w:i/>
                <w:iCs/>
                <w:lang w:val="it-IT"/>
              </w:rPr>
            </w:pPr>
            <w:r>
              <w:rPr>
                <w:rFonts w:ascii="Arial" w:hAnsi="Arial" w:cs="Arial"/>
                <w:b/>
                <w:bCs/>
                <w:i/>
                <w:iCs/>
                <w:lang w:val="it-IT"/>
              </w:rPr>
              <w:t>827</w:t>
            </w:r>
          </w:p>
          <w:p w:rsidR="00B057A0" w:rsidRDefault="00D24637">
            <w:pPr>
              <w:spacing w:line="276" w:lineRule="auto"/>
              <w:jc w:val="center"/>
              <w:rPr>
                <w:rFonts w:ascii="Arial" w:hAnsi="Arial" w:cs="Arial"/>
                <w:b/>
                <w:bCs/>
                <w:i/>
                <w:iCs/>
              </w:rPr>
            </w:pPr>
            <w:r>
              <w:rPr>
                <w:rFonts w:ascii="Arial" w:hAnsi="Arial" w:cs="Arial"/>
                <w:b/>
                <w:bCs/>
                <w:i/>
                <w:iCs/>
              </w:rPr>
              <w:t>2</w:t>
            </w:r>
          </w:p>
        </w:tc>
        <w:tc>
          <w:tcPr>
            <w:tcW w:w="1277"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B057A0" w:rsidRDefault="00D24637">
            <w:pPr>
              <w:spacing w:before="60" w:after="120" w:line="276" w:lineRule="auto"/>
              <w:jc w:val="center"/>
              <w:rPr>
                <w:rFonts w:ascii="Arial" w:hAnsi="Arial" w:cs="Arial"/>
                <w:b/>
                <w:bCs/>
                <w:i/>
                <w:iCs/>
              </w:rPr>
            </w:pPr>
            <w:r>
              <w:rPr>
                <w:rFonts w:ascii="Arial" w:hAnsi="Arial" w:cs="Arial"/>
                <w:b/>
                <w:bCs/>
                <w:i/>
                <w:iCs/>
              </w:rPr>
              <w:t>2019 RÎ 352</w:t>
            </w:r>
          </w:p>
          <w:p w:rsidR="00B057A0" w:rsidRDefault="00D24637">
            <w:pPr>
              <w:spacing w:line="276" w:lineRule="auto"/>
              <w:ind w:left="360" w:hanging="108"/>
              <w:jc w:val="center"/>
              <w:rPr>
                <w:rFonts w:ascii="Arial" w:hAnsi="Arial" w:cs="Arial"/>
                <w:b/>
                <w:bCs/>
                <w:i/>
                <w:iCs/>
                <w:lang w:val="it-IT"/>
              </w:rPr>
            </w:pPr>
            <w:r>
              <w:rPr>
                <w:rFonts w:ascii="Arial" w:hAnsi="Arial" w:cs="Arial"/>
                <w:b/>
                <w:bCs/>
                <w:i/>
                <w:iCs/>
                <w:lang w:val="it-IT"/>
              </w:rPr>
              <w:t>3</w:t>
            </w:r>
          </w:p>
          <w:p w:rsidR="00B057A0" w:rsidRDefault="00B057A0">
            <w:pPr>
              <w:spacing w:line="276" w:lineRule="auto"/>
              <w:jc w:val="center"/>
              <w:rPr>
                <w:rFonts w:ascii="Arial" w:hAnsi="Arial" w:cs="Arial"/>
                <w:b/>
                <w:bCs/>
                <w:i/>
                <w:iCs/>
              </w:rPr>
            </w:pPr>
          </w:p>
        </w:tc>
        <w:tc>
          <w:tcPr>
            <w:tcW w:w="1276"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B057A0" w:rsidRDefault="00D24637">
            <w:pPr>
              <w:spacing w:before="60" w:after="120" w:line="276" w:lineRule="auto"/>
              <w:jc w:val="center"/>
              <w:rPr>
                <w:rFonts w:ascii="Arial" w:hAnsi="Arial" w:cs="Arial"/>
                <w:b/>
                <w:bCs/>
                <w:i/>
                <w:iCs/>
              </w:rPr>
            </w:pPr>
            <w:r>
              <w:rPr>
                <w:rFonts w:ascii="Arial" w:hAnsi="Arial" w:cs="Arial"/>
                <w:b/>
                <w:bCs/>
                <w:i/>
                <w:iCs/>
              </w:rPr>
              <w:t>2019 RÎ</w:t>
            </w:r>
          </w:p>
          <w:p w:rsidR="00B057A0" w:rsidRDefault="00D24637">
            <w:pPr>
              <w:spacing w:line="276" w:lineRule="auto"/>
              <w:ind w:left="360" w:hanging="108"/>
              <w:jc w:val="center"/>
              <w:rPr>
                <w:rFonts w:ascii="Arial" w:hAnsi="Arial" w:cs="Arial"/>
                <w:b/>
                <w:bCs/>
                <w:i/>
                <w:iCs/>
                <w:lang w:val="it-IT"/>
              </w:rPr>
            </w:pPr>
            <w:r>
              <w:rPr>
                <w:rFonts w:ascii="Arial" w:hAnsi="Arial" w:cs="Arial"/>
                <w:b/>
                <w:bCs/>
                <w:i/>
                <w:iCs/>
                <w:lang w:val="it-IT"/>
              </w:rPr>
              <w:t>352</w:t>
            </w:r>
          </w:p>
          <w:p w:rsidR="00B057A0" w:rsidRDefault="00D24637">
            <w:pPr>
              <w:spacing w:line="276" w:lineRule="auto"/>
              <w:jc w:val="center"/>
              <w:rPr>
                <w:rFonts w:ascii="Arial" w:hAnsi="Arial" w:cs="Arial"/>
                <w:b/>
                <w:bCs/>
                <w:i/>
                <w:iCs/>
              </w:rPr>
            </w:pPr>
            <w:r>
              <w:rPr>
                <w:rFonts w:ascii="Arial" w:hAnsi="Arial" w:cs="Arial"/>
                <w:b/>
                <w:bCs/>
                <w:i/>
                <w:iCs/>
              </w:rPr>
              <w:t>4</w:t>
            </w:r>
          </w:p>
        </w:tc>
        <w:tc>
          <w:tcPr>
            <w:tcW w:w="2125"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B057A0" w:rsidRDefault="00D24637">
            <w:pPr>
              <w:spacing w:before="60" w:after="120" w:line="276" w:lineRule="auto"/>
              <w:jc w:val="center"/>
              <w:rPr>
                <w:rFonts w:ascii="Arial" w:hAnsi="Arial" w:cs="Arial"/>
                <w:b/>
                <w:bCs/>
                <w:i/>
                <w:iCs/>
              </w:rPr>
            </w:pPr>
            <w:r>
              <w:rPr>
                <w:rFonts w:ascii="Arial" w:hAnsi="Arial" w:cs="Arial"/>
                <w:b/>
                <w:bCs/>
                <w:i/>
                <w:iCs/>
              </w:rPr>
              <w:t>Limite</w:t>
            </w:r>
          </w:p>
          <w:p w:rsidR="00B057A0" w:rsidRDefault="00D24637">
            <w:pPr>
              <w:spacing w:line="276" w:lineRule="auto"/>
              <w:ind w:left="360" w:hanging="108"/>
              <w:jc w:val="center"/>
              <w:rPr>
                <w:rFonts w:ascii="Arial" w:hAnsi="Arial" w:cs="Arial"/>
                <w:b/>
                <w:bCs/>
                <w:i/>
                <w:iCs/>
                <w:lang w:val="en-US"/>
              </w:rPr>
            </w:pPr>
            <w:r>
              <w:rPr>
                <w:rFonts w:ascii="Arial" w:hAnsi="Arial" w:cs="Arial"/>
                <w:b/>
                <w:bCs/>
                <w:i/>
                <w:iCs/>
                <w:lang w:val="it-IT"/>
              </w:rPr>
              <w:t>HG 35</w:t>
            </w:r>
            <w:r>
              <w:rPr>
                <w:rFonts w:ascii="Arial" w:hAnsi="Arial" w:cs="Arial"/>
                <w:b/>
                <w:bCs/>
                <w:i/>
                <w:iCs/>
                <w:lang w:val="fr-FR"/>
              </w:rPr>
              <w:t xml:space="preserve">2/2005-NTPA </w:t>
            </w:r>
            <w:r>
              <w:rPr>
                <w:rFonts w:ascii="Arial" w:hAnsi="Arial" w:cs="Arial"/>
                <w:b/>
                <w:bCs/>
                <w:i/>
                <w:iCs/>
              </w:rPr>
              <w:t>001,</w:t>
            </w:r>
          </w:p>
          <w:p w:rsidR="00B057A0" w:rsidRDefault="00D24637">
            <w:pPr>
              <w:spacing w:line="276" w:lineRule="auto"/>
              <w:jc w:val="center"/>
              <w:rPr>
                <w:rFonts w:ascii="Arial" w:hAnsi="Arial" w:cs="Arial"/>
                <w:b/>
                <w:bCs/>
                <w:i/>
                <w:iCs/>
              </w:rPr>
            </w:pPr>
            <w:r>
              <w:rPr>
                <w:rFonts w:ascii="Arial" w:hAnsi="Arial" w:cs="Arial"/>
                <w:b/>
                <w:bCs/>
                <w:i/>
                <w:iCs/>
              </w:rPr>
              <w:t>mg/l</w:t>
            </w:r>
          </w:p>
        </w:tc>
      </w:tr>
      <w:tr w:rsidR="00B057A0">
        <w:tc>
          <w:tcPr>
            <w:tcW w:w="14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pStyle w:val="Footer"/>
              <w:spacing w:line="276" w:lineRule="auto"/>
              <w:jc w:val="center"/>
              <w:rPr>
                <w:rFonts w:ascii="Arial" w:hAnsi="Arial" w:cs="Arial"/>
                <w:lang w:val="it-IT"/>
              </w:rPr>
            </w:pPr>
            <w:r>
              <w:rPr>
                <w:rFonts w:ascii="Arial" w:hAnsi="Arial" w:cs="Arial"/>
                <w:lang w:val="it-IT"/>
              </w:rPr>
              <w:t>pH</w:t>
            </w:r>
          </w:p>
        </w:tc>
        <w:tc>
          <w:tcPr>
            <w:tcW w:w="9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pStyle w:val="Footer"/>
              <w:jc w:val="center"/>
              <w:rPr>
                <w:rFonts w:ascii="Arial" w:hAnsi="Arial" w:cs="Arial"/>
                <w:lang w:val="pt-BR"/>
              </w:rPr>
            </w:pPr>
            <w:r>
              <w:rPr>
                <w:rFonts w:ascii="Arial" w:hAnsi="Arial" w:cs="Arial"/>
                <w:lang w:val="pt-BR"/>
              </w:rPr>
              <w:t>-</w:t>
            </w:r>
          </w:p>
        </w:tc>
        <w:tc>
          <w:tcPr>
            <w:tcW w:w="1276"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057A0" w:rsidRDefault="00D24637">
            <w:pPr>
              <w:pStyle w:val="Footer"/>
              <w:jc w:val="center"/>
              <w:rPr>
                <w:rFonts w:ascii="Arial" w:hAnsi="Arial" w:cs="Arial"/>
                <w:iCs/>
                <w:lang w:val="pt-BR"/>
              </w:rPr>
            </w:pPr>
            <w:r>
              <w:rPr>
                <w:rFonts w:ascii="Arial" w:hAnsi="Arial" w:cs="Arial"/>
                <w:iCs/>
                <w:lang w:val="pt-BR"/>
              </w:rPr>
              <w:t>7,0</w:t>
            </w:r>
          </w:p>
        </w:tc>
        <w:tc>
          <w:tcPr>
            <w:tcW w:w="1133"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B057A0" w:rsidRDefault="00D24637">
            <w:pPr>
              <w:pStyle w:val="Footer"/>
              <w:jc w:val="center"/>
              <w:rPr>
                <w:rFonts w:ascii="Arial" w:hAnsi="Arial" w:cs="Arial"/>
                <w:iCs/>
                <w:lang w:val="pt-BR"/>
              </w:rPr>
            </w:pPr>
            <w:r>
              <w:rPr>
                <w:rFonts w:ascii="Arial" w:hAnsi="Arial" w:cs="Arial"/>
                <w:iCs/>
                <w:lang w:val="pt-BR"/>
              </w:rPr>
              <w:t>7,1</w:t>
            </w:r>
          </w:p>
        </w:tc>
        <w:tc>
          <w:tcPr>
            <w:tcW w:w="1277"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B057A0" w:rsidRDefault="00D24637">
            <w:pPr>
              <w:pStyle w:val="Footer"/>
              <w:jc w:val="center"/>
              <w:rPr>
                <w:rFonts w:ascii="Arial" w:hAnsi="Arial" w:cs="Arial"/>
                <w:iCs/>
                <w:lang w:val="pt-BR"/>
              </w:rPr>
            </w:pPr>
            <w:r>
              <w:rPr>
                <w:rFonts w:ascii="Arial" w:hAnsi="Arial" w:cs="Arial"/>
                <w:iCs/>
                <w:lang w:val="pt-BR"/>
              </w:rPr>
              <w:t>7,0</w:t>
            </w:r>
          </w:p>
        </w:tc>
        <w:tc>
          <w:tcPr>
            <w:tcW w:w="1276"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B057A0" w:rsidRDefault="00D24637">
            <w:pPr>
              <w:pStyle w:val="Footer"/>
              <w:jc w:val="center"/>
              <w:rPr>
                <w:rFonts w:ascii="Arial" w:hAnsi="Arial" w:cs="Arial"/>
                <w:iCs/>
                <w:lang w:val="pt-BR"/>
              </w:rPr>
            </w:pPr>
            <w:r>
              <w:rPr>
                <w:rFonts w:ascii="Arial" w:hAnsi="Arial" w:cs="Arial"/>
                <w:iCs/>
                <w:lang w:val="pt-BR"/>
              </w:rPr>
              <w:t>6,9</w:t>
            </w:r>
          </w:p>
        </w:tc>
        <w:tc>
          <w:tcPr>
            <w:tcW w:w="2125"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B057A0" w:rsidRDefault="00D24637">
            <w:pPr>
              <w:pStyle w:val="Footer"/>
              <w:jc w:val="center"/>
              <w:rPr>
                <w:rFonts w:ascii="Arial" w:hAnsi="Arial" w:cs="Arial"/>
                <w:i/>
                <w:iCs/>
                <w:lang w:val="pt-BR"/>
              </w:rPr>
            </w:pPr>
            <w:r>
              <w:rPr>
                <w:rFonts w:ascii="Arial" w:hAnsi="Arial" w:cs="Arial"/>
                <w:i/>
                <w:iCs/>
                <w:lang w:val="pt-BR"/>
              </w:rPr>
              <w:t>6.5- 8,5</w:t>
            </w:r>
          </w:p>
        </w:tc>
      </w:tr>
      <w:tr w:rsidR="00B057A0">
        <w:tc>
          <w:tcPr>
            <w:tcW w:w="14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276" w:lineRule="auto"/>
              <w:jc w:val="center"/>
              <w:rPr>
                <w:rFonts w:ascii="Arial" w:hAnsi="Arial" w:cs="Arial"/>
              </w:rPr>
            </w:pPr>
            <w:r>
              <w:rPr>
                <w:rFonts w:ascii="Arial" w:hAnsi="Arial" w:cs="Arial"/>
                <w:lang w:val="it-IT"/>
              </w:rPr>
              <w:t>HTP</w:t>
            </w:r>
          </w:p>
        </w:tc>
        <w:tc>
          <w:tcPr>
            <w:tcW w:w="9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jc w:val="center"/>
              <w:rPr>
                <w:rFonts w:ascii="Arial" w:hAnsi="Arial" w:cs="Arial"/>
                <w:lang w:val="it-IT"/>
              </w:rPr>
            </w:pPr>
            <w:r>
              <w:rPr>
                <w:rFonts w:ascii="Arial" w:hAnsi="Arial" w:cs="Arial"/>
                <w:lang w:val="it-IT"/>
              </w:rPr>
              <w:t>mg/l</w:t>
            </w:r>
          </w:p>
        </w:tc>
        <w:tc>
          <w:tcPr>
            <w:tcW w:w="1276"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057A0" w:rsidRDefault="00D24637">
            <w:pPr>
              <w:jc w:val="center"/>
              <w:rPr>
                <w:rFonts w:ascii="Arial" w:hAnsi="Arial" w:cs="Arial"/>
                <w:iCs/>
              </w:rPr>
            </w:pPr>
            <w:r>
              <w:rPr>
                <w:rFonts w:ascii="Arial" w:hAnsi="Arial" w:cs="Arial"/>
                <w:iCs/>
              </w:rPr>
              <w:t>0,18</w:t>
            </w:r>
          </w:p>
        </w:tc>
        <w:tc>
          <w:tcPr>
            <w:tcW w:w="1133"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B057A0" w:rsidRDefault="00D24637">
            <w:pPr>
              <w:jc w:val="center"/>
              <w:rPr>
                <w:rFonts w:ascii="Arial" w:hAnsi="Arial" w:cs="Arial"/>
                <w:iCs/>
              </w:rPr>
            </w:pPr>
            <w:r>
              <w:rPr>
                <w:rFonts w:ascii="Arial" w:hAnsi="Arial" w:cs="Arial"/>
                <w:iCs/>
              </w:rPr>
              <w:t>0,12</w:t>
            </w:r>
          </w:p>
        </w:tc>
        <w:tc>
          <w:tcPr>
            <w:tcW w:w="1277"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B057A0" w:rsidRDefault="00D24637">
            <w:pPr>
              <w:jc w:val="center"/>
              <w:rPr>
                <w:rFonts w:ascii="Arial" w:hAnsi="Arial" w:cs="Arial"/>
                <w:iCs/>
              </w:rPr>
            </w:pPr>
            <w:r>
              <w:rPr>
                <w:rFonts w:ascii="Arial" w:hAnsi="Arial" w:cs="Arial"/>
                <w:iCs/>
              </w:rPr>
              <w:t>4,31</w:t>
            </w:r>
          </w:p>
        </w:tc>
        <w:tc>
          <w:tcPr>
            <w:tcW w:w="1276"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B057A0" w:rsidRDefault="00D24637">
            <w:pPr>
              <w:jc w:val="center"/>
              <w:rPr>
                <w:rFonts w:ascii="Arial" w:hAnsi="Arial" w:cs="Arial"/>
                <w:iCs/>
              </w:rPr>
            </w:pPr>
            <w:r>
              <w:rPr>
                <w:rFonts w:ascii="Arial" w:hAnsi="Arial" w:cs="Arial"/>
                <w:iCs/>
              </w:rPr>
              <w:t>0,31</w:t>
            </w:r>
          </w:p>
        </w:tc>
        <w:tc>
          <w:tcPr>
            <w:tcW w:w="2125"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B057A0" w:rsidRDefault="00D24637">
            <w:pPr>
              <w:jc w:val="center"/>
              <w:rPr>
                <w:rFonts w:ascii="Arial" w:hAnsi="Arial" w:cs="Arial"/>
                <w:i/>
                <w:iCs/>
              </w:rPr>
            </w:pPr>
            <w:r>
              <w:rPr>
                <w:rFonts w:ascii="Arial" w:hAnsi="Arial" w:cs="Arial"/>
                <w:i/>
                <w:iCs/>
                <w:lang w:val="it-IT"/>
              </w:rPr>
              <w:t>5</w:t>
            </w:r>
          </w:p>
        </w:tc>
      </w:tr>
    </w:tbl>
    <w:p w:rsidR="00B057A0" w:rsidRDefault="00D24637">
      <w:pPr>
        <w:tabs>
          <w:tab w:val="left" w:pos="7608"/>
        </w:tabs>
        <w:jc w:val="both"/>
        <w:rPr>
          <w:rFonts w:ascii="Arial" w:hAnsi="Arial" w:cs="Arial"/>
        </w:rPr>
      </w:pPr>
      <w:r>
        <w:rPr>
          <w:rFonts w:ascii="Arial" w:hAnsi="Arial" w:cs="Arial"/>
        </w:rPr>
        <w:lastRenderedPageBreak/>
        <w:tab/>
      </w:r>
    </w:p>
    <w:p w:rsidR="00B057A0" w:rsidRDefault="00D24637">
      <w:pPr>
        <w:tabs>
          <w:tab w:val="left" w:pos="0"/>
        </w:tabs>
        <w:spacing w:line="360" w:lineRule="auto"/>
        <w:jc w:val="both"/>
        <w:rPr>
          <w:rFonts w:ascii="Arial" w:hAnsi="Arial" w:cs="Arial"/>
        </w:rPr>
      </w:pPr>
      <w:r>
        <w:rPr>
          <w:rFonts w:ascii="Arial" w:hAnsi="Arial" w:cs="Arial"/>
        </w:rPr>
        <w:tab/>
        <w:t>Din determinări rezultă că nu s-au depășit valorile maxim admisibile stabilite prin HG 352/2005 – NTPA 001</w:t>
      </w:r>
    </w:p>
    <w:p w:rsidR="00B057A0" w:rsidRDefault="00B057A0">
      <w:pPr>
        <w:tabs>
          <w:tab w:val="left" w:pos="0"/>
        </w:tabs>
        <w:spacing w:line="360" w:lineRule="auto"/>
        <w:jc w:val="both"/>
        <w:rPr>
          <w:rFonts w:ascii="Arial" w:hAnsi="Arial" w:cs="Arial"/>
        </w:rPr>
      </w:pPr>
    </w:p>
    <w:p w:rsidR="00B057A0" w:rsidRDefault="00D24637" w:rsidP="007013A6">
      <w:pPr>
        <w:numPr>
          <w:ilvl w:val="0"/>
          <w:numId w:val="4"/>
        </w:numPr>
        <w:spacing w:line="360" w:lineRule="auto"/>
        <w:jc w:val="both"/>
        <w:rPr>
          <w:rFonts w:ascii="Arial" w:hAnsi="Arial" w:cs="Arial"/>
          <w:b/>
          <w:bCs/>
        </w:rPr>
      </w:pPr>
      <w:r>
        <w:rPr>
          <w:rFonts w:ascii="Arial" w:hAnsi="Arial" w:cs="Arial"/>
          <w:b/>
          <w:bCs/>
        </w:rPr>
        <w:t>Poluarea aerului</w:t>
      </w:r>
    </w:p>
    <w:p w:rsidR="00B057A0" w:rsidRDefault="00D24637">
      <w:pPr>
        <w:spacing w:line="360" w:lineRule="auto"/>
        <w:ind w:left="1065"/>
        <w:jc w:val="both"/>
        <w:rPr>
          <w:rFonts w:ascii="Arial" w:hAnsi="Arial" w:cs="Arial"/>
          <w:b/>
          <w:bCs/>
        </w:rPr>
      </w:pPr>
      <w:r>
        <w:rPr>
          <w:rFonts w:ascii="Arial" w:hAnsi="Arial" w:cs="Arial"/>
          <w:b/>
          <w:bCs/>
        </w:rPr>
        <w:t>Emisii</w:t>
      </w:r>
    </w:p>
    <w:p w:rsidR="00B057A0" w:rsidRDefault="00D24637">
      <w:pPr>
        <w:spacing w:line="360" w:lineRule="auto"/>
        <w:ind w:left="705"/>
        <w:jc w:val="both"/>
        <w:rPr>
          <w:rFonts w:ascii="Arial" w:hAnsi="Arial" w:cs="Arial"/>
        </w:rPr>
      </w:pPr>
      <w:r>
        <w:rPr>
          <w:rFonts w:ascii="Arial" w:hAnsi="Arial" w:cs="Arial"/>
        </w:rPr>
        <w:t xml:space="preserve">Emisiile în atmosferă pe platforma </w:t>
      </w:r>
      <w:r>
        <w:rPr>
          <w:rFonts w:ascii="Arial" w:hAnsi="Arial" w:cs="Arial"/>
          <w:i/>
          <w:iCs/>
        </w:rPr>
        <w:t xml:space="preserve">SC TAKATA ROMÂNIA SRL </w:t>
      </w:r>
      <w:r>
        <w:rPr>
          <w:rFonts w:ascii="Arial" w:hAnsi="Arial" w:cs="Arial"/>
        </w:rPr>
        <w:t xml:space="preserve"> se pot grupa în două categorii:</w:t>
      </w:r>
    </w:p>
    <w:p w:rsidR="00B057A0" w:rsidRDefault="00D24637" w:rsidP="007013A6">
      <w:pPr>
        <w:numPr>
          <w:ilvl w:val="0"/>
          <w:numId w:val="1"/>
        </w:numPr>
        <w:spacing w:line="360" w:lineRule="auto"/>
        <w:jc w:val="both"/>
        <w:rPr>
          <w:rFonts w:ascii="Arial" w:hAnsi="Arial" w:cs="Arial"/>
        </w:rPr>
      </w:pPr>
      <w:r>
        <w:rPr>
          <w:rFonts w:ascii="Arial" w:hAnsi="Arial" w:cs="Arial"/>
        </w:rPr>
        <w:t>emisii generate prin arderea combustibilului (gaz metan)</w:t>
      </w:r>
    </w:p>
    <w:p w:rsidR="00B057A0" w:rsidRDefault="00D24637" w:rsidP="007013A6">
      <w:pPr>
        <w:numPr>
          <w:ilvl w:val="0"/>
          <w:numId w:val="1"/>
        </w:numPr>
        <w:spacing w:line="360" w:lineRule="auto"/>
        <w:jc w:val="both"/>
        <w:rPr>
          <w:rFonts w:ascii="Arial" w:hAnsi="Arial" w:cs="Arial"/>
        </w:rPr>
      </w:pPr>
      <w:r>
        <w:rPr>
          <w:rFonts w:ascii="Arial" w:hAnsi="Arial" w:cs="Arial"/>
        </w:rPr>
        <w:t xml:space="preserve">emisii generate în procesele tehnologice </w:t>
      </w:r>
    </w:p>
    <w:p w:rsidR="00B057A0" w:rsidRDefault="00D24637">
      <w:pPr>
        <w:spacing w:line="360" w:lineRule="auto"/>
        <w:ind w:left="360" w:firstLine="705"/>
        <w:jc w:val="both"/>
        <w:rPr>
          <w:rFonts w:ascii="Arial" w:hAnsi="Arial" w:cs="Arial"/>
        </w:rPr>
      </w:pPr>
      <w:r>
        <w:rPr>
          <w:rFonts w:ascii="Arial" w:hAnsi="Arial" w:cs="Arial"/>
        </w:rPr>
        <w:t>Programul de monitorizare a emisiilor prevede efectuarea de măsurători la urmatoarele puncte:</w:t>
      </w:r>
    </w:p>
    <w:p w:rsidR="00B057A0" w:rsidRDefault="00D24637" w:rsidP="007013A6">
      <w:pPr>
        <w:pStyle w:val="ListParagraph"/>
        <w:numPr>
          <w:ilvl w:val="0"/>
          <w:numId w:val="1"/>
        </w:numPr>
        <w:spacing w:after="0" w:line="360" w:lineRule="auto"/>
        <w:rPr>
          <w:rFonts w:ascii="Arial" w:hAnsi="Arial" w:cs="Arial"/>
          <w:sz w:val="24"/>
          <w:szCs w:val="24"/>
          <w:lang w:val="ro-RO"/>
        </w:rPr>
      </w:pPr>
      <w:r>
        <w:rPr>
          <w:rFonts w:ascii="Arial" w:hAnsi="Arial" w:cs="Arial"/>
          <w:sz w:val="24"/>
          <w:szCs w:val="24"/>
          <w:lang w:val="ro-RO"/>
        </w:rPr>
        <w:t>6 surse de ardere a gazului metan - 4 cazane la secția de volane și 2 cazane la secția de centuri; parametrii măsurați – SO</w:t>
      </w:r>
      <w:r>
        <w:rPr>
          <w:rFonts w:ascii="Arial" w:hAnsi="Arial" w:cs="Arial"/>
          <w:sz w:val="24"/>
          <w:szCs w:val="24"/>
          <w:vertAlign w:val="subscript"/>
          <w:lang w:val="ro-RO"/>
        </w:rPr>
        <w:t>2</w:t>
      </w:r>
      <w:r>
        <w:rPr>
          <w:rFonts w:ascii="Arial" w:hAnsi="Arial" w:cs="Arial"/>
          <w:sz w:val="24"/>
          <w:szCs w:val="24"/>
          <w:lang w:val="ro-RO"/>
        </w:rPr>
        <w:t>, NO</w:t>
      </w:r>
      <w:r>
        <w:rPr>
          <w:rFonts w:ascii="Arial" w:hAnsi="Arial" w:cs="Arial"/>
          <w:sz w:val="24"/>
          <w:szCs w:val="24"/>
          <w:vertAlign w:val="subscript"/>
          <w:lang w:val="ro-RO"/>
        </w:rPr>
        <w:t>X</w:t>
      </w:r>
      <w:r>
        <w:rPr>
          <w:rFonts w:ascii="Arial" w:hAnsi="Arial" w:cs="Arial"/>
          <w:sz w:val="24"/>
          <w:szCs w:val="24"/>
          <w:lang w:val="ro-RO"/>
        </w:rPr>
        <w:t>, CO și pulberi, o probă pe an pentru fiecare în luna mai/iunie</w:t>
      </w:r>
    </w:p>
    <w:p w:rsidR="00B057A0" w:rsidRDefault="00D24637" w:rsidP="007013A6">
      <w:pPr>
        <w:numPr>
          <w:ilvl w:val="0"/>
          <w:numId w:val="1"/>
        </w:numPr>
        <w:spacing w:line="360" w:lineRule="auto"/>
        <w:jc w:val="both"/>
        <w:rPr>
          <w:rFonts w:ascii="Arial" w:hAnsi="Arial" w:cs="Arial"/>
        </w:rPr>
      </w:pPr>
      <w:r>
        <w:rPr>
          <w:rFonts w:ascii="Arial" w:hAnsi="Arial" w:cs="Arial"/>
        </w:rPr>
        <w:t>4 tubulaturi de ventilație amplasate la secțiile Cusătorie 1, Cusătorie 2, Lăcuire volane lemn, Vopsire volane lemn; parametrii măsurați - COV exprimat în mgC/Nmc; la fiecare evacuare se efectuează 2 măsurători: una înainte de sistemul de filtrare și alta la evacuarea din filtre cu frecvență o probă pe an pentru fiecare în luna mai/iunie</w:t>
      </w:r>
    </w:p>
    <w:p w:rsidR="00B057A0" w:rsidRDefault="00D24637" w:rsidP="007013A6">
      <w:pPr>
        <w:numPr>
          <w:ilvl w:val="0"/>
          <w:numId w:val="1"/>
        </w:numPr>
        <w:spacing w:line="360" w:lineRule="auto"/>
        <w:jc w:val="both"/>
        <w:rPr>
          <w:rFonts w:ascii="Arial" w:hAnsi="Arial" w:cs="Arial"/>
        </w:rPr>
      </w:pPr>
      <w:r>
        <w:rPr>
          <w:rFonts w:ascii="Arial" w:hAnsi="Arial" w:cs="Arial"/>
        </w:rPr>
        <w:t>Sistem de evacuare topitorie aluminiu 1 și 2 pentru indicatorii pulberi, cloruri, SO</w:t>
      </w:r>
      <w:r>
        <w:rPr>
          <w:rFonts w:ascii="Arial" w:hAnsi="Arial" w:cs="Arial"/>
          <w:vertAlign w:val="subscript"/>
        </w:rPr>
        <w:t>2</w:t>
      </w:r>
      <w:r>
        <w:rPr>
          <w:rFonts w:ascii="Arial" w:hAnsi="Arial" w:cs="Arial"/>
        </w:rPr>
        <w:t>, NOx</w:t>
      </w:r>
      <w:r>
        <w:rPr>
          <w:rFonts w:ascii="Arial" w:hAnsi="Arial" w:cs="Arial"/>
          <w:vertAlign w:val="subscript"/>
        </w:rPr>
        <w:t xml:space="preserve">, </w:t>
      </w:r>
      <w:r>
        <w:rPr>
          <w:rFonts w:ascii="Arial" w:hAnsi="Arial" w:cs="Arial"/>
        </w:rPr>
        <w:t>CO, COV cu frecvență o probă pe an în luna mai.</w:t>
      </w:r>
    </w:p>
    <w:p w:rsidR="00B057A0" w:rsidRDefault="00D24637">
      <w:pPr>
        <w:spacing w:line="360" w:lineRule="auto"/>
        <w:ind w:left="360" w:firstLine="705"/>
        <w:jc w:val="both"/>
        <w:rPr>
          <w:rFonts w:ascii="Arial" w:hAnsi="Arial" w:cs="Arial"/>
        </w:rPr>
      </w:pPr>
      <w:r>
        <w:rPr>
          <w:rFonts w:ascii="Arial" w:hAnsi="Arial" w:cs="Arial"/>
        </w:rPr>
        <w:t xml:space="preserve">Rezultatele măsurătorilor efectuate de Ecoind sunt prezentate în Rapoartele de încercări atașate acestei documentații (RÎ 505-PA/2018; RÎ 106/PA/2019 vezi tabel analize și Rapoarte de încercări anexate). </w:t>
      </w:r>
    </w:p>
    <w:p w:rsidR="00B057A0" w:rsidRDefault="00D24637">
      <w:pPr>
        <w:spacing w:line="360" w:lineRule="auto"/>
        <w:ind w:left="360" w:firstLine="708"/>
        <w:jc w:val="both"/>
        <w:rPr>
          <w:rFonts w:ascii="Arial" w:hAnsi="Arial" w:cs="Arial"/>
        </w:rPr>
      </w:pPr>
      <w:r>
        <w:rPr>
          <w:rFonts w:ascii="Arial" w:hAnsi="Arial" w:cs="Arial"/>
        </w:rPr>
        <w:t xml:space="preserve">Raportarea rezultatelor se face la OMAPPM 462/1993 pentru poluanţii generaţi la arderea combustibililor gazoși. În conformitate cu Ordinul 756/1997 sunt introduse noţiunile de praguri de alertă şi praguri de intervenţie. </w:t>
      </w:r>
    </w:p>
    <w:p w:rsidR="00B057A0" w:rsidRDefault="00D24637">
      <w:pPr>
        <w:spacing w:before="60" w:after="120" w:line="360" w:lineRule="auto"/>
        <w:jc w:val="both"/>
        <w:rPr>
          <w:rFonts w:ascii="Arial" w:hAnsi="Arial" w:cs="Arial"/>
        </w:rPr>
      </w:pPr>
      <w:r>
        <w:rPr>
          <w:rFonts w:ascii="Arial" w:hAnsi="Arial" w:cs="Arial"/>
        </w:rPr>
        <w:t>Tabelul 6.3. Limitele de emisie admise la sursele fixe de ardere a gazului metan</w:t>
      </w:r>
    </w:p>
    <w:tbl>
      <w:tblPr>
        <w:tblW w:w="7655" w:type="dxa"/>
        <w:tblInd w:w="81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993"/>
        <w:gridCol w:w="1985"/>
        <w:gridCol w:w="2551"/>
        <w:gridCol w:w="2126"/>
      </w:tblGrid>
      <w:tr w:rsidR="00B057A0">
        <w:tc>
          <w:tcPr>
            <w:tcW w:w="99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276" w:lineRule="auto"/>
              <w:jc w:val="center"/>
              <w:rPr>
                <w:rFonts w:ascii="Arial" w:hAnsi="Arial" w:cs="Arial"/>
                <w:b/>
                <w:bCs/>
                <w:i/>
                <w:iCs/>
              </w:rPr>
            </w:pPr>
            <w:r>
              <w:rPr>
                <w:rFonts w:ascii="Arial" w:hAnsi="Arial" w:cs="Arial"/>
                <w:b/>
                <w:bCs/>
                <w:i/>
                <w:iCs/>
              </w:rPr>
              <w:t>Nr. Crt.</w:t>
            </w:r>
          </w:p>
        </w:tc>
        <w:tc>
          <w:tcPr>
            <w:tcW w:w="198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276" w:lineRule="auto"/>
              <w:ind w:left="360" w:right="-152" w:hanging="108"/>
              <w:jc w:val="center"/>
              <w:rPr>
                <w:rFonts w:ascii="Arial" w:hAnsi="Arial" w:cs="Arial"/>
                <w:b/>
                <w:bCs/>
                <w:i/>
                <w:iCs/>
              </w:rPr>
            </w:pPr>
            <w:r>
              <w:rPr>
                <w:rFonts w:ascii="Arial" w:hAnsi="Arial" w:cs="Arial"/>
                <w:b/>
                <w:bCs/>
                <w:i/>
                <w:iCs/>
              </w:rPr>
              <w:t>Parametru</w:t>
            </w:r>
          </w:p>
        </w:tc>
        <w:tc>
          <w:tcPr>
            <w:tcW w:w="467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276" w:lineRule="auto"/>
              <w:ind w:left="360" w:hanging="90"/>
              <w:jc w:val="center"/>
              <w:rPr>
                <w:rFonts w:ascii="Arial" w:hAnsi="Arial" w:cs="Arial"/>
              </w:rPr>
            </w:pPr>
            <w:r>
              <w:rPr>
                <w:rFonts w:ascii="Arial" w:hAnsi="Arial" w:cs="Arial"/>
                <w:b/>
                <w:bCs/>
                <w:i/>
                <w:iCs/>
              </w:rPr>
              <w:t>Ordin 756 + Ordin 462</w:t>
            </w:r>
          </w:p>
        </w:tc>
      </w:tr>
      <w:tr w:rsidR="00B057A0">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B057A0">
            <w:pPr>
              <w:spacing w:line="276" w:lineRule="auto"/>
              <w:jc w:val="center"/>
              <w:rPr>
                <w:rFonts w:ascii="Arial" w:hAnsi="Arial" w:cs="Arial"/>
              </w:rPr>
            </w:pPr>
          </w:p>
        </w:tc>
        <w:tc>
          <w:tcPr>
            <w:tcW w:w="198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B057A0">
            <w:pPr>
              <w:spacing w:line="276" w:lineRule="auto"/>
              <w:jc w:val="center"/>
              <w:rPr>
                <w:rFonts w:ascii="Arial" w:hAnsi="Arial" w:cs="Arial"/>
              </w:rPr>
            </w:pP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276" w:lineRule="auto"/>
              <w:jc w:val="center"/>
              <w:rPr>
                <w:rFonts w:ascii="Arial" w:hAnsi="Arial" w:cs="Arial"/>
                <w:b/>
                <w:bCs/>
                <w:i/>
                <w:iCs/>
              </w:rPr>
            </w:pPr>
            <w:r>
              <w:rPr>
                <w:rFonts w:ascii="Arial" w:hAnsi="Arial" w:cs="Arial"/>
                <w:b/>
                <w:bCs/>
                <w:i/>
                <w:iCs/>
              </w:rPr>
              <w:t>alerta mg/Nmc</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276" w:lineRule="auto"/>
              <w:jc w:val="center"/>
              <w:rPr>
                <w:rFonts w:ascii="Arial" w:hAnsi="Arial" w:cs="Arial"/>
                <w:b/>
                <w:bCs/>
                <w:i/>
                <w:iCs/>
              </w:rPr>
            </w:pPr>
            <w:r>
              <w:rPr>
                <w:rFonts w:ascii="Arial" w:hAnsi="Arial" w:cs="Arial"/>
                <w:b/>
                <w:bCs/>
                <w:i/>
                <w:iCs/>
              </w:rPr>
              <w:t>interventie mg/Nmc</w:t>
            </w:r>
          </w:p>
        </w:tc>
      </w:tr>
      <w:tr w:rsidR="00B057A0">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276" w:lineRule="auto"/>
              <w:jc w:val="center"/>
              <w:rPr>
                <w:rFonts w:ascii="Arial" w:hAnsi="Arial" w:cs="Arial"/>
              </w:rPr>
            </w:pPr>
            <w:r>
              <w:rPr>
                <w:rFonts w:ascii="Arial" w:hAnsi="Arial" w:cs="Arial"/>
              </w:rPr>
              <w:t>1</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276" w:lineRule="auto"/>
              <w:jc w:val="center"/>
              <w:rPr>
                <w:rFonts w:ascii="Arial" w:hAnsi="Arial" w:cs="Arial"/>
              </w:rPr>
            </w:pPr>
            <w:r>
              <w:rPr>
                <w:rFonts w:ascii="Arial" w:hAnsi="Arial" w:cs="Arial"/>
              </w:rPr>
              <w:t>CO</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276" w:lineRule="auto"/>
              <w:jc w:val="center"/>
              <w:rPr>
                <w:rFonts w:ascii="Arial" w:hAnsi="Arial" w:cs="Arial"/>
              </w:rPr>
            </w:pPr>
            <w:r>
              <w:rPr>
                <w:rFonts w:ascii="Arial" w:hAnsi="Arial" w:cs="Arial"/>
              </w:rPr>
              <w:t>70</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276" w:lineRule="auto"/>
              <w:jc w:val="center"/>
              <w:rPr>
                <w:rFonts w:ascii="Arial" w:hAnsi="Arial" w:cs="Arial"/>
              </w:rPr>
            </w:pPr>
            <w:r>
              <w:rPr>
                <w:rFonts w:ascii="Arial" w:hAnsi="Arial" w:cs="Arial"/>
              </w:rPr>
              <w:t>100</w:t>
            </w:r>
          </w:p>
        </w:tc>
      </w:tr>
      <w:tr w:rsidR="00B057A0">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276" w:lineRule="auto"/>
              <w:jc w:val="center"/>
              <w:rPr>
                <w:rFonts w:ascii="Arial" w:hAnsi="Arial" w:cs="Arial"/>
              </w:rPr>
            </w:pPr>
            <w:r>
              <w:rPr>
                <w:rFonts w:ascii="Arial" w:hAnsi="Arial" w:cs="Arial"/>
              </w:rPr>
              <w:t>2</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276" w:lineRule="auto"/>
              <w:jc w:val="center"/>
              <w:rPr>
                <w:rFonts w:ascii="Arial" w:hAnsi="Arial" w:cs="Arial"/>
              </w:rPr>
            </w:pPr>
            <w:r>
              <w:rPr>
                <w:rFonts w:ascii="Arial" w:hAnsi="Arial" w:cs="Arial"/>
              </w:rPr>
              <w:t>NO</w:t>
            </w:r>
            <w:r>
              <w:rPr>
                <w:rFonts w:ascii="Arial" w:hAnsi="Arial" w:cs="Arial"/>
                <w:vertAlign w:val="subscript"/>
              </w:rPr>
              <w:t>x</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276" w:lineRule="auto"/>
              <w:jc w:val="center"/>
              <w:rPr>
                <w:rFonts w:ascii="Arial" w:hAnsi="Arial" w:cs="Arial"/>
              </w:rPr>
            </w:pPr>
            <w:r>
              <w:rPr>
                <w:rFonts w:ascii="Arial" w:hAnsi="Arial" w:cs="Arial"/>
              </w:rPr>
              <w:t>245</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276" w:lineRule="auto"/>
              <w:jc w:val="center"/>
              <w:rPr>
                <w:rFonts w:ascii="Arial" w:hAnsi="Arial" w:cs="Arial"/>
              </w:rPr>
            </w:pPr>
            <w:r>
              <w:rPr>
                <w:rFonts w:ascii="Arial" w:hAnsi="Arial" w:cs="Arial"/>
              </w:rPr>
              <w:t>350</w:t>
            </w:r>
          </w:p>
        </w:tc>
      </w:tr>
      <w:tr w:rsidR="00B057A0">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276" w:lineRule="auto"/>
              <w:jc w:val="center"/>
              <w:rPr>
                <w:rFonts w:ascii="Arial" w:hAnsi="Arial" w:cs="Arial"/>
              </w:rPr>
            </w:pPr>
            <w:r>
              <w:rPr>
                <w:rFonts w:ascii="Arial" w:hAnsi="Arial" w:cs="Arial"/>
              </w:rPr>
              <w:lastRenderedPageBreak/>
              <w:t>3</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276" w:lineRule="auto"/>
              <w:jc w:val="center"/>
              <w:rPr>
                <w:rFonts w:ascii="Arial" w:hAnsi="Arial" w:cs="Arial"/>
              </w:rPr>
            </w:pPr>
            <w:r>
              <w:rPr>
                <w:rFonts w:ascii="Arial" w:hAnsi="Arial" w:cs="Arial"/>
              </w:rPr>
              <w:t>SO</w:t>
            </w:r>
            <w:r>
              <w:rPr>
                <w:rFonts w:ascii="Arial" w:hAnsi="Arial" w:cs="Arial"/>
                <w:vertAlign w:val="subscript"/>
              </w:rPr>
              <w:t>2</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276" w:lineRule="auto"/>
              <w:jc w:val="center"/>
              <w:rPr>
                <w:rFonts w:ascii="Arial" w:hAnsi="Arial" w:cs="Arial"/>
              </w:rPr>
            </w:pPr>
            <w:r>
              <w:rPr>
                <w:rFonts w:ascii="Arial" w:hAnsi="Arial" w:cs="Arial"/>
              </w:rPr>
              <w:t>24,5</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276" w:lineRule="auto"/>
              <w:jc w:val="center"/>
              <w:rPr>
                <w:rFonts w:ascii="Arial" w:hAnsi="Arial" w:cs="Arial"/>
              </w:rPr>
            </w:pPr>
            <w:r>
              <w:rPr>
                <w:rFonts w:ascii="Arial" w:hAnsi="Arial" w:cs="Arial"/>
              </w:rPr>
              <w:t>35</w:t>
            </w:r>
          </w:p>
        </w:tc>
      </w:tr>
      <w:tr w:rsidR="00B057A0">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276" w:lineRule="auto"/>
              <w:jc w:val="center"/>
              <w:rPr>
                <w:rFonts w:ascii="Arial" w:hAnsi="Arial" w:cs="Arial"/>
              </w:rPr>
            </w:pPr>
            <w:r>
              <w:rPr>
                <w:rFonts w:ascii="Arial" w:hAnsi="Arial" w:cs="Arial"/>
              </w:rPr>
              <w:t>4</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276" w:lineRule="auto"/>
              <w:jc w:val="center"/>
              <w:rPr>
                <w:rFonts w:ascii="Arial" w:hAnsi="Arial" w:cs="Arial"/>
              </w:rPr>
            </w:pPr>
            <w:r>
              <w:rPr>
                <w:rFonts w:ascii="Arial" w:hAnsi="Arial" w:cs="Arial"/>
              </w:rPr>
              <w:t>pulberi</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276" w:lineRule="auto"/>
              <w:jc w:val="center"/>
              <w:rPr>
                <w:rFonts w:ascii="Arial" w:hAnsi="Arial" w:cs="Arial"/>
              </w:rPr>
            </w:pPr>
            <w:r>
              <w:rPr>
                <w:rFonts w:ascii="Arial" w:hAnsi="Arial" w:cs="Arial"/>
              </w:rPr>
              <w:t>3,5</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276" w:lineRule="auto"/>
              <w:jc w:val="center"/>
              <w:rPr>
                <w:rFonts w:ascii="Arial" w:hAnsi="Arial" w:cs="Arial"/>
              </w:rPr>
            </w:pPr>
            <w:r>
              <w:rPr>
                <w:rFonts w:ascii="Arial" w:hAnsi="Arial" w:cs="Arial"/>
              </w:rPr>
              <w:t>5</w:t>
            </w:r>
          </w:p>
        </w:tc>
      </w:tr>
    </w:tbl>
    <w:p w:rsidR="00B057A0" w:rsidRDefault="00D24637">
      <w:pPr>
        <w:spacing w:line="360" w:lineRule="auto"/>
        <w:ind w:left="360" w:firstLine="708"/>
        <w:jc w:val="both"/>
        <w:rPr>
          <w:rFonts w:ascii="Arial" w:hAnsi="Arial" w:cs="Arial"/>
        </w:rPr>
      </w:pPr>
      <w:r>
        <w:rPr>
          <w:rFonts w:ascii="Arial" w:hAnsi="Arial" w:cs="Arial"/>
          <w:lang w:val="fr-FR"/>
        </w:rPr>
        <w:t xml:space="preserve">Rezultate măsurători la sursele fixe de ardere a gazului metan </w:t>
      </w:r>
    </w:p>
    <w:tbl>
      <w:tblPr>
        <w:tblStyle w:val="GrilTabel1"/>
        <w:tblW w:w="9519" w:type="dxa"/>
        <w:tblInd w:w="108" w:type="dxa"/>
        <w:tblLook w:val="04A0" w:firstRow="1" w:lastRow="0" w:firstColumn="1" w:lastColumn="0" w:noHBand="0" w:noVBand="1"/>
      </w:tblPr>
      <w:tblGrid>
        <w:gridCol w:w="789"/>
        <w:gridCol w:w="1501"/>
        <w:gridCol w:w="1006"/>
        <w:gridCol w:w="1013"/>
        <w:gridCol w:w="1014"/>
        <w:gridCol w:w="1007"/>
        <w:gridCol w:w="1006"/>
        <w:gridCol w:w="1006"/>
        <w:gridCol w:w="1177"/>
      </w:tblGrid>
      <w:tr w:rsidR="00B057A0">
        <w:tc>
          <w:tcPr>
            <w:tcW w:w="790" w:type="dxa"/>
            <w:shd w:val="clear" w:color="auto" w:fill="auto"/>
            <w:tcMar>
              <w:left w:w="108" w:type="dxa"/>
            </w:tcMar>
          </w:tcPr>
          <w:p w:rsidR="00B057A0" w:rsidRDefault="00D24637" w:rsidP="00AB34EA">
            <w:pPr>
              <w:spacing w:line="276" w:lineRule="auto"/>
              <w:rPr>
                <w:b/>
                <w:color w:val="00000A"/>
                <w:sz w:val="18"/>
                <w:szCs w:val="18"/>
                <w:lang w:val="en-US" w:eastAsia="en-US"/>
              </w:rPr>
            </w:pPr>
            <w:r>
              <w:rPr>
                <w:rFonts w:ascii="Arial" w:eastAsia="Calibri" w:hAnsi="Arial" w:cs="Arial"/>
                <w:b/>
                <w:color w:val="00000A"/>
                <w:sz w:val="18"/>
                <w:szCs w:val="18"/>
                <w:lang w:val="en-US" w:eastAsia="en-US"/>
              </w:rPr>
              <w:t>Nr, crt.</w:t>
            </w:r>
          </w:p>
        </w:tc>
        <w:tc>
          <w:tcPr>
            <w:tcW w:w="1502" w:type="dxa"/>
            <w:shd w:val="clear" w:color="auto" w:fill="auto"/>
            <w:tcMar>
              <w:left w:w="108" w:type="dxa"/>
            </w:tcMar>
          </w:tcPr>
          <w:p w:rsidR="00B057A0" w:rsidRDefault="00D24637" w:rsidP="00AB34EA">
            <w:pPr>
              <w:spacing w:line="276" w:lineRule="auto"/>
              <w:rPr>
                <w:b/>
                <w:color w:val="00000A"/>
                <w:sz w:val="18"/>
                <w:szCs w:val="18"/>
                <w:lang w:val="en-US" w:eastAsia="en-US"/>
              </w:rPr>
            </w:pPr>
            <w:r>
              <w:rPr>
                <w:rFonts w:ascii="Arial" w:eastAsia="Calibri" w:hAnsi="Arial" w:cs="Arial"/>
                <w:b/>
                <w:color w:val="00000A"/>
                <w:sz w:val="18"/>
                <w:szCs w:val="18"/>
                <w:lang w:val="en-US" w:eastAsia="en-US"/>
              </w:rPr>
              <w:t>Cazan</w:t>
            </w:r>
          </w:p>
        </w:tc>
        <w:tc>
          <w:tcPr>
            <w:tcW w:w="1006" w:type="dxa"/>
            <w:shd w:val="clear" w:color="auto" w:fill="auto"/>
            <w:tcMar>
              <w:left w:w="108" w:type="dxa"/>
            </w:tcMar>
          </w:tcPr>
          <w:p w:rsidR="00B057A0" w:rsidRDefault="00D24637" w:rsidP="00AB34EA">
            <w:pPr>
              <w:spacing w:line="276" w:lineRule="auto"/>
              <w:rPr>
                <w:b/>
                <w:color w:val="00000A"/>
                <w:sz w:val="18"/>
                <w:szCs w:val="18"/>
                <w:lang w:val="en-US" w:eastAsia="en-US"/>
              </w:rPr>
            </w:pPr>
            <w:r>
              <w:rPr>
                <w:rFonts w:ascii="Arial" w:eastAsia="Calibri" w:hAnsi="Arial" w:cs="Arial"/>
                <w:b/>
                <w:color w:val="00000A"/>
                <w:sz w:val="18"/>
                <w:szCs w:val="18"/>
                <w:lang w:val="en-US" w:eastAsia="en-US"/>
              </w:rPr>
              <w:t>CO</w:t>
            </w:r>
          </w:p>
          <w:p w:rsidR="00B057A0" w:rsidRDefault="00D24637" w:rsidP="00AB34EA">
            <w:pPr>
              <w:spacing w:line="276" w:lineRule="auto"/>
              <w:rPr>
                <w:b/>
                <w:color w:val="00000A"/>
                <w:sz w:val="18"/>
                <w:szCs w:val="18"/>
                <w:lang w:val="en-US" w:eastAsia="en-US"/>
              </w:rPr>
            </w:pPr>
            <w:r>
              <w:rPr>
                <w:rFonts w:ascii="Arial" w:eastAsia="Calibri" w:hAnsi="Arial" w:cs="Arial"/>
                <w:color w:val="00000A"/>
                <w:sz w:val="18"/>
                <w:szCs w:val="18"/>
                <w:lang w:val="fr-FR"/>
              </w:rPr>
              <w:t>(mg/Nmc)</w:t>
            </w:r>
          </w:p>
        </w:tc>
        <w:tc>
          <w:tcPr>
            <w:tcW w:w="1013" w:type="dxa"/>
            <w:shd w:val="clear" w:color="auto" w:fill="auto"/>
            <w:tcMar>
              <w:left w:w="108" w:type="dxa"/>
            </w:tcMar>
          </w:tcPr>
          <w:p w:rsidR="00B057A0" w:rsidRDefault="00D24637" w:rsidP="00AB34EA">
            <w:pPr>
              <w:spacing w:line="276" w:lineRule="auto"/>
              <w:rPr>
                <w:b/>
                <w:color w:val="00000A"/>
                <w:sz w:val="18"/>
                <w:szCs w:val="18"/>
                <w:lang w:val="en-US" w:eastAsia="en-US"/>
              </w:rPr>
            </w:pPr>
            <w:r>
              <w:rPr>
                <w:rFonts w:ascii="Arial" w:eastAsia="Calibri" w:hAnsi="Arial" w:cs="Arial"/>
                <w:b/>
                <w:color w:val="00000A"/>
                <w:sz w:val="18"/>
                <w:szCs w:val="18"/>
                <w:lang w:val="en-US" w:eastAsia="en-US"/>
              </w:rPr>
              <w:t>NOx</w:t>
            </w:r>
          </w:p>
          <w:p w:rsidR="00B057A0" w:rsidRDefault="00D24637" w:rsidP="00AB34EA">
            <w:pPr>
              <w:spacing w:line="276" w:lineRule="auto"/>
              <w:rPr>
                <w:b/>
                <w:color w:val="00000A"/>
                <w:sz w:val="18"/>
                <w:szCs w:val="18"/>
                <w:lang w:val="en-US" w:eastAsia="en-US"/>
              </w:rPr>
            </w:pPr>
            <w:r>
              <w:rPr>
                <w:rFonts w:ascii="Arial" w:eastAsia="Calibri" w:hAnsi="Arial" w:cs="Arial"/>
                <w:color w:val="00000A"/>
                <w:sz w:val="18"/>
                <w:szCs w:val="18"/>
                <w:lang w:val="fr-FR"/>
              </w:rPr>
              <w:t>(mg/Nmc)</w:t>
            </w:r>
          </w:p>
        </w:tc>
        <w:tc>
          <w:tcPr>
            <w:tcW w:w="1014" w:type="dxa"/>
            <w:shd w:val="clear" w:color="auto" w:fill="auto"/>
            <w:tcMar>
              <w:left w:w="108" w:type="dxa"/>
            </w:tcMar>
          </w:tcPr>
          <w:p w:rsidR="00B057A0" w:rsidRDefault="00D24637" w:rsidP="00AB34EA">
            <w:pPr>
              <w:spacing w:line="276" w:lineRule="auto"/>
              <w:rPr>
                <w:b/>
                <w:color w:val="00000A"/>
                <w:sz w:val="18"/>
                <w:szCs w:val="18"/>
                <w:vertAlign w:val="subscript"/>
                <w:lang w:val="en-US" w:eastAsia="en-US"/>
              </w:rPr>
            </w:pPr>
            <w:r>
              <w:rPr>
                <w:rFonts w:ascii="Arial" w:eastAsia="Calibri" w:hAnsi="Arial" w:cs="Arial"/>
                <w:b/>
                <w:color w:val="00000A"/>
                <w:sz w:val="18"/>
                <w:szCs w:val="18"/>
                <w:lang w:val="en-US" w:eastAsia="en-US"/>
              </w:rPr>
              <w:t>SO</w:t>
            </w:r>
            <w:r>
              <w:rPr>
                <w:rFonts w:ascii="Arial" w:eastAsia="Calibri" w:hAnsi="Arial" w:cs="Arial"/>
                <w:b/>
                <w:color w:val="00000A"/>
                <w:sz w:val="18"/>
                <w:szCs w:val="18"/>
                <w:vertAlign w:val="subscript"/>
                <w:lang w:val="en-US" w:eastAsia="en-US"/>
              </w:rPr>
              <w:t>2</w:t>
            </w:r>
          </w:p>
          <w:p w:rsidR="00B057A0" w:rsidRDefault="00D24637" w:rsidP="00AB34EA">
            <w:pPr>
              <w:spacing w:line="276" w:lineRule="auto"/>
              <w:rPr>
                <w:b/>
                <w:color w:val="00000A"/>
                <w:sz w:val="18"/>
                <w:szCs w:val="18"/>
                <w:vertAlign w:val="subscript"/>
                <w:lang w:val="en-US" w:eastAsia="en-US"/>
              </w:rPr>
            </w:pPr>
            <w:r>
              <w:rPr>
                <w:rFonts w:ascii="Arial" w:eastAsia="Calibri" w:hAnsi="Arial" w:cs="Arial"/>
                <w:color w:val="00000A"/>
                <w:sz w:val="18"/>
                <w:szCs w:val="18"/>
                <w:lang w:val="fr-FR"/>
              </w:rPr>
              <w:t>(mg/Nmc)</w:t>
            </w:r>
          </w:p>
        </w:tc>
        <w:tc>
          <w:tcPr>
            <w:tcW w:w="1007" w:type="dxa"/>
            <w:shd w:val="clear" w:color="auto" w:fill="auto"/>
            <w:tcMar>
              <w:left w:w="108" w:type="dxa"/>
            </w:tcMar>
          </w:tcPr>
          <w:p w:rsidR="00B057A0" w:rsidRDefault="00D24637" w:rsidP="00AB34EA">
            <w:pPr>
              <w:spacing w:line="276" w:lineRule="auto"/>
              <w:rPr>
                <w:b/>
                <w:color w:val="00000A"/>
                <w:sz w:val="18"/>
                <w:szCs w:val="18"/>
                <w:lang w:val="en-US" w:eastAsia="en-US"/>
              </w:rPr>
            </w:pPr>
            <w:r>
              <w:rPr>
                <w:rFonts w:ascii="Arial" w:eastAsia="Calibri" w:hAnsi="Arial" w:cs="Arial"/>
                <w:b/>
                <w:color w:val="00000A"/>
                <w:sz w:val="18"/>
                <w:szCs w:val="18"/>
                <w:lang w:val="en-US" w:eastAsia="en-US"/>
              </w:rPr>
              <w:t>Pulberi</w:t>
            </w:r>
          </w:p>
          <w:p w:rsidR="00B057A0" w:rsidRDefault="00D24637" w:rsidP="00AB34EA">
            <w:pPr>
              <w:spacing w:line="276" w:lineRule="auto"/>
              <w:rPr>
                <w:b/>
                <w:color w:val="00000A"/>
                <w:sz w:val="18"/>
                <w:szCs w:val="18"/>
                <w:lang w:val="en-US" w:eastAsia="en-US"/>
              </w:rPr>
            </w:pPr>
            <w:r>
              <w:rPr>
                <w:rFonts w:ascii="Arial" w:eastAsia="Calibri" w:hAnsi="Arial" w:cs="Arial"/>
                <w:color w:val="00000A"/>
                <w:sz w:val="18"/>
                <w:szCs w:val="18"/>
                <w:lang w:val="fr-FR"/>
              </w:rPr>
              <w:t>(mg/Nmc)</w:t>
            </w:r>
          </w:p>
        </w:tc>
        <w:tc>
          <w:tcPr>
            <w:tcW w:w="1006" w:type="dxa"/>
            <w:shd w:val="clear" w:color="auto" w:fill="auto"/>
            <w:tcMar>
              <w:left w:w="108" w:type="dxa"/>
            </w:tcMar>
          </w:tcPr>
          <w:p w:rsidR="00B057A0" w:rsidRDefault="00D24637" w:rsidP="00AB34EA">
            <w:pPr>
              <w:spacing w:line="276" w:lineRule="auto"/>
              <w:rPr>
                <w:b/>
                <w:color w:val="00000A"/>
                <w:sz w:val="18"/>
                <w:szCs w:val="18"/>
                <w:vertAlign w:val="subscript"/>
                <w:lang w:val="en-US" w:eastAsia="en-US"/>
              </w:rPr>
            </w:pPr>
            <w:r>
              <w:rPr>
                <w:rFonts w:ascii="Arial" w:eastAsia="Calibri" w:hAnsi="Arial" w:cs="Arial"/>
                <w:b/>
                <w:color w:val="00000A"/>
                <w:sz w:val="18"/>
                <w:szCs w:val="18"/>
                <w:lang w:val="en-US" w:eastAsia="en-US"/>
              </w:rPr>
              <w:t>O</w:t>
            </w:r>
            <w:r>
              <w:rPr>
                <w:rFonts w:ascii="Arial" w:eastAsia="Calibri" w:hAnsi="Arial" w:cs="Arial"/>
                <w:b/>
                <w:color w:val="00000A"/>
                <w:sz w:val="18"/>
                <w:szCs w:val="18"/>
                <w:vertAlign w:val="subscript"/>
                <w:lang w:val="en-US" w:eastAsia="en-US"/>
              </w:rPr>
              <w:t>2</w:t>
            </w:r>
          </w:p>
          <w:p w:rsidR="00B057A0" w:rsidRDefault="00D24637" w:rsidP="00AB34EA">
            <w:pPr>
              <w:spacing w:line="276" w:lineRule="auto"/>
              <w:rPr>
                <w:b/>
                <w:color w:val="00000A"/>
                <w:sz w:val="18"/>
                <w:szCs w:val="18"/>
                <w:lang w:val="en-US" w:eastAsia="en-US"/>
              </w:rPr>
            </w:pPr>
            <w:r>
              <w:rPr>
                <w:rFonts w:ascii="Arial" w:eastAsia="Calibri" w:hAnsi="Arial" w:cs="Arial"/>
                <w:color w:val="00000A"/>
                <w:sz w:val="18"/>
                <w:szCs w:val="18"/>
                <w:lang w:val="fr-FR"/>
              </w:rPr>
              <w:t>(mg/Nmc)</w:t>
            </w:r>
          </w:p>
        </w:tc>
        <w:tc>
          <w:tcPr>
            <w:tcW w:w="1006" w:type="dxa"/>
            <w:shd w:val="clear" w:color="auto" w:fill="auto"/>
            <w:tcMar>
              <w:left w:w="108" w:type="dxa"/>
            </w:tcMar>
          </w:tcPr>
          <w:p w:rsidR="00B057A0" w:rsidRDefault="00D24637" w:rsidP="00AB34EA">
            <w:pPr>
              <w:spacing w:line="276" w:lineRule="auto"/>
              <w:rPr>
                <w:b/>
                <w:color w:val="00000A"/>
                <w:sz w:val="18"/>
                <w:szCs w:val="18"/>
                <w:lang w:val="en-US" w:eastAsia="en-US"/>
              </w:rPr>
            </w:pPr>
            <w:r>
              <w:rPr>
                <w:rFonts w:ascii="Arial" w:eastAsia="Calibri" w:hAnsi="Arial" w:cs="Arial"/>
                <w:b/>
                <w:color w:val="00000A"/>
                <w:sz w:val="18"/>
                <w:szCs w:val="18"/>
                <w:lang w:val="en-US" w:eastAsia="en-US"/>
              </w:rPr>
              <w:t>Cloruri</w:t>
            </w:r>
          </w:p>
          <w:p w:rsidR="00B057A0" w:rsidRDefault="00D24637" w:rsidP="00AB34EA">
            <w:pPr>
              <w:spacing w:line="276" w:lineRule="auto"/>
              <w:rPr>
                <w:b/>
                <w:color w:val="00000A"/>
                <w:sz w:val="18"/>
                <w:szCs w:val="18"/>
                <w:lang w:val="en-US" w:eastAsia="en-US"/>
              </w:rPr>
            </w:pPr>
            <w:r>
              <w:rPr>
                <w:rFonts w:ascii="Arial" w:eastAsia="Calibri" w:hAnsi="Arial" w:cs="Arial"/>
                <w:color w:val="00000A"/>
                <w:sz w:val="18"/>
                <w:szCs w:val="18"/>
                <w:lang w:val="fr-FR"/>
              </w:rPr>
              <w:t>(mg/Nmc)</w:t>
            </w:r>
          </w:p>
        </w:tc>
        <w:tc>
          <w:tcPr>
            <w:tcW w:w="1174" w:type="dxa"/>
            <w:shd w:val="clear" w:color="auto" w:fill="auto"/>
            <w:tcMar>
              <w:left w:w="108" w:type="dxa"/>
            </w:tcMar>
          </w:tcPr>
          <w:p w:rsidR="00B057A0" w:rsidRDefault="00D24637" w:rsidP="00AB34EA">
            <w:pPr>
              <w:spacing w:line="276" w:lineRule="auto"/>
              <w:rPr>
                <w:b/>
                <w:color w:val="00000A"/>
                <w:sz w:val="18"/>
                <w:szCs w:val="18"/>
                <w:lang w:val="en-US" w:eastAsia="en-US"/>
              </w:rPr>
            </w:pPr>
            <w:r>
              <w:rPr>
                <w:rFonts w:ascii="Arial" w:eastAsia="Calibri" w:hAnsi="Arial" w:cs="Arial"/>
                <w:b/>
                <w:color w:val="00000A"/>
                <w:sz w:val="18"/>
                <w:szCs w:val="18"/>
                <w:lang w:val="en-US" w:eastAsia="en-US"/>
              </w:rPr>
              <w:t>COV</w:t>
            </w:r>
          </w:p>
          <w:p w:rsidR="00B057A0" w:rsidRDefault="00D24637" w:rsidP="00AB34EA">
            <w:pPr>
              <w:spacing w:line="276" w:lineRule="auto"/>
              <w:rPr>
                <w:b/>
                <w:color w:val="00000A"/>
                <w:sz w:val="18"/>
                <w:szCs w:val="18"/>
                <w:lang w:val="en-US" w:eastAsia="en-US"/>
              </w:rPr>
            </w:pPr>
            <w:r>
              <w:rPr>
                <w:rFonts w:ascii="Arial" w:eastAsia="Calibri" w:hAnsi="Arial" w:cs="Arial"/>
                <w:b/>
                <w:color w:val="00000A"/>
                <w:sz w:val="18"/>
                <w:szCs w:val="18"/>
                <w:lang w:val="en-US" w:eastAsia="en-US"/>
              </w:rPr>
              <w:t>(mgC/Nmc)</w:t>
            </w:r>
          </w:p>
        </w:tc>
      </w:tr>
      <w:tr w:rsidR="00B057A0">
        <w:tc>
          <w:tcPr>
            <w:tcW w:w="790" w:type="dxa"/>
            <w:shd w:val="clear" w:color="auto" w:fill="auto"/>
            <w:tcMar>
              <w:left w:w="108" w:type="dxa"/>
            </w:tcMar>
          </w:tcPr>
          <w:p w:rsidR="00B057A0" w:rsidRDefault="00D24637" w:rsidP="00AB34EA">
            <w:pPr>
              <w:spacing w:line="276" w:lineRule="auto"/>
              <w:rPr>
                <w:color w:val="00000A"/>
                <w:sz w:val="18"/>
                <w:szCs w:val="18"/>
                <w:lang w:val="en-US" w:eastAsia="en-US"/>
              </w:rPr>
            </w:pPr>
            <w:r>
              <w:rPr>
                <w:rFonts w:ascii="Arial" w:eastAsia="Calibri" w:hAnsi="Arial" w:cs="Arial"/>
                <w:color w:val="00000A"/>
                <w:sz w:val="18"/>
                <w:szCs w:val="18"/>
                <w:lang w:val="en-US" w:eastAsia="en-US"/>
              </w:rPr>
              <w:t>1</w:t>
            </w:r>
          </w:p>
        </w:tc>
        <w:tc>
          <w:tcPr>
            <w:tcW w:w="1502" w:type="dxa"/>
            <w:shd w:val="clear" w:color="auto" w:fill="auto"/>
            <w:tcMar>
              <w:left w:w="108" w:type="dxa"/>
            </w:tcMar>
          </w:tcPr>
          <w:p w:rsidR="00B057A0" w:rsidRDefault="00D24637" w:rsidP="00AB34EA">
            <w:pPr>
              <w:spacing w:line="276" w:lineRule="auto"/>
              <w:rPr>
                <w:color w:val="00000A"/>
                <w:sz w:val="18"/>
                <w:szCs w:val="18"/>
                <w:lang w:val="en-US" w:eastAsia="en-US"/>
              </w:rPr>
            </w:pPr>
            <w:r>
              <w:rPr>
                <w:rFonts w:ascii="Arial" w:eastAsia="Calibri" w:hAnsi="Arial" w:cs="Arial"/>
                <w:color w:val="00000A"/>
                <w:sz w:val="18"/>
                <w:szCs w:val="18"/>
                <w:lang w:val="en-US" w:eastAsia="en-US"/>
              </w:rPr>
              <w:t>Cazan 1 W20</w:t>
            </w:r>
          </w:p>
        </w:tc>
        <w:tc>
          <w:tcPr>
            <w:tcW w:w="1006"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19,48</w:t>
            </w:r>
          </w:p>
        </w:tc>
        <w:tc>
          <w:tcPr>
            <w:tcW w:w="1013"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 xml:space="preserve">45,71 </w:t>
            </w:r>
          </w:p>
        </w:tc>
        <w:tc>
          <w:tcPr>
            <w:tcW w:w="1014"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3,15</w:t>
            </w:r>
          </w:p>
        </w:tc>
        <w:tc>
          <w:tcPr>
            <w:tcW w:w="1007"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0,57</w:t>
            </w:r>
          </w:p>
        </w:tc>
        <w:tc>
          <w:tcPr>
            <w:tcW w:w="1006"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4,25</w:t>
            </w:r>
          </w:p>
        </w:tc>
        <w:tc>
          <w:tcPr>
            <w:tcW w:w="1006"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w:t>
            </w:r>
          </w:p>
        </w:tc>
        <w:tc>
          <w:tcPr>
            <w:tcW w:w="1174"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w:t>
            </w:r>
          </w:p>
        </w:tc>
      </w:tr>
      <w:tr w:rsidR="00B057A0">
        <w:tc>
          <w:tcPr>
            <w:tcW w:w="790" w:type="dxa"/>
            <w:shd w:val="clear" w:color="auto" w:fill="auto"/>
            <w:tcMar>
              <w:left w:w="108" w:type="dxa"/>
            </w:tcMar>
          </w:tcPr>
          <w:p w:rsidR="00B057A0" w:rsidRDefault="00D24637" w:rsidP="00AB34EA">
            <w:pPr>
              <w:spacing w:line="276" w:lineRule="auto"/>
              <w:rPr>
                <w:color w:val="00000A"/>
                <w:sz w:val="18"/>
                <w:szCs w:val="18"/>
                <w:lang w:val="en-US" w:eastAsia="en-US"/>
              </w:rPr>
            </w:pPr>
            <w:r>
              <w:rPr>
                <w:rFonts w:ascii="Arial" w:eastAsia="Calibri" w:hAnsi="Arial" w:cs="Arial"/>
                <w:color w:val="00000A"/>
                <w:sz w:val="18"/>
                <w:szCs w:val="18"/>
                <w:lang w:val="en-US" w:eastAsia="en-US"/>
              </w:rPr>
              <w:t>2</w:t>
            </w:r>
          </w:p>
        </w:tc>
        <w:tc>
          <w:tcPr>
            <w:tcW w:w="1502" w:type="dxa"/>
            <w:shd w:val="clear" w:color="auto" w:fill="auto"/>
            <w:tcMar>
              <w:left w:w="108" w:type="dxa"/>
            </w:tcMar>
          </w:tcPr>
          <w:p w:rsidR="00B057A0" w:rsidRDefault="00D24637" w:rsidP="00AB34EA">
            <w:pPr>
              <w:spacing w:line="276" w:lineRule="auto"/>
              <w:rPr>
                <w:color w:val="00000A"/>
                <w:sz w:val="18"/>
                <w:szCs w:val="18"/>
                <w:lang w:val="en-US" w:eastAsia="en-US"/>
              </w:rPr>
            </w:pPr>
            <w:r>
              <w:rPr>
                <w:rFonts w:ascii="Arial" w:eastAsia="Calibri" w:hAnsi="Arial" w:cs="Arial"/>
                <w:color w:val="00000A"/>
                <w:sz w:val="18"/>
                <w:szCs w:val="18"/>
                <w:lang w:val="en-US" w:eastAsia="en-US"/>
              </w:rPr>
              <w:t>Cazan 2 W20</w:t>
            </w:r>
          </w:p>
        </w:tc>
        <w:tc>
          <w:tcPr>
            <w:tcW w:w="1006"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15,63</w:t>
            </w:r>
          </w:p>
        </w:tc>
        <w:tc>
          <w:tcPr>
            <w:tcW w:w="1013"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 xml:space="preserve">60,81 </w:t>
            </w:r>
          </w:p>
        </w:tc>
        <w:tc>
          <w:tcPr>
            <w:tcW w:w="1014"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3,41</w:t>
            </w:r>
          </w:p>
        </w:tc>
        <w:tc>
          <w:tcPr>
            <w:tcW w:w="1007"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0,96</w:t>
            </w:r>
          </w:p>
        </w:tc>
        <w:tc>
          <w:tcPr>
            <w:tcW w:w="1006"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5,63</w:t>
            </w:r>
          </w:p>
        </w:tc>
        <w:tc>
          <w:tcPr>
            <w:tcW w:w="1006"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w:t>
            </w:r>
          </w:p>
        </w:tc>
        <w:tc>
          <w:tcPr>
            <w:tcW w:w="1174"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w:t>
            </w:r>
          </w:p>
        </w:tc>
      </w:tr>
      <w:tr w:rsidR="00B057A0">
        <w:tc>
          <w:tcPr>
            <w:tcW w:w="790" w:type="dxa"/>
            <w:shd w:val="clear" w:color="auto" w:fill="auto"/>
            <w:tcMar>
              <w:left w:w="108" w:type="dxa"/>
            </w:tcMar>
          </w:tcPr>
          <w:p w:rsidR="00B057A0" w:rsidRDefault="00D24637" w:rsidP="00AB34EA">
            <w:pPr>
              <w:spacing w:line="276" w:lineRule="auto"/>
              <w:rPr>
                <w:color w:val="00000A"/>
                <w:sz w:val="18"/>
                <w:szCs w:val="18"/>
                <w:lang w:val="en-US" w:eastAsia="en-US"/>
              </w:rPr>
            </w:pPr>
            <w:r>
              <w:rPr>
                <w:rFonts w:ascii="Arial" w:eastAsia="Calibri" w:hAnsi="Arial" w:cs="Arial"/>
                <w:color w:val="00000A"/>
                <w:sz w:val="18"/>
                <w:szCs w:val="18"/>
                <w:lang w:val="en-US" w:eastAsia="en-US"/>
              </w:rPr>
              <w:t>3</w:t>
            </w:r>
          </w:p>
        </w:tc>
        <w:tc>
          <w:tcPr>
            <w:tcW w:w="1502" w:type="dxa"/>
            <w:shd w:val="clear" w:color="auto" w:fill="auto"/>
            <w:tcMar>
              <w:left w:w="108" w:type="dxa"/>
            </w:tcMar>
          </w:tcPr>
          <w:p w:rsidR="00B057A0" w:rsidRDefault="00D24637" w:rsidP="00AB34EA">
            <w:pPr>
              <w:spacing w:line="276" w:lineRule="auto"/>
              <w:rPr>
                <w:color w:val="00000A"/>
                <w:sz w:val="18"/>
                <w:szCs w:val="18"/>
                <w:lang w:val="en-US" w:eastAsia="en-US"/>
              </w:rPr>
            </w:pPr>
            <w:r>
              <w:rPr>
                <w:rFonts w:ascii="Arial" w:eastAsia="Calibri" w:hAnsi="Arial" w:cs="Arial"/>
                <w:color w:val="00000A"/>
                <w:sz w:val="18"/>
                <w:szCs w:val="18"/>
                <w:lang w:val="en-US" w:eastAsia="en-US"/>
              </w:rPr>
              <w:t>Cazan 1 W14</w:t>
            </w:r>
          </w:p>
        </w:tc>
        <w:tc>
          <w:tcPr>
            <w:tcW w:w="1006"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17,76</w:t>
            </w:r>
          </w:p>
        </w:tc>
        <w:tc>
          <w:tcPr>
            <w:tcW w:w="1013"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66,15</w:t>
            </w:r>
          </w:p>
        </w:tc>
        <w:tc>
          <w:tcPr>
            <w:tcW w:w="1014"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4,3</w:t>
            </w:r>
          </w:p>
        </w:tc>
        <w:tc>
          <w:tcPr>
            <w:tcW w:w="1007"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0,63</w:t>
            </w:r>
          </w:p>
        </w:tc>
        <w:tc>
          <w:tcPr>
            <w:tcW w:w="1006"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5,68</w:t>
            </w:r>
          </w:p>
        </w:tc>
        <w:tc>
          <w:tcPr>
            <w:tcW w:w="1006"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w:t>
            </w:r>
          </w:p>
        </w:tc>
        <w:tc>
          <w:tcPr>
            <w:tcW w:w="1174"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w:t>
            </w:r>
          </w:p>
        </w:tc>
      </w:tr>
      <w:tr w:rsidR="00B057A0">
        <w:tc>
          <w:tcPr>
            <w:tcW w:w="790" w:type="dxa"/>
            <w:shd w:val="clear" w:color="auto" w:fill="auto"/>
            <w:tcMar>
              <w:left w:w="108" w:type="dxa"/>
            </w:tcMar>
          </w:tcPr>
          <w:p w:rsidR="00B057A0" w:rsidRDefault="00D24637" w:rsidP="00AB34EA">
            <w:pPr>
              <w:spacing w:line="276" w:lineRule="auto"/>
              <w:rPr>
                <w:color w:val="00000A"/>
                <w:sz w:val="18"/>
                <w:szCs w:val="18"/>
                <w:lang w:val="en-US" w:eastAsia="en-US"/>
              </w:rPr>
            </w:pPr>
            <w:r>
              <w:rPr>
                <w:rFonts w:ascii="Arial" w:eastAsia="Calibri" w:hAnsi="Arial" w:cs="Arial"/>
                <w:color w:val="00000A"/>
                <w:sz w:val="18"/>
                <w:szCs w:val="18"/>
                <w:lang w:val="en-US" w:eastAsia="en-US"/>
              </w:rPr>
              <w:t>4</w:t>
            </w:r>
          </w:p>
        </w:tc>
        <w:tc>
          <w:tcPr>
            <w:tcW w:w="1502" w:type="dxa"/>
            <w:shd w:val="clear" w:color="auto" w:fill="auto"/>
            <w:tcMar>
              <w:left w:w="108" w:type="dxa"/>
            </w:tcMar>
          </w:tcPr>
          <w:p w:rsidR="00B057A0" w:rsidRDefault="00D24637" w:rsidP="00AB34EA">
            <w:pPr>
              <w:spacing w:line="276" w:lineRule="auto"/>
              <w:rPr>
                <w:color w:val="00000A"/>
                <w:sz w:val="18"/>
                <w:szCs w:val="18"/>
                <w:lang w:val="en-US" w:eastAsia="en-US"/>
              </w:rPr>
            </w:pPr>
            <w:r>
              <w:rPr>
                <w:rFonts w:ascii="Arial" w:eastAsia="Calibri" w:hAnsi="Arial" w:cs="Arial"/>
                <w:color w:val="00000A"/>
                <w:sz w:val="18"/>
                <w:szCs w:val="18"/>
                <w:lang w:val="en-US" w:eastAsia="en-US"/>
              </w:rPr>
              <w:t>Cazan 2 W14</w:t>
            </w:r>
          </w:p>
        </w:tc>
        <w:tc>
          <w:tcPr>
            <w:tcW w:w="1006"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18,9</w:t>
            </w:r>
          </w:p>
        </w:tc>
        <w:tc>
          <w:tcPr>
            <w:tcW w:w="1013"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52,28</w:t>
            </w:r>
          </w:p>
        </w:tc>
        <w:tc>
          <w:tcPr>
            <w:tcW w:w="1014"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3,48</w:t>
            </w:r>
          </w:p>
        </w:tc>
        <w:tc>
          <w:tcPr>
            <w:tcW w:w="1007"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0,62</w:t>
            </w:r>
          </w:p>
        </w:tc>
        <w:tc>
          <w:tcPr>
            <w:tcW w:w="1006"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5,83</w:t>
            </w:r>
          </w:p>
        </w:tc>
        <w:tc>
          <w:tcPr>
            <w:tcW w:w="1006"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w:t>
            </w:r>
          </w:p>
        </w:tc>
        <w:tc>
          <w:tcPr>
            <w:tcW w:w="1174"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w:t>
            </w:r>
          </w:p>
        </w:tc>
      </w:tr>
      <w:tr w:rsidR="00B057A0">
        <w:tc>
          <w:tcPr>
            <w:tcW w:w="790" w:type="dxa"/>
            <w:shd w:val="clear" w:color="auto" w:fill="auto"/>
            <w:tcMar>
              <w:left w:w="108" w:type="dxa"/>
            </w:tcMar>
          </w:tcPr>
          <w:p w:rsidR="00B057A0" w:rsidRDefault="00D24637" w:rsidP="00AB34EA">
            <w:pPr>
              <w:spacing w:line="276" w:lineRule="auto"/>
              <w:rPr>
                <w:color w:val="00000A"/>
                <w:sz w:val="18"/>
                <w:szCs w:val="18"/>
                <w:lang w:val="en-US" w:eastAsia="en-US"/>
              </w:rPr>
            </w:pPr>
            <w:r>
              <w:rPr>
                <w:rFonts w:ascii="Arial" w:eastAsia="Calibri" w:hAnsi="Arial" w:cs="Arial"/>
                <w:color w:val="00000A"/>
                <w:sz w:val="18"/>
                <w:szCs w:val="18"/>
                <w:lang w:val="en-US" w:eastAsia="en-US"/>
              </w:rPr>
              <w:t>5</w:t>
            </w:r>
          </w:p>
        </w:tc>
        <w:tc>
          <w:tcPr>
            <w:tcW w:w="1502" w:type="dxa"/>
            <w:shd w:val="clear" w:color="auto" w:fill="auto"/>
            <w:tcMar>
              <w:left w:w="108" w:type="dxa"/>
            </w:tcMar>
          </w:tcPr>
          <w:p w:rsidR="00B057A0" w:rsidRDefault="00D24637" w:rsidP="00AB34EA">
            <w:pPr>
              <w:spacing w:line="276" w:lineRule="auto"/>
              <w:rPr>
                <w:color w:val="00000A"/>
                <w:sz w:val="18"/>
                <w:szCs w:val="18"/>
                <w:lang w:val="en-US" w:eastAsia="en-US"/>
              </w:rPr>
            </w:pPr>
            <w:r>
              <w:rPr>
                <w:rFonts w:ascii="Arial" w:eastAsia="Calibri" w:hAnsi="Arial" w:cs="Arial"/>
                <w:color w:val="00000A"/>
                <w:sz w:val="18"/>
                <w:szCs w:val="18"/>
                <w:lang w:val="en-US" w:eastAsia="en-US"/>
              </w:rPr>
              <w:t>Cazan 3 W14</w:t>
            </w:r>
          </w:p>
        </w:tc>
        <w:tc>
          <w:tcPr>
            <w:tcW w:w="1006"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18,43</w:t>
            </w:r>
          </w:p>
        </w:tc>
        <w:tc>
          <w:tcPr>
            <w:tcW w:w="1013"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56,19</w:t>
            </w:r>
          </w:p>
        </w:tc>
        <w:tc>
          <w:tcPr>
            <w:tcW w:w="1014"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3,45</w:t>
            </w:r>
          </w:p>
        </w:tc>
        <w:tc>
          <w:tcPr>
            <w:tcW w:w="1007"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0,57</w:t>
            </w:r>
          </w:p>
        </w:tc>
        <w:tc>
          <w:tcPr>
            <w:tcW w:w="1006"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5,73</w:t>
            </w:r>
          </w:p>
        </w:tc>
        <w:tc>
          <w:tcPr>
            <w:tcW w:w="1006"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w:t>
            </w:r>
          </w:p>
        </w:tc>
        <w:tc>
          <w:tcPr>
            <w:tcW w:w="1174"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w:t>
            </w:r>
          </w:p>
        </w:tc>
      </w:tr>
      <w:tr w:rsidR="00B057A0">
        <w:tc>
          <w:tcPr>
            <w:tcW w:w="790" w:type="dxa"/>
            <w:shd w:val="clear" w:color="auto" w:fill="auto"/>
            <w:tcMar>
              <w:left w:w="108" w:type="dxa"/>
            </w:tcMar>
          </w:tcPr>
          <w:p w:rsidR="00B057A0" w:rsidRDefault="00D24637" w:rsidP="00AB34EA">
            <w:pPr>
              <w:spacing w:line="276" w:lineRule="auto"/>
              <w:rPr>
                <w:color w:val="00000A"/>
                <w:sz w:val="18"/>
                <w:szCs w:val="18"/>
                <w:lang w:val="en-US" w:eastAsia="en-US"/>
              </w:rPr>
            </w:pPr>
            <w:r>
              <w:rPr>
                <w:rFonts w:ascii="Arial" w:eastAsia="Calibri" w:hAnsi="Arial" w:cs="Arial"/>
                <w:color w:val="00000A"/>
                <w:sz w:val="18"/>
                <w:szCs w:val="18"/>
                <w:lang w:val="en-US" w:eastAsia="en-US"/>
              </w:rPr>
              <w:t>6</w:t>
            </w:r>
          </w:p>
        </w:tc>
        <w:tc>
          <w:tcPr>
            <w:tcW w:w="1502" w:type="dxa"/>
            <w:shd w:val="clear" w:color="auto" w:fill="auto"/>
            <w:tcMar>
              <w:left w:w="108" w:type="dxa"/>
            </w:tcMar>
          </w:tcPr>
          <w:p w:rsidR="00B057A0" w:rsidRDefault="00D24637" w:rsidP="00AB34EA">
            <w:pPr>
              <w:spacing w:line="276" w:lineRule="auto"/>
              <w:rPr>
                <w:color w:val="00000A"/>
                <w:sz w:val="18"/>
                <w:szCs w:val="18"/>
                <w:lang w:val="en-US" w:eastAsia="en-US"/>
              </w:rPr>
            </w:pPr>
            <w:r>
              <w:rPr>
                <w:rFonts w:ascii="Arial" w:eastAsia="Calibri" w:hAnsi="Arial" w:cs="Arial"/>
                <w:color w:val="00000A"/>
                <w:sz w:val="18"/>
                <w:szCs w:val="18"/>
                <w:lang w:val="en-US" w:eastAsia="en-US"/>
              </w:rPr>
              <w:t>Cazan 4 w14</w:t>
            </w:r>
          </w:p>
        </w:tc>
        <w:tc>
          <w:tcPr>
            <w:tcW w:w="1006"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17,58</w:t>
            </w:r>
          </w:p>
        </w:tc>
        <w:tc>
          <w:tcPr>
            <w:tcW w:w="1013"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53,83</w:t>
            </w:r>
          </w:p>
        </w:tc>
        <w:tc>
          <w:tcPr>
            <w:tcW w:w="1014"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3,66</w:t>
            </w:r>
          </w:p>
        </w:tc>
        <w:tc>
          <w:tcPr>
            <w:tcW w:w="1007"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0,56</w:t>
            </w:r>
          </w:p>
        </w:tc>
        <w:tc>
          <w:tcPr>
            <w:tcW w:w="1006"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6,6</w:t>
            </w:r>
          </w:p>
        </w:tc>
        <w:tc>
          <w:tcPr>
            <w:tcW w:w="1006"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w:t>
            </w:r>
          </w:p>
        </w:tc>
        <w:tc>
          <w:tcPr>
            <w:tcW w:w="1174"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w:t>
            </w:r>
          </w:p>
        </w:tc>
      </w:tr>
      <w:tr w:rsidR="00B057A0">
        <w:tc>
          <w:tcPr>
            <w:tcW w:w="790" w:type="dxa"/>
            <w:shd w:val="clear" w:color="auto" w:fill="auto"/>
            <w:tcMar>
              <w:left w:w="108" w:type="dxa"/>
            </w:tcMar>
          </w:tcPr>
          <w:p w:rsidR="00B057A0" w:rsidRDefault="00D24637" w:rsidP="00AB34EA">
            <w:pPr>
              <w:spacing w:line="276" w:lineRule="auto"/>
              <w:rPr>
                <w:color w:val="00000A"/>
                <w:sz w:val="18"/>
                <w:szCs w:val="18"/>
                <w:lang w:val="en-US" w:eastAsia="en-US"/>
              </w:rPr>
            </w:pPr>
            <w:r>
              <w:rPr>
                <w:rFonts w:ascii="Arial" w:eastAsia="Calibri" w:hAnsi="Arial" w:cs="Arial"/>
                <w:color w:val="00000A"/>
                <w:sz w:val="18"/>
                <w:szCs w:val="18"/>
                <w:lang w:val="en-US" w:eastAsia="en-US"/>
              </w:rPr>
              <w:t>7</w:t>
            </w:r>
          </w:p>
        </w:tc>
        <w:tc>
          <w:tcPr>
            <w:tcW w:w="1502" w:type="dxa"/>
            <w:shd w:val="clear" w:color="auto" w:fill="auto"/>
            <w:tcMar>
              <w:left w:w="108" w:type="dxa"/>
            </w:tcMar>
          </w:tcPr>
          <w:p w:rsidR="00B057A0" w:rsidRDefault="00D24637" w:rsidP="00AB34EA">
            <w:pPr>
              <w:spacing w:line="276" w:lineRule="auto"/>
              <w:rPr>
                <w:color w:val="00000A"/>
                <w:sz w:val="18"/>
                <w:szCs w:val="18"/>
                <w:lang w:val="en-US" w:eastAsia="en-US"/>
              </w:rPr>
            </w:pPr>
            <w:r>
              <w:rPr>
                <w:rFonts w:ascii="Arial" w:eastAsia="Calibri" w:hAnsi="Arial" w:cs="Arial"/>
                <w:color w:val="00000A"/>
                <w:sz w:val="18"/>
                <w:szCs w:val="18"/>
                <w:lang w:val="en-US" w:eastAsia="en-US"/>
              </w:rPr>
              <w:t>Turnătorie coș 1</w:t>
            </w:r>
          </w:p>
        </w:tc>
        <w:tc>
          <w:tcPr>
            <w:tcW w:w="1006"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17,81</w:t>
            </w:r>
          </w:p>
        </w:tc>
        <w:tc>
          <w:tcPr>
            <w:tcW w:w="1013"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37,93</w:t>
            </w:r>
          </w:p>
        </w:tc>
        <w:tc>
          <w:tcPr>
            <w:tcW w:w="1014"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2,93</w:t>
            </w:r>
          </w:p>
        </w:tc>
        <w:tc>
          <w:tcPr>
            <w:tcW w:w="1007"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1,98</w:t>
            </w:r>
          </w:p>
        </w:tc>
        <w:tc>
          <w:tcPr>
            <w:tcW w:w="1006"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19,5</w:t>
            </w:r>
          </w:p>
        </w:tc>
        <w:tc>
          <w:tcPr>
            <w:tcW w:w="1006"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2,8</w:t>
            </w:r>
          </w:p>
        </w:tc>
        <w:tc>
          <w:tcPr>
            <w:tcW w:w="1174"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5,9</w:t>
            </w:r>
          </w:p>
        </w:tc>
      </w:tr>
      <w:tr w:rsidR="00B057A0">
        <w:tc>
          <w:tcPr>
            <w:tcW w:w="790" w:type="dxa"/>
            <w:shd w:val="clear" w:color="auto" w:fill="auto"/>
            <w:tcMar>
              <w:left w:w="108" w:type="dxa"/>
            </w:tcMar>
          </w:tcPr>
          <w:p w:rsidR="00B057A0" w:rsidRDefault="00D24637" w:rsidP="00AB34EA">
            <w:pPr>
              <w:spacing w:line="276" w:lineRule="auto"/>
              <w:rPr>
                <w:color w:val="00000A"/>
                <w:sz w:val="18"/>
                <w:szCs w:val="18"/>
                <w:lang w:val="en-US" w:eastAsia="en-US"/>
              </w:rPr>
            </w:pPr>
            <w:r>
              <w:rPr>
                <w:rFonts w:ascii="Arial" w:eastAsia="Calibri" w:hAnsi="Arial" w:cs="Arial"/>
                <w:color w:val="00000A"/>
                <w:sz w:val="18"/>
                <w:szCs w:val="18"/>
                <w:lang w:val="en-US" w:eastAsia="en-US"/>
              </w:rPr>
              <w:t>8</w:t>
            </w:r>
          </w:p>
        </w:tc>
        <w:tc>
          <w:tcPr>
            <w:tcW w:w="1502" w:type="dxa"/>
            <w:shd w:val="clear" w:color="auto" w:fill="auto"/>
            <w:tcMar>
              <w:left w:w="108" w:type="dxa"/>
            </w:tcMar>
          </w:tcPr>
          <w:p w:rsidR="00B057A0" w:rsidRDefault="00D24637" w:rsidP="00AB34EA">
            <w:pPr>
              <w:spacing w:line="276" w:lineRule="auto"/>
              <w:rPr>
                <w:color w:val="00000A"/>
                <w:sz w:val="18"/>
                <w:szCs w:val="18"/>
                <w:lang w:val="en-US" w:eastAsia="en-US"/>
              </w:rPr>
            </w:pPr>
            <w:r>
              <w:rPr>
                <w:rFonts w:ascii="Arial" w:eastAsia="Calibri" w:hAnsi="Arial" w:cs="Arial"/>
                <w:color w:val="00000A"/>
                <w:sz w:val="18"/>
                <w:szCs w:val="18"/>
                <w:lang w:val="en-US" w:eastAsia="en-US"/>
              </w:rPr>
              <w:t>Turnătorie coș 2</w:t>
            </w:r>
          </w:p>
        </w:tc>
        <w:tc>
          <w:tcPr>
            <w:tcW w:w="1006"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30</w:t>
            </w:r>
          </w:p>
        </w:tc>
        <w:tc>
          <w:tcPr>
            <w:tcW w:w="1013"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28,19</w:t>
            </w:r>
          </w:p>
        </w:tc>
        <w:tc>
          <w:tcPr>
            <w:tcW w:w="1014"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2,93</w:t>
            </w:r>
          </w:p>
        </w:tc>
        <w:tc>
          <w:tcPr>
            <w:tcW w:w="1007"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0,93</w:t>
            </w:r>
          </w:p>
        </w:tc>
        <w:tc>
          <w:tcPr>
            <w:tcW w:w="1006"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19,3</w:t>
            </w:r>
          </w:p>
        </w:tc>
        <w:tc>
          <w:tcPr>
            <w:tcW w:w="1006"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2,4</w:t>
            </w:r>
          </w:p>
        </w:tc>
        <w:tc>
          <w:tcPr>
            <w:tcW w:w="1174" w:type="dxa"/>
            <w:shd w:val="clear" w:color="auto" w:fill="auto"/>
            <w:tcMar>
              <w:left w:w="108" w:type="dxa"/>
            </w:tcMar>
          </w:tcPr>
          <w:p w:rsidR="00B057A0" w:rsidRDefault="00D24637" w:rsidP="00AB34EA">
            <w:pPr>
              <w:spacing w:line="276" w:lineRule="auto"/>
              <w:jc w:val="center"/>
              <w:rPr>
                <w:color w:val="00000A"/>
                <w:sz w:val="18"/>
                <w:szCs w:val="18"/>
                <w:lang w:val="en-US" w:eastAsia="en-US"/>
              </w:rPr>
            </w:pPr>
            <w:r>
              <w:rPr>
                <w:rFonts w:ascii="Arial" w:eastAsia="Calibri" w:hAnsi="Arial" w:cs="Arial"/>
                <w:color w:val="00000A"/>
                <w:sz w:val="18"/>
                <w:szCs w:val="18"/>
                <w:lang w:val="en-US" w:eastAsia="en-US"/>
              </w:rPr>
              <w:t>7,1</w:t>
            </w:r>
          </w:p>
        </w:tc>
      </w:tr>
    </w:tbl>
    <w:p w:rsidR="00B057A0" w:rsidRDefault="00D24637">
      <w:pPr>
        <w:spacing w:before="60" w:after="120" w:line="360" w:lineRule="auto"/>
        <w:jc w:val="both"/>
        <w:rPr>
          <w:rFonts w:ascii="Arial" w:hAnsi="Arial" w:cs="Arial"/>
          <w:b/>
          <w:bCs/>
          <w:i/>
          <w:iCs/>
        </w:rPr>
      </w:pPr>
      <w:r>
        <w:rPr>
          <w:rFonts w:ascii="Arial" w:hAnsi="Arial" w:cs="Arial"/>
          <w:b/>
          <w:bCs/>
          <w:i/>
          <w:iCs/>
        </w:rPr>
        <w:tab/>
      </w:r>
    </w:p>
    <w:p w:rsidR="00B057A0" w:rsidRDefault="00D24637">
      <w:pPr>
        <w:spacing w:before="60" w:after="120" w:line="360" w:lineRule="auto"/>
        <w:jc w:val="both"/>
      </w:pPr>
      <w:r>
        <w:rPr>
          <w:rFonts w:ascii="Arial" w:hAnsi="Arial" w:cs="Arial"/>
          <w:b/>
          <w:bCs/>
          <w:i/>
          <w:iCs/>
        </w:rPr>
        <w:tab/>
        <w:t>Interpretarea rezultatelor</w:t>
      </w:r>
    </w:p>
    <w:p w:rsidR="00B057A0" w:rsidRDefault="00D24637" w:rsidP="007013A6">
      <w:pPr>
        <w:pStyle w:val="ListParagraph"/>
        <w:numPr>
          <w:ilvl w:val="0"/>
          <w:numId w:val="21"/>
        </w:numPr>
        <w:spacing w:line="360" w:lineRule="auto"/>
        <w:rPr>
          <w:rFonts w:ascii="Arial" w:hAnsi="Arial" w:cs="Arial"/>
          <w:sz w:val="24"/>
          <w:szCs w:val="24"/>
          <w:lang w:val="it-IT"/>
        </w:rPr>
      </w:pPr>
      <w:r>
        <w:rPr>
          <w:rFonts w:ascii="Arial" w:hAnsi="Arial" w:cs="Arial"/>
          <w:sz w:val="24"/>
          <w:szCs w:val="24"/>
          <w:lang w:val="it-IT"/>
        </w:rPr>
        <w:t>Așa cum era de așteptat, combustibilul utilizat în toate cazanele fiind gazul metan fără conținut de sulf, toate măsurătorile arată un conținut foarte redus de SO</w:t>
      </w:r>
      <w:r>
        <w:rPr>
          <w:rFonts w:ascii="Arial" w:hAnsi="Arial" w:cs="Arial"/>
          <w:sz w:val="24"/>
          <w:szCs w:val="24"/>
          <w:vertAlign w:val="subscript"/>
          <w:lang w:val="it-IT"/>
        </w:rPr>
        <w:t>2</w:t>
      </w:r>
      <w:r>
        <w:rPr>
          <w:rFonts w:ascii="Arial" w:hAnsi="Arial" w:cs="Arial"/>
          <w:sz w:val="24"/>
          <w:szCs w:val="24"/>
          <w:lang w:val="it-IT"/>
        </w:rPr>
        <w:t xml:space="preserve"> în emisii, mult sub pragul de alertă.</w:t>
      </w:r>
    </w:p>
    <w:p w:rsidR="00B057A0" w:rsidRDefault="00D24637" w:rsidP="007013A6">
      <w:pPr>
        <w:pStyle w:val="ListParagraph"/>
        <w:numPr>
          <w:ilvl w:val="0"/>
          <w:numId w:val="21"/>
        </w:numPr>
        <w:spacing w:after="0" w:line="360" w:lineRule="auto"/>
        <w:rPr>
          <w:rFonts w:ascii="Arial" w:hAnsi="Arial" w:cs="Arial"/>
          <w:sz w:val="24"/>
          <w:szCs w:val="24"/>
          <w:lang w:val="it-IT"/>
        </w:rPr>
      </w:pPr>
      <w:r>
        <w:rPr>
          <w:rFonts w:ascii="Arial" w:hAnsi="Arial" w:cs="Arial"/>
          <w:sz w:val="24"/>
          <w:szCs w:val="24"/>
          <w:lang w:val="it-IT"/>
        </w:rPr>
        <w:t>Specific gazului metan este și faptul că nu generează pulberi la ardere; într-adevăr, emisiile de pulberi s-au situat tot timpul sub valoarea de 1 mg/Nmc, pragul de alertă fiind de 3,5 mg/Nmc.</w:t>
      </w:r>
    </w:p>
    <w:p w:rsidR="00B057A0" w:rsidRDefault="00D24637" w:rsidP="007013A6">
      <w:pPr>
        <w:pStyle w:val="ListParagraph"/>
        <w:numPr>
          <w:ilvl w:val="0"/>
          <w:numId w:val="21"/>
        </w:numPr>
        <w:spacing w:after="0" w:line="360" w:lineRule="auto"/>
        <w:rPr>
          <w:rFonts w:ascii="Arial" w:hAnsi="Arial" w:cs="Arial"/>
          <w:sz w:val="24"/>
          <w:szCs w:val="24"/>
          <w:lang w:val="it-IT"/>
        </w:rPr>
      </w:pPr>
      <w:r>
        <w:rPr>
          <w:rFonts w:ascii="Arial" w:hAnsi="Arial" w:cs="Arial"/>
          <w:sz w:val="24"/>
          <w:szCs w:val="24"/>
          <w:lang w:val="it-IT"/>
        </w:rPr>
        <w:t xml:space="preserve">În ce privește emisiile de oxid de carbon și oxizi de azot acestea depind de reglarea arderilor. Nu au existat  depășiri la indicatorul CO. </w:t>
      </w:r>
    </w:p>
    <w:p w:rsidR="00B057A0" w:rsidRDefault="00D24637" w:rsidP="007013A6">
      <w:pPr>
        <w:pStyle w:val="ListParagraph"/>
        <w:numPr>
          <w:ilvl w:val="0"/>
          <w:numId w:val="21"/>
        </w:numPr>
        <w:spacing w:after="0" w:line="360" w:lineRule="auto"/>
        <w:rPr>
          <w:rFonts w:ascii="Arial" w:hAnsi="Arial" w:cs="Arial"/>
          <w:sz w:val="24"/>
          <w:szCs w:val="24"/>
          <w:lang w:val="it-IT"/>
        </w:rPr>
      </w:pPr>
      <w:r>
        <w:rPr>
          <w:rFonts w:ascii="Arial" w:hAnsi="Arial" w:cs="Arial"/>
          <w:sz w:val="24"/>
          <w:szCs w:val="24"/>
          <w:lang w:val="it-IT"/>
        </w:rPr>
        <w:t>Emisiile de NOx nu depășesc limita admisă.</w:t>
      </w:r>
    </w:p>
    <w:p w:rsidR="00B057A0" w:rsidRDefault="00D24637" w:rsidP="007013A6">
      <w:pPr>
        <w:pStyle w:val="ListParagraph"/>
        <w:numPr>
          <w:ilvl w:val="0"/>
          <w:numId w:val="21"/>
        </w:numPr>
        <w:spacing w:after="0" w:line="360" w:lineRule="auto"/>
        <w:rPr>
          <w:rFonts w:ascii="Arial" w:hAnsi="Arial" w:cs="Arial"/>
          <w:sz w:val="24"/>
          <w:szCs w:val="24"/>
          <w:lang w:val="it-IT"/>
        </w:rPr>
      </w:pPr>
      <w:r>
        <w:rPr>
          <w:rFonts w:ascii="Arial" w:hAnsi="Arial" w:cs="Arial"/>
          <w:sz w:val="24"/>
          <w:szCs w:val="24"/>
          <w:lang w:val="it-IT"/>
        </w:rPr>
        <w:t>În concluzie sursele de poluare de la arderea combustibililor gazoși generează emsii de gaze de ardere care se încadrează în limitele admise. Se recomandă o atenție deosebită și intervenția în cazurile când se constată o creștere a emisiilor de CO și NOx, chiar o apropiere doar de limitele admise.</w:t>
      </w:r>
    </w:p>
    <w:p w:rsidR="00B057A0" w:rsidRDefault="00D24637">
      <w:pPr>
        <w:spacing w:line="360" w:lineRule="auto"/>
        <w:ind w:left="360" w:firstLine="705"/>
        <w:jc w:val="both"/>
        <w:rPr>
          <w:rFonts w:ascii="Arial" w:hAnsi="Arial" w:cs="Arial"/>
          <w:bCs/>
        </w:rPr>
      </w:pPr>
      <w:r>
        <w:rPr>
          <w:rFonts w:ascii="Arial" w:hAnsi="Arial" w:cs="Arial"/>
          <w:bCs/>
        </w:rPr>
        <w:t>Măsurătorile de COV  înainte și după echipamentele de filtrare, indică valori mari înainte de filtrare, între 113,7 – 183,2 mg/Nmc. La evacuarea în atmosferă gazele au un conținut de COV sub limitele admise. În tabelul următor sunt prezentate aceste limite.</w:t>
      </w:r>
    </w:p>
    <w:p w:rsidR="00AB34EA" w:rsidRDefault="00AB34EA">
      <w:pPr>
        <w:spacing w:line="360" w:lineRule="auto"/>
        <w:ind w:left="360" w:firstLine="705"/>
        <w:jc w:val="both"/>
        <w:rPr>
          <w:rFonts w:ascii="Arial" w:hAnsi="Arial" w:cs="Arial"/>
          <w:bCs/>
        </w:rPr>
      </w:pPr>
    </w:p>
    <w:p w:rsidR="00AB34EA" w:rsidRDefault="00AB34EA">
      <w:pPr>
        <w:spacing w:line="360" w:lineRule="auto"/>
        <w:ind w:left="360" w:firstLine="705"/>
        <w:jc w:val="both"/>
        <w:rPr>
          <w:rFonts w:ascii="Arial" w:hAnsi="Arial" w:cs="Arial"/>
          <w:bCs/>
        </w:rPr>
      </w:pPr>
    </w:p>
    <w:p w:rsidR="00AB34EA" w:rsidRDefault="00AB34EA">
      <w:pPr>
        <w:spacing w:line="360" w:lineRule="auto"/>
        <w:ind w:left="360" w:firstLine="705"/>
        <w:jc w:val="both"/>
        <w:rPr>
          <w:rFonts w:ascii="Arial" w:hAnsi="Arial" w:cs="Arial"/>
          <w:bCs/>
        </w:rPr>
      </w:pPr>
    </w:p>
    <w:p w:rsidR="00AB34EA" w:rsidRDefault="00AB34EA">
      <w:pPr>
        <w:spacing w:line="360" w:lineRule="auto"/>
        <w:ind w:left="360" w:firstLine="705"/>
        <w:jc w:val="both"/>
        <w:rPr>
          <w:rFonts w:ascii="Arial" w:hAnsi="Arial" w:cs="Arial"/>
          <w:bCs/>
        </w:rPr>
      </w:pPr>
    </w:p>
    <w:p w:rsidR="00B057A0" w:rsidRDefault="00D24637" w:rsidP="00AB34EA">
      <w:pPr>
        <w:spacing w:before="60" w:after="120" w:line="360" w:lineRule="auto"/>
        <w:ind w:firstLine="360"/>
        <w:jc w:val="both"/>
        <w:rPr>
          <w:rFonts w:ascii="Arial" w:hAnsi="Arial" w:cs="Arial"/>
        </w:rPr>
      </w:pPr>
      <w:r>
        <w:rPr>
          <w:rFonts w:ascii="Arial" w:hAnsi="Arial" w:cs="Arial"/>
        </w:rPr>
        <w:lastRenderedPageBreak/>
        <w:t>Tabelul 6.4. Limitele de emisie admise la emisiile de COV în atmosferă</w:t>
      </w:r>
    </w:p>
    <w:tbl>
      <w:tblPr>
        <w:tblW w:w="8505" w:type="dxa"/>
        <w:tblInd w:w="6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568"/>
        <w:gridCol w:w="3686"/>
        <w:gridCol w:w="1417"/>
        <w:gridCol w:w="2834"/>
      </w:tblGrid>
      <w:tr w:rsidR="00B057A0">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276" w:lineRule="auto"/>
              <w:ind w:left="-90" w:right="-173"/>
              <w:jc w:val="center"/>
              <w:rPr>
                <w:rFonts w:ascii="Arial" w:hAnsi="Arial" w:cs="Arial"/>
                <w:b/>
                <w:bCs/>
                <w:i/>
                <w:iCs/>
              </w:rPr>
            </w:pPr>
            <w:r>
              <w:rPr>
                <w:rFonts w:ascii="Arial" w:hAnsi="Arial" w:cs="Arial"/>
                <w:b/>
                <w:bCs/>
                <w:i/>
                <w:iCs/>
              </w:rPr>
              <w:t>Nr. Crt.</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276" w:lineRule="auto"/>
              <w:jc w:val="center"/>
              <w:rPr>
                <w:rFonts w:ascii="Arial" w:hAnsi="Arial" w:cs="Arial"/>
                <w:b/>
                <w:bCs/>
                <w:i/>
                <w:iCs/>
              </w:rPr>
            </w:pPr>
            <w:r>
              <w:rPr>
                <w:rFonts w:ascii="Arial" w:hAnsi="Arial" w:cs="Arial"/>
                <w:b/>
                <w:bCs/>
                <w:i/>
                <w:iCs/>
              </w:rPr>
              <w:t>Sursa de emisie</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276" w:lineRule="auto"/>
              <w:jc w:val="center"/>
              <w:rPr>
                <w:rFonts w:ascii="Arial" w:hAnsi="Arial" w:cs="Arial"/>
                <w:b/>
                <w:bCs/>
                <w:i/>
                <w:iCs/>
              </w:rPr>
            </w:pPr>
            <w:r>
              <w:rPr>
                <w:rFonts w:ascii="Arial" w:hAnsi="Arial" w:cs="Arial"/>
                <w:b/>
                <w:bCs/>
                <w:i/>
                <w:iCs/>
              </w:rPr>
              <w:t>UM</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before="60" w:after="120"/>
              <w:jc w:val="center"/>
              <w:rPr>
                <w:rFonts w:ascii="Arial" w:hAnsi="Arial" w:cs="Arial"/>
                <w:b/>
                <w:bCs/>
                <w:i/>
                <w:iCs/>
              </w:rPr>
            </w:pPr>
            <w:r>
              <w:rPr>
                <w:rFonts w:ascii="Arial" w:hAnsi="Arial" w:cs="Arial"/>
                <w:b/>
                <w:bCs/>
                <w:i/>
                <w:iCs/>
              </w:rPr>
              <w:t>Limite</w:t>
            </w:r>
          </w:p>
          <w:p w:rsidR="00B057A0" w:rsidRDefault="00D24637">
            <w:pPr>
              <w:ind w:left="-128" w:right="-123" w:firstLine="20"/>
              <w:jc w:val="center"/>
              <w:rPr>
                <w:rFonts w:ascii="Arial" w:hAnsi="Arial" w:cs="Arial"/>
                <w:b/>
                <w:bCs/>
                <w:i/>
                <w:iCs/>
                <w:lang w:val="pt-BR"/>
              </w:rPr>
            </w:pPr>
            <w:r>
              <w:rPr>
                <w:rFonts w:ascii="Arial" w:hAnsi="Arial" w:cs="Arial"/>
                <w:b/>
                <w:bCs/>
                <w:i/>
                <w:iCs/>
                <w:lang w:val="pt-BR"/>
              </w:rPr>
              <w:t>Legea 278/2013 Anexa 7</w:t>
            </w:r>
          </w:p>
          <w:p w:rsidR="00B057A0" w:rsidRDefault="00D24637">
            <w:pPr>
              <w:jc w:val="center"/>
              <w:rPr>
                <w:rFonts w:ascii="Arial" w:hAnsi="Arial" w:cs="Arial"/>
                <w:b/>
                <w:bCs/>
                <w:i/>
                <w:iCs/>
              </w:rPr>
            </w:pPr>
            <w:r>
              <w:rPr>
                <w:rFonts w:ascii="Arial" w:hAnsi="Arial" w:cs="Arial"/>
                <w:b/>
                <w:bCs/>
                <w:i/>
                <w:iCs/>
              </w:rPr>
              <w:t>mgC/Nmc</w:t>
            </w:r>
          </w:p>
        </w:tc>
      </w:tr>
      <w:tr w:rsidR="00B057A0">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360" w:lineRule="auto"/>
              <w:jc w:val="center"/>
              <w:rPr>
                <w:rFonts w:ascii="Arial" w:hAnsi="Arial" w:cs="Arial"/>
              </w:rPr>
            </w:pPr>
            <w:r>
              <w:rPr>
                <w:rFonts w:ascii="Arial" w:hAnsi="Arial" w:cs="Arial"/>
              </w:rPr>
              <w:t>1</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pStyle w:val="Footer"/>
              <w:spacing w:line="360" w:lineRule="auto"/>
              <w:jc w:val="center"/>
              <w:rPr>
                <w:rFonts w:ascii="Arial" w:hAnsi="Arial" w:cs="Arial"/>
                <w:lang w:val="it-IT"/>
              </w:rPr>
            </w:pPr>
            <w:r>
              <w:rPr>
                <w:rFonts w:ascii="Arial" w:hAnsi="Arial" w:cs="Arial"/>
                <w:lang w:val="it-IT"/>
              </w:rPr>
              <w:t>Cusătorie 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pStyle w:val="Footer"/>
              <w:spacing w:line="360" w:lineRule="auto"/>
              <w:jc w:val="center"/>
              <w:rPr>
                <w:rFonts w:ascii="Arial" w:hAnsi="Arial" w:cs="Arial"/>
                <w:lang w:val="pt-BR"/>
              </w:rPr>
            </w:pPr>
            <w:r>
              <w:rPr>
                <w:rFonts w:ascii="Arial" w:hAnsi="Arial" w:cs="Arial"/>
                <w:lang w:val="pt-BR"/>
              </w:rPr>
              <w:t>mgC/Nmc</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pStyle w:val="Footer"/>
              <w:spacing w:line="360" w:lineRule="auto"/>
              <w:jc w:val="center"/>
              <w:rPr>
                <w:rFonts w:ascii="Arial" w:hAnsi="Arial" w:cs="Arial"/>
                <w:i/>
                <w:iCs/>
                <w:lang w:val="pt-BR"/>
              </w:rPr>
            </w:pPr>
            <w:r>
              <w:rPr>
                <w:rFonts w:ascii="Arial" w:hAnsi="Arial" w:cs="Arial"/>
                <w:i/>
                <w:iCs/>
                <w:lang w:val="pt-BR"/>
              </w:rPr>
              <w:t>50</w:t>
            </w:r>
          </w:p>
        </w:tc>
      </w:tr>
      <w:tr w:rsidR="00B057A0">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360" w:lineRule="auto"/>
              <w:jc w:val="center"/>
              <w:rPr>
                <w:rFonts w:ascii="Arial" w:hAnsi="Arial" w:cs="Arial"/>
              </w:rPr>
            </w:pPr>
            <w:r>
              <w:rPr>
                <w:rFonts w:ascii="Arial" w:hAnsi="Arial" w:cs="Arial"/>
              </w:rPr>
              <w:t>2</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tabs>
                <w:tab w:val="left" w:pos="1110"/>
                <w:tab w:val="center" w:pos="1735"/>
              </w:tabs>
              <w:rPr>
                <w:rFonts w:ascii="Arial" w:hAnsi="Arial" w:cs="Arial"/>
              </w:rPr>
            </w:pPr>
            <w:r>
              <w:rPr>
                <w:rFonts w:ascii="Arial" w:hAnsi="Arial" w:cs="Arial"/>
                <w:lang w:val="it-IT"/>
              </w:rPr>
              <w:tab/>
              <w:t>Cusătorie 2</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rPr>
            </w:pPr>
            <w:r>
              <w:rPr>
                <w:rFonts w:ascii="Arial" w:hAnsi="Arial" w:cs="Arial"/>
                <w:lang w:val="pt-BR"/>
              </w:rPr>
              <w:t>mgC/Nmc</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pStyle w:val="Footer"/>
              <w:spacing w:line="360" w:lineRule="auto"/>
              <w:jc w:val="center"/>
              <w:rPr>
                <w:rFonts w:ascii="Arial" w:hAnsi="Arial" w:cs="Arial"/>
                <w:i/>
                <w:iCs/>
                <w:lang w:val="pt-BR"/>
              </w:rPr>
            </w:pPr>
            <w:r>
              <w:rPr>
                <w:rFonts w:ascii="Arial" w:hAnsi="Arial" w:cs="Arial"/>
                <w:i/>
                <w:iCs/>
                <w:lang w:val="pt-BR"/>
              </w:rPr>
              <w:t>50</w:t>
            </w:r>
          </w:p>
        </w:tc>
      </w:tr>
      <w:tr w:rsidR="00B057A0">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360" w:lineRule="auto"/>
              <w:jc w:val="center"/>
              <w:rPr>
                <w:rFonts w:ascii="Arial" w:hAnsi="Arial" w:cs="Arial"/>
              </w:rPr>
            </w:pPr>
            <w:r>
              <w:rPr>
                <w:rFonts w:ascii="Arial" w:hAnsi="Arial" w:cs="Arial"/>
              </w:rPr>
              <w:t>3</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jc w:val="center"/>
              <w:rPr>
                <w:rFonts w:ascii="Arial" w:hAnsi="Arial" w:cs="Arial"/>
              </w:rPr>
            </w:pPr>
            <w:r>
              <w:rPr>
                <w:rFonts w:ascii="Arial" w:hAnsi="Arial" w:cs="Arial"/>
                <w:lang w:val="it-IT"/>
              </w:rPr>
              <w:t>Lăcuire volane lemn</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rPr>
            </w:pPr>
            <w:r>
              <w:rPr>
                <w:rFonts w:ascii="Arial" w:hAnsi="Arial" w:cs="Arial"/>
                <w:lang w:val="pt-BR"/>
              </w:rPr>
              <w:t>mgC/Nmc</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pStyle w:val="Footer"/>
              <w:spacing w:line="360" w:lineRule="auto"/>
              <w:jc w:val="center"/>
              <w:rPr>
                <w:rFonts w:ascii="Arial" w:hAnsi="Arial" w:cs="Arial"/>
                <w:i/>
                <w:iCs/>
                <w:lang w:val="pt-BR"/>
              </w:rPr>
            </w:pPr>
            <w:r>
              <w:rPr>
                <w:rFonts w:ascii="Arial" w:hAnsi="Arial" w:cs="Arial"/>
                <w:i/>
                <w:iCs/>
                <w:lang w:val="pt-BR"/>
              </w:rPr>
              <w:t>100</w:t>
            </w:r>
          </w:p>
        </w:tc>
      </w:tr>
      <w:tr w:rsidR="00B057A0">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360" w:lineRule="auto"/>
              <w:jc w:val="center"/>
              <w:rPr>
                <w:rFonts w:ascii="Arial" w:hAnsi="Arial" w:cs="Arial"/>
              </w:rPr>
            </w:pPr>
            <w:r>
              <w:rPr>
                <w:rFonts w:ascii="Arial" w:hAnsi="Arial" w:cs="Arial"/>
              </w:rPr>
              <w:t>4</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jc w:val="center"/>
              <w:rPr>
                <w:rFonts w:ascii="Arial" w:hAnsi="Arial" w:cs="Arial"/>
              </w:rPr>
            </w:pPr>
            <w:r>
              <w:rPr>
                <w:rFonts w:ascii="Arial" w:hAnsi="Arial" w:cs="Arial"/>
              </w:rPr>
              <w:t>Vopsire volane lemn</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rPr>
            </w:pPr>
            <w:r>
              <w:rPr>
                <w:rFonts w:ascii="Arial" w:hAnsi="Arial" w:cs="Arial"/>
                <w:lang w:val="pt-BR"/>
              </w:rPr>
              <w:t>mgC/Nmc</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pStyle w:val="Footer"/>
              <w:spacing w:line="360" w:lineRule="auto"/>
              <w:jc w:val="center"/>
              <w:rPr>
                <w:rFonts w:ascii="Arial" w:hAnsi="Arial" w:cs="Arial"/>
                <w:i/>
                <w:iCs/>
                <w:lang w:val="pt-BR"/>
              </w:rPr>
            </w:pPr>
            <w:r>
              <w:rPr>
                <w:rFonts w:ascii="Arial" w:hAnsi="Arial" w:cs="Arial"/>
                <w:i/>
                <w:iCs/>
                <w:lang w:val="pt-BR"/>
              </w:rPr>
              <w:t>100</w:t>
            </w:r>
          </w:p>
        </w:tc>
      </w:tr>
    </w:tbl>
    <w:p w:rsidR="00B057A0" w:rsidRDefault="00D24637">
      <w:pPr>
        <w:spacing w:line="360" w:lineRule="auto"/>
        <w:jc w:val="both"/>
        <w:rPr>
          <w:rFonts w:ascii="Arial" w:hAnsi="Arial" w:cs="Arial"/>
          <w:bCs/>
        </w:rPr>
      </w:pPr>
      <w:r>
        <w:rPr>
          <w:rFonts w:ascii="Arial" w:hAnsi="Arial" w:cs="Arial"/>
          <w:bCs/>
        </w:rPr>
        <w:tab/>
      </w:r>
    </w:p>
    <w:p w:rsidR="00B057A0" w:rsidRDefault="00D24637">
      <w:pPr>
        <w:spacing w:line="360" w:lineRule="auto"/>
        <w:jc w:val="both"/>
        <w:rPr>
          <w:rFonts w:ascii="Arial" w:hAnsi="Arial" w:cs="Arial"/>
          <w:bCs/>
        </w:rPr>
      </w:pPr>
      <w:r>
        <w:rPr>
          <w:rFonts w:ascii="Arial" w:hAnsi="Arial" w:cs="Arial"/>
          <w:bCs/>
        </w:rPr>
        <w:tab/>
        <w:t>Valorile analizate în anul 2018 sunt cuprinse între (mg/Nmc): pulberi 2,19 – 2,35; CO 20,94 – 34,06; NO</w:t>
      </w:r>
      <w:r>
        <w:rPr>
          <w:rFonts w:ascii="Arial" w:hAnsi="Arial" w:cs="Arial"/>
          <w:bCs/>
          <w:vertAlign w:val="subscript"/>
        </w:rPr>
        <w:t>x</w:t>
      </w:r>
      <w:r>
        <w:rPr>
          <w:rFonts w:ascii="Arial" w:hAnsi="Arial" w:cs="Arial"/>
          <w:bCs/>
        </w:rPr>
        <w:t xml:space="preserve"> 39,46-43,05; SO</w:t>
      </w:r>
      <w:r>
        <w:rPr>
          <w:rFonts w:ascii="Arial" w:hAnsi="Arial" w:cs="Arial"/>
          <w:bCs/>
          <w:vertAlign w:val="subscript"/>
        </w:rPr>
        <w:t>2</w:t>
      </w:r>
      <w:r>
        <w:rPr>
          <w:rFonts w:ascii="Arial" w:hAnsi="Arial" w:cs="Arial"/>
          <w:bCs/>
        </w:rPr>
        <w:t xml:space="preserve"> 2,93; COV 6,9-7,3; cloruri 2,2 – 2,5; Oxigen 18,53.</w:t>
      </w:r>
    </w:p>
    <w:p w:rsidR="00B057A0" w:rsidRDefault="00D24637">
      <w:pPr>
        <w:spacing w:line="360" w:lineRule="auto"/>
        <w:ind w:left="360" w:firstLine="708"/>
        <w:jc w:val="both"/>
        <w:rPr>
          <w:rFonts w:ascii="Arial" w:hAnsi="Arial" w:cs="Arial"/>
          <w:bCs/>
        </w:rPr>
      </w:pPr>
      <w:r>
        <w:rPr>
          <w:rFonts w:ascii="Arial" w:hAnsi="Arial" w:cs="Arial"/>
          <w:bCs/>
        </w:rPr>
        <w:t>Valorile analizate în anul 2019 sunt cuprinse între (mg/Nmc): pulberi 0,93-1,98; CO 17,81-30; NO</w:t>
      </w:r>
      <w:r>
        <w:rPr>
          <w:rFonts w:ascii="Arial" w:hAnsi="Arial" w:cs="Arial"/>
          <w:bCs/>
          <w:vertAlign w:val="subscript"/>
        </w:rPr>
        <w:t>x</w:t>
      </w:r>
      <w:r>
        <w:rPr>
          <w:rFonts w:ascii="Arial" w:hAnsi="Arial" w:cs="Arial"/>
          <w:bCs/>
        </w:rPr>
        <w:t xml:space="preserve"> 28,19-37,93; SO</w:t>
      </w:r>
      <w:r>
        <w:rPr>
          <w:rFonts w:ascii="Arial" w:hAnsi="Arial" w:cs="Arial"/>
          <w:bCs/>
          <w:vertAlign w:val="subscript"/>
        </w:rPr>
        <w:t>2</w:t>
      </w:r>
      <w:r>
        <w:rPr>
          <w:rFonts w:ascii="Arial" w:hAnsi="Arial" w:cs="Arial"/>
          <w:bCs/>
        </w:rPr>
        <w:t xml:space="preserve"> 2,93; COV 5,9-7,1; cloruri 2,4-2,8; Oxigen 19,3-19,5.</w:t>
      </w:r>
    </w:p>
    <w:p w:rsidR="00B057A0" w:rsidRDefault="00D24637">
      <w:pPr>
        <w:spacing w:line="360" w:lineRule="auto"/>
        <w:ind w:left="360" w:firstLine="708"/>
        <w:jc w:val="both"/>
        <w:rPr>
          <w:rFonts w:ascii="Arial" w:hAnsi="Arial" w:cs="Arial"/>
          <w:bCs/>
        </w:rPr>
      </w:pPr>
      <w:r>
        <w:rPr>
          <w:rFonts w:ascii="Arial" w:hAnsi="Arial" w:cs="Arial"/>
          <w:bCs/>
        </w:rPr>
        <w:t>Din determinări rezultă că nu s-au depășit valorile reglementate</w:t>
      </w:r>
    </w:p>
    <w:p w:rsidR="00B057A0" w:rsidRDefault="00D24637">
      <w:pPr>
        <w:spacing w:line="360" w:lineRule="auto"/>
        <w:ind w:left="360" w:firstLine="708"/>
        <w:jc w:val="both"/>
        <w:rPr>
          <w:rFonts w:ascii="Arial" w:hAnsi="Arial" w:cs="Arial"/>
          <w:bCs/>
        </w:rPr>
      </w:pPr>
      <w:r>
        <w:rPr>
          <w:rFonts w:ascii="Arial" w:hAnsi="Arial" w:cs="Arial"/>
          <w:bCs/>
        </w:rPr>
        <w:t>Pentru mașinile de turnat limitele de emisie sunt (Tabel 6.5)</w:t>
      </w:r>
    </w:p>
    <w:p w:rsidR="00B057A0" w:rsidRDefault="00D24637">
      <w:pPr>
        <w:spacing w:line="360" w:lineRule="auto"/>
        <w:ind w:left="360" w:firstLine="708"/>
        <w:jc w:val="both"/>
      </w:pPr>
      <w:r>
        <w:rPr>
          <w:rFonts w:ascii="Arial" w:hAnsi="Arial" w:cs="Arial"/>
          <w:bCs/>
        </w:rPr>
        <w:t>Tabel 6.5</w:t>
      </w:r>
    </w:p>
    <w:tbl>
      <w:tblPr>
        <w:tblW w:w="8505" w:type="dxa"/>
        <w:tblInd w:w="6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568"/>
        <w:gridCol w:w="3686"/>
        <w:gridCol w:w="1417"/>
        <w:gridCol w:w="2834"/>
      </w:tblGrid>
      <w:tr w:rsidR="00B057A0">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276" w:lineRule="auto"/>
              <w:ind w:left="-90" w:right="-173"/>
              <w:jc w:val="center"/>
              <w:rPr>
                <w:rFonts w:ascii="Arial" w:hAnsi="Arial" w:cs="Arial"/>
                <w:b/>
                <w:bCs/>
                <w:i/>
                <w:iCs/>
              </w:rPr>
            </w:pPr>
            <w:r>
              <w:rPr>
                <w:rFonts w:ascii="Arial" w:hAnsi="Arial" w:cs="Arial"/>
                <w:b/>
                <w:bCs/>
                <w:i/>
                <w:iCs/>
              </w:rPr>
              <w:t>Nr. Crt.</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276" w:lineRule="auto"/>
              <w:jc w:val="center"/>
              <w:rPr>
                <w:rFonts w:ascii="Arial" w:hAnsi="Arial" w:cs="Arial"/>
                <w:b/>
                <w:bCs/>
                <w:i/>
                <w:iCs/>
              </w:rPr>
            </w:pPr>
            <w:r>
              <w:rPr>
                <w:rFonts w:ascii="Arial" w:hAnsi="Arial" w:cs="Arial"/>
                <w:b/>
                <w:bCs/>
                <w:i/>
                <w:iCs/>
              </w:rPr>
              <w:t xml:space="preserve">Indicatori </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276" w:lineRule="auto"/>
              <w:jc w:val="center"/>
              <w:rPr>
                <w:rFonts w:ascii="Arial" w:hAnsi="Arial" w:cs="Arial"/>
                <w:b/>
                <w:bCs/>
                <w:i/>
                <w:iCs/>
              </w:rPr>
            </w:pPr>
            <w:r>
              <w:rPr>
                <w:rFonts w:ascii="Arial" w:hAnsi="Arial" w:cs="Arial"/>
                <w:b/>
                <w:bCs/>
                <w:i/>
                <w:iCs/>
              </w:rPr>
              <w:t>UM</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before="60" w:after="120"/>
              <w:jc w:val="center"/>
              <w:rPr>
                <w:rFonts w:ascii="Arial" w:hAnsi="Arial" w:cs="Arial"/>
                <w:b/>
                <w:bCs/>
                <w:i/>
                <w:iCs/>
              </w:rPr>
            </w:pPr>
            <w:r>
              <w:rPr>
                <w:rFonts w:ascii="Arial" w:hAnsi="Arial" w:cs="Arial"/>
                <w:b/>
                <w:bCs/>
                <w:i/>
                <w:iCs/>
              </w:rPr>
              <w:t>Limite</w:t>
            </w:r>
          </w:p>
          <w:p w:rsidR="00B057A0" w:rsidRDefault="00D24637">
            <w:pPr>
              <w:ind w:left="-128" w:right="-123" w:firstLine="20"/>
              <w:jc w:val="center"/>
              <w:rPr>
                <w:rFonts w:ascii="Arial" w:hAnsi="Arial" w:cs="Arial"/>
                <w:b/>
                <w:bCs/>
                <w:i/>
                <w:iCs/>
                <w:lang w:val="pt-BR"/>
              </w:rPr>
            </w:pPr>
            <w:r>
              <w:rPr>
                <w:rFonts w:ascii="Arial" w:hAnsi="Arial" w:cs="Arial"/>
                <w:b/>
                <w:bCs/>
                <w:i/>
                <w:iCs/>
                <w:lang w:val="pt-BR"/>
              </w:rPr>
              <w:t>Legea 278/2013 Anexa 7</w:t>
            </w:r>
          </w:p>
          <w:p w:rsidR="00B057A0" w:rsidRDefault="00D24637">
            <w:pPr>
              <w:jc w:val="center"/>
              <w:rPr>
                <w:rFonts w:ascii="Arial" w:hAnsi="Arial" w:cs="Arial"/>
                <w:b/>
                <w:bCs/>
                <w:i/>
                <w:iCs/>
              </w:rPr>
            </w:pPr>
            <w:r>
              <w:rPr>
                <w:rFonts w:ascii="Arial" w:hAnsi="Arial" w:cs="Arial"/>
                <w:b/>
                <w:bCs/>
                <w:i/>
                <w:iCs/>
              </w:rPr>
              <w:t>mgC/Nmc</w:t>
            </w:r>
          </w:p>
        </w:tc>
      </w:tr>
      <w:tr w:rsidR="00B057A0">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360" w:lineRule="auto"/>
              <w:jc w:val="center"/>
              <w:rPr>
                <w:rFonts w:ascii="Arial" w:hAnsi="Arial" w:cs="Arial"/>
              </w:rPr>
            </w:pPr>
            <w:r>
              <w:rPr>
                <w:rFonts w:ascii="Arial" w:hAnsi="Arial" w:cs="Arial"/>
              </w:rPr>
              <w:t>1</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pStyle w:val="Footer"/>
              <w:spacing w:line="360" w:lineRule="auto"/>
              <w:jc w:val="center"/>
              <w:rPr>
                <w:rFonts w:ascii="Arial" w:hAnsi="Arial" w:cs="Arial"/>
                <w:lang w:val="it-IT"/>
              </w:rPr>
            </w:pPr>
            <w:r>
              <w:rPr>
                <w:rFonts w:ascii="Arial" w:hAnsi="Arial" w:cs="Arial"/>
                <w:lang w:val="it-IT"/>
              </w:rPr>
              <w:t xml:space="preserve">Pulberi </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pStyle w:val="Footer"/>
              <w:spacing w:line="360" w:lineRule="auto"/>
              <w:jc w:val="center"/>
              <w:rPr>
                <w:rFonts w:ascii="Arial" w:hAnsi="Arial" w:cs="Arial"/>
                <w:lang w:val="pt-BR"/>
              </w:rPr>
            </w:pPr>
            <w:r>
              <w:rPr>
                <w:rFonts w:ascii="Arial" w:hAnsi="Arial" w:cs="Arial"/>
                <w:lang w:val="pt-BR"/>
              </w:rPr>
              <w:t>mgC/Nmc</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pStyle w:val="Footer"/>
              <w:spacing w:line="360" w:lineRule="auto"/>
              <w:jc w:val="center"/>
              <w:rPr>
                <w:rFonts w:ascii="Arial" w:hAnsi="Arial" w:cs="Arial"/>
                <w:i/>
                <w:iCs/>
                <w:lang w:val="pt-BR"/>
              </w:rPr>
            </w:pPr>
            <w:r>
              <w:rPr>
                <w:rFonts w:ascii="Arial" w:hAnsi="Arial" w:cs="Arial"/>
                <w:i/>
                <w:iCs/>
                <w:lang w:val="pt-BR"/>
              </w:rPr>
              <w:t>50</w:t>
            </w:r>
          </w:p>
        </w:tc>
      </w:tr>
      <w:tr w:rsidR="00B057A0">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360" w:lineRule="auto"/>
              <w:jc w:val="center"/>
              <w:rPr>
                <w:rFonts w:ascii="Arial" w:hAnsi="Arial" w:cs="Arial"/>
              </w:rPr>
            </w:pPr>
            <w:r>
              <w:rPr>
                <w:rFonts w:ascii="Arial" w:hAnsi="Arial" w:cs="Arial"/>
              </w:rPr>
              <w:t>2</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tabs>
                <w:tab w:val="left" w:pos="1110"/>
                <w:tab w:val="center" w:pos="1735"/>
              </w:tabs>
              <w:jc w:val="center"/>
              <w:rPr>
                <w:rFonts w:ascii="Arial" w:hAnsi="Arial" w:cs="Arial"/>
              </w:rPr>
            </w:pPr>
            <w:r>
              <w:rPr>
                <w:rFonts w:ascii="Arial" w:hAnsi="Arial" w:cs="Arial"/>
              </w:rPr>
              <w:t>CO</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rPr>
            </w:pPr>
            <w:r>
              <w:rPr>
                <w:rFonts w:ascii="Arial" w:hAnsi="Arial" w:cs="Arial"/>
                <w:lang w:val="pt-BR"/>
              </w:rPr>
              <w:t>mgC/Nmc</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pStyle w:val="Footer"/>
              <w:spacing w:line="360" w:lineRule="auto"/>
              <w:jc w:val="center"/>
              <w:rPr>
                <w:rFonts w:ascii="Arial" w:hAnsi="Arial" w:cs="Arial"/>
                <w:i/>
                <w:iCs/>
                <w:lang w:val="pt-BR"/>
              </w:rPr>
            </w:pPr>
            <w:r>
              <w:rPr>
                <w:rFonts w:ascii="Arial" w:hAnsi="Arial" w:cs="Arial"/>
                <w:i/>
                <w:iCs/>
                <w:lang w:val="pt-BR"/>
              </w:rPr>
              <w:t>-</w:t>
            </w:r>
          </w:p>
        </w:tc>
      </w:tr>
      <w:tr w:rsidR="00B057A0">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360" w:lineRule="auto"/>
              <w:jc w:val="center"/>
              <w:rPr>
                <w:rFonts w:ascii="Arial" w:hAnsi="Arial" w:cs="Arial"/>
              </w:rPr>
            </w:pPr>
            <w:r>
              <w:rPr>
                <w:rFonts w:ascii="Arial" w:hAnsi="Arial" w:cs="Arial"/>
              </w:rPr>
              <w:t>3</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jc w:val="center"/>
              <w:rPr>
                <w:rFonts w:ascii="Arial" w:hAnsi="Arial" w:cs="Arial"/>
                <w:vertAlign w:val="subscript"/>
              </w:rPr>
            </w:pPr>
            <w:r>
              <w:rPr>
                <w:rFonts w:ascii="Arial" w:hAnsi="Arial" w:cs="Arial"/>
              </w:rPr>
              <w:t>NO</w:t>
            </w:r>
            <w:r>
              <w:rPr>
                <w:rFonts w:ascii="Arial" w:hAnsi="Arial" w:cs="Arial"/>
                <w:vertAlign w:val="subscript"/>
              </w:rPr>
              <w:t>x</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rPr>
            </w:pPr>
            <w:r>
              <w:rPr>
                <w:rFonts w:ascii="Arial" w:hAnsi="Arial" w:cs="Arial"/>
                <w:lang w:val="pt-BR"/>
              </w:rPr>
              <w:t>mgC/Nmc</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pStyle w:val="Footer"/>
              <w:spacing w:line="360" w:lineRule="auto"/>
              <w:jc w:val="center"/>
              <w:rPr>
                <w:rFonts w:ascii="Arial" w:hAnsi="Arial" w:cs="Arial"/>
                <w:i/>
                <w:iCs/>
                <w:lang w:val="pt-BR"/>
              </w:rPr>
            </w:pPr>
            <w:r>
              <w:rPr>
                <w:rFonts w:ascii="Arial" w:hAnsi="Arial" w:cs="Arial"/>
                <w:i/>
                <w:iCs/>
                <w:lang w:val="pt-BR"/>
              </w:rPr>
              <w:t>500</w:t>
            </w:r>
          </w:p>
        </w:tc>
      </w:tr>
      <w:tr w:rsidR="00B057A0">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360" w:lineRule="auto"/>
              <w:jc w:val="center"/>
              <w:rPr>
                <w:rFonts w:ascii="Arial" w:hAnsi="Arial" w:cs="Arial"/>
              </w:rPr>
            </w:pPr>
            <w:r>
              <w:rPr>
                <w:rFonts w:ascii="Arial" w:hAnsi="Arial" w:cs="Arial"/>
              </w:rPr>
              <w:t>4</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jc w:val="center"/>
              <w:rPr>
                <w:rFonts w:ascii="Arial" w:hAnsi="Arial" w:cs="Arial"/>
                <w:vertAlign w:val="subscript"/>
              </w:rPr>
            </w:pPr>
            <w:r>
              <w:rPr>
                <w:rFonts w:ascii="Arial" w:hAnsi="Arial" w:cs="Arial"/>
              </w:rPr>
              <w:t>SO</w:t>
            </w:r>
            <w:r>
              <w:rPr>
                <w:rFonts w:ascii="Arial" w:hAnsi="Arial" w:cs="Arial"/>
                <w:vertAlign w:val="subscript"/>
              </w:rPr>
              <w:t>2</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rPr>
            </w:pPr>
            <w:r>
              <w:rPr>
                <w:rFonts w:ascii="Arial" w:hAnsi="Arial" w:cs="Arial"/>
                <w:lang w:val="pt-BR"/>
              </w:rPr>
              <w:t>mgC/Nmc</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pStyle w:val="Footer"/>
              <w:spacing w:line="360" w:lineRule="auto"/>
              <w:jc w:val="center"/>
              <w:rPr>
                <w:rFonts w:ascii="Arial" w:hAnsi="Arial" w:cs="Arial"/>
                <w:i/>
                <w:iCs/>
                <w:lang w:val="pt-BR"/>
              </w:rPr>
            </w:pPr>
            <w:r>
              <w:rPr>
                <w:rFonts w:ascii="Arial" w:hAnsi="Arial" w:cs="Arial"/>
                <w:i/>
                <w:iCs/>
                <w:lang w:val="pt-BR"/>
              </w:rPr>
              <w:t>500</w:t>
            </w:r>
          </w:p>
        </w:tc>
      </w:tr>
      <w:tr w:rsidR="00B057A0">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360" w:lineRule="auto"/>
              <w:jc w:val="center"/>
              <w:rPr>
                <w:rFonts w:ascii="Arial" w:hAnsi="Arial" w:cs="Arial"/>
              </w:rPr>
            </w:pPr>
            <w:r>
              <w:rPr>
                <w:rFonts w:ascii="Arial" w:hAnsi="Arial" w:cs="Arial"/>
              </w:rPr>
              <w:t>5</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jc w:val="center"/>
              <w:rPr>
                <w:rFonts w:ascii="Arial" w:hAnsi="Arial" w:cs="Arial"/>
              </w:rPr>
            </w:pPr>
            <w:r>
              <w:rPr>
                <w:rFonts w:ascii="Arial" w:hAnsi="Arial" w:cs="Arial"/>
              </w:rPr>
              <w:t>COV</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rPr>
            </w:pPr>
            <w:r>
              <w:rPr>
                <w:rFonts w:ascii="Arial" w:hAnsi="Arial" w:cs="Arial"/>
                <w:lang w:val="pt-BR"/>
              </w:rPr>
              <w:t>mgC/Nmc</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pStyle w:val="Footer"/>
              <w:spacing w:line="360" w:lineRule="auto"/>
              <w:jc w:val="center"/>
              <w:rPr>
                <w:rFonts w:ascii="Arial" w:hAnsi="Arial" w:cs="Arial"/>
                <w:i/>
                <w:iCs/>
                <w:lang w:val="pt-BR"/>
              </w:rPr>
            </w:pPr>
            <w:r>
              <w:rPr>
                <w:rFonts w:ascii="Arial" w:hAnsi="Arial" w:cs="Arial"/>
                <w:i/>
                <w:iCs/>
                <w:lang w:val="pt-BR"/>
              </w:rPr>
              <w:t>150</w:t>
            </w:r>
          </w:p>
        </w:tc>
      </w:tr>
      <w:tr w:rsidR="00B057A0">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360" w:lineRule="auto"/>
              <w:jc w:val="center"/>
              <w:rPr>
                <w:rFonts w:ascii="Arial" w:hAnsi="Arial" w:cs="Arial"/>
              </w:rPr>
            </w:pPr>
            <w:r>
              <w:rPr>
                <w:rFonts w:ascii="Arial" w:hAnsi="Arial" w:cs="Arial"/>
              </w:rPr>
              <w:t>6</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jc w:val="center"/>
              <w:rPr>
                <w:rFonts w:ascii="Arial" w:hAnsi="Arial" w:cs="Arial"/>
              </w:rPr>
            </w:pPr>
            <w:r>
              <w:rPr>
                <w:rFonts w:ascii="Arial" w:hAnsi="Arial" w:cs="Arial"/>
              </w:rPr>
              <w:t xml:space="preserve">Cloruri </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rPr>
            </w:pPr>
            <w:r>
              <w:rPr>
                <w:rFonts w:ascii="Arial" w:hAnsi="Arial" w:cs="Arial"/>
                <w:lang w:val="pt-BR"/>
              </w:rPr>
              <w:t>mgC/Nmc</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pStyle w:val="Footer"/>
              <w:spacing w:line="360" w:lineRule="auto"/>
              <w:jc w:val="center"/>
              <w:rPr>
                <w:rFonts w:ascii="Arial" w:hAnsi="Arial" w:cs="Arial"/>
                <w:i/>
                <w:iCs/>
                <w:lang w:val="pt-BR"/>
              </w:rPr>
            </w:pPr>
            <w:r>
              <w:rPr>
                <w:rFonts w:ascii="Arial" w:hAnsi="Arial" w:cs="Arial"/>
                <w:i/>
                <w:iCs/>
                <w:lang w:val="pt-BR"/>
              </w:rPr>
              <w:t>3</w:t>
            </w:r>
          </w:p>
        </w:tc>
      </w:tr>
      <w:tr w:rsidR="00B057A0">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spacing w:line="360" w:lineRule="auto"/>
              <w:jc w:val="center"/>
              <w:rPr>
                <w:rFonts w:ascii="Arial" w:hAnsi="Arial" w:cs="Arial"/>
              </w:rPr>
            </w:pPr>
            <w:r>
              <w:rPr>
                <w:rFonts w:ascii="Arial" w:hAnsi="Arial" w:cs="Arial"/>
              </w:rPr>
              <w:t>7</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jc w:val="center"/>
              <w:rPr>
                <w:rFonts w:ascii="Arial" w:hAnsi="Arial" w:cs="Arial"/>
              </w:rPr>
            </w:pPr>
            <w:r>
              <w:rPr>
                <w:rFonts w:ascii="Arial" w:hAnsi="Arial" w:cs="Arial"/>
              </w:rPr>
              <w:t xml:space="preserve">Oxigen </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rPr>
                <w:rFonts w:ascii="Arial" w:hAnsi="Arial" w:cs="Arial"/>
              </w:rPr>
            </w:pPr>
            <w:r>
              <w:rPr>
                <w:rFonts w:ascii="Arial" w:hAnsi="Arial" w:cs="Arial"/>
                <w:lang w:val="pt-BR"/>
              </w:rPr>
              <w:t>mgC/Nmc</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057A0" w:rsidRDefault="00D24637">
            <w:pPr>
              <w:pStyle w:val="Footer"/>
              <w:spacing w:line="360" w:lineRule="auto"/>
              <w:jc w:val="center"/>
              <w:rPr>
                <w:rFonts w:ascii="Arial" w:hAnsi="Arial" w:cs="Arial"/>
                <w:i/>
                <w:iCs/>
                <w:lang w:val="pt-BR"/>
              </w:rPr>
            </w:pPr>
            <w:r>
              <w:rPr>
                <w:rFonts w:ascii="Arial" w:hAnsi="Arial" w:cs="Arial"/>
                <w:i/>
                <w:iCs/>
                <w:lang w:val="pt-BR"/>
              </w:rPr>
              <w:t>-</w:t>
            </w:r>
          </w:p>
        </w:tc>
      </w:tr>
    </w:tbl>
    <w:p w:rsidR="00B057A0" w:rsidRDefault="00D24637">
      <w:pPr>
        <w:spacing w:line="360" w:lineRule="auto"/>
        <w:jc w:val="both"/>
        <w:rPr>
          <w:rFonts w:ascii="Arial" w:hAnsi="Arial" w:cs="Arial"/>
          <w:bCs/>
        </w:rPr>
      </w:pPr>
      <w:r>
        <w:rPr>
          <w:rFonts w:ascii="Arial" w:hAnsi="Arial" w:cs="Arial"/>
          <w:bCs/>
        </w:rPr>
        <w:tab/>
      </w:r>
    </w:p>
    <w:p w:rsidR="00B057A0" w:rsidRDefault="00D24637">
      <w:pPr>
        <w:spacing w:line="360" w:lineRule="auto"/>
        <w:jc w:val="both"/>
        <w:rPr>
          <w:rFonts w:ascii="Arial" w:hAnsi="Arial" w:cs="Arial"/>
          <w:b/>
          <w:bCs/>
          <w:i/>
          <w:iCs/>
        </w:rPr>
      </w:pPr>
      <w:r>
        <w:rPr>
          <w:rFonts w:ascii="Arial" w:hAnsi="Arial" w:cs="Arial"/>
        </w:rPr>
        <w:tab/>
      </w:r>
      <w:r>
        <w:rPr>
          <w:rFonts w:ascii="Arial" w:hAnsi="Arial" w:cs="Arial"/>
          <w:b/>
          <w:bCs/>
          <w:i/>
          <w:iCs/>
        </w:rPr>
        <w:t>Imisii</w:t>
      </w:r>
    </w:p>
    <w:p w:rsidR="00B057A0" w:rsidRDefault="00D24637">
      <w:pPr>
        <w:spacing w:line="360" w:lineRule="auto"/>
        <w:jc w:val="both"/>
        <w:rPr>
          <w:rFonts w:ascii="Arial" w:hAnsi="Arial" w:cs="Arial"/>
        </w:rPr>
      </w:pPr>
      <w:r>
        <w:rPr>
          <w:rFonts w:ascii="Arial" w:hAnsi="Arial" w:cs="Arial"/>
        </w:rPr>
        <w:tab/>
        <w:t>În AIM nu se solicită obligativitatea efectuării acestor măsurători, doar se precizează că nu trebuie depășită l</w:t>
      </w:r>
      <w:r>
        <w:rPr>
          <w:rFonts w:ascii="Arial" w:hAnsi="Arial" w:cs="Arial"/>
          <w:lang w:val="it-IT"/>
        </w:rPr>
        <w:t>imita admisă reglementată prin STAS 12574 – 87, de 17 mg/mp/lună.</w:t>
      </w:r>
    </w:p>
    <w:p w:rsidR="00B057A0" w:rsidRDefault="00B057A0">
      <w:pPr>
        <w:rPr>
          <w:rFonts w:ascii="Arial" w:hAnsi="Arial" w:cs="Arial"/>
          <w:b/>
          <w:bCs/>
        </w:rPr>
      </w:pPr>
    </w:p>
    <w:p w:rsidR="00B057A0" w:rsidRDefault="00D24637" w:rsidP="007013A6">
      <w:pPr>
        <w:numPr>
          <w:ilvl w:val="0"/>
          <w:numId w:val="4"/>
        </w:numPr>
        <w:spacing w:line="360" w:lineRule="auto"/>
        <w:jc w:val="both"/>
        <w:rPr>
          <w:rFonts w:ascii="Arial" w:hAnsi="Arial" w:cs="Arial"/>
          <w:b/>
          <w:bCs/>
          <w:caps/>
          <w:lang w:val="it-IT"/>
        </w:rPr>
      </w:pPr>
      <w:r>
        <w:rPr>
          <w:rFonts w:ascii="Arial" w:hAnsi="Arial" w:cs="Arial"/>
          <w:b/>
          <w:bCs/>
          <w:caps/>
          <w:lang w:val="it-IT"/>
        </w:rPr>
        <w:lastRenderedPageBreak/>
        <w:t>Zgomot</w:t>
      </w:r>
    </w:p>
    <w:p w:rsidR="00B057A0" w:rsidRDefault="00D24637">
      <w:pPr>
        <w:spacing w:line="360" w:lineRule="auto"/>
        <w:ind w:left="360" w:firstLine="708"/>
        <w:jc w:val="both"/>
        <w:rPr>
          <w:rFonts w:ascii="Arial" w:hAnsi="Arial" w:cs="Arial"/>
        </w:rPr>
      </w:pPr>
      <w:r>
        <w:rPr>
          <w:rFonts w:ascii="Arial" w:hAnsi="Arial" w:cs="Arial"/>
        </w:rPr>
        <w:t>În cazul analizei impactului unui obiectiv industrial din punct de vedere al poluării fonice, importante sunt 2 aspecte:</w:t>
      </w:r>
    </w:p>
    <w:p w:rsidR="00B057A0" w:rsidRDefault="00D24637" w:rsidP="007013A6">
      <w:pPr>
        <w:pStyle w:val="ListParagraph"/>
        <w:numPr>
          <w:ilvl w:val="0"/>
          <w:numId w:val="1"/>
        </w:numPr>
        <w:spacing w:line="360" w:lineRule="auto"/>
        <w:rPr>
          <w:rFonts w:ascii="Arial" w:hAnsi="Arial" w:cs="Arial"/>
          <w:lang w:val="fr-FR"/>
        </w:rPr>
      </w:pPr>
      <w:r>
        <w:rPr>
          <w:rFonts w:ascii="Arial" w:hAnsi="Arial" w:cs="Arial"/>
          <w:sz w:val="24"/>
          <w:szCs w:val="24"/>
          <w:lang w:val="fr-FR"/>
        </w:rPr>
        <w:t>intensitatea zgomotului generat de sursa se zgomot</w:t>
      </w:r>
      <w:r>
        <w:rPr>
          <w:rFonts w:ascii="Arial" w:hAnsi="Arial" w:cs="Arial"/>
          <w:lang w:val="fr-FR"/>
        </w:rPr>
        <w:t>;</w:t>
      </w:r>
    </w:p>
    <w:p w:rsidR="00B057A0" w:rsidRDefault="00D24637" w:rsidP="007013A6">
      <w:pPr>
        <w:pStyle w:val="ListParagraph"/>
        <w:numPr>
          <w:ilvl w:val="0"/>
          <w:numId w:val="1"/>
        </w:numPr>
        <w:spacing w:line="360" w:lineRule="auto"/>
        <w:rPr>
          <w:rFonts w:ascii="Arial" w:hAnsi="Arial" w:cs="Arial"/>
          <w:sz w:val="24"/>
          <w:szCs w:val="24"/>
          <w:lang w:val="fr-FR"/>
        </w:rPr>
      </w:pPr>
      <w:r>
        <w:rPr>
          <w:rFonts w:ascii="Arial" w:hAnsi="Arial" w:cs="Arial"/>
          <w:sz w:val="24"/>
          <w:szCs w:val="24"/>
          <w:lang w:val="fr-FR"/>
        </w:rPr>
        <w:t>existenta unui receptor sensibil (de obicei zona rezidențială) în aria de impact a sursei de zgomot</w:t>
      </w:r>
    </w:p>
    <w:p w:rsidR="00B057A0" w:rsidRDefault="00D24637">
      <w:pPr>
        <w:spacing w:line="360" w:lineRule="auto"/>
        <w:ind w:left="360" w:firstLine="708"/>
        <w:jc w:val="both"/>
        <w:rPr>
          <w:rFonts w:ascii="Arial" w:hAnsi="Arial" w:cs="Arial"/>
        </w:rPr>
      </w:pPr>
      <w:r>
        <w:rPr>
          <w:rFonts w:ascii="Arial" w:hAnsi="Arial" w:cs="Arial"/>
        </w:rPr>
        <w:t xml:space="preserve">Unele din instalaţiile de pe platforma SC TAKATA ROMANIA SRL  sunt generatoare de zgomot. De aceea majoritatea echipamentelor sunt amplasate în spații închise.  </w:t>
      </w:r>
    </w:p>
    <w:p w:rsidR="00B057A0" w:rsidRDefault="00D24637">
      <w:pPr>
        <w:spacing w:line="360" w:lineRule="auto"/>
        <w:jc w:val="both"/>
        <w:rPr>
          <w:rFonts w:ascii="Arial" w:hAnsi="Arial" w:cs="Arial"/>
        </w:rPr>
      </w:pPr>
      <w:r>
        <w:rPr>
          <w:rFonts w:ascii="Arial" w:hAnsi="Arial" w:cs="Arial"/>
        </w:rPr>
        <w:t xml:space="preserve">Operatorul a efectuat în cursul anilor 2018 şi 2019 analize privind nivelul de zgomot la limita incintei (Turnătoria de aluminiu). Sursele principale de zgomot sunt: turnătorie, cusătorie volane lemn, spumătorie maşini de turnare, ventilatoare, instalaţii de exaustare. </w:t>
      </w:r>
    </w:p>
    <w:p w:rsidR="00B057A0" w:rsidRDefault="00D24637">
      <w:pPr>
        <w:spacing w:line="360" w:lineRule="auto"/>
        <w:jc w:val="both"/>
        <w:rPr>
          <w:rFonts w:ascii="Arial" w:hAnsi="Arial" w:cs="Arial"/>
        </w:rPr>
      </w:pPr>
      <w:r>
        <w:rPr>
          <w:rFonts w:ascii="Arial" w:hAnsi="Arial" w:cs="Arial"/>
        </w:rPr>
        <w:t xml:space="preserve"> Rezultatele au fost următoarele: </w:t>
      </w:r>
    </w:p>
    <w:p w:rsidR="00B057A0" w:rsidRDefault="00D24637" w:rsidP="007013A6">
      <w:pPr>
        <w:numPr>
          <w:ilvl w:val="0"/>
          <w:numId w:val="48"/>
        </w:numPr>
        <w:spacing w:line="360" w:lineRule="auto"/>
        <w:jc w:val="both"/>
        <w:rPr>
          <w:rFonts w:ascii="Arial" w:hAnsi="Arial" w:cs="Arial"/>
        </w:rPr>
      </w:pPr>
      <w:r>
        <w:rPr>
          <w:rFonts w:ascii="Arial" w:hAnsi="Arial" w:cs="Arial"/>
        </w:rPr>
        <w:t xml:space="preserve">Raport de încercare nivel zgomot nr. 505/PA/2018 emis de Ecoind: 62,4dB(A) faţă de 65 dB(A) conform STAS 10009 / 2017; </w:t>
      </w:r>
    </w:p>
    <w:p w:rsidR="00B057A0" w:rsidRDefault="00D24637" w:rsidP="007013A6">
      <w:pPr>
        <w:numPr>
          <w:ilvl w:val="0"/>
          <w:numId w:val="48"/>
        </w:numPr>
        <w:spacing w:line="360" w:lineRule="auto"/>
        <w:jc w:val="both"/>
        <w:rPr>
          <w:rFonts w:ascii="Arial" w:hAnsi="Arial" w:cs="Arial"/>
        </w:rPr>
      </w:pPr>
      <w:r>
        <w:rPr>
          <w:rFonts w:ascii="Arial" w:hAnsi="Arial" w:cs="Arial"/>
        </w:rPr>
        <w:t>Raport de încercare nivel zgomot nr. 106/PA/2019 emis de Ecoind: 61,9dB(A) faţă de 65 dB(A) conform STAS 10009 / 2017;</w:t>
      </w:r>
    </w:p>
    <w:p w:rsidR="00B057A0" w:rsidRDefault="00D24637">
      <w:pPr>
        <w:spacing w:line="360" w:lineRule="auto"/>
        <w:ind w:left="360" w:firstLine="360"/>
        <w:jc w:val="both"/>
        <w:rPr>
          <w:rFonts w:ascii="Arial" w:hAnsi="Arial" w:cs="Arial"/>
        </w:rPr>
      </w:pPr>
      <w:r>
        <w:rPr>
          <w:rFonts w:ascii="Arial" w:hAnsi="Arial" w:cs="Arial"/>
        </w:rPr>
        <w:t>Mai este de semnalat faptul că obiectivul este amplasat în plină zonă industrială, cu numeroase surse de zgomot situate în vecinătățile dinspre sud și est, dar și un trafic rutier intens.</w:t>
      </w:r>
    </w:p>
    <w:p w:rsidR="00B057A0" w:rsidRDefault="00D24637">
      <w:pPr>
        <w:spacing w:line="360" w:lineRule="auto"/>
        <w:ind w:left="360" w:firstLine="708"/>
        <w:jc w:val="both"/>
        <w:rPr>
          <w:rFonts w:ascii="Arial" w:hAnsi="Arial" w:cs="Arial"/>
        </w:rPr>
      </w:pPr>
      <w:r>
        <w:rPr>
          <w:rFonts w:ascii="Arial" w:hAnsi="Arial" w:cs="Arial"/>
        </w:rPr>
        <w:t xml:space="preserve">Din aceste motive operatorul are implementat un program de monitorizare a nivelului poluării fonice într-un singur punct situat la limita de sud a incintei. </w:t>
      </w:r>
    </w:p>
    <w:p w:rsidR="00B057A0" w:rsidRDefault="00D24637">
      <w:pPr>
        <w:spacing w:line="360" w:lineRule="auto"/>
        <w:jc w:val="both"/>
        <w:rPr>
          <w:rFonts w:ascii="Arial" w:hAnsi="Arial" w:cs="Arial"/>
        </w:rPr>
      </w:pPr>
      <w:r>
        <w:rPr>
          <w:rFonts w:ascii="Arial" w:hAnsi="Arial" w:cs="Arial"/>
          <w:b/>
          <w:bCs/>
        </w:rPr>
        <w:tab/>
      </w:r>
      <w:r>
        <w:rPr>
          <w:rFonts w:ascii="Arial" w:hAnsi="Arial" w:cs="Arial"/>
        </w:rPr>
        <w:t xml:space="preserve">Se constată că nivelul de zgomot la limita amplasamentului nu este foarte ridicat, situându-se în jurul valorii de 62 dB. Nici una din măsurători nu a înregistrat depășirea limitei admise, de 65 dB(A). </w:t>
      </w:r>
    </w:p>
    <w:p w:rsidR="00B057A0" w:rsidRDefault="00D24637">
      <w:pPr>
        <w:spacing w:line="360" w:lineRule="auto"/>
        <w:jc w:val="both"/>
        <w:rPr>
          <w:rFonts w:ascii="Arial" w:hAnsi="Arial" w:cs="Arial"/>
          <w:b/>
          <w:bCs/>
        </w:rPr>
      </w:pPr>
      <w:r>
        <w:rPr>
          <w:rFonts w:ascii="Arial" w:hAnsi="Arial" w:cs="Arial"/>
        </w:rPr>
        <w:tab/>
        <w:t>Obiectivul nu constituie o sursă majoră de poluare fonică mai ales în contextul în care nu există receptori sensibili în apropiere (cartierul Gai la 1.400 m sud de Takata).</w:t>
      </w:r>
    </w:p>
    <w:p w:rsidR="00B057A0" w:rsidRDefault="00B057A0">
      <w:pPr>
        <w:spacing w:line="360" w:lineRule="auto"/>
        <w:jc w:val="both"/>
        <w:rPr>
          <w:rFonts w:ascii="Arial" w:hAnsi="Arial" w:cs="Arial"/>
          <w:b/>
          <w:bCs/>
        </w:rPr>
      </w:pPr>
    </w:p>
    <w:p w:rsidR="00B057A0" w:rsidRDefault="00D24637" w:rsidP="007013A6">
      <w:pPr>
        <w:pStyle w:val="ListParagraph"/>
        <w:numPr>
          <w:ilvl w:val="0"/>
          <w:numId w:val="4"/>
        </w:numPr>
        <w:spacing w:line="360" w:lineRule="auto"/>
        <w:rPr>
          <w:rFonts w:ascii="Arial" w:hAnsi="Arial" w:cs="Arial"/>
          <w:b/>
          <w:bCs/>
          <w:i/>
          <w:iCs/>
          <w:sz w:val="24"/>
          <w:szCs w:val="24"/>
          <w:lang w:val="it-IT"/>
        </w:rPr>
      </w:pPr>
      <w:r>
        <w:rPr>
          <w:rFonts w:ascii="Arial" w:hAnsi="Arial" w:cs="Arial"/>
          <w:b/>
          <w:bCs/>
          <w:i/>
          <w:iCs/>
          <w:sz w:val="24"/>
          <w:szCs w:val="24"/>
          <w:lang w:val="it-IT"/>
        </w:rPr>
        <w:t>BILANȚURILE DE SOLVENȚI</w:t>
      </w:r>
    </w:p>
    <w:p w:rsidR="00B057A0" w:rsidRDefault="00D24637">
      <w:pPr>
        <w:pStyle w:val="Heading1"/>
        <w:spacing w:line="360" w:lineRule="auto"/>
        <w:ind w:left="360" w:firstLine="705"/>
        <w:jc w:val="both"/>
        <w:rPr>
          <w:rFonts w:ascii="Arial" w:hAnsi="Arial" w:cs="Arial"/>
          <w:b/>
          <w:bCs/>
          <w:i/>
          <w:iCs/>
          <w:sz w:val="24"/>
          <w:szCs w:val="24"/>
        </w:rPr>
      </w:pPr>
      <w:r>
        <w:rPr>
          <w:rFonts w:ascii="Arial" w:hAnsi="Arial" w:cs="Arial"/>
          <w:i/>
          <w:iCs/>
          <w:sz w:val="24"/>
          <w:szCs w:val="24"/>
        </w:rPr>
        <w:t>SC TAKATA ROMÂNIA SRL  este</w:t>
      </w:r>
      <w:r>
        <w:rPr>
          <w:rFonts w:ascii="Arial" w:hAnsi="Arial" w:cs="Arial"/>
          <w:sz w:val="24"/>
          <w:szCs w:val="24"/>
        </w:rPr>
        <w:t xml:space="preserve"> sub incidența </w:t>
      </w:r>
      <w:r>
        <w:rPr>
          <w:rFonts w:ascii="Arial" w:hAnsi="Arial" w:cs="Arial"/>
          <w:b/>
          <w:bCs/>
          <w:i/>
          <w:iCs/>
          <w:sz w:val="24"/>
          <w:szCs w:val="24"/>
        </w:rPr>
        <w:t xml:space="preserve">Legii 278/2013 Anexa 7 </w:t>
      </w:r>
      <w:r>
        <w:rPr>
          <w:rFonts w:ascii="Arial" w:hAnsi="Arial" w:cs="Arial"/>
          <w:bCs/>
          <w:iCs/>
          <w:sz w:val="24"/>
          <w:szCs w:val="24"/>
        </w:rPr>
        <w:t>prin activitățile:</w:t>
      </w:r>
    </w:p>
    <w:p w:rsidR="00B057A0" w:rsidRDefault="00D24637" w:rsidP="007013A6">
      <w:pPr>
        <w:pStyle w:val="ListParagraph"/>
        <w:numPr>
          <w:ilvl w:val="0"/>
          <w:numId w:val="25"/>
        </w:numPr>
        <w:spacing w:after="0" w:line="360" w:lineRule="auto"/>
        <w:rPr>
          <w:rFonts w:ascii="Arial" w:hAnsi="Arial" w:cs="Arial"/>
          <w:b/>
          <w:i/>
          <w:sz w:val="24"/>
          <w:szCs w:val="24"/>
        </w:rPr>
      </w:pPr>
      <w:r>
        <w:rPr>
          <w:rFonts w:ascii="Arial" w:hAnsi="Arial" w:cs="Arial"/>
          <w:b/>
          <w:i/>
          <w:sz w:val="24"/>
          <w:szCs w:val="24"/>
        </w:rPr>
        <w:t>Spumătorie: acoperirea materialelor plastice</w:t>
      </w:r>
    </w:p>
    <w:p w:rsidR="00B057A0" w:rsidRDefault="00D24637" w:rsidP="007013A6">
      <w:pPr>
        <w:pStyle w:val="ListParagraph"/>
        <w:numPr>
          <w:ilvl w:val="0"/>
          <w:numId w:val="25"/>
        </w:numPr>
        <w:spacing w:after="0" w:line="360" w:lineRule="auto"/>
        <w:rPr>
          <w:rFonts w:ascii="Arial" w:hAnsi="Arial" w:cs="Arial"/>
          <w:b/>
          <w:i/>
          <w:sz w:val="24"/>
          <w:szCs w:val="24"/>
        </w:rPr>
      </w:pPr>
      <w:r>
        <w:rPr>
          <w:rFonts w:ascii="Arial" w:hAnsi="Arial" w:cs="Arial"/>
          <w:b/>
          <w:i/>
          <w:sz w:val="24"/>
          <w:szCs w:val="24"/>
        </w:rPr>
        <w:t>Volane de lemn: acoperirea suprafeţelor din lemn</w:t>
      </w:r>
    </w:p>
    <w:p w:rsidR="00B057A0" w:rsidRDefault="00D24637" w:rsidP="007013A6">
      <w:pPr>
        <w:pStyle w:val="ListParagraph"/>
        <w:numPr>
          <w:ilvl w:val="0"/>
          <w:numId w:val="25"/>
        </w:numPr>
        <w:spacing w:after="0" w:line="360" w:lineRule="auto"/>
        <w:rPr>
          <w:rFonts w:ascii="Arial" w:hAnsi="Arial" w:cs="Arial"/>
          <w:b/>
          <w:i/>
          <w:sz w:val="24"/>
          <w:szCs w:val="24"/>
        </w:rPr>
      </w:pPr>
      <w:r>
        <w:rPr>
          <w:rFonts w:ascii="Arial" w:hAnsi="Arial" w:cs="Arial"/>
          <w:b/>
          <w:i/>
          <w:sz w:val="24"/>
          <w:szCs w:val="24"/>
        </w:rPr>
        <w:lastRenderedPageBreak/>
        <w:t>Cusătorie: acoperirea cu adeziv</w:t>
      </w:r>
    </w:p>
    <w:p w:rsidR="00B057A0" w:rsidRDefault="00D24637">
      <w:pPr>
        <w:pStyle w:val="ListParagraph"/>
        <w:spacing w:after="0" w:line="360" w:lineRule="auto"/>
        <w:ind w:left="1068"/>
        <w:rPr>
          <w:rFonts w:ascii="Arial" w:hAnsi="Arial" w:cs="Arial"/>
          <w:b/>
          <w:bCs/>
          <w:i/>
          <w:iCs/>
          <w:sz w:val="24"/>
          <w:szCs w:val="24"/>
        </w:rPr>
      </w:pPr>
      <w:r>
        <w:rPr>
          <w:rFonts w:ascii="Arial" w:hAnsi="Arial" w:cs="Arial"/>
          <w:b/>
          <w:bCs/>
          <w:i/>
          <w:iCs/>
          <w:sz w:val="24"/>
          <w:szCs w:val="24"/>
        </w:rPr>
        <w:t>la punctele:</w:t>
      </w:r>
    </w:p>
    <w:p w:rsidR="00B057A0" w:rsidRDefault="00D24637">
      <w:pPr>
        <w:spacing w:line="360" w:lineRule="auto"/>
        <w:ind w:left="360" w:firstLine="709"/>
        <w:jc w:val="both"/>
        <w:rPr>
          <w:rFonts w:ascii="Arial" w:hAnsi="Arial" w:cs="Arial"/>
        </w:rPr>
      </w:pPr>
      <w:r>
        <w:rPr>
          <w:rFonts w:ascii="Arial" w:hAnsi="Arial" w:cs="Arial"/>
        </w:rPr>
        <w:t>3. Acoperire de protecţie - orice activitate în care se aplică unul sau mai multe straturi de protecţie pe:</w:t>
      </w:r>
    </w:p>
    <w:p w:rsidR="00B057A0" w:rsidRDefault="00D24637">
      <w:pPr>
        <w:spacing w:line="360" w:lineRule="auto"/>
        <w:ind w:left="360" w:firstLine="709"/>
        <w:jc w:val="both"/>
        <w:rPr>
          <w:rFonts w:ascii="Arial" w:hAnsi="Arial" w:cs="Arial"/>
        </w:rPr>
      </w:pPr>
      <w:r>
        <w:rPr>
          <w:rFonts w:ascii="Arial" w:hAnsi="Arial" w:cs="Arial"/>
        </w:rPr>
        <w:t>b) suprafeţele din metal şi din plastic, inclusiv suprafeţele aeronavelor, vapoarelor, trenurilor şi ale altor asemenea mijloace de transport</w:t>
      </w:r>
    </w:p>
    <w:p w:rsidR="00B057A0" w:rsidRDefault="00D24637">
      <w:pPr>
        <w:spacing w:line="360" w:lineRule="auto"/>
        <w:ind w:left="360" w:firstLine="708"/>
        <w:jc w:val="both"/>
        <w:rPr>
          <w:rFonts w:ascii="Arial" w:hAnsi="Arial" w:cs="Arial"/>
        </w:rPr>
      </w:pPr>
      <w:r>
        <w:rPr>
          <w:rFonts w:ascii="Arial" w:hAnsi="Arial" w:cs="Arial"/>
        </w:rPr>
        <w:t>c) suprafeţele din lemn;</w:t>
      </w:r>
    </w:p>
    <w:p w:rsidR="00B057A0" w:rsidRDefault="00D24637">
      <w:pPr>
        <w:spacing w:line="360" w:lineRule="auto"/>
        <w:ind w:left="360" w:firstLine="708"/>
        <w:jc w:val="both"/>
        <w:rPr>
          <w:rFonts w:ascii="Arial" w:hAnsi="Arial" w:cs="Arial"/>
          <w:lang w:val="it-IT"/>
        </w:rPr>
      </w:pPr>
      <w:r>
        <w:rPr>
          <w:rFonts w:ascii="Arial" w:hAnsi="Arial" w:cs="Arial"/>
          <w:lang w:val="it-IT"/>
        </w:rPr>
        <w:t>În cursul anilor 2018 și 2019 s-au efectuat măsurători de COV din cele două surse de emisie aferente secțiilor Cusătorie 1 și 2, lăcuire volane lemn 1 și 2 și la mașinile de turnat coș 1 și 2, rezultatele obținute fiind prezentate în Rapoartele de încercare 505-PA/2018 și 106- PA/2019.</w:t>
      </w:r>
    </w:p>
    <w:p w:rsidR="00B057A0" w:rsidRDefault="00D24637">
      <w:pPr>
        <w:spacing w:line="360" w:lineRule="auto"/>
        <w:ind w:left="360" w:firstLine="708"/>
        <w:jc w:val="both"/>
        <w:rPr>
          <w:rFonts w:ascii="Arial" w:hAnsi="Arial" w:cs="Arial"/>
          <w:lang w:val="it-IT"/>
        </w:rPr>
      </w:pPr>
      <w:r>
        <w:rPr>
          <w:rFonts w:ascii="Arial" w:hAnsi="Arial" w:cs="Arial"/>
          <w:lang w:val="it-IT"/>
        </w:rPr>
        <w:t>Conform datelor din aceste rapoarte la ieșirea din filtrele echipate cu cărbune activ din instalația Cusătorie 1, concentrația de COV este 5.5 mgC/Nm</w:t>
      </w:r>
      <w:r>
        <w:rPr>
          <w:rFonts w:ascii="Arial" w:hAnsi="Arial" w:cs="Arial"/>
          <w:vertAlign w:val="superscript"/>
          <w:lang w:val="it-IT"/>
        </w:rPr>
        <w:t>3</w:t>
      </w:r>
      <w:r>
        <w:rPr>
          <w:rFonts w:ascii="Arial" w:hAnsi="Arial" w:cs="Arial"/>
          <w:lang w:val="it-IT"/>
        </w:rPr>
        <w:t xml:space="preserve"> în 2018 și 20.5 mgC/Nm</w:t>
      </w:r>
      <w:r>
        <w:rPr>
          <w:rFonts w:ascii="Arial" w:hAnsi="Arial" w:cs="Arial"/>
          <w:vertAlign w:val="superscript"/>
          <w:lang w:val="it-IT"/>
        </w:rPr>
        <w:t xml:space="preserve">3 </w:t>
      </w:r>
      <w:r>
        <w:rPr>
          <w:rFonts w:ascii="Arial" w:hAnsi="Arial" w:cs="Arial"/>
          <w:lang w:val="it-IT"/>
        </w:rPr>
        <w:t>în 2019, iar la Cusătorie 2 de 4.7 mgC/Nm</w:t>
      </w:r>
      <w:r>
        <w:rPr>
          <w:rFonts w:ascii="Arial" w:hAnsi="Arial" w:cs="Arial"/>
          <w:vertAlign w:val="superscript"/>
          <w:lang w:val="it-IT"/>
        </w:rPr>
        <w:t>3</w:t>
      </w:r>
      <w:r>
        <w:rPr>
          <w:rFonts w:ascii="Arial" w:hAnsi="Arial" w:cs="Arial"/>
          <w:lang w:val="it-IT"/>
        </w:rPr>
        <w:t xml:space="preserve"> în 2018 și 22.0 mgC/Nm</w:t>
      </w:r>
      <w:r>
        <w:rPr>
          <w:rFonts w:ascii="Arial" w:hAnsi="Arial" w:cs="Arial"/>
          <w:vertAlign w:val="superscript"/>
          <w:lang w:val="it-IT"/>
        </w:rPr>
        <w:t>3</w:t>
      </w:r>
      <w:r>
        <w:rPr>
          <w:rFonts w:ascii="Arial" w:hAnsi="Arial" w:cs="Arial"/>
          <w:lang w:val="it-IT"/>
        </w:rPr>
        <w:t xml:space="preserve"> în 2019.</w:t>
      </w:r>
    </w:p>
    <w:p w:rsidR="00B057A0" w:rsidRDefault="00D24637">
      <w:pPr>
        <w:spacing w:line="360" w:lineRule="auto"/>
        <w:ind w:left="360" w:firstLine="708"/>
        <w:jc w:val="both"/>
        <w:rPr>
          <w:rFonts w:ascii="Arial" w:hAnsi="Arial" w:cs="Arial"/>
          <w:lang w:val="it-IT"/>
        </w:rPr>
      </w:pPr>
      <w:r>
        <w:rPr>
          <w:rFonts w:ascii="Arial" w:hAnsi="Arial" w:cs="Arial"/>
          <w:lang w:val="it-IT"/>
        </w:rPr>
        <w:t>La lăcuire volane lemn 1 concentrația de COV este de 5,5 mgC/Nm</w:t>
      </w:r>
      <w:r>
        <w:rPr>
          <w:rFonts w:ascii="Arial" w:hAnsi="Arial" w:cs="Arial"/>
          <w:vertAlign w:val="superscript"/>
          <w:lang w:val="it-IT"/>
        </w:rPr>
        <w:t>3</w:t>
      </w:r>
      <w:r>
        <w:rPr>
          <w:rFonts w:ascii="Arial" w:hAnsi="Arial" w:cs="Arial"/>
          <w:lang w:val="it-IT"/>
        </w:rPr>
        <w:t>, lăcuire volane lemn 2 concentrația de COV este de 4,2 mgC/Nm</w:t>
      </w:r>
      <w:r>
        <w:rPr>
          <w:rFonts w:ascii="Arial" w:hAnsi="Arial" w:cs="Arial"/>
          <w:vertAlign w:val="superscript"/>
          <w:lang w:val="it-IT"/>
        </w:rPr>
        <w:t>3</w:t>
      </w:r>
      <w:r>
        <w:rPr>
          <w:rFonts w:ascii="Arial" w:hAnsi="Arial" w:cs="Arial"/>
          <w:lang w:val="it-IT"/>
        </w:rPr>
        <w:t>,în anul 2018; La lăcuire volane lemn 1 concentrația de COV este de 24,4 mgC/Nm</w:t>
      </w:r>
      <w:r>
        <w:rPr>
          <w:rFonts w:ascii="Arial" w:hAnsi="Arial" w:cs="Arial"/>
          <w:vertAlign w:val="superscript"/>
          <w:lang w:val="it-IT"/>
        </w:rPr>
        <w:t>3</w:t>
      </w:r>
      <w:r>
        <w:rPr>
          <w:rFonts w:ascii="Arial" w:hAnsi="Arial" w:cs="Arial"/>
          <w:lang w:val="it-IT"/>
        </w:rPr>
        <w:t>, lăcuire volane lemn 2 concentrația de COV este de 22,9 mgC/Nm</w:t>
      </w:r>
      <w:r>
        <w:rPr>
          <w:rFonts w:ascii="Arial" w:hAnsi="Arial" w:cs="Arial"/>
          <w:vertAlign w:val="superscript"/>
          <w:lang w:val="it-IT"/>
        </w:rPr>
        <w:t>3</w:t>
      </w:r>
      <w:r>
        <w:rPr>
          <w:rFonts w:ascii="Arial" w:hAnsi="Arial" w:cs="Arial"/>
          <w:lang w:val="it-IT"/>
        </w:rPr>
        <w:t>, în anul 2019.</w:t>
      </w:r>
    </w:p>
    <w:p w:rsidR="00B057A0" w:rsidRDefault="00D24637">
      <w:pPr>
        <w:spacing w:line="360" w:lineRule="auto"/>
        <w:ind w:left="360" w:firstLine="708"/>
        <w:jc w:val="both"/>
        <w:rPr>
          <w:rFonts w:ascii="Arial" w:hAnsi="Arial" w:cs="Arial"/>
          <w:lang w:val="it-IT"/>
        </w:rPr>
      </w:pPr>
      <w:r>
        <w:rPr>
          <w:rFonts w:ascii="Arial" w:hAnsi="Arial" w:cs="Arial"/>
          <w:lang w:val="it-IT"/>
        </w:rPr>
        <w:t>La turnătorie coș 1, coș 2 concentrația de COV este cuprinsă între 6.9 – 7.3 mgC/Nmc în 2018 și 5.9-7.1 mgC/Nmc în 2019.</w:t>
      </w:r>
    </w:p>
    <w:p w:rsidR="00B057A0" w:rsidRDefault="00D24637">
      <w:pPr>
        <w:spacing w:line="360" w:lineRule="auto"/>
        <w:ind w:left="360" w:firstLine="708"/>
        <w:jc w:val="both"/>
        <w:rPr>
          <w:rFonts w:ascii="Arial" w:hAnsi="Arial" w:cs="Arial"/>
          <w:lang w:val="it-IT"/>
        </w:rPr>
      </w:pPr>
      <w:r>
        <w:rPr>
          <w:rFonts w:ascii="Arial" w:hAnsi="Arial" w:cs="Arial"/>
          <w:lang w:val="it-IT"/>
        </w:rPr>
        <w:t>Ca și concluzie: activitatea raportată la criteriul valoare limită de emisie COV în gazele reziduale este ≤ 50 mgC/Nm</w:t>
      </w:r>
      <w:r>
        <w:rPr>
          <w:rFonts w:ascii="Arial" w:hAnsi="Arial" w:cs="Arial"/>
          <w:vertAlign w:val="superscript"/>
          <w:lang w:val="it-IT"/>
        </w:rPr>
        <w:t>3</w:t>
      </w:r>
      <w:r>
        <w:rPr>
          <w:rFonts w:ascii="Arial" w:hAnsi="Arial" w:cs="Arial"/>
          <w:lang w:val="it-IT"/>
        </w:rPr>
        <w:t xml:space="preserve"> este conform cu prevederile Legii 278/2013, iar la lăcuire volane 100 mgC/Nm</w:t>
      </w:r>
      <w:r>
        <w:rPr>
          <w:rFonts w:ascii="Arial" w:hAnsi="Arial" w:cs="Arial"/>
          <w:vertAlign w:val="superscript"/>
          <w:lang w:val="it-IT"/>
        </w:rPr>
        <w:t>3</w:t>
      </w:r>
      <w:r>
        <w:rPr>
          <w:rFonts w:ascii="Arial" w:hAnsi="Arial" w:cs="Arial"/>
          <w:lang w:val="it-IT"/>
        </w:rPr>
        <w:t>.</w:t>
      </w:r>
    </w:p>
    <w:p w:rsidR="00B057A0" w:rsidRDefault="00D24637">
      <w:pPr>
        <w:spacing w:line="360" w:lineRule="auto"/>
        <w:ind w:left="360" w:firstLine="708"/>
        <w:jc w:val="both"/>
        <w:rPr>
          <w:rFonts w:ascii="Arial" w:hAnsi="Arial" w:cs="Arial"/>
          <w:lang w:val="it-IT"/>
        </w:rPr>
      </w:pPr>
      <w:r>
        <w:rPr>
          <w:rFonts w:ascii="Arial" w:hAnsi="Arial" w:cs="Arial"/>
          <w:lang w:val="it-IT"/>
        </w:rPr>
        <w:t>Din analiza efectuată de SC Ecoind București în cadrul lucrării ”Bilanțuri de solvenți organici cu conținut de COV...” pentru activitățile desfășurate în anul 2019 care intră sub incidența prevederilor Legii 278/2013, se contată că acestea sunt conforme și în consecință nu este necesar întocmirea unei scheme de reducere a emisiilor de COV.</w:t>
      </w:r>
    </w:p>
    <w:p w:rsidR="00B057A0" w:rsidRDefault="00D24637">
      <w:pPr>
        <w:spacing w:line="360" w:lineRule="auto"/>
        <w:ind w:left="360" w:firstLine="708"/>
        <w:jc w:val="both"/>
        <w:rPr>
          <w:rFonts w:ascii="Arial" w:hAnsi="Arial" w:cs="Arial"/>
          <w:lang w:val="it-IT"/>
        </w:rPr>
      </w:pPr>
      <w:r>
        <w:rPr>
          <w:rFonts w:ascii="Arial" w:hAnsi="Arial" w:cs="Arial"/>
          <w:lang w:val="it-IT"/>
        </w:rPr>
        <w:t xml:space="preserve">Bilanțurile de solvenți realizate pe anul 2019 pentru activitățile menționate mai sus sunt prezentate în </w:t>
      </w:r>
      <w:r>
        <w:rPr>
          <w:rFonts w:ascii="Arial" w:hAnsi="Arial" w:cs="Arial"/>
          <w:i/>
          <w:iCs/>
          <w:lang w:val="it-IT"/>
        </w:rPr>
        <w:t xml:space="preserve">ANEXĂ </w:t>
      </w:r>
      <w:r>
        <w:rPr>
          <w:rFonts w:ascii="Arial" w:hAnsi="Arial" w:cs="Arial"/>
          <w:lang w:val="it-IT"/>
        </w:rPr>
        <w:t>la prezenta documentație.</w:t>
      </w:r>
    </w:p>
    <w:p w:rsidR="00B057A0" w:rsidRDefault="00B057A0">
      <w:pPr>
        <w:spacing w:line="360" w:lineRule="auto"/>
        <w:ind w:left="708"/>
        <w:jc w:val="both"/>
        <w:rPr>
          <w:rFonts w:ascii="Arial" w:hAnsi="Arial" w:cs="Arial"/>
          <w:b/>
          <w:bCs/>
          <w:caps/>
          <w:sz w:val="26"/>
          <w:szCs w:val="26"/>
        </w:rPr>
      </w:pPr>
    </w:p>
    <w:p w:rsidR="00AB34EA" w:rsidRDefault="00AB34EA">
      <w:pPr>
        <w:spacing w:line="360" w:lineRule="auto"/>
        <w:ind w:left="708"/>
        <w:jc w:val="both"/>
        <w:rPr>
          <w:rFonts w:ascii="Arial" w:hAnsi="Arial" w:cs="Arial"/>
          <w:b/>
          <w:bCs/>
          <w:caps/>
          <w:sz w:val="26"/>
          <w:szCs w:val="26"/>
        </w:rPr>
      </w:pPr>
    </w:p>
    <w:p w:rsidR="00B057A0" w:rsidRDefault="00D24637">
      <w:pPr>
        <w:spacing w:line="360" w:lineRule="auto"/>
        <w:ind w:left="708"/>
        <w:jc w:val="both"/>
        <w:rPr>
          <w:rFonts w:ascii="Arial" w:hAnsi="Arial" w:cs="Arial"/>
          <w:b/>
          <w:bCs/>
          <w:caps/>
          <w:sz w:val="26"/>
          <w:szCs w:val="26"/>
        </w:rPr>
      </w:pPr>
      <w:r>
        <w:rPr>
          <w:rFonts w:ascii="Arial" w:hAnsi="Arial" w:cs="Arial"/>
          <w:b/>
          <w:bCs/>
          <w:caps/>
          <w:sz w:val="26"/>
          <w:szCs w:val="26"/>
        </w:rPr>
        <w:lastRenderedPageBreak/>
        <w:t>7.0  recomandări pentru reducerea poluĂrii</w:t>
      </w:r>
    </w:p>
    <w:p w:rsidR="00B057A0" w:rsidRDefault="00D24637">
      <w:pPr>
        <w:spacing w:line="360" w:lineRule="auto"/>
        <w:ind w:left="360" w:firstLine="708"/>
        <w:jc w:val="both"/>
        <w:rPr>
          <w:rFonts w:ascii="Arial" w:hAnsi="Arial" w:cs="Arial"/>
          <w:b/>
          <w:bCs/>
          <w:i/>
          <w:iCs/>
        </w:rPr>
      </w:pPr>
      <w:r>
        <w:rPr>
          <w:rFonts w:ascii="Arial" w:hAnsi="Arial" w:cs="Arial"/>
          <w:b/>
          <w:bCs/>
          <w:i/>
          <w:iCs/>
        </w:rPr>
        <w:t>Ca o concluzie finală, nu există alte recomandări privind măsuri suplimentare de reducere a poluării în afara măsurilor prezentate în cadrul acestui Raport de amplasament și a Solicitării de revizuire a Autorizației Integrate de Mediu nr. 2/20.12.2017.</w:t>
      </w:r>
    </w:p>
    <w:p w:rsidR="00B057A0" w:rsidRDefault="00B057A0">
      <w:pPr>
        <w:spacing w:line="480" w:lineRule="auto"/>
        <w:ind w:left="360" w:firstLine="708"/>
        <w:jc w:val="both"/>
        <w:rPr>
          <w:rFonts w:ascii="Arial" w:hAnsi="Arial" w:cs="Arial"/>
        </w:rPr>
      </w:pPr>
    </w:p>
    <w:p w:rsidR="00B057A0" w:rsidRDefault="00B057A0">
      <w:pPr>
        <w:spacing w:line="360" w:lineRule="auto"/>
        <w:jc w:val="both"/>
        <w:rPr>
          <w:rFonts w:ascii="Arial" w:hAnsi="Arial" w:cs="Arial"/>
          <w:b/>
          <w:bCs/>
          <w:sz w:val="28"/>
          <w:szCs w:val="30"/>
        </w:rPr>
      </w:pPr>
    </w:p>
    <w:p w:rsidR="00B057A0" w:rsidRDefault="00D24637">
      <w:pPr>
        <w:spacing w:line="360" w:lineRule="auto"/>
        <w:jc w:val="center"/>
        <w:rPr>
          <w:rFonts w:ascii="Arial" w:hAnsi="Arial" w:cs="Arial"/>
          <w:b/>
          <w:bCs/>
          <w:szCs w:val="26"/>
        </w:rPr>
      </w:pPr>
      <w:r>
        <w:rPr>
          <w:rFonts w:ascii="Arial" w:hAnsi="Arial" w:cs="Arial"/>
          <w:b/>
          <w:bCs/>
          <w:szCs w:val="26"/>
        </w:rPr>
        <w:t>Întocmit</w:t>
      </w:r>
    </w:p>
    <w:p w:rsidR="00B057A0" w:rsidRDefault="00D24637">
      <w:pPr>
        <w:spacing w:line="360" w:lineRule="auto"/>
        <w:jc w:val="center"/>
        <w:rPr>
          <w:rFonts w:ascii="Arial" w:hAnsi="Arial" w:cs="Arial"/>
          <w:b/>
          <w:szCs w:val="26"/>
        </w:rPr>
      </w:pPr>
      <w:r>
        <w:rPr>
          <w:rFonts w:ascii="Arial" w:hAnsi="Arial" w:cs="Arial"/>
          <w:b/>
          <w:szCs w:val="26"/>
        </w:rPr>
        <w:t>Prof. Univ. Dr. Florin Dumescu</w:t>
      </w:r>
    </w:p>
    <w:p w:rsidR="00B057A0" w:rsidRDefault="00D24637">
      <w:pPr>
        <w:spacing w:line="360" w:lineRule="auto"/>
        <w:jc w:val="center"/>
      </w:pPr>
      <w:r>
        <w:rPr>
          <w:rFonts w:ascii="Arial" w:hAnsi="Arial" w:cs="Arial"/>
          <w:b/>
          <w:szCs w:val="26"/>
        </w:rPr>
        <w:t>Expert de mediu</w:t>
      </w:r>
    </w:p>
    <w:sectPr w:rsidR="00B057A0">
      <w:headerReference w:type="default" r:id="rId20"/>
      <w:footerReference w:type="default" r:id="rId21"/>
      <w:pgSz w:w="11906" w:h="16838"/>
      <w:pgMar w:top="1618" w:right="1134" w:bottom="1134" w:left="1134" w:header="490" w:footer="720" w:gutter="0"/>
      <w:pgBorders>
        <w:top w:val="single" w:sz="4" w:space="0" w:color="D9D9D9"/>
      </w:pgBorders>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057" w:rsidRDefault="004E1057">
      <w:r>
        <w:separator/>
      </w:r>
    </w:p>
  </w:endnote>
  <w:endnote w:type="continuationSeparator" w:id="0">
    <w:p w:rsidR="004E1057" w:rsidRDefault="004E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LT OMV 55 Roman">
    <w:altName w:val="Times New Roman"/>
    <w:charset w:val="01"/>
    <w:family w:val="auto"/>
    <w:pitch w:val="default"/>
  </w:font>
  <w:font w:name="OpenSymbol">
    <w:altName w:val="Courier New"/>
    <w:charset w:val="00"/>
    <w:family w:val="auto"/>
    <w:pitch w:val="variable"/>
    <w:sig w:usb0="00000003"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45 Light">
    <w:charset w:val="00"/>
    <w:family w:val="roman"/>
    <w:pitch w:val="variable"/>
  </w:font>
  <w:font w:name="Times">
    <w:altName w:val="Times New Roman"/>
    <w:panose1 w:val="00000000000000000000"/>
    <w:charset w:val="00"/>
    <w:family w:val="roman"/>
    <w:notTrueType/>
    <w:pitch w:val="variable"/>
    <w:sig w:usb0="00000003" w:usb1="00000000" w:usb2="00000000" w:usb3="00000000" w:csb0="00000001" w:csb1="00000000"/>
  </w:font>
  <w:font w:name="NimbusSanL-Regu">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000452"/>
      <w:docPartObj>
        <w:docPartGallery w:val="Page Numbers (Bottom of Page)"/>
        <w:docPartUnique/>
      </w:docPartObj>
    </w:sdtPr>
    <w:sdtEndPr/>
    <w:sdtContent>
      <w:p w:rsidR="00D24637" w:rsidRDefault="00D24637">
        <w:pPr>
          <w:pStyle w:val="Footer"/>
          <w:jc w:val="center"/>
        </w:pPr>
        <w:r>
          <w:fldChar w:fldCharType="begin"/>
        </w:r>
        <w:r>
          <w:instrText>PAGE</w:instrText>
        </w:r>
        <w:r>
          <w:fldChar w:fldCharType="separate"/>
        </w:r>
        <w:r w:rsidR="00FB6B82">
          <w:rPr>
            <w:noProof/>
          </w:rPr>
          <w:t>30</w:t>
        </w:r>
        <w:r>
          <w:fldChar w:fldCharType="end"/>
        </w:r>
      </w:p>
    </w:sdtContent>
  </w:sdt>
  <w:p w:rsidR="00D24637" w:rsidRDefault="00D2463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19445"/>
      <w:docPartObj>
        <w:docPartGallery w:val="Page Numbers (Bottom of Page)"/>
        <w:docPartUnique/>
      </w:docPartObj>
    </w:sdtPr>
    <w:sdtEndPr/>
    <w:sdtContent>
      <w:p w:rsidR="00D24637" w:rsidRDefault="00D24637">
        <w:pPr>
          <w:pStyle w:val="Footer"/>
          <w:jc w:val="center"/>
        </w:pPr>
        <w:r>
          <w:fldChar w:fldCharType="begin"/>
        </w:r>
        <w:r>
          <w:instrText>PAGE</w:instrText>
        </w:r>
        <w:r>
          <w:fldChar w:fldCharType="separate"/>
        </w:r>
        <w:r w:rsidR="00FB6B82">
          <w:rPr>
            <w:noProof/>
          </w:rPr>
          <w:t>49</w:t>
        </w:r>
        <w:r>
          <w:fldChar w:fldCharType="end"/>
        </w:r>
      </w:p>
    </w:sdtContent>
  </w:sdt>
  <w:p w:rsidR="00D24637" w:rsidRDefault="00D2463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72148"/>
      <w:docPartObj>
        <w:docPartGallery w:val="Page Numbers (Bottom of Page)"/>
        <w:docPartUnique/>
      </w:docPartObj>
    </w:sdtPr>
    <w:sdtEndPr/>
    <w:sdtContent>
      <w:p w:rsidR="00D24637" w:rsidRDefault="00D24637">
        <w:pPr>
          <w:pStyle w:val="Footer"/>
          <w:jc w:val="center"/>
        </w:pPr>
        <w:r>
          <w:fldChar w:fldCharType="begin"/>
        </w:r>
        <w:r>
          <w:instrText>PAGE</w:instrText>
        </w:r>
        <w:r>
          <w:fldChar w:fldCharType="separate"/>
        </w:r>
        <w:r w:rsidR="00FB6B82">
          <w:rPr>
            <w:noProof/>
          </w:rPr>
          <w:t>72</w:t>
        </w:r>
        <w:r>
          <w:fldChar w:fldCharType="end"/>
        </w:r>
      </w:p>
    </w:sdtContent>
  </w:sdt>
  <w:p w:rsidR="00D24637" w:rsidRDefault="00D2463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632231"/>
      <w:docPartObj>
        <w:docPartGallery w:val="Page Numbers (Bottom of Page)"/>
        <w:docPartUnique/>
      </w:docPartObj>
    </w:sdtPr>
    <w:sdtEndPr/>
    <w:sdtContent>
      <w:p w:rsidR="00D24637" w:rsidRDefault="00D24637">
        <w:pPr>
          <w:pStyle w:val="Footer"/>
          <w:jc w:val="center"/>
        </w:pPr>
        <w:r>
          <w:fldChar w:fldCharType="begin"/>
        </w:r>
        <w:r>
          <w:instrText>PAGE</w:instrText>
        </w:r>
        <w:r>
          <w:fldChar w:fldCharType="separate"/>
        </w:r>
        <w:r w:rsidR="00FB6B82">
          <w:rPr>
            <w:noProof/>
          </w:rPr>
          <w:t>85</w:t>
        </w:r>
        <w:r>
          <w:fldChar w:fldCharType="end"/>
        </w:r>
      </w:p>
    </w:sdtContent>
  </w:sdt>
  <w:p w:rsidR="00D24637" w:rsidRDefault="00D24637">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303359"/>
      <w:docPartObj>
        <w:docPartGallery w:val="Page Numbers (Bottom of Page)"/>
        <w:docPartUnique/>
      </w:docPartObj>
    </w:sdtPr>
    <w:sdtEndPr/>
    <w:sdtContent>
      <w:p w:rsidR="00D24637" w:rsidRDefault="00D24637">
        <w:pPr>
          <w:pStyle w:val="Footer"/>
          <w:jc w:val="center"/>
        </w:pPr>
        <w:r>
          <w:fldChar w:fldCharType="begin"/>
        </w:r>
        <w:r>
          <w:instrText>PAGE</w:instrText>
        </w:r>
        <w:r>
          <w:fldChar w:fldCharType="separate"/>
        </w:r>
        <w:r w:rsidR="00FB6B82">
          <w:rPr>
            <w:noProof/>
          </w:rPr>
          <w:t>87</w:t>
        </w:r>
        <w:r>
          <w:fldChar w:fldCharType="end"/>
        </w:r>
      </w:p>
    </w:sdtContent>
  </w:sdt>
  <w:p w:rsidR="00D24637" w:rsidRDefault="00D24637">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147824"/>
      <w:docPartObj>
        <w:docPartGallery w:val="Page Numbers (Bottom of Page)"/>
        <w:docPartUnique/>
      </w:docPartObj>
    </w:sdtPr>
    <w:sdtEndPr/>
    <w:sdtContent>
      <w:p w:rsidR="00D24637" w:rsidRDefault="00D24637">
        <w:pPr>
          <w:pStyle w:val="Footer"/>
          <w:jc w:val="center"/>
        </w:pPr>
        <w:r>
          <w:fldChar w:fldCharType="begin"/>
        </w:r>
        <w:r>
          <w:instrText>PAGE</w:instrText>
        </w:r>
        <w:r>
          <w:fldChar w:fldCharType="separate"/>
        </w:r>
        <w:r w:rsidR="00FB6B82">
          <w:rPr>
            <w:noProof/>
          </w:rPr>
          <w:t>105</w:t>
        </w:r>
        <w:r>
          <w:fldChar w:fldCharType="end"/>
        </w:r>
      </w:p>
      <w:p w:rsidR="00D24637" w:rsidRDefault="004E1057">
        <w:pPr>
          <w:pStyle w:val="Footer"/>
          <w:ind w:right="360"/>
          <w:jc w:val="center"/>
          <w:rPr>
            <w:lang w:val="it-IT"/>
          </w:rPr>
        </w:pP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916280"/>
      <w:docPartObj>
        <w:docPartGallery w:val="Page Numbers (Bottom of Page)"/>
        <w:docPartUnique/>
      </w:docPartObj>
    </w:sdtPr>
    <w:sdtEndPr/>
    <w:sdtContent>
      <w:p w:rsidR="00D24637" w:rsidRDefault="00D24637">
        <w:pPr>
          <w:pStyle w:val="Footer"/>
          <w:jc w:val="center"/>
        </w:pPr>
        <w:r>
          <w:fldChar w:fldCharType="begin"/>
        </w:r>
        <w:r>
          <w:instrText>PAGE</w:instrText>
        </w:r>
        <w:r>
          <w:fldChar w:fldCharType="separate"/>
        </w:r>
        <w:r w:rsidR="00FB6B82">
          <w:rPr>
            <w:noProof/>
          </w:rPr>
          <w:t>126</w:t>
        </w:r>
        <w:r>
          <w:fldChar w:fldCharType="end"/>
        </w:r>
      </w:p>
    </w:sdtContent>
  </w:sdt>
  <w:p w:rsidR="00D24637" w:rsidRDefault="00D24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057" w:rsidRDefault="004E1057">
      <w:r>
        <w:separator/>
      </w:r>
    </w:p>
  </w:footnote>
  <w:footnote w:type="continuationSeparator" w:id="0">
    <w:p w:rsidR="004E1057" w:rsidRDefault="004E1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637" w:rsidRDefault="00D24637">
    <w:pPr>
      <w:pStyle w:val="Header"/>
      <w:spacing w:line="276" w:lineRule="auto"/>
      <w:jc w:val="center"/>
    </w:pPr>
  </w:p>
  <w:p w:rsidR="00D24637" w:rsidRDefault="00D24637">
    <w:pPr>
      <w:pStyle w:val="Header"/>
      <w:jc w:val="center"/>
      <w:rPr>
        <w:rFonts w:ascii="Arial" w:hAnsi="Arial" w:cs="Arial"/>
        <w:b/>
        <w:bCs/>
        <w:i/>
        <w:lang w:val="fr-FR"/>
      </w:rPr>
    </w:pPr>
    <w:r>
      <w:rPr>
        <w:rFonts w:ascii="Arial" w:hAnsi="Arial" w:cs="Arial"/>
        <w:b/>
        <w:bCs/>
        <w:i/>
        <w:iCs/>
        <w:lang w:val="fr-FR"/>
      </w:rPr>
      <w:t xml:space="preserve">RAPORT DE AMPLASAMENT </w:t>
    </w:r>
    <w:r>
      <w:rPr>
        <w:rFonts w:ascii="Arial" w:hAnsi="Arial" w:cs="Arial"/>
        <w:b/>
        <w:i/>
      </w:rPr>
      <w:t xml:space="preserve">SC </w:t>
    </w:r>
    <w:r>
      <w:rPr>
        <w:rFonts w:ascii="Arial" w:hAnsi="Arial" w:cs="Arial"/>
        <w:b/>
        <w:bCs/>
        <w:i/>
        <w:iCs/>
        <w:caps/>
      </w:rPr>
      <w:t>takata românia srl</w:t>
    </w:r>
  </w:p>
  <w:p w:rsidR="00D24637" w:rsidRDefault="00D24637">
    <w:pPr>
      <w:pStyle w:val="Header"/>
      <w:ind w:right="-325"/>
      <w:jc w:val="center"/>
      <w:rPr>
        <w:rFonts w:ascii="Arial" w:hAnsi="Arial" w:cs="Arial"/>
        <w:b/>
        <w:bCs/>
        <w:i/>
        <w:iCs/>
        <w:u w:val="single"/>
        <w:lang w:val="fr-FR"/>
      </w:rPr>
    </w:pPr>
    <w:r>
      <w:rPr>
        <w:rFonts w:ascii="Arial" w:hAnsi="Arial" w:cs="Arial"/>
        <w:b/>
        <w:bCs/>
        <w:i/>
        <w:iCs/>
        <w:u w:val="single"/>
        <w:lang w:val="fr-F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637" w:rsidRDefault="00D24637">
    <w:pPr>
      <w:pStyle w:val="Header"/>
      <w:spacing w:line="276" w:lineRule="auto"/>
      <w:jc w:val="center"/>
    </w:pPr>
  </w:p>
  <w:p w:rsidR="00D24637" w:rsidRDefault="00D24637">
    <w:pPr>
      <w:pStyle w:val="Header"/>
      <w:jc w:val="center"/>
    </w:pPr>
    <w:r>
      <w:rPr>
        <w:rFonts w:ascii="Arial" w:hAnsi="Arial" w:cs="Arial"/>
        <w:b/>
        <w:bCs/>
        <w:i/>
        <w:iCs/>
        <w:lang w:val="fr-FR"/>
      </w:rPr>
      <w:t xml:space="preserve">RAPORT DE AMPLASAMENT </w:t>
    </w:r>
    <w:r>
      <w:rPr>
        <w:rFonts w:ascii="Arial" w:hAnsi="Arial" w:cs="Arial"/>
        <w:b/>
        <w:i/>
      </w:rPr>
      <w:t xml:space="preserve">SC </w:t>
    </w:r>
    <w:r>
      <w:rPr>
        <w:rFonts w:ascii="Arial" w:hAnsi="Arial" w:cs="Arial"/>
        <w:b/>
        <w:bCs/>
        <w:i/>
        <w:iCs/>
        <w:caps/>
      </w:rPr>
      <w:t>takata românia srl</w:t>
    </w:r>
  </w:p>
  <w:p w:rsidR="00D24637" w:rsidRDefault="00D24637">
    <w:pPr>
      <w:pStyle w:val="Header"/>
      <w:ind w:right="-325"/>
      <w:jc w:val="center"/>
    </w:pPr>
    <w:r>
      <w:rPr>
        <w:rFonts w:ascii="Arial" w:hAnsi="Arial" w:cs="Arial"/>
        <w:b/>
        <w:bCs/>
        <w:i/>
        <w:iCs/>
        <w:u w:val="single"/>
        <w:lang w:val="fr-F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637" w:rsidRDefault="00D24637">
    <w:pPr>
      <w:pStyle w:val="Header"/>
      <w:spacing w:line="276" w:lineRule="auto"/>
      <w:jc w:val="center"/>
    </w:pPr>
  </w:p>
  <w:p w:rsidR="00D24637" w:rsidRDefault="00D24637">
    <w:pPr>
      <w:pStyle w:val="Header"/>
      <w:jc w:val="center"/>
    </w:pPr>
    <w:r>
      <w:rPr>
        <w:rFonts w:ascii="Arial" w:hAnsi="Arial" w:cs="Arial"/>
        <w:b/>
        <w:bCs/>
        <w:i/>
        <w:iCs/>
        <w:lang w:val="fr-FR"/>
      </w:rPr>
      <w:t xml:space="preserve">RAPORT DE AMPLASAMENT </w:t>
    </w:r>
    <w:r>
      <w:rPr>
        <w:rFonts w:ascii="Arial" w:hAnsi="Arial" w:cs="Arial"/>
        <w:b/>
        <w:i/>
      </w:rPr>
      <w:t xml:space="preserve">SC </w:t>
    </w:r>
    <w:r>
      <w:rPr>
        <w:rFonts w:ascii="Arial" w:hAnsi="Arial" w:cs="Arial"/>
        <w:b/>
        <w:bCs/>
        <w:i/>
        <w:iCs/>
        <w:caps/>
      </w:rPr>
      <w:t>takata românia srl</w:t>
    </w:r>
  </w:p>
  <w:p w:rsidR="00D24637" w:rsidRDefault="00D24637">
    <w:pPr>
      <w:pStyle w:val="Header"/>
      <w:ind w:right="-325"/>
      <w:jc w:val="center"/>
    </w:pPr>
    <w:r>
      <w:rPr>
        <w:rFonts w:ascii="Arial" w:hAnsi="Arial" w:cs="Arial"/>
        <w:b/>
        <w:bCs/>
        <w:i/>
        <w:iCs/>
        <w:u w:val="single"/>
        <w:lang w:val="fr-FR"/>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637" w:rsidRDefault="00D24637">
    <w:pPr>
      <w:pStyle w:val="Header"/>
      <w:spacing w:line="276" w:lineRule="auto"/>
      <w:jc w:val="center"/>
    </w:pPr>
  </w:p>
  <w:p w:rsidR="00D24637" w:rsidRDefault="00D24637">
    <w:pPr>
      <w:pStyle w:val="Header"/>
      <w:jc w:val="center"/>
    </w:pPr>
    <w:r>
      <w:rPr>
        <w:rFonts w:ascii="Arial" w:hAnsi="Arial" w:cs="Arial"/>
        <w:b/>
        <w:bCs/>
        <w:i/>
        <w:iCs/>
        <w:lang w:val="fr-FR"/>
      </w:rPr>
      <w:t xml:space="preserve">RAPORT DE AMPLASAMENT </w:t>
    </w:r>
    <w:r>
      <w:rPr>
        <w:rFonts w:ascii="Arial" w:hAnsi="Arial" w:cs="Arial"/>
        <w:b/>
        <w:i/>
      </w:rPr>
      <w:t xml:space="preserve">SC </w:t>
    </w:r>
    <w:r>
      <w:rPr>
        <w:rFonts w:ascii="Arial" w:hAnsi="Arial" w:cs="Arial"/>
        <w:b/>
        <w:bCs/>
        <w:i/>
        <w:iCs/>
        <w:caps/>
      </w:rPr>
      <w:t>takata românia srl</w:t>
    </w:r>
  </w:p>
  <w:p w:rsidR="00D24637" w:rsidRDefault="00D24637">
    <w:pPr>
      <w:pStyle w:val="Header"/>
      <w:ind w:right="-325"/>
      <w:jc w:val="center"/>
    </w:pPr>
    <w:r>
      <w:rPr>
        <w:rFonts w:ascii="Arial" w:hAnsi="Arial" w:cs="Arial"/>
        <w:b/>
        <w:bCs/>
        <w:i/>
        <w:iCs/>
        <w:u w:val="single"/>
        <w:lang w:val="fr-FR"/>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637" w:rsidRDefault="00D24637">
    <w:pPr>
      <w:pStyle w:val="Header"/>
      <w:spacing w:line="276" w:lineRule="auto"/>
      <w:jc w:val="center"/>
    </w:pPr>
  </w:p>
  <w:p w:rsidR="00D24637" w:rsidRDefault="00D24637">
    <w:pPr>
      <w:pStyle w:val="Header"/>
      <w:jc w:val="center"/>
    </w:pPr>
    <w:r>
      <w:rPr>
        <w:rFonts w:ascii="Arial" w:hAnsi="Arial" w:cs="Arial"/>
        <w:b/>
        <w:bCs/>
        <w:i/>
        <w:iCs/>
        <w:lang w:val="fr-FR"/>
      </w:rPr>
      <w:t xml:space="preserve">RAPORT DE AMPLASAMENT </w:t>
    </w:r>
    <w:r>
      <w:rPr>
        <w:rFonts w:ascii="Arial" w:hAnsi="Arial" w:cs="Arial"/>
        <w:b/>
        <w:i/>
      </w:rPr>
      <w:t xml:space="preserve">SC </w:t>
    </w:r>
    <w:r>
      <w:rPr>
        <w:rFonts w:ascii="Arial" w:hAnsi="Arial" w:cs="Arial"/>
        <w:b/>
        <w:bCs/>
        <w:i/>
        <w:iCs/>
        <w:caps/>
      </w:rPr>
      <w:t>takata românia srl</w:t>
    </w:r>
  </w:p>
  <w:p w:rsidR="00D24637" w:rsidRDefault="00D24637">
    <w:pPr>
      <w:pStyle w:val="Header"/>
      <w:ind w:right="-325"/>
      <w:jc w:val="center"/>
    </w:pPr>
    <w:r>
      <w:rPr>
        <w:rFonts w:ascii="Arial" w:hAnsi="Arial" w:cs="Arial"/>
        <w:b/>
        <w:bCs/>
        <w:i/>
        <w:iCs/>
        <w:u w:val="single"/>
        <w:lang w:val="fr-FR"/>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637" w:rsidRDefault="00D24637">
    <w:pPr>
      <w:pStyle w:val="Header"/>
      <w:spacing w:line="276" w:lineRule="auto"/>
      <w:jc w:val="center"/>
    </w:pPr>
  </w:p>
  <w:p w:rsidR="00D24637" w:rsidRDefault="00D24637">
    <w:pPr>
      <w:pStyle w:val="Header"/>
      <w:jc w:val="center"/>
    </w:pPr>
    <w:r>
      <w:rPr>
        <w:rFonts w:ascii="Arial" w:hAnsi="Arial" w:cs="Arial"/>
        <w:b/>
        <w:bCs/>
        <w:i/>
        <w:iCs/>
        <w:lang w:val="fr-FR"/>
      </w:rPr>
      <w:t xml:space="preserve">RAPORT DE AMPLASAMENT </w:t>
    </w:r>
    <w:r>
      <w:rPr>
        <w:rFonts w:ascii="Arial" w:hAnsi="Arial" w:cs="Arial"/>
        <w:b/>
        <w:i/>
      </w:rPr>
      <w:t xml:space="preserve">SC </w:t>
    </w:r>
    <w:r>
      <w:rPr>
        <w:rFonts w:ascii="Arial" w:hAnsi="Arial" w:cs="Arial"/>
        <w:b/>
        <w:bCs/>
        <w:i/>
        <w:iCs/>
        <w:caps/>
      </w:rPr>
      <w:t>takata românia srl</w:t>
    </w:r>
  </w:p>
  <w:p w:rsidR="00D24637" w:rsidRDefault="00D24637">
    <w:pPr>
      <w:pStyle w:val="Header"/>
      <w:ind w:right="-325"/>
      <w:jc w:val="center"/>
    </w:pPr>
    <w:r>
      <w:rPr>
        <w:rFonts w:ascii="Arial" w:hAnsi="Arial" w:cs="Arial"/>
        <w:b/>
        <w:bCs/>
        <w:i/>
        <w:iCs/>
        <w:u w:val="single"/>
        <w:lang w:val="fr-FR"/>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637" w:rsidRDefault="00D24637">
    <w:pPr>
      <w:pStyle w:val="Header"/>
      <w:spacing w:line="276" w:lineRule="auto"/>
      <w:jc w:val="center"/>
    </w:pPr>
  </w:p>
  <w:p w:rsidR="00D24637" w:rsidRDefault="00D24637">
    <w:pPr>
      <w:pStyle w:val="Header"/>
      <w:jc w:val="center"/>
    </w:pPr>
    <w:r>
      <w:rPr>
        <w:rFonts w:ascii="Arial" w:hAnsi="Arial" w:cs="Arial"/>
        <w:b/>
        <w:bCs/>
        <w:i/>
        <w:iCs/>
        <w:lang w:val="fr-FR"/>
      </w:rPr>
      <w:t xml:space="preserve">RAPORT DE AMPLASAMENT </w:t>
    </w:r>
    <w:r>
      <w:rPr>
        <w:rFonts w:ascii="Arial" w:hAnsi="Arial" w:cs="Arial"/>
        <w:b/>
        <w:i/>
      </w:rPr>
      <w:t xml:space="preserve">SC </w:t>
    </w:r>
    <w:r>
      <w:rPr>
        <w:rFonts w:ascii="Arial" w:hAnsi="Arial" w:cs="Arial"/>
        <w:b/>
        <w:bCs/>
        <w:i/>
        <w:iCs/>
        <w:caps/>
      </w:rPr>
      <w:t>takata românia srl</w:t>
    </w:r>
  </w:p>
  <w:p w:rsidR="00D24637" w:rsidRDefault="00D24637">
    <w:pPr>
      <w:pStyle w:val="Header"/>
      <w:ind w:right="-325"/>
      <w:jc w:val="center"/>
    </w:pPr>
    <w:r>
      <w:rPr>
        <w:rFonts w:ascii="Arial" w:hAnsi="Arial" w:cs="Arial"/>
        <w:b/>
        <w:bCs/>
        <w:i/>
        <w:iCs/>
        <w:u w:val="single"/>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5C19"/>
    <w:multiLevelType w:val="multilevel"/>
    <w:tmpl w:val="FC9CA980"/>
    <w:lvl w:ilvl="0">
      <w:start w:val="1"/>
      <w:numFmt w:val="bullet"/>
      <w:lvlText w:val=""/>
      <w:lvlJc w:val="left"/>
      <w:pPr>
        <w:ind w:left="1788" w:hanging="360"/>
      </w:pPr>
      <w:rPr>
        <w:rFonts w:ascii="Symbol" w:hAnsi="Symbol" w:cs="Symbol" w:hint="default"/>
      </w:rPr>
    </w:lvl>
    <w:lvl w:ilvl="1">
      <w:start w:val="1"/>
      <w:numFmt w:val="bullet"/>
      <w:lvlText w:val="o"/>
      <w:lvlJc w:val="left"/>
      <w:pPr>
        <w:ind w:left="2508" w:hanging="360"/>
      </w:pPr>
      <w:rPr>
        <w:rFonts w:ascii="Courier New" w:hAnsi="Courier New" w:cs="Courier New" w:hint="default"/>
      </w:rPr>
    </w:lvl>
    <w:lvl w:ilvl="2">
      <w:start w:val="1"/>
      <w:numFmt w:val="bullet"/>
      <w:lvlText w:val=""/>
      <w:lvlJc w:val="left"/>
      <w:pPr>
        <w:ind w:left="3228" w:hanging="360"/>
      </w:pPr>
      <w:rPr>
        <w:rFonts w:ascii="Wingdings" w:hAnsi="Wingdings" w:cs="Wingdings" w:hint="default"/>
      </w:rPr>
    </w:lvl>
    <w:lvl w:ilvl="3">
      <w:start w:val="1"/>
      <w:numFmt w:val="bullet"/>
      <w:lvlText w:val=""/>
      <w:lvlJc w:val="left"/>
      <w:pPr>
        <w:ind w:left="3948" w:hanging="360"/>
      </w:pPr>
      <w:rPr>
        <w:rFonts w:ascii="Symbol" w:hAnsi="Symbol" w:cs="Symbol" w:hint="default"/>
      </w:rPr>
    </w:lvl>
    <w:lvl w:ilvl="4">
      <w:start w:val="1"/>
      <w:numFmt w:val="bullet"/>
      <w:lvlText w:val="o"/>
      <w:lvlJc w:val="left"/>
      <w:pPr>
        <w:ind w:left="4668" w:hanging="360"/>
      </w:pPr>
      <w:rPr>
        <w:rFonts w:ascii="Courier New" w:hAnsi="Courier New" w:cs="Courier New" w:hint="default"/>
      </w:rPr>
    </w:lvl>
    <w:lvl w:ilvl="5">
      <w:start w:val="1"/>
      <w:numFmt w:val="bullet"/>
      <w:lvlText w:val=""/>
      <w:lvlJc w:val="left"/>
      <w:pPr>
        <w:ind w:left="5388" w:hanging="360"/>
      </w:pPr>
      <w:rPr>
        <w:rFonts w:ascii="Wingdings" w:hAnsi="Wingdings" w:cs="Wingdings" w:hint="default"/>
      </w:rPr>
    </w:lvl>
    <w:lvl w:ilvl="6">
      <w:start w:val="1"/>
      <w:numFmt w:val="bullet"/>
      <w:lvlText w:val=""/>
      <w:lvlJc w:val="left"/>
      <w:pPr>
        <w:ind w:left="6108" w:hanging="360"/>
      </w:pPr>
      <w:rPr>
        <w:rFonts w:ascii="Symbol" w:hAnsi="Symbol" w:cs="Symbol" w:hint="default"/>
      </w:rPr>
    </w:lvl>
    <w:lvl w:ilvl="7">
      <w:start w:val="1"/>
      <w:numFmt w:val="bullet"/>
      <w:lvlText w:val="o"/>
      <w:lvlJc w:val="left"/>
      <w:pPr>
        <w:ind w:left="6828" w:hanging="360"/>
      </w:pPr>
      <w:rPr>
        <w:rFonts w:ascii="Courier New" w:hAnsi="Courier New" w:cs="Courier New" w:hint="default"/>
      </w:rPr>
    </w:lvl>
    <w:lvl w:ilvl="8">
      <w:start w:val="1"/>
      <w:numFmt w:val="bullet"/>
      <w:lvlText w:val=""/>
      <w:lvlJc w:val="left"/>
      <w:pPr>
        <w:ind w:left="7548" w:hanging="360"/>
      </w:pPr>
      <w:rPr>
        <w:rFonts w:ascii="Wingdings" w:hAnsi="Wingdings" w:cs="Wingdings" w:hint="default"/>
      </w:rPr>
    </w:lvl>
  </w:abstractNum>
  <w:abstractNum w:abstractNumId="1" w15:restartNumberingAfterBreak="0">
    <w:nsid w:val="04EF66A4"/>
    <w:multiLevelType w:val="multilevel"/>
    <w:tmpl w:val="FA26133E"/>
    <w:lvl w:ilvl="0">
      <w:start w:val="2"/>
      <w:numFmt w:val="decimal"/>
      <w:lvlText w:val="%1."/>
      <w:lvlJc w:val="left"/>
      <w:pPr>
        <w:ind w:left="585" w:hanging="585"/>
      </w:pPr>
    </w:lvl>
    <w:lvl w:ilvl="1">
      <w:start w:val="3"/>
      <w:numFmt w:val="decimal"/>
      <w:lvlText w:val="%1.%2."/>
      <w:lvlJc w:val="left"/>
      <w:pPr>
        <w:ind w:left="1080" w:hanging="720"/>
      </w:pPr>
    </w:lvl>
    <w:lvl w:ilvl="2">
      <w:start w:val="6"/>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15:restartNumberingAfterBreak="0">
    <w:nsid w:val="08031E8E"/>
    <w:multiLevelType w:val="multilevel"/>
    <w:tmpl w:val="D5EC7506"/>
    <w:lvl w:ilvl="0">
      <w:start w:val="21"/>
      <w:numFmt w:val="bullet"/>
      <w:lvlText w:val="-"/>
      <w:lvlJc w:val="left"/>
      <w:pPr>
        <w:ind w:left="1440" w:hanging="360"/>
      </w:pPr>
      <w:rPr>
        <w:rFonts w:ascii="Arial" w:hAnsi="Arial" w:cs="Aria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15:restartNumberingAfterBreak="0">
    <w:nsid w:val="0AA75990"/>
    <w:multiLevelType w:val="multilevel"/>
    <w:tmpl w:val="4CD86F10"/>
    <w:lvl w:ilvl="0">
      <w:start w:val="1"/>
      <w:numFmt w:val="decimal"/>
      <w:lvlText w:val="%1."/>
      <w:lvlJc w:val="left"/>
      <w:pPr>
        <w:ind w:left="1065" w:hanging="360"/>
      </w:pPr>
      <w:rPr>
        <w:rFonts w:ascii="Arial" w:hAnsi="Arial" w:cs="Times New Roman"/>
        <w:color w:val="000000"/>
        <w:sz w:val="24"/>
      </w:rPr>
    </w:lvl>
    <w:lvl w:ilvl="1">
      <w:start w:val="1"/>
      <w:numFmt w:val="lowerLetter"/>
      <w:lvlText w:val="%2."/>
      <w:lvlJc w:val="left"/>
      <w:pPr>
        <w:ind w:left="1785" w:hanging="360"/>
      </w:pPr>
      <w:rPr>
        <w:rFonts w:cs="Times New Roman"/>
      </w:rPr>
    </w:lvl>
    <w:lvl w:ilvl="2">
      <w:start w:val="1"/>
      <w:numFmt w:val="lowerRoman"/>
      <w:lvlText w:val="%3."/>
      <w:lvlJc w:val="right"/>
      <w:pPr>
        <w:ind w:left="2505" w:hanging="180"/>
      </w:pPr>
      <w:rPr>
        <w:rFonts w:cs="Times New Roman"/>
      </w:rPr>
    </w:lvl>
    <w:lvl w:ilvl="3">
      <w:start w:val="1"/>
      <w:numFmt w:val="decimal"/>
      <w:lvlText w:val="%4."/>
      <w:lvlJc w:val="left"/>
      <w:pPr>
        <w:ind w:left="3225" w:hanging="360"/>
      </w:pPr>
      <w:rPr>
        <w:rFonts w:cs="Times New Roman"/>
      </w:rPr>
    </w:lvl>
    <w:lvl w:ilvl="4">
      <w:start w:val="1"/>
      <w:numFmt w:val="lowerLetter"/>
      <w:lvlText w:val="%5."/>
      <w:lvlJc w:val="left"/>
      <w:pPr>
        <w:ind w:left="3945" w:hanging="360"/>
      </w:pPr>
      <w:rPr>
        <w:rFonts w:cs="Times New Roman"/>
      </w:rPr>
    </w:lvl>
    <w:lvl w:ilvl="5">
      <w:start w:val="1"/>
      <w:numFmt w:val="lowerRoman"/>
      <w:lvlText w:val="%6."/>
      <w:lvlJc w:val="right"/>
      <w:pPr>
        <w:ind w:left="4665" w:hanging="180"/>
      </w:pPr>
      <w:rPr>
        <w:rFonts w:cs="Times New Roman"/>
      </w:rPr>
    </w:lvl>
    <w:lvl w:ilvl="6">
      <w:start w:val="1"/>
      <w:numFmt w:val="decimal"/>
      <w:lvlText w:val="%7."/>
      <w:lvlJc w:val="left"/>
      <w:pPr>
        <w:ind w:left="5385" w:hanging="360"/>
      </w:pPr>
      <w:rPr>
        <w:rFonts w:cs="Times New Roman"/>
      </w:rPr>
    </w:lvl>
    <w:lvl w:ilvl="7">
      <w:start w:val="1"/>
      <w:numFmt w:val="lowerLetter"/>
      <w:lvlText w:val="%8."/>
      <w:lvlJc w:val="left"/>
      <w:pPr>
        <w:ind w:left="6105" w:hanging="360"/>
      </w:pPr>
      <w:rPr>
        <w:rFonts w:cs="Times New Roman"/>
      </w:rPr>
    </w:lvl>
    <w:lvl w:ilvl="8">
      <w:start w:val="1"/>
      <w:numFmt w:val="lowerRoman"/>
      <w:lvlText w:val="%9."/>
      <w:lvlJc w:val="right"/>
      <w:pPr>
        <w:ind w:left="6825" w:hanging="180"/>
      </w:pPr>
      <w:rPr>
        <w:rFonts w:cs="Times New Roman"/>
      </w:rPr>
    </w:lvl>
  </w:abstractNum>
  <w:abstractNum w:abstractNumId="4" w15:restartNumberingAfterBreak="0">
    <w:nsid w:val="0B347EE9"/>
    <w:multiLevelType w:val="multilevel"/>
    <w:tmpl w:val="2FE2452A"/>
    <w:lvl w:ilvl="0">
      <w:start w:val="2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E75C00"/>
    <w:multiLevelType w:val="multilevel"/>
    <w:tmpl w:val="49D6E4DE"/>
    <w:lvl w:ilvl="0">
      <w:start w:val="1"/>
      <w:numFmt w:val="bullet"/>
      <w:lvlText w:val=""/>
      <w:lvlJc w:val="left"/>
      <w:pPr>
        <w:ind w:left="1506" w:hanging="360"/>
      </w:pPr>
      <w:rPr>
        <w:rFonts w:ascii="Symbol" w:hAnsi="Symbol" w:cs="Symbol" w:hint="default"/>
      </w:rPr>
    </w:lvl>
    <w:lvl w:ilvl="1">
      <w:start w:val="1"/>
      <w:numFmt w:val="bullet"/>
      <w:lvlText w:val="o"/>
      <w:lvlJc w:val="left"/>
      <w:pPr>
        <w:ind w:left="2226" w:hanging="360"/>
      </w:pPr>
      <w:rPr>
        <w:rFonts w:ascii="Courier New" w:hAnsi="Courier New" w:cs="Courier New" w:hint="default"/>
      </w:rPr>
    </w:lvl>
    <w:lvl w:ilvl="2">
      <w:start w:val="1"/>
      <w:numFmt w:val="bullet"/>
      <w:lvlText w:val=""/>
      <w:lvlJc w:val="left"/>
      <w:pPr>
        <w:ind w:left="2946" w:hanging="360"/>
      </w:pPr>
      <w:rPr>
        <w:rFonts w:ascii="Wingdings" w:hAnsi="Wingdings" w:cs="Wingdings" w:hint="default"/>
      </w:rPr>
    </w:lvl>
    <w:lvl w:ilvl="3">
      <w:start w:val="1"/>
      <w:numFmt w:val="bullet"/>
      <w:lvlText w:val=""/>
      <w:lvlJc w:val="left"/>
      <w:pPr>
        <w:ind w:left="3666" w:hanging="360"/>
      </w:pPr>
      <w:rPr>
        <w:rFonts w:ascii="Symbol" w:hAnsi="Symbol" w:cs="Symbol" w:hint="default"/>
      </w:rPr>
    </w:lvl>
    <w:lvl w:ilvl="4">
      <w:start w:val="1"/>
      <w:numFmt w:val="bullet"/>
      <w:lvlText w:val="o"/>
      <w:lvlJc w:val="left"/>
      <w:pPr>
        <w:ind w:left="4386" w:hanging="360"/>
      </w:pPr>
      <w:rPr>
        <w:rFonts w:ascii="Courier New" w:hAnsi="Courier New" w:cs="Courier New" w:hint="default"/>
      </w:rPr>
    </w:lvl>
    <w:lvl w:ilvl="5">
      <w:start w:val="1"/>
      <w:numFmt w:val="bullet"/>
      <w:lvlText w:val=""/>
      <w:lvlJc w:val="left"/>
      <w:pPr>
        <w:ind w:left="5106" w:hanging="360"/>
      </w:pPr>
      <w:rPr>
        <w:rFonts w:ascii="Wingdings" w:hAnsi="Wingdings" w:cs="Wingdings" w:hint="default"/>
      </w:rPr>
    </w:lvl>
    <w:lvl w:ilvl="6">
      <w:start w:val="1"/>
      <w:numFmt w:val="bullet"/>
      <w:lvlText w:val=""/>
      <w:lvlJc w:val="left"/>
      <w:pPr>
        <w:ind w:left="5826" w:hanging="360"/>
      </w:pPr>
      <w:rPr>
        <w:rFonts w:ascii="Symbol" w:hAnsi="Symbol" w:cs="Symbol" w:hint="default"/>
      </w:rPr>
    </w:lvl>
    <w:lvl w:ilvl="7">
      <w:start w:val="1"/>
      <w:numFmt w:val="bullet"/>
      <w:lvlText w:val="o"/>
      <w:lvlJc w:val="left"/>
      <w:pPr>
        <w:ind w:left="6546" w:hanging="360"/>
      </w:pPr>
      <w:rPr>
        <w:rFonts w:ascii="Courier New" w:hAnsi="Courier New" w:cs="Courier New" w:hint="default"/>
      </w:rPr>
    </w:lvl>
    <w:lvl w:ilvl="8">
      <w:start w:val="1"/>
      <w:numFmt w:val="bullet"/>
      <w:lvlText w:val=""/>
      <w:lvlJc w:val="left"/>
      <w:pPr>
        <w:ind w:left="7266" w:hanging="360"/>
      </w:pPr>
      <w:rPr>
        <w:rFonts w:ascii="Wingdings" w:hAnsi="Wingdings" w:cs="Wingdings" w:hint="default"/>
      </w:rPr>
    </w:lvl>
  </w:abstractNum>
  <w:abstractNum w:abstractNumId="6" w15:restartNumberingAfterBreak="0">
    <w:nsid w:val="0C9905A7"/>
    <w:multiLevelType w:val="multilevel"/>
    <w:tmpl w:val="F27E86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D9001F1"/>
    <w:multiLevelType w:val="multilevel"/>
    <w:tmpl w:val="3A1A50DC"/>
    <w:lvl w:ilvl="0">
      <w:start w:val="1"/>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0262DA2"/>
    <w:multiLevelType w:val="multilevel"/>
    <w:tmpl w:val="CE145FEC"/>
    <w:lvl w:ilvl="0">
      <w:start w:val="2"/>
      <w:numFmt w:val="bullet"/>
      <w:lvlText w:val="-"/>
      <w:lvlJc w:val="left"/>
      <w:pPr>
        <w:ind w:left="360" w:hanging="360"/>
      </w:pPr>
      <w:rPr>
        <w:rFonts w:ascii="Univers LT OMV 55 Roman" w:hAnsi="Univers LT OMV 55 Roman" w:cs="Times New Roman" w:hint="default"/>
        <w:b/>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13486225"/>
    <w:multiLevelType w:val="multilevel"/>
    <w:tmpl w:val="C2D869FA"/>
    <w:lvl w:ilvl="0">
      <w:start w:val="21"/>
      <w:numFmt w:val="bullet"/>
      <w:lvlText w:val="-"/>
      <w:lvlJc w:val="left"/>
      <w:pPr>
        <w:ind w:left="720" w:hanging="360"/>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5050F3B"/>
    <w:multiLevelType w:val="multilevel"/>
    <w:tmpl w:val="DED4F9E4"/>
    <w:lvl w:ilvl="0">
      <w:start w:val="1"/>
      <w:numFmt w:val="lowerLetter"/>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1" w15:restartNumberingAfterBreak="0">
    <w:nsid w:val="178E69DD"/>
    <w:multiLevelType w:val="multilevel"/>
    <w:tmpl w:val="0732465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A636EC2"/>
    <w:multiLevelType w:val="multilevel"/>
    <w:tmpl w:val="B896F920"/>
    <w:lvl w:ilvl="0">
      <w:start w:val="1"/>
      <w:numFmt w:val="bullet"/>
      <w:lvlText w:val=""/>
      <w:lvlJc w:val="left"/>
      <w:pPr>
        <w:ind w:left="1560" w:hanging="360"/>
      </w:pPr>
      <w:rPr>
        <w:rFonts w:ascii="Symbol" w:hAnsi="Symbol" w:cs="Symbol" w:hint="default"/>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cs="Wingdings" w:hint="default"/>
      </w:rPr>
    </w:lvl>
    <w:lvl w:ilvl="3">
      <w:start w:val="1"/>
      <w:numFmt w:val="bullet"/>
      <w:lvlText w:val=""/>
      <w:lvlJc w:val="left"/>
      <w:pPr>
        <w:ind w:left="3720" w:hanging="360"/>
      </w:pPr>
      <w:rPr>
        <w:rFonts w:ascii="Symbol" w:hAnsi="Symbol" w:cs="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cs="Wingdings" w:hint="default"/>
      </w:rPr>
    </w:lvl>
    <w:lvl w:ilvl="6">
      <w:start w:val="1"/>
      <w:numFmt w:val="bullet"/>
      <w:lvlText w:val=""/>
      <w:lvlJc w:val="left"/>
      <w:pPr>
        <w:ind w:left="5880" w:hanging="360"/>
      </w:pPr>
      <w:rPr>
        <w:rFonts w:ascii="Symbol" w:hAnsi="Symbol" w:cs="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cs="Wingdings" w:hint="default"/>
      </w:rPr>
    </w:lvl>
  </w:abstractNum>
  <w:abstractNum w:abstractNumId="13" w15:restartNumberingAfterBreak="0">
    <w:nsid w:val="1A7C2B49"/>
    <w:multiLevelType w:val="multilevel"/>
    <w:tmpl w:val="8774D82C"/>
    <w:lvl w:ilvl="0">
      <w:start w:val="21"/>
      <w:numFmt w:val="bullet"/>
      <w:lvlText w:val="-"/>
      <w:lvlJc w:val="left"/>
      <w:pPr>
        <w:ind w:left="1440" w:hanging="360"/>
      </w:pPr>
      <w:rPr>
        <w:rFonts w:ascii="Arial" w:hAnsi="Arial" w:cs="Aria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 w15:restartNumberingAfterBreak="0">
    <w:nsid w:val="1B751743"/>
    <w:multiLevelType w:val="hybridMultilevel"/>
    <w:tmpl w:val="3C2A6C90"/>
    <w:lvl w:ilvl="0" w:tplc="B1A24B40">
      <w:numFmt w:val="bullet"/>
      <w:lvlText w:val="-"/>
      <w:lvlJc w:val="left"/>
      <w:pPr>
        <w:tabs>
          <w:tab w:val="num" w:pos="1065"/>
        </w:tabs>
        <w:ind w:left="1065" w:hanging="360"/>
      </w:pPr>
      <w:rPr>
        <w:rFonts w:ascii="Times New Roman" w:eastAsia="Times New Roman" w:hAnsi="Times New Roman" w:hint="default"/>
      </w:rPr>
    </w:lvl>
    <w:lvl w:ilvl="1" w:tplc="4888DF14">
      <w:start w:val="1"/>
      <w:numFmt w:val="bullet"/>
      <w:lvlText w:val="o"/>
      <w:lvlJc w:val="left"/>
      <w:pPr>
        <w:tabs>
          <w:tab w:val="num" w:pos="1785"/>
        </w:tabs>
        <w:ind w:left="1785" w:hanging="360"/>
      </w:pPr>
      <w:rPr>
        <w:rFonts w:ascii="Courier New" w:hAnsi="Courier New" w:hint="default"/>
      </w:rPr>
    </w:lvl>
    <w:lvl w:ilvl="2" w:tplc="89BC806A">
      <w:start w:val="1"/>
      <w:numFmt w:val="bullet"/>
      <w:lvlText w:val=""/>
      <w:lvlJc w:val="left"/>
      <w:pPr>
        <w:tabs>
          <w:tab w:val="num" w:pos="2505"/>
        </w:tabs>
        <w:ind w:left="2505" w:hanging="360"/>
      </w:pPr>
      <w:rPr>
        <w:rFonts w:ascii="Wingdings" w:hAnsi="Wingdings" w:hint="default"/>
      </w:rPr>
    </w:lvl>
    <w:lvl w:ilvl="3" w:tplc="C8200DB6">
      <w:start w:val="1"/>
      <w:numFmt w:val="bullet"/>
      <w:lvlText w:val=""/>
      <w:lvlJc w:val="left"/>
      <w:pPr>
        <w:tabs>
          <w:tab w:val="num" w:pos="3225"/>
        </w:tabs>
        <w:ind w:left="3225" w:hanging="360"/>
      </w:pPr>
      <w:rPr>
        <w:rFonts w:ascii="Symbol" w:hAnsi="Symbol" w:hint="default"/>
      </w:rPr>
    </w:lvl>
    <w:lvl w:ilvl="4" w:tplc="47420538">
      <w:start w:val="1"/>
      <w:numFmt w:val="bullet"/>
      <w:lvlText w:val="o"/>
      <w:lvlJc w:val="left"/>
      <w:pPr>
        <w:tabs>
          <w:tab w:val="num" w:pos="3945"/>
        </w:tabs>
        <w:ind w:left="3945" w:hanging="360"/>
      </w:pPr>
      <w:rPr>
        <w:rFonts w:ascii="Courier New" w:hAnsi="Courier New" w:hint="default"/>
      </w:rPr>
    </w:lvl>
    <w:lvl w:ilvl="5" w:tplc="A080CB86">
      <w:start w:val="1"/>
      <w:numFmt w:val="bullet"/>
      <w:lvlText w:val=""/>
      <w:lvlJc w:val="left"/>
      <w:pPr>
        <w:tabs>
          <w:tab w:val="num" w:pos="4665"/>
        </w:tabs>
        <w:ind w:left="4665" w:hanging="360"/>
      </w:pPr>
      <w:rPr>
        <w:rFonts w:ascii="Wingdings" w:hAnsi="Wingdings" w:hint="default"/>
      </w:rPr>
    </w:lvl>
    <w:lvl w:ilvl="6" w:tplc="88FCC1FA">
      <w:start w:val="1"/>
      <w:numFmt w:val="bullet"/>
      <w:lvlText w:val=""/>
      <w:lvlJc w:val="left"/>
      <w:pPr>
        <w:tabs>
          <w:tab w:val="num" w:pos="5385"/>
        </w:tabs>
        <w:ind w:left="5385" w:hanging="360"/>
      </w:pPr>
      <w:rPr>
        <w:rFonts w:ascii="Symbol" w:hAnsi="Symbol" w:hint="default"/>
      </w:rPr>
    </w:lvl>
    <w:lvl w:ilvl="7" w:tplc="19B8EB06">
      <w:start w:val="1"/>
      <w:numFmt w:val="bullet"/>
      <w:lvlText w:val="o"/>
      <w:lvlJc w:val="left"/>
      <w:pPr>
        <w:tabs>
          <w:tab w:val="num" w:pos="6105"/>
        </w:tabs>
        <w:ind w:left="6105" w:hanging="360"/>
      </w:pPr>
      <w:rPr>
        <w:rFonts w:ascii="Courier New" w:hAnsi="Courier New" w:hint="default"/>
      </w:rPr>
    </w:lvl>
    <w:lvl w:ilvl="8" w:tplc="C82E1E3E">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1C482F32"/>
    <w:multiLevelType w:val="multilevel"/>
    <w:tmpl w:val="89AACE2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48C418C"/>
    <w:multiLevelType w:val="multilevel"/>
    <w:tmpl w:val="BD4ED44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4E940DE"/>
    <w:multiLevelType w:val="multilevel"/>
    <w:tmpl w:val="AD9257F8"/>
    <w:lvl w:ilvl="0">
      <w:start w:val="1"/>
      <w:numFmt w:val="decimal"/>
      <w:lvlText w:val="%1."/>
      <w:lvlJc w:val="left"/>
      <w:pPr>
        <w:ind w:left="540" w:hanging="360"/>
      </w:pPr>
    </w:lvl>
    <w:lvl w:ilvl="1">
      <w:start w:val="1"/>
      <w:numFmt w:val="bullet"/>
      <w:lvlText w:val=""/>
      <w:lvlJc w:val="left"/>
      <w:pPr>
        <w:ind w:left="1440" w:hanging="360"/>
      </w:pPr>
      <w:rPr>
        <w:rFonts w:ascii="Symbol" w:hAnsi="Symbol" w:cs="Symbol" w:hint="default"/>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762"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100924"/>
    <w:multiLevelType w:val="multilevel"/>
    <w:tmpl w:val="9F585D6A"/>
    <w:lvl w:ilvl="0">
      <w:start w:val="1"/>
      <w:numFmt w:val="bullet"/>
      <w:lvlText w:val=""/>
      <w:lvlJc w:val="left"/>
      <w:pPr>
        <w:ind w:left="1428" w:hanging="360"/>
      </w:pPr>
      <w:rPr>
        <w:rFonts w:ascii="Wingdings" w:hAnsi="Wingdings" w:cs="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9" w15:restartNumberingAfterBreak="0">
    <w:nsid w:val="26A37B9D"/>
    <w:multiLevelType w:val="multilevel"/>
    <w:tmpl w:val="EE04A88C"/>
    <w:lvl w:ilvl="0">
      <w:start w:val="2"/>
      <w:numFmt w:val="bullet"/>
      <w:lvlText w:val="-"/>
      <w:lvlJc w:val="left"/>
      <w:pPr>
        <w:ind w:left="900" w:hanging="360"/>
      </w:pPr>
      <w:rPr>
        <w:rFonts w:ascii="Arial" w:hAnsi="Arial" w:cs="Arial" w:hint="default"/>
        <w:b/>
        <w:sz w:val="24"/>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20" w15:restartNumberingAfterBreak="0">
    <w:nsid w:val="273D085E"/>
    <w:multiLevelType w:val="multilevel"/>
    <w:tmpl w:val="4C2CAB3A"/>
    <w:lvl w:ilvl="0">
      <w:start w:val="1"/>
      <w:numFmt w:val="bullet"/>
      <w:lvlText w:val="-"/>
      <w:lvlJc w:val="left"/>
      <w:pPr>
        <w:tabs>
          <w:tab w:val="num" w:pos="1776"/>
        </w:tabs>
        <w:ind w:left="1776"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C5876D8"/>
    <w:multiLevelType w:val="multilevel"/>
    <w:tmpl w:val="025256F2"/>
    <w:lvl w:ilvl="0">
      <w:start w:val="1"/>
      <w:numFmt w:val="bullet"/>
      <w:lvlText w:val=""/>
      <w:lvlJc w:val="left"/>
      <w:pPr>
        <w:ind w:left="1260" w:hanging="360"/>
      </w:pPr>
      <w:rPr>
        <w:rFonts w:ascii="Symbol" w:hAnsi="Symbol" w:cs="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22" w15:restartNumberingAfterBreak="0">
    <w:nsid w:val="2C9A50AB"/>
    <w:multiLevelType w:val="multilevel"/>
    <w:tmpl w:val="CB0ACF24"/>
    <w:lvl w:ilvl="0">
      <w:start w:val="1"/>
      <w:numFmt w:val="upperLetter"/>
      <w:lvlText w:val="%1)"/>
      <w:lvlJc w:val="left"/>
      <w:pPr>
        <w:ind w:left="1068" w:hanging="360"/>
      </w:pPr>
      <w:rPr>
        <w:rFonts w:ascii="Arial" w:hAnsi="Arial" w:cs="Times New Roman"/>
        <w:b/>
        <w:sz w:val="24"/>
      </w:rPr>
    </w:lvl>
    <w:lvl w:ilvl="1">
      <w:start w:val="1"/>
      <w:numFmt w:val="lowerLetter"/>
      <w:lvlText w:val="%2."/>
      <w:lvlJc w:val="left"/>
      <w:pPr>
        <w:ind w:left="1788" w:hanging="360"/>
      </w:pPr>
      <w:rPr>
        <w:rFonts w:ascii="Arial" w:hAnsi="Arial" w:cs="Times New Roman"/>
        <w:b/>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3" w15:restartNumberingAfterBreak="0">
    <w:nsid w:val="2D5F4D35"/>
    <w:multiLevelType w:val="multilevel"/>
    <w:tmpl w:val="50E03244"/>
    <w:lvl w:ilvl="0">
      <w:start w:val="1"/>
      <w:numFmt w:val="bullet"/>
      <w:lvlText w:val=""/>
      <w:lvlJc w:val="lef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4" w15:restartNumberingAfterBreak="0">
    <w:nsid w:val="2D5F5895"/>
    <w:multiLevelType w:val="multilevel"/>
    <w:tmpl w:val="3B56E57E"/>
    <w:lvl w:ilvl="0">
      <w:start w:val="21"/>
      <w:numFmt w:val="bullet"/>
      <w:lvlText w:val="-"/>
      <w:lvlJc w:val="left"/>
      <w:pPr>
        <w:ind w:left="720" w:hanging="360"/>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2E844C95"/>
    <w:multiLevelType w:val="multilevel"/>
    <w:tmpl w:val="852C55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31A6586D"/>
    <w:multiLevelType w:val="multilevel"/>
    <w:tmpl w:val="16644880"/>
    <w:lvl w:ilvl="0">
      <w:start w:val="2"/>
      <w:numFmt w:val="upperLetter"/>
      <w:lvlText w:val="%1."/>
      <w:lvlJc w:val="left"/>
      <w:pPr>
        <w:tabs>
          <w:tab w:val="num" w:pos="1065"/>
        </w:tabs>
        <w:ind w:left="1065" w:hanging="360"/>
      </w:pPr>
      <w:rPr>
        <w:rFonts w:ascii="Arial" w:hAnsi="Arial" w:cs="Times New Roman"/>
        <w:b/>
        <w:sz w:val="24"/>
        <w:szCs w:val="24"/>
      </w:rPr>
    </w:lvl>
    <w:lvl w:ilvl="1">
      <w:start w:val="1"/>
      <w:numFmt w:val="decimal"/>
      <w:lvlText w:val="%2."/>
      <w:lvlJc w:val="left"/>
      <w:pPr>
        <w:tabs>
          <w:tab w:val="num" w:pos="1785"/>
        </w:tabs>
        <w:ind w:left="1785" w:hanging="360"/>
      </w:pPr>
      <w:rPr>
        <w:rFonts w:cs="Times New Roman"/>
        <w:sz w:val="24"/>
        <w:szCs w:val="24"/>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27" w15:restartNumberingAfterBreak="0">
    <w:nsid w:val="31DF741F"/>
    <w:multiLevelType w:val="multilevel"/>
    <w:tmpl w:val="404AD5AC"/>
    <w:lvl w:ilvl="0">
      <w:start w:val="4"/>
      <w:numFmt w:val="bullet"/>
      <w:lvlText w:val=""/>
      <w:lvlJc w:val="left"/>
      <w:pPr>
        <w:tabs>
          <w:tab w:val="num" w:pos="2490"/>
        </w:tabs>
        <w:ind w:left="2490" w:hanging="360"/>
      </w:pPr>
      <w:rPr>
        <w:rFonts w:ascii="Symbol" w:hAnsi="Symbol" w:cs="Symbol" w:hint="default"/>
      </w:rPr>
    </w:lvl>
    <w:lvl w:ilvl="1">
      <w:start w:val="1"/>
      <w:numFmt w:val="bullet"/>
      <w:lvlText w:val="o"/>
      <w:lvlJc w:val="left"/>
      <w:pPr>
        <w:tabs>
          <w:tab w:val="num" w:pos="3210"/>
        </w:tabs>
        <w:ind w:left="3210" w:hanging="360"/>
      </w:pPr>
      <w:rPr>
        <w:rFonts w:ascii="Courier New" w:hAnsi="Courier New" w:cs="Courier New" w:hint="default"/>
      </w:rPr>
    </w:lvl>
    <w:lvl w:ilvl="2">
      <w:start w:val="1"/>
      <w:numFmt w:val="bullet"/>
      <w:lvlText w:val="o"/>
      <w:lvlJc w:val="left"/>
      <w:pPr>
        <w:tabs>
          <w:tab w:val="num" w:pos="3930"/>
        </w:tabs>
        <w:ind w:left="3930" w:hanging="360"/>
      </w:pPr>
      <w:rPr>
        <w:rFonts w:ascii="Courier New" w:hAnsi="Courier New" w:cs="Courier New" w:hint="default"/>
      </w:rPr>
    </w:lvl>
    <w:lvl w:ilvl="3">
      <w:start w:val="1"/>
      <w:numFmt w:val="bullet"/>
      <w:lvlText w:val=""/>
      <w:lvlJc w:val="left"/>
      <w:pPr>
        <w:tabs>
          <w:tab w:val="num" w:pos="4650"/>
        </w:tabs>
        <w:ind w:left="4650" w:hanging="360"/>
      </w:pPr>
      <w:rPr>
        <w:rFonts w:ascii="Symbol" w:hAnsi="Symbol" w:cs="Symbol" w:hint="default"/>
      </w:rPr>
    </w:lvl>
    <w:lvl w:ilvl="4">
      <w:start w:val="1"/>
      <w:numFmt w:val="bullet"/>
      <w:lvlText w:val="o"/>
      <w:lvlJc w:val="left"/>
      <w:pPr>
        <w:tabs>
          <w:tab w:val="num" w:pos="5370"/>
        </w:tabs>
        <w:ind w:left="5370" w:hanging="360"/>
      </w:pPr>
      <w:rPr>
        <w:rFonts w:ascii="Courier New" w:hAnsi="Courier New" w:cs="Courier New" w:hint="default"/>
      </w:rPr>
    </w:lvl>
    <w:lvl w:ilvl="5">
      <w:start w:val="1"/>
      <w:numFmt w:val="bullet"/>
      <w:lvlText w:val=""/>
      <w:lvlJc w:val="left"/>
      <w:pPr>
        <w:tabs>
          <w:tab w:val="num" w:pos="6090"/>
        </w:tabs>
        <w:ind w:left="6090" w:hanging="360"/>
      </w:pPr>
      <w:rPr>
        <w:rFonts w:ascii="Wingdings" w:hAnsi="Wingdings" w:cs="Wingdings" w:hint="default"/>
      </w:rPr>
    </w:lvl>
    <w:lvl w:ilvl="6">
      <w:start w:val="1"/>
      <w:numFmt w:val="bullet"/>
      <w:lvlText w:val=""/>
      <w:lvlJc w:val="left"/>
      <w:pPr>
        <w:tabs>
          <w:tab w:val="num" w:pos="6810"/>
        </w:tabs>
        <w:ind w:left="6810" w:hanging="360"/>
      </w:pPr>
      <w:rPr>
        <w:rFonts w:ascii="Symbol" w:hAnsi="Symbol" w:cs="Symbol" w:hint="default"/>
      </w:rPr>
    </w:lvl>
    <w:lvl w:ilvl="7">
      <w:start w:val="1"/>
      <w:numFmt w:val="bullet"/>
      <w:lvlText w:val="o"/>
      <w:lvlJc w:val="left"/>
      <w:pPr>
        <w:tabs>
          <w:tab w:val="num" w:pos="7530"/>
        </w:tabs>
        <w:ind w:left="7530" w:hanging="360"/>
      </w:pPr>
      <w:rPr>
        <w:rFonts w:ascii="Courier New" w:hAnsi="Courier New" w:cs="Courier New" w:hint="default"/>
      </w:rPr>
    </w:lvl>
    <w:lvl w:ilvl="8">
      <w:start w:val="1"/>
      <w:numFmt w:val="bullet"/>
      <w:lvlText w:val=""/>
      <w:lvlJc w:val="left"/>
      <w:pPr>
        <w:tabs>
          <w:tab w:val="num" w:pos="8250"/>
        </w:tabs>
        <w:ind w:left="8250" w:hanging="360"/>
      </w:pPr>
      <w:rPr>
        <w:rFonts w:ascii="Wingdings" w:hAnsi="Wingdings" w:cs="Wingdings" w:hint="default"/>
      </w:rPr>
    </w:lvl>
  </w:abstractNum>
  <w:abstractNum w:abstractNumId="28" w15:restartNumberingAfterBreak="0">
    <w:nsid w:val="35066D68"/>
    <w:multiLevelType w:val="multilevel"/>
    <w:tmpl w:val="03807F1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352B7454"/>
    <w:multiLevelType w:val="multilevel"/>
    <w:tmpl w:val="218EC7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0" w15:restartNumberingAfterBreak="0">
    <w:nsid w:val="35C6276A"/>
    <w:multiLevelType w:val="multilevel"/>
    <w:tmpl w:val="797023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38E44DF5"/>
    <w:multiLevelType w:val="multilevel"/>
    <w:tmpl w:val="EEC6B3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3BC9608B"/>
    <w:multiLevelType w:val="multilevel"/>
    <w:tmpl w:val="23BEB452"/>
    <w:lvl w:ilvl="0">
      <w:start w:val="1"/>
      <w:numFmt w:val="bullet"/>
      <w:lvlText w:val="-"/>
      <w:lvlJc w:val="left"/>
      <w:pPr>
        <w:tabs>
          <w:tab w:val="num" w:pos="3780"/>
        </w:tabs>
        <w:ind w:left="3780" w:hanging="360"/>
      </w:pPr>
      <w:rPr>
        <w:rFonts w:ascii="Times New Roman" w:hAnsi="Times New Roman" w:cs="Times New Roman" w:hint="default"/>
      </w:rPr>
    </w:lvl>
    <w:lvl w:ilvl="1">
      <w:start w:val="1"/>
      <w:numFmt w:val="bullet"/>
      <w:lvlText w:val="o"/>
      <w:lvlJc w:val="left"/>
      <w:pPr>
        <w:tabs>
          <w:tab w:val="num" w:pos="2490"/>
        </w:tabs>
        <w:ind w:left="2490" w:hanging="360"/>
      </w:pPr>
      <w:rPr>
        <w:rFonts w:ascii="Courier New" w:hAnsi="Courier New" w:cs="Courier New" w:hint="default"/>
      </w:rPr>
    </w:lvl>
    <w:lvl w:ilvl="2">
      <w:start w:val="1"/>
      <w:numFmt w:val="bullet"/>
      <w:lvlText w:val=""/>
      <w:lvlJc w:val="left"/>
      <w:pPr>
        <w:tabs>
          <w:tab w:val="num" w:pos="3210"/>
        </w:tabs>
        <w:ind w:left="3210" w:hanging="360"/>
      </w:pPr>
      <w:rPr>
        <w:rFonts w:ascii="Wingdings" w:hAnsi="Wingdings" w:cs="Wingdings" w:hint="default"/>
      </w:rPr>
    </w:lvl>
    <w:lvl w:ilvl="3">
      <w:start w:val="1"/>
      <w:numFmt w:val="bullet"/>
      <w:lvlText w:val=""/>
      <w:lvlJc w:val="left"/>
      <w:pPr>
        <w:tabs>
          <w:tab w:val="num" w:pos="3930"/>
        </w:tabs>
        <w:ind w:left="3930" w:hanging="360"/>
      </w:pPr>
      <w:rPr>
        <w:rFonts w:ascii="Symbol" w:hAnsi="Symbol" w:cs="Symbol" w:hint="default"/>
      </w:rPr>
    </w:lvl>
    <w:lvl w:ilvl="4">
      <w:start w:val="1"/>
      <w:numFmt w:val="bullet"/>
      <w:lvlText w:val="o"/>
      <w:lvlJc w:val="left"/>
      <w:pPr>
        <w:tabs>
          <w:tab w:val="num" w:pos="4650"/>
        </w:tabs>
        <w:ind w:left="4650" w:hanging="360"/>
      </w:pPr>
      <w:rPr>
        <w:rFonts w:ascii="Courier New" w:hAnsi="Courier New" w:cs="Courier New" w:hint="default"/>
      </w:rPr>
    </w:lvl>
    <w:lvl w:ilvl="5">
      <w:start w:val="1"/>
      <w:numFmt w:val="bullet"/>
      <w:lvlText w:val=""/>
      <w:lvlJc w:val="left"/>
      <w:pPr>
        <w:tabs>
          <w:tab w:val="num" w:pos="5370"/>
        </w:tabs>
        <w:ind w:left="5370" w:hanging="360"/>
      </w:pPr>
      <w:rPr>
        <w:rFonts w:ascii="Wingdings" w:hAnsi="Wingdings" w:cs="Wingdings" w:hint="default"/>
      </w:rPr>
    </w:lvl>
    <w:lvl w:ilvl="6">
      <w:start w:val="1"/>
      <w:numFmt w:val="bullet"/>
      <w:lvlText w:val=""/>
      <w:lvlJc w:val="left"/>
      <w:pPr>
        <w:tabs>
          <w:tab w:val="num" w:pos="6090"/>
        </w:tabs>
        <w:ind w:left="6090" w:hanging="360"/>
      </w:pPr>
      <w:rPr>
        <w:rFonts w:ascii="Symbol" w:hAnsi="Symbol" w:cs="Symbol" w:hint="default"/>
      </w:rPr>
    </w:lvl>
    <w:lvl w:ilvl="7">
      <w:start w:val="1"/>
      <w:numFmt w:val="bullet"/>
      <w:lvlText w:val="o"/>
      <w:lvlJc w:val="left"/>
      <w:pPr>
        <w:tabs>
          <w:tab w:val="num" w:pos="6810"/>
        </w:tabs>
        <w:ind w:left="6810" w:hanging="360"/>
      </w:pPr>
      <w:rPr>
        <w:rFonts w:ascii="Courier New" w:hAnsi="Courier New" w:cs="Courier New" w:hint="default"/>
      </w:rPr>
    </w:lvl>
    <w:lvl w:ilvl="8">
      <w:start w:val="1"/>
      <w:numFmt w:val="bullet"/>
      <w:lvlText w:val=""/>
      <w:lvlJc w:val="left"/>
      <w:pPr>
        <w:tabs>
          <w:tab w:val="num" w:pos="7530"/>
        </w:tabs>
        <w:ind w:left="7530" w:hanging="360"/>
      </w:pPr>
      <w:rPr>
        <w:rFonts w:ascii="Wingdings" w:hAnsi="Wingdings" w:cs="Wingdings" w:hint="default"/>
      </w:rPr>
    </w:lvl>
  </w:abstractNum>
  <w:abstractNum w:abstractNumId="33" w15:restartNumberingAfterBreak="0">
    <w:nsid w:val="3C344DAB"/>
    <w:multiLevelType w:val="multilevel"/>
    <w:tmpl w:val="BECE62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3D3973B1"/>
    <w:multiLevelType w:val="multilevel"/>
    <w:tmpl w:val="226E27F6"/>
    <w:lvl w:ilvl="0">
      <w:start w:val="1"/>
      <w:numFmt w:val="bullet"/>
      <w:lvlText w:val=""/>
      <w:lvlJc w:val="left"/>
      <w:pPr>
        <w:ind w:left="1530" w:hanging="360"/>
      </w:pPr>
      <w:rPr>
        <w:rFonts w:ascii="Symbol" w:hAnsi="Symbol" w:cs="Symbol" w:hint="default"/>
        <w:b/>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5" w15:restartNumberingAfterBreak="0">
    <w:nsid w:val="3DD13177"/>
    <w:multiLevelType w:val="multilevel"/>
    <w:tmpl w:val="C5A03204"/>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3EC26086"/>
    <w:multiLevelType w:val="multilevel"/>
    <w:tmpl w:val="8F0C4AD0"/>
    <w:lvl w:ilvl="0">
      <w:start w:val="1"/>
      <w:numFmt w:val="upperRoman"/>
      <w:lvlText w:val="%1."/>
      <w:lvlJc w:val="left"/>
      <w:pPr>
        <w:ind w:left="1800" w:hanging="720"/>
      </w:pPr>
      <w:rPr>
        <w:rFonts w:ascii="Arial" w:hAnsi="Arial" w:cs="Times New Roman"/>
        <w:b/>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7" w15:restartNumberingAfterBreak="0">
    <w:nsid w:val="3F51378A"/>
    <w:multiLevelType w:val="multilevel"/>
    <w:tmpl w:val="DABAAE5A"/>
    <w:lvl w:ilvl="0">
      <w:start w:val="21"/>
      <w:numFmt w:val="bullet"/>
      <w:lvlText w:val="-"/>
      <w:lvlJc w:val="left"/>
      <w:pPr>
        <w:ind w:left="720" w:hanging="360"/>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404B3170"/>
    <w:multiLevelType w:val="multilevel"/>
    <w:tmpl w:val="A7AAB350"/>
    <w:lvl w:ilvl="0">
      <w:start w:val="1"/>
      <w:numFmt w:val="bullet"/>
      <w:lvlText w:val="-"/>
      <w:lvlJc w:val="left"/>
      <w:pPr>
        <w:tabs>
          <w:tab w:val="num" w:pos="1065"/>
        </w:tabs>
        <w:ind w:left="1065" w:hanging="360"/>
      </w:pPr>
      <w:rPr>
        <w:rFonts w:ascii="Times New Roman" w:hAnsi="Times New Roman" w:cs="Times New Roman" w:hint="default"/>
        <w:sz w:val="24"/>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cs="Wingdings" w:hint="default"/>
      </w:rPr>
    </w:lvl>
    <w:lvl w:ilvl="3">
      <w:start w:val="1"/>
      <w:numFmt w:val="bullet"/>
      <w:lvlText w:val=""/>
      <w:lvlJc w:val="left"/>
      <w:pPr>
        <w:tabs>
          <w:tab w:val="num" w:pos="3225"/>
        </w:tabs>
        <w:ind w:left="3225" w:hanging="360"/>
      </w:pPr>
      <w:rPr>
        <w:rFonts w:ascii="Symbol" w:hAnsi="Symbol" w:cs="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cs="Wingdings" w:hint="default"/>
      </w:rPr>
    </w:lvl>
    <w:lvl w:ilvl="6">
      <w:start w:val="1"/>
      <w:numFmt w:val="bullet"/>
      <w:lvlText w:val=""/>
      <w:lvlJc w:val="left"/>
      <w:pPr>
        <w:tabs>
          <w:tab w:val="num" w:pos="5385"/>
        </w:tabs>
        <w:ind w:left="5385" w:hanging="360"/>
      </w:pPr>
      <w:rPr>
        <w:rFonts w:ascii="Symbol" w:hAnsi="Symbol" w:cs="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cs="Wingdings" w:hint="default"/>
      </w:rPr>
    </w:lvl>
  </w:abstractNum>
  <w:abstractNum w:abstractNumId="39" w15:restartNumberingAfterBreak="0">
    <w:nsid w:val="4259050C"/>
    <w:multiLevelType w:val="multilevel"/>
    <w:tmpl w:val="9C620BF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429E5E64"/>
    <w:multiLevelType w:val="multilevel"/>
    <w:tmpl w:val="F6780F12"/>
    <w:lvl w:ilvl="0">
      <w:start w:val="21"/>
      <w:numFmt w:val="bullet"/>
      <w:lvlText w:val="-"/>
      <w:lvlJc w:val="left"/>
      <w:pPr>
        <w:ind w:left="1620" w:hanging="360"/>
      </w:pPr>
      <w:rPr>
        <w:rFonts w:ascii="Arial" w:hAnsi="Arial" w:cs="Arial" w:hint="default"/>
        <w:sz w:val="24"/>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cs="Wingdings" w:hint="default"/>
      </w:rPr>
    </w:lvl>
    <w:lvl w:ilvl="3">
      <w:start w:val="1"/>
      <w:numFmt w:val="bullet"/>
      <w:lvlText w:val=""/>
      <w:lvlJc w:val="left"/>
      <w:pPr>
        <w:ind w:left="3780" w:hanging="360"/>
      </w:pPr>
      <w:rPr>
        <w:rFonts w:ascii="Symbol" w:hAnsi="Symbol" w:cs="Symbol" w:hint="default"/>
      </w:rPr>
    </w:lvl>
    <w:lvl w:ilvl="4">
      <w:start w:val="1"/>
      <w:numFmt w:val="bullet"/>
      <w:lvlText w:val="o"/>
      <w:lvlJc w:val="left"/>
      <w:pPr>
        <w:ind w:left="4500" w:hanging="360"/>
      </w:pPr>
      <w:rPr>
        <w:rFonts w:ascii="Courier New" w:hAnsi="Courier New" w:cs="Courier New" w:hint="default"/>
      </w:rPr>
    </w:lvl>
    <w:lvl w:ilvl="5">
      <w:start w:val="1"/>
      <w:numFmt w:val="bullet"/>
      <w:lvlText w:val=""/>
      <w:lvlJc w:val="left"/>
      <w:pPr>
        <w:ind w:left="5220" w:hanging="360"/>
      </w:pPr>
      <w:rPr>
        <w:rFonts w:ascii="Wingdings" w:hAnsi="Wingdings" w:cs="Wingdings" w:hint="default"/>
      </w:rPr>
    </w:lvl>
    <w:lvl w:ilvl="6">
      <w:start w:val="1"/>
      <w:numFmt w:val="bullet"/>
      <w:lvlText w:val=""/>
      <w:lvlJc w:val="left"/>
      <w:pPr>
        <w:ind w:left="5940" w:hanging="360"/>
      </w:pPr>
      <w:rPr>
        <w:rFonts w:ascii="Symbol" w:hAnsi="Symbol" w:cs="Symbol" w:hint="default"/>
      </w:rPr>
    </w:lvl>
    <w:lvl w:ilvl="7">
      <w:start w:val="1"/>
      <w:numFmt w:val="bullet"/>
      <w:lvlText w:val="o"/>
      <w:lvlJc w:val="left"/>
      <w:pPr>
        <w:ind w:left="6660" w:hanging="360"/>
      </w:pPr>
      <w:rPr>
        <w:rFonts w:ascii="Courier New" w:hAnsi="Courier New" w:cs="Courier New" w:hint="default"/>
      </w:rPr>
    </w:lvl>
    <w:lvl w:ilvl="8">
      <w:start w:val="1"/>
      <w:numFmt w:val="bullet"/>
      <w:lvlText w:val=""/>
      <w:lvlJc w:val="left"/>
      <w:pPr>
        <w:ind w:left="7380" w:hanging="360"/>
      </w:pPr>
      <w:rPr>
        <w:rFonts w:ascii="Wingdings" w:hAnsi="Wingdings" w:cs="Wingdings" w:hint="default"/>
      </w:rPr>
    </w:lvl>
  </w:abstractNum>
  <w:abstractNum w:abstractNumId="41" w15:restartNumberingAfterBreak="0">
    <w:nsid w:val="443B578E"/>
    <w:multiLevelType w:val="multilevel"/>
    <w:tmpl w:val="51545460"/>
    <w:lvl w:ilvl="0">
      <w:start w:val="21"/>
      <w:numFmt w:val="bullet"/>
      <w:lvlText w:val="-"/>
      <w:lvlJc w:val="left"/>
      <w:pPr>
        <w:ind w:left="1065" w:hanging="360"/>
      </w:pPr>
      <w:rPr>
        <w:rFonts w:ascii="Arial" w:hAnsi="Arial" w:cs="Arial" w:hint="default"/>
        <w:sz w:val="24"/>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42" w15:restartNumberingAfterBreak="0">
    <w:nsid w:val="44A128AD"/>
    <w:multiLevelType w:val="multilevel"/>
    <w:tmpl w:val="4B30D6B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453A16A3"/>
    <w:multiLevelType w:val="multilevel"/>
    <w:tmpl w:val="5030DA2C"/>
    <w:lvl w:ilvl="0">
      <w:start w:val="1"/>
      <w:numFmt w:val="bullet"/>
      <w:lvlText w:val=""/>
      <w:lvlJc w:val="left"/>
      <w:pPr>
        <w:ind w:left="990" w:hanging="360"/>
      </w:pPr>
      <w:rPr>
        <w:rFonts w:ascii="Symbol" w:hAnsi="Symbol" w:cs="Symbol" w:hint="default"/>
      </w:rPr>
    </w:lvl>
    <w:lvl w:ilvl="1">
      <w:start w:val="1"/>
      <w:numFmt w:val="bullet"/>
      <w:lvlText w:val="o"/>
      <w:lvlJc w:val="left"/>
      <w:pPr>
        <w:ind w:left="1710" w:hanging="360"/>
      </w:pPr>
      <w:rPr>
        <w:rFonts w:ascii="Courier New" w:hAnsi="Courier New" w:cs="Courier New" w:hint="default"/>
      </w:rPr>
    </w:lvl>
    <w:lvl w:ilvl="2">
      <w:start w:val="1"/>
      <w:numFmt w:val="bullet"/>
      <w:lvlText w:val=""/>
      <w:lvlJc w:val="left"/>
      <w:pPr>
        <w:ind w:left="2430" w:hanging="360"/>
      </w:pPr>
      <w:rPr>
        <w:rFonts w:ascii="Wingdings" w:hAnsi="Wingdings" w:cs="Wingdings" w:hint="default"/>
      </w:rPr>
    </w:lvl>
    <w:lvl w:ilvl="3">
      <w:start w:val="1"/>
      <w:numFmt w:val="bullet"/>
      <w:lvlText w:val=""/>
      <w:lvlJc w:val="left"/>
      <w:pPr>
        <w:ind w:left="3150" w:hanging="360"/>
      </w:pPr>
      <w:rPr>
        <w:rFonts w:ascii="Symbol" w:hAnsi="Symbol" w:cs="Symbol" w:hint="default"/>
      </w:rPr>
    </w:lvl>
    <w:lvl w:ilvl="4">
      <w:start w:val="1"/>
      <w:numFmt w:val="bullet"/>
      <w:lvlText w:val="o"/>
      <w:lvlJc w:val="left"/>
      <w:pPr>
        <w:ind w:left="3870" w:hanging="360"/>
      </w:pPr>
      <w:rPr>
        <w:rFonts w:ascii="Courier New" w:hAnsi="Courier New" w:cs="Courier New" w:hint="default"/>
      </w:rPr>
    </w:lvl>
    <w:lvl w:ilvl="5">
      <w:start w:val="1"/>
      <w:numFmt w:val="bullet"/>
      <w:lvlText w:val=""/>
      <w:lvlJc w:val="left"/>
      <w:pPr>
        <w:ind w:left="4590" w:hanging="360"/>
      </w:pPr>
      <w:rPr>
        <w:rFonts w:ascii="Wingdings" w:hAnsi="Wingdings" w:cs="Wingdings" w:hint="default"/>
      </w:rPr>
    </w:lvl>
    <w:lvl w:ilvl="6">
      <w:start w:val="1"/>
      <w:numFmt w:val="bullet"/>
      <w:lvlText w:val=""/>
      <w:lvlJc w:val="left"/>
      <w:pPr>
        <w:ind w:left="5310" w:hanging="360"/>
      </w:pPr>
      <w:rPr>
        <w:rFonts w:ascii="Symbol" w:hAnsi="Symbol" w:cs="Symbol" w:hint="default"/>
      </w:rPr>
    </w:lvl>
    <w:lvl w:ilvl="7">
      <w:start w:val="1"/>
      <w:numFmt w:val="bullet"/>
      <w:lvlText w:val="o"/>
      <w:lvlJc w:val="left"/>
      <w:pPr>
        <w:ind w:left="6030" w:hanging="360"/>
      </w:pPr>
      <w:rPr>
        <w:rFonts w:ascii="Courier New" w:hAnsi="Courier New" w:cs="Courier New" w:hint="default"/>
      </w:rPr>
    </w:lvl>
    <w:lvl w:ilvl="8">
      <w:start w:val="1"/>
      <w:numFmt w:val="bullet"/>
      <w:lvlText w:val=""/>
      <w:lvlJc w:val="left"/>
      <w:pPr>
        <w:ind w:left="6750" w:hanging="360"/>
      </w:pPr>
      <w:rPr>
        <w:rFonts w:ascii="Wingdings" w:hAnsi="Wingdings" w:cs="Wingdings" w:hint="default"/>
      </w:rPr>
    </w:lvl>
  </w:abstractNum>
  <w:abstractNum w:abstractNumId="44" w15:restartNumberingAfterBreak="0">
    <w:nsid w:val="45480B81"/>
    <w:multiLevelType w:val="multilevel"/>
    <w:tmpl w:val="1D42B13A"/>
    <w:lvl w:ilvl="0">
      <w:start w:val="21"/>
      <w:numFmt w:val="bullet"/>
      <w:lvlText w:val="-"/>
      <w:lvlJc w:val="left"/>
      <w:pPr>
        <w:ind w:left="1620" w:hanging="360"/>
      </w:pPr>
      <w:rPr>
        <w:rFonts w:ascii="Arial" w:hAnsi="Arial" w:cs="Arial" w:hint="default"/>
        <w:sz w:val="24"/>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cs="Wingdings" w:hint="default"/>
      </w:rPr>
    </w:lvl>
    <w:lvl w:ilvl="3">
      <w:start w:val="1"/>
      <w:numFmt w:val="bullet"/>
      <w:lvlText w:val=""/>
      <w:lvlJc w:val="left"/>
      <w:pPr>
        <w:ind w:left="3780" w:hanging="360"/>
      </w:pPr>
      <w:rPr>
        <w:rFonts w:ascii="Symbol" w:hAnsi="Symbol" w:cs="Symbol" w:hint="default"/>
      </w:rPr>
    </w:lvl>
    <w:lvl w:ilvl="4">
      <w:start w:val="1"/>
      <w:numFmt w:val="bullet"/>
      <w:lvlText w:val="o"/>
      <w:lvlJc w:val="left"/>
      <w:pPr>
        <w:ind w:left="4500" w:hanging="360"/>
      </w:pPr>
      <w:rPr>
        <w:rFonts w:ascii="Courier New" w:hAnsi="Courier New" w:cs="Courier New" w:hint="default"/>
      </w:rPr>
    </w:lvl>
    <w:lvl w:ilvl="5">
      <w:start w:val="1"/>
      <w:numFmt w:val="bullet"/>
      <w:lvlText w:val=""/>
      <w:lvlJc w:val="left"/>
      <w:pPr>
        <w:ind w:left="5220" w:hanging="360"/>
      </w:pPr>
      <w:rPr>
        <w:rFonts w:ascii="Wingdings" w:hAnsi="Wingdings" w:cs="Wingdings" w:hint="default"/>
      </w:rPr>
    </w:lvl>
    <w:lvl w:ilvl="6">
      <w:start w:val="1"/>
      <w:numFmt w:val="bullet"/>
      <w:lvlText w:val=""/>
      <w:lvlJc w:val="left"/>
      <w:pPr>
        <w:ind w:left="5940" w:hanging="360"/>
      </w:pPr>
      <w:rPr>
        <w:rFonts w:ascii="Symbol" w:hAnsi="Symbol" w:cs="Symbol" w:hint="default"/>
      </w:rPr>
    </w:lvl>
    <w:lvl w:ilvl="7">
      <w:start w:val="1"/>
      <w:numFmt w:val="bullet"/>
      <w:lvlText w:val="o"/>
      <w:lvlJc w:val="left"/>
      <w:pPr>
        <w:ind w:left="6660" w:hanging="360"/>
      </w:pPr>
      <w:rPr>
        <w:rFonts w:ascii="Courier New" w:hAnsi="Courier New" w:cs="Courier New" w:hint="default"/>
      </w:rPr>
    </w:lvl>
    <w:lvl w:ilvl="8">
      <w:start w:val="1"/>
      <w:numFmt w:val="bullet"/>
      <w:lvlText w:val=""/>
      <w:lvlJc w:val="left"/>
      <w:pPr>
        <w:ind w:left="7380" w:hanging="360"/>
      </w:pPr>
      <w:rPr>
        <w:rFonts w:ascii="Wingdings" w:hAnsi="Wingdings" w:cs="Wingdings" w:hint="default"/>
      </w:rPr>
    </w:lvl>
  </w:abstractNum>
  <w:abstractNum w:abstractNumId="45" w15:restartNumberingAfterBreak="0">
    <w:nsid w:val="464B768F"/>
    <w:multiLevelType w:val="multilevel"/>
    <w:tmpl w:val="4C769B80"/>
    <w:lvl w:ilvl="0">
      <w:start w:val="21"/>
      <w:numFmt w:val="bullet"/>
      <w:lvlText w:val="-"/>
      <w:lvlJc w:val="left"/>
      <w:pPr>
        <w:ind w:left="1440" w:hanging="360"/>
      </w:pPr>
      <w:rPr>
        <w:rFonts w:ascii="Arial" w:hAnsi="Arial" w:cs="Aria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6" w15:restartNumberingAfterBreak="0">
    <w:nsid w:val="47AD6C2E"/>
    <w:multiLevelType w:val="multilevel"/>
    <w:tmpl w:val="E1B2FC6A"/>
    <w:lvl w:ilvl="0">
      <w:start w:val="21"/>
      <w:numFmt w:val="bullet"/>
      <w:lvlText w:val="-"/>
      <w:lvlJc w:val="left"/>
      <w:pPr>
        <w:ind w:left="1428" w:hanging="360"/>
      </w:pPr>
      <w:rPr>
        <w:rFonts w:ascii="Arial" w:hAnsi="Arial" w:cs="Arial"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47" w15:restartNumberingAfterBreak="0">
    <w:nsid w:val="48DA152D"/>
    <w:multiLevelType w:val="hybridMultilevel"/>
    <w:tmpl w:val="62944CA8"/>
    <w:lvl w:ilvl="0" w:tplc="86AACBD6">
      <w:start w:val="1"/>
      <w:numFmt w:val="bullet"/>
      <w:lvlText w:val=""/>
      <w:lvlJc w:val="left"/>
      <w:pPr>
        <w:tabs>
          <w:tab w:val="num" w:pos="1416"/>
        </w:tabs>
        <w:ind w:left="1416" w:hanging="360"/>
      </w:pPr>
      <w:rPr>
        <w:rFonts w:ascii="Symbol" w:hAnsi="Symbol" w:hint="default"/>
      </w:rPr>
    </w:lvl>
    <w:lvl w:ilvl="1" w:tplc="88FCC924">
      <w:start w:val="2"/>
      <w:numFmt w:val="bullet"/>
      <w:lvlText w:val="–"/>
      <w:lvlJc w:val="left"/>
      <w:pPr>
        <w:tabs>
          <w:tab w:val="num" w:pos="2856"/>
        </w:tabs>
        <w:ind w:left="2856" w:hanging="1080"/>
      </w:pPr>
      <w:rPr>
        <w:rFonts w:ascii="Times New Roman" w:eastAsia="Times New Roman" w:hAnsi="Times New Roman" w:hint="default"/>
      </w:rPr>
    </w:lvl>
    <w:lvl w:ilvl="2" w:tplc="28B62CFE">
      <w:start w:val="1"/>
      <w:numFmt w:val="bullet"/>
      <w:lvlText w:val=""/>
      <w:lvlJc w:val="left"/>
      <w:pPr>
        <w:tabs>
          <w:tab w:val="num" w:pos="2856"/>
        </w:tabs>
        <w:ind w:left="2856" w:hanging="360"/>
      </w:pPr>
      <w:rPr>
        <w:rFonts w:ascii="Wingdings" w:hAnsi="Wingdings" w:hint="default"/>
      </w:rPr>
    </w:lvl>
    <w:lvl w:ilvl="3" w:tplc="94F4C702">
      <w:start w:val="1"/>
      <w:numFmt w:val="bullet"/>
      <w:lvlText w:val=""/>
      <w:lvlJc w:val="left"/>
      <w:pPr>
        <w:tabs>
          <w:tab w:val="num" w:pos="3576"/>
        </w:tabs>
        <w:ind w:left="3576" w:hanging="360"/>
      </w:pPr>
      <w:rPr>
        <w:rFonts w:ascii="Symbol" w:hAnsi="Symbol" w:hint="default"/>
      </w:rPr>
    </w:lvl>
    <w:lvl w:ilvl="4" w:tplc="231A2836">
      <w:start w:val="1"/>
      <w:numFmt w:val="bullet"/>
      <w:lvlText w:val="o"/>
      <w:lvlJc w:val="left"/>
      <w:pPr>
        <w:tabs>
          <w:tab w:val="num" w:pos="4296"/>
        </w:tabs>
        <w:ind w:left="4296" w:hanging="360"/>
      </w:pPr>
      <w:rPr>
        <w:rFonts w:ascii="Courier New" w:hAnsi="Courier New" w:hint="default"/>
      </w:rPr>
    </w:lvl>
    <w:lvl w:ilvl="5" w:tplc="14C631FA">
      <w:start w:val="1"/>
      <w:numFmt w:val="bullet"/>
      <w:lvlText w:val=""/>
      <w:lvlJc w:val="left"/>
      <w:pPr>
        <w:tabs>
          <w:tab w:val="num" w:pos="5016"/>
        </w:tabs>
        <w:ind w:left="5016" w:hanging="360"/>
      </w:pPr>
      <w:rPr>
        <w:rFonts w:ascii="Wingdings" w:hAnsi="Wingdings" w:hint="default"/>
      </w:rPr>
    </w:lvl>
    <w:lvl w:ilvl="6" w:tplc="C3A2ACC6">
      <w:start w:val="1"/>
      <w:numFmt w:val="bullet"/>
      <w:lvlText w:val=""/>
      <w:lvlJc w:val="left"/>
      <w:pPr>
        <w:tabs>
          <w:tab w:val="num" w:pos="5736"/>
        </w:tabs>
        <w:ind w:left="5736" w:hanging="360"/>
      </w:pPr>
      <w:rPr>
        <w:rFonts w:ascii="Symbol" w:hAnsi="Symbol" w:hint="default"/>
      </w:rPr>
    </w:lvl>
    <w:lvl w:ilvl="7" w:tplc="9590603C">
      <w:start w:val="1"/>
      <w:numFmt w:val="bullet"/>
      <w:lvlText w:val="o"/>
      <w:lvlJc w:val="left"/>
      <w:pPr>
        <w:tabs>
          <w:tab w:val="num" w:pos="6456"/>
        </w:tabs>
        <w:ind w:left="6456" w:hanging="360"/>
      </w:pPr>
      <w:rPr>
        <w:rFonts w:ascii="Courier New" w:hAnsi="Courier New" w:hint="default"/>
      </w:rPr>
    </w:lvl>
    <w:lvl w:ilvl="8" w:tplc="72A6ED98">
      <w:start w:val="1"/>
      <w:numFmt w:val="bullet"/>
      <w:lvlText w:val=""/>
      <w:lvlJc w:val="left"/>
      <w:pPr>
        <w:tabs>
          <w:tab w:val="num" w:pos="7176"/>
        </w:tabs>
        <w:ind w:left="7176" w:hanging="360"/>
      </w:pPr>
      <w:rPr>
        <w:rFonts w:ascii="Wingdings" w:hAnsi="Wingdings" w:hint="default"/>
      </w:rPr>
    </w:lvl>
  </w:abstractNum>
  <w:abstractNum w:abstractNumId="48" w15:restartNumberingAfterBreak="0">
    <w:nsid w:val="49806B5B"/>
    <w:multiLevelType w:val="multilevel"/>
    <w:tmpl w:val="84B215E6"/>
    <w:lvl w:ilvl="0">
      <w:start w:val="21"/>
      <w:numFmt w:val="bullet"/>
      <w:lvlText w:val="-"/>
      <w:lvlJc w:val="left"/>
      <w:pPr>
        <w:ind w:left="1440" w:hanging="360"/>
      </w:pPr>
      <w:rPr>
        <w:rFonts w:ascii="Arial" w:hAnsi="Arial" w:cs="Aria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9" w15:restartNumberingAfterBreak="0">
    <w:nsid w:val="4A2A719F"/>
    <w:multiLevelType w:val="multilevel"/>
    <w:tmpl w:val="59740CC0"/>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4E1B3508"/>
    <w:multiLevelType w:val="multilevel"/>
    <w:tmpl w:val="8306F85E"/>
    <w:lvl w:ilvl="0">
      <w:start w:val="1"/>
      <w:numFmt w:val="bullet"/>
      <w:lvlText w:val="-"/>
      <w:lvlJc w:val="left"/>
      <w:pPr>
        <w:tabs>
          <w:tab w:val="num" w:pos="705"/>
        </w:tabs>
        <w:ind w:left="705" w:firstLine="0"/>
      </w:pPr>
      <w:rPr>
        <w:rFonts w:ascii="Arial" w:hAnsi="Arial" w:cs="Arial"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cs="Wingdings" w:hint="default"/>
      </w:rPr>
    </w:lvl>
    <w:lvl w:ilvl="3">
      <w:start w:val="1"/>
      <w:numFmt w:val="bullet"/>
      <w:lvlText w:val=""/>
      <w:lvlJc w:val="left"/>
      <w:pPr>
        <w:tabs>
          <w:tab w:val="num" w:pos="3585"/>
        </w:tabs>
        <w:ind w:left="3585" w:hanging="360"/>
      </w:pPr>
      <w:rPr>
        <w:rFonts w:ascii="Symbol" w:hAnsi="Symbol" w:cs="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cs="Wingdings" w:hint="default"/>
      </w:rPr>
    </w:lvl>
    <w:lvl w:ilvl="6">
      <w:start w:val="1"/>
      <w:numFmt w:val="bullet"/>
      <w:lvlText w:val=""/>
      <w:lvlJc w:val="left"/>
      <w:pPr>
        <w:tabs>
          <w:tab w:val="num" w:pos="5745"/>
        </w:tabs>
        <w:ind w:left="5745" w:hanging="360"/>
      </w:pPr>
      <w:rPr>
        <w:rFonts w:ascii="Symbol" w:hAnsi="Symbol" w:cs="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cs="Wingdings" w:hint="default"/>
      </w:rPr>
    </w:lvl>
  </w:abstractNum>
  <w:abstractNum w:abstractNumId="51" w15:restartNumberingAfterBreak="0">
    <w:nsid w:val="4E2104F4"/>
    <w:multiLevelType w:val="multilevel"/>
    <w:tmpl w:val="5F12C670"/>
    <w:lvl w:ilvl="0">
      <w:start w:val="2"/>
      <w:numFmt w:val="decimal"/>
      <w:lvlText w:val="%1."/>
      <w:lvlJc w:val="left"/>
      <w:pPr>
        <w:ind w:left="525" w:hanging="525"/>
      </w:pPr>
      <w:rPr>
        <w:rFonts w:cs="Times New Roman"/>
      </w:rPr>
    </w:lvl>
    <w:lvl w:ilvl="1">
      <w:start w:val="11"/>
      <w:numFmt w:val="decimal"/>
      <w:lvlText w:val="%1.%2."/>
      <w:lvlJc w:val="left"/>
      <w:pPr>
        <w:ind w:left="1440" w:hanging="720"/>
      </w:pPr>
      <w:rPr>
        <w:rFonts w:ascii="Arial" w:hAnsi="Arial" w:cs="Times New Roman"/>
        <w:b/>
        <w:sz w:val="24"/>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52" w15:restartNumberingAfterBreak="0">
    <w:nsid w:val="58417AE0"/>
    <w:multiLevelType w:val="multilevel"/>
    <w:tmpl w:val="62F60A54"/>
    <w:lvl w:ilvl="0">
      <w:start w:val="21"/>
      <w:numFmt w:val="bullet"/>
      <w:lvlText w:val="-"/>
      <w:lvlJc w:val="left"/>
      <w:pPr>
        <w:ind w:left="1440" w:hanging="360"/>
      </w:pPr>
      <w:rPr>
        <w:rFonts w:ascii="Arial" w:hAnsi="Arial" w:cs="Aria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3" w15:restartNumberingAfterBreak="0">
    <w:nsid w:val="5B326999"/>
    <w:multiLevelType w:val="multilevel"/>
    <w:tmpl w:val="DA687442"/>
    <w:lvl w:ilvl="0">
      <w:start w:val="1"/>
      <w:numFmt w:val="lowerLetter"/>
      <w:lvlText w:val="%1."/>
      <w:lvlJc w:val="left"/>
      <w:pPr>
        <w:ind w:left="786"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54" w15:restartNumberingAfterBreak="0">
    <w:nsid w:val="5D722043"/>
    <w:multiLevelType w:val="multilevel"/>
    <w:tmpl w:val="BEE00F1A"/>
    <w:lvl w:ilvl="0">
      <w:start w:val="1"/>
      <w:numFmt w:val="decimal"/>
      <w:lvlText w:val="%1."/>
      <w:lvlJc w:val="left"/>
      <w:pPr>
        <w:tabs>
          <w:tab w:val="num" w:pos="540"/>
        </w:tabs>
        <w:ind w:left="540" w:hanging="36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762"/>
        </w:tabs>
        <w:ind w:left="3762"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62245094"/>
    <w:multiLevelType w:val="multilevel"/>
    <w:tmpl w:val="055CE9E2"/>
    <w:lvl w:ilvl="0">
      <w:start w:val="21"/>
      <w:numFmt w:val="bullet"/>
      <w:lvlText w:val="-"/>
      <w:lvlJc w:val="left"/>
      <w:pPr>
        <w:ind w:left="720" w:hanging="360"/>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63092541"/>
    <w:multiLevelType w:val="multilevel"/>
    <w:tmpl w:val="F0B057E2"/>
    <w:lvl w:ilvl="0">
      <w:start w:val="1"/>
      <w:numFmt w:val="lowerLetter"/>
      <w:lvlText w:val="%1."/>
      <w:lvlJc w:val="left"/>
      <w:pPr>
        <w:tabs>
          <w:tab w:val="num" w:pos="2345"/>
        </w:tabs>
        <w:ind w:left="2345" w:hanging="360"/>
      </w:pPr>
    </w:lvl>
    <w:lvl w:ilvl="1">
      <w:start w:val="1"/>
      <w:numFmt w:val="lowerLetter"/>
      <w:lvlText w:val="%2."/>
      <w:lvlJc w:val="left"/>
      <w:pPr>
        <w:ind w:left="185" w:hanging="360"/>
      </w:pPr>
    </w:lvl>
    <w:lvl w:ilvl="2">
      <w:start w:val="1"/>
      <w:numFmt w:val="lowerRoman"/>
      <w:lvlText w:val="%3."/>
      <w:lvlJc w:val="right"/>
      <w:pPr>
        <w:ind w:left="905" w:hanging="180"/>
      </w:pPr>
    </w:lvl>
    <w:lvl w:ilvl="3">
      <w:start w:val="1"/>
      <w:numFmt w:val="decimal"/>
      <w:lvlText w:val="%4."/>
      <w:lvlJc w:val="left"/>
      <w:pPr>
        <w:ind w:left="1625" w:hanging="360"/>
      </w:pPr>
    </w:lvl>
    <w:lvl w:ilvl="4">
      <w:start w:val="1"/>
      <w:numFmt w:val="lowerLetter"/>
      <w:lvlText w:val="%5."/>
      <w:lvlJc w:val="left"/>
      <w:pPr>
        <w:ind w:left="2345" w:hanging="360"/>
      </w:pPr>
    </w:lvl>
    <w:lvl w:ilvl="5">
      <w:start w:val="1"/>
      <w:numFmt w:val="lowerRoman"/>
      <w:lvlText w:val="%6."/>
      <w:lvlJc w:val="right"/>
      <w:pPr>
        <w:ind w:left="3065" w:hanging="180"/>
      </w:pPr>
    </w:lvl>
    <w:lvl w:ilvl="6">
      <w:start w:val="1"/>
      <w:numFmt w:val="decimal"/>
      <w:lvlText w:val="%7."/>
      <w:lvlJc w:val="left"/>
      <w:pPr>
        <w:ind w:left="3785" w:hanging="360"/>
      </w:pPr>
    </w:lvl>
    <w:lvl w:ilvl="7">
      <w:start w:val="1"/>
      <w:numFmt w:val="lowerLetter"/>
      <w:lvlText w:val="%8."/>
      <w:lvlJc w:val="left"/>
      <w:pPr>
        <w:ind w:left="4505" w:hanging="360"/>
      </w:pPr>
    </w:lvl>
    <w:lvl w:ilvl="8">
      <w:start w:val="1"/>
      <w:numFmt w:val="lowerRoman"/>
      <w:lvlText w:val="%9."/>
      <w:lvlJc w:val="right"/>
      <w:pPr>
        <w:ind w:left="5225" w:hanging="180"/>
      </w:pPr>
    </w:lvl>
  </w:abstractNum>
  <w:abstractNum w:abstractNumId="57" w15:restartNumberingAfterBreak="0">
    <w:nsid w:val="66E829E5"/>
    <w:multiLevelType w:val="multilevel"/>
    <w:tmpl w:val="FAEE15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66FE72B7"/>
    <w:multiLevelType w:val="multilevel"/>
    <w:tmpl w:val="6916F5B2"/>
    <w:lvl w:ilvl="0">
      <w:start w:val="1"/>
      <w:numFmt w:val="bullet"/>
      <w:lvlText w:val=""/>
      <w:lvlJc w:val="left"/>
      <w:pPr>
        <w:ind w:left="1425"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9" w15:restartNumberingAfterBreak="0">
    <w:nsid w:val="67836B52"/>
    <w:multiLevelType w:val="multilevel"/>
    <w:tmpl w:val="D862B05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0" w15:restartNumberingAfterBreak="0">
    <w:nsid w:val="68665FF2"/>
    <w:multiLevelType w:val="multilevel"/>
    <w:tmpl w:val="10B2CBDA"/>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61" w15:restartNumberingAfterBreak="0">
    <w:nsid w:val="6A407A1E"/>
    <w:multiLevelType w:val="multilevel"/>
    <w:tmpl w:val="4956E8E2"/>
    <w:lvl w:ilvl="0">
      <w:start w:val="1"/>
      <w:numFmt w:val="decimal"/>
      <w:lvlText w:val="%1."/>
      <w:lvlJc w:val="left"/>
      <w:pPr>
        <w:tabs>
          <w:tab w:val="num" w:pos="540"/>
        </w:tabs>
        <w:ind w:left="540" w:hanging="36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762"/>
        </w:tabs>
        <w:ind w:left="3762"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6C6B00C5"/>
    <w:multiLevelType w:val="multilevel"/>
    <w:tmpl w:val="543CF494"/>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15:restartNumberingAfterBreak="0">
    <w:nsid w:val="6CAF4F28"/>
    <w:multiLevelType w:val="multilevel"/>
    <w:tmpl w:val="F2E02392"/>
    <w:lvl w:ilvl="0">
      <w:start w:val="21"/>
      <w:numFmt w:val="bullet"/>
      <w:lvlText w:val="-"/>
      <w:lvlJc w:val="left"/>
      <w:pPr>
        <w:ind w:left="1440" w:hanging="360"/>
      </w:pPr>
      <w:rPr>
        <w:rFonts w:ascii="Arial" w:hAnsi="Arial" w:cs="Aria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4" w15:restartNumberingAfterBreak="0">
    <w:nsid w:val="6CEF6703"/>
    <w:multiLevelType w:val="multilevel"/>
    <w:tmpl w:val="4052ED8E"/>
    <w:lvl w:ilvl="0">
      <w:start w:val="1"/>
      <w:numFmt w:val="lowerLetter"/>
      <w:lvlText w:val="%1)"/>
      <w:lvlJc w:val="left"/>
      <w:pPr>
        <w:ind w:left="1260" w:hanging="360"/>
      </w:pPr>
      <w:rPr>
        <w:rFonts w:ascii="Arial" w:hAnsi="Arial" w:cs="Times New Roman"/>
        <w:b/>
        <w:bCs w:val="0"/>
        <w:i/>
        <w:iCs w:val="0"/>
        <w:color w:val="000000"/>
        <w:sz w:val="24"/>
        <w:szCs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5" w15:restartNumberingAfterBreak="0">
    <w:nsid w:val="6D8D195A"/>
    <w:multiLevelType w:val="multilevel"/>
    <w:tmpl w:val="ACAE3616"/>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15:restartNumberingAfterBreak="0">
    <w:nsid w:val="6E37018D"/>
    <w:multiLevelType w:val="multilevel"/>
    <w:tmpl w:val="6414C3FA"/>
    <w:lvl w:ilvl="0">
      <w:start w:val="2"/>
      <w:numFmt w:val="decimal"/>
      <w:lvlText w:val="%1."/>
      <w:lvlJc w:val="left"/>
      <w:pPr>
        <w:ind w:left="1530" w:hanging="360"/>
      </w:pPr>
      <w:rPr>
        <w:rFonts w:ascii="Arial" w:hAnsi="Arial"/>
        <w:b/>
        <w:i/>
        <w:sz w:val="24"/>
      </w:rPr>
    </w:lvl>
    <w:lvl w:ilvl="1">
      <w:start w:val="3"/>
      <w:numFmt w:val="decimal"/>
      <w:lvlText w:val="%1.%2."/>
      <w:lvlJc w:val="left"/>
      <w:pPr>
        <w:ind w:left="1950" w:hanging="780"/>
      </w:pPr>
    </w:lvl>
    <w:lvl w:ilvl="2">
      <w:start w:val="2"/>
      <w:numFmt w:val="decimal"/>
      <w:lvlText w:val="%1.%2.%3."/>
      <w:lvlJc w:val="left"/>
      <w:pPr>
        <w:ind w:left="1950" w:hanging="780"/>
      </w:pPr>
    </w:lvl>
    <w:lvl w:ilvl="3">
      <w:start w:val="1"/>
      <w:numFmt w:val="decimal"/>
      <w:lvlText w:val="%1.%2.%3.%4."/>
      <w:lvlJc w:val="left"/>
      <w:pPr>
        <w:ind w:left="3348" w:hanging="1080"/>
      </w:pPr>
    </w:lvl>
    <w:lvl w:ilvl="4">
      <w:start w:val="1"/>
      <w:numFmt w:val="decimal"/>
      <w:lvlText w:val="%1.%2.%3.%4.%5."/>
      <w:lvlJc w:val="left"/>
      <w:pPr>
        <w:ind w:left="2250" w:hanging="1080"/>
      </w:pPr>
    </w:lvl>
    <w:lvl w:ilvl="5">
      <w:start w:val="1"/>
      <w:numFmt w:val="decimal"/>
      <w:lvlText w:val="%1.%2.%3.%4.%5.%6."/>
      <w:lvlJc w:val="left"/>
      <w:pPr>
        <w:ind w:left="2610" w:hanging="1440"/>
      </w:pPr>
    </w:lvl>
    <w:lvl w:ilvl="6">
      <w:start w:val="1"/>
      <w:numFmt w:val="decimal"/>
      <w:lvlText w:val="%1.%2.%3.%4.%5.%6.%7."/>
      <w:lvlJc w:val="left"/>
      <w:pPr>
        <w:ind w:left="2610" w:hanging="1440"/>
      </w:pPr>
    </w:lvl>
    <w:lvl w:ilvl="7">
      <w:start w:val="1"/>
      <w:numFmt w:val="decimal"/>
      <w:lvlText w:val="%1.%2.%3.%4.%5.%6.%7.%8."/>
      <w:lvlJc w:val="left"/>
      <w:pPr>
        <w:ind w:left="2970" w:hanging="1800"/>
      </w:pPr>
    </w:lvl>
    <w:lvl w:ilvl="8">
      <w:start w:val="1"/>
      <w:numFmt w:val="decimal"/>
      <w:lvlText w:val="%1.%2.%3.%4.%5.%6.%7.%8.%9."/>
      <w:lvlJc w:val="left"/>
      <w:pPr>
        <w:ind w:left="3330" w:hanging="2160"/>
      </w:pPr>
    </w:lvl>
  </w:abstractNum>
  <w:abstractNum w:abstractNumId="67" w15:restartNumberingAfterBreak="0">
    <w:nsid w:val="6ECD7CDF"/>
    <w:multiLevelType w:val="multilevel"/>
    <w:tmpl w:val="6F323E30"/>
    <w:lvl w:ilvl="0">
      <w:start w:val="2"/>
      <w:numFmt w:val="bullet"/>
      <w:lvlText w:val="-"/>
      <w:lvlJc w:val="left"/>
      <w:pPr>
        <w:ind w:left="990" w:hanging="360"/>
      </w:pPr>
      <w:rPr>
        <w:rFonts w:ascii="Arial" w:hAnsi="Arial" w:cs="Arial" w:hint="default"/>
        <w:sz w:val="24"/>
      </w:rPr>
    </w:lvl>
    <w:lvl w:ilvl="1">
      <w:start w:val="1"/>
      <w:numFmt w:val="bullet"/>
      <w:lvlText w:val="o"/>
      <w:lvlJc w:val="left"/>
      <w:pPr>
        <w:ind w:left="1710" w:hanging="360"/>
      </w:pPr>
      <w:rPr>
        <w:rFonts w:ascii="Courier New" w:hAnsi="Courier New" w:cs="Courier New" w:hint="default"/>
      </w:rPr>
    </w:lvl>
    <w:lvl w:ilvl="2">
      <w:start w:val="1"/>
      <w:numFmt w:val="bullet"/>
      <w:lvlText w:val=""/>
      <w:lvlJc w:val="left"/>
      <w:pPr>
        <w:ind w:left="2430" w:hanging="360"/>
      </w:pPr>
      <w:rPr>
        <w:rFonts w:ascii="Wingdings" w:hAnsi="Wingdings" w:cs="Wingdings" w:hint="default"/>
      </w:rPr>
    </w:lvl>
    <w:lvl w:ilvl="3">
      <w:start w:val="1"/>
      <w:numFmt w:val="bullet"/>
      <w:lvlText w:val=""/>
      <w:lvlJc w:val="left"/>
      <w:pPr>
        <w:ind w:left="3150" w:hanging="360"/>
      </w:pPr>
      <w:rPr>
        <w:rFonts w:ascii="Symbol" w:hAnsi="Symbol" w:cs="Symbol" w:hint="default"/>
      </w:rPr>
    </w:lvl>
    <w:lvl w:ilvl="4">
      <w:start w:val="1"/>
      <w:numFmt w:val="bullet"/>
      <w:lvlText w:val="o"/>
      <w:lvlJc w:val="left"/>
      <w:pPr>
        <w:ind w:left="3870" w:hanging="360"/>
      </w:pPr>
      <w:rPr>
        <w:rFonts w:ascii="Courier New" w:hAnsi="Courier New" w:cs="Courier New" w:hint="default"/>
      </w:rPr>
    </w:lvl>
    <w:lvl w:ilvl="5">
      <w:start w:val="1"/>
      <w:numFmt w:val="bullet"/>
      <w:lvlText w:val=""/>
      <w:lvlJc w:val="left"/>
      <w:pPr>
        <w:ind w:left="4590" w:hanging="360"/>
      </w:pPr>
      <w:rPr>
        <w:rFonts w:ascii="Wingdings" w:hAnsi="Wingdings" w:cs="Wingdings" w:hint="default"/>
      </w:rPr>
    </w:lvl>
    <w:lvl w:ilvl="6">
      <w:start w:val="1"/>
      <w:numFmt w:val="bullet"/>
      <w:lvlText w:val=""/>
      <w:lvlJc w:val="left"/>
      <w:pPr>
        <w:ind w:left="5310" w:hanging="360"/>
      </w:pPr>
      <w:rPr>
        <w:rFonts w:ascii="Symbol" w:hAnsi="Symbol" w:cs="Symbol" w:hint="default"/>
      </w:rPr>
    </w:lvl>
    <w:lvl w:ilvl="7">
      <w:start w:val="1"/>
      <w:numFmt w:val="bullet"/>
      <w:lvlText w:val="o"/>
      <w:lvlJc w:val="left"/>
      <w:pPr>
        <w:ind w:left="6030" w:hanging="360"/>
      </w:pPr>
      <w:rPr>
        <w:rFonts w:ascii="Courier New" w:hAnsi="Courier New" w:cs="Courier New" w:hint="default"/>
      </w:rPr>
    </w:lvl>
    <w:lvl w:ilvl="8">
      <w:start w:val="1"/>
      <w:numFmt w:val="bullet"/>
      <w:lvlText w:val=""/>
      <w:lvlJc w:val="left"/>
      <w:pPr>
        <w:ind w:left="6750" w:hanging="360"/>
      </w:pPr>
      <w:rPr>
        <w:rFonts w:ascii="Wingdings" w:hAnsi="Wingdings" w:cs="Wingdings" w:hint="default"/>
      </w:rPr>
    </w:lvl>
  </w:abstractNum>
  <w:abstractNum w:abstractNumId="68" w15:restartNumberingAfterBreak="0">
    <w:nsid w:val="6F055302"/>
    <w:multiLevelType w:val="multilevel"/>
    <w:tmpl w:val="71F41CB4"/>
    <w:lvl w:ilvl="0">
      <w:start w:val="21"/>
      <w:numFmt w:val="bullet"/>
      <w:lvlText w:val="-"/>
      <w:lvlJc w:val="left"/>
      <w:pPr>
        <w:ind w:left="1428" w:hanging="360"/>
      </w:pPr>
      <w:rPr>
        <w:rFonts w:ascii="Arial" w:hAnsi="Arial" w:cs="Arial"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69" w15:restartNumberingAfterBreak="0">
    <w:nsid w:val="701E0B08"/>
    <w:multiLevelType w:val="multilevel"/>
    <w:tmpl w:val="A87081D0"/>
    <w:lvl w:ilvl="0">
      <w:start w:val="12"/>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72050160"/>
    <w:multiLevelType w:val="multilevel"/>
    <w:tmpl w:val="E7A64F1A"/>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b/>
        <w:sz w:val="24"/>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1" w15:restartNumberingAfterBreak="0">
    <w:nsid w:val="74606639"/>
    <w:multiLevelType w:val="multilevel"/>
    <w:tmpl w:val="AD4E31D2"/>
    <w:lvl w:ilvl="0">
      <w:start w:val="2"/>
      <w:numFmt w:val="bullet"/>
      <w:lvlText w:val="-"/>
      <w:lvlJc w:val="left"/>
      <w:pPr>
        <w:tabs>
          <w:tab w:val="num" w:pos="2490"/>
        </w:tabs>
        <w:ind w:left="2490" w:hanging="360"/>
      </w:pPr>
      <w:rPr>
        <w:rFonts w:ascii="Univers LT OMV 55 Roman" w:hAnsi="Univers LT OMV 55 Roman" w:cs="Times New Roman" w:hint="default"/>
      </w:rPr>
    </w:lvl>
    <w:lvl w:ilvl="1">
      <w:start w:val="1"/>
      <w:numFmt w:val="bullet"/>
      <w:lvlText w:val="o"/>
      <w:lvlJc w:val="left"/>
      <w:pPr>
        <w:tabs>
          <w:tab w:val="num" w:pos="3210"/>
        </w:tabs>
        <w:ind w:left="3210" w:hanging="360"/>
      </w:pPr>
      <w:rPr>
        <w:rFonts w:ascii="Courier New" w:hAnsi="Courier New" w:cs="Courier New" w:hint="default"/>
      </w:rPr>
    </w:lvl>
    <w:lvl w:ilvl="2">
      <w:start w:val="1"/>
      <w:numFmt w:val="bullet"/>
      <w:lvlText w:val="o"/>
      <w:lvlJc w:val="left"/>
      <w:pPr>
        <w:tabs>
          <w:tab w:val="num" w:pos="3930"/>
        </w:tabs>
        <w:ind w:left="3930" w:hanging="360"/>
      </w:pPr>
      <w:rPr>
        <w:rFonts w:ascii="Courier New" w:hAnsi="Courier New" w:cs="Courier New" w:hint="default"/>
      </w:rPr>
    </w:lvl>
    <w:lvl w:ilvl="3">
      <w:start w:val="1"/>
      <w:numFmt w:val="bullet"/>
      <w:lvlText w:val=""/>
      <w:lvlJc w:val="left"/>
      <w:pPr>
        <w:tabs>
          <w:tab w:val="num" w:pos="4650"/>
        </w:tabs>
        <w:ind w:left="4650" w:hanging="360"/>
      </w:pPr>
      <w:rPr>
        <w:rFonts w:ascii="Symbol" w:hAnsi="Symbol" w:cs="Symbol" w:hint="default"/>
      </w:rPr>
    </w:lvl>
    <w:lvl w:ilvl="4">
      <w:start w:val="1"/>
      <w:numFmt w:val="bullet"/>
      <w:lvlText w:val="o"/>
      <w:lvlJc w:val="left"/>
      <w:pPr>
        <w:tabs>
          <w:tab w:val="num" w:pos="5370"/>
        </w:tabs>
        <w:ind w:left="5370" w:hanging="360"/>
      </w:pPr>
      <w:rPr>
        <w:rFonts w:ascii="Courier New" w:hAnsi="Courier New" w:cs="Courier New" w:hint="default"/>
      </w:rPr>
    </w:lvl>
    <w:lvl w:ilvl="5">
      <w:start w:val="1"/>
      <w:numFmt w:val="bullet"/>
      <w:lvlText w:val=""/>
      <w:lvlJc w:val="left"/>
      <w:pPr>
        <w:tabs>
          <w:tab w:val="num" w:pos="6090"/>
        </w:tabs>
        <w:ind w:left="6090" w:hanging="360"/>
      </w:pPr>
      <w:rPr>
        <w:rFonts w:ascii="Wingdings" w:hAnsi="Wingdings" w:cs="Wingdings" w:hint="default"/>
      </w:rPr>
    </w:lvl>
    <w:lvl w:ilvl="6">
      <w:start w:val="1"/>
      <w:numFmt w:val="bullet"/>
      <w:lvlText w:val=""/>
      <w:lvlJc w:val="left"/>
      <w:pPr>
        <w:tabs>
          <w:tab w:val="num" w:pos="6810"/>
        </w:tabs>
        <w:ind w:left="6810" w:hanging="360"/>
      </w:pPr>
      <w:rPr>
        <w:rFonts w:ascii="Symbol" w:hAnsi="Symbol" w:cs="Symbol" w:hint="default"/>
      </w:rPr>
    </w:lvl>
    <w:lvl w:ilvl="7">
      <w:start w:val="1"/>
      <w:numFmt w:val="bullet"/>
      <w:lvlText w:val="o"/>
      <w:lvlJc w:val="left"/>
      <w:pPr>
        <w:tabs>
          <w:tab w:val="num" w:pos="7530"/>
        </w:tabs>
        <w:ind w:left="7530" w:hanging="360"/>
      </w:pPr>
      <w:rPr>
        <w:rFonts w:ascii="Courier New" w:hAnsi="Courier New" w:cs="Courier New" w:hint="default"/>
      </w:rPr>
    </w:lvl>
    <w:lvl w:ilvl="8">
      <w:start w:val="1"/>
      <w:numFmt w:val="bullet"/>
      <w:lvlText w:val=""/>
      <w:lvlJc w:val="left"/>
      <w:pPr>
        <w:tabs>
          <w:tab w:val="num" w:pos="8250"/>
        </w:tabs>
        <w:ind w:left="8250" w:hanging="360"/>
      </w:pPr>
      <w:rPr>
        <w:rFonts w:ascii="Wingdings" w:hAnsi="Wingdings" w:cs="Wingdings" w:hint="default"/>
      </w:rPr>
    </w:lvl>
  </w:abstractNum>
  <w:abstractNum w:abstractNumId="72" w15:restartNumberingAfterBreak="0">
    <w:nsid w:val="763D5194"/>
    <w:multiLevelType w:val="multilevel"/>
    <w:tmpl w:val="D362F330"/>
    <w:lvl w:ilvl="0">
      <w:start w:val="3"/>
      <w:numFmt w:val="bullet"/>
      <w:lvlText w:val="-"/>
      <w:lvlJc w:val="left"/>
      <w:pPr>
        <w:tabs>
          <w:tab w:val="num" w:pos="1080"/>
        </w:tabs>
        <w:ind w:left="108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73" w15:restartNumberingAfterBreak="0">
    <w:nsid w:val="78C20128"/>
    <w:multiLevelType w:val="multilevel"/>
    <w:tmpl w:val="388830A8"/>
    <w:lvl w:ilvl="0">
      <w:start w:val="21"/>
      <w:numFmt w:val="bullet"/>
      <w:lvlText w:val="-"/>
      <w:lvlJc w:val="left"/>
      <w:pPr>
        <w:ind w:left="1428" w:hanging="360"/>
      </w:pPr>
      <w:rPr>
        <w:rFonts w:ascii="Arial" w:hAnsi="Arial" w:cs="Arial"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74" w15:restartNumberingAfterBreak="0">
    <w:nsid w:val="7BC4577F"/>
    <w:multiLevelType w:val="multilevel"/>
    <w:tmpl w:val="D310C5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5" w15:restartNumberingAfterBreak="0">
    <w:nsid w:val="7FFC2B67"/>
    <w:multiLevelType w:val="multilevel"/>
    <w:tmpl w:val="6F161874"/>
    <w:lvl w:ilvl="0">
      <w:start w:val="1"/>
      <w:numFmt w:val="bullet"/>
      <w:lvlText w:val="-"/>
      <w:lvlJc w:val="left"/>
      <w:pPr>
        <w:ind w:left="1440" w:hanging="360"/>
      </w:pPr>
      <w:rPr>
        <w:rFonts w:ascii="Times New Roman" w:hAnsi="Times New Roman" w:cs="Times New Roman"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38"/>
  </w:num>
  <w:num w:numId="2">
    <w:abstractNumId w:val="42"/>
  </w:num>
  <w:num w:numId="3">
    <w:abstractNumId w:val="20"/>
  </w:num>
  <w:num w:numId="4">
    <w:abstractNumId w:val="26"/>
  </w:num>
  <w:num w:numId="5">
    <w:abstractNumId w:val="62"/>
  </w:num>
  <w:num w:numId="6">
    <w:abstractNumId w:val="39"/>
  </w:num>
  <w:num w:numId="7">
    <w:abstractNumId w:val="6"/>
  </w:num>
  <w:num w:numId="8">
    <w:abstractNumId w:val="69"/>
  </w:num>
  <w:num w:numId="9">
    <w:abstractNumId w:val="51"/>
  </w:num>
  <w:num w:numId="10">
    <w:abstractNumId w:val="23"/>
  </w:num>
  <w:num w:numId="11">
    <w:abstractNumId w:val="65"/>
  </w:num>
  <w:num w:numId="12">
    <w:abstractNumId w:val="34"/>
  </w:num>
  <w:num w:numId="13">
    <w:abstractNumId w:val="22"/>
  </w:num>
  <w:num w:numId="14">
    <w:abstractNumId w:val="18"/>
  </w:num>
  <w:num w:numId="15">
    <w:abstractNumId w:val="16"/>
  </w:num>
  <w:num w:numId="16">
    <w:abstractNumId w:val="36"/>
  </w:num>
  <w:num w:numId="17">
    <w:abstractNumId w:val="32"/>
  </w:num>
  <w:num w:numId="18">
    <w:abstractNumId w:val="12"/>
  </w:num>
  <w:num w:numId="19">
    <w:abstractNumId w:val="64"/>
  </w:num>
  <w:num w:numId="20">
    <w:abstractNumId w:val="72"/>
  </w:num>
  <w:num w:numId="21">
    <w:abstractNumId w:val="3"/>
  </w:num>
  <w:num w:numId="22">
    <w:abstractNumId w:val="21"/>
  </w:num>
  <w:num w:numId="23">
    <w:abstractNumId w:val="66"/>
  </w:num>
  <w:num w:numId="24">
    <w:abstractNumId w:val="0"/>
  </w:num>
  <w:num w:numId="25">
    <w:abstractNumId w:val="5"/>
  </w:num>
  <w:num w:numId="26">
    <w:abstractNumId w:val="67"/>
  </w:num>
  <w:num w:numId="27">
    <w:abstractNumId w:val="10"/>
  </w:num>
  <w:num w:numId="28">
    <w:abstractNumId w:val="17"/>
  </w:num>
  <w:num w:numId="29">
    <w:abstractNumId w:val="7"/>
  </w:num>
  <w:num w:numId="30">
    <w:abstractNumId w:val="41"/>
  </w:num>
  <w:num w:numId="31">
    <w:abstractNumId w:val="27"/>
  </w:num>
  <w:num w:numId="32">
    <w:abstractNumId w:val="53"/>
  </w:num>
  <w:num w:numId="33">
    <w:abstractNumId w:val="50"/>
  </w:num>
  <w:num w:numId="34">
    <w:abstractNumId w:val="71"/>
  </w:num>
  <w:num w:numId="35">
    <w:abstractNumId w:val="56"/>
  </w:num>
  <w:num w:numId="36">
    <w:abstractNumId w:val="60"/>
  </w:num>
  <w:num w:numId="37">
    <w:abstractNumId w:val="8"/>
  </w:num>
  <w:num w:numId="38">
    <w:abstractNumId w:val="15"/>
  </w:num>
  <w:num w:numId="39">
    <w:abstractNumId w:val="61"/>
  </w:num>
  <w:num w:numId="40">
    <w:abstractNumId w:val="54"/>
  </w:num>
  <w:num w:numId="41">
    <w:abstractNumId w:val="57"/>
  </w:num>
  <w:num w:numId="42">
    <w:abstractNumId w:val="33"/>
  </w:num>
  <w:num w:numId="43">
    <w:abstractNumId w:val="11"/>
  </w:num>
  <w:num w:numId="44">
    <w:abstractNumId w:val="35"/>
  </w:num>
  <w:num w:numId="45">
    <w:abstractNumId w:val="1"/>
  </w:num>
  <w:num w:numId="46">
    <w:abstractNumId w:val="31"/>
  </w:num>
  <w:num w:numId="47">
    <w:abstractNumId w:val="25"/>
  </w:num>
  <w:num w:numId="48">
    <w:abstractNumId w:val="49"/>
  </w:num>
  <w:num w:numId="49">
    <w:abstractNumId w:val="29"/>
  </w:num>
  <w:num w:numId="50">
    <w:abstractNumId w:val="58"/>
  </w:num>
  <w:num w:numId="51">
    <w:abstractNumId w:val="30"/>
  </w:num>
  <w:num w:numId="52">
    <w:abstractNumId w:val="75"/>
  </w:num>
  <w:num w:numId="53">
    <w:abstractNumId w:val="28"/>
  </w:num>
  <w:num w:numId="54">
    <w:abstractNumId w:val="74"/>
  </w:num>
  <w:num w:numId="55">
    <w:abstractNumId w:val="59"/>
  </w:num>
  <w:num w:numId="56">
    <w:abstractNumId w:val="19"/>
  </w:num>
  <w:num w:numId="57">
    <w:abstractNumId w:val="48"/>
  </w:num>
  <w:num w:numId="58">
    <w:abstractNumId w:val="43"/>
  </w:num>
  <w:num w:numId="59">
    <w:abstractNumId w:val="37"/>
  </w:num>
  <w:num w:numId="60">
    <w:abstractNumId w:val="24"/>
  </w:num>
  <w:num w:numId="61">
    <w:abstractNumId w:val="55"/>
  </w:num>
  <w:num w:numId="62">
    <w:abstractNumId w:val="9"/>
  </w:num>
  <w:num w:numId="63">
    <w:abstractNumId w:val="13"/>
  </w:num>
  <w:num w:numId="64">
    <w:abstractNumId w:val="52"/>
  </w:num>
  <w:num w:numId="65">
    <w:abstractNumId w:val="45"/>
  </w:num>
  <w:num w:numId="66">
    <w:abstractNumId w:val="2"/>
  </w:num>
  <w:num w:numId="67">
    <w:abstractNumId w:val="63"/>
  </w:num>
  <w:num w:numId="68">
    <w:abstractNumId w:val="4"/>
  </w:num>
  <w:num w:numId="69">
    <w:abstractNumId w:val="68"/>
  </w:num>
  <w:num w:numId="70">
    <w:abstractNumId w:val="40"/>
  </w:num>
  <w:num w:numId="71">
    <w:abstractNumId w:val="44"/>
  </w:num>
  <w:num w:numId="72">
    <w:abstractNumId w:val="46"/>
  </w:num>
  <w:num w:numId="73">
    <w:abstractNumId w:val="73"/>
  </w:num>
  <w:num w:numId="74">
    <w:abstractNumId w:val="70"/>
  </w:num>
  <w:num w:numId="75">
    <w:abstractNumId w:val="47"/>
  </w:num>
  <w:num w:numId="76">
    <w:abstractNumId w:val="1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A0"/>
    <w:rsid w:val="000E3125"/>
    <w:rsid w:val="0029297B"/>
    <w:rsid w:val="002C11B9"/>
    <w:rsid w:val="00376506"/>
    <w:rsid w:val="003C153C"/>
    <w:rsid w:val="004E1057"/>
    <w:rsid w:val="007013A6"/>
    <w:rsid w:val="008510B8"/>
    <w:rsid w:val="00967214"/>
    <w:rsid w:val="00AB34EA"/>
    <w:rsid w:val="00B057A0"/>
    <w:rsid w:val="00C35A8D"/>
    <w:rsid w:val="00C609C4"/>
    <w:rsid w:val="00C960DE"/>
    <w:rsid w:val="00D24637"/>
    <w:rsid w:val="00DB2BC6"/>
    <w:rsid w:val="00F550FA"/>
    <w:rsid w:val="00FB6B8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EC346"/>
  <w15:docId w15:val="{05ED696E-9E90-44AB-B70A-63FB70CA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iPriority="0"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semiHidden="1"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semiHidden="1" w:uiPriority="0" w:unhideWhenUsed="1"/>
    <w:lsdException w:name="header" w:semiHidden="1" w:uiPriority="0"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0"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6A9"/>
    <w:rPr>
      <w:sz w:val="24"/>
      <w:szCs w:val="24"/>
      <w:lang w:val="ro-RO" w:eastAsia="ro-RO"/>
    </w:rPr>
  </w:style>
  <w:style w:type="paragraph" w:styleId="Heading1">
    <w:name w:val="heading 1"/>
    <w:basedOn w:val="Normal"/>
    <w:next w:val="Normal"/>
    <w:link w:val="Heading1Char"/>
    <w:uiPriority w:val="99"/>
    <w:qFormat/>
    <w:rsid w:val="008B34ED"/>
    <w:pPr>
      <w:keepNext/>
      <w:outlineLvl w:val="0"/>
    </w:pPr>
    <w:rPr>
      <w:sz w:val="28"/>
      <w:szCs w:val="28"/>
      <w:lang w:val="en-US" w:eastAsia="en-US"/>
    </w:rPr>
  </w:style>
  <w:style w:type="paragraph" w:styleId="Heading2">
    <w:name w:val="heading 2"/>
    <w:basedOn w:val="Normal"/>
    <w:next w:val="Normal"/>
    <w:link w:val="Heading2Char"/>
    <w:uiPriority w:val="99"/>
    <w:qFormat/>
    <w:rsid w:val="008B34ED"/>
    <w:pPr>
      <w:keepNext/>
      <w:jc w:val="both"/>
      <w:outlineLvl w:val="1"/>
    </w:pPr>
    <w:rPr>
      <w:i/>
      <w:iCs/>
      <w:sz w:val="28"/>
      <w:szCs w:val="28"/>
    </w:rPr>
  </w:style>
  <w:style w:type="paragraph" w:styleId="Heading3">
    <w:name w:val="heading 3"/>
    <w:basedOn w:val="Normal"/>
    <w:next w:val="Normal"/>
    <w:link w:val="Heading3Char"/>
    <w:uiPriority w:val="99"/>
    <w:qFormat/>
    <w:rsid w:val="008B34ED"/>
    <w:pPr>
      <w:keepNext/>
      <w:spacing w:line="360" w:lineRule="auto"/>
      <w:ind w:firstLine="720"/>
      <w:jc w:val="both"/>
      <w:outlineLvl w:val="2"/>
    </w:pPr>
    <w:rPr>
      <w:rFonts w:ascii="Arial" w:hAnsi="Arial" w:cs="Arial"/>
      <w:b/>
      <w:bCs/>
      <w:color w:val="FF0000"/>
    </w:rPr>
  </w:style>
  <w:style w:type="paragraph" w:styleId="Heading5">
    <w:name w:val="heading 5"/>
    <w:basedOn w:val="Normal"/>
    <w:next w:val="Normal"/>
    <w:link w:val="Heading5Char"/>
    <w:uiPriority w:val="99"/>
    <w:qFormat/>
    <w:rsid w:val="008B34ED"/>
    <w:pPr>
      <w:keepNext/>
      <w:spacing w:line="360" w:lineRule="auto"/>
      <w:jc w:val="center"/>
      <w:outlineLvl w:val="4"/>
    </w:pPr>
    <w:rPr>
      <w:rFonts w:ascii="Arial" w:hAnsi="Arial" w:cs="Arial"/>
      <w:b/>
      <w:bCs/>
      <w:i/>
      <w:iCs/>
    </w:rPr>
  </w:style>
  <w:style w:type="paragraph" w:styleId="Heading6">
    <w:name w:val="heading 6"/>
    <w:basedOn w:val="Normal"/>
    <w:next w:val="Normal"/>
    <w:link w:val="Heading6Char"/>
    <w:uiPriority w:val="99"/>
    <w:qFormat/>
    <w:rsid w:val="008B34ED"/>
    <w:pPr>
      <w:spacing w:before="240" w:after="60"/>
      <w:outlineLvl w:val="5"/>
    </w:pPr>
    <w:rPr>
      <w:b/>
      <w:bCs/>
      <w:sz w:val="22"/>
      <w:szCs w:val="22"/>
    </w:rPr>
  </w:style>
  <w:style w:type="paragraph" w:styleId="Heading7">
    <w:name w:val="heading 7"/>
    <w:basedOn w:val="Normal"/>
    <w:next w:val="Normal"/>
    <w:link w:val="Heading7Char"/>
    <w:uiPriority w:val="99"/>
    <w:qFormat/>
    <w:rsid w:val="008B34ED"/>
    <w:pPr>
      <w:keepNext/>
      <w:spacing w:line="360" w:lineRule="auto"/>
      <w:ind w:firstLine="720"/>
      <w:jc w:val="both"/>
      <w:outlineLvl w:val="6"/>
    </w:pPr>
    <w:rPr>
      <w:rFonts w:ascii="Arial" w:hAnsi="Arial" w:cs="Arial"/>
      <w:b/>
      <w:bCs/>
    </w:rPr>
  </w:style>
  <w:style w:type="paragraph" w:styleId="Heading8">
    <w:name w:val="heading 8"/>
    <w:basedOn w:val="Normal"/>
    <w:next w:val="Normal"/>
    <w:link w:val="Heading8Char"/>
    <w:uiPriority w:val="99"/>
    <w:qFormat/>
    <w:rsid w:val="008B34ED"/>
    <w:pPr>
      <w:keepNext/>
      <w:jc w:val="both"/>
      <w:outlineLvl w:val="7"/>
    </w:pPr>
    <w:rPr>
      <w:b/>
      <w:bCs/>
      <w:lang w:val="fr-FR"/>
    </w:rPr>
  </w:style>
  <w:style w:type="paragraph" w:styleId="Heading9">
    <w:name w:val="heading 9"/>
    <w:basedOn w:val="Normal"/>
    <w:next w:val="Normal"/>
    <w:link w:val="Heading9Char"/>
    <w:uiPriority w:val="99"/>
    <w:qFormat/>
    <w:rsid w:val="008B34ED"/>
    <w:pPr>
      <w:keepNext/>
      <w:jc w:val="both"/>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41">
    <w:name w:val="Titlu 41"/>
    <w:basedOn w:val="Normal"/>
    <w:next w:val="Normal"/>
    <w:link w:val="Heading4Char"/>
    <w:uiPriority w:val="99"/>
    <w:qFormat/>
    <w:rsid w:val="008B34ED"/>
    <w:pPr>
      <w:tabs>
        <w:tab w:val="left" w:pos="1134"/>
      </w:tabs>
      <w:spacing w:after="120"/>
      <w:ind w:left="1134" w:hanging="1134"/>
      <w:jc w:val="both"/>
    </w:pPr>
    <w:rPr>
      <w:b/>
      <w:bCs/>
      <w:sz w:val="20"/>
      <w:szCs w:val="20"/>
      <w:lang w:val="en-GB" w:eastAsia="en-US"/>
    </w:rPr>
  </w:style>
  <w:style w:type="character" w:customStyle="1" w:styleId="Heading1Char">
    <w:name w:val="Heading 1 Char"/>
    <w:basedOn w:val="DefaultParagraphFont"/>
    <w:link w:val="Heading1"/>
    <w:uiPriority w:val="99"/>
    <w:qFormat/>
    <w:locked/>
    <w:rsid w:val="00ED797F"/>
    <w:rPr>
      <w:rFonts w:cs="Times New Roman"/>
      <w:sz w:val="28"/>
      <w:szCs w:val="28"/>
    </w:rPr>
  </w:style>
  <w:style w:type="character" w:customStyle="1" w:styleId="Heading2Char">
    <w:name w:val="Heading 2 Char"/>
    <w:basedOn w:val="DefaultParagraphFont"/>
    <w:link w:val="Heading2"/>
    <w:uiPriority w:val="99"/>
    <w:qFormat/>
    <w:locked/>
    <w:rsid w:val="00DA7C88"/>
    <w:rPr>
      <w:rFonts w:cs="Times New Roman"/>
      <w:i/>
      <w:iCs/>
      <w:sz w:val="24"/>
      <w:szCs w:val="24"/>
      <w:lang w:val="ro-RO" w:eastAsia="ro-RO"/>
    </w:rPr>
  </w:style>
  <w:style w:type="character" w:customStyle="1" w:styleId="Heading3Char">
    <w:name w:val="Heading 3 Char"/>
    <w:basedOn w:val="DefaultParagraphFont"/>
    <w:link w:val="Heading3"/>
    <w:uiPriority w:val="99"/>
    <w:qFormat/>
    <w:locked/>
    <w:rsid w:val="00ED797F"/>
    <w:rPr>
      <w:rFonts w:ascii="Arial" w:hAnsi="Arial" w:cs="Arial"/>
      <w:b/>
      <w:bCs/>
      <w:color w:val="FF0000"/>
      <w:sz w:val="24"/>
      <w:szCs w:val="24"/>
      <w:lang w:val="ro-RO" w:eastAsia="ro-RO"/>
    </w:rPr>
  </w:style>
  <w:style w:type="character" w:customStyle="1" w:styleId="Heading4Char">
    <w:name w:val="Heading 4 Char"/>
    <w:basedOn w:val="DefaultParagraphFont"/>
    <w:link w:val="Titlu41"/>
    <w:uiPriority w:val="99"/>
    <w:qFormat/>
    <w:locked/>
    <w:rsid w:val="00176910"/>
    <w:rPr>
      <w:rFonts w:ascii="Arial" w:hAnsi="Arial" w:cs="Arial"/>
      <w:i/>
      <w:iCs/>
      <w:sz w:val="24"/>
      <w:szCs w:val="24"/>
      <w:lang w:val="ro-RO" w:eastAsia="ro-RO"/>
    </w:rPr>
  </w:style>
  <w:style w:type="character" w:customStyle="1" w:styleId="Heading5Char">
    <w:name w:val="Heading 5 Char"/>
    <w:basedOn w:val="DefaultParagraphFont"/>
    <w:link w:val="Heading5"/>
    <w:uiPriority w:val="99"/>
    <w:qFormat/>
    <w:locked/>
    <w:rsid w:val="00ED797F"/>
    <w:rPr>
      <w:rFonts w:ascii="Arial" w:hAnsi="Arial" w:cs="Arial"/>
      <w:b/>
      <w:bCs/>
      <w:i/>
      <w:iCs/>
      <w:sz w:val="24"/>
      <w:szCs w:val="24"/>
      <w:lang w:val="ro-RO" w:eastAsia="ro-RO"/>
    </w:rPr>
  </w:style>
  <w:style w:type="character" w:customStyle="1" w:styleId="Heading6Char">
    <w:name w:val="Heading 6 Char"/>
    <w:basedOn w:val="DefaultParagraphFont"/>
    <w:link w:val="Heading6"/>
    <w:uiPriority w:val="99"/>
    <w:qFormat/>
    <w:locked/>
    <w:rsid w:val="00DA7C88"/>
    <w:rPr>
      <w:rFonts w:cs="Times New Roman"/>
      <w:b/>
      <w:bCs/>
      <w:sz w:val="22"/>
      <w:szCs w:val="22"/>
      <w:lang w:val="ro-RO" w:eastAsia="ro-RO"/>
    </w:rPr>
  </w:style>
  <w:style w:type="character" w:customStyle="1" w:styleId="Heading7Char">
    <w:name w:val="Heading 7 Char"/>
    <w:basedOn w:val="DefaultParagraphFont"/>
    <w:link w:val="Heading7"/>
    <w:uiPriority w:val="99"/>
    <w:qFormat/>
    <w:locked/>
    <w:rsid w:val="00ED797F"/>
    <w:rPr>
      <w:rFonts w:ascii="Arial" w:hAnsi="Arial" w:cs="Arial"/>
      <w:b/>
      <w:bCs/>
      <w:sz w:val="24"/>
      <w:szCs w:val="24"/>
      <w:lang w:val="ro-RO" w:eastAsia="ro-RO"/>
    </w:rPr>
  </w:style>
  <w:style w:type="character" w:customStyle="1" w:styleId="Heading8Char">
    <w:name w:val="Heading 8 Char"/>
    <w:basedOn w:val="DefaultParagraphFont"/>
    <w:link w:val="Heading8"/>
    <w:uiPriority w:val="99"/>
    <w:qFormat/>
    <w:locked/>
    <w:rsid w:val="00ED797F"/>
    <w:rPr>
      <w:rFonts w:cs="Times New Roman"/>
      <w:b/>
      <w:bCs/>
      <w:sz w:val="24"/>
      <w:szCs w:val="24"/>
      <w:lang w:val="fr-FR" w:eastAsia="ro-RO"/>
    </w:rPr>
  </w:style>
  <w:style w:type="character" w:customStyle="1" w:styleId="Heading9Char">
    <w:name w:val="Heading 9 Char"/>
    <w:basedOn w:val="DefaultParagraphFont"/>
    <w:link w:val="Heading9"/>
    <w:uiPriority w:val="99"/>
    <w:qFormat/>
    <w:locked/>
    <w:rsid w:val="008A353E"/>
    <w:rPr>
      <w:rFonts w:ascii="Arial" w:hAnsi="Arial" w:cs="Arial"/>
      <w:b/>
      <w:bCs/>
      <w:sz w:val="24"/>
      <w:szCs w:val="24"/>
      <w:lang w:val="ro-RO" w:eastAsia="ro-RO"/>
    </w:rPr>
  </w:style>
  <w:style w:type="character" w:customStyle="1" w:styleId="BodyText2Char1">
    <w:name w:val="Body Text 2 Char1"/>
    <w:basedOn w:val="DefaultParagraphFont"/>
    <w:link w:val="BodyText2"/>
    <w:uiPriority w:val="99"/>
    <w:qFormat/>
    <w:locked/>
    <w:rsid w:val="00ED797F"/>
    <w:rPr>
      <w:rFonts w:cs="Times New Roman"/>
      <w:sz w:val="24"/>
      <w:szCs w:val="24"/>
      <w:lang w:val="ro-RO" w:eastAsia="ro-RO"/>
    </w:rPr>
  </w:style>
  <w:style w:type="character" w:customStyle="1" w:styleId="BodyText2Char">
    <w:name w:val="Body Text 2 Char"/>
    <w:basedOn w:val="DefaultParagraphFont"/>
    <w:qFormat/>
    <w:locked/>
    <w:rsid w:val="00FB505B"/>
    <w:rPr>
      <w:rFonts w:cs="Times New Roman"/>
      <w:sz w:val="24"/>
      <w:szCs w:val="24"/>
      <w:lang w:val="ro-RO" w:eastAsia="ro-RO"/>
    </w:rPr>
  </w:style>
  <w:style w:type="character" w:customStyle="1" w:styleId="BodyTextIndent3Char">
    <w:name w:val="Body Text Indent 3 Char"/>
    <w:basedOn w:val="DefaultParagraphFont"/>
    <w:link w:val="BodyTextIndent3"/>
    <w:uiPriority w:val="99"/>
    <w:qFormat/>
    <w:locked/>
    <w:rsid w:val="00ED797F"/>
    <w:rPr>
      <w:rFonts w:cs="Times New Roman"/>
      <w:sz w:val="16"/>
      <w:szCs w:val="16"/>
      <w:lang w:val="ro-RO" w:eastAsia="ro-RO"/>
    </w:rPr>
  </w:style>
  <w:style w:type="character" w:customStyle="1" w:styleId="BodyText3Char">
    <w:name w:val="Body Text 3 Char"/>
    <w:basedOn w:val="DefaultParagraphFont"/>
    <w:link w:val="BodyText3"/>
    <w:uiPriority w:val="99"/>
    <w:qFormat/>
    <w:locked/>
    <w:rsid w:val="00ED797F"/>
    <w:rPr>
      <w:rFonts w:cs="Times New Roman"/>
      <w:sz w:val="16"/>
      <w:szCs w:val="16"/>
      <w:lang w:val="ro-RO" w:eastAsia="ro-RO"/>
    </w:rPr>
  </w:style>
  <w:style w:type="character" w:customStyle="1" w:styleId="BodyTextIndent2Char">
    <w:name w:val="Body Text Indent 2 Char"/>
    <w:basedOn w:val="DefaultParagraphFont"/>
    <w:link w:val="BodyTextIndent2"/>
    <w:uiPriority w:val="99"/>
    <w:qFormat/>
    <w:locked/>
    <w:rsid w:val="00F33B61"/>
    <w:rPr>
      <w:rFonts w:cs="Times New Roman"/>
      <w:sz w:val="24"/>
      <w:szCs w:val="24"/>
      <w:lang w:val="ro-RO" w:eastAsia="ro-RO"/>
    </w:rPr>
  </w:style>
  <w:style w:type="character" w:customStyle="1" w:styleId="TitleChar">
    <w:name w:val="Title Char"/>
    <w:basedOn w:val="DefaultParagraphFont"/>
    <w:link w:val="Title"/>
    <w:uiPriority w:val="99"/>
    <w:qFormat/>
    <w:locked/>
    <w:rsid w:val="00DA7C88"/>
    <w:rPr>
      <w:rFonts w:cs="Times New Roman"/>
      <w:sz w:val="28"/>
      <w:szCs w:val="28"/>
    </w:rPr>
  </w:style>
  <w:style w:type="character" w:customStyle="1" w:styleId="tableChar">
    <w:name w:val="table Char"/>
    <w:uiPriority w:val="99"/>
    <w:qFormat/>
    <w:locked/>
    <w:rsid w:val="00C8799B"/>
    <w:rPr>
      <w:lang w:val="en-GB"/>
    </w:rPr>
  </w:style>
  <w:style w:type="character" w:customStyle="1" w:styleId="BodyTextChar">
    <w:name w:val="Body Text Char"/>
    <w:basedOn w:val="DefaultParagraphFont"/>
    <w:link w:val="BodyText"/>
    <w:uiPriority w:val="99"/>
    <w:qFormat/>
    <w:locked/>
    <w:rsid w:val="00ED797F"/>
    <w:rPr>
      <w:rFonts w:cs="Times New Roman"/>
      <w:sz w:val="24"/>
      <w:szCs w:val="24"/>
      <w:lang w:val="ro-RO" w:eastAsia="ro-RO"/>
    </w:rPr>
  </w:style>
  <w:style w:type="character" w:customStyle="1" w:styleId="FooterChar">
    <w:name w:val="Footer Char"/>
    <w:basedOn w:val="DefaultParagraphFont"/>
    <w:link w:val="Footer"/>
    <w:uiPriority w:val="99"/>
    <w:qFormat/>
    <w:locked/>
    <w:rsid w:val="003020C4"/>
    <w:rPr>
      <w:rFonts w:cs="Times New Roman"/>
      <w:sz w:val="24"/>
      <w:szCs w:val="24"/>
      <w:lang w:val="ro-RO" w:eastAsia="ro-RO"/>
    </w:rPr>
  </w:style>
  <w:style w:type="character" w:customStyle="1" w:styleId="HTMLPreformattedChar">
    <w:name w:val="HTML Preformatted Char"/>
    <w:basedOn w:val="DefaultParagraphFont"/>
    <w:link w:val="HTMLPreformatted"/>
    <w:uiPriority w:val="99"/>
    <w:qFormat/>
    <w:locked/>
    <w:rsid w:val="00ED797F"/>
    <w:rPr>
      <w:rFonts w:ascii="Arial Unicode MS" w:eastAsia="Arial Unicode MS" w:hAnsi="Arial Unicode MS" w:cs="Arial Unicode MS"/>
      <w:color w:val="000000"/>
      <w:lang w:val="ro-RO" w:eastAsia="ro-RO"/>
    </w:rPr>
  </w:style>
  <w:style w:type="character" w:customStyle="1" w:styleId="SubtitleChar">
    <w:name w:val="Subtitle Char"/>
    <w:basedOn w:val="DefaultParagraphFont"/>
    <w:link w:val="Subtitle"/>
    <w:uiPriority w:val="99"/>
    <w:qFormat/>
    <w:locked/>
    <w:rsid w:val="005727AD"/>
    <w:rPr>
      <w:rFonts w:ascii="Cambria" w:hAnsi="Cambria" w:cs="Cambria"/>
      <w:sz w:val="24"/>
      <w:szCs w:val="24"/>
      <w:lang w:val="ro-RO" w:eastAsia="ro-RO"/>
    </w:rPr>
  </w:style>
  <w:style w:type="character" w:customStyle="1" w:styleId="HeaderChar1">
    <w:name w:val="Header Char1"/>
    <w:link w:val="Header"/>
    <w:uiPriority w:val="99"/>
    <w:qFormat/>
    <w:locked/>
    <w:rsid w:val="00122813"/>
    <w:rPr>
      <w:lang w:eastAsia="ro-RO"/>
    </w:rPr>
  </w:style>
  <w:style w:type="character" w:customStyle="1" w:styleId="HeaderChar">
    <w:name w:val="Header Char"/>
    <w:basedOn w:val="DefaultParagraphFont"/>
    <w:uiPriority w:val="99"/>
    <w:qFormat/>
    <w:locked/>
    <w:rsid w:val="005727AD"/>
    <w:rPr>
      <w:rFonts w:cs="Times New Roman"/>
      <w:sz w:val="24"/>
      <w:szCs w:val="24"/>
      <w:lang w:val="ro-RO" w:eastAsia="ro-RO"/>
    </w:rPr>
  </w:style>
  <w:style w:type="character" w:styleId="PageNumber">
    <w:name w:val="page number"/>
    <w:basedOn w:val="DefaultParagraphFont"/>
    <w:uiPriority w:val="99"/>
    <w:qFormat/>
    <w:rsid w:val="008B34ED"/>
    <w:rPr>
      <w:rFonts w:cs="Times New Roman"/>
    </w:rPr>
  </w:style>
  <w:style w:type="character" w:customStyle="1" w:styleId="CommentTextChar">
    <w:name w:val="Comment Text Char"/>
    <w:basedOn w:val="DefaultParagraphFont"/>
    <w:link w:val="CommentText"/>
    <w:semiHidden/>
    <w:qFormat/>
    <w:locked/>
    <w:rsid w:val="00480AE7"/>
    <w:rPr>
      <w:rFonts w:cs="Times New Roman"/>
      <w:lang w:val="en-GB"/>
    </w:rPr>
  </w:style>
  <w:style w:type="character" w:customStyle="1" w:styleId="FontStyle38">
    <w:name w:val="Font Style38"/>
    <w:uiPriority w:val="99"/>
    <w:qFormat/>
    <w:rsid w:val="00875ED3"/>
    <w:rPr>
      <w:rFonts w:ascii="Times New Roman" w:hAnsi="Times New Roman"/>
      <w:sz w:val="24"/>
    </w:rPr>
  </w:style>
  <w:style w:type="character" w:customStyle="1" w:styleId="FontStyle40">
    <w:name w:val="Font Style40"/>
    <w:uiPriority w:val="99"/>
    <w:qFormat/>
    <w:rsid w:val="00160BA5"/>
    <w:rPr>
      <w:rFonts w:ascii="Times New Roman" w:hAnsi="Times New Roman"/>
      <w:b/>
      <w:sz w:val="18"/>
    </w:rPr>
  </w:style>
  <w:style w:type="character" w:customStyle="1" w:styleId="FontStyle45">
    <w:name w:val="Font Style45"/>
    <w:qFormat/>
    <w:rsid w:val="00160BA5"/>
    <w:rPr>
      <w:rFonts w:ascii="Times New Roman" w:hAnsi="Times New Roman"/>
      <w:b/>
      <w:sz w:val="16"/>
    </w:rPr>
  </w:style>
  <w:style w:type="character" w:customStyle="1" w:styleId="FontStyle37">
    <w:name w:val="Font Style37"/>
    <w:qFormat/>
    <w:rsid w:val="00160BA5"/>
    <w:rPr>
      <w:rFonts w:ascii="Tahoma" w:hAnsi="Tahoma"/>
      <w:b/>
      <w:sz w:val="12"/>
    </w:rPr>
  </w:style>
  <w:style w:type="character" w:customStyle="1" w:styleId="FontStyle57">
    <w:name w:val="Font Style57"/>
    <w:uiPriority w:val="99"/>
    <w:qFormat/>
    <w:rsid w:val="00160BA5"/>
    <w:rPr>
      <w:rFonts w:ascii="Bookman Old Style" w:hAnsi="Bookman Old Style"/>
      <w:b/>
      <w:spacing w:val="20"/>
      <w:sz w:val="20"/>
    </w:rPr>
  </w:style>
  <w:style w:type="character" w:customStyle="1" w:styleId="FontStyle34">
    <w:name w:val="Font Style34"/>
    <w:uiPriority w:val="99"/>
    <w:qFormat/>
    <w:rsid w:val="00FE335F"/>
    <w:rPr>
      <w:rFonts w:ascii="Times New Roman" w:hAnsi="Times New Roman"/>
      <w:b/>
      <w:sz w:val="24"/>
    </w:rPr>
  </w:style>
  <w:style w:type="character" w:customStyle="1" w:styleId="FontStyle35">
    <w:name w:val="Font Style35"/>
    <w:uiPriority w:val="99"/>
    <w:qFormat/>
    <w:rsid w:val="00FE335F"/>
    <w:rPr>
      <w:rFonts w:ascii="Times New Roman" w:hAnsi="Times New Roman"/>
      <w:sz w:val="22"/>
    </w:rPr>
  </w:style>
  <w:style w:type="character" w:customStyle="1" w:styleId="Numardepagina">
    <w:name w:val="Numar de pagina"/>
    <w:uiPriority w:val="99"/>
    <w:qFormat/>
    <w:rsid w:val="00ED797F"/>
    <w:rPr>
      <w:sz w:val="20"/>
    </w:rPr>
  </w:style>
  <w:style w:type="character" w:customStyle="1" w:styleId="FontStyle70">
    <w:name w:val="Font Style70"/>
    <w:qFormat/>
    <w:rsid w:val="00ED797F"/>
    <w:rPr>
      <w:rFonts w:ascii="Arial" w:hAnsi="Arial"/>
      <w:sz w:val="22"/>
    </w:rPr>
  </w:style>
  <w:style w:type="character" w:customStyle="1" w:styleId="FontStyle19">
    <w:name w:val="Font Style19"/>
    <w:uiPriority w:val="99"/>
    <w:qFormat/>
    <w:rsid w:val="00ED797F"/>
    <w:rPr>
      <w:rFonts w:ascii="Arial" w:hAnsi="Arial"/>
      <w:sz w:val="22"/>
    </w:rPr>
  </w:style>
  <w:style w:type="character" w:customStyle="1" w:styleId="FontStyle46">
    <w:name w:val="Font Style46"/>
    <w:uiPriority w:val="99"/>
    <w:qFormat/>
    <w:rsid w:val="00ED797F"/>
    <w:rPr>
      <w:rFonts w:ascii="Times New Roman" w:hAnsi="Times New Roman"/>
      <w:spacing w:val="10"/>
      <w:sz w:val="18"/>
    </w:rPr>
  </w:style>
  <w:style w:type="character" w:customStyle="1" w:styleId="FontStyle50">
    <w:name w:val="Font Style50"/>
    <w:uiPriority w:val="99"/>
    <w:qFormat/>
    <w:rsid w:val="00ED797F"/>
    <w:rPr>
      <w:rFonts w:ascii="Times New Roman" w:hAnsi="Times New Roman"/>
      <w:sz w:val="20"/>
    </w:rPr>
  </w:style>
  <w:style w:type="character" w:customStyle="1" w:styleId="FontStyle53">
    <w:name w:val="Font Style53"/>
    <w:uiPriority w:val="99"/>
    <w:qFormat/>
    <w:rsid w:val="00ED797F"/>
    <w:rPr>
      <w:rFonts w:ascii="Times New Roman" w:hAnsi="Times New Roman"/>
      <w:spacing w:val="10"/>
      <w:sz w:val="18"/>
    </w:rPr>
  </w:style>
  <w:style w:type="character" w:customStyle="1" w:styleId="BalloonTextChar">
    <w:name w:val="Balloon Text Char"/>
    <w:basedOn w:val="DefaultParagraphFont"/>
    <w:link w:val="BalloonText"/>
    <w:uiPriority w:val="99"/>
    <w:semiHidden/>
    <w:qFormat/>
    <w:locked/>
    <w:rsid w:val="00ED797F"/>
    <w:rPr>
      <w:rFonts w:ascii="Tahoma" w:hAnsi="Tahoma" w:cs="Tahoma"/>
      <w:sz w:val="16"/>
      <w:szCs w:val="16"/>
      <w:lang w:val="ro-RO" w:eastAsia="ro-RO"/>
    </w:rPr>
  </w:style>
  <w:style w:type="character" w:customStyle="1" w:styleId="tpa1">
    <w:name w:val="tpa1"/>
    <w:basedOn w:val="DefaultParagraphFont"/>
    <w:uiPriority w:val="99"/>
    <w:qFormat/>
    <w:rsid w:val="00ED797F"/>
    <w:rPr>
      <w:rFonts w:cs="Times New Roman"/>
    </w:rPr>
  </w:style>
  <w:style w:type="character" w:customStyle="1" w:styleId="tsp1">
    <w:name w:val="tsp1"/>
    <w:basedOn w:val="DefaultParagraphFont"/>
    <w:uiPriority w:val="99"/>
    <w:qFormat/>
    <w:rsid w:val="00ED797F"/>
    <w:rPr>
      <w:rFonts w:cs="Times New Roman"/>
    </w:rPr>
  </w:style>
  <w:style w:type="character" w:customStyle="1" w:styleId="SubtleEmphasis1">
    <w:name w:val="Subtle Emphasis1"/>
    <w:uiPriority w:val="99"/>
    <w:qFormat/>
    <w:rsid w:val="00ED797F"/>
    <w:rPr>
      <w:i/>
      <w:color w:val="808080"/>
    </w:rPr>
  </w:style>
  <w:style w:type="character" w:customStyle="1" w:styleId="stlinie">
    <w:name w:val="st_linie"/>
    <w:basedOn w:val="DefaultParagraphFont"/>
    <w:uiPriority w:val="99"/>
    <w:qFormat/>
    <w:rsid w:val="00ED797F"/>
    <w:rPr>
      <w:rFonts w:cs="Times New Roman"/>
    </w:rPr>
  </w:style>
  <w:style w:type="character" w:customStyle="1" w:styleId="sttlinie">
    <w:name w:val="st_tlinie"/>
    <w:basedOn w:val="DefaultParagraphFont"/>
    <w:uiPriority w:val="99"/>
    <w:qFormat/>
    <w:rsid w:val="00ED797F"/>
    <w:rPr>
      <w:rFonts w:cs="Times New Roman"/>
    </w:rPr>
  </w:style>
  <w:style w:type="character" w:customStyle="1" w:styleId="sttpar">
    <w:name w:val="st_tpar"/>
    <w:basedOn w:val="DefaultParagraphFont"/>
    <w:uiPriority w:val="99"/>
    <w:qFormat/>
    <w:rsid w:val="00ED797F"/>
    <w:rPr>
      <w:rFonts w:cs="Times New Roman"/>
    </w:rPr>
  </w:style>
  <w:style w:type="character" w:customStyle="1" w:styleId="stpar">
    <w:name w:val="st_par"/>
    <w:basedOn w:val="DefaultParagraphFont"/>
    <w:uiPriority w:val="99"/>
    <w:qFormat/>
    <w:rsid w:val="00ED797F"/>
    <w:rPr>
      <w:rFonts w:cs="Times New Roman"/>
    </w:rPr>
  </w:style>
  <w:style w:type="character" w:customStyle="1" w:styleId="FontStyle43">
    <w:name w:val="Font Style43"/>
    <w:uiPriority w:val="99"/>
    <w:qFormat/>
    <w:rsid w:val="00ED797F"/>
    <w:rPr>
      <w:rFonts w:ascii="Times New Roman" w:hAnsi="Times New Roman"/>
      <w:sz w:val="16"/>
    </w:rPr>
  </w:style>
  <w:style w:type="character" w:customStyle="1" w:styleId="FontStyle28">
    <w:name w:val="Font Style28"/>
    <w:qFormat/>
    <w:rsid w:val="00ED797F"/>
    <w:rPr>
      <w:rFonts w:ascii="Times New Roman" w:hAnsi="Times New Roman"/>
      <w:sz w:val="20"/>
    </w:rPr>
  </w:style>
  <w:style w:type="character" w:customStyle="1" w:styleId="FontStyle39">
    <w:name w:val="Font Style39"/>
    <w:uiPriority w:val="99"/>
    <w:qFormat/>
    <w:rsid w:val="00ED797F"/>
    <w:rPr>
      <w:rFonts w:ascii="Arial" w:hAnsi="Arial"/>
      <w:b/>
      <w:i/>
      <w:sz w:val="20"/>
    </w:rPr>
  </w:style>
  <w:style w:type="character" w:styleId="Strong">
    <w:name w:val="Strong"/>
    <w:basedOn w:val="DefaultParagraphFont"/>
    <w:uiPriority w:val="99"/>
    <w:qFormat/>
    <w:rsid w:val="00B734C5"/>
    <w:rPr>
      <w:rFonts w:cs="Times New Roman"/>
      <w:b/>
      <w:bCs/>
    </w:rPr>
  </w:style>
  <w:style w:type="character" w:customStyle="1" w:styleId="InternetLink">
    <w:name w:val="Internet Link"/>
    <w:basedOn w:val="DefaultParagraphFont"/>
    <w:uiPriority w:val="99"/>
    <w:rsid w:val="00DD61EA"/>
    <w:rPr>
      <w:rFonts w:cs="Times New Roman"/>
      <w:color w:val="0000FF"/>
      <w:u w:val="single"/>
    </w:rPr>
  </w:style>
  <w:style w:type="character" w:customStyle="1" w:styleId="BodyTextIndentChar">
    <w:name w:val="Body Text Indent Char"/>
    <w:basedOn w:val="DefaultParagraphFont"/>
    <w:link w:val="BodyTextIndent"/>
    <w:uiPriority w:val="99"/>
    <w:qFormat/>
    <w:rsid w:val="00F7510F"/>
    <w:rPr>
      <w:sz w:val="24"/>
      <w:szCs w:val="24"/>
      <w:lang w:val="ro-RO" w:eastAsia="ro-RO"/>
    </w:rPr>
  </w:style>
  <w:style w:type="character" w:customStyle="1" w:styleId="FontStyle11">
    <w:name w:val="Font Style11"/>
    <w:basedOn w:val="DefaultParagraphFont"/>
    <w:qFormat/>
    <w:rsid w:val="00F7510F"/>
    <w:rPr>
      <w:rFonts w:ascii="Times New Roman" w:hAnsi="Times New Roman" w:cs="Times New Roman"/>
      <w:sz w:val="22"/>
      <w:szCs w:val="22"/>
    </w:rPr>
  </w:style>
  <w:style w:type="character" w:customStyle="1" w:styleId="FontStyle13">
    <w:name w:val="Font Style13"/>
    <w:basedOn w:val="DefaultParagraphFont"/>
    <w:qFormat/>
    <w:rsid w:val="00F7510F"/>
    <w:rPr>
      <w:rFonts w:ascii="Times New Roman" w:hAnsi="Times New Roman" w:cs="Times New Roman"/>
      <w:i/>
      <w:iCs/>
      <w:sz w:val="22"/>
      <w:szCs w:val="22"/>
    </w:rPr>
  </w:style>
  <w:style w:type="character" w:customStyle="1" w:styleId="FontStyle22">
    <w:name w:val="Font Style22"/>
    <w:basedOn w:val="DefaultParagraphFont"/>
    <w:qFormat/>
    <w:rsid w:val="00F7510F"/>
    <w:rPr>
      <w:rFonts w:ascii="Times New Roman" w:hAnsi="Times New Roman" w:cs="Times New Roman"/>
      <w:sz w:val="22"/>
      <w:szCs w:val="22"/>
    </w:rPr>
  </w:style>
  <w:style w:type="character" w:customStyle="1" w:styleId="FontStyle27">
    <w:name w:val="Font Style27"/>
    <w:basedOn w:val="DefaultParagraphFont"/>
    <w:qFormat/>
    <w:rsid w:val="00F7510F"/>
    <w:rPr>
      <w:rFonts w:ascii="Times New Roman" w:hAnsi="Times New Roman" w:cs="Times New Roman"/>
      <w:i/>
      <w:iCs/>
      <w:sz w:val="22"/>
      <w:szCs w:val="22"/>
    </w:rPr>
  </w:style>
  <w:style w:type="character" w:customStyle="1" w:styleId="FontStyle16">
    <w:name w:val="Font Style16"/>
    <w:basedOn w:val="DefaultParagraphFont"/>
    <w:qFormat/>
    <w:rsid w:val="00F7510F"/>
    <w:rPr>
      <w:rFonts w:ascii="Times New Roman" w:hAnsi="Times New Roman" w:cs="Times New Roman"/>
      <w:sz w:val="22"/>
      <w:szCs w:val="22"/>
    </w:rPr>
  </w:style>
  <w:style w:type="character" w:customStyle="1" w:styleId="CommentSubjectChar">
    <w:name w:val="Comment Subject Char"/>
    <w:basedOn w:val="CommentTextChar"/>
    <w:link w:val="CommentSubject"/>
    <w:uiPriority w:val="99"/>
    <w:semiHidden/>
    <w:qFormat/>
    <w:rsid w:val="00F7510F"/>
    <w:rPr>
      <w:rFonts w:cs="Times New Roman"/>
      <w:b/>
      <w:bCs/>
      <w:lang w:val="ro-RO" w:eastAsia="ro-RO"/>
    </w:rPr>
  </w:style>
  <w:style w:type="character" w:customStyle="1" w:styleId="PlainTextChar">
    <w:name w:val="Plain Text Char"/>
    <w:basedOn w:val="DefaultParagraphFont"/>
    <w:link w:val="PlainText"/>
    <w:uiPriority w:val="99"/>
    <w:semiHidden/>
    <w:qFormat/>
    <w:rsid w:val="00BB39CF"/>
    <w:rPr>
      <w:rFonts w:ascii="Arial" w:hAnsi="Arial" w:cstheme="minorBidi"/>
      <w:szCs w:val="21"/>
    </w:rPr>
  </w:style>
  <w:style w:type="character" w:customStyle="1" w:styleId="FontStyle17">
    <w:name w:val="Font Style17"/>
    <w:basedOn w:val="DefaultParagraphFont"/>
    <w:qFormat/>
    <w:rsid w:val="001776D1"/>
    <w:rPr>
      <w:rFonts w:ascii="Times New Roman" w:hAnsi="Times New Roman" w:cs="Times New Roman"/>
      <w:i/>
      <w:iCs/>
      <w:sz w:val="22"/>
      <w:szCs w:val="22"/>
    </w:rPr>
  </w:style>
  <w:style w:type="character" w:customStyle="1" w:styleId="FontStyle15">
    <w:name w:val="Font Style15"/>
    <w:basedOn w:val="DefaultParagraphFont"/>
    <w:qFormat/>
    <w:rsid w:val="001776D1"/>
    <w:rPr>
      <w:rFonts w:ascii="Times New Roman" w:hAnsi="Times New Roman" w:cs="Times New Roman"/>
      <w:b/>
      <w:bCs/>
      <w:sz w:val="22"/>
      <w:szCs w:val="22"/>
    </w:rPr>
  </w:style>
  <w:style w:type="character" w:customStyle="1" w:styleId="FontStyle36">
    <w:name w:val="Font Style36"/>
    <w:basedOn w:val="DefaultParagraphFont"/>
    <w:qFormat/>
    <w:rsid w:val="001776D1"/>
    <w:rPr>
      <w:rFonts w:ascii="Times New Roman" w:hAnsi="Times New Roman" w:cs="Times New Roman"/>
      <w:b/>
      <w:bCs/>
      <w:sz w:val="22"/>
      <w:szCs w:val="22"/>
    </w:rPr>
  </w:style>
  <w:style w:type="character" w:customStyle="1" w:styleId="FontStyle68">
    <w:name w:val="Font Style68"/>
    <w:basedOn w:val="DefaultParagraphFont"/>
    <w:qFormat/>
    <w:rsid w:val="005C0198"/>
    <w:rPr>
      <w:rFonts w:ascii="Arial" w:hAnsi="Arial" w:cs="Arial"/>
      <w:sz w:val="22"/>
      <w:szCs w:val="22"/>
    </w:rPr>
  </w:style>
  <w:style w:type="character" w:customStyle="1" w:styleId="FontStyle85">
    <w:name w:val="Font Style85"/>
    <w:basedOn w:val="DefaultParagraphFont"/>
    <w:qFormat/>
    <w:rsid w:val="005C0198"/>
    <w:rPr>
      <w:rFonts w:ascii="Arial" w:hAnsi="Arial" w:cs="Arial"/>
      <w:b/>
      <w:bCs/>
      <w:sz w:val="16"/>
      <w:szCs w:val="16"/>
    </w:rPr>
  </w:style>
  <w:style w:type="character" w:customStyle="1" w:styleId="FontStyle87">
    <w:name w:val="Font Style87"/>
    <w:basedOn w:val="DefaultParagraphFont"/>
    <w:qFormat/>
    <w:rsid w:val="005C0198"/>
    <w:rPr>
      <w:rFonts w:ascii="Arial" w:hAnsi="Arial" w:cs="Arial"/>
      <w:sz w:val="16"/>
      <w:szCs w:val="16"/>
    </w:rPr>
  </w:style>
  <w:style w:type="character" w:customStyle="1" w:styleId="FontStyle65">
    <w:name w:val="Font Style65"/>
    <w:basedOn w:val="DefaultParagraphFont"/>
    <w:qFormat/>
    <w:rsid w:val="005C0198"/>
    <w:rPr>
      <w:rFonts w:ascii="Arial" w:hAnsi="Arial" w:cs="Arial"/>
      <w:b/>
      <w:bCs/>
      <w:sz w:val="22"/>
      <w:szCs w:val="22"/>
    </w:rPr>
  </w:style>
  <w:style w:type="character" w:customStyle="1" w:styleId="FontStyle66">
    <w:name w:val="Font Style66"/>
    <w:basedOn w:val="DefaultParagraphFont"/>
    <w:qFormat/>
    <w:rsid w:val="005C0198"/>
    <w:rPr>
      <w:rFonts w:ascii="Arial" w:hAnsi="Arial" w:cs="Arial"/>
      <w:b/>
      <w:bCs/>
      <w:i/>
      <w:iCs/>
      <w:sz w:val="20"/>
      <w:szCs w:val="20"/>
    </w:rPr>
  </w:style>
  <w:style w:type="character" w:customStyle="1" w:styleId="apple-converted-space">
    <w:name w:val="apple-converted-space"/>
    <w:basedOn w:val="DefaultParagraphFont"/>
    <w:qFormat/>
    <w:rsid w:val="00D05C53"/>
  </w:style>
  <w:style w:type="character" w:customStyle="1" w:styleId="spar">
    <w:name w:val="s_par"/>
    <w:basedOn w:val="DefaultParagraphFont"/>
    <w:qFormat/>
    <w:rsid w:val="00AF5CB6"/>
  </w:style>
  <w:style w:type="character" w:customStyle="1" w:styleId="ListLabel1">
    <w:name w:val="ListLabel 1"/>
    <w:qFormat/>
    <w:rPr>
      <w:rFonts w:ascii="Arial" w:eastAsia="Times New Roman" w:hAnsi="Arial"/>
    </w:rPr>
  </w:style>
  <w:style w:type="character" w:customStyle="1" w:styleId="ListLabel2">
    <w:name w:val="ListLabel 2"/>
    <w:qFormat/>
    <w:rPr>
      <w:rFonts w:ascii="Arial" w:eastAsia="Times New Roman" w:hAnsi="Arial"/>
      <w:sz w:val="24"/>
    </w:rPr>
  </w:style>
  <w:style w:type="character" w:customStyle="1" w:styleId="ListLabel3">
    <w:name w:val="ListLabel 3"/>
    <w:qFormat/>
    <w:rPr>
      <w:rFonts w:ascii="Arial" w:eastAsia="Times New Roman" w:hAnsi="Arial"/>
    </w:rPr>
  </w:style>
  <w:style w:type="character" w:customStyle="1" w:styleId="ListLabel4">
    <w:name w:val="ListLabel 4"/>
    <w:qFormat/>
    <w:rPr>
      <w:rFonts w:ascii="Arial" w:hAnsi="Arial" w:cs="Times New Roman"/>
      <w:b/>
      <w:sz w:val="24"/>
      <w:szCs w:val="24"/>
    </w:rPr>
  </w:style>
  <w:style w:type="character" w:customStyle="1" w:styleId="ListLabel5">
    <w:name w:val="ListLabel 5"/>
    <w:qFormat/>
    <w:rPr>
      <w:rFonts w:cs="Times New Roman"/>
      <w:sz w:val="24"/>
      <w:szCs w:val="24"/>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ascii="Arial" w:eastAsia="Times New Roman" w:hAnsi="Arial"/>
      <w:sz w:val="24"/>
    </w:rPr>
  </w:style>
  <w:style w:type="character" w:customStyle="1" w:styleId="ListLabel14">
    <w:name w:val="ListLabel 14"/>
    <w:qFormat/>
    <w:rPr>
      <w:rFonts w:ascii="Arial" w:hAnsi="Arial"/>
      <w:sz w:val="24"/>
    </w:rPr>
  </w:style>
  <w:style w:type="character" w:customStyle="1" w:styleId="ListLabel15">
    <w:name w:val="ListLabel 15"/>
    <w:qFormat/>
    <w:rPr>
      <w:rFonts w:cs="Times New Roman"/>
    </w:rPr>
  </w:style>
  <w:style w:type="character" w:customStyle="1" w:styleId="ListLabel16">
    <w:name w:val="ListLabel 16"/>
    <w:qFormat/>
    <w:rPr>
      <w:rFonts w:ascii="Arial" w:hAnsi="Arial" w:cs="Times New Roman"/>
      <w:b/>
      <w:sz w:val="24"/>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ascii="Arial" w:hAnsi="Arial"/>
      <w:sz w:val="24"/>
    </w:rPr>
  </w:style>
  <w:style w:type="character" w:customStyle="1" w:styleId="ListLabel25">
    <w:name w:val="ListLabel 25"/>
    <w:qFormat/>
    <w:rPr>
      <w:rFonts w:ascii="Arial" w:hAnsi="Arial"/>
      <w:b/>
      <w:sz w:val="24"/>
    </w:rPr>
  </w:style>
  <w:style w:type="character" w:customStyle="1" w:styleId="ListLabel26">
    <w:name w:val="ListLabel 26"/>
    <w:qFormat/>
    <w:rPr>
      <w:rFonts w:ascii="Arial" w:hAnsi="Arial"/>
      <w:b/>
      <w:sz w:val="24"/>
    </w:rPr>
  </w:style>
  <w:style w:type="character" w:customStyle="1" w:styleId="ListLabel27">
    <w:name w:val="ListLabel 27"/>
    <w:qFormat/>
    <w:rPr>
      <w:rFonts w:ascii="Arial" w:hAnsi="Arial" w:cs="Times New Roman"/>
      <w:b/>
      <w:sz w:val="24"/>
    </w:rPr>
  </w:style>
  <w:style w:type="character" w:customStyle="1" w:styleId="ListLabel28">
    <w:name w:val="ListLabel 28"/>
    <w:qFormat/>
    <w:rPr>
      <w:rFonts w:ascii="Arial" w:hAnsi="Arial" w:cs="Times New Roman"/>
      <w:b/>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ascii="Arial" w:hAnsi="Arial"/>
      <w:sz w:val="24"/>
    </w:rPr>
  </w:style>
  <w:style w:type="character" w:customStyle="1" w:styleId="ListLabel37">
    <w:name w:val="ListLabel 37"/>
    <w:qFormat/>
    <w:rPr>
      <w:rFonts w:ascii="Arial" w:hAnsi="Arial" w:cs="Times New Roman"/>
      <w:b/>
      <w:sz w:val="24"/>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ascii="Arial" w:eastAsia="Times New Roman" w:hAnsi="Arial"/>
    </w:rPr>
  </w:style>
  <w:style w:type="character" w:customStyle="1" w:styleId="ListLabel47">
    <w:name w:val="ListLabel 47"/>
    <w:qFormat/>
    <w:rPr>
      <w:rFonts w:ascii="Arial" w:hAnsi="Arial" w:cs="Times New Roman"/>
      <w:b/>
      <w:bCs w:val="0"/>
      <w:i/>
      <w:iCs w:val="0"/>
      <w:color w:val="000000"/>
      <w:sz w:val="24"/>
      <w:szCs w:val="24"/>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ascii="Arial" w:eastAsia="Times New Roman" w:hAnsi="Arial"/>
    </w:rPr>
  </w:style>
  <w:style w:type="character" w:customStyle="1" w:styleId="ListLabel57">
    <w:name w:val="ListLabel 57"/>
    <w:qFormat/>
    <w:rPr>
      <w:rFonts w:ascii="Arial" w:hAnsi="Arial" w:cs="Times New Roman"/>
      <w:color w:val="000000"/>
      <w:sz w:val="24"/>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ascii="Arial" w:hAnsi="Arial"/>
      <w:b/>
      <w:i/>
      <w:sz w:val="24"/>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ascii="Arial" w:eastAsia="Times New Roman" w:hAnsi="Arial" w:cs="Arial"/>
      <w:sz w:val="24"/>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ascii="Arial" w:eastAsia="Times New Roman" w:hAnsi="Aria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ascii="Arial" w:eastAsia="Calibri" w:hAnsi="Arial" w:cs="Arial"/>
      <w:sz w:val="24"/>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eastAsia="Times New Roman"/>
    </w:rPr>
  </w:style>
  <w:style w:type="character" w:customStyle="1" w:styleId="ListLabel94">
    <w:name w:val="ListLabel 94"/>
    <w:qFormat/>
    <w:rPr>
      <w:rFonts w:cs="Courier New"/>
    </w:rPr>
  </w:style>
  <w:style w:type="character" w:customStyle="1" w:styleId="ListLabel95">
    <w:name w:val="ListLabel 95"/>
    <w:qFormat/>
    <w:rPr>
      <w:rFonts w:ascii="Arial" w:hAnsi="Arial" w:cs="Courier New"/>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ascii="Arial" w:hAnsi="Arial" w:cs="Arial"/>
    </w:rPr>
  </w:style>
  <w:style w:type="character" w:customStyle="1" w:styleId="ListLabel103">
    <w:name w:val="ListLabel 103"/>
    <w:qFormat/>
    <w:rPr>
      <w:rFonts w:ascii="Arial" w:hAnsi="Arial"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ascii="Arial" w:eastAsia="Times New Roman" w:hAnsi="Arial" w:cs="Times New Roman"/>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ascii="Arial" w:eastAsia="Times New Roman" w:hAnsi="Arial" w:cs="Times New Roman"/>
      <w:b/>
      <w:sz w:val="24"/>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ascii="Arial" w:eastAsia="Times New Roman" w:hAnsi="Arial" w:cs="Arial"/>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ascii="Arial" w:hAnsi="Arial" w:cs="Courier New"/>
      <w:sz w:val="24"/>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ascii="Arial" w:eastAsia="Times New Roman" w:hAnsi="Arial" w:cs="Times New Roman"/>
      <w:sz w:val="24"/>
    </w:rPr>
  </w:style>
  <w:style w:type="character" w:customStyle="1" w:styleId="ListLabel142">
    <w:name w:val="ListLabel 142"/>
    <w:qFormat/>
    <w:rPr>
      <w:rFonts w:ascii="Arial" w:hAnsi="Arial"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eastAsia="Calibri" w:cs="Arial"/>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ascii="Arial" w:eastAsia="Times New Roman" w:hAnsi="Arial" w:cs="Times New Roman"/>
      <w:sz w:val="24"/>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ascii="Arial" w:eastAsia="Calibri" w:hAnsi="Arial" w:cs="Times New Roman"/>
    </w:rPr>
  </w:style>
  <w:style w:type="character" w:customStyle="1" w:styleId="ListLabel160">
    <w:name w:val="ListLabel 160"/>
    <w:qFormat/>
    <w:rPr>
      <w:rFonts w:ascii="Arial" w:hAnsi="Arial"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ascii="Arial" w:eastAsia="Times New Roman" w:hAnsi="Arial" w:cs="Arial"/>
      <w:b/>
      <w:sz w:val="24"/>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ascii="Arial" w:eastAsia="Calibri" w:hAnsi="Arial" w:cs="Arial"/>
      <w:sz w:val="24"/>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ascii="Arial" w:eastAsia="Calibri" w:hAnsi="Arial" w:cs="Arial"/>
      <w:sz w:val="24"/>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ascii="Arial" w:eastAsia="Calibri" w:hAnsi="Arial" w:cs="Arial"/>
      <w:sz w:val="24"/>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ascii="Arial" w:eastAsia="Calibri" w:hAnsi="Arial" w:cs="Arial"/>
      <w:sz w:val="24"/>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ascii="Arial" w:eastAsia="Calibri" w:hAnsi="Arial" w:cs="Arial"/>
      <w:sz w:val="24"/>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ascii="Arial" w:eastAsia="Calibri" w:hAnsi="Arial" w:cs="Arial"/>
      <w:sz w:val="24"/>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ascii="Arial" w:eastAsia="Calibri" w:hAnsi="Arial" w:cs="Arial"/>
      <w:sz w:val="24"/>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ascii="Arial" w:eastAsia="Calibri" w:hAnsi="Arial" w:cs="Arial"/>
      <w:sz w:val="24"/>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ascii="Arial" w:eastAsia="Calibri" w:hAnsi="Arial" w:cs="Arial"/>
      <w:sz w:val="24"/>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Arial" w:eastAsia="Calibri" w:hAnsi="Arial" w:cs="Arial"/>
      <w:sz w:val="24"/>
    </w:rPr>
  </w:style>
  <w:style w:type="character" w:customStyle="1" w:styleId="ListLabel213">
    <w:name w:val="ListLabel 213"/>
    <w:qFormat/>
    <w:rPr>
      <w:rFonts w:cs="Courier New"/>
    </w:rPr>
  </w:style>
  <w:style w:type="character" w:customStyle="1" w:styleId="ListLabel214">
    <w:name w:val="ListLabel 214"/>
    <w:qFormat/>
    <w:rPr>
      <w:rFonts w:cs="Courier New"/>
    </w:rPr>
  </w:style>
  <w:style w:type="character" w:customStyle="1" w:styleId="ListLabel215">
    <w:name w:val="ListLabel 215"/>
    <w:qFormat/>
    <w:rPr>
      <w:rFonts w:cs="Courier New"/>
    </w:rPr>
  </w:style>
  <w:style w:type="character" w:customStyle="1" w:styleId="ListLabel216">
    <w:name w:val="ListLabel 216"/>
    <w:qFormat/>
    <w:rPr>
      <w:rFonts w:ascii="Arial" w:eastAsia="Calibri" w:hAnsi="Arial" w:cs="Arial"/>
    </w:rPr>
  </w:style>
  <w:style w:type="character" w:customStyle="1" w:styleId="ListLabel217">
    <w:name w:val="ListLabel 217"/>
    <w:qFormat/>
    <w:rPr>
      <w:rFonts w:cs="Courier New"/>
    </w:rPr>
  </w:style>
  <w:style w:type="character" w:customStyle="1" w:styleId="ListLabel218">
    <w:name w:val="ListLabel 218"/>
    <w:qFormat/>
    <w:rPr>
      <w:rFonts w:cs="Courier New"/>
    </w:rPr>
  </w:style>
  <w:style w:type="character" w:customStyle="1" w:styleId="ListLabel219">
    <w:name w:val="ListLabel 219"/>
    <w:qFormat/>
    <w:rPr>
      <w:rFonts w:cs="Courier New"/>
    </w:rPr>
  </w:style>
  <w:style w:type="character" w:customStyle="1" w:styleId="ListLabel220">
    <w:name w:val="ListLabel 220"/>
    <w:qFormat/>
    <w:rPr>
      <w:rFonts w:ascii="Arial" w:eastAsia="Calibri" w:hAnsi="Arial" w:cs="Arial"/>
      <w:sz w:val="24"/>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rFonts w:ascii="Arial" w:eastAsia="Calibri" w:hAnsi="Arial" w:cs="Arial"/>
      <w:sz w:val="24"/>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ascii="Arial" w:eastAsia="Calibri" w:hAnsi="Arial" w:cs="Arial"/>
      <w:sz w:val="24"/>
    </w:rPr>
  </w:style>
  <w:style w:type="character" w:customStyle="1" w:styleId="ListLabel229">
    <w:name w:val="ListLabel 229"/>
    <w:qFormat/>
    <w:rPr>
      <w:rFonts w:cs="Courier New"/>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rPr>
      <w:rFonts w:ascii="Arial" w:eastAsia="Calibri" w:hAnsi="Arial" w:cs="Arial"/>
      <w:sz w:val="24"/>
    </w:rPr>
  </w:style>
  <w:style w:type="character" w:customStyle="1" w:styleId="ListLabel233">
    <w:name w:val="ListLabel 233"/>
    <w:qFormat/>
    <w:rPr>
      <w:rFonts w:cs="Courier New"/>
    </w:rPr>
  </w:style>
  <w:style w:type="character" w:customStyle="1" w:styleId="ListLabel234">
    <w:name w:val="ListLabel 234"/>
    <w:qFormat/>
    <w:rPr>
      <w:rFonts w:cs="Courier New"/>
    </w:rPr>
  </w:style>
  <w:style w:type="character" w:customStyle="1" w:styleId="ListLabel235">
    <w:name w:val="ListLabel 235"/>
    <w:qFormat/>
    <w:rPr>
      <w:rFonts w:cs="Courier New"/>
    </w:rPr>
  </w:style>
  <w:style w:type="character" w:customStyle="1" w:styleId="ListLabel236">
    <w:name w:val="ListLabel 236"/>
    <w:qFormat/>
    <w:rPr>
      <w:rFonts w:ascii="Arial" w:eastAsia="Calibri" w:hAnsi="Arial" w:cs="Arial"/>
      <w:sz w:val="24"/>
    </w:rPr>
  </w:style>
  <w:style w:type="character" w:customStyle="1" w:styleId="ListLabel237">
    <w:name w:val="ListLabel 237"/>
    <w:qFormat/>
    <w:rPr>
      <w:rFonts w:cs="Courier New"/>
    </w:rPr>
  </w:style>
  <w:style w:type="character" w:customStyle="1" w:styleId="ListLabel238">
    <w:name w:val="ListLabel 238"/>
    <w:qFormat/>
    <w:rPr>
      <w:rFonts w:cs="Courier New"/>
    </w:rPr>
  </w:style>
  <w:style w:type="character" w:customStyle="1" w:styleId="ListLabel239">
    <w:name w:val="ListLabel 239"/>
    <w:qFormat/>
    <w:rPr>
      <w:rFonts w:cs="Courier New"/>
    </w:rPr>
  </w:style>
  <w:style w:type="character" w:customStyle="1" w:styleId="ListLabel240">
    <w:name w:val="ListLabel 240"/>
    <w:qFormat/>
    <w:rPr>
      <w:rFonts w:eastAsia="Calibri" w:cs="Arial"/>
    </w:rPr>
  </w:style>
  <w:style w:type="character" w:customStyle="1" w:styleId="ListLabel241">
    <w:name w:val="ListLabel 241"/>
    <w:qFormat/>
    <w:rPr>
      <w:rFonts w:cs="Courier New"/>
    </w:rPr>
  </w:style>
  <w:style w:type="character" w:customStyle="1" w:styleId="ListLabel242">
    <w:name w:val="ListLabel 242"/>
    <w:qFormat/>
    <w:rPr>
      <w:rFonts w:cs="Courier New"/>
    </w:rPr>
  </w:style>
  <w:style w:type="character" w:customStyle="1" w:styleId="ListLabel243">
    <w:name w:val="ListLabel 243"/>
    <w:qFormat/>
    <w:rPr>
      <w:rFonts w:cs="Courier New"/>
    </w:rPr>
  </w:style>
  <w:style w:type="character" w:customStyle="1" w:styleId="ListLabel244">
    <w:name w:val="ListLabel 244"/>
    <w:qFormat/>
    <w:rPr>
      <w:rFonts w:eastAsia="Calibri" w:cs="Arial"/>
    </w:rPr>
  </w:style>
  <w:style w:type="character" w:customStyle="1" w:styleId="ListLabel245">
    <w:name w:val="ListLabel 245"/>
    <w:qFormat/>
    <w:rPr>
      <w:rFonts w:cs="Courier New"/>
    </w:rPr>
  </w:style>
  <w:style w:type="character" w:customStyle="1" w:styleId="ListLabel246">
    <w:name w:val="ListLabel 246"/>
    <w:qFormat/>
    <w:rPr>
      <w:rFonts w:cs="Courier New"/>
    </w:rPr>
  </w:style>
  <w:style w:type="character" w:customStyle="1" w:styleId="ListLabel247">
    <w:name w:val="ListLabel 247"/>
    <w:qFormat/>
    <w:rPr>
      <w:rFonts w:cs="Courier New"/>
    </w:rPr>
  </w:style>
  <w:style w:type="character" w:customStyle="1" w:styleId="ListLabel248">
    <w:name w:val="ListLabel 248"/>
    <w:qFormat/>
    <w:rPr>
      <w:rFonts w:eastAsia="Calibri" w:cs="Arial"/>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cs="Courier New"/>
    </w:rPr>
  </w:style>
  <w:style w:type="character" w:customStyle="1" w:styleId="ListLabel252">
    <w:name w:val="ListLabel 252"/>
    <w:qFormat/>
    <w:rPr>
      <w:rFonts w:eastAsia="Calibri" w:cs="Arial"/>
    </w:rPr>
  </w:style>
  <w:style w:type="character" w:customStyle="1" w:styleId="ListLabel253">
    <w:name w:val="ListLabel 253"/>
    <w:qFormat/>
    <w:rPr>
      <w:rFonts w:cs="Courier New"/>
    </w:rPr>
  </w:style>
  <w:style w:type="character" w:customStyle="1" w:styleId="ListLabel254">
    <w:name w:val="ListLabel 254"/>
    <w:qFormat/>
    <w:rPr>
      <w:rFonts w:cs="Courier New"/>
    </w:rPr>
  </w:style>
  <w:style w:type="character" w:customStyle="1" w:styleId="ListLabel255">
    <w:name w:val="ListLabel 255"/>
    <w:qFormat/>
    <w:rPr>
      <w:rFonts w:cs="Courier New"/>
    </w:rPr>
  </w:style>
  <w:style w:type="character" w:customStyle="1" w:styleId="ListLabel256">
    <w:name w:val="ListLabel 256"/>
    <w:qFormat/>
    <w:rPr>
      <w:rFonts w:eastAsia="Calibri" w:cs="Arial"/>
    </w:rPr>
  </w:style>
  <w:style w:type="character" w:customStyle="1" w:styleId="ListLabel257">
    <w:name w:val="ListLabel 257"/>
    <w:qFormat/>
    <w:rPr>
      <w:rFonts w:cs="Courier New"/>
    </w:rPr>
  </w:style>
  <w:style w:type="character" w:customStyle="1" w:styleId="ListLabel258">
    <w:name w:val="ListLabel 258"/>
    <w:qFormat/>
    <w:rPr>
      <w:rFonts w:cs="Courier New"/>
    </w:rPr>
  </w:style>
  <w:style w:type="character" w:customStyle="1" w:styleId="ListLabel259">
    <w:name w:val="ListLabel 259"/>
    <w:qFormat/>
    <w:rPr>
      <w:rFonts w:cs="Courier New"/>
    </w:rPr>
  </w:style>
  <w:style w:type="character" w:customStyle="1" w:styleId="ListLabel260">
    <w:name w:val="ListLabel 260"/>
    <w:qFormat/>
    <w:rPr>
      <w:rFonts w:ascii="Arial" w:eastAsia="Times New Roman" w:hAnsi="Arial" w:cs="Times New Roman"/>
    </w:rPr>
  </w:style>
  <w:style w:type="character" w:customStyle="1" w:styleId="ListLabel261">
    <w:name w:val="ListLabel 261"/>
    <w:qFormat/>
    <w:rPr>
      <w:rFonts w:ascii="Arial" w:hAnsi="Arial" w:cs="Courier New"/>
      <w:b/>
      <w:sz w:val="24"/>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8B34ED"/>
    <w:pPr>
      <w:spacing w:after="120"/>
    </w:pPr>
  </w:style>
  <w:style w:type="paragraph" w:styleId="List">
    <w:name w:val="List"/>
    <w:basedOn w:val="BodyText"/>
    <w:rPr>
      <w:rFonts w:cs="Mangal"/>
    </w:rPr>
  </w:style>
  <w:style w:type="paragraph" w:styleId="Caption">
    <w:name w:val="caption"/>
    <w:basedOn w:val="Normal"/>
    <w:next w:val="Normal"/>
    <w:uiPriority w:val="99"/>
    <w:qFormat/>
    <w:rsid w:val="008B34ED"/>
    <w:pPr>
      <w:jc w:val="both"/>
    </w:pPr>
    <w:rPr>
      <w:rFonts w:ascii="Arial" w:hAnsi="Arial" w:cs="Arial"/>
      <w:i/>
      <w:iCs/>
      <w:sz w:val="22"/>
      <w:szCs w:val="22"/>
    </w:rPr>
  </w:style>
  <w:style w:type="paragraph" w:customStyle="1" w:styleId="Index">
    <w:name w:val="Index"/>
    <w:basedOn w:val="Normal"/>
    <w:qFormat/>
    <w:pPr>
      <w:suppressLineNumbers/>
    </w:pPr>
    <w:rPr>
      <w:rFonts w:cs="Mangal"/>
    </w:rPr>
  </w:style>
  <w:style w:type="paragraph" w:styleId="BodyText2">
    <w:name w:val="Body Text 2"/>
    <w:basedOn w:val="Normal"/>
    <w:link w:val="BodyText2Char1"/>
    <w:qFormat/>
    <w:rsid w:val="008B34ED"/>
    <w:pPr>
      <w:spacing w:after="120"/>
      <w:ind w:left="360"/>
    </w:pPr>
  </w:style>
  <w:style w:type="paragraph" w:styleId="BodyTextIndent3">
    <w:name w:val="Body Text Indent 3"/>
    <w:basedOn w:val="Normal"/>
    <w:link w:val="BodyTextIndent3Char"/>
    <w:uiPriority w:val="99"/>
    <w:qFormat/>
    <w:rsid w:val="008B34ED"/>
    <w:pPr>
      <w:spacing w:after="120"/>
      <w:ind w:left="360"/>
    </w:pPr>
    <w:rPr>
      <w:sz w:val="16"/>
      <w:szCs w:val="16"/>
    </w:rPr>
  </w:style>
  <w:style w:type="paragraph" w:styleId="BodyText3">
    <w:name w:val="Body Text 3"/>
    <w:basedOn w:val="Normal"/>
    <w:link w:val="BodyText3Char"/>
    <w:uiPriority w:val="99"/>
    <w:qFormat/>
    <w:rsid w:val="008B34ED"/>
    <w:pPr>
      <w:spacing w:after="120"/>
    </w:pPr>
    <w:rPr>
      <w:sz w:val="16"/>
      <w:szCs w:val="16"/>
    </w:rPr>
  </w:style>
  <w:style w:type="paragraph" w:customStyle="1" w:styleId="BodyText22">
    <w:name w:val="Body Text 22"/>
    <w:basedOn w:val="Normal"/>
    <w:uiPriority w:val="99"/>
    <w:qFormat/>
    <w:rsid w:val="008B34ED"/>
    <w:pPr>
      <w:jc w:val="both"/>
      <w:textAlignment w:val="baseline"/>
    </w:pPr>
    <w:rPr>
      <w:sz w:val="26"/>
      <w:szCs w:val="26"/>
      <w:lang w:val="fr-FR"/>
    </w:rPr>
  </w:style>
  <w:style w:type="paragraph" w:styleId="BodyTextIndent2">
    <w:name w:val="Body Text Indent 2"/>
    <w:basedOn w:val="Normal"/>
    <w:link w:val="BodyTextIndent2Char"/>
    <w:uiPriority w:val="99"/>
    <w:qFormat/>
    <w:rsid w:val="008B34ED"/>
    <w:pPr>
      <w:spacing w:after="120" w:line="480" w:lineRule="auto"/>
      <w:ind w:left="360"/>
    </w:pPr>
  </w:style>
  <w:style w:type="paragraph" w:customStyle="1" w:styleId="BodyText21">
    <w:name w:val="Body Text 21"/>
    <w:basedOn w:val="Normal"/>
    <w:uiPriority w:val="99"/>
    <w:qFormat/>
    <w:rsid w:val="008B34ED"/>
    <w:pPr>
      <w:jc w:val="both"/>
      <w:textAlignment w:val="baseline"/>
    </w:pPr>
    <w:rPr>
      <w:sz w:val="26"/>
      <w:szCs w:val="26"/>
      <w:lang w:val="fr-FR"/>
    </w:rPr>
  </w:style>
  <w:style w:type="paragraph" w:styleId="Title">
    <w:name w:val="Title"/>
    <w:basedOn w:val="Normal"/>
    <w:link w:val="TitleChar"/>
    <w:uiPriority w:val="99"/>
    <w:qFormat/>
    <w:rsid w:val="008B34ED"/>
    <w:pPr>
      <w:jc w:val="center"/>
    </w:pPr>
    <w:rPr>
      <w:sz w:val="28"/>
      <w:szCs w:val="28"/>
      <w:lang w:val="en-US" w:eastAsia="en-US"/>
    </w:rPr>
  </w:style>
  <w:style w:type="paragraph" w:customStyle="1" w:styleId="table">
    <w:name w:val="table"/>
    <w:basedOn w:val="Normal"/>
    <w:uiPriority w:val="99"/>
    <w:qFormat/>
    <w:rsid w:val="008B34ED"/>
    <w:pPr>
      <w:spacing w:after="120"/>
    </w:pPr>
    <w:rPr>
      <w:sz w:val="20"/>
      <w:szCs w:val="20"/>
      <w:lang w:val="en-GB"/>
    </w:rPr>
  </w:style>
  <w:style w:type="paragraph" w:styleId="Footer">
    <w:name w:val="footer"/>
    <w:basedOn w:val="Normal"/>
    <w:link w:val="FooterChar"/>
    <w:uiPriority w:val="99"/>
    <w:rsid w:val="008B34ED"/>
    <w:pPr>
      <w:tabs>
        <w:tab w:val="center" w:pos="4320"/>
        <w:tab w:val="right" w:pos="8640"/>
      </w:tabs>
    </w:pPr>
  </w:style>
  <w:style w:type="paragraph" w:styleId="HTMLPreformatted">
    <w:name w:val="HTML Preformatted"/>
    <w:basedOn w:val="Normal"/>
    <w:link w:val="HTMLPreformattedChar"/>
    <w:uiPriority w:val="99"/>
    <w:qFormat/>
    <w:rsid w:val="008B3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Bullet2">
    <w:name w:val="Bullet 2"/>
    <w:basedOn w:val="Normal"/>
    <w:uiPriority w:val="99"/>
    <w:qFormat/>
    <w:rsid w:val="008B34ED"/>
    <w:pPr>
      <w:tabs>
        <w:tab w:val="left" w:pos="1224"/>
      </w:tabs>
      <w:spacing w:before="120" w:after="120"/>
      <w:ind w:left="1224" w:hanging="864"/>
      <w:jc w:val="both"/>
    </w:pPr>
    <w:rPr>
      <w:sz w:val="20"/>
      <w:szCs w:val="20"/>
      <w:lang w:val="en-GB" w:eastAsia="en-US"/>
    </w:rPr>
  </w:style>
  <w:style w:type="paragraph" w:customStyle="1" w:styleId="NosList">
    <w:name w:val="Nos List"/>
    <w:uiPriority w:val="99"/>
    <w:qFormat/>
    <w:rsid w:val="008B34ED"/>
    <w:pPr>
      <w:widowControl w:val="0"/>
      <w:tabs>
        <w:tab w:val="left" w:pos="2016"/>
      </w:tabs>
      <w:spacing w:before="120"/>
      <w:ind w:left="2016" w:hanging="864"/>
    </w:pPr>
    <w:rPr>
      <w:sz w:val="24"/>
    </w:rPr>
  </w:style>
  <w:style w:type="paragraph" w:customStyle="1" w:styleId="NormalIndent10">
    <w:name w:val="Normal Indent 1.0"/>
    <w:basedOn w:val="Normal"/>
    <w:uiPriority w:val="99"/>
    <w:qFormat/>
    <w:rsid w:val="008B34ED"/>
    <w:pPr>
      <w:keepLines/>
      <w:spacing w:before="80" w:after="120"/>
      <w:ind w:left="1152"/>
      <w:jc w:val="both"/>
    </w:pPr>
    <w:rPr>
      <w:sz w:val="20"/>
      <w:szCs w:val="20"/>
      <w:lang w:val="en-GB" w:eastAsia="en-US"/>
    </w:rPr>
  </w:style>
  <w:style w:type="paragraph" w:customStyle="1" w:styleId="HyphenBullet">
    <w:name w:val="Hyphen Bullet"/>
    <w:basedOn w:val="Normal"/>
    <w:uiPriority w:val="99"/>
    <w:qFormat/>
    <w:rsid w:val="008B34ED"/>
    <w:pPr>
      <w:tabs>
        <w:tab w:val="left" w:pos="2376"/>
      </w:tabs>
      <w:spacing w:before="60" w:after="60"/>
      <w:ind w:left="2376" w:hanging="360"/>
      <w:jc w:val="both"/>
    </w:pPr>
    <w:rPr>
      <w:sz w:val="20"/>
      <w:szCs w:val="20"/>
      <w:lang w:val="en-GB" w:eastAsia="en-US"/>
    </w:rPr>
  </w:style>
  <w:style w:type="paragraph" w:customStyle="1" w:styleId="Bulletabc">
    <w:name w:val="Bullet abc"/>
    <w:basedOn w:val="Normal"/>
    <w:uiPriority w:val="99"/>
    <w:qFormat/>
    <w:rsid w:val="008B34ED"/>
    <w:pPr>
      <w:tabs>
        <w:tab w:val="left" w:pos="2016"/>
      </w:tabs>
      <w:spacing w:before="120" w:after="120"/>
      <w:ind w:left="2016" w:hanging="864"/>
      <w:jc w:val="both"/>
    </w:pPr>
    <w:rPr>
      <w:sz w:val="20"/>
      <w:szCs w:val="20"/>
      <w:lang w:val="en-GB" w:eastAsia="en-US"/>
    </w:rPr>
  </w:style>
  <w:style w:type="paragraph" w:customStyle="1" w:styleId="Bullet1">
    <w:name w:val="Bullet1"/>
    <w:basedOn w:val="Normal"/>
    <w:uiPriority w:val="99"/>
    <w:qFormat/>
    <w:rsid w:val="008B34ED"/>
    <w:pPr>
      <w:tabs>
        <w:tab w:val="left" w:pos="360"/>
      </w:tabs>
      <w:spacing w:before="60"/>
      <w:ind w:left="360" w:hanging="360"/>
    </w:pPr>
    <w:rPr>
      <w:sz w:val="18"/>
      <w:szCs w:val="18"/>
      <w:lang w:val="en-GB" w:eastAsia="en-US"/>
    </w:rPr>
  </w:style>
  <w:style w:type="paragraph" w:customStyle="1" w:styleId="bullet20">
    <w:name w:val="bullet2"/>
    <w:basedOn w:val="Normal"/>
    <w:uiPriority w:val="99"/>
    <w:qFormat/>
    <w:rsid w:val="008B34ED"/>
    <w:pPr>
      <w:tabs>
        <w:tab w:val="left" w:pos="567"/>
      </w:tabs>
      <w:spacing w:before="60"/>
      <w:ind w:left="568" w:hanging="284"/>
    </w:pPr>
    <w:rPr>
      <w:sz w:val="18"/>
      <w:szCs w:val="18"/>
      <w:lang w:val="en-GB" w:eastAsia="en-US"/>
    </w:rPr>
  </w:style>
  <w:style w:type="paragraph" w:customStyle="1" w:styleId="bullett1indent">
    <w:name w:val="bullett1 indent"/>
    <w:basedOn w:val="Normal"/>
    <w:uiPriority w:val="99"/>
    <w:qFormat/>
    <w:rsid w:val="008B34ED"/>
    <w:pPr>
      <w:tabs>
        <w:tab w:val="left" w:pos="360"/>
      </w:tabs>
      <w:spacing w:before="60"/>
      <w:ind w:left="283" w:hanging="283"/>
    </w:pPr>
    <w:rPr>
      <w:sz w:val="18"/>
      <w:szCs w:val="18"/>
      <w:lang w:val="en-GB" w:eastAsia="en-US"/>
    </w:rPr>
  </w:style>
  <w:style w:type="paragraph" w:customStyle="1" w:styleId="BodyTextNum">
    <w:name w:val="Body Text Num"/>
    <w:basedOn w:val="BodyText"/>
    <w:next w:val="BodyText"/>
    <w:uiPriority w:val="99"/>
    <w:qFormat/>
    <w:rsid w:val="008B34ED"/>
    <w:pPr>
      <w:tabs>
        <w:tab w:val="left" w:pos="425"/>
      </w:tabs>
      <w:suppressAutoHyphens/>
      <w:spacing w:before="180" w:after="0"/>
      <w:ind w:left="425" w:hanging="425"/>
    </w:pPr>
    <w:rPr>
      <w:color w:val="000000"/>
      <w:sz w:val="18"/>
      <w:szCs w:val="18"/>
      <w:lang w:val="en-GB" w:eastAsia="en-US"/>
    </w:rPr>
  </w:style>
  <w:style w:type="paragraph" w:customStyle="1" w:styleId="bullet2indent">
    <w:name w:val="bullet2 indent"/>
    <w:basedOn w:val="Normal"/>
    <w:uiPriority w:val="99"/>
    <w:qFormat/>
    <w:rsid w:val="008B34ED"/>
    <w:pPr>
      <w:tabs>
        <w:tab w:val="left" w:pos="993"/>
        <w:tab w:val="left" w:pos="2061"/>
      </w:tabs>
      <w:spacing w:before="60"/>
      <w:ind w:left="1985" w:hanging="284"/>
    </w:pPr>
    <w:rPr>
      <w:sz w:val="18"/>
      <w:szCs w:val="18"/>
      <w:lang w:val="en-GB" w:eastAsia="en-US"/>
    </w:rPr>
  </w:style>
  <w:style w:type="paragraph" w:styleId="Subtitle">
    <w:name w:val="Subtitle"/>
    <w:basedOn w:val="Normal"/>
    <w:link w:val="SubtitleChar"/>
    <w:uiPriority w:val="99"/>
    <w:qFormat/>
    <w:rsid w:val="008B34ED"/>
    <w:pPr>
      <w:jc w:val="both"/>
    </w:pPr>
    <w:rPr>
      <w:b/>
      <w:bCs/>
      <w:lang w:val="en-US" w:eastAsia="en-US"/>
    </w:rPr>
  </w:style>
  <w:style w:type="paragraph" w:styleId="NormalWeb">
    <w:name w:val="Normal (Web)"/>
    <w:basedOn w:val="Normal"/>
    <w:uiPriority w:val="99"/>
    <w:qFormat/>
    <w:rsid w:val="008B34ED"/>
    <w:pPr>
      <w:spacing w:beforeAutospacing="1" w:afterAutospacing="1"/>
    </w:pPr>
    <w:rPr>
      <w:lang w:val="en-US" w:eastAsia="en-US"/>
    </w:rPr>
  </w:style>
  <w:style w:type="paragraph" w:styleId="Header">
    <w:name w:val="header"/>
    <w:basedOn w:val="Normal"/>
    <w:link w:val="HeaderChar1"/>
    <w:rsid w:val="008B34ED"/>
    <w:pPr>
      <w:tabs>
        <w:tab w:val="center" w:pos="4320"/>
        <w:tab w:val="right" w:pos="8640"/>
      </w:tabs>
    </w:pPr>
    <w:rPr>
      <w:sz w:val="20"/>
      <w:szCs w:val="20"/>
    </w:rPr>
  </w:style>
  <w:style w:type="paragraph" w:styleId="BlockText">
    <w:name w:val="Block Text"/>
    <w:basedOn w:val="Normal"/>
    <w:uiPriority w:val="99"/>
    <w:qFormat/>
    <w:rsid w:val="008B34ED"/>
    <w:pPr>
      <w:ind w:left="-108" w:right="-152"/>
    </w:pPr>
    <w:rPr>
      <w:lang w:val="it-IT"/>
    </w:rPr>
  </w:style>
  <w:style w:type="paragraph" w:customStyle="1" w:styleId="ISubsubcapitol">
    <w:name w:val="I Subsubcapitol"/>
    <w:basedOn w:val="Title"/>
    <w:autoRedefine/>
    <w:uiPriority w:val="99"/>
    <w:qFormat/>
    <w:rsid w:val="00480AE7"/>
    <w:pPr>
      <w:spacing w:line="360" w:lineRule="auto"/>
      <w:ind w:firstLine="720"/>
      <w:jc w:val="left"/>
    </w:pPr>
    <w:rPr>
      <w:b/>
      <w:bCs/>
      <w:sz w:val="24"/>
      <w:szCs w:val="24"/>
      <w:lang w:val="ro-RO"/>
    </w:rPr>
  </w:style>
  <w:style w:type="paragraph" w:styleId="CommentText">
    <w:name w:val="annotation text"/>
    <w:basedOn w:val="Normal"/>
    <w:link w:val="CommentTextChar"/>
    <w:semiHidden/>
    <w:qFormat/>
    <w:rsid w:val="00480AE7"/>
    <w:rPr>
      <w:sz w:val="20"/>
      <w:szCs w:val="20"/>
      <w:lang w:val="en-GB" w:eastAsia="en-US"/>
    </w:rPr>
  </w:style>
  <w:style w:type="paragraph" w:customStyle="1" w:styleId="text-subcapitol">
    <w:name w:val="text-subcapitol"/>
    <w:basedOn w:val="Normal"/>
    <w:autoRedefine/>
    <w:uiPriority w:val="99"/>
    <w:qFormat/>
    <w:rsid w:val="00710449"/>
    <w:pPr>
      <w:spacing w:line="360" w:lineRule="auto"/>
      <w:ind w:firstLine="720"/>
      <w:jc w:val="both"/>
    </w:pPr>
    <w:rPr>
      <w:rFonts w:ascii="Arial" w:hAnsi="Arial" w:cs="Arial"/>
      <w:b/>
      <w:bCs/>
      <w:color w:val="92D050"/>
      <w:lang w:val="it-IT" w:eastAsia="de-AT"/>
    </w:rPr>
  </w:style>
  <w:style w:type="paragraph" w:customStyle="1" w:styleId="ISSSCapitol">
    <w:name w:val="I SSSCapitol"/>
    <w:basedOn w:val="Title"/>
    <w:autoRedefine/>
    <w:uiPriority w:val="99"/>
    <w:qFormat/>
    <w:rsid w:val="00480AE7"/>
    <w:pPr>
      <w:ind w:right="-249"/>
      <w:jc w:val="left"/>
    </w:pPr>
    <w:rPr>
      <w:sz w:val="24"/>
      <w:szCs w:val="24"/>
      <w:lang w:val="ro-RO"/>
    </w:rPr>
  </w:style>
  <w:style w:type="paragraph" w:customStyle="1" w:styleId="Style7">
    <w:name w:val="Style7"/>
    <w:basedOn w:val="Normal"/>
    <w:uiPriority w:val="99"/>
    <w:qFormat/>
    <w:rsid w:val="00875ED3"/>
    <w:pPr>
      <w:widowControl w:val="0"/>
    </w:pPr>
  </w:style>
  <w:style w:type="paragraph" w:customStyle="1" w:styleId="Style4">
    <w:name w:val="Style4"/>
    <w:basedOn w:val="Normal"/>
    <w:uiPriority w:val="99"/>
    <w:qFormat/>
    <w:rsid w:val="00875ED3"/>
    <w:pPr>
      <w:widowControl w:val="0"/>
      <w:spacing w:line="398" w:lineRule="exact"/>
      <w:ind w:firstLine="720"/>
    </w:pPr>
  </w:style>
  <w:style w:type="paragraph" w:customStyle="1" w:styleId="Style2">
    <w:name w:val="Style2"/>
    <w:basedOn w:val="Normal"/>
    <w:uiPriority w:val="99"/>
    <w:qFormat/>
    <w:rsid w:val="00160BA5"/>
    <w:pPr>
      <w:widowControl w:val="0"/>
      <w:jc w:val="both"/>
    </w:pPr>
  </w:style>
  <w:style w:type="paragraph" w:customStyle="1" w:styleId="Style3">
    <w:name w:val="Style3"/>
    <w:basedOn w:val="Normal"/>
    <w:qFormat/>
    <w:rsid w:val="00160BA5"/>
    <w:pPr>
      <w:widowControl w:val="0"/>
      <w:spacing w:line="400" w:lineRule="exact"/>
      <w:ind w:firstLine="715"/>
      <w:jc w:val="both"/>
    </w:pPr>
  </w:style>
  <w:style w:type="paragraph" w:customStyle="1" w:styleId="Style8">
    <w:name w:val="Style8"/>
    <w:basedOn w:val="Normal"/>
    <w:qFormat/>
    <w:rsid w:val="00160BA5"/>
    <w:pPr>
      <w:widowControl w:val="0"/>
    </w:pPr>
  </w:style>
  <w:style w:type="paragraph" w:customStyle="1" w:styleId="Style9">
    <w:name w:val="Style9"/>
    <w:basedOn w:val="Normal"/>
    <w:uiPriority w:val="99"/>
    <w:qFormat/>
    <w:rsid w:val="00160BA5"/>
    <w:pPr>
      <w:widowControl w:val="0"/>
      <w:spacing w:line="398" w:lineRule="exact"/>
      <w:ind w:hanging="235"/>
    </w:pPr>
  </w:style>
  <w:style w:type="paragraph" w:customStyle="1" w:styleId="Style10">
    <w:name w:val="Style10"/>
    <w:basedOn w:val="Normal"/>
    <w:qFormat/>
    <w:rsid w:val="00160BA5"/>
    <w:pPr>
      <w:widowControl w:val="0"/>
    </w:pPr>
  </w:style>
  <w:style w:type="paragraph" w:customStyle="1" w:styleId="Style12">
    <w:name w:val="Style12"/>
    <w:basedOn w:val="Normal"/>
    <w:uiPriority w:val="99"/>
    <w:qFormat/>
    <w:rsid w:val="00160BA5"/>
    <w:pPr>
      <w:widowControl w:val="0"/>
    </w:pPr>
  </w:style>
  <w:style w:type="paragraph" w:customStyle="1" w:styleId="Style20">
    <w:name w:val="Style20"/>
    <w:basedOn w:val="Normal"/>
    <w:uiPriority w:val="99"/>
    <w:qFormat/>
    <w:rsid w:val="00160BA5"/>
    <w:pPr>
      <w:widowControl w:val="0"/>
    </w:pPr>
  </w:style>
  <w:style w:type="paragraph" w:customStyle="1" w:styleId="Style21">
    <w:name w:val="Style21"/>
    <w:basedOn w:val="Normal"/>
    <w:qFormat/>
    <w:rsid w:val="00160BA5"/>
    <w:pPr>
      <w:widowControl w:val="0"/>
    </w:pPr>
  </w:style>
  <w:style w:type="paragraph" w:customStyle="1" w:styleId="Style22">
    <w:name w:val="Style22"/>
    <w:basedOn w:val="Normal"/>
    <w:qFormat/>
    <w:rsid w:val="00160BA5"/>
    <w:pPr>
      <w:widowControl w:val="0"/>
    </w:pPr>
  </w:style>
  <w:style w:type="paragraph" w:customStyle="1" w:styleId="Style24">
    <w:name w:val="Style24"/>
    <w:basedOn w:val="Normal"/>
    <w:uiPriority w:val="99"/>
    <w:qFormat/>
    <w:rsid w:val="00160BA5"/>
    <w:pPr>
      <w:widowControl w:val="0"/>
      <w:spacing w:line="398" w:lineRule="exact"/>
      <w:ind w:firstLine="365"/>
      <w:jc w:val="both"/>
    </w:pPr>
  </w:style>
  <w:style w:type="paragraph" w:customStyle="1" w:styleId="Style25">
    <w:name w:val="Style25"/>
    <w:basedOn w:val="Normal"/>
    <w:uiPriority w:val="99"/>
    <w:qFormat/>
    <w:rsid w:val="00160BA5"/>
    <w:pPr>
      <w:widowControl w:val="0"/>
      <w:spacing w:line="398" w:lineRule="exact"/>
    </w:pPr>
  </w:style>
  <w:style w:type="paragraph" w:customStyle="1" w:styleId="Style27">
    <w:name w:val="Style27"/>
    <w:basedOn w:val="Normal"/>
    <w:uiPriority w:val="99"/>
    <w:qFormat/>
    <w:rsid w:val="00160BA5"/>
    <w:pPr>
      <w:widowControl w:val="0"/>
      <w:spacing w:line="398" w:lineRule="exact"/>
      <w:ind w:hanging="350"/>
    </w:pPr>
  </w:style>
  <w:style w:type="paragraph" w:customStyle="1" w:styleId="Style28">
    <w:name w:val="Style28"/>
    <w:basedOn w:val="Normal"/>
    <w:uiPriority w:val="99"/>
    <w:qFormat/>
    <w:rsid w:val="00160BA5"/>
    <w:pPr>
      <w:widowControl w:val="0"/>
      <w:spacing w:line="355" w:lineRule="exact"/>
    </w:pPr>
  </w:style>
  <w:style w:type="paragraph" w:customStyle="1" w:styleId="Style30">
    <w:name w:val="Style30"/>
    <w:basedOn w:val="Normal"/>
    <w:uiPriority w:val="99"/>
    <w:qFormat/>
    <w:rsid w:val="00160BA5"/>
    <w:pPr>
      <w:widowControl w:val="0"/>
      <w:spacing w:line="331" w:lineRule="exact"/>
    </w:pPr>
  </w:style>
  <w:style w:type="paragraph" w:customStyle="1" w:styleId="Style32">
    <w:name w:val="Style32"/>
    <w:basedOn w:val="Normal"/>
    <w:uiPriority w:val="99"/>
    <w:qFormat/>
    <w:rsid w:val="00160BA5"/>
    <w:pPr>
      <w:widowControl w:val="0"/>
      <w:jc w:val="center"/>
    </w:pPr>
  </w:style>
  <w:style w:type="paragraph" w:customStyle="1" w:styleId="Style5">
    <w:name w:val="Style5"/>
    <w:basedOn w:val="Normal"/>
    <w:qFormat/>
    <w:rsid w:val="00160BA5"/>
    <w:pPr>
      <w:widowControl w:val="0"/>
      <w:spacing w:line="182" w:lineRule="exact"/>
    </w:pPr>
  </w:style>
  <w:style w:type="paragraph" w:customStyle="1" w:styleId="Style15">
    <w:name w:val="Style15"/>
    <w:basedOn w:val="Normal"/>
    <w:qFormat/>
    <w:rsid w:val="00160BA5"/>
    <w:pPr>
      <w:widowControl w:val="0"/>
      <w:spacing w:line="187" w:lineRule="exact"/>
    </w:pPr>
  </w:style>
  <w:style w:type="paragraph" w:customStyle="1" w:styleId="Style18">
    <w:name w:val="Style18"/>
    <w:basedOn w:val="Normal"/>
    <w:uiPriority w:val="99"/>
    <w:qFormat/>
    <w:rsid w:val="00160BA5"/>
    <w:pPr>
      <w:widowControl w:val="0"/>
      <w:spacing w:line="182" w:lineRule="exact"/>
      <w:jc w:val="center"/>
    </w:pPr>
  </w:style>
  <w:style w:type="paragraph" w:customStyle="1" w:styleId="Style26">
    <w:name w:val="Style26"/>
    <w:basedOn w:val="Normal"/>
    <w:uiPriority w:val="99"/>
    <w:qFormat/>
    <w:rsid w:val="00160BA5"/>
    <w:pPr>
      <w:widowControl w:val="0"/>
    </w:pPr>
  </w:style>
  <w:style w:type="paragraph" w:customStyle="1" w:styleId="Style29">
    <w:name w:val="Style29"/>
    <w:basedOn w:val="Normal"/>
    <w:uiPriority w:val="99"/>
    <w:qFormat/>
    <w:rsid w:val="00160BA5"/>
    <w:pPr>
      <w:widowControl w:val="0"/>
      <w:spacing w:line="264" w:lineRule="exact"/>
      <w:ind w:firstLine="710"/>
    </w:pPr>
  </w:style>
  <w:style w:type="paragraph" w:customStyle="1" w:styleId="Style6">
    <w:name w:val="Style6"/>
    <w:basedOn w:val="Normal"/>
    <w:qFormat/>
    <w:rsid w:val="00160BA5"/>
    <w:pPr>
      <w:widowControl w:val="0"/>
    </w:pPr>
  </w:style>
  <w:style w:type="paragraph" w:customStyle="1" w:styleId="Style13">
    <w:name w:val="Style13"/>
    <w:basedOn w:val="Normal"/>
    <w:qFormat/>
    <w:rsid w:val="00160BA5"/>
    <w:pPr>
      <w:widowControl w:val="0"/>
      <w:spacing w:line="398" w:lineRule="exact"/>
      <w:jc w:val="both"/>
    </w:pPr>
  </w:style>
  <w:style w:type="paragraph" w:customStyle="1" w:styleId="Style16">
    <w:name w:val="Style16"/>
    <w:basedOn w:val="Normal"/>
    <w:qFormat/>
    <w:rsid w:val="00160BA5"/>
    <w:pPr>
      <w:widowControl w:val="0"/>
    </w:pPr>
  </w:style>
  <w:style w:type="paragraph" w:customStyle="1" w:styleId="Style19">
    <w:name w:val="Style19"/>
    <w:basedOn w:val="Normal"/>
    <w:uiPriority w:val="99"/>
    <w:qFormat/>
    <w:rsid w:val="00160BA5"/>
    <w:pPr>
      <w:widowControl w:val="0"/>
      <w:spacing w:line="408" w:lineRule="exact"/>
      <w:jc w:val="both"/>
    </w:pPr>
  </w:style>
  <w:style w:type="paragraph" w:customStyle="1" w:styleId="Style1">
    <w:name w:val="Style1"/>
    <w:basedOn w:val="Normal"/>
    <w:qFormat/>
    <w:rsid w:val="00160BA5"/>
    <w:pPr>
      <w:widowControl w:val="0"/>
      <w:spacing w:line="485" w:lineRule="exact"/>
      <w:jc w:val="both"/>
    </w:pPr>
    <w:rPr>
      <w:rFonts w:ascii="Bookman Old Style" w:hAnsi="Bookman Old Style" w:cs="Bookman Old Style"/>
    </w:rPr>
  </w:style>
  <w:style w:type="paragraph" w:customStyle="1" w:styleId="Style14">
    <w:name w:val="Style14"/>
    <w:basedOn w:val="Normal"/>
    <w:qFormat/>
    <w:rsid w:val="00160BA5"/>
    <w:pPr>
      <w:widowControl w:val="0"/>
      <w:spacing w:line="394" w:lineRule="exact"/>
      <w:jc w:val="center"/>
    </w:pPr>
    <w:rPr>
      <w:rFonts w:ascii="Bookman Old Style" w:hAnsi="Bookman Old Style" w:cs="Bookman Old Style"/>
    </w:rPr>
  </w:style>
  <w:style w:type="paragraph" w:customStyle="1" w:styleId="Style23">
    <w:name w:val="Style23"/>
    <w:basedOn w:val="Normal"/>
    <w:qFormat/>
    <w:rsid w:val="00160BA5"/>
    <w:pPr>
      <w:widowControl w:val="0"/>
    </w:pPr>
    <w:rPr>
      <w:rFonts w:ascii="Bookman Old Style" w:hAnsi="Bookman Old Style" w:cs="Bookman Old Style"/>
    </w:rPr>
  </w:style>
  <w:style w:type="paragraph" w:customStyle="1" w:styleId="Style33">
    <w:name w:val="Style33"/>
    <w:basedOn w:val="Normal"/>
    <w:uiPriority w:val="99"/>
    <w:qFormat/>
    <w:rsid w:val="00160BA5"/>
    <w:pPr>
      <w:widowControl w:val="0"/>
    </w:pPr>
    <w:rPr>
      <w:rFonts w:ascii="Bookman Old Style" w:hAnsi="Bookman Old Style" w:cs="Bookman Old Style"/>
    </w:rPr>
  </w:style>
  <w:style w:type="paragraph" w:customStyle="1" w:styleId="Style11">
    <w:name w:val="Style11"/>
    <w:basedOn w:val="Normal"/>
    <w:qFormat/>
    <w:rsid w:val="00FE335F"/>
    <w:pPr>
      <w:widowControl w:val="0"/>
    </w:pPr>
  </w:style>
  <w:style w:type="paragraph" w:customStyle="1" w:styleId="TextnBalon1">
    <w:name w:val="Text în Balon1"/>
    <w:basedOn w:val="Normal"/>
    <w:uiPriority w:val="99"/>
    <w:semiHidden/>
    <w:qFormat/>
    <w:rsid w:val="00ED797F"/>
    <w:pPr>
      <w:jc w:val="both"/>
    </w:pPr>
    <w:rPr>
      <w:rFonts w:ascii="Tahoma" w:hAnsi="Tahoma" w:cs="Tahoma"/>
      <w:sz w:val="16"/>
      <w:szCs w:val="16"/>
      <w:lang w:eastAsia="en-US"/>
    </w:rPr>
  </w:style>
  <w:style w:type="paragraph" w:styleId="ListParagraph">
    <w:name w:val="List Paragraph"/>
    <w:basedOn w:val="Normal"/>
    <w:uiPriority w:val="34"/>
    <w:qFormat/>
    <w:rsid w:val="00844D27"/>
    <w:pPr>
      <w:spacing w:after="120"/>
      <w:ind w:left="720"/>
      <w:jc w:val="both"/>
    </w:pPr>
    <w:rPr>
      <w:sz w:val="20"/>
      <w:szCs w:val="20"/>
      <w:lang w:val="en-GB" w:eastAsia="en-US"/>
    </w:rPr>
  </w:style>
  <w:style w:type="paragraph" w:customStyle="1" w:styleId="Indent2">
    <w:name w:val="Indent 2"/>
    <w:basedOn w:val="Normal"/>
    <w:uiPriority w:val="99"/>
    <w:qFormat/>
    <w:rsid w:val="00F24F9B"/>
    <w:pPr>
      <w:spacing w:before="80" w:after="120"/>
      <w:ind w:left="2016"/>
      <w:jc w:val="both"/>
    </w:pPr>
    <w:rPr>
      <w:sz w:val="20"/>
      <w:szCs w:val="20"/>
      <w:lang w:val="en-GB" w:eastAsia="en-US"/>
    </w:rPr>
  </w:style>
  <w:style w:type="paragraph" w:customStyle="1" w:styleId="BodyTextIndent31">
    <w:name w:val="Body Text Indent 31"/>
    <w:basedOn w:val="Normal"/>
    <w:uiPriority w:val="99"/>
    <w:qFormat/>
    <w:rsid w:val="00ED797F"/>
    <w:pPr>
      <w:ind w:firstLine="708"/>
      <w:jc w:val="both"/>
      <w:textAlignment w:val="baseline"/>
    </w:pPr>
    <w:rPr>
      <w:lang w:val="fr-FR"/>
    </w:rPr>
  </w:style>
  <w:style w:type="paragraph" w:customStyle="1" w:styleId="BodyTextIndent32">
    <w:name w:val="Body Text Indent 32"/>
    <w:basedOn w:val="Normal"/>
    <w:uiPriority w:val="99"/>
    <w:qFormat/>
    <w:rsid w:val="00ED797F"/>
    <w:pPr>
      <w:ind w:firstLine="708"/>
      <w:jc w:val="both"/>
      <w:textAlignment w:val="baseline"/>
    </w:pPr>
    <w:rPr>
      <w:lang w:val="fr-FR"/>
    </w:rPr>
  </w:style>
  <w:style w:type="paragraph" w:customStyle="1" w:styleId="ListParagraph1">
    <w:name w:val="List Paragraph1"/>
    <w:basedOn w:val="Normal"/>
    <w:uiPriority w:val="99"/>
    <w:qFormat/>
    <w:rsid w:val="00ED797F"/>
    <w:pPr>
      <w:ind w:left="720"/>
    </w:pPr>
  </w:style>
  <w:style w:type="paragraph" w:styleId="BalloonText">
    <w:name w:val="Balloon Text"/>
    <w:basedOn w:val="Normal"/>
    <w:link w:val="BalloonTextChar"/>
    <w:uiPriority w:val="99"/>
    <w:semiHidden/>
    <w:qFormat/>
    <w:rsid w:val="00ED797F"/>
    <w:rPr>
      <w:rFonts w:ascii="Tahoma" w:hAnsi="Tahoma" w:cs="Tahoma"/>
      <w:sz w:val="16"/>
      <w:szCs w:val="16"/>
    </w:rPr>
  </w:style>
  <w:style w:type="paragraph" w:customStyle="1" w:styleId="CaracterCharChar">
    <w:name w:val="Caracter Char Char"/>
    <w:basedOn w:val="Normal"/>
    <w:uiPriority w:val="99"/>
    <w:qFormat/>
    <w:rsid w:val="00ED797F"/>
    <w:rPr>
      <w:lang w:val="pl-PL" w:eastAsia="pl-PL"/>
    </w:rPr>
  </w:style>
  <w:style w:type="paragraph" w:customStyle="1" w:styleId="Style31">
    <w:name w:val="Style31"/>
    <w:basedOn w:val="Normal"/>
    <w:uiPriority w:val="99"/>
    <w:qFormat/>
    <w:rsid w:val="00ED797F"/>
    <w:pPr>
      <w:widowControl w:val="0"/>
      <w:spacing w:line="278" w:lineRule="exact"/>
      <w:ind w:firstLine="293"/>
      <w:jc w:val="both"/>
    </w:pPr>
    <w:rPr>
      <w:rFonts w:ascii="Arial" w:hAnsi="Arial" w:cs="Arial"/>
    </w:rPr>
  </w:style>
  <w:style w:type="paragraph" w:customStyle="1" w:styleId="TextnBalon2">
    <w:name w:val="Text în Balon2"/>
    <w:basedOn w:val="Normal"/>
    <w:uiPriority w:val="99"/>
    <w:semiHidden/>
    <w:qFormat/>
    <w:rsid w:val="00ED797F"/>
    <w:pPr>
      <w:jc w:val="both"/>
    </w:pPr>
    <w:rPr>
      <w:rFonts w:ascii="Tahoma" w:hAnsi="Tahoma" w:cs="Tahoma"/>
      <w:sz w:val="16"/>
      <w:szCs w:val="16"/>
      <w:lang w:eastAsia="en-US"/>
    </w:rPr>
  </w:style>
  <w:style w:type="paragraph" w:styleId="TOC6">
    <w:name w:val="toc 6"/>
    <w:basedOn w:val="Normal"/>
    <w:next w:val="Normal"/>
    <w:autoRedefine/>
    <w:uiPriority w:val="99"/>
    <w:semiHidden/>
    <w:rsid w:val="00ED797F"/>
    <w:pPr>
      <w:spacing w:after="120"/>
      <w:ind w:left="1100"/>
      <w:jc w:val="both"/>
    </w:pPr>
    <w:rPr>
      <w:sz w:val="20"/>
      <w:szCs w:val="20"/>
      <w:lang w:val="en-GB" w:eastAsia="en-US"/>
    </w:rPr>
  </w:style>
  <w:style w:type="paragraph" w:styleId="TOC2">
    <w:name w:val="toc 2"/>
    <w:basedOn w:val="Normal"/>
    <w:next w:val="Normal"/>
    <w:autoRedefine/>
    <w:uiPriority w:val="99"/>
    <w:semiHidden/>
    <w:rsid w:val="00DD61EA"/>
    <w:pPr>
      <w:ind w:left="240"/>
    </w:pPr>
  </w:style>
  <w:style w:type="paragraph" w:customStyle="1" w:styleId="AppendixName">
    <w:name w:val="Appendix Name"/>
    <w:basedOn w:val="Normal"/>
    <w:uiPriority w:val="99"/>
    <w:qFormat/>
    <w:rsid w:val="00DD61EA"/>
    <w:pPr>
      <w:tabs>
        <w:tab w:val="left" w:pos="2376"/>
      </w:tabs>
      <w:spacing w:before="480" w:after="120"/>
      <w:ind w:left="284"/>
      <w:jc w:val="center"/>
    </w:pPr>
    <w:rPr>
      <w:b/>
      <w:bCs/>
      <w:smallCaps/>
      <w:sz w:val="32"/>
      <w:szCs w:val="32"/>
      <w:lang w:val="en-GB" w:eastAsia="en-US"/>
    </w:rPr>
  </w:style>
  <w:style w:type="paragraph" w:customStyle="1" w:styleId="EquationIndent">
    <w:name w:val="Equation Indent"/>
    <w:basedOn w:val="Normal"/>
    <w:uiPriority w:val="99"/>
    <w:qFormat/>
    <w:rsid w:val="00DD61EA"/>
    <w:pPr>
      <w:tabs>
        <w:tab w:val="left" w:pos="2376"/>
      </w:tabs>
      <w:spacing w:before="120" w:after="120"/>
      <w:ind w:left="2880"/>
      <w:jc w:val="both"/>
    </w:pPr>
    <w:rPr>
      <w:sz w:val="20"/>
      <w:szCs w:val="20"/>
      <w:lang w:val="en-GB" w:eastAsia="en-US"/>
    </w:rPr>
  </w:style>
  <w:style w:type="paragraph" w:customStyle="1" w:styleId="Style17">
    <w:name w:val="Style 1"/>
    <w:basedOn w:val="Normal"/>
    <w:uiPriority w:val="99"/>
    <w:qFormat/>
    <w:rsid w:val="00DD61EA"/>
    <w:pPr>
      <w:widowControl w:val="0"/>
      <w:spacing w:line="228" w:lineRule="exact"/>
    </w:pPr>
    <w:rPr>
      <w:color w:val="000000"/>
      <w:sz w:val="20"/>
      <w:szCs w:val="20"/>
      <w:lang w:val="en-US" w:eastAsia="en-US"/>
    </w:rPr>
  </w:style>
  <w:style w:type="paragraph" w:customStyle="1" w:styleId="Default">
    <w:name w:val="Default"/>
    <w:qFormat/>
    <w:rsid w:val="00D1512D"/>
    <w:rPr>
      <w:rFonts w:ascii="Tahoma" w:hAnsi="Tahoma" w:cs="Tahoma"/>
      <w:color w:val="000000"/>
      <w:sz w:val="24"/>
      <w:szCs w:val="24"/>
    </w:rPr>
  </w:style>
  <w:style w:type="paragraph" w:customStyle="1" w:styleId="ZchnZchn">
    <w:name w:val="Zchn Zchn"/>
    <w:basedOn w:val="Normal"/>
    <w:uiPriority w:val="99"/>
    <w:qFormat/>
    <w:rsid w:val="00CF55AD"/>
    <w:rPr>
      <w:lang w:val="pl-PL" w:eastAsia="pl-PL"/>
    </w:rPr>
  </w:style>
  <w:style w:type="paragraph" w:customStyle="1" w:styleId="ZchnZchn3">
    <w:name w:val="Zchn Zchn3"/>
    <w:basedOn w:val="Normal"/>
    <w:uiPriority w:val="99"/>
    <w:qFormat/>
    <w:rsid w:val="00D85E03"/>
    <w:rPr>
      <w:lang w:val="pl-PL" w:eastAsia="pl-PL"/>
    </w:rPr>
  </w:style>
  <w:style w:type="paragraph" w:customStyle="1" w:styleId="ZchnZchn2">
    <w:name w:val="Zchn Zchn2"/>
    <w:basedOn w:val="Normal"/>
    <w:uiPriority w:val="99"/>
    <w:qFormat/>
    <w:rsid w:val="00714C85"/>
    <w:rPr>
      <w:lang w:val="pl-PL" w:eastAsia="pl-PL"/>
    </w:rPr>
  </w:style>
  <w:style w:type="paragraph" w:customStyle="1" w:styleId="ZchnZchn1">
    <w:name w:val="Zchn Zchn1"/>
    <w:basedOn w:val="Normal"/>
    <w:uiPriority w:val="99"/>
    <w:qFormat/>
    <w:rsid w:val="00FE5BB6"/>
    <w:rPr>
      <w:lang w:val="pl-PL" w:eastAsia="pl-PL"/>
    </w:rPr>
  </w:style>
  <w:style w:type="paragraph" w:customStyle="1" w:styleId="NormalWeb1">
    <w:name w:val="Normal (Web)1"/>
    <w:basedOn w:val="Normal"/>
    <w:uiPriority w:val="99"/>
    <w:qFormat/>
    <w:rsid w:val="005F5001"/>
    <w:rPr>
      <w:rFonts w:ascii="Arial Unicode MS" w:eastAsia="Arial Unicode MS" w:hAnsi="Arial Unicode MS" w:cs="Arial Unicode MS"/>
      <w:color w:val="000000"/>
      <w:lang w:val="en-US" w:eastAsia="en-US"/>
    </w:rPr>
  </w:style>
  <w:style w:type="paragraph" w:customStyle="1" w:styleId="CaracterCharChar1">
    <w:name w:val="Caracter Char Char1"/>
    <w:basedOn w:val="Normal"/>
    <w:uiPriority w:val="99"/>
    <w:qFormat/>
    <w:rsid w:val="00DA7C88"/>
    <w:rPr>
      <w:lang w:val="pl-PL" w:eastAsia="pl-PL"/>
    </w:rPr>
  </w:style>
  <w:style w:type="paragraph" w:customStyle="1" w:styleId="Absatz">
    <w:name w:val="Absatz"/>
    <w:basedOn w:val="Normal"/>
    <w:uiPriority w:val="99"/>
    <w:qFormat/>
    <w:rsid w:val="00235635"/>
    <w:pPr>
      <w:spacing w:after="255" w:line="255" w:lineRule="exact"/>
    </w:pPr>
    <w:rPr>
      <w:rFonts w:ascii="Frutiger 45 Light" w:hAnsi="Frutiger 45 Light" w:cs="Frutiger 45 Light"/>
      <w:sz w:val="22"/>
      <w:szCs w:val="22"/>
      <w:lang w:val="de-DE" w:eastAsia="de-DE"/>
    </w:rPr>
  </w:style>
  <w:style w:type="paragraph" w:styleId="BodyTextIndent">
    <w:name w:val="Body Text Indent"/>
    <w:basedOn w:val="Normal"/>
    <w:link w:val="BodyTextIndentChar"/>
    <w:uiPriority w:val="99"/>
    <w:unhideWhenUsed/>
    <w:locked/>
    <w:rsid w:val="00F7510F"/>
    <w:pPr>
      <w:spacing w:after="120"/>
      <w:ind w:left="360"/>
    </w:pPr>
  </w:style>
  <w:style w:type="paragraph" w:styleId="Index1">
    <w:name w:val="index 1"/>
    <w:basedOn w:val="Normal"/>
    <w:next w:val="Normal"/>
    <w:semiHidden/>
    <w:qFormat/>
    <w:locked/>
    <w:rsid w:val="00F7510F"/>
    <w:rPr>
      <w:rFonts w:ascii="Times" w:hAnsi="Times"/>
      <w:szCs w:val="20"/>
      <w:lang w:val="de-DE"/>
    </w:rPr>
  </w:style>
  <w:style w:type="paragraph" w:styleId="CommentSubject">
    <w:name w:val="annotation subject"/>
    <w:basedOn w:val="CommentText"/>
    <w:link w:val="CommentSubjectChar"/>
    <w:uiPriority w:val="99"/>
    <w:semiHidden/>
    <w:unhideWhenUsed/>
    <w:qFormat/>
    <w:locked/>
    <w:rsid w:val="00F7510F"/>
    <w:rPr>
      <w:b/>
      <w:bCs/>
      <w:lang w:val="ro-RO" w:eastAsia="ro-RO"/>
    </w:rPr>
  </w:style>
  <w:style w:type="paragraph" w:styleId="PlainText">
    <w:name w:val="Plain Text"/>
    <w:basedOn w:val="Normal"/>
    <w:link w:val="PlainTextChar"/>
    <w:uiPriority w:val="99"/>
    <w:semiHidden/>
    <w:unhideWhenUsed/>
    <w:qFormat/>
    <w:locked/>
    <w:rsid w:val="00BB39CF"/>
    <w:rPr>
      <w:rFonts w:ascii="Arial" w:hAnsi="Arial" w:cstheme="minorBidi"/>
      <w:sz w:val="20"/>
      <w:szCs w:val="21"/>
      <w:lang w:val="en-US" w:eastAsia="en-US"/>
    </w:rPr>
  </w:style>
  <w:style w:type="paragraph" w:customStyle="1" w:styleId="Style37">
    <w:name w:val="Style37"/>
    <w:basedOn w:val="Normal"/>
    <w:qFormat/>
    <w:rsid w:val="005C0198"/>
    <w:pPr>
      <w:widowControl w:val="0"/>
    </w:pPr>
    <w:rPr>
      <w:rFonts w:ascii="Arial" w:hAnsi="Arial"/>
    </w:rPr>
  </w:style>
  <w:style w:type="paragraph" w:customStyle="1" w:styleId="Style42">
    <w:name w:val="Style42"/>
    <w:basedOn w:val="Normal"/>
    <w:qFormat/>
    <w:rsid w:val="005C0198"/>
    <w:pPr>
      <w:widowControl w:val="0"/>
    </w:pPr>
    <w:rPr>
      <w:rFonts w:ascii="Arial" w:hAnsi="Arial"/>
    </w:rPr>
  </w:style>
  <w:style w:type="paragraph" w:customStyle="1" w:styleId="FrameContents">
    <w:name w:val="Frame Contents"/>
    <w:basedOn w:val="Normal"/>
    <w:qFormat/>
  </w:style>
  <w:style w:type="table" w:styleId="TableGrid">
    <w:name w:val="Table Grid"/>
    <w:basedOn w:val="TableNormal"/>
    <w:uiPriority w:val="99"/>
    <w:rsid w:val="004013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Tabel1">
    <w:name w:val="Grilă Tabel1"/>
    <w:basedOn w:val="TableNormal"/>
    <w:uiPriority w:val="59"/>
    <w:rsid w:val="00FF63AF"/>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uiPriority w:val="59"/>
    <w:rsid w:val="0093243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7D556-56C2-469F-9150-0FC8FA303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126</Pages>
  <Words>33398</Words>
  <Characters>190369</Characters>
  <Application>Microsoft Office Word</Application>
  <DocSecurity>0</DocSecurity>
  <Lines>1586</Lines>
  <Paragraphs>446</Paragraphs>
  <ScaleCrop>false</ScaleCrop>
  <HeadingPairs>
    <vt:vector size="2" baseType="variant">
      <vt:variant>
        <vt:lpstr>Titlu</vt:lpstr>
      </vt:variant>
      <vt:variant>
        <vt:i4>1</vt:i4>
      </vt:variant>
    </vt:vector>
  </HeadingPairs>
  <TitlesOfParts>
    <vt:vector size="1" baseType="lpstr">
      <vt:lpstr>RAPORT DE AMPLASAMENT</vt:lpstr>
    </vt:vector>
  </TitlesOfParts>
  <Company>TCAPM</Company>
  <LinksUpToDate>false</LinksUpToDate>
  <CharactersWithSpaces>223321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DE AMPLASAMENT</dc:title>
  <dc:creator>ICPEAR</dc:creator>
  <cp:lastModifiedBy>asus</cp:lastModifiedBy>
  <cp:revision>27</cp:revision>
  <cp:lastPrinted>2020-08-24T08:40:00Z</cp:lastPrinted>
  <dcterms:created xsi:type="dcterms:W3CDTF">2020-07-22T08:10:00Z</dcterms:created>
  <dcterms:modified xsi:type="dcterms:W3CDTF">2020-08-27T20:59:00Z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TCAPM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