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73F8" w14:textId="77777777" w:rsidR="00154F6E" w:rsidRPr="0012595C" w:rsidRDefault="00154F6E"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1A61D773" w14:textId="77777777" w:rsidR="00154F6E" w:rsidRPr="0012595C" w:rsidRDefault="00154F6E"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36930EE6" w14:textId="77777777" w:rsidR="00154F6E" w:rsidRPr="0012595C" w:rsidRDefault="00154F6E"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42AF6944" w14:textId="77777777" w:rsidR="00154F6E" w:rsidRDefault="00154F6E"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1C90477B" w14:textId="77777777" w:rsidR="00790E0A"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00EFDAC0" w14:textId="77777777" w:rsidR="00790E0A"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159D560D" w14:textId="77777777" w:rsidR="00790E0A"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67F2F00C" w14:textId="77777777" w:rsidR="00790E0A"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254C9073" w14:textId="77777777" w:rsidR="00790E0A"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2AE53859" w14:textId="77777777" w:rsidR="00790E0A" w:rsidRPr="0012595C" w:rsidRDefault="00790E0A"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5E663C21" w14:textId="77777777" w:rsidR="00154F6E" w:rsidRPr="0012595C" w:rsidRDefault="00154F6E" w:rsidP="000A0C0D">
      <w:pPr>
        <w:autoSpaceDN w:val="0"/>
        <w:adjustRightInd w:val="0"/>
        <w:spacing w:after="0"/>
        <w:jc w:val="center"/>
        <w:rPr>
          <w:rFonts w:ascii="Times New Roman" w:hAnsi="Times New Roman" w:cs="Times New Roman"/>
          <w:b/>
          <w:bCs/>
          <w:sz w:val="24"/>
          <w:szCs w:val="24"/>
          <w:shd w:val="pct15" w:color="auto" w:fill="FFFFFF"/>
          <w:lang w:val="ro-RO"/>
        </w:rPr>
      </w:pPr>
    </w:p>
    <w:p w14:paraId="131DA372" w14:textId="77777777" w:rsidR="00154F6E" w:rsidRPr="00790E0A" w:rsidRDefault="00154F6E" w:rsidP="000A0C0D">
      <w:pPr>
        <w:autoSpaceDN w:val="0"/>
        <w:adjustRightInd w:val="0"/>
        <w:spacing w:after="0"/>
        <w:jc w:val="center"/>
        <w:rPr>
          <w:rFonts w:ascii="Verdana" w:hAnsi="Verdana" w:cs="Times New Roman"/>
          <w:b/>
          <w:bCs/>
          <w:sz w:val="32"/>
          <w:szCs w:val="32"/>
          <w:shd w:val="pct15" w:color="auto" w:fill="FFFFFF"/>
          <w:lang w:val="ro-RO"/>
        </w:rPr>
      </w:pPr>
      <w:r w:rsidRPr="00790E0A">
        <w:rPr>
          <w:rFonts w:ascii="Verdana" w:hAnsi="Verdana" w:cs="Times New Roman"/>
          <w:b/>
          <w:bCs/>
          <w:sz w:val="32"/>
          <w:szCs w:val="32"/>
          <w:shd w:val="pct15" w:color="auto" w:fill="FFFFFF"/>
          <w:lang w:val="ro-RO"/>
        </w:rPr>
        <w:t>MEMORIU DE PREZENTARE</w:t>
      </w:r>
    </w:p>
    <w:p w14:paraId="7313FDA4" w14:textId="77777777" w:rsidR="00154F6E" w:rsidRPr="00790E0A" w:rsidRDefault="00154F6E" w:rsidP="000A0C0D">
      <w:pPr>
        <w:autoSpaceDN w:val="0"/>
        <w:adjustRightInd w:val="0"/>
        <w:spacing w:after="0"/>
        <w:jc w:val="center"/>
        <w:rPr>
          <w:rFonts w:ascii="Verdana" w:hAnsi="Verdana" w:cs="Times New Roman"/>
          <w:b/>
          <w:bCs/>
          <w:i/>
          <w:iCs/>
          <w:sz w:val="32"/>
          <w:szCs w:val="32"/>
          <w:lang w:val="ro-RO"/>
        </w:rPr>
      </w:pPr>
      <w:r w:rsidRPr="00790E0A">
        <w:rPr>
          <w:rFonts w:ascii="Verdana" w:hAnsi="Verdana" w:cs="Times New Roman"/>
          <w:b/>
          <w:bCs/>
          <w:i/>
          <w:iCs/>
          <w:sz w:val="32"/>
          <w:szCs w:val="32"/>
          <w:lang w:val="ro-RO"/>
        </w:rPr>
        <w:t>Pentru proiectul</w:t>
      </w:r>
    </w:p>
    <w:p w14:paraId="60F66361" w14:textId="77777777" w:rsidR="00154F6E" w:rsidRPr="00790E0A" w:rsidRDefault="00154F6E" w:rsidP="000A0C0D">
      <w:pPr>
        <w:autoSpaceDN w:val="0"/>
        <w:adjustRightInd w:val="0"/>
        <w:spacing w:after="0"/>
        <w:jc w:val="center"/>
        <w:rPr>
          <w:rFonts w:ascii="Verdana" w:hAnsi="Verdana" w:cs="Times New Roman"/>
          <w:b/>
          <w:bCs/>
          <w:i/>
          <w:iCs/>
          <w:sz w:val="32"/>
          <w:szCs w:val="32"/>
          <w:lang w:val="ro-RO"/>
        </w:rPr>
      </w:pPr>
    </w:p>
    <w:p w14:paraId="674F622B" w14:textId="77777777" w:rsidR="00154F6E" w:rsidRPr="00790E0A" w:rsidRDefault="00154F6E" w:rsidP="000A0C0D">
      <w:pPr>
        <w:autoSpaceDN w:val="0"/>
        <w:adjustRightInd w:val="0"/>
        <w:spacing w:after="0"/>
        <w:jc w:val="center"/>
        <w:rPr>
          <w:rFonts w:ascii="Verdana" w:hAnsi="Verdana" w:cs="Times New Roman"/>
          <w:b/>
          <w:bCs/>
          <w:i/>
          <w:iCs/>
          <w:sz w:val="32"/>
          <w:szCs w:val="32"/>
          <w:lang w:val="ro-RO"/>
        </w:rPr>
      </w:pPr>
    </w:p>
    <w:p w14:paraId="5DB8A0BF" w14:textId="62F6658B" w:rsidR="00154F6E" w:rsidRPr="00790E0A" w:rsidRDefault="00A77442" w:rsidP="000A0C0D">
      <w:pPr>
        <w:spacing w:after="0"/>
        <w:jc w:val="center"/>
        <w:rPr>
          <w:rFonts w:ascii="Verdana" w:hAnsi="Verdana" w:cs="Times New Roman"/>
          <w:b/>
          <w:bCs/>
          <w:sz w:val="32"/>
          <w:szCs w:val="32"/>
        </w:rPr>
      </w:pPr>
      <w:bookmarkStart w:id="0" w:name="_Hlk162956183"/>
      <w:r w:rsidRPr="00790E0A">
        <w:rPr>
          <w:rFonts w:ascii="Verdana" w:hAnsi="Verdana" w:cs="Times New Roman"/>
          <w:b/>
          <w:bCs/>
          <w:sz w:val="32"/>
          <w:szCs w:val="32"/>
        </w:rPr>
        <w:t>EXTINDERE BOXE DEPOZITARE – C3 SI COPERTINA PENTRU INSTALATIE MARUNTIT PROFILE ALUMINIU</w:t>
      </w:r>
    </w:p>
    <w:bookmarkEnd w:id="0"/>
    <w:p w14:paraId="6DC5B130" w14:textId="77777777" w:rsidR="00A77442" w:rsidRPr="00790E0A" w:rsidRDefault="00A77442" w:rsidP="000A0C0D">
      <w:pPr>
        <w:spacing w:after="0"/>
        <w:jc w:val="center"/>
        <w:rPr>
          <w:rFonts w:ascii="Verdana" w:hAnsi="Verdana" w:cs="Times New Roman"/>
          <w:b/>
          <w:bCs/>
          <w:caps/>
          <w:sz w:val="32"/>
          <w:szCs w:val="32"/>
          <w:lang w:val="ro-RO"/>
        </w:rPr>
      </w:pPr>
    </w:p>
    <w:p w14:paraId="0EFBAD4F" w14:textId="77777777" w:rsidR="00154F6E" w:rsidRPr="00790E0A" w:rsidRDefault="00154F6E" w:rsidP="000A0C0D">
      <w:pPr>
        <w:autoSpaceDN w:val="0"/>
        <w:adjustRightInd w:val="0"/>
        <w:spacing w:after="0"/>
        <w:jc w:val="center"/>
        <w:rPr>
          <w:rFonts w:ascii="Verdana" w:hAnsi="Verdana" w:cs="Times New Roman"/>
          <w:i/>
          <w:iCs/>
          <w:caps/>
          <w:sz w:val="32"/>
          <w:szCs w:val="32"/>
          <w:lang w:val="ro-RO"/>
        </w:rPr>
      </w:pPr>
      <w:r w:rsidRPr="00790E0A">
        <w:rPr>
          <w:rFonts w:ascii="Verdana" w:hAnsi="Verdana" w:cs="Times New Roman"/>
          <w:i/>
          <w:iCs/>
          <w:caps/>
          <w:sz w:val="32"/>
          <w:szCs w:val="32"/>
          <w:lang w:val="ro-RO"/>
        </w:rPr>
        <w:t>privind  etApa de  incadrare  din  procedura  de Evaluare  A IMPACTULUI  conform LEGII 292/2018</w:t>
      </w:r>
    </w:p>
    <w:p w14:paraId="68347515" w14:textId="77777777" w:rsidR="00154F6E" w:rsidRPr="00790E0A" w:rsidRDefault="00154F6E" w:rsidP="000A0C0D">
      <w:pPr>
        <w:autoSpaceDN w:val="0"/>
        <w:adjustRightInd w:val="0"/>
        <w:spacing w:after="0"/>
        <w:ind w:firstLine="708"/>
        <w:jc w:val="both"/>
        <w:rPr>
          <w:rFonts w:ascii="Verdana" w:hAnsi="Verdana" w:cs="Times New Roman"/>
          <w:b/>
          <w:bCs/>
          <w:caps/>
          <w:sz w:val="32"/>
          <w:szCs w:val="32"/>
          <w:lang w:val="ro-RO"/>
        </w:rPr>
      </w:pPr>
    </w:p>
    <w:p w14:paraId="3F7C881C" w14:textId="77777777" w:rsidR="00154F6E" w:rsidRPr="00790E0A" w:rsidRDefault="00154F6E" w:rsidP="000A0C0D">
      <w:pPr>
        <w:autoSpaceDN w:val="0"/>
        <w:adjustRightInd w:val="0"/>
        <w:spacing w:after="0"/>
        <w:jc w:val="both"/>
        <w:rPr>
          <w:rFonts w:ascii="Verdana" w:hAnsi="Verdana" w:cs="Times New Roman"/>
          <w:bCs/>
          <w:caps/>
          <w:sz w:val="32"/>
          <w:szCs w:val="32"/>
          <w:lang w:val="ro-RO"/>
        </w:rPr>
      </w:pPr>
    </w:p>
    <w:p w14:paraId="277E8014" w14:textId="77777777" w:rsidR="00154F6E" w:rsidRPr="00790E0A" w:rsidRDefault="00154F6E" w:rsidP="000A0C0D">
      <w:pPr>
        <w:autoSpaceDN w:val="0"/>
        <w:adjustRightInd w:val="0"/>
        <w:spacing w:after="0"/>
        <w:jc w:val="both"/>
        <w:rPr>
          <w:rFonts w:ascii="Verdana" w:hAnsi="Verdana" w:cs="Times New Roman"/>
          <w:bCs/>
          <w:caps/>
          <w:sz w:val="32"/>
          <w:szCs w:val="32"/>
          <w:lang w:val="ro-RO"/>
        </w:rPr>
      </w:pPr>
    </w:p>
    <w:p w14:paraId="3B0433F1"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2B4972A1"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3BBF484E"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3445AC8E"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6FF9A3B7"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570AA568"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4E785F6C"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7AF18780" w14:textId="77777777" w:rsidR="000A0C0D" w:rsidRPr="00790E0A" w:rsidRDefault="000A0C0D" w:rsidP="000A0C0D">
      <w:pPr>
        <w:autoSpaceDN w:val="0"/>
        <w:adjustRightInd w:val="0"/>
        <w:spacing w:after="0"/>
        <w:jc w:val="both"/>
        <w:rPr>
          <w:rFonts w:ascii="Verdana" w:hAnsi="Verdana" w:cs="Times New Roman"/>
          <w:bCs/>
          <w:caps/>
          <w:sz w:val="32"/>
          <w:szCs w:val="32"/>
          <w:lang w:val="ro-RO"/>
        </w:rPr>
      </w:pPr>
    </w:p>
    <w:p w14:paraId="203692E7" w14:textId="77777777" w:rsidR="00A77442" w:rsidRPr="00790E0A" w:rsidRDefault="00A77442" w:rsidP="000A0C0D">
      <w:pPr>
        <w:autoSpaceDN w:val="0"/>
        <w:adjustRightInd w:val="0"/>
        <w:spacing w:after="0"/>
        <w:jc w:val="both"/>
        <w:rPr>
          <w:rFonts w:ascii="Verdana" w:hAnsi="Verdana" w:cs="Times New Roman"/>
          <w:bCs/>
          <w:caps/>
          <w:sz w:val="32"/>
          <w:szCs w:val="32"/>
          <w:lang w:val="ro-RO"/>
        </w:rPr>
      </w:pPr>
    </w:p>
    <w:p w14:paraId="50D68E6E" w14:textId="461CE9E1" w:rsidR="006609E9" w:rsidRPr="00790E0A" w:rsidRDefault="006609E9" w:rsidP="00790E0A">
      <w:pPr>
        <w:pStyle w:val="Style8"/>
        <w:widowControl/>
        <w:spacing w:line="276" w:lineRule="auto"/>
        <w:jc w:val="both"/>
        <w:rPr>
          <w:rFonts w:ascii="Verdana" w:hAnsi="Verdana"/>
          <w:sz w:val="20"/>
          <w:szCs w:val="20"/>
          <w:lang w:val="ro-RO"/>
        </w:rPr>
      </w:pPr>
      <w:r w:rsidRPr="00790E0A">
        <w:rPr>
          <w:rStyle w:val="FontStyle22"/>
          <w:rFonts w:ascii="Verdana" w:hAnsi="Verdana" w:cs="Times New Roman"/>
          <w:color w:val="auto"/>
          <w:sz w:val="20"/>
          <w:szCs w:val="20"/>
        </w:rPr>
        <w:t xml:space="preserve">SC HAMMERER ALUMINIUM INDUSTRIES SRL, </w:t>
      </w:r>
      <w:proofErr w:type="spellStart"/>
      <w:r w:rsidRPr="00790E0A">
        <w:rPr>
          <w:rStyle w:val="FontStyle22"/>
          <w:rFonts w:ascii="Verdana" w:hAnsi="Verdana" w:cs="Times New Roman"/>
          <w:color w:val="auto"/>
          <w:sz w:val="20"/>
          <w:szCs w:val="20"/>
        </w:rPr>
        <w:t>actuala</w:t>
      </w:r>
      <w:proofErr w:type="spellEnd"/>
      <w:r w:rsidRPr="00790E0A">
        <w:rPr>
          <w:rStyle w:val="FontStyle22"/>
          <w:rFonts w:ascii="Verdana" w:hAnsi="Verdana" w:cs="Times New Roman"/>
          <w:color w:val="auto"/>
          <w:sz w:val="20"/>
          <w:szCs w:val="20"/>
        </w:rPr>
        <w:t xml:space="preserve"> </w:t>
      </w:r>
      <w:r w:rsidRPr="00790E0A">
        <w:rPr>
          <w:rFonts w:ascii="Verdana" w:hAnsi="Verdana"/>
          <w:sz w:val="20"/>
          <w:szCs w:val="20"/>
          <w:lang w:val="ro-RO"/>
        </w:rPr>
        <w:t>SC HAI SHARED SERVICES CENTER SRL</w:t>
      </w:r>
    </w:p>
    <w:p w14:paraId="5E452E2F" w14:textId="77777777" w:rsidR="0012595C" w:rsidRPr="00790E0A" w:rsidRDefault="0012595C" w:rsidP="00790E0A">
      <w:pPr>
        <w:pStyle w:val="Style8"/>
        <w:widowControl/>
        <w:spacing w:line="276" w:lineRule="auto"/>
        <w:jc w:val="both"/>
        <w:rPr>
          <w:rStyle w:val="FontStyle22"/>
          <w:rFonts w:ascii="Verdana" w:hAnsi="Verdana" w:cs="Times New Roman"/>
          <w:color w:val="auto"/>
          <w:sz w:val="20"/>
          <w:szCs w:val="20"/>
        </w:rPr>
      </w:pPr>
    </w:p>
    <w:p w14:paraId="0BC73F84" w14:textId="2C4E25BD" w:rsidR="000A0C0D" w:rsidRPr="00790E0A" w:rsidRDefault="00154F6E" w:rsidP="00790E0A">
      <w:pPr>
        <w:pStyle w:val="Default"/>
        <w:spacing w:line="276" w:lineRule="auto"/>
        <w:jc w:val="both"/>
        <w:rPr>
          <w:rFonts w:ascii="Verdana" w:eastAsia="Times New Roman" w:hAnsi="Verdana" w:cs="Times New Roman"/>
          <w:b/>
          <w:color w:val="auto"/>
          <w:sz w:val="20"/>
          <w:szCs w:val="20"/>
        </w:rPr>
      </w:pPr>
      <w:r w:rsidRPr="00790E0A">
        <w:rPr>
          <w:rFonts w:ascii="Verdana" w:hAnsi="Verdana" w:cs="Times New Roman"/>
          <w:b/>
          <w:color w:val="auto"/>
          <w:sz w:val="20"/>
          <w:szCs w:val="20"/>
          <w:lang w:val="ro-RO"/>
        </w:rPr>
        <w:t>Denumirea proiectului</w:t>
      </w:r>
      <w:r w:rsidR="00A77442" w:rsidRPr="00790E0A">
        <w:rPr>
          <w:rFonts w:ascii="Verdana" w:hAnsi="Verdana" w:cs="Times New Roman"/>
          <w:color w:val="auto"/>
          <w:sz w:val="20"/>
          <w:szCs w:val="20"/>
        </w:rPr>
        <w:t xml:space="preserve">: </w:t>
      </w:r>
      <w:r w:rsidR="00A77442" w:rsidRPr="00790E0A">
        <w:rPr>
          <w:rFonts w:ascii="Verdana" w:hAnsi="Verdana" w:cs="Times New Roman"/>
          <w:color w:val="auto"/>
          <w:sz w:val="20"/>
          <w:szCs w:val="20"/>
          <w:lang w:val="ro-RO"/>
        </w:rPr>
        <w:t>EXTINDERE BOXE DEPOZITARE – C3 SI COPERTINA PENTRU INSTALATIE MARUNTIT PROFILE ALUMINIU</w:t>
      </w:r>
    </w:p>
    <w:p w14:paraId="2A4934AF" w14:textId="77777777" w:rsidR="00A77442" w:rsidRPr="00790E0A" w:rsidRDefault="00A77442" w:rsidP="00790E0A">
      <w:pPr>
        <w:spacing w:after="0"/>
        <w:jc w:val="both"/>
        <w:rPr>
          <w:rFonts w:ascii="Verdana" w:eastAsia="Times New Roman" w:hAnsi="Verdana" w:cs="Times New Roman"/>
          <w:b/>
          <w:sz w:val="20"/>
          <w:szCs w:val="20"/>
        </w:rPr>
      </w:pPr>
    </w:p>
    <w:p w14:paraId="75DC62C6" w14:textId="4D0A96D5"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II. Titular:</w:t>
      </w:r>
    </w:p>
    <w:p w14:paraId="7A20BC29" w14:textId="77777777" w:rsidR="00762E21" w:rsidRPr="00790E0A" w:rsidRDefault="00762E21" w:rsidP="00790E0A">
      <w:pPr>
        <w:spacing w:after="0"/>
        <w:jc w:val="both"/>
        <w:rPr>
          <w:rFonts w:ascii="Verdana" w:eastAsia="Times New Roman" w:hAnsi="Verdana" w:cs="Times New Roman"/>
          <w:b/>
          <w:sz w:val="20"/>
          <w:szCs w:val="20"/>
        </w:rPr>
      </w:pPr>
    </w:p>
    <w:p w14:paraId="22C62C22" w14:textId="3A462596" w:rsidR="00154F6E" w:rsidRPr="00790E0A" w:rsidRDefault="000A3D2D" w:rsidP="00790E0A">
      <w:pPr>
        <w:pStyle w:val="Style8"/>
        <w:widowControl/>
        <w:spacing w:line="276" w:lineRule="auto"/>
        <w:jc w:val="both"/>
        <w:rPr>
          <w:rStyle w:val="FontStyle22"/>
          <w:rFonts w:ascii="Verdana" w:hAnsi="Verdana" w:cs="Times New Roman"/>
          <w:color w:val="auto"/>
          <w:sz w:val="20"/>
          <w:szCs w:val="20"/>
        </w:rPr>
      </w:pPr>
      <w:r w:rsidRPr="00790E0A">
        <w:rPr>
          <w:rFonts w:ascii="Verdana" w:hAnsi="Verdana"/>
          <w:sz w:val="20"/>
          <w:szCs w:val="20"/>
        </w:rPr>
        <w:t xml:space="preserve">- </w:t>
      </w:r>
      <w:proofErr w:type="spellStart"/>
      <w:r w:rsidRPr="00790E0A">
        <w:rPr>
          <w:rFonts w:ascii="Verdana" w:hAnsi="Verdana"/>
          <w:sz w:val="20"/>
          <w:szCs w:val="20"/>
        </w:rPr>
        <w:t>numele</w:t>
      </w:r>
      <w:proofErr w:type="spellEnd"/>
      <w:r w:rsidR="00154F6E" w:rsidRPr="00790E0A">
        <w:rPr>
          <w:rFonts w:ascii="Verdana" w:hAnsi="Verdana"/>
          <w:sz w:val="20"/>
          <w:szCs w:val="20"/>
        </w:rPr>
        <w:t xml:space="preserve">: </w:t>
      </w:r>
      <w:r w:rsidR="00154F6E" w:rsidRPr="00790E0A">
        <w:rPr>
          <w:rStyle w:val="FontStyle22"/>
          <w:rFonts w:ascii="Verdana" w:hAnsi="Verdana" w:cs="Times New Roman"/>
          <w:color w:val="auto"/>
          <w:sz w:val="20"/>
          <w:szCs w:val="20"/>
        </w:rPr>
        <w:t>SC HAMMERER ALUMINIUM INDUSTRIES SRL</w:t>
      </w:r>
      <w:r w:rsidR="00FE2A29" w:rsidRPr="00790E0A">
        <w:rPr>
          <w:rStyle w:val="FontStyle22"/>
          <w:rFonts w:ascii="Verdana" w:hAnsi="Verdana" w:cs="Times New Roman"/>
          <w:color w:val="auto"/>
          <w:sz w:val="20"/>
          <w:szCs w:val="20"/>
        </w:rPr>
        <w:t xml:space="preserve">, </w:t>
      </w:r>
      <w:proofErr w:type="spellStart"/>
      <w:r w:rsidR="00FE2A29" w:rsidRPr="00790E0A">
        <w:rPr>
          <w:rStyle w:val="FontStyle22"/>
          <w:rFonts w:ascii="Verdana" w:hAnsi="Verdana" w:cs="Times New Roman"/>
          <w:color w:val="auto"/>
          <w:sz w:val="20"/>
          <w:szCs w:val="20"/>
        </w:rPr>
        <w:t>actuala</w:t>
      </w:r>
      <w:proofErr w:type="spellEnd"/>
      <w:r w:rsidR="00FE2A29" w:rsidRPr="00790E0A">
        <w:rPr>
          <w:rStyle w:val="FontStyle22"/>
          <w:rFonts w:ascii="Verdana" w:hAnsi="Verdana" w:cs="Times New Roman"/>
          <w:color w:val="auto"/>
          <w:sz w:val="20"/>
          <w:szCs w:val="20"/>
        </w:rPr>
        <w:t xml:space="preserve"> </w:t>
      </w:r>
      <w:r w:rsidR="00FE2A29" w:rsidRPr="00790E0A">
        <w:rPr>
          <w:rFonts w:ascii="Verdana" w:hAnsi="Verdana"/>
          <w:sz w:val="20"/>
          <w:szCs w:val="20"/>
          <w:lang w:val="ro-RO"/>
        </w:rPr>
        <w:t>SC HAI SHARED SERVICES CENTER SRL</w:t>
      </w:r>
    </w:p>
    <w:p w14:paraId="2797E4E7" w14:textId="540B903F" w:rsidR="000A3D2D" w:rsidRPr="00790E0A" w:rsidRDefault="00154F6E"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adresa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poștală</w:t>
      </w:r>
      <w:proofErr w:type="spellEnd"/>
      <w:r w:rsidRPr="00790E0A">
        <w:rPr>
          <w:rFonts w:ascii="Verdana" w:eastAsia="Times New Roman" w:hAnsi="Verdana" w:cs="Times New Roman"/>
          <w:sz w:val="20"/>
          <w:szCs w:val="20"/>
        </w:rPr>
        <w:t>:</w:t>
      </w:r>
      <w:r w:rsidRPr="00790E0A">
        <w:rPr>
          <w:rFonts w:ascii="Verdana" w:hAnsi="Verdana" w:cs="Times New Roman"/>
          <w:sz w:val="20"/>
          <w:szCs w:val="20"/>
        </w:rPr>
        <w:t xml:space="preserve"> </w:t>
      </w:r>
      <w:r w:rsidRPr="00790E0A">
        <w:rPr>
          <w:rStyle w:val="FontStyle22"/>
          <w:rFonts w:ascii="Verdana" w:hAnsi="Verdana" w:cs="Times New Roman"/>
          <w:color w:val="auto"/>
          <w:sz w:val="20"/>
          <w:szCs w:val="20"/>
        </w:rPr>
        <w:t xml:space="preserve">Loc. Santana, </w:t>
      </w:r>
      <w:proofErr w:type="spellStart"/>
      <w:r w:rsidRPr="00790E0A">
        <w:rPr>
          <w:rStyle w:val="FontStyle22"/>
          <w:rFonts w:ascii="Verdana" w:hAnsi="Verdana" w:cs="Times New Roman"/>
          <w:color w:val="auto"/>
          <w:sz w:val="20"/>
          <w:szCs w:val="20"/>
        </w:rPr>
        <w:t>Calea</w:t>
      </w:r>
      <w:proofErr w:type="spellEnd"/>
      <w:r w:rsidRPr="00790E0A">
        <w:rPr>
          <w:rStyle w:val="FontStyle22"/>
          <w:rFonts w:ascii="Verdana" w:hAnsi="Verdana" w:cs="Times New Roman"/>
          <w:color w:val="auto"/>
          <w:sz w:val="20"/>
          <w:szCs w:val="20"/>
        </w:rPr>
        <w:t xml:space="preserve"> Hammerer, Nr. 5, Jud. Arad</w:t>
      </w:r>
      <w:r w:rsidRPr="00790E0A">
        <w:rPr>
          <w:rFonts w:ascii="Verdana" w:hAnsi="Verdana" w:cs="Times New Roman"/>
          <w:sz w:val="20"/>
          <w:szCs w:val="20"/>
          <w:lang w:val="ro-RO"/>
        </w:rPr>
        <w:t xml:space="preserve"> </w:t>
      </w:r>
      <w:r w:rsidR="00A77442" w:rsidRPr="00790E0A">
        <w:rPr>
          <w:rFonts w:ascii="Verdana" w:hAnsi="Verdana" w:cs="Times New Roman"/>
          <w:sz w:val="20"/>
          <w:szCs w:val="20"/>
          <w:lang w:val="ro-RO"/>
        </w:rPr>
        <w:t>(amplasament identificat prin CF 317267)</w:t>
      </w:r>
    </w:p>
    <w:p w14:paraId="09352F83" w14:textId="3DCA0D54" w:rsidR="000A3D2D" w:rsidRPr="00790E0A" w:rsidRDefault="000A3D2D" w:rsidP="00790E0A">
      <w:pPr>
        <w:spacing w:after="0"/>
        <w:jc w:val="both"/>
        <w:rPr>
          <w:rFonts w:ascii="Verdana" w:eastAsia="Times New Roman" w:hAnsi="Verdana" w:cs="Times New Roman"/>
          <w:sz w:val="20"/>
          <w:szCs w:val="20"/>
          <w:lang w:val="de-DE"/>
        </w:rPr>
      </w:pPr>
      <w:r w:rsidRPr="00790E0A">
        <w:rPr>
          <w:rFonts w:ascii="Verdana" w:eastAsia="Times New Roman" w:hAnsi="Verdana" w:cs="Times New Roman"/>
          <w:sz w:val="20"/>
          <w:szCs w:val="20"/>
          <w:lang w:val="de-DE"/>
        </w:rPr>
        <w:t>- numărul de telefon, de fax și adresa de e-mail, adresa paginii de internet</w:t>
      </w:r>
      <w:r w:rsidR="00154F6E" w:rsidRPr="00790E0A">
        <w:rPr>
          <w:rFonts w:ascii="Verdana" w:eastAsia="Times New Roman" w:hAnsi="Verdana" w:cs="Times New Roman"/>
          <w:sz w:val="20"/>
          <w:szCs w:val="20"/>
          <w:lang w:val="de-DE"/>
        </w:rPr>
        <w:t>:</w:t>
      </w:r>
      <w:r w:rsidR="00154F6E" w:rsidRPr="00790E0A">
        <w:rPr>
          <w:rFonts w:ascii="Verdana" w:hAnsi="Verdana" w:cs="Times New Roman"/>
          <w:bCs/>
          <w:sz w:val="20"/>
          <w:szCs w:val="20"/>
          <w:lang w:val="de-DE"/>
        </w:rPr>
        <w:t xml:space="preserve"> telefon/fax: 0257-304</w:t>
      </w:r>
      <w:r w:rsidR="00A77442" w:rsidRPr="00790E0A">
        <w:rPr>
          <w:rFonts w:ascii="Verdana" w:hAnsi="Verdana" w:cs="Times New Roman"/>
          <w:bCs/>
          <w:sz w:val="20"/>
          <w:szCs w:val="20"/>
          <w:lang w:val="de-DE"/>
        </w:rPr>
        <w:t xml:space="preserve"> 210</w:t>
      </w:r>
      <w:r w:rsidR="00154F6E" w:rsidRPr="00790E0A">
        <w:rPr>
          <w:rFonts w:ascii="Verdana" w:hAnsi="Verdana" w:cs="Times New Roman"/>
          <w:bCs/>
          <w:sz w:val="20"/>
          <w:szCs w:val="20"/>
          <w:lang w:val="de-DE"/>
        </w:rPr>
        <w:t xml:space="preserve"> / 0257-3042</w:t>
      </w:r>
      <w:r w:rsidR="00A77442" w:rsidRPr="00790E0A">
        <w:rPr>
          <w:rFonts w:ascii="Verdana" w:hAnsi="Verdana" w:cs="Times New Roman"/>
          <w:bCs/>
          <w:sz w:val="20"/>
          <w:szCs w:val="20"/>
          <w:lang w:val="de-DE"/>
        </w:rPr>
        <w:t>10</w:t>
      </w:r>
      <w:r w:rsidR="00154F6E" w:rsidRPr="00790E0A">
        <w:rPr>
          <w:rFonts w:ascii="Verdana" w:hAnsi="Verdana" w:cs="Times New Roman"/>
          <w:bCs/>
          <w:sz w:val="20"/>
          <w:szCs w:val="20"/>
          <w:lang w:val="de-DE"/>
        </w:rPr>
        <w:t xml:space="preserve">, </w:t>
      </w:r>
      <w:r w:rsidR="005B302F" w:rsidRPr="00790E0A">
        <w:rPr>
          <w:rFonts w:ascii="Verdana" w:hAnsi="Verdana" w:cs="Times New Roman"/>
          <w:bCs/>
          <w:sz w:val="20"/>
          <w:szCs w:val="20"/>
          <w:lang w:val="de-DE"/>
        </w:rPr>
        <w:t>andreia.godea</w:t>
      </w:r>
      <w:r w:rsidR="00154F6E" w:rsidRPr="00790E0A">
        <w:rPr>
          <w:rFonts w:ascii="Verdana" w:hAnsi="Verdana" w:cs="Times New Roman"/>
          <w:bCs/>
          <w:sz w:val="20"/>
          <w:szCs w:val="20"/>
          <w:lang w:val="de-DE"/>
        </w:rPr>
        <w:t>@hai-aluminium.com</w:t>
      </w:r>
      <w:r w:rsidRPr="00790E0A">
        <w:rPr>
          <w:rFonts w:ascii="Verdana" w:eastAsia="Times New Roman" w:hAnsi="Verdana" w:cs="Times New Roman"/>
          <w:sz w:val="20"/>
          <w:szCs w:val="20"/>
          <w:lang w:val="de-DE"/>
        </w:rPr>
        <w:t>;</w:t>
      </w:r>
    </w:p>
    <w:p w14:paraId="586C73E7" w14:textId="4EFE3B64"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numele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persoanelor</w:t>
      </w:r>
      <w:proofErr w:type="spellEnd"/>
      <w:r w:rsidRPr="00790E0A">
        <w:rPr>
          <w:rFonts w:ascii="Verdana" w:eastAsia="Times New Roman" w:hAnsi="Verdana" w:cs="Times New Roman"/>
          <w:sz w:val="20"/>
          <w:szCs w:val="20"/>
        </w:rPr>
        <w:t xml:space="preserve"> de contact:</w:t>
      </w:r>
      <w:r w:rsidR="00154F6E" w:rsidRPr="00790E0A">
        <w:rPr>
          <w:rFonts w:ascii="Verdana" w:eastAsia="Times New Roman" w:hAnsi="Verdana" w:cs="Times New Roman"/>
          <w:sz w:val="20"/>
          <w:szCs w:val="20"/>
        </w:rPr>
        <w:t xml:space="preserve"> </w:t>
      </w:r>
      <w:r w:rsidR="005B302F" w:rsidRPr="00790E0A">
        <w:rPr>
          <w:rFonts w:ascii="Verdana" w:eastAsia="Times New Roman" w:hAnsi="Verdana" w:cs="Times New Roman"/>
          <w:sz w:val="20"/>
          <w:szCs w:val="20"/>
        </w:rPr>
        <w:t>GODEA ANDREIA</w:t>
      </w:r>
    </w:p>
    <w:p w14:paraId="53A7516A" w14:textId="43516D34" w:rsidR="000A3D2D" w:rsidRPr="00790E0A" w:rsidRDefault="000A3D2D" w:rsidP="00790E0A">
      <w:pPr>
        <w:pStyle w:val="ListParagraph"/>
        <w:numPr>
          <w:ilvl w:val="0"/>
          <w:numId w:val="34"/>
        </w:num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director/manager/</w:t>
      </w:r>
      <w:r w:rsidR="00A77442" w:rsidRPr="00790E0A">
        <w:rPr>
          <w:rFonts w:ascii="Verdana" w:eastAsia="Times New Roman" w:hAnsi="Verdana" w:cs="Times New Roman"/>
          <w:sz w:val="20"/>
          <w:szCs w:val="20"/>
        </w:rPr>
        <w:t>administrator:</w:t>
      </w:r>
      <w:r w:rsidR="00154F6E" w:rsidRPr="00790E0A">
        <w:rPr>
          <w:rFonts w:ascii="Verdana" w:eastAsia="Times New Roman" w:hAnsi="Verdana" w:cs="Times New Roman"/>
          <w:sz w:val="20"/>
          <w:szCs w:val="20"/>
        </w:rPr>
        <w:t xml:space="preserve"> </w:t>
      </w:r>
      <w:r w:rsidR="00DA0BA7" w:rsidRPr="00790E0A">
        <w:rPr>
          <w:rFonts w:ascii="Verdana" w:eastAsia="Times New Roman" w:hAnsi="Verdana" w:cs="Times New Roman"/>
          <w:sz w:val="20"/>
          <w:szCs w:val="20"/>
        </w:rPr>
        <w:t xml:space="preserve"> </w:t>
      </w:r>
      <w:r w:rsidR="00154F6E" w:rsidRPr="00790E0A">
        <w:rPr>
          <w:rFonts w:ascii="Verdana" w:eastAsia="Times New Roman" w:hAnsi="Verdana" w:cs="Times New Roman"/>
          <w:sz w:val="20"/>
          <w:szCs w:val="20"/>
        </w:rPr>
        <w:t>THELLMANN STEFAN CLAUDIUS</w:t>
      </w:r>
      <w:r w:rsidRPr="00790E0A">
        <w:rPr>
          <w:rFonts w:ascii="Verdana" w:eastAsia="Times New Roman" w:hAnsi="Verdana" w:cs="Times New Roman"/>
          <w:sz w:val="20"/>
          <w:szCs w:val="20"/>
        </w:rPr>
        <w:t>;</w:t>
      </w:r>
    </w:p>
    <w:p w14:paraId="24000F68" w14:textId="77777777" w:rsidR="00762E21" w:rsidRDefault="000A3D2D" w:rsidP="00762E21">
      <w:pPr>
        <w:pStyle w:val="ListParagraph"/>
        <w:numPr>
          <w:ilvl w:val="0"/>
          <w:numId w:val="34"/>
        </w:numPr>
        <w:spacing w:after="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responsabil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protecția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mediului</w:t>
      </w:r>
      <w:proofErr w:type="spellEnd"/>
      <w:r w:rsidR="00154F6E" w:rsidRPr="00790E0A">
        <w:rPr>
          <w:rFonts w:ascii="Verdana" w:eastAsia="Times New Roman" w:hAnsi="Verdana" w:cs="Times New Roman"/>
          <w:sz w:val="20"/>
          <w:szCs w:val="20"/>
        </w:rPr>
        <w:t xml:space="preserve">: </w:t>
      </w:r>
      <w:r w:rsidR="005B302F" w:rsidRPr="00790E0A">
        <w:rPr>
          <w:rFonts w:ascii="Verdana" w:eastAsia="Times New Roman" w:hAnsi="Verdana" w:cs="Times New Roman"/>
          <w:sz w:val="20"/>
          <w:szCs w:val="20"/>
        </w:rPr>
        <w:t>GODEA ANDREIA</w:t>
      </w:r>
      <w:r w:rsidRPr="00790E0A">
        <w:rPr>
          <w:rFonts w:ascii="Verdana" w:eastAsia="Times New Roman" w:hAnsi="Verdana" w:cs="Times New Roman"/>
          <w:sz w:val="20"/>
          <w:szCs w:val="20"/>
        </w:rPr>
        <w:t>.</w:t>
      </w:r>
    </w:p>
    <w:p w14:paraId="5CB50BF8" w14:textId="0BBA3618" w:rsidR="00154F6E" w:rsidRPr="00762E21" w:rsidRDefault="00762E21" w:rsidP="00762E21">
      <w:pPr>
        <w:spacing w:after="0"/>
        <w:jc w:val="both"/>
        <w:rPr>
          <w:rFonts w:ascii="Verdana" w:eastAsia="Times New Roman" w:hAnsi="Verdana" w:cs="Times New Roman"/>
          <w:sz w:val="20"/>
          <w:szCs w:val="20"/>
        </w:rPr>
      </w:pPr>
      <w:r>
        <w:rPr>
          <w:rFonts w:ascii="Verdana" w:hAnsi="Verdana" w:cs="Times New Roman"/>
          <w:sz w:val="20"/>
          <w:szCs w:val="20"/>
          <w:lang w:val="ro-RO"/>
        </w:rPr>
        <w:t>-</w:t>
      </w:r>
      <w:proofErr w:type="spellStart"/>
      <w:r w:rsidR="00154F6E" w:rsidRPr="00762E21">
        <w:rPr>
          <w:rFonts w:ascii="Verdana" w:hAnsi="Verdana" w:cs="Times New Roman"/>
          <w:sz w:val="20"/>
          <w:szCs w:val="20"/>
          <w:lang w:val="ro-RO"/>
        </w:rPr>
        <w:t>împuterniciţi</w:t>
      </w:r>
      <w:proofErr w:type="spellEnd"/>
      <w:r w:rsidR="00154F6E" w:rsidRPr="00762E21">
        <w:rPr>
          <w:rFonts w:ascii="Verdana" w:hAnsi="Verdana" w:cs="Times New Roman"/>
          <w:sz w:val="20"/>
          <w:szCs w:val="20"/>
          <w:lang w:val="ro-RO"/>
        </w:rPr>
        <w:t>, cu date de identificare:</w:t>
      </w:r>
      <w:r w:rsidR="00484CEF" w:rsidRPr="00762E21">
        <w:rPr>
          <w:rFonts w:ascii="Verdana" w:hAnsi="Verdana" w:cs="Times New Roman"/>
          <w:sz w:val="20"/>
          <w:szCs w:val="20"/>
          <w:lang w:val="ro-RO"/>
        </w:rPr>
        <w:t xml:space="preserve"> </w:t>
      </w:r>
    </w:p>
    <w:p w14:paraId="11D013F7" w14:textId="54B0B47B" w:rsidR="00154F6E" w:rsidRPr="00FD1320" w:rsidRDefault="00154F6E" w:rsidP="00FD1320">
      <w:pPr>
        <w:pStyle w:val="ListParagraph"/>
        <w:numPr>
          <w:ilvl w:val="0"/>
          <w:numId w:val="43"/>
        </w:numPr>
        <w:spacing w:after="0"/>
        <w:jc w:val="both"/>
        <w:rPr>
          <w:rFonts w:ascii="Verdana" w:hAnsi="Verdana" w:cs="Times New Roman"/>
          <w:sz w:val="20"/>
          <w:szCs w:val="20"/>
          <w:lang w:val="ro-RO"/>
        </w:rPr>
      </w:pPr>
      <w:r w:rsidRPr="00FD1320">
        <w:rPr>
          <w:rFonts w:ascii="Verdana" w:hAnsi="Verdana" w:cs="Times New Roman"/>
          <w:sz w:val="20"/>
          <w:szCs w:val="20"/>
          <w:lang w:val="ro-RO"/>
        </w:rPr>
        <w:t xml:space="preserve">PHOEBUS ADVISER SRL - POMPARAU AURELIA </w:t>
      </w:r>
      <w:r w:rsidR="00762E21" w:rsidRPr="00FD1320">
        <w:rPr>
          <w:rFonts w:ascii="Verdana" w:hAnsi="Verdana" w:cs="Times New Roman"/>
          <w:sz w:val="20"/>
          <w:szCs w:val="20"/>
          <w:lang w:val="ro-RO"/>
        </w:rPr>
        <w:t xml:space="preserve">; </w:t>
      </w:r>
      <w:r w:rsidRPr="00FD1320">
        <w:rPr>
          <w:rFonts w:ascii="Verdana" w:hAnsi="Verdana" w:cs="Times New Roman"/>
          <w:sz w:val="20"/>
          <w:szCs w:val="20"/>
          <w:lang w:val="ro-RO"/>
        </w:rPr>
        <w:t>TEL. 0746248634</w:t>
      </w:r>
    </w:p>
    <w:p w14:paraId="769A9A4F" w14:textId="77777777" w:rsidR="000A0C0D" w:rsidRPr="00790E0A" w:rsidRDefault="000A0C0D" w:rsidP="00790E0A">
      <w:pPr>
        <w:spacing w:after="0"/>
        <w:jc w:val="both"/>
        <w:rPr>
          <w:rFonts w:ascii="Verdana" w:eastAsia="Times New Roman" w:hAnsi="Verdana" w:cs="Times New Roman"/>
          <w:b/>
          <w:sz w:val="20"/>
          <w:szCs w:val="20"/>
        </w:rPr>
      </w:pPr>
    </w:p>
    <w:p w14:paraId="241EAFA7"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III. </w:t>
      </w:r>
      <w:proofErr w:type="spellStart"/>
      <w:r w:rsidRPr="00790E0A">
        <w:rPr>
          <w:rFonts w:ascii="Verdana" w:eastAsia="Times New Roman" w:hAnsi="Verdana" w:cs="Times New Roman"/>
          <w:b/>
          <w:sz w:val="20"/>
          <w:szCs w:val="20"/>
        </w:rPr>
        <w:t>Descrierea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caracteristicilor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fizice</w:t>
      </w:r>
      <w:proofErr w:type="spellEnd"/>
      <w:r w:rsidRPr="00790E0A">
        <w:rPr>
          <w:rFonts w:ascii="Verdana" w:eastAsia="Times New Roman" w:hAnsi="Verdana" w:cs="Times New Roman"/>
          <w:b/>
          <w:sz w:val="20"/>
          <w:szCs w:val="20"/>
        </w:rPr>
        <w:t xml:space="preserve"> ale </w:t>
      </w:r>
      <w:proofErr w:type="spellStart"/>
      <w:r w:rsidRPr="00790E0A">
        <w:rPr>
          <w:rFonts w:ascii="Verdana" w:eastAsia="Times New Roman" w:hAnsi="Verdana" w:cs="Times New Roman"/>
          <w:b/>
          <w:sz w:val="20"/>
          <w:szCs w:val="20"/>
        </w:rPr>
        <w:t>întregului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proiect</w:t>
      </w:r>
      <w:proofErr w:type="spellEnd"/>
      <w:r w:rsidRPr="00790E0A">
        <w:rPr>
          <w:rFonts w:ascii="Verdana" w:eastAsia="Times New Roman" w:hAnsi="Verdana" w:cs="Times New Roman"/>
          <w:b/>
          <w:sz w:val="20"/>
          <w:szCs w:val="20"/>
        </w:rPr>
        <w:t>:</w:t>
      </w:r>
    </w:p>
    <w:p w14:paraId="7D3E6489" w14:textId="77777777" w:rsidR="000A0C0D" w:rsidRPr="00790E0A" w:rsidRDefault="000A0C0D" w:rsidP="00790E0A">
      <w:pPr>
        <w:spacing w:after="0"/>
        <w:jc w:val="both"/>
        <w:rPr>
          <w:rFonts w:ascii="Verdana" w:eastAsia="Times New Roman" w:hAnsi="Verdana" w:cs="Times New Roman"/>
          <w:b/>
          <w:sz w:val="20"/>
          <w:szCs w:val="20"/>
        </w:rPr>
      </w:pPr>
    </w:p>
    <w:p w14:paraId="5DA3D7B3" w14:textId="77777777" w:rsidR="000A3D2D" w:rsidRDefault="00C22FE5"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3.1R</w:t>
      </w:r>
      <w:r w:rsidR="00936537" w:rsidRPr="00790E0A">
        <w:rPr>
          <w:rFonts w:ascii="Verdana" w:eastAsia="Times New Roman" w:hAnsi="Verdana" w:cs="Times New Roman"/>
          <w:b/>
          <w:sz w:val="20"/>
          <w:szCs w:val="20"/>
        </w:rPr>
        <w:t xml:space="preserve">ezumat al </w:t>
      </w:r>
      <w:proofErr w:type="spellStart"/>
      <w:r w:rsidR="00936537" w:rsidRPr="00790E0A">
        <w:rPr>
          <w:rFonts w:ascii="Verdana" w:eastAsia="Times New Roman" w:hAnsi="Verdana" w:cs="Times New Roman"/>
          <w:b/>
          <w:sz w:val="20"/>
          <w:szCs w:val="20"/>
        </w:rPr>
        <w:t>proiectului</w:t>
      </w:r>
      <w:proofErr w:type="spellEnd"/>
    </w:p>
    <w:p w14:paraId="0311DFD5" w14:textId="77777777" w:rsidR="00FD1320" w:rsidRPr="00790E0A" w:rsidRDefault="00FD1320" w:rsidP="00790E0A">
      <w:pPr>
        <w:spacing w:after="0"/>
        <w:jc w:val="both"/>
        <w:rPr>
          <w:rFonts w:ascii="Verdana" w:eastAsia="Times New Roman" w:hAnsi="Verdana" w:cs="Times New Roman"/>
          <w:b/>
          <w:sz w:val="20"/>
          <w:szCs w:val="20"/>
        </w:rPr>
      </w:pPr>
    </w:p>
    <w:p w14:paraId="6122F642" w14:textId="22C9CC2A"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Amplasamentul proiectului si vecinătăţile </w:t>
      </w:r>
    </w:p>
    <w:p w14:paraId="154E3C6A" w14:textId="77777777"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Loc. Santana, Calea Hammerer, Nr. 5, Jud. Arad </w:t>
      </w:r>
    </w:p>
    <w:p w14:paraId="75705A57" w14:textId="77777777"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CF nr. 317267</w:t>
      </w:r>
    </w:p>
    <w:p w14:paraId="72469F68" w14:textId="77777777"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N - drum judetean DJ 791, dupa care urmeaza terenuri agricole</w:t>
      </w:r>
    </w:p>
    <w:p w14:paraId="1A5E56E3" w14:textId="77777777"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S - cale ferata si terenuri agricole.tot in aceasta zona exista si o caramidarie care actualmente nu este in functiune. </w:t>
      </w:r>
    </w:p>
    <w:p w14:paraId="303810EB" w14:textId="77777777" w:rsidR="002A023C" w:rsidRPr="00790E0A" w:rsidRDefault="002A023C"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E- HAI Santana SRL si apoi teren arabil si SC MAGONTEC SRL</w:t>
      </w:r>
    </w:p>
    <w:p w14:paraId="59B4D791" w14:textId="71EDC1AA" w:rsidR="002A023C" w:rsidRPr="00790E0A" w:rsidRDefault="002A023C" w:rsidP="00790E0A">
      <w:pPr>
        <w:pStyle w:val="Default"/>
        <w:spacing w:line="276" w:lineRule="auto"/>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V- teren arabil</w:t>
      </w:r>
    </w:p>
    <w:p w14:paraId="245D1A61" w14:textId="77777777" w:rsidR="002A023C" w:rsidRPr="00790E0A" w:rsidRDefault="002A023C" w:rsidP="00790E0A">
      <w:pPr>
        <w:pStyle w:val="Default"/>
        <w:spacing w:line="276" w:lineRule="auto"/>
        <w:jc w:val="both"/>
        <w:rPr>
          <w:rFonts w:ascii="Verdana" w:hAnsi="Verdana" w:cs="Times New Roman"/>
          <w:color w:val="auto"/>
          <w:sz w:val="20"/>
          <w:szCs w:val="20"/>
          <w:lang w:val="ro-RO"/>
        </w:rPr>
      </w:pPr>
    </w:p>
    <w:p w14:paraId="579153CE" w14:textId="60ECD11F" w:rsidR="00C3115E" w:rsidRPr="00790E0A" w:rsidRDefault="00924DCD" w:rsidP="00790E0A">
      <w:pPr>
        <w:pStyle w:val="Default"/>
        <w:spacing w:line="276" w:lineRule="auto"/>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Proiectul ce se propune a fi executat va fi amplasat in cadrul  Instalatiei  de reciclare a deseurilor din aluminiu</w:t>
      </w:r>
      <w:r w:rsidR="002A023C" w:rsidRPr="00790E0A">
        <w:rPr>
          <w:rFonts w:ascii="Verdana" w:hAnsi="Verdana" w:cs="Times New Roman"/>
          <w:color w:val="auto"/>
          <w:sz w:val="20"/>
          <w:szCs w:val="20"/>
          <w:lang w:val="ro-RO"/>
        </w:rPr>
        <w:t xml:space="preserve"> apartinand lui HAMMERER ALUMINIUM INDUSTRIES RECYCLING S.R.L.</w:t>
      </w:r>
      <w:r w:rsidRPr="00790E0A">
        <w:rPr>
          <w:rFonts w:ascii="Verdana" w:hAnsi="Verdana" w:cs="Times New Roman"/>
          <w:color w:val="auto"/>
          <w:sz w:val="20"/>
          <w:szCs w:val="20"/>
          <w:lang w:val="ro-RO"/>
        </w:rPr>
        <w:t xml:space="preserve"> de pe amplasamentul</w:t>
      </w:r>
      <w:r w:rsidR="002A023C" w:rsidRPr="00790E0A">
        <w:rPr>
          <w:rFonts w:ascii="Verdana" w:hAnsi="Verdana" w:cs="Times New Roman"/>
          <w:color w:val="auto"/>
          <w:sz w:val="20"/>
          <w:szCs w:val="20"/>
          <w:lang w:val="ro-RO"/>
        </w:rPr>
        <w:t xml:space="preserve"> din</w:t>
      </w:r>
      <w:r w:rsidRPr="00790E0A">
        <w:rPr>
          <w:rFonts w:ascii="Verdana" w:hAnsi="Verdana" w:cs="Times New Roman"/>
          <w:color w:val="auto"/>
          <w:sz w:val="20"/>
          <w:szCs w:val="20"/>
          <w:lang w:val="ro-RO"/>
        </w:rPr>
        <w:t xml:space="preserve"> Santana , judetul Arad.</w:t>
      </w:r>
    </w:p>
    <w:p w14:paraId="69186C64" w14:textId="77777777" w:rsidR="00C3115E" w:rsidRPr="00790E0A" w:rsidRDefault="00C3115E" w:rsidP="00790E0A">
      <w:pPr>
        <w:pStyle w:val="Default"/>
        <w:spacing w:line="276" w:lineRule="auto"/>
        <w:jc w:val="both"/>
        <w:rPr>
          <w:rFonts w:ascii="Verdana" w:hAnsi="Verdana" w:cs="Times New Roman"/>
          <w:color w:val="auto"/>
          <w:sz w:val="20"/>
          <w:szCs w:val="20"/>
          <w:lang w:val="ro-RO"/>
        </w:rPr>
      </w:pPr>
    </w:p>
    <w:p w14:paraId="01678E9D" w14:textId="1BE863C2" w:rsidR="00C3115E" w:rsidRPr="00790E0A" w:rsidRDefault="00C3115E" w:rsidP="00790E0A">
      <w:pPr>
        <w:ind w:right="-270"/>
        <w:jc w:val="both"/>
        <w:rPr>
          <w:rFonts w:ascii="Verdana" w:hAnsi="Verdana" w:cs="Times New Roman"/>
          <w:sz w:val="20"/>
          <w:szCs w:val="20"/>
          <w:lang w:val="ro-RO"/>
        </w:rPr>
      </w:pPr>
      <w:r w:rsidRPr="00790E0A">
        <w:rPr>
          <w:rFonts w:ascii="Verdana" w:hAnsi="Verdana" w:cs="Times New Roman"/>
          <w:sz w:val="20"/>
          <w:szCs w:val="20"/>
          <w:lang w:val="ro-RO"/>
        </w:rPr>
        <w:t>HAMMERER ALUMINIUM INDUSTRIES - RECYCLING SRL  cu sediul in Santana , calea Hammerer , nr. 5 , a subinchiriat hala de productie si spatiile  de depozitare aferente de la HAMMERER ALUMINIUM INDUSTRIES SANTANA SRL , CONFORM CONTRACT  de subinchiriere din data de 09.08.2022 si a actului aditional nr. 1/05.05.2023 si a cumparat utilajele aferente liniei  de productie  nr. 2, CONFORM CONTRACT DE VANZARE din data de 01.01.2023.</w:t>
      </w:r>
    </w:p>
    <w:p w14:paraId="3832B265" w14:textId="77777777" w:rsidR="00C3115E" w:rsidRPr="00790E0A" w:rsidRDefault="00C3115E" w:rsidP="00790E0A">
      <w:pPr>
        <w:ind w:right="-270"/>
        <w:jc w:val="both"/>
        <w:rPr>
          <w:rFonts w:ascii="Verdana" w:hAnsi="Verdana" w:cs="Times New Roman"/>
          <w:sz w:val="20"/>
          <w:szCs w:val="20"/>
          <w:lang w:val="ro-RO"/>
        </w:rPr>
      </w:pPr>
    </w:p>
    <w:p w14:paraId="4EB0FBDC" w14:textId="21D8D30B" w:rsidR="00924DCD" w:rsidRPr="00790E0A" w:rsidRDefault="00924DCD" w:rsidP="00790E0A">
      <w:pPr>
        <w:ind w:right="-270"/>
        <w:jc w:val="both"/>
        <w:rPr>
          <w:rFonts w:ascii="Verdana" w:hAnsi="Verdana" w:cs="Times New Roman"/>
          <w:sz w:val="20"/>
          <w:szCs w:val="20"/>
          <w:lang w:val="ro-RO"/>
        </w:rPr>
      </w:pPr>
      <w:r w:rsidRPr="00790E0A">
        <w:rPr>
          <w:rFonts w:ascii="Verdana" w:hAnsi="Verdana" w:cs="Times New Roman"/>
          <w:sz w:val="20"/>
          <w:szCs w:val="20"/>
          <w:lang w:val="ro-RO"/>
        </w:rPr>
        <w:lastRenderedPageBreak/>
        <w:t>Proprietatea</w:t>
      </w:r>
      <w:r w:rsidR="00C3115E" w:rsidRPr="00790E0A">
        <w:rPr>
          <w:rFonts w:ascii="Verdana" w:hAnsi="Verdana" w:cs="Times New Roman"/>
          <w:sz w:val="20"/>
          <w:szCs w:val="20"/>
          <w:lang w:val="ro-RO"/>
        </w:rPr>
        <w:t xml:space="preserve"> terenului</w:t>
      </w:r>
      <w:r w:rsidRPr="00790E0A">
        <w:rPr>
          <w:rFonts w:ascii="Verdana" w:hAnsi="Verdana" w:cs="Times New Roman"/>
          <w:sz w:val="20"/>
          <w:szCs w:val="20"/>
          <w:lang w:val="ro-RO"/>
        </w:rPr>
        <w:t xml:space="preserve"> constituit dintr-un ansamblu de cladiri (zona productie, zona depozitare deseuri, zona administrativa), zone betonate acces, spatii verzi,  </w:t>
      </w:r>
      <w:r w:rsidR="00C3115E" w:rsidRPr="00790E0A">
        <w:rPr>
          <w:rFonts w:ascii="Verdana" w:hAnsi="Verdana" w:cs="Times New Roman"/>
          <w:sz w:val="20"/>
          <w:szCs w:val="20"/>
          <w:lang w:val="ro-RO"/>
        </w:rPr>
        <w:t xml:space="preserve">apartine </w:t>
      </w:r>
      <w:r w:rsidRPr="00790E0A">
        <w:rPr>
          <w:rFonts w:ascii="Verdana" w:hAnsi="Verdana" w:cs="Times New Roman"/>
          <w:sz w:val="20"/>
          <w:szCs w:val="20"/>
          <w:lang w:val="ro-RO"/>
        </w:rPr>
        <w:t xml:space="preserve"> lui SC HAI SHARED SERVICES CENTER SRL (fosta denumire</w:t>
      </w:r>
      <w:r w:rsidRPr="00790E0A">
        <w:rPr>
          <w:rFonts w:ascii="Verdana" w:hAnsi="Verdana" w:cs="Times New Roman"/>
          <w:b/>
          <w:bCs/>
          <w:sz w:val="20"/>
          <w:szCs w:val="20"/>
          <w:lang w:val="ro-RO"/>
        </w:rPr>
        <w:t xml:space="preserve"> </w:t>
      </w:r>
      <w:r w:rsidRPr="00790E0A">
        <w:rPr>
          <w:rStyle w:val="FontStyle22"/>
          <w:rFonts w:ascii="Verdana" w:hAnsi="Verdana" w:cs="Times New Roman"/>
          <w:b w:val="0"/>
          <w:bCs w:val="0"/>
          <w:color w:val="auto"/>
          <w:sz w:val="20"/>
          <w:szCs w:val="20"/>
          <w:lang w:val="ro-RO"/>
        </w:rPr>
        <w:t>SC HAMMERER ALUMINIUM INDUSTRIES SRL), este impartit astfel:</w:t>
      </w:r>
    </w:p>
    <w:p w14:paraId="76BAF8E4" w14:textId="4D1AFA9D" w:rsidR="00924DCD" w:rsidRPr="00790E0A" w:rsidRDefault="00924DCD" w:rsidP="00790E0A">
      <w:pPr>
        <w:pStyle w:val="yiv2503554988msonormal"/>
        <w:numPr>
          <w:ilvl w:val="0"/>
          <w:numId w:val="35"/>
        </w:numPr>
        <w:spacing w:before="0" w:beforeAutospacing="0" w:after="0" w:afterAutospacing="0" w:line="276" w:lineRule="auto"/>
        <w:jc w:val="both"/>
        <w:rPr>
          <w:rFonts w:ascii="Verdana" w:hAnsi="Verdana"/>
          <w:sz w:val="20"/>
          <w:szCs w:val="20"/>
        </w:rPr>
      </w:pPr>
      <w:proofErr w:type="spellStart"/>
      <w:r w:rsidRPr="00790E0A">
        <w:rPr>
          <w:rFonts w:ascii="Verdana" w:hAnsi="Verdana"/>
          <w:sz w:val="20"/>
          <w:szCs w:val="20"/>
        </w:rPr>
        <w:t>Suprafata</w:t>
      </w:r>
      <w:proofErr w:type="spellEnd"/>
      <w:r w:rsidRPr="00790E0A">
        <w:rPr>
          <w:rFonts w:ascii="Verdana" w:hAnsi="Verdana"/>
          <w:sz w:val="20"/>
          <w:szCs w:val="20"/>
        </w:rPr>
        <w:t xml:space="preserve"> </w:t>
      </w:r>
      <w:proofErr w:type="spellStart"/>
      <w:r w:rsidRPr="00790E0A">
        <w:rPr>
          <w:rFonts w:ascii="Verdana" w:hAnsi="Verdana"/>
          <w:sz w:val="20"/>
          <w:szCs w:val="20"/>
        </w:rPr>
        <w:t>totala</w:t>
      </w:r>
      <w:proofErr w:type="spellEnd"/>
      <w:r w:rsidRPr="00790E0A">
        <w:rPr>
          <w:rFonts w:ascii="Verdana" w:hAnsi="Verdana"/>
          <w:sz w:val="20"/>
          <w:szCs w:val="20"/>
        </w:rPr>
        <w:t xml:space="preserve">: 29 474 </w:t>
      </w:r>
      <w:proofErr w:type="spellStart"/>
      <w:r w:rsidRPr="00790E0A">
        <w:rPr>
          <w:rFonts w:ascii="Verdana" w:hAnsi="Verdana"/>
          <w:sz w:val="20"/>
          <w:szCs w:val="20"/>
        </w:rPr>
        <w:t>mp</w:t>
      </w:r>
      <w:proofErr w:type="spellEnd"/>
      <w:r w:rsidRPr="00790E0A">
        <w:rPr>
          <w:rFonts w:ascii="Verdana" w:hAnsi="Verdana"/>
          <w:sz w:val="20"/>
          <w:szCs w:val="20"/>
        </w:rPr>
        <w:t xml:space="preserve"> </w:t>
      </w:r>
    </w:p>
    <w:p w14:paraId="7DEB3816" w14:textId="6EC52B6E" w:rsidR="00924DCD" w:rsidRPr="00790E0A" w:rsidRDefault="00924DCD" w:rsidP="00790E0A">
      <w:pPr>
        <w:pStyle w:val="yiv2503554988msonormal"/>
        <w:numPr>
          <w:ilvl w:val="0"/>
          <w:numId w:val="36"/>
        </w:numPr>
        <w:spacing w:before="0" w:beforeAutospacing="0" w:after="0" w:afterAutospacing="0" w:line="276" w:lineRule="auto"/>
        <w:jc w:val="both"/>
        <w:rPr>
          <w:rFonts w:ascii="Verdana" w:hAnsi="Verdana"/>
          <w:sz w:val="20"/>
          <w:szCs w:val="20"/>
        </w:rPr>
      </w:pPr>
      <w:proofErr w:type="spellStart"/>
      <w:r w:rsidRPr="00790E0A">
        <w:rPr>
          <w:rFonts w:ascii="Verdana" w:hAnsi="Verdana"/>
          <w:sz w:val="20"/>
          <w:szCs w:val="20"/>
        </w:rPr>
        <w:t>Suprafata</w:t>
      </w:r>
      <w:proofErr w:type="spellEnd"/>
      <w:r w:rsidRPr="00790E0A">
        <w:rPr>
          <w:rFonts w:ascii="Verdana" w:hAnsi="Verdana"/>
          <w:sz w:val="20"/>
          <w:szCs w:val="20"/>
        </w:rPr>
        <w:t xml:space="preserve"> </w:t>
      </w:r>
      <w:proofErr w:type="spellStart"/>
      <w:r w:rsidRPr="00790E0A">
        <w:rPr>
          <w:rFonts w:ascii="Verdana" w:hAnsi="Verdana"/>
          <w:sz w:val="20"/>
          <w:szCs w:val="20"/>
        </w:rPr>
        <w:t>cladiri</w:t>
      </w:r>
      <w:proofErr w:type="spellEnd"/>
      <w:r w:rsidRPr="00790E0A">
        <w:rPr>
          <w:rFonts w:ascii="Verdana" w:hAnsi="Verdana"/>
          <w:sz w:val="20"/>
          <w:szCs w:val="20"/>
        </w:rPr>
        <w:t xml:space="preserve"> - 4</w:t>
      </w:r>
      <w:r w:rsidR="00953FFA" w:rsidRPr="00790E0A">
        <w:rPr>
          <w:rFonts w:ascii="Verdana" w:hAnsi="Verdana"/>
          <w:sz w:val="20"/>
          <w:szCs w:val="20"/>
        </w:rPr>
        <w:t>9</w:t>
      </w:r>
      <w:r w:rsidRPr="00790E0A">
        <w:rPr>
          <w:rFonts w:ascii="Verdana" w:hAnsi="Verdana"/>
          <w:sz w:val="20"/>
          <w:szCs w:val="20"/>
        </w:rPr>
        <w:t xml:space="preserve">80 </w:t>
      </w:r>
      <w:proofErr w:type="spellStart"/>
      <w:r w:rsidRPr="00790E0A">
        <w:rPr>
          <w:rFonts w:ascii="Verdana" w:hAnsi="Verdana"/>
          <w:sz w:val="20"/>
          <w:szCs w:val="20"/>
        </w:rPr>
        <w:t>mp</w:t>
      </w:r>
      <w:proofErr w:type="spellEnd"/>
      <w:r w:rsidRPr="00790E0A">
        <w:rPr>
          <w:rFonts w:ascii="Verdana" w:hAnsi="Verdana"/>
          <w:sz w:val="20"/>
          <w:szCs w:val="20"/>
        </w:rPr>
        <w:t xml:space="preserve"> </w:t>
      </w:r>
    </w:p>
    <w:p w14:paraId="43D3AE89" w14:textId="174DB8ED" w:rsidR="00924DCD" w:rsidRPr="00790E0A" w:rsidRDefault="00924DCD" w:rsidP="00790E0A">
      <w:pPr>
        <w:pStyle w:val="yiv2503554988msonormal"/>
        <w:numPr>
          <w:ilvl w:val="0"/>
          <w:numId w:val="36"/>
        </w:numPr>
        <w:spacing w:before="0" w:beforeAutospacing="0" w:after="0" w:afterAutospacing="0" w:line="276" w:lineRule="auto"/>
        <w:jc w:val="both"/>
        <w:rPr>
          <w:rFonts w:ascii="Verdana" w:hAnsi="Verdana"/>
          <w:sz w:val="20"/>
          <w:szCs w:val="20"/>
        </w:rPr>
      </w:pPr>
      <w:proofErr w:type="spellStart"/>
      <w:r w:rsidRPr="00790E0A">
        <w:rPr>
          <w:rFonts w:ascii="Verdana" w:hAnsi="Verdana"/>
          <w:sz w:val="20"/>
          <w:szCs w:val="20"/>
        </w:rPr>
        <w:t>Suprafete</w:t>
      </w:r>
      <w:proofErr w:type="spellEnd"/>
      <w:r w:rsidRPr="00790E0A">
        <w:rPr>
          <w:rFonts w:ascii="Verdana" w:hAnsi="Verdana"/>
          <w:sz w:val="20"/>
          <w:szCs w:val="20"/>
        </w:rPr>
        <w:t xml:space="preserve"> </w:t>
      </w:r>
      <w:proofErr w:type="spellStart"/>
      <w:r w:rsidRPr="00790E0A">
        <w:rPr>
          <w:rFonts w:ascii="Verdana" w:hAnsi="Verdana"/>
          <w:sz w:val="20"/>
          <w:szCs w:val="20"/>
        </w:rPr>
        <w:t>betonate</w:t>
      </w:r>
      <w:proofErr w:type="spellEnd"/>
      <w:r w:rsidRPr="00790E0A">
        <w:rPr>
          <w:rFonts w:ascii="Verdana" w:hAnsi="Verdana"/>
          <w:sz w:val="20"/>
          <w:szCs w:val="20"/>
        </w:rPr>
        <w:t xml:space="preserve"> - </w:t>
      </w:r>
      <w:r w:rsidR="00953FFA" w:rsidRPr="00790E0A">
        <w:rPr>
          <w:rFonts w:ascii="Verdana" w:hAnsi="Verdana"/>
          <w:sz w:val="20"/>
          <w:szCs w:val="20"/>
        </w:rPr>
        <w:t>3166</w:t>
      </w:r>
      <w:r w:rsidRPr="00790E0A">
        <w:rPr>
          <w:rFonts w:ascii="Verdana" w:hAnsi="Verdana"/>
          <w:sz w:val="20"/>
          <w:szCs w:val="20"/>
        </w:rPr>
        <w:t xml:space="preserve"> </w:t>
      </w:r>
      <w:proofErr w:type="spellStart"/>
      <w:r w:rsidRPr="00790E0A">
        <w:rPr>
          <w:rFonts w:ascii="Verdana" w:hAnsi="Verdana"/>
          <w:sz w:val="20"/>
          <w:szCs w:val="20"/>
        </w:rPr>
        <w:t>mp</w:t>
      </w:r>
      <w:proofErr w:type="spellEnd"/>
      <w:r w:rsidRPr="00790E0A">
        <w:rPr>
          <w:rFonts w:ascii="Verdana" w:hAnsi="Verdana"/>
          <w:sz w:val="20"/>
          <w:szCs w:val="20"/>
        </w:rPr>
        <w:t xml:space="preserve"> </w:t>
      </w:r>
    </w:p>
    <w:p w14:paraId="72DED271" w14:textId="15D1ABF1" w:rsidR="002A023C" w:rsidRPr="00790E0A" w:rsidRDefault="00924DCD" w:rsidP="00790E0A">
      <w:pPr>
        <w:pStyle w:val="yiv2503554988msonormal"/>
        <w:numPr>
          <w:ilvl w:val="0"/>
          <w:numId w:val="36"/>
        </w:numPr>
        <w:spacing w:before="0" w:beforeAutospacing="0" w:after="0" w:afterAutospacing="0" w:line="276" w:lineRule="auto"/>
        <w:jc w:val="both"/>
        <w:rPr>
          <w:rFonts w:ascii="Verdana" w:hAnsi="Verdana"/>
          <w:sz w:val="20"/>
          <w:szCs w:val="20"/>
        </w:rPr>
      </w:pPr>
      <w:proofErr w:type="spellStart"/>
      <w:r w:rsidRPr="00790E0A">
        <w:rPr>
          <w:rFonts w:ascii="Verdana" w:hAnsi="Verdana"/>
          <w:sz w:val="20"/>
          <w:szCs w:val="20"/>
        </w:rPr>
        <w:t>Suprafata</w:t>
      </w:r>
      <w:proofErr w:type="spellEnd"/>
      <w:r w:rsidRPr="00790E0A">
        <w:rPr>
          <w:rFonts w:ascii="Verdana" w:hAnsi="Verdana"/>
          <w:sz w:val="20"/>
          <w:szCs w:val="20"/>
        </w:rPr>
        <w:t xml:space="preserve"> </w:t>
      </w:r>
      <w:proofErr w:type="spellStart"/>
      <w:r w:rsidRPr="00790E0A">
        <w:rPr>
          <w:rFonts w:ascii="Verdana" w:hAnsi="Verdana"/>
          <w:sz w:val="20"/>
          <w:szCs w:val="20"/>
        </w:rPr>
        <w:t>spatiu</w:t>
      </w:r>
      <w:proofErr w:type="spellEnd"/>
      <w:r w:rsidRPr="00790E0A">
        <w:rPr>
          <w:rFonts w:ascii="Verdana" w:hAnsi="Verdana"/>
          <w:sz w:val="20"/>
          <w:szCs w:val="20"/>
        </w:rPr>
        <w:t xml:space="preserve"> </w:t>
      </w:r>
      <w:proofErr w:type="spellStart"/>
      <w:r w:rsidRPr="00790E0A">
        <w:rPr>
          <w:rFonts w:ascii="Verdana" w:hAnsi="Verdana"/>
          <w:sz w:val="20"/>
          <w:szCs w:val="20"/>
        </w:rPr>
        <w:t>verde</w:t>
      </w:r>
      <w:proofErr w:type="spellEnd"/>
      <w:r w:rsidRPr="00790E0A">
        <w:rPr>
          <w:rFonts w:ascii="Verdana" w:hAnsi="Verdana"/>
          <w:sz w:val="20"/>
          <w:szCs w:val="20"/>
        </w:rPr>
        <w:t xml:space="preserve"> 21 328 </w:t>
      </w:r>
      <w:proofErr w:type="spellStart"/>
      <w:r w:rsidRPr="00790E0A">
        <w:rPr>
          <w:rFonts w:ascii="Verdana" w:hAnsi="Verdana"/>
          <w:sz w:val="20"/>
          <w:szCs w:val="20"/>
        </w:rPr>
        <w:t>mp</w:t>
      </w:r>
      <w:proofErr w:type="spellEnd"/>
      <w:r w:rsidRPr="00790E0A">
        <w:rPr>
          <w:rFonts w:ascii="Verdana" w:hAnsi="Verdana"/>
          <w:sz w:val="20"/>
          <w:szCs w:val="20"/>
        </w:rPr>
        <w:t xml:space="preserve">  </w:t>
      </w:r>
    </w:p>
    <w:p w14:paraId="3F48FBB7" w14:textId="77777777" w:rsidR="00C3115E" w:rsidRPr="00790E0A" w:rsidRDefault="00C3115E" w:rsidP="00790E0A">
      <w:pPr>
        <w:pStyle w:val="yiv2503554988msonormal"/>
        <w:spacing w:before="0" w:beforeAutospacing="0" w:after="0" w:afterAutospacing="0" w:line="276" w:lineRule="auto"/>
        <w:ind w:left="1440"/>
        <w:jc w:val="both"/>
        <w:rPr>
          <w:rFonts w:ascii="Verdana" w:hAnsi="Verdana"/>
          <w:sz w:val="20"/>
          <w:szCs w:val="20"/>
        </w:rPr>
      </w:pPr>
    </w:p>
    <w:p w14:paraId="64362672" w14:textId="09BEAC26" w:rsidR="00924DCD" w:rsidRPr="00790E0A" w:rsidRDefault="00924DCD" w:rsidP="00790E0A">
      <w:pPr>
        <w:ind w:right="-270"/>
        <w:jc w:val="both"/>
        <w:rPr>
          <w:rFonts w:ascii="Verdana" w:hAnsi="Verdana" w:cs="Times New Roman"/>
          <w:b/>
          <w:bCs/>
          <w:sz w:val="20"/>
          <w:szCs w:val="20"/>
        </w:rPr>
      </w:pPr>
      <w:bookmarkStart w:id="1" w:name="_Hlk163049461"/>
      <w:proofErr w:type="spellStart"/>
      <w:r w:rsidRPr="00790E0A">
        <w:rPr>
          <w:rFonts w:ascii="Verdana" w:hAnsi="Verdana" w:cs="Times New Roman"/>
          <w:b/>
          <w:bCs/>
          <w:sz w:val="20"/>
          <w:szCs w:val="20"/>
        </w:rPr>
        <w:t>Suprafata</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proiectului</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propus</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este</w:t>
      </w:r>
      <w:proofErr w:type="spellEnd"/>
      <w:r w:rsidRPr="00790E0A">
        <w:rPr>
          <w:rFonts w:ascii="Verdana" w:hAnsi="Verdana" w:cs="Times New Roman"/>
          <w:b/>
          <w:bCs/>
          <w:sz w:val="20"/>
          <w:szCs w:val="20"/>
        </w:rPr>
        <w:t xml:space="preserve"> de 900 </w:t>
      </w:r>
      <w:proofErr w:type="spellStart"/>
      <w:r w:rsidRPr="00790E0A">
        <w:rPr>
          <w:rFonts w:ascii="Verdana" w:hAnsi="Verdana" w:cs="Times New Roman"/>
          <w:b/>
          <w:bCs/>
          <w:sz w:val="20"/>
          <w:szCs w:val="20"/>
        </w:rPr>
        <w:t>mp</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constand</w:t>
      </w:r>
      <w:proofErr w:type="spellEnd"/>
      <w:r w:rsidRPr="00790E0A">
        <w:rPr>
          <w:rFonts w:ascii="Verdana" w:hAnsi="Verdana" w:cs="Times New Roman"/>
          <w:b/>
          <w:bCs/>
          <w:sz w:val="20"/>
          <w:szCs w:val="20"/>
        </w:rPr>
        <w:t xml:space="preserve"> in </w:t>
      </w:r>
      <w:proofErr w:type="spellStart"/>
      <w:r w:rsidRPr="00790E0A">
        <w:rPr>
          <w:rFonts w:ascii="Verdana" w:hAnsi="Verdana" w:cs="Times New Roman"/>
          <w:b/>
          <w:bCs/>
          <w:sz w:val="20"/>
          <w:szCs w:val="20"/>
        </w:rPr>
        <w:t>boxa</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depozitare</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deseuri</w:t>
      </w:r>
      <w:proofErr w:type="spellEnd"/>
      <w:r w:rsidRPr="00790E0A">
        <w:rPr>
          <w:rFonts w:ascii="Verdana" w:hAnsi="Verdana" w:cs="Times New Roman"/>
          <w:b/>
          <w:bCs/>
          <w:sz w:val="20"/>
          <w:szCs w:val="20"/>
        </w:rPr>
        <w:t xml:space="preserve"> 300 </w:t>
      </w:r>
      <w:proofErr w:type="spellStart"/>
      <w:r w:rsidRPr="00790E0A">
        <w:rPr>
          <w:rFonts w:ascii="Verdana" w:hAnsi="Verdana" w:cs="Times New Roman"/>
          <w:b/>
          <w:bCs/>
          <w:sz w:val="20"/>
          <w:szCs w:val="20"/>
        </w:rPr>
        <w:t>mp</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si</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suprafata</w:t>
      </w:r>
      <w:proofErr w:type="spellEnd"/>
      <w:r w:rsidRPr="00790E0A">
        <w:rPr>
          <w:rFonts w:ascii="Verdana" w:hAnsi="Verdana" w:cs="Times New Roman"/>
          <w:b/>
          <w:bCs/>
          <w:sz w:val="20"/>
          <w:szCs w:val="20"/>
        </w:rPr>
        <w:t xml:space="preserve"> </w:t>
      </w:r>
      <w:proofErr w:type="spellStart"/>
      <w:r w:rsidRPr="00790E0A">
        <w:rPr>
          <w:rFonts w:ascii="Verdana" w:hAnsi="Verdana" w:cs="Times New Roman"/>
          <w:b/>
          <w:bCs/>
          <w:sz w:val="20"/>
          <w:szCs w:val="20"/>
        </w:rPr>
        <w:t>echipament</w:t>
      </w:r>
      <w:proofErr w:type="spellEnd"/>
      <w:r w:rsidRPr="00790E0A">
        <w:rPr>
          <w:rFonts w:ascii="Verdana" w:hAnsi="Verdana" w:cs="Times New Roman"/>
          <w:b/>
          <w:bCs/>
          <w:sz w:val="20"/>
          <w:szCs w:val="20"/>
        </w:rPr>
        <w:t xml:space="preserve"> IDEX 600 </w:t>
      </w:r>
      <w:proofErr w:type="spellStart"/>
      <w:r w:rsidRPr="00790E0A">
        <w:rPr>
          <w:rFonts w:ascii="Verdana" w:hAnsi="Verdana" w:cs="Times New Roman"/>
          <w:b/>
          <w:bCs/>
          <w:sz w:val="20"/>
          <w:szCs w:val="20"/>
        </w:rPr>
        <w:t>mp</w:t>
      </w:r>
      <w:proofErr w:type="spellEnd"/>
      <w:r w:rsidRPr="00790E0A">
        <w:rPr>
          <w:rFonts w:ascii="Verdana" w:hAnsi="Verdana" w:cs="Times New Roman"/>
          <w:b/>
          <w:bCs/>
          <w:sz w:val="20"/>
          <w:szCs w:val="20"/>
        </w:rPr>
        <w:t>.</w:t>
      </w:r>
    </w:p>
    <w:bookmarkEnd w:id="1"/>
    <w:p w14:paraId="34057E61" w14:textId="77777777" w:rsidR="00924DCD" w:rsidRPr="00790E0A" w:rsidRDefault="00924DCD" w:rsidP="00790E0A">
      <w:pPr>
        <w:pStyle w:val="Default"/>
        <w:spacing w:line="276" w:lineRule="auto"/>
        <w:jc w:val="both"/>
        <w:rPr>
          <w:rFonts w:ascii="Verdana" w:hAnsi="Verdana" w:cs="Times New Roman"/>
          <w:color w:val="auto"/>
          <w:sz w:val="20"/>
          <w:szCs w:val="20"/>
          <w:lang w:val="ro-RO"/>
        </w:rPr>
      </w:pPr>
    </w:p>
    <w:p w14:paraId="7279A2A1" w14:textId="42C351EA" w:rsidR="00484CEF" w:rsidRPr="00790E0A" w:rsidRDefault="00A636DF" w:rsidP="00790E0A">
      <w:pPr>
        <w:pStyle w:val="ListParagraph"/>
        <w:numPr>
          <w:ilvl w:val="1"/>
          <w:numId w:val="18"/>
        </w:numPr>
        <w:spacing w:after="0"/>
        <w:ind w:left="0" w:firstLine="0"/>
        <w:jc w:val="both"/>
        <w:rPr>
          <w:rFonts w:ascii="Verdana" w:eastAsia="Times New Roman" w:hAnsi="Verdana" w:cs="Times New Roman"/>
          <w:b/>
          <w:sz w:val="20"/>
          <w:szCs w:val="20"/>
        </w:rPr>
      </w:pPr>
      <w:proofErr w:type="spellStart"/>
      <w:r w:rsidRPr="00790E0A">
        <w:rPr>
          <w:rFonts w:ascii="Verdana" w:eastAsia="Times New Roman" w:hAnsi="Verdana" w:cs="Times New Roman"/>
          <w:b/>
          <w:sz w:val="20"/>
          <w:szCs w:val="20"/>
        </w:rPr>
        <w:t>J</w:t>
      </w:r>
      <w:r w:rsidR="000A3D2D" w:rsidRPr="00790E0A">
        <w:rPr>
          <w:rFonts w:ascii="Verdana" w:eastAsia="Times New Roman" w:hAnsi="Verdana" w:cs="Times New Roman"/>
          <w:b/>
          <w:sz w:val="20"/>
          <w:szCs w:val="20"/>
        </w:rPr>
        <w:t>ustificarea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necesității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proiectului</w:t>
      </w:r>
      <w:proofErr w:type="spellEnd"/>
      <w:r w:rsidR="00484CEF" w:rsidRPr="00790E0A">
        <w:rPr>
          <w:rFonts w:ascii="Verdana" w:eastAsia="Times New Roman" w:hAnsi="Verdana" w:cs="Times New Roman"/>
          <w:b/>
          <w:sz w:val="20"/>
          <w:szCs w:val="20"/>
        </w:rPr>
        <w:t>:</w:t>
      </w:r>
    </w:p>
    <w:p w14:paraId="258470FD" w14:textId="77777777" w:rsidR="00484CEF" w:rsidRPr="00790E0A" w:rsidRDefault="00484CEF" w:rsidP="00790E0A">
      <w:pPr>
        <w:pStyle w:val="ListParagraph"/>
        <w:spacing w:after="0"/>
        <w:ind w:left="0"/>
        <w:jc w:val="both"/>
        <w:rPr>
          <w:rFonts w:ascii="Verdana" w:eastAsia="Times New Roman" w:hAnsi="Verdana" w:cs="Times New Roman"/>
          <w:b/>
          <w:sz w:val="20"/>
          <w:szCs w:val="20"/>
        </w:rPr>
      </w:pPr>
    </w:p>
    <w:p w14:paraId="5C2CB629" w14:textId="3351C523" w:rsidR="000A0C0D" w:rsidRPr="00790E0A" w:rsidRDefault="00484CEF" w:rsidP="00790E0A">
      <w:pPr>
        <w:pStyle w:val="Default"/>
        <w:spacing w:line="276" w:lineRule="auto"/>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Imbunatatirea procesului de reciclare, prin indepartarea compusilor organici de pe suprafata deseurilor, astfel incat atunci cand materialul este topit, sa fie obtinute cele mai mari rate de recuperare, precum si  reducerea consumului de gaz.</w:t>
      </w:r>
    </w:p>
    <w:p w14:paraId="038B513F" w14:textId="77777777" w:rsidR="00484CEF" w:rsidRPr="00790E0A" w:rsidRDefault="00484CEF" w:rsidP="00790E0A">
      <w:pPr>
        <w:pStyle w:val="Default"/>
        <w:spacing w:line="276" w:lineRule="auto"/>
        <w:jc w:val="both"/>
        <w:rPr>
          <w:rFonts w:ascii="Verdana" w:hAnsi="Verdana" w:cs="Times New Roman"/>
          <w:color w:val="auto"/>
          <w:sz w:val="20"/>
          <w:szCs w:val="20"/>
          <w:lang w:val="ro-RO"/>
        </w:rPr>
      </w:pPr>
    </w:p>
    <w:p w14:paraId="3A552A25" w14:textId="77777777" w:rsidR="00495DC1" w:rsidRDefault="00E86FED" w:rsidP="00790E0A">
      <w:pPr>
        <w:spacing w:after="0"/>
        <w:jc w:val="both"/>
        <w:rPr>
          <w:rFonts w:ascii="Verdana" w:hAnsi="Verdana" w:cs="Times New Roman"/>
          <w:sz w:val="20"/>
          <w:szCs w:val="20"/>
        </w:rPr>
      </w:pPr>
      <w:r w:rsidRPr="00790E0A">
        <w:rPr>
          <w:rFonts w:ascii="Verdana" w:eastAsia="Times New Roman" w:hAnsi="Verdana" w:cs="Times New Roman"/>
          <w:b/>
          <w:sz w:val="20"/>
          <w:szCs w:val="20"/>
        </w:rPr>
        <w:t xml:space="preserve">3.3. </w:t>
      </w:r>
      <w:r w:rsidR="00A636DF" w:rsidRPr="00790E0A">
        <w:rPr>
          <w:rFonts w:ascii="Verdana" w:eastAsia="Times New Roman" w:hAnsi="Verdana" w:cs="Times New Roman"/>
          <w:b/>
          <w:sz w:val="20"/>
          <w:szCs w:val="20"/>
        </w:rPr>
        <w:t xml:space="preserve"> </w:t>
      </w:r>
      <w:proofErr w:type="spellStart"/>
      <w:r w:rsidR="00A636DF" w:rsidRPr="00790E0A">
        <w:rPr>
          <w:rFonts w:ascii="Verdana" w:eastAsia="Times New Roman" w:hAnsi="Verdana" w:cs="Times New Roman"/>
          <w:b/>
          <w:sz w:val="20"/>
          <w:szCs w:val="20"/>
        </w:rPr>
        <w:t>V</w:t>
      </w:r>
      <w:r w:rsidR="00C22FE5" w:rsidRPr="00790E0A">
        <w:rPr>
          <w:rFonts w:ascii="Verdana" w:eastAsia="Times New Roman" w:hAnsi="Verdana" w:cs="Times New Roman"/>
          <w:b/>
          <w:sz w:val="20"/>
          <w:szCs w:val="20"/>
        </w:rPr>
        <w:t>aloarea</w:t>
      </w:r>
      <w:proofErr w:type="spellEnd"/>
      <w:r w:rsidR="00C22FE5" w:rsidRPr="00790E0A">
        <w:rPr>
          <w:rFonts w:ascii="Verdana" w:eastAsia="Times New Roman" w:hAnsi="Verdana" w:cs="Times New Roman"/>
          <w:b/>
          <w:sz w:val="20"/>
          <w:szCs w:val="20"/>
        </w:rPr>
        <w:t xml:space="preserve"> </w:t>
      </w:r>
      <w:proofErr w:type="spellStart"/>
      <w:r w:rsidR="00C22FE5" w:rsidRPr="00790E0A">
        <w:rPr>
          <w:rFonts w:ascii="Verdana" w:eastAsia="Times New Roman" w:hAnsi="Verdana" w:cs="Times New Roman"/>
          <w:b/>
          <w:sz w:val="20"/>
          <w:szCs w:val="20"/>
        </w:rPr>
        <w:t>investiției</w:t>
      </w:r>
      <w:proofErr w:type="spellEnd"/>
      <w:r w:rsidR="00C22FE5" w:rsidRPr="00790E0A">
        <w:rPr>
          <w:rFonts w:ascii="Verdana" w:eastAsia="Times New Roman" w:hAnsi="Verdana" w:cs="Times New Roman"/>
          <w:b/>
          <w:sz w:val="20"/>
          <w:szCs w:val="20"/>
        </w:rPr>
        <w:t>:</w:t>
      </w:r>
      <w:r w:rsidR="0098009B" w:rsidRPr="00790E0A">
        <w:rPr>
          <w:rFonts w:ascii="Verdana" w:hAnsi="Verdana" w:cs="Times New Roman"/>
          <w:sz w:val="20"/>
          <w:szCs w:val="20"/>
        </w:rPr>
        <w:t xml:space="preserve"> </w:t>
      </w:r>
    </w:p>
    <w:p w14:paraId="6157A01C" w14:textId="77777777" w:rsidR="00762E21" w:rsidRPr="00790E0A" w:rsidRDefault="00762E21" w:rsidP="00790E0A">
      <w:pPr>
        <w:spacing w:after="0"/>
        <w:jc w:val="both"/>
        <w:rPr>
          <w:rFonts w:ascii="Verdana" w:hAnsi="Verdana" w:cs="Times New Roman"/>
          <w:sz w:val="20"/>
          <w:szCs w:val="20"/>
        </w:rPr>
      </w:pPr>
    </w:p>
    <w:p w14:paraId="16DB7BE8" w14:textId="7236385B" w:rsidR="00377A36" w:rsidRPr="00790E0A" w:rsidRDefault="0010681C" w:rsidP="00790E0A">
      <w:pPr>
        <w:jc w:val="both"/>
        <w:rPr>
          <w:rFonts w:ascii="Verdana" w:hAnsi="Verdana" w:cs="Times New Roman"/>
          <w:sz w:val="20"/>
          <w:szCs w:val="20"/>
        </w:rPr>
      </w:pPr>
      <w:r w:rsidRPr="00790E0A">
        <w:rPr>
          <w:rFonts w:ascii="Verdana" w:hAnsi="Verdana" w:cs="Times New Roman"/>
          <w:sz w:val="20"/>
          <w:szCs w:val="20"/>
        </w:rPr>
        <w:t xml:space="preserve">     </w:t>
      </w:r>
      <w:r w:rsidR="00377A36" w:rsidRPr="00790E0A">
        <w:rPr>
          <w:rFonts w:ascii="Verdana" w:hAnsi="Verdana" w:cs="Times New Roman"/>
          <w:sz w:val="20"/>
          <w:szCs w:val="20"/>
        </w:rPr>
        <w:t>3.</w:t>
      </w:r>
      <w:r w:rsidRPr="00790E0A">
        <w:rPr>
          <w:rFonts w:ascii="Verdana" w:hAnsi="Verdana" w:cs="Times New Roman"/>
          <w:sz w:val="20"/>
          <w:szCs w:val="20"/>
        </w:rPr>
        <w:t>135.000 euro</w:t>
      </w:r>
    </w:p>
    <w:p w14:paraId="305EF2EA" w14:textId="77777777" w:rsidR="000A3D2D"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3.4.</w:t>
      </w:r>
      <w:r w:rsidR="000A3D2D" w:rsidRPr="00790E0A">
        <w:rPr>
          <w:rFonts w:ascii="Verdana" w:eastAsia="Times New Roman" w:hAnsi="Verdana" w:cs="Times New Roman"/>
          <w:b/>
          <w:sz w:val="20"/>
          <w:szCs w:val="20"/>
        </w:rPr>
        <w:t xml:space="preserve"> </w:t>
      </w:r>
      <w:r w:rsidRPr="00790E0A">
        <w:rPr>
          <w:rFonts w:ascii="Verdana" w:eastAsia="Times New Roman" w:hAnsi="Verdana" w:cs="Times New Roman"/>
          <w:b/>
          <w:sz w:val="20"/>
          <w:szCs w:val="20"/>
        </w:rPr>
        <w:t xml:space="preserve"> </w:t>
      </w:r>
      <w:proofErr w:type="spellStart"/>
      <w:r w:rsidR="00A636DF" w:rsidRPr="00790E0A">
        <w:rPr>
          <w:rFonts w:ascii="Verdana" w:eastAsia="Times New Roman" w:hAnsi="Verdana" w:cs="Times New Roman"/>
          <w:b/>
          <w:sz w:val="20"/>
          <w:szCs w:val="20"/>
        </w:rPr>
        <w:t>P</w:t>
      </w:r>
      <w:r w:rsidR="000A3D2D" w:rsidRPr="00790E0A">
        <w:rPr>
          <w:rFonts w:ascii="Verdana" w:eastAsia="Times New Roman" w:hAnsi="Verdana" w:cs="Times New Roman"/>
          <w:b/>
          <w:sz w:val="20"/>
          <w:szCs w:val="20"/>
        </w:rPr>
        <w:t>erioada</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implementare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propusă</w:t>
      </w:r>
      <w:proofErr w:type="spellEnd"/>
      <w:r w:rsidR="000A3D2D" w:rsidRPr="00790E0A">
        <w:rPr>
          <w:rFonts w:ascii="Verdana" w:eastAsia="Times New Roman" w:hAnsi="Verdana" w:cs="Times New Roman"/>
          <w:b/>
          <w:sz w:val="20"/>
          <w:szCs w:val="20"/>
        </w:rPr>
        <w:t>;</w:t>
      </w:r>
    </w:p>
    <w:p w14:paraId="75F17EB8" w14:textId="77777777" w:rsidR="00762E21" w:rsidRPr="00790E0A" w:rsidRDefault="00762E21" w:rsidP="00790E0A">
      <w:pPr>
        <w:spacing w:after="0"/>
        <w:jc w:val="both"/>
        <w:rPr>
          <w:rFonts w:ascii="Verdana" w:eastAsia="Times New Roman" w:hAnsi="Verdana" w:cs="Times New Roman"/>
          <w:b/>
          <w:sz w:val="20"/>
          <w:szCs w:val="20"/>
        </w:rPr>
      </w:pPr>
    </w:p>
    <w:p w14:paraId="4599BF91" w14:textId="308A41BA" w:rsidR="0060616B" w:rsidRPr="00790E0A" w:rsidRDefault="0060616B"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aproximat</w:t>
      </w:r>
      <w:proofErr w:type="spellEnd"/>
      <w:r w:rsidRPr="00790E0A">
        <w:rPr>
          <w:rFonts w:ascii="Verdana" w:eastAsia="Times New Roman" w:hAnsi="Verdana" w:cs="Times New Roman"/>
          <w:sz w:val="20"/>
          <w:szCs w:val="20"/>
        </w:rPr>
        <w:t xml:space="preserve"> </w:t>
      </w:r>
      <w:r w:rsidR="00495DC1" w:rsidRPr="00790E0A">
        <w:rPr>
          <w:rFonts w:ascii="Verdana" w:eastAsia="Times New Roman" w:hAnsi="Verdana" w:cs="Times New Roman"/>
          <w:sz w:val="20"/>
          <w:szCs w:val="20"/>
        </w:rPr>
        <w:t>2</w:t>
      </w: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luni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dupa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obtinerea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autorizatiei</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construire</w:t>
      </w:r>
      <w:proofErr w:type="spellEnd"/>
      <w:r w:rsidR="00612DC4" w:rsidRPr="00790E0A">
        <w:rPr>
          <w:rFonts w:ascii="Verdana" w:eastAsia="Times New Roman" w:hAnsi="Verdana" w:cs="Times New Roman"/>
          <w:sz w:val="20"/>
          <w:szCs w:val="20"/>
        </w:rPr>
        <w:t xml:space="preserve"> </w:t>
      </w:r>
    </w:p>
    <w:p w14:paraId="3656FF3C" w14:textId="77777777" w:rsidR="000A0C0D" w:rsidRPr="00790E0A" w:rsidRDefault="000A0C0D" w:rsidP="00790E0A">
      <w:pPr>
        <w:spacing w:after="0"/>
        <w:jc w:val="both"/>
        <w:rPr>
          <w:rFonts w:ascii="Verdana" w:eastAsia="Times New Roman" w:hAnsi="Verdana" w:cs="Times New Roman"/>
          <w:sz w:val="20"/>
          <w:szCs w:val="20"/>
        </w:rPr>
      </w:pPr>
    </w:p>
    <w:p w14:paraId="428A674E" w14:textId="15BF6A90" w:rsidR="000A3D2D"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3.5. </w:t>
      </w:r>
      <w:proofErr w:type="spellStart"/>
      <w:r w:rsidR="00A636DF" w:rsidRPr="00790E0A">
        <w:rPr>
          <w:rFonts w:ascii="Verdana" w:eastAsia="Times New Roman" w:hAnsi="Verdana" w:cs="Times New Roman"/>
          <w:b/>
          <w:sz w:val="20"/>
          <w:szCs w:val="20"/>
        </w:rPr>
        <w:t>P</w:t>
      </w:r>
      <w:r w:rsidR="000A3D2D" w:rsidRPr="00790E0A">
        <w:rPr>
          <w:rFonts w:ascii="Verdana" w:eastAsia="Times New Roman" w:hAnsi="Verdana" w:cs="Times New Roman"/>
          <w:b/>
          <w:sz w:val="20"/>
          <w:szCs w:val="20"/>
        </w:rPr>
        <w:t>lanșe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reprezentând</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limitele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amplasamentului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proiectului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inclusiv</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orice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suprafață</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teren</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solicitată</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pentru</w:t>
      </w:r>
      <w:proofErr w:type="spellEnd"/>
      <w:r w:rsidR="000A3D2D" w:rsidRPr="00790E0A">
        <w:rPr>
          <w:rFonts w:ascii="Verdana" w:eastAsia="Times New Roman" w:hAnsi="Verdana" w:cs="Times New Roman"/>
          <w:b/>
          <w:sz w:val="20"/>
          <w:szCs w:val="20"/>
        </w:rPr>
        <w:t xml:space="preserve"> a fi </w:t>
      </w:r>
      <w:proofErr w:type="spellStart"/>
      <w:r w:rsidR="000A3D2D" w:rsidRPr="00790E0A">
        <w:rPr>
          <w:rFonts w:ascii="Verdana" w:eastAsia="Times New Roman" w:hAnsi="Verdana" w:cs="Times New Roman"/>
          <w:b/>
          <w:sz w:val="20"/>
          <w:szCs w:val="20"/>
        </w:rPr>
        <w:t>folosită</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temporar</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planuri</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situație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amplasamente</w:t>
      </w:r>
      <w:proofErr w:type="spellEnd"/>
      <w:r w:rsidR="000A3D2D" w:rsidRPr="00790E0A">
        <w:rPr>
          <w:rFonts w:ascii="Verdana" w:eastAsia="Times New Roman" w:hAnsi="Verdana" w:cs="Times New Roman"/>
          <w:b/>
          <w:sz w:val="20"/>
          <w:szCs w:val="20"/>
        </w:rPr>
        <w:t>);</w:t>
      </w:r>
    </w:p>
    <w:p w14:paraId="07D79A82" w14:textId="77777777" w:rsidR="00762E21" w:rsidRPr="00790E0A" w:rsidRDefault="00762E21" w:rsidP="00790E0A">
      <w:pPr>
        <w:spacing w:after="0"/>
        <w:jc w:val="both"/>
        <w:rPr>
          <w:rFonts w:ascii="Verdana" w:eastAsia="Times New Roman" w:hAnsi="Verdana" w:cs="Times New Roman"/>
          <w:b/>
          <w:sz w:val="20"/>
          <w:szCs w:val="20"/>
        </w:rPr>
      </w:pPr>
    </w:p>
    <w:p w14:paraId="52A9F240" w14:textId="77777777" w:rsidR="0060616B" w:rsidRPr="00790E0A" w:rsidRDefault="0060616B"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se </w:t>
      </w:r>
      <w:proofErr w:type="spellStart"/>
      <w:r w:rsidRPr="00790E0A">
        <w:rPr>
          <w:rFonts w:ascii="Verdana" w:eastAsia="Times New Roman" w:hAnsi="Verdana" w:cs="Times New Roman"/>
          <w:sz w:val="20"/>
          <w:szCs w:val="20"/>
        </w:rPr>
        <w:t>ataseaza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planul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situatie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planul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incadrare</w:t>
      </w:r>
      <w:proofErr w:type="spellEnd"/>
      <w:r w:rsidRPr="00790E0A">
        <w:rPr>
          <w:rFonts w:ascii="Verdana" w:eastAsia="Times New Roman" w:hAnsi="Verdana" w:cs="Times New Roman"/>
          <w:sz w:val="20"/>
          <w:szCs w:val="20"/>
        </w:rPr>
        <w:t xml:space="preserve"> in zona </w:t>
      </w:r>
    </w:p>
    <w:p w14:paraId="5CBF7610" w14:textId="77777777" w:rsidR="000A0C0D" w:rsidRPr="00790E0A" w:rsidRDefault="000A0C0D" w:rsidP="00790E0A">
      <w:pPr>
        <w:spacing w:after="0"/>
        <w:jc w:val="both"/>
        <w:rPr>
          <w:rFonts w:ascii="Verdana" w:eastAsia="Times New Roman" w:hAnsi="Verdana" w:cs="Times New Roman"/>
          <w:b/>
          <w:sz w:val="20"/>
          <w:szCs w:val="20"/>
        </w:rPr>
      </w:pPr>
    </w:p>
    <w:p w14:paraId="38212479" w14:textId="77777777" w:rsidR="000A3D2D" w:rsidRPr="00790E0A"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3.6. </w:t>
      </w:r>
      <w:r w:rsidR="00A636DF" w:rsidRPr="00790E0A">
        <w:rPr>
          <w:rFonts w:ascii="Verdana" w:eastAsia="Times New Roman" w:hAnsi="Verdana" w:cs="Times New Roman"/>
          <w:b/>
          <w:sz w:val="20"/>
          <w:szCs w:val="20"/>
        </w:rPr>
        <w:t xml:space="preserve"> O</w:t>
      </w:r>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descriere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caracteristicilor</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fizice</w:t>
      </w:r>
      <w:proofErr w:type="spellEnd"/>
      <w:r w:rsidR="000A3D2D" w:rsidRPr="00790E0A">
        <w:rPr>
          <w:rFonts w:ascii="Verdana" w:eastAsia="Times New Roman" w:hAnsi="Verdana" w:cs="Times New Roman"/>
          <w:b/>
          <w:sz w:val="20"/>
          <w:szCs w:val="20"/>
        </w:rPr>
        <w:t xml:space="preserve"> ale </w:t>
      </w:r>
      <w:proofErr w:type="spellStart"/>
      <w:r w:rsidR="000A3D2D" w:rsidRPr="00790E0A">
        <w:rPr>
          <w:rFonts w:ascii="Verdana" w:eastAsia="Times New Roman" w:hAnsi="Verdana" w:cs="Times New Roman"/>
          <w:b/>
          <w:sz w:val="20"/>
          <w:szCs w:val="20"/>
        </w:rPr>
        <w:t>întregului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proiect</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formele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fizice</w:t>
      </w:r>
      <w:proofErr w:type="spellEnd"/>
      <w:r w:rsidR="000A3D2D" w:rsidRPr="00790E0A">
        <w:rPr>
          <w:rFonts w:ascii="Verdana" w:eastAsia="Times New Roman" w:hAnsi="Verdana" w:cs="Times New Roman"/>
          <w:b/>
          <w:sz w:val="20"/>
          <w:szCs w:val="20"/>
        </w:rPr>
        <w:t xml:space="preserve"> ale </w:t>
      </w:r>
      <w:proofErr w:type="spellStart"/>
      <w:r w:rsidR="000A3D2D" w:rsidRPr="00790E0A">
        <w:rPr>
          <w:rFonts w:ascii="Verdana" w:eastAsia="Times New Roman" w:hAnsi="Verdana" w:cs="Times New Roman"/>
          <w:b/>
          <w:sz w:val="20"/>
          <w:szCs w:val="20"/>
        </w:rPr>
        <w:t>proiectului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planuri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clădiri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alte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structuri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materiale</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construcție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altele</w:t>
      </w:r>
      <w:proofErr w:type="spellEnd"/>
      <w:r w:rsidR="000A3D2D" w:rsidRPr="00790E0A">
        <w:rPr>
          <w:rFonts w:ascii="Verdana" w:eastAsia="Times New Roman" w:hAnsi="Verdana" w:cs="Times New Roman"/>
          <w:b/>
          <w:sz w:val="20"/>
          <w:szCs w:val="20"/>
        </w:rPr>
        <w:t>).</w:t>
      </w:r>
    </w:p>
    <w:p w14:paraId="3EC2CA50" w14:textId="77777777" w:rsidR="000A0C0D" w:rsidRPr="00790E0A" w:rsidRDefault="000A0C0D" w:rsidP="00790E0A">
      <w:pPr>
        <w:pStyle w:val="Default"/>
        <w:spacing w:line="276" w:lineRule="auto"/>
        <w:jc w:val="both"/>
        <w:rPr>
          <w:rFonts w:ascii="Verdana" w:hAnsi="Verdana" w:cs="Times New Roman"/>
          <w:b/>
          <w:color w:val="auto"/>
          <w:sz w:val="20"/>
          <w:szCs w:val="20"/>
          <w:lang w:val="ro-RO"/>
        </w:rPr>
      </w:pPr>
    </w:p>
    <w:p w14:paraId="17E740C8" w14:textId="653BE9EE" w:rsidR="00612DC4" w:rsidRPr="00790E0A" w:rsidRDefault="00612DC4" w:rsidP="00790E0A">
      <w:pPr>
        <w:pStyle w:val="Default"/>
        <w:spacing w:line="276" w:lineRule="auto"/>
        <w:jc w:val="both"/>
        <w:rPr>
          <w:rFonts w:ascii="Verdana" w:hAnsi="Verdana" w:cs="Times New Roman"/>
          <w:color w:val="auto"/>
          <w:sz w:val="20"/>
          <w:szCs w:val="20"/>
        </w:rPr>
      </w:pPr>
      <w:r w:rsidRPr="00790E0A">
        <w:rPr>
          <w:rFonts w:ascii="Verdana" w:hAnsi="Verdana" w:cs="Times New Roman"/>
          <w:color w:val="auto"/>
          <w:sz w:val="20"/>
          <w:szCs w:val="20"/>
          <w:lang w:val="ro-RO"/>
        </w:rPr>
        <w:t>Prin p</w:t>
      </w:r>
      <w:proofErr w:type="spellStart"/>
      <w:r w:rsidRPr="00790E0A">
        <w:rPr>
          <w:rFonts w:ascii="Verdana" w:hAnsi="Verdana" w:cs="Times New Roman"/>
          <w:color w:val="auto"/>
          <w:sz w:val="20"/>
          <w:szCs w:val="20"/>
        </w:rPr>
        <w:t>roiect</w:t>
      </w:r>
      <w:proofErr w:type="spellEnd"/>
      <w:r w:rsidRPr="00790E0A">
        <w:rPr>
          <w:rFonts w:ascii="Verdana" w:hAnsi="Verdana" w:cs="Times New Roman"/>
          <w:color w:val="auto"/>
          <w:sz w:val="20"/>
          <w:szCs w:val="20"/>
        </w:rPr>
        <w:t xml:space="preserve"> se </w:t>
      </w:r>
      <w:proofErr w:type="spellStart"/>
      <w:r w:rsidRPr="00790E0A">
        <w:rPr>
          <w:rFonts w:ascii="Verdana" w:hAnsi="Verdana" w:cs="Times New Roman"/>
          <w:color w:val="auto"/>
          <w:sz w:val="20"/>
          <w:szCs w:val="20"/>
        </w:rPr>
        <w:t>propune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montarea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unui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echipament</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termic</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conceput</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decaparea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uscarea</w:t>
      </w:r>
      <w:proofErr w:type="spellEnd"/>
      <w:r w:rsidRPr="00790E0A">
        <w:rPr>
          <w:rFonts w:ascii="Verdana" w:hAnsi="Verdana" w:cs="Times New Roman"/>
          <w:color w:val="auto"/>
          <w:sz w:val="20"/>
          <w:szCs w:val="20"/>
        </w:rPr>
        <w:t xml:space="preserve"> la </w:t>
      </w:r>
      <w:proofErr w:type="spellStart"/>
      <w:r w:rsidRPr="00790E0A">
        <w:rPr>
          <w:rFonts w:ascii="Verdana" w:hAnsi="Verdana" w:cs="Times New Roman"/>
          <w:color w:val="auto"/>
          <w:sz w:val="20"/>
          <w:szCs w:val="20"/>
        </w:rPr>
        <w:t>cald</w:t>
      </w:r>
      <w:proofErr w:type="spellEnd"/>
      <w:r w:rsidRPr="00790E0A">
        <w:rPr>
          <w:rFonts w:ascii="Verdana" w:hAnsi="Verdana" w:cs="Times New Roman"/>
          <w:color w:val="auto"/>
          <w:sz w:val="20"/>
          <w:szCs w:val="20"/>
        </w:rPr>
        <w:t xml:space="preserve"> a </w:t>
      </w:r>
      <w:proofErr w:type="spellStart"/>
      <w:r w:rsidRPr="00790E0A">
        <w:rPr>
          <w:rFonts w:ascii="Verdana" w:hAnsi="Verdana" w:cs="Times New Roman"/>
          <w:color w:val="auto"/>
          <w:sz w:val="20"/>
          <w:szCs w:val="20"/>
        </w:rPr>
        <w:t>deseurilor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maruntite</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aluminiu</w:t>
      </w:r>
      <w:proofErr w:type="spellEnd"/>
      <w:r w:rsidRPr="00790E0A">
        <w:rPr>
          <w:rFonts w:ascii="Verdana" w:hAnsi="Verdana" w:cs="Times New Roman"/>
          <w:color w:val="auto"/>
          <w:sz w:val="20"/>
          <w:szCs w:val="20"/>
        </w:rPr>
        <w:t xml:space="preserve"> (profile, doze </w:t>
      </w:r>
      <w:proofErr w:type="spellStart"/>
      <w:r w:rsidRPr="00790E0A">
        <w:rPr>
          <w:rFonts w:ascii="Verdana" w:hAnsi="Verdana" w:cs="Times New Roman"/>
          <w:color w:val="auto"/>
          <w:sz w:val="20"/>
          <w:szCs w:val="20"/>
        </w:rPr>
        <w:t>etc</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constand</w:t>
      </w:r>
      <w:proofErr w:type="spellEnd"/>
      <w:r w:rsidRPr="00790E0A">
        <w:rPr>
          <w:rFonts w:ascii="Verdana" w:hAnsi="Verdana" w:cs="Times New Roman"/>
          <w:color w:val="auto"/>
          <w:sz w:val="20"/>
          <w:szCs w:val="20"/>
        </w:rPr>
        <w:t xml:space="preserve"> in </w:t>
      </w:r>
      <w:proofErr w:type="spellStart"/>
      <w:r w:rsidRPr="00790E0A">
        <w:rPr>
          <w:rFonts w:ascii="Verdana" w:hAnsi="Verdana" w:cs="Times New Roman"/>
          <w:color w:val="auto"/>
          <w:sz w:val="20"/>
          <w:szCs w:val="20"/>
        </w:rPr>
        <w:t>eliminarea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vopselurilor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lacurilor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și</w:t>
      </w:r>
      <w:proofErr w:type="spellEnd"/>
      <w:r w:rsidRPr="00790E0A">
        <w:rPr>
          <w:rFonts w:ascii="Verdana" w:hAnsi="Verdana" w:cs="Times New Roman"/>
          <w:color w:val="auto"/>
          <w:sz w:val="20"/>
          <w:szCs w:val="20"/>
        </w:rPr>
        <w:t xml:space="preserve"> a </w:t>
      </w:r>
      <w:proofErr w:type="spellStart"/>
      <w:r w:rsidRPr="00790E0A">
        <w:rPr>
          <w:rFonts w:ascii="Verdana" w:hAnsi="Verdana" w:cs="Times New Roman"/>
          <w:color w:val="auto"/>
          <w:sz w:val="20"/>
          <w:szCs w:val="20"/>
        </w:rPr>
        <w:t>altor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tipuri</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acoperiri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prin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intermediul</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unui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proces</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pirolitic</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continuu</w:t>
      </w:r>
      <w:proofErr w:type="spellEnd"/>
      <w:r w:rsidRPr="00790E0A">
        <w:rPr>
          <w:rFonts w:ascii="Verdana" w:hAnsi="Verdana" w:cs="Times New Roman"/>
          <w:color w:val="auto"/>
          <w:sz w:val="20"/>
          <w:szCs w:val="20"/>
        </w:rPr>
        <w:t xml:space="preserve">, cu </w:t>
      </w:r>
      <w:proofErr w:type="spellStart"/>
      <w:r w:rsidRPr="00790E0A">
        <w:rPr>
          <w:rFonts w:ascii="Verdana" w:hAnsi="Verdana" w:cs="Times New Roman"/>
          <w:color w:val="auto"/>
          <w:sz w:val="20"/>
          <w:szCs w:val="20"/>
        </w:rPr>
        <w:t>scopul</w:t>
      </w:r>
      <w:proofErr w:type="spellEnd"/>
      <w:r w:rsidRPr="00790E0A">
        <w:rPr>
          <w:rFonts w:ascii="Verdana" w:hAnsi="Verdana" w:cs="Times New Roman"/>
          <w:color w:val="auto"/>
          <w:sz w:val="20"/>
          <w:szCs w:val="20"/>
        </w:rPr>
        <w:t xml:space="preserve"> de a </w:t>
      </w:r>
      <w:proofErr w:type="spellStart"/>
      <w:r w:rsidRPr="00790E0A">
        <w:rPr>
          <w:rFonts w:ascii="Verdana" w:hAnsi="Verdana" w:cs="Times New Roman"/>
          <w:color w:val="auto"/>
          <w:sz w:val="20"/>
          <w:szCs w:val="20"/>
        </w:rPr>
        <w:t>curăța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deșeurile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înainte</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topire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utilizandu</w:t>
      </w:r>
      <w:proofErr w:type="spellEnd"/>
      <w:r w:rsidRPr="00790E0A">
        <w:rPr>
          <w:rFonts w:ascii="Verdana" w:hAnsi="Verdana" w:cs="Times New Roman"/>
          <w:color w:val="auto"/>
          <w:sz w:val="20"/>
          <w:szCs w:val="20"/>
        </w:rPr>
        <w:t xml:space="preserve">-se un </w:t>
      </w:r>
      <w:proofErr w:type="spellStart"/>
      <w:r w:rsidRPr="00790E0A">
        <w:rPr>
          <w:rFonts w:ascii="Verdana" w:hAnsi="Verdana" w:cs="Times New Roman"/>
          <w:color w:val="auto"/>
          <w:sz w:val="20"/>
          <w:szCs w:val="20"/>
        </w:rPr>
        <w:t>consum</w:t>
      </w:r>
      <w:proofErr w:type="spellEnd"/>
      <w:r w:rsidRPr="00790E0A">
        <w:rPr>
          <w:rFonts w:ascii="Verdana" w:hAnsi="Verdana" w:cs="Times New Roman"/>
          <w:color w:val="auto"/>
          <w:sz w:val="20"/>
          <w:szCs w:val="20"/>
        </w:rPr>
        <w:t xml:space="preserve"> minim de </w:t>
      </w:r>
      <w:proofErr w:type="spellStart"/>
      <w:r w:rsidRPr="00790E0A">
        <w:rPr>
          <w:rFonts w:ascii="Verdana" w:hAnsi="Verdana" w:cs="Times New Roman"/>
          <w:color w:val="auto"/>
          <w:sz w:val="20"/>
          <w:szCs w:val="20"/>
        </w:rPr>
        <w:t>energie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și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rezultand</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emisii</w:t>
      </w:r>
      <w:proofErr w:type="spellEnd"/>
      <w:r w:rsidRPr="00790E0A">
        <w:rPr>
          <w:rFonts w:ascii="Verdana" w:hAnsi="Verdana" w:cs="Times New Roman"/>
          <w:color w:val="auto"/>
          <w:sz w:val="20"/>
          <w:szCs w:val="20"/>
        </w:rPr>
        <w:t xml:space="preserve"> de gaze </w:t>
      </w:r>
      <w:proofErr w:type="spellStart"/>
      <w:r w:rsidRPr="00790E0A">
        <w:rPr>
          <w:rFonts w:ascii="Verdana" w:hAnsi="Verdana" w:cs="Times New Roman"/>
          <w:color w:val="auto"/>
          <w:sz w:val="20"/>
          <w:szCs w:val="20"/>
        </w:rPr>
        <w:t>inerte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în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conformitate</w:t>
      </w:r>
      <w:proofErr w:type="spellEnd"/>
      <w:r w:rsidRPr="00790E0A">
        <w:rPr>
          <w:rFonts w:ascii="Verdana" w:hAnsi="Verdana" w:cs="Times New Roman"/>
          <w:color w:val="auto"/>
          <w:sz w:val="20"/>
          <w:szCs w:val="20"/>
        </w:rPr>
        <w:t xml:space="preserve"> cu </w:t>
      </w:r>
      <w:proofErr w:type="spellStart"/>
      <w:r w:rsidRPr="00790E0A">
        <w:rPr>
          <w:rFonts w:ascii="Verdana" w:hAnsi="Verdana" w:cs="Times New Roman"/>
          <w:color w:val="auto"/>
          <w:sz w:val="20"/>
          <w:szCs w:val="20"/>
        </w:rPr>
        <w:t>cele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mai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recente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reglementări</w:t>
      </w:r>
      <w:proofErr w:type="spellEnd"/>
      <w:r w:rsidRPr="00790E0A">
        <w:rPr>
          <w:rFonts w:ascii="Verdana" w:hAnsi="Verdana" w:cs="Times New Roman"/>
          <w:color w:val="auto"/>
          <w:sz w:val="20"/>
          <w:szCs w:val="20"/>
        </w:rPr>
        <w:t xml:space="preserve"> BAT.</w:t>
      </w:r>
    </w:p>
    <w:p w14:paraId="369C48EE" w14:textId="31293DC2" w:rsidR="00612DC4" w:rsidRPr="00790E0A" w:rsidRDefault="00612DC4" w:rsidP="00790E0A">
      <w:pPr>
        <w:pStyle w:val="Default"/>
        <w:spacing w:line="276" w:lineRule="auto"/>
        <w:jc w:val="both"/>
        <w:rPr>
          <w:rFonts w:ascii="Verdana" w:hAnsi="Verdana" w:cs="Times New Roman"/>
          <w:color w:val="auto"/>
          <w:sz w:val="20"/>
          <w:szCs w:val="20"/>
        </w:rPr>
      </w:pPr>
      <w:proofErr w:type="spellStart"/>
      <w:r w:rsidRPr="00790E0A">
        <w:rPr>
          <w:rFonts w:ascii="Verdana" w:hAnsi="Verdana" w:cs="Times New Roman"/>
          <w:color w:val="auto"/>
          <w:sz w:val="20"/>
          <w:szCs w:val="20"/>
        </w:rPr>
        <w:t>Echipamentul</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va</w:t>
      </w:r>
      <w:proofErr w:type="spellEnd"/>
      <w:r w:rsidRPr="00790E0A">
        <w:rPr>
          <w:rFonts w:ascii="Verdana" w:hAnsi="Verdana" w:cs="Times New Roman"/>
          <w:color w:val="auto"/>
          <w:sz w:val="20"/>
          <w:szCs w:val="20"/>
        </w:rPr>
        <w:t xml:space="preserve"> fi </w:t>
      </w:r>
      <w:proofErr w:type="spellStart"/>
      <w:r w:rsidRPr="00790E0A">
        <w:rPr>
          <w:rFonts w:ascii="Verdana" w:hAnsi="Verdana" w:cs="Times New Roman"/>
          <w:color w:val="auto"/>
          <w:sz w:val="20"/>
          <w:szCs w:val="20"/>
        </w:rPr>
        <w:t>amplasat</w:t>
      </w:r>
      <w:proofErr w:type="spellEnd"/>
      <w:r w:rsidRPr="00790E0A">
        <w:rPr>
          <w:rFonts w:ascii="Verdana" w:hAnsi="Verdana" w:cs="Times New Roman"/>
          <w:color w:val="auto"/>
          <w:sz w:val="20"/>
          <w:szCs w:val="20"/>
        </w:rPr>
        <w:t xml:space="preserve"> la sol pe o </w:t>
      </w:r>
      <w:proofErr w:type="spellStart"/>
      <w:r w:rsidRPr="00790E0A">
        <w:rPr>
          <w:rFonts w:ascii="Verdana" w:hAnsi="Verdana" w:cs="Times New Roman"/>
          <w:color w:val="auto"/>
          <w:sz w:val="20"/>
          <w:szCs w:val="20"/>
        </w:rPr>
        <w:t>fundatie</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socluri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armat</w:t>
      </w:r>
      <w:proofErr w:type="spellEnd"/>
      <w:r w:rsidRPr="00790E0A">
        <w:rPr>
          <w:rFonts w:ascii="Verdana" w:hAnsi="Verdana" w:cs="Times New Roman"/>
          <w:color w:val="auto"/>
          <w:sz w:val="20"/>
          <w:szCs w:val="20"/>
        </w:rPr>
        <w:t xml:space="preserve"> conform </w:t>
      </w:r>
      <w:proofErr w:type="spellStart"/>
      <w:r w:rsidRPr="00790E0A">
        <w:rPr>
          <w:rFonts w:ascii="Verdana" w:hAnsi="Verdana" w:cs="Times New Roman"/>
          <w:color w:val="auto"/>
          <w:sz w:val="20"/>
          <w:szCs w:val="20"/>
        </w:rPr>
        <w:t>proiect</w:t>
      </w:r>
      <w:proofErr w:type="spellEnd"/>
      <w:r w:rsidRPr="00790E0A">
        <w:rPr>
          <w:rFonts w:ascii="Verdana" w:hAnsi="Verdana" w:cs="Times New Roman"/>
          <w:color w:val="auto"/>
          <w:sz w:val="20"/>
          <w:szCs w:val="20"/>
        </w:rPr>
        <w:t xml:space="preserve"> structural </w:t>
      </w:r>
      <w:proofErr w:type="spellStart"/>
      <w:r w:rsidRPr="00790E0A">
        <w:rPr>
          <w:rFonts w:ascii="Verdana" w:hAnsi="Verdana" w:cs="Times New Roman"/>
          <w:color w:val="auto"/>
          <w:sz w:val="20"/>
          <w:szCs w:val="20"/>
        </w:rPr>
        <w:t>executat</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firma</w:t>
      </w:r>
      <w:proofErr w:type="spellEnd"/>
      <w:r w:rsidRPr="00790E0A">
        <w:rPr>
          <w:rFonts w:ascii="Verdana" w:hAnsi="Verdana" w:cs="Times New Roman"/>
          <w:color w:val="auto"/>
          <w:sz w:val="20"/>
          <w:szCs w:val="20"/>
        </w:rPr>
        <w:t xml:space="preserve"> SC Blueprint SRL cu </w:t>
      </w:r>
      <w:proofErr w:type="spellStart"/>
      <w:r w:rsidRPr="00790E0A">
        <w:rPr>
          <w:rFonts w:ascii="Verdana" w:hAnsi="Verdana" w:cs="Times New Roman"/>
          <w:color w:val="auto"/>
          <w:sz w:val="20"/>
          <w:szCs w:val="20"/>
        </w:rPr>
        <w:t>verificarile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avizele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necesare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prevazand</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lastRenderedPageBreak/>
        <w:t>construirea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unui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zid</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intermediar</w:t>
      </w:r>
      <w:proofErr w:type="spellEnd"/>
      <w:r w:rsidRPr="00790E0A">
        <w:rPr>
          <w:rFonts w:ascii="Verdana" w:hAnsi="Verdana" w:cs="Times New Roman"/>
          <w:color w:val="auto"/>
          <w:sz w:val="20"/>
          <w:szCs w:val="20"/>
        </w:rPr>
        <w:t xml:space="preserve"> separator din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armat</w:t>
      </w:r>
      <w:proofErr w:type="spellEnd"/>
      <w:r w:rsidRPr="00790E0A">
        <w:rPr>
          <w:rFonts w:ascii="Verdana" w:hAnsi="Verdana" w:cs="Times New Roman"/>
          <w:color w:val="auto"/>
          <w:sz w:val="20"/>
          <w:szCs w:val="20"/>
        </w:rPr>
        <w:t xml:space="preserve"> cu </w:t>
      </w:r>
      <w:proofErr w:type="spellStart"/>
      <w:r w:rsidRPr="00790E0A">
        <w:rPr>
          <w:rFonts w:ascii="Verdana" w:hAnsi="Verdana" w:cs="Times New Roman"/>
          <w:color w:val="auto"/>
          <w:sz w:val="20"/>
          <w:szCs w:val="20"/>
        </w:rPr>
        <w:t>inaltimea</w:t>
      </w:r>
      <w:proofErr w:type="spellEnd"/>
      <w:r w:rsidRPr="00790E0A">
        <w:rPr>
          <w:rFonts w:ascii="Verdana" w:hAnsi="Verdana" w:cs="Times New Roman"/>
          <w:color w:val="auto"/>
          <w:sz w:val="20"/>
          <w:szCs w:val="20"/>
        </w:rPr>
        <w:t xml:space="preserve"> de 6 m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5 m </w:t>
      </w:r>
      <w:proofErr w:type="spellStart"/>
      <w:r w:rsidRPr="00790E0A">
        <w:rPr>
          <w:rFonts w:ascii="Verdana" w:hAnsi="Verdana" w:cs="Times New Roman"/>
          <w:color w:val="auto"/>
          <w:sz w:val="20"/>
          <w:szCs w:val="20"/>
        </w:rPr>
        <w:t>tabla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2 </w:t>
      </w:r>
      <w:proofErr w:type="spellStart"/>
      <w:r w:rsidRPr="00790E0A">
        <w:rPr>
          <w:rFonts w:ascii="Verdana" w:hAnsi="Verdana" w:cs="Times New Roman"/>
          <w:color w:val="auto"/>
          <w:sz w:val="20"/>
          <w:szCs w:val="20"/>
        </w:rPr>
        <w:t>pereti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exteriori</w:t>
      </w:r>
      <w:proofErr w:type="spellEnd"/>
      <w:r w:rsidRPr="00790E0A">
        <w:rPr>
          <w:rFonts w:ascii="Verdana" w:hAnsi="Verdana" w:cs="Times New Roman"/>
          <w:color w:val="auto"/>
          <w:sz w:val="20"/>
          <w:szCs w:val="20"/>
        </w:rPr>
        <w:t xml:space="preserve"> din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armat</w:t>
      </w:r>
      <w:proofErr w:type="spellEnd"/>
      <w:r w:rsidRPr="00790E0A">
        <w:rPr>
          <w:rFonts w:ascii="Verdana" w:hAnsi="Verdana" w:cs="Times New Roman"/>
          <w:color w:val="auto"/>
          <w:sz w:val="20"/>
          <w:szCs w:val="20"/>
        </w:rPr>
        <w:t xml:space="preserve">, cu </w:t>
      </w:r>
      <w:proofErr w:type="spellStart"/>
      <w:r w:rsidRPr="00790E0A">
        <w:rPr>
          <w:rFonts w:ascii="Verdana" w:hAnsi="Verdana" w:cs="Times New Roman"/>
          <w:color w:val="auto"/>
          <w:sz w:val="20"/>
          <w:szCs w:val="20"/>
        </w:rPr>
        <w:t>inaltimea</w:t>
      </w:r>
      <w:proofErr w:type="spellEnd"/>
      <w:r w:rsidRPr="00790E0A">
        <w:rPr>
          <w:rFonts w:ascii="Verdana" w:hAnsi="Verdana" w:cs="Times New Roman"/>
          <w:color w:val="auto"/>
          <w:sz w:val="20"/>
          <w:szCs w:val="20"/>
        </w:rPr>
        <w:t xml:space="preserve"> de 9 m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2 m </w:t>
      </w:r>
      <w:proofErr w:type="spellStart"/>
      <w:r w:rsidRPr="00790E0A">
        <w:rPr>
          <w:rFonts w:ascii="Verdana" w:hAnsi="Verdana" w:cs="Times New Roman"/>
          <w:color w:val="auto"/>
          <w:sz w:val="20"/>
          <w:szCs w:val="20"/>
        </w:rPr>
        <w:t>tabla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respectiv</w:t>
      </w:r>
      <w:proofErr w:type="spellEnd"/>
      <w:r w:rsidRPr="00790E0A">
        <w:rPr>
          <w:rFonts w:ascii="Verdana" w:hAnsi="Verdana" w:cs="Times New Roman"/>
          <w:color w:val="auto"/>
          <w:sz w:val="20"/>
          <w:szCs w:val="20"/>
        </w:rPr>
        <w:t xml:space="preserve"> 2,5 m </w:t>
      </w:r>
      <w:proofErr w:type="spellStart"/>
      <w:r w:rsidRPr="00790E0A">
        <w:rPr>
          <w:rFonts w:ascii="Verdana" w:hAnsi="Verdana" w:cs="Times New Roman"/>
          <w:color w:val="auto"/>
          <w:sz w:val="20"/>
          <w:szCs w:val="20"/>
        </w:rPr>
        <w:t>beton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si</w:t>
      </w:r>
      <w:proofErr w:type="spellEnd"/>
      <w:r w:rsidRPr="00790E0A">
        <w:rPr>
          <w:rFonts w:ascii="Verdana" w:hAnsi="Verdana" w:cs="Times New Roman"/>
          <w:color w:val="auto"/>
          <w:sz w:val="20"/>
          <w:szCs w:val="20"/>
        </w:rPr>
        <w:t xml:space="preserve"> 8,5 m </w:t>
      </w:r>
      <w:proofErr w:type="spellStart"/>
      <w:r w:rsidRPr="00790E0A">
        <w:rPr>
          <w:rFonts w:ascii="Verdana" w:hAnsi="Verdana" w:cs="Times New Roman"/>
          <w:color w:val="auto"/>
          <w:sz w:val="20"/>
          <w:szCs w:val="20"/>
        </w:rPr>
        <w:t>tabla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Unul</w:t>
      </w:r>
      <w:proofErr w:type="spellEnd"/>
      <w:r w:rsidRPr="00790E0A">
        <w:rPr>
          <w:rFonts w:ascii="Verdana" w:hAnsi="Verdana" w:cs="Times New Roman"/>
          <w:color w:val="auto"/>
          <w:sz w:val="20"/>
          <w:szCs w:val="20"/>
        </w:rPr>
        <w:t xml:space="preserve"> din </w:t>
      </w:r>
      <w:proofErr w:type="spellStart"/>
      <w:r w:rsidRPr="00790E0A">
        <w:rPr>
          <w:rFonts w:ascii="Verdana" w:hAnsi="Verdana" w:cs="Times New Roman"/>
          <w:color w:val="auto"/>
          <w:sz w:val="20"/>
          <w:szCs w:val="20"/>
        </w:rPr>
        <w:t>peretii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boxelor</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depozitare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existente</w:t>
      </w:r>
      <w:proofErr w:type="spellEnd"/>
      <w:r w:rsidRPr="00790E0A">
        <w:rPr>
          <w:rFonts w:ascii="Verdana" w:hAnsi="Verdana" w:cs="Times New Roman"/>
          <w:color w:val="auto"/>
          <w:sz w:val="20"/>
          <w:szCs w:val="20"/>
        </w:rPr>
        <w:t xml:space="preserve"> C3, </w:t>
      </w:r>
      <w:proofErr w:type="spellStart"/>
      <w:r w:rsidRPr="00790E0A">
        <w:rPr>
          <w:rFonts w:ascii="Verdana" w:hAnsi="Verdana" w:cs="Times New Roman"/>
          <w:color w:val="auto"/>
          <w:sz w:val="20"/>
          <w:szCs w:val="20"/>
        </w:rPr>
        <w:t>ramane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activ</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acoperire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va</w:t>
      </w:r>
      <w:proofErr w:type="spellEnd"/>
      <w:r w:rsidRPr="00790E0A">
        <w:rPr>
          <w:rFonts w:ascii="Verdana" w:hAnsi="Verdana" w:cs="Times New Roman"/>
          <w:color w:val="auto"/>
          <w:sz w:val="20"/>
          <w:szCs w:val="20"/>
        </w:rPr>
        <w:t xml:space="preserve"> fi </w:t>
      </w:r>
      <w:proofErr w:type="spellStart"/>
      <w:r w:rsidRPr="00790E0A">
        <w:rPr>
          <w:rFonts w:ascii="Verdana" w:hAnsi="Verdana" w:cs="Times New Roman"/>
          <w:color w:val="auto"/>
          <w:sz w:val="20"/>
          <w:szCs w:val="20"/>
        </w:rPr>
        <w:t>utilizata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structura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metalica</w:t>
      </w:r>
      <w:proofErr w:type="spellEnd"/>
      <w:r w:rsidRPr="00790E0A">
        <w:rPr>
          <w:rFonts w:ascii="Verdana" w:hAnsi="Verdana" w:cs="Times New Roman"/>
          <w:color w:val="auto"/>
          <w:sz w:val="20"/>
          <w:szCs w:val="20"/>
        </w:rPr>
        <w:t>.</w:t>
      </w:r>
    </w:p>
    <w:p w14:paraId="24A6A2F0" w14:textId="77777777" w:rsidR="00612DC4" w:rsidRPr="00790E0A" w:rsidRDefault="00612DC4" w:rsidP="00790E0A">
      <w:pPr>
        <w:pStyle w:val="Default"/>
        <w:spacing w:line="276" w:lineRule="auto"/>
        <w:jc w:val="both"/>
        <w:rPr>
          <w:rFonts w:ascii="Verdana" w:hAnsi="Verdana" w:cs="Times New Roman"/>
          <w:color w:val="auto"/>
          <w:sz w:val="20"/>
          <w:szCs w:val="20"/>
        </w:rPr>
      </w:pPr>
    </w:p>
    <w:p w14:paraId="27C587D0" w14:textId="77777777" w:rsidR="00612DC4" w:rsidRDefault="00612DC4" w:rsidP="00790E0A">
      <w:pPr>
        <w:pStyle w:val="Default"/>
        <w:spacing w:line="276" w:lineRule="auto"/>
        <w:jc w:val="both"/>
        <w:rPr>
          <w:rFonts w:ascii="Verdana" w:hAnsi="Verdana" w:cs="Times New Roman"/>
          <w:b/>
          <w:bCs/>
          <w:color w:val="auto"/>
          <w:sz w:val="20"/>
          <w:szCs w:val="20"/>
        </w:rPr>
      </w:pPr>
      <w:proofErr w:type="spellStart"/>
      <w:r w:rsidRPr="00790E0A">
        <w:rPr>
          <w:rFonts w:ascii="Verdana" w:hAnsi="Verdana" w:cs="Times New Roman"/>
          <w:b/>
          <w:bCs/>
          <w:color w:val="auto"/>
          <w:sz w:val="20"/>
          <w:szCs w:val="20"/>
        </w:rPr>
        <w:t>Principalele</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componente</w:t>
      </w:r>
      <w:proofErr w:type="spellEnd"/>
      <w:r w:rsidRPr="00790E0A">
        <w:rPr>
          <w:rFonts w:ascii="Verdana" w:hAnsi="Verdana" w:cs="Times New Roman"/>
          <w:b/>
          <w:bCs/>
          <w:color w:val="auto"/>
          <w:sz w:val="20"/>
          <w:szCs w:val="20"/>
        </w:rPr>
        <w:t xml:space="preserve"> ale </w:t>
      </w:r>
      <w:proofErr w:type="spellStart"/>
      <w:r w:rsidRPr="00790E0A">
        <w:rPr>
          <w:rFonts w:ascii="Verdana" w:hAnsi="Verdana" w:cs="Times New Roman"/>
          <w:b/>
          <w:bCs/>
          <w:color w:val="auto"/>
          <w:sz w:val="20"/>
          <w:szCs w:val="20"/>
        </w:rPr>
        <w:t>echipamentului</w:t>
      </w:r>
      <w:proofErr w:type="spellEnd"/>
      <w:r w:rsidRPr="00790E0A">
        <w:rPr>
          <w:rFonts w:ascii="Verdana" w:hAnsi="Verdana" w:cs="Times New Roman"/>
          <w:b/>
          <w:bCs/>
          <w:color w:val="auto"/>
          <w:sz w:val="20"/>
          <w:szCs w:val="20"/>
        </w:rPr>
        <w:t xml:space="preserve"> IDEX sunt:</w:t>
      </w:r>
    </w:p>
    <w:p w14:paraId="053386A9" w14:textId="77777777" w:rsidR="009B4369" w:rsidRPr="00790E0A" w:rsidRDefault="009B4369" w:rsidP="00790E0A">
      <w:pPr>
        <w:pStyle w:val="Default"/>
        <w:spacing w:line="276" w:lineRule="auto"/>
        <w:jc w:val="both"/>
        <w:rPr>
          <w:rFonts w:ascii="Verdana" w:hAnsi="Verdana" w:cs="Times New Roman"/>
          <w:b/>
          <w:bCs/>
          <w:color w:val="auto"/>
          <w:sz w:val="20"/>
          <w:szCs w:val="20"/>
        </w:rPr>
      </w:pPr>
    </w:p>
    <w:p w14:paraId="5FF7F9FF" w14:textId="2B3B4597" w:rsidR="00612DC4" w:rsidRPr="00790E0A" w:rsidRDefault="00612DC4" w:rsidP="00790E0A">
      <w:pPr>
        <w:pStyle w:val="Default"/>
        <w:spacing w:line="276" w:lineRule="auto"/>
        <w:jc w:val="both"/>
        <w:rPr>
          <w:rFonts w:ascii="Verdana" w:hAnsi="Verdana" w:cs="Times New Roman"/>
          <w:color w:val="auto"/>
          <w:sz w:val="20"/>
          <w:szCs w:val="20"/>
        </w:rPr>
      </w:pPr>
      <w:r w:rsidRPr="00790E0A">
        <w:rPr>
          <w:rFonts w:ascii="Verdana" w:hAnsi="Verdana" w:cs="Times New Roman"/>
          <w:color w:val="auto"/>
          <w:sz w:val="20"/>
          <w:szCs w:val="20"/>
        </w:rPr>
        <w:t>-</w:t>
      </w:r>
      <w:proofErr w:type="spellStart"/>
      <w:r w:rsidRPr="00790E0A">
        <w:rPr>
          <w:rFonts w:ascii="Verdana" w:hAnsi="Verdana" w:cs="Times New Roman"/>
          <w:color w:val="auto"/>
          <w:sz w:val="20"/>
          <w:szCs w:val="20"/>
        </w:rPr>
        <w:t>Cuptorul</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rotativ</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decaparea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și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uscarea</w:t>
      </w:r>
      <w:proofErr w:type="spellEnd"/>
      <w:r w:rsidRPr="00790E0A">
        <w:rPr>
          <w:rFonts w:ascii="Verdana" w:hAnsi="Verdana" w:cs="Times New Roman"/>
          <w:color w:val="auto"/>
          <w:sz w:val="20"/>
          <w:szCs w:val="20"/>
        </w:rPr>
        <w:t xml:space="preserve"> la </w:t>
      </w:r>
      <w:proofErr w:type="spellStart"/>
      <w:r w:rsidRPr="00790E0A">
        <w:rPr>
          <w:rFonts w:ascii="Verdana" w:hAnsi="Verdana" w:cs="Times New Roman"/>
          <w:color w:val="auto"/>
          <w:sz w:val="20"/>
          <w:szCs w:val="20"/>
        </w:rPr>
        <w:t>cald</w:t>
      </w:r>
      <w:proofErr w:type="spellEnd"/>
      <w:r w:rsidRPr="00790E0A">
        <w:rPr>
          <w:rFonts w:ascii="Verdana" w:hAnsi="Verdana" w:cs="Times New Roman"/>
          <w:color w:val="auto"/>
          <w:sz w:val="20"/>
          <w:szCs w:val="20"/>
        </w:rPr>
        <w:t xml:space="preserve"> a </w:t>
      </w:r>
      <w:proofErr w:type="spellStart"/>
      <w:r w:rsidRPr="00790E0A">
        <w:rPr>
          <w:rFonts w:ascii="Verdana" w:hAnsi="Verdana" w:cs="Times New Roman"/>
          <w:color w:val="auto"/>
          <w:sz w:val="20"/>
          <w:szCs w:val="20"/>
        </w:rPr>
        <w:t>deșeurilor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printr</w:t>
      </w:r>
      <w:proofErr w:type="spellEnd"/>
      <w:r w:rsidRPr="00790E0A">
        <w:rPr>
          <w:rFonts w:ascii="Verdana" w:hAnsi="Verdana" w:cs="Times New Roman"/>
          <w:color w:val="auto"/>
          <w:sz w:val="20"/>
          <w:szCs w:val="20"/>
        </w:rPr>
        <w:t xml:space="preserve">-un </w:t>
      </w:r>
      <w:proofErr w:type="spellStart"/>
      <w:r w:rsidRPr="00790E0A">
        <w:rPr>
          <w:rFonts w:ascii="Verdana" w:hAnsi="Verdana" w:cs="Times New Roman"/>
          <w:color w:val="auto"/>
          <w:sz w:val="20"/>
          <w:szCs w:val="20"/>
        </w:rPr>
        <w:t>proces</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piroliză</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termică</w:t>
      </w:r>
      <w:proofErr w:type="spellEnd"/>
      <w:r w:rsidRPr="00790E0A">
        <w:rPr>
          <w:rFonts w:ascii="Verdana" w:hAnsi="Verdana" w:cs="Times New Roman"/>
          <w:color w:val="auto"/>
          <w:sz w:val="20"/>
          <w:szCs w:val="20"/>
        </w:rPr>
        <w:t xml:space="preserve"> </w:t>
      </w:r>
      <w:r w:rsidR="009B4369">
        <w:rPr>
          <w:rFonts w:ascii="Verdana" w:hAnsi="Verdana" w:cs="Times New Roman"/>
          <w:color w:val="auto"/>
          <w:sz w:val="20"/>
          <w:szCs w:val="20"/>
        </w:rPr>
        <w:t>continua;</w:t>
      </w:r>
    </w:p>
    <w:p w14:paraId="473E97C2" w14:textId="77777777" w:rsidR="00612DC4" w:rsidRPr="00790E0A" w:rsidRDefault="00612DC4" w:rsidP="00790E0A">
      <w:pPr>
        <w:pStyle w:val="Default"/>
        <w:spacing w:line="276" w:lineRule="auto"/>
        <w:jc w:val="both"/>
        <w:rPr>
          <w:rFonts w:ascii="Verdana" w:hAnsi="Verdana" w:cs="Times New Roman"/>
          <w:color w:val="auto"/>
          <w:sz w:val="20"/>
          <w:szCs w:val="20"/>
        </w:rPr>
      </w:pPr>
      <w:r w:rsidRPr="00790E0A">
        <w:rPr>
          <w:rFonts w:ascii="Verdana" w:hAnsi="Verdana" w:cs="Times New Roman"/>
          <w:color w:val="auto"/>
          <w:sz w:val="20"/>
          <w:szCs w:val="20"/>
        </w:rPr>
        <w:t xml:space="preserve">-Camera de </w:t>
      </w:r>
      <w:proofErr w:type="spellStart"/>
      <w:r w:rsidRPr="00790E0A">
        <w:rPr>
          <w:rFonts w:ascii="Verdana" w:hAnsi="Verdana" w:cs="Times New Roman"/>
          <w:color w:val="auto"/>
          <w:sz w:val="20"/>
          <w:szCs w:val="20"/>
        </w:rPr>
        <w:t>postcombustie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incinerarea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gazelor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pirolitice</w:t>
      </w:r>
      <w:proofErr w:type="spellEnd"/>
      <w:r w:rsidRPr="00790E0A">
        <w:rPr>
          <w:rFonts w:ascii="Verdana" w:hAnsi="Verdana" w:cs="Times New Roman"/>
          <w:color w:val="auto"/>
          <w:sz w:val="20"/>
          <w:szCs w:val="20"/>
        </w:rPr>
        <w:t xml:space="preserve"> generate </w:t>
      </w:r>
      <w:proofErr w:type="spellStart"/>
      <w:r w:rsidRPr="00790E0A">
        <w:rPr>
          <w:rFonts w:ascii="Verdana" w:hAnsi="Verdana" w:cs="Times New Roman"/>
          <w:color w:val="auto"/>
          <w:sz w:val="20"/>
          <w:szCs w:val="20"/>
        </w:rPr>
        <w:t>în</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cuptorul</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rotativ</w:t>
      </w:r>
      <w:proofErr w:type="spellEnd"/>
    </w:p>
    <w:p w14:paraId="4750CB70" w14:textId="1BE97717" w:rsidR="00612DC4" w:rsidRPr="00790E0A" w:rsidRDefault="00612DC4" w:rsidP="00790E0A">
      <w:pPr>
        <w:pStyle w:val="Default"/>
        <w:spacing w:line="276" w:lineRule="auto"/>
        <w:jc w:val="both"/>
        <w:rPr>
          <w:rFonts w:ascii="Verdana" w:hAnsi="Verdana" w:cs="Times New Roman"/>
          <w:color w:val="auto"/>
          <w:sz w:val="20"/>
          <w:szCs w:val="20"/>
        </w:rPr>
      </w:pPr>
      <w:r w:rsidRPr="00790E0A">
        <w:rPr>
          <w:rFonts w:ascii="Verdana" w:hAnsi="Verdana" w:cs="Times New Roman"/>
          <w:color w:val="auto"/>
          <w:sz w:val="20"/>
          <w:szCs w:val="20"/>
        </w:rPr>
        <w:t>-</w:t>
      </w:r>
      <w:proofErr w:type="spellStart"/>
      <w:r w:rsidRPr="00790E0A">
        <w:rPr>
          <w:rFonts w:ascii="Verdana" w:hAnsi="Verdana" w:cs="Times New Roman"/>
          <w:color w:val="auto"/>
          <w:sz w:val="20"/>
          <w:szCs w:val="20"/>
        </w:rPr>
        <w:t>Ventilatorul</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recirculare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între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cele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două</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echipamente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a face </w:t>
      </w:r>
      <w:proofErr w:type="spellStart"/>
      <w:r w:rsidRPr="00790E0A">
        <w:rPr>
          <w:rFonts w:ascii="Verdana" w:hAnsi="Verdana" w:cs="Times New Roman"/>
          <w:color w:val="auto"/>
          <w:sz w:val="20"/>
          <w:szCs w:val="20"/>
        </w:rPr>
        <w:t>să</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circule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gazele</w:t>
      </w:r>
      <w:proofErr w:type="spellEnd"/>
      <w:r w:rsidRPr="00790E0A">
        <w:rPr>
          <w:rFonts w:ascii="Verdana" w:hAnsi="Verdana" w:cs="Times New Roman"/>
          <w:color w:val="auto"/>
          <w:sz w:val="20"/>
          <w:szCs w:val="20"/>
        </w:rPr>
        <w:t xml:space="preserve"> din </w:t>
      </w:r>
      <w:proofErr w:type="spellStart"/>
      <w:r w:rsidRPr="00790E0A">
        <w:rPr>
          <w:rFonts w:ascii="Verdana" w:hAnsi="Verdana" w:cs="Times New Roman"/>
          <w:color w:val="auto"/>
          <w:sz w:val="20"/>
          <w:szCs w:val="20"/>
        </w:rPr>
        <w:t>cuptor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în</w:t>
      </w:r>
      <w:proofErr w:type="spellEnd"/>
      <w:r w:rsidRPr="00790E0A">
        <w:rPr>
          <w:rFonts w:ascii="Verdana" w:hAnsi="Verdana" w:cs="Times New Roman"/>
          <w:color w:val="auto"/>
          <w:sz w:val="20"/>
          <w:szCs w:val="20"/>
        </w:rPr>
        <w:t xml:space="preserve"> camera de </w:t>
      </w:r>
      <w:proofErr w:type="spellStart"/>
      <w:r w:rsidRPr="00790E0A">
        <w:rPr>
          <w:rFonts w:ascii="Verdana" w:hAnsi="Verdana" w:cs="Times New Roman"/>
          <w:color w:val="auto"/>
          <w:sz w:val="20"/>
          <w:szCs w:val="20"/>
        </w:rPr>
        <w:t>postcombustie</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și</w:t>
      </w:r>
      <w:proofErr w:type="spellEnd"/>
      <w:r w:rsidRPr="00790E0A">
        <w:rPr>
          <w:rFonts w:ascii="Verdana" w:hAnsi="Verdana" w:cs="Times New Roman"/>
          <w:color w:val="auto"/>
          <w:sz w:val="20"/>
          <w:szCs w:val="20"/>
        </w:rPr>
        <w:t xml:space="preserve"> invers</w:t>
      </w:r>
      <w:r w:rsidR="009B4369">
        <w:rPr>
          <w:rFonts w:ascii="Verdana" w:hAnsi="Verdana" w:cs="Times New Roman"/>
          <w:color w:val="auto"/>
          <w:sz w:val="20"/>
          <w:szCs w:val="20"/>
        </w:rPr>
        <w:t>;</w:t>
      </w:r>
    </w:p>
    <w:p w14:paraId="019958FD" w14:textId="668A80E6" w:rsidR="00612DC4" w:rsidRPr="00790E0A" w:rsidRDefault="00612DC4" w:rsidP="00790E0A">
      <w:pPr>
        <w:pStyle w:val="Default"/>
        <w:spacing w:line="276" w:lineRule="auto"/>
        <w:jc w:val="both"/>
        <w:rPr>
          <w:rFonts w:ascii="Verdana" w:hAnsi="Verdana" w:cs="Times New Roman"/>
          <w:color w:val="auto"/>
          <w:sz w:val="20"/>
          <w:szCs w:val="20"/>
        </w:rPr>
      </w:pPr>
      <w:r w:rsidRPr="00790E0A">
        <w:rPr>
          <w:rFonts w:ascii="Verdana" w:hAnsi="Verdana" w:cs="Times New Roman"/>
          <w:color w:val="auto"/>
          <w:sz w:val="20"/>
          <w:szCs w:val="20"/>
        </w:rPr>
        <w:t>-</w:t>
      </w:r>
      <w:proofErr w:type="spellStart"/>
      <w:r w:rsidRPr="00790E0A">
        <w:rPr>
          <w:rFonts w:ascii="Verdana" w:hAnsi="Verdana" w:cs="Times New Roman"/>
          <w:color w:val="auto"/>
          <w:sz w:val="20"/>
          <w:szCs w:val="20"/>
        </w:rPr>
        <w:t>Ciclonul</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intermediar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pentru</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îndepărtarea</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particulelor</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mici</w:t>
      </w:r>
      <w:proofErr w:type="spellEnd"/>
      <w:r w:rsidRPr="00790E0A">
        <w:rPr>
          <w:rFonts w:ascii="Verdana" w:hAnsi="Verdana" w:cs="Times New Roman"/>
          <w:color w:val="auto"/>
          <w:sz w:val="20"/>
          <w:szCs w:val="20"/>
        </w:rPr>
        <w:t xml:space="preserve"> din </w:t>
      </w:r>
      <w:proofErr w:type="spellStart"/>
      <w:r w:rsidRPr="00790E0A">
        <w:rPr>
          <w:rFonts w:ascii="Verdana" w:hAnsi="Verdana" w:cs="Times New Roman"/>
          <w:color w:val="auto"/>
          <w:sz w:val="20"/>
          <w:szCs w:val="20"/>
        </w:rPr>
        <w:t>proces</w:t>
      </w:r>
      <w:proofErr w:type="spellEnd"/>
      <w:r w:rsidRPr="00790E0A">
        <w:rPr>
          <w:rFonts w:ascii="Verdana" w:hAnsi="Verdana" w:cs="Times New Roman"/>
          <w:color w:val="auto"/>
          <w:sz w:val="20"/>
          <w:szCs w:val="20"/>
        </w:rPr>
        <w:t xml:space="preserve">, cum </w:t>
      </w:r>
      <w:proofErr w:type="spellStart"/>
      <w:r w:rsidRPr="00790E0A">
        <w:rPr>
          <w:rFonts w:ascii="Verdana" w:hAnsi="Verdana" w:cs="Times New Roman"/>
          <w:color w:val="auto"/>
          <w:sz w:val="20"/>
          <w:szCs w:val="20"/>
        </w:rPr>
        <w:t>ar</w:t>
      </w:r>
      <w:proofErr w:type="spellEnd"/>
      <w:r w:rsidRPr="00790E0A">
        <w:rPr>
          <w:rFonts w:ascii="Verdana" w:hAnsi="Verdana" w:cs="Times New Roman"/>
          <w:color w:val="auto"/>
          <w:sz w:val="20"/>
          <w:szCs w:val="20"/>
        </w:rPr>
        <w:t xml:space="preserve"> fi </w:t>
      </w:r>
      <w:proofErr w:type="spellStart"/>
      <w:r w:rsidRPr="00790E0A">
        <w:rPr>
          <w:rFonts w:ascii="Verdana" w:hAnsi="Verdana" w:cs="Times New Roman"/>
          <w:color w:val="auto"/>
          <w:sz w:val="20"/>
          <w:szCs w:val="20"/>
        </w:rPr>
        <w:t>particule</w:t>
      </w:r>
      <w:proofErr w:type="spellEnd"/>
      <w:r w:rsidRPr="00790E0A">
        <w:rPr>
          <w:rFonts w:ascii="Verdana" w:hAnsi="Verdana" w:cs="Times New Roman"/>
          <w:color w:val="auto"/>
          <w:sz w:val="20"/>
          <w:szCs w:val="20"/>
        </w:rPr>
        <w:t xml:space="preserve"> fine, </w:t>
      </w:r>
      <w:proofErr w:type="spellStart"/>
      <w:r w:rsidRPr="00790E0A">
        <w:rPr>
          <w:rFonts w:ascii="Verdana" w:hAnsi="Verdana" w:cs="Times New Roman"/>
          <w:color w:val="auto"/>
          <w:sz w:val="20"/>
          <w:szCs w:val="20"/>
        </w:rPr>
        <w:t>praf</w:t>
      </w:r>
      <w:proofErr w:type="spellEnd"/>
      <w:r w:rsidR="009B4369">
        <w:rPr>
          <w:rFonts w:ascii="Verdana" w:hAnsi="Verdana" w:cs="Times New Roman"/>
          <w:color w:val="auto"/>
          <w:sz w:val="20"/>
          <w:szCs w:val="20"/>
        </w:rPr>
        <w:t>.</w:t>
      </w:r>
    </w:p>
    <w:p w14:paraId="72F79875" w14:textId="77777777" w:rsidR="00612DC4" w:rsidRPr="00790E0A" w:rsidRDefault="00612DC4" w:rsidP="00790E0A">
      <w:pPr>
        <w:pStyle w:val="Default"/>
        <w:spacing w:line="276" w:lineRule="auto"/>
        <w:jc w:val="both"/>
        <w:rPr>
          <w:rFonts w:ascii="Verdana" w:hAnsi="Verdana" w:cs="Times New Roman"/>
          <w:color w:val="auto"/>
          <w:sz w:val="20"/>
          <w:szCs w:val="20"/>
        </w:rPr>
      </w:pPr>
    </w:p>
    <w:p w14:paraId="1FA0A356" w14:textId="77777777" w:rsidR="00612DC4" w:rsidRPr="00790E0A" w:rsidRDefault="00612DC4" w:rsidP="00790E0A">
      <w:pPr>
        <w:pStyle w:val="Default"/>
        <w:spacing w:line="276" w:lineRule="auto"/>
        <w:jc w:val="both"/>
        <w:rPr>
          <w:rFonts w:ascii="Verdana" w:hAnsi="Verdana" w:cs="Times New Roman"/>
          <w:color w:val="auto"/>
          <w:sz w:val="20"/>
          <w:szCs w:val="20"/>
        </w:rPr>
      </w:pPr>
      <w:proofErr w:type="spellStart"/>
      <w:r w:rsidRPr="00790E0A">
        <w:rPr>
          <w:rFonts w:ascii="Verdana" w:hAnsi="Verdana" w:cs="Times New Roman"/>
          <w:color w:val="auto"/>
          <w:sz w:val="20"/>
          <w:szCs w:val="20"/>
        </w:rPr>
        <w:t>Principiul</w:t>
      </w:r>
      <w:proofErr w:type="spellEnd"/>
      <w:r w:rsidRPr="00790E0A">
        <w:rPr>
          <w:rFonts w:ascii="Verdana" w:hAnsi="Verdana" w:cs="Times New Roman"/>
          <w:color w:val="auto"/>
          <w:sz w:val="20"/>
          <w:szCs w:val="20"/>
        </w:rPr>
        <w:t xml:space="preserve"> de </w:t>
      </w:r>
      <w:proofErr w:type="spellStart"/>
      <w:r w:rsidRPr="00790E0A">
        <w:rPr>
          <w:rFonts w:ascii="Verdana" w:hAnsi="Verdana" w:cs="Times New Roman"/>
          <w:color w:val="auto"/>
          <w:sz w:val="20"/>
          <w:szCs w:val="20"/>
        </w:rPr>
        <w:t>functionare</w:t>
      </w:r>
      <w:proofErr w:type="spellEnd"/>
      <w:r w:rsidRPr="00790E0A">
        <w:rPr>
          <w:rFonts w:ascii="Verdana" w:hAnsi="Verdana" w:cs="Times New Roman"/>
          <w:color w:val="auto"/>
          <w:sz w:val="20"/>
          <w:szCs w:val="20"/>
        </w:rPr>
        <w:t>:</w:t>
      </w:r>
    </w:p>
    <w:p w14:paraId="70A6EFBC" w14:textId="77777777" w:rsidR="00612DC4" w:rsidRPr="00790E0A" w:rsidRDefault="00612DC4" w:rsidP="00790E0A">
      <w:pPr>
        <w:pStyle w:val="Default"/>
        <w:spacing w:line="276" w:lineRule="auto"/>
        <w:jc w:val="both"/>
        <w:rPr>
          <w:rFonts w:ascii="Verdana" w:hAnsi="Verdana" w:cs="Times New Roman"/>
          <w:color w:val="auto"/>
          <w:sz w:val="20"/>
          <w:szCs w:val="20"/>
        </w:rPr>
      </w:pPr>
    </w:p>
    <w:p w14:paraId="4F47E2CD"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Pentru orice sistem de curățare termică, obiectivul este de a îndepărta compușii organici de pe suprafața deseurilor, astfel încât, atunci când materialul este topit, să se obțină cele mai mari rate de recuperare, imbunatatind astfel procesul de reciclare. Această curățare se realizează printr-un proces în două etape:</w:t>
      </w:r>
    </w:p>
    <w:p w14:paraId="13D4B4B5"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p>
    <w:p w14:paraId="62253C40" w14:textId="6A7FE5B2" w:rsidR="00612DC4" w:rsidRPr="00790E0A" w:rsidRDefault="00612DC4"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w:t>
      </w:r>
      <w:r w:rsidRPr="00790E0A">
        <w:rPr>
          <w:rFonts w:ascii="Verdana" w:hAnsi="Verdana" w:cs="Times New Roman"/>
          <w:b/>
          <w:bCs/>
          <w:color w:val="auto"/>
          <w:sz w:val="20"/>
          <w:szCs w:val="20"/>
          <w:lang w:val="ro"/>
        </w:rPr>
        <w:t>prima etapă</w:t>
      </w:r>
      <w:r w:rsidRPr="00790E0A">
        <w:rPr>
          <w:rFonts w:ascii="Verdana" w:hAnsi="Verdana" w:cs="Times New Roman"/>
          <w:color w:val="auto"/>
          <w:sz w:val="20"/>
          <w:szCs w:val="20"/>
          <w:lang w:val="ro"/>
        </w:rPr>
        <w:t xml:space="preserve"> constă în eliberarea compușilor organici volatili (COV) de pe suprafața deșeurilor, prin transformarea lor în stare gazoasă</w:t>
      </w:r>
      <w:r w:rsidR="009B4369">
        <w:rPr>
          <w:rFonts w:ascii="Verdana" w:hAnsi="Verdana" w:cs="Times New Roman"/>
          <w:color w:val="auto"/>
          <w:sz w:val="20"/>
          <w:szCs w:val="20"/>
          <w:lang w:val="ro"/>
        </w:rPr>
        <w:t>;</w:t>
      </w:r>
    </w:p>
    <w:p w14:paraId="49853B71"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p>
    <w:p w14:paraId="17462FE0" w14:textId="479BDE51" w:rsidR="00612DC4" w:rsidRPr="00790E0A" w:rsidRDefault="00612DC4"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w:t>
      </w:r>
      <w:r w:rsidRPr="00790E0A">
        <w:rPr>
          <w:rFonts w:ascii="Verdana" w:hAnsi="Verdana" w:cs="Times New Roman"/>
          <w:b/>
          <w:bCs/>
          <w:color w:val="auto"/>
          <w:sz w:val="20"/>
          <w:szCs w:val="20"/>
          <w:lang w:val="ro"/>
        </w:rPr>
        <w:t>a doua etapă</w:t>
      </w:r>
      <w:r w:rsidRPr="00790E0A">
        <w:rPr>
          <w:rFonts w:ascii="Verdana" w:hAnsi="Verdana" w:cs="Times New Roman"/>
          <w:color w:val="auto"/>
          <w:sz w:val="20"/>
          <w:szCs w:val="20"/>
          <w:lang w:val="ro"/>
        </w:rPr>
        <w:t xml:space="preserve"> de curățare constă în îndepărtarea depozitului pe bază de carbon care rămâne pe suprafața deșeurilor</w:t>
      </w:r>
      <w:r w:rsidR="009B4369">
        <w:rPr>
          <w:rFonts w:ascii="Verdana" w:hAnsi="Verdana" w:cs="Times New Roman"/>
          <w:color w:val="auto"/>
          <w:sz w:val="20"/>
          <w:szCs w:val="20"/>
          <w:lang w:val="ro"/>
        </w:rPr>
        <w:t>.</w:t>
      </w:r>
    </w:p>
    <w:p w14:paraId="7AA76556"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p>
    <w:p w14:paraId="02E78098"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Echipamentul IDEX utilizează un post-arzător cu un timp de rezidență minim de o secundă și jumătate la o încărcare maximă de COV. În condiții normale de proces, timpul de rezidență este de două secunde. Acest lucru, împreună cu alte caracteristici de proiectare internă, permite distrugerea totală a COV-urilor, astfel emisiile generate fiind reduse.</w:t>
      </w:r>
    </w:p>
    <w:p w14:paraId="063CED83"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p>
    <w:p w14:paraId="6A706719"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 xml:space="preserve">Echipamentul IDEX va fi racordat la </w:t>
      </w:r>
      <w:r w:rsidRPr="00790E0A">
        <w:rPr>
          <w:rFonts w:ascii="Verdana" w:hAnsi="Verdana" w:cs="Times New Roman"/>
          <w:color w:val="auto"/>
          <w:sz w:val="20"/>
          <w:szCs w:val="20"/>
          <w:lang w:val="pt-BR"/>
        </w:rPr>
        <w:t>Instalație  de epurare GARANT FILTER echipată cu 2 Filtre cu saci typ „Aramide”, apartinand lui Hai Santana SRL</w:t>
      </w:r>
    </w:p>
    <w:p w14:paraId="18C41D14" w14:textId="77777777" w:rsidR="00612DC4" w:rsidRPr="00790E0A" w:rsidRDefault="00612DC4" w:rsidP="00790E0A">
      <w:pPr>
        <w:pStyle w:val="Default"/>
        <w:spacing w:line="276" w:lineRule="auto"/>
        <w:jc w:val="both"/>
        <w:rPr>
          <w:rFonts w:ascii="Verdana" w:hAnsi="Verdana" w:cs="Times New Roman"/>
          <w:color w:val="auto"/>
          <w:sz w:val="20"/>
          <w:szCs w:val="20"/>
          <w:lang w:val="ro"/>
        </w:rPr>
      </w:pPr>
    </w:p>
    <w:p w14:paraId="455A041D" w14:textId="77777777" w:rsidR="00612DC4" w:rsidRPr="0012595C" w:rsidRDefault="00612DC4" w:rsidP="00612DC4">
      <w:pPr>
        <w:pStyle w:val="Default"/>
        <w:spacing w:line="276" w:lineRule="auto"/>
        <w:jc w:val="both"/>
        <w:rPr>
          <w:rFonts w:ascii="Times New Roman" w:hAnsi="Times New Roman" w:cs="Times New Roman"/>
          <w:color w:val="auto"/>
        </w:rPr>
      </w:pPr>
      <w:proofErr w:type="spellStart"/>
      <w:r w:rsidRPr="00790E0A">
        <w:rPr>
          <w:rFonts w:ascii="Verdana" w:hAnsi="Verdana" w:cs="Times New Roman"/>
          <w:color w:val="auto"/>
          <w:sz w:val="20"/>
          <w:szCs w:val="20"/>
        </w:rPr>
        <w:t>Specificatii</w:t>
      </w:r>
      <w:proofErr w:type="spellEnd"/>
      <w:r w:rsidRPr="00790E0A">
        <w:rPr>
          <w:rFonts w:ascii="Verdana" w:hAnsi="Verdana" w:cs="Times New Roman"/>
          <w:color w:val="auto"/>
          <w:sz w:val="20"/>
          <w:szCs w:val="20"/>
        </w:rPr>
        <w:t xml:space="preserve"> </w:t>
      </w:r>
      <w:proofErr w:type="spellStart"/>
      <w:r w:rsidRPr="00790E0A">
        <w:rPr>
          <w:rFonts w:ascii="Verdana" w:hAnsi="Verdana" w:cs="Times New Roman"/>
          <w:color w:val="auto"/>
          <w:sz w:val="20"/>
          <w:szCs w:val="20"/>
        </w:rPr>
        <w:t>tehnice</w:t>
      </w:r>
      <w:proofErr w:type="spellEnd"/>
      <w:r w:rsidRPr="00790E0A">
        <w:rPr>
          <w:rFonts w:ascii="Verdana" w:hAnsi="Verdana" w:cs="Times New Roman"/>
          <w:color w:val="auto"/>
          <w:sz w:val="20"/>
          <w:szCs w:val="20"/>
        </w:rPr>
        <w:t xml:space="preserve"> IDEX</w:t>
      </w:r>
      <w:r w:rsidRPr="0012595C">
        <w:rPr>
          <w:rFonts w:ascii="Times New Roman" w:hAnsi="Times New Roman" w:cs="Times New Roman"/>
          <w:color w:val="auto"/>
        </w:rPr>
        <w:t>:</w:t>
      </w:r>
    </w:p>
    <w:p w14:paraId="295CA76D" w14:textId="77777777" w:rsidR="00612DC4" w:rsidRPr="0012595C" w:rsidRDefault="00612DC4" w:rsidP="00612DC4">
      <w:pPr>
        <w:pStyle w:val="Default"/>
        <w:spacing w:line="276" w:lineRule="auto"/>
        <w:jc w:val="both"/>
        <w:rPr>
          <w:rFonts w:ascii="Times New Roman" w:hAnsi="Times New Roman" w:cs="Times New Roman"/>
          <w:color w:val="auto"/>
        </w:rPr>
      </w:pP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2319"/>
        <w:gridCol w:w="4980"/>
      </w:tblGrid>
      <w:tr w:rsidR="0012595C" w:rsidRPr="0012595C" w14:paraId="3FE1D8B8" w14:textId="77777777" w:rsidTr="00420C57">
        <w:trPr>
          <w:trHeight w:val="328"/>
        </w:trPr>
        <w:tc>
          <w:tcPr>
            <w:tcW w:w="9990" w:type="dxa"/>
            <w:gridSpan w:val="3"/>
            <w:shd w:val="clear" w:color="auto" w:fill="000066"/>
          </w:tcPr>
          <w:p w14:paraId="628FC0BC" w14:textId="77777777" w:rsidR="00612DC4" w:rsidRPr="0012595C" w:rsidRDefault="00612DC4" w:rsidP="00420C57">
            <w:pPr>
              <w:pStyle w:val="TableParagraph"/>
              <w:spacing w:before="59" w:line="276" w:lineRule="auto"/>
              <w:ind w:left="7" w:right="1"/>
              <w:jc w:val="both"/>
              <w:rPr>
                <w:rFonts w:ascii="Times New Roman" w:hAnsi="Times New Roman" w:cs="Times New Roman"/>
                <w:b/>
                <w:sz w:val="24"/>
                <w:szCs w:val="24"/>
              </w:rPr>
            </w:pPr>
            <w:bookmarkStart w:id="2" w:name="_Hlk159860444"/>
            <w:r w:rsidRPr="0012595C">
              <w:rPr>
                <w:rFonts w:ascii="Times New Roman" w:hAnsi="Times New Roman" w:cs="Times New Roman"/>
                <w:b/>
                <w:bCs/>
                <w:sz w:val="24"/>
                <w:szCs w:val="24"/>
                <w:lang w:val="ro"/>
              </w:rPr>
              <w:t>UTILIZARE</w:t>
            </w:r>
          </w:p>
        </w:tc>
      </w:tr>
      <w:tr w:rsidR="0012595C" w:rsidRPr="0012595C" w14:paraId="1D282492" w14:textId="77777777" w:rsidTr="00420C57">
        <w:trPr>
          <w:trHeight w:val="311"/>
        </w:trPr>
        <w:tc>
          <w:tcPr>
            <w:tcW w:w="2691" w:type="dxa"/>
          </w:tcPr>
          <w:p w14:paraId="5643DE50"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FUNCȚIE</w:t>
            </w:r>
          </w:p>
        </w:tc>
        <w:tc>
          <w:tcPr>
            <w:tcW w:w="7299" w:type="dxa"/>
            <w:gridSpan w:val="2"/>
          </w:tcPr>
          <w:p w14:paraId="04B48A3E" w14:textId="77777777" w:rsidR="00612DC4" w:rsidRPr="00790E0A" w:rsidRDefault="00612DC4" w:rsidP="00420C57">
            <w:pPr>
              <w:pStyle w:val="TableParagraph"/>
              <w:spacing w:line="276" w:lineRule="auto"/>
              <w:ind w:left="66"/>
              <w:jc w:val="both"/>
              <w:rPr>
                <w:rFonts w:ascii="Verdana" w:hAnsi="Verdana" w:cs="Times New Roman"/>
                <w:sz w:val="20"/>
                <w:szCs w:val="20"/>
                <w:lang w:val="pt-PT"/>
              </w:rPr>
            </w:pPr>
            <w:r w:rsidRPr="00790E0A">
              <w:rPr>
                <w:rFonts w:ascii="Verdana" w:hAnsi="Verdana" w:cs="Times New Roman"/>
                <w:sz w:val="20"/>
                <w:szCs w:val="20"/>
                <w:lang w:val="ro"/>
              </w:rPr>
              <w:t>Decaparea deșeurilor de aluminiu în regim continuu 24/7</w:t>
            </w:r>
          </w:p>
        </w:tc>
      </w:tr>
      <w:tr w:rsidR="0012595C" w:rsidRPr="0012595C" w14:paraId="6A24F7F7" w14:textId="77777777" w:rsidTr="00420C57">
        <w:trPr>
          <w:trHeight w:val="311"/>
        </w:trPr>
        <w:tc>
          <w:tcPr>
            <w:tcW w:w="2691" w:type="dxa"/>
          </w:tcPr>
          <w:p w14:paraId="280FC9C9"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TIP</w:t>
            </w:r>
          </w:p>
        </w:tc>
        <w:tc>
          <w:tcPr>
            <w:tcW w:w="7299" w:type="dxa"/>
            <w:gridSpan w:val="2"/>
          </w:tcPr>
          <w:p w14:paraId="00BCE835"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Sistemul de decapare IDEX</w:t>
            </w:r>
          </w:p>
        </w:tc>
      </w:tr>
      <w:tr w:rsidR="0012595C" w:rsidRPr="0012595C" w14:paraId="1467BDE2" w14:textId="77777777" w:rsidTr="00420C57">
        <w:trPr>
          <w:trHeight w:val="311"/>
        </w:trPr>
        <w:tc>
          <w:tcPr>
            <w:tcW w:w="2691" w:type="dxa"/>
          </w:tcPr>
          <w:p w14:paraId="2749C036"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SISTEM DE ÎNCĂLZIRE</w:t>
            </w:r>
          </w:p>
        </w:tc>
        <w:tc>
          <w:tcPr>
            <w:tcW w:w="7299" w:type="dxa"/>
            <w:gridSpan w:val="2"/>
          </w:tcPr>
          <w:p w14:paraId="535F91C3"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Încălzit cu gaz</w:t>
            </w:r>
          </w:p>
        </w:tc>
      </w:tr>
      <w:tr w:rsidR="0012595C" w:rsidRPr="0012595C" w14:paraId="0605951E" w14:textId="77777777" w:rsidTr="00420C57">
        <w:trPr>
          <w:trHeight w:val="311"/>
        </w:trPr>
        <w:tc>
          <w:tcPr>
            <w:tcW w:w="9990" w:type="dxa"/>
            <w:gridSpan w:val="3"/>
            <w:shd w:val="clear" w:color="auto" w:fill="000066"/>
          </w:tcPr>
          <w:p w14:paraId="6AEC4AFC" w14:textId="77777777" w:rsidR="00612DC4" w:rsidRPr="00790E0A" w:rsidRDefault="00612DC4" w:rsidP="00420C57">
            <w:pPr>
              <w:pStyle w:val="TableParagraph"/>
              <w:spacing w:line="276" w:lineRule="auto"/>
              <w:ind w:left="7" w:right="1"/>
              <w:jc w:val="both"/>
              <w:rPr>
                <w:rFonts w:ascii="Verdana" w:hAnsi="Verdana" w:cs="Times New Roman"/>
                <w:b/>
                <w:sz w:val="20"/>
                <w:szCs w:val="20"/>
              </w:rPr>
            </w:pPr>
            <w:r w:rsidRPr="00790E0A">
              <w:rPr>
                <w:rFonts w:ascii="Verdana" w:hAnsi="Verdana" w:cs="Times New Roman"/>
                <w:b/>
                <w:bCs/>
                <w:sz w:val="20"/>
                <w:szCs w:val="20"/>
                <w:lang w:val="ro"/>
              </w:rPr>
              <w:t>MATERIALE DE PRELUCRAT</w:t>
            </w:r>
          </w:p>
        </w:tc>
      </w:tr>
      <w:tr w:rsidR="0012595C" w:rsidRPr="0012595C" w14:paraId="1A09D162" w14:textId="77777777" w:rsidTr="00420C57">
        <w:trPr>
          <w:trHeight w:val="314"/>
        </w:trPr>
        <w:tc>
          <w:tcPr>
            <w:tcW w:w="2691" w:type="dxa"/>
            <w:vMerge w:val="restart"/>
          </w:tcPr>
          <w:p w14:paraId="1F366536" w14:textId="77777777" w:rsidR="00612DC4" w:rsidRPr="00790E0A" w:rsidRDefault="00612DC4" w:rsidP="00420C57">
            <w:pPr>
              <w:pStyle w:val="TableParagraph"/>
              <w:spacing w:before="0" w:line="276" w:lineRule="auto"/>
              <w:ind w:left="0"/>
              <w:jc w:val="both"/>
              <w:rPr>
                <w:rFonts w:ascii="Verdana" w:hAnsi="Verdana" w:cs="Times New Roman"/>
                <w:b/>
                <w:sz w:val="20"/>
                <w:szCs w:val="20"/>
              </w:rPr>
            </w:pPr>
          </w:p>
          <w:p w14:paraId="04D57CC5" w14:textId="77777777" w:rsidR="00612DC4" w:rsidRPr="00790E0A" w:rsidRDefault="00612DC4" w:rsidP="00420C57">
            <w:pPr>
              <w:pStyle w:val="TableParagraph"/>
              <w:spacing w:before="0" w:line="276" w:lineRule="auto"/>
              <w:ind w:left="0"/>
              <w:jc w:val="both"/>
              <w:rPr>
                <w:rFonts w:ascii="Verdana" w:hAnsi="Verdana" w:cs="Times New Roman"/>
                <w:b/>
                <w:sz w:val="20"/>
                <w:szCs w:val="20"/>
              </w:rPr>
            </w:pPr>
          </w:p>
          <w:p w14:paraId="0D20553B" w14:textId="77777777" w:rsidR="00612DC4" w:rsidRPr="00790E0A" w:rsidRDefault="00612DC4" w:rsidP="00420C57">
            <w:pPr>
              <w:pStyle w:val="TableParagraph"/>
              <w:spacing w:before="76" w:line="276" w:lineRule="auto"/>
              <w:ind w:left="0"/>
              <w:jc w:val="both"/>
              <w:rPr>
                <w:rFonts w:ascii="Verdana" w:hAnsi="Verdana" w:cs="Times New Roman"/>
                <w:b/>
                <w:sz w:val="20"/>
                <w:szCs w:val="20"/>
              </w:rPr>
            </w:pPr>
          </w:p>
          <w:p w14:paraId="2C726CBC" w14:textId="77777777" w:rsidR="00612DC4" w:rsidRPr="00790E0A" w:rsidRDefault="00612DC4" w:rsidP="00420C57">
            <w:pPr>
              <w:pStyle w:val="TableParagraph"/>
              <w:spacing w:before="0" w:line="276" w:lineRule="auto"/>
              <w:jc w:val="both"/>
              <w:rPr>
                <w:rFonts w:ascii="Verdana" w:hAnsi="Verdana" w:cs="Times New Roman"/>
                <w:sz w:val="20"/>
                <w:szCs w:val="20"/>
              </w:rPr>
            </w:pPr>
            <w:r w:rsidRPr="00790E0A">
              <w:rPr>
                <w:rFonts w:ascii="Verdana" w:hAnsi="Verdana" w:cs="Times New Roman"/>
                <w:sz w:val="20"/>
                <w:szCs w:val="20"/>
                <w:lang w:val="ro"/>
              </w:rPr>
              <w:t>MATERIAL DE INTRARE</w:t>
            </w:r>
          </w:p>
        </w:tc>
        <w:tc>
          <w:tcPr>
            <w:tcW w:w="2319" w:type="dxa"/>
          </w:tcPr>
          <w:p w14:paraId="3CC239E5" w14:textId="77777777" w:rsidR="00612DC4" w:rsidRPr="00790E0A" w:rsidRDefault="00612DC4" w:rsidP="00420C57">
            <w:pPr>
              <w:pStyle w:val="TableParagraph"/>
              <w:spacing w:before="54" w:line="276" w:lineRule="auto"/>
              <w:ind w:left="66"/>
              <w:jc w:val="both"/>
              <w:rPr>
                <w:rFonts w:ascii="Verdana" w:hAnsi="Verdana" w:cs="Times New Roman"/>
                <w:sz w:val="20"/>
                <w:szCs w:val="20"/>
              </w:rPr>
            </w:pPr>
            <w:r w:rsidRPr="00790E0A">
              <w:rPr>
                <w:rFonts w:ascii="Verdana" w:hAnsi="Verdana" w:cs="Times New Roman"/>
                <w:sz w:val="20"/>
                <w:szCs w:val="20"/>
                <w:lang w:val="ro"/>
              </w:rPr>
              <w:t>Material</w:t>
            </w:r>
          </w:p>
        </w:tc>
        <w:tc>
          <w:tcPr>
            <w:tcW w:w="4980" w:type="dxa"/>
          </w:tcPr>
          <w:p w14:paraId="0233D89E" w14:textId="77777777" w:rsidR="00612DC4" w:rsidRPr="00790E0A" w:rsidRDefault="00612DC4" w:rsidP="00420C57">
            <w:pPr>
              <w:pStyle w:val="TableParagraph"/>
              <w:spacing w:before="54" w:line="276" w:lineRule="auto"/>
              <w:jc w:val="both"/>
              <w:rPr>
                <w:rFonts w:ascii="Verdana" w:hAnsi="Verdana" w:cs="Times New Roman"/>
                <w:sz w:val="20"/>
                <w:szCs w:val="20"/>
                <w:lang w:val="it-IT"/>
              </w:rPr>
            </w:pPr>
            <w:r w:rsidRPr="00790E0A">
              <w:rPr>
                <w:rFonts w:ascii="Verdana" w:hAnsi="Verdana" w:cs="Times New Roman"/>
                <w:sz w:val="20"/>
                <w:szCs w:val="20"/>
                <w:lang w:val="ro"/>
              </w:rPr>
              <w:t>Profile mărunțite (profile extrudate postconsumare)</w:t>
            </w:r>
          </w:p>
        </w:tc>
      </w:tr>
      <w:tr w:rsidR="0012595C" w:rsidRPr="0012595C" w14:paraId="0C3D591C" w14:textId="77777777" w:rsidTr="00420C57">
        <w:trPr>
          <w:trHeight w:val="311"/>
        </w:trPr>
        <w:tc>
          <w:tcPr>
            <w:tcW w:w="2691" w:type="dxa"/>
            <w:vMerge/>
            <w:tcBorders>
              <w:top w:val="nil"/>
            </w:tcBorders>
          </w:tcPr>
          <w:p w14:paraId="05B267FC" w14:textId="77777777" w:rsidR="00612DC4" w:rsidRPr="00790E0A" w:rsidRDefault="00612DC4" w:rsidP="00420C57">
            <w:pPr>
              <w:jc w:val="both"/>
              <w:rPr>
                <w:rFonts w:ascii="Verdana" w:hAnsi="Verdana" w:cs="Times New Roman"/>
                <w:sz w:val="20"/>
                <w:szCs w:val="20"/>
                <w:lang w:val="it-IT"/>
              </w:rPr>
            </w:pPr>
          </w:p>
        </w:tc>
        <w:tc>
          <w:tcPr>
            <w:tcW w:w="2319" w:type="dxa"/>
          </w:tcPr>
          <w:p w14:paraId="284BEEB0"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Dimensiune/Densitate vrac</w:t>
            </w:r>
          </w:p>
        </w:tc>
        <w:tc>
          <w:tcPr>
            <w:tcW w:w="4980" w:type="dxa"/>
          </w:tcPr>
          <w:p w14:paraId="04109C00" w14:textId="77777777" w:rsidR="00612DC4" w:rsidRPr="00790E0A" w:rsidRDefault="00612DC4" w:rsidP="00420C57">
            <w:pPr>
              <w:pStyle w:val="TableParagraph"/>
              <w:spacing w:before="35" w:line="276" w:lineRule="auto"/>
              <w:jc w:val="both"/>
              <w:rPr>
                <w:rFonts w:ascii="Verdana" w:hAnsi="Verdana" w:cs="Times New Roman"/>
                <w:sz w:val="20"/>
                <w:szCs w:val="20"/>
              </w:rPr>
            </w:pPr>
            <w:r w:rsidRPr="00790E0A">
              <w:rPr>
                <w:rFonts w:ascii="Verdana" w:hAnsi="Verdana" w:cs="Times New Roman"/>
                <w:sz w:val="20"/>
                <w:szCs w:val="20"/>
                <w:lang w:val="ro"/>
              </w:rPr>
              <w:t>10 - 120 mm / 400-600 kg/m3</w:t>
            </w:r>
          </w:p>
        </w:tc>
      </w:tr>
      <w:tr w:rsidR="0012595C" w:rsidRPr="0012595C" w14:paraId="38B1D4EF" w14:textId="77777777" w:rsidTr="00420C57">
        <w:trPr>
          <w:trHeight w:val="311"/>
        </w:trPr>
        <w:tc>
          <w:tcPr>
            <w:tcW w:w="2691" w:type="dxa"/>
            <w:vMerge/>
            <w:tcBorders>
              <w:top w:val="nil"/>
            </w:tcBorders>
          </w:tcPr>
          <w:p w14:paraId="289047FD" w14:textId="77777777" w:rsidR="00612DC4" w:rsidRPr="00790E0A" w:rsidRDefault="00612DC4" w:rsidP="00420C57">
            <w:pPr>
              <w:jc w:val="both"/>
              <w:rPr>
                <w:rFonts w:ascii="Verdana" w:hAnsi="Verdana" w:cs="Times New Roman"/>
                <w:sz w:val="20"/>
                <w:szCs w:val="20"/>
              </w:rPr>
            </w:pPr>
          </w:p>
        </w:tc>
        <w:tc>
          <w:tcPr>
            <w:tcW w:w="2319" w:type="dxa"/>
          </w:tcPr>
          <w:p w14:paraId="42266CF5"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 COV</w:t>
            </w:r>
          </w:p>
        </w:tc>
        <w:tc>
          <w:tcPr>
            <w:tcW w:w="4980" w:type="dxa"/>
          </w:tcPr>
          <w:p w14:paraId="572EC7BF"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Maximum 5%</w:t>
            </w:r>
          </w:p>
        </w:tc>
      </w:tr>
      <w:tr w:rsidR="0012595C" w:rsidRPr="0012595C" w14:paraId="49C47356" w14:textId="77777777" w:rsidTr="00420C57">
        <w:trPr>
          <w:trHeight w:val="312"/>
        </w:trPr>
        <w:tc>
          <w:tcPr>
            <w:tcW w:w="2691" w:type="dxa"/>
            <w:vMerge/>
            <w:tcBorders>
              <w:top w:val="nil"/>
            </w:tcBorders>
          </w:tcPr>
          <w:p w14:paraId="1942B9E8" w14:textId="77777777" w:rsidR="00612DC4" w:rsidRPr="00790E0A" w:rsidRDefault="00612DC4" w:rsidP="00420C57">
            <w:pPr>
              <w:jc w:val="both"/>
              <w:rPr>
                <w:rFonts w:ascii="Verdana" w:hAnsi="Verdana" w:cs="Times New Roman"/>
                <w:sz w:val="20"/>
                <w:szCs w:val="20"/>
              </w:rPr>
            </w:pPr>
          </w:p>
        </w:tc>
        <w:tc>
          <w:tcPr>
            <w:tcW w:w="2319" w:type="dxa"/>
          </w:tcPr>
          <w:p w14:paraId="2FE2AE08" w14:textId="77777777" w:rsidR="00612DC4" w:rsidRPr="00790E0A" w:rsidRDefault="00612DC4" w:rsidP="00420C57">
            <w:pPr>
              <w:pStyle w:val="TableParagraph"/>
              <w:spacing w:before="52" w:line="276" w:lineRule="auto"/>
              <w:ind w:left="66"/>
              <w:jc w:val="both"/>
              <w:rPr>
                <w:rFonts w:ascii="Verdana" w:hAnsi="Verdana" w:cs="Times New Roman"/>
                <w:sz w:val="20"/>
                <w:szCs w:val="20"/>
              </w:rPr>
            </w:pPr>
            <w:r w:rsidRPr="00790E0A">
              <w:rPr>
                <w:rFonts w:ascii="Verdana" w:hAnsi="Verdana" w:cs="Times New Roman"/>
                <w:sz w:val="20"/>
                <w:szCs w:val="20"/>
                <w:lang w:val="ro"/>
              </w:rPr>
              <w:t>% H2O</w:t>
            </w:r>
          </w:p>
        </w:tc>
        <w:tc>
          <w:tcPr>
            <w:tcW w:w="4980" w:type="dxa"/>
          </w:tcPr>
          <w:p w14:paraId="263B3DF4" w14:textId="77777777" w:rsidR="00612DC4" w:rsidRPr="00790E0A" w:rsidRDefault="00612DC4" w:rsidP="00420C57">
            <w:pPr>
              <w:pStyle w:val="TableParagraph"/>
              <w:spacing w:before="52" w:line="276" w:lineRule="auto"/>
              <w:jc w:val="both"/>
              <w:rPr>
                <w:rFonts w:ascii="Verdana" w:hAnsi="Verdana" w:cs="Times New Roman"/>
                <w:sz w:val="20"/>
                <w:szCs w:val="20"/>
              </w:rPr>
            </w:pPr>
            <w:r w:rsidRPr="00790E0A">
              <w:rPr>
                <w:rFonts w:ascii="Verdana" w:hAnsi="Verdana" w:cs="Times New Roman"/>
                <w:sz w:val="20"/>
                <w:szCs w:val="20"/>
                <w:lang w:val="ro"/>
              </w:rPr>
              <w:t>Maximum 5%</w:t>
            </w:r>
          </w:p>
        </w:tc>
      </w:tr>
      <w:tr w:rsidR="0012595C" w:rsidRPr="0012595C" w14:paraId="0A7E49D2" w14:textId="77777777" w:rsidTr="00420C57">
        <w:trPr>
          <w:trHeight w:val="311"/>
        </w:trPr>
        <w:tc>
          <w:tcPr>
            <w:tcW w:w="2691" w:type="dxa"/>
            <w:vMerge/>
            <w:tcBorders>
              <w:top w:val="nil"/>
            </w:tcBorders>
          </w:tcPr>
          <w:p w14:paraId="10897ED7" w14:textId="77777777" w:rsidR="00612DC4" w:rsidRPr="00790E0A" w:rsidRDefault="00612DC4" w:rsidP="00420C57">
            <w:pPr>
              <w:jc w:val="both"/>
              <w:rPr>
                <w:rFonts w:ascii="Verdana" w:hAnsi="Verdana" w:cs="Times New Roman"/>
                <w:sz w:val="20"/>
                <w:szCs w:val="20"/>
              </w:rPr>
            </w:pPr>
          </w:p>
        </w:tc>
        <w:tc>
          <w:tcPr>
            <w:tcW w:w="2319" w:type="dxa"/>
          </w:tcPr>
          <w:p w14:paraId="05D3B45C"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 Fier</w:t>
            </w:r>
          </w:p>
        </w:tc>
        <w:tc>
          <w:tcPr>
            <w:tcW w:w="4980" w:type="dxa"/>
          </w:tcPr>
          <w:p w14:paraId="25BACE05"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0 – 0,3%</w:t>
            </w:r>
          </w:p>
        </w:tc>
      </w:tr>
      <w:tr w:rsidR="0012595C" w:rsidRPr="0012595C" w14:paraId="78FA5CFE" w14:textId="77777777" w:rsidTr="00420C57">
        <w:trPr>
          <w:trHeight w:val="311"/>
        </w:trPr>
        <w:tc>
          <w:tcPr>
            <w:tcW w:w="9990" w:type="dxa"/>
            <w:gridSpan w:val="3"/>
            <w:shd w:val="clear" w:color="auto" w:fill="000066"/>
          </w:tcPr>
          <w:p w14:paraId="29E2B304" w14:textId="77777777" w:rsidR="00612DC4" w:rsidRPr="00790E0A" w:rsidRDefault="00612DC4" w:rsidP="00420C57">
            <w:pPr>
              <w:pStyle w:val="TableParagraph"/>
              <w:spacing w:line="276" w:lineRule="auto"/>
              <w:ind w:left="7" w:right="1"/>
              <w:jc w:val="both"/>
              <w:rPr>
                <w:rFonts w:ascii="Verdana" w:hAnsi="Verdana" w:cs="Times New Roman"/>
                <w:b/>
                <w:sz w:val="20"/>
                <w:szCs w:val="20"/>
              </w:rPr>
            </w:pPr>
            <w:r w:rsidRPr="00790E0A">
              <w:rPr>
                <w:rFonts w:ascii="Verdana" w:hAnsi="Verdana" w:cs="Times New Roman"/>
                <w:b/>
                <w:bCs/>
                <w:sz w:val="20"/>
                <w:szCs w:val="20"/>
                <w:lang w:val="ro"/>
              </w:rPr>
              <w:t>SISTEMUL IDEX</w:t>
            </w:r>
          </w:p>
        </w:tc>
      </w:tr>
      <w:tr w:rsidR="0012595C" w:rsidRPr="0012595C" w14:paraId="28E197A8" w14:textId="77777777" w:rsidTr="00420C57">
        <w:trPr>
          <w:trHeight w:val="313"/>
        </w:trPr>
        <w:tc>
          <w:tcPr>
            <w:tcW w:w="2691" w:type="dxa"/>
          </w:tcPr>
          <w:p w14:paraId="37CE737C" w14:textId="77777777" w:rsidR="00612DC4" w:rsidRPr="00790E0A" w:rsidRDefault="00612DC4" w:rsidP="00420C57">
            <w:pPr>
              <w:pStyle w:val="TableParagraph"/>
              <w:spacing w:before="54" w:line="276" w:lineRule="auto"/>
              <w:jc w:val="both"/>
              <w:rPr>
                <w:rFonts w:ascii="Verdana" w:hAnsi="Verdana" w:cs="Times New Roman"/>
                <w:sz w:val="20"/>
                <w:szCs w:val="20"/>
              </w:rPr>
            </w:pPr>
            <w:r w:rsidRPr="00790E0A">
              <w:rPr>
                <w:rFonts w:ascii="Verdana" w:hAnsi="Verdana" w:cs="Times New Roman"/>
                <w:sz w:val="20"/>
                <w:szCs w:val="20"/>
                <w:lang w:val="ro"/>
              </w:rPr>
              <w:t>MODEL</w:t>
            </w:r>
          </w:p>
        </w:tc>
        <w:tc>
          <w:tcPr>
            <w:tcW w:w="7299" w:type="dxa"/>
            <w:gridSpan w:val="2"/>
          </w:tcPr>
          <w:p w14:paraId="06313597" w14:textId="77777777" w:rsidR="00612DC4" w:rsidRPr="00790E0A" w:rsidRDefault="00612DC4" w:rsidP="00420C57">
            <w:pPr>
              <w:pStyle w:val="TableParagraph"/>
              <w:spacing w:before="54" w:line="276" w:lineRule="auto"/>
              <w:ind w:left="66"/>
              <w:jc w:val="both"/>
              <w:rPr>
                <w:rFonts w:ascii="Verdana" w:hAnsi="Verdana" w:cs="Times New Roman"/>
                <w:sz w:val="20"/>
                <w:szCs w:val="20"/>
              </w:rPr>
            </w:pPr>
            <w:r w:rsidRPr="00790E0A">
              <w:rPr>
                <w:rFonts w:ascii="Verdana" w:hAnsi="Verdana" w:cs="Times New Roman"/>
                <w:sz w:val="20"/>
                <w:szCs w:val="20"/>
                <w:lang w:val="ro"/>
              </w:rPr>
              <w:t>IDEX-3000</w:t>
            </w:r>
          </w:p>
        </w:tc>
      </w:tr>
      <w:tr w:rsidR="0012595C" w:rsidRPr="0012595C" w14:paraId="568C448C" w14:textId="77777777" w:rsidTr="00420C57">
        <w:trPr>
          <w:trHeight w:val="311"/>
        </w:trPr>
        <w:tc>
          <w:tcPr>
            <w:tcW w:w="2691" w:type="dxa"/>
          </w:tcPr>
          <w:p w14:paraId="7183CB8A"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RATA DE PRODUCȚIE</w:t>
            </w:r>
          </w:p>
        </w:tc>
        <w:tc>
          <w:tcPr>
            <w:tcW w:w="7299" w:type="dxa"/>
            <w:gridSpan w:val="2"/>
          </w:tcPr>
          <w:p w14:paraId="68246038" w14:textId="77777777" w:rsidR="00612DC4" w:rsidRPr="00790E0A" w:rsidRDefault="00612DC4" w:rsidP="00420C57">
            <w:pPr>
              <w:pStyle w:val="TableParagraph"/>
              <w:spacing w:line="276" w:lineRule="auto"/>
              <w:ind w:left="66"/>
              <w:jc w:val="both"/>
              <w:rPr>
                <w:rFonts w:ascii="Verdana" w:hAnsi="Verdana" w:cs="Times New Roman"/>
                <w:b/>
                <w:bCs/>
                <w:sz w:val="20"/>
                <w:szCs w:val="20"/>
              </w:rPr>
            </w:pPr>
            <w:r w:rsidRPr="00790E0A">
              <w:rPr>
                <w:rFonts w:ascii="Verdana" w:hAnsi="Verdana" w:cs="Times New Roman"/>
                <w:b/>
                <w:bCs/>
                <w:sz w:val="20"/>
                <w:szCs w:val="20"/>
                <w:lang w:val="ro"/>
              </w:rPr>
              <w:t>3 tone/oră (ca debit nominal de intrare)</w:t>
            </w:r>
          </w:p>
        </w:tc>
      </w:tr>
      <w:tr w:rsidR="0012595C" w:rsidRPr="0012595C" w14:paraId="43F379EB" w14:textId="77777777" w:rsidTr="00420C57">
        <w:trPr>
          <w:trHeight w:val="311"/>
        </w:trPr>
        <w:tc>
          <w:tcPr>
            <w:tcW w:w="2691" w:type="dxa"/>
            <w:vMerge w:val="restart"/>
          </w:tcPr>
          <w:p w14:paraId="5E2E8088" w14:textId="77777777" w:rsidR="00612DC4" w:rsidRPr="00790E0A" w:rsidRDefault="00612DC4" w:rsidP="00420C57">
            <w:pPr>
              <w:pStyle w:val="TableParagraph"/>
              <w:spacing w:before="0" w:line="276" w:lineRule="auto"/>
              <w:ind w:left="0"/>
              <w:jc w:val="both"/>
              <w:rPr>
                <w:rFonts w:ascii="Verdana" w:hAnsi="Verdana" w:cs="Times New Roman"/>
                <w:b/>
                <w:sz w:val="20"/>
                <w:szCs w:val="20"/>
              </w:rPr>
            </w:pPr>
          </w:p>
          <w:p w14:paraId="3905BACC" w14:textId="77777777" w:rsidR="00612DC4" w:rsidRPr="00790E0A" w:rsidRDefault="00612DC4" w:rsidP="00420C57">
            <w:pPr>
              <w:pStyle w:val="TableParagraph"/>
              <w:spacing w:before="120" w:line="276" w:lineRule="auto"/>
              <w:ind w:left="0"/>
              <w:jc w:val="both"/>
              <w:rPr>
                <w:rFonts w:ascii="Verdana" w:hAnsi="Verdana" w:cs="Times New Roman"/>
                <w:b/>
                <w:sz w:val="20"/>
                <w:szCs w:val="20"/>
              </w:rPr>
            </w:pPr>
          </w:p>
          <w:p w14:paraId="2BDBF256" w14:textId="77777777" w:rsidR="00612DC4" w:rsidRPr="00790E0A" w:rsidRDefault="00612DC4" w:rsidP="00420C57">
            <w:pPr>
              <w:pStyle w:val="TableParagraph"/>
              <w:spacing w:before="0" w:line="276" w:lineRule="auto"/>
              <w:jc w:val="both"/>
              <w:rPr>
                <w:rFonts w:ascii="Verdana" w:hAnsi="Verdana" w:cs="Times New Roman"/>
                <w:sz w:val="20"/>
                <w:szCs w:val="20"/>
              </w:rPr>
            </w:pPr>
            <w:r w:rsidRPr="00790E0A">
              <w:rPr>
                <w:rFonts w:ascii="Verdana" w:hAnsi="Verdana" w:cs="Times New Roman"/>
                <w:sz w:val="20"/>
                <w:szCs w:val="20"/>
                <w:lang w:val="ro"/>
              </w:rPr>
              <w:t>CUPTOR ROTATIV</w:t>
            </w:r>
          </w:p>
        </w:tc>
        <w:tc>
          <w:tcPr>
            <w:tcW w:w="2319" w:type="dxa"/>
          </w:tcPr>
          <w:p w14:paraId="2FEC98FF"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Tip</w:t>
            </w:r>
          </w:p>
        </w:tc>
        <w:tc>
          <w:tcPr>
            <w:tcW w:w="4980" w:type="dxa"/>
          </w:tcPr>
          <w:p w14:paraId="22B63A9E" w14:textId="77777777" w:rsidR="00612DC4" w:rsidRPr="00790E0A" w:rsidRDefault="00612DC4" w:rsidP="00420C57">
            <w:pPr>
              <w:pStyle w:val="TableParagraph"/>
              <w:spacing w:line="276" w:lineRule="auto"/>
              <w:jc w:val="both"/>
              <w:rPr>
                <w:rFonts w:ascii="Verdana" w:hAnsi="Verdana" w:cs="Times New Roman"/>
                <w:sz w:val="20"/>
                <w:szCs w:val="20"/>
                <w:lang w:val="pt-PT"/>
              </w:rPr>
            </w:pPr>
            <w:r w:rsidRPr="00790E0A">
              <w:rPr>
                <w:rFonts w:ascii="Verdana" w:hAnsi="Verdana" w:cs="Times New Roman"/>
                <w:sz w:val="20"/>
                <w:szCs w:val="20"/>
                <w:lang w:val="ro"/>
              </w:rPr>
              <w:t>Tambur cilindric cu tub central interior</w:t>
            </w:r>
          </w:p>
        </w:tc>
      </w:tr>
      <w:tr w:rsidR="0012595C" w:rsidRPr="0012595C" w14:paraId="485F2C34" w14:textId="77777777" w:rsidTr="00420C57">
        <w:trPr>
          <w:trHeight w:val="311"/>
        </w:trPr>
        <w:tc>
          <w:tcPr>
            <w:tcW w:w="2691" w:type="dxa"/>
            <w:vMerge/>
            <w:tcBorders>
              <w:top w:val="nil"/>
            </w:tcBorders>
          </w:tcPr>
          <w:p w14:paraId="6E9900E3" w14:textId="77777777" w:rsidR="00612DC4" w:rsidRPr="00790E0A" w:rsidRDefault="00612DC4" w:rsidP="00420C57">
            <w:pPr>
              <w:jc w:val="both"/>
              <w:rPr>
                <w:rFonts w:ascii="Verdana" w:hAnsi="Verdana" w:cs="Times New Roman"/>
                <w:sz w:val="20"/>
                <w:szCs w:val="20"/>
                <w:lang w:val="pt-PT"/>
              </w:rPr>
            </w:pPr>
          </w:p>
        </w:tc>
        <w:tc>
          <w:tcPr>
            <w:tcW w:w="2319" w:type="dxa"/>
          </w:tcPr>
          <w:p w14:paraId="7EC40078"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Izolare</w:t>
            </w:r>
          </w:p>
        </w:tc>
        <w:tc>
          <w:tcPr>
            <w:tcW w:w="4980" w:type="dxa"/>
          </w:tcPr>
          <w:p w14:paraId="4052ED1C" w14:textId="50DF0E66" w:rsidR="00612DC4" w:rsidRPr="00790E0A" w:rsidRDefault="00612DC4" w:rsidP="00420C57">
            <w:pPr>
              <w:pStyle w:val="TableParagraph"/>
              <w:spacing w:line="276" w:lineRule="auto"/>
              <w:jc w:val="both"/>
              <w:rPr>
                <w:rFonts w:ascii="Verdana" w:hAnsi="Verdana" w:cs="Times New Roman"/>
                <w:sz w:val="20"/>
                <w:szCs w:val="20"/>
                <w:lang w:val="es-ES"/>
              </w:rPr>
            </w:pPr>
            <w:r w:rsidRPr="00790E0A">
              <w:rPr>
                <w:rFonts w:ascii="Verdana" w:hAnsi="Verdana" w:cs="Times New Roman"/>
                <w:sz w:val="20"/>
                <w:szCs w:val="20"/>
                <w:lang w:val="ro"/>
              </w:rPr>
              <w:t>Fibră ceramică izolată la exterior</w:t>
            </w:r>
            <w:r w:rsidR="00A94F38" w:rsidRPr="00790E0A">
              <w:rPr>
                <w:rFonts w:ascii="Verdana" w:hAnsi="Verdana" w:cs="Times New Roman"/>
                <w:sz w:val="20"/>
                <w:szCs w:val="20"/>
                <w:lang w:val="ro"/>
              </w:rPr>
              <w:t xml:space="preserve"> </w:t>
            </w:r>
          </w:p>
        </w:tc>
      </w:tr>
      <w:tr w:rsidR="0012595C" w:rsidRPr="0012595C" w14:paraId="64167E92" w14:textId="77777777" w:rsidTr="00420C57">
        <w:trPr>
          <w:trHeight w:val="311"/>
        </w:trPr>
        <w:tc>
          <w:tcPr>
            <w:tcW w:w="2691" w:type="dxa"/>
            <w:vMerge/>
            <w:tcBorders>
              <w:top w:val="nil"/>
            </w:tcBorders>
          </w:tcPr>
          <w:p w14:paraId="062FA95A" w14:textId="77777777" w:rsidR="00612DC4" w:rsidRPr="00790E0A" w:rsidRDefault="00612DC4" w:rsidP="00420C57">
            <w:pPr>
              <w:jc w:val="both"/>
              <w:rPr>
                <w:rFonts w:ascii="Verdana" w:hAnsi="Verdana" w:cs="Times New Roman"/>
                <w:sz w:val="20"/>
                <w:szCs w:val="20"/>
                <w:lang w:val="es-ES"/>
              </w:rPr>
            </w:pPr>
          </w:p>
        </w:tc>
        <w:tc>
          <w:tcPr>
            <w:tcW w:w="2319" w:type="dxa"/>
          </w:tcPr>
          <w:p w14:paraId="6D8088BB"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Dimensiuni</w:t>
            </w:r>
          </w:p>
        </w:tc>
        <w:tc>
          <w:tcPr>
            <w:tcW w:w="4980" w:type="dxa"/>
          </w:tcPr>
          <w:p w14:paraId="770A601F"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Ø 2.000 x L 7.600 mm</w:t>
            </w:r>
          </w:p>
        </w:tc>
      </w:tr>
      <w:tr w:rsidR="0012595C" w:rsidRPr="0012595C" w14:paraId="1A49101C" w14:textId="77777777" w:rsidTr="00420C57">
        <w:trPr>
          <w:trHeight w:val="311"/>
        </w:trPr>
        <w:tc>
          <w:tcPr>
            <w:tcW w:w="2691" w:type="dxa"/>
            <w:vMerge/>
            <w:tcBorders>
              <w:top w:val="nil"/>
            </w:tcBorders>
          </w:tcPr>
          <w:p w14:paraId="4E0283E0" w14:textId="77777777" w:rsidR="00612DC4" w:rsidRPr="00790E0A" w:rsidRDefault="00612DC4" w:rsidP="00420C57">
            <w:pPr>
              <w:jc w:val="both"/>
              <w:rPr>
                <w:rFonts w:ascii="Verdana" w:hAnsi="Verdana" w:cs="Times New Roman"/>
                <w:sz w:val="20"/>
                <w:szCs w:val="20"/>
              </w:rPr>
            </w:pPr>
          </w:p>
        </w:tc>
        <w:tc>
          <w:tcPr>
            <w:tcW w:w="2319" w:type="dxa"/>
          </w:tcPr>
          <w:p w14:paraId="518A043D"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Acționare</w:t>
            </w:r>
          </w:p>
        </w:tc>
        <w:tc>
          <w:tcPr>
            <w:tcW w:w="4980" w:type="dxa"/>
          </w:tcPr>
          <w:p w14:paraId="36D16629"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Angrenaj cu cremalieră şi roată dinţată</w:t>
            </w:r>
          </w:p>
        </w:tc>
      </w:tr>
      <w:tr w:rsidR="0012595C" w:rsidRPr="0012595C" w14:paraId="52A8457E" w14:textId="77777777" w:rsidTr="00420C57">
        <w:trPr>
          <w:trHeight w:val="313"/>
        </w:trPr>
        <w:tc>
          <w:tcPr>
            <w:tcW w:w="2691" w:type="dxa"/>
            <w:vMerge w:val="restart"/>
          </w:tcPr>
          <w:p w14:paraId="7FFBB425" w14:textId="77777777" w:rsidR="00612DC4" w:rsidRPr="00790E0A" w:rsidRDefault="00612DC4" w:rsidP="00420C57">
            <w:pPr>
              <w:pStyle w:val="TableParagraph"/>
              <w:spacing w:before="7" w:line="276" w:lineRule="auto"/>
              <w:ind w:left="0"/>
              <w:jc w:val="both"/>
              <w:rPr>
                <w:rFonts w:ascii="Verdana" w:hAnsi="Verdana" w:cs="Times New Roman"/>
                <w:b/>
                <w:sz w:val="20"/>
                <w:szCs w:val="20"/>
              </w:rPr>
            </w:pPr>
          </w:p>
          <w:p w14:paraId="763AF58F" w14:textId="77777777" w:rsidR="00612DC4" w:rsidRPr="00790E0A" w:rsidRDefault="00612DC4" w:rsidP="00420C57">
            <w:pPr>
              <w:pStyle w:val="TableParagraph"/>
              <w:spacing w:before="1" w:line="276" w:lineRule="auto"/>
              <w:jc w:val="both"/>
              <w:rPr>
                <w:rFonts w:ascii="Verdana" w:hAnsi="Verdana" w:cs="Times New Roman"/>
                <w:sz w:val="20"/>
                <w:szCs w:val="20"/>
              </w:rPr>
            </w:pPr>
            <w:r w:rsidRPr="00790E0A">
              <w:rPr>
                <w:rFonts w:ascii="Verdana" w:hAnsi="Verdana" w:cs="Times New Roman"/>
                <w:sz w:val="20"/>
                <w:szCs w:val="20"/>
                <w:lang w:val="ro"/>
              </w:rPr>
              <w:t>CICLON INTERMEDIAR</w:t>
            </w:r>
          </w:p>
        </w:tc>
        <w:tc>
          <w:tcPr>
            <w:tcW w:w="2319" w:type="dxa"/>
          </w:tcPr>
          <w:p w14:paraId="4EEB748C" w14:textId="77777777" w:rsidR="00612DC4" w:rsidRPr="00790E0A" w:rsidRDefault="00612DC4" w:rsidP="00420C57">
            <w:pPr>
              <w:pStyle w:val="TableParagraph"/>
              <w:spacing w:before="54" w:line="276" w:lineRule="auto"/>
              <w:ind w:left="66"/>
              <w:jc w:val="both"/>
              <w:rPr>
                <w:rFonts w:ascii="Verdana" w:hAnsi="Verdana" w:cs="Times New Roman"/>
                <w:sz w:val="20"/>
                <w:szCs w:val="20"/>
              </w:rPr>
            </w:pPr>
            <w:r w:rsidRPr="00790E0A">
              <w:rPr>
                <w:rFonts w:ascii="Verdana" w:hAnsi="Verdana" w:cs="Times New Roman"/>
                <w:sz w:val="20"/>
                <w:szCs w:val="20"/>
                <w:lang w:val="ro"/>
              </w:rPr>
              <w:t>Tip</w:t>
            </w:r>
          </w:p>
        </w:tc>
        <w:tc>
          <w:tcPr>
            <w:tcW w:w="4980" w:type="dxa"/>
          </w:tcPr>
          <w:p w14:paraId="39E2F39B" w14:textId="77777777" w:rsidR="00612DC4" w:rsidRPr="00790E0A" w:rsidRDefault="00612DC4" w:rsidP="00420C57">
            <w:pPr>
              <w:pStyle w:val="TableParagraph"/>
              <w:spacing w:before="54" w:line="276" w:lineRule="auto"/>
              <w:jc w:val="both"/>
              <w:rPr>
                <w:rFonts w:ascii="Verdana" w:hAnsi="Verdana" w:cs="Times New Roman"/>
                <w:sz w:val="20"/>
                <w:szCs w:val="20"/>
              </w:rPr>
            </w:pPr>
            <w:r w:rsidRPr="00790E0A">
              <w:rPr>
                <w:rFonts w:ascii="Verdana" w:hAnsi="Verdana" w:cs="Times New Roman"/>
                <w:sz w:val="20"/>
                <w:szCs w:val="20"/>
                <w:lang w:val="ro"/>
              </w:rPr>
              <w:t>600ºC</w:t>
            </w:r>
          </w:p>
        </w:tc>
      </w:tr>
      <w:tr w:rsidR="0012595C" w:rsidRPr="0012595C" w14:paraId="649FE114" w14:textId="77777777" w:rsidTr="00420C57">
        <w:trPr>
          <w:trHeight w:val="311"/>
        </w:trPr>
        <w:tc>
          <w:tcPr>
            <w:tcW w:w="2691" w:type="dxa"/>
            <w:vMerge/>
            <w:tcBorders>
              <w:top w:val="nil"/>
            </w:tcBorders>
          </w:tcPr>
          <w:p w14:paraId="1C7ED7DB" w14:textId="77777777" w:rsidR="00612DC4" w:rsidRPr="00790E0A" w:rsidRDefault="00612DC4" w:rsidP="00420C57">
            <w:pPr>
              <w:jc w:val="both"/>
              <w:rPr>
                <w:rFonts w:ascii="Verdana" w:hAnsi="Verdana" w:cs="Times New Roman"/>
                <w:sz w:val="20"/>
                <w:szCs w:val="20"/>
              </w:rPr>
            </w:pPr>
          </w:p>
        </w:tc>
        <w:tc>
          <w:tcPr>
            <w:tcW w:w="2319" w:type="dxa"/>
          </w:tcPr>
          <w:p w14:paraId="492BA14F"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Poarta de evacuare</w:t>
            </w:r>
          </w:p>
        </w:tc>
        <w:tc>
          <w:tcPr>
            <w:tcW w:w="4980" w:type="dxa"/>
          </w:tcPr>
          <w:p w14:paraId="29D828BF"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Transportator cu șurub răcit cu apă și dublu sas</w:t>
            </w:r>
          </w:p>
        </w:tc>
      </w:tr>
      <w:tr w:rsidR="0012595C" w:rsidRPr="0012595C" w14:paraId="427190D7" w14:textId="77777777" w:rsidTr="00420C57">
        <w:trPr>
          <w:trHeight w:val="312"/>
        </w:trPr>
        <w:tc>
          <w:tcPr>
            <w:tcW w:w="2691" w:type="dxa"/>
            <w:vMerge w:val="restart"/>
          </w:tcPr>
          <w:p w14:paraId="648AB739" w14:textId="77777777" w:rsidR="00612DC4" w:rsidRPr="00790E0A" w:rsidRDefault="00612DC4" w:rsidP="00420C57">
            <w:pPr>
              <w:pStyle w:val="TableParagraph"/>
              <w:spacing w:before="5" w:line="276" w:lineRule="auto"/>
              <w:ind w:left="0"/>
              <w:jc w:val="both"/>
              <w:rPr>
                <w:rFonts w:ascii="Verdana" w:hAnsi="Verdana" w:cs="Times New Roman"/>
                <w:b/>
                <w:sz w:val="20"/>
                <w:szCs w:val="20"/>
              </w:rPr>
            </w:pPr>
          </w:p>
          <w:p w14:paraId="38A3E252" w14:textId="77777777" w:rsidR="00612DC4" w:rsidRPr="00790E0A" w:rsidRDefault="00612DC4" w:rsidP="00420C57">
            <w:pPr>
              <w:pStyle w:val="TableParagraph"/>
              <w:spacing w:before="1" w:line="276" w:lineRule="auto"/>
              <w:jc w:val="both"/>
              <w:rPr>
                <w:rFonts w:ascii="Verdana" w:hAnsi="Verdana" w:cs="Times New Roman"/>
                <w:sz w:val="20"/>
                <w:szCs w:val="20"/>
              </w:rPr>
            </w:pPr>
            <w:r w:rsidRPr="00790E0A">
              <w:rPr>
                <w:rFonts w:ascii="Verdana" w:hAnsi="Verdana" w:cs="Times New Roman"/>
                <w:sz w:val="20"/>
                <w:szCs w:val="20"/>
                <w:lang w:val="ro"/>
              </w:rPr>
              <w:t>VENTILATOR DE RECIRCULARE</w:t>
            </w:r>
          </w:p>
        </w:tc>
        <w:tc>
          <w:tcPr>
            <w:tcW w:w="2319" w:type="dxa"/>
          </w:tcPr>
          <w:p w14:paraId="022E2AC0"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Tip</w:t>
            </w:r>
          </w:p>
        </w:tc>
        <w:tc>
          <w:tcPr>
            <w:tcW w:w="4980" w:type="dxa"/>
          </w:tcPr>
          <w:p w14:paraId="402ABBC0" w14:textId="77777777" w:rsidR="00612DC4" w:rsidRPr="00790E0A" w:rsidRDefault="00612DC4" w:rsidP="00420C57">
            <w:pPr>
              <w:pStyle w:val="TableParagraph"/>
              <w:spacing w:line="276" w:lineRule="auto"/>
              <w:jc w:val="both"/>
              <w:rPr>
                <w:rFonts w:ascii="Verdana" w:hAnsi="Verdana" w:cs="Times New Roman"/>
                <w:sz w:val="20"/>
                <w:szCs w:val="20"/>
                <w:lang w:val="fr-FR"/>
              </w:rPr>
            </w:pPr>
            <w:r w:rsidRPr="00790E0A">
              <w:rPr>
                <w:rFonts w:ascii="Verdana" w:hAnsi="Verdana" w:cs="Times New Roman"/>
                <w:sz w:val="20"/>
                <w:szCs w:val="20"/>
                <w:lang w:val="ro"/>
              </w:rPr>
              <w:t>Ventilator radial izolat cu acces de inspecție.</w:t>
            </w:r>
          </w:p>
        </w:tc>
      </w:tr>
      <w:tr w:rsidR="0012595C" w:rsidRPr="009D57C2" w14:paraId="1125E44C" w14:textId="77777777" w:rsidTr="00420C57">
        <w:trPr>
          <w:trHeight w:val="311"/>
        </w:trPr>
        <w:tc>
          <w:tcPr>
            <w:tcW w:w="2691" w:type="dxa"/>
            <w:vMerge/>
            <w:tcBorders>
              <w:top w:val="nil"/>
            </w:tcBorders>
          </w:tcPr>
          <w:p w14:paraId="19CE5BA7" w14:textId="77777777" w:rsidR="00612DC4" w:rsidRPr="00790E0A" w:rsidRDefault="00612DC4" w:rsidP="00420C57">
            <w:pPr>
              <w:jc w:val="both"/>
              <w:rPr>
                <w:rFonts w:ascii="Verdana" w:hAnsi="Verdana" w:cs="Times New Roman"/>
                <w:sz w:val="20"/>
                <w:szCs w:val="20"/>
                <w:lang w:val="fr-FR"/>
              </w:rPr>
            </w:pPr>
          </w:p>
        </w:tc>
        <w:tc>
          <w:tcPr>
            <w:tcW w:w="2319" w:type="dxa"/>
          </w:tcPr>
          <w:p w14:paraId="1C9EDD74"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Capacitate</w:t>
            </w:r>
          </w:p>
        </w:tc>
        <w:tc>
          <w:tcPr>
            <w:tcW w:w="4980" w:type="dxa"/>
          </w:tcPr>
          <w:p w14:paraId="15A25F12" w14:textId="77777777" w:rsidR="00612DC4" w:rsidRPr="00790E0A" w:rsidRDefault="00612DC4" w:rsidP="00420C57">
            <w:pPr>
              <w:pStyle w:val="TableParagraph"/>
              <w:spacing w:line="276" w:lineRule="auto"/>
              <w:jc w:val="both"/>
              <w:rPr>
                <w:rFonts w:ascii="Verdana" w:hAnsi="Verdana" w:cs="Times New Roman"/>
                <w:sz w:val="20"/>
                <w:szCs w:val="20"/>
                <w:lang w:val="fi-FI"/>
              </w:rPr>
            </w:pPr>
            <w:r w:rsidRPr="00790E0A">
              <w:rPr>
                <w:rFonts w:ascii="Verdana" w:hAnsi="Verdana" w:cs="Times New Roman"/>
                <w:sz w:val="20"/>
                <w:szCs w:val="20"/>
                <w:lang w:val="ro"/>
              </w:rPr>
              <w:t>160 m3/min @ 400ºC (max. 600ºC)</w:t>
            </w:r>
          </w:p>
        </w:tc>
      </w:tr>
      <w:tr w:rsidR="0012595C" w:rsidRPr="0012595C" w14:paraId="04ADFA63" w14:textId="77777777" w:rsidTr="00420C57">
        <w:trPr>
          <w:trHeight w:val="311"/>
        </w:trPr>
        <w:tc>
          <w:tcPr>
            <w:tcW w:w="2691" w:type="dxa"/>
            <w:vMerge w:val="restart"/>
          </w:tcPr>
          <w:p w14:paraId="75B3F845" w14:textId="77777777" w:rsidR="00612DC4" w:rsidRPr="00790E0A" w:rsidRDefault="00612DC4" w:rsidP="00420C57">
            <w:pPr>
              <w:pStyle w:val="TableParagraph"/>
              <w:spacing w:before="166" w:line="276" w:lineRule="auto"/>
              <w:ind w:left="0"/>
              <w:jc w:val="both"/>
              <w:rPr>
                <w:rFonts w:ascii="Verdana" w:hAnsi="Verdana" w:cs="Times New Roman"/>
                <w:b/>
                <w:sz w:val="20"/>
                <w:szCs w:val="20"/>
                <w:lang w:val="fi-FI"/>
              </w:rPr>
            </w:pPr>
          </w:p>
          <w:p w14:paraId="144865E8" w14:textId="77777777" w:rsidR="00612DC4" w:rsidRPr="00790E0A" w:rsidRDefault="00612DC4" w:rsidP="00420C57">
            <w:pPr>
              <w:pStyle w:val="TableParagraph"/>
              <w:spacing w:before="0" w:line="276" w:lineRule="auto"/>
              <w:jc w:val="both"/>
              <w:rPr>
                <w:rFonts w:ascii="Verdana" w:hAnsi="Verdana" w:cs="Times New Roman"/>
                <w:sz w:val="20"/>
                <w:szCs w:val="20"/>
              </w:rPr>
            </w:pPr>
            <w:r w:rsidRPr="00790E0A">
              <w:rPr>
                <w:rFonts w:ascii="Verdana" w:hAnsi="Verdana" w:cs="Times New Roman"/>
                <w:sz w:val="20"/>
                <w:szCs w:val="20"/>
                <w:lang w:val="ro"/>
              </w:rPr>
              <w:t>POSTCOMBUSTIE</w:t>
            </w:r>
          </w:p>
        </w:tc>
        <w:tc>
          <w:tcPr>
            <w:tcW w:w="2319" w:type="dxa"/>
          </w:tcPr>
          <w:p w14:paraId="387A2C0E"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Tip</w:t>
            </w:r>
          </w:p>
        </w:tc>
        <w:tc>
          <w:tcPr>
            <w:tcW w:w="4980" w:type="dxa"/>
          </w:tcPr>
          <w:p w14:paraId="41F8E675" w14:textId="77777777" w:rsidR="00612DC4" w:rsidRPr="00790E0A" w:rsidRDefault="00612DC4" w:rsidP="00420C57">
            <w:pPr>
              <w:pStyle w:val="TableParagraph"/>
              <w:spacing w:line="276" w:lineRule="auto"/>
              <w:jc w:val="both"/>
              <w:rPr>
                <w:rFonts w:ascii="Verdana" w:hAnsi="Verdana" w:cs="Times New Roman"/>
                <w:sz w:val="20"/>
                <w:szCs w:val="20"/>
                <w:lang w:val="pt-PT"/>
              </w:rPr>
            </w:pPr>
            <w:r w:rsidRPr="00790E0A">
              <w:rPr>
                <w:rFonts w:ascii="Verdana" w:hAnsi="Verdana" w:cs="Times New Roman"/>
                <w:sz w:val="20"/>
                <w:szCs w:val="20"/>
                <w:lang w:val="ro"/>
              </w:rPr>
              <w:t>Cameră cilindrică cu sistem de combustie</w:t>
            </w:r>
          </w:p>
        </w:tc>
      </w:tr>
      <w:tr w:rsidR="0012595C" w:rsidRPr="0012595C" w14:paraId="5D39A9FC" w14:textId="77777777" w:rsidTr="00420C57">
        <w:trPr>
          <w:trHeight w:val="313"/>
        </w:trPr>
        <w:tc>
          <w:tcPr>
            <w:tcW w:w="2691" w:type="dxa"/>
            <w:vMerge/>
            <w:tcBorders>
              <w:top w:val="nil"/>
            </w:tcBorders>
          </w:tcPr>
          <w:p w14:paraId="216B6050" w14:textId="77777777" w:rsidR="00612DC4" w:rsidRPr="00790E0A" w:rsidRDefault="00612DC4" w:rsidP="00420C57">
            <w:pPr>
              <w:jc w:val="both"/>
              <w:rPr>
                <w:rFonts w:ascii="Verdana" w:hAnsi="Verdana" w:cs="Times New Roman"/>
                <w:sz w:val="20"/>
                <w:szCs w:val="20"/>
                <w:lang w:val="pt-PT"/>
              </w:rPr>
            </w:pPr>
          </w:p>
        </w:tc>
        <w:tc>
          <w:tcPr>
            <w:tcW w:w="2319" w:type="dxa"/>
          </w:tcPr>
          <w:p w14:paraId="2F5AA751"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Izolare</w:t>
            </w:r>
          </w:p>
        </w:tc>
        <w:tc>
          <w:tcPr>
            <w:tcW w:w="4980" w:type="dxa"/>
          </w:tcPr>
          <w:p w14:paraId="43D1A87D"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Casetă refractară monolitică internă</w:t>
            </w:r>
          </w:p>
        </w:tc>
      </w:tr>
      <w:tr w:rsidR="0012595C" w:rsidRPr="0012595C" w14:paraId="197174AE" w14:textId="77777777" w:rsidTr="00420C57">
        <w:trPr>
          <w:trHeight w:val="311"/>
        </w:trPr>
        <w:tc>
          <w:tcPr>
            <w:tcW w:w="2691" w:type="dxa"/>
            <w:vMerge/>
            <w:tcBorders>
              <w:top w:val="nil"/>
            </w:tcBorders>
          </w:tcPr>
          <w:p w14:paraId="083B1BF1" w14:textId="77777777" w:rsidR="00612DC4" w:rsidRPr="00790E0A" w:rsidRDefault="00612DC4" w:rsidP="00420C57">
            <w:pPr>
              <w:jc w:val="both"/>
              <w:rPr>
                <w:rFonts w:ascii="Verdana" w:hAnsi="Verdana" w:cs="Times New Roman"/>
                <w:sz w:val="20"/>
                <w:szCs w:val="20"/>
              </w:rPr>
            </w:pPr>
          </w:p>
        </w:tc>
        <w:tc>
          <w:tcPr>
            <w:tcW w:w="2319" w:type="dxa"/>
          </w:tcPr>
          <w:p w14:paraId="5EAB9589" w14:textId="77777777" w:rsidR="00612DC4" w:rsidRPr="00790E0A" w:rsidRDefault="00612DC4" w:rsidP="00420C57">
            <w:pPr>
              <w:pStyle w:val="TableParagraph"/>
              <w:spacing w:line="276" w:lineRule="auto"/>
              <w:ind w:left="66"/>
              <w:jc w:val="both"/>
              <w:rPr>
                <w:rFonts w:ascii="Verdana" w:hAnsi="Verdana" w:cs="Times New Roman"/>
                <w:sz w:val="20"/>
                <w:szCs w:val="20"/>
              </w:rPr>
            </w:pPr>
            <w:r w:rsidRPr="00790E0A">
              <w:rPr>
                <w:rFonts w:ascii="Verdana" w:hAnsi="Verdana" w:cs="Times New Roman"/>
                <w:sz w:val="20"/>
                <w:szCs w:val="20"/>
                <w:lang w:val="ro"/>
              </w:rPr>
              <w:t>Combustie</w:t>
            </w:r>
          </w:p>
        </w:tc>
        <w:tc>
          <w:tcPr>
            <w:tcW w:w="4980" w:type="dxa"/>
          </w:tcPr>
          <w:p w14:paraId="77949051"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Arzător aer-gaz. Putere totală maximă 1.500 kW</w:t>
            </w:r>
          </w:p>
        </w:tc>
      </w:tr>
      <w:tr w:rsidR="0012595C" w:rsidRPr="0012595C" w14:paraId="48319382" w14:textId="77777777" w:rsidTr="00420C57">
        <w:trPr>
          <w:trHeight w:val="311"/>
        </w:trPr>
        <w:tc>
          <w:tcPr>
            <w:tcW w:w="2691" w:type="dxa"/>
            <w:vMerge w:val="restart"/>
          </w:tcPr>
          <w:p w14:paraId="3095F76D" w14:textId="77777777" w:rsidR="00612DC4" w:rsidRPr="00790E0A" w:rsidRDefault="00612DC4" w:rsidP="00420C57">
            <w:pPr>
              <w:pStyle w:val="TableParagraph"/>
              <w:spacing w:before="5" w:line="276" w:lineRule="auto"/>
              <w:ind w:left="0"/>
              <w:jc w:val="both"/>
              <w:rPr>
                <w:rFonts w:ascii="Verdana" w:hAnsi="Verdana" w:cs="Times New Roman"/>
                <w:b/>
                <w:sz w:val="20"/>
                <w:szCs w:val="20"/>
              </w:rPr>
            </w:pPr>
          </w:p>
          <w:p w14:paraId="0441DDA1" w14:textId="77777777" w:rsidR="00612DC4" w:rsidRPr="00790E0A" w:rsidRDefault="00612DC4" w:rsidP="00420C57">
            <w:pPr>
              <w:pStyle w:val="TableParagraph"/>
              <w:spacing w:before="0" w:line="276" w:lineRule="auto"/>
              <w:jc w:val="both"/>
              <w:rPr>
                <w:rFonts w:ascii="Verdana" w:hAnsi="Verdana" w:cs="Times New Roman"/>
                <w:sz w:val="20"/>
                <w:szCs w:val="20"/>
              </w:rPr>
            </w:pPr>
            <w:r w:rsidRPr="00790E0A">
              <w:rPr>
                <w:rFonts w:ascii="Verdana" w:hAnsi="Verdana" w:cs="Times New Roman"/>
                <w:sz w:val="20"/>
                <w:szCs w:val="20"/>
                <w:lang w:val="ro"/>
              </w:rPr>
              <w:t>CONTROLUL TEMPERATURII</w:t>
            </w:r>
          </w:p>
        </w:tc>
        <w:tc>
          <w:tcPr>
            <w:tcW w:w="7299" w:type="dxa"/>
            <w:gridSpan w:val="2"/>
          </w:tcPr>
          <w:p w14:paraId="6DE01279" w14:textId="77777777" w:rsidR="00612DC4" w:rsidRPr="00790E0A" w:rsidRDefault="00612DC4" w:rsidP="00420C57">
            <w:pPr>
              <w:pStyle w:val="TableParagraph"/>
              <w:spacing w:line="276" w:lineRule="auto"/>
              <w:ind w:left="66"/>
              <w:jc w:val="both"/>
              <w:rPr>
                <w:rFonts w:ascii="Verdana" w:hAnsi="Verdana" w:cs="Times New Roman"/>
                <w:sz w:val="20"/>
                <w:szCs w:val="20"/>
                <w:lang w:val="it-IT"/>
              </w:rPr>
            </w:pPr>
            <w:r w:rsidRPr="00790E0A">
              <w:rPr>
                <w:rFonts w:ascii="Verdana" w:hAnsi="Verdana" w:cs="Times New Roman"/>
                <w:sz w:val="20"/>
                <w:szCs w:val="20"/>
                <w:lang w:val="ro"/>
              </w:rPr>
              <w:t>T/C la distanță de-a lungul cuptorului, camere de intrare și ieșire</w:t>
            </w:r>
          </w:p>
        </w:tc>
      </w:tr>
      <w:tr w:rsidR="0012595C" w:rsidRPr="0012595C" w14:paraId="7EEA6178" w14:textId="77777777" w:rsidTr="00420C57">
        <w:trPr>
          <w:trHeight w:val="311"/>
        </w:trPr>
        <w:tc>
          <w:tcPr>
            <w:tcW w:w="2691" w:type="dxa"/>
            <w:vMerge/>
            <w:tcBorders>
              <w:top w:val="nil"/>
            </w:tcBorders>
          </w:tcPr>
          <w:p w14:paraId="30F4BD44" w14:textId="77777777" w:rsidR="00612DC4" w:rsidRPr="00790E0A" w:rsidRDefault="00612DC4" w:rsidP="00420C57">
            <w:pPr>
              <w:jc w:val="both"/>
              <w:rPr>
                <w:rFonts w:ascii="Verdana" w:hAnsi="Verdana" w:cs="Times New Roman"/>
                <w:sz w:val="20"/>
                <w:szCs w:val="20"/>
                <w:lang w:val="it-IT"/>
              </w:rPr>
            </w:pPr>
          </w:p>
        </w:tc>
        <w:tc>
          <w:tcPr>
            <w:tcW w:w="7299" w:type="dxa"/>
            <w:gridSpan w:val="2"/>
          </w:tcPr>
          <w:p w14:paraId="380DA7C7" w14:textId="77777777" w:rsidR="00612DC4" w:rsidRPr="00790E0A" w:rsidRDefault="00612DC4" w:rsidP="00420C57">
            <w:pPr>
              <w:pStyle w:val="TableParagraph"/>
              <w:spacing w:line="276" w:lineRule="auto"/>
              <w:ind w:left="66"/>
              <w:jc w:val="both"/>
              <w:rPr>
                <w:rFonts w:ascii="Verdana" w:hAnsi="Verdana" w:cs="Times New Roman"/>
                <w:sz w:val="20"/>
                <w:szCs w:val="20"/>
                <w:lang w:val="fr-FR"/>
              </w:rPr>
            </w:pPr>
            <w:r w:rsidRPr="00790E0A">
              <w:rPr>
                <w:rFonts w:ascii="Verdana" w:hAnsi="Verdana" w:cs="Times New Roman"/>
                <w:sz w:val="20"/>
                <w:szCs w:val="20"/>
                <w:lang w:val="ro"/>
              </w:rPr>
              <w:t>T/C în ciclon, în camera de postcombustie și în gazele de eșapament</w:t>
            </w:r>
          </w:p>
        </w:tc>
      </w:tr>
      <w:tr w:rsidR="0012595C" w:rsidRPr="0012595C" w14:paraId="14FCBB40" w14:textId="77777777" w:rsidTr="00420C57">
        <w:trPr>
          <w:trHeight w:val="311"/>
        </w:trPr>
        <w:tc>
          <w:tcPr>
            <w:tcW w:w="2691" w:type="dxa"/>
          </w:tcPr>
          <w:p w14:paraId="00AA332E"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CONTROLUL OXIGENULUI</w:t>
            </w:r>
          </w:p>
        </w:tc>
        <w:tc>
          <w:tcPr>
            <w:tcW w:w="7299" w:type="dxa"/>
            <w:gridSpan w:val="2"/>
          </w:tcPr>
          <w:p w14:paraId="1C7A257C" w14:textId="77777777" w:rsidR="00612DC4" w:rsidRPr="00790E0A" w:rsidRDefault="00612DC4" w:rsidP="00420C57">
            <w:pPr>
              <w:pStyle w:val="TableParagraph"/>
              <w:spacing w:line="276" w:lineRule="auto"/>
              <w:ind w:left="66"/>
              <w:jc w:val="both"/>
              <w:rPr>
                <w:rFonts w:ascii="Verdana" w:hAnsi="Verdana" w:cs="Times New Roman"/>
                <w:sz w:val="20"/>
                <w:szCs w:val="20"/>
                <w:lang w:val="fr-FR"/>
              </w:rPr>
            </w:pPr>
            <w:r w:rsidRPr="00790E0A">
              <w:rPr>
                <w:rFonts w:ascii="Verdana" w:hAnsi="Verdana" w:cs="Times New Roman"/>
                <w:sz w:val="20"/>
                <w:szCs w:val="20"/>
                <w:lang w:val="ro"/>
              </w:rPr>
              <w:t>Între cuptorul rotativ și camera de postcombustie</w:t>
            </w:r>
          </w:p>
        </w:tc>
      </w:tr>
      <w:tr w:rsidR="0012595C" w:rsidRPr="0012595C" w14:paraId="4C933E0F" w14:textId="77777777" w:rsidTr="00420C57">
        <w:trPr>
          <w:trHeight w:val="311"/>
        </w:trPr>
        <w:tc>
          <w:tcPr>
            <w:tcW w:w="2691" w:type="dxa"/>
          </w:tcPr>
          <w:p w14:paraId="3EA843E1"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CONTROLUL PRESIUNII</w:t>
            </w:r>
          </w:p>
        </w:tc>
        <w:tc>
          <w:tcPr>
            <w:tcW w:w="7299" w:type="dxa"/>
            <w:gridSpan w:val="2"/>
          </w:tcPr>
          <w:p w14:paraId="5840E4B8" w14:textId="77777777" w:rsidR="00612DC4" w:rsidRPr="00790E0A" w:rsidRDefault="00612DC4" w:rsidP="00420C57">
            <w:pPr>
              <w:pStyle w:val="TableParagraph"/>
              <w:spacing w:line="276" w:lineRule="auto"/>
              <w:ind w:left="66"/>
              <w:jc w:val="both"/>
              <w:rPr>
                <w:rFonts w:ascii="Verdana" w:hAnsi="Verdana" w:cs="Times New Roman"/>
                <w:sz w:val="20"/>
                <w:szCs w:val="20"/>
                <w:lang w:val="it-IT"/>
              </w:rPr>
            </w:pPr>
            <w:r w:rsidRPr="00790E0A">
              <w:rPr>
                <w:rFonts w:ascii="Verdana" w:hAnsi="Verdana" w:cs="Times New Roman"/>
                <w:sz w:val="20"/>
                <w:szCs w:val="20"/>
                <w:lang w:val="ro"/>
              </w:rPr>
              <w:t>La evacuarea postcombustiei, prin intermediul unei clapete motorizate</w:t>
            </w:r>
          </w:p>
        </w:tc>
      </w:tr>
      <w:tr w:rsidR="0012595C" w:rsidRPr="0012595C" w14:paraId="46240F1A" w14:textId="77777777" w:rsidTr="00420C57">
        <w:trPr>
          <w:trHeight w:val="313"/>
        </w:trPr>
        <w:tc>
          <w:tcPr>
            <w:tcW w:w="9990" w:type="dxa"/>
            <w:gridSpan w:val="3"/>
            <w:shd w:val="clear" w:color="auto" w:fill="000066"/>
          </w:tcPr>
          <w:p w14:paraId="47C0AFC6" w14:textId="77777777" w:rsidR="00612DC4" w:rsidRPr="00790E0A" w:rsidRDefault="00612DC4" w:rsidP="00420C57">
            <w:pPr>
              <w:pStyle w:val="TableParagraph"/>
              <w:spacing w:line="276" w:lineRule="auto"/>
              <w:ind w:left="7"/>
              <w:jc w:val="both"/>
              <w:rPr>
                <w:rFonts w:ascii="Verdana" w:hAnsi="Verdana" w:cs="Times New Roman"/>
                <w:b/>
                <w:sz w:val="20"/>
                <w:szCs w:val="20"/>
              </w:rPr>
            </w:pPr>
            <w:r w:rsidRPr="00790E0A">
              <w:rPr>
                <w:rFonts w:ascii="Verdana" w:hAnsi="Verdana" w:cs="Times New Roman"/>
                <w:b/>
                <w:bCs/>
                <w:sz w:val="20"/>
                <w:szCs w:val="20"/>
                <w:lang w:val="ro"/>
              </w:rPr>
              <w:t>UTILITĂȚI</w:t>
            </w:r>
          </w:p>
        </w:tc>
      </w:tr>
      <w:tr w:rsidR="0012595C" w:rsidRPr="0012595C" w14:paraId="6526354A" w14:textId="77777777" w:rsidTr="00420C57">
        <w:trPr>
          <w:trHeight w:val="311"/>
        </w:trPr>
        <w:tc>
          <w:tcPr>
            <w:tcW w:w="2691" w:type="dxa"/>
          </w:tcPr>
          <w:p w14:paraId="70643FEB"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ELECTRICITATE</w:t>
            </w:r>
          </w:p>
        </w:tc>
        <w:tc>
          <w:tcPr>
            <w:tcW w:w="7299" w:type="dxa"/>
            <w:gridSpan w:val="2"/>
          </w:tcPr>
          <w:p w14:paraId="50F514A7" w14:textId="77777777" w:rsidR="00612DC4" w:rsidRPr="00790E0A" w:rsidRDefault="00612DC4" w:rsidP="00420C57">
            <w:pPr>
              <w:pStyle w:val="TableParagraph"/>
              <w:spacing w:line="276" w:lineRule="auto"/>
              <w:ind w:left="66"/>
              <w:jc w:val="both"/>
              <w:rPr>
                <w:rFonts w:ascii="Verdana" w:hAnsi="Verdana" w:cs="Times New Roman"/>
                <w:sz w:val="20"/>
                <w:szCs w:val="20"/>
                <w:lang w:val="fr-FR"/>
              </w:rPr>
            </w:pPr>
            <w:bookmarkStart w:id="3" w:name="_Hlk163053446"/>
            <w:r w:rsidRPr="00790E0A">
              <w:rPr>
                <w:rFonts w:ascii="Verdana" w:hAnsi="Verdana" w:cs="Times New Roman"/>
                <w:sz w:val="20"/>
                <w:szCs w:val="20"/>
                <w:lang w:val="ro"/>
              </w:rPr>
              <w:t>Aprox. 80 KVA la 380-400 V, 3 ph 50 Hz (230 VAC Control 24 Vdc)</w:t>
            </w:r>
            <w:bookmarkEnd w:id="3"/>
          </w:p>
        </w:tc>
      </w:tr>
      <w:tr w:rsidR="0012595C" w:rsidRPr="009D57C2" w14:paraId="2E5DAF8F" w14:textId="77777777" w:rsidTr="00420C57">
        <w:trPr>
          <w:trHeight w:val="311"/>
        </w:trPr>
        <w:tc>
          <w:tcPr>
            <w:tcW w:w="2691" w:type="dxa"/>
          </w:tcPr>
          <w:p w14:paraId="05D743EF"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GAZE NATURALE</w:t>
            </w:r>
          </w:p>
        </w:tc>
        <w:tc>
          <w:tcPr>
            <w:tcW w:w="7299" w:type="dxa"/>
            <w:gridSpan w:val="2"/>
          </w:tcPr>
          <w:p w14:paraId="2E55D874" w14:textId="77777777" w:rsidR="00612DC4" w:rsidRPr="00790E0A" w:rsidRDefault="00612DC4" w:rsidP="00420C57">
            <w:pPr>
              <w:pStyle w:val="TableParagraph"/>
              <w:spacing w:line="276" w:lineRule="auto"/>
              <w:ind w:left="66"/>
              <w:jc w:val="both"/>
              <w:rPr>
                <w:rFonts w:ascii="Verdana" w:hAnsi="Verdana" w:cs="Times New Roman"/>
                <w:sz w:val="20"/>
                <w:szCs w:val="20"/>
                <w:lang w:val="de-DE"/>
              </w:rPr>
            </w:pPr>
            <w:bookmarkStart w:id="4" w:name="_Hlk163053481"/>
            <w:r w:rsidRPr="00790E0A">
              <w:rPr>
                <w:rFonts w:ascii="Verdana" w:hAnsi="Verdana" w:cs="Times New Roman"/>
                <w:sz w:val="20"/>
                <w:szCs w:val="20"/>
                <w:lang w:val="ro"/>
              </w:rPr>
              <w:t>Debit Maxim 150 Nm3/h la 200 mbar (LHV 10 kW/Nm3)</w:t>
            </w:r>
            <w:bookmarkEnd w:id="4"/>
          </w:p>
        </w:tc>
      </w:tr>
      <w:tr w:rsidR="0012595C" w:rsidRPr="0012595C" w14:paraId="4BE85B8A" w14:textId="77777777" w:rsidTr="00420C57">
        <w:trPr>
          <w:trHeight w:val="312"/>
        </w:trPr>
        <w:tc>
          <w:tcPr>
            <w:tcW w:w="2691" w:type="dxa"/>
          </w:tcPr>
          <w:p w14:paraId="5B24DD7C" w14:textId="77777777" w:rsidR="00612DC4" w:rsidRPr="00790E0A" w:rsidRDefault="00612DC4" w:rsidP="00420C57">
            <w:pPr>
              <w:pStyle w:val="TableParagraph"/>
              <w:spacing w:before="52" w:line="276" w:lineRule="auto"/>
              <w:jc w:val="both"/>
              <w:rPr>
                <w:rFonts w:ascii="Verdana" w:hAnsi="Verdana" w:cs="Times New Roman"/>
                <w:sz w:val="20"/>
                <w:szCs w:val="20"/>
              </w:rPr>
            </w:pPr>
            <w:r w:rsidRPr="00790E0A">
              <w:rPr>
                <w:rFonts w:ascii="Verdana" w:hAnsi="Verdana" w:cs="Times New Roman"/>
                <w:sz w:val="20"/>
                <w:szCs w:val="20"/>
                <w:lang w:val="ro"/>
              </w:rPr>
              <w:t>AER COMPRIMAT</w:t>
            </w:r>
          </w:p>
        </w:tc>
        <w:tc>
          <w:tcPr>
            <w:tcW w:w="7299" w:type="dxa"/>
            <w:gridSpan w:val="2"/>
          </w:tcPr>
          <w:p w14:paraId="3051C466" w14:textId="77777777" w:rsidR="00612DC4" w:rsidRPr="00790E0A" w:rsidRDefault="00612DC4" w:rsidP="00420C57">
            <w:pPr>
              <w:pStyle w:val="TableParagraph"/>
              <w:spacing w:before="52" w:line="276" w:lineRule="auto"/>
              <w:ind w:left="66"/>
              <w:jc w:val="both"/>
              <w:rPr>
                <w:rFonts w:ascii="Verdana" w:hAnsi="Verdana" w:cs="Times New Roman"/>
                <w:sz w:val="20"/>
                <w:szCs w:val="20"/>
              </w:rPr>
            </w:pPr>
            <w:r w:rsidRPr="00790E0A">
              <w:rPr>
                <w:rFonts w:ascii="Verdana" w:hAnsi="Verdana" w:cs="Times New Roman"/>
                <w:sz w:val="20"/>
                <w:szCs w:val="20"/>
                <w:lang w:val="ro"/>
              </w:rPr>
              <w:t>300 l/h la 5-6 bar</w:t>
            </w:r>
          </w:p>
        </w:tc>
      </w:tr>
      <w:tr w:rsidR="0012595C" w:rsidRPr="0012595C" w14:paraId="7CD442A4" w14:textId="77777777" w:rsidTr="00420C57">
        <w:trPr>
          <w:trHeight w:val="311"/>
        </w:trPr>
        <w:tc>
          <w:tcPr>
            <w:tcW w:w="2691" w:type="dxa"/>
          </w:tcPr>
          <w:p w14:paraId="2C0C98D9"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 xml:space="preserve">APĂ DE RĂCIRE – utilizata doar in sistem de urgenta </w:t>
            </w:r>
          </w:p>
        </w:tc>
        <w:tc>
          <w:tcPr>
            <w:tcW w:w="7299" w:type="dxa"/>
            <w:gridSpan w:val="2"/>
          </w:tcPr>
          <w:p w14:paraId="7A507CE4" w14:textId="77777777" w:rsidR="00612DC4" w:rsidRPr="00790E0A" w:rsidRDefault="00612DC4" w:rsidP="00420C57">
            <w:pPr>
              <w:pStyle w:val="TableParagraph"/>
              <w:spacing w:line="276" w:lineRule="auto"/>
              <w:ind w:left="66"/>
              <w:jc w:val="both"/>
              <w:rPr>
                <w:rFonts w:ascii="Verdana" w:hAnsi="Verdana" w:cs="Times New Roman"/>
                <w:sz w:val="20"/>
                <w:szCs w:val="20"/>
                <w:lang w:val="fr-FR"/>
              </w:rPr>
            </w:pPr>
            <w:r w:rsidRPr="00790E0A">
              <w:rPr>
                <w:rFonts w:ascii="Verdana" w:hAnsi="Verdana" w:cs="Times New Roman"/>
                <w:sz w:val="20"/>
                <w:szCs w:val="20"/>
                <w:lang w:val="ro"/>
              </w:rPr>
              <w:t>30 l/min în regim continuu, max. 60 l/min (în situații de urgență) la 3-4 bar</w:t>
            </w:r>
          </w:p>
        </w:tc>
      </w:tr>
      <w:tr w:rsidR="003B0DAF" w:rsidRPr="0012595C" w14:paraId="28ACD1EA" w14:textId="77777777" w:rsidTr="00420C57">
        <w:trPr>
          <w:trHeight w:val="314"/>
        </w:trPr>
        <w:tc>
          <w:tcPr>
            <w:tcW w:w="2691" w:type="dxa"/>
          </w:tcPr>
          <w:p w14:paraId="760D8BAE" w14:textId="77777777" w:rsidR="00612DC4" w:rsidRPr="00790E0A" w:rsidRDefault="00612DC4" w:rsidP="00420C57">
            <w:pPr>
              <w:pStyle w:val="TableParagraph"/>
              <w:spacing w:line="276" w:lineRule="auto"/>
              <w:jc w:val="both"/>
              <w:rPr>
                <w:rFonts w:ascii="Verdana" w:hAnsi="Verdana" w:cs="Times New Roman"/>
                <w:sz w:val="20"/>
                <w:szCs w:val="20"/>
              </w:rPr>
            </w:pPr>
            <w:r w:rsidRPr="00790E0A">
              <w:rPr>
                <w:rFonts w:ascii="Verdana" w:hAnsi="Verdana" w:cs="Times New Roman"/>
                <w:sz w:val="20"/>
                <w:szCs w:val="20"/>
                <w:lang w:val="ro"/>
              </w:rPr>
              <w:t>DEBIT DE EVACUARE A GAZELOR</w:t>
            </w:r>
          </w:p>
        </w:tc>
        <w:tc>
          <w:tcPr>
            <w:tcW w:w="7299" w:type="dxa"/>
            <w:gridSpan w:val="2"/>
          </w:tcPr>
          <w:p w14:paraId="00B48707" w14:textId="77777777" w:rsidR="00612DC4" w:rsidRPr="00790E0A" w:rsidRDefault="00612DC4" w:rsidP="00420C57">
            <w:pPr>
              <w:pStyle w:val="TableParagraph"/>
              <w:spacing w:line="276" w:lineRule="auto"/>
              <w:ind w:left="66"/>
              <w:jc w:val="both"/>
              <w:rPr>
                <w:rFonts w:ascii="Verdana" w:hAnsi="Verdana" w:cs="Times New Roman"/>
                <w:sz w:val="20"/>
                <w:szCs w:val="20"/>
                <w:lang w:val="fr-FR"/>
              </w:rPr>
            </w:pPr>
            <w:r w:rsidRPr="00790E0A">
              <w:rPr>
                <w:rFonts w:ascii="Verdana" w:hAnsi="Verdana" w:cs="Times New Roman"/>
                <w:sz w:val="20"/>
                <w:szCs w:val="20"/>
                <w:lang w:val="ro"/>
              </w:rPr>
              <w:t>4.100 Nm3/h la 850ºC și o presiune minimă de aspirație de -5 mbar la SUPRAFAȚĂ</w:t>
            </w:r>
          </w:p>
        </w:tc>
      </w:tr>
      <w:bookmarkEnd w:id="2"/>
    </w:tbl>
    <w:p w14:paraId="6C6E5EEE" w14:textId="77777777" w:rsidR="00612DC4" w:rsidRPr="0012595C" w:rsidRDefault="00612DC4" w:rsidP="000A0C0D">
      <w:pPr>
        <w:pStyle w:val="Default"/>
        <w:spacing w:line="276" w:lineRule="auto"/>
        <w:rPr>
          <w:rFonts w:ascii="Times New Roman" w:hAnsi="Times New Roman" w:cs="Times New Roman"/>
          <w:color w:val="auto"/>
          <w:lang w:val="ro"/>
        </w:rPr>
      </w:pPr>
    </w:p>
    <w:p w14:paraId="164B2186" w14:textId="77777777" w:rsidR="009B4369" w:rsidRDefault="009B4369" w:rsidP="007B1BC0">
      <w:pPr>
        <w:pStyle w:val="Default"/>
        <w:spacing w:line="276" w:lineRule="auto"/>
        <w:jc w:val="both"/>
        <w:rPr>
          <w:rFonts w:ascii="Verdana" w:hAnsi="Verdana" w:cs="Times New Roman"/>
          <w:color w:val="auto"/>
          <w:sz w:val="20"/>
          <w:szCs w:val="20"/>
          <w:lang w:val="fr-FR"/>
        </w:rPr>
      </w:pPr>
    </w:p>
    <w:p w14:paraId="6F5DCF27" w14:textId="77777777" w:rsidR="009B4369" w:rsidRDefault="009B4369" w:rsidP="007B1BC0">
      <w:pPr>
        <w:pStyle w:val="Default"/>
        <w:spacing w:line="276" w:lineRule="auto"/>
        <w:jc w:val="both"/>
        <w:rPr>
          <w:rFonts w:ascii="Verdana" w:hAnsi="Verdana" w:cs="Times New Roman"/>
          <w:color w:val="auto"/>
          <w:sz w:val="20"/>
          <w:szCs w:val="20"/>
          <w:lang w:val="fr-FR"/>
        </w:rPr>
      </w:pPr>
    </w:p>
    <w:p w14:paraId="717DAF1A" w14:textId="5B51E227" w:rsidR="007B1BC0" w:rsidRPr="00790E0A" w:rsidRDefault="007B1BC0" w:rsidP="007B1BC0">
      <w:pPr>
        <w:pStyle w:val="Default"/>
        <w:spacing w:line="276" w:lineRule="auto"/>
        <w:jc w:val="both"/>
        <w:rPr>
          <w:rFonts w:ascii="Verdana" w:hAnsi="Verdana" w:cs="Times New Roman"/>
          <w:color w:val="auto"/>
          <w:sz w:val="20"/>
          <w:szCs w:val="20"/>
          <w:lang w:val="fr-FR"/>
        </w:rPr>
      </w:pPr>
      <w:proofErr w:type="spellStart"/>
      <w:r w:rsidRPr="00790E0A">
        <w:rPr>
          <w:rFonts w:ascii="Verdana" w:hAnsi="Verdana" w:cs="Times New Roman"/>
          <w:color w:val="auto"/>
          <w:sz w:val="20"/>
          <w:szCs w:val="20"/>
          <w:lang w:val="fr-FR"/>
        </w:rPr>
        <w:lastRenderedPageBreak/>
        <w:t>Echipamentul</w:t>
      </w:r>
      <w:proofErr w:type="spellEnd"/>
      <w:r w:rsidRPr="00790E0A">
        <w:rPr>
          <w:rFonts w:ascii="Verdana" w:hAnsi="Verdana" w:cs="Times New Roman"/>
          <w:color w:val="auto"/>
          <w:sz w:val="20"/>
          <w:szCs w:val="20"/>
          <w:lang w:val="fr-FR"/>
        </w:rPr>
        <w:t xml:space="preserve"> de </w:t>
      </w:r>
      <w:proofErr w:type="spellStart"/>
      <w:r w:rsidRPr="00790E0A">
        <w:rPr>
          <w:rFonts w:ascii="Verdana" w:hAnsi="Verdana" w:cs="Times New Roman"/>
          <w:color w:val="auto"/>
          <w:sz w:val="20"/>
          <w:szCs w:val="20"/>
          <w:lang w:val="fr-FR"/>
        </w:rPr>
        <w:t>decapare</w:t>
      </w:r>
      <w:proofErr w:type="spellEnd"/>
      <w:r w:rsidRPr="00790E0A">
        <w:rPr>
          <w:rFonts w:ascii="Verdana" w:hAnsi="Verdana" w:cs="Times New Roman"/>
          <w:color w:val="auto"/>
          <w:sz w:val="20"/>
          <w:szCs w:val="20"/>
          <w:lang w:val="fr-FR"/>
        </w:rPr>
        <w:t xml:space="preserve"> si </w:t>
      </w:r>
      <w:proofErr w:type="spellStart"/>
      <w:r w:rsidRPr="00790E0A">
        <w:rPr>
          <w:rFonts w:ascii="Verdana" w:hAnsi="Verdana" w:cs="Times New Roman"/>
          <w:color w:val="auto"/>
          <w:sz w:val="20"/>
          <w:szCs w:val="20"/>
          <w:lang w:val="fr-FR"/>
        </w:rPr>
        <w:t>uscare</w:t>
      </w:r>
      <w:proofErr w:type="spellEnd"/>
      <w:r w:rsidRPr="00790E0A">
        <w:rPr>
          <w:rFonts w:ascii="Verdana" w:hAnsi="Verdana" w:cs="Times New Roman"/>
          <w:color w:val="auto"/>
          <w:sz w:val="20"/>
          <w:szCs w:val="20"/>
          <w:lang w:val="fr-FR"/>
        </w:rPr>
        <w:t xml:space="preserve"> la </w:t>
      </w:r>
      <w:proofErr w:type="spellStart"/>
      <w:r w:rsidRPr="00790E0A">
        <w:rPr>
          <w:rFonts w:ascii="Verdana" w:hAnsi="Verdana" w:cs="Times New Roman"/>
          <w:color w:val="auto"/>
          <w:sz w:val="20"/>
          <w:szCs w:val="20"/>
          <w:lang w:val="fr-FR"/>
        </w:rPr>
        <w:t>cald</w:t>
      </w:r>
      <w:proofErr w:type="spellEnd"/>
      <w:r w:rsidRPr="00790E0A">
        <w:rPr>
          <w:rFonts w:ascii="Verdana" w:hAnsi="Verdana" w:cs="Times New Roman"/>
          <w:color w:val="auto"/>
          <w:sz w:val="20"/>
          <w:szCs w:val="20"/>
          <w:lang w:val="fr-FR"/>
        </w:rPr>
        <w:t xml:space="preserve"> IDEX este </w:t>
      </w:r>
      <w:proofErr w:type="spellStart"/>
      <w:r w:rsidRPr="00790E0A">
        <w:rPr>
          <w:rFonts w:ascii="Verdana" w:hAnsi="Verdana" w:cs="Times New Roman"/>
          <w:color w:val="auto"/>
          <w:sz w:val="20"/>
          <w:szCs w:val="20"/>
          <w:lang w:val="fr-FR"/>
        </w:rPr>
        <w:t>alimentat</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cu</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deseuri</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cu</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ajutorul</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următoarelor</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echipamente</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auxiliare</w:t>
      </w:r>
      <w:proofErr w:type="spellEnd"/>
      <w:r w:rsidRPr="00790E0A">
        <w:rPr>
          <w:rFonts w:ascii="Verdana" w:hAnsi="Verdana" w:cs="Times New Roman"/>
          <w:color w:val="auto"/>
          <w:sz w:val="20"/>
          <w:szCs w:val="20"/>
          <w:lang w:val="fr-FR"/>
        </w:rPr>
        <w:t>:</w:t>
      </w:r>
    </w:p>
    <w:p w14:paraId="7DB36E9B" w14:textId="5D2293DA" w:rsidR="007B1BC0" w:rsidRPr="00790E0A" w:rsidRDefault="007B1BC0" w:rsidP="007B1BC0">
      <w:pPr>
        <w:pStyle w:val="Default"/>
        <w:spacing w:line="276" w:lineRule="auto"/>
        <w:jc w:val="both"/>
        <w:rPr>
          <w:rFonts w:ascii="Verdana" w:hAnsi="Verdana" w:cs="Times New Roman"/>
          <w:color w:val="auto"/>
          <w:sz w:val="20"/>
          <w:szCs w:val="20"/>
          <w:lang w:val="fr-FR"/>
        </w:rPr>
      </w:pPr>
      <w:r w:rsidRPr="00790E0A">
        <w:rPr>
          <w:rFonts w:ascii="Verdana" w:hAnsi="Verdana" w:cs="Times New Roman"/>
          <w:color w:val="auto"/>
          <w:sz w:val="20"/>
          <w:szCs w:val="20"/>
          <w:lang w:val="fr-FR"/>
        </w:rPr>
        <w:t xml:space="preserve">-Un container </w:t>
      </w:r>
      <w:proofErr w:type="spellStart"/>
      <w:r w:rsidRPr="00790E0A">
        <w:rPr>
          <w:rFonts w:ascii="Verdana" w:hAnsi="Verdana" w:cs="Times New Roman"/>
          <w:color w:val="auto"/>
          <w:sz w:val="20"/>
          <w:szCs w:val="20"/>
          <w:lang w:val="fr-FR"/>
        </w:rPr>
        <w:t>metalic</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pentru</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stocare</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cu</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palnie</w:t>
      </w:r>
      <w:proofErr w:type="spellEnd"/>
      <w:r w:rsidR="009B4369">
        <w:rPr>
          <w:rFonts w:ascii="Verdana" w:hAnsi="Verdana" w:cs="Times New Roman"/>
          <w:color w:val="auto"/>
          <w:sz w:val="20"/>
          <w:szCs w:val="20"/>
          <w:lang w:val="fr-FR"/>
        </w:rPr>
        <w:t> ;</w:t>
      </w:r>
    </w:p>
    <w:p w14:paraId="67A71B61" w14:textId="10A2DFB4" w:rsidR="007B1BC0" w:rsidRPr="00790E0A" w:rsidRDefault="007B1BC0" w:rsidP="007B1BC0">
      <w:pPr>
        <w:pStyle w:val="Default"/>
        <w:spacing w:line="276" w:lineRule="auto"/>
        <w:jc w:val="both"/>
        <w:rPr>
          <w:rFonts w:ascii="Verdana" w:hAnsi="Verdana" w:cs="Times New Roman"/>
          <w:color w:val="auto"/>
          <w:sz w:val="20"/>
          <w:szCs w:val="20"/>
          <w:lang w:val="fr-FR"/>
        </w:rPr>
      </w:pPr>
      <w:r w:rsidRPr="00790E0A">
        <w:rPr>
          <w:rFonts w:ascii="Verdana" w:hAnsi="Verdana" w:cs="Times New Roman"/>
          <w:color w:val="auto"/>
          <w:sz w:val="20"/>
          <w:szCs w:val="20"/>
          <w:lang w:val="fr-FR"/>
        </w:rPr>
        <w:t xml:space="preserve">-O </w:t>
      </w:r>
      <w:proofErr w:type="spellStart"/>
      <w:r w:rsidRPr="00790E0A">
        <w:rPr>
          <w:rFonts w:ascii="Verdana" w:hAnsi="Verdana" w:cs="Times New Roman"/>
          <w:color w:val="auto"/>
          <w:sz w:val="20"/>
          <w:szCs w:val="20"/>
          <w:lang w:val="fr-FR"/>
        </w:rPr>
        <w:t>bandă</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transportoare</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orizontală</w:t>
      </w:r>
      <w:proofErr w:type="spellEnd"/>
      <w:r w:rsidRPr="00790E0A">
        <w:rPr>
          <w:rFonts w:ascii="Verdana" w:hAnsi="Verdana" w:cs="Times New Roman"/>
          <w:color w:val="auto"/>
          <w:sz w:val="20"/>
          <w:szCs w:val="20"/>
          <w:lang w:val="fr-FR"/>
        </w:rPr>
        <w:t xml:space="preserve"> nr 1 </w:t>
      </w:r>
      <w:proofErr w:type="spellStart"/>
      <w:r w:rsidRPr="00790E0A">
        <w:rPr>
          <w:rFonts w:ascii="Verdana" w:hAnsi="Verdana" w:cs="Times New Roman"/>
          <w:color w:val="auto"/>
          <w:sz w:val="20"/>
          <w:szCs w:val="20"/>
          <w:lang w:val="fr-FR"/>
        </w:rPr>
        <w:t>pentru</w:t>
      </w:r>
      <w:proofErr w:type="spellEnd"/>
      <w:r w:rsidRPr="00790E0A">
        <w:rPr>
          <w:rFonts w:ascii="Verdana" w:hAnsi="Verdana" w:cs="Times New Roman"/>
          <w:color w:val="auto"/>
          <w:sz w:val="20"/>
          <w:szCs w:val="20"/>
          <w:lang w:val="fr-FR"/>
        </w:rPr>
        <w:t xml:space="preserve"> a </w:t>
      </w:r>
      <w:proofErr w:type="spellStart"/>
      <w:r w:rsidRPr="00790E0A">
        <w:rPr>
          <w:rFonts w:ascii="Verdana" w:hAnsi="Verdana" w:cs="Times New Roman"/>
          <w:color w:val="auto"/>
          <w:sz w:val="20"/>
          <w:szCs w:val="20"/>
          <w:lang w:val="fr-FR"/>
        </w:rPr>
        <w:t>descărca</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deseurile</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din</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containerul</w:t>
      </w:r>
      <w:proofErr w:type="spellEnd"/>
      <w:r w:rsidRPr="00790E0A">
        <w:rPr>
          <w:rFonts w:ascii="Verdana" w:hAnsi="Verdana" w:cs="Times New Roman"/>
          <w:color w:val="auto"/>
          <w:sz w:val="20"/>
          <w:szCs w:val="20"/>
          <w:lang w:val="fr-FR"/>
        </w:rPr>
        <w:t xml:space="preserve"> de </w:t>
      </w:r>
      <w:proofErr w:type="spellStart"/>
      <w:r w:rsidRPr="00790E0A">
        <w:rPr>
          <w:rFonts w:ascii="Verdana" w:hAnsi="Verdana" w:cs="Times New Roman"/>
          <w:color w:val="auto"/>
          <w:sz w:val="20"/>
          <w:szCs w:val="20"/>
          <w:lang w:val="fr-FR"/>
        </w:rPr>
        <w:t>depozitare</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pe</w:t>
      </w:r>
      <w:proofErr w:type="spellEnd"/>
      <w:r w:rsidRPr="00790E0A">
        <w:rPr>
          <w:rFonts w:ascii="Verdana" w:hAnsi="Verdana" w:cs="Times New Roman"/>
          <w:color w:val="auto"/>
          <w:sz w:val="20"/>
          <w:szCs w:val="20"/>
          <w:lang w:val="fr-FR"/>
        </w:rPr>
        <w:t xml:space="preserve"> banda </w:t>
      </w:r>
      <w:proofErr w:type="spellStart"/>
      <w:r w:rsidRPr="00790E0A">
        <w:rPr>
          <w:rFonts w:ascii="Verdana" w:hAnsi="Verdana" w:cs="Times New Roman"/>
          <w:color w:val="auto"/>
          <w:sz w:val="20"/>
          <w:szCs w:val="20"/>
          <w:lang w:val="fr-FR"/>
        </w:rPr>
        <w:t>transportoare</w:t>
      </w:r>
      <w:proofErr w:type="spellEnd"/>
      <w:r w:rsidRPr="00790E0A">
        <w:rPr>
          <w:rFonts w:ascii="Verdana" w:hAnsi="Verdana" w:cs="Times New Roman"/>
          <w:color w:val="auto"/>
          <w:sz w:val="20"/>
          <w:szCs w:val="20"/>
          <w:lang w:val="fr-FR"/>
        </w:rPr>
        <w:t xml:space="preserve"> nr. 2</w:t>
      </w:r>
      <w:r w:rsidR="009B4369">
        <w:rPr>
          <w:rFonts w:ascii="Verdana" w:hAnsi="Verdana" w:cs="Times New Roman"/>
          <w:color w:val="auto"/>
          <w:sz w:val="20"/>
          <w:szCs w:val="20"/>
          <w:lang w:val="fr-FR"/>
        </w:rPr>
        <w:t> ;</w:t>
      </w:r>
    </w:p>
    <w:p w14:paraId="10D247CF" w14:textId="18C9BDB6" w:rsidR="007B1BC0" w:rsidRPr="00790E0A" w:rsidRDefault="007B1BC0" w:rsidP="007B1BC0">
      <w:pPr>
        <w:pStyle w:val="Default"/>
        <w:spacing w:line="276" w:lineRule="auto"/>
        <w:jc w:val="both"/>
        <w:rPr>
          <w:rFonts w:ascii="Verdana" w:hAnsi="Verdana" w:cs="Times New Roman"/>
          <w:color w:val="auto"/>
          <w:sz w:val="20"/>
          <w:szCs w:val="20"/>
          <w:lang w:val="fr-FR"/>
        </w:rPr>
      </w:pPr>
      <w:r w:rsidRPr="00790E0A">
        <w:rPr>
          <w:rFonts w:ascii="Verdana" w:hAnsi="Verdana" w:cs="Times New Roman"/>
          <w:color w:val="auto"/>
          <w:sz w:val="20"/>
          <w:szCs w:val="20"/>
          <w:lang w:val="fr-FR"/>
        </w:rPr>
        <w:t xml:space="preserve">-O </w:t>
      </w:r>
      <w:proofErr w:type="spellStart"/>
      <w:r w:rsidRPr="00790E0A">
        <w:rPr>
          <w:rFonts w:ascii="Verdana" w:hAnsi="Verdana" w:cs="Times New Roman"/>
          <w:color w:val="auto"/>
          <w:sz w:val="20"/>
          <w:szCs w:val="20"/>
          <w:lang w:val="fr-FR"/>
        </w:rPr>
        <w:t>bandă</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transportoare</w:t>
      </w:r>
      <w:proofErr w:type="spellEnd"/>
      <w:r w:rsidRPr="00790E0A">
        <w:rPr>
          <w:rFonts w:ascii="Verdana" w:hAnsi="Verdana" w:cs="Times New Roman"/>
          <w:color w:val="auto"/>
          <w:sz w:val="20"/>
          <w:szCs w:val="20"/>
          <w:lang w:val="fr-FR"/>
        </w:rPr>
        <w:t xml:space="preserve"> nr. 2</w:t>
      </w:r>
      <w:r w:rsidR="009B4369">
        <w:rPr>
          <w:rFonts w:ascii="Verdana" w:hAnsi="Verdana" w:cs="Times New Roman"/>
          <w:color w:val="auto"/>
          <w:sz w:val="20"/>
          <w:szCs w:val="20"/>
          <w:lang w:val="fr-FR"/>
        </w:rPr>
        <w:t> ;</w:t>
      </w:r>
    </w:p>
    <w:p w14:paraId="6E19956E" w14:textId="5B6E24D6" w:rsidR="007B1BC0" w:rsidRPr="00790E0A" w:rsidRDefault="007B1BC0" w:rsidP="007B1BC0">
      <w:pPr>
        <w:pStyle w:val="Default"/>
        <w:spacing w:line="276" w:lineRule="auto"/>
        <w:jc w:val="both"/>
        <w:rPr>
          <w:rFonts w:ascii="Verdana" w:hAnsi="Verdana" w:cs="Times New Roman"/>
          <w:color w:val="auto"/>
          <w:sz w:val="20"/>
          <w:szCs w:val="20"/>
          <w:lang w:val="fr-FR"/>
        </w:rPr>
      </w:pPr>
      <w:r w:rsidRPr="00790E0A">
        <w:rPr>
          <w:rFonts w:ascii="Verdana" w:hAnsi="Verdana" w:cs="Times New Roman"/>
          <w:color w:val="auto"/>
          <w:sz w:val="20"/>
          <w:szCs w:val="20"/>
          <w:lang w:val="fr-FR"/>
        </w:rPr>
        <w:t>-</w:t>
      </w:r>
      <w:bookmarkStart w:id="5" w:name="_Hlk163465894"/>
      <w:r w:rsidRPr="00790E0A">
        <w:rPr>
          <w:rFonts w:ascii="Verdana" w:hAnsi="Verdana" w:cs="Times New Roman"/>
          <w:color w:val="auto"/>
          <w:sz w:val="20"/>
          <w:szCs w:val="20"/>
          <w:lang w:val="fr-FR"/>
        </w:rPr>
        <w:t xml:space="preserve">O </w:t>
      </w:r>
      <w:proofErr w:type="spellStart"/>
      <w:r w:rsidRPr="00790E0A">
        <w:rPr>
          <w:rFonts w:ascii="Verdana" w:hAnsi="Verdana" w:cs="Times New Roman"/>
          <w:color w:val="auto"/>
          <w:sz w:val="20"/>
          <w:szCs w:val="20"/>
          <w:lang w:val="fr-FR"/>
        </w:rPr>
        <w:t>bandă</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înclinată</w:t>
      </w:r>
      <w:proofErr w:type="spellEnd"/>
      <w:r w:rsidRPr="00790E0A">
        <w:rPr>
          <w:rFonts w:ascii="Verdana" w:hAnsi="Verdana" w:cs="Times New Roman"/>
          <w:color w:val="auto"/>
          <w:sz w:val="20"/>
          <w:szCs w:val="20"/>
          <w:lang w:val="fr-FR"/>
        </w:rPr>
        <w:t xml:space="preserve"> nr. 3 </w:t>
      </w:r>
      <w:proofErr w:type="spellStart"/>
      <w:r w:rsidRPr="00790E0A">
        <w:rPr>
          <w:rFonts w:ascii="Verdana" w:hAnsi="Verdana" w:cs="Times New Roman"/>
          <w:color w:val="auto"/>
          <w:sz w:val="20"/>
          <w:szCs w:val="20"/>
          <w:lang w:val="fr-FR"/>
        </w:rPr>
        <w:t>pentru</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alimentarea</w:t>
      </w:r>
      <w:proofErr w:type="spellEnd"/>
      <w:r w:rsidRPr="00790E0A">
        <w:rPr>
          <w:rFonts w:ascii="Verdana" w:hAnsi="Verdana" w:cs="Times New Roman"/>
          <w:color w:val="auto"/>
          <w:sz w:val="20"/>
          <w:szCs w:val="20"/>
          <w:lang w:val="fr-FR"/>
        </w:rPr>
        <w:t xml:space="preserve"> </w:t>
      </w:r>
      <w:proofErr w:type="spellStart"/>
      <w:r w:rsidRPr="00790E0A">
        <w:rPr>
          <w:rFonts w:ascii="Verdana" w:hAnsi="Verdana" w:cs="Times New Roman"/>
          <w:color w:val="auto"/>
          <w:sz w:val="20"/>
          <w:szCs w:val="20"/>
          <w:lang w:val="fr-FR"/>
        </w:rPr>
        <w:t>echipamentului</w:t>
      </w:r>
      <w:proofErr w:type="spellEnd"/>
      <w:r w:rsidRPr="00790E0A">
        <w:rPr>
          <w:rFonts w:ascii="Verdana" w:hAnsi="Verdana" w:cs="Times New Roman"/>
          <w:color w:val="auto"/>
          <w:sz w:val="20"/>
          <w:szCs w:val="20"/>
          <w:lang w:val="fr-FR"/>
        </w:rPr>
        <w:t xml:space="preserve"> IDEX</w:t>
      </w:r>
      <w:r w:rsidR="009B4369">
        <w:rPr>
          <w:rFonts w:ascii="Verdana" w:hAnsi="Verdana" w:cs="Times New Roman"/>
          <w:color w:val="auto"/>
          <w:sz w:val="20"/>
          <w:szCs w:val="20"/>
          <w:lang w:val="fr-FR"/>
        </w:rPr>
        <w:t> </w:t>
      </w:r>
      <w:bookmarkEnd w:id="5"/>
      <w:r w:rsidR="009B4369">
        <w:rPr>
          <w:rFonts w:ascii="Verdana" w:hAnsi="Verdana" w:cs="Times New Roman"/>
          <w:color w:val="auto"/>
          <w:sz w:val="20"/>
          <w:szCs w:val="20"/>
          <w:lang w:val="fr-FR"/>
        </w:rPr>
        <w:t>;</w:t>
      </w:r>
    </w:p>
    <w:p w14:paraId="668696DE" w14:textId="77777777" w:rsidR="007B1BC0" w:rsidRPr="00790E0A" w:rsidRDefault="007B1BC0" w:rsidP="007B1BC0">
      <w:pPr>
        <w:pStyle w:val="Default"/>
        <w:spacing w:line="276" w:lineRule="auto"/>
        <w:jc w:val="both"/>
        <w:rPr>
          <w:rFonts w:ascii="Verdana" w:hAnsi="Verdana" w:cs="Times New Roman"/>
          <w:bCs/>
          <w:color w:val="auto"/>
          <w:sz w:val="20"/>
          <w:szCs w:val="20"/>
          <w:lang w:val="fr-FR"/>
        </w:rPr>
      </w:pPr>
      <w:r w:rsidRPr="00790E0A">
        <w:rPr>
          <w:rFonts w:ascii="Verdana" w:hAnsi="Verdana" w:cs="Times New Roman"/>
          <w:color w:val="auto"/>
          <w:sz w:val="20"/>
          <w:szCs w:val="20"/>
          <w:lang w:val="fr-FR"/>
        </w:rPr>
        <w:t>-</w:t>
      </w:r>
      <w:r w:rsidRPr="00790E0A">
        <w:rPr>
          <w:rFonts w:ascii="Verdana" w:hAnsi="Verdana" w:cs="Times New Roman"/>
          <w:bCs/>
          <w:color w:val="auto"/>
          <w:sz w:val="20"/>
          <w:szCs w:val="20"/>
          <w:lang w:val="fr-FR"/>
        </w:rPr>
        <w:t xml:space="preserve">Un </w:t>
      </w:r>
      <w:proofErr w:type="spellStart"/>
      <w:r w:rsidRPr="00790E0A">
        <w:rPr>
          <w:rFonts w:ascii="Verdana" w:hAnsi="Verdana" w:cs="Times New Roman"/>
          <w:bCs/>
          <w:color w:val="auto"/>
          <w:sz w:val="20"/>
          <w:szCs w:val="20"/>
          <w:lang w:val="fr-FR"/>
        </w:rPr>
        <w:t>sarjator</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vibrator</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pentru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transportul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deseurilor</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decapate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uscate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catre</w:t>
      </w:r>
      <w:proofErr w:type="spellEnd"/>
      <w:r w:rsidRPr="00790E0A">
        <w:rPr>
          <w:rFonts w:ascii="Verdana" w:hAnsi="Verdana" w:cs="Times New Roman"/>
          <w:bCs/>
          <w:color w:val="auto"/>
          <w:sz w:val="20"/>
          <w:szCs w:val="20"/>
          <w:lang w:val="fr-FR"/>
        </w:rPr>
        <w:t xml:space="preserve"> banda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Magaldi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Ecobelt</w:t>
      </w:r>
      <w:proofErr w:type="spellEnd"/>
      <w:r w:rsidRPr="00790E0A">
        <w:rPr>
          <w:rFonts w:ascii="Verdana" w:hAnsi="Verdana" w:cs="Times New Roman"/>
          <w:bCs/>
          <w:color w:val="auto"/>
          <w:sz w:val="20"/>
          <w:szCs w:val="20"/>
          <w:lang w:val="fr-FR"/>
        </w:rPr>
        <w:t>.</w:t>
      </w:r>
    </w:p>
    <w:p w14:paraId="4AE52EBE" w14:textId="77777777" w:rsidR="007B1BC0" w:rsidRPr="00790E0A" w:rsidRDefault="007B1BC0" w:rsidP="000A0C0D">
      <w:pPr>
        <w:pStyle w:val="HTMLPreformatted"/>
        <w:spacing w:line="276" w:lineRule="auto"/>
        <w:rPr>
          <w:rFonts w:ascii="Verdana" w:hAnsi="Verdana"/>
          <w:lang w:val="fr-FR"/>
        </w:rPr>
      </w:pPr>
    </w:p>
    <w:p w14:paraId="6DFEDB0F" w14:textId="06706EDC" w:rsidR="007B1BC0" w:rsidRPr="0012595C" w:rsidRDefault="007B1BC0" w:rsidP="000A0C0D">
      <w:pPr>
        <w:pStyle w:val="HTMLPreformatted"/>
        <w:spacing w:line="276" w:lineRule="auto"/>
        <w:rPr>
          <w:rFonts w:ascii="Times New Roman" w:hAnsi="Times New Roman"/>
          <w:sz w:val="24"/>
          <w:szCs w:val="24"/>
          <w:lang w:val="fr-FR"/>
        </w:rPr>
      </w:pPr>
      <w:r w:rsidRPr="0012595C">
        <w:rPr>
          <w:rFonts w:ascii="Times New Roman" w:hAnsi="Times New Roman"/>
          <w:b/>
          <w:noProof/>
          <w:sz w:val="24"/>
          <w:szCs w:val="24"/>
          <w:lang w:val="fr-FR"/>
        </w:rPr>
        <w:drawing>
          <wp:inline distT="0" distB="0" distL="0" distR="0" wp14:anchorId="5B1F99BD" wp14:editId="0115F6E2">
            <wp:extent cx="5943600" cy="3375660"/>
            <wp:effectExtent l="0" t="0" r="0" b="0"/>
            <wp:docPr id="1799944067" name="Picture 1"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44067" name="Picture 1" descr="A drawing of a mach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75660"/>
                    </a:xfrm>
                    <a:prstGeom prst="rect">
                      <a:avLst/>
                    </a:prstGeom>
                    <a:noFill/>
                  </pic:spPr>
                </pic:pic>
              </a:graphicData>
            </a:graphic>
          </wp:inline>
        </w:drawing>
      </w:r>
    </w:p>
    <w:p w14:paraId="6E6FA463" w14:textId="77777777" w:rsidR="000A0C0D" w:rsidRPr="0012595C" w:rsidRDefault="000A0C0D" w:rsidP="000A0C0D">
      <w:pPr>
        <w:pStyle w:val="HTMLPreformatted"/>
        <w:spacing w:line="276" w:lineRule="auto"/>
        <w:rPr>
          <w:rFonts w:ascii="Times New Roman" w:hAnsi="Times New Roman"/>
          <w:sz w:val="24"/>
          <w:szCs w:val="24"/>
          <w:lang w:val="ro-RO"/>
        </w:rPr>
      </w:pPr>
    </w:p>
    <w:p w14:paraId="6E2BC2D0" w14:textId="77777777" w:rsidR="007B1BC0" w:rsidRPr="00790E0A" w:rsidRDefault="007B1BC0" w:rsidP="007B1BC0">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Deseurile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decapate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uscate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vor fi </w:t>
      </w:r>
      <w:proofErr w:type="spellStart"/>
      <w:r w:rsidRPr="00790E0A">
        <w:rPr>
          <w:rFonts w:ascii="Verdana" w:hAnsi="Verdana" w:cs="Times New Roman"/>
          <w:bCs/>
          <w:color w:val="auto"/>
          <w:sz w:val="20"/>
          <w:szCs w:val="20"/>
          <w:lang w:val="fr-FR"/>
        </w:rPr>
        <w:t>transportate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catre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w:t>
      </w:r>
    </w:p>
    <w:p w14:paraId="1FDD961B" w14:textId="77777777" w:rsidR="007B1BC0" w:rsidRPr="00790E0A" w:rsidRDefault="007B1BC0" w:rsidP="007B1BC0">
      <w:pPr>
        <w:pStyle w:val="Default"/>
        <w:spacing w:line="276" w:lineRule="auto"/>
        <w:jc w:val="both"/>
        <w:rPr>
          <w:rFonts w:ascii="Verdana" w:hAnsi="Verdana" w:cs="Times New Roman"/>
          <w:bCs/>
          <w:color w:val="auto"/>
          <w:sz w:val="20"/>
          <w:szCs w:val="20"/>
          <w:lang w:val="fr-FR"/>
        </w:rPr>
      </w:pPr>
    </w:p>
    <w:p w14:paraId="12D45D0F" w14:textId="77777777" w:rsidR="007B1BC0" w:rsidRPr="00790E0A" w:rsidRDefault="007B1BC0" w:rsidP="007B1BC0">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Transportul</w:t>
      </w:r>
      <w:proofErr w:type="spellEnd"/>
      <w:r w:rsidRPr="00790E0A">
        <w:rPr>
          <w:rFonts w:ascii="Verdana" w:hAnsi="Verdana" w:cs="Times New Roman"/>
          <w:bCs/>
          <w:color w:val="auto"/>
          <w:sz w:val="20"/>
          <w:szCs w:val="20"/>
          <w:lang w:val="fr-FR"/>
        </w:rPr>
        <w:t xml:space="preserve"> se va </w:t>
      </w:r>
      <w:proofErr w:type="spellStart"/>
      <w:r w:rsidRPr="00790E0A">
        <w:rPr>
          <w:rFonts w:ascii="Verdana" w:hAnsi="Verdana" w:cs="Times New Roman"/>
          <w:bCs/>
          <w:color w:val="auto"/>
          <w:sz w:val="20"/>
          <w:szCs w:val="20"/>
          <w:lang w:val="fr-FR"/>
        </w:rPr>
        <w:t>efectua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ajutorul</w:t>
      </w:r>
      <w:proofErr w:type="spellEnd"/>
      <w:r w:rsidRPr="00790E0A">
        <w:rPr>
          <w:rFonts w:ascii="Verdana" w:hAnsi="Verdana" w:cs="Times New Roman"/>
          <w:bCs/>
          <w:color w:val="auto"/>
          <w:sz w:val="20"/>
          <w:szCs w:val="20"/>
          <w:lang w:val="fr-FR"/>
        </w:rPr>
        <w:t xml:space="preserve"> a 2 </w:t>
      </w:r>
      <w:proofErr w:type="spellStart"/>
      <w:r w:rsidRPr="00790E0A">
        <w:rPr>
          <w:rFonts w:ascii="Verdana" w:hAnsi="Verdana" w:cs="Times New Roman"/>
          <w:bCs/>
          <w:color w:val="auto"/>
          <w:sz w:val="20"/>
          <w:szCs w:val="20"/>
          <w:lang w:val="fr-FR"/>
        </w:rPr>
        <w:t>benzi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inchise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conectate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Magaldi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Ecobelt</w:t>
      </w:r>
      <w:proofErr w:type="spellEnd"/>
      <w:r w:rsidRPr="00790E0A">
        <w:rPr>
          <w:rFonts w:ascii="Verdana" w:hAnsi="Verdana" w:cs="Times New Roman"/>
          <w:bCs/>
          <w:color w:val="auto"/>
          <w:sz w:val="20"/>
          <w:szCs w:val="20"/>
          <w:lang w:val="fr-FR"/>
        </w:rPr>
        <w:t xml:space="preserve">, formate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ansamblul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panouri</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parțial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suprapuse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fixate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șuruburi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sigure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pe</w:t>
      </w:r>
      <w:proofErr w:type="spellEnd"/>
      <w:r w:rsidRPr="00790E0A">
        <w:rPr>
          <w:rFonts w:ascii="Verdana" w:hAnsi="Verdana" w:cs="Times New Roman"/>
          <w:bCs/>
          <w:color w:val="auto"/>
          <w:sz w:val="20"/>
          <w:szCs w:val="20"/>
          <w:lang w:val="fr-FR"/>
        </w:rPr>
        <w:t xml:space="preserve"> un </w:t>
      </w:r>
      <w:proofErr w:type="spellStart"/>
      <w:r w:rsidRPr="00790E0A">
        <w:rPr>
          <w:rFonts w:ascii="Verdana" w:hAnsi="Verdana" w:cs="Times New Roman"/>
          <w:bCs/>
          <w:color w:val="auto"/>
          <w:sz w:val="20"/>
          <w:szCs w:val="20"/>
          <w:lang w:val="fr-FR"/>
        </w:rPr>
        <w:t>sistem</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patentat</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plasă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dublă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înaltă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rezistență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făcându</w:t>
      </w:r>
      <w:proofErr w:type="spellEnd"/>
      <w:r w:rsidRPr="00790E0A">
        <w:rPr>
          <w:rFonts w:ascii="Verdana" w:hAnsi="Verdana" w:cs="Times New Roman"/>
          <w:bCs/>
          <w:color w:val="auto"/>
          <w:sz w:val="20"/>
          <w:szCs w:val="20"/>
          <w:lang w:val="fr-FR"/>
        </w:rPr>
        <w:t xml:space="preserve">-se </w:t>
      </w:r>
      <w:proofErr w:type="spellStart"/>
      <w:r w:rsidRPr="00790E0A">
        <w:rPr>
          <w:rFonts w:ascii="Verdana" w:hAnsi="Verdana" w:cs="Times New Roman"/>
          <w:bCs/>
          <w:color w:val="auto"/>
          <w:sz w:val="20"/>
          <w:szCs w:val="20"/>
          <w:lang w:val="fr-FR"/>
        </w:rPr>
        <w:t>altfel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legătura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între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rotativ</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decapare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uscare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IDEX,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RECYCLING SRL </w:t>
      </w:r>
      <w:proofErr w:type="spellStart"/>
      <w:r w:rsidRPr="00790E0A">
        <w:rPr>
          <w:rFonts w:ascii="Verdana" w:hAnsi="Verdana" w:cs="Times New Roman"/>
          <w:bCs/>
          <w:color w:val="auto"/>
          <w:sz w:val="20"/>
          <w:szCs w:val="20"/>
          <w:lang w:val="fr-FR"/>
        </w:rPr>
        <w:t>și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aval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 </w:t>
      </w:r>
    </w:p>
    <w:p w14:paraId="4C026539" w14:textId="77777777" w:rsidR="000A0C0D" w:rsidRPr="0012595C" w:rsidRDefault="000A0C0D" w:rsidP="000A0C0D">
      <w:pPr>
        <w:pStyle w:val="HTMLPreformatted"/>
        <w:spacing w:line="276" w:lineRule="auto"/>
        <w:rPr>
          <w:rFonts w:ascii="Times New Roman" w:hAnsi="Times New Roman"/>
          <w:sz w:val="24"/>
          <w:szCs w:val="24"/>
          <w:lang w:val="fr-FR"/>
        </w:rPr>
      </w:pPr>
    </w:p>
    <w:p w14:paraId="12F20DE8" w14:textId="77777777" w:rsidR="000A0C0D" w:rsidRPr="0012595C" w:rsidRDefault="000A0C0D" w:rsidP="000A0C0D">
      <w:pPr>
        <w:pStyle w:val="HTMLPreformatted"/>
        <w:spacing w:line="276" w:lineRule="auto"/>
        <w:rPr>
          <w:rFonts w:ascii="Times New Roman" w:hAnsi="Times New Roman"/>
          <w:sz w:val="24"/>
          <w:szCs w:val="24"/>
          <w:lang w:val="ro-RO"/>
        </w:rPr>
      </w:pPr>
    </w:p>
    <w:p w14:paraId="517A3AE0" w14:textId="54767A68" w:rsidR="007B1BC0" w:rsidRPr="0012595C" w:rsidRDefault="007B1BC0" w:rsidP="000A0C0D">
      <w:pPr>
        <w:pStyle w:val="HTMLPreformatted"/>
        <w:spacing w:line="276" w:lineRule="auto"/>
        <w:rPr>
          <w:rFonts w:ascii="Times New Roman" w:hAnsi="Times New Roman"/>
          <w:sz w:val="24"/>
          <w:szCs w:val="24"/>
          <w:lang w:val="ro-RO"/>
        </w:rPr>
      </w:pPr>
      <w:r w:rsidRPr="0012595C">
        <w:rPr>
          <w:rFonts w:ascii="Times New Roman" w:hAnsi="Times New Roman"/>
          <w:bCs/>
          <w:noProof/>
          <w:sz w:val="24"/>
          <w:szCs w:val="24"/>
          <w:lang w:val="fr-FR"/>
        </w:rPr>
        <w:lastRenderedPageBreak/>
        <w:drawing>
          <wp:inline distT="0" distB="0" distL="0" distR="0" wp14:anchorId="70A21CBB" wp14:editId="5EEEE309">
            <wp:extent cx="5943600" cy="2419985"/>
            <wp:effectExtent l="0" t="0" r="0" b="0"/>
            <wp:docPr id="750028374" name="Picture 2" descr="A large industrial plant with a conveyor be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028374" name="Picture 2" descr="A large industrial plant with a conveyor bel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419985"/>
                    </a:xfrm>
                    <a:prstGeom prst="rect">
                      <a:avLst/>
                    </a:prstGeom>
                    <a:noFill/>
                  </pic:spPr>
                </pic:pic>
              </a:graphicData>
            </a:graphic>
          </wp:inline>
        </w:drawing>
      </w:r>
    </w:p>
    <w:p w14:paraId="4F35A2F3" w14:textId="77777777" w:rsidR="000A0C0D" w:rsidRPr="0012595C" w:rsidRDefault="000A0C0D" w:rsidP="000A0C0D">
      <w:pPr>
        <w:pStyle w:val="HTMLPreformatted"/>
        <w:spacing w:line="276" w:lineRule="auto"/>
        <w:rPr>
          <w:rFonts w:ascii="Times New Roman" w:hAnsi="Times New Roman"/>
          <w:sz w:val="24"/>
          <w:szCs w:val="24"/>
          <w:lang w:val="ro-RO"/>
        </w:rPr>
      </w:pPr>
    </w:p>
    <w:p w14:paraId="38705D43" w14:textId="77777777" w:rsidR="007B1BC0" w:rsidRPr="00790E0A" w:rsidRDefault="007B1BC0" w:rsidP="007B1BC0">
      <w:pPr>
        <w:pStyle w:val="Default"/>
        <w:spacing w:line="276" w:lineRule="auto"/>
        <w:jc w:val="both"/>
        <w:rPr>
          <w:rFonts w:ascii="Verdana" w:hAnsi="Verdana" w:cs="Times New Roman"/>
          <w:bCs/>
          <w:color w:val="auto"/>
          <w:sz w:val="20"/>
          <w:szCs w:val="20"/>
          <w:lang w:val="fr-FR"/>
        </w:rPr>
      </w:pPr>
      <w:r w:rsidRPr="00790E0A">
        <w:rPr>
          <w:rFonts w:ascii="Verdana" w:hAnsi="Verdana" w:cs="Times New Roman"/>
          <w:bCs/>
          <w:color w:val="auto"/>
          <w:sz w:val="20"/>
          <w:szCs w:val="20"/>
          <w:lang w:val="fr-FR"/>
        </w:rPr>
        <w:t xml:space="preserve">Date </w:t>
      </w:r>
      <w:proofErr w:type="spellStart"/>
      <w:r w:rsidRPr="00790E0A">
        <w:rPr>
          <w:rFonts w:ascii="Verdana" w:hAnsi="Verdana" w:cs="Times New Roman"/>
          <w:bCs/>
          <w:color w:val="auto"/>
          <w:sz w:val="20"/>
          <w:szCs w:val="20"/>
          <w:lang w:val="fr-FR"/>
        </w:rPr>
        <w:t>tehnice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benzi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w:t>
      </w:r>
    </w:p>
    <w:p w14:paraId="49B6B25A" w14:textId="77777777" w:rsidR="007B1BC0" w:rsidRPr="00790E0A" w:rsidRDefault="007B1BC0" w:rsidP="007B1BC0">
      <w:pPr>
        <w:pStyle w:val="BodyText"/>
        <w:spacing w:after="1" w:line="276" w:lineRule="auto"/>
        <w:jc w:val="both"/>
        <w:rPr>
          <w:rFonts w:ascii="Verdana" w:hAnsi="Verdana" w:cs="Times New Roman"/>
          <w:sz w:val="20"/>
          <w:szCs w:val="20"/>
          <w:lang w:val="it-IT"/>
        </w:rPr>
      </w:pPr>
    </w:p>
    <w:tbl>
      <w:tblPr>
        <w:tblW w:w="9990"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700"/>
        <w:gridCol w:w="2790"/>
        <w:gridCol w:w="1620"/>
        <w:gridCol w:w="2880"/>
      </w:tblGrid>
      <w:tr w:rsidR="0012595C" w:rsidRPr="00790E0A" w14:paraId="6BDC7EBE" w14:textId="77777777" w:rsidTr="00420C57">
        <w:trPr>
          <w:trHeight w:val="316"/>
        </w:trPr>
        <w:tc>
          <w:tcPr>
            <w:tcW w:w="9990" w:type="dxa"/>
            <w:gridSpan w:val="4"/>
            <w:shd w:val="clear" w:color="auto" w:fill="D9D9D9"/>
          </w:tcPr>
          <w:p w14:paraId="00E4FD77" w14:textId="77777777" w:rsidR="007B1BC0" w:rsidRPr="00790E0A" w:rsidRDefault="007B1BC0" w:rsidP="00420C57">
            <w:pPr>
              <w:pStyle w:val="TableParagraph"/>
              <w:spacing w:line="276" w:lineRule="auto"/>
              <w:ind w:left="107"/>
              <w:jc w:val="both"/>
              <w:rPr>
                <w:rFonts w:ascii="Verdana" w:hAnsi="Verdana" w:cs="Times New Roman"/>
                <w:b/>
                <w:sz w:val="20"/>
                <w:szCs w:val="20"/>
              </w:rPr>
            </w:pPr>
            <w:r w:rsidRPr="00790E0A">
              <w:rPr>
                <w:rFonts w:ascii="Verdana" w:hAnsi="Verdana" w:cs="Times New Roman"/>
                <w:b/>
                <w:bCs/>
                <w:sz w:val="20"/>
                <w:szCs w:val="20"/>
                <w:lang w:val="ro"/>
              </w:rPr>
              <w:t>DATE TEHNICE</w:t>
            </w:r>
          </w:p>
        </w:tc>
      </w:tr>
      <w:tr w:rsidR="0012595C" w:rsidRPr="00790E0A" w14:paraId="0B61DE85" w14:textId="77777777" w:rsidTr="00420C57">
        <w:trPr>
          <w:trHeight w:val="585"/>
        </w:trPr>
        <w:tc>
          <w:tcPr>
            <w:tcW w:w="2700" w:type="dxa"/>
          </w:tcPr>
          <w:p w14:paraId="04F727EE"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Tipul Ecobelt®</w:t>
            </w:r>
          </w:p>
        </w:tc>
        <w:tc>
          <w:tcPr>
            <w:tcW w:w="2790" w:type="dxa"/>
          </w:tcPr>
          <w:p w14:paraId="18C37981" w14:textId="77777777" w:rsidR="007B1BC0" w:rsidRPr="00790E0A" w:rsidRDefault="007B1BC0" w:rsidP="00420C57">
            <w:pPr>
              <w:pStyle w:val="TableParagraph"/>
              <w:spacing w:line="276" w:lineRule="auto"/>
              <w:ind w:right="93"/>
              <w:jc w:val="both"/>
              <w:rPr>
                <w:rFonts w:ascii="Verdana" w:hAnsi="Verdana" w:cs="Times New Roman"/>
                <w:b/>
                <w:sz w:val="20"/>
                <w:szCs w:val="20"/>
              </w:rPr>
            </w:pPr>
            <w:r w:rsidRPr="00790E0A">
              <w:rPr>
                <w:rFonts w:ascii="Verdana" w:hAnsi="Verdana" w:cs="Times New Roman"/>
                <w:b/>
                <w:bCs/>
                <w:sz w:val="20"/>
                <w:szCs w:val="20"/>
                <w:lang w:val="ro"/>
              </w:rPr>
              <w:t>Tip E</w:t>
            </w:r>
          </w:p>
        </w:tc>
        <w:tc>
          <w:tcPr>
            <w:tcW w:w="1620" w:type="dxa"/>
          </w:tcPr>
          <w:p w14:paraId="1E190B81" w14:textId="77777777" w:rsidR="007B1BC0" w:rsidRPr="00790E0A" w:rsidRDefault="007B1BC0" w:rsidP="00420C57">
            <w:pPr>
              <w:pStyle w:val="TableParagraph"/>
              <w:spacing w:line="276" w:lineRule="auto"/>
              <w:ind w:left="108"/>
              <w:jc w:val="both"/>
              <w:rPr>
                <w:rFonts w:ascii="Verdana" w:hAnsi="Verdana" w:cs="Times New Roman"/>
                <w:b/>
                <w:sz w:val="20"/>
                <w:szCs w:val="20"/>
              </w:rPr>
            </w:pPr>
            <w:r w:rsidRPr="00790E0A">
              <w:rPr>
                <w:rFonts w:ascii="Verdana" w:hAnsi="Verdana" w:cs="Times New Roman"/>
                <w:b/>
                <w:bCs/>
                <w:sz w:val="20"/>
                <w:szCs w:val="20"/>
                <w:lang w:val="ro"/>
              </w:rPr>
              <w:t>E</w:t>
            </w:r>
          </w:p>
        </w:tc>
        <w:tc>
          <w:tcPr>
            <w:tcW w:w="2880" w:type="dxa"/>
          </w:tcPr>
          <w:p w14:paraId="41DB0BD6" w14:textId="77777777" w:rsidR="007B1BC0" w:rsidRPr="00790E0A" w:rsidRDefault="007B1BC0" w:rsidP="00420C57">
            <w:pPr>
              <w:pStyle w:val="TableParagraph"/>
              <w:spacing w:line="276" w:lineRule="auto"/>
              <w:ind w:left="108" w:right="374"/>
              <w:jc w:val="both"/>
              <w:rPr>
                <w:rFonts w:ascii="Verdana" w:hAnsi="Verdana" w:cs="Times New Roman"/>
                <w:sz w:val="20"/>
                <w:szCs w:val="20"/>
              </w:rPr>
            </w:pPr>
            <w:r w:rsidRPr="00790E0A">
              <w:rPr>
                <w:rFonts w:ascii="Verdana" w:hAnsi="Verdana" w:cs="Times New Roman"/>
                <w:sz w:val="20"/>
                <w:szCs w:val="20"/>
                <w:lang w:val="ro"/>
              </w:rPr>
              <w:t>Panouri: oțel carbon C55 Plasă: oțel carbon C55</w:t>
            </w:r>
          </w:p>
        </w:tc>
      </w:tr>
      <w:tr w:rsidR="0012595C" w:rsidRPr="00790E0A" w14:paraId="0D3D7903" w14:textId="77777777" w:rsidTr="00420C57">
        <w:trPr>
          <w:trHeight w:val="316"/>
        </w:trPr>
        <w:tc>
          <w:tcPr>
            <w:tcW w:w="2700" w:type="dxa"/>
          </w:tcPr>
          <w:p w14:paraId="44A25C9F"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Material</w:t>
            </w:r>
          </w:p>
        </w:tc>
        <w:tc>
          <w:tcPr>
            <w:tcW w:w="2790" w:type="dxa"/>
          </w:tcPr>
          <w:p w14:paraId="23C82478" w14:textId="77777777" w:rsidR="007B1BC0" w:rsidRPr="00790E0A" w:rsidRDefault="007B1BC0" w:rsidP="00420C57">
            <w:pPr>
              <w:pStyle w:val="TableParagraph"/>
              <w:spacing w:line="276" w:lineRule="auto"/>
              <w:ind w:right="94"/>
              <w:jc w:val="both"/>
              <w:rPr>
                <w:rFonts w:ascii="Verdana" w:hAnsi="Verdana" w:cs="Times New Roman"/>
                <w:sz w:val="20"/>
                <w:szCs w:val="20"/>
                <w:lang w:val="fr-FR"/>
              </w:rPr>
            </w:pPr>
            <w:r w:rsidRPr="00790E0A">
              <w:rPr>
                <w:rFonts w:ascii="Verdana" w:hAnsi="Verdana" w:cs="Times New Roman"/>
                <w:sz w:val="20"/>
                <w:szCs w:val="20"/>
                <w:lang w:val="ro"/>
              </w:rPr>
              <w:t>Deșeuri de aluminiu la cald</w:t>
            </w:r>
          </w:p>
        </w:tc>
        <w:tc>
          <w:tcPr>
            <w:tcW w:w="1620" w:type="dxa"/>
          </w:tcPr>
          <w:p w14:paraId="502BC7DD" w14:textId="77777777" w:rsidR="007B1BC0" w:rsidRPr="00790E0A" w:rsidRDefault="007B1BC0" w:rsidP="00420C57">
            <w:pPr>
              <w:pStyle w:val="TableParagraph"/>
              <w:spacing w:line="276" w:lineRule="auto"/>
              <w:jc w:val="both"/>
              <w:rPr>
                <w:rFonts w:ascii="Verdana" w:hAnsi="Verdana" w:cs="Times New Roman"/>
                <w:sz w:val="20"/>
                <w:szCs w:val="20"/>
                <w:lang w:val="fr-FR"/>
              </w:rPr>
            </w:pPr>
          </w:p>
        </w:tc>
        <w:tc>
          <w:tcPr>
            <w:tcW w:w="2880" w:type="dxa"/>
          </w:tcPr>
          <w:p w14:paraId="3A9F52EF" w14:textId="77777777" w:rsidR="007B1BC0" w:rsidRPr="00790E0A" w:rsidRDefault="007B1BC0" w:rsidP="00420C57">
            <w:pPr>
              <w:pStyle w:val="TableParagraph"/>
              <w:spacing w:line="276" w:lineRule="auto"/>
              <w:jc w:val="both"/>
              <w:rPr>
                <w:rFonts w:ascii="Verdana" w:hAnsi="Verdana" w:cs="Times New Roman"/>
                <w:sz w:val="20"/>
                <w:szCs w:val="20"/>
                <w:lang w:val="fr-FR"/>
              </w:rPr>
            </w:pPr>
          </w:p>
        </w:tc>
      </w:tr>
      <w:tr w:rsidR="0012595C" w:rsidRPr="00790E0A" w14:paraId="1DAAB6C8" w14:textId="77777777" w:rsidTr="00420C57">
        <w:trPr>
          <w:trHeight w:val="316"/>
        </w:trPr>
        <w:tc>
          <w:tcPr>
            <w:tcW w:w="2700" w:type="dxa"/>
          </w:tcPr>
          <w:p w14:paraId="0A5827EF"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Densitate în vrac</w:t>
            </w:r>
          </w:p>
        </w:tc>
        <w:tc>
          <w:tcPr>
            <w:tcW w:w="2790" w:type="dxa"/>
          </w:tcPr>
          <w:p w14:paraId="7300A602" w14:textId="77777777" w:rsidR="007B1BC0" w:rsidRPr="00790E0A" w:rsidRDefault="007B1BC0" w:rsidP="00420C57">
            <w:pPr>
              <w:pStyle w:val="TableParagraph"/>
              <w:spacing w:line="276" w:lineRule="auto"/>
              <w:ind w:right="94"/>
              <w:jc w:val="both"/>
              <w:rPr>
                <w:rFonts w:ascii="Verdana" w:hAnsi="Verdana" w:cs="Times New Roman"/>
                <w:sz w:val="20"/>
                <w:szCs w:val="20"/>
              </w:rPr>
            </w:pPr>
            <w:r w:rsidRPr="00790E0A">
              <w:rPr>
                <w:rFonts w:ascii="Verdana" w:hAnsi="Verdana" w:cs="Times New Roman"/>
                <w:sz w:val="20"/>
                <w:szCs w:val="20"/>
                <w:lang w:val="ro"/>
              </w:rPr>
              <w:t>400 - 600</w:t>
            </w:r>
          </w:p>
        </w:tc>
        <w:tc>
          <w:tcPr>
            <w:tcW w:w="1620" w:type="dxa"/>
          </w:tcPr>
          <w:p w14:paraId="7AED7EAD" w14:textId="77777777" w:rsidR="007B1BC0" w:rsidRPr="00790E0A" w:rsidRDefault="007B1BC0" w:rsidP="00420C57">
            <w:pPr>
              <w:pStyle w:val="TableParagraph"/>
              <w:spacing w:line="276" w:lineRule="auto"/>
              <w:ind w:left="108"/>
              <w:jc w:val="both"/>
              <w:rPr>
                <w:rFonts w:ascii="Verdana" w:hAnsi="Verdana" w:cs="Times New Roman"/>
                <w:sz w:val="20"/>
                <w:szCs w:val="20"/>
              </w:rPr>
            </w:pPr>
            <w:r w:rsidRPr="00790E0A">
              <w:rPr>
                <w:rFonts w:ascii="Verdana" w:hAnsi="Verdana" w:cs="Times New Roman"/>
                <w:sz w:val="20"/>
                <w:szCs w:val="20"/>
                <w:lang w:val="ro"/>
              </w:rPr>
              <w:t>Kg/m3</w:t>
            </w:r>
          </w:p>
        </w:tc>
        <w:tc>
          <w:tcPr>
            <w:tcW w:w="2880" w:type="dxa"/>
          </w:tcPr>
          <w:p w14:paraId="0421BF0B" w14:textId="77777777" w:rsidR="007B1BC0" w:rsidRPr="00790E0A" w:rsidRDefault="007B1BC0" w:rsidP="00420C57">
            <w:pPr>
              <w:pStyle w:val="TableParagraph"/>
              <w:spacing w:line="276" w:lineRule="auto"/>
              <w:jc w:val="both"/>
              <w:rPr>
                <w:rFonts w:ascii="Verdana" w:hAnsi="Verdana" w:cs="Times New Roman"/>
                <w:sz w:val="20"/>
                <w:szCs w:val="20"/>
              </w:rPr>
            </w:pPr>
          </w:p>
        </w:tc>
      </w:tr>
      <w:tr w:rsidR="0012595C" w:rsidRPr="00790E0A" w14:paraId="0BB77023" w14:textId="77777777" w:rsidTr="00420C57">
        <w:trPr>
          <w:trHeight w:val="316"/>
        </w:trPr>
        <w:tc>
          <w:tcPr>
            <w:tcW w:w="2700" w:type="dxa"/>
          </w:tcPr>
          <w:p w14:paraId="3932C975"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Viteză</w:t>
            </w:r>
          </w:p>
        </w:tc>
        <w:tc>
          <w:tcPr>
            <w:tcW w:w="2790" w:type="dxa"/>
          </w:tcPr>
          <w:p w14:paraId="6C676D2F" w14:textId="77777777" w:rsidR="007B1BC0" w:rsidRPr="00790E0A" w:rsidRDefault="007B1BC0" w:rsidP="00420C57">
            <w:pPr>
              <w:pStyle w:val="TableParagraph"/>
              <w:spacing w:line="276" w:lineRule="auto"/>
              <w:ind w:right="93"/>
              <w:jc w:val="both"/>
              <w:rPr>
                <w:rFonts w:ascii="Verdana" w:hAnsi="Verdana" w:cs="Times New Roman"/>
                <w:sz w:val="20"/>
                <w:szCs w:val="20"/>
              </w:rPr>
            </w:pPr>
            <w:r w:rsidRPr="00790E0A">
              <w:rPr>
                <w:rFonts w:ascii="Verdana" w:hAnsi="Verdana" w:cs="Times New Roman"/>
                <w:sz w:val="20"/>
                <w:szCs w:val="20"/>
                <w:lang w:val="ro"/>
              </w:rPr>
              <w:t>3</w:t>
            </w:r>
          </w:p>
        </w:tc>
        <w:tc>
          <w:tcPr>
            <w:tcW w:w="1620" w:type="dxa"/>
          </w:tcPr>
          <w:p w14:paraId="56D4A28D" w14:textId="77777777" w:rsidR="007B1BC0" w:rsidRPr="00790E0A" w:rsidRDefault="007B1BC0" w:rsidP="00420C57">
            <w:pPr>
              <w:pStyle w:val="TableParagraph"/>
              <w:spacing w:line="276" w:lineRule="auto"/>
              <w:ind w:left="108"/>
              <w:jc w:val="both"/>
              <w:rPr>
                <w:rFonts w:ascii="Verdana" w:hAnsi="Verdana" w:cs="Times New Roman"/>
                <w:sz w:val="20"/>
                <w:szCs w:val="20"/>
              </w:rPr>
            </w:pPr>
            <w:r w:rsidRPr="00790E0A">
              <w:rPr>
                <w:rFonts w:ascii="Verdana" w:hAnsi="Verdana" w:cs="Times New Roman"/>
                <w:sz w:val="20"/>
                <w:szCs w:val="20"/>
                <w:lang w:val="ro"/>
              </w:rPr>
              <w:t>t/h</w:t>
            </w:r>
          </w:p>
        </w:tc>
        <w:tc>
          <w:tcPr>
            <w:tcW w:w="2880" w:type="dxa"/>
          </w:tcPr>
          <w:p w14:paraId="366CEC71" w14:textId="77777777" w:rsidR="007B1BC0" w:rsidRPr="00790E0A" w:rsidRDefault="007B1BC0" w:rsidP="00420C57">
            <w:pPr>
              <w:pStyle w:val="TableParagraph"/>
              <w:spacing w:line="276" w:lineRule="auto"/>
              <w:jc w:val="both"/>
              <w:rPr>
                <w:rFonts w:ascii="Verdana" w:hAnsi="Verdana" w:cs="Times New Roman"/>
                <w:sz w:val="20"/>
                <w:szCs w:val="20"/>
              </w:rPr>
            </w:pPr>
          </w:p>
        </w:tc>
      </w:tr>
      <w:tr w:rsidR="0012595C" w:rsidRPr="00790E0A" w14:paraId="5C2B06FF" w14:textId="77777777" w:rsidTr="00420C57">
        <w:trPr>
          <w:trHeight w:val="317"/>
        </w:trPr>
        <w:tc>
          <w:tcPr>
            <w:tcW w:w="2700" w:type="dxa"/>
          </w:tcPr>
          <w:p w14:paraId="1755B453"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Dimensiunea particulelor de material</w:t>
            </w:r>
          </w:p>
        </w:tc>
        <w:tc>
          <w:tcPr>
            <w:tcW w:w="2790" w:type="dxa"/>
          </w:tcPr>
          <w:p w14:paraId="4DF3A42D" w14:textId="77777777" w:rsidR="007B1BC0" w:rsidRPr="00790E0A" w:rsidRDefault="007B1BC0" w:rsidP="00420C57">
            <w:pPr>
              <w:pStyle w:val="TableParagraph"/>
              <w:spacing w:line="276" w:lineRule="auto"/>
              <w:ind w:right="94"/>
              <w:jc w:val="both"/>
              <w:rPr>
                <w:rFonts w:ascii="Verdana" w:hAnsi="Verdana" w:cs="Times New Roman"/>
                <w:sz w:val="20"/>
                <w:szCs w:val="20"/>
              </w:rPr>
            </w:pPr>
            <w:r w:rsidRPr="00790E0A">
              <w:rPr>
                <w:rFonts w:ascii="Verdana" w:hAnsi="Verdana" w:cs="Times New Roman"/>
                <w:sz w:val="20"/>
                <w:szCs w:val="20"/>
                <w:lang w:val="ro"/>
              </w:rPr>
              <w:t>10 -120</w:t>
            </w:r>
          </w:p>
        </w:tc>
        <w:tc>
          <w:tcPr>
            <w:tcW w:w="1620" w:type="dxa"/>
          </w:tcPr>
          <w:p w14:paraId="16EE2BE4" w14:textId="77777777" w:rsidR="007B1BC0" w:rsidRPr="00790E0A" w:rsidRDefault="007B1BC0" w:rsidP="00420C57">
            <w:pPr>
              <w:pStyle w:val="TableParagraph"/>
              <w:spacing w:line="276" w:lineRule="auto"/>
              <w:ind w:left="108"/>
              <w:jc w:val="both"/>
              <w:rPr>
                <w:rFonts w:ascii="Verdana" w:hAnsi="Verdana" w:cs="Times New Roman"/>
                <w:sz w:val="20"/>
                <w:szCs w:val="20"/>
              </w:rPr>
            </w:pPr>
            <w:r w:rsidRPr="00790E0A">
              <w:rPr>
                <w:rFonts w:ascii="Verdana" w:hAnsi="Verdana" w:cs="Times New Roman"/>
                <w:sz w:val="20"/>
                <w:szCs w:val="20"/>
                <w:lang w:val="ro"/>
              </w:rPr>
              <w:t>mm</w:t>
            </w:r>
          </w:p>
        </w:tc>
        <w:tc>
          <w:tcPr>
            <w:tcW w:w="2880" w:type="dxa"/>
          </w:tcPr>
          <w:p w14:paraId="4A167FA0" w14:textId="77777777" w:rsidR="007B1BC0" w:rsidRPr="00790E0A" w:rsidRDefault="007B1BC0" w:rsidP="00420C57">
            <w:pPr>
              <w:pStyle w:val="TableParagraph"/>
              <w:spacing w:line="276" w:lineRule="auto"/>
              <w:ind w:left="158"/>
              <w:jc w:val="both"/>
              <w:rPr>
                <w:rFonts w:ascii="Verdana" w:hAnsi="Verdana" w:cs="Times New Roman"/>
                <w:sz w:val="20"/>
                <w:szCs w:val="20"/>
              </w:rPr>
            </w:pPr>
            <w:r w:rsidRPr="00790E0A">
              <w:rPr>
                <w:rFonts w:ascii="Verdana" w:hAnsi="Verdana" w:cs="Times New Roman"/>
                <w:sz w:val="20"/>
                <w:szCs w:val="20"/>
                <w:lang w:val="ro"/>
              </w:rPr>
              <w:t>O direcție</w:t>
            </w:r>
          </w:p>
        </w:tc>
      </w:tr>
      <w:tr w:rsidR="0012595C" w:rsidRPr="00790E0A" w14:paraId="4524538B" w14:textId="77777777" w:rsidTr="00420C57">
        <w:trPr>
          <w:trHeight w:val="316"/>
        </w:trPr>
        <w:tc>
          <w:tcPr>
            <w:tcW w:w="2700" w:type="dxa"/>
          </w:tcPr>
          <w:p w14:paraId="79B857B9"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Temperatura materialului</w:t>
            </w:r>
          </w:p>
        </w:tc>
        <w:tc>
          <w:tcPr>
            <w:tcW w:w="2790" w:type="dxa"/>
          </w:tcPr>
          <w:p w14:paraId="300A5469" w14:textId="77777777" w:rsidR="007B1BC0" w:rsidRPr="00790E0A" w:rsidRDefault="007B1BC0" w:rsidP="00420C57">
            <w:pPr>
              <w:pStyle w:val="TableParagraph"/>
              <w:spacing w:line="276" w:lineRule="auto"/>
              <w:ind w:right="94"/>
              <w:jc w:val="both"/>
              <w:rPr>
                <w:rFonts w:ascii="Verdana" w:hAnsi="Verdana" w:cs="Times New Roman"/>
                <w:sz w:val="20"/>
                <w:szCs w:val="20"/>
              </w:rPr>
            </w:pPr>
            <w:r w:rsidRPr="00790E0A">
              <w:rPr>
                <w:rFonts w:ascii="Verdana" w:hAnsi="Verdana" w:cs="Times New Roman"/>
                <w:sz w:val="20"/>
                <w:szCs w:val="20"/>
                <w:lang w:val="ro"/>
              </w:rPr>
              <w:t>350 - 400</w:t>
            </w:r>
          </w:p>
        </w:tc>
        <w:tc>
          <w:tcPr>
            <w:tcW w:w="1620" w:type="dxa"/>
          </w:tcPr>
          <w:p w14:paraId="175511E5" w14:textId="77777777" w:rsidR="007B1BC0" w:rsidRPr="00790E0A" w:rsidRDefault="007B1BC0" w:rsidP="00420C57">
            <w:pPr>
              <w:pStyle w:val="TableParagraph"/>
              <w:spacing w:line="276" w:lineRule="auto"/>
              <w:ind w:left="108"/>
              <w:jc w:val="both"/>
              <w:rPr>
                <w:rFonts w:ascii="Verdana" w:hAnsi="Verdana" w:cs="Times New Roman"/>
                <w:sz w:val="20"/>
                <w:szCs w:val="20"/>
              </w:rPr>
            </w:pPr>
            <w:r w:rsidRPr="00790E0A">
              <w:rPr>
                <w:rFonts w:ascii="Verdana" w:hAnsi="Verdana" w:cs="Times New Roman"/>
                <w:sz w:val="20"/>
                <w:szCs w:val="20"/>
                <w:lang w:val="ro"/>
              </w:rPr>
              <w:t>°C</w:t>
            </w:r>
          </w:p>
        </w:tc>
        <w:tc>
          <w:tcPr>
            <w:tcW w:w="2880" w:type="dxa"/>
          </w:tcPr>
          <w:p w14:paraId="359C3830" w14:textId="77777777" w:rsidR="007B1BC0" w:rsidRPr="00790E0A" w:rsidRDefault="007B1BC0" w:rsidP="00420C57">
            <w:pPr>
              <w:pStyle w:val="TableParagraph"/>
              <w:spacing w:line="276" w:lineRule="auto"/>
              <w:jc w:val="both"/>
              <w:rPr>
                <w:rFonts w:ascii="Verdana" w:hAnsi="Verdana" w:cs="Times New Roman"/>
                <w:sz w:val="20"/>
                <w:szCs w:val="20"/>
              </w:rPr>
            </w:pPr>
          </w:p>
        </w:tc>
      </w:tr>
      <w:tr w:rsidR="003B0DAF" w:rsidRPr="00790E0A" w14:paraId="105DD969" w14:textId="77777777" w:rsidTr="00420C57">
        <w:trPr>
          <w:trHeight w:val="316"/>
        </w:trPr>
        <w:tc>
          <w:tcPr>
            <w:tcW w:w="2700" w:type="dxa"/>
          </w:tcPr>
          <w:p w14:paraId="1DA5C7A0" w14:textId="77777777" w:rsidR="007B1BC0" w:rsidRPr="00790E0A" w:rsidRDefault="007B1BC0" w:rsidP="00420C57">
            <w:pPr>
              <w:pStyle w:val="TableParagraph"/>
              <w:spacing w:line="276" w:lineRule="auto"/>
              <w:ind w:left="107"/>
              <w:jc w:val="both"/>
              <w:rPr>
                <w:rFonts w:ascii="Verdana" w:hAnsi="Verdana" w:cs="Times New Roman"/>
                <w:sz w:val="20"/>
                <w:szCs w:val="20"/>
              </w:rPr>
            </w:pPr>
            <w:r w:rsidRPr="00790E0A">
              <w:rPr>
                <w:rFonts w:ascii="Verdana" w:hAnsi="Verdana" w:cs="Times New Roman"/>
                <w:sz w:val="20"/>
                <w:szCs w:val="20"/>
                <w:lang w:val="ro"/>
              </w:rPr>
              <w:t>Preluare</w:t>
            </w:r>
          </w:p>
        </w:tc>
        <w:tc>
          <w:tcPr>
            <w:tcW w:w="7290" w:type="dxa"/>
            <w:gridSpan w:val="3"/>
          </w:tcPr>
          <w:p w14:paraId="7BE80D94" w14:textId="77777777" w:rsidR="007B1BC0" w:rsidRPr="00790E0A" w:rsidRDefault="007B1BC0" w:rsidP="00420C57">
            <w:pPr>
              <w:pStyle w:val="TableParagraph"/>
              <w:spacing w:line="276" w:lineRule="auto"/>
              <w:ind w:left="108"/>
              <w:jc w:val="both"/>
              <w:rPr>
                <w:rFonts w:ascii="Verdana" w:hAnsi="Verdana" w:cs="Times New Roman"/>
                <w:sz w:val="20"/>
                <w:szCs w:val="20"/>
              </w:rPr>
            </w:pPr>
            <w:r w:rsidRPr="00790E0A">
              <w:rPr>
                <w:rFonts w:ascii="Verdana" w:hAnsi="Verdana" w:cs="Times New Roman"/>
                <w:sz w:val="20"/>
                <w:szCs w:val="20"/>
                <w:lang w:val="ro"/>
              </w:rPr>
              <w:t>Sistem pneumatic de preluare</w:t>
            </w:r>
          </w:p>
        </w:tc>
      </w:tr>
    </w:tbl>
    <w:p w14:paraId="0F7E2310" w14:textId="77777777" w:rsidR="003B0DAF" w:rsidRPr="0012595C" w:rsidRDefault="003B0DAF" w:rsidP="003B0DAF">
      <w:pPr>
        <w:jc w:val="both"/>
        <w:rPr>
          <w:rFonts w:ascii="Times New Roman" w:hAnsi="Times New Roman" w:cs="Times New Roman"/>
          <w:sz w:val="24"/>
          <w:szCs w:val="24"/>
          <w:lang w:val="ro-RO"/>
        </w:rPr>
      </w:pPr>
    </w:p>
    <w:p w14:paraId="74A38D2B" w14:textId="10BFFBE8" w:rsidR="003B0DAF" w:rsidRPr="00790E0A" w:rsidRDefault="003B0DAF" w:rsidP="00790E0A">
      <w:pPr>
        <w:jc w:val="both"/>
        <w:rPr>
          <w:rFonts w:ascii="Verdana" w:hAnsi="Verdana" w:cs="Times New Roman"/>
          <w:sz w:val="20"/>
          <w:szCs w:val="20"/>
          <w:lang w:val="ro-RO"/>
        </w:rPr>
      </w:pPr>
      <w:r w:rsidRPr="00790E0A">
        <w:rPr>
          <w:rFonts w:ascii="Verdana" w:hAnsi="Verdana" w:cs="Times New Roman"/>
          <w:sz w:val="20"/>
          <w:szCs w:val="20"/>
          <w:lang w:val="ro-RO"/>
        </w:rPr>
        <w:t>In procesul tehnologic nu se utilizeaza apa. Echipamentul de decapare si uscare la cald IDEX utilizeaza un consum de 30 l/min,  doar in cazul situatiilor de urgenta (apa pentru racire). In conditii normale de functionare nu se utilizeaza apa.</w:t>
      </w:r>
    </w:p>
    <w:p w14:paraId="099CBF46" w14:textId="1E44A7B2" w:rsidR="000A3D2D"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3.7. </w:t>
      </w:r>
      <w:r w:rsidR="000A3D2D" w:rsidRPr="00790E0A">
        <w:rPr>
          <w:rFonts w:ascii="Verdana" w:eastAsia="Times New Roman" w:hAnsi="Verdana" w:cs="Times New Roman"/>
          <w:b/>
          <w:sz w:val="20"/>
          <w:szCs w:val="20"/>
        </w:rPr>
        <w:t xml:space="preserve">Se </w:t>
      </w:r>
      <w:proofErr w:type="spellStart"/>
      <w:r w:rsidR="000A3D2D" w:rsidRPr="00790E0A">
        <w:rPr>
          <w:rFonts w:ascii="Verdana" w:eastAsia="Times New Roman" w:hAnsi="Verdana" w:cs="Times New Roman"/>
          <w:b/>
          <w:sz w:val="20"/>
          <w:szCs w:val="20"/>
        </w:rPr>
        <w:t>prezintă</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elementele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specifice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caracteristice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proiectului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propus</w:t>
      </w:r>
      <w:proofErr w:type="spellEnd"/>
      <w:r w:rsidR="000A3D2D" w:rsidRPr="00790E0A">
        <w:rPr>
          <w:rFonts w:ascii="Verdana" w:eastAsia="Times New Roman" w:hAnsi="Verdana" w:cs="Times New Roman"/>
          <w:b/>
          <w:sz w:val="20"/>
          <w:szCs w:val="20"/>
        </w:rPr>
        <w:t>:</w:t>
      </w:r>
    </w:p>
    <w:p w14:paraId="5FA0D56B" w14:textId="77777777" w:rsidR="009B4369" w:rsidRPr="00790E0A" w:rsidRDefault="009B4369" w:rsidP="00790E0A">
      <w:pPr>
        <w:spacing w:after="0"/>
        <w:jc w:val="both"/>
        <w:rPr>
          <w:rFonts w:ascii="Verdana" w:eastAsia="Times New Roman" w:hAnsi="Verdana" w:cs="Times New Roman"/>
          <w:b/>
          <w:sz w:val="20"/>
          <w:szCs w:val="20"/>
        </w:rPr>
      </w:pPr>
    </w:p>
    <w:p w14:paraId="5D6287EA" w14:textId="77777777" w:rsidR="000A3D2D" w:rsidRPr="00790E0A"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3.7.1. </w:t>
      </w:r>
      <w:proofErr w:type="spellStart"/>
      <w:r w:rsidR="00A636DF" w:rsidRPr="00790E0A">
        <w:rPr>
          <w:rFonts w:ascii="Verdana" w:eastAsia="Times New Roman" w:hAnsi="Verdana" w:cs="Times New Roman"/>
          <w:b/>
          <w:sz w:val="20"/>
          <w:szCs w:val="20"/>
        </w:rPr>
        <w:t>P</w:t>
      </w:r>
      <w:r w:rsidR="000A3D2D" w:rsidRPr="00790E0A">
        <w:rPr>
          <w:rFonts w:ascii="Verdana" w:eastAsia="Times New Roman" w:hAnsi="Verdana" w:cs="Times New Roman"/>
          <w:b/>
          <w:sz w:val="20"/>
          <w:szCs w:val="20"/>
        </w:rPr>
        <w:t>rofilul</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capacitățile</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producție</w:t>
      </w:r>
      <w:proofErr w:type="spellEnd"/>
      <w:r w:rsidR="000A3D2D" w:rsidRPr="00790E0A">
        <w:rPr>
          <w:rFonts w:ascii="Verdana" w:eastAsia="Times New Roman" w:hAnsi="Verdana" w:cs="Times New Roman"/>
          <w:b/>
          <w:sz w:val="20"/>
          <w:szCs w:val="20"/>
        </w:rPr>
        <w:t>;</w:t>
      </w:r>
    </w:p>
    <w:p w14:paraId="75065588" w14:textId="7BE39989" w:rsidR="00F177AE" w:rsidRPr="00790E0A" w:rsidRDefault="00F177AE" w:rsidP="00790E0A">
      <w:pPr>
        <w:spacing w:after="0"/>
        <w:jc w:val="both"/>
        <w:rPr>
          <w:rFonts w:ascii="Verdana" w:eastAsia="Times New Roman" w:hAnsi="Verdana" w:cs="Times New Roman"/>
          <w:b/>
          <w:sz w:val="20"/>
          <w:szCs w:val="20"/>
        </w:rPr>
      </w:pPr>
    </w:p>
    <w:p w14:paraId="631BE84B" w14:textId="75191041" w:rsidR="00110437" w:rsidRPr="00790E0A" w:rsidRDefault="00110437" w:rsidP="00790E0A">
      <w:pPr>
        <w:spacing w:after="0"/>
        <w:jc w:val="both"/>
        <w:rPr>
          <w:rFonts w:ascii="Verdana" w:eastAsia="Times New Roman" w:hAnsi="Verdana" w:cs="Times New Roman"/>
          <w:bCs/>
          <w:sz w:val="20"/>
          <w:szCs w:val="20"/>
        </w:rPr>
      </w:pPr>
      <w:proofErr w:type="spellStart"/>
      <w:r w:rsidRPr="00790E0A">
        <w:rPr>
          <w:rFonts w:ascii="Verdana" w:eastAsia="Times New Roman" w:hAnsi="Verdana" w:cs="Times New Roman"/>
          <w:bCs/>
          <w:sz w:val="20"/>
          <w:szCs w:val="20"/>
        </w:rPr>
        <w:t>Deseurile</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aluminiu</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maruntite</w:t>
      </w:r>
      <w:proofErr w:type="spellEnd"/>
      <w:r w:rsidRPr="00790E0A">
        <w:rPr>
          <w:rFonts w:ascii="Verdana" w:eastAsia="Times New Roman" w:hAnsi="Verdana" w:cs="Times New Roman"/>
          <w:bCs/>
          <w:sz w:val="20"/>
          <w:szCs w:val="20"/>
        </w:rPr>
        <w:t xml:space="preserve"> , </w:t>
      </w:r>
      <w:proofErr w:type="spellStart"/>
      <w:r w:rsidRPr="00790E0A">
        <w:rPr>
          <w:rFonts w:ascii="Verdana" w:eastAsia="Times New Roman" w:hAnsi="Verdana" w:cs="Times New Roman"/>
          <w:bCs/>
          <w:sz w:val="20"/>
          <w:szCs w:val="20"/>
        </w:rPr>
        <w:t>decapate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si</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uscate</w:t>
      </w:r>
      <w:proofErr w:type="spellEnd"/>
      <w:r w:rsidRPr="00790E0A">
        <w:rPr>
          <w:rFonts w:ascii="Verdana" w:eastAsia="Times New Roman" w:hAnsi="Verdana" w:cs="Times New Roman"/>
          <w:bCs/>
          <w:sz w:val="20"/>
          <w:szCs w:val="20"/>
        </w:rPr>
        <w:t xml:space="preserve"> la </w:t>
      </w:r>
      <w:proofErr w:type="spellStart"/>
      <w:r w:rsidRPr="00790E0A">
        <w:rPr>
          <w:rFonts w:ascii="Verdana" w:eastAsia="Times New Roman" w:hAnsi="Verdana" w:cs="Times New Roman"/>
          <w:bCs/>
          <w:sz w:val="20"/>
          <w:szCs w:val="20"/>
        </w:rPr>
        <w:t>cald</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vor</w:t>
      </w:r>
      <w:proofErr w:type="spellEnd"/>
      <w:r w:rsidRPr="00790E0A">
        <w:rPr>
          <w:rFonts w:ascii="Verdana" w:eastAsia="Times New Roman" w:hAnsi="Verdana" w:cs="Times New Roman"/>
          <w:bCs/>
          <w:sz w:val="20"/>
          <w:szCs w:val="20"/>
        </w:rPr>
        <w:t xml:space="preserve"> fi </w:t>
      </w:r>
      <w:proofErr w:type="spellStart"/>
      <w:r w:rsidRPr="00790E0A">
        <w:rPr>
          <w:rFonts w:ascii="Verdana" w:eastAsia="Times New Roman" w:hAnsi="Verdana" w:cs="Times New Roman"/>
          <w:bCs/>
          <w:sz w:val="20"/>
          <w:szCs w:val="20"/>
        </w:rPr>
        <w:t>transportate</w:t>
      </w:r>
      <w:proofErr w:type="spellEnd"/>
      <w:r w:rsidRPr="00790E0A">
        <w:rPr>
          <w:rFonts w:ascii="Verdana" w:eastAsia="Times New Roman" w:hAnsi="Verdana" w:cs="Times New Roman"/>
          <w:bCs/>
          <w:sz w:val="20"/>
          <w:szCs w:val="20"/>
        </w:rPr>
        <w:t xml:space="preserve"> </w:t>
      </w:r>
      <w:proofErr w:type="spellStart"/>
      <w:r w:rsidR="001E45AB" w:rsidRPr="00790E0A">
        <w:rPr>
          <w:rFonts w:ascii="Verdana" w:eastAsia="Times New Roman" w:hAnsi="Verdana" w:cs="Times New Roman"/>
          <w:bCs/>
          <w:sz w:val="20"/>
          <w:szCs w:val="20"/>
        </w:rPr>
        <w:t>catre</w:t>
      </w:r>
      <w:proofErr w:type="spellEnd"/>
      <w:r w:rsidR="001E45AB" w:rsidRPr="00790E0A">
        <w:rPr>
          <w:rFonts w:ascii="Verdana" w:eastAsia="Times New Roman" w:hAnsi="Verdana" w:cs="Times New Roman"/>
          <w:bCs/>
          <w:sz w:val="20"/>
          <w:szCs w:val="20"/>
        </w:rPr>
        <w:t xml:space="preserve"> </w:t>
      </w:r>
      <w:proofErr w:type="spellStart"/>
      <w:r w:rsidR="001E45AB" w:rsidRPr="00790E0A">
        <w:rPr>
          <w:rFonts w:ascii="Verdana" w:eastAsia="Times New Roman" w:hAnsi="Verdana" w:cs="Times New Roman"/>
          <w:bCs/>
          <w:sz w:val="20"/>
          <w:szCs w:val="20"/>
        </w:rPr>
        <w:t>cuptorul</w:t>
      </w:r>
      <w:proofErr w:type="spellEnd"/>
      <w:r w:rsidR="001E45AB" w:rsidRPr="00790E0A">
        <w:rPr>
          <w:rFonts w:ascii="Verdana" w:eastAsia="Times New Roman" w:hAnsi="Verdana" w:cs="Times New Roman"/>
          <w:bCs/>
          <w:sz w:val="20"/>
          <w:szCs w:val="20"/>
        </w:rPr>
        <w:t xml:space="preserve"> de </w:t>
      </w:r>
      <w:proofErr w:type="spellStart"/>
      <w:r w:rsidR="001E45AB" w:rsidRPr="00790E0A">
        <w:rPr>
          <w:rFonts w:ascii="Verdana" w:eastAsia="Times New Roman" w:hAnsi="Verdana" w:cs="Times New Roman"/>
          <w:bCs/>
          <w:sz w:val="20"/>
          <w:szCs w:val="20"/>
        </w:rPr>
        <w:t>topire</w:t>
      </w:r>
      <w:proofErr w:type="spellEnd"/>
      <w:r w:rsidR="001E45AB" w:rsidRPr="00790E0A">
        <w:rPr>
          <w:rFonts w:ascii="Verdana" w:eastAsia="Times New Roman" w:hAnsi="Verdana" w:cs="Times New Roman"/>
          <w:bCs/>
          <w:sz w:val="20"/>
          <w:szCs w:val="20"/>
        </w:rPr>
        <w:t xml:space="preserve"> nr. 3, </w:t>
      </w:r>
      <w:proofErr w:type="spellStart"/>
      <w:r w:rsidR="001E45AB" w:rsidRPr="00790E0A">
        <w:rPr>
          <w:rFonts w:ascii="Verdana" w:eastAsia="Times New Roman" w:hAnsi="Verdana" w:cs="Times New Roman"/>
          <w:bCs/>
          <w:sz w:val="20"/>
          <w:szCs w:val="20"/>
        </w:rPr>
        <w:t>apartinand</w:t>
      </w:r>
      <w:proofErr w:type="spellEnd"/>
      <w:r w:rsidR="001E45AB" w:rsidRPr="00790E0A">
        <w:rPr>
          <w:rFonts w:ascii="Verdana" w:eastAsia="Times New Roman" w:hAnsi="Verdana" w:cs="Times New Roman"/>
          <w:bCs/>
          <w:sz w:val="20"/>
          <w:szCs w:val="20"/>
        </w:rPr>
        <w:t xml:space="preserve"> </w:t>
      </w:r>
      <w:proofErr w:type="spellStart"/>
      <w:r w:rsidR="001E45AB" w:rsidRPr="00790E0A">
        <w:rPr>
          <w:rFonts w:ascii="Verdana" w:eastAsia="Times New Roman" w:hAnsi="Verdana" w:cs="Times New Roman"/>
          <w:bCs/>
          <w:sz w:val="20"/>
          <w:szCs w:val="20"/>
        </w:rPr>
        <w:t>lui</w:t>
      </w:r>
      <w:proofErr w:type="spellEnd"/>
      <w:r w:rsidR="001E45AB" w:rsidRPr="00790E0A">
        <w:rPr>
          <w:rFonts w:ascii="Verdana" w:eastAsia="Times New Roman" w:hAnsi="Verdana" w:cs="Times New Roman"/>
          <w:bCs/>
          <w:sz w:val="20"/>
          <w:szCs w:val="20"/>
        </w:rPr>
        <w:t xml:space="preserve"> HAI SANTANA SRL.</w:t>
      </w:r>
    </w:p>
    <w:p w14:paraId="31653A6B" w14:textId="1A7F845E" w:rsidR="001E45AB" w:rsidRPr="00790E0A" w:rsidRDefault="001E45AB"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Transportul</w:t>
      </w:r>
      <w:proofErr w:type="spellEnd"/>
      <w:r w:rsidRPr="00790E0A">
        <w:rPr>
          <w:rFonts w:ascii="Verdana" w:hAnsi="Verdana" w:cs="Times New Roman"/>
          <w:bCs/>
          <w:color w:val="auto"/>
          <w:sz w:val="20"/>
          <w:szCs w:val="20"/>
          <w:lang w:val="fr-FR"/>
        </w:rPr>
        <w:t xml:space="preserve"> se va </w:t>
      </w:r>
      <w:proofErr w:type="spellStart"/>
      <w:r w:rsidRPr="00790E0A">
        <w:rPr>
          <w:rFonts w:ascii="Verdana" w:hAnsi="Verdana" w:cs="Times New Roman"/>
          <w:bCs/>
          <w:color w:val="auto"/>
          <w:sz w:val="20"/>
          <w:szCs w:val="20"/>
          <w:lang w:val="fr-FR"/>
        </w:rPr>
        <w:t>efectua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ajutorul</w:t>
      </w:r>
      <w:proofErr w:type="spellEnd"/>
      <w:r w:rsidRPr="00790E0A">
        <w:rPr>
          <w:rFonts w:ascii="Verdana" w:hAnsi="Verdana" w:cs="Times New Roman"/>
          <w:bCs/>
          <w:color w:val="auto"/>
          <w:sz w:val="20"/>
          <w:szCs w:val="20"/>
          <w:lang w:val="fr-FR"/>
        </w:rPr>
        <w:t xml:space="preserve"> a 2 </w:t>
      </w:r>
      <w:proofErr w:type="spellStart"/>
      <w:r w:rsidRPr="00790E0A">
        <w:rPr>
          <w:rFonts w:ascii="Verdana" w:hAnsi="Verdana" w:cs="Times New Roman"/>
          <w:bCs/>
          <w:color w:val="auto"/>
          <w:sz w:val="20"/>
          <w:szCs w:val="20"/>
          <w:lang w:val="fr-FR"/>
        </w:rPr>
        <w:t>benzi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inchise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conectate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Magaldi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Ecobelt</w:t>
      </w:r>
      <w:proofErr w:type="spellEnd"/>
      <w:r w:rsidRPr="00790E0A">
        <w:rPr>
          <w:rFonts w:ascii="Verdana" w:hAnsi="Verdana" w:cs="Times New Roman"/>
          <w:bCs/>
          <w:color w:val="auto"/>
          <w:sz w:val="20"/>
          <w:szCs w:val="20"/>
          <w:lang w:val="fr-FR"/>
        </w:rPr>
        <w:t>.</w:t>
      </w:r>
    </w:p>
    <w:p w14:paraId="00C947B1" w14:textId="6EEAB1AF" w:rsidR="00110437" w:rsidRPr="00790E0A" w:rsidRDefault="00110437" w:rsidP="00790E0A">
      <w:pPr>
        <w:spacing w:after="0"/>
        <w:jc w:val="both"/>
        <w:rPr>
          <w:rFonts w:ascii="Verdana" w:eastAsia="Times New Roman" w:hAnsi="Verdana" w:cs="Times New Roman"/>
          <w:bCs/>
          <w:sz w:val="20"/>
          <w:szCs w:val="20"/>
        </w:rPr>
      </w:pPr>
      <w:proofErr w:type="spellStart"/>
      <w:r w:rsidRPr="00790E0A">
        <w:rPr>
          <w:rFonts w:ascii="Verdana" w:eastAsia="Times New Roman" w:hAnsi="Verdana" w:cs="Times New Roman"/>
          <w:bCs/>
          <w:sz w:val="20"/>
          <w:szCs w:val="20"/>
        </w:rPr>
        <w:lastRenderedPageBreak/>
        <w:t>Capacitatea</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productie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va</w:t>
      </w:r>
      <w:proofErr w:type="spellEnd"/>
      <w:r w:rsidRPr="00790E0A">
        <w:rPr>
          <w:rFonts w:ascii="Verdana" w:eastAsia="Times New Roman" w:hAnsi="Verdana" w:cs="Times New Roman"/>
          <w:bCs/>
          <w:sz w:val="20"/>
          <w:szCs w:val="20"/>
        </w:rPr>
        <w:t xml:space="preserve"> fi de 3 tone/</w:t>
      </w:r>
      <w:proofErr w:type="spellStart"/>
      <w:r w:rsidRPr="00790E0A">
        <w:rPr>
          <w:rFonts w:ascii="Verdana" w:eastAsia="Times New Roman" w:hAnsi="Verdana" w:cs="Times New Roman"/>
          <w:bCs/>
          <w:sz w:val="20"/>
          <w:szCs w:val="20"/>
        </w:rPr>
        <w:t>ora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Capacitatea</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productie</w:t>
      </w:r>
      <w:proofErr w:type="spellEnd"/>
      <w:r w:rsidRPr="00790E0A">
        <w:rPr>
          <w:rFonts w:ascii="Verdana" w:eastAsia="Times New Roman" w:hAnsi="Verdana" w:cs="Times New Roman"/>
          <w:bCs/>
          <w:sz w:val="20"/>
          <w:szCs w:val="20"/>
        </w:rPr>
        <w:t xml:space="preserve"> maxima </w:t>
      </w:r>
      <w:proofErr w:type="spellStart"/>
      <w:r w:rsidRPr="00790E0A">
        <w:rPr>
          <w:rFonts w:ascii="Verdana" w:eastAsia="Times New Roman" w:hAnsi="Verdana" w:cs="Times New Roman"/>
          <w:bCs/>
          <w:sz w:val="20"/>
          <w:szCs w:val="20"/>
        </w:rPr>
        <w:t>va</w:t>
      </w:r>
      <w:proofErr w:type="spellEnd"/>
      <w:r w:rsidRPr="00790E0A">
        <w:rPr>
          <w:rFonts w:ascii="Verdana" w:eastAsia="Times New Roman" w:hAnsi="Verdana" w:cs="Times New Roman"/>
          <w:bCs/>
          <w:sz w:val="20"/>
          <w:szCs w:val="20"/>
        </w:rPr>
        <w:t xml:space="preserve"> fi de 72 tone/zi; 24840 tone/an</w:t>
      </w:r>
    </w:p>
    <w:p w14:paraId="13CACC11" w14:textId="77777777" w:rsidR="00462F9A" w:rsidRPr="00790E0A" w:rsidRDefault="00462F9A" w:rsidP="00790E0A">
      <w:pPr>
        <w:spacing w:after="0"/>
        <w:jc w:val="both"/>
        <w:rPr>
          <w:rFonts w:ascii="Verdana" w:eastAsia="Calibri" w:hAnsi="Verdana" w:cs="Times New Roman"/>
          <w:sz w:val="20"/>
          <w:szCs w:val="20"/>
          <w:lang w:val="it-IT"/>
        </w:rPr>
      </w:pPr>
      <w:r w:rsidRPr="00790E0A">
        <w:rPr>
          <w:rFonts w:ascii="Verdana" w:eastAsia="Calibri" w:hAnsi="Verdana" w:cs="Times New Roman"/>
          <w:sz w:val="20"/>
          <w:szCs w:val="20"/>
          <w:lang w:val="it-IT"/>
        </w:rPr>
        <w:t>Perioada de operare este de 345 zile/an, 24 ore/zi .</w:t>
      </w:r>
    </w:p>
    <w:p w14:paraId="6119F262" w14:textId="77777777" w:rsidR="00F177AE" w:rsidRPr="00790E0A" w:rsidRDefault="00F177AE" w:rsidP="00790E0A">
      <w:pPr>
        <w:spacing w:after="0"/>
        <w:jc w:val="both"/>
        <w:rPr>
          <w:rFonts w:ascii="Verdana" w:eastAsia="Calibri" w:hAnsi="Verdana" w:cs="Times New Roman"/>
          <w:sz w:val="20"/>
          <w:szCs w:val="20"/>
          <w:lang w:val="it-IT"/>
        </w:rPr>
      </w:pPr>
    </w:p>
    <w:p w14:paraId="2D2FE131" w14:textId="77777777" w:rsidR="000A3D2D" w:rsidRPr="00790E0A"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3.7.2.</w:t>
      </w:r>
      <w:r w:rsidR="00A636DF" w:rsidRPr="00790E0A">
        <w:rPr>
          <w:rFonts w:ascii="Verdana" w:eastAsia="Times New Roman" w:hAnsi="Verdana" w:cs="Times New Roman"/>
          <w:b/>
          <w:sz w:val="20"/>
          <w:szCs w:val="20"/>
        </w:rPr>
        <w:t>D</w:t>
      </w:r>
      <w:r w:rsidR="000A3D2D" w:rsidRPr="00790E0A">
        <w:rPr>
          <w:rFonts w:ascii="Verdana" w:eastAsia="Times New Roman" w:hAnsi="Verdana" w:cs="Times New Roman"/>
          <w:b/>
          <w:sz w:val="20"/>
          <w:szCs w:val="20"/>
        </w:rPr>
        <w:t xml:space="preserve">escrierea </w:t>
      </w:r>
      <w:proofErr w:type="spellStart"/>
      <w:r w:rsidR="000A3D2D" w:rsidRPr="00790E0A">
        <w:rPr>
          <w:rFonts w:ascii="Verdana" w:eastAsia="Times New Roman" w:hAnsi="Verdana" w:cs="Times New Roman"/>
          <w:b/>
          <w:sz w:val="20"/>
          <w:szCs w:val="20"/>
        </w:rPr>
        <w:t>instalației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fluxurilor</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tehnologice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existente</w:t>
      </w:r>
      <w:proofErr w:type="spellEnd"/>
      <w:r w:rsidR="000A3D2D" w:rsidRPr="00790E0A">
        <w:rPr>
          <w:rFonts w:ascii="Verdana" w:eastAsia="Times New Roman" w:hAnsi="Verdana" w:cs="Times New Roman"/>
          <w:b/>
          <w:sz w:val="20"/>
          <w:szCs w:val="20"/>
        </w:rPr>
        <w:t xml:space="preserve"> pe </w:t>
      </w:r>
      <w:proofErr w:type="spellStart"/>
      <w:r w:rsidR="000A3D2D" w:rsidRPr="00790E0A">
        <w:rPr>
          <w:rFonts w:ascii="Verdana" w:eastAsia="Times New Roman" w:hAnsi="Verdana" w:cs="Times New Roman"/>
          <w:b/>
          <w:sz w:val="20"/>
          <w:szCs w:val="20"/>
        </w:rPr>
        <w:t>amplasament</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după</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caz</w:t>
      </w:r>
      <w:proofErr w:type="spellEnd"/>
      <w:r w:rsidR="000A3D2D" w:rsidRPr="00790E0A">
        <w:rPr>
          <w:rFonts w:ascii="Verdana" w:eastAsia="Times New Roman" w:hAnsi="Verdana" w:cs="Times New Roman"/>
          <w:b/>
          <w:sz w:val="20"/>
          <w:szCs w:val="20"/>
        </w:rPr>
        <w:t>);</w:t>
      </w:r>
    </w:p>
    <w:p w14:paraId="0671E853" w14:textId="77777777" w:rsidR="00332F0C" w:rsidRPr="00790E0A" w:rsidRDefault="00332F0C" w:rsidP="00790E0A">
      <w:pPr>
        <w:tabs>
          <w:tab w:val="right" w:pos="9643"/>
        </w:tabs>
        <w:spacing w:after="0"/>
        <w:jc w:val="both"/>
        <w:rPr>
          <w:rFonts w:ascii="Verdana" w:hAnsi="Verdana" w:cs="Times New Roman"/>
          <w:sz w:val="20"/>
          <w:szCs w:val="20"/>
        </w:rPr>
      </w:pPr>
    </w:p>
    <w:p w14:paraId="6089916B" w14:textId="77777777" w:rsidR="003F1ADB" w:rsidRPr="00790E0A" w:rsidRDefault="003F1ADB" w:rsidP="00790E0A">
      <w:pPr>
        <w:pStyle w:val="Default"/>
        <w:spacing w:line="276" w:lineRule="auto"/>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Proiectul ce se propune a fi executat va fi amplasat in cadrul  Instalatiei  de reciclare a deseurilor din aluminiu apartinand lui HAMMERER ALUMINIUM INDUSTRIES RECYCLING S.R.L. de pe amplasamentul din Santana , judetul Arad.</w:t>
      </w:r>
    </w:p>
    <w:p w14:paraId="657A6CB4" w14:textId="77777777" w:rsidR="00332F0C" w:rsidRPr="00790E0A" w:rsidRDefault="00332F0C" w:rsidP="00790E0A">
      <w:pPr>
        <w:tabs>
          <w:tab w:val="right" w:pos="9643"/>
        </w:tabs>
        <w:spacing w:after="0"/>
        <w:jc w:val="both"/>
        <w:rPr>
          <w:rFonts w:ascii="Verdana" w:hAnsi="Verdana" w:cs="Times New Roman"/>
          <w:sz w:val="20"/>
          <w:szCs w:val="20"/>
          <w:lang w:val="ro-RO"/>
        </w:rPr>
      </w:pPr>
    </w:p>
    <w:p w14:paraId="5BAFF109" w14:textId="77777777" w:rsidR="008C7009" w:rsidRPr="00790E0A" w:rsidRDefault="008C7009" w:rsidP="00790E0A">
      <w:pPr>
        <w:spacing w:after="0" w:line="240" w:lineRule="auto"/>
        <w:jc w:val="both"/>
        <w:rPr>
          <w:rFonts w:ascii="Verdana" w:eastAsia="Times New Roman" w:hAnsi="Verdana" w:cs="Times New Roman"/>
          <w:b/>
          <w:noProof/>
          <w:sz w:val="20"/>
          <w:szCs w:val="20"/>
          <w:u w:val="single"/>
          <w:lang w:val="ro-RO"/>
        </w:rPr>
      </w:pPr>
      <w:r w:rsidRPr="00790E0A">
        <w:rPr>
          <w:rFonts w:ascii="Verdana" w:eastAsia="Times New Roman" w:hAnsi="Verdana" w:cs="Times New Roman"/>
          <w:b/>
          <w:noProof/>
          <w:sz w:val="20"/>
          <w:szCs w:val="20"/>
          <w:u w:val="single"/>
          <w:lang w:val="ro-RO"/>
        </w:rPr>
        <w:t>Linia de  obtinerea aluminiului din zgura si deseuri cu continut redus de aluminiu cuprinde :</w:t>
      </w:r>
    </w:p>
    <w:p w14:paraId="07BED983"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3FAB3801" w14:textId="51807C06"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 xml:space="preserve">1. Cuptor cu tambur rotativ si inclinabil (URTF10) </w:t>
      </w:r>
    </w:p>
    <w:p w14:paraId="31B99CE2" w14:textId="77777777" w:rsidR="009B4369" w:rsidRPr="00790E0A" w:rsidRDefault="009B4369" w:rsidP="00790E0A">
      <w:pPr>
        <w:spacing w:after="0" w:line="240" w:lineRule="auto"/>
        <w:jc w:val="both"/>
        <w:rPr>
          <w:rFonts w:ascii="Verdana" w:eastAsia="Times New Roman" w:hAnsi="Verdana" w:cs="Times New Roman"/>
          <w:b/>
          <w:noProof/>
          <w:sz w:val="20"/>
          <w:szCs w:val="20"/>
          <w:lang w:val="ro-RO"/>
        </w:rPr>
      </w:pPr>
    </w:p>
    <w:p w14:paraId="269047CB" w14:textId="77777777" w:rsidR="008C7009" w:rsidRPr="00790E0A" w:rsidRDefault="008C7009" w:rsidP="00790E0A">
      <w:pPr>
        <w:spacing w:after="0" w:line="240" w:lineRule="auto"/>
        <w:ind w:left="570"/>
        <w:jc w:val="both"/>
        <w:rPr>
          <w:rFonts w:ascii="Verdana" w:eastAsia="Times New Roman" w:hAnsi="Verdana" w:cs="Times New Roman"/>
          <w:noProof/>
          <w:sz w:val="20"/>
          <w:szCs w:val="20"/>
          <w:u w:val="single"/>
          <w:lang w:val="ro-RO"/>
        </w:rPr>
      </w:pPr>
      <w:r w:rsidRPr="00790E0A">
        <w:rPr>
          <w:rFonts w:ascii="Verdana" w:eastAsia="Times New Roman" w:hAnsi="Verdana" w:cs="Times New Roman"/>
          <w:noProof/>
          <w:sz w:val="20"/>
          <w:szCs w:val="20"/>
          <w:u w:val="single"/>
          <w:lang w:val="ro-RO"/>
        </w:rPr>
        <w:t>Caracteristicile cuptorului</w:t>
      </w:r>
    </w:p>
    <w:p w14:paraId="081F10E3"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capacitatea de sarjare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10 mc/14-20 t</w:t>
      </w:r>
    </w:p>
    <w:p w14:paraId="2AD79BA6"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diametrul tamburului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3600 mm</w:t>
      </w:r>
    </w:p>
    <w:p w14:paraId="2C7AF836"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lungimea tamburului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5500 mm</w:t>
      </w:r>
    </w:p>
    <w:p w14:paraId="0490FF58"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grosimea peretelui cuptorului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330 mm</w:t>
      </w:r>
    </w:p>
    <w:p w14:paraId="49A090A2"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domeniul de inclinare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-20º pana la 40º</w:t>
      </w:r>
    </w:p>
    <w:p w14:paraId="2FD98380"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viteza de rotatie a tamburului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0.4-6 rpm</w:t>
      </w:r>
    </w:p>
    <w:p w14:paraId="46968783" w14:textId="77777777" w:rsidR="008C7009" w:rsidRPr="00790E0A" w:rsidRDefault="008C7009" w:rsidP="00790E0A">
      <w:pPr>
        <w:spacing w:after="0" w:line="240" w:lineRule="auto"/>
        <w:ind w:left="4962" w:hanging="4392"/>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-alegerea unghiului de inclinare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 se poate alege unghiul in functie de faza in  care este procesul</w:t>
      </w:r>
    </w:p>
    <w:p w14:paraId="17D98768"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-motoare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2 buc.</w:t>
      </w:r>
    </w:p>
    <w:p w14:paraId="0F2C59F4"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-puterea de ardere a arzatorului pe gaz      </w:t>
      </w:r>
      <w:r w:rsidRPr="00790E0A">
        <w:rPr>
          <w:rFonts w:ascii="Verdana" w:eastAsia="Times New Roman" w:hAnsi="Verdana" w:cs="Times New Roman"/>
          <w:noProof/>
          <w:sz w:val="20"/>
          <w:szCs w:val="20"/>
          <w:lang w:val="ro-RO"/>
        </w:rPr>
        <w:tab/>
        <w:t>4 MW</w:t>
      </w:r>
    </w:p>
    <w:p w14:paraId="3383AFD2"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-energie electrica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105 kW</w:t>
      </w:r>
    </w:p>
    <w:p w14:paraId="5DFCDE62"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gaz consumat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500 Nmc/h</w:t>
      </w:r>
    </w:p>
    <w:p w14:paraId="48EC404D" w14:textId="77777777"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consum oxigen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1000 Nmc/h</w:t>
      </w:r>
    </w:p>
    <w:p w14:paraId="2A6B96A0" w14:textId="7C7DE5FE" w:rsidR="008C7009"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debit gaze evacuate                                 55.000 Nmc/h</w:t>
      </w:r>
    </w:p>
    <w:p w14:paraId="1B240C05" w14:textId="77777777" w:rsidR="009B4369" w:rsidRPr="00790E0A" w:rsidRDefault="009B4369" w:rsidP="00790E0A">
      <w:pPr>
        <w:spacing w:after="0" w:line="240" w:lineRule="auto"/>
        <w:ind w:left="570"/>
        <w:jc w:val="both"/>
        <w:rPr>
          <w:rFonts w:ascii="Verdana" w:eastAsia="Times New Roman" w:hAnsi="Verdana" w:cs="Times New Roman"/>
          <w:noProof/>
          <w:sz w:val="20"/>
          <w:szCs w:val="20"/>
          <w:lang w:val="ro-RO"/>
        </w:rPr>
      </w:pPr>
    </w:p>
    <w:p w14:paraId="7C7E4AFE"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Cuptorul este prevazut cu sistem de exhaustare  a emisiilor rezultate in procesul de productie, care este conectat la sistemul de filtrare Dantherm. Cuptorul este prevazut si cu o hota suplimentara  de preluare a emisiilor fugitive , conectata la acelasi sistem.</w:t>
      </w:r>
    </w:p>
    <w:p w14:paraId="140FEE6F"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p>
    <w:p w14:paraId="423ACB0D" w14:textId="6012D38B"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2. Cuptor de turnare si mentinere la cald (DEWINTHER),a aluminiului rezultat in cuptorul rotativ</w:t>
      </w:r>
    </w:p>
    <w:p w14:paraId="3806326C" w14:textId="77777777" w:rsidR="009B4369" w:rsidRPr="00790E0A" w:rsidRDefault="009B4369" w:rsidP="00790E0A">
      <w:pPr>
        <w:spacing w:after="0" w:line="240" w:lineRule="auto"/>
        <w:jc w:val="both"/>
        <w:rPr>
          <w:rFonts w:ascii="Verdana" w:eastAsia="Times New Roman" w:hAnsi="Verdana" w:cs="Times New Roman"/>
          <w:b/>
          <w:noProof/>
          <w:sz w:val="20"/>
          <w:szCs w:val="20"/>
          <w:lang w:val="ro-RO"/>
        </w:rPr>
      </w:pPr>
    </w:p>
    <w:p w14:paraId="648C8A70" w14:textId="60F63870"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capacitate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14 tone</w:t>
      </w:r>
    </w:p>
    <w:p w14:paraId="7EA7C6EC" w14:textId="59733E7A" w:rsidR="008C7009" w:rsidRPr="00790E0A" w:rsidRDefault="008C7009" w:rsidP="00790E0A">
      <w:pPr>
        <w:autoSpaceDE w:val="0"/>
        <w:autoSpaceDN w:val="0"/>
        <w:adjustRightInd w:val="0"/>
        <w:spacing w:after="0" w:line="240" w:lineRule="auto"/>
        <w:ind w:firstLine="570"/>
        <w:contextualSpacing/>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numar arzatoare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1 x  1,5 MW sistem regenerativ</w:t>
      </w:r>
    </w:p>
    <w:p w14:paraId="05873C95" w14:textId="03C665B2" w:rsidR="008C7009" w:rsidRPr="00790E0A" w:rsidRDefault="008C7009" w:rsidP="00790E0A">
      <w:pPr>
        <w:spacing w:after="0" w:line="240" w:lineRule="auto"/>
        <w:ind w:firstLine="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temperatura in baia de aluminiu:</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 xml:space="preserve">          cca. 740° C</w:t>
      </w:r>
    </w:p>
    <w:p w14:paraId="302BC286" w14:textId="1B77BDEF"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energie electrica necesar pentru operare: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cca.55kWh</w:t>
      </w:r>
      <w:r w:rsidRPr="00790E0A">
        <w:rPr>
          <w:rFonts w:ascii="Verdana" w:eastAsia="Times New Roman" w:hAnsi="Verdana" w:cs="Times New Roman"/>
          <w:noProof/>
          <w:sz w:val="20"/>
          <w:szCs w:val="20"/>
          <w:lang w:val="ro-RO"/>
        </w:rPr>
        <w:br/>
        <w:t>- temperatura gazelor arse la iesirea din cuptor:</w:t>
      </w:r>
      <w:r w:rsidRPr="00790E0A">
        <w:rPr>
          <w:rFonts w:ascii="Verdana" w:eastAsia="Times New Roman" w:hAnsi="Verdana" w:cs="Times New Roman"/>
          <w:noProof/>
          <w:sz w:val="20"/>
          <w:szCs w:val="20"/>
          <w:lang w:val="ro-RO"/>
        </w:rPr>
        <w:tab/>
        <w:t>cca. 180°C (max. 250°C)</w:t>
      </w:r>
    </w:p>
    <w:p w14:paraId="19D25078" w14:textId="25349315" w:rsidR="008C7009" w:rsidRPr="00790E0A" w:rsidRDefault="008C7009" w:rsidP="00790E0A">
      <w:pPr>
        <w:spacing w:after="0" w:line="240" w:lineRule="auto"/>
        <w:ind w:left="57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debit gaze evacuate                                           30.000 mc/h</w:t>
      </w:r>
    </w:p>
    <w:p w14:paraId="3465D181"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br/>
        <w:t xml:space="preserve">Cuptorul este legat la sistemul de exhaustare a cuptorului rotativ. Debitul de gaze evacuate de la intreaga instalatie este de 90.000mc/h. </w:t>
      </w:r>
    </w:p>
    <w:p w14:paraId="41230766"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18E59232" w14:textId="77777777" w:rsidR="009B436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lastRenderedPageBreak/>
        <w:t>3. SARJATOR CUPTOR ROTATIV</w:t>
      </w:r>
    </w:p>
    <w:p w14:paraId="6BBBC6DB" w14:textId="77777777" w:rsidR="009B4369" w:rsidRDefault="009B4369" w:rsidP="00790E0A">
      <w:pPr>
        <w:spacing w:after="0" w:line="240" w:lineRule="auto"/>
        <w:jc w:val="both"/>
        <w:rPr>
          <w:rFonts w:ascii="Verdana" w:eastAsia="Times New Roman" w:hAnsi="Verdana" w:cs="Times New Roman"/>
          <w:b/>
          <w:noProof/>
          <w:sz w:val="20"/>
          <w:szCs w:val="20"/>
          <w:lang w:val="ro-RO"/>
        </w:rPr>
      </w:pPr>
    </w:p>
    <w:p w14:paraId="589B18D5" w14:textId="1DC8A444" w:rsidR="008C7009" w:rsidRPr="009B436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noProof/>
          <w:sz w:val="20"/>
          <w:szCs w:val="20"/>
          <w:lang w:val="ro-RO"/>
        </w:rPr>
        <w:t xml:space="preserve"> -</w:t>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 xml:space="preserve">Volumul masinii - 7 mc </w:t>
      </w:r>
    </w:p>
    <w:p w14:paraId="51147F51"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debit ventilator hota aspiratie – 5000 Nmc/h</w:t>
      </w:r>
    </w:p>
    <w:p w14:paraId="1A651B66"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In zona sarjatorului exista amplasata o alta hota pentru preluarea emisiilor fugitive in timpul incarcarii sarjatorului. Si aceasta hota este conectata la sistemul de exhaustare a cuptorului. Aceasta hota preia si alte emisii fugitive ce apar in hala de productie. </w:t>
      </w:r>
    </w:p>
    <w:p w14:paraId="33D8CAC8"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p>
    <w:p w14:paraId="1EE83360" w14:textId="77777777"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 xml:space="preserve">4. Instalatii de filtrare </w:t>
      </w:r>
    </w:p>
    <w:p w14:paraId="3891461B" w14:textId="77777777" w:rsidR="009B4369" w:rsidRPr="00790E0A" w:rsidRDefault="009B4369" w:rsidP="00790E0A">
      <w:pPr>
        <w:spacing w:after="0" w:line="240" w:lineRule="auto"/>
        <w:jc w:val="both"/>
        <w:rPr>
          <w:rFonts w:ascii="Verdana" w:eastAsia="Times New Roman" w:hAnsi="Verdana" w:cs="Times New Roman"/>
          <w:b/>
          <w:noProof/>
          <w:sz w:val="20"/>
          <w:szCs w:val="20"/>
          <w:lang w:val="ro-RO"/>
        </w:rPr>
      </w:pPr>
    </w:p>
    <w:p w14:paraId="4D079FBF" w14:textId="6BF8C5DE"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4.1. Instalatie  de epurare DANTHERM cu filtre cu saci typ „Polyesternadelfilz” pentru gazele de la cuptorul rotativ si pentru emisiile fugitive din hala de productie cu urmatoarele caracteristici:</w:t>
      </w:r>
    </w:p>
    <w:p w14:paraId="57AB9179" w14:textId="77777777" w:rsidR="009B4369" w:rsidRPr="00790E0A" w:rsidRDefault="009B4369" w:rsidP="00790E0A">
      <w:pPr>
        <w:spacing w:after="0" w:line="240" w:lineRule="auto"/>
        <w:jc w:val="both"/>
        <w:rPr>
          <w:rFonts w:ascii="Verdana" w:eastAsia="Times New Roman" w:hAnsi="Verdana" w:cs="Times New Roman"/>
          <w:b/>
          <w:noProof/>
          <w:sz w:val="20"/>
          <w:szCs w:val="20"/>
          <w:lang w:val="ro-RO"/>
        </w:rPr>
      </w:pPr>
    </w:p>
    <w:p w14:paraId="3888533B" w14:textId="36C411F8" w:rsidR="008C7009" w:rsidRDefault="009B4369" w:rsidP="00790E0A">
      <w:pPr>
        <w:spacing w:after="0" w:line="240" w:lineRule="auto"/>
        <w:jc w:val="both"/>
        <w:rPr>
          <w:rFonts w:ascii="Verdana" w:eastAsia="Times New Roman" w:hAnsi="Verdana" w:cs="Times New Roman"/>
          <w:noProof/>
          <w:sz w:val="20"/>
          <w:szCs w:val="20"/>
          <w:lang w:val="ro-RO"/>
        </w:rPr>
      </w:pPr>
      <w:r>
        <w:rPr>
          <w:rFonts w:ascii="Verdana" w:eastAsia="Times New Roman" w:hAnsi="Verdana" w:cs="Times New Roman"/>
          <w:noProof/>
          <w:sz w:val="20"/>
          <w:szCs w:val="20"/>
          <w:lang w:val="ro-RO"/>
        </w:rPr>
        <w:t>-C</w:t>
      </w:r>
      <w:r w:rsidR="008C7009" w:rsidRPr="00790E0A">
        <w:rPr>
          <w:rFonts w:ascii="Verdana" w:eastAsia="Times New Roman" w:hAnsi="Verdana" w:cs="Times New Roman"/>
          <w:noProof/>
          <w:sz w:val="20"/>
          <w:szCs w:val="20"/>
          <w:lang w:val="ro-RO"/>
        </w:rPr>
        <w:t>apacitatea de filtrare</w:t>
      </w:r>
    </w:p>
    <w:p w14:paraId="7F21FB42" w14:textId="77777777" w:rsidR="009B4369" w:rsidRPr="00790E0A" w:rsidRDefault="009B4369" w:rsidP="00790E0A">
      <w:pPr>
        <w:spacing w:after="0" w:line="240" w:lineRule="auto"/>
        <w:jc w:val="both"/>
        <w:rPr>
          <w:rFonts w:ascii="Verdana" w:eastAsia="Times New Roman" w:hAnsi="Verdana" w:cs="Times New Roman"/>
          <w:noProof/>
          <w:sz w:val="20"/>
          <w:szCs w:val="20"/>
          <w:lang w:val="ro-RO"/>
        </w:rPr>
      </w:pPr>
    </w:p>
    <w:p w14:paraId="60EDC70A" w14:textId="77777777" w:rsidR="008C7009" w:rsidRPr="00790E0A" w:rsidRDefault="008C7009" w:rsidP="00790E0A">
      <w:pPr>
        <w:spacing w:after="0" w:line="240" w:lineRule="auto"/>
        <w:ind w:left="63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debit volumic maxim -130.000 mc/h</w:t>
      </w:r>
    </w:p>
    <w:p w14:paraId="1CF9A4D9" w14:textId="77777777" w:rsidR="008C7009" w:rsidRPr="009B4369" w:rsidRDefault="008C7009" w:rsidP="00790E0A">
      <w:pPr>
        <w:keepNext/>
        <w:widowControl w:val="0"/>
        <w:spacing w:after="0" w:line="240" w:lineRule="auto"/>
        <w:ind w:left="630" w:right="-720"/>
        <w:jc w:val="both"/>
        <w:outlineLvl w:val="3"/>
        <w:rPr>
          <w:rFonts w:ascii="Verdana" w:eastAsia="Times New Roman" w:hAnsi="Verdana" w:cs="Times New Roman"/>
          <w:noProof/>
          <w:sz w:val="20"/>
          <w:szCs w:val="20"/>
          <w:lang w:val="ro-RO" w:eastAsia="x-none"/>
        </w:rPr>
      </w:pPr>
      <w:r w:rsidRPr="009B4369">
        <w:rPr>
          <w:rFonts w:ascii="Verdana" w:eastAsia="Times New Roman" w:hAnsi="Verdana" w:cs="Times New Roman"/>
          <w:noProof/>
          <w:sz w:val="20"/>
          <w:szCs w:val="20"/>
          <w:lang w:val="ro-RO" w:eastAsia="x-none"/>
        </w:rPr>
        <w:t>- debitul de gaze evacuate 90. 000 Nm³/h</w:t>
      </w:r>
    </w:p>
    <w:p w14:paraId="3035E6FC" w14:textId="77777777" w:rsidR="008C7009" w:rsidRPr="00790E0A" w:rsidRDefault="008C7009" w:rsidP="00790E0A">
      <w:pPr>
        <w:numPr>
          <w:ilvl w:val="0"/>
          <w:numId w:val="37"/>
        </w:numPr>
        <w:autoSpaceDE w:val="0"/>
        <w:autoSpaceDN w:val="0"/>
        <w:adjustRightInd w:val="0"/>
        <w:spacing w:after="0" w:line="240" w:lineRule="auto"/>
        <w:ind w:hanging="9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Temperatura</w:t>
      </w:r>
      <w:proofErr w:type="spellEnd"/>
      <w:r w:rsidRPr="00790E0A">
        <w:rPr>
          <w:rFonts w:ascii="Verdana" w:eastAsia="Times New Roman" w:hAnsi="Verdana" w:cs="Times New Roman"/>
          <w:sz w:val="20"/>
          <w:szCs w:val="20"/>
        </w:rPr>
        <w:t xml:space="preserve"> 120°C </w:t>
      </w:r>
    </w:p>
    <w:p w14:paraId="1EEB1655" w14:textId="77777777" w:rsidR="008C7009" w:rsidRPr="00790E0A" w:rsidRDefault="008C7009" w:rsidP="00790E0A">
      <w:pPr>
        <w:numPr>
          <w:ilvl w:val="0"/>
          <w:numId w:val="37"/>
        </w:numPr>
        <w:autoSpaceDE w:val="0"/>
        <w:autoSpaceDN w:val="0"/>
        <w:adjustRightInd w:val="0"/>
        <w:spacing w:after="0" w:line="240" w:lineRule="auto"/>
        <w:ind w:hanging="9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Mediul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filtrant</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Fibre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sintetice</w:t>
      </w:r>
      <w:proofErr w:type="spellEnd"/>
      <w:r w:rsidRPr="00790E0A">
        <w:rPr>
          <w:rFonts w:ascii="Verdana" w:eastAsia="Times New Roman" w:hAnsi="Verdana" w:cs="Times New Roman"/>
          <w:sz w:val="20"/>
          <w:szCs w:val="20"/>
        </w:rPr>
        <w:t xml:space="preserve"> </w:t>
      </w:r>
    </w:p>
    <w:p w14:paraId="3BC48AFA" w14:textId="77777777" w:rsidR="008C7009" w:rsidRPr="00790E0A" w:rsidRDefault="008C7009" w:rsidP="00790E0A">
      <w:pPr>
        <w:numPr>
          <w:ilvl w:val="0"/>
          <w:numId w:val="37"/>
        </w:numPr>
        <w:autoSpaceDE w:val="0"/>
        <w:autoSpaceDN w:val="0"/>
        <w:adjustRightInd w:val="0"/>
        <w:spacing w:after="0" w:line="240" w:lineRule="auto"/>
        <w:ind w:hanging="9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Suprafaţa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filtrare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totală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instalată</w:t>
      </w:r>
      <w:proofErr w:type="spellEnd"/>
      <w:r w:rsidRPr="00790E0A">
        <w:rPr>
          <w:rFonts w:ascii="Verdana" w:eastAsia="Times New Roman" w:hAnsi="Verdana" w:cs="Times New Roman"/>
          <w:sz w:val="20"/>
          <w:szCs w:val="20"/>
        </w:rPr>
        <w:t xml:space="preserve"> 1943 m² </w:t>
      </w:r>
    </w:p>
    <w:p w14:paraId="7E147953" w14:textId="77777777" w:rsidR="008C7009" w:rsidRPr="00790E0A" w:rsidRDefault="008C7009" w:rsidP="00790E0A">
      <w:pPr>
        <w:numPr>
          <w:ilvl w:val="0"/>
          <w:numId w:val="37"/>
        </w:numPr>
        <w:autoSpaceDE w:val="0"/>
        <w:autoSpaceDN w:val="0"/>
        <w:adjustRightInd w:val="0"/>
        <w:spacing w:after="0" w:line="240" w:lineRule="auto"/>
        <w:ind w:hanging="9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Suprafaţa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filtrare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totală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utilă</w:t>
      </w:r>
      <w:proofErr w:type="spellEnd"/>
      <w:r w:rsidRPr="00790E0A">
        <w:rPr>
          <w:rFonts w:ascii="Verdana" w:eastAsia="Times New Roman" w:hAnsi="Verdana" w:cs="Times New Roman"/>
          <w:sz w:val="20"/>
          <w:szCs w:val="20"/>
        </w:rPr>
        <w:t xml:space="preserve"> 1848 m² </w:t>
      </w:r>
    </w:p>
    <w:p w14:paraId="727F638E" w14:textId="5586DC7C" w:rsidR="008C7009" w:rsidRPr="009B4369" w:rsidRDefault="008C7009" w:rsidP="00790E0A">
      <w:pPr>
        <w:numPr>
          <w:ilvl w:val="0"/>
          <w:numId w:val="37"/>
        </w:numPr>
        <w:spacing w:after="0" w:line="240" w:lineRule="auto"/>
        <w:ind w:hanging="90"/>
        <w:jc w:val="both"/>
        <w:rPr>
          <w:rFonts w:ascii="Verdana" w:eastAsia="Times New Roman" w:hAnsi="Verdana" w:cs="Times New Roman"/>
          <w:sz w:val="20"/>
          <w:szCs w:val="20"/>
          <w:lang w:val="ro-RO" w:eastAsia="x-none"/>
        </w:rPr>
      </w:pPr>
      <w:proofErr w:type="spellStart"/>
      <w:r w:rsidRPr="00790E0A">
        <w:rPr>
          <w:rFonts w:ascii="Verdana" w:eastAsia="Times New Roman" w:hAnsi="Verdana" w:cs="Times New Roman"/>
          <w:sz w:val="20"/>
          <w:szCs w:val="20"/>
        </w:rPr>
        <w:t>Puterea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instalată</w:t>
      </w:r>
      <w:proofErr w:type="spellEnd"/>
      <w:r w:rsidRPr="00790E0A">
        <w:rPr>
          <w:rFonts w:ascii="Verdana" w:eastAsia="Times New Roman" w:hAnsi="Verdana" w:cs="Times New Roman"/>
          <w:sz w:val="20"/>
          <w:szCs w:val="20"/>
        </w:rPr>
        <w:t xml:space="preserve"> pt. </w:t>
      </w:r>
      <w:proofErr w:type="spellStart"/>
      <w:r w:rsidRPr="00790E0A">
        <w:rPr>
          <w:rFonts w:ascii="Verdana" w:eastAsia="Times New Roman" w:hAnsi="Verdana" w:cs="Times New Roman"/>
          <w:sz w:val="20"/>
          <w:szCs w:val="20"/>
        </w:rPr>
        <w:t>toate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motoarele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aprox</w:t>
      </w:r>
      <w:proofErr w:type="spellEnd"/>
      <w:r w:rsidRPr="00790E0A">
        <w:rPr>
          <w:rFonts w:ascii="Verdana" w:eastAsia="Times New Roman" w:hAnsi="Verdana" w:cs="Times New Roman"/>
          <w:sz w:val="20"/>
          <w:szCs w:val="20"/>
        </w:rPr>
        <w:t xml:space="preserve">. 250 </w:t>
      </w:r>
      <w:r w:rsidR="009B4369" w:rsidRPr="00790E0A">
        <w:rPr>
          <w:rFonts w:ascii="Verdana" w:eastAsia="Times New Roman" w:hAnsi="Verdana" w:cs="Times New Roman"/>
          <w:sz w:val="20"/>
          <w:szCs w:val="20"/>
        </w:rPr>
        <w:t>Kw</w:t>
      </w:r>
    </w:p>
    <w:p w14:paraId="69BAD696" w14:textId="77777777" w:rsidR="009B4369" w:rsidRPr="00790E0A" w:rsidRDefault="009B4369" w:rsidP="00790E0A">
      <w:pPr>
        <w:numPr>
          <w:ilvl w:val="0"/>
          <w:numId w:val="37"/>
        </w:numPr>
        <w:spacing w:after="0" w:line="240" w:lineRule="auto"/>
        <w:ind w:hanging="90"/>
        <w:jc w:val="both"/>
        <w:rPr>
          <w:rFonts w:ascii="Verdana" w:eastAsia="Times New Roman" w:hAnsi="Verdana" w:cs="Times New Roman"/>
          <w:sz w:val="20"/>
          <w:szCs w:val="20"/>
          <w:lang w:val="ro-RO" w:eastAsia="x-none"/>
        </w:rPr>
      </w:pPr>
    </w:p>
    <w:p w14:paraId="1C1B28E9" w14:textId="1AF22ED6" w:rsidR="008C7009" w:rsidRDefault="009B4369" w:rsidP="00790E0A">
      <w:pPr>
        <w:spacing w:after="0" w:line="240" w:lineRule="auto"/>
        <w:jc w:val="both"/>
        <w:rPr>
          <w:rFonts w:ascii="Verdana" w:eastAsia="Times New Roman" w:hAnsi="Verdana" w:cs="Times New Roman"/>
          <w:sz w:val="20"/>
          <w:szCs w:val="20"/>
          <w:lang w:val="ro-RO"/>
        </w:rPr>
      </w:pPr>
      <w:r>
        <w:rPr>
          <w:rFonts w:ascii="Verdana" w:eastAsia="Times New Roman" w:hAnsi="Verdana" w:cs="Times New Roman"/>
          <w:sz w:val="20"/>
          <w:szCs w:val="20"/>
          <w:lang w:val="ro-RO"/>
        </w:rPr>
        <w:t>-</w:t>
      </w:r>
      <w:r w:rsidR="008C7009" w:rsidRPr="00790E0A">
        <w:rPr>
          <w:rFonts w:ascii="Verdana" w:eastAsia="Times New Roman" w:hAnsi="Verdana" w:cs="Times New Roman"/>
          <w:sz w:val="20"/>
          <w:szCs w:val="20"/>
          <w:lang w:val="ro-RO"/>
        </w:rPr>
        <w:t xml:space="preserve">Gazele sunt evacuate prin intermediul unui cos cu caracteristicile </w:t>
      </w:r>
      <w:proofErr w:type="spellStart"/>
      <w:r w:rsidR="008C7009" w:rsidRPr="00790E0A">
        <w:rPr>
          <w:rFonts w:ascii="Verdana" w:eastAsia="Times New Roman" w:hAnsi="Verdana" w:cs="Times New Roman"/>
          <w:sz w:val="20"/>
          <w:szCs w:val="20"/>
          <w:lang w:val="ro-RO"/>
        </w:rPr>
        <w:t>urmatoare</w:t>
      </w:r>
      <w:proofErr w:type="spellEnd"/>
      <w:r w:rsidR="008C7009" w:rsidRPr="00790E0A">
        <w:rPr>
          <w:rFonts w:ascii="Verdana" w:eastAsia="Times New Roman" w:hAnsi="Verdana" w:cs="Times New Roman"/>
          <w:sz w:val="20"/>
          <w:szCs w:val="20"/>
          <w:lang w:val="ro-RO"/>
        </w:rPr>
        <w:t>:</w:t>
      </w:r>
    </w:p>
    <w:p w14:paraId="03931066" w14:textId="77777777" w:rsidR="009B4369" w:rsidRPr="00790E0A" w:rsidRDefault="009B4369" w:rsidP="00790E0A">
      <w:pPr>
        <w:spacing w:after="0" w:line="240" w:lineRule="auto"/>
        <w:jc w:val="both"/>
        <w:rPr>
          <w:rFonts w:ascii="Verdana" w:eastAsia="Times New Roman" w:hAnsi="Verdana" w:cs="Times New Roman"/>
          <w:sz w:val="20"/>
          <w:szCs w:val="20"/>
          <w:lang w:val="ro-RO"/>
        </w:rPr>
      </w:pPr>
    </w:p>
    <w:p w14:paraId="58FD42E4"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viteza gazelor: </w:t>
      </w:r>
      <w:r w:rsidRPr="00790E0A">
        <w:rPr>
          <w:rFonts w:ascii="Verdana" w:eastAsia="Times New Roman" w:hAnsi="Verdana" w:cs="Times New Roman"/>
          <w:noProof/>
          <w:sz w:val="20"/>
          <w:szCs w:val="20"/>
          <w:lang w:val="ro-RO"/>
        </w:rPr>
        <w:tab/>
        <w:t xml:space="preserve">cca. 18 m/s (la 90. 000 Nm³/h) </w:t>
      </w:r>
    </w:p>
    <w:p w14:paraId="06FC1347"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înaltimea cosului </w:t>
      </w:r>
      <w:r w:rsidRPr="00790E0A">
        <w:rPr>
          <w:rFonts w:ascii="Verdana" w:eastAsia="Times New Roman" w:hAnsi="Verdana" w:cs="Times New Roman"/>
          <w:noProof/>
          <w:sz w:val="20"/>
          <w:szCs w:val="20"/>
          <w:lang w:val="ro-RO"/>
        </w:rPr>
        <w:tab/>
        <w:t>20 m</w:t>
      </w:r>
    </w:p>
    <w:p w14:paraId="0F7C343B"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diametru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 xml:space="preserve">1,6 m </w:t>
      </w:r>
    </w:p>
    <w:p w14:paraId="6BB67DB1" w14:textId="77777777" w:rsidR="009B4369" w:rsidRDefault="009B4369" w:rsidP="00790E0A">
      <w:pPr>
        <w:spacing w:after="0" w:line="240" w:lineRule="auto"/>
        <w:jc w:val="both"/>
        <w:rPr>
          <w:rFonts w:ascii="Verdana" w:eastAsia="Times New Roman" w:hAnsi="Verdana" w:cs="Times New Roman"/>
          <w:bCs/>
          <w:noProof/>
          <w:sz w:val="20"/>
          <w:szCs w:val="20"/>
          <w:lang w:val="ro-RO"/>
        </w:rPr>
      </w:pPr>
    </w:p>
    <w:p w14:paraId="2AEC8012" w14:textId="3BE8C410" w:rsidR="008C7009" w:rsidRPr="00790E0A" w:rsidRDefault="008C7009" w:rsidP="00790E0A">
      <w:pPr>
        <w:spacing w:after="0" w:line="240" w:lineRule="auto"/>
        <w:jc w:val="both"/>
        <w:rPr>
          <w:rFonts w:ascii="Verdana" w:eastAsia="Times New Roman" w:hAnsi="Verdana" w:cs="Times New Roman"/>
          <w:bCs/>
          <w:noProof/>
          <w:sz w:val="20"/>
          <w:szCs w:val="20"/>
          <w:lang w:val="ro-RO"/>
        </w:rPr>
      </w:pPr>
      <w:r w:rsidRPr="00790E0A">
        <w:rPr>
          <w:rFonts w:ascii="Verdana" w:eastAsia="Times New Roman" w:hAnsi="Verdana" w:cs="Times New Roman"/>
          <w:bCs/>
          <w:noProof/>
          <w:sz w:val="20"/>
          <w:szCs w:val="20"/>
          <w:lang w:val="ro-RO"/>
        </w:rPr>
        <w:t>In hala de productie este montata o hota de absorbtie care preia emisiile fugitive de la cuptorul de topire in timpul incarcarii si in timpul procesului de topire si o alta hota care preia emisiile fugitive de la sarjator si emisiile fugitive din operatiunile de turnare. Ambele hote sunt  cuplate la instalatia de exhaustare.</w:t>
      </w:r>
    </w:p>
    <w:p w14:paraId="4DF9F4B3" w14:textId="77777777" w:rsidR="008C7009" w:rsidRPr="00790E0A" w:rsidRDefault="008C7009" w:rsidP="00790E0A">
      <w:pPr>
        <w:spacing w:after="0" w:line="240" w:lineRule="auto"/>
        <w:jc w:val="both"/>
        <w:rPr>
          <w:rFonts w:ascii="Verdana" w:eastAsia="Times New Roman" w:hAnsi="Verdana" w:cs="Times New Roman"/>
          <w:b/>
          <w:sz w:val="20"/>
          <w:szCs w:val="20"/>
          <w:lang w:val="it-IT"/>
        </w:rPr>
      </w:pPr>
    </w:p>
    <w:p w14:paraId="092D5FC8" w14:textId="77777777" w:rsidR="008C7009" w:rsidRDefault="008C7009" w:rsidP="00790E0A">
      <w:pPr>
        <w:spacing w:after="0" w:line="240" w:lineRule="auto"/>
        <w:jc w:val="both"/>
        <w:rPr>
          <w:rFonts w:ascii="Verdana" w:eastAsia="Times New Roman" w:hAnsi="Verdana" w:cs="Times New Roman"/>
          <w:b/>
          <w:sz w:val="20"/>
          <w:szCs w:val="20"/>
          <w:lang w:val="it-IT"/>
        </w:rPr>
      </w:pPr>
      <w:r w:rsidRPr="00790E0A">
        <w:rPr>
          <w:rFonts w:ascii="Verdana" w:eastAsia="Times New Roman" w:hAnsi="Verdana" w:cs="Times New Roman"/>
          <w:b/>
          <w:sz w:val="20"/>
          <w:szCs w:val="20"/>
          <w:lang w:val="it-IT"/>
        </w:rPr>
        <w:t xml:space="preserve">4.2 Instalatie de filtrare cu saci la hala de racire si depozitare zgura de sare  se va monta pana la 01.10.2023, cu </w:t>
      </w:r>
      <w:proofErr w:type="spellStart"/>
      <w:r w:rsidRPr="00790E0A">
        <w:rPr>
          <w:rFonts w:ascii="Verdana" w:eastAsia="Times New Roman" w:hAnsi="Verdana" w:cs="Times New Roman"/>
          <w:b/>
          <w:sz w:val="20"/>
          <w:szCs w:val="20"/>
          <w:lang w:val="it-IT"/>
        </w:rPr>
        <w:t>urmatoarele</w:t>
      </w:r>
      <w:proofErr w:type="spellEnd"/>
      <w:r w:rsidRPr="00790E0A">
        <w:rPr>
          <w:rFonts w:ascii="Verdana" w:eastAsia="Times New Roman" w:hAnsi="Verdana" w:cs="Times New Roman"/>
          <w:b/>
          <w:sz w:val="20"/>
          <w:szCs w:val="20"/>
          <w:lang w:val="it-IT"/>
        </w:rPr>
        <w:t xml:space="preserve"> </w:t>
      </w:r>
      <w:proofErr w:type="spellStart"/>
      <w:r w:rsidRPr="00790E0A">
        <w:rPr>
          <w:rFonts w:ascii="Verdana" w:eastAsia="Times New Roman" w:hAnsi="Verdana" w:cs="Times New Roman"/>
          <w:b/>
          <w:sz w:val="20"/>
          <w:szCs w:val="20"/>
          <w:lang w:val="it-IT"/>
        </w:rPr>
        <w:t>caracteristici</w:t>
      </w:r>
      <w:proofErr w:type="spellEnd"/>
      <w:r w:rsidRPr="00790E0A">
        <w:rPr>
          <w:rFonts w:ascii="Verdana" w:eastAsia="Times New Roman" w:hAnsi="Verdana" w:cs="Times New Roman"/>
          <w:b/>
          <w:sz w:val="20"/>
          <w:szCs w:val="20"/>
          <w:lang w:val="it-IT"/>
        </w:rPr>
        <w:t>:</w:t>
      </w:r>
    </w:p>
    <w:p w14:paraId="60EC1358" w14:textId="77777777" w:rsidR="009B4369" w:rsidRPr="00790E0A" w:rsidRDefault="009B4369" w:rsidP="00790E0A">
      <w:pPr>
        <w:spacing w:after="0" w:line="240" w:lineRule="auto"/>
        <w:jc w:val="both"/>
        <w:rPr>
          <w:rFonts w:ascii="Verdana" w:eastAsia="Times New Roman" w:hAnsi="Verdana" w:cs="Times New Roman"/>
          <w:b/>
          <w:sz w:val="20"/>
          <w:szCs w:val="20"/>
          <w:lang w:val="it-IT"/>
        </w:rPr>
      </w:pPr>
    </w:p>
    <w:p w14:paraId="2CC02C96" w14:textId="7A3CB012" w:rsidR="008C7009" w:rsidRPr="00790E0A" w:rsidRDefault="008C7009" w:rsidP="00790E0A">
      <w:p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b/>
          <w:bCs/>
          <w:sz w:val="20"/>
          <w:szCs w:val="20"/>
          <w:lang w:val="ro-RO"/>
        </w:rPr>
        <w:t>Tip BPR 1002A</w:t>
      </w:r>
      <w:r w:rsidRPr="00790E0A">
        <w:rPr>
          <w:rFonts w:ascii="Verdana" w:eastAsia="Times New Roman" w:hAnsi="Verdana" w:cs="Times New Roman"/>
          <w:sz w:val="20"/>
          <w:szCs w:val="20"/>
          <w:lang w:val="ro-RO"/>
        </w:rPr>
        <w:t>–       -   Debit 50 000 m3/h si o cadere de presiune de 270mmCA</w:t>
      </w:r>
    </w:p>
    <w:p w14:paraId="637B416B"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Motor Techotop 3ph</w:t>
      </w:r>
      <w:r w:rsidRPr="00790E0A">
        <w:rPr>
          <w:rFonts w:ascii="Verdana" w:eastAsia="Times New Roman" w:hAnsi="Verdana" w:cs="Times New Roman"/>
          <w:b/>
          <w:bCs/>
          <w:sz w:val="20"/>
          <w:szCs w:val="20"/>
          <w:lang w:val="ro-RO"/>
        </w:rPr>
        <w:t xml:space="preserve">. </w:t>
      </w:r>
      <w:r w:rsidRPr="00BF77E9">
        <w:rPr>
          <w:rFonts w:ascii="Verdana" w:eastAsia="Times New Roman" w:hAnsi="Verdana" w:cs="Times New Roman"/>
          <w:sz w:val="20"/>
          <w:szCs w:val="20"/>
          <w:lang w:val="ro-RO"/>
        </w:rPr>
        <w:t>55k</w:t>
      </w:r>
      <w:r w:rsidRPr="00790E0A">
        <w:rPr>
          <w:rFonts w:ascii="Verdana" w:eastAsia="Times New Roman" w:hAnsi="Verdana" w:cs="Times New Roman"/>
          <w:b/>
          <w:bCs/>
          <w:sz w:val="20"/>
          <w:szCs w:val="20"/>
          <w:lang w:val="ro-RO"/>
        </w:rPr>
        <w:t>W</w:t>
      </w:r>
      <w:r w:rsidRPr="00790E0A">
        <w:rPr>
          <w:rFonts w:ascii="Verdana" w:eastAsia="Times New Roman" w:hAnsi="Verdana" w:cs="Times New Roman"/>
          <w:sz w:val="20"/>
          <w:szCs w:val="20"/>
          <w:lang w:val="ro-RO"/>
        </w:rPr>
        <w:t xml:space="preserve"> 4poles B3 400/690V 50Hz IE3 with PTC</w:t>
      </w:r>
    </w:p>
    <w:p w14:paraId="0A89984A"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Viteza de rotatie 1475 rpm</w:t>
      </w:r>
    </w:p>
    <w:p w14:paraId="5BA4105E"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Aranjament: 4 (direct driven)</w:t>
      </w:r>
    </w:p>
    <w:p w14:paraId="4014DCE9"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Material: S235JR coated RAL 7038</w:t>
      </w:r>
    </w:p>
    <w:p w14:paraId="7B6BACA9"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Temperatura max de lucru : 80°C</w:t>
      </w:r>
    </w:p>
    <w:p w14:paraId="6CCBBD50"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Nivel de zgomot 87,4 dB(A)</w:t>
      </w:r>
    </w:p>
    <w:p w14:paraId="5F2A91E2" w14:textId="77777777" w:rsidR="008C7009" w:rsidRPr="00790E0A"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Racorduri de intrare/iesire flexibile</w:t>
      </w:r>
    </w:p>
    <w:p w14:paraId="7F2B739F" w14:textId="77777777" w:rsidR="008C7009" w:rsidRDefault="008C7009" w:rsidP="00790E0A">
      <w:pPr>
        <w:numPr>
          <w:ilvl w:val="0"/>
          <w:numId w:val="38"/>
        </w:numPr>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 xml:space="preserve">Clapeta manuala de reglaj debit pe </w:t>
      </w:r>
      <w:proofErr w:type="spellStart"/>
      <w:r w:rsidRPr="00790E0A">
        <w:rPr>
          <w:rFonts w:ascii="Verdana" w:eastAsia="Times New Roman" w:hAnsi="Verdana" w:cs="Times New Roman"/>
          <w:sz w:val="20"/>
          <w:szCs w:val="20"/>
          <w:lang w:val="ro-RO"/>
        </w:rPr>
        <w:t>iesire</w:t>
      </w:r>
      <w:proofErr w:type="spellEnd"/>
    </w:p>
    <w:p w14:paraId="5A4CB6E0" w14:textId="77777777" w:rsidR="009B4369" w:rsidRPr="00790E0A" w:rsidRDefault="009B4369" w:rsidP="009B4369">
      <w:pPr>
        <w:spacing w:after="0" w:line="240" w:lineRule="auto"/>
        <w:ind w:left="2628"/>
        <w:jc w:val="both"/>
        <w:rPr>
          <w:rFonts w:ascii="Verdana" w:eastAsia="Times New Roman" w:hAnsi="Verdana" w:cs="Times New Roman"/>
          <w:sz w:val="20"/>
          <w:szCs w:val="20"/>
          <w:lang w:val="ro-RO"/>
        </w:rPr>
      </w:pPr>
    </w:p>
    <w:p w14:paraId="40FFA9E0" w14:textId="77777777" w:rsidR="008C7009" w:rsidRPr="00790E0A" w:rsidRDefault="008C7009" w:rsidP="00790E0A">
      <w:pPr>
        <w:spacing w:after="0" w:line="240" w:lineRule="auto"/>
        <w:jc w:val="both"/>
        <w:rPr>
          <w:rFonts w:ascii="Verdana" w:eastAsia="Times New Roman" w:hAnsi="Verdana" w:cs="Times New Roman"/>
          <w:b/>
          <w:sz w:val="20"/>
          <w:szCs w:val="20"/>
          <w:lang w:val="it-IT"/>
        </w:rPr>
      </w:pPr>
      <w:bookmarkStart w:id="6" w:name="_Hlk135159645"/>
      <w:proofErr w:type="spellStart"/>
      <w:r w:rsidRPr="00790E0A">
        <w:rPr>
          <w:rFonts w:ascii="Verdana" w:eastAsia="Times New Roman" w:hAnsi="Verdana" w:cs="Times New Roman"/>
          <w:sz w:val="20"/>
          <w:szCs w:val="20"/>
          <w:lang w:val="en-GB"/>
        </w:rPr>
        <w:t>Filtru</w:t>
      </w:r>
      <w:proofErr w:type="spellEnd"/>
      <w:r w:rsidRPr="00790E0A">
        <w:rPr>
          <w:rFonts w:ascii="Verdana" w:eastAsia="Times New Roman" w:hAnsi="Verdana" w:cs="Times New Roman"/>
          <w:sz w:val="20"/>
          <w:szCs w:val="20"/>
          <w:lang w:val="en-GB"/>
        </w:rPr>
        <w:t xml:space="preserve"> AIRCOM CVS 360-3 </w:t>
      </w:r>
      <w:proofErr w:type="spellStart"/>
      <w:r w:rsidRPr="00790E0A">
        <w:rPr>
          <w:rFonts w:ascii="Verdana" w:eastAsia="Times New Roman" w:hAnsi="Verdana" w:cs="Times New Roman"/>
          <w:sz w:val="20"/>
          <w:szCs w:val="20"/>
          <w:lang w:val="en-GB"/>
        </w:rPr>
        <w:t>echipat</w:t>
      </w:r>
      <w:proofErr w:type="spellEnd"/>
      <w:r w:rsidRPr="00790E0A">
        <w:rPr>
          <w:rFonts w:ascii="Verdana" w:eastAsia="Times New Roman" w:hAnsi="Verdana" w:cs="Times New Roman"/>
          <w:sz w:val="20"/>
          <w:szCs w:val="20"/>
          <w:lang w:val="en-GB"/>
        </w:rPr>
        <w:t xml:space="preserve"> cu 360 de </w:t>
      </w:r>
      <w:proofErr w:type="spellStart"/>
      <w:r w:rsidRPr="00790E0A">
        <w:rPr>
          <w:rFonts w:ascii="Verdana" w:eastAsia="Times New Roman" w:hAnsi="Verdana" w:cs="Times New Roman"/>
          <w:sz w:val="20"/>
          <w:szCs w:val="20"/>
          <w:lang w:val="en-GB"/>
        </w:rPr>
        <w:t>saci</w:t>
      </w:r>
      <w:proofErr w:type="spellEnd"/>
      <w:r w:rsidRPr="00790E0A">
        <w:rPr>
          <w:rFonts w:ascii="Verdana" w:eastAsia="Times New Roman" w:hAnsi="Verdana" w:cs="Times New Roman"/>
          <w:sz w:val="20"/>
          <w:szCs w:val="20"/>
          <w:lang w:val="en-GB"/>
        </w:rPr>
        <w:t xml:space="preserve"> 500 PES/</w:t>
      </w:r>
      <w:proofErr w:type="spellStart"/>
      <w:r w:rsidRPr="00790E0A">
        <w:rPr>
          <w:rFonts w:ascii="Verdana" w:eastAsia="Times New Roman" w:hAnsi="Verdana" w:cs="Times New Roman"/>
          <w:sz w:val="20"/>
          <w:szCs w:val="20"/>
          <w:lang w:val="en-GB"/>
        </w:rPr>
        <w:t>TF,snec</w:t>
      </w:r>
      <w:proofErr w:type="spellEnd"/>
      <w:r w:rsidRPr="00790E0A">
        <w:rPr>
          <w:rFonts w:ascii="Verdana" w:eastAsia="Times New Roman" w:hAnsi="Verdana" w:cs="Times New Roman"/>
          <w:sz w:val="20"/>
          <w:szCs w:val="20"/>
          <w:lang w:val="en-GB"/>
        </w:rPr>
        <w:t xml:space="preserve"> </w:t>
      </w:r>
      <w:proofErr w:type="spellStart"/>
      <w:r w:rsidRPr="00790E0A">
        <w:rPr>
          <w:rFonts w:ascii="Verdana" w:eastAsia="Times New Roman" w:hAnsi="Verdana" w:cs="Times New Roman"/>
          <w:sz w:val="20"/>
          <w:szCs w:val="20"/>
          <w:lang w:val="en-GB"/>
        </w:rPr>
        <w:t>si</w:t>
      </w:r>
      <w:proofErr w:type="spellEnd"/>
      <w:r w:rsidRPr="00790E0A">
        <w:rPr>
          <w:rFonts w:ascii="Verdana" w:eastAsia="Times New Roman" w:hAnsi="Verdana" w:cs="Times New Roman"/>
          <w:sz w:val="20"/>
          <w:szCs w:val="20"/>
          <w:lang w:val="en-GB"/>
        </w:rPr>
        <w:t xml:space="preserve"> </w:t>
      </w:r>
      <w:proofErr w:type="spellStart"/>
      <w:r w:rsidRPr="00790E0A">
        <w:rPr>
          <w:rFonts w:ascii="Verdana" w:eastAsia="Times New Roman" w:hAnsi="Verdana" w:cs="Times New Roman"/>
          <w:sz w:val="20"/>
          <w:szCs w:val="20"/>
          <w:lang w:val="en-GB"/>
        </w:rPr>
        <w:t>valva</w:t>
      </w:r>
      <w:proofErr w:type="spellEnd"/>
      <w:r w:rsidRPr="00790E0A">
        <w:rPr>
          <w:rFonts w:ascii="Verdana" w:eastAsia="Times New Roman" w:hAnsi="Verdana" w:cs="Times New Roman"/>
          <w:sz w:val="20"/>
          <w:szCs w:val="20"/>
          <w:lang w:val="en-GB"/>
        </w:rPr>
        <w:t xml:space="preserve"> </w:t>
      </w:r>
      <w:proofErr w:type="spellStart"/>
      <w:r w:rsidRPr="00790E0A">
        <w:rPr>
          <w:rFonts w:ascii="Verdana" w:eastAsia="Times New Roman" w:hAnsi="Verdana" w:cs="Times New Roman"/>
          <w:sz w:val="20"/>
          <w:szCs w:val="20"/>
          <w:lang w:val="en-GB"/>
        </w:rPr>
        <w:t>rotativa</w:t>
      </w:r>
      <w:proofErr w:type="spellEnd"/>
      <w:r w:rsidRPr="00790E0A">
        <w:rPr>
          <w:rFonts w:ascii="Verdana" w:eastAsia="Times New Roman" w:hAnsi="Verdana" w:cs="Times New Roman"/>
          <w:sz w:val="20"/>
          <w:szCs w:val="20"/>
          <w:lang w:val="en-GB"/>
        </w:rPr>
        <w:t>, ventilator BPR 1002A,echipat cu motor 55Kw</w:t>
      </w:r>
    </w:p>
    <w:bookmarkEnd w:id="6"/>
    <w:p w14:paraId="2B24CDD1" w14:textId="77777777" w:rsidR="008C7009" w:rsidRPr="00790E0A" w:rsidRDefault="008C7009" w:rsidP="00790E0A">
      <w:pPr>
        <w:spacing w:after="0" w:line="240" w:lineRule="auto"/>
        <w:jc w:val="both"/>
        <w:rPr>
          <w:rFonts w:ascii="Verdana" w:eastAsia="Times New Roman" w:hAnsi="Verdana" w:cs="Times New Roman"/>
          <w:strike/>
          <w:noProof/>
          <w:sz w:val="20"/>
          <w:szCs w:val="20"/>
          <w:lang w:val="ro-RO"/>
        </w:rPr>
      </w:pPr>
    </w:p>
    <w:p w14:paraId="3DF8A3CB"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lastRenderedPageBreak/>
        <w:t xml:space="preserve">5.Instalatia de monitorizare continua HORIBA tip ENDA </w:t>
      </w:r>
    </w:p>
    <w:p w14:paraId="06B0668F" w14:textId="77777777" w:rsidR="008C7009" w:rsidRPr="00790E0A" w:rsidRDefault="008C7009" w:rsidP="00790E0A">
      <w:pPr>
        <w:spacing w:after="0" w:line="240" w:lineRule="auto"/>
        <w:ind w:left="720"/>
        <w:jc w:val="both"/>
        <w:rPr>
          <w:rFonts w:ascii="Verdana" w:eastAsia="Times New Roman" w:hAnsi="Verdana" w:cs="Times New Roman"/>
          <w:b/>
          <w:noProof/>
          <w:sz w:val="20"/>
          <w:szCs w:val="20"/>
          <w:lang w:val="ro-RO"/>
        </w:rPr>
      </w:pPr>
    </w:p>
    <w:p w14:paraId="385B3E30"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Este compusă din următoarele:</w:t>
      </w:r>
    </w:p>
    <w:p w14:paraId="1F6D80CB"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sonda de prelevare probe</w:t>
      </w:r>
      <w:r w:rsidRPr="00790E0A">
        <w:rPr>
          <w:rFonts w:ascii="Verdana" w:eastAsia="Times New Roman" w:hAnsi="Verdana" w:cs="Times New Roman"/>
          <w:sz w:val="20"/>
          <w:szCs w:val="20"/>
        </w:rPr>
        <w:t xml:space="preserve"> SICK tip FW100</w:t>
      </w:r>
    </w:p>
    <w:p w14:paraId="46F2BEEB"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linie incalzita transport proba gaz</w:t>
      </w:r>
    </w:p>
    <w:p w14:paraId="699308AC"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pompa de prelevare</w:t>
      </w:r>
    </w:p>
    <w:p w14:paraId="48C09D61"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analizor Siemens Ultramat 23</w:t>
      </w:r>
    </w:p>
    <w:p w14:paraId="2062657C"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unitate locală de achiziţie şi procesare date</w:t>
      </w:r>
    </w:p>
    <w:p w14:paraId="79DC1851" w14:textId="77777777" w:rsidR="008C7009" w:rsidRPr="00790E0A" w:rsidRDefault="008C7009" w:rsidP="00790E0A">
      <w:pPr>
        <w:autoSpaceDE w:val="0"/>
        <w:autoSpaceDN w:val="0"/>
        <w:adjustRightInd w:val="0"/>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sursa de tensiune neîntreruptibilă (UPS)</w:t>
      </w:r>
    </w:p>
    <w:p w14:paraId="0B9DC634"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p>
    <w:p w14:paraId="3EC96639" w14:textId="77777777" w:rsidR="008C7009" w:rsidRPr="00790E0A" w:rsidRDefault="008C7009" w:rsidP="00790E0A">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Monitorizează continuu: pulberile, NO</w:t>
      </w:r>
      <w:r w:rsidRPr="00790E0A">
        <w:rPr>
          <w:rFonts w:ascii="Verdana" w:eastAsia="Times New Roman" w:hAnsi="Verdana" w:cs="Times New Roman"/>
          <w:noProof/>
          <w:sz w:val="20"/>
          <w:szCs w:val="20"/>
          <w:vertAlign w:val="subscript"/>
          <w:lang w:val="ro-RO"/>
        </w:rPr>
        <w:t>x</w:t>
      </w:r>
      <w:r w:rsidRPr="00790E0A">
        <w:rPr>
          <w:rFonts w:ascii="Verdana" w:eastAsia="Times New Roman" w:hAnsi="Verdana" w:cs="Times New Roman"/>
          <w:noProof/>
          <w:sz w:val="20"/>
          <w:szCs w:val="20"/>
          <w:lang w:val="ro-RO"/>
        </w:rPr>
        <w:t>, %O</w:t>
      </w:r>
      <w:r w:rsidRPr="00790E0A">
        <w:rPr>
          <w:rFonts w:ascii="Verdana" w:eastAsia="Times New Roman" w:hAnsi="Verdana" w:cs="Times New Roman"/>
          <w:noProof/>
          <w:sz w:val="20"/>
          <w:szCs w:val="20"/>
          <w:vertAlign w:val="subscript"/>
          <w:lang w:val="ro-RO"/>
        </w:rPr>
        <w:t>2</w:t>
      </w:r>
    </w:p>
    <w:p w14:paraId="4F636E6D"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34901DA5" w14:textId="77777777"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6. Instalatia de aer comprimat</w:t>
      </w:r>
    </w:p>
    <w:p w14:paraId="182C6F25" w14:textId="77777777" w:rsidR="009B4369" w:rsidRDefault="009B4369" w:rsidP="009B4369">
      <w:pPr>
        <w:spacing w:after="0" w:line="240" w:lineRule="auto"/>
        <w:jc w:val="both"/>
        <w:rPr>
          <w:rFonts w:ascii="Verdana" w:eastAsia="Times New Roman" w:hAnsi="Verdana" w:cs="Times New Roman"/>
          <w:b/>
          <w:noProof/>
          <w:sz w:val="20"/>
          <w:szCs w:val="20"/>
          <w:lang w:val="ro-RO"/>
        </w:rPr>
      </w:pPr>
    </w:p>
    <w:p w14:paraId="17CE18D0" w14:textId="6A8F57E9" w:rsidR="008C7009" w:rsidRPr="00790E0A" w:rsidRDefault="008C7009" w:rsidP="009B4369">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Este compusa dintr-un ansamblu de</w:t>
      </w:r>
    </w:p>
    <w:p w14:paraId="589A9D2E"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- 1 compresor cu surub  de tip ASD 57 -T 8.5 bar  cu uscator refrigerator atasat</w:t>
      </w:r>
    </w:p>
    <w:p w14:paraId="3E8CE1B3"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-cilindru de aer cu V=900l</w:t>
      </w:r>
    </w:p>
    <w:p w14:paraId="3DBB70C3"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-separator apa-ulei </w:t>
      </w:r>
    </w:p>
    <w:p w14:paraId="5AE1AF6C"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-microfiltru FE-138 D</w:t>
      </w:r>
    </w:p>
    <w:p w14:paraId="1F13A01F"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-sistem de control de tip SIGMA</w:t>
      </w:r>
    </w:p>
    <w:p w14:paraId="4EF28F97" w14:textId="77777777" w:rsidR="008C7009" w:rsidRPr="00790E0A" w:rsidRDefault="008C7009" w:rsidP="00790E0A">
      <w:pPr>
        <w:spacing w:after="0" w:line="240" w:lineRule="auto"/>
        <w:jc w:val="both"/>
        <w:rPr>
          <w:rFonts w:ascii="Verdana" w:eastAsia="Times New Roman" w:hAnsi="Verdana" w:cs="Times New Roman"/>
          <w:i/>
          <w:noProof/>
          <w:sz w:val="20"/>
          <w:szCs w:val="20"/>
          <w:lang w:val="ro-RO"/>
        </w:rPr>
      </w:pPr>
      <w:r w:rsidRPr="00790E0A">
        <w:rPr>
          <w:rFonts w:ascii="Verdana" w:eastAsia="Times New Roman" w:hAnsi="Verdana" w:cs="Times New Roman"/>
          <w:noProof/>
          <w:sz w:val="20"/>
          <w:szCs w:val="20"/>
          <w:lang w:val="ro-RO"/>
        </w:rPr>
        <w:t>Caracteristici compresor</w:t>
      </w:r>
    </w:p>
    <w:p w14:paraId="4A7B74E3"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capacitatea maxima de aer comprimat         5,7 mc/min</w:t>
      </w:r>
    </w:p>
    <w:p w14:paraId="7D400AEB"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presiunea maxima                                        8.5 bar</w:t>
      </w:r>
    </w:p>
    <w:p w14:paraId="1CEFCD23" w14:textId="7777777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tip de racire cu aer</w:t>
      </w:r>
    </w:p>
    <w:p w14:paraId="369D839E" w14:textId="77777777" w:rsidR="008C7009" w:rsidRPr="00790E0A" w:rsidRDefault="008C7009" w:rsidP="00790E0A">
      <w:pPr>
        <w:spacing w:after="0" w:line="240" w:lineRule="auto"/>
        <w:jc w:val="both"/>
        <w:rPr>
          <w:rFonts w:ascii="Verdana" w:eastAsia="Times New Roman" w:hAnsi="Verdana" w:cs="Times New Roman"/>
          <w:i/>
          <w:noProof/>
          <w:sz w:val="20"/>
          <w:szCs w:val="20"/>
          <w:lang w:val="ro-RO"/>
        </w:rPr>
      </w:pPr>
      <w:r w:rsidRPr="00790E0A">
        <w:rPr>
          <w:rFonts w:ascii="Verdana" w:eastAsia="Times New Roman" w:hAnsi="Verdana" w:cs="Times New Roman"/>
          <w:i/>
          <w:noProof/>
          <w:sz w:val="20"/>
          <w:szCs w:val="20"/>
          <w:lang w:val="ro-RO"/>
        </w:rPr>
        <w:t>Uscatorul de refrigerare</w:t>
      </w:r>
    </w:p>
    <w:p w14:paraId="53CF1E50" w14:textId="2EE0DE08"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presiunea max. de operare                        </w:t>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16 bar</w:t>
      </w:r>
    </w:p>
    <w:p w14:paraId="4BCABBB4" w14:textId="03B29C1F"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temperatura de roua                                    +3° C</w:t>
      </w:r>
    </w:p>
    <w:p w14:paraId="3B8FBDA9" w14:textId="07852FFA"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temperatura de operare                            </w:t>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2-4° C</w:t>
      </w:r>
    </w:p>
    <w:p w14:paraId="146BCAFF" w14:textId="58748282"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agent refrigerare                                        </w:t>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R – 134a</w:t>
      </w:r>
    </w:p>
    <w:p w14:paraId="065760DF" w14:textId="77777777" w:rsidR="008C7009" w:rsidRPr="00790E0A" w:rsidRDefault="008C7009" w:rsidP="00790E0A">
      <w:pPr>
        <w:spacing w:after="0" w:line="240" w:lineRule="auto"/>
        <w:jc w:val="both"/>
        <w:rPr>
          <w:rFonts w:ascii="Verdana" w:eastAsia="Times New Roman" w:hAnsi="Verdana" w:cs="Times New Roman"/>
          <w:i/>
          <w:noProof/>
          <w:sz w:val="20"/>
          <w:szCs w:val="20"/>
          <w:lang w:val="ro-RO"/>
        </w:rPr>
      </w:pPr>
      <w:r w:rsidRPr="00790E0A">
        <w:rPr>
          <w:rFonts w:ascii="Verdana" w:eastAsia="Times New Roman" w:hAnsi="Verdana" w:cs="Times New Roman"/>
          <w:i/>
          <w:noProof/>
          <w:sz w:val="20"/>
          <w:szCs w:val="20"/>
          <w:lang w:val="ro-RO"/>
        </w:rPr>
        <w:t>Separator apa – ulei</w:t>
      </w:r>
    </w:p>
    <w:p w14:paraId="612C0262" w14:textId="08BF8C86"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volum                                                          61.3 litri</w:t>
      </w:r>
    </w:p>
    <w:p w14:paraId="70644C5B" w14:textId="377E953F"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prefiltru                                                        6.7 litri</w:t>
      </w:r>
    </w:p>
    <w:p w14:paraId="52D22855" w14:textId="788B5807" w:rsidR="008C7009" w:rsidRPr="00790E0A" w:rsidRDefault="008C7009" w:rsidP="00790E0A">
      <w:pPr>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filtru de adsorbtie                                        </w:t>
      </w:r>
      <w:r w:rsidR="009B4369">
        <w:rPr>
          <w:rFonts w:ascii="Verdana" w:eastAsia="Times New Roman" w:hAnsi="Verdana" w:cs="Times New Roman"/>
          <w:noProof/>
          <w:sz w:val="20"/>
          <w:szCs w:val="20"/>
          <w:lang w:val="ro-RO"/>
        </w:rPr>
        <w:t xml:space="preserve"> </w:t>
      </w:r>
      <w:r w:rsidRPr="00790E0A">
        <w:rPr>
          <w:rFonts w:ascii="Verdana" w:eastAsia="Times New Roman" w:hAnsi="Verdana" w:cs="Times New Roman"/>
          <w:noProof/>
          <w:sz w:val="20"/>
          <w:szCs w:val="20"/>
          <w:lang w:val="ro-RO"/>
        </w:rPr>
        <w:t>10.4 litri</w:t>
      </w:r>
    </w:p>
    <w:p w14:paraId="636226A9"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4771FCCF" w14:textId="77777777" w:rsidR="008C7009" w:rsidRDefault="008C7009" w:rsidP="00790E0A">
      <w:pPr>
        <w:spacing w:after="0" w:line="240" w:lineRule="auto"/>
        <w:jc w:val="both"/>
        <w:rPr>
          <w:rFonts w:ascii="Verdana" w:eastAsia="Times New Roman" w:hAnsi="Verdana" w:cs="Times New Roman"/>
          <w:b/>
          <w:noProof/>
          <w:sz w:val="20"/>
          <w:szCs w:val="20"/>
          <w:lang w:val="ro-RO"/>
        </w:rPr>
      </w:pPr>
      <w:r w:rsidRPr="00790E0A">
        <w:rPr>
          <w:rFonts w:ascii="Verdana" w:eastAsia="Times New Roman" w:hAnsi="Verdana" w:cs="Times New Roman"/>
          <w:b/>
          <w:noProof/>
          <w:sz w:val="20"/>
          <w:szCs w:val="20"/>
          <w:lang w:val="ro-RO"/>
        </w:rPr>
        <w:t xml:space="preserve">7. </w:t>
      </w:r>
      <w:bookmarkStart w:id="7" w:name="_Hlk133838007"/>
      <w:bookmarkStart w:id="8" w:name="_Hlk134899426"/>
      <w:r w:rsidRPr="00790E0A">
        <w:rPr>
          <w:rFonts w:ascii="Verdana" w:eastAsia="Times New Roman" w:hAnsi="Verdana" w:cs="Times New Roman"/>
          <w:b/>
          <w:noProof/>
          <w:sz w:val="20"/>
          <w:szCs w:val="20"/>
          <w:lang w:val="ro-RO"/>
        </w:rPr>
        <w:t>Instalatie turnare semisfere model  PEGASUS</w:t>
      </w:r>
      <w:bookmarkEnd w:id="7"/>
    </w:p>
    <w:p w14:paraId="31DC2B9A" w14:textId="77777777" w:rsidR="009B4369" w:rsidRPr="00790E0A" w:rsidRDefault="009B4369" w:rsidP="00790E0A">
      <w:pPr>
        <w:spacing w:after="0" w:line="240" w:lineRule="auto"/>
        <w:jc w:val="both"/>
        <w:rPr>
          <w:rFonts w:ascii="Verdana" w:eastAsia="Times New Roman" w:hAnsi="Verdana" w:cs="Times New Roman"/>
          <w:b/>
          <w:noProof/>
          <w:sz w:val="20"/>
          <w:szCs w:val="20"/>
          <w:lang w:val="ro-RO"/>
        </w:rPr>
      </w:pPr>
    </w:p>
    <w:p w14:paraId="7AFC5BC0" w14:textId="77777777" w:rsidR="008C7009" w:rsidRPr="00790E0A" w:rsidRDefault="008C7009" w:rsidP="00790E0A">
      <w:pPr>
        <w:tabs>
          <w:tab w:val="left" w:pos="993"/>
        </w:tabs>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putere instalata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50 kW</w:t>
      </w:r>
    </w:p>
    <w:bookmarkEnd w:id="8"/>
    <w:p w14:paraId="3E58CAB0" w14:textId="77777777" w:rsidR="008C7009" w:rsidRPr="00790E0A" w:rsidRDefault="008C7009" w:rsidP="00790E0A">
      <w:pPr>
        <w:tabs>
          <w:tab w:val="left" w:pos="993"/>
        </w:tabs>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pentru racirea aluminiului din matrite</w:t>
      </w:r>
      <w:r w:rsidRPr="00790E0A">
        <w:rPr>
          <w:rFonts w:ascii="Verdana" w:eastAsia="Times New Roman" w:hAnsi="Verdana" w:cs="Times New Roman"/>
          <w:noProof/>
          <w:sz w:val="20"/>
          <w:szCs w:val="20"/>
          <w:lang w:val="ro-RO"/>
        </w:rPr>
        <w:tab/>
        <w:t>6 ventilatoare</w:t>
      </w:r>
    </w:p>
    <w:p w14:paraId="6F64982D" w14:textId="77777777" w:rsidR="008C7009" w:rsidRPr="00790E0A" w:rsidRDefault="008C7009" w:rsidP="00790E0A">
      <w:pPr>
        <w:tabs>
          <w:tab w:val="left" w:pos="993"/>
        </w:tabs>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capacitate turnare </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4,5 to/h</w:t>
      </w:r>
    </w:p>
    <w:p w14:paraId="012EF92D" w14:textId="77777777" w:rsidR="008C7009" w:rsidRPr="00790E0A" w:rsidRDefault="008C7009" w:rsidP="00790E0A">
      <w:pPr>
        <w:tabs>
          <w:tab w:val="left" w:pos="993"/>
        </w:tabs>
        <w:spacing w:after="0" w:line="240" w:lineRule="auto"/>
        <w:ind w:left="72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matrite</w:t>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r>
      <w:r w:rsidRPr="00790E0A">
        <w:rPr>
          <w:rFonts w:ascii="Verdana" w:eastAsia="Times New Roman" w:hAnsi="Verdana" w:cs="Times New Roman"/>
          <w:noProof/>
          <w:sz w:val="20"/>
          <w:szCs w:val="20"/>
          <w:lang w:val="ro-RO"/>
        </w:rPr>
        <w:tab/>
        <w:t xml:space="preserve">120 buc </w:t>
      </w:r>
    </w:p>
    <w:p w14:paraId="0219EC86" w14:textId="77777777" w:rsidR="008C7009" w:rsidRPr="00790E0A" w:rsidRDefault="008C7009" w:rsidP="00790E0A">
      <w:pPr>
        <w:spacing w:after="0" w:line="240" w:lineRule="auto"/>
        <w:ind w:left="570"/>
        <w:jc w:val="both"/>
        <w:rPr>
          <w:rFonts w:ascii="Verdana" w:eastAsia="Times New Roman" w:hAnsi="Verdana" w:cs="Times New Roman"/>
          <w:b/>
          <w:noProof/>
          <w:sz w:val="20"/>
          <w:szCs w:val="20"/>
          <w:lang w:val="ro-RO"/>
        </w:rPr>
      </w:pPr>
    </w:p>
    <w:p w14:paraId="105F4B16" w14:textId="77777777" w:rsidR="009B4369" w:rsidRDefault="008C7009" w:rsidP="00790E0A">
      <w:pPr>
        <w:spacing w:after="0" w:line="240" w:lineRule="auto"/>
        <w:ind w:right="-301"/>
        <w:jc w:val="both"/>
        <w:rPr>
          <w:rFonts w:ascii="Verdana" w:eastAsia="Times New Roman" w:hAnsi="Verdana" w:cs="Times New Roman"/>
          <w:b/>
          <w:sz w:val="20"/>
          <w:szCs w:val="20"/>
          <w:lang w:val="ro-RO"/>
        </w:rPr>
      </w:pPr>
      <w:r w:rsidRPr="00790E0A">
        <w:rPr>
          <w:rFonts w:ascii="Verdana" w:eastAsia="Times New Roman" w:hAnsi="Verdana" w:cs="Times New Roman"/>
          <w:b/>
          <w:noProof/>
          <w:sz w:val="20"/>
          <w:szCs w:val="20"/>
          <w:lang w:val="ro-RO"/>
        </w:rPr>
        <w:t xml:space="preserve">8. </w:t>
      </w:r>
      <w:bookmarkStart w:id="9" w:name="_Hlk134899370"/>
      <w:r w:rsidRPr="00790E0A">
        <w:rPr>
          <w:rFonts w:ascii="Verdana" w:eastAsia="Times New Roman" w:hAnsi="Verdana" w:cs="Times New Roman"/>
          <w:b/>
          <w:sz w:val="20"/>
          <w:szCs w:val="20"/>
          <w:lang w:val="ro-RO"/>
        </w:rPr>
        <w:t xml:space="preserve">Statie preincalzire containere transport aluminiu lichid </w:t>
      </w:r>
    </w:p>
    <w:p w14:paraId="7B4F63DF" w14:textId="77777777" w:rsidR="009B4369" w:rsidRDefault="009B4369" w:rsidP="00790E0A">
      <w:pPr>
        <w:spacing w:after="0" w:line="240" w:lineRule="auto"/>
        <w:ind w:right="-301"/>
        <w:jc w:val="both"/>
        <w:rPr>
          <w:rFonts w:ascii="Verdana" w:eastAsia="Times New Roman" w:hAnsi="Verdana" w:cs="Times New Roman"/>
          <w:b/>
          <w:sz w:val="20"/>
          <w:szCs w:val="20"/>
          <w:lang w:val="ro-RO"/>
        </w:rPr>
      </w:pPr>
    </w:p>
    <w:p w14:paraId="3793747F" w14:textId="66817B2D" w:rsidR="008C7009" w:rsidRPr="00790E0A" w:rsidRDefault="008C7009" w:rsidP="00790E0A">
      <w:pPr>
        <w:spacing w:after="0" w:line="240" w:lineRule="auto"/>
        <w:ind w:right="-301"/>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xml:space="preserve">- 2 arzatoare pe gaz 2 x 0.15 MW </w:t>
      </w:r>
      <w:bookmarkEnd w:id="9"/>
    </w:p>
    <w:p w14:paraId="2EE90ABC"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3D4D8A51" w14:textId="77777777" w:rsidR="008C7009"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b/>
          <w:sz w:val="20"/>
          <w:szCs w:val="20"/>
          <w:lang w:val="ro-RO"/>
        </w:rPr>
      </w:pPr>
      <w:r w:rsidRPr="00790E0A">
        <w:rPr>
          <w:rFonts w:ascii="Verdana" w:eastAsia="Times New Roman" w:hAnsi="Verdana" w:cs="Times New Roman"/>
          <w:b/>
          <w:noProof/>
          <w:sz w:val="20"/>
          <w:szCs w:val="20"/>
          <w:lang w:val="ro-RO" w:eastAsia="x-none"/>
        </w:rPr>
        <w:t xml:space="preserve">9. </w:t>
      </w:r>
      <w:r w:rsidRPr="00790E0A">
        <w:rPr>
          <w:rFonts w:ascii="Verdana" w:eastAsia="Times New Roman" w:hAnsi="Verdana" w:cs="Times New Roman"/>
          <w:b/>
          <w:sz w:val="20"/>
          <w:szCs w:val="20"/>
          <w:lang w:val="ro-RO"/>
        </w:rPr>
        <w:t xml:space="preserve">Carusel de turnare aluminiu  cu vane  SOWS </w:t>
      </w:r>
    </w:p>
    <w:p w14:paraId="2A6D7C13" w14:textId="77777777" w:rsidR="009B4369" w:rsidRPr="00790E0A" w:rsidRDefault="009B436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b/>
          <w:sz w:val="20"/>
          <w:szCs w:val="20"/>
          <w:lang w:val="ro-RO"/>
        </w:rPr>
      </w:pPr>
    </w:p>
    <w:p w14:paraId="62C00BDB" w14:textId="77777777" w:rsidR="008C7009" w:rsidRPr="00790E0A"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Volum de turnare 12.000 kg/ sarja</w:t>
      </w:r>
    </w:p>
    <w:p w14:paraId="7C93C6DE" w14:textId="77777777" w:rsidR="008C7009" w:rsidRPr="00790E0A"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Numar matrite 12 buc</w:t>
      </w:r>
    </w:p>
    <w:p w14:paraId="4C412B95" w14:textId="77777777" w:rsidR="008C7009" w:rsidRPr="00790E0A"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Numar arzatoare : 2 arzatoare x 2. 00 kw/buc</w:t>
      </w:r>
    </w:p>
    <w:p w14:paraId="7B31D38F" w14:textId="77777777" w:rsidR="008C7009" w:rsidRPr="00790E0A"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Temperatura aluminiu lichid 720 – 750°C</w:t>
      </w:r>
    </w:p>
    <w:p w14:paraId="418E0C63" w14:textId="77777777" w:rsidR="008C7009" w:rsidRPr="00790E0A" w:rsidRDefault="008C7009" w:rsidP="0079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lastRenderedPageBreak/>
        <w:t>Viteza de deplasare 9 m/min</w:t>
      </w:r>
    </w:p>
    <w:p w14:paraId="017DFA20" w14:textId="77777777" w:rsidR="008C7009" w:rsidRPr="00790E0A" w:rsidRDefault="008C7009" w:rsidP="00790E0A">
      <w:pPr>
        <w:spacing w:after="0" w:line="240" w:lineRule="auto"/>
        <w:jc w:val="both"/>
        <w:rPr>
          <w:rFonts w:ascii="Verdana" w:eastAsia="Times New Roman" w:hAnsi="Verdana" w:cs="Times New Roman"/>
          <w:b/>
          <w:noProof/>
          <w:sz w:val="20"/>
          <w:szCs w:val="20"/>
          <w:lang w:val="ro-RO"/>
        </w:rPr>
      </w:pPr>
    </w:p>
    <w:p w14:paraId="3C6D2E78" w14:textId="77777777" w:rsidR="000A3D2D" w:rsidRPr="00790E0A" w:rsidRDefault="00B20070" w:rsidP="00790E0A">
      <w:pPr>
        <w:pStyle w:val="ListParagraph"/>
        <w:numPr>
          <w:ilvl w:val="2"/>
          <w:numId w:val="32"/>
        </w:numPr>
        <w:spacing w:after="0"/>
        <w:ind w:left="0" w:firstLine="0"/>
        <w:jc w:val="both"/>
        <w:rPr>
          <w:rFonts w:ascii="Verdana" w:eastAsia="Times New Roman" w:hAnsi="Verdana" w:cs="Times New Roman"/>
          <w:b/>
          <w:sz w:val="20"/>
          <w:szCs w:val="20"/>
        </w:rPr>
      </w:pPr>
      <w:r w:rsidRPr="00790E0A">
        <w:rPr>
          <w:rFonts w:ascii="Verdana" w:eastAsia="Times New Roman" w:hAnsi="Verdana" w:cs="Times New Roman"/>
          <w:b/>
          <w:sz w:val="20"/>
          <w:szCs w:val="20"/>
        </w:rPr>
        <w:t>DESCRIEREA PROCESELOR DE PRODUCȚIE ALE PROIECTULUI PROPUS, ÎN FUNCȚIE DE SPECIFICUL INVESTIȚIEI, PRODUSE ȘI SUBPRODUSE OBȚINUTE, MĂRIMEA, CAPACITATEA;</w:t>
      </w:r>
    </w:p>
    <w:p w14:paraId="3C23F687" w14:textId="77777777" w:rsidR="009D0D3F" w:rsidRPr="00790E0A" w:rsidRDefault="009D0D3F" w:rsidP="00790E0A">
      <w:pPr>
        <w:pStyle w:val="ListParagraph"/>
        <w:spacing w:after="0"/>
        <w:ind w:left="0"/>
        <w:jc w:val="both"/>
        <w:rPr>
          <w:rFonts w:ascii="Verdana" w:eastAsia="Times New Roman" w:hAnsi="Verdana" w:cs="Times New Roman"/>
          <w:b/>
          <w:sz w:val="20"/>
          <w:szCs w:val="20"/>
        </w:rPr>
      </w:pPr>
    </w:p>
    <w:p w14:paraId="0B61467B" w14:textId="453DB394" w:rsidR="00D10753" w:rsidRPr="00790E0A" w:rsidRDefault="00312174" w:rsidP="00790E0A">
      <w:pPr>
        <w:pStyle w:val="Default"/>
        <w:spacing w:line="276" w:lineRule="auto"/>
        <w:jc w:val="both"/>
        <w:rPr>
          <w:rFonts w:ascii="Verdana" w:hAnsi="Verdana" w:cs="Times New Roman"/>
          <w:color w:val="auto"/>
          <w:sz w:val="20"/>
          <w:szCs w:val="20"/>
          <w:lang w:val="ro-RO"/>
        </w:rPr>
      </w:pPr>
      <w:r w:rsidRPr="00790E0A">
        <w:rPr>
          <w:rFonts w:ascii="Verdana" w:eastAsia="Times New Roman" w:hAnsi="Verdana" w:cs="Times New Roman"/>
          <w:color w:val="auto"/>
          <w:sz w:val="20"/>
          <w:szCs w:val="20"/>
        </w:rPr>
        <w:t xml:space="preserve">In </w:t>
      </w:r>
      <w:proofErr w:type="spellStart"/>
      <w:r w:rsidRPr="00790E0A">
        <w:rPr>
          <w:rFonts w:ascii="Verdana" w:eastAsia="Times New Roman" w:hAnsi="Verdana" w:cs="Times New Roman"/>
          <w:color w:val="auto"/>
          <w:sz w:val="20"/>
          <w:szCs w:val="20"/>
        </w:rPr>
        <w:t>cadrul</w:t>
      </w:r>
      <w:proofErr w:type="spellEnd"/>
      <w:r w:rsidRPr="00790E0A">
        <w:rPr>
          <w:rFonts w:ascii="Verdana" w:eastAsia="Times New Roman" w:hAnsi="Verdana" w:cs="Times New Roman"/>
          <w:color w:val="auto"/>
          <w:sz w:val="20"/>
          <w:szCs w:val="20"/>
        </w:rPr>
        <w:t xml:space="preserve"> </w:t>
      </w:r>
      <w:proofErr w:type="spellStart"/>
      <w:r w:rsidRPr="00790E0A">
        <w:rPr>
          <w:rFonts w:ascii="Verdana" w:eastAsia="Times New Roman" w:hAnsi="Verdana" w:cs="Times New Roman"/>
          <w:color w:val="auto"/>
          <w:sz w:val="20"/>
          <w:szCs w:val="20"/>
        </w:rPr>
        <w:t>proiectului</w:t>
      </w:r>
      <w:proofErr w:type="spellEnd"/>
      <w:r w:rsidRPr="00790E0A">
        <w:rPr>
          <w:rFonts w:ascii="Verdana" w:eastAsia="Times New Roman" w:hAnsi="Verdana" w:cs="Times New Roman"/>
          <w:color w:val="auto"/>
          <w:sz w:val="20"/>
          <w:szCs w:val="20"/>
        </w:rPr>
        <w:t xml:space="preserve"> </w:t>
      </w:r>
      <w:proofErr w:type="spellStart"/>
      <w:r w:rsidRPr="00790E0A">
        <w:rPr>
          <w:rFonts w:ascii="Verdana" w:eastAsia="Times New Roman" w:hAnsi="Verdana" w:cs="Times New Roman"/>
          <w:color w:val="auto"/>
          <w:sz w:val="20"/>
          <w:szCs w:val="20"/>
        </w:rPr>
        <w:t>propus</w:t>
      </w:r>
      <w:proofErr w:type="spellEnd"/>
      <w:r w:rsidRPr="00790E0A">
        <w:rPr>
          <w:rFonts w:ascii="Verdana" w:eastAsia="Times New Roman" w:hAnsi="Verdana" w:cs="Times New Roman"/>
          <w:color w:val="auto"/>
          <w:sz w:val="20"/>
          <w:szCs w:val="20"/>
        </w:rPr>
        <w:t xml:space="preserve"> </w:t>
      </w:r>
      <w:r w:rsidR="00D10753" w:rsidRPr="00790E0A">
        <w:rPr>
          <w:rFonts w:ascii="Verdana" w:eastAsia="Times New Roman" w:hAnsi="Verdana" w:cs="Times New Roman"/>
          <w:color w:val="auto"/>
          <w:sz w:val="20"/>
          <w:szCs w:val="20"/>
        </w:rPr>
        <w:t xml:space="preserve">se </w:t>
      </w:r>
      <w:proofErr w:type="spellStart"/>
      <w:r w:rsidR="00D10753" w:rsidRPr="00790E0A">
        <w:rPr>
          <w:rFonts w:ascii="Verdana" w:eastAsia="Times New Roman" w:hAnsi="Verdana" w:cs="Times New Roman"/>
          <w:color w:val="auto"/>
          <w:sz w:val="20"/>
          <w:szCs w:val="20"/>
        </w:rPr>
        <w:t>urmareste</w:t>
      </w:r>
      <w:proofErr w:type="spellEnd"/>
      <w:r w:rsidR="00D10753" w:rsidRPr="00790E0A">
        <w:rPr>
          <w:rFonts w:ascii="Verdana" w:eastAsia="Times New Roman" w:hAnsi="Verdana" w:cs="Times New Roman"/>
          <w:color w:val="auto"/>
          <w:sz w:val="20"/>
          <w:szCs w:val="20"/>
        </w:rPr>
        <w:t xml:space="preserve"> </w:t>
      </w:r>
      <w:proofErr w:type="spellStart"/>
      <w:r w:rsidR="00D10753" w:rsidRPr="00790E0A">
        <w:rPr>
          <w:rFonts w:ascii="Verdana" w:hAnsi="Verdana" w:cs="Times New Roman"/>
          <w:color w:val="auto"/>
          <w:sz w:val="20"/>
          <w:szCs w:val="20"/>
          <w:lang w:val="ro-RO"/>
        </w:rPr>
        <w:t>imbunatatirea</w:t>
      </w:r>
      <w:proofErr w:type="spellEnd"/>
      <w:r w:rsidR="00D10753" w:rsidRPr="00790E0A">
        <w:rPr>
          <w:rFonts w:ascii="Verdana" w:hAnsi="Verdana" w:cs="Times New Roman"/>
          <w:color w:val="auto"/>
          <w:sz w:val="20"/>
          <w:szCs w:val="20"/>
          <w:lang w:val="ro-RO"/>
        </w:rPr>
        <w:t xml:space="preserve"> procesului de reciclare, prin </w:t>
      </w:r>
      <w:proofErr w:type="spellStart"/>
      <w:r w:rsidR="00D10753" w:rsidRPr="00790E0A">
        <w:rPr>
          <w:rFonts w:ascii="Verdana" w:hAnsi="Verdana" w:cs="Times New Roman"/>
          <w:color w:val="auto"/>
          <w:sz w:val="20"/>
          <w:szCs w:val="20"/>
          <w:lang w:val="ro-RO"/>
        </w:rPr>
        <w:t>indepartarea</w:t>
      </w:r>
      <w:proofErr w:type="spellEnd"/>
      <w:r w:rsidR="00D10753" w:rsidRPr="00790E0A">
        <w:rPr>
          <w:rFonts w:ascii="Verdana" w:hAnsi="Verdana" w:cs="Times New Roman"/>
          <w:color w:val="auto"/>
          <w:sz w:val="20"/>
          <w:szCs w:val="20"/>
          <w:lang w:val="ro-RO"/>
        </w:rPr>
        <w:t xml:space="preserve"> </w:t>
      </w:r>
      <w:proofErr w:type="spellStart"/>
      <w:r w:rsidR="00D10753" w:rsidRPr="00790E0A">
        <w:rPr>
          <w:rFonts w:ascii="Verdana" w:hAnsi="Verdana" w:cs="Times New Roman"/>
          <w:color w:val="auto"/>
          <w:sz w:val="20"/>
          <w:szCs w:val="20"/>
          <w:lang w:val="ro-RO"/>
        </w:rPr>
        <w:t>compusilor</w:t>
      </w:r>
      <w:proofErr w:type="spellEnd"/>
      <w:r w:rsidR="00D10753" w:rsidRPr="00790E0A">
        <w:rPr>
          <w:rFonts w:ascii="Verdana" w:hAnsi="Verdana" w:cs="Times New Roman"/>
          <w:color w:val="auto"/>
          <w:sz w:val="20"/>
          <w:szCs w:val="20"/>
          <w:lang w:val="ro-RO"/>
        </w:rPr>
        <w:t xml:space="preserve"> organici de pe </w:t>
      </w:r>
      <w:proofErr w:type="spellStart"/>
      <w:r w:rsidR="00D10753" w:rsidRPr="00790E0A">
        <w:rPr>
          <w:rFonts w:ascii="Verdana" w:hAnsi="Verdana" w:cs="Times New Roman"/>
          <w:color w:val="auto"/>
          <w:sz w:val="20"/>
          <w:szCs w:val="20"/>
          <w:lang w:val="ro-RO"/>
        </w:rPr>
        <w:t>suprafata</w:t>
      </w:r>
      <w:proofErr w:type="spellEnd"/>
      <w:r w:rsidR="00D10753" w:rsidRPr="00790E0A">
        <w:rPr>
          <w:rFonts w:ascii="Verdana" w:hAnsi="Verdana" w:cs="Times New Roman"/>
          <w:color w:val="auto"/>
          <w:sz w:val="20"/>
          <w:szCs w:val="20"/>
          <w:lang w:val="ro-RO"/>
        </w:rPr>
        <w:t xml:space="preserve"> </w:t>
      </w:r>
      <w:proofErr w:type="spellStart"/>
      <w:r w:rsidR="00D10753" w:rsidRPr="00790E0A">
        <w:rPr>
          <w:rFonts w:ascii="Verdana" w:hAnsi="Verdana" w:cs="Times New Roman"/>
          <w:color w:val="auto"/>
          <w:sz w:val="20"/>
          <w:szCs w:val="20"/>
          <w:lang w:val="ro-RO"/>
        </w:rPr>
        <w:t>deseurilor</w:t>
      </w:r>
      <w:proofErr w:type="spellEnd"/>
      <w:r w:rsidR="00D10753" w:rsidRPr="00790E0A">
        <w:rPr>
          <w:rFonts w:ascii="Verdana" w:hAnsi="Verdana" w:cs="Times New Roman"/>
          <w:color w:val="auto"/>
          <w:sz w:val="20"/>
          <w:szCs w:val="20"/>
          <w:lang w:val="ro-RO"/>
        </w:rPr>
        <w:t xml:space="preserve">, astfel </w:t>
      </w:r>
      <w:proofErr w:type="spellStart"/>
      <w:r w:rsidR="00D10753" w:rsidRPr="00790E0A">
        <w:rPr>
          <w:rFonts w:ascii="Verdana" w:hAnsi="Verdana" w:cs="Times New Roman"/>
          <w:color w:val="auto"/>
          <w:sz w:val="20"/>
          <w:szCs w:val="20"/>
          <w:lang w:val="ro-RO"/>
        </w:rPr>
        <w:t>incat</w:t>
      </w:r>
      <w:proofErr w:type="spellEnd"/>
      <w:r w:rsidR="00D10753" w:rsidRPr="00790E0A">
        <w:rPr>
          <w:rFonts w:ascii="Verdana" w:hAnsi="Verdana" w:cs="Times New Roman"/>
          <w:color w:val="auto"/>
          <w:sz w:val="20"/>
          <w:szCs w:val="20"/>
          <w:lang w:val="ro-RO"/>
        </w:rPr>
        <w:t xml:space="preserve"> atunci </w:t>
      </w:r>
      <w:proofErr w:type="spellStart"/>
      <w:r w:rsidR="00D10753" w:rsidRPr="00790E0A">
        <w:rPr>
          <w:rFonts w:ascii="Verdana" w:hAnsi="Verdana" w:cs="Times New Roman"/>
          <w:color w:val="auto"/>
          <w:sz w:val="20"/>
          <w:szCs w:val="20"/>
          <w:lang w:val="ro-RO"/>
        </w:rPr>
        <w:t>cand</w:t>
      </w:r>
      <w:proofErr w:type="spellEnd"/>
      <w:r w:rsidR="00D10753" w:rsidRPr="00790E0A">
        <w:rPr>
          <w:rFonts w:ascii="Verdana" w:hAnsi="Verdana" w:cs="Times New Roman"/>
          <w:color w:val="auto"/>
          <w:sz w:val="20"/>
          <w:szCs w:val="20"/>
          <w:lang w:val="ro-RO"/>
        </w:rPr>
        <w:t xml:space="preserve"> materialul este topit, sa fie </w:t>
      </w:r>
      <w:proofErr w:type="spellStart"/>
      <w:r w:rsidR="00D10753" w:rsidRPr="00790E0A">
        <w:rPr>
          <w:rFonts w:ascii="Verdana" w:hAnsi="Verdana" w:cs="Times New Roman"/>
          <w:color w:val="auto"/>
          <w:sz w:val="20"/>
          <w:szCs w:val="20"/>
          <w:lang w:val="ro-RO"/>
        </w:rPr>
        <w:t>obtinute</w:t>
      </w:r>
      <w:proofErr w:type="spellEnd"/>
      <w:r w:rsidR="00D10753" w:rsidRPr="00790E0A">
        <w:rPr>
          <w:rFonts w:ascii="Verdana" w:hAnsi="Verdana" w:cs="Times New Roman"/>
          <w:color w:val="auto"/>
          <w:sz w:val="20"/>
          <w:szCs w:val="20"/>
          <w:lang w:val="ro-RO"/>
        </w:rPr>
        <w:t xml:space="preserve"> cele mai mari rate de recuperare, precum si reducerea consumului de gaz.</w:t>
      </w:r>
    </w:p>
    <w:p w14:paraId="6464F81C" w14:textId="2DD99D93" w:rsidR="00312174" w:rsidRPr="00790E0A" w:rsidRDefault="00312174" w:rsidP="00790E0A">
      <w:pPr>
        <w:spacing w:after="0"/>
        <w:jc w:val="both"/>
        <w:rPr>
          <w:rFonts w:ascii="Verdana" w:eastAsia="Times New Roman" w:hAnsi="Verdana" w:cs="Times New Roman"/>
          <w:sz w:val="20"/>
          <w:szCs w:val="20"/>
          <w:lang w:val="ro-RO"/>
        </w:rPr>
      </w:pPr>
    </w:p>
    <w:p w14:paraId="4AE96C74" w14:textId="602EF9A7" w:rsidR="00D10753" w:rsidRPr="00790E0A" w:rsidRDefault="00D10753" w:rsidP="00790E0A">
      <w:pPr>
        <w:spacing w:after="0"/>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Deseurile de aluminiu ( profile maruntite, doze etc),</w:t>
      </w:r>
      <w:r w:rsidR="00D12458" w:rsidRPr="00790E0A">
        <w:rPr>
          <w:rFonts w:ascii="Verdana" w:eastAsia="Times New Roman" w:hAnsi="Verdana" w:cs="Times New Roman"/>
          <w:sz w:val="20"/>
          <w:szCs w:val="20"/>
          <w:lang w:val="ro-RO"/>
        </w:rPr>
        <w:t xml:space="preserve"> de o dimensiune de 10 -120 mm, cu o densitate de 400 -600 kg/m3, </w:t>
      </w:r>
      <w:r w:rsidRPr="00790E0A">
        <w:rPr>
          <w:rFonts w:ascii="Verdana" w:eastAsia="Times New Roman" w:hAnsi="Verdana" w:cs="Times New Roman"/>
          <w:sz w:val="20"/>
          <w:szCs w:val="20"/>
          <w:lang w:val="ro-RO"/>
        </w:rPr>
        <w:t xml:space="preserve"> vor fi introduse </w:t>
      </w:r>
      <w:r w:rsidR="00D12458" w:rsidRPr="00790E0A">
        <w:rPr>
          <w:rFonts w:ascii="Verdana" w:eastAsia="Times New Roman" w:hAnsi="Verdana" w:cs="Times New Roman"/>
          <w:sz w:val="20"/>
          <w:szCs w:val="20"/>
          <w:lang w:val="ro-RO"/>
        </w:rPr>
        <w:t xml:space="preserve">si stocate </w:t>
      </w:r>
      <w:r w:rsidRPr="00790E0A">
        <w:rPr>
          <w:rFonts w:ascii="Verdana" w:eastAsia="Times New Roman" w:hAnsi="Verdana" w:cs="Times New Roman"/>
          <w:sz w:val="20"/>
          <w:szCs w:val="20"/>
          <w:lang w:val="ro-RO"/>
        </w:rPr>
        <w:t xml:space="preserve">in containerul metalic cu palnie, dupa care acestea vor fi descarcate pe banda transportoare orizontala nr. 1, pentru a fi descarcate pe banda transportoare nr. 2, care va asigura transportul deseurilor pe </w:t>
      </w:r>
      <w:r w:rsidR="00D12458" w:rsidRPr="00790E0A">
        <w:rPr>
          <w:rFonts w:ascii="Verdana" w:eastAsia="Times New Roman" w:hAnsi="Verdana" w:cs="Times New Roman"/>
          <w:sz w:val="20"/>
          <w:szCs w:val="20"/>
          <w:lang w:val="ro-RO"/>
        </w:rPr>
        <w:t>banda înclinată nr. 3 pentru alimentarea echipamentului IDEX.</w:t>
      </w:r>
    </w:p>
    <w:p w14:paraId="36158425" w14:textId="7B2FAB73" w:rsidR="00D12458" w:rsidRPr="00790E0A" w:rsidRDefault="00D12458" w:rsidP="00790E0A">
      <w:pPr>
        <w:spacing w:after="0"/>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 xml:space="preserve">Deseurile vor fi decapate si uscate la cald in echipamentul IDEX, compus dintr-un cuptor rotativ de dimensiunile </w:t>
      </w:r>
      <w:r w:rsidRPr="00790E0A">
        <w:rPr>
          <w:rFonts w:ascii="Verdana" w:hAnsi="Verdana" w:cs="Times New Roman"/>
          <w:sz w:val="20"/>
          <w:szCs w:val="20"/>
          <w:lang w:val="ro"/>
        </w:rPr>
        <w:t>Ø 2.000 x L 7.600 mm</w:t>
      </w:r>
      <w:r w:rsidRPr="00790E0A">
        <w:rPr>
          <w:rFonts w:ascii="Verdana" w:eastAsia="Times New Roman" w:hAnsi="Verdana" w:cs="Times New Roman"/>
          <w:sz w:val="20"/>
          <w:szCs w:val="20"/>
          <w:lang w:val="ro-RO"/>
        </w:rPr>
        <w:t xml:space="preserve">  cu tambur cilindric cu tub central interior, ciclon intermediar</w:t>
      </w:r>
      <w:r w:rsidR="00BD74EE" w:rsidRPr="00790E0A">
        <w:rPr>
          <w:rFonts w:ascii="Verdana" w:eastAsia="Times New Roman" w:hAnsi="Verdana" w:cs="Times New Roman"/>
          <w:sz w:val="20"/>
          <w:szCs w:val="20"/>
          <w:lang w:val="ro-RO"/>
        </w:rPr>
        <w:t xml:space="preserve"> la temperatura de </w:t>
      </w:r>
      <w:r w:rsidR="00BD74EE" w:rsidRPr="00790E0A">
        <w:rPr>
          <w:rFonts w:ascii="Verdana" w:hAnsi="Verdana" w:cs="Times New Roman"/>
          <w:sz w:val="20"/>
          <w:szCs w:val="20"/>
          <w:lang w:val="ro"/>
        </w:rPr>
        <w:t>600ºC</w:t>
      </w:r>
      <w:r w:rsidRPr="00790E0A">
        <w:rPr>
          <w:rFonts w:ascii="Verdana" w:eastAsia="Times New Roman" w:hAnsi="Verdana" w:cs="Times New Roman"/>
          <w:sz w:val="20"/>
          <w:szCs w:val="20"/>
          <w:lang w:val="ro-RO"/>
        </w:rPr>
        <w:t>, ventilator de recirculare</w:t>
      </w:r>
      <w:r w:rsidR="00BD74EE" w:rsidRPr="00790E0A">
        <w:rPr>
          <w:rFonts w:ascii="Verdana" w:eastAsia="Times New Roman" w:hAnsi="Verdana" w:cs="Times New Roman"/>
          <w:sz w:val="20"/>
          <w:szCs w:val="20"/>
          <w:lang w:val="ro-RO"/>
        </w:rPr>
        <w:t xml:space="preserve"> </w:t>
      </w:r>
      <w:r w:rsidRPr="00790E0A">
        <w:rPr>
          <w:rFonts w:ascii="Verdana" w:eastAsia="Times New Roman" w:hAnsi="Verdana" w:cs="Times New Roman"/>
          <w:sz w:val="20"/>
          <w:szCs w:val="20"/>
          <w:lang w:val="ro-RO"/>
        </w:rPr>
        <w:t xml:space="preserve"> </w:t>
      </w:r>
      <w:r w:rsidR="00BD74EE" w:rsidRPr="00790E0A">
        <w:rPr>
          <w:rFonts w:ascii="Verdana" w:hAnsi="Verdana" w:cs="Times New Roman"/>
          <w:sz w:val="20"/>
          <w:szCs w:val="20"/>
          <w:lang w:val="ro"/>
        </w:rPr>
        <w:t xml:space="preserve">radial izolat cu acces de inspecție, cu o capacitate de 160 m3/min @ 400ºC (max. 600ºC) </w:t>
      </w:r>
      <w:r w:rsidRPr="00790E0A">
        <w:rPr>
          <w:rFonts w:ascii="Verdana" w:eastAsia="Times New Roman" w:hAnsi="Verdana" w:cs="Times New Roman"/>
          <w:sz w:val="20"/>
          <w:szCs w:val="20"/>
          <w:lang w:val="ro-RO"/>
        </w:rPr>
        <w:t xml:space="preserve">si </w:t>
      </w:r>
      <w:r w:rsidR="00BD74EE" w:rsidRPr="00790E0A">
        <w:rPr>
          <w:rFonts w:ascii="Verdana" w:eastAsia="Times New Roman" w:hAnsi="Verdana" w:cs="Times New Roman"/>
          <w:sz w:val="20"/>
          <w:szCs w:val="20"/>
          <w:lang w:val="ro-RO"/>
        </w:rPr>
        <w:t>o camera cilindrica cu sistem de combustie.</w:t>
      </w:r>
      <w:r w:rsidRPr="00790E0A">
        <w:rPr>
          <w:rFonts w:ascii="Verdana" w:eastAsia="Times New Roman" w:hAnsi="Verdana" w:cs="Times New Roman"/>
          <w:sz w:val="20"/>
          <w:szCs w:val="20"/>
          <w:lang w:val="ro-RO"/>
        </w:rPr>
        <w:t>.</w:t>
      </w:r>
    </w:p>
    <w:p w14:paraId="232CAB7A" w14:textId="77777777" w:rsidR="00D12458" w:rsidRPr="00790E0A" w:rsidRDefault="00D12458" w:rsidP="00790E0A">
      <w:pPr>
        <w:spacing w:after="0"/>
        <w:jc w:val="both"/>
        <w:rPr>
          <w:rFonts w:ascii="Verdana" w:eastAsia="Times New Roman" w:hAnsi="Verdana" w:cs="Times New Roman"/>
          <w:sz w:val="20"/>
          <w:szCs w:val="20"/>
          <w:lang w:val="ro-RO"/>
        </w:rPr>
      </w:pPr>
    </w:p>
    <w:p w14:paraId="12DB2158" w14:textId="77777777" w:rsidR="00BD74EE" w:rsidRPr="00790E0A" w:rsidRDefault="00BD74EE"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Deseurile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decapate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uscate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vor fi </w:t>
      </w:r>
      <w:proofErr w:type="spellStart"/>
      <w:r w:rsidRPr="00790E0A">
        <w:rPr>
          <w:rFonts w:ascii="Verdana" w:hAnsi="Verdana" w:cs="Times New Roman"/>
          <w:bCs/>
          <w:color w:val="auto"/>
          <w:sz w:val="20"/>
          <w:szCs w:val="20"/>
          <w:lang w:val="fr-FR"/>
        </w:rPr>
        <w:t>transportate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catre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w:t>
      </w:r>
    </w:p>
    <w:p w14:paraId="012555A2" w14:textId="77777777" w:rsidR="00BD74EE" w:rsidRPr="00790E0A" w:rsidRDefault="00BD74EE" w:rsidP="00790E0A">
      <w:pPr>
        <w:pStyle w:val="Default"/>
        <w:spacing w:line="276" w:lineRule="auto"/>
        <w:jc w:val="both"/>
        <w:rPr>
          <w:rFonts w:ascii="Verdana" w:hAnsi="Verdana" w:cs="Times New Roman"/>
          <w:bCs/>
          <w:color w:val="auto"/>
          <w:sz w:val="20"/>
          <w:szCs w:val="20"/>
          <w:lang w:val="fr-FR"/>
        </w:rPr>
      </w:pPr>
    </w:p>
    <w:p w14:paraId="3B004B4D" w14:textId="77777777" w:rsidR="00BD74EE" w:rsidRPr="00790E0A" w:rsidRDefault="00BD74EE"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Transportul</w:t>
      </w:r>
      <w:proofErr w:type="spellEnd"/>
      <w:r w:rsidRPr="00790E0A">
        <w:rPr>
          <w:rFonts w:ascii="Verdana" w:hAnsi="Verdana" w:cs="Times New Roman"/>
          <w:bCs/>
          <w:color w:val="auto"/>
          <w:sz w:val="20"/>
          <w:szCs w:val="20"/>
          <w:lang w:val="fr-FR"/>
        </w:rPr>
        <w:t xml:space="preserve"> se va </w:t>
      </w:r>
      <w:proofErr w:type="spellStart"/>
      <w:r w:rsidRPr="00790E0A">
        <w:rPr>
          <w:rFonts w:ascii="Verdana" w:hAnsi="Verdana" w:cs="Times New Roman"/>
          <w:bCs/>
          <w:color w:val="auto"/>
          <w:sz w:val="20"/>
          <w:szCs w:val="20"/>
          <w:lang w:val="fr-FR"/>
        </w:rPr>
        <w:t>efectua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ajutorul</w:t>
      </w:r>
      <w:proofErr w:type="spellEnd"/>
      <w:r w:rsidRPr="00790E0A">
        <w:rPr>
          <w:rFonts w:ascii="Verdana" w:hAnsi="Verdana" w:cs="Times New Roman"/>
          <w:bCs/>
          <w:color w:val="auto"/>
          <w:sz w:val="20"/>
          <w:szCs w:val="20"/>
          <w:lang w:val="fr-FR"/>
        </w:rPr>
        <w:t xml:space="preserve"> a 2 </w:t>
      </w:r>
      <w:proofErr w:type="spellStart"/>
      <w:r w:rsidRPr="00790E0A">
        <w:rPr>
          <w:rFonts w:ascii="Verdana" w:hAnsi="Verdana" w:cs="Times New Roman"/>
          <w:bCs/>
          <w:color w:val="auto"/>
          <w:sz w:val="20"/>
          <w:szCs w:val="20"/>
          <w:lang w:val="fr-FR"/>
        </w:rPr>
        <w:t>benzi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inchise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conectate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Magaldi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Ecobelt</w:t>
      </w:r>
      <w:proofErr w:type="spellEnd"/>
      <w:r w:rsidRPr="00790E0A">
        <w:rPr>
          <w:rFonts w:ascii="Verdana" w:hAnsi="Verdana" w:cs="Times New Roman"/>
          <w:bCs/>
          <w:color w:val="auto"/>
          <w:sz w:val="20"/>
          <w:szCs w:val="20"/>
          <w:lang w:val="fr-FR"/>
        </w:rPr>
        <w:t xml:space="preserve">, formate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ansamblul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panouri</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parțial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suprapuse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fixate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șuruburi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sigure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pe</w:t>
      </w:r>
      <w:proofErr w:type="spellEnd"/>
      <w:r w:rsidRPr="00790E0A">
        <w:rPr>
          <w:rFonts w:ascii="Verdana" w:hAnsi="Verdana" w:cs="Times New Roman"/>
          <w:bCs/>
          <w:color w:val="auto"/>
          <w:sz w:val="20"/>
          <w:szCs w:val="20"/>
          <w:lang w:val="fr-FR"/>
        </w:rPr>
        <w:t xml:space="preserve"> un </w:t>
      </w:r>
      <w:proofErr w:type="spellStart"/>
      <w:r w:rsidRPr="00790E0A">
        <w:rPr>
          <w:rFonts w:ascii="Verdana" w:hAnsi="Verdana" w:cs="Times New Roman"/>
          <w:bCs/>
          <w:color w:val="auto"/>
          <w:sz w:val="20"/>
          <w:szCs w:val="20"/>
          <w:lang w:val="fr-FR"/>
        </w:rPr>
        <w:t>sistem</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patentat</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plasă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dublă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înaltă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rezistență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făcându</w:t>
      </w:r>
      <w:proofErr w:type="spellEnd"/>
      <w:r w:rsidRPr="00790E0A">
        <w:rPr>
          <w:rFonts w:ascii="Verdana" w:hAnsi="Verdana" w:cs="Times New Roman"/>
          <w:bCs/>
          <w:color w:val="auto"/>
          <w:sz w:val="20"/>
          <w:szCs w:val="20"/>
          <w:lang w:val="fr-FR"/>
        </w:rPr>
        <w:t xml:space="preserve">-se </w:t>
      </w:r>
      <w:proofErr w:type="spellStart"/>
      <w:r w:rsidRPr="00790E0A">
        <w:rPr>
          <w:rFonts w:ascii="Verdana" w:hAnsi="Verdana" w:cs="Times New Roman"/>
          <w:bCs/>
          <w:color w:val="auto"/>
          <w:sz w:val="20"/>
          <w:szCs w:val="20"/>
          <w:lang w:val="fr-FR"/>
        </w:rPr>
        <w:t>altfel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legătura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între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rotativ</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decapare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uscare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IDEX,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RECYCLING SRL </w:t>
      </w:r>
      <w:proofErr w:type="spellStart"/>
      <w:r w:rsidRPr="00790E0A">
        <w:rPr>
          <w:rFonts w:ascii="Verdana" w:hAnsi="Verdana" w:cs="Times New Roman"/>
          <w:bCs/>
          <w:color w:val="auto"/>
          <w:sz w:val="20"/>
          <w:szCs w:val="20"/>
          <w:lang w:val="fr-FR"/>
        </w:rPr>
        <w:t>și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aval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 </w:t>
      </w:r>
    </w:p>
    <w:p w14:paraId="09AC794A" w14:textId="2ECC79A6" w:rsidR="00607C6A" w:rsidRPr="00790E0A" w:rsidRDefault="00607C6A" w:rsidP="00790E0A">
      <w:pPr>
        <w:pStyle w:val="Default"/>
        <w:spacing w:line="276" w:lineRule="auto"/>
        <w:jc w:val="both"/>
        <w:rPr>
          <w:rFonts w:ascii="Verdana" w:hAnsi="Verdana" w:cs="Times New Roman"/>
          <w:bCs/>
          <w:color w:val="auto"/>
          <w:sz w:val="20"/>
          <w:szCs w:val="20"/>
          <w:lang w:val="fr-FR"/>
        </w:rPr>
      </w:pPr>
    </w:p>
    <w:p w14:paraId="37975ED3" w14:textId="40643147" w:rsidR="007451AB" w:rsidRPr="00790E0A" w:rsidRDefault="007451AB"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Produsele</w:t>
      </w:r>
      <w:proofErr w:type="spellEnd"/>
      <w:r w:rsidRPr="00790E0A">
        <w:rPr>
          <w:rFonts w:ascii="Verdana" w:hAnsi="Verdana" w:cs="Times New Roman"/>
          <w:bCs/>
          <w:color w:val="auto"/>
          <w:sz w:val="20"/>
          <w:szCs w:val="20"/>
          <w:lang w:val="fr-FR"/>
        </w:rPr>
        <w:t xml:space="preserve"> </w:t>
      </w:r>
      <w:proofErr w:type="spellStart"/>
      <w:r w:rsidR="00D15355" w:rsidRPr="00790E0A">
        <w:rPr>
          <w:rFonts w:ascii="Verdana" w:hAnsi="Verdana" w:cs="Times New Roman"/>
          <w:bCs/>
          <w:color w:val="auto"/>
          <w:sz w:val="20"/>
          <w:szCs w:val="20"/>
          <w:lang w:val="fr-FR"/>
        </w:rPr>
        <w:t>obtinute</w:t>
      </w:r>
      <w:proofErr w:type="spellEnd"/>
      <w:r w:rsidR="00D15355" w:rsidRPr="00790E0A">
        <w:rPr>
          <w:rFonts w:ascii="Verdana" w:hAnsi="Verdana" w:cs="Times New Roman"/>
          <w:bCs/>
          <w:color w:val="auto"/>
          <w:sz w:val="20"/>
          <w:szCs w:val="20"/>
          <w:lang w:val="fr-FR"/>
        </w:rPr>
        <w:t xml:space="preserve"> : </w:t>
      </w:r>
      <w:proofErr w:type="spellStart"/>
      <w:r w:rsidR="00D15355" w:rsidRPr="00790E0A">
        <w:rPr>
          <w:rFonts w:ascii="Verdana" w:hAnsi="Verdana" w:cs="Times New Roman"/>
          <w:bCs/>
          <w:color w:val="auto"/>
          <w:sz w:val="20"/>
          <w:szCs w:val="20"/>
          <w:lang w:val="fr-FR"/>
        </w:rPr>
        <w:t>deseuri</w:t>
      </w:r>
      <w:proofErr w:type="spellEnd"/>
      <w:r w:rsidR="00D15355" w:rsidRPr="00790E0A">
        <w:rPr>
          <w:rFonts w:ascii="Verdana" w:hAnsi="Verdana" w:cs="Times New Roman"/>
          <w:bCs/>
          <w:color w:val="auto"/>
          <w:sz w:val="20"/>
          <w:szCs w:val="20"/>
          <w:lang w:val="fr-FR"/>
        </w:rPr>
        <w:t>/</w:t>
      </w:r>
      <w:proofErr w:type="spellStart"/>
      <w:r w:rsidR="00D15355" w:rsidRPr="00790E0A">
        <w:rPr>
          <w:rFonts w:ascii="Verdana" w:hAnsi="Verdana" w:cs="Times New Roman"/>
          <w:bCs/>
          <w:color w:val="auto"/>
          <w:sz w:val="20"/>
          <w:szCs w:val="20"/>
          <w:lang w:val="fr-FR"/>
        </w:rPr>
        <w:t>deseuri</w:t>
      </w:r>
      <w:proofErr w:type="spellEnd"/>
      <w:r w:rsidR="00D15355" w:rsidRPr="00790E0A">
        <w:rPr>
          <w:rFonts w:ascii="Verdana" w:hAnsi="Verdana" w:cs="Times New Roman"/>
          <w:bCs/>
          <w:color w:val="auto"/>
          <w:sz w:val="20"/>
          <w:szCs w:val="20"/>
          <w:lang w:val="fr-FR"/>
        </w:rPr>
        <w:t xml:space="preserve"> care nu mai constitue </w:t>
      </w:r>
      <w:proofErr w:type="spellStart"/>
      <w:r w:rsidR="00D15355" w:rsidRPr="00790E0A">
        <w:rPr>
          <w:rFonts w:ascii="Verdana" w:hAnsi="Verdana" w:cs="Times New Roman"/>
          <w:bCs/>
          <w:color w:val="auto"/>
          <w:sz w:val="20"/>
          <w:szCs w:val="20"/>
          <w:lang w:val="fr-FR"/>
        </w:rPr>
        <w:t>deseuri</w:t>
      </w:r>
      <w:proofErr w:type="spellEnd"/>
      <w:r w:rsidR="00D15355" w:rsidRPr="00790E0A">
        <w:rPr>
          <w:rFonts w:ascii="Verdana" w:hAnsi="Verdana" w:cs="Times New Roman"/>
          <w:bCs/>
          <w:color w:val="auto"/>
          <w:sz w:val="20"/>
          <w:szCs w:val="20"/>
          <w:lang w:val="fr-FR"/>
        </w:rPr>
        <w:t xml:space="preserve"> </w:t>
      </w:r>
      <w:proofErr w:type="spellStart"/>
      <w:r w:rsidR="00D15355" w:rsidRPr="00790E0A">
        <w:rPr>
          <w:rFonts w:ascii="Verdana" w:hAnsi="Verdana" w:cs="Times New Roman"/>
          <w:bCs/>
          <w:color w:val="auto"/>
          <w:sz w:val="20"/>
          <w:szCs w:val="20"/>
          <w:lang w:val="fr-FR"/>
        </w:rPr>
        <w:t>decapate</w:t>
      </w:r>
      <w:proofErr w:type="spellEnd"/>
      <w:r w:rsidR="00D15355" w:rsidRPr="00790E0A">
        <w:rPr>
          <w:rFonts w:ascii="Verdana" w:hAnsi="Verdana" w:cs="Times New Roman"/>
          <w:bCs/>
          <w:color w:val="auto"/>
          <w:sz w:val="20"/>
          <w:szCs w:val="20"/>
          <w:lang w:val="fr-FR"/>
        </w:rPr>
        <w:t xml:space="preserve"> = 24840 </w:t>
      </w:r>
      <w:proofErr w:type="spellStart"/>
      <w:r w:rsidR="00D15355" w:rsidRPr="00790E0A">
        <w:rPr>
          <w:rFonts w:ascii="Verdana" w:hAnsi="Verdana" w:cs="Times New Roman"/>
          <w:bCs/>
          <w:color w:val="auto"/>
          <w:sz w:val="20"/>
          <w:szCs w:val="20"/>
          <w:lang w:val="fr-FR"/>
        </w:rPr>
        <w:t>tone</w:t>
      </w:r>
      <w:proofErr w:type="spellEnd"/>
      <w:r w:rsidR="00D15355" w:rsidRPr="00790E0A">
        <w:rPr>
          <w:rFonts w:ascii="Verdana" w:hAnsi="Verdana" w:cs="Times New Roman"/>
          <w:bCs/>
          <w:color w:val="auto"/>
          <w:sz w:val="20"/>
          <w:szCs w:val="20"/>
          <w:lang w:val="fr-FR"/>
        </w:rPr>
        <w:t>/an</w:t>
      </w:r>
    </w:p>
    <w:p w14:paraId="5EC34576" w14:textId="77777777" w:rsidR="00A44188" w:rsidRPr="00790E0A" w:rsidRDefault="00A44188" w:rsidP="00790E0A">
      <w:pPr>
        <w:pStyle w:val="Default"/>
        <w:spacing w:line="276" w:lineRule="auto"/>
        <w:jc w:val="both"/>
        <w:rPr>
          <w:rFonts w:ascii="Verdana" w:hAnsi="Verdana" w:cs="Times New Roman"/>
          <w:bCs/>
          <w:color w:val="auto"/>
          <w:sz w:val="20"/>
          <w:szCs w:val="20"/>
          <w:lang w:val="fr-FR"/>
        </w:rPr>
      </w:pPr>
    </w:p>
    <w:p w14:paraId="1F288D4A" w14:textId="044CA373" w:rsidR="00A44188" w:rsidRDefault="00A44188" w:rsidP="00790E0A">
      <w:pPr>
        <w:pStyle w:val="Default"/>
        <w:spacing w:line="276" w:lineRule="auto"/>
        <w:jc w:val="both"/>
        <w:rPr>
          <w:rFonts w:ascii="Verdana" w:hAnsi="Verdana" w:cs="Times New Roman"/>
          <w:b/>
          <w:bCs/>
          <w:color w:val="auto"/>
          <w:sz w:val="20"/>
          <w:szCs w:val="20"/>
        </w:rPr>
      </w:pPr>
      <w:proofErr w:type="spellStart"/>
      <w:r w:rsidRPr="00790E0A">
        <w:rPr>
          <w:rFonts w:ascii="Verdana" w:hAnsi="Verdana" w:cs="Times New Roman"/>
          <w:b/>
          <w:bCs/>
          <w:color w:val="auto"/>
          <w:sz w:val="20"/>
          <w:szCs w:val="20"/>
        </w:rPr>
        <w:t>Principiul</w:t>
      </w:r>
      <w:proofErr w:type="spellEnd"/>
      <w:r w:rsidRPr="00790E0A">
        <w:rPr>
          <w:rFonts w:ascii="Verdana" w:hAnsi="Verdana" w:cs="Times New Roman"/>
          <w:b/>
          <w:bCs/>
          <w:color w:val="auto"/>
          <w:sz w:val="20"/>
          <w:szCs w:val="20"/>
        </w:rPr>
        <w:t xml:space="preserve"> de </w:t>
      </w:r>
      <w:proofErr w:type="spellStart"/>
      <w:r w:rsidRPr="00790E0A">
        <w:rPr>
          <w:rFonts w:ascii="Verdana" w:hAnsi="Verdana" w:cs="Times New Roman"/>
          <w:b/>
          <w:bCs/>
          <w:color w:val="auto"/>
          <w:sz w:val="20"/>
          <w:szCs w:val="20"/>
        </w:rPr>
        <w:t>functionare</w:t>
      </w:r>
      <w:proofErr w:type="spellEnd"/>
      <w:r w:rsidRPr="00790E0A">
        <w:rPr>
          <w:rFonts w:ascii="Verdana" w:hAnsi="Verdana" w:cs="Times New Roman"/>
          <w:b/>
          <w:bCs/>
          <w:color w:val="auto"/>
          <w:sz w:val="20"/>
          <w:szCs w:val="20"/>
        </w:rPr>
        <w:t>:</w:t>
      </w:r>
    </w:p>
    <w:p w14:paraId="36CC4A1E" w14:textId="77777777" w:rsidR="009B4369" w:rsidRPr="00790E0A" w:rsidRDefault="009B4369" w:rsidP="00790E0A">
      <w:pPr>
        <w:pStyle w:val="Default"/>
        <w:spacing w:line="276" w:lineRule="auto"/>
        <w:jc w:val="both"/>
        <w:rPr>
          <w:rFonts w:ascii="Verdana" w:hAnsi="Verdana" w:cs="Times New Roman"/>
          <w:b/>
          <w:bCs/>
          <w:color w:val="auto"/>
          <w:sz w:val="20"/>
          <w:szCs w:val="20"/>
        </w:rPr>
      </w:pPr>
    </w:p>
    <w:p w14:paraId="71C124EC" w14:textId="77777777" w:rsidR="00A44188" w:rsidRPr="00790E0A" w:rsidRDefault="00A44188"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Pentru orice sistem de curățare termică, obiectivul este de a îndepărta compușii organici de pe suprafața deseurilor, astfel încât, atunci când materialul este topit, să se obțină cele mai mari rate de recuperare, imbunatatind astfel procesul de reciclare. Această curățare se realizează printr-un proces în două etape:</w:t>
      </w:r>
    </w:p>
    <w:p w14:paraId="19B27829" w14:textId="77777777" w:rsidR="00A44188" w:rsidRPr="00790E0A" w:rsidRDefault="00A44188" w:rsidP="00790E0A">
      <w:pPr>
        <w:pStyle w:val="Default"/>
        <w:spacing w:line="276" w:lineRule="auto"/>
        <w:jc w:val="both"/>
        <w:rPr>
          <w:rFonts w:ascii="Verdana" w:hAnsi="Verdana" w:cs="Times New Roman"/>
          <w:color w:val="auto"/>
          <w:sz w:val="20"/>
          <w:szCs w:val="20"/>
          <w:lang w:val="ro"/>
        </w:rPr>
      </w:pPr>
    </w:p>
    <w:p w14:paraId="4D510388" w14:textId="22BD3F60" w:rsidR="00FD043C" w:rsidRPr="00790E0A" w:rsidRDefault="00A44188" w:rsidP="00790E0A">
      <w:pPr>
        <w:widowControl w:val="0"/>
        <w:autoSpaceDE w:val="0"/>
        <w:autoSpaceDN w:val="0"/>
        <w:spacing w:before="10" w:after="0"/>
        <w:ind w:right="90"/>
        <w:jc w:val="both"/>
        <w:rPr>
          <w:rFonts w:ascii="Verdana" w:eastAsia="Arial" w:hAnsi="Verdana" w:cs="Times New Roman"/>
          <w:sz w:val="20"/>
          <w:szCs w:val="20"/>
          <w:lang w:val="ro"/>
        </w:rPr>
      </w:pPr>
      <w:r w:rsidRPr="00790E0A">
        <w:rPr>
          <w:rFonts w:ascii="Verdana" w:hAnsi="Verdana" w:cs="Times New Roman"/>
          <w:sz w:val="20"/>
          <w:szCs w:val="20"/>
          <w:lang w:val="ro"/>
        </w:rPr>
        <w:t>-</w:t>
      </w:r>
      <w:r w:rsidRPr="00790E0A">
        <w:rPr>
          <w:rFonts w:ascii="Verdana" w:hAnsi="Verdana" w:cs="Times New Roman"/>
          <w:b/>
          <w:bCs/>
          <w:sz w:val="20"/>
          <w:szCs w:val="20"/>
          <w:lang w:val="ro"/>
        </w:rPr>
        <w:t>prima etapă</w:t>
      </w:r>
      <w:r w:rsidRPr="00790E0A">
        <w:rPr>
          <w:rFonts w:ascii="Verdana" w:hAnsi="Verdana" w:cs="Times New Roman"/>
          <w:sz w:val="20"/>
          <w:szCs w:val="20"/>
          <w:lang w:val="ro"/>
        </w:rPr>
        <w:t xml:space="preserve"> constă în eliberarea compușilor organici volatili (COV) de pe suprafața deșeurilor, prin transformarea lor în stare gazoasă, printr-o incalzire </w:t>
      </w:r>
      <w:r w:rsidRPr="00790E0A">
        <w:rPr>
          <w:rFonts w:ascii="Verdana" w:eastAsia="Arial" w:hAnsi="Verdana" w:cs="Times New Roman"/>
          <w:sz w:val="20"/>
          <w:szCs w:val="20"/>
          <w:lang w:val="ro"/>
        </w:rPr>
        <w:t>indirectă, prin tub radiant central și sistem de recirculare în contracurent</w:t>
      </w:r>
      <w:r w:rsidR="00FD043C" w:rsidRPr="00790E0A">
        <w:rPr>
          <w:rFonts w:ascii="Verdana" w:eastAsia="Arial" w:hAnsi="Verdana" w:cs="Times New Roman"/>
          <w:sz w:val="20"/>
          <w:szCs w:val="20"/>
          <w:lang w:val="ro"/>
        </w:rPr>
        <w:t xml:space="preserve">, urmata de o postcombustie pe gaz  Are loc controlul presiunii negative în interior cu aspirație forțată, astfel încât niciun gaz rezidual să nu poată scăpa din sistem, urmata de  recirculare la temperaturi ridicate </w:t>
      </w:r>
      <w:r w:rsidR="00FD043C" w:rsidRPr="00790E0A">
        <w:rPr>
          <w:rFonts w:ascii="Verdana" w:eastAsia="Arial" w:hAnsi="Verdana" w:cs="Times New Roman"/>
          <w:sz w:val="20"/>
          <w:szCs w:val="20"/>
          <w:lang w:val="ro"/>
        </w:rPr>
        <w:lastRenderedPageBreak/>
        <w:t>completată cu un ciclon intermediar pentru colectarea particulelor fine.</w:t>
      </w:r>
    </w:p>
    <w:p w14:paraId="51350A95" w14:textId="5CDB400B" w:rsidR="00FD043C" w:rsidRDefault="00FD043C" w:rsidP="00790E0A">
      <w:pPr>
        <w:widowControl w:val="0"/>
        <w:autoSpaceDE w:val="0"/>
        <w:autoSpaceDN w:val="0"/>
        <w:spacing w:before="10" w:after="0"/>
        <w:ind w:right="90"/>
        <w:jc w:val="both"/>
        <w:rPr>
          <w:rFonts w:ascii="Verdana" w:hAnsi="Verdana" w:cs="Times New Roman"/>
          <w:sz w:val="20"/>
          <w:szCs w:val="20"/>
          <w:lang w:val="ro"/>
        </w:rPr>
      </w:pPr>
      <w:proofErr w:type="spellStart"/>
      <w:r w:rsidRPr="00790E0A">
        <w:rPr>
          <w:rFonts w:ascii="Verdana" w:eastAsia="Arial" w:hAnsi="Verdana" w:cs="Times New Roman"/>
          <w:sz w:val="20"/>
          <w:szCs w:val="20"/>
          <w:lang w:val="fr-FR"/>
        </w:rPr>
        <w:t>În</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sistemul</w:t>
      </w:r>
      <w:proofErr w:type="spellEnd"/>
      <w:r w:rsidRPr="00790E0A">
        <w:rPr>
          <w:rFonts w:ascii="Verdana" w:eastAsia="Arial" w:hAnsi="Verdana" w:cs="Times New Roman"/>
          <w:sz w:val="20"/>
          <w:szCs w:val="20"/>
          <w:lang w:val="fr-FR"/>
        </w:rPr>
        <w:t xml:space="preserve"> de </w:t>
      </w:r>
      <w:proofErr w:type="spellStart"/>
      <w:r w:rsidRPr="00790E0A">
        <w:rPr>
          <w:rFonts w:ascii="Verdana" w:eastAsia="Arial" w:hAnsi="Verdana" w:cs="Times New Roman"/>
          <w:sz w:val="20"/>
          <w:szCs w:val="20"/>
          <w:lang w:val="fr-FR"/>
        </w:rPr>
        <w:t>decapare</w:t>
      </w:r>
      <w:proofErr w:type="spellEnd"/>
      <w:r w:rsidRPr="00790E0A">
        <w:rPr>
          <w:rFonts w:ascii="Verdana" w:eastAsia="Arial" w:hAnsi="Verdana" w:cs="Times New Roman"/>
          <w:sz w:val="20"/>
          <w:szCs w:val="20"/>
          <w:lang w:val="fr-FR"/>
        </w:rPr>
        <w:t xml:space="preserve"> IDEX®, </w:t>
      </w:r>
      <w:proofErr w:type="spellStart"/>
      <w:r w:rsidRPr="00790E0A">
        <w:rPr>
          <w:rFonts w:ascii="Verdana" w:eastAsia="Arial" w:hAnsi="Verdana" w:cs="Times New Roman"/>
          <w:sz w:val="20"/>
          <w:szCs w:val="20"/>
          <w:lang w:val="fr-FR"/>
        </w:rPr>
        <w:t>gazele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fierbinți</w:t>
      </w:r>
      <w:proofErr w:type="spellEnd"/>
      <w:r w:rsidRPr="00790E0A">
        <w:rPr>
          <w:rFonts w:ascii="Verdana" w:eastAsia="Arial" w:hAnsi="Verdana" w:cs="Times New Roman"/>
          <w:sz w:val="20"/>
          <w:szCs w:val="20"/>
          <w:lang w:val="fr-FR"/>
        </w:rPr>
        <w:t xml:space="preserve"> de la </w:t>
      </w:r>
      <w:proofErr w:type="spellStart"/>
      <w:r w:rsidRPr="00790E0A">
        <w:rPr>
          <w:rFonts w:ascii="Verdana" w:eastAsia="Arial" w:hAnsi="Verdana" w:cs="Times New Roman"/>
          <w:sz w:val="20"/>
          <w:szCs w:val="20"/>
          <w:lang w:val="fr-FR"/>
        </w:rPr>
        <w:t>postcombustie</w:t>
      </w:r>
      <w:proofErr w:type="spellEnd"/>
      <w:r w:rsidRPr="00790E0A">
        <w:rPr>
          <w:rFonts w:ascii="Verdana" w:eastAsia="Arial" w:hAnsi="Verdana" w:cs="Times New Roman"/>
          <w:sz w:val="20"/>
          <w:szCs w:val="20"/>
          <w:lang w:val="fr-FR"/>
        </w:rPr>
        <w:t xml:space="preserve"> se </w:t>
      </w:r>
      <w:proofErr w:type="spellStart"/>
      <w:r w:rsidRPr="00790E0A">
        <w:rPr>
          <w:rFonts w:ascii="Verdana" w:eastAsia="Arial" w:hAnsi="Verdana" w:cs="Times New Roman"/>
          <w:sz w:val="20"/>
          <w:szCs w:val="20"/>
          <w:lang w:val="fr-FR"/>
        </w:rPr>
        <w:t>deplasează</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pe</w:t>
      </w:r>
      <w:proofErr w:type="spellEnd"/>
      <w:r w:rsidRPr="00790E0A">
        <w:rPr>
          <w:rFonts w:ascii="Verdana" w:eastAsia="Arial" w:hAnsi="Verdana" w:cs="Times New Roman"/>
          <w:sz w:val="20"/>
          <w:szCs w:val="20"/>
          <w:lang w:val="fr-FR"/>
        </w:rPr>
        <w:t xml:space="preserve"> un tub central </w:t>
      </w:r>
      <w:proofErr w:type="spellStart"/>
      <w:r w:rsidRPr="00790E0A">
        <w:rPr>
          <w:rFonts w:ascii="Verdana" w:eastAsia="Arial" w:hAnsi="Verdana" w:cs="Times New Roman"/>
          <w:sz w:val="20"/>
          <w:szCs w:val="20"/>
          <w:lang w:val="fr-FR"/>
        </w:rPr>
        <w:t>în</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interiorul</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tamburului</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rotativ</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și</w:t>
      </w:r>
      <w:proofErr w:type="spellEnd"/>
      <w:r w:rsidRPr="00790E0A">
        <w:rPr>
          <w:rFonts w:ascii="Verdana" w:eastAsia="Arial" w:hAnsi="Verdana" w:cs="Times New Roman"/>
          <w:sz w:val="20"/>
          <w:szCs w:val="20"/>
          <w:lang w:val="fr-FR"/>
        </w:rPr>
        <w:t xml:space="preserve"> se </w:t>
      </w:r>
      <w:proofErr w:type="spellStart"/>
      <w:r w:rsidRPr="00790E0A">
        <w:rPr>
          <w:rFonts w:ascii="Verdana" w:eastAsia="Arial" w:hAnsi="Verdana" w:cs="Times New Roman"/>
          <w:sz w:val="20"/>
          <w:szCs w:val="20"/>
          <w:lang w:val="fr-FR"/>
        </w:rPr>
        <w:t>întorc</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în</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fluxul</w:t>
      </w:r>
      <w:proofErr w:type="spellEnd"/>
      <w:r w:rsidRPr="00790E0A">
        <w:rPr>
          <w:rFonts w:ascii="Verdana" w:eastAsia="Arial" w:hAnsi="Verdana" w:cs="Times New Roman"/>
          <w:sz w:val="20"/>
          <w:szCs w:val="20"/>
          <w:lang w:val="fr-FR"/>
        </w:rPr>
        <w:t xml:space="preserve"> de </w:t>
      </w:r>
      <w:proofErr w:type="spellStart"/>
      <w:r w:rsidRPr="00790E0A">
        <w:rPr>
          <w:rFonts w:ascii="Verdana" w:eastAsia="Arial" w:hAnsi="Verdana" w:cs="Times New Roman"/>
          <w:sz w:val="20"/>
          <w:szCs w:val="20"/>
          <w:lang w:val="fr-FR"/>
        </w:rPr>
        <w:t>refulare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Gazele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fierbinți</w:t>
      </w:r>
      <w:proofErr w:type="spellEnd"/>
      <w:r w:rsidRPr="00790E0A">
        <w:rPr>
          <w:rFonts w:ascii="Verdana" w:eastAsia="Arial" w:hAnsi="Verdana" w:cs="Times New Roman"/>
          <w:sz w:val="20"/>
          <w:szCs w:val="20"/>
          <w:lang w:val="fr-FR"/>
        </w:rPr>
        <w:t xml:space="preserve"> de la </w:t>
      </w:r>
      <w:proofErr w:type="spellStart"/>
      <w:r w:rsidRPr="00790E0A">
        <w:rPr>
          <w:rFonts w:ascii="Verdana" w:eastAsia="Arial" w:hAnsi="Verdana" w:cs="Times New Roman"/>
          <w:sz w:val="20"/>
          <w:szCs w:val="20"/>
          <w:lang w:val="fr-FR"/>
        </w:rPr>
        <w:t>postcombustie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creează</w:t>
      </w:r>
      <w:proofErr w:type="spellEnd"/>
      <w:r w:rsidRPr="00790E0A">
        <w:rPr>
          <w:rFonts w:ascii="Verdana" w:eastAsia="Arial" w:hAnsi="Verdana" w:cs="Times New Roman"/>
          <w:sz w:val="20"/>
          <w:szCs w:val="20"/>
          <w:lang w:val="fr-FR"/>
        </w:rPr>
        <w:t xml:space="preserve"> o </w:t>
      </w:r>
      <w:proofErr w:type="spellStart"/>
      <w:r w:rsidRPr="00790E0A">
        <w:rPr>
          <w:rFonts w:ascii="Verdana" w:eastAsia="Arial" w:hAnsi="Verdana" w:cs="Times New Roman"/>
          <w:sz w:val="20"/>
          <w:szCs w:val="20"/>
          <w:lang w:val="fr-FR"/>
        </w:rPr>
        <w:t>suprafață</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foarte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radiantă</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pe</w:t>
      </w:r>
      <w:proofErr w:type="spellEnd"/>
      <w:r w:rsidRPr="00790E0A">
        <w:rPr>
          <w:rFonts w:ascii="Verdana" w:eastAsia="Arial" w:hAnsi="Verdana" w:cs="Times New Roman"/>
          <w:sz w:val="20"/>
          <w:szCs w:val="20"/>
          <w:lang w:val="fr-FR"/>
        </w:rPr>
        <w:t xml:space="preserve"> prima </w:t>
      </w:r>
      <w:proofErr w:type="spellStart"/>
      <w:r w:rsidRPr="00790E0A">
        <w:rPr>
          <w:rFonts w:ascii="Verdana" w:eastAsia="Arial" w:hAnsi="Verdana" w:cs="Times New Roman"/>
          <w:sz w:val="20"/>
          <w:szCs w:val="20"/>
          <w:lang w:val="fr-FR"/>
        </w:rPr>
        <w:t>lungime</w:t>
      </w:r>
      <w:proofErr w:type="spellEnd"/>
      <w:r w:rsidRPr="00790E0A">
        <w:rPr>
          <w:rFonts w:ascii="Verdana" w:eastAsia="Arial" w:hAnsi="Verdana" w:cs="Times New Roman"/>
          <w:sz w:val="20"/>
          <w:szCs w:val="20"/>
          <w:lang w:val="fr-FR"/>
        </w:rPr>
        <w:t xml:space="preserve"> a </w:t>
      </w:r>
      <w:proofErr w:type="spellStart"/>
      <w:r w:rsidRPr="00790E0A">
        <w:rPr>
          <w:rFonts w:ascii="Verdana" w:eastAsia="Arial" w:hAnsi="Verdana" w:cs="Times New Roman"/>
          <w:sz w:val="20"/>
          <w:szCs w:val="20"/>
          <w:lang w:val="fr-FR"/>
        </w:rPr>
        <w:t>tubului</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unde</w:t>
      </w:r>
      <w:proofErr w:type="spellEnd"/>
      <w:r w:rsidRPr="00790E0A">
        <w:rPr>
          <w:rFonts w:ascii="Verdana" w:eastAsia="Arial" w:hAnsi="Verdana" w:cs="Times New Roman"/>
          <w:sz w:val="20"/>
          <w:szCs w:val="20"/>
          <w:lang w:val="fr-FR"/>
        </w:rPr>
        <w:t xml:space="preserve"> se </w:t>
      </w:r>
      <w:proofErr w:type="spellStart"/>
      <w:r w:rsidRPr="00790E0A">
        <w:rPr>
          <w:rFonts w:ascii="Verdana" w:eastAsia="Arial" w:hAnsi="Verdana" w:cs="Times New Roman"/>
          <w:sz w:val="20"/>
          <w:szCs w:val="20"/>
          <w:lang w:val="fr-FR"/>
        </w:rPr>
        <w:t>introduce</w:t>
      </w:r>
      <w:proofErr w:type="spellEnd"/>
      <w:r w:rsidRPr="00790E0A">
        <w:rPr>
          <w:rFonts w:ascii="Verdana" w:eastAsia="Arial" w:hAnsi="Verdana" w:cs="Times New Roman"/>
          <w:sz w:val="20"/>
          <w:szCs w:val="20"/>
          <w:lang w:val="fr-FR"/>
        </w:rPr>
        <w:t xml:space="preserve"> </w:t>
      </w:r>
      <w:proofErr w:type="spellStart"/>
      <w:r w:rsidRPr="00790E0A">
        <w:rPr>
          <w:rFonts w:ascii="Verdana" w:eastAsia="Arial" w:hAnsi="Verdana" w:cs="Times New Roman"/>
          <w:sz w:val="20"/>
          <w:szCs w:val="20"/>
          <w:lang w:val="fr-FR"/>
        </w:rPr>
        <w:t>materialul</w:t>
      </w:r>
      <w:proofErr w:type="spellEnd"/>
      <w:r w:rsidRPr="00790E0A">
        <w:rPr>
          <w:rFonts w:ascii="Verdana" w:eastAsia="Arial" w:hAnsi="Verdana" w:cs="Times New Roman"/>
          <w:sz w:val="20"/>
          <w:szCs w:val="20"/>
          <w:lang w:val="fr-FR"/>
        </w:rPr>
        <w:t>.</w:t>
      </w:r>
      <w:r w:rsidR="00085C6C" w:rsidRPr="00790E0A">
        <w:rPr>
          <w:rFonts w:ascii="Verdana" w:hAnsi="Verdana" w:cs="Times New Roman"/>
          <w:sz w:val="20"/>
          <w:szCs w:val="20"/>
          <w:lang w:val="ro"/>
        </w:rPr>
        <w:t xml:space="preserve"> Acest proces necesită o temperatură și un nivel de oxigen scăzut pentru a atinge obiectivul fără a se produce flacără în cuptor. Orice apă prezentă în deșeuri va fi, de asemenea, vaporizată și transportată în afara cuptorului, astfel încât să nu afecteze temperaturile din cuptor. Aceasta este o caracteristică a sistemului de cuptoare cu contracurent</w:t>
      </w:r>
    </w:p>
    <w:p w14:paraId="1FE7F459" w14:textId="77777777" w:rsidR="009B4369" w:rsidRPr="00790E0A" w:rsidRDefault="009B4369" w:rsidP="00790E0A">
      <w:pPr>
        <w:widowControl w:val="0"/>
        <w:autoSpaceDE w:val="0"/>
        <w:autoSpaceDN w:val="0"/>
        <w:spacing w:before="10" w:after="0"/>
        <w:ind w:right="90"/>
        <w:jc w:val="both"/>
        <w:rPr>
          <w:rFonts w:ascii="Verdana" w:eastAsia="Arial" w:hAnsi="Verdana" w:cs="Times New Roman"/>
          <w:sz w:val="20"/>
          <w:szCs w:val="20"/>
          <w:lang w:val="fr-FR"/>
        </w:rPr>
      </w:pPr>
    </w:p>
    <w:p w14:paraId="7E57A08E" w14:textId="291FB27A" w:rsidR="00085C6C" w:rsidRPr="00790E0A" w:rsidRDefault="00A44188" w:rsidP="00790E0A">
      <w:pPr>
        <w:widowControl w:val="0"/>
        <w:tabs>
          <w:tab w:val="left" w:pos="1942"/>
        </w:tabs>
        <w:autoSpaceDE w:val="0"/>
        <w:autoSpaceDN w:val="0"/>
        <w:spacing w:before="4" w:after="0"/>
        <w:ind w:right="852"/>
        <w:jc w:val="both"/>
        <w:rPr>
          <w:rFonts w:ascii="Verdana" w:eastAsia="Arial" w:hAnsi="Verdana" w:cs="Times New Roman"/>
          <w:sz w:val="20"/>
          <w:szCs w:val="20"/>
          <w:lang w:val="ro"/>
        </w:rPr>
      </w:pPr>
      <w:r w:rsidRPr="00790E0A">
        <w:rPr>
          <w:rFonts w:ascii="Verdana" w:hAnsi="Verdana" w:cs="Times New Roman"/>
          <w:sz w:val="20"/>
          <w:szCs w:val="20"/>
          <w:lang w:val="ro"/>
        </w:rPr>
        <w:t>-</w:t>
      </w:r>
      <w:r w:rsidR="00085C6C" w:rsidRPr="00790E0A">
        <w:rPr>
          <w:rFonts w:ascii="Verdana" w:eastAsia="Arial" w:hAnsi="Verdana" w:cs="Times New Roman"/>
          <w:b/>
          <w:bCs/>
          <w:sz w:val="20"/>
          <w:szCs w:val="20"/>
          <w:lang w:val="ro"/>
        </w:rPr>
        <w:t xml:space="preserve"> A doua etapă</w:t>
      </w:r>
      <w:r w:rsidR="00085C6C" w:rsidRPr="00790E0A">
        <w:rPr>
          <w:rFonts w:ascii="Verdana" w:eastAsia="Arial" w:hAnsi="Verdana" w:cs="Times New Roman"/>
          <w:sz w:val="20"/>
          <w:szCs w:val="20"/>
          <w:lang w:val="ro"/>
        </w:rPr>
        <w:t xml:space="preserve"> de curățare constă în îndepărtarea depozitului pe bază de carbon care rămâne pe suprafața deșeurilor. Pentru a elimina carbonul, acesta trebuie să fie transformat în monoxid de carbon prin utilizarea unei părți din oxigenul liber disponibil în atmosferă la capătul de evacuare al cuptorului. Acest proces necesită oxigen și o temperatură mai ridicată pentru a obține cele mai bune rezultate. Dar temperatura ar trebui să fie mai mică decât punctul la care se va produce oxidarea resturilor și aceasta să fie de ordinul a 540ºC.</w:t>
      </w:r>
    </w:p>
    <w:p w14:paraId="7751E3F1" w14:textId="77777777" w:rsidR="00A44188" w:rsidRPr="00790E0A" w:rsidRDefault="00A44188"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Echipamentul IDEX utilizează un post-arzător cu un timp de rezidență minim de o secundă și jumătate la o încărcare maximă de COV. În condiții normale de proces, timpul de rezidență este de două secunde. Acest lucru, împreună cu alte caracteristici de proiectare internă, permite distrugerea totală a COV-urilor, astfel emisiile generate fiind reduse.</w:t>
      </w:r>
    </w:p>
    <w:p w14:paraId="10FD4434" w14:textId="6BBD24ED" w:rsidR="00085C6C"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Parametrii de control al procesului</w:t>
      </w:r>
    </w:p>
    <w:p w14:paraId="2A9E1FD6" w14:textId="77777777" w:rsidR="009B4369" w:rsidRPr="00790E0A" w:rsidRDefault="009B4369" w:rsidP="00790E0A">
      <w:pPr>
        <w:pStyle w:val="Default"/>
        <w:spacing w:line="276" w:lineRule="auto"/>
        <w:jc w:val="both"/>
        <w:rPr>
          <w:rFonts w:ascii="Verdana" w:hAnsi="Verdana" w:cs="Times New Roman"/>
          <w:color w:val="auto"/>
          <w:sz w:val="20"/>
          <w:szCs w:val="20"/>
          <w:lang w:val="ro"/>
        </w:rPr>
      </w:pPr>
    </w:p>
    <w:p w14:paraId="08DF2261" w14:textId="77777777" w:rsidR="00085C6C" w:rsidRDefault="00085C6C" w:rsidP="00790E0A">
      <w:pPr>
        <w:pStyle w:val="Default"/>
        <w:spacing w:line="276" w:lineRule="auto"/>
        <w:jc w:val="both"/>
        <w:rPr>
          <w:rFonts w:ascii="Verdana" w:hAnsi="Verdana" w:cs="Times New Roman"/>
          <w:b/>
          <w:bCs/>
          <w:color w:val="auto"/>
          <w:sz w:val="20"/>
          <w:szCs w:val="20"/>
          <w:lang w:val="ro"/>
        </w:rPr>
      </w:pPr>
      <w:r w:rsidRPr="00790E0A">
        <w:rPr>
          <w:rFonts w:ascii="Verdana" w:hAnsi="Verdana" w:cs="Times New Roman"/>
          <w:b/>
          <w:bCs/>
          <w:color w:val="auto"/>
          <w:sz w:val="20"/>
          <w:szCs w:val="20"/>
          <w:lang w:val="ro"/>
        </w:rPr>
        <w:t>Temperaturile din cuptor</w:t>
      </w:r>
    </w:p>
    <w:p w14:paraId="0F387CBF" w14:textId="77777777" w:rsidR="009B4369" w:rsidRPr="00790E0A" w:rsidRDefault="009B4369" w:rsidP="00790E0A">
      <w:pPr>
        <w:pStyle w:val="Default"/>
        <w:spacing w:line="276" w:lineRule="auto"/>
        <w:jc w:val="both"/>
        <w:rPr>
          <w:rFonts w:ascii="Verdana" w:hAnsi="Verdana" w:cs="Times New Roman"/>
          <w:b/>
          <w:bCs/>
          <w:color w:val="auto"/>
          <w:sz w:val="20"/>
          <w:szCs w:val="20"/>
          <w:lang w:val="ro"/>
        </w:rPr>
      </w:pPr>
    </w:p>
    <w:p w14:paraId="73368CAC" w14:textId="1B367697" w:rsidR="00085C6C" w:rsidRPr="00790E0A"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Temperaturile din cuptor sunt controlate cu mai multe  termocuple, unele fixe, iar altele care se deplasează în cuptorul rotativ, furnizează informații pentru monitorizarea și controlul procesului. Cu cât este nevoie de mai multă energie în cuptorul IDEX pentru a susține necesitățile termice ale pirolizei, cu atât mai multe gaze sunt circulate din camera de postcombustie către cuptor, făcând ventilatorul de recirculare să se rotească mai repede.</w:t>
      </w:r>
    </w:p>
    <w:p w14:paraId="0EBF8D7C" w14:textId="77777777" w:rsidR="00085C6C"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Dar, din cauza procesului dublu de încălzire cu tubul intern, gazele recirculate eliberează mai întâi energie doar prin radiația tubului intern către materialul încă rece în proces. Numai după ce gazele recirculate au fost răcite la aproximativ 550ºC, ceea ce se întâmplă la capătul tubului intern, li se permite să iasă și să vină în contracurent față de procesul de prelucrare a materialului, ceea ce permite reducerea șocului termic al materialului, deoarece acestea și gazele intră în contact atunci când materialul este cel mai fierbinte (la aproximativ 350-400ºC), aproape de cele ale gazelor recirculate.</w:t>
      </w:r>
    </w:p>
    <w:p w14:paraId="777731C8" w14:textId="77777777" w:rsidR="009B4369" w:rsidRPr="00790E0A" w:rsidRDefault="009B4369" w:rsidP="00790E0A">
      <w:pPr>
        <w:pStyle w:val="Default"/>
        <w:spacing w:line="276" w:lineRule="auto"/>
        <w:jc w:val="both"/>
        <w:rPr>
          <w:rFonts w:ascii="Verdana" w:hAnsi="Verdana" w:cs="Times New Roman"/>
          <w:color w:val="auto"/>
          <w:sz w:val="20"/>
          <w:szCs w:val="20"/>
          <w:lang w:val="ro"/>
        </w:rPr>
      </w:pPr>
    </w:p>
    <w:p w14:paraId="65A39035" w14:textId="77777777" w:rsidR="00085C6C" w:rsidRDefault="00085C6C" w:rsidP="00790E0A">
      <w:pPr>
        <w:pStyle w:val="Default"/>
        <w:spacing w:line="276" w:lineRule="auto"/>
        <w:jc w:val="both"/>
        <w:rPr>
          <w:rFonts w:ascii="Verdana" w:hAnsi="Verdana" w:cs="Times New Roman"/>
          <w:b/>
          <w:bCs/>
          <w:color w:val="auto"/>
          <w:sz w:val="20"/>
          <w:szCs w:val="20"/>
          <w:lang w:val="ro"/>
        </w:rPr>
      </w:pPr>
      <w:r w:rsidRPr="00790E0A">
        <w:rPr>
          <w:rFonts w:ascii="Verdana" w:hAnsi="Verdana" w:cs="Times New Roman"/>
          <w:b/>
          <w:bCs/>
          <w:color w:val="auto"/>
          <w:sz w:val="20"/>
          <w:szCs w:val="20"/>
          <w:lang w:val="ro"/>
        </w:rPr>
        <w:t>Timp de rezidență</w:t>
      </w:r>
    </w:p>
    <w:p w14:paraId="45A3FD12" w14:textId="77777777" w:rsidR="009B4369" w:rsidRPr="00790E0A" w:rsidRDefault="009B4369" w:rsidP="00790E0A">
      <w:pPr>
        <w:pStyle w:val="Default"/>
        <w:spacing w:line="276" w:lineRule="auto"/>
        <w:jc w:val="both"/>
        <w:rPr>
          <w:rFonts w:ascii="Verdana" w:hAnsi="Verdana" w:cs="Times New Roman"/>
          <w:b/>
          <w:bCs/>
          <w:color w:val="auto"/>
          <w:sz w:val="20"/>
          <w:szCs w:val="20"/>
          <w:lang w:val="ro"/>
        </w:rPr>
      </w:pPr>
    </w:p>
    <w:p w14:paraId="1F6EDAF6" w14:textId="21943A38" w:rsidR="00085C6C" w:rsidRPr="00790E0A"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 xml:space="preserve">Fiecare material va avea nevoie de rețete de proces diferite și are un timp de rezidență în cuptor, în general între 10 și 30 de minute.Acest timp de rezidență este </w:t>
      </w:r>
      <w:r w:rsidR="008C7C03" w:rsidRPr="00790E0A">
        <w:rPr>
          <w:rFonts w:ascii="Verdana" w:hAnsi="Verdana" w:cs="Times New Roman"/>
          <w:color w:val="auto"/>
          <w:sz w:val="20"/>
          <w:szCs w:val="20"/>
          <w:lang w:val="ro"/>
        </w:rPr>
        <w:t>dat si de rotatia cuptorului in functie de tipul de material.</w:t>
      </w:r>
      <w:r w:rsidRPr="00790E0A">
        <w:rPr>
          <w:rFonts w:ascii="Verdana" w:hAnsi="Verdana" w:cs="Times New Roman"/>
          <w:color w:val="auto"/>
          <w:sz w:val="20"/>
          <w:szCs w:val="20"/>
          <w:lang w:val="ro"/>
        </w:rPr>
        <w:t xml:space="preserve">Cu cât cuptorul se rotește mai încet, cu atât materialul rămâne mai mult timp în interiorul cuptorului. În general, cu cât materialul este </w:t>
      </w:r>
      <w:r w:rsidRPr="00790E0A">
        <w:rPr>
          <w:rFonts w:ascii="Verdana" w:hAnsi="Verdana" w:cs="Times New Roman"/>
          <w:color w:val="auto"/>
          <w:sz w:val="20"/>
          <w:szCs w:val="20"/>
          <w:lang w:val="ro"/>
        </w:rPr>
        <w:lastRenderedPageBreak/>
        <w:t>mai gros și mai greu, cu atât mai lung este timpul de ședere necesar pentru o curățare de calitate.</w:t>
      </w:r>
    </w:p>
    <w:p w14:paraId="4E8A41A5" w14:textId="77777777" w:rsidR="008C7C03" w:rsidRPr="00790E0A" w:rsidRDefault="008C7C03" w:rsidP="00790E0A">
      <w:pPr>
        <w:pStyle w:val="Default"/>
        <w:spacing w:line="276" w:lineRule="auto"/>
        <w:jc w:val="both"/>
        <w:rPr>
          <w:rFonts w:ascii="Verdana" w:hAnsi="Verdana" w:cs="Times New Roman"/>
          <w:color w:val="auto"/>
          <w:sz w:val="20"/>
          <w:szCs w:val="20"/>
          <w:lang w:val="ro"/>
        </w:rPr>
      </w:pPr>
    </w:p>
    <w:p w14:paraId="7AD2DB6B" w14:textId="77777777" w:rsidR="00085C6C" w:rsidRDefault="00085C6C" w:rsidP="00790E0A">
      <w:pPr>
        <w:pStyle w:val="Default"/>
        <w:spacing w:line="276" w:lineRule="auto"/>
        <w:jc w:val="both"/>
        <w:rPr>
          <w:rFonts w:ascii="Verdana" w:hAnsi="Verdana" w:cs="Times New Roman"/>
          <w:b/>
          <w:bCs/>
          <w:color w:val="auto"/>
          <w:sz w:val="20"/>
          <w:szCs w:val="20"/>
          <w:lang w:val="ro"/>
        </w:rPr>
      </w:pPr>
      <w:r w:rsidRPr="00790E0A">
        <w:rPr>
          <w:rFonts w:ascii="Verdana" w:hAnsi="Verdana" w:cs="Times New Roman"/>
          <w:b/>
          <w:bCs/>
          <w:color w:val="auto"/>
          <w:sz w:val="20"/>
          <w:szCs w:val="20"/>
          <w:lang w:val="ro"/>
        </w:rPr>
        <w:t>Controlul oxigenului</w:t>
      </w:r>
    </w:p>
    <w:p w14:paraId="407B82C4" w14:textId="77777777" w:rsidR="009B4369" w:rsidRPr="00790E0A" w:rsidRDefault="009B4369" w:rsidP="00790E0A">
      <w:pPr>
        <w:pStyle w:val="Default"/>
        <w:spacing w:line="276" w:lineRule="auto"/>
        <w:jc w:val="both"/>
        <w:rPr>
          <w:rFonts w:ascii="Verdana" w:hAnsi="Verdana" w:cs="Times New Roman"/>
          <w:b/>
          <w:bCs/>
          <w:color w:val="auto"/>
          <w:sz w:val="20"/>
          <w:szCs w:val="20"/>
          <w:lang w:val="ro"/>
        </w:rPr>
      </w:pPr>
    </w:p>
    <w:p w14:paraId="06387FBA" w14:textId="77777777" w:rsidR="00085C6C" w:rsidRPr="00790E0A"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Piroliza termică poate avea loc numai într-o atmosferă de proces cu un nivel scăzut de oxigen.</w:t>
      </w:r>
    </w:p>
    <w:p w14:paraId="56584C11" w14:textId="77777777" w:rsidR="00085C6C" w:rsidRPr="00790E0A"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Atunci când oxigenul din aerul inițial este consumat, această valoare este controlată cu ajutorul mai multor sonde de oxigen, iar oxigenul suplimentar este adăugat în mod corespunzător procesului, introducând mai mult aer din sistemul de ardere.</w:t>
      </w:r>
    </w:p>
    <w:p w14:paraId="146B0DDB" w14:textId="77777777" w:rsidR="00085C6C" w:rsidRPr="00790E0A"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Fiind un cuptor rotativ, îmbinările dintre acesta și camera de intrare și de ieșire trebuie să fie foarte bine etanșate, ceea ce se face prin garnituri metalice și din fibră special concepute, bine strânse și răcite cu aer.</w:t>
      </w:r>
    </w:p>
    <w:p w14:paraId="1BA29BB9" w14:textId="0711BA6A" w:rsidR="00A44188" w:rsidRDefault="00085C6C"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În plus, orice orificiu de intrare sau ieșire a materialului din cuptor este sigilat cu ajutorul unor clapete duble acționate pneumatic.</w:t>
      </w:r>
    </w:p>
    <w:p w14:paraId="09F9B3C0" w14:textId="77777777" w:rsidR="009B4369" w:rsidRPr="00790E0A" w:rsidRDefault="009B4369" w:rsidP="00790E0A">
      <w:pPr>
        <w:pStyle w:val="Default"/>
        <w:spacing w:line="276" w:lineRule="auto"/>
        <w:jc w:val="both"/>
        <w:rPr>
          <w:rFonts w:ascii="Verdana" w:hAnsi="Verdana" w:cs="Times New Roman"/>
          <w:color w:val="auto"/>
          <w:sz w:val="20"/>
          <w:szCs w:val="20"/>
          <w:lang w:val="ro"/>
        </w:rPr>
      </w:pPr>
    </w:p>
    <w:p w14:paraId="1A53322F" w14:textId="77777777" w:rsidR="008C7C03" w:rsidRDefault="008C7C03" w:rsidP="00790E0A">
      <w:pPr>
        <w:pStyle w:val="Default"/>
        <w:spacing w:line="276" w:lineRule="auto"/>
        <w:jc w:val="both"/>
        <w:rPr>
          <w:rFonts w:ascii="Verdana" w:hAnsi="Verdana" w:cs="Times New Roman"/>
          <w:b/>
          <w:bCs/>
          <w:color w:val="auto"/>
          <w:sz w:val="20"/>
          <w:szCs w:val="20"/>
          <w:lang w:val="ro"/>
        </w:rPr>
      </w:pPr>
      <w:r w:rsidRPr="00790E0A">
        <w:rPr>
          <w:rFonts w:ascii="Verdana" w:hAnsi="Verdana" w:cs="Times New Roman"/>
          <w:b/>
          <w:bCs/>
          <w:color w:val="auto"/>
          <w:sz w:val="20"/>
          <w:szCs w:val="20"/>
          <w:lang w:val="ro"/>
        </w:rPr>
        <w:t>Controlul presiunii în cuptor</w:t>
      </w:r>
    </w:p>
    <w:p w14:paraId="5F2E01C3" w14:textId="77777777" w:rsidR="009B4369" w:rsidRPr="00790E0A" w:rsidRDefault="009B4369" w:rsidP="00790E0A">
      <w:pPr>
        <w:pStyle w:val="Default"/>
        <w:spacing w:line="276" w:lineRule="auto"/>
        <w:jc w:val="both"/>
        <w:rPr>
          <w:rFonts w:ascii="Verdana" w:hAnsi="Verdana" w:cs="Times New Roman"/>
          <w:b/>
          <w:bCs/>
          <w:color w:val="auto"/>
          <w:sz w:val="20"/>
          <w:szCs w:val="20"/>
          <w:lang w:val="ro"/>
        </w:rPr>
      </w:pPr>
    </w:p>
    <w:p w14:paraId="49758494" w14:textId="67E61132" w:rsidR="008C7C03"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Cuptorul trebuie să funcționeze la o presiune ușor negativă pentru a se asigura că gazele de proces rămân în interiorul sistemului și că infiltrarea de aer în tambur este menținută la niveluri minime. Presiunile negative ridicate vor da naștere la niveluri ridicate de oxigen și la o eficiență termică redusă.Un traductor de presiune la capătul de evacuare al cuptorului măsoară presiunea din cuptor și, în funcție de citirea acestuia, mai multe sau mai puține gaze sunt evacuate din sistem către sistemul de filtrare a gazelor.</w:t>
      </w:r>
    </w:p>
    <w:p w14:paraId="2C63F071" w14:textId="77777777" w:rsidR="009B4369" w:rsidRPr="00790E0A" w:rsidRDefault="009B4369" w:rsidP="00790E0A">
      <w:pPr>
        <w:pStyle w:val="Default"/>
        <w:spacing w:line="276" w:lineRule="auto"/>
        <w:jc w:val="both"/>
        <w:rPr>
          <w:rFonts w:ascii="Verdana" w:hAnsi="Verdana" w:cs="Times New Roman"/>
          <w:color w:val="auto"/>
          <w:sz w:val="20"/>
          <w:szCs w:val="20"/>
          <w:lang w:val="ro"/>
        </w:rPr>
      </w:pPr>
    </w:p>
    <w:p w14:paraId="3C6BF6A9" w14:textId="77777777" w:rsidR="008C7C03" w:rsidRDefault="008C7C03" w:rsidP="00790E0A">
      <w:pPr>
        <w:pStyle w:val="Default"/>
        <w:spacing w:line="276" w:lineRule="auto"/>
        <w:jc w:val="both"/>
        <w:rPr>
          <w:rFonts w:ascii="Verdana" w:hAnsi="Verdana" w:cs="Times New Roman"/>
          <w:b/>
          <w:bCs/>
          <w:color w:val="auto"/>
          <w:sz w:val="20"/>
          <w:szCs w:val="20"/>
          <w:lang w:val="ro"/>
        </w:rPr>
      </w:pPr>
      <w:r w:rsidRPr="00790E0A">
        <w:rPr>
          <w:rFonts w:ascii="Verdana" w:hAnsi="Verdana" w:cs="Times New Roman"/>
          <w:b/>
          <w:bCs/>
          <w:color w:val="auto"/>
          <w:sz w:val="20"/>
          <w:szCs w:val="20"/>
          <w:lang w:val="ro"/>
        </w:rPr>
        <w:t>Incinerarea gazelor pirolitice generate în camera de postcombustie</w:t>
      </w:r>
    </w:p>
    <w:p w14:paraId="0EE2FED9" w14:textId="77777777" w:rsidR="009B4369" w:rsidRPr="00790E0A" w:rsidRDefault="009B4369" w:rsidP="00790E0A">
      <w:pPr>
        <w:pStyle w:val="Default"/>
        <w:spacing w:line="276" w:lineRule="auto"/>
        <w:jc w:val="both"/>
        <w:rPr>
          <w:rFonts w:ascii="Verdana" w:hAnsi="Verdana" w:cs="Times New Roman"/>
          <w:b/>
          <w:bCs/>
          <w:color w:val="auto"/>
          <w:sz w:val="20"/>
          <w:szCs w:val="20"/>
          <w:lang w:val="ro"/>
        </w:rPr>
      </w:pPr>
    </w:p>
    <w:p w14:paraId="14E28385" w14:textId="77777777" w:rsidR="008C7C03" w:rsidRPr="00790E0A"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Gazele pirolitice nocive și combustibile eliberate în interiorul cuptorului sunt aspirate de ventilatorul de recirculare a sistemului către camera de postcombustie pentru a fi arse și incinerate complet.</w:t>
      </w:r>
    </w:p>
    <w:p w14:paraId="2BEE903F" w14:textId="002E8A41" w:rsidR="008C7C03" w:rsidRPr="00790E0A"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Incinerarea corectă este o combinație de mai mulți factori, cum ar fi timpul de rezidență, temperatura și procesul final de răcire, pentru a evita regenerarea compușilor organici nocivi, cum ar fi dioxinele și furanii.Este necesar un timp de ședere minim de una-două secunde la aproximativ 800-850ºC pentru a asigura o eficiență ridicată a distrugerii. Trebuie reamintit faptul că acesta este un timp teoretic minim și că, în practică, se folosesc timpi de rezidență mai lungi. Timpul de rezidență în camera de postcombustie este dat în principiu de designul geometric al acesteia și de capacitatea gazelor de proces.</w:t>
      </w:r>
    </w:p>
    <w:p w14:paraId="7A208EE2" w14:textId="77777777" w:rsidR="008C7C03" w:rsidRPr="00790E0A"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Temperatura din postcombustie este controlată prin intermediul sistemului de arzătoare cu gaz, care este singurul echipament de combustie din întregul sistem IDEX.</w:t>
      </w:r>
    </w:p>
    <w:p w14:paraId="4E1677AD" w14:textId="77777777" w:rsidR="008C7C03" w:rsidRPr="00790E0A"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Se observă că, cu cât mai multe gaze COV ajung în camera de postcombustie, cu atât este nevoie de mai puțină energie (combustibil) pentru a menține această cameră la temperatură, fiind posibil să se ajungă până la punctul în care arzătorul trebuie oprit complet. Reutilizarea acestor gaze COV pentru a încălzi camera de postcombustie, precum și pentru a susține procesul pirolitic din cuptor reprezintă fundamentul întregului sistem, astfel încât consumul de energie să fie redus.</w:t>
      </w:r>
    </w:p>
    <w:p w14:paraId="4E291FF7" w14:textId="4EFA0030" w:rsidR="008C7C03" w:rsidRPr="00790E0A" w:rsidRDefault="008C7C03"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lastRenderedPageBreak/>
        <w:t>În cele din urmă, gazele incinerate trebuie să fie răcite, ceea ce poate fi realizat prin amestecarea cu alte gaze mai reci din instalație, care necesită, de asemenea, filtrarea aerului, sau prin alte echipamente, cum ar fi schimbătoarele de căldură.</w:t>
      </w:r>
    </w:p>
    <w:p w14:paraId="483CD5C2" w14:textId="77777777" w:rsidR="00A44188" w:rsidRPr="00790E0A" w:rsidRDefault="00A44188" w:rsidP="00790E0A">
      <w:pPr>
        <w:pStyle w:val="Default"/>
        <w:spacing w:line="276" w:lineRule="auto"/>
        <w:jc w:val="both"/>
        <w:rPr>
          <w:rFonts w:ascii="Verdana" w:hAnsi="Verdana" w:cs="Times New Roman"/>
          <w:color w:val="auto"/>
          <w:sz w:val="20"/>
          <w:szCs w:val="20"/>
          <w:lang w:val="ro"/>
        </w:rPr>
      </w:pPr>
      <w:r w:rsidRPr="00790E0A">
        <w:rPr>
          <w:rFonts w:ascii="Verdana" w:hAnsi="Verdana" w:cs="Times New Roman"/>
          <w:color w:val="auto"/>
          <w:sz w:val="20"/>
          <w:szCs w:val="20"/>
          <w:lang w:val="ro"/>
        </w:rPr>
        <w:t xml:space="preserve">Echipamentul IDEX va fi racordat la </w:t>
      </w:r>
      <w:r w:rsidRPr="00790E0A">
        <w:rPr>
          <w:rFonts w:ascii="Verdana" w:hAnsi="Verdana" w:cs="Times New Roman"/>
          <w:color w:val="auto"/>
          <w:sz w:val="20"/>
          <w:szCs w:val="20"/>
          <w:lang w:val="pt-BR"/>
        </w:rPr>
        <w:t>Instalație  de epurare GARANT FILTER echipată cu 2 Filtre cu saci typ „Aramide”, apartinand lui Hai Santana SRL</w:t>
      </w:r>
    </w:p>
    <w:p w14:paraId="353D3322" w14:textId="77777777" w:rsidR="00A44188" w:rsidRPr="0012595C" w:rsidRDefault="00A44188" w:rsidP="00BD74EE">
      <w:pPr>
        <w:pStyle w:val="Default"/>
        <w:spacing w:line="276" w:lineRule="auto"/>
        <w:jc w:val="both"/>
        <w:rPr>
          <w:rFonts w:ascii="Times New Roman" w:hAnsi="Times New Roman" w:cs="Times New Roman"/>
          <w:bCs/>
          <w:color w:val="auto"/>
          <w:lang w:val="fr-FR"/>
        </w:rPr>
      </w:pPr>
    </w:p>
    <w:p w14:paraId="6319C293" w14:textId="77777777" w:rsidR="000A3D2D" w:rsidRPr="00790E0A" w:rsidRDefault="00E86FE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3.7.4.</w:t>
      </w:r>
      <w:r w:rsidR="00905A42" w:rsidRPr="00790E0A">
        <w:rPr>
          <w:rFonts w:ascii="Verdana" w:eastAsia="Times New Roman" w:hAnsi="Verdana" w:cs="Times New Roman"/>
          <w:b/>
          <w:sz w:val="20"/>
          <w:szCs w:val="20"/>
        </w:rPr>
        <w:t>M</w:t>
      </w:r>
      <w:r w:rsidR="000A3D2D" w:rsidRPr="00790E0A">
        <w:rPr>
          <w:rFonts w:ascii="Verdana" w:eastAsia="Times New Roman" w:hAnsi="Verdana" w:cs="Times New Roman"/>
          <w:b/>
          <w:sz w:val="20"/>
          <w:szCs w:val="20"/>
        </w:rPr>
        <w:t xml:space="preserve">ateriile prime, </w:t>
      </w:r>
      <w:proofErr w:type="spellStart"/>
      <w:r w:rsidR="000A3D2D" w:rsidRPr="00790E0A">
        <w:rPr>
          <w:rFonts w:ascii="Verdana" w:eastAsia="Times New Roman" w:hAnsi="Verdana" w:cs="Times New Roman"/>
          <w:b/>
          <w:sz w:val="20"/>
          <w:szCs w:val="20"/>
        </w:rPr>
        <w:t>energia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combustibilii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utilizați</w:t>
      </w:r>
      <w:proofErr w:type="spellEnd"/>
      <w:r w:rsidR="000A3D2D" w:rsidRPr="00790E0A">
        <w:rPr>
          <w:rFonts w:ascii="Verdana" w:eastAsia="Times New Roman" w:hAnsi="Verdana" w:cs="Times New Roman"/>
          <w:b/>
          <w:sz w:val="20"/>
          <w:szCs w:val="20"/>
        </w:rPr>
        <w:t xml:space="preserve">, cu </w:t>
      </w:r>
      <w:proofErr w:type="spellStart"/>
      <w:r w:rsidR="000A3D2D" w:rsidRPr="00790E0A">
        <w:rPr>
          <w:rFonts w:ascii="Verdana" w:eastAsia="Times New Roman" w:hAnsi="Verdana" w:cs="Times New Roman"/>
          <w:b/>
          <w:sz w:val="20"/>
          <w:szCs w:val="20"/>
        </w:rPr>
        <w:t>modul</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asigurare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acestora</w:t>
      </w:r>
      <w:proofErr w:type="spellEnd"/>
      <w:r w:rsidR="000A3D2D" w:rsidRPr="00790E0A">
        <w:rPr>
          <w:rFonts w:ascii="Verdana" w:eastAsia="Times New Roman" w:hAnsi="Verdana" w:cs="Times New Roman"/>
          <w:b/>
          <w:sz w:val="20"/>
          <w:szCs w:val="20"/>
        </w:rPr>
        <w:t>;</w:t>
      </w:r>
    </w:p>
    <w:p w14:paraId="7DA46E59" w14:textId="77777777" w:rsidR="00B46A89" w:rsidRPr="00790E0A" w:rsidRDefault="00B46A89" w:rsidP="00790E0A">
      <w:pPr>
        <w:spacing w:after="0"/>
        <w:jc w:val="both"/>
        <w:rPr>
          <w:rFonts w:ascii="Verdana" w:eastAsia="Times New Roman" w:hAnsi="Verdana" w:cs="Times New Roman"/>
          <w:sz w:val="20"/>
          <w:szCs w:val="20"/>
        </w:rPr>
      </w:pPr>
    </w:p>
    <w:p w14:paraId="27E04061" w14:textId="0B88770E" w:rsidR="00353715" w:rsidRPr="00790E0A" w:rsidRDefault="00B46A89" w:rsidP="00790E0A">
      <w:pPr>
        <w:spacing w:after="0"/>
        <w:jc w:val="both"/>
        <w:rPr>
          <w:rFonts w:ascii="Verdana" w:eastAsia="Times New Roman" w:hAnsi="Verdana" w:cs="Times New Roman"/>
          <w:bCs/>
          <w:sz w:val="20"/>
          <w:szCs w:val="20"/>
          <w:lang w:val="de-DE"/>
        </w:rPr>
      </w:pPr>
      <w:r w:rsidRPr="00790E0A">
        <w:rPr>
          <w:rFonts w:ascii="Verdana" w:eastAsia="Times New Roman" w:hAnsi="Verdana" w:cs="Times New Roman"/>
          <w:sz w:val="20"/>
          <w:szCs w:val="20"/>
          <w:lang w:val="de-DE"/>
        </w:rPr>
        <w:t>Materii prime: deseuri de aluminiu</w:t>
      </w:r>
      <w:r w:rsidR="007451AB" w:rsidRPr="00790E0A">
        <w:rPr>
          <w:rFonts w:ascii="Verdana" w:eastAsia="Times New Roman" w:hAnsi="Verdana" w:cs="Times New Roman"/>
          <w:sz w:val="20"/>
          <w:szCs w:val="20"/>
          <w:lang w:val="de-DE"/>
        </w:rPr>
        <w:t>, deseuri care nu mai au statut de deseu</w:t>
      </w:r>
      <w:r w:rsidR="0041036A" w:rsidRPr="00790E0A">
        <w:rPr>
          <w:rFonts w:ascii="Verdana" w:eastAsia="Times New Roman" w:hAnsi="Verdana" w:cs="Times New Roman"/>
          <w:sz w:val="20"/>
          <w:szCs w:val="20"/>
          <w:lang w:val="de-DE"/>
        </w:rPr>
        <w:t xml:space="preserve"> (profile mărunțite, doze etc)</w:t>
      </w:r>
      <w:r w:rsidR="00353715" w:rsidRPr="00790E0A">
        <w:rPr>
          <w:rFonts w:ascii="Verdana" w:eastAsia="Times New Roman" w:hAnsi="Verdana" w:cs="Times New Roman"/>
          <w:sz w:val="20"/>
          <w:szCs w:val="20"/>
          <w:lang w:val="de-DE"/>
        </w:rPr>
        <w:t xml:space="preserve"> : </w:t>
      </w:r>
      <w:r w:rsidR="00353715" w:rsidRPr="00790E0A">
        <w:rPr>
          <w:rFonts w:ascii="Verdana" w:eastAsia="Times New Roman" w:hAnsi="Verdana" w:cs="Times New Roman"/>
          <w:bCs/>
          <w:sz w:val="20"/>
          <w:szCs w:val="20"/>
          <w:lang w:val="de-DE"/>
        </w:rPr>
        <w:t>24840 tone/an</w:t>
      </w:r>
    </w:p>
    <w:p w14:paraId="77828B11" w14:textId="6112A254" w:rsidR="00B46A89" w:rsidRPr="00790E0A" w:rsidRDefault="00B46A89" w:rsidP="00790E0A">
      <w:pPr>
        <w:spacing w:after="0"/>
        <w:jc w:val="both"/>
        <w:rPr>
          <w:rFonts w:ascii="Verdana" w:eastAsia="Times New Roman" w:hAnsi="Verdana" w:cs="Times New Roman"/>
          <w:sz w:val="20"/>
          <w:szCs w:val="20"/>
          <w:lang w:val="de-DE"/>
        </w:rPr>
      </w:pPr>
    </w:p>
    <w:p w14:paraId="11AA09A3" w14:textId="77777777" w:rsidR="0041036A" w:rsidRPr="00790E0A" w:rsidRDefault="0041036A" w:rsidP="00790E0A">
      <w:pPr>
        <w:spacing w:after="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Energia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utilizata</w:t>
      </w:r>
      <w:proofErr w:type="spellEnd"/>
      <w:r w:rsidRPr="00790E0A">
        <w:rPr>
          <w:rFonts w:ascii="Verdana" w:eastAsia="Times New Roman" w:hAnsi="Verdana" w:cs="Times New Roman"/>
          <w:sz w:val="20"/>
          <w:szCs w:val="20"/>
        </w:rPr>
        <w:t>:</w:t>
      </w:r>
    </w:p>
    <w:p w14:paraId="2F87EF8A" w14:textId="4340792C" w:rsidR="0041036A" w:rsidRPr="00790E0A" w:rsidRDefault="0041036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energie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electrica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aprox</w:t>
      </w:r>
      <w:proofErr w:type="spellEnd"/>
      <w:r w:rsidRPr="00790E0A">
        <w:rPr>
          <w:rFonts w:ascii="Verdana" w:eastAsia="Times New Roman" w:hAnsi="Verdana" w:cs="Times New Roman"/>
          <w:sz w:val="20"/>
          <w:szCs w:val="20"/>
        </w:rPr>
        <w:t xml:space="preserve">. 80 KVA la 380-400 V, 3 </w:t>
      </w:r>
      <w:proofErr w:type="spellStart"/>
      <w:r w:rsidRPr="00790E0A">
        <w:rPr>
          <w:rFonts w:ascii="Verdana" w:eastAsia="Times New Roman" w:hAnsi="Verdana" w:cs="Times New Roman"/>
          <w:sz w:val="20"/>
          <w:szCs w:val="20"/>
        </w:rPr>
        <w:t>ph</w:t>
      </w:r>
      <w:proofErr w:type="spellEnd"/>
      <w:r w:rsidRPr="00790E0A">
        <w:rPr>
          <w:rFonts w:ascii="Verdana" w:eastAsia="Times New Roman" w:hAnsi="Verdana" w:cs="Times New Roman"/>
          <w:sz w:val="20"/>
          <w:szCs w:val="20"/>
        </w:rPr>
        <w:t xml:space="preserve"> 50 Hz (230 VAC Control 24 Vdc)</w:t>
      </w:r>
    </w:p>
    <w:p w14:paraId="020A9D6C" w14:textId="7C24CB13" w:rsidR="0041036A" w:rsidRPr="00790E0A" w:rsidRDefault="0041036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gaz</w:t>
      </w:r>
      <w:proofErr w:type="spellEnd"/>
      <w:r w:rsidRPr="00790E0A">
        <w:rPr>
          <w:rFonts w:ascii="Verdana" w:eastAsia="Times New Roman" w:hAnsi="Verdana" w:cs="Times New Roman"/>
          <w:sz w:val="20"/>
          <w:szCs w:val="20"/>
        </w:rPr>
        <w:t xml:space="preserve"> natural: Debit Maxim 150 Nm3/h la 200 mbar (LHV 10 kW/Nm3)</w:t>
      </w:r>
    </w:p>
    <w:p w14:paraId="5FE54B7C" w14:textId="49C16A9E" w:rsidR="0041036A" w:rsidRPr="00790E0A" w:rsidRDefault="0041036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combustibil</w:t>
      </w:r>
      <w:proofErr w:type="spellEnd"/>
      <w:r w:rsidRPr="00790E0A">
        <w:rPr>
          <w:rFonts w:ascii="Verdana" w:eastAsia="Times New Roman" w:hAnsi="Verdana" w:cs="Times New Roman"/>
          <w:sz w:val="20"/>
          <w:szCs w:val="20"/>
        </w:rPr>
        <w:t xml:space="preserve"> : nu e </w:t>
      </w:r>
      <w:proofErr w:type="spellStart"/>
      <w:r w:rsidRPr="00790E0A">
        <w:rPr>
          <w:rFonts w:ascii="Verdana" w:eastAsia="Times New Roman" w:hAnsi="Verdana" w:cs="Times New Roman"/>
          <w:sz w:val="20"/>
          <w:szCs w:val="20"/>
        </w:rPr>
        <w:t>cazul</w:t>
      </w:r>
      <w:proofErr w:type="spellEnd"/>
    </w:p>
    <w:p w14:paraId="2DA89927" w14:textId="77777777" w:rsidR="0041036A" w:rsidRPr="00790E0A" w:rsidRDefault="0041036A" w:rsidP="00790E0A">
      <w:pPr>
        <w:spacing w:after="0"/>
        <w:jc w:val="both"/>
        <w:rPr>
          <w:rFonts w:ascii="Verdana" w:eastAsia="Times New Roman" w:hAnsi="Verdana" w:cs="Times New Roman"/>
          <w:sz w:val="20"/>
          <w:szCs w:val="20"/>
        </w:rPr>
      </w:pPr>
    </w:p>
    <w:p w14:paraId="4CB3210D" w14:textId="77777777" w:rsidR="0041036A" w:rsidRPr="00790E0A" w:rsidRDefault="0041036A" w:rsidP="00790E0A">
      <w:pPr>
        <w:tabs>
          <w:tab w:val="right" w:pos="9643"/>
        </w:tabs>
        <w:spacing w:after="0"/>
        <w:jc w:val="both"/>
        <w:rPr>
          <w:rFonts w:ascii="Verdana" w:hAnsi="Verdana" w:cs="Times New Roman"/>
          <w:sz w:val="20"/>
          <w:szCs w:val="20"/>
          <w:lang w:val="ro-RO"/>
        </w:rPr>
      </w:pPr>
      <w:r w:rsidRPr="00790E0A">
        <w:rPr>
          <w:rFonts w:ascii="Verdana" w:hAnsi="Verdana" w:cs="Times New Roman"/>
          <w:sz w:val="20"/>
          <w:szCs w:val="20"/>
          <w:lang w:val="ro-RO"/>
        </w:rPr>
        <w:t>Alimentarea cu energie electrica  se realizeaza prin sistemul de alimentare propriu, fiind montat contor separat si fiind incheiat contract cu furnizorul de energie electrica.</w:t>
      </w:r>
    </w:p>
    <w:p w14:paraId="0F07C1EC" w14:textId="77777777" w:rsidR="0041036A" w:rsidRPr="00790E0A" w:rsidRDefault="0041036A" w:rsidP="00790E0A">
      <w:pPr>
        <w:tabs>
          <w:tab w:val="right" w:pos="9643"/>
        </w:tabs>
        <w:spacing w:after="0"/>
        <w:jc w:val="both"/>
        <w:rPr>
          <w:rFonts w:ascii="Verdana" w:hAnsi="Verdana" w:cs="Times New Roman"/>
          <w:sz w:val="20"/>
          <w:szCs w:val="20"/>
        </w:rPr>
      </w:pPr>
    </w:p>
    <w:p w14:paraId="37A7382D" w14:textId="77777777" w:rsidR="0041036A" w:rsidRPr="00790E0A" w:rsidRDefault="0041036A" w:rsidP="00790E0A">
      <w:pPr>
        <w:tabs>
          <w:tab w:val="right" w:pos="9643"/>
        </w:tabs>
        <w:spacing w:after="0"/>
        <w:jc w:val="both"/>
        <w:rPr>
          <w:rFonts w:ascii="Verdana" w:hAnsi="Verdana" w:cs="Times New Roman"/>
          <w:sz w:val="20"/>
          <w:szCs w:val="20"/>
          <w:lang w:val="ro-RO"/>
        </w:rPr>
      </w:pPr>
      <w:r w:rsidRPr="00790E0A">
        <w:rPr>
          <w:rFonts w:ascii="Verdana" w:hAnsi="Verdana" w:cs="Times New Roman"/>
          <w:sz w:val="20"/>
          <w:szCs w:val="20"/>
          <w:lang w:val="ro-RO"/>
        </w:rPr>
        <w:t xml:space="preserve">Alimentarea cu gaze naturale se realizeaza prin sistemul de alimentare de la HAI SANTANA, tinandu-se evidenta interna de consum gaze naturale pentru Hai Recycling. </w:t>
      </w:r>
    </w:p>
    <w:p w14:paraId="011A954D" w14:textId="77777777" w:rsidR="00AB204D" w:rsidRPr="00790E0A" w:rsidRDefault="00AB204D" w:rsidP="00790E0A">
      <w:pPr>
        <w:spacing w:after="0"/>
        <w:jc w:val="both"/>
        <w:rPr>
          <w:rFonts w:ascii="Verdana" w:eastAsia="Times New Roman" w:hAnsi="Verdana" w:cs="Times New Roman"/>
          <w:sz w:val="20"/>
          <w:szCs w:val="20"/>
        </w:rPr>
      </w:pPr>
    </w:p>
    <w:p w14:paraId="357B8C9E" w14:textId="4B40B1CF" w:rsidR="000A3D2D" w:rsidRPr="009B4369" w:rsidRDefault="009B4369" w:rsidP="009B4369">
      <w:pPr>
        <w:spacing w:after="0"/>
        <w:jc w:val="both"/>
        <w:rPr>
          <w:rFonts w:ascii="Verdana" w:eastAsia="Times New Roman" w:hAnsi="Verdana" w:cs="Times New Roman"/>
          <w:b/>
          <w:sz w:val="20"/>
          <w:szCs w:val="20"/>
        </w:rPr>
      </w:pPr>
      <w:r>
        <w:rPr>
          <w:rFonts w:ascii="Verdana" w:eastAsia="Times New Roman" w:hAnsi="Verdana" w:cs="Times New Roman"/>
          <w:b/>
          <w:sz w:val="20"/>
          <w:szCs w:val="20"/>
        </w:rPr>
        <w:t>3.7.5.</w:t>
      </w:r>
      <w:r w:rsidR="00905A42" w:rsidRPr="009B4369">
        <w:rPr>
          <w:rFonts w:ascii="Verdana" w:eastAsia="Times New Roman" w:hAnsi="Verdana" w:cs="Times New Roman"/>
          <w:b/>
          <w:sz w:val="20"/>
          <w:szCs w:val="20"/>
        </w:rPr>
        <w:t>R</w:t>
      </w:r>
      <w:r w:rsidR="000A3D2D" w:rsidRPr="009B4369">
        <w:rPr>
          <w:rFonts w:ascii="Verdana" w:eastAsia="Times New Roman" w:hAnsi="Verdana" w:cs="Times New Roman"/>
          <w:b/>
          <w:sz w:val="20"/>
          <w:szCs w:val="20"/>
        </w:rPr>
        <w:t xml:space="preserve">acordarea la </w:t>
      </w:r>
      <w:proofErr w:type="spellStart"/>
      <w:r w:rsidR="000A3D2D" w:rsidRPr="009B4369">
        <w:rPr>
          <w:rFonts w:ascii="Verdana" w:eastAsia="Times New Roman" w:hAnsi="Verdana" w:cs="Times New Roman"/>
          <w:b/>
          <w:sz w:val="20"/>
          <w:szCs w:val="20"/>
        </w:rPr>
        <w:t>rețelele</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utilitare</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existente</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în</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zonă</w:t>
      </w:r>
      <w:proofErr w:type="spellEnd"/>
      <w:r w:rsidR="000A3D2D" w:rsidRPr="009B4369">
        <w:rPr>
          <w:rFonts w:ascii="Verdana" w:eastAsia="Times New Roman" w:hAnsi="Verdana" w:cs="Times New Roman"/>
          <w:b/>
          <w:sz w:val="20"/>
          <w:szCs w:val="20"/>
        </w:rPr>
        <w:t>;</w:t>
      </w:r>
    </w:p>
    <w:p w14:paraId="257F3C46" w14:textId="77777777" w:rsidR="00076CDB" w:rsidRPr="00790E0A" w:rsidRDefault="00076CDB" w:rsidP="00790E0A">
      <w:pPr>
        <w:tabs>
          <w:tab w:val="right" w:pos="9643"/>
        </w:tabs>
        <w:spacing w:after="0"/>
        <w:jc w:val="both"/>
        <w:rPr>
          <w:rFonts w:ascii="Verdana" w:hAnsi="Verdana" w:cs="Times New Roman"/>
          <w:sz w:val="20"/>
          <w:szCs w:val="20"/>
        </w:rPr>
      </w:pPr>
    </w:p>
    <w:p w14:paraId="2F3C1EF2" w14:textId="31159EF0" w:rsidR="00076CDB" w:rsidRPr="00790E0A" w:rsidRDefault="00076CDB" w:rsidP="00790E0A">
      <w:pPr>
        <w:tabs>
          <w:tab w:val="right" w:pos="9643"/>
        </w:tabs>
        <w:spacing w:after="0"/>
        <w:jc w:val="both"/>
        <w:rPr>
          <w:rFonts w:ascii="Verdana" w:hAnsi="Verdana" w:cs="Times New Roman"/>
          <w:sz w:val="20"/>
          <w:szCs w:val="20"/>
        </w:rPr>
      </w:pPr>
      <w:proofErr w:type="spellStart"/>
      <w:r w:rsidRPr="00790E0A">
        <w:rPr>
          <w:rFonts w:ascii="Verdana" w:hAnsi="Verdana" w:cs="Times New Roman"/>
          <w:sz w:val="20"/>
          <w:szCs w:val="20"/>
        </w:rPr>
        <w:t>Cladirile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existente</w:t>
      </w:r>
      <w:proofErr w:type="spellEnd"/>
      <w:r w:rsidRPr="00790E0A">
        <w:rPr>
          <w:rFonts w:ascii="Verdana" w:hAnsi="Verdana" w:cs="Times New Roman"/>
          <w:sz w:val="20"/>
          <w:szCs w:val="20"/>
        </w:rPr>
        <w:t xml:space="preserve"> in </w:t>
      </w:r>
      <w:proofErr w:type="spellStart"/>
      <w:r w:rsidRPr="00790E0A">
        <w:rPr>
          <w:rFonts w:ascii="Verdana" w:hAnsi="Verdana" w:cs="Times New Roman"/>
          <w:sz w:val="20"/>
          <w:szCs w:val="20"/>
        </w:rPr>
        <w:t>incinta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fabricii</w:t>
      </w:r>
      <w:proofErr w:type="spellEnd"/>
      <w:r w:rsidRPr="00790E0A">
        <w:rPr>
          <w:rFonts w:ascii="Verdana" w:hAnsi="Verdana" w:cs="Times New Roman"/>
          <w:sz w:val="20"/>
          <w:szCs w:val="20"/>
        </w:rPr>
        <w:t xml:space="preserve"> au </w:t>
      </w:r>
      <w:proofErr w:type="spellStart"/>
      <w:r w:rsidRPr="00790E0A">
        <w:rPr>
          <w:rFonts w:ascii="Verdana" w:hAnsi="Verdana" w:cs="Times New Roman"/>
          <w:sz w:val="20"/>
          <w:szCs w:val="20"/>
        </w:rPr>
        <w:t>asigurata</w:t>
      </w:r>
      <w:proofErr w:type="spellEnd"/>
      <w:r w:rsidRPr="00790E0A">
        <w:rPr>
          <w:rFonts w:ascii="Verdana" w:hAnsi="Verdana" w:cs="Times New Roman"/>
          <w:sz w:val="20"/>
          <w:szCs w:val="20"/>
        </w:rPr>
        <w:t xml:space="preserve"> o zona </w:t>
      </w:r>
      <w:proofErr w:type="spellStart"/>
      <w:r w:rsidRPr="00790E0A">
        <w:rPr>
          <w:rFonts w:ascii="Verdana" w:hAnsi="Verdana" w:cs="Times New Roman"/>
          <w:sz w:val="20"/>
          <w:szCs w:val="20"/>
        </w:rPr>
        <w:t>edilitara</w:t>
      </w:r>
      <w:proofErr w:type="spellEnd"/>
      <w:r w:rsidRPr="00790E0A">
        <w:rPr>
          <w:rFonts w:ascii="Verdana" w:hAnsi="Verdana" w:cs="Times New Roman"/>
          <w:sz w:val="20"/>
          <w:szCs w:val="20"/>
        </w:rPr>
        <w:t xml:space="preserve"> care </w:t>
      </w:r>
      <w:proofErr w:type="spellStart"/>
      <w:r w:rsidRPr="00790E0A">
        <w:rPr>
          <w:rFonts w:ascii="Verdana" w:hAnsi="Verdana" w:cs="Times New Roman"/>
          <w:sz w:val="20"/>
          <w:szCs w:val="20"/>
        </w:rPr>
        <w:t>cuprinde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urmatoarele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utilitati</w:t>
      </w:r>
      <w:proofErr w:type="spellEnd"/>
      <w:r w:rsidRPr="00790E0A">
        <w:rPr>
          <w:rFonts w:ascii="Verdana" w:hAnsi="Verdana" w:cs="Times New Roman"/>
          <w:sz w:val="20"/>
          <w:szCs w:val="20"/>
        </w:rPr>
        <w:t xml:space="preserve">: </w:t>
      </w:r>
    </w:p>
    <w:p w14:paraId="307C06C0" w14:textId="1D38102A" w:rsidR="00076CDB" w:rsidRPr="00790E0A" w:rsidRDefault="00076CDB" w:rsidP="00790E0A">
      <w:pPr>
        <w:numPr>
          <w:ilvl w:val="0"/>
          <w:numId w:val="20"/>
        </w:numPr>
        <w:spacing w:after="0"/>
        <w:jc w:val="both"/>
        <w:rPr>
          <w:rFonts w:ascii="Verdana" w:hAnsi="Verdana" w:cs="Times New Roman"/>
          <w:sz w:val="20"/>
          <w:szCs w:val="20"/>
        </w:rPr>
      </w:pPr>
      <w:proofErr w:type="spellStart"/>
      <w:r w:rsidRPr="00790E0A">
        <w:rPr>
          <w:rFonts w:ascii="Verdana" w:hAnsi="Verdana" w:cs="Times New Roman"/>
          <w:sz w:val="20"/>
          <w:szCs w:val="20"/>
        </w:rPr>
        <w:t>instalatii</w:t>
      </w:r>
      <w:proofErr w:type="spellEnd"/>
      <w:r w:rsidRPr="00790E0A">
        <w:rPr>
          <w:rFonts w:ascii="Verdana" w:hAnsi="Verdana" w:cs="Times New Roman"/>
          <w:sz w:val="20"/>
          <w:szCs w:val="20"/>
        </w:rPr>
        <w:t xml:space="preserve"> de </w:t>
      </w:r>
      <w:proofErr w:type="spellStart"/>
      <w:r w:rsidRPr="00790E0A">
        <w:rPr>
          <w:rFonts w:ascii="Verdana" w:hAnsi="Verdana" w:cs="Times New Roman"/>
          <w:sz w:val="20"/>
          <w:szCs w:val="20"/>
        </w:rPr>
        <w:t>alimentare</w:t>
      </w:r>
      <w:proofErr w:type="spellEnd"/>
      <w:r w:rsidRPr="00790E0A">
        <w:rPr>
          <w:rFonts w:ascii="Verdana" w:hAnsi="Verdana" w:cs="Times New Roman"/>
          <w:sz w:val="20"/>
          <w:szCs w:val="20"/>
        </w:rPr>
        <w:t xml:space="preserve"> cu </w:t>
      </w:r>
      <w:proofErr w:type="spellStart"/>
      <w:r w:rsidRPr="00790E0A">
        <w:rPr>
          <w:rFonts w:ascii="Verdana" w:hAnsi="Verdana" w:cs="Times New Roman"/>
          <w:sz w:val="20"/>
          <w:szCs w:val="20"/>
        </w:rPr>
        <w:t>apa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evacuarea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apelor</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uzate</w:t>
      </w:r>
      <w:proofErr w:type="spellEnd"/>
      <w:r w:rsidRPr="00790E0A">
        <w:rPr>
          <w:rFonts w:ascii="Verdana" w:hAnsi="Verdana" w:cs="Times New Roman"/>
          <w:sz w:val="20"/>
          <w:szCs w:val="20"/>
        </w:rPr>
        <w:t xml:space="preserve"> </w:t>
      </w:r>
    </w:p>
    <w:p w14:paraId="42F88809" w14:textId="77777777" w:rsidR="00076CDB" w:rsidRPr="00790E0A" w:rsidRDefault="00076CDB" w:rsidP="00790E0A">
      <w:pPr>
        <w:numPr>
          <w:ilvl w:val="0"/>
          <w:numId w:val="20"/>
        </w:numPr>
        <w:spacing w:after="0"/>
        <w:jc w:val="both"/>
        <w:rPr>
          <w:rFonts w:ascii="Verdana" w:hAnsi="Verdana" w:cs="Times New Roman"/>
          <w:sz w:val="20"/>
          <w:szCs w:val="20"/>
        </w:rPr>
      </w:pPr>
      <w:proofErr w:type="spellStart"/>
      <w:r w:rsidRPr="00790E0A">
        <w:rPr>
          <w:rFonts w:ascii="Verdana" w:hAnsi="Verdana" w:cs="Times New Roman"/>
          <w:sz w:val="20"/>
          <w:szCs w:val="20"/>
        </w:rPr>
        <w:t>instalatii</w:t>
      </w:r>
      <w:proofErr w:type="spellEnd"/>
      <w:r w:rsidRPr="00790E0A">
        <w:rPr>
          <w:rFonts w:ascii="Verdana" w:hAnsi="Verdana" w:cs="Times New Roman"/>
          <w:sz w:val="20"/>
          <w:szCs w:val="20"/>
        </w:rPr>
        <w:t xml:space="preserve"> de </w:t>
      </w:r>
      <w:proofErr w:type="spellStart"/>
      <w:r w:rsidRPr="00790E0A">
        <w:rPr>
          <w:rFonts w:ascii="Verdana" w:hAnsi="Verdana" w:cs="Times New Roman"/>
          <w:sz w:val="20"/>
          <w:szCs w:val="20"/>
        </w:rPr>
        <w:t>alimentare</w:t>
      </w:r>
      <w:proofErr w:type="spellEnd"/>
      <w:r w:rsidRPr="00790E0A">
        <w:rPr>
          <w:rFonts w:ascii="Verdana" w:hAnsi="Verdana" w:cs="Times New Roman"/>
          <w:sz w:val="20"/>
          <w:szCs w:val="20"/>
        </w:rPr>
        <w:t xml:space="preserve"> cu </w:t>
      </w:r>
      <w:proofErr w:type="spellStart"/>
      <w:r w:rsidRPr="00790E0A">
        <w:rPr>
          <w:rFonts w:ascii="Verdana" w:hAnsi="Verdana" w:cs="Times New Roman"/>
          <w:sz w:val="20"/>
          <w:szCs w:val="20"/>
        </w:rPr>
        <w:t>energie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electrica</w:t>
      </w:r>
      <w:proofErr w:type="spellEnd"/>
    </w:p>
    <w:p w14:paraId="53879E7B" w14:textId="77777777" w:rsidR="00076CDB" w:rsidRPr="00790E0A" w:rsidRDefault="00076CDB" w:rsidP="00790E0A">
      <w:pPr>
        <w:numPr>
          <w:ilvl w:val="0"/>
          <w:numId w:val="20"/>
        </w:numPr>
        <w:spacing w:after="0"/>
        <w:jc w:val="both"/>
        <w:rPr>
          <w:rFonts w:ascii="Verdana" w:hAnsi="Verdana" w:cs="Times New Roman"/>
          <w:sz w:val="20"/>
          <w:szCs w:val="20"/>
          <w:lang w:val="de-DE"/>
        </w:rPr>
      </w:pPr>
      <w:r w:rsidRPr="00790E0A">
        <w:rPr>
          <w:rFonts w:ascii="Verdana" w:hAnsi="Verdana" w:cs="Times New Roman"/>
          <w:sz w:val="20"/>
          <w:szCs w:val="20"/>
          <w:lang w:val="de-DE"/>
        </w:rPr>
        <w:t>Instalatii de alimentare cu gaz metan</w:t>
      </w:r>
    </w:p>
    <w:p w14:paraId="64FE9123" w14:textId="7D52FD8B" w:rsidR="00E04C38" w:rsidRPr="00790E0A" w:rsidRDefault="00076CDB" w:rsidP="00790E0A">
      <w:pPr>
        <w:numPr>
          <w:ilvl w:val="0"/>
          <w:numId w:val="20"/>
        </w:numPr>
        <w:spacing w:after="0"/>
        <w:jc w:val="both"/>
        <w:rPr>
          <w:rFonts w:ascii="Verdana" w:hAnsi="Verdana" w:cs="Times New Roman"/>
          <w:sz w:val="20"/>
          <w:szCs w:val="20"/>
        </w:rPr>
      </w:pPr>
      <w:proofErr w:type="spellStart"/>
      <w:r w:rsidRPr="00790E0A">
        <w:rPr>
          <w:rFonts w:ascii="Verdana" w:hAnsi="Verdana" w:cs="Times New Roman"/>
          <w:sz w:val="20"/>
          <w:szCs w:val="20"/>
        </w:rPr>
        <w:t>Instalatie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alimentare</w:t>
      </w:r>
      <w:proofErr w:type="spellEnd"/>
      <w:r w:rsidRPr="00790E0A">
        <w:rPr>
          <w:rFonts w:ascii="Verdana" w:hAnsi="Verdana" w:cs="Times New Roman"/>
          <w:sz w:val="20"/>
          <w:szCs w:val="20"/>
        </w:rPr>
        <w:t xml:space="preserve"> cu </w:t>
      </w:r>
      <w:proofErr w:type="spellStart"/>
      <w:r w:rsidRPr="00790E0A">
        <w:rPr>
          <w:rFonts w:ascii="Verdana" w:hAnsi="Verdana" w:cs="Times New Roman"/>
          <w:sz w:val="20"/>
          <w:szCs w:val="20"/>
        </w:rPr>
        <w:t>oxigen</w:t>
      </w:r>
      <w:proofErr w:type="spellEnd"/>
    </w:p>
    <w:p w14:paraId="7F70667D" w14:textId="77777777" w:rsidR="00076CDB" w:rsidRPr="00790E0A" w:rsidRDefault="00076CDB" w:rsidP="00790E0A">
      <w:pPr>
        <w:spacing w:after="0"/>
        <w:ind w:left="360"/>
        <w:jc w:val="both"/>
        <w:rPr>
          <w:rFonts w:ascii="Verdana" w:eastAsia="Times New Roman" w:hAnsi="Verdana" w:cs="Times New Roman"/>
          <w:b/>
          <w:sz w:val="20"/>
          <w:szCs w:val="20"/>
        </w:rPr>
      </w:pPr>
    </w:p>
    <w:p w14:paraId="2B225EE1" w14:textId="77777777" w:rsidR="00EE5D8A" w:rsidRPr="00790E0A" w:rsidRDefault="00E04C38" w:rsidP="00790E0A">
      <w:pPr>
        <w:spacing w:after="0"/>
        <w:jc w:val="both"/>
        <w:rPr>
          <w:rFonts w:ascii="Verdana" w:eastAsia="Times New Roman" w:hAnsi="Verdana" w:cs="Times New Roman"/>
          <w:b/>
          <w:sz w:val="20"/>
          <w:szCs w:val="20"/>
        </w:rPr>
      </w:pPr>
      <w:proofErr w:type="spellStart"/>
      <w:r w:rsidRPr="00790E0A">
        <w:rPr>
          <w:rFonts w:ascii="Verdana" w:eastAsia="Times New Roman" w:hAnsi="Verdana" w:cs="Times New Roman"/>
          <w:b/>
          <w:sz w:val="20"/>
          <w:szCs w:val="20"/>
        </w:rPr>
        <w:t>Alimentarea</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apa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utilizata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scop </w:t>
      </w:r>
      <w:proofErr w:type="spellStart"/>
      <w:r w:rsidRPr="00790E0A">
        <w:rPr>
          <w:rFonts w:ascii="Verdana" w:eastAsia="Times New Roman" w:hAnsi="Verdana" w:cs="Times New Roman"/>
          <w:b/>
          <w:sz w:val="20"/>
          <w:szCs w:val="20"/>
        </w:rPr>
        <w:t>igienico-sanitar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intretinere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platforme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exterioare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este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asigurata</w:t>
      </w:r>
      <w:proofErr w:type="spellEnd"/>
      <w:r w:rsidRPr="00790E0A">
        <w:rPr>
          <w:rFonts w:ascii="Verdana" w:eastAsia="Times New Roman" w:hAnsi="Verdana" w:cs="Times New Roman"/>
          <w:b/>
          <w:sz w:val="20"/>
          <w:szCs w:val="20"/>
        </w:rPr>
        <w:t xml:space="preserve"> de HAI SANTANA SRL. </w:t>
      </w:r>
    </w:p>
    <w:p w14:paraId="79112355" w14:textId="44988B3C" w:rsidR="00EE5D8A" w:rsidRPr="00790E0A" w:rsidRDefault="00E04C38" w:rsidP="00790E0A">
      <w:pPr>
        <w:spacing w:after="0"/>
        <w:jc w:val="both"/>
        <w:rPr>
          <w:rFonts w:ascii="Verdana" w:eastAsia="Times New Roman" w:hAnsi="Verdana" w:cs="Times New Roman"/>
          <w:b/>
          <w:sz w:val="20"/>
          <w:szCs w:val="20"/>
        </w:rPr>
      </w:pPr>
      <w:proofErr w:type="spellStart"/>
      <w:r w:rsidRPr="00790E0A">
        <w:rPr>
          <w:rFonts w:ascii="Verdana" w:eastAsia="Times New Roman" w:hAnsi="Verdana" w:cs="Times New Roman"/>
          <w:b/>
          <w:sz w:val="20"/>
          <w:szCs w:val="20"/>
        </w:rPr>
        <w:t>Apa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este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tratata</w:t>
      </w:r>
      <w:proofErr w:type="spellEnd"/>
      <w:r w:rsidRPr="00790E0A">
        <w:rPr>
          <w:rFonts w:ascii="Verdana" w:eastAsia="Times New Roman" w:hAnsi="Verdana" w:cs="Times New Roman"/>
          <w:b/>
          <w:sz w:val="20"/>
          <w:szCs w:val="20"/>
        </w:rPr>
        <w:t xml:space="preserve"> in </w:t>
      </w:r>
      <w:proofErr w:type="spellStart"/>
      <w:r w:rsidRPr="00790E0A">
        <w:rPr>
          <w:rFonts w:ascii="Verdana" w:eastAsia="Times New Roman" w:hAnsi="Verdana" w:cs="Times New Roman"/>
          <w:b/>
          <w:sz w:val="20"/>
          <w:szCs w:val="20"/>
        </w:rPr>
        <w:t>instalatia</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tratare</w:t>
      </w:r>
      <w:proofErr w:type="spellEnd"/>
      <w:r w:rsidRPr="00790E0A">
        <w:rPr>
          <w:rFonts w:ascii="Verdana" w:eastAsia="Times New Roman" w:hAnsi="Verdana" w:cs="Times New Roman"/>
          <w:b/>
          <w:sz w:val="20"/>
          <w:szCs w:val="20"/>
        </w:rPr>
        <w:t xml:space="preserve"> de la HAI SANTANA SRL.</w:t>
      </w:r>
    </w:p>
    <w:p w14:paraId="78ABBB16" w14:textId="4C3439EB" w:rsidR="00EE5D8A" w:rsidRPr="00790E0A" w:rsidRDefault="00EE5D8A" w:rsidP="00790E0A">
      <w:pPr>
        <w:pStyle w:val="table"/>
        <w:jc w:val="both"/>
        <w:rPr>
          <w:rFonts w:ascii="Verdana" w:hAnsi="Verdana"/>
          <w:lang w:val="ro-RO"/>
        </w:rPr>
      </w:pPr>
      <w:r w:rsidRPr="00790E0A">
        <w:rPr>
          <w:rFonts w:ascii="Verdana" w:hAnsi="Verdana"/>
          <w:lang w:val="ro-RO"/>
        </w:rPr>
        <w:t>Avand in vedere ca amplasamentul lui HAI RECYCLING SRL se incadreaza in Directiva emisiilor industriale , a fost solicitata si obtinuta autorizatie de gospodarire a apelor si pentru HAI RECYCLING S.R.L., nr. 247/17.08.2023.</w:t>
      </w:r>
    </w:p>
    <w:p w14:paraId="492A8916" w14:textId="77777777" w:rsidR="00EE5D8A" w:rsidRPr="00790E0A" w:rsidRDefault="00EE5D8A" w:rsidP="00790E0A">
      <w:pPr>
        <w:tabs>
          <w:tab w:val="right" w:pos="9643"/>
        </w:tabs>
        <w:spacing w:after="0"/>
        <w:jc w:val="both"/>
        <w:rPr>
          <w:rFonts w:ascii="Verdana" w:hAnsi="Verdana" w:cs="Times New Roman"/>
          <w:sz w:val="20"/>
          <w:szCs w:val="20"/>
        </w:rPr>
      </w:pPr>
    </w:p>
    <w:p w14:paraId="46C1F2FE" w14:textId="1005803B" w:rsidR="00EE5D8A" w:rsidRPr="00790E0A" w:rsidRDefault="00EE5D8A" w:rsidP="00790E0A">
      <w:pPr>
        <w:tabs>
          <w:tab w:val="right" w:pos="9643"/>
        </w:tabs>
        <w:spacing w:after="0"/>
        <w:jc w:val="both"/>
        <w:rPr>
          <w:rFonts w:ascii="Verdana" w:hAnsi="Verdana" w:cs="Times New Roman"/>
          <w:sz w:val="20"/>
          <w:szCs w:val="20"/>
          <w:lang w:val="ro-RO"/>
        </w:rPr>
      </w:pPr>
      <w:r w:rsidRPr="00790E0A">
        <w:rPr>
          <w:rFonts w:ascii="Verdana" w:hAnsi="Verdana" w:cs="Times New Roman"/>
          <w:sz w:val="20"/>
          <w:szCs w:val="20"/>
          <w:lang w:val="ro-RO"/>
        </w:rPr>
        <w:t xml:space="preserve">Alimentarea cu energie electrica  se realizeaza prin sistemul de alimentare </w:t>
      </w:r>
      <w:r w:rsidR="00B25C08" w:rsidRPr="00790E0A">
        <w:rPr>
          <w:rFonts w:ascii="Verdana" w:hAnsi="Verdana" w:cs="Times New Roman"/>
          <w:sz w:val="20"/>
          <w:szCs w:val="20"/>
          <w:lang w:val="ro-RO"/>
        </w:rPr>
        <w:t>propriu, fiind montat contor separat si fiind incheiat contract cu furnizorul de energie electrica.</w:t>
      </w:r>
    </w:p>
    <w:p w14:paraId="1BBDC4F6" w14:textId="77777777" w:rsidR="00EE5D8A" w:rsidRPr="00790E0A" w:rsidRDefault="00EE5D8A" w:rsidP="00790E0A">
      <w:pPr>
        <w:tabs>
          <w:tab w:val="right" w:pos="9643"/>
        </w:tabs>
        <w:spacing w:after="0"/>
        <w:jc w:val="both"/>
        <w:rPr>
          <w:rFonts w:ascii="Verdana" w:hAnsi="Verdana" w:cs="Times New Roman"/>
          <w:sz w:val="20"/>
          <w:szCs w:val="20"/>
        </w:rPr>
      </w:pPr>
    </w:p>
    <w:p w14:paraId="1047731A" w14:textId="73B86017" w:rsidR="00EE5D8A" w:rsidRPr="00790E0A" w:rsidRDefault="00076CDB" w:rsidP="00790E0A">
      <w:pPr>
        <w:tabs>
          <w:tab w:val="right" w:pos="9643"/>
        </w:tabs>
        <w:spacing w:after="0"/>
        <w:jc w:val="both"/>
        <w:rPr>
          <w:rFonts w:ascii="Verdana" w:hAnsi="Verdana" w:cs="Times New Roman"/>
          <w:sz w:val="20"/>
          <w:szCs w:val="20"/>
          <w:lang w:val="ro-RO"/>
        </w:rPr>
      </w:pPr>
      <w:r w:rsidRPr="00790E0A">
        <w:rPr>
          <w:rFonts w:ascii="Verdana" w:hAnsi="Verdana" w:cs="Times New Roman"/>
          <w:sz w:val="20"/>
          <w:szCs w:val="20"/>
          <w:lang w:val="ro-RO"/>
        </w:rPr>
        <w:t>Alimentarea cu gaze naturale se realizeaza prin sistemul de alimentare de la HAI SANTANA</w:t>
      </w:r>
      <w:r w:rsidR="00B25C08" w:rsidRPr="00790E0A">
        <w:rPr>
          <w:rFonts w:ascii="Verdana" w:hAnsi="Verdana" w:cs="Times New Roman"/>
          <w:sz w:val="20"/>
          <w:szCs w:val="20"/>
          <w:lang w:val="ro-RO"/>
        </w:rPr>
        <w:t xml:space="preserve">, tinandu-se evidenta interna de consum gaze naturale pentru Hai Recycling. </w:t>
      </w:r>
    </w:p>
    <w:p w14:paraId="0899CA77" w14:textId="77777777" w:rsidR="00076CDB" w:rsidRPr="00790E0A" w:rsidRDefault="00076CDB" w:rsidP="00790E0A">
      <w:pPr>
        <w:tabs>
          <w:tab w:val="right" w:pos="9643"/>
        </w:tabs>
        <w:spacing w:after="0"/>
        <w:jc w:val="both"/>
        <w:rPr>
          <w:rFonts w:ascii="Verdana" w:hAnsi="Verdana" w:cs="Times New Roman"/>
          <w:sz w:val="20"/>
          <w:szCs w:val="20"/>
        </w:rPr>
      </w:pPr>
    </w:p>
    <w:p w14:paraId="17759938" w14:textId="39B93187" w:rsidR="00BB2DFE" w:rsidRPr="00790E0A" w:rsidRDefault="0005414F" w:rsidP="00790E0A">
      <w:pPr>
        <w:spacing w:after="0"/>
        <w:jc w:val="both"/>
        <w:rPr>
          <w:rFonts w:ascii="Verdana" w:hAnsi="Verdana" w:cs="Times New Roman"/>
          <w:b/>
          <w:sz w:val="20"/>
          <w:szCs w:val="20"/>
        </w:rPr>
      </w:pPr>
      <w:proofErr w:type="spellStart"/>
      <w:r w:rsidRPr="00790E0A">
        <w:rPr>
          <w:rFonts w:ascii="Verdana" w:hAnsi="Verdana" w:cs="Times New Roman"/>
          <w:b/>
          <w:sz w:val="20"/>
          <w:szCs w:val="20"/>
        </w:rPr>
        <w:t>Propunerile</w:t>
      </w:r>
      <w:proofErr w:type="spellEnd"/>
      <w:r w:rsidRPr="00790E0A">
        <w:rPr>
          <w:rFonts w:ascii="Verdana" w:hAnsi="Verdana" w:cs="Times New Roman"/>
          <w:b/>
          <w:sz w:val="20"/>
          <w:szCs w:val="20"/>
        </w:rPr>
        <w:t xml:space="preserve"> d</w:t>
      </w:r>
      <w:r w:rsidR="00BB2DFE" w:rsidRPr="00790E0A">
        <w:rPr>
          <w:rFonts w:ascii="Verdana" w:hAnsi="Verdana" w:cs="Times New Roman"/>
          <w:b/>
          <w:sz w:val="20"/>
          <w:szCs w:val="20"/>
        </w:rPr>
        <w:t xml:space="preserve">in </w:t>
      </w:r>
      <w:proofErr w:type="spellStart"/>
      <w:r w:rsidR="00BB2DFE" w:rsidRPr="00790E0A">
        <w:rPr>
          <w:rFonts w:ascii="Verdana" w:hAnsi="Verdana" w:cs="Times New Roman"/>
          <w:b/>
          <w:sz w:val="20"/>
          <w:szCs w:val="20"/>
        </w:rPr>
        <w:t>proiect</w:t>
      </w:r>
      <w:proofErr w:type="spellEnd"/>
      <w:r w:rsidR="00BB2DFE" w:rsidRPr="00790E0A">
        <w:rPr>
          <w:rFonts w:ascii="Verdana" w:hAnsi="Verdana" w:cs="Times New Roman"/>
          <w:b/>
          <w:sz w:val="20"/>
          <w:szCs w:val="20"/>
        </w:rPr>
        <w:t xml:space="preserve"> nu </w:t>
      </w:r>
      <w:proofErr w:type="spellStart"/>
      <w:r w:rsidR="00BB2DFE" w:rsidRPr="00790E0A">
        <w:rPr>
          <w:rFonts w:ascii="Verdana" w:hAnsi="Verdana" w:cs="Times New Roman"/>
          <w:b/>
          <w:sz w:val="20"/>
          <w:szCs w:val="20"/>
        </w:rPr>
        <w:t>modifica</w:t>
      </w:r>
      <w:proofErr w:type="spellEnd"/>
      <w:r w:rsidR="00BB2DFE" w:rsidRPr="00790E0A">
        <w:rPr>
          <w:rFonts w:ascii="Verdana" w:hAnsi="Verdana" w:cs="Times New Roman"/>
          <w:b/>
          <w:sz w:val="20"/>
          <w:szCs w:val="20"/>
        </w:rPr>
        <w:t xml:space="preserve"> </w:t>
      </w:r>
      <w:proofErr w:type="spellStart"/>
      <w:r w:rsidR="00BB2DFE" w:rsidRPr="00790E0A">
        <w:rPr>
          <w:rFonts w:ascii="Verdana" w:hAnsi="Verdana" w:cs="Times New Roman"/>
          <w:b/>
          <w:sz w:val="20"/>
          <w:szCs w:val="20"/>
        </w:rPr>
        <w:t>echiparea</w:t>
      </w:r>
      <w:proofErr w:type="spellEnd"/>
      <w:r w:rsidR="00BB2DFE" w:rsidRPr="00790E0A">
        <w:rPr>
          <w:rFonts w:ascii="Verdana" w:hAnsi="Verdana" w:cs="Times New Roman"/>
          <w:b/>
          <w:sz w:val="20"/>
          <w:szCs w:val="20"/>
        </w:rPr>
        <w:t xml:space="preserve"> </w:t>
      </w:r>
      <w:proofErr w:type="spellStart"/>
      <w:r w:rsidR="00BB2DFE" w:rsidRPr="00790E0A">
        <w:rPr>
          <w:rFonts w:ascii="Verdana" w:hAnsi="Verdana" w:cs="Times New Roman"/>
          <w:b/>
          <w:sz w:val="20"/>
          <w:szCs w:val="20"/>
        </w:rPr>
        <w:t>edilitara</w:t>
      </w:r>
      <w:proofErr w:type="spellEnd"/>
      <w:r w:rsidR="00BB2DFE" w:rsidRPr="00790E0A">
        <w:rPr>
          <w:rFonts w:ascii="Verdana" w:hAnsi="Verdana" w:cs="Times New Roman"/>
          <w:b/>
          <w:sz w:val="20"/>
          <w:szCs w:val="20"/>
        </w:rPr>
        <w:t xml:space="preserve"> a </w:t>
      </w:r>
      <w:proofErr w:type="spellStart"/>
      <w:r w:rsidR="00BB2DFE" w:rsidRPr="00790E0A">
        <w:rPr>
          <w:rFonts w:ascii="Verdana" w:hAnsi="Verdana" w:cs="Times New Roman"/>
          <w:b/>
          <w:sz w:val="20"/>
          <w:szCs w:val="20"/>
        </w:rPr>
        <w:t>incintei</w:t>
      </w:r>
      <w:proofErr w:type="spellEnd"/>
      <w:r w:rsidR="00BB2DFE" w:rsidRPr="00790E0A">
        <w:rPr>
          <w:rFonts w:ascii="Verdana" w:hAnsi="Verdana" w:cs="Times New Roman"/>
          <w:b/>
          <w:sz w:val="20"/>
          <w:szCs w:val="20"/>
        </w:rPr>
        <w:t xml:space="preserve">. </w:t>
      </w:r>
      <w:r w:rsidR="007648CC" w:rsidRPr="00790E0A">
        <w:rPr>
          <w:rFonts w:ascii="Verdana" w:hAnsi="Verdana" w:cs="Times New Roman"/>
          <w:b/>
          <w:sz w:val="20"/>
          <w:szCs w:val="20"/>
        </w:rPr>
        <w:t xml:space="preserve">In </w:t>
      </w:r>
      <w:proofErr w:type="spellStart"/>
      <w:r w:rsidR="007648CC" w:rsidRPr="00790E0A">
        <w:rPr>
          <w:rFonts w:ascii="Verdana" w:hAnsi="Verdana" w:cs="Times New Roman"/>
          <w:b/>
          <w:sz w:val="20"/>
          <w:szCs w:val="20"/>
        </w:rPr>
        <w:t>cadrul</w:t>
      </w:r>
      <w:proofErr w:type="spellEnd"/>
      <w:r w:rsidR="007648CC" w:rsidRPr="00790E0A">
        <w:rPr>
          <w:rFonts w:ascii="Verdana" w:hAnsi="Verdana" w:cs="Times New Roman"/>
          <w:b/>
          <w:sz w:val="20"/>
          <w:szCs w:val="20"/>
        </w:rPr>
        <w:t xml:space="preserve"> </w:t>
      </w:r>
      <w:proofErr w:type="spellStart"/>
      <w:r w:rsidR="007648CC" w:rsidRPr="00790E0A">
        <w:rPr>
          <w:rFonts w:ascii="Verdana" w:hAnsi="Verdana" w:cs="Times New Roman"/>
          <w:b/>
          <w:sz w:val="20"/>
          <w:szCs w:val="20"/>
        </w:rPr>
        <w:t>acestui</w:t>
      </w:r>
      <w:proofErr w:type="spellEnd"/>
      <w:r w:rsidR="007648CC" w:rsidRPr="00790E0A">
        <w:rPr>
          <w:rFonts w:ascii="Verdana" w:hAnsi="Verdana" w:cs="Times New Roman"/>
          <w:b/>
          <w:sz w:val="20"/>
          <w:szCs w:val="20"/>
        </w:rPr>
        <w:t xml:space="preserve"> </w:t>
      </w:r>
      <w:proofErr w:type="spellStart"/>
      <w:r w:rsidR="007648CC" w:rsidRPr="00790E0A">
        <w:rPr>
          <w:rFonts w:ascii="Verdana" w:hAnsi="Verdana" w:cs="Times New Roman"/>
          <w:b/>
          <w:sz w:val="20"/>
          <w:szCs w:val="20"/>
        </w:rPr>
        <w:t>proiect</w:t>
      </w:r>
      <w:proofErr w:type="spellEnd"/>
      <w:r w:rsidR="007648CC" w:rsidRPr="00790E0A">
        <w:rPr>
          <w:rFonts w:ascii="Verdana" w:hAnsi="Verdana" w:cs="Times New Roman"/>
          <w:b/>
          <w:sz w:val="20"/>
          <w:szCs w:val="20"/>
        </w:rPr>
        <w:t xml:space="preserve"> nu se </w:t>
      </w:r>
      <w:proofErr w:type="spellStart"/>
      <w:r w:rsidR="007648CC" w:rsidRPr="00790E0A">
        <w:rPr>
          <w:rFonts w:ascii="Verdana" w:hAnsi="Verdana" w:cs="Times New Roman"/>
          <w:b/>
          <w:sz w:val="20"/>
          <w:szCs w:val="20"/>
        </w:rPr>
        <w:t>va</w:t>
      </w:r>
      <w:proofErr w:type="spellEnd"/>
      <w:r w:rsidR="007648CC" w:rsidRPr="00790E0A">
        <w:rPr>
          <w:rFonts w:ascii="Verdana" w:hAnsi="Verdana" w:cs="Times New Roman"/>
          <w:b/>
          <w:sz w:val="20"/>
          <w:szCs w:val="20"/>
        </w:rPr>
        <w:t xml:space="preserve"> </w:t>
      </w:r>
      <w:proofErr w:type="spellStart"/>
      <w:r w:rsidR="007648CC" w:rsidRPr="00790E0A">
        <w:rPr>
          <w:rFonts w:ascii="Verdana" w:hAnsi="Verdana" w:cs="Times New Roman"/>
          <w:b/>
          <w:sz w:val="20"/>
          <w:szCs w:val="20"/>
        </w:rPr>
        <w:t>utiliz</w:t>
      </w:r>
      <w:r w:rsidR="00753B05" w:rsidRPr="00790E0A">
        <w:rPr>
          <w:rFonts w:ascii="Verdana" w:hAnsi="Verdana" w:cs="Times New Roman"/>
          <w:b/>
          <w:sz w:val="20"/>
          <w:szCs w:val="20"/>
        </w:rPr>
        <w:t>a</w:t>
      </w:r>
      <w:proofErr w:type="spellEnd"/>
      <w:r w:rsidR="007648CC" w:rsidRPr="00790E0A">
        <w:rPr>
          <w:rFonts w:ascii="Verdana" w:hAnsi="Verdana" w:cs="Times New Roman"/>
          <w:b/>
          <w:sz w:val="20"/>
          <w:szCs w:val="20"/>
        </w:rPr>
        <w:t xml:space="preserve"> </w:t>
      </w:r>
      <w:proofErr w:type="spellStart"/>
      <w:r w:rsidR="007648CC" w:rsidRPr="00790E0A">
        <w:rPr>
          <w:rFonts w:ascii="Verdana" w:hAnsi="Verdana" w:cs="Times New Roman"/>
          <w:b/>
          <w:sz w:val="20"/>
          <w:szCs w:val="20"/>
        </w:rPr>
        <w:t>apa</w:t>
      </w:r>
      <w:proofErr w:type="spellEnd"/>
      <w:r w:rsidR="007648CC" w:rsidRPr="00790E0A">
        <w:rPr>
          <w:rFonts w:ascii="Verdana" w:hAnsi="Verdana" w:cs="Times New Roman"/>
          <w:b/>
          <w:sz w:val="20"/>
          <w:szCs w:val="20"/>
        </w:rPr>
        <w:t xml:space="preserve"> </w:t>
      </w:r>
      <w:r w:rsidR="00DF6DBE" w:rsidRPr="00790E0A">
        <w:rPr>
          <w:rFonts w:ascii="Verdana" w:hAnsi="Verdana" w:cs="Times New Roman"/>
          <w:b/>
          <w:sz w:val="20"/>
          <w:szCs w:val="20"/>
        </w:rPr>
        <w:t xml:space="preserve">in </w:t>
      </w:r>
      <w:proofErr w:type="spellStart"/>
      <w:r w:rsidR="00DF6DBE" w:rsidRPr="00790E0A">
        <w:rPr>
          <w:rFonts w:ascii="Verdana" w:hAnsi="Verdana" w:cs="Times New Roman"/>
          <w:b/>
          <w:sz w:val="20"/>
          <w:szCs w:val="20"/>
        </w:rPr>
        <w:t>procesul</w:t>
      </w:r>
      <w:proofErr w:type="spellEnd"/>
      <w:r w:rsidR="00DF6DBE" w:rsidRPr="00790E0A">
        <w:rPr>
          <w:rFonts w:ascii="Verdana" w:hAnsi="Verdana" w:cs="Times New Roman"/>
          <w:b/>
          <w:sz w:val="20"/>
          <w:szCs w:val="20"/>
        </w:rPr>
        <w:t xml:space="preserve"> </w:t>
      </w:r>
      <w:proofErr w:type="spellStart"/>
      <w:r w:rsidR="00DF6DBE" w:rsidRPr="00790E0A">
        <w:rPr>
          <w:rFonts w:ascii="Verdana" w:hAnsi="Verdana" w:cs="Times New Roman"/>
          <w:b/>
          <w:sz w:val="20"/>
          <w:szCs w:val="20"/>
        </w:rPr>
        <w:t>tehnologic</w:t>
      </w:r>
      <w:proofErr w:type="spellEnd"/>
      <w:r w:rsidR="00DF6DBE" w:rsidRPr="00790E0A">
        <w:rPr>
          <w:rFonts w:ascii="Verdana" w:hAnsi="Verdana" w:cs="Times New Roman"/>
          <w:b/>
          <w:sz w:val="20"/>
          <w:szCs w:val="20"/>
        </w:rPr>
        <w:t>.</w:t>
      </w:r>
    </w:p>
    <w:p w14:paraId="5EF2F8C5" w14:textId="77777777" w:rsidR="00DF6DBE" w:rsidRPr="00790E0A" w:rsidRDefault="00DF6DBE" w:rsidP="00790E0A">
      <w:pPr>
        <w:spacing w:after="0"/>
        <w:jc w:val="both"/>
        <w:rPr>
          <w:rFonts w:ascii="Verdana" w:hAnsi="Verdana" w:cs="Times New Roman"/>
          <w:b/>
          <w:sz w:val="20"/>
          <w:szCs w:val="20"/>
        </w:rPr>
      </w:pPr>
    </w:p>
    <w:p w14:paraId="2BD0D16C" w14:textId="147A7FFC" w:rsidR="00DF6DBE" w:rsidRPr="00790E0A" w:rsidRDefault="00DF6DBE" w:rsidP="00790E0A">
      <w:pPr>
        <w:spacing w:after="0"/>
        <w:jc w:val="both"/>
        <w:rPr>
          <w:rFonts w:ascii="Verdana" w:eastAsia="Times New Roman" w:hAnsi="Verdana" w:cs="Times New Roman"/>
          <w:b/>
          <w:bCs/>
          <w:sz w:val="20"/>
          <w:szCs w:val="20"/>
          <w:lang w:val="ro-RO" w:eastAsia="ar-SA"/>
        </w:rPr>
      </w:pPr>
      <w:r w:rsidRPr="00790E0A">
        <w:rPr>
          <w:rFonts w:ascii="Verdana" w:eastAsia="Times New Roman" w:hAnsi="Verdana" w:cs="Times New Roman"/>
          <w:b/>
          <w:bCs/>
          <w:sz w:val="20"/>
          <w:szCs w:val="20"/>
          <w:lang w:val="ro-RO" w:eastAsia="ar-SA"/>
        </w:rPr>
        <w:t>In procesul tehnologic nu se utilizeaza apa. Echipamentul de decapare si uscare la cald IDEX utilizeaza un consum de 30 l/min,  doar in cazul situatiilor de urgenta (apa pentru racire). In conditii normale de functionare nu se utilizeaza apa.</w:t>
      </w:r>
    </w:p>
    <w:p w14:paraId="3A8CAC02" w14:textId="77777777" w:rsidR="008C7C03" w:rsidRPr="00790E0A" w:rsidRDefault="008C7C03" w:rsidP="00790E0A">
      <w:pPr>
        <w:spacing w:after="0"/>
        <w:jc w:val="both"/>
        <w:rPr>
          <w:rFonts w:ascii="Verdana" w:eastAsia="Times New Roman" w:hAnsi="Verdana" w:cs="Times New Roman"/>
          <w:b/>
          <w:bCs/>
          <w:sz w:val="20"/>
          <w:szCs w:val="20"/>
          <w:lang w:val="ro-RO" w:eastAsia="ar-SA"/>
        </w:rPr>
      </w:pPr>
    </w:p>
    <w:p w14:paraId="7789C5F5" w14:textId="4FB4E44D" w:rsidR="000A3D2D" w:rsidRDefault="009B4369" w:rsidP="009B4369">
      <w:pPr>
        <w:spacing w:after="0"/>
        <w:jc w:val="both"/>
        <w:rPr>
          <w:rFonts w:ascii="Verdana" w:eastAsia="Times New Roman" w:hAnsi="Verdana" w:cs="Times New Roman"/>
          <w:b/>
          <w:sz w:val="20"/>
          <w:szCs w:val="20"/>
        </w:rPr>
      </w:pPr>
      <w:r>
        <w:rPr>
          <w:rFonts w:ascii="Verdana" w:eastAsia="Times New Roman" w:hAnsi="Verdana" w:cs="Times New Roman"/>
          <w:b/>
          <w:sz w:val="20"/>
          <w:szCs w:val="20"/>
        </w:rPr>
        <w:t>3.7.6.</w:t>
      </w:r>
      <w:r w:rsidR="00905A42" w:rsidRPr="009B4369">
        <w:rPr>
          <w:rFonts w:ascii="Verdana" w:eastAsia="Times New Roman" w:hAnsi="Verdana" w:cs="Times New Roman"/>
          <w:b/>
          <w:sz w:val="20"/>
          <w:szCs w:val="20"/>
        </w:rPr>
        <w:t>D</w:t>
      </w:r>
      <w:r w:rsidR="000A3D2D" w:rsidRPr="009B4369">
        <w:rPr>
          <w:rFonts w:ascii="Verdana" w:eastAsia="Times New Roman" w:hAnsi="Verdana" w:cs="Times New Roman"/>
          <w:b/>
          <w:sz w:val="20"/>
          <w:szCs w:val="20"/>
        </w:rPr>
        <w:t xml:space="preserve">escrierea </w:t>
      </w:r>
      <w:proofErr w:type="spellStart"/>
      <w:r w:rsidR="000A3D2D" w:rsidRPr="009B4369">
        <w:rPr>
          <w:rFonts w:ascii="Verdana" w:eastAsia="Times New Roman" w:hAnsi="Verdana" w:cs="Times New Roman"/>
          <w:b/>
          <w:sz w:val="20"/>
          <w:szCs w:val="20"/>
        </w:rPr>
        <w:t>lucrărilor</w:t>
      </w:r>
      <w:proofErr w:type="spellEnd"/>
      <w:r w:rsidR="000A3D2D" w:rsidRPr="009B4369">
        <w:rPr>
          <w:rFonts w:ascii="Verdana" w:eastAsia="Times New Roman" w:hAnsi="Verdana" w:cs="Times New Roman"/>
          <w:b/>
          <w:sz w:val="20"/>
          <w:szCs w:val="20"/>
        </w:rPr>
        <w:t xml:space="preserve"> de </w:t>
      </w:r>
      <w:proofErr w:type="spellStart"/>
      <w:r w:rsidR="000A3D2D" w:rsidRPr="009B4369">
        <w:rPr>
          <w:rFonts w:ascii="Verdana" w:eastAsia="Times New Roman" w:hAnsi="Verdana" w:cs="Times New Roman"/>
          <w:b/>
          <w:sz w:val="20"/>
          <w:szCs w:val="20"/>
        </w:rPr>
        <w:t>refacere</w:t>
      </w:r>
      <w:proofErr w:type="spellEnd"/>
      <w:r w:rsidR="000A3D2D" w:rsidRPr="009B4369">
        <w:rPr>
          <w:rFonts w:ascii="Verdana" w:eastAsia="Times New Roman" w:hAnsi="Verdana" w:cs="Times New Roman"/>
          <w:b/>
          <w:sz w:val="20"/>
          <w:szCs w:val="20"/>
        </w:rPr>
        <w:t xml:space="preserve"> a </w:t>
      </w:r>
      <w:proofErr w:type="spellStart"/>
      <w:r w:rsidR="000A3D2D" w:rsidRPr="009B4369">
        <w:rPr>
          <w:rFonts w:ascii="Verdana" w:eastAsia="Times New Roman" w:hAnsi="Verdana" w:cs="Times New Roman"/>
          <w:b/>
          <w:sz w:val="20"/>
          <w:szCs w:val="20"/>
        </w:rPr>
        <w:t>amplasamentului</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în</w:t>
      </w:r>
      <w:proofErr w:type="spellEnd"/>
      <w:r w:rsidR="000A3D2D" w:rsidRPr="009B4369">
        <w:rPr>
          <w:rFonts w:ascii="Verdana" w:eastAsia="Times New Roman" w:hAnsi="Verdana" w:cs="Times New Roman"/>
          <w:b/>
          <w:sz w:val="20"/>
          <w:szCs w:val="20"/>
        </w:rPr>
        <w:t xml:space="preserve"> zona </w:t>
      </w:r>
      <w:proofErr w:type="spellStart"/>
      <w:r w:rsidR="000A3D2D" w:rsidRPr="009B4369">
        <w:rPr>
          <w:rFonts w:ascii="Verdana" w:eastAsia="Times New Roman" w:hAnsi="Verdana" w:cs="Times New Roman"/>
          <w:b/>
          <w:sz w:val="20"/>
          <w:szCs w:val="20"/>
        </w:rPr>
        <w:t>afectată</w:t>
      </w:r>
      <w:proofErr w:type="spellEnd"/>
      <w:r w:rsidR="000A3D2D" w:rsidRPr="009B4369">
        <w:rPr>
          <w:rFonts w:ascii="Verdana" w:eastAsia="Times New Roman" w:hAnsi="Verdana" w:cs="Times New Roman"/>
          <w:b/>
          <w:sz w:val="20"/>
          <w:szCs w:val="20"/>
        </w:rPr>
        <w:t xml:space="preserve"> de </w:t>
      </w:r>
      <w:proofErr w:type="spellStart"/>
      <w:r w:rsidR="000A3D2D" w:rsidRPr="009B4369">
        <w:rPr>
          <w:rFonts w:ascii="Verdana" w:eastAsia="Times New Roman" w:hAnsi="Verdana" w:cs="Times New Roman"/>
          <w:b/>
          <w:sz w:val="20"/>
          <w:szCs w:val="20"/>
        </w:rPr>
        <w:t>execuția</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investiției</w:t>
      </w:r>
      <w:proofErr w:type="spellEnd"/>
      <w:r w:rsidR="000A3D2D" w:rsidRPr="009B4369">
        <w:rPr>
          <w:rFonts w:ascii="Verdana" w:eastAsia="Times New Roman" w:hAnsi="Verdana" w:cs="Times New Roman"/>
          <w:b/>
          <w:sz w:val="20"/>
          <w:szCs w:val="20"/>
        </w:rPr>
        <w:t>;</w:t>
      </w:r>
    </w:p>
    <w:p w14:paraId="5A2CC80F" w14:textId="77777777" w:rsidR="009B4369" w:rsidRPr="009B4369" w:rsidRDefault="009B4369" w:rsidP="009B4369">
      <w:pPr>
        <w:spacing w:after="0"/>
        <w:jc w:val="both"/>
        <w:rPr>
          <w:rFonts w:ascii="Verdana" w:eastAsia="Times New Roman" w:hAnsi="Verdana" w:cs="Times New Roman"/>
          <w:b/>
          <w:sz w:val="20"/>
          <w:szCs w:val="20"/>
        </w:rPr>
      </w:pPr>
    </w:p>
    <w:p w14:paraId="7B7C47C1" w14:textId="574334FE" w:rsidR="00BB2DFE" w:rsidRPr="00790E0A" w:rsidRDefault="00BB2DFE" w:rsidP="00790E0A">
      <w:pPr>
        <w:spacing w:after="0"/>
        <w:jc w:val="both"/>
        <w:rPr>
          <w:rFonts w:ascii="Verdana" w:hAnsi="Verdana" w:cs="Times New Roman"/>
          <w:sz w:val="20"/>
          <w:szCs w:val="20"/>
          <w:lang w:val="ro-RO"/>
        </w:rPr>
      </w:pPr>
      <w:r w:rsidRPr="00790E0A">
        <w:rPr>
          <w:rFonts w:ascii="Verdana" w:hAnsi="Verdana" w:cs="Times New Roman"/>
          <w:b/>
          <w:bCs/>
          <w:sz w:val="20"/>
          <w:szCs w:val="20"/>
          <w:lang w:val="it-IT"/>
        </w:rPr>
        <w:t>Lucrarile propuse pentru refacerea amplasamentului la finalizarea investitiei, în caz de accidente si/sau la încetarea activitatii</w:t>
      </w:r>
      <w:r w:rsidRPr="00790E0A">
        <w:rPr>
          <w:rFonts w:ascii="Verdana" w:hAnsi="Verdana" w:cs="Times New Roman"/>
          <w:sz w:val="20"/>
          <w:szCs w:val="20"/>
          <w:lang w:val="it-IT"/>
        </w:rPr>
        <w:t xml:space="preserve"> - </w:t>
      </w:r>
      <w:r w:rsidRPr="00790E0A">
        <w:rPr>
          <w:rFonts w:ascii="Verdana" w:hAnsi="Verdana" w:cs="Times New Roman"/>
          <w:sz w:val="20"/>
          <w:szCs w:val="20"/>
          <w:lang w:val="ro-RO"/>
        </w:rPr>
        <w:t xml:space="preserve">In faza de executie nu este necesara refacerea amplasamentului </w:t>
      </w:r>
      <w:r w:rsidR="00FC5A46" w:rsidRPr="00790E0A">
        <w:rPr>
          <w:rFonts w:ascii="Verdana" w:hAnsi="Verdana" w:cs="Times New Roman"/>
          <w:sz w:val="20"/>
          <w:szCs w:val="20"/>
          <w:lang w:val="ro-RO"/>
        </w:rPr>
        <w:t>.</w:t>
      </w:r>
      <w:r w:rsidRPr="00790E0A">
        <w:rPr>
          <w:rFonts w:ascii="Verdana" w:hAnsi="Verdana" w:cs="Times New Roman"/>
          <w:sz w:val="20"/>
          <w:szCs w:val="20"/>
          <w:lang w:val="ro-RO"/>
        </w:rPr>
        <w:t xml:space="preserve">In caz de poluare accidentala se va interveni de urgenta cu materiale absorbante, pentru a se evita intinderea poluarii. Constructorul si beneficiarul este obligat ca la inceperea lucrarilor de santier sa fie dotat cu </w:t>
      </w:r>
      <w:r w:rsidR="00FC5A46" w:rsidRPr="00790E0A">
        <w:rPr>
          <w:rFonts w:ascii="Verdana" w:hAnsi="Verdana" w:cs="Times New Roman"/>
          <w:sz w:val="20"/>
          <w:szCs w:val="20"/>
          <w:lang w:val="ro-RO"/>
        </w:rPr>
        <w:t>kit-uri in cazul poluarilor accidentale.</w:t>
      </w:r>
    </w:p>
    <w:p w14:paraId="2845AC6A" w14:textId="77777777" w:rsidR="00FC5A46" w:rsidRPr="00790E0A" w:rsidRDefault="00FC5A46" w:rsidP="00790E0A">
      <w:pPr>
        <w:spacing w:after="0"/>
        <w:jc w:val="both"/>
        <w:rPr>
          <w:rFonts w:ascii="Verdana" w:hAnsi="Verdana" w:cs="Times New Roman"/>
          <w:sz w:val="20"/>
          <w:szCs w:val="20"/>
          <w:lang w:val="ro-RO"/>
        </w:rPr>
      </w:pPr>
    </w:p>
    <w:p w14:paraId="69D9ABC6" w14:textId="77777777" w:rsidR="00BB2DFE" w:rsidRPr="00790E0A" w:rsidRDefault="00BB2DFE" w:rsidP="00790E0A">
      <w:pPr>
        <w:spacing w:after="0"/>
        <w:jc w:val="both"/>
        <w:rPr>
          <w:rFonts w:ascii="Verdana" w:hAnsi="Verdana" w:cs="Times New Roman"/>
          <w:b/>
          <w:bCs/>
          <w:i/>
          <w:iCs/>
          <w:sz w:val="20"/>
          <w:szCs w:val="20"/>
          <w:lang w:val="pt-BR"/>
        </w:rPr>
      </w:pPr>
      <w:r w:rsidRPr="00790E0A">
        <w:rPr>
          <w:rFonts w:ascii="Verdana" w:hAnsi="Verdana" w:cs="Times New Roman"/>
          <w:b/>
          <w:bCs/>
          <w:i/>
          <w:iCs/>
          <w:sz w:val="20"/>
          <w:szCs w:val="20"/>
          <w:lang w:val="pt-BR"/>
        </w:rPr>
        <w:t>Pentru protecţia factorilor de mediu, se prevede:</w:t>
      </w:r>
    </w:p>
    <w:p w14:paraId="5E9FC416" w14:textId="1950D4F5" w:rsidR="00BB2DFE" w:rsidRPr="00790E0A" w:rsidRDefault="00BB2DFE" w:rsidP="00790E0A">
      <w:pPr>
        <w:numPr>
          <w:ilvl w:val="0"/>
          <w:numId w:val="22"/>
        </w:numPr>
        <w:tabs>
          <w:tab w:val="clear" w:pos="1080"/>
          <w:tab w:val="left" w:pos="0"/>
          <w:tab w:val="num" w:pos="810"/>
        </w:tabs>
        <w:spacing w:after="0"/>
        <w:ind w:hanging="1080"/>
        <w:jc w:val="both"/>
        <w:rPr>
          <w:rFonts w:ascii="Verdana" w:hAnsi="Verdana" w:cs="Times New Roman"/>
          <w:sz w:val="20"/>
          <w:szCs w:val="20"/>
          <w:lang w:val="it-IT"/>
        </w:rPr>
      </w:pPr>
      <w:r w:rsidRPr="00790E0A">
        <w:rPr>
          <w:rFonts w:ascii="Verdana" w:hAnsi="Verdana" w:cs="Times New Roman"/>
          <w:sz w:val="20"/>
          <w:szCs w:val="20"/>
          <w:lang w:val="it-IT"/>
        </w:rPr>
        <w:t>Interzicerea depozitării direct pe sol a oricăror produse ori materiale care ar putea afecta</w:t>
      </w:r>
      <w:r w:rsidR="00FC5A46" w:rsidRPr="00790E0A">
        <w:rPr>
          <w:rFonts w:ascii="Verdana" w:hAnsi="Verdana" w:cs="Times New Roman"/>
          <w:sz w:val="20"/>
          <w:szCs w:val="20"/>
          <w:lang w:val="it-IT"/>
        </w:rPr>
        <w:t xml:space="preserve"> </w:t>
      </w:r>
      <w:r w:rsidRPr="00790E0A">
        <w:rPr>
          <w:rFonts w:ascii="Verdana" w:hAnsi="Verdana" w:cs="Times New Roman"/>
          <w:sz w:val="20"/>
          <w:szCs w:val="20"/>
          <w:lang w:val="it-IT"/>
        </w:rPr>
        <w:t>calitatea acestuia;</w:t>
      </w:r>
    </w:p>
    <w:p w14:paraId="3232752E" w14:textId="76D4793B" w:rsidR="00BB2DFE" w:rsidRPr="00790E0A" w:rsidRDefault="00BB2DFE" w:rsidP="00790E0A">
      <w:pPr>
        <w:numPr>
          <w:ilvl w:val="0"/>
          <w:numId w:val="22"/>
        </w:numPr>
        <w:tabs>
          <w:tab w:val="clear" w:pos="1080"/>
          <w:tab w:val="num" w:pos="90"/>
        </w:tabs>
        <w:spacing w:after="0"/>
        <w:ind w:left="0" w:firstLine="90"/>
        <w:jc w:val="both"/>
        <w:rPr>
          <w:rFonts w:ascii="Verdana" w:hAnsi="Verdana" w:cs="Times New Roman"/>
          <w:sz w:val="20"/>
          <w:szCs w:val="20"/>
          <w:lang w:val="it-IT"/>
        </w:rPr>
      </w:pPr>
      <w:r w:rsidRPr="00790E0A">
        <w:rPr>
          <w:rFonts w:ascii="Verdana" w:hAnsi="Verdana" w:cs="Times New Roman"/>
          <w:sz w:val="20"/>
          <w:szCs w:val="20"/>
          <w:lang w:val="it-IT"/>
        </w:rPr>
        <w:t xml:space="preserve">Desemnarea unui </w:t>
      </w:r>
      <w:r w:rsidR="00FC5A46" w:rsidRPr="00790E0A">
        <w:rPr>
          <w:rFonts w:ascii="Verdana" w:hAnsi="Verdana" w:cs="Times New Roman"/>
          <w:sz w:val="20"/>
          <w:szCs w:val="20"/>
          <w:lang w:val="it-IT"/>
        </w:rPr>
        <w:t>responsabil</w:t>
      </w:r>
      <w:r w:rsidRPr="00790E0A">
        <w:rPr>
          <w:rFonts w:ascii="Verdana" w:hAnsi="Verdana" w:cs="Times New Roman"/>
          <w:sz w:val="20"/>
          <w:szCs w:val="20"/>
          <w:lang w:val="it-IT"/>
        </w:rPr>
        <w:t xml:space="preserve"> în vederea monitorizării deşeurilor </w:t>
      </w:r>
      <w:r w:rsidR="00FC5A46" w:rsidRPr="00790E0A">
        <w:rPr>
          <w:rFonts w:ascii="Verdana" w:hAnsi="Verdana" w:cs="Times New Roman"/>
          <w:sz w:val="20"/>
          <w:szCs w:val="20"/>
          <w:lang w:val="it-IT"/>
        </w:rPr>
        <w:t>gestionate;</w:t>
      </w:r>
    </w:p>
    <w:p w14:paraId="54C642D9" w14:textId="357CC0DE" w:rsidR="00BB2DFE" w:rsidRPr="00790E0A" w:rsidRDefault="00BB2DFE" w:rsidP="00790E0A">
      <w:pPr>
        <w:numPr>
          <w:ilvl w:val="0"/>
          <w:numId w:val="22"/>
        </w:numPr>
        <w:tabs>
          <w:tab w:val="clear" w:pos="1080"/>
          <w:tab w:val="num" w:pos="90"/>
        </w:tabs>
        <w:spacing w:after="0"/>
        <w:ind w:left="0" w:firstLine="90"/>
        <w:jc w:val="both"/>
        <w:rPr>
          <w:rFonts w:ascii="Verdana" w:hAnsi="Verdana" w:cs="Times New Roman"/>
          <w:sz w:val="20"/>
          <w:szCs w:val="20"/>
          <w:lang w:val="ro-RO"/>
        </w:rPr>
      </w:pPr>
      <w:r w:rsidRPr="00790E0A">
        <w:rPr>
          <w:rFonts w:ascii="Verdana" w:hAnsi="Verdana" w:cs="Times New Roman"/>
          <w:sz w:val="20"/>
          <w:szCs w:val="20"/>
          <w:lang w:val="it-IT"/>
        </w:rPr>
        <w:t xml:space="preserve">Valorificarea cât mai eficientă a deşeurilor </w:t>
      </w:r>
      <w:r w:rsidR="00FC5A46" w:rsidRPr="00790E0A">
        <w:rPr>
          <w:rFonts w:ascii="Verdana" w:hAnsi="Verdana" w:cs="Times New Roman"/>
          <w:sz w:val="20"/>
          <w:szCs w:val="20"/>
          <w:lang w:val="it-IT"/>
        </w:rPr>
        <w:t>generate</w:t>
      </w:r>
      <w:r w:rsidRPr="00790E0A">
        <w:rPr>
          <w:rFonts w:ascii="Verdana" w:hAnsi="Verdana" w:cs="Times New Roman"/>
          <w:sz w:val="20"/>
          <w:szCs w:val="20"/>
          <w:lang w:val="it-IT"/>
        </w:rPr>
        <w:t xml:space="preserve"> </w:t>
      </w:r>
      <w:r w:rsidR="00FC5A46" w:rsidRPr="00790E0A">
        <w:rPr>
          <w:rFonts w:ascii="Verdana" w:hAnsi="Verdana" w:cs="Times New Roman"/>
          <w:sz w:val="20"/>
          <w:szCs w:val="20"/>
          <w:lang w:val="it-IT"/>
        </w:rPr>
        <w:t>cu</w:t>
      </w:r>
      <w:r w:rsidRPr="00790E0A">
        <w:rPr>
          <w:rFonts w:ascii="Verdana" w:hAnsi="Verdana" w:cs="Times New Roman"/>
          <w:sz w:val="20"/>
          <w:szCs w:val="20"/>
          <w:lang w:val="it-IT"/>
        </w:rPr>
        <w:t xml:space="preserve"> firme specializate</w:t>
      </w:r>
      <w:r w:rsidR="00FC5A46" w:rsidRPr="00790E0A">
        <w:rPr>
          <w:rFonts w:ascii="Verdana" w:hAnsi="Verdana" w:cs="Times New Roman"/>
          <w:sz w:val="20"/>
          <w:szCs w:val="20"/>
          <w:lang w:val="it-IT"/>
        </w:rPr>
        <w:t xml:space="preserve"> in acest sens</w:t>
      </w:r>
      <w:r w:rsidRPr="00790E0A">
        <w:rPr>
          <w:rFonts w:ascii="Verdana" w:hAnsi="Verdana" w:cs="Times New Roman"/>
          <w:sz w:val="20"/>
          <w:szCs w:val="20"/>
          <w:lang w:val="it-IT"/>
        </w:rPr>
        <w:t>;</w:t>
      </w:r>
    </w:p>
    <w:p w14:paraId="54FF5034" w14:textId="1B42A263" w:rsidR="00BB2DFE" w:rsidRPr="00790E0A" w:rsidRDefault="00FC5A46" w:rsidP="00790E0A">
      <w:pPr>
        <w:pStyle w:val="BodyTextIndent2"/>
        <w:numPr>
          <w:ilvl w:val="0"/>
          <w:numId w:val="22"/>
        </w:numPr>
        <w:tabs>
          <w:tab w:val="clear" w:pos="1080"/>
          <w:tab w:val="num" w:pos="90"/>
        </w:tabs>
        <w:spacing w:after="0" w:line="276" w:lineRule="auto"/>
        <w:ind w:left="0" w:firstLine="90"/>
        <w:jc w:val="both"/>
        <w:rPr>
          <w:rFonts w:ascii="Verdana" w:hAnsi="Verdana" w:cs="Times New Roman"/>
          <w:sz w:val="20"/>
          <w:szCs w:val="20"/>
          <w:lang w:val="ro-RO"/>
        </w:rPr>
      </w:pPr>
      <w:r w:rsidRPr="00790E0A">
        <w:rPr>
          <w:rFonts w:ascii="Verdana" w:hAnsi="Verdana" w:cs="Times New Roman"/>
          <w:sz w:val="20"/>
          <w:szCs w:val="20"/>
          <w:lang w:val="ro-RO"/>
        </w:rPr>
        <w:t>Deseurile peri</w:t>
      </w:r>
      <w:r w:rsidR="00BB2DFE" w:rsidRPr="00790E0A">
        <w:rPr>
          <w:rFonts w:ascii="Verdana" w:hAnsi="Verdana" w:cs="Times New Roman"/>
          <w:sz w:val="20"/>
          <w:szCs w:val="20"/>
          <w:lang w:val="ro-RO"/>
        </w:rPr>
        <w:t>culoase</w:t>
      </w:r>
      <w:r w:rsidRPr="00790E0A">
        <w:rPr>
          <w:rFonts w:ascii="Verdana" w:hAnsi="Verdana" w:cs="Times New Roman"/>
          <w:sz w:val="20"/>
          <w:szCs w:val="20"/>
          <w:lang w:val="ro-RO"/>
        </w:rPr>
        <w:t xml:space="preserve"> rezultate</w:t>
      </w:r>
      <w:r w:rsidR="00BB2DFE" w:rsidRPr="00790E0A">
        <w:rPr>
          <w:rFonts w:ascii="Verdana" w:hAnsi="Verdana" w:cs="Times New Roman"/>
          <w:sz w:val="20"/>
          <w:szCs w:val="20"/>
          <w:lang w:val="ro-RO"/>
        </w:rPr>
        <w:t xml:space="preserve"> se vor elimina de pe amplasament prin firme specializate în </w:t>
      </w:r>
      <w:r w:rsidRPr="00790E0A">
        <w:rPr>
          <w:rFonts w:ascii="Verdana" w:hAnsi="Verdana" w:cs="Times New Roman"/>
          <w:sz w:val="20"/>
          <w:szCs w:val="20"/>
          <w:lang w:val="ro-RO"/>
        </w:rPr>
        <w:t>acest sens</w:t>
      </w:r>
      <w:r w:rsidR="00BB2DFE" w:rsidRPr="00790E0A">
        <w:rPr>
          <w:rFonts w:ascii="Verdana" w:hAnsi="Verdana" w:cs="Times New Roman"/>
          <w:sz w:val="20"/>
          <w:szCs w:val="20"/>
          <w:lang w:val="ro-RO"/>
        </w:rPr>
        <w:t>;</w:t>
      </w:r>
    </w:p>
    <w:p w14:paraId="61B4BEC5" w14:textId="77777777" w:rsidR="00BB2DFE" w:rsidRPr="00790E0A" w:rsidRDefault="00BB2DFE" w:rsidP="00790E0A">
      <w:pPr>
        <w:pStyle w:val="Footer"/>
        <w:numPr>
          <w:ilvl w:val="0"/>
          <w:numId w:val="22"/>
        </w:numPr>
        <w:tabs>
          <w:tab w:val="clear" w:pos="1080"/>
          <w:tab w:val="clear" w:pos="4680"/>
          <w:tab w:val="clear" w:pos="9360"/>
          <w:tab w:val="num" w:pos="0"/>
        </w:tabs>
        <w:spacing w:line="276" w:lineRule="auto"/>
        <w:ind w:left="0" w:firstLine="90"/>
        <w:jc w:val="both"/>
        <w:rPr>
          <w:rFonts w:ascii="Verdana" w:hAnsi="Verdana" w:cs="Times New Roman"/>
          <w:sz w:val="20"/>
          <w:szCs w:val="20"/>
          <w:lang w:val="ro-RO"/>
        </w:rPr>
      </w:pPr>
      <w:r w:rsidRPr="00790E0A">
        <w:rPr>
          <w:rFonts w:ascii="Verdana" w:hAnsi="Verdana" w:cs="Times New Roman"/>
          <w:sz w:val="20"/>
          <w:szCs w:val="20"/>
          <w:lang w:val="ro-RO"/>
        </w:rPr>
        <w:t>În caz de poluare accidentală se procedează la limitarea propagării şi se anunţă Agenţia de Protecţia Mediului pentru stabilirea soluţiilor optime de depoluare.</w:t>
      </w:r>
    </w:p>
    <w:p w14:paraId="6E076A46" w14:textId="77777777" w:rsidR="00BB2DFE" w:rsidRPr="00790E0A" w:rsidRDefault="00BB2DFE" w:rsidP="00790E0A">
      <w:pPr>
        <w:numPr>
          <w:ilvl w:val="0"/>
          <w:numId w:val="21"/>
        </w:numPr>
        <w:tabs>
          <w:tab w:val="clear" w:pos="720"/>
          <w:tab w:val="num" w:pos="502"/>
          <w:tab w:val="left" w:pos="735"/>
        </w:tabs>
        <w:suppressAutoHyphens/>
        <w:snapToGrid w:val="0"/>
        <w:spacing w:after="0"/>
        <w:ind w:left="0" w:firstLine="90"/>
        <w:jc w:val="both"/>
        <w:rPr>
          <w:rFonts w:ascii="Verdana" w:hAnsi="Verdana" w:cs="Times New Roman"/>
          <w:b/>
          <w:i/>
          <w:sz w:val="20"/>
          <w:szCs w:val="20"/>
          <w:lang w:eastAsia="ro-RO"/>
        </w:rPr>
      </w:pPr>
      <w:proofErr w:type="spellStart"/>
      <w:r w:rsidRPr="00790E0A">
        <w:rPr>
          <w:rFonts w:ascii="Verdana" w:hAnsi="Verdana" w:cs="Times New Roman"/>
          <w:b/>
          <w:i/>
          <w:sz w:val="20"/>
          <w:szCs w:val="20"/>
          <w:lang w:eastAsia="ro-RO"/>
        </w:rPr>
        <w:t>aspecte</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referitoare</w:t>
      </w:r>
      <w:proofErr w:type="spellEnd"/>
      <w:r w:rsidRPr="00790E0A">
        <w:rPr>
          <w:rFonts w:ascii="Verdana" w:hAnsi="Verdana" w:cs="Times New Roman"/>
          <w:b/>
          <w:i/>
          <w:sz w:val="20"/>
          <w:szCs w:val="20"/>
          <w:lang w:eastAsia="ro-RO"/>
        </w:rPr>
        <w:t xml:space="preserve"> la </w:t>
      </w:r>
      <w:proofErr w:type="spellStart"/>
      <w:r w:rsidRPr="00790E0A">
        <w:rPr>
          <w:rFonts w:ascii="Verdana" w:hAnsi="Verdana" w:cs="Times New Roman"/>
          <w:b/>
          <w:i/>
          <w:sz w:val="20"/>
          <w:szCs w:val="20"/>
          <w:lang w:eastAsia="ro-RO"/>
        </w:rPr>
        <w:t>prevenirea</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şi</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modul</w:t>
      </w:r>
      <w:proofErr w:type="spellEnd"/>
      <w:r w:rsidRPr="00790E0A">
        <w:rPr>
          <w:rFonts w:ascii="Verdana" w:hAnsi="Verdana" w:cs="Times New Roman"/>
          <w:b/>
          <w:i/>
          <w:sz w:val="20"/>
          <w:szCs w:val="20"/>
          <w:lang w:eastAsia="ro-RO"/>
        </w:rPr>
        <w:t xml:space="preserve"> de </w:t>
      </w:r>
      <w:proofErr w:type="spellStart"/>
      <w:r w:rsidRPr="00790E0A">
        <w:rPr>
          <w:rFonts w:ascii="Verdana" w:hAnsi="Verdana" w:cs="Times New Roman"/>
          <w:b/>
          <w:i/>
          <w:sz w:val="20"/>
          <w:szCs w:val="20"/>
          <w:lang w:eastAsia="ro-RO"/>
        </w:rPr>
        <w:t>răspuns</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pentru</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cazuri</w:t>
      </w:r>
      <w:proofErr w:type="spellEnd"/>
      <w:r w:rsidRPr="00790E0A">
        <w:rPr>
          <w:rFonts w:ascii="Verdana" w:hAnsi="Verdana" w:cs="Times New Roman"/>
          <w:b/>
          <w:i/>
          <w:sz w:val="20"/>
          <w:szCs w:val="20"/>
          <w:lang w:eastAsia="ro-RO"/>
        </w:rPr>
        <w:t xml:space="preserve"> de </w:t>
      </w:r>
      <w:proofErr w:type="spellStart"/>
      <w:r w:rsidRPr="00790E0A">
        <w:rPr>
          <w:rFonts w:ascii="Verdana" w:hAnsi="Verdana" w:cs="Times New Roman"/>
          <w:b/>
          <w:i/>
          <w:sz w:val="20"/>
          <w:szCs w:val="20"/>
          <w:lang w:eastAsia="ro-RO"/>
        </w:rPr>
        <w:t>poluări</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accidentale</w:t>
      </w:r>
      <w:proofErr w:type="spellEnd"/>
    </w:p>
    <w:p w14:paraId="2D84F00C" w14:textId="009248E5" w:rsidR="00BB2DFE" w:rsidRPr="00790E0A" w:rsidRDefault="00BB2DFE" w:rsidP="00790E0A">
      <w:pPr>
        <w:spacing w:after="0"/>
        <w:ind w:firstLine="90"/>
        <w:jc w:val="both"/>
        <w:rPr>
          <w:rFonts w:ascii="Verdana" w:hAnsi="Verdana" w:cs="Times New Roman"/>
          <w:sz w:val="20"/>
          <w:szCs w:val="20"/>
          <w:lang w:val="it-IT"/>
        </w:rPr>
      </w:pPr>
      <w:r w:rsidRPr="00790E0A">
        <w:rPr>
          <w:rFonts w:ascii="Verdana" w:hAnsi="Verdana" w:cs="Times New Roman"/>
          <w:sz w:val="20"/>
          <w:szCs w:val="20"/>
          <w:lang w:val="it-IT"/>
        </w:rPr>
        <w:t>In vederea prevenirii poluarilor accidentale se iau masurile mentionate la cap. anterioare, personalul este instruit sa alerteze echipele de decontaminare si sa anunte superiorii ierarhici, cu privire la producerea poluarii accidentale</w:t>
      </w:r>
      <w:r w:rsidR="00FC5A46" w:rsidRPr="00790E0A">
        <w:rPr>
          <w:rFonts w:ascii="Verdana" w:hAnsi="Verdana" w:cs="Times New Roman"/>
          <w:sz w:val="20"/>
          <w:szCs w:val="20"/>
          <w:lang w:val="it-IT"/>
        </w:rPr>
        <w:t>, fiind respectate astfel  Planul de poluare accidentala, respectiv procedurile interne.</w:t>
      </w:r>
    </w:p>
    <w:p w14:paraId="5FF9D67F" w14:textId="77777777" w:rsidR="00BB2DFE" w:rsidRPr="00790E0A" w:rsidRDefault="00BB2DFE" w:rsidP="00790E0A">
      <w:pPr>
        <w:pStyle w:val="ListParagraph"/>
        <w:spacing w:after="0"/>
        <w:ind w:left="1080"/>
        <w:jc w:val="both"/>
        <w:rPr>
          <w:rFonts w:ascii="Verdana" w:eastAsia="Times New Roman" w:hAnsi="Verdana" w:cs="Times New Roman"/>
          <w:b/>
          <w:sz w:val="20"/>
          <w:szCs w:val="20"/>
        </w:rPr>
      </w:pPr>
    </w:p>
    <w:p w14:paraId="0EA6B3AF" w14:textId="7A827512" w:rsidR="000A3D2D" w:rsidRDefault="009B4369" w:rsidP="009B4369">
      <w:pPr>
        <w:spacing w:after="0"/>
        <w:jc w:val="both"/>
        <w:rPr>
          <w:rFonts w:ascii="Verdana" w:eastAsia="Times New Roman" w:hAnsi="Verdana" w:cs="Times New Roman"/>
          <w:b/>
          <w:sz w:val="20"/>
          <w:szCs w:val="20"/>
        </w:rPr>
      </w:pPr>
      <w:r w:rsidRPr="009B4369">
        <w:rPr>
          <w:rFonts w:ascii="Verdana" w:eastAsia="Times New Roman" w:hAnsi="Verdana" w:cs="Times New Roman"/>
          <w:b/>
          <w:sz w:val="20"/>
          <w:szCs w:val="20"/>
        </w:rPr>
        <w:t>3.7.7.</w:t>
      </w:r>
      <w:r w:rsidR="00905A42" w:rsidRPr="009B4369">
        <w:rPr>
          <w:rFonts w:ascii="Verdana" w:eastAsia="Times New Roman" w:hAnsi="Verdana" w:cs="Times New Roman"/>
          <w:b/>
          <w:sz w:val="20"/>
          <w:szCs w:val="20"/>
        </w:rPr>
        <w:t>C</w:t>
      </w:r>
      <w:r w:rsidR="000A3D2D" w:rsidRPr="009B4369">
        <w:rPr>
          <w:rFonts w:ascii="Verdana" w:eastAsia="Times New Roman" w:hAnsi="Verdana" w:cs="Times New Roman"/>
          <w:b/>
          <w:sz w:val="20"/>
          <w:szCs w:val="20"/>
        </w:rPr>
        <w:t xml:space="preserve">ăi </w:t>
      </w:r>
      <w:proofErr w:type="spellStart"/>
      <w:r w:rsidR="000A3D2D" w:rsidRPr="009B4369">
        <w:rPr>
          <w:rFonts w:ascii="Verdana" w:eastAsia="Times New Roman" w:hAnsi="Verdana" w:cs="Times New Roman"/>
          <w:b/>
          <w:sz w:val="20"/>
          <w:szCs w:val="20"/>
        </w:rPr>
        <w:t>noi</w:t>
      </w:r>
      <w:proofErr w:type="spellEnd"/>
      <w:r w:rsidR="000A3D2D" w:rsidRPr="009B4369">
        <w:rPr>
          <w:rFonts w:ascii="Verdana" w:eastAsia="Times New Roman" w:hAnsi="Verdana" w:cs="Times New Roman"/>
          <w:b/>
          <w:sz w:val="20"/>
          <w:szCs w:val="20"/>
        </w:rPr>
        <w:t xml:space="preserve"> de </w:t>
      </w:r>
      <w:proofErr w:type="spellStart"/>
      <w:r w:rsidR="000A3D2D" w:rsidRPr="009B4369">
        <w:rPr>
          <w:rFonts w:ascii="Verdana" w:eastAsia="Times New Roman" w:hAnsi="Verdana" w:cs="Times New Roman"/>
          <w:b/>
          <w:sz w:val="20"/>
          <w:szCs w:val="20"/>
        </w:rPr>
        <w:t>acces</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sau</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schimbări</w:t>
      </w:r>
      <w:proofErr w:type="spellEnd"/>
      <w:r w:rsidR="000A3D2D" w:rsidRPr="009B4369">
        <w:rPr>
          <w:rFonts w:ascii="Verdana" w:eastAsia="Times New Roman" w:hAnsi="Verdana" w:cs="Times New Roman"/>
          <w:b/>
          <w:sz w:val="20"/>
          <w:szCs w:val="20"/>
        </w:rPr>
        <w:t xml:space="preserve"> ale </w:t>
      </w:r>
      <w:proofErr w:type="spellStart"/>
      <w:r w:rsidR="000A3D2D" w:rsidRPr="009B4369">
        <w:rPr>
          <w:rFonts w:ascii="Verdana" w:eastAsia="Times New Roman" w:hAnsi="Verdana" w:cs="Times New Roman"/>
          <w:b/>
          <w:sz w:val="20"/>
          <w:szCs w:val="20"/>
        </w:rPr>
        <w:t>celor</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existente</w:t>
      </w:r>
      <w:proofErr w:type="spellEnd"/>
      <w:r w:rsidR="000A3D2D" w:rsidRPr="009B4369">
        <w:rPr>
          <w:rFonts w:ascii="Verdana" w:eastAsia="Times New Roman" w:hAnsi="Verdana" w:cs="Times New Roman"/>
          <w:b/>
          <w:sz w:val="20"/>
          <w:szCs w:val="20"/>
        </w:rPr>
        <w:t>;</w:t>
      </w:r>
    </w:p>
    <w:p w14:paraId="71BFC7E1" w14:textId="77777777" w:rsidR="009B4369" w:rsidRDefault="009B4369" w:rsidP="009B4369">
      <w:pPr>
        <w:pStyle w:val="Style22"/>
        <w:widowControl/>
        <w:spacing w:line="276" w:lineRule="auto"/>
        <w:ind w:firstLine="0"/>
        <w:jc w:val="both"/>
        <w:rPr>
          <w:rFonts w:ascii="Verdana" w:hAnsi="Verdana" w:cs="Times New Roman"/>
          <w:sz w:val="20"/>
          <w:szCs w:val="20"/>
          <w:lang w:val="ro-RO"/>
        </w:rPr>
      </w:pPr>
    </w:p>
    <w:p w14:paraId="2C48097B" w14:textId="166D14B3" w:rsidR="00BB2DFE" w:rsidRDefault="00BB2DFE" w:rsidP="009B4369">
      <w:pPr>
        <w:pStyle w:val="Style22"/>
        <w:widowControl/>
        <w:spacing w:line="276" w:lineRule="auto"/>
        <w:ind w:firstLine="0"/>
        <w:jc w:val="both"/>
        <w:rPr>
          <w:rFonts w:ascii="Verdana" w:hAnsi="Verdana" w:cs="Times New Roman"/>
          <w:sz w:val="20"/>
          <w:szCs w:val="20"/>
          <w:lang w:val="ro-RO"/>
        </w:rPr>
      </w:pPr>
      <w:r w:rsidRPr="00790E0A">
        <w:rPr>
          <w:rFonts w:ascii="Verdana" w:hAnsi="Verdana" w:cs="Times New Roman"/>
          <w:sz w:val="20"/>
          <w:szCs w:val="20"/>
          <w:lang w:val="ro-RO"/>
        </w:rPr>
        <w:t xml:space="preserve">Nu se </w:t>
      </w:r>
      <w:proofErr w:type="spellStart"/>
      <w:r w:rsidRPr="00790E0A">
        <w:rPr>
          <w:rFonts w:ascii="Verdana" w:hAnsi="Verdana" w:cs="Times New Roman"/>
          <w:sz w:val="20"/>
          <w:szCs w:val="20"/>
          <w:lang w:val="ro-RO"/>
        </w:rPr>
        <w:t>creaza</w:t>
      </w:r>
      <w:proofErr w:type="spellEnd"/>
      <w:r w:rsidRPr="00790E0A">
        <w:rPr>
          <w:rFonts w:ascii="Verdana" w:hAnsi="Verdana" w:cs="Times New Roman"/>
          <w:sz w:val="20"/>
          <w:szCs w:val="20"/>
          <w:lang w:val="ro-RO"/>
        </w:rPr>
        <w:t xml:space="preserve"> noi cai de </w:t>
      </w:r>
      <w:proofErr w:type="spellStart"/>
      <w:r w:rsidRPr="00790E0A">
        <w:rPr>
          <w:rFonts w:ascii="Verdana" w:hAnsi="Verdana" w:cs="Times New Roman"/>
          <w:sz w:val="20"/>
          <w:szCs w:val="20"/>
          <w:lang w:val="ro-RO"/>
        </w:rPr>
        <w:t>accces</w:t>
      </w:r>
      <w:proofErr w:type="spellEnd"/>
      <w:r w:rsidRPr="00790E0A">
        <w:rPr>
          <w:rFonts w:ascii="Verdana" w:hAnsi="Verdana" w:cs="Times New Roman"/>
          <w:sz w:val="20"/>
          <w:szCs w:val="20"/>
          <w:lang w:val="ro-RO"/>
        </w:rPr>
        <w:t xml:space="preserve">, se </w:t>
      </w:r>
      <w:proofErr w:type="spellStart"/>
      <w:r w:rsidRPr="00790E0A">
        <w:rPr>
          <w:rFonts w:ascii="Verdana" w:hAnsi="Verdana" w:cs="Times New Roman"/>
          <w:sz w:val="20"/>
          <w:szCs w:val="20"/>
          <w:lang w:val="ro-RO"/>
        </w:rPr>
        <w:t>util</w:t>
      </w:r>
      <w:r w:rsidR="00FC5A46" w:rsidRPr="00790E0A">
        <w:rPr>
          <w:rFonts w:ascii="Verdana" w:hAnsi="Verdana" w:cs="Times New Roman"/>
          <w:sz w:val="20"/>
          <w:szCs w:val="20"/>
          <w:lang w:val="ro-RO"/>
        </w:rPr>
        <w:t>lizeaz</w:t>
      </w:r>
      <w:r w:rsidRPr="00790E0A">
        <w:rPr>
          <w:rFonts w:ascii="Verdana" w:hAnsi="Verdana" w:cs="Times New Roman"/>
          <w:sz w:val="20"/>
          <w:szCs w:val="20"/>
          <w:lang w:val="ro-RO"/>
        </w:rPr>
        <w:t>a</w:t>
      </w:r>
      <w:proofErr w:type="spellEnd"/>
      <w:r w:rsidRPr="00790E0A">
        <w:rPr>
          <w:rFonts w:ascii="Verdana" w:hAnsi="Verdana" w:cs="Times New Roman"/>
          <w:sz w:val="20"/>
          <w:szCs w:val="20"/>
          <w:lang w:val="ro-RO"/>
        </w:rPr>
        <w:t xml:space="preserve"> cele existente.</w:t>
      </w:r>
    </w:p>
    <w:p w14:paraId="574B80FD" w14:textId="77777777" w:rsidR="009B4369" w:rsidRPr="00790E0A" w:rsidRDefault="009B4369" w:rsidP="009B4369">
      <w:pPr>
        <w:pStyle w:val="Style22"/>
        <w:widowControl/>
        <w:spacing w:line="276" w:lineRule="auto"/>
        <w:ind w:firstLine="0"/>
        <w:jc w:val="both"/>
        <w:rPr>
          <w:rStyle w:val="FontStyle34"/>
          <w:rFonts w:ascii="Verdana" w:hAnsi="Verdana" w:cs="Times New Roman"/>
          <w:color w:val="auto"/>
          <w:sz w:val="20"/>
          <w:szCs w:val="20"/>
          <w:lang w:val="ro-RO" w:eastAsia="ro-RO"/>
        </w:rPr>
      </w:pPr>
    </w:p>
    <w:p w14:paraId="62A08368" w14:textId="458A4F10" w:rsidR="000A3D2D" w:rsidRDefault="00BB2DFE"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3.7.</w:t>
      </w:r>
      <w:r w:rsidR="009B4369">
        <w:rPr>
          <w:rFonts w:ascii="Verdana" w:eastAsia="Times New Roman" w:hAnsi="Verdana" w:cs="Times New Roman"/>
          <w:b/>
          <w:sz w:val="20"/>
          <w:szCs w:val="20"/>
        </w:rPr>
        <w:t>8</w:t>
      </w:r>
      <w:r w:rsidR="00905A42" w:rsidRPr="00790E0A">
        <w:rPr>
          <w:rFonts w:ascii="Verdana" w:eastAsia="Times New Roman" w:hAnsi="Verdana" w:cs="Times New Roman"/>
          <w:b/>
          <w:sz w:val="20"/>
          <w:szCs w:val="20"/>
        </w:rPr>
        <w:t xml:space="preserve"> </w:t>
      </w:r>
      <w:proofErr w:type="spellStart"/>
      <w:r w:rsidR="00905A42" w:rsidRPr="00790E0A">
        <w:rPr>
          <w:rFonts w:ascii="Verdana" w:eastAsia="Times New Roman" w:hAnsi="Verdana" w:cs="Times New Roman"/>
          <w:b/>
          <w:sz w:val="20"/>
          <w:szCs w:val="20"/>
        </w:rPr>
        <w:t>R</w:t>
      </w:r>
      <w:r w:rsidR="000A3D2D" w:rsidRPr="00790E0A">
        <w:rPr>
          <w:rFonts w:ascii="Verdana" w:eastAsia="Times New Roman" w:hAnsi="Verdana" w:cs="Times New Roman"/>
          <w:b/>
          <w:sz w:val="20"/>
          <w:szCs w:val="20"/>
        </w:rPr>
        <w:t>esursele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naturale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folosite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în</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construcție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funcționare</w:t>
      </w:r>
      <w:proofErr w:type="spellEnd"/>
      <w:r w:rsidR="000A3D2D" w:rsidRPr="00790E0A">
        <w:rPr>
          <w:rFonts w:ascii="Verdana" w:eastAsia="Times New Roman" w:hAnsi="Verdana" w:cs="Times New Roman"/>
          <w:b/>
          <w:sz w:val="20"/>
          <w:szCs w:val="20"/>
        </w:rPr>
        <w:t>;</w:t>
      </w:r>
    </w:p>
    <w:p w14:paraId="4FE630CE" w14:textId="77777777" w:rsidR="009B4369" w:rsidRPr="00790E0A" w:rsidRDefault="009B4369" w:rsidP="00790E0A">
      <w:pPr>
        <w:spacing w:after="0"/>
        <w:jc w:val="both"/>
        <w:rPr>
          <w:rFonts w:ascii="Verdana" w:eastAsia="Times New Roman" w:hAnsi="Verdana" w:cs="Times New Roman"/>
          <w:b/>
          <w:sz w:val="20"/>
          <w:szCs w:val="20"/>
        </w:rPr>
      </w:pPr>
    </w:p>
    <w:p w14:paraId="42DE10D0" w14:textId="77777777" w:rsidR="00BB2DFE" w:rsidRDefault="00BB2DFE" w:rsidP="009B4369">
      <w:pPr>
        <w:pStyle w:val="BodyText"/>
        <w:spacing w:after="0" w:line="276" w:lineRule="auto"/>
        <w:jc w:val="both"/>
        <w:rPr>
          <w:rFonts w:ascii="Verdana" w:hAnsi="Verdana" w:cs="Times New Roman"/>
          <w:sz w:val="20"/>
          <w:szCs w:val="20"/>
          <w:lang w:val="ro-RO"/>
        </w:rPr>
      </w:pPr>
      <w:r w:rsidRPr="00790E0A">
        <w:rPr>
          <w:rFonts w:ascii="Verdana" w:hAnsi="Verdana" w:cs="Times New Roman"/>
          <w:sz w:val="20"/>
          <w:szCs w:val="20"/>
          <w:lang w:val="ro-RO"/>
        </w:rPr>
        <w:t xml:space="preserve">Nu se </w:t>
      </w:r>
      <w:proofErr w:type="spellStart"/>
      <w:r w:rsidRPr="00790E0A">
        <w:rPr>
          <w:rFonts w:ascii="Verdana" w:hAnsi="Verdana" w:cs="Times New Roman"/>
          <w:sz w:val="20"/>
          <w:szCs w:val="20"/>
          <w:lang w:val="ro-RO"/>
        </w:rPr>
        <w:t>utilizeaza</w:t>
      </w:r>
      <w:proofErr w:type="spellEnd"/>
      <w:r w:rsidRPr="00790E0A">
        <w:rPr>
          <w:rFonts w:ascii="Verdana" w:hAnsi="Verdana" w:cs="Times New Roman"/>
          <w:sz w:val="20"/>
          <w:szCs w:val="20"/>
          <w:lang w:val="ro-RO"/>
        </w:rPr>
        <w:t xml:space="preserve"> resurse naturale</w:t>
      </w:r>
    </w:p>
    <w:p w14:paraId="76C04CC8" w14:textId="77777777" w:rsidR="009B4369" w:rsidRPr="00790E0A" w:rsidRDefault="009B4369" w:rsidP="009B4369">
      <w:pPr>
        <w:pStyle w:val="BodyText"/>
        <w:spacing w:after="0" w:line="276" w:lineRule="auto"/>
        <w:jc w:val="both"/>
        <w:rPr>
          <w:rFonts w:ascii="Verdana" w:hAnsi="Verdana" w:cs="Times New Roman"/>
          <w:b/>
          <w:bCs/>
          <w:sz w:val="20"/>
          <w:szCs w:val="20"/>
          <w:lang w:val="ro-RO"/>
        </w:rPr>
      </w:pPr>
    </w:p>
    <w:p w14:paraId="5C37C1D8" w14:textId="64916A70" w:rsidR="000A3D2D" w:rsidRPr="009B4369" w:rsidRDefault="009B4369" w:rsidP="009B4369">
      <w:pPr>
        <w:spacing w:after="0"/>
        <w:jc w:val="both"/>
        <w:rPr>
          <w:rFonts w:ascii="Verdana" w:eastAsia="Times New Roman" w:hAnsi="Verdana" w:cs="Times New Roman"/>
          <w:b/>
          <w:sz w:val="20"/>
          <w:szCs w:val="20"/>
        </w:rPr>
      </w:pPr>
      <w:r>
        <w:rPr>
          <w:rFonts w:ascii="Verdana" w:eastAsia="Times New Roman" w:hAnsi="Verdana" w:cs="Times New Roman"/>
          <w:b/>
          <w:sz w:val="20"/>
          <w:szCs w:val="20"/>
        </w:rPr>
        <w:t>3.7.9.</w:t>
      </w:r>
      <w:r w:rsidR="00905A42" w:rsidRPr="009B4369">
        <w:rPr>
          <w:rFonts w:ascii="Verdana" w:eastAsia="Times New Roman" w:hAnsi="Verdana" w:cs="Times New Roman"/>
          <w:b/>
          <w:sz w:val="20"/>
          <w:szCs w:val="20"/>
        </w:rPr>
        <w:t>M</w:t>
      </w:r>
      <w:r w:rsidR="000A3D2D" w:rsidRPr="009B4369">
        <w:rPr>
          <w:rFonts w:ascii="Verdana" w:eastAsia="Times New Roman" w:hAnsi="Verdana" w:cs="Times New Roman"/>
          <w:b/>
          <w:sz w:val="20"/>
          <w:szCs w:val="20"/>
        </w:rPr>
        <w:t xml:space="preserve">etode </w:t>
      </w:r>
      <w:proofErr w:type="spellStart"/>
      <w:r w:rsidR="000A3D2D" w:rsidRPr="009B4369">
        <w:rPr>
          <w:rFonts w:ascii="Verdana" w:eastAsia="Times New Roman" w:hAnsi="Verdana" w:cs="Times New Roman"/>
          <w:b/>
          <w:sz w:val="20"/>
          <w:szCs w:val="20"/>
        </w:rPr>
        <w:t>folosite</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în</w:t>
      </w:r>
      <w:proofErr w:type="spellEnd"/>
      <w:r w:rsidR="000A3D2D" w:rsidRPr="009B4369">
        <w:rPr>
          <w:rFonts w:ascii="Verdana" w:eastAsia="Times New Roman" w:hAnsi="Verdana" w:cs="Times New Roman"/>
          <w:b/>
          <w:sz w:val="20"/>
          <w:szCs w:val="20"/>
        </w:rPr>
        <w:t xml:space="preserve"> </w:t>
      </w:r>
      <w:proofErr w:type="spellStart"/>
      <w:r w:rsidR="000A3D2D" w:rsidRPr="009B4369">
        <w:rPr>
          <w:rFonts w:ascii="Verdana" w:eastAsia="Times New Roman" w:hAnsi="Verdana" w:cs="Times New Roman"/>
          <w:b/>
          <w:sz w:val="20"/>
          <w:szCs w:val="20"/>
        </w:rPr>
        <w:t>construcție</w:t>
      </w:r>
      <w:proofErr w:type="spellEnd"/>
      <w:r w:rsidR="000A3D2D" w:rsidRPr="009B4369">
        <w:rPr>
          <w:rFonts w:ascii="Verdana" w:eastAsia="Times New Roman" w:hAnsi="Verdana" w:cs="Times New Roman"/>
          <w:b/>
          <w:sz w:val="20"/>
          <w:szCs w:val="20"/>
        </w:rPr>
        <w:t>/</w:t>
      </w:r>
      <w:proofErr w:type="spellStart"/>
      <w:r w:rsidR="000A3D2D" w:rsidRPr="009B4369">
        <w:rPr>
          <w:rFonts w:ascii="Verdana" w:eastAsia="Times New Roman" w:hAnsi="Verdana" w:cs="Times New Roman"/>
          <w:b/>
          <w:sz w:val="20"/>
          <w:szCs w:val="20"/>
        </w:rPr>
        <w:t>demolare</w:t>
      </w:r>
      <w:proofErr w:type="spellEnd"/>
      <w:r w:rsidR="000A3D2D" w:rsidRPr="009B4369">
        <w:rPr>
          <w:rFonts w:ascii="Verdana" w:eastAsia="Times New Roman" w:hAnsi="Verdana" w:cs="Times New Roman"/>
          <w:b/>
          <w:sz w:val="20"/>
          <w:szCs w:val="20"/>
        </w:rPr>
        <w:t>;</w:t>
      </w:r>
    </w:p>
    <w:p w14:paraId="39DAD35F" w14:textId="77777777" w:rsidR="0010681C" w:rsidRPr="00790E0A" w:rsidRDefault="0010681C" w:rsidP="00790E0A">
      <w:pPr>
        <w:pStyle w:val="BodyText"/>
        <w:spacing w:after="0"/>
        <w:jc w:val="both"/>
        <w:rPr>
          <w:rFonts w:ascii="Verdana" w:hAnsi="Verdana" w:cs="Times New Roman"/>
          <w:sz w:val="20"/>
          <w:szCs w:val="20"/>
          <w:lang w:val="ro-RO"/>
        </w:rPr>
      </w:pPr>
    </w:p>
    <w:p w14:paraId="4B735751" w14:textId="290B842F" w:rsidR="0010681C" w:rsidRPr="00790E0A" w:rsidRDefault="0010681C" w:rsidP="00790E0A">
      <w:pPr>
        <w:pStyle w:val="BodyText"/>
        <w:spacing w:after="0"/>
        <w:jc w:val="both"/>
        <w:rPr>
          <w:rFonts w:ascii="Verdana" w:hAnsi="Verdana" w:cs="Times New Roman"/>
          <w:sz w:val="20"/>
          <w:szCs w:val="20"/>
          <w:lang w:val="ro-RO"/>
        </w:rPr>
      </w:pPr>
      <w:r w:rsidRPr="00790E0A">
        <w:rPr>
          <w:rFonts w:ascii="Verdana" w:hAnsi="Verdana" w:cs="Times New Roman"/>
          <w:sz w:val="20"/>
          <w:szCs w:val="20"/>
          <w:lang w:val="ro-RO"/>
        </w:rPr>
        <w:t>În ceea ce priveste metodele de constructie, se vor utiliza metode care sa aiba un impact minor asupra mediului:</w:t>
      </w:r>
    </w:p>
    <w:p w14:paraId="22E99F63" w14:textId="39AD30AA" w:rsidR="0010681C" w:rsidRPr="00790E0A" w:rsidRDefault="009B4369" w:rsidP="009B4369">
      <w:pPr>
        <w:pStyle w:val="BodyText"/>
        <w:spacing w:after="0"/>
        <w:jc w:val="both"/>
        <w:rPr>
          <w:rFonts w:ascii="Verdana" w:hAnsi="Verdana" w:cs="Times New Roman"/>
          <w:sz w:val="20"/>
          <w:szCs w:val="20"/>
          <w:lang w:val="it-IT"/>
        </w:rPr>
      </w:pPr>
      <w:r>
        <w:rPr>
          <w:rFonts w:ascii="Verdana" w:hAnsi="Verdana" w:cs="Times New Roman"/>
          <w:sz w:val="20"/>
          <w:szCs w:val="20"/>
          <w:lang w:val="it-IT"/>
        </w:rPr>
        <w:lastRenderedPageBreak/>
        <w:t>-</w:t>
      </w:r>
      <w:r w:rsidR="0010681C" w:rsidRPr="00790E0A">
        <w:rPr>
          <w:rFonts w:ascii="Verdana" w:hAnsi="Verdana" w:cs="Times New Roman"/>
          <w:sz w:val="20"/>
          <w:szCs w:val="20"/>
          <w:lang w:val="it-IT"/>
        </w:rPr>
        <w:t xml:space="preserve">se </w:t>
      </w:r>
      <w:proofErr w:type="spellStart"/>
      <w:r w:rsidR="0010681C" w:rsidRPr="00790E0A">
        <w:rPr>
          <w:rFonts w:ascii="Verdana" w:hAnsi="Verdana" w:cs="Times New Roman"/>
          <w:sz w:val="20"/>
          <w:szCs w:val="20"/>
          <w:lang w:val="it-IT"/>
        </w:rPr>
        <w:t>vor</w:t>
      </w:r>
      <w:proofErr w:type="spellEnd"/>
      <w:r w:rsidR="0010681C" w:rsidRPr="00790E0A">
        <w:rPr>
          <w:rFonts w:ascii="Verdana" w:hAnsi="Verdana" w:cs="Times New Roman"/>
          <w:sz w:val="20"/>
          <w:szCs w:val="20"/>
          <w:lang w:val="it-IT"/>
        </w:rPr>
        <w:t xml:space="preserve"> </w:t>
      </w:r>
      <w:proofErr w:type="spellStart"/>
      <w:r w:rsidR="0010681C" w:rsidRPr="00790E0A">
        <w:rPr>
          <w:rFonts w:ascii="Verdana" w:hAnsi="Verdana" w:cs="Times New Roman"/>
          <w:sz w:val="20"/>
          <w:szCs w:val="20"/>
          <w:lang w:val="it-IT"/>
        </w:rPr>
        <w:t>utiliza</w:t>
      </w:r>
      <w:proofErr w:type="spellEnd"/>
      <w:r w:rsidR="0010681C" w:rsidRPr="00790E0A">
        <w:rPr>
          <w:rFonts w:ascii="Verdana" w:hAnsi="Verdana" w:cs="Times New Roman"/>
          <w:sz w:val="20"/>
          <w:szCs w:val="20"/>
          <w:lang w:val="it-IT"/>
        </w:rPr>
        <w:t xml:space="preserve"> materiale de constructii care sa aiba impactul cel mai mic asupra mediului si sanatatii oamenilor</w:t>
      </w:r>
    </w:p>
    <w:p w14:paraId="48ED89F2" w14:textId="77777777" w:rsidR="0010681C" w:rsidRPr="00790E0A" w:rsidRDefault="0010681C" w:rsidP="00790E0A">
      <w:pPr>
        <w:pStyle w:val="BodyText"/>
        <w:spacing w:after="0"/>
        <w:jc w:val="both"/>
        <w:rPr>
          <w:rFonts w:ascii="Verdana" w:hAnsi="Verdana" w:cs="Times New Roman"/>
          <w:sz w:val="20"/>
          <w:szCs w:val="20"/>
          <w:lang w:val="it-IT"/>
        </w:rPr>
      </w:pPr>
    </w:p>
    <w:p w14:paraId="3C012209" w14:textId="10CEE5E6" w:rsidR="0010681C" w:rsidRPr="00790E0A" w:rsidRDefault="009B4369" w:rsidP="009B4369">
      <w:pPr>
        <w:pStyle w:val="BodyText"/>
        <w:spacing w:after="0" w:line="276" w:lineRule="auto"/>
        <w:jc w:val="both"/>
        <w:rPr>
          <w:rFonts w:ascii="Verdana" w:hAnsi="Verdana" w:cs="Times New Roman"/>
          <w:sz w:val="20"/>
          <w:szCs w:val="20"/>
          <w:lang w:val="it-IT"/>
        </w:rPr>
      </w:pPr>
      <w:r>
        <w:rPr>
          <w:rFonts w:ascii="Verdana" w:hAnsi="Verdana" w:cs="Times New Roman"/>
          <w:sz w:val="20"/>
          <w:szCs w:val="20"/>
          <w:lang w:val="it-IT"/>
        </w:rPr>
        <w:t>-</w:t>
      </w:r>
      <w:proofErr w:type="spellStart"/>
      <w:r>
        <w:rPr>
          <w:rFonts w:ascii="Verdana" w:hAnsi="Verdana" w:cs="Times New Roman"/>
          <w:sz w:val="20"/>
          <w:szCs w:val="20"/>
        </w:rPr>
        <w:t>i</w:t>
      </w:r>
      <w:proofErr w:type="spellEnd"/>
      <w:r w:rsidR="0010681C" w:rsidRPr="00790E0A">
        <w:rPr>
          <w:rFonts w:ascii="Verdana" w:hAnsi="Verdana" w:cs="Times New Roman"/>
          <w:sz w:val="20"/>
          <w:szCs w:val="20"/>
          <w:lang w:val="ro-RO"/>
        </w:rPr>
        <w:t>n cadrul acestui proiect nu se demoleaza constructii existente.</w:t>
      </w:r>
    </w:p>
    <w:p w14:paraId="43473048" w14:textId="77777777" w:rsidR="008E5413" w:rsidRPr="00790E0A" w:rsidRDefault="008E5413" w:rsidP="00790E0A">
      <w:pPr>
        <w:pStyle w:val="BodyText"/>
        <w:spacing w:after="0" w:line="276" w:lineRule="auto"/>
        <w:jc w:val="both"/>
        <w:rPr>
          <w:rFonts w:ascii="Verdana" w:hAnsi="Verdana" w:cs="Times New Roman"/>
          <w:sz w:val="20"/>
          <w:szCs w:val="20"/>
          <w:lang w:val="it-IT"/>
        </w:rPr>
      </w:pPr>
    </w:p>
    <w:p w14:paraId="1D1419B1" w14:textId="3F0F7966" w:rsidR="008E5413" w:rsidRDefault="008E5413" w:rsidP="00790E0A">
      <w:pPr>
        <w:autoSpaceDN w:val="0"/>
        <w:adjustRightInd w:val="0"/>
        <w:spacing w:after="0"/>
        <w:jc w:val="both"/>
        <w:rPr>
          <w:rFonts w:ascii="Verdana" w:eastAsia="ArialMT" w:hAnsi="Verdana" w:cs="Times New Roman"/>
          <w:b/>
          <w:sz w:val="20"/>
          <w:szCs w:val="20"/>
        </w:rPr>
      </w:pPr>
      <w:r w:rsidRPr="00790E0A">
        <w:rPr>
          <w:rFonts w:ascii="Verdana" w:eastAsia="Times New Roman" w:hAnsi="Verdana" w:cs="Times New Roman"/>
          <w:b/>
          <w:sz w:val="20"/>
          <w:szCs w:val="20"/>
        </w:rPr>
        <w:t>3.</w:t>
      </w:r>
      <w:r w:rsidR="009B4369">
        <w:rPr>
          <w:rFonts w:ascii="Verdana" w:eastAsia="Times New Roman" w:hAnsi="Verdana" w:cs="Times New Roman"/>
          <w:b/>
          <w:sz w:val="20"/>
          <w:szCs w:val="20"/>
        </w:rPr>
        <w:t>7</w:t>
      </w:r>
      <w:r w:rsidRPr="00790E0A">
        <w:rPr>
          <w:rFonts w:ascii="Verdana" w:eastAsia="Times New Roman" w:hAnsi="Verdana" w:cs="Times New Roman"/>
          <w:b/>
          <w:sz w:val="20"/>
          <w:szCs w:val="20"/>
        </w:rPr>
        <w:t>.</w:t>
      </w:r>
      <w:r w:rsidR="009B4369">
        <w:rPr>
          <w:rFonts w:ascii="Verdana" w:eastAsia="Times New Roman" w:hAnsi="Verdana" w:cs="Times New Roman"/>
          <w:b/>
          <w:sz w:val="20"/>
          <w:szCs w:val="20"/>
        </w:rPr>
        <w:t>10</w:t>
      </w:r>
      <w:r w:rsidR="00905A42" w:rsidRPr="00790E0A">
        <w:rPr>
          <w:rFonts w:ascii="Verdana" w:eastAsia="Times New Roman" w:hAnsi="Verdana" w:cs="Times New Roman"/>
          <w:b/>
          <w:sz w:val="20"/>
          <w:szCs w:val="20"/>
        </w:rPr>
        <w:t xml:space="preserve"> </w:t>
      </w:r>
      <w:proofErr w:type="spellStart"/>
      <w:r w:rsidR="00905A42" w:rsidRPr="00790E0A">
        <w:rPr>
          <w:rFonts w:ascii="Verdana" w:eastAsia="Times New Roman" w:hAnsi="Verdana" w:cs="Times New Roman"/>
          <w:b/>
          <w:sz w:val="20"/>
          <w:szCs w:val="20"/>
        </w:rPr>
        <w:t>P</w:t>
      </w:r>
      <w:r w:rsidR="000A3D2D" w:rsidRPr="00790E0A">
        <w:rPr>
          <w:rFonts w:ascii="Verdana" w:eastAsia="Times New Roman" w:hAnsi="Verdana" w:cs="Times New Roman"/>
          <w:b/>
          <w:sz w:val="20"/>
          <w:szCs w:val="20"/>
        </w:rPr>
        <w:t>lanul</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execuție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cuprinzând</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faza</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construcție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punerea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în</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funcțiune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exploatare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refacere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folosire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ulterioară</w:t>
      </w:r>
      <w:proofErr w:type="spellEnd"/>
      <w:r w:rsidR="000A3D2D" w:rsidRPr="00790E0A">
        <w:rPr>
          <w:rFonts w:ascii="Verdana" w:eastAsia="Times New Roman" w:hAnsi="Verdana" w:cs="Times New Roman"/>
          <w:b/>
          <w:sz w:val="20"/>
          <w:szCs w:val="20"/>
        </w:rPr>
        <w:t>;</w:t>
      </w:r>
      <w:r w:rsidRPr="00790E0A">
        <w:rPr>
          <w:rFonts w:ascii="Verdana" w:eastAsia="ArialMT" w:hAnsi="Verdana" w:cs="Times New Roman"/>
          <w:b/>
          <w:sz w:val="20"/>
          <w:szCs w:val="20"/>
        </w:rPr>
        <w:t xml:space="preserve"> </w:t>
      </w:r>
    </w:p>
    <w:p w14:paraId="4B94D84B" w14:textId="77777777" w:rsidR="009B4369" w:rsidRPr="00790E0A" w:rsidRDefault="009B4369" w:rsidP="00790E0A">
      <w:pPr>
        <w:autoSpaceDN w:val="0"/>
        <w:adjustRightInd w:val="0"/>
        <w:spacing w:after="0"/>
        <w:jc w:val="both"/>
        <w:rPr>
          <w:rFonts w:ascii="Verdana" w:eastAsia="ArialMT" w:hAnsi="Verdana" w:cs="Times New Roman"/>
          <w:b/>
          <w:sz w:val="20"/>
          <w:szCs w:val="20"/>
        </w:rPr>
      </w:pPr>
    </w:p>
    <w:p w14:paraId="272A657B" w14:textId="07171B20" w:rsidR="008E5413" w:rsidRPr="00790E0A" w:rsidRDefault="008E5413" w:rsidP="00790E0A">
      <w:pPr>
        <w:autoSpaceDN w:val="0"/>
        <w:adjustRightInd w:val="0"/>
        <w:spacing w:after="0"/>
        <w:jc w:val="both"/>
        <w:rPr>
          <w:rFonts w:ascii="Verdana" w:eastAsia="ArialMT" w:hAnsi="Verdana" w:cs="Times New Roman"/>
          <w:sz w:val="20"/>
          <w:szCs w:val="20"/>
        </w:rPr>
      </w:pPr>
      <w:proofErr w:type="spellStart"/>
      <w:r w:rsidRPr="00790E0A">
        <w:rPr>
          <w:rFonts w:ascii="Verdana" w:eastAsia="ArialMT" w:hAnsi="Verdana" w:cs="Times New Roman"/>
          <w:sz w:val="20"/>
          <w:szCs w:val="20"/>
        </w:rPr>
        <w:t>Pentru</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realizarea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lucrărilor</w:t>
      </w:r>
      <w:proofErr w:type="spellEnd"/>
      <w:r w:rsidRPr="00790E0A">
        <w:rPr>
          <w:rFonts w:ascii="Verdana" w:eastAsia="ArialMT" w:hAnsi="Verdana" w:cs="Times New Roman"/>
          <w:sz w:val="20"/>
          <w:szCs w:val="20"/>
        </w:rPr>
        <w:t xml:space="preserve"> de </w:t>
      </w:r>
      <w:proofErr w:type="spellStart"/>
      <w:r w:rsidRPr="00790E0A">
        <w:rPr>
          <w:rFonts w:ascii="Verdana" w:eastAsia="ArialMT" w:hAnsi="Verdana" w:cs="Times New Roman"/>
          <w:sz w:val="20"/>
          <w:szCs w:val="20"/>
        </w:rPr>
        <w:t>executie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este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necesara</w:t>
      </w:r>
      <w:proofErr w:type="spellEnd"/>
      <w:r w:rsidRPr="00790E0A">
        <w:rPr>
          <w:rFonts w:ascii="Verdana" w:eastAsia="ArialMT" w:hAnsi="Verdana" w:cs="Times New Roman"/>
          <w:sz w:val="20"/>
          <w:szCs w:val="20"/>
        </w:rPr>
        <w:t xml:space="preserve"> o </w:t>
      </w:r>
      <w:proofErr w:type="spellStart"/>
      <w:r w:rsidRPr="00790E0A">
        <w:rPr>
          <w:rFonts w:ascii="Verdana" w:eastAsia="ArialMT" w:hAnsi="Verdana" w:cs="Times New Roman"/>
          <w:sz w:val="20"/>
          <w:szCs w:val="20"/>
        </w:rPr>
        <w:t>perioadă</w:t>
      </w:r>
      <w:proofErr w:type="spellEnd"/>
      <w:r w:rsidRPr="00790E0A">
        <w:rPr>
          <w:rFonts w:ascii="Verdana" w:eastAsia="ArialMT" w:hAnsi="Verdana" w:cs="Times New Roman"/>
          <w:sz w:val="20"/>
          <w:szCs w:val="20"/>
        </w:rPr>
        <w:t xml:space="preserve"> de </w:t>
      </w:r>
      <w:proofErr w:type="spellStart"/>
      <w:r w:rsidRPr="00790E0A">
        <w:rPr>
          <w:rFonts w:ascii="Verdana" w:eastAsia="ArialMT" w:hAnsi="Verdana" w:cs="Times New Roman"/>
          <w:sz w:val="20"/>
          <w:szCs w:val="20"/>
        </w:rPr>
        <w:t>aproximativ</w:t>
      </w:r>
      <w:proofErr w:type="spellEnd"/>
      <w:r w:rsidRPr="00790E0A">
        <w:rPr>
          <w:rFonts w:ascii="Verdana" w:eastAsia="ArialMT" w:hAnsi="Verdana" w:cs="Times New Roman"/>
          <w:sz w:val="20"/>
          <w:szCs w:val="20"/>
        </w:rPr>
        <w:t xml:space="preserve"> </w:t>
      </w:r>
      <w:r w:rsidR="0090154E" w:rsidRPr="00790E0A">
        <w:rPr>
          <w:rFonts w:ascii="Verdana" w:eastAsia="ArialMT" w:hAnsi="Verdana" w:cs="Times New Roman"/>
          <w:sz w:val="20"/>
          <w:szCs w:val="20"/>
        </w:rPr>
        <w:t>6</w:t>
      </w:r>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luni</w:t>
      </w:r>
      <w:proofErr w:type="spellEnd"/>
      <w:r w:rsidRPr="00790E0A">
        <w:rPr>
          <w:rFonts w:ascii="Verdana" w:eastAsia="ArialMT" w:hAnsi="Verdana" w:cs="Times New Roman"/>
          <w:sz w:val="20"/>
          <w:szCs w:val="20"/>
        </w:rPr>
        <w:t xml:space="preserve"> de la </w:t>
      </w:r>
      <w:proofErr w:type="spellStart"/>
      <w:r w:rsidRPr="00790E0A">
        <w:rPr>
          <w:rFonts w:ascii="Verdana" w:eastAsia="ArialMT" w:hAnsi="Verdana" w:cs="Times New Roman"/>
          <w:sz w:val="20"/>
          <w:szCs w:val="20"/>
        </w:rPr>
        <w:t>semnarea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contractului</w:t>
      </w:r>
      <w:proofErr w:type="spellEnd"/>
      <w:r w:rsidRPr="00790E0A">
        <w:rPr>
          <w:rFonts w:ascii="Verdana" w:eastAsia="ArialMT" w:hAnsi="Verdana" w:cs="Times New Roman"/>
          <w:sz w:val="20"/>
          <w:szCs w:val="20"/>
        </w:rPr>
        <w:t xml:space="preserve"> de </w:t>
      </w:r>
      <w:proofErr w:type="spellStart"/>
      <w:r w:rsidRPr="00790E0A">
        <w:rPr>
          <w:rFonts w:ascii="Verdana" w:eastAsia="ArialMT" w:hAnsi="Verdana" w:cs="Times New Roman"/>
          <w:sz w:val="20"/>
          <w:szCs w:val="20"/>
        </w:rPr>
        <w:t>execuţie</w:t>
      </w:r>
      <w:proofErr w:type="spellEnd"/>
      <w:r w:rsidRPr="00790E0A">
        <w:rPr>
          <w:rFonts w:ascii="Verdana" w:eastAsia="ArialMT" w:hAnsi="Verdana" w:cs="Times New Roman"/>
          <w:sz w:val="20"/>
          <w:szCs w:val="20"/>
        </w:rPr>
        <w:t>.</w:t>
      </w:r>
    </w:p>
    <w:p w14:paraId="2083F2C8" w14:textId="77777777" w:rsidR="008E5413" w:rsidRPr="00790E0A" w:rsidRDefault="008E5413" w:rsidP="00790E0A">
      <w:pPr>
        <w:autoSpaceDN w:val="0"/>
        <w:adjustRightInd w:val="0"/>
        <w:spacing w:after="0"/>
        <w:jc w:val="both"/>
        <w:rPr>
          <w:rFonts w:ascii="Verdana" w:eastAsia="ArialMT" w:hAnsi="Verdana" w:cs="Times New Roman"/>
          <w:sz w:val="20"/>
          <w:szCs w:val="20"/>
        </w:rPr>
      </w:pPr>
      <w:proofErr w:type="spellStart"/>
      <w:r w:rsidRPr="00790E0A">
        <w:rPr>
          <w:rFonts w:ascii="Verdana" w:eastAsia="ArialMT" w:hAnsi="Verdana" w:cs="Times New Roman"/>
          <w:sz w:val="20"/>
          <w:szCs w:val="20"/>
        </w:rPr>
        <w:t>Activităţile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ce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vor</w:t>
      </w:r>
      <w:proofErr w:type="spellEnd"/>
      <w:r w:rsidRPr="00790E0A">
        <w:rPr>
          <w:rFonts w:ascii="Verdana" w:eastAsia="ArialMT" w:hAnsi="Verdana" w:cs="Times New Roman"/>
          <w:sz w:val="20"/>
          <w:szCs w:val="20"/>
        </w:rPr>
        <w:t xml:space="preserve"> fi </w:t>
      </w:r>
      <w:proofErr w:type="spellStart"/>
      <w:r w:rsidRPr="00790E0A">
        <w:rPr>
          <w:rFonts w:ascii="Verdana" w:eastAsia="ArialMT" w:hAnsi="Verdana" w:cs="Times New Roman"/>
          <w:sz w:val="20"/>
          <w:szCs w:val="20"/>
        </w:rPr>
        <w:t>derulate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în</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cadrul</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planului</w:t>
      </w:r>
      <w:proofErr w:type="spellEnd"/>
      <w:r w:rsidRPr="00790E0A">
        <w:rPr>
          <w:rFonts w:ascii="Verdana" w:eastAsia="ArialMT" w:hAnsi="Verdana" w:cs="Times New Roman"/>
          <w:sz w:val="20"/>
          <w:szCs w:val="20"/>
        </w:rPr>
        <w:t xml:space="preserve"> de </w:t>
      </w:r>
      <w:proofErr w:type="spellStart"/>
      <w:r w:rsidRPr="00790E0A">
        <w:rPr>
          <w:rFonts w:ascii="Verdana" w:eastAsia="ArialMT" w:hAnsi="Verdana" w:cs="Times New Roman"/>
          <w:sz w:val="20"/>
          <w:szCs w:val="20"/>
        </w:rPr>
        <w:t>execuţie</w:t>
      </w:r>
      <w:proofErr w:type="spellEnd"/>
      <w:r w:rsidRPr="00790E0A">
        <w:rPr>
          <w:rFonts w:ascii="Verdana" w:eastAsia="ArialMT" w:hAnsi="Verdana" w:cs="Times New Roman"/>
          <w:sz w:val="20"/>
          <w:szCs w:val="20"/>
        </w:rPr>
        <w:t xml:space="preserve"> al </w:t>
      </w:r>
      <w:proofErr w:type="spellStart"/>
      <w:r w:rsidRPr="00790E0A">
        <w:rPr>
          <w:rFonts w:ascii="Verdana" w:eastAsia="ArialMT" w:hAnsi="Verdana" w:cs="Times New Roman"/>
          <w:sz w:val="20"/>
          <w:szCs w:val="20"/>
        </w:rPr>
        <w:t>lucrării</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vor</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cuprinde</w:t>
      </w:r>
      <w:proofErr w:type="spellEnd"/>
      <w:r w:rsidRPr="00790E0A">
        <w:rPr>
          <w:rFonts w:ascii="Verdana" w:eastAsia="ArialMT" w:hAnsi="Verdana" w:cs="Times New Roman"/>
          <w:sz w:val="20"/>
          <w:szCs w:val="20"/>
        </w:rPr>
        <w:t>:</w:t>
      </w:r>
    </w:p>
    <w:p w14:paraId="0105A6FF" w14:textId="2799FCB2" w:rsidR="008E5413" w:rsidRPr="00790E0A" w:rsidRDefault="008E5413" w:rsidP="00790E0A">
      <w:pPr>
        <w:autoSpaceDN w:val="0"/>
        <w:adjustRightInd w:val="0"/>
        <w:spacing w:after="0"/>
        <w:jc w:val="both"/>
        <w:rPr>
          <w:rFonts w:ascii="Verdana" w:eastAsia="ArialMT"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ArialMT" w:hAnsi="Verdana" w:cs="Times New Roman"/>
          <w:sz w:val="20"/>
          <w:szCs w:val="20"/>
        </w:rPr>
        <w:t>achiziţionarea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materialelor</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si</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echipamentelor</w:t>
      </w:r>
      <w:proofErr w:type="spellEnd"/>
      <w:r w:rsidRPr="00790E0A">
        <w:rPr>
          <w:rFonts w:ascii="Verdana" w:eastAsia="ArialMT" w:hAnsi="Verdana" w:cs="Times New Roman"/>
          <w:sz w:val="20"/>
          <w:szCs w:val="20"/>
        </w:rPr>
        <w:t xml:space="preserve"> conform </w:t>
      </w:r>
      <w:proofErr w:type="spellStart"/>
      <w:r w:rsidR="00C50982" w:rsidRPr="00790E0A">
        <w:rPr>
          <w:rFonts w:ascii="Verdana" w:eastAsia="ArialMT" w:hAnsi="Verdana" w:cs="Times New Roman"/>
          <w:sz w:val="20"/>
          <w:szCs w:val="20"/>
        </w:rPr>
        <w:t>proiectului</w:t>
      </w:r>
      <w:proofErr w:type="spellEnd"/>
      <w:r w:rsidR="00C50982" w:rsidRPr="00790E0A">
        <w:rPr>
          <w:rFonts w:ascii="Verdana" w:eastAsia="ArialMT" w:hAnsi="Verdana" w:cs="Times New Roman"/>
          <w:sz w:val="20"/>
          <w:szCs w:val="20"/>
        </w:rPr>
        <w:t>.</w:t>
      </w:r>
    </w:p>
    <w:p w14:paraId="50E42AED" w14:textId="74206452" w:rsidR="008E5413" w:rsidRPr="00790E0A" w:rsidRDefault="008E5413" w:rsidP="00790E0A">
      <w:pPr>
        <w:autoSpaceDN w:val="0"/>
        <w:adjustRightInd w:val="0"/>
        <w:spacing w:after="0"/>
        <w:jc w:val="both"/>
        <w:rPr>
          <w:rFonts w:ascii="Verdana" w:eastAsia="ArialMT"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ArialMT" w:hAnsi="Verdana" w:cs="Times New Roman"/>
          <w:sz w:val="20"/>
          <w:szCs w:val="20"/>
        </w:rPr>
        <w:t>realizarea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lucrărilor</w:t>
      </w:r>
      <w:proofErr w:type="spellEnd"/>
      <w:r w:rsidRPr="00790E0A">
        <w:rPr>
          <w:rFonts w:ascii="Verdana" w:eastAsia="ArialMT" w:hAnsi="Verdana" w:cs="Times New Roman"/>
          <w:sz w:val="20"/>
          <w:szCs w:val="20"/>
        </w:rPr>
        <w:t xml:space="preserve"> de </w:t>
      </w:r>
      <w:proofErr w:type="spellStart"/>
      <w:r w:rsidR="007648CC" w:rsidRPr="00790E0A">
        <w:rPr>
          <w:rFonts w:ascii="Verdana" w:eastAsia="ArialMT" w:hAnsi="Verdana" w:cs="Times New Roman"/>
          <w:sz w:val="20"/>
          <w:szCs w:val="20"/>
        </w:rPr>
        <w:t>montare</w:t>
      </w:r>
      <w:proofErr w:type="spellEnd"/>
      <w:r w:rsidR="007648CC" w:rsidRPr="00790E0A">
        <w:rPr>
          <w:rFonts w:ascii="Verdana" w:eastAsia="ArialMT" w:hAnsi="Verdana" w:cs="Times New Roman"/>
          <w:sz w:val="20"/>
          <w:szCs w:val="20"/>
        </w:rPr>
        <w:t xml:space="preserve"> </w:t>
      </w:r>
      <w:proofErr w:type="spellStart"/>
      <w:r w:rsidR="007648CC" w:rsidRPr="00790E0A">
        <w:rPr>
          <w:rFonts w:ascii="Verdana" w:eastAsia="ArialMT" w:hAnsi="Verdana" w:cs="Times New Roman"/>
          <w:sz w:val="20"/>
          <w:szCs w:val="20"/>
        </w:rPr>
        <w:t>si</w:t>
      </w:r>
      <w:proofErr w:type="spellEnd"/>
      <w:r w:rsidR="007648CC" w:rsidRPr="00790E0A">
        <w:rPr>
          <w:rFonts w:ascii="Verdana" w:eastAsia="ArialMT" w:hAnsi="Verdana" w:cs="Times New Roman"/>
          <w:sz w:val="20"/>
          <w:szCs w:val="20"/>
        </w:rPr>
        <w:t xml:space="preserve"> </w:t>
      </w:r>
      <w:proofErr w:type="spellStart"/>
      <w:r w:rsidR="007648CC" w:rsidRPr="00790E0A">
        <w:rPr>
          <w:rFonts w:ascii="Verdana" w:eastAsia="ArialMT" w:hAnsi="Verdana" w:cs="Times New Roman"/>
          <w:sz w:val="20"/>
          <w:szCs w:val="20"/>
        </w:rPr>
        <w:t>punere</w:t>
      </w:r>
      <w:proofErr w:type="spellEnd"/>
      <w:r w:rsidR="007648CC" w:rsidRPr="00790E0A">
        <w:rPr>
          <w:rFonts w:ascii="Verdana" w:eastAsia="ArialMT" w:hAnsi="Verdana" w:cs="Times New Roman"/>
          <w:sz w:val="20"/>
          <w:szCs w:val="20"/>
        </w:rPr>
        <w:t xml:space="preserve"> in </w:t>
      </w:r>
      <w:proofErr w:type="spellStart"/>
      <w:r w:rsidR="007648CC" w:rsidRPr="00790E0A">
        <w:rPr>
          <w:rFonts w:ascii="Verdana" w:eastAsia="ArialMT" w:hAnsi="Verdana" w:cs="Times New Roman"/>
          <w:sz w:val="20"/>
          <w:szCs w:val="20"/>
        </w:rPr>
        <w:t>functiune</w:t>
      </w:r>
      <w:proofErr w:type="spellEnd"/>
      <w:r w:rsidR="007648CC" w:rsidRPr="00790E0A">
        <w:rPr>
          <w:rFonts w:ascii="Verdana" w:eastAsia="ArialMT" w:hAnsi="Verdana" w:cs="Times New Roman"/>
          <w:sz w:val="20"/>
          <w:szCs w:val="20"/>
        </w:rPr>
        <w:t xml:space="preserve"> a </w:t>
      </w:r>
      <w:proofErr w:type="spellStart"/>
      <w:r w:rsidR="0090154E" w:rsidRPr="00790E0A">
        <w:rPr>
          <w:rFonts w:ascii="Verdana" w:eastAsia="ArialMT" w:hAnsi="Verdana" w:cs="Times New Roman"/>
          <w:sz w:val="20"/>
          <w:szCs w:val="20"/>
        </w:rPr>
        <w:t>echipamentelor</w:t>
      </w:r>
      <w:proofErr w:type="spellEnd"/>
      <w:r w:rsidR="0090154E" w:rsidRPr="00790E0A">
        <w:rPr>
          <w:rFonts w:ascii="Verdana" w:eastAsia="ArialMT" w:hAnsi="Verdana" w:cs="Times New Roman"/>
          <w:sz w:val="20"/>
          <w:szCs w:val="20"/>
        </w:rPr>
        <w:t xml:space="preserve"> </w:t>
      </w:r>
      <w:proofErr w:type="spellStart"/>
      <w:r w:rsidR="0090154E" w:rsidRPr="00790E0A">
        <w:rPr>
          <w:rFonts w:ascii="Verdana" w:eastAsia="ArialMT" w:hAnsi="Verdana" w:cs="Times New Roman"/>
          <w:sz w:val="20"/>
          <w:szCs w:val="20"/>
        </w:rPr>
        <w:t>si</w:t>
      </w:r>
      <w:proofErr w:type="spellEnd"/>
      <w:r w:rsidR="0090154E" w:rsidRPr="00790E0A">
        <w:rPr>
          <w:rFonts w:ascii="Verdana" w:eastAsia="ArialMT" w:hAnsi="Verdana" w:cs="Times New Roman"/>
          <w:sz w:val="20"/>
          <w:szCs w:val="20"/>
        </w:rPr>
        <w:t xml:space="preserve"> </w:t>
      </w:r>
      <w:proofErr w:type="spellStart"/>
      <w:r w:rsidR="007648CC" w:rsidRPr="00790E0A">
        <w:rPr>
          <w:rFonts w:ascii="Verdana" w:eastAsia="ArialMT" w:hAnsi="Verdana" w:cs="Times New Roman"/>
          <w:sz w:val="20"/>
          <w:szCs w:val="20"/>
        </w:rPr>
        <w:t>instalati</w:t>
      </w:r>
      <w:r w:rsidR="0090154E" w:rsidRPr="00790E0A">
        <w:rPr>
          <w:rFonts w:ascii="Verdana" w:eastAsia="ArialMT" w:hAnsi="Verdana" w:cs="Times New Roman"/>
          <w:sz w:val="20"/>
          <w:szCs w:val="20"/>
        </w:rPr>
        <w:t>ei</w:t>
      </w:r>
      <w:proofErr w:type="spellEnd"/>
      <w:r w:rsidRPr="00790E0A">
        <w:rPr>
          <w:rFonts w:ascii="Verdana" w:eastAsia="ArialMT" w:hAnsi="Verdana" w:cs="Times New Roman"/>
          <w:sz w:val="20"/>
          <w:szCs w:val="20"/>
        </w:rPr>
        <w:t>;</w:t>
      </w:r>
    </w:p>
    <w:p w14:paraId="5C4F98F8" w14:textId="77777777" w:rsidR="00EF4FB8" w:rsidRPr="00790E0A" w:rsidRDefault="008E5413" w:rsidP="00790E0A">
      <w:pPr>
        <w:autoSpaceDN w:val="0"/>
        <w:adjustRightInd w:val="0"/>
        <w:spacing w:after="0"/>
        <w:jc w:val="both"/>
        <w:rPr>
          <w:rFonts w:ascii="Verdana" w:eastAsia="ArialMT"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ArialMT" w:hAnsi="Verdana" w:cs="Times New Roman"/>
          <w:sz w:val="20"/>
          <w:szCs w:val="20"/>
        </w:rPr>
        <w:t>remedierea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şi</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r</w:t>
      </w:r>
      <w:r w:rsidR="007648CC" w:rsidRPr="00790E0A">
        <w:rPr>
          <w:rFonts w:ascii="Verdana" w:eastAsia="ArialMT" w:hAnsi="Verdana" w:cs="Times New Roman"/>
          <w:sz w:val="20"/>
          <w:szCs w:val="20"/>
        </w:rPr>
        <w:t>ealizarea</w:t>
      </w:r>
      <w:proofErr w:type="spellEnd"/>
      <w:r w:rsidR="007648CC" w:rsidRPr="00790E0A">
        <w:rPr>
          <w:rFonts w:ascii="Verdana" w:eastAsia="ArialMT" w:hAnsi="Verdana" w:cs="Times New Roman"/>
          <w:sz w:val="20"/>
          <w:szCs w:val="20"/>
        </w:rPr>
        <w:t xml:space="preserve"> </w:t>
      </w:r>
      <w:proofErr w:type="spellStart"/>
      <w:r w:rsidR="007648CC" w:rsidRPr="00790E0A">
        <w:rPr>
          <w:rFonts w:ascii="Verdana" w:eastAsia="ArialMT" w:hAnsi="Verdana" w:cs="Times New Roman"/>
          <w:sz w:val="20"/>
          <w:szCs w:val="20"/>
        </w:rPr>
        <w:t>lucrărilor</w:t>
      </w:r>
      <w:proofErr w:type="spellEnd"/>
      <w:r w:rsidR="007648CC" w:rsidRPr="00790E0A">
        <w:rPr>
          <w:rFonts w:ascii="Verdana" w:eastAsia="ArialMT" w:hAnsi="Verdana" w:cs="Times New Roman"/>
          <w:sz w:val="20"/>
          <w:szCs w:val="20"/>
        </w:rPr>
        <w:t xml:space="preserve"> de </w:t>
      </w:r>
      <w:proofErr w:type="spellStart"/>
      <w:r w:rsidR="007648CC" w:rsidRPr="00790E0A">
        <w:rPr>
          <w:rFonts w:ascii="Verdana" w:eastAsia="ArialMT" w:hAnsi="Verdana" w:cs="Times New Roman"/>
          <w:sz w:val="20"/>
          <w:szCs w:val="20"/>
        </w:rPr>
        <w:t>finisare</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necesare</w:t>
      </w:r>
      <w:proofErr w:type="spellEnd"/>
      <w:r w:rsidRPr="00790E0A">
        <w:rPr>
          <w:rFonts w:ascii="Verdana" w:eastAsia="ArialMT" w:hAnsi="Verdana" w:cs="Times New Roman"/>
          <w:sz w:val="20"/>
          <w:szCs w:val="20"/>
        </w:rPr>
        <w:t>.</w:t>
      </w:r>
    </w:p>
    <w:p w14:paraId="64F707FD" w14:textId="77777777" w:rsidR="0090154E" w:rsidRPr="00790E0A" w:rsidRDefault="0090154E" w:rsidP="00790E0A">
      <w:pPr>
        <w:autoSpaceDN w:val="0"/>
        <w:adjustRightInd w:val="0"/>
        <w:spacing w:after="0"/>
        <w:jc w:val="both"/>
        <w:rPr>
          <w:rFonts w:ascii="Verdana" w:eastAsia="ArialMT" w:hAnsi="Verdana" w:cs="Times New Roman"/>
          <w:sz w:val="20"/>
          <w:szCs w:val="20"/>
        </w:rPr>
      </w:pPr>
    </w:p>
    <w:p w14:paraId="74AC4359" w14:textId="49F3E9D7" w:rsidR="008E5413" w:rsidRPr="00790E0A" w:rsidRDefault="008E5413" w:rsidP="00790E0A">
      <w:pPr>
        <w:autoSpaceDN w:val="0"/>
        <w:adjustRightInd w:val="0"/>
        <w:spacing w:after="0"/>
        <w:jc w:val="both"/>
        <w:rPr>
          <w:rFonts w:ascii="Verdana" w:eastAsia="ArialMT" w:hAnsi="Verdana" w:cs="Times New Roman"/>
          <w:sz w:val="20"/>
          <w:szCs w:val="20"/>
        </w:rPr>
      </w:pPr>
      <w:r w:rsidRPr="00790E0A">
        <w:rPr>
          <w:rFonts w:ascii="Verdana" w:eastAsia="ArialMT" w:hAnsi="Verdana" w:cs="Times New Roman"/>
          <w:sz w:val="20"/>
          <w:szCs w:val="20"/>
        </w:rPr>
        <w:t xml:space="preserve">Se </w:t>
      </w:r>
      <w:proofErr w:type="spellStart"/>
      <w:r w:rsidRPr="00790E0A">
        <w:rPr>
          <w:rFonts w:ascii="Verdana" w:eastAsia="ArialMT" w:hAnsi="Verdana" w:cs="Times New Roman"/>
          <w:sz w:val="20"/>
          <w:szCs w:val="20"/>
        </w:rPr>
        <w:t>va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stabili</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desfăşurarea</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lucrărilor</w:t>
      </w:r>
      <w:proofErr w:type="spellEnd"/>
      <w:r w:rsidRPr="00790E0A">
        <w:rPr>
          <w:rFonts w:ascii="Verdana" w:eastAsia="ArialMT" w:hAnsi="Verdana" w:cs="Times New Roman"/>
          <w:sz w:val="20"/>
          <w:szCs w:val="20"/>
        </w:rPr>
        <w:t xml:space="preserve"> de </w:t>
      </w:r>
      <w:proofErr w:type="spellStart"/>
      <w:r w:rsidRPr="00790E0A">
        <w:rPr>
          <w:rFonts w:ascii="Verdana" w:eastAsia="ArialMT" w:hAnsi="Verdana" w:cs="Times New Roman"/>
          <w:sz w:val="20"/>
          <w:szCs w:val="20"/>
        </w:rPr>
        <w:t>comun</w:t>
      </w:r>
      <w:proofErr w:type="spellEnd"/>
      <w:r w:rsidRPr="00790E0A">
        <w:rPr>
          <w:rFonts w:ascii="Verdana" w:eastAsia="ArialMT" w:hAnsi="Verdana" w:cs="Times New Roman"/>
          <w:sz w:val="20"/>
          <w:szCs w:val="20"/>
        </w:rPr>
        <w:t xml:space="preserve"> </w:t>
      </w:r>
      <w:proofErr w:type="spellStart"/>
      <w:r w:rsidRPr="00790E0A">
        <w:rPr>
          <w:rFonts w:ascii="Verdana" w:eastAsia="ArialMT" w:hAnsi="Verdana" w:cs="Times New Roman"/>
          <w:sz w:val="20"/>
          <w:szCs w:val="20"/>
        </w:rPr>
        <w:t>acord</w:t>
      </w:r>
      <w:proofErr w:type="spellEnd"/>
      <w:r w:rsidRPr="00790E0A">
        <w:rPr>
          <w:rFonts w:ascii="Verdana" w:eastAsia="ArialMT" w:hAnsi="Verdana" w:cs="Times New Roman"/>
          <w:sz w:val="20"/>
          <w:szCs w:val="20"/>
        </w:rPr>
        <w:t xml:space="preserve"> cu </w:t>
      </w:r>
      <w:proofErr w:type="spellStart"/>
      <w:r w:rsidR="00C50982" w:rsidRPr="00790E0A">
        <w:rPr>
          <w:rFonts w:ascii="Verdana" w:eastAsia="ArialMT" w:hAnsi="Verdana" w:cs="Times New Roman"/>
          <w:sz w:val="20"/>
          <w:szCs w:val="20"/>
        </w:rPr>
        <w:t>beneficiarul</w:t>
      </w:r>
      <w:proofErr w:type="spellEnd"/>
      <w:r w:rsidR="00C50982" w:rsidRPr="00790E0A">
        <w:rPr>
          <w:rFonts w:ascii="Verdana" w:eastAsia="ArialMT" w:hAnsi="Verdana" w:cs="Times New Roman"/>
          <w:sz w:val="20"/>
          <w:szCs w:val="20"/>
        </w:rPr>
        <w:t>.</w:t>
      </w:r>
    </w:p>
    <w:p w14:paraId="0B3CD40E" w14:textId="77777777" w:rsidR="0090154E" w:rsidRPr="00790E0A" w:rsidRDefault="0090154E" w:rsidP="00790E0A">
      <w:pPr>
        <w:autoSpaceDN w:val="0"/>
        <w:adjustRightInd w:val="0"/>
        <w:spacing w:after="0"/>
        <w:jc w:val="both"/>
        <w:rPr>
          <w:rFonts w:ascii="Verdana" w:eastAsia="ArialMT" w:hAnsi="Verdana" w:cs="Times New Roman"/>
          <w:sz w:val="20"/>
          <w:szCs w:val="20"/>
        </w:rPr>
      </w:pPr>
    </w:p>
    <w:p w14:paraId="0FA0A4B2" w14:textId="36970E18" w:rsidR="00EF4FB8" w:rsidRPr="00790E0A" w:rsidRDefault="009B4369" w:rsidP="009B4369">
      <w:pPr>
        <w:pStyle w:val="BodyText"/>
        <w:spacing w:after="0" w:line="276" w:lineRule="auto"/>
        <w:jc w:val="both"/>
        <w:rPr>
          <w:rFonts w:ascii="Verdana" w:hAnsi="Verdana" w:cs="Times New Roman"/>
          <w:b/>
          <w:bCs/>
          <w:sz w:val="20"/>
          <w:szCs w:val="20"/>
          <w:lang w:val="ro-RO"/>
        </w:rPr>
      </w:pPr>
      <w:r>
        <w:rPr>
          <w:rFonts w:ascii="Verdana" w:hAnsi="Verdana" w:cs="Times New Roman"/>
          <w:b/>
          <w:bCs/>
          <w:sz w:val="20"/>
          <w:szCs w:val="20"/>
          <w:lang w:val="ro-RO"/>
        </w:rPr>
        <w:t>3.7.11.</w:t>
      </w:r>
      <w:r w:rsidR="00EF4FB8" w:rsidRPr="00790E0A">
        <w:rPr>
          <w:rFonts w:ascii="Verdana" w:hAnsi="Verdana" w:cs="Times New Roman"/>
          <w:b/>
          <w:bCs/>
          <w:sz w:val="20"/>
          <w:szCs w:val="20"/>
          <w:lang w:val="ro-RO"/>
        </w:rPr>
        <w:t>Relatia cu alte proiecte existente sau planificate</w:t>
      </w:r>
    </w:p>
    <w:p w14:paraId="04DAEBD1" w14:textId="77777777" w:rsidR="00466874" w:rsidRPr="00790E0A" w:rsidRDefault="00466874" w:rsidP="00790E0A">
      <w:pPr>
        <w:autoSpaceDN w:val="0"/>
        <w:adjustRightInd w:val="0"/>
        <w:spacing w:after="0"/>
        <w:jc w:val="both"/>
        <w:rPr>
          <w:rFonts w:ascii="Verdana" w:eastAsia="Arial" w:hAnsi="Verdana" w:cs="Times New Roman"/>
          <w:sz w:val="20"/>
          <w:szCs w:val="20"/>
          <w:lang w:val="ro-RO"/>
        </w:rPr>
      </w:pPr>
    </w:p>
    <w:p w14:paraId="20DB01C7" w14:textId="4E5649D6" w:rsidR="00EF4FB8" w:rsidRPr="00790E0A" w:rsidRDefault="00EF4FB8" w:rsidP="00790E0A">
      <w:pPr>
        <w:autoSpaceDN w:val="0"/>
        <w:adjustRightInd w:val="0"/>
        <w:spacing w:after="0"/>
        <w:jc w:val="both"/>
        <w:rPr>
          <w:rFonts w:ascii="Verdana" w:eastAsia="Arial" w:hAnsi="Verdana" w:cs="Times New Roman"/>
          <w:sz w:val="20"/>
          <w:szCs w:val="20"/>
          <w:lang w:val="ro-RO"/>
        </w:rPr>
      </w:pPr>
      <w:r w:rsidRPr="00790E0A">
        <w:rPr>
          <w:rFonts w:ascii="Verdana" w:eastAsia="Arial" w:hAnsi="Verdana" w:cs="Times New Roman"/>
          <w:sz w:val="20"/>
          <w:szCs w:val="20"/>
          <w:lang w:val="ro-RO"/>
        </w:rPr>
        <w:t>Nu este legat de alte proiecte din zona. Activitatea din proiect se cumuleaza cu activitatea de pe amplasament</w:t>
      </w:r>
      <w:r w:rsidR="00466874" w:rsidRPr="00790E0A">
        <w:rPr>
          <w:rFonts w:ascii="Verdana" w:eastAsia="Arial" w:hAnsi="Verdana" w:cs="Times New Roman"/>
          <w:sz w:val="20"/>
          <w:szCs w:val="20"/>
          <w:lang w:val="ro-RO"/>
        </w:rPr>
        <w:t>ul apartinand HAI Recycling si HAI Santana.</w:t>
      </w:r>
    </w:p>
    <w:p w14:paraId="1854942F" w14:textId="77777777" w:rsidR="00C50982" w:rsidRPr="00790E0A" w:rsidRDefault="00C50982" w:rsidP="00790E0A">
      <w:pPr>
        <w:pStyle w:val="Default"/>
        <w:spacing w:line="276" w:lineRule="auto"/>
        <w:jc w:val="both"/>
        <w:rPr>
          <w:rFonts w:ascii="Verdana" w:hAnsi="Verdana" w:cs="Times New Roman"/>
          <w:bCs/>
          <w:color w:val="auto"/>
          <w:sz w:val="20"/>
          <w:szCs w:val="20"/>
          <w:lang w:val="fr-FR"/>
        </w:rPr>
      </w:pPr>
    </w:p>
    <w:p w14:paraId="0BCA6139" w14:textId="50DBB8FD" w:rsidR="00C50982" w:rsidRPr="00790E0A" w:rsidRDefault="00C50982"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Deseurile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decapate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uscate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vor fi </w:t>
      </w:r>
      <w:proofErr w:type="spellStart"/>
      <w:r w:rsidRPr="00790E0A">
        <w:rPr>
          <w:rFonts w:ascii="Verdana" w:hAnsi="Verdana" w:cs="Times New Roman"/>
          <w:bCs/>
          <w:color w:val="auto"/>
          <w:sz w:val="20"/>
          <w:szCs w:val="20"/>
          <w:lang w:val="fr-FR"/>
        </w:rPr>
        <w:t>transportate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catre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w:t>
      </w:r>
    </w:p>
    <w:p w14:paraId="2154E4D6" w14:textId="77777777" w:rsidR="00C50982" w:rsidRPr="00790E0A" w:rsidRDefault="00C50982"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Transportul</w:t>
      </w:r>
      <w:proofErr w:type="spellEnd"/>
      <w:r w:rsidRPr="00790E0A">
        <w:rPr>
          <w:rFonts w:ascii="Verdana" w:hAnsi="Verdana" w:cs="Times New Roman"/>
          <w:bCs/>
          <w:color w:val="auto"/>
          <w:sz w:val="20"/>
          <w:szCs w:val="20"/>
          <w:lang w:val="fr-FR"/>
        </w:rPr>
        <w:t xml:space="preserve"> se va </w:t>
      </w:r>
      <w:proofErr w:type="spellStart"/>
      <w:r w:rsidRPr="00790E0A">
        <w:rPr>
          <w:rFonts w:ascii="Verdana" w:hAnsi="Verdana" w:cs="Times New Roman"/>
          <w:bCs/>
          <w:color w:val="auto"/>
          <w:sz w:val="20"/>
          <w:szCs w:val="20"/>
          <w:lang w:val="fr-FR"/>
        </w:rPr>
        <w:t>efectua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ajutorul</w:t>
      </w:r>
      <w:proofErr w:type="spellEnd"/>
      <w:r w:rsidRPr="00790E0A">
        <w:rPr>
          <w:rFonts w:ascii="Verdana" w:hAnsi="Verdana" w:cs="Times New Roman"/>
          <w:bCs/>
          <w:color w:val="auto"/>
          <w:sz w:val="20"/>
          <w:szCs w:val="20"/>
          <w:lang w:val="fr-FR"/>
        </w:rPr>
        <w:t xml:space="preserve"> a 2 </w:t>
      </w:r>
      <w:proofErr w:type="spellStart"/>
      <w:r w:rsidRPr="00790E0A">
        <w:rPr>
          <w:rFonts w:ascii="Verdana" w:hAnsi="Verdana" w:cs="Times New Roman"/>
          <w:bCs/>
          <w:color w:val="auto"/>
          <w:sz w:val="20"/>
          <w:szCs w:val="20"/>
          <w:lang w:val="fr-FR"/>
        </w:rPr>
        <w:t>benzi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transportoare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inchise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conectate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intre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ele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Magaldi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Ecobelt</w:t>
      </w:r>
      <w:proofErr w:type="spellEnd"/>
      <w:r w:rsidRPr="00790E0A">
        <w:rPr>
          <w:rFonts w:ascii="Verdana" w:hAnsi="Verdana" w:cs="Times New Roman"/>
          <w:bCs/>
          <w:color w:val="auto"/>
          <w:sz w:val="20"/>
          <w:szCs w:val="20"/>
          <w:lang w:val="fr-FR"/>
        </w:rPr>
        <w:t xml:space="preserve">, formate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ansamblul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panouri</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parțial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suprapuse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fixate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șuruburi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sigure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pe</w:t>
      </w:r>
      <w:proofErr w:type="spellEnd"/>
      <w:r w:rsidRPr="00790E0A">
        <w:rPr>
          <w:rFonts w:ascii="Verdana" w:hAnsi="Verdana" w:cs="Times New Roman"/>
          <w:bCs/>
          <w:color w:val="auto"/>
          <w:sz w:val="20"/>
          <w:szCs w:val="20"/>
          <w:lang w:val="fr-FR"/>
        </w:rPr>
        <w:t xml:space="preserve"> un </w:t>
      </w:r>
      <w:proofErr w:type="spellStart"/>
      <w:r w:rsidRPr="00790E0A">
        <w:rPr>
          <w:rFonts w:ascii="Verdana" w:hAnsi="Verdana" w:cs="Times New Roman"/>
          <w:bCs/>
          <w:color w:val="auto"/>
          <w:sz w:val="20"/>
          <w:szCs w:val="20"/>
          <w:lang w:val="fr-FR"/>
        </w:rPr>
        <w:t>sistem</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patentat</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plasă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dublă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oțel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înaltă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rezistență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făcându</w:t>
      </w:r>
      <w:proofErr w:type="spellEnd"/>
      <w:r w:rsidRPr="00790E0A">
        <w:rPr>
          <w:rFonts w:ascii="Verdana" w:hAnsi="Verdana" w:cs="Times New Roman"/>
          <w:bCs/>
          <w:color w:val="auto"/>
          <w:sz w:val="20"/>
          <w:szCs w:val="20"/>
          <w:lang w:val="fr-FR"/>
        </w:rPr>
        <w:t xml:space="preserve">-se </w:t>
      </w:r>
      <w:proofErr w:type="spellStart"/>
      <w:r w:rsidRPr="00790E0A">
        <w:rPr>
          <w:rFonts w:ascii="Verdana" w:hAnsi="Verdana" w:cs="Times New Roman"/>
          <w:bCs/>
          <w:color w:val="auto"/>
          <w:sz w:val="20"/>
          <w:szCs w:val="20"/>
          <w:lang w:val="fr-FR"/>
        </w:rPr>
        <w:t>altfel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legătura</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între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rotativ</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decapare</w:t>
      </w:r>
      <w:proofErr w:type="spellEnd"/>
      <w:r w:rsidRPr="00790E0A">
        <w:rPr>
          <w:rFonts w:ascii="Verdana" w:hAnsi="Verdana" w:cs="Times New Roman"/>
          <w:bCs/>
          <w:color w:val="auto"/>
          <w:sz w:val="20"/>
          <w:szCs w:val="20"/>
          <w:lang w:val="fr-FR"/>
        </w:rPr>
        <w:t xml:space="preserve"> si </w:t>
      </w:r>
      <w:proofErr w:type="spellStart"/>
      <w:r w:rsidRPr="00790E0A">
        <w:rPr>
          <w:rFonts w:ascii="Verdana" w:hAnsi="Verdana" w:cs="Times New Roman"/>
          <w:bCs/>
          <w:color w:val="auto"/>
          <w:sz w:val="20"/>
          <w:szCs w:val="20"/>
          <w:lang w:val="fr-FR"/>
        </w:rPr>
        <w:t>uscare</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cald</w:t>
      </w:r>
      <w:proofErr w:type="spellEnd"/>
      <w:r w:rsidRPr="00790E0A">
        <w:rPr>
          <w:rFonts w:ascii="Verdana" w:hAnsi="Verdana" w:cs="Times New Roman"/>
          <w:bCs/>
          <w:color w:val="auto"/>
          <w:sz w:val="20"/>
          <w:szCs w:val="20"/>
          <w:lang w:val="fr-FR"/>
        </w:rPr>
        <w:t xml:space="preserve"> IDEX,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RECYCLING SRL </w:t>
      </w:r>
      <w:proofErr w:type="spellStart"/>
      <w:r w:rsidRPr="00790E0A">
        <w:rPr>
          <w:rFonts w:ascii="Verdana" w:hAnsi="Verdana" w:cs="Times New Roman"/>
          <w:bCs/>
          <w:color w:val="auto"/>
          <w:sz w:val="20"/>
          <w:szCs w:val="20"/>
          <w:lang w:val="fr-FR"/>
        </w:rPr>
        <w:t>și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cuptorul</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topire</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din</w:t>
      </w:r>
      <w:proofErr w:type="spellEnd"/>
      <w:r w:rsidRPr="00790E0A">
        <w:rPr>
          <w:rFonts w:ascii="Verdana" w:hAnsi="Verdana" w:cs="Times New Roman"/>
          <w:bCs/>
          <w:color w:val="auto"/>
          <w:sz w:val="20"/>
          <w:szCs w:val="20"/>
          <w:lang w:val="fr-FR"/>
        </w:rPr>
        <w:t xml:space="preserve"> aval nr. 3,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 </w:t>
      </w:r>
    </w:p>
    <w:p w14:paraId="59B7CFAA" w14:textId="77777777" w:rsidR="00C50982" w:rsidRPr="00790E0A" w:rsidRDefault="00C50982" w:rsidP="00790E0A">
      <w:pPr>
        <w:pStyle w:val="Default"/>
        <w:spacing w:line="276" w:lineRule="auto"/>
        <w:jc w:val="both"/>
        <w:rPr>
          <w:rFonts w:ascii="Verdana" w:hAnsi="Verdana" w:cs="Times New Roman"/>
          <w:bCs/>
          <w:color w:val="auto"/>
          <w:sz w:val="20"/>
          <w:szCs w:val="20"/>
          <w:lang w:val="fr-FR"/>
        </w:rPr>
      </w:pPr>
    </w:p>
    <w:p w14:paraId="429CBE2E" w14:textId="5FC21669" w:rsidR="00C50982" w:rsidRPr="00790E0A" w:rsidRDefault="00CA3B9A" w:rsidP="00790E0A">
      <w:pPr>
        <w:pStyle w:val="Default"/>
        <w:spacing w:line="276" w:lineRule="auto"/>
        <w:jc w:val="both"/>
        <w:rPr>
          <w:rFonts w:ascii="Verdana" w:hAnsi="Verdana" w:cs="Times New Roman"/>
          <w:bCs/>
          <w:color w:val="auto"/>
          <w:sz w:val="20"/>
          <w:szCs w:val="20"/>
          <w:lang w:val="fr-FR"/>
        </w:rPr>
      </w:pPr>
      <w:proofErr w:type="spellStart"/>
      <w:r w:rsidRPr="00790E0A">
        <w:rPr>
          <w:rFonts w:ascii="Verdana" w:hAnsi="Verdana" w:cs="Times New Roman"/>
          <w:bCs/>
          <w:color w:val="auto"/>
          <w:sz w:val="20"/>
          <w:szCs w:val="20"/>
          <w:lang w:val="fr-FR"/>
        </w:rPr>
        <w:t>Echipamentul</w:t>
      </w:r>
      <w:proofErr w:type="spellEnd"/>
      <w:r w:rsidRPr="00790E0A">
        <w:rPr>
          <w:rFonts w:ascii="Verdana" w:hAnsi="Verdana" w:cs="Times New Roman"/>
          <w:bCs/>
          <w:color w:val="auto"/>
          <w:sz w:val="20"/>
          <w:szCs w:val="20"/>
          <w:lang w:val="fr-FR"/>
        </w:rPr>
        <w:t xml:space="preserve"> IDEX va fi </w:t>
      </w:r>
      <w:proofErr w:type="spellStart"/>
      <w:r w:rsidRPr="00790E0A">
        <w:rPr>
          <w:rFonts w:ascii="Verdana" w:hAnsi="Verdana" w:cs="Times New Roman"/>
          <w:bCs/>
          <w:color w:val="auto"/>
          <w:sz w:val="20"/>
          <w:szCs w:val="20"/>
          <w:lang w:val="fr-FR"/>
        </w:rPr>
        <w:t>racordat</w:t>
      </w:r>
      <w:proofErr w:type="spellEnd"/>
      <w:r w:rsidRPr="00790E0A">
        <w:rPr>
          <w:rFonts w:ascii="Verdana" w:hAnsi="Verdana" w:cs="Times New Roman"/>
          <w:bCs/>
          <w:color w:val="auto"/>
          <w:sz w:val="20"/>
          <w:szCs w:val="20"/>
          <w:lang w:val="fr-FR"/>
        </w:rPr>
        <w:t xml:space="preserve"> la </w:t>
      </w:r>
      <w:proofErr w:type="spellStart"/>
      <w:r w:rsidRPr="00790E0A">
        <w:rPr>
          <w:rFonts w:ascii="Verdana" w:hAnsi="Verdana" w:cs="Times New Roman"/>
          <w:bCs/>
          <w:color w:val="auto"/>
          <w:sz w:val="20"/>
          <w:szCs w:val="20"/>
          <w:lang w:val="fr-FR"/>
        </w:rPr>
        <w:t>Instalație</w:t>
      </w:r>
      <w:proofErr w:type="spellEnd"/>
      <w:r w:rsidRPr="00790E0A">
        <w:rPr>
          <w:rFonts w:ascii="Verdana" w:hAnsi="Verdana" w:cs="Times New Roman"/>
          <w:bCs/>
          <w:color w:val="auto"/>
          <w:sz w:val="20"/>
          <w:szCs w:val="20"/>
          <w:lang w:val="fr-FR"/>
        </w:rPr>
        <w:t xml:space="preserve">  de </w:t>
      </w:r>
      <w:proofErr w:type="spellStart"/>
      <w:r w:rsidRPr="00790E0A">
        <w:rPr>
          <w:rFonts w:ascii="Verdana" w:hAnsi="Verdana" w:cs="Times New Roman"/>
          <w:bCs/>
          <w:color w:val="auto"/>
          <w:sz w:val="20"/>
          <w:szCs w:val="20"/>
          <w:lang w:val="fr-FR"/>
        </w:rPr>
        <w:t>epurare</w:t>
      </w:r>
      <w:proofErr w:type="spellEnd"/>
      <w:r w:rsidRPr="00790E0A">
        <w:rPr>
          <w:rFonts w:ascii="Verdana" w:hAnsi="Verdana" w:cs="Times New Roman"/>
          <w:bCs/>
          <w:color w:val="auto"/>
          <w:sz w:val="20"/>
          <w:szCs w:val="20"/>
          <w:lang w:val="fr-FR"/>
        </w:rPr>
        <w:t xml:space="preserve"> GARANT FILTER </w:t>
      </w:r>
      <w:proofErr w:type="spellStart"/>
      <w:r w:rsidRPr="00790E0A">
        <w:rPr>
          <w:rFonts w:ascii="Verdana" w:hAnsi="Verdana" w:cs="Times New Roman"/>
          <w:bCs/>
          <w:color w:val="auto"/>
          <w:sz w:val="20"/>
          <w:szCs w:val="20"/>
          <w:lang w:val="fr-FR"/>
        </w:rPr>
        <w:t>echipată</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2 Filtre </w:t>
      </w:r>
      <w:proofErr w:type="spellStart"/>
      <w:r w:rsidRPr="00790E0A">
        <w:rPr>
          <w:rFonts w:ascii="Verdana" w:hAnsi="Verdana" w:cs="Times New Roman"/>
          <w:bCs/>
          <w:color w:val="auto"/>
          <w:sz w:val="20"/>
          <w:szCs w:val="20"/>
          <w:lang w:val="fr-FR"/>
        </w:rPr>
        <w:t>cu</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saci</w:t>
      </w:r>
      <w:proofErr w:type="spellEnd"/>
      <w:r w:rsidRPr="00790E0A">
        <w:rPr>
          <w:rFonts w:ascii="Verdana" w:hAnsi="Verdana" w:cs="Times New Roman"/>
          <w:bCs/>
          <w:color w:val="auto"/>
          <w:sz w:val="20"/>
          <w:szCs w:val="20"/>
          <w:lang w:val="fr-FR"/>
        </w:rPr>
        <w:t xml:space="preserve"> </w:t>
      </w:r>
      <w:proofErr w:type="spellStart"/>
      <w:r w:rsidRPr="00790E0A">
        <w:rPr>
          <w:rFonts w:ascii="Verdana" w:hAnsi="Verdana" w:cs="Times New Roman"/>
          <w:bCs/>
          <w:color w:val="auto"/>
          <w:sz w:val="20"/>
          <w:szCs w:val="20"/>
          <w:lang w:val="fr-FR"/>
        </w:rPr>
        <w:t>typ</w:t>
      </w:r>
      <w:proofErr w:type="spellEnd"/>
      <w:r w:rsidRPr="00790E0A">
        <w:rPr>
          <w:rFonts w:ascii="Verdana" w:hAnsi="Verdana" w:cs="Times New Roman"/>
          <w:bCs/>
          <w:color w:val="auto"/>
          <w:sz w:val="20"/>
          <w:szCs w:val="20"/>
          <w:lang w:val="fr-FR"/>
        </w:rPr>
        <w:t xml:space="preserve"> „Aramide”, </w:t>
      </w:r>
      <w:proofErr w:type="spellStart"/>
      <w:r w:rsidRPr="00790E0A">
        <w:rPr>
          <w:rFonts w:ascii="Verdana" w:hAnsi="Verdana" w:cs="Times New Roman"/>
          <w:bCs/>
          <w:color w:val="auto"/>
          <w:sz w:val="20"/>
          <w:szCs w:val="20"/>
          <w:lang w:val="fr-FR"/>
        </w:rPr>
        <w:t>apartinand</w:t>
      </w:r>
      <w:proofErr w:type="spellEnd"/>
      <w:r w:rsidRPr="00790E0A">
        <w:rPr>
          <w:rFonts w:ascii="Verdana" w:hAnsi="Verdana" w:cs="Times New Roman"/>
          <w:bCs/>
          <w:color w:val="auto"/>
          <w:sz w:val="20"/>
          <w:szCs w:val="20"/>
          <w:lang w:val="fr-FR"/>
        </w:rPr>
        <w:t xml:space="preserve"> lui Hai Santana SRL</w:t>
      </w:r>
    </w:p>
    <w:p w14:paraId="5253F1CA" w14:textId="77777777" w:rsidR="00466874" w:rsidRPr="00790E0A" w:rsidRDefault="00466874" w:rsidP="00790E0A">
      <w:pPr>
        <w:autoSpaceDN w:val="0"/>
        <w:adjustRightInd w:val="0"/>
        <w:spacing w:after="0"/>
        <w:jc w:val="both"/>
        <w:rPr>
          <w:rFonts w:ascii="Verdana" w:eastAsia="Times New Roman" w:hAnsi="Verdana" w:cs="Times New Roman"/>
          <w:b/>
          <w:bCs/>
          <w:sz w:val="20"/>
          <w:szCs w:val="20"/>
          <w:lang w:val="fr-FR"/>
        </w:rPr>
      </w:pPr>
    </w:p>
    <w:p w14:paraId="0CE00337" w14:textId="342E6634" w:rsidR="00EF4FB8" w:rsidRDefault="00EF4FB8" w:rsidP="00790E0A">
      <w:pPr>
        <w:pStyle w:val="BodyText"/>
        <w:spacing w:after="0" w:line="276" w:lineRule="auto"/>
        <w:jc w:val="both"/>
        <w:rPr>
          <w:rFonts w:ascii="Verdana" w:hAnsi="Verdana" w:cs="Times New Roman"/>
          <w:b/>
          <w:bCs/>
          <w:sz w:val="20"/>
          <w:szCs w:val="20"/>
          <w:lang w:val="ro-RO"/>
        </w:rPr>
      </w:pPr>
      <w:r w:rsidRPr="00790E0A">
        <w:rPr>
          <w:rFonts w:ascii="Verdana" w:hAnsi="Verdana" w:cs="Times New Roman"/>
          <w:b/>
          <w:bCs/>
          <w:sz w:val="20"/>
          <w:szCs w:val="20"/>
          <w:lang w:val="ro-RO"/>
        </w:rPr>
        <w:t>3.</w:t>
      </w:r>
      <w:r w:rsidR="009B4369">
        <w:rPr>
          <w:rFonts w:ascii="Verdana" w:hAnsi="Verdana" w:cs="Times New Roman"/>
          <w:b/>
          <w:bCs/>
          <w:sz w:val="20"/>
          <w:szCs w:val="20"/>
          <w:lang w:val="ro-RO"/>
        </w:rPr>
        <w:t>7</w:t>
      </w:r>
      <w:r w:rsidRPr="00790E0A">
        <w:rPr>
          <w:rFonts w:ascii="Verdana" w:hAnsi="Verdana" w:cs="Times New Roman"/>
          <w:b/>
          <w:bCs/>
          <w:sz w:val="20"/>
          <w:szCs w:val="20"/>
          <w:lang w:val="ro-RO"/>
        </w:rPr>
        <w:t>.</w:t>
      </w:r>
      <w:r w:rsidR="009B4369">
        <w:rPr>
          <w:rFonts w:ascii="Verdana" w:hAnsi="Verdana" w:cs="Times New Roman"/>
          <w:b/>
          <w:bCs/>
          <w:sz w:val="20"/>
          <w:szCs w:val="20"/>
          <w:lang w:val="ro-RO"/>
        </w:rPr>
        <w:t>12.</w:t>
      </w:r>
      <w:r w:rsidRPr="00790E0A">
        <w:rPr>
          <w:rFonts w:ascii="Verdana" w:hAnsi="Verdana" w:cs="Times New Roman"/>
          <w:b/>
          <w:bCs/>
          <w:sz w:val="20"/>
          <w:szCs w:val="20"/>
          <w:lang w:val="ro-RO"/>
        </w:rPr>
        <w:t xml:space="preserve"> Detalii privind alternativele care au fost luate </w:t>
      </w:r>
      <w:proofErr w:type="spellStart"/>
      <w:r w:rsidRPr="00790E0A">
        <w:rPr>
          <w:rFonts w:ascii="Verdana" w:hAnsi="Verdana" w:cs="Times New Roman"/>
          <w:b/>
          <w:bCs/>
          <w:sz w:val="20"/>
          <w:szCs w:val="20"/>
          <w:lang w:val="ro-RO"/>
        </w:rPr>
        <w:t>în</w:t>
      </w:r>
      <w:proofErr w:type="spellEnd"/>
      <w:r w:rsidRPr="00790E0A">
        <w:rPr>
          <w:rFonts w:ascii="Verdana" w:hAnsi="Verdana" w:cs="Times New Roman"/>
          <w:b/>
          <w:bCs/>
          <w:sz w:val="20"/>
          <w:szCs w:val="20"/>
          <w:lang w:val="ro-RO"/>
        </w:rPr>
        <w:t xml:space="preserve"> considerare</w:t>
      </w:r>
    </w:p>
    <w:p w14:paraId="0DB603AC" w14:textId="77777777" w:rsidR="009B4369" w:rsidRPr="00790E0A" w:rsidRDefault="009B4369" w:rsidP="00790E0A">
      <w:pPr>
        <w:pStyle w:val="BodyText"/>
        <w:spacing w:after="0" w:line="276" w:lineRule="auto"/>
        <w:jc w:val="both"/>
        <w:rPr>
          <w:rFonts w:ascii="Verdana" w:hAnsi="Verdana" w:cs="Times New Roman"/>
          <w:sz w:val="20"/>
          <w:szCs w:val="20"/>
          <w:lang w:val="ro-RO"/>
        </w:rPr>
      </w:pPr>
    </w:p>
    <w:p w14:paraId="08E8193E" w14:textId="7E5C1E31" w:rsidR="00EF4FB8" w:rsidRDefault="009B4369" w:rsidP="009B4369">
      <w:pPr>
        <w:pStyle w:val="BodyText"/>
        <w:spacing w:after="0" w:line="276" w:lineRule="auto"/>
        <w:jc w:val="both"/>
        <w:rPr>
          <w:rFonts w:ascii="Verdana" w:hAnsi="Verdana" w:cs="Times New Roman"/>
          <w:sz w:val="20"/>
          <w:szCs w:val="20"/>
          <w:lang w:val="ro-RO"/>
        </w:rPr>
      </w:pPr>
      <w:r>
        <w:rPr>
          <w:rFonts w:ascii="Verdana" w:hAnsi="Verdana" w:cs="Times New Roman"/>
          <w:sz w:val="20"/>
          <w:szCs w:val="20"/>
          <w:lang w:val="ro-RO"/>
        </w:rPr>
        <w:t>-</w:t>
      </w:r>
      <w:r w:rsidR="00EF4FB8" w:rsidRPr="00790E0A">
        <w:rPr>
          <w:rFonts w:ascii="Verdana" w:hAnsi="Verdana" w:cs="Times New Roman"/>
          <w:sz w:val="20"/>
          <w:szCs w:val="20"/>
          <w:lang w:val="ro-RO"/>
        </w:rPr>
        <w:t>nu au fost analizate alte alternative</w:t>
      </w:r>
    </w:p>
    <w:p w14:paraId="10AE0E9E" w14:textId="77777777" w:rsidR="009B4369" w:rsidRPr="00790E0A" w:rsidRDefault="009B4369" w:rsidP="009B4369">
      <w:pPr>
        <w:pStyle w:val="BodyText"/>
        <w:spacing w:after="0" w:line="276" w:lineRule="auto"/>
        <w:jc w:val="both"/>
        <w:rPr>
          <w:rFonts w:ascii="Verdana" w:hAnsi="Verdana" w:cs="Times New Roman"/>
          <w:sz w:val="20"/>
          <w:szCs w:val="20"/>
          <w:lang w:val="ro-RO"/>
        </w:rPr>
      </w:pPr>
    </w:p>
    <w:p w14:paraId="4B1D2535" w14:textId="51B49008" w:rsidR="000A3D2D" w:rsidRDefault="00EF4FB8"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3.7.1</w:t>
      </w:r>
      <w:r w:rsidR="009B4369">
        <w:rPr>
          <w:rFonts w:ascii="Verdana" w:eastAsia="Times New Roman" w:hAnsi="Verdana" w:cs="Times New Roman"/>
          <w:b/>
          <w:sz w:val="20"/>
          <w:szCs w:val="20"/>
        </w:rPr>
        <w:t>3</w:t>
      </w:r>
      <w:r w:rsidRPr="00790E0A">
        <w:rPr>
          <w:rFonts w:ascii="Verdana" w:eastAsia="Times New Roman" w:hAnsi="Verdana" w:cs="Times New Roman"/>
          <w:b/>
          <w:sz w:val="20"/>
          <w:szCs w:val="20"/>
        </w:rPr>
        <w:t>.A</w:t>
      </w:r>
      <w:r w:rsidR="000A3D2D" w:rsidRPr="00790E0A">
        <w:rPr>
          <w:rFonts w:ascii="Verdana" w:eastAsia="Times New Roman" w:hAnsi="Verdana" w:cs="Times New Roman"/>
          <w:b/>
          <w:sz w:val="20"/>
          <w:szCs w:val="20"/>
        </w:rPr>
        <w:t xml:space="preserve">lte </w:t>
      </w:r>
      <w:proofErr w:type="spellStart"/>
      <w:r w:rsidR="000A3D2D" w:rsidRPr="00790E0A">
        <w:rPr>
          <w:rFonts w:ascii="Verdana" w:eastAsia="Times New Roman" w:hAnsi="Verdana" w:cs="Times New Roman"/>
          <w:b/>
          <w:sz w:val="20"/>
          <w:szCs w:val="20"/>
        </w:rPr>
        <w:t>activități</w:t>
      </w:r>
      <w:proofErr w:type="spellEnd"/>
      <w:r w:rsidR="000A3D2D" w:rsidRPr="00790E0A">
        <w:rPr>
          <w:rFonts w:ascii="Verdana" w:eastAsia="Times New Roman" w:hAnsi="Verdana" w:cs="Times New Roman"/>
          <w:b/>
          <w:sz w:val="20"/>
          <w:szCs w:val="20"/>
        </w:rPr>
        <w:t xml:space="preserve"> care pot </w:t>
      </w:r>
      <w:proofErr w:type="spellStart"/>
      <w:r w:rsidR="000A3D2D" w:rsidRPr="00790E0A">
        <w:rPr>
          <w:rFonts w:ascii="Verdana" w:eastAsia="Times New Roman" w:hAnsi="Verdana" w:cs="Times New Roman"/>
          <w:b/>
          <w:sz w:val="20"/>
          <w:szCs w:val="20"/>
        </w:rPr>
        <w:t>apărea</w:t>
      </w:r>
      <w:proofErr w:type="spellEnd"/>
      <w:r w:rsidR="000A3D2D" w:rsidRPr="00790E0A">
        <w:rPr>
          <w:rFonts w:ascii="Verdana" w:eastAsia="Times New Roman" w:hAnsi="Verdana" w:cs="Times New Roman"/>
          <w:b/>
          <w:sz w:val="20"/>
          <w:szCs w:val="20"/>
        </w:rPr>
        <w:t xml:space="preserve"> ca </w:t>
      </w:r>
      <w:proofErr w:type="spellStart"/>
      <w:r w:rsidR="000A3D2D" w:rsidRPr="00790E0A">
        <w:rPr>
          <w:rFonts w:ascii="Verdana" w:eastAsia="Times New Roman" w:hAnsi="Verdana" w:cs="Times New Roman"/>
          <w:b/>
          <w:sz w:val="20"/>
          <w:szCs w:val="20"/>
        </w:rPr>
        <w:t>urmare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proiectului</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exemplu</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extragerea</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agregate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asigurarea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unor</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noi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surse</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apă</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surse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sau</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linii</w:t>
      </w:r>
      <w:proofErr w:type="spellEnd"/>
      <w:r w:rsidR="000A3D2D" w:rsidRPr="00790E0A">
        <w:rPr>
          <w:rFonts w:ascii="Verdana" w:eastAsia="Times New Roman" w:hAnsi="Verdana" w:cs="Times New Roman"/>
          <w:b/>
          <w:sz w:val="20"/>
          <w:szCs w:val="20"/>
        </w:rPr>
        <w:t xml:space="preserve"> de transport al </w:t>
      </w:r>
      <w:proofErr w:type="spellStart"/>
      <w:r w:rsidR="000A3D2D" w:rsidRPr="00790E0A">
        <w:rPr>
          <w:rFonts w:ascii="Verdana" w:eastAsia="Times New Roman" w:hAnsi="Verdana" w:cs="Times New Roman"/>
          <w:b/>
          <w:sz w:val="20"/>
          <w:szCs w:val="20"/>
        </w:rPr>
        <w:t>energiei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creșterea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numărului</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locuințe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eliminarea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apelor</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uzate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deșeurilor</w:t>
      </w:r>
      <w:proofErr w:type="spellEnd"/>
      <w:r w:rsidR="000A3D2D" w:rsidRPr="00790E0A">
        <w:rPr>
          <w:rFonts w:ascii="Verdana" w:eastAsia="Times New Roman" w:hAnsi="Verdana" w:cs="Times New Roman"/>
          <w:b/>
          <w:sz w:val="20"/>
          <w:szCs w:val="20"/>
        </w:rPr>
        <w:t>);</w:t>
      </w:r>
    </w:p>
    <w:p w14:paraId="6D513854" w14:textId="77777777" w:rsidR="009B4369" w:rsidRPr="00790E0A" w:rsidRDefault="009B4369" w:rsidP="00790E0A">
      <w:pPr>
        <w:spacing w:after="0"/>
        <w:jc w:val="both"/>
        <w:rPr>
          <w:rFonts w:ascii="Verdana" w:eastAsia="Times New Roman" w:hAnsi="Verdana" w:cs="Times New Roman"/>
          <w:b/>
          <w:sz w:val="20"/>
          <w:szCs w:val="20"/>
        </w:rPr>
      </w:pPr>
    </w:p>
    <w:p w14:paraId="3829393F" w14:textId="77777777" w:rsidR="00EF4FB8" w:rsidRDefault="00EF4FB8"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Nu e </w:t>
      </w:r>
      <w:proofErr w:type="spellStart"/>
      <w:r w:rsidRPr="00790E0A">
        <w:rPr>
          <w:rFonts w:ascii="Verdana" w:eastAsia="Times New Roman" w:hAnsi="Verdana" w:cs="Times New Roman"/>
          <w:sz w:val="20"/>
          <w:szCs w:val="20"/>
        </w:rPr>
        <w:t>cazul</w:t>
      </w:r>
      <w:proofErr w:type="spellEnd"/>
      <w:r w:rsidRPr="00790E0A">
        <w:rPr>
          <w:rFonts w:ascii="Verdana" w:eastAsia="Times New Roman" w:hAnsi="Verdana" w:cs="Times New Roman"/>
          <w:sz w:val="20"/>
          <w:szCs w:val="20"/>
        </w:rPr>
        <w:t xml:space="preserve"> , nu apar </w:t>
      </w:r>
      <w:proofErr w:type="spellStart"/>
      <w:r w:rsidRPr="00790E0A">
        <w:rPr>
          <w:rFonts w:ascii="Verdana" w:eastAsia="Times New Roman" w:hAnsi="Verdana" w:cs="Times New Roman"/>
          <w:sz w:val="20"/>
          <w:szCs w:val="20"/>
        </w:rPr>
        <w:t>alte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activitati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conexe</w:t>
      </w:r>
      <w:proofErr w:type="spellEnd"/>
      <w:r w:rsidRPr="00790E0A">
        <w:rPr>
          <w:rFonts w:ascii="Verdana" w:eastAsia="Times New Roman" w:hAnsi="Verdana" w:cs="Times New Roman"/>
          <w:sz w:val="20"/>
          <w:szCs w:val="20"/>
        </w:rPr>
        <w:t xml:space="preserve"> fata de </w:t>
      </w:r>
      <w:proofErr w:type="spellStart"/>
      <w:r w:rsidRPr="00790E0A">
        <w:rPr>
          <w:rFonts w:ascii="Verdana" w:eastAsia="Times New Roman" w:hAnsi="Verdana" w:cs="Times New Roman"/>
          <w:sz w:val="20"/>
          <w:szCs w:val="20"/>
        </w:rPr>
        <w:t>cele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descris</w:t>
      </w:r>
      <w:r w:rsidR="00847943" w:rsidRPr="00790E0A">
        <w:rPr>
          <w:rFonts w:ascii="Verdana" w:eastAsia="Times New Roman" w:hAnsi="Verdana" w:cs="Times New Roman"/>
          <w:sz w:val="20"/>
          <w:szCs w:val="20"/>
        </w:rPr>
        <w: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prin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w:t>
      </w:r>
      <w:proofErr w:type="spellEnd"/>
    </w:p>
    <w:p w14:paraId="4FD83CFE" w14:textId="77777777" w:rsidR="009B4369" w:rsidRDefault="009B4369" w:rsidP="00790E0A">
      <w:pPr>
        <w:spacing w:after="0"/>
        <w:jc w:val="both"/>
        <w:rPr>
          <w:rFonts w:ascii="Verdana" w:eastAsia="Times New Roman" w:hAnsi="Verdana" w:cs="Times New Roman"/>
          <w:sz w:val="20"/>
          <w:szCs w:val="20"/>
        </w:rPr>
      </w:pPr>
    </w:p>
    <w:p w14:paraId="22E6B927" w14:textId="77777777" w:rsidR="009B4369" w:rsidRPr="00790E0A" w:rsidRDefault="009B4369" w:rsidP="00790E0A">
      <w:pPr>
        <w:spacing w:after="0"/>
        <w:jc w:val="both"/>
        <w:rPr>
          <w:rFonts w:ascii="Verdana" w:eastAsia="Times New Roman" w:hAnsi="Verdana" w:cs="Times New Roman"/>
          <w:sz w:val="20"/>
          <w:szCs w:val="20"/>
        </w:rPr>
      </w:pPr>
    </w:p>
    <w:p w14:paraId="2085FB4F" w14:textId="7699679A" w:rsidR="000A3D2D" w:rsidRDefault="00907C7A"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lastRenderedPageBreak/>
        <w:t>3.7.1</w:t>
      </w:r>
      <w:r w:rsidR="009B4369">
        <w:rPr>
          <w:rFonts w:ascii="Verdana" w:eastAsia="Times New Roman" w:hAnsi="Verdana" w:cs="Times New Roman"/>
          <w:b/>
          <w:sz w:val="20"/>
          <w:szCs w:val="20"/>
        </w:rPr>
        <w:t>4</w:t>
      </w:r>
      <w:r w:rsidRPr="00790E0A">
        <w:rPr>
          <w:rFonts w:ascii="Verdana" w:eastAsia="Times New Roman" w:hAnsi="Verdana" w:cs="Times New Roman"/>
          <w:b/>
          <w:sz w:val="20"/>
          <w:szCs w:val="20"/>
        </w:rPr>
        <w:t>. A</w:t>
      </w:r>
      <w:r w:rsidR="000A3D2D" w:rsidRPr="00790E0A">
        <w:rPr>
          <w:rFonts w:ascii="Verdana" w:eastAsia="Times New Roman" w:hAnsi="Verdana" w:cs="Times New Roman"/>
          <w:b/>
          <w:sz w:val="20"/>
          <w:szCs w:val="20"/>
        </w:rPr>
        <w:t xml:space="preserve">lte </w:t>
      </w:r>
      <w:proofErr w:type="spellStart"/>
      <w:r w:rsidR="000A3D2D" w:rsidRPr="00790E0A">
        <w:rPr>
          <w:rFonts w:ascii="Verdana" w:eastAsia="Times New Roman" w:hAnsi="Verdana" w:cs="Times New Roman"/>
          <w:b/>
          <w:sz w:val="20"/>
          <w:szCs w:val="20"/>
        </w:rPr>
        <w:t>autorizații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cerute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pentru</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proiect</w:t>
      </w:r>
      <w:proofErr w:type="spellEnd"/>
      <w:r w:rsidR="000A3D2D" w:rsidRPr="00790E0A">
        <w:rPr>
          <w:rFonts w:ascii="Verdana" w:eastAsia="Times New Roman" w:hAnsi="Verdana" w:cs="Times New Roman"/>
          <w:b/>
          <w:sz w:val="20"/>
          <w:szCs w:val="20"/>
        </w:rPr>
        <w:t>.</w:t>
      </w:r>
    </w:p>
    <w:p w14:paraId="08AB9D1D" w14:textId="77777777" w:rsidR="009B4369" w:rsidRPr="00790E0A" w:rsidRDefault="009B4369" w:rsidP="00790E0A">
      <w:pPr>
        <w:spacing w:after="0"/>
        <w:jc w:val="both"/>
        <w:rPr>
          <w:rFonts w:ascii="Verdana" w:eastAsia="Times New Roman" w:hAnsi="Verdana" w:cs="Times New Roman"/>
          <w:b/>
          <w:sz w:val="20"/>
          <w:szCs w:val="20"/>
        </w:rPr>
      </w:pPr>
    </w:p>
    <w:p w14:paraId="755C0FA8" w14:textId="77777777" w:rsidR="006E4E2B" w:rsidRDefault="006E4E2B" w:rsidP="00790E0A">
      <w:pPr>
        <w:spacing w:after="0" w:line="240" w:lineRule="auto"/>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autorizatie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construire</w:t>
      </w:r>
      <w:proofErr w:type="spellEnd"/>
    </w:p>
    <w:p w14:paraId="1B7773BB" w14:textId="77777777" w:rsidR="009B4369" w:rsidRPr="00790E0A" w:rsidRDefault="009B4369" w:rsidP="00790E0A">
      <w:pPr>
        <w:spacing w:after="0" w:line="240" w:lineRule="auto"/>
        <w:jc w:val="both"/>
        <w:rPr>
          <w:rFonts w:ascii="Verdana" w:eastAsia="Times New Roman" w:hAnsi="Verdana" w:cs="Times New Roman"/>
          <w:sz w:val="20"/>
          <w:szCs w:val="20"/>
        </w:rPr>
      </w:pPr>
    </w:p>
    <w:p w14:paraId="5062405D"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IV. </w:t>
      </w:r>
      <w:proofErr w:type="spellStart"/>
      <w:r w:rsidRPr="00790E0A">
        <w:rPr>
          <w:rFonts w:ascii="Verdana" w:eastAsia="Times New Roman" w:hAnsi="Verdana" w:cs="Times New Roman"/>
          <w:b/>
          <w:sz w:val="20"/>
          <w:szCs w:val="20"/>
        </w:rPr>
        <w:t>Descrierea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lucrărilor</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demolare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necesare</w:t>
      </w:r>
      <w:proofErr w:type="spellEnd"/>
      <w:r w:rsidRPr="00790E0A">
        <w:rPr>
          <w:rFonts w:ascii="Verdana" w:eastAsia="Times New Roman" w:hAnsi="Verdana" w:cs="Times New Roman"/>
          <w:b/>
          <w:sz w:val="20"/>
          <w:szCs w:val="20"/>
        </w:rPr>
        <w:t>:</w:t>
      </w:r>
    </w:p>
    <w:p w14:paraId="157226C3" w14:textId="77777777" w:rsidR="009B4369" w:rsidRPr="00790E0A" w:rsidRDefault="009B4369" w:rsidP="00790E0A">
      <w:pPr>
        <w:spacing w:after="0"/>
        <w:jc w:val="both"/>
        <w:rPr>
          <w:rFonts w:ascii="Verdana" w:eastAsia="Times New Roman" w:hAnsi="Verdana" w:cs="Times New Roman"/>
          <w:b/>
          <w:sz w:val="20"/>
          <w:szCs w:val="20"/>
        </w:rPr>
      </w:pPr>
    </w:p>
    <w:p w14:paraId="644C0E45" w14:textId="77777777" w:rsidR="000A3D2D" w:rsidRDefault="00907C7A"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4.1</w:t>
      </w:r>
      <w:r w:rsidR="00905A42" w:rsidRPr="00790E0A">
        <w:rPr>
          <w:rFonts w:ascii="Verdana" w:eastAsia="Times New Roman" w:hAnsi="Verdana" w:cs="Times New Roman"/>
          <w:b/>
          <w:sz w:val="20"/>
          <w:szCs w:val="20"/>
        </w:rPr>
        <w:t xml:space="preserve"> </w:t>
      </w:r>
      <w:proofErr w:type="spellStart"/>
      <w:r w:rsidR="00905A42" w:rsidRPr="00790E0A">
        <w:rPr>
          <w:rFonts w:ascii="Verdana" w:eastAsia="Times New Roman" w:hAnsi="Verdana" w:cs="Times New Roman"/>
          <w:b/>
          <w:sz w:val="20"/>
          <w:szCs w:val="20"/>
        </w:rPr>
        <w:t>P</w:t>
      </w:r>
      <w:r w:rsidR="000A3D2D" w:rsidRPr="00790E0A">
        <w:rPr>
          <w:rFonts w:ascii="Verdana" w:eastAsia="Times New Roman" w:hAnsi="Verdana" w:cs="Times New Roman"/>
          <w:b/>
          <w:sz w:val="20"/>
          <w:szCs w:val="20"/>
        </w:rPr>
        <w:t>lanul</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execuție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lucrărilor</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demolare</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refacere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și</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folosire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ulterioară</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terenului</w:t>
      </w:r>
      <w:proofErr w:type="spellEnd"/>
      <w:r w:rsidR="000A3D2D" w:rsidRPr="00790E0A">
        <w:rPr>
          <w:rFonts w:ascii="Verdana" w:eastAsia="Times New Roman" w:hAnsi="Verdana" w:cs="Times New Roman"/>
          <w:b/>
          <w:sz w:val="20"/>
          <w:szCs w:val="20"/>
        </w:rPr>
        <w:t>;</w:t>
      </w:r>
    </w:p>
    <w:p w14:paraId="2C2E62E3" w14:textId="77777777" w:rsidR="009B4369" w:rsidRPr="00790E0A" w:rsidRDefault="009B4369" w:rsidP="00790E0A">
      <w:pPr>
        <w:spacing w:after="0"/>
        <w:jc w:val="both"/>
        <w:rPr>
          <w:rFonts w:ascii="Verdana" w:eastAsia="Times New Roman" w:hAnsi="Verdana" w:cs="Times New Roman"/>
          <w:b/>
          <w:sz w:val="20"/>
          <w:szCs w:val="20"/>
        </w:rPr>
      </w:pPr>
    </w:p>
    <w:p w14:paraId="54CC48C7" w14:textId="77777777" w:rsidR="00907C7A" w:rsidRDefault="00907C7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nu se </w:t>
      </w:r>
      <w:proofErr w:type="spellStart"/>
      <w:r w:rsidRPr="00790E0A">
        <w:rPr>
          <w:rFonts w:ascii="Verdana" w:eastAsia="Times New Roman" w:hAnsi="Verdana" w:cs="Times New Roman"/>
          <w:sz w:val="20"/>
          <w:szCs w:val="20"/>
        </w:rPr>
        <w:t>executa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lucrari</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demolare</w:t>
      </w:r>
      <w:proofErr w:type="spellEnd"/>
    </w:p>
    <w:p w14:paraId="7C53DFF4" w14:textId="77777777" w:rsidR="009B4369" w:rsidRPr="00790E0A" w:rsidRDefault="009B4369" w:rsidP="00790E0A">
      <w:pPr>
        <w:spacing w:after="0"/>
        <w:jc w:val="both"/>
        <w:rPr>
          <w:rFonts w:ascii="Verdana" w:eastAsia="Times New Roman" w:hAnsi="Verdana" w:cs="Times New Roman"/>
          <w:sz w:val="20"/>
          <w:szCs w:val="20"/>
        </w:rPr>
      </w:pPr>
    </w:p>
    <w:p w14:paraId="3C10E0B8" w14:textId="77777777" w:rsidR="000A3D2D" w:rsidRDefault="00907C7A"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4.2.</w:t>
      </w:r>
      <w:r w:rsidR="00905A42" w:rsidRPr="00790E0A">
        <w:rPr>
          <w:rFonts w:ascii="Verdana" w:eastAsia="Times New Roman" w:hAnsi="Verdana" w:cs="Times New Roman"/>
          <w:b/>
          <w:sz w:val="20"/>
          <w:szCs w:val="20"/>
        </w:rPr>
        <w:t>D</w:t>
      </w:r>
      <w:r w:rsidR="000A3D2D" w:rsidRPr="00790E0A">
        <w:rPr>
          <w:rFonts w:ascii="Verdana" w:eastAsia="Times New Roman" w:hAnsi="Verdana" w:cs="Times New Roman"/>
          <w:b/>
          <w:sz w:val="20"/>
          <w:szCs w:val="20"/>
        </w:rPr>
        <w:t xml:space="preserve">escrierea </w:t>
      </w:r>
      <w:proofErr w:type="spellStart"/>
      <w:r w:rsidR="000A3D2D" w:rsidRPr="00790E0A">
        <w:rPr>
          <w:rFonts w:ascii="Verdana" w:eastAsia="Times New Roman" w:hAnsi="Verdana" w:cs="Times New Roman"/>
          <w:b/>
          <w:sz w:val="20"/>
          <w:szCs w:val="20"/>
        </w:rPr>
        <w:t>lucrărilor</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refacere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amplasamentului</w:t>
      </w:r>
      <w:proofErr w:type="spellEnd"/>
      <w:r w:rsidR="000A3D2D" w:rsidRPr="00790E0A">
        <w:rPr>
          <w:rFonts w:ascii="Verdana" w:eastAsia="Times New Roman" w:hAnsi="Verdana" w:cs="Times New Roman"/>
          <w:b/>
          <w:sz w:val="20"/>
          <w:szCs w:val="20"/>
        </w:rPr>
        <w:t>;</w:t>
      </w:r>
    </w:p>
    <w:p w14:paraId="41A41BDF" w14:textId="77777777" w:rsidR="009B4369" w:rsidRPr="00790E0A" w:rsidRDefault="009B4369" w:rsidP="00790E0A">
      <w:pPr>
        <w:spacing w:after="0"/>
        <w:jc w:val="both"/>
        <w:rPr>
          <w:rFonts w:ascii="Verdana" w:eastAsia="Times New Roman" w:hAnsi="Verdana" w:cs="Times New Roman"/>
          <w:b/>
          <w:sz w:val="20"/>
          <w:szCs w:val="20"/>
        </w:rPr>
      </w:pPr>
    </w:p>
    <w:p w14:paraId="6E89D84B" w14:textId="77777777" w:rsidR="00907C7A" w:rsidRDefault="00907C7A" w:rsidP="00790E0A">
      <w:pPr>
        <w:spacing w:after="0"/>
        <w:jc w:val="both"/>
        <w:rPr>
          <w:rFonts w:ascii="Verdana" w:eastAsia="Times New Roman" w:hAnsi="Verdana" w:cs="Times New Roman"/>
          <w:sz w:val="20"/>
          <w:szCs w:val="20"/>
          <w:lang w:val="de-DE"/>
        </w:rPr>
      </w:pPr>
      <w:r w:rsidRPr="00790E0A">
        <w:rPr>
          <w:rFonts w:ascii="Verdana" w:eastAsia="Times New Roman" w:hAnsi="Verdana" w:cs="Times New Roman"/>
          <w:sz w:val="20"/>
          <w:szCs w:val="20"/>
          <w:lang w:val="de-DE"/>
        </w:rPr>
        <w:t xml:space="preserve">- nu e </w:t>
      </w:r>
      <w:proofErr w:type="spellStart"/>
      <w:r w:rsidRPr="00790E0A">
        <w:rPr>
          <w:rFonts w:ascii="Verdana" w:eastAsia="Times New Roman" w:hAnsi="Verdana" w:cs="Times New Roman"/>
          <w:sz w:val="20"/>
          <w:szCs w:val="20"/>
          <w:lang w:val="de-DE"/>
        </w:rPr>
        <w:t>cazul</w:t>
      </w:r>
      <w:proofErr w:type="spellEnd"/>
    </w:p>
    <w:p w14:paraId="30130169" w14:textId="77777777" w:rsidR="009B4369" w:rsidRPr="00790E0A" w:rsidRDefault="009B4369" w:rsidP="00790E0A">
      <w:pPr>
        <w:spacing w:after="0"/>
        <w:jc w:val="both"/>
        <w:rPr>
          <w:rFonts w:ascii="Verdana" w:eastAsia="Times New Roman" w:hAnsi="Verdana" w:cs="Times New Roman"/>
          <w:sz w:val="20"/>
          <w:szCs w:val="20"/>
          <w:lang w:val="de-DE"/>
        </w:rPr>
      </w:pPr>
    </w:p>
    <w:p w14:paraId="393BB334" w14:textId="77777777" w:rsidR="000A3D2D" w:rsidRDefault="00907C7A" w:rsidP="00790E0A">
      <w:pPr>
        <w:spacing w:after="0"/>
        <w:jc w:val="both"/>
        <w:rPr>
          <w:rFonts w:ascii="Verdana" w:eastAsia="Times New Roman" w:hAnsi="Verdana" w:cs="Times New Roman"/>
          <w:b/>
          <w:sz w:val="20"/>
          <w:szCs w:val="20"/>
          <w:lang w:val="de-DE"/>
        </w:rPr>
      </w:pPr>
      <w:r w:rsidRPr="00790E0A">
        <w:rPr>
          <w:rFonts w:ascii="Verdana" w:eastAsia="Times New Roman" w:hAnsi="Verdana" w:cs="Times New Roman"/>
          <w:b/>
          <w:sz w:val="20"/>
          <w:szCs w:val="20"/>
          <w:lang w:val="de-DE"/>
        </w:rPr>
        <w:t>4.3.</w:t>
      </w:r>
      <w:r w:rsidR="00905A42" w:rsidRPr="00790E0A">
        <w:rPr>
          <w:rFonts w:ascii="Verdana" w:eastAsia="Times New Roman" w:hAnsi="Verdana" w:cs="Times New Roman"/>
          <w:b/>
          <w:sz w:val="20"/>
          <w:szCs w:val="20"/>
          <w:lang w:val="de-DE"/>
        </w:rPr>
        <w:t>C</w:t>
      </w:r>
      <w:r w:rsidR="000A3D2D" w:rsidRPr="00790E0A">
        <w:rPr>
          <w:rFonts w:ascii="Verdana" w:eastAsia="Times New Roman" w:hAnsi="Verdana" w:cs="Times New Roman"/>
          <w:b/>
          <w:sz w:val="20"/>
          <w:szCs w:val="20"/>
          <w:lang w:val="de-DE"/>
        </w:rPr>
        <w:t xml:space="preserve">ăi noi de acces sau </w:t>
      </w:r>
      <w:proofErr w:type="spellStart"/>
      <w:r w:rsidR="000A3D2D" w:rsidRPr="00790E0A">
        <w:rPr>
          <w:rFonts w:ascii="Verdana" w:eastAsia="Times New Roman" w:hAnsi="Verdana" w:cs="Times New Roman"/>
          <w:b/>
          <w:sz w:val="20"/>
          <w:szCs w:val="20"/>
          <w:lang w:val="de-DE"/>
        </w:rPr>
        <w:t>schimbări</w:t>
      </w:r>
      <w:proofErr w:type="spellEnd"/>
      <w:r w:rsidR="000A3D2D" w:rsidRPr="00790E0A">
        <w:rPr>
          <w:rFonts w:ascii="Verdana" w:eastAsia="Times New Roman" w:hAnsi="Verdana" w:cs="Times New Roman"/>
          <w:b/>
          <w:sz w:val="20"/>
          <w:szCs w:val="20"/>
          <w:lang w:val="de-DE"/>
        </w:rPr>
        <w:t xml:space="preserve"> </w:t>
      </w:r>
      <w:proofErr w:type="spellStart"/>
      <w:r w:rsidR="000A3D2D" w:rsidRPr="00790E0A">
        <w:rPr>
          <w:rFonts w:ascii="Verdana" w:eastAsia="Times New Roman" w:hAnsi="Verdana" w:cs="Times New Roman"/>
          <w:b/>
          <w:sz w:val="20"/>
          <w:szCs w:val="20"/>
          <w:lang w:val="de-DE"/>
        </w:rPr>
        <w:t>ale</w:t>
      </w:r>
      <w:proofErr w:type="spellEnd"/>
      <w:r w:rsidR="000A3D2D" w:rsidRPr="00790E0A">
        <w:rPr>
          <w:rFonts w:ascii="Verdana" w:eastAsia="Times New Roman" w:hAnsi="Verdana" w:cs="Times New Roman"/>
          <w:b/>
          <w:sz w:val="20"/>
          <w:szCs w:val="20"/>
          <w:lang w:val="de-DE"/>
        </w:rPr>
        <w:t xml:space="preserve"> </w:t>
      </w:r>
      <w:proofErr w:type="spellStart"/>
      <w:r w:rsidR="000A3D2D" w:rsidRPr="00790E0A">
        <w:rPr>
          <w:rFonts w:ascii="Verdana" w:eastAsia="Times New Roman" w:hAnsi="Verdana" w:cs="Times New Roman"/>
          <w:b/>
          <w:sz w:val="20"/>
          <w:szCs w:val="20"/>
          <w:lang w:val="de-DE"/>
        </w:rPr>
        <w:t>celor</w:t>
      </w:r>
      <w:proofErr w:type="spellEnd"/>
      <w:r w:rsidR="000A3D2D" w:rsidRPr="00790E0A">
        <w:rPr>
          <w:rFonts w:ascii="Verdana" w:eastAsia="Times New Roman" w:hAnsi="Verdana" w:cs="Times New Roman"/>
          <w:b/>
          <w:sz w:val="20"/>
          <w:szCs w:val="20"/>
          <w:lang w:val="de-DE"/>
        </w:rPr>
        <w:t xml:space="preserve"> existente, </w:t>
      </w:r>
      <w:proofErr w:type="spellStart"/>
      <w:r w:rsidR="000A3D2D" w:rsidRPr="00790E0A">
        <w:rPr>
          <w:rFonts w:ascii="Verdana" w:eastAsia="Times New Roman" w:hAnsi="Verdana" w:cs="Times New Roman"/>
          <w:b/>
          <w:sz w:val="20"/>
          <w:szCs w:val="20"/>
          <w:lang w:val="de-DE"/>
        </w:rPr>
        <w:t>după</w:t>
      </w:r>
      <w:proofErr w:type="spellEnd"/>
      <w:r w:rsidR="000A3D2D" w:rsidRPr="00790E0A">
        <w:rPr>
          <w:rFonts w:ascii="Verdana" w:eastAsia="Times New Roman" w:hAnsi="Verdana" w:cs="Times New Roman"/>
          <w:b/>
          <w:sz w:val="20"/>
          <w:szCs w:val="20"/>
          <w:lang w:val="de-DE"/>
        </w:rPr>
        <w:t xml:space="preserve"> </w:t>
      </w:r>
      <w:proofErr w:type="spellStart"/>
      <w:r w:rsidR="000A3D2D" w:rsidRPr="00790E0A">
        <w:rPr>
          <w:rFonts w:ascii="Verdana" w:eastAsia="Times New Roman" w:hAnsi="Verdana" w:cs="Times New Roman"/>
          <w:b/>
          <w:sz w:val="20"/>
          <w:szCs w:val="20"/>
          <w:lang w:val="de-DE"/>
        </w:rPr>
        <w:t>caz</w:t>
      </w:r>
      <w:proofErr w:type="spellEnd"/>
      <w:r w:rsidR="000A3D2D" w:rsidRPr="00790E0A">
        <w:rPr>
          <w:rFonts w:ascii="Verdana" w:eastAsia="Times New Roman" w:hAnsi="Verdana" w:cs="Times New Roman"/>
          <w:b/>
          <w:sz w:val="20"/>
          <w:szCs w:val="20"/>
          <w:lang w:val="de-DE"/>
        </w:rPr>
        <w:t>;</w:t>
      </w:r>
    </w:p>
    <w:p w14:paraId="380DE2B6" w14:textId="77777777" w:rsidR="009B4369" w:rsidRPr="00790E0A" w:rsidRDefault="009B4369" w:rsidP="00790E0A">
      <w:pPr>
        <w:spacing w:after="0"/>
        <w:jc w:val="both"/>
        <w:rPr>
          <w:rFonts w:ascii="Verdana" w:eastAsia="Times New Roman" w:hAnsi="Verdana" w:cs="Times New Roman"/>
          <w:b/>
          <w:sz w:val="20"/>
          <w:szCs w:val="20"/>
          <w:lang w:val="de-DE"/>
        </w:rPr>
      </w:pPr>
    </w:p>
    <w:p w14:paraId="42569267" w14:textId="77777777" w:rsidR="00907C7A" w:rsidRDefault="00907C7A" w:rsidP="00790E0A">
      <w:pPr>
        <w:spacing w:after="0"/>
        <w:jc w:val="both"/>
        <w:rPr>
          <w:rFonts w:ascii="Verdana" w:eastAsia="Times New Roman" w:hAnsi="Verdana" w:cs="Times New Roman"/>
          <w:sz w:val="20"/>
          <w:szCs w:val="20"/>
          <w:lang w:val="de-DE"/>
        </w:rPr>
      </w:pPr>
      <w:r w:rsidRPr="00790E0A">
        <w:rPr>
          <w:rFonts w:ascii="Verdana" w:eastAsia="Times New Roman" w:hAnsi="Verdana" w:cs="Times New Roman"/>
          <w:sz w:val="20"/>
          <w:szCs w:val="20"/>
          <w:lang w:val="de-DE"/>
        </w:rPr>
        <w:t xml:space="preserve">- nu e </w:t>
      </w:r>
      <w:proofErr w:type="spellStart"/>
      <w:r w:rsidRPr="00790E0A">
        <w:rPr>
          <w:rFonts w:ascii="Verdana" w:eastAsia="Times New Roman" w:hAnsi="Verdana" w:cs="Times New Roman"/>
          <w:sz w:val="20"/>
          <w:szCs w:val="20"/>
          <w:lang w:val="de-DE"/>
        </w:rPr>
        <w:t>cazul</w:t>
      </w:r>
      <w:proofErr w:type="spellEnd"/>
    </w:p>
    <w:p w14:paraId="4D7B650C" w14:textId="77777777" w:rsidR="009B4369" w:rsidRPr="00790E0A" w:rsidRDefault="009B4369" w:rsidP="00790E0A">
      <w:pPr>
        <w:spacing w:after="0"/>
        <w:jc w:val="both"/>
        <w:rPr>
          <w:rFonts w:ascii="Verdana" w:eastAsia="Times New Roman" w:hAnsi="Verdana" w:cs="Times New Roman"/>
          <w:sz w:val="20"/>
          <w:szCs w:val="20"/>
          <w:lang w:val="de-DE"/>
        </w:rPr>
      </w:pPr>
    </w:p>
    <w:p w14:paraId="0E3B6252" w14:textId="77777777" w:rsidR="000A3D2D" w:rsidRDefault="00907C7A" w:rsidP="00790E0A">
      <w:pPr>
        <w:spacing w:after="0"/>
        <w:jc w:val="both"/>
        <w:rPr>
          <w:rFonts w:ascii="Verdana" w:eastAsia="Times New Roman" w:hAnsi="Verdana" w:cs="Times New Roman"/>
          <w:b/>
          <w:sz w:val="20"/>
          <w:szCs w:val="20"/>
          <w:lang w:val="de-DE"/>
        </w:rPr>
      </w:pPr>
      <w:r w:rsidRPr="00790E0A">
        <w:rPr>
          <w:rFonts w:ascii="Verdana" w:eastAsia="Times New Roman" w:hAnsi="Verdana" w:cs="Times New Roman"/>
          <w:b/>
          <w:sz w:val="20"/>
          <w:szCs w:val="20"/>
          <w:lang w:val="de-DE"/>
        </w:rPr>
        <w:t>4.4.</w:t>
      </w:r>
      <w:r w:rsidR="00905A42" w:rsidRPr="00790E0A">
        <w:rPr>
          <w:rFonts w:ascii="Verdana" w:eastAsia="Times New Roman" w:hAnsi="Verdana" w:cs="Times New Roman"/>
          <w:b/>
          <w:sz w:val="20"/>
          <w:szCs w:val="20"/>
          <w:lang w:val="de-DE"/>
        </w:rPr>
        <w:t>M</w:t>
      </w:r>
      <w:r w:rsidR="000A3D2D" w:rsidRPr="00790E0A">
        <w:rPr>
          <w:rFonts w:ascii="Verdana" w:eastAsia="Times New Roman" w:hAnsi="Verdana" w:cs="Times New Roman"/>
          <w:b/>
          <w:sz w:val="20"/>
          <w:szCs w:val="20"/>
          <w:lang w:val="de-DE"/>
        </w:rPr>
        <w:t xml:space="preserve">etode </w:t>
      </w:r>
      <w:proofErr w:type="spellStart"/>
      <w:r w:rsidR="000A3D2D" w:rsidRPr="00790E0A">
        <w:rPr>
          <w:rFonts w:ascii="Verdana" w:eastAsia="Times New Roman" w:hAnsi="Verdana" w:cs="Times New Roman"/>
          <w:b/>
          <w:sz w:val="20"/>
          <w:szCs w:val="20"/>
          <w:lang w:val="de-DE"/>
        </w:rPr>
        <w:t>folosite</w:t>
      </w:r>
      <w:proofErr w:type="spellEnd"/>
      <w:r w:rsidR="000A3D2D" w:rsidRPr="00790E0A">
        <w:rPr>
          <w:rFonts w:ascii="Verdana" w:eastAsia="Times New Roman" w:hAnsi="Verdana" w:cs="Times New Roman"/>
          <w:b/>
          <w:sz w:val="20"/>
          <w:szCs w:val="20"/>
          <w:lang w:val="de-DE"/>
        </w:rPr>
        <w:t xml:space="preserve"> </w:t>
      </w:r>
      <w:proofErr w:type="spellStart"/>
      <w:r w:rsidR="000A3D2D" w:rsidRPr="00790E0A">
        <w:rPr>
          <w:rFonts w:ascii="Verdana" w:eastAsia="Times New Roman" w:hAnsi="Verdana" w:cs="Times New Roman"/>
          <w:b/>
          <w:sz w:val="20"/>
          <w:szCs w:val="20"/>
          <w:lang w:val="de-DE"/>
        </w:rPr>
        <w:t>în</w:t>
      </w:r>
      <w:proofErr w:type="spellEnd"/>
      <w:r w:rsidR="000A3D2D" w:rsidRPr="00790E0A">
        <w:rPr>
          <w:rFonts w:ascii="Verdana" w:eastAsia="Times New Roman" w:hAnsi="Verdana" w:cs="Times New Roman"/>
          <w:b/>
          <w:sz w:val="20"/>
          <w:szCs w:val="20"/>
          <w:lang w:val="de-DE"/>
        </w:rPr>
        <w:t xml:space="preserve"> </w:t>
      </w:r>
      <w:proofErr w:type="spellStart"/>
      <w:r w:rsidR="000A3D2D" w:rsidRPr="00790E0A">
        <w:rPr>
          <w:rFonts w:ascii="Verdana" w:eastAsia="Times New Roman" w:hAnsi="Verdana" w:cs="Times New Roman"/>
          <w:b/>
          <w:sz w:val="20"/>
          <w:szCs w:val="20"/>
          <w:lang w:val="de-DE"/>
        </w:rPr>
        <w:t>demolare</w:t>
      </w:r>
      <w:proofErr w:type="spellEnd"/>
      <w:r w:rsidR="000A3D2D" w:rsidRPr="00790E0A">
        <w:rPr>
          <w:rFonts w:ascii="Verdana" w:eastAsia="Times New Roman" w:hAnsi="Verdana" w:cs="Times New Roman"/>
          <w:b/>
          <w:sz w:val="20"/>
          <w:szCs w:val="20"/>
          <w:lang w:val="de-DE"/>
        </w:rPr>
        <w:t>;</w:t>
      </w:r>
    </w:p>
    <w:p w14:paraId="6721E9D3" w14:textId="77777777" w:rsidR="009B4369" w:rsidRPr="00790E0A" w:rsidRDefault="009B4369" w:rsidP="00790E0A">
      <w:pPr>
        <w:spacing w:after="0"/>
        <w:jc w:val="both"/>
        <w:rPr>
          <w:rFonts w:ascii="Verdana" w:eastAsia="Times New Roman" w:hAnsi="Verdana" w:cs="Times New Roman"/>
          <w:b/>
          <w:sz w:val="20"/>
          <w:szCs w:val="20"/>
          <w:lang w:val="de-DE"/>
        </w:rPr>
      </w:pPr>
    </w:p>
    <w:p w14:paraId="1737A2A8" w14:textId="77777777" w:rsidR="00907C7A" w:rsidRDefault="00907C7A" w:rsidP="00790E0A">
      <w:pPr>
        <w:spacing w:after="0"/>
        <w:jc w:val="both"/>
        <w:rPr>
          <w:rFonts w:ascii="Verdana" w:eastAsia="Times New Roman" w:hAnsi="Verdana" w:cs="Times New Roman"/>
          <w:sz w:val="20"/>
          <w:szCs w:val="20"/>
          <w:lang w:val="de-DE"/>
        </w:rPr>
      </w:pPr>
      <w:r w:rsidRPr="00790E0A">
        <w:rPr>
          <w:rFonts w:ascii="Verdana" w:eastAsia="Times New Roman" w:hAnsi="Verdana" w:cs="Times New Roman"/>
          <w:sz w:val="20"/>
          <w:szCs w:val="20"/>
          <w:lang w:val="de-DE"/>
        </w:rPr>
        <w:t xml:space="preserve">- nu e </w:t>
      </w:r>
      <w:proofErr w:type="spellStart"/>
      <w:r w:rsidRPr="00790E0A">
        <w:rPr>
          <w:rFonts w:ascii="Verdana" w:eastAsia="Times New Roman" w:hAnsi="Verdana" w:cs="Times New Roman"/>
          <w:sz w:val="20"/>
          <w:szCs w:val="20"/>
          <w:lang w:val="de-DE"/>
        </w:rPr>
        <w:t>cazul</w:t>
      </w:r>
      <w:proofErr w:type="spellEnd"/>
    </w:p>
    <w:p w14:paraId="72B5A327" w14:textId="77777777" w:rsidR="009B4369" w:rsidRPr="00790E0A" w:rsidRDefault="009B4369" w:rsidP="00790E0A">
      <w:pPr>
        <w:spacing w:after="0"/>
        <w:jc w:val="both"/>
        <w:rPr>
          <w:rFonts w:ascii="Verdana" w:eastAsia="Times New Roman" w:hAnsi="Verdana" w:cs="Times New Roman"/>
          <w:sz w:val="20"/>
          <w:szCs w:val="20"/>
          <w:lang w:val="de-DE"/>
        </w:rPr>
      </w:pPr>
    </w:p>
    <w:p w14:paraId="4C67C9B8" w14:textId="77777777" w:rsidR="000A3D2D" w:rsidRDefault="00907C7A"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4.5</w:t>
      </w:r>
      <w:r w:rsidR="00905A42" w:rsidRPr="00790E0A">
        <w:rPr>
          <w:rFonts w:ascii="Verdana" w:eastAsia="Times New Roman" w:hAnsi="Verdana" w:cs="Times New Roman"/>
          <w:b/>
          <w:sz w:val="20"/>
          <w:szCs w:val="20"/>
        </w:rPr>
        <w:t>.D</w:t>
      </w:r>
      <w:r w:rsidR="000A3D2D" w:rsidRPr="00790E0A">
        <w:rPr>
          <w:rFonts w:ascii="Verdana" w:eastAsia="Times New Roman" w:hAnsi="Verdana" w:cs="Times New Roman"/>
          <w:b/>
          <w:sz w:val="20"/>
          <w:szCs w:val="20"/>
        </w:rPr>
        <w:t xml:space="preserve">etalii </w:t>
      </w:r>
      <w:proofErr w:type="spellStart"/>
      <w:r w:rsidR="000A3D2D" w:rsidRPr="00790E0A">
        <w:rPr>
          <w:rFonts w:ascii="Verdana" w:eastAsia="Times New Roman" w:hAnsi="Verdana" w:cs="Times New Roman"/>
          <w:b/>
          <w:sz w:val="20"/>
          <w:szCs w:val="20"/>
        </w:rPr>
        <w:t>privind</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alternativele</w:t>
      </w:r>
      <w:proofErr w:type="spellEnd"/>
      <w:r w:rsidR="000A3D2D" w:rsidRPr="00790E0A">
        <w:rPr>
          <w:rFonts w:ascii="Verdana" w:eastAsia="Times New Roman" w:hAnsi="Verdana" w:cs="Times New Roman"/>
          <w:b/>
          <w:sz w:val="20"/>
          <w:szCs w:val="20"/>
        </w:rPr>
        <w:t xml:space="preserve"> care au </w:t>
      </w:r>
      <w:proofErr w:type="spellStart"/>
      <w:r w:rsidR="000A3D2D" w:rsidRPr="00790E0A">
        <w:rPr>
          <w:rFonts w:ascii="Verdana" w:eastAsia="Times New Roman" w:hAnsi="Verdana" w:cs="Times New Roman"/>
          <w:b/>
          <w:sz w:val="20"/>
          <w:szCs w:val="20"/>
        </w:rPr>
        <w:t>fost</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luate</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în</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considerare</w:t>
      </w:r>
      <w:proofErr w:type="spellEnd"/>
      <w:r w:rsidR="000A3D2D" w:rsidRPr="00790E0A">
        <w:rPr>
          <w:rFonts w:ascii="Verdana" w:eastAsia="Times New Roman" w:hAnsi="Verdana" w:cs="Times New Roman"/>
          <w:b/>
          <w:sz w:val="20"/>
          <w:szCs w:val="20"/>
        </w:rPr>
        <w:t>;</w:t>
      </w:r>
    </w:p>
    <w:p w14:paraId="008508E4" w14:textId="77777777" w:rsidR="009B4369" w:rsidRPr="00790E0A" w:rsidRDefault="009B4369" w:rsidP="00790E0A">
      <w:pPr>
        <w:spacing w:after="0"/>
        <w:jc w:val="both"/>
        <w:rPr>
          <w:rFonts w:ascii="Verdana" w:eastAsia="Times New Roman" w:hAnsi="Verdana" w:cs="Times New Roman"/>
          <w:b/>
          <w:sz w:val="20"/>
          <w:szCs w:val="20"/>
        </w:rPr>
      </w:pPr>
    </w:p>
    <w:p w14:paraId="44B264A5" w14:textId="77777777" w:rsidR="00907C7A" w:rsidRDefault="00907C7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nu e </w:t>
      </w:r>
      <w:proofErr w:type="spellStart"/>
      <w:r w:rsidRPr="00790E0A">
        <w:rPr>
          <w:rFonts w:ascii="Verdana" w:eastAsia="Times New Roman" w:hAnsi="Verdana" w:cs="Times New Roman"/>
          <w:sz w:val="20"/>
          <w:szCs w:val="20"/>
        </w:rPr>
        <w:t>cazul</w:t>
      </w:r>
      <w:proofErr w:type="spellEnd"/>
    </w:p>
    <w:p w14:paraId="073D9236" w14:textId="77777777" w:rsidR="009B4369" w:rsidRPr="00790E0A" w:rsidRDefault="009B4369" w:rsidP="00790E0A">
      <w:pPr>
        <w:spacing w:after="0"/>
        <w:jc w:val="both"/>
        <w:rPr>
          <w:rFonts w:ascii="Verdana" w:eastAsia="Times New Roman" w:hAnsi="Verdana" w:cs="Times New Roman"/>
          <w:sz w:val="20"/>
          <w:szCs w:val="20"/>
        </w:rPr>
      </w:pPr>
    </w:p>
    <w:p w14:paraId="0ACBEEC1" w14:textId="2B215B53" w:rsidR="000A3D2D" w:rsidRDefault="00907C7A"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4.6. </w:t>
      </w:r>
      <w:r w:rsidR="00905A42" w:rsidRPr="00790E0A">
        <w:rPr>
          <w:rFonts w:ascii="Verdana" w:eastAsia="Times New Roman" w:hAnsi="Verdana" w:cs="Times New Roman"/>
          <w:b/>
          <w:sz w:val="20"/>
          <w:szCs w:val="20"/>
        </w:rPr>
        <w:t>A</w:t>
      </w:r>
      <w:r w:rsidR="000A3D2D" w:rsidRPr="00790E0A">
        <w:rPr>
          <w:rFonts w:ascii="Verdana" w:eastAsia="Times New Roman" w:hAnsi="Verdana" w:cs="Times New Roman"/>
          <w:b/>
          <w:sz w:val="20"/>
          <w:szCs w:val="20"/>
        </w:rPr>
        <w:t xml:space="preserve">lte </w:t>
      </w:r>
      <w:proofErr w:type="spellStart"/>
      <w:r w:rsidR="000A3D2D" w:rsidRPr="00790E0A">
        <w:rPr>
          <w:rFonts w:ascii="Verdana" w:eastAsia="Times New Roman" w:hAnsi="Verdana" w:cs="Times New Roman"/>
          <w:b/>
          <w:sz w:val="20"/>
          <w:szCs w:val="20"/>
        </w:rPr>
        <w:t>activități</w:t>
      </w:r>
      <w:proofErr w:type="spellEnd"/>
      <w:r w:rsidR="000A3D2D" w:rsidRPr="00790E0A">
        <w:rPr>
          <w:rFonts w:ascii="Verdana" w:eastAsia="Times New Roman" w:hAnsi="Verdana" w:cs="Times New Roman"/>
          <w:b/>
          <w:sz w:val="20"/>
          <w:szCs w:val="20"/>
        </w:rPr>
        <w:t xml:space="preserve"> care pot </w:t>
      </w:r>
      <w:proofErr w:type="spellStart"/>
      <w:r w:rsidR="000A3D2D" w:rsidRPr="00790E0A">
        <w:rPr>
          <w:rFonts w:ascii="Verdana" w:eastAsia="Times New Roman" w:hAnsi="Verdana" w:cs="Times New Roman"/>
          <w:b/>
          <w:sz w:val="20"/>
          <w:szCs w:val="20"/>
        </w:rPr>
        <w:t>apărea</w:t>
      </w:r>
      <w:proofErr w:type="spellEnd"/>
      <w:r w:rsidR="000A3D2D" w:rsidRPr="00790E0A">
        <w:rPr>
          <w:rFonts w:ascii="Verdana" w:eastAsia="Times New Roman" w:hAnsi="Verdana" w:cs="Times New Roman"/>
          <w:b/>
          <w:sz w:val="20"/>
          <w:szCs w:val="20"/>
        </w:rPr>
        <w:t xml:space="preserve"> ca </w:t>
      </w:r>
      <w:proofErr w:type="spellStart"/>
      <w:r w:rsidR="000A3D2D" w:rsidRPr="00790E0A">
        <w:rPr>
          <w:rFonts w:ascii="Verdana" w:eastAsia="Times New Roman" w:hAnsi="Verdana" w:cs="Times New Roman"/>
          <w:b/>
          <w:sz w:val="20"/>
          <w:szCs w:val="20"/>
        </w:rPr>
        <w:t>urmare</w:t>
      </w:r>
      <w:proofErr w:type="spellEnd"/>
      <w:r w:rsidR="000A3D2D" w:rsidRPr="00790E0A">
        <w:rPr>
          <w:rFonts w:ascii="Verdana" w:eastAsia="Times New Roman" w:hAnsi="Verdana" w:cs="Times New Roman"/>
          <w:b/>
          <w:sz w:val="20"/>
          <w:szCs w:val="20"/>
        </w:rPr>
        <w:t xml:space="preserve"> a </w:t>
      </w:r>
      <w:proofErr w:type="spellStart"/>
      <w:r w:rsidR="000A3D2D" w:rsidRPr="00790E0A">
        <w:rPr>
          <w:rFonts w:ascii="Verdana" w:eastAsia="Times New Roman" w:hAnsi="Verdana" w:cs="Times New Roman"/>
          <w:b/>
          <w:sz w:val="20"/>
          <w:szCs w:val="20"/>
        </w:rPr>
        <w:t>demolării</w:t>
      </w:r>
      <w:proofErr w:type="spellEnd"/>
      <w:r w:rsidR="000A3D2D" w:rsidRPr="00790E0A">
        <w:rPr>
          <w:rFonts w:ascii="Verdana" w:eastAsia="Times New Roman" w:hAnsi="Verdana" w:cs="Times New Roman"/>
          <w:b/>
          <w:sz w:val="20"/>
          <w:szCs w:val="20"/>
        </w:rPr>
        <w:t xml:space="preserve"> (de </w:t>
      </w:r>
      <w:proofErr w:type="spellStart"/>
      <w:r w:rsidR="000A3D2D" w:rsidRPr="00790E0A">
        <w:rPr>
          <w:rFonts w:ascii="Verdana" w:eastAsia="Times New Roman" w:hAnsi="Verdana" w:cs="Times New Roman"/>
          <w:b/>
          <w:sz w:val="20"/>
          <w:szCs w:val="20"/>
        </w:rPr>
        <w:t>exemplu</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eliminarea</w:t>
      </w:r>
      <w:proofErr w:type="spellEnd"/>
      <w:r w:rsidR="000A3D2D" w:rsidRPr="00790E0A">
        <w:rPr>
          <w:rFonts w:ascii="Verdana" w:eastAsia="Times New Roman" w:hAnsi="Verdana" w:cs="Times New Roman"/>
          <w:b/>
          <w:sz w:val="20"/>
          <w:szCs w:val="20"/>
        </w:rPr>
        <w:t xml:space="preserve"> </w:t>
      </w:r>
      <w:proofErr w:type="spellStart"/>
      <w:r w:rsidR="000A3D2D" w:rsidRPr="00790E0A">
        <w:rPr>
          <w:rFonts w:ascii="Verdana" w:eastAsia="Times New Roman" w:hAnsi="Verdana" w:cs="Times New Roman"/>
          <w:b/>
          <w:sz w:val="20"/>
          <w:szCs w:val="20"/>
        </w:rPr>
        <w:t>deșeurilor</w:t>
      </w:r>
      <w:proofErr w:type="spellEnd"/>
      <w:r w:rsidR="000A3D2D" w:rsidRPr="00790E0A">
        <w:rPr>
          <w:rFonts w:ascii="Verdana" w:eastAsia="Times New Roman" w:hAnsi="Verdana" w:cs="Times New Roman"/>
          <w:b/>
          <w:sz w:val="20"/>
          <w:szCs w:val="20"/>
        </w:rPr>
        <w:t>)</w:t>
      </w:r>
    </w:p>
    <w:p w14:paraId="1A89F3D4" w14:textId="77777777" w:rsidR="009B4369" w:rsidRPr="00790E0A" w:rsidRDefault="009B4369" w:rsidP="00790E0A">
      <w:pPr>
        <w:spacing w:after="0"/>
        <w:jc w:val="both"/>
        <w:rPr>
          <w:rFonts w:ascii="Verdana" w:eastAsia="Times New Roman" w:hAnsi="Verdana" w:cs="Times New Roman"/>
          <w:b/>
          <w:sz w:val="20"/>
          <w:szCs w:val="20"/>
        </w:rPr>
      </w:pPr>
    </w:p>
    <w:p w14:paraId="4C93094D" w14:textId="77777777" w:rsidR="00907C7A" w:rsidRDefault="00907C7A"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nu e </w:t>
      </w:r>
      <w:proofErr w:type="spellStart"/>
      <w:r w:rsidRPr="00790E0A">
        <w:rPr>
          <w:rFonts w:ascii="Verdana" w:eastAsia="Times New Roman" w:hAnsi="Verdana" w:cs="Times New Roman"/>
          <w:sz w:val="20"/>
          <w:szCs w:val="20"/>
        </w:rPr>
        <w:t>cazul</w:t>
      </w:r>
      <w:proofErr w:type="spellEnd"/>
    </w:p>
    <w:p w14:paraId="10FBE8DF" w14:textId="77777777" w:rsidR="009B4369" w:rsidRPr="00790E0A" w:rsidRDefault="009B4369" w:rsidP="00790E0A">
      <w:pPr>
        <w:spacing w:after="0"/>
        <w:jc w:val="both"/>
        <w:rPr>
          <w:rFonts w:ascii="Verdana" w:eastAsia="Times New Roman" w:hAnsi="Verdana" w:cs="Times New Roman"/>
          <w:sz w:val="20"/>
          <w:szCs w:val="20"/>
        </w:rPr>
      </w:pPr>
    </w:p>
    <w:p w14:paraId="3FD8A8BD"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V. </w:t>
      </w:r>
      <w:proofErr w:type="spellStart"/>
      <w:r w:rsidRPr="00790E0A">
        <w:rPr>
          <w:rFonts w:ascii="Verdana" w:eastAsia="Times New Roman" w:hAnsi="Verdana" w:cs="Times New Roman"/>
          <w:b/>
          <w:sz w:val="20"/>
          <w:szCs w:val="20"/>
        </w:rPr>
        <w:t>Descrierea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amplasării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proiectului</w:t>
      </w:r>
      <w:proofErr w:type="spellEnd"/>
      <w:r w:rsidRPr="00790E0A">
        <w:rPr>
          <w:rFonts w:ascii="Verdana" w:eastAsia="Times New Roman" w:hAnsi="Verdana" w:cs="Times New Roman"/>
          <w:b/>
          <w:sz w:val="20"/>
          <w:szCs w:val="20"/>
        </w:rPr>
        <w:t>:</w:t>
      </w:r>
    </w:p>
    <w:p w14:paraId="14FFAC50" w14:textId="77777777" w:rsidR="009B4369" w:rsidRPr="00790E0A" w:rsidRDefault="009B4369" w:rsidP="00790E0A">
      <w:pPr>
        <w:spacing w:after="0"/>
        <w:jc w:val="both"/>
        <w:rPr>
          <w:rFonts w:ascii="Verdana" w:eastAsia="Times New Roman" w:hAnsi="Verdana" w:cs="Times New Roman"/>
          <w:b/>
          <w:sz w:val="20"/>
          <w:szCs w:val="20"/>
        </w:rPr>
      </w:pPr>
    </w:p>
    <w:p w14:paraId="75CE255C" w14:textId="77777777" w:rsidR="00907C7A" w:rsidRPr="00790E0A" w:rsidRDefault="00907C7A" w:rsidP="00790E0A">
      <w:pPr>
        <w:spacing w:after="0"/>
        <w:jc w:val="both"/>
        <w:rPr>
          <w:rFonts w:ascii="Verdana" w:hAnsi="Verdana" w:cs="Times New Roman"/>
          <w:b/>
          <w:sz w:val="20"/>
          <w:szCs w:val="20"/>
        </w:rPr>
      </w:pPr>
      <w:proofErr w:type="spellStart"/>
      <w:r w:rsidRPr="00790E0A">
        <w:rPr>
          <w:rFonts w:ascii="Verdana" w:hAnsi="Verdana" w:cs="Times New Roman"/>
          <w:b/>
          <w:sz w:val="20"/>
          <w:szCs w:val="20"/>
        </w:rPr>
        <w:t>Amplasarea</w:t>
      </w:r>
      <w:proofErr w:type="spellEnd"/>
      <w:r w:rsidRPr="00790E0A">
        <w:rPr>
          <w:rFonts w:ascii="Verdana" w:hAnsi="Verdana" w:cs="Times New Roman"/>
          <w:b/>
          <w:sz w:val="20"/>
          <w:szCs w:val="20"/>
        </w:rPr>
        <w:t xml:space="preserve"> </w:t>
      </w:r>
      <w:proofErr w:type="spellStart"/>
      <w:r w:rsidRPr="00790E0A">
        <w:rPr>
          <w:rFonts w:ascii="Verdana" w:hAnsi="Verdana" w:cs="Times New Roman"/>
          <w:b/>
          <w:sz w:val="20"/>
          <w:szCs w:val="20"/>
        </w:rPr>
        <w:t>proiectului</w:t>
      </w:r>
      <w:proofErr w:type="spellEnd"/>
    </w:p>
    <w:p w14:paraId="10462372" w14:textId="77777777"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Loc. Santana, Calea Hammerer, Nr. 5, Jud. Arad </w:t>
      </w:r>
    </w:p>
    <w:p w14:paraId="6DCA90F9" w14:textId="77777777"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CF nr. 317267</w:t>
      </w:r>
    </w:p>
    <w:p w14:paraId="1177BD08" w14:textId="399713E8"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Vecinatatile: </w:t>
      </w:r>
    </w:p>
    <w:p w14:paraId="0F288204" w14:textId="77777777"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N - drum judetean DJ 791, dupa care urmeaza terenuri agricole</w:t>
      </w:r>
    </w:p>
    <w:p w14:paraId="20109A1D" w14:textId="77777777"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 xml:space="preserve">S - cale ferata si terenuri agricole.tot in aceasta zona exista si o caramidarie care actualmente nu este in functiune. </w:t>
      </w:r>
    </w:p>
    <w:p w14:paraId="37F50907" w14:textId="77777777" w:rsidR="00C32731" w:rsidRPr="00790E0A" w:rsidRDefault="00C32731" w:rsidP="00790E0A">
      <w:pPr>
        <w:pStyle w:val="Default"/>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E- HAI Santana SRL si apoi teren arabil si SC MAGONTEC SRL</w:t>
      </w:r>
    </w:p>
    <w:p w14:paraId="4E6817C0" w14:textId="77777777" w:rsidR="00C32731" w:rsidRPr="00790E0A" w:rsidRDefault="00C32731" w:rsidP="00790E0A">
      <w:pPr>
        <w:pStyle w:val="Default"/>
        <w:spacing w:line="276" w:lineRule="auto"/>
        <w:jc w:val="both"/>
        <w:rPr>
          <w:rFonts w:ascii="Verdana" w:hAnsi="Verdana" w:cs="Times New Roman"/>
          <w:color w:val="auto"/>
          <w:sz w:val="20"/>
          <w:szCs w:val="20"/>
          <w:lang w:val="ro-RO"/>
        </w:rPr>
      </w:pPr>
      <w:r w:rsidRPr="00790E0A">
        <w:rPr>
          <w:rFonts w:ascii="Verdana" w:hAnsi="Verdana" w:cs="Times New Roman"/>
          <w:color w:val="auto"/>
          <w:sz w:val="20"/>
          <w:szCs w:val="20"/>
          <w:lang w:val="ro-RO"/>
        </w:rPr>
        <w:t>V- teren arabil</w:t>
      </w:r>
    </w:p>
    <w:p w14:paraId="39B39777" w14:textId="77777777" w:rsidR="00C32731" w:rsidRPr="00790E0A" w:rsidRDefault="00C32731" w:rsidP="00790E0A">
      <w:pPr>
        <w:spacing w:after="0"/>
        <w:jc w:val="both"/>
        <w:rPr>
          <w:rFonts w:ascii="Verdana" w:eastAsia="Times New Roman" w:hAnsi="Verdana" w:cs="Times New Roman"/>
          <w:b/>
          <w:sz w:val="20"/>
          <w:szCs w:val="20"/>
          <w:lang w:val="ro-RO"/>
        </w:rPr>
      </w:pPr>
    </w:p>
    <w:p w14:paraId="244B7877" w14:textId="0A640229" w:rsidR="000A3D2D" w:rsidRDefault="00BB1E1D" w:rsidP="00790E0A">
      <w:pPr>
        <w:spacing w:after="0"/>
        <w:jc w:val="both"/>
        <w:rPr>
          <w:rFonts w:ascii="Verdana" w:eastAsia="Times New Roman" w:hAnsi="Verdana" w:cs="Times New Roman"/>
          <w:b/>
          <w:sz w:val="20"/>
          <w:szCs w:val="20"/>
          <w:lang w:val="ro-RO"/>
        </w:rPr>
      </w:pPr>
      <w:r w:rsidRPr="00790E0A">
        <w:rPr>
          <w:rFonts w:ascii="Verdana" w:eastAsia="Times New Roman" w:hAnsi="Verdana" w:cs="Times New Roman"/>
          <w:b/>
          <w:sz w:val="20"/>
          <w:szCs w:val="20"/>
          <w:lang w:val="ro-RO"/>
        </w:rPr>
        <w:lastRenderedPageBreak/>
        <w:t>-</w:t>
      </w:r>
      <w:r w:rsidR="000A3D2D" w:rsidRPr="00790E0A">
        <w:rPr>
          <w:rFonts w:ascii="Verdana" w:eastAsia="Times New Roman" w:hAnsi="Verdana" w:cs="Times New Roman"/>
          <w:b/>
          <w:sz w:val="20"/>
          <w:szCs w:val="20"/>
          <w:lang w:val="ro-RO"/>
        </w:rPr>
        <w:t xml:space="preserve">distanța față de granițe pentru proiectele care cad sub incidența </w:t>
      </w:r>
      <w:hyperlink r:id="rId10" w:tgtFrame="_blank" w:history="1">
        <w:r w:rsidR="000A3D2D" w:rsidRPr="00790E0A">
          <w:rPr>
            <w:rFonts w:ascii="Verdana" w:eastAsia="Times New Roman" w:hAnsi="Verdana" w:cs="Times New Roman"/>
            <w:b/>
            <w:sz w:val="20"/>
            <w:szCs w:val="20"/>
            <w:u w:val="single"/>
            <w:lang w:val="ro-RO"/>
          </w:rPr>
          <w:t>Convenției</w:t>
        </w:r>
      </w:hyperlink>
      <w:r w:rsidR="000A3D2D" w:rsidRPr="00790E0A">
        <w:rPr>
          <w:rFonts w:ascii="Verdana" w:eastAsia="Times New Roman" w:hAnsi="Verdana" w:cs="Times New Roman"/>
          <w:b/>
          <w:sz w:val="20"/>
          <w:szCs w:val="20"/>
          <w:lang w:val="ro-RO"/>
        </w:rPr>
        <w:t xml:space="preserve"> privind evaluarea impactului asupra mediului în context transfrontieră, adoptată la Espoo la 25 februarie 1991, ratificată prin Legea </w:t>
      </w:r>
      <w:hyperlink r:id="rId11" w:tgtFrame="_blank" w:history="1">
        <w:r w:rsidR="000A3D2D" w:rsidRPr="00790E0A">
          <w:rPr>
            <w:rFonts w:ascii="Verdana" w:eastAsia="Times New Roman" w:hAnsi="Verdana" w:cs="Times New Roman"/>
            <w:b/>
            <w:sz w:val="20"/>
            <w:szCs w:val="20"/>
            <w:u w:val="single"/>
            <w:lang w:val="ro-RO"/>
          </w:rPr>
          <w:t>nr. 22/2001</w:t>
        </w:r>
      </w:hyperlink>
      <w:r w:rsidR="000A3D2D" w:rsidRPr="00790E0A">
        <w:rPr>
          <w:rFonts w:ascii="Verdana" w:eastAsia="Times New Roman" w:hAnsi="Verdana" w:cs="Times New Roman"/>
          <w:b/>
          <w:sz w:val="20"/>
          <w:szCs w:val="20"/>
          <w:lang w:val="ro-RO"/>
        </w:rPr>
        <w:t>, cu completările ulterioare;</w:t>
      </w:r>
    </w:p>
    <w:p w14:paraId="3157EBC5" w14:textId="77777777" w:rsidR="009B4369" w:rsidRPr="00790E0A" w:rsidRDefault="009B4369" w:rsidP="00790E0A">
      <w:pPr>
        <w:spacing w:after="0"/>
        <w:jc w:val="both"/>
        <w:rPr>
          <w:rFonts w:ascii="Verdana" w:eastAsia="Times New Roman" w:hAnsi="Verdana" w:cs="Times New Roman"/>
          <w:b/>
          <w:sz w:val="20"/>
          <w:szCs w:val="20"/>
          <w:lang w:val="ro-RO"/>
        </w:rPr>
      </w:pPr>
    </w:p>
    <w:p w14:paraId="7E592D37" w14:textId="0969D6D5" w:rsidR="00907C7A" w:rsidRDefault="00907C7A" w:rsidP="00790E0A">
      <w:pPr>
        <w:pStyle w:val="BodyText"/>
        <w:spacing w:after="0" w:line="276" w:lineRule="auto"/>
        <w:jc w:val="both"/>
        <w:rPr>
          <w:rFonts w:ascii="Verdana" w:hAnsi="Verdana" w:cs="Times New Roman"/>
          <w:sz w:val="20"/>
          <w:szCs w:val="20"/>
          <w:lang w:val="pt-BR"/>
        </w:rPr>
      </w:pPr>
      <w:proofErr w:type="spellStart"/>
      <w:r w:rsidRPr="00790E0A">
        <w:rPr>
          <w:rFonts w:ascii="Verdana" w:eastAsia="Times New Roman" w:hAnsi="Verdana" w:cs="Times New Roman"/>
          <w:sz w:val="20"/>
          <w:szCs w:val="20"/>
        </w:rPr>
        <w:t>Proiectul</w:t>
      </w:r>
      <w:proofErr w:type="spellEnd"/>
      <w:r w:rsidRPr="00790E0A">
        <w:rPr>
          <w:rFonts w:ascii="Verdana" w:eastAsia="Times New Roman" w:hAnsi="Verdana" w:cs="Times New Roman"/>
          <w:sz w:val="20"/>
          <w:szCs w:val="20"/>
        </w:rPr>
        <w:t xml:space="preserve"> nu </w:t>
      </w:r>
      <w:r w:rsidR="0063233B" w:rsidRPr="00790E0A">
        <w:rPr>
          <w:rFonts w:ascii="Verdana" w:eastAsia="Times New Roman" w:hAnsi="Verdana" w:cs="Times New Roman"/>
          <w:sz w:val="20"/>
          <w:szCs w:val="20"/>
        </w:rPr>
        <w:t>intra</w:t>
      </w:r>
      <w:r w:rsidRPr="00790E0A">
        <w:rPr>
          <w:rFonts w:ascii="Verdana" w:eastAsia="Times New Roman" w:hAnsi="Verdana" w:cs="Times New Roman"/>
          <w:sz w:val="20"/>
          <w:szCs w:val="20"/>
        </w:rPr>
        <w:t xml:space="preserve"> sub </w:t>
      </w:r>
      <w:proofErr w:type="spellStart"/>
      <w:r w:rsidRPr="00790E0A">
        <w:rPr>
          <w:rFonts w:ascii="Verdana" w:eastAsia="Times New Roman" w:hAnsi="Verdana" w:cs="Times New Roman"/>
          <w:sz w:val="20"/>
          <w:szCs w:val="20"/>
        </w:rPr>
        <w:t>incidenta</w:t>
      </w:r>
      <w:proofErr w:type="spellEnd"/>
      <w:r w:rsidRPr="00790E0A">
        <w:rPr>
          <w:rFonts w:ascii="Verdana" w:eastAsia="Times New Roman" w:hAnsi="Verdana" w:cs="Times New Roman"/>
          <w:sz w:val="20"/>
          <w:szCs w:val="20"/>
        </w:rPr>
        <w:t xml:space="preserve"> </w:t>
      </w:r>
      <w:hyperlink r:id="rId12" w:tgtFrame="_blank" w:history="1">
        <w:proofErr w:type="spellStart"/>
        <w:r w:rsidRPr="00790E0A">
          <w:rPr>
            <w:rFonts w:ascii="Verdana" w:eastAsia="Times New Roman" w:hAnsi="Verdana" w:cs="Times New Roman"/>
            <w:sz w:val="20"/>
            <w:szCs w:val="20"/>
            <w:u w:val="single"/>
          </w:rPr>
          <w:t>Convenției</w:t>
        </w:r>
        <w:proofErr w:type="spellEnd"/>
      </w:hyperlink>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evaluarea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impactului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asupra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mediului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context </w:t>
      </w:r>
      <w:proofErr w:type="spellStart"/>
      <w:r w:rsidRPr="00790E0A">
        <w:rPr>
          <w:rFonts w:ascii="Verdana" w:eastAsia="Times New Roman" w:hAnsi="Verdana" w:cs="Times New Roman"/>
          <w:sz w:val="20"/>
          <w:szCs w:val="20"/>
        </w:rPr>
        <w:t>transfrontieră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adoptată</w:t>
      </w:r>
      <w:proofErr w:type="spellEnd"/>
      <w:r w:rsidRPr="00790E0A">
        <w:rPr>
          <w:rFonts w:ascii="Verdana" w:eastAsia="Times New Roman" w:hAnsi="Verdana" w:cs="Times New Roman"/>
          <w:sz w:val="20"/>
          <w:szCs w:val="20"/>
        </w:rPr>
        <w:t xml:space="preserve"> la Espoo la 25 </w:t>
      </w:r>
      <w:proofErr w:type="spellStart"/>
      <w:r w:rsidRPr="00790E0A">
        <w:rPr>
          <w:rFonts w:ascii="Verdana" w:eastAsia="Times New Roman" w:hAnsi="Verdana" w:cs="Times New Roman"/>
          <w:sz w:val="20"/>
          <w:szCs w:val="20"/>
        </w:rPr>
        <w:t>februarie</w:t>
      </w:r>
      <w:proofErr w:type="spellEnd"/>
      <w:r w:rsidRPr="00790E0A">
        <w:rPr>
          <w:rFonts w:ascii="Verdana" w:eastAsia="Times New Roman" w:hAnsi="Verdana" w:cs="Times New Roman"/>
          <w:sz w:val="20"/>
          <w:szCs w:val="20"/>
        </w:rPr>
        <w:t xml:space="preserve"> 1991, </w:t>
      </w:r>
      <w:proofErr w:type="spellStart"/>
      <w:r w:rsidRPr="00790E0A">
        <w:rPr>
          <w:rFonts w:ascii="Verdana" w:eastAsia="Times New Roman" w:hAnsi="Verdana" w:cs="Times New Roman"/>
          <w:sz w:val="20"/>
          <w:szCs w:val="20"/>
        </w:rPr>
        <w:t>ratificată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prin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Legea</w:t>
      </w:r>
      <w:proofErr w:type="spellEnd"/>
      <w:r w:rsidRPr="00790E0A">
        <w:rPr>
          <w:rFonts w:ascii="Verdana" w:eastAsia="Times New Roman" w:hAnsi="Verdana" w:cs="Times New Roman"/>
          <w:sz w:val="20"/>
          <w:szCs w:val="20"/>
        </w:rPr>
        <w:t xml:space="preserve"> </w:t>
      </w:r>
      <w:hyperlink r:id="rId13" w:tgtFrame="_blank" w:history="1">
        <w:r w:rsidRPr="00790E0A">
          <w:rPr>
            <w:rFonts w:ascii="Verdana" w:eastAsia="Times New Roman" w:hAnsi="Verdana" w:cs="Times New Roman"/>
            <w:sz w:val="20"/>
            <w:szCs w:val="20"/>
            <w:u w:val="single"/>
          </w:rPr>
          <w:t>nr. 22/2001</w:t>
        </w:r>
      </w:hyperlink>
      <w:r w:rsidR="00BB1E1D" w:rsidRPr="00790E0A">
        <w:rPr>
          <w:rFonts w:ascii="Verdana" w:hAnsi="Verdana" w:cs="Times New Roman"/>
          <w:sz w:val="20"/>
          <w:szCs w:val="20"/>
        </w:rPr>
        <w:t>. D</w:t>
      </w:r>
      <w:r w:rsidRPr="00790E0A">
        <w:rPr>
          <w:rFonts w:ascii="Verdana" w:hAnsi="Verdana" w:cs="Times New Roman"/>
          <w:sz w:val="20"/>
          <w:szCs w:val="20"/>
          <w:lang w:val="pt-BR"/>
        </w:rPr>
        <w:t xml:space="preserve">istanta fata de granita cu </w:t>
      </w:r>
      <w:r w:rsidR="0063233B" w:rsidRPr="00790E0A">
        <w:rPr>
          <w:rFonts w:ascii="Verdana" w:hAnsi="Verdana" w:cs="Times New Roman"/>
          <w:sz w:val="20"/>
          <w:szCs w:val="20"/>
          <w:lang w:val="pt-BR"/>
        </w:rPr>
        <w:t>Ungaria este</w:t>
      </w:r>
      <w:r w:rsidR="00BB1E1D" w:rsidRPr="00790E0A">
        <w:rPr>
          <w:rFonts w:ascii="Verdana" w:hAnsi="Verdana" w:cs="Times New Roman"/>
          <w:sz w:val="20"/>
          <w:szCs w:val="20"/>
          <w:lang w:val="pt-BR"/>
        </w:rPr>
        <w:t xml:space="preserve"> de  </w:t>
      </w:r>
      <w:r w:rsidR="00A83E15" w:rsidRPr="00790E0A">
        <w:rPr>
          <w:rFonts w:ascii="Verdana" w:hAnsi="Verdana" w:cs="Times New Roman"/>
          <w:sz w:val="20"/>
          <w:szCs w:val="20"/>
          <w:lang w:val="pt-BR"/>
        </w:rPr>
        <w:t xml:space="preserve">77 </w:t>
      </w:r>
      <w:r w:rsidR="00BB1E1D" w:rsidRPr="00790E0A">
        <w:rPr>
          <w:rFonts w:ascii="Verdana" w:hAnsi="Verdana" w:cs="Times New Roman"/>
          <w:sz w:val="20"/>
          <w:szCs w:val="20"/>
          <w:lang w:val="pt-BR"/>
        </w:rPr>
        <w:t xml:space="preserve"> </w:t>
      </w:r>
      <w:r w:rsidRPr="00790E0A">
        <w:rPr>
          <w:rFonts w:ascii="Verdana" w:hAnsi="Verdana" w:cs="Times New Roman"/>
          <w:sz w:val="20"/>
          <w:szCs w:val="20"/>
          <w:lang w:val="pt-BR"/>
        </w:rPr>
        <w:t>km.</w:t>
      </w:r>
    </w:p>
    <w:p w14:paraId="3D38C370" w14:textId="77777777" w:rsidR="009B4369" w:rsidRPr="00790E0A" w:rsidRDefault="009B4369" w:rsidP="00790E0A">
      <w:pPr>
        <w:pStyle w:val="BodyText"/>
        <w:spacing w:after="0" w:line="276" w:lineRule="auto"/>
        <w:jc w:val="both"/>
        <w:rPr>
          <w:rFonts w:ascii="Verdana" w:hAnsi="Verdana" w:cs="Times New Roman"/>
          <w:b/>
          <w:bCs/>
          <w:sz w:val="20"/>
          <w:szCs w:val="20"/>
          <w:lang w:val="pt-BR"/>
        </w:rPr>
      </w:pPr>
    </w:p>
    <w:p w14:paraId="3E289BD4"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localizarea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amplasamentului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raport</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patrimoniul</w:t>
      </w:r>
      <w:proofErr w:type="spellEnd"/>
      <w:r w:rsidRPr="00790E0A">
        <w:rPr>
          <w:rFonts w:ascii="Verdana" w:eastAsia="Times New Roman" w:hAnsi="Verdana" w:cs="Times New Roman"/>
          <w:b/>
          <w:sz w:val="20"/>
          <w:szCs w:val="20"/>
        </w:rPr>
        <w:t xml:space="preserve"> cultural </w:t>
      </w:r>
      <w:proofErr w:type="spellStart"/>
      <w:r w:rsidRPr="00790E0A">
        <w:rPr>
          <w:rFonts w:ascii="Verdana" w:eastAsia="Times New Roman" w:hAnsi="Verdana" w:cs="Times New Roman"/>
          <w:b/>
          <w:sz w:val="20"/>
          <w:szCs w:val="20"/>
        </w:rPr>
        <w:t>potrivit</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Listei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monumentelor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istorice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actualizată</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aprobată</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prin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Ordinul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ministrului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culturii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cultelor</w:t>
      </w:r>
      <w:proofErr w:type="spellEnd"/>
      <w:r w:rsidRPr="00790E0A">
        <w:rPr>
          <w:rFonts w:ascii="Verdana" w:eastAsia="Times New Roman" w:hAnsi="Verdana" w:cs="Times New Roman"/>
          <w:b/>
          <w:sz w:val="20"/>
          <w:szCs w:val="20"/>
        </w:rPr>
        <w:t xml:space="preserve"> </w:t>
      </w:r>
      <w:hyperlink r:id="rId14" w:tgtFrame="_blank" w:history="1">
        <w:r w:rsidRPr="00790E0A">
          <w:rPr>
            <w:rFonts w:ascii="Verdana" w:eastAsia="Times New Roman" w:hAnsi="Verdana" w:cs="Times New Roman"/>
            <w:b/>
            <w:sz w:val="20"/>
            <w:szCs w:val="20"/>
            <w:u w:val="single"/>
          </w:rPr>
          <w:t>nr. 2.314/2004</w:t>
        </w:r>
      </w:hyperlink>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modificările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ulterioare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Repertoriului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arheologic</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național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prevăzut</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Ordonanța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Guvernului</w:t>
      </w:r>
      <w:proofErr w:type="spellEnd"/>
      <w:r w:rsidRPr="00790E0A">
        <w:rPr>
          <w:rFonts w:ascii="Verdana" w:eastAsia="Times New Roman" w:hAnsi="Verdana" w:cs="Times New Roman"/>
          <w:b/>
          <w:sz w:val="20"/>
          <w:szCs w:val="20"/>
        </w:rPr>
        <w:t xml:space="preserve"> </w:t>
      </w:r>
      <w:hyperlink r:id="rId15" w:tgtFrame="_blank" w:history="1">
        <w:r w:rsidRPr="00790E0A">
          <w:rPr>
            <w:rFonts w:ascii="Verdana" w:eastAsia="Times New Roman" w:hAnsi="Verdana" w:cs="Times New Roman"/>
            <w:b/>
            <w:sz w:val="20"/>
            <w:szCs w:val="20"/>
            <w:u w:val="single"/>
          </w:rPr>
          <w:t>nr. 43/2000</w:t>
        </w:r>
      </w:hyperlink>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privind</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protecția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patrimoniului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arheologic</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declararea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unor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situri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arheologice</w:t>
      </w:r>
      <w:proofErr w:type="spellEnd"/>
      <w:r w:rsidRPr="00790E0A">
        <w:rPr>
          <w:rFonts w:ascii="Verdana" w:eastAsia="Times New Roman" w:hAnsi="Verdana" w:cs="Times New Roman"/>
          <w:b/>
          <w:sz w:val="20"/>
          <w:szCs w:val="20"/>
        </w:rPr>
        <w:t xml:space="preserve"> ca zone de </w:t>
      </w:r>
      <w:proofErr w:type="spellStart"/>
      <w:r w:rsidRPr="00790E0A">
        <w:rPr>
          <w:rFonts w:ascii="Verdana" w:eastAsia="Times New Roman" w:hAnsi="Verdana" w:cs="Times New Roman"/>
          <w:b/>
          <w:sz w:val="20"/>
          <w:szCs w:val="20"/>
        </w:rPr>
        <w:t>interes</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național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republicată</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modificările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completările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ulterioare</w:t>
      </w:r>
      <w:proofErr w:type="spellEnd"/>
      <w:r w:rsidRPr="00790E0A">
        <w:rPr>
          <w:rFonts w:ascii="Verdana" w:eastAsia="Times New Roman" w:hAnsi="Verdana" w:cs="Times New Roman"/>
          <w:b/>
          <w:sz w:val="20"/>
          <w:szCs w:val="20"/>
        </w:rPr>
        <w:t>;</w:t>
      </w:r>
    </w:p>
    <w:p w14:paraId="52E8F129" w14:textId="77777777" w:rsidR="009B4369" w:rsidRPr="00790E0A" w:rsidRDefault="009B4369" w:rsidP="00790E0A">
      <w:pPr>
        <w:spacing w:after="0"/>
        <w:jc w:val="both"/>
        <w:rPr>
          <w:rFonts w:ascii="Verdana" w:eastAsia="Times New Roman" w:hAnsi="Verdana" w:cs="Times New Roman"/>
          <w:b/>
          <w:sz w:val="20"/>
          <w:szCs w:val="20"/>
        </w:rPr>
      </w:pPr>
    </w:p>
    <w:p w14:paraId="36EEEFCE" w14:textId="77777777" w:rsidR="00BB1E1D" w:rsidRDefault="00BB1E1D" w:rsidP="00790E0A">
      <w:pPr>
        <w:pStyle w:val="BodyText"/>
        <w:spacing w:after="0" w:line="276" w:lineRule="auto"/>
        <w:jc w:val="both"/>
        <w:rPr>
          <w:rFonts w:ascii="Verdana" w:hAnsi="Verdana" w:cs="Times New Roman"/>
          <w:sz w:val="20"/>
          <w:szCs w:val="20"/>
        </w:rPr>
      </w:pPr>
      <w:r w:rsidRPr="00790E0A">
        <w:rPr>
          <w:rFonts w:ascii="Verdana" w:hAnsi="Verdana" w:cs="Times New Roman"/>
          <w:bCs/>
          <w:sz w:val="20"/>
          <w:szCs w:val="20"/>
          <w:lang w:val="pt-BR"/>
        </w:rPr>
        <w:t xml:space="preserve">Proiectul nu se regaseste in zona sau in apropierea obiectivelor care intra sub protectia </w:t>
      </w:r>
      <w:proofErr w:type="spellStart"/>
      <w:r w:rsidRPr="00790E0A">
        <w:rPr>
          <w:rFonts w:ascii="Verdana" w:hAnsi="Verdana" w:cs="Times New Roman"/>
          <w:sz w:val="20"/>
          <w:szCs w:val="20"/>
        </w:rPr>
        <w:t>Listei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Monumentelor</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Istorice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actualizata</w:t>
      </w:r>
      <w:proofErr w:type="spellEnd"/>
      <w:r w:rsidRPr="00790E0A">
        <w:rPr>
          <w:rFonts w:ascii="Verdana" w:hAnsi="Verdana" w:cs="Times New Roman"/>
          <w:sz w:val="20"/>
          <w:szCs w:val="20"/>
        </w:rPr>
        <w:t xml:space="preserve"> periodic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publicata</w:t>
      </w:r>
      <w:proofErr w:type="spellEnd"/>
      <w:r w:rsidRPr="00790E0A">
        <w:rPr>
          <w:rFonts w:ascii="Verdana" w:hAnsi="Verdana" w:cs="Times New Roman"/>
          <w:sz w:val="20"/>
          <w:szCs w:val="20"/>
        </w:rPr>
        <w:t xml:space="preserve"> in </w:t>
      </w:r>
      <w:proofErr w:type="spellStart"/>
      <w:r w:rsidRPr="00790E0A">
        <w:rPr>
          <w:rFonts w:ascii="Verdana" w:hAnsi="Verdana" w:cs="Times New Roman"/>
          <w:sz w:val="20"/>
          <w:szCs w:val="20"/>
        </w:rPr>
        <w:t>Monitorul</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Oficial</w:t>
      </w:r>
      <w:proofErr w:type="spellEnd"/>
      <w:r w:rsidRPr="00790E0A">
        <w:rPr>
          <w:rFonts w:ascii="Verdana" w:hAnsi="Verdana" w:cs="Times New Roman"/>
          <w:sz w:val="20"/>
          <w:szCs w:val="20"/>
        </w:rPr>
        <w:t xml:space="preserve"> al </w:t>
      </w:r>
      <w:proofErr w:type="spellStart"/>
      <w:r w:rsidRPr="00790E0A">
        <w:rPr>
          <w:rFonts w:ascii="Verdana" w:hAnsi="Verdana" w:cs="Times New Roman"/>
          <w:sz w:val="20"/>
          <w:szCs w:val="20"/>
        </w:rPr>
        <w:t>Romaniei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a </w:t>
      </w:r>
      <w:proofErr w:type="spellStart"/>
      <w:r w:rsidRPr="00790E0A">
        <w:rPr>
          <w:rFonts w:ascii="Verdana" w:hAnsi="Verdana" w:cs="Times New Roman"/>
          <w:sz w:val="20"/>
          <w:szCs w:val="20"/>
        </w:rPr>
        <w:t>Repertoriului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Arheologic</w:t>
      </w:r>
      <w:proofErr w:type="spellEnd"/>
      <w:r w:rsidRPr="00790E0A">
        <w:rPr>
          <w:rFonts w:ascii="Verdana" w:hAnsi="Verdana" w:cs="Times New Roman"/>
          <w:sz w:val="20"/>
          <w:szCs w:val="20"/>
        </w:rPr>
        <w:t xml:space="preserve"> National </w:t>
      </w:r>
      <w:proofErr w:type="spellStart"/>
      <w:r w:rsidRPr="00790E0A">
        <w:rPr>
          <w:rFonts w:ascii="Verdana" w:hAnsi="Verdana" w:cs="Times New Roman"/>
          <w:sz w:val="20"/>
          <w:szCs w:val="20"/>
        </w:rPr>
        <w:t>instituit</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prin</w:t>
      </w:r>
      <w:proofErr w:type="spellEnd"/>
      <w:r w:rsidRPr="00790E0A">
        <w:rPr>
          <w:rFonts w:ascii="Verdana" w:hAnsi="Verdana" w:cs="Times New Roman"/>
          <w:sz w:val="20"/>
          <w:szCs w:val="20"/>
        </w:rPr>
        <w:t xml:space="preserve"> OG nr.43/2000.</w:t>
      </w:r>
    </w:p>
    <w:p w14:paraId="25F42D31" w14:textId="77777777" w:rsidR="009B4369" w:rsidRPr="00790E0A" w:rsidRDefault="009B4369" w:rsidP="00790E0A">
      <w:pPr>
        <w:pStyle w:val="BodyText"/>
        <w:spacing w:after="0" w:line="276" w:lineRule="auto"/>
        <w:jc w:val="both"/>
        <w:rPr>
          <w:rFonts w:ascii="Verdana" w:hAnsi="Verdana" w:cs="Times New Roman"/>
          <w:bCs/>
          <w:sz w:val="20"/>
          <w:szCs w:val="20"/>
          <w:lang w:val="pt-BR"/>
        </w:rPr>
      </w:pPr>
    </w:p>
    <w:p w14:paraId="077278DF" w14:textId="77777777" w:rsidR="00BB1E1D" w:rsidRDefault="00BB1E1D" w:rsidP="00790E0A">
      <w:pPr>
        <w:pStyle w:val="BodyText"/>
        <w:spacing w:after="0" w:line="276" w:lineRule="auto"/>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Harti, fotografii ale amplasamentului care pot oferi informatii privind caracteristicile fizice ale mediului, atât naturale, cât si artificiale si alte informatii privind: </w:t>
      </w:r>
    </w:p>
    <w:p w14:paraId="531744A3" w14:textId="77777777" w:rsidR="009B4369" w:rsidRDefault="009B4369" w:rsidP="009B4369">
      <w:pPr>
        <w:pStyle w:val="BodyText"/>
        <w:spacing w:after="0" w:line="276" w:lineRule="auto"/>
        <w:jc w:val="both"/>
        <w:rPr>
          <w:rFonts w:ascii="Verdana" w:hAnsi="Verdana" w:cs="Times New Roman"/>
          <w:b/>
          <w:bCs/>
          <w:sz w:val="20"/>
          <w:szCs w:val="20"/>
          <w:lang w:val="it-IT"/>
        </w:rPr>
      </w:pPr>
    </w:p>
    <w:p w14:paraId="17AA5D3A" w14:textId="7E1DAA32" w:rsidR="00CA561C" w:rsidRPr="00790E0A" w:rsidRDefault="00BB1E1D" w:rsidP="009B4369">
      <w:pPr>
        <w:pStyle w:val="BodyText"/>
        <w:spacing w:after="0" w:line="276" w:lineRule="auto"/>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 </w:t>
      </w:r>
      <w:proofErr w:type="spellStart"/>
      <w:r w:rsidRPr="00790E0A">
        <w:rPr>
          <w:rFonts w:ascii="Verdana" w:hAnsi="Verdana" w:cs="Times New Roman"/>
          <w:b/>
          <w:bCs/>
          <w:sz w:val="20"/>
          <w:szCs w:val="20"/>
          <w:lang w:val="it-IT"/>
        </w:rPr>
        <w:t>folosintele</w:t>
      </w:r>
      <w:proofErr w:type="spellEnd"/>
      <w:r w:rsidRPr="00790E0A">
        <w:rPr>
          <w:rFonts w:ascii="Verdana" w:hAnsi="Verdana" w:cs="Times New Roman"/>
          <w:b/>
          <w:bCs/>
          <w:sz w:val="20"/>
          <w:szCs w:val="20"/>
          <w:lang w:val="it-IT"/>
        </w:rPr>
        <w:t xml:space="preserve"> </w:t>
      </w:r>
      <w:proofErr w:type="spellStart"/>
      <w:r w:rsidRPr="00790E0A">
        <w:rPr>
          <w:rFonts w:ascii="Verdana" w:hAnsi="Verdana" w:cs="Times New Roman"/>
          <w:b/>
          <w:bCs/>
          <w:sz w:val="20"/>
          <w:szCs w:val="20"/>
          <w:lang w:val="it-IT"/>
        </w:rPr>
        <w:t>actuale</w:t>
      </w:r>
      <w:proofErr w:type="spellEnd"/>
      <w:r w:rsidRPr="00790E0A">
        <w:rPr>
          <w:rFonts w:ascii="Verdana" w:hAnsi="Verdana" w:cs="Times New Roman"/>
          <w:b/>
          <w:bCs/>
          <w:sz w:val="20"/>
          <w:szCs w:val="20"/>
          <w:lang w:val="it-IT"/>
        </w:rPr>
        <w:t xml:space="preserve"> si </w:t>
      </w:r>
      <w:proofErr w:type="spellStart"/>
      <w:r w:rsidRPr="00790E0A">
        <w:rPr>
          <w:rFonts w:ascii="Verdana" w:hAnsi="Verdana" w:cs="Times New Roman"/>
          <w:b/>
          <w:bCs/>
          <w:sz w:val="20"/>
          <w:szCs w:val="20"/>
          <w:lang w:val="it-IT"/>
        </w:rPr>
        <w:t>planificate</w:t>
      </w:r>
      <w:proofErr w:type="spellEnd"/>
      <w:r w:rsidRPr="00790E0A">
        <w:rPr>
          <w:rFonts w:ascii="Verdana" w:hAnsi="Verdana" w:cs="Times New Roman"/>
          <w:b/>
          <w:bCs/>
          <w:sz w:val="20"/>
          <w:szCs w:val="20"/>
          <w:lang w:val="it-IT"/>
        </w:rPr>
        <w:t xml:space="preserve"> ale terenului atât pe amplasament, cât si pe zone adiacente acestuia </w:t>
      </w:r>
    </w:p>
    <w:p w14:paraId="4D93BDFB" w14:textId="3074A05D" w:rsidR="00BB1E1D" w:rsidRPr="00790E0A" w:rsidRDefault="00BB1E1D"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b/>
          <w:bCs/>
          <w:sz w:val="20"/>
          <w:szCs w:val="20"/>
          <w:lang w:val="it-IT"/>
        </w:rPr>
        <w:t xml:space="preserve">- </w:t>
      </w:r>
      <w:r w:rsidRPr="00790E0A">
        <w:rPr>
          <w:rFonts w:ascii="Verdana" w:hAnsi="Verdana" w:cs="Times New Roman"/>
          <w:sz w:val="20"/>
          <w:szCs w:val="20"/>
          <w:lang w:val="it-IT"/>
        </w:rPr>
        <w:t xml:space="preserve"> </w:t>
      </w:r>
      <w:r w:rsidR="00CA561C" w:rsidRPr="00790E0A">
        <w:rPr>
          <w:rFonts w:ascii="Verdana" w:hAnsi="Verdana" w:cs="Times New Roman"/>
          <w:sz w:val="20"/>
          <w:szCs w:val="20"/>
          <w:lang w:val="it-IT"/>
        </w:rPr>
        <w:t xml:space="preserve">folosinte actuale : </w:t>
      </w:r>
      <w:r w:rsidR="00E77D4F" w:rsidRPr="00790E0A">
        <w:rPr>
          <w:rFonts w:ascii="Verdana" w:hAnsi="Verdana" w:cs="Times New Roman"/>
          <w:sz w:val="20"/>
          <w:szCs w:val="20"/>
          <w:lang w:val="it-IT"/>
        </w:rPr>
        <w:t>curti constructii in zona industriala</w:t>
      </w:r>
    </w:p>
    <w:p w14:paraId="37EC1E26" w14:textId="516515DE" w:rsidR="00BB1E1D" w:rsidRPr="00790E0A" w:rsidRDefault="00BB1E1D"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folosinte planificate –</w:t>
      </w:r>
      <w:r w:rsidR="00E77D4F" w:rsidRPr="00790E0A">
        <w:rPr>
          <w:rFonts w:ascii="Verdana" w:hAnsi="Verdana" w:cs="Times New Roman"/>
          <w:sz w:val="20"/>
          <w:szCs w:val="20"/>
          <w:lang w:val="it-IT"/>
        </w:rPr>
        <w:t xml:space="preserve"> nu se schimba folosinta, ramane </w:t>
      </w:r>
      <w:r w:rsidRPr="00790E0A">
        <w:rPr>
          <w:rFonts w:ascii="Verdana" w:hAnsi="Verdana" w:cs="Times New Roman"/>
          <w:sz w:val="20"/>
          <w:szCs w:val="20"/>
          <w:lang w:val="it-IT"/>
        </w:rPr>
        <w:t xml:space="preserve"> zona industriala conform PUZ Aprobat</w:t>
      </w:r>
    </w:p>
    <w:p w14:paraId="784D7B15" w14:textId="77777777" w:rsidR="00BB1E1D" w:rsidRPr="00790E0A" w:rsidRDefault="00BB1E1D" w:rsidP="00790E0A">
      <w:pPr>
        <w:pStyle w:val="BodyText"/>
        <w:spacing w:after="0" w:line="276" w:lineRule="auto"/>
        <w:jc w:val="both"/>
        <w:rPr>
          <w:rFonts w:ascii="Verdana" w:hAnsi="Verdana" w:cs="Times New Roman"/>
          <w:sz w:val="20"/>
          <w:szCs w:val="20"/>
          <w:lang w:val="ro-RO"/>
        </w:rPr>
      </w:pPr>
      <w:r w:rsidRPr="00790E0A">
        <w:rPr>
          <w:rFonts w:ascii="Verdana" w:hAnsi="Verdana" w:cs="Times New Roman"/>
          <w:b/>
          <w:bCs/>
          <w:sz w:val="20"/>
          <w:szCs w:val="20"/>
          <w:lang w:val="it-IT"/>
        </w:rPr>
        <w:t xml:space="preserve">- politici de zonare si de folosire a terenului – </w:t>
      </w:r>
      <w:r w:rsidRPr="00790E0A">
        <w:rPr>
          <w:rFonts w:ascii="Verdana" w:hAnsi="Verdana" w:cs="Times New Roman"/>
          <w:sz w:val="20"/>
          <w:szCs w:val="20"/>
          <w:lang w:val="it-IT"/>
        </w:rPr>
        <w:t xml:space="preserve">zona cu terenuri destinate </w:t>
      </w:r>
      <w:r w:rsidR="00E77D4F" w:rsidRPr="00790E0A">
        <w:rPr>
          <w:rFonts w:ascii="Verdana" w:hAnsi="Verdana" w:cs="Times New Roman"/>
          <w:sz w:val="20"/>
          <w:szCs w:val="20"/>
          <w:lang w:val="it-IT"/>
        </w:rPr>
        <w:t xml:space="preserve"> </w:t>
      </w:r>
      <w:r w:rsidRPr="00790E0A">
        <w:rPr>
          <w:rFonts w:ascii="Verdana" w:hAnsi="Verdana" w:cs="Times New Roman"/>
          <w:sz w:val="20"/>
          <w:szCs w:val="20"/>
          <w:lang w:val="it-IT"/>
        </w:rPr>
        <w:t xml:space="preserve">proiectelor de dezvoltare locala. </w:t>
      </w:r>
    </w:p>
    <w:p w14:paraId="4F77C851" w14:textId="77777777" w:rsidR="00BB1E1D" w:rsidRPr="00790E0A" w:rsidRDefault="00BB1E1D" w:rsidP="00790E0A">
      <w:pPr>
        <w:pStyle w:val="BodyText"/>
        <w:spacing w:after="0" w:line="276" w:lineRule="auto"/>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 arealele sensibile – </w:t>
      </w:r>
      <w:r w:rsidRPr="00790E0A">
        <w:rPr>
          <w:rFonts w:ascii="Verdana" w:hAnsi="Verdana" w:cs="Times New Roman"/>
          <w:sz w:val="20"/>
          <w:szCs w:val="20"/>
          <w:lang w:val="it-IT"/>
        </w:rPr>
        <w:t>în zona amplasamentului studiat nu se afla areale sensibile.</w:t>
      </w:r>
    </w:p>
    <w:p w14:paraId="414CB6A6" w14:textId="77777777" w:rsidR="000A3D2D" w:rsidRPr="00790E0A" w:rsidRDefault="000A3D2D" w:rsidP="00790E0A">
      <w:pPr>
        <w:spacing w:after="0"/>
        <w:jc w:val="both"/>
        <w:rPr>
          <w:rFonts w:ascii="Verdana" w:eastAsia="Times New Roman" w:hAnsi="Verdana" w:cs="Times New Roman"/>
          <w:b/>
          <w:sz w:val="20"/>
          <w:szCs w:val="20"/>
          <w:lang w:val="it-IT"/>
        </w:rPr>
      </w:pPr>
      <w:r w:rsidRPr="00790E0A">
        <w:rPr>
          <w:rFonts w:ascii="Verdana" w:eastAsia="Times New Roman" w:hAnsi="Verdana" w:cs="Times New Roman"/>
          <w:b/>
          <w:sz w:val="20"/>
          <w:szCs w:val="20"/>
          <w:lang w:val="it-IT"/>
        </w:rPr>
        <w:t>- coordonatele geografice ale amplasamentului proiectului, care vor fi prezentate sub formă de vector în format digital cu referință geografică, în sistem de proiecție națională Stereo 1970;</w:t>
      </w:r>
    </w:p>
    <w:p w14:paraId="706DB311" w14:textId="77777777" w:rsidR="00CA561C" w:rsidRPr="00790E0A" w:rsidRDefault="00CA561C" w:rsidP="00790E0A">
      <w:pPr>
        <w:spacing w:after="0"/>
        <w:jc w:val="both"/>
        <w:rPr>
          <w:rFonts w:ascii="Verdana" w:eastAsia="Times New Roman" w:hAnsi="Verdana" w:cs="Times New Roman"/>
          <w:b/>
          <w:sz w:val="20"/>
          <w:szCs w:val="20"/>
          <w:lang w:val="it-IT"/>
        </w:rPr>
      </w:pPr>
    </w:p>
    <w:tbl>
      <w:tblPr>
        <w:tblStyle w:val="TableGrid"/>
        <w:tblW w:w="0" w:type="auto"/>
        <w:tblLook w:val="04A0" w:firstRow="1" w:lastRow="0" w:firstColumn="1" w:lastColumn="0" w:noHBand="0" w:noVBand="1"/>
      </w:tblPr>
      <w:tblGrid>
        <w:gridCol w:w="1098"/>
        <w:gridCol w:w="3192"/>
        <w:gridCol w:w="3192"/>
      </w:tblGrid>
      <w:tr w:rsidR="0012595C" w:rsidRPr="00790E0A" w14:paraId="72A8C4D1" w14:textId="77777777" w:rsidTr="00EA4764">
        <w:tc>
          <w:tcPr>
            <w:tcW w:w="1098" w:type="dxa"/>
          </w:tcPr>
          <w:p w14:paraId="3707D55F"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Nr. </w:t>
            </w:r>
            <w:proofErr w:type="spellStart"/>
            <w:r w:rsidRPr="00790E0A">
              <w:rPr>
                <w:rFonts w:ascii="Verdana" w:eastAsia="Times New Roman" w:hAnsi="Verdana" w:cs="Times New Roman"/>
                <w:b/>
                <w:sz w:val="20"/>
                <w:szCs w:val="20"/>
              </w:rPr>
              <w:t>Crt</w:t>
            </w:r>
            <w:proofErr w:type="spellEnd"/>
            <w:r w:rsidRPr="00790E0A">
              <w:rPr>
                <w:rFonts w:ascii="Verdana" w:eastAsia="Times New Roman" w:hAnsi="Verdana" w:cs="Times New Roman"/>
                <w:b/>
                <w:sz w:val="20"/>
                <w:szCs w:val="20"/>
              </w:rPr>
              <w:t>.</w:t>
            </w:r>
          </w:p>
        </w:tc>
        <w:tc>
          <w:tcPr>
            <w:tcW w:w="3192" w:type="dxa"/>
          </w:tcPr>
          <w:p w14:paraId="429179E6"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ArialMT" w:hAnsi="Verdana" w:cs="Times New Roman"/>
                <w:sz w:val="20"/>
                <w:szCs w:val="20"/>
              </w:rPr>
              <w:t>X [m]</w:t>
            </w:r>
          </w:p>
        </w:tc>
        <w:tc>
          <w:tcPr>
            <w:tcW w:w="3192" w:type="dxa"/>
          </w:tcPr>
          <w:p w14:paraId="61FE44F8" w14:textId="77777777" w:rsidR="00EA4764" w:rsidRPr="00790E0A" w:rsidRDefault="00EA4764" w:rsidP="00790E0A">
            <w:pPr>
              <w:autoSpaceDE w:val="0"/>
              <w:autoSpaceDN w:val="0"/>
              <w:adjustRightInd w:val="0"/>
              <w:spacing w:line="276" w:lineRule="auto"/>
              <w:jc w:val="both"/>
              <w:rPr>
                <w:rFonts w:ascii="Verdana" w:eastAsia="Times New Roman" w:hAnsi="Verdana" w:cs="Times New Roman"/>
                <w:b/>
                <w:sz w:val="20"/>
                <w:szCs w:val="20"/>
              </w:rPr>
            </w:pPr>
            <w:r w:rsidRPr="00790E0A">
              <w:rPr>
                <w:rFonts w:ascii="Verdana" w:eastAsia="ArialMT" w:hAnsi="Verdana" w:cs="Times New Roman"/>
                <w:sz w:val="20"/>
                <w:szCs w:val="20"/>
              </w:rPr>
              <w:t>Y [m]</w:t>
            </w:r>
          </w:p>
        </w:tc>
      </w:tr>
      <w:tr w:rsidR="0012595C" w:rsidRPr="00790E0A" w14:paraId="4C112911" w14:textId="77777777" w:rsidTr="00EA4764">
        <w:tc>
          <w:tcPr>
            <w:tcW w:w="1098" w:type="dxa"/>
          </w:tcPr>
          <w:p w14:paraId="4F938740"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1</w:t>
            </w:r>
          </w:p>
        </w:tc>
        <w:tc>
          <w:tcPr>
            <w:tcW w:w="3192" w:type="dxa"/>
          </w:tcPr>
          <w:p w14:paraId="69B88FDE" w14:textId="5F55FF24"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227.913,365</w:t>
            </w:r>
          </w:p>
        </w:tc>
        <w:tc>
          <w:tcPr>
            <w:tcW w:w="3192" w:type="dxa"/>
          </w:tcPr>
          <w:p w14:paraId="68742DE2" w14:textId="44F0A093"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541.527,166</w:t>
            </w:r>
          </w:p>
        </w:tc>
      </w:tr>
      <w:tr w:rsidR="0012595C" w:rsidRPr="00790E0A" w14:paraId="1D02FF45" w14:textId="77777777" w:rsidTr="00EA4764">
        <w:tc>
          <w:tcPr>
            <w:tcW w:w="1098" w:type="dxa"/>
          </w:tcPr>
          <w:p w14:paraId="49615594"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2</w:t>
            </w:r>
          </w:p>
        </w:tc>
        <w:tc>
          <w:tcPr>
            <w:tcW w:w="3192" w:type="dxa"/>
          </w:tcPr>
          <w:p w14:paraId="361CF7E4" w14:textId="684AF8A7"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227.968,990</w:t>
            </w:r>
          </w:p>
        </w:tc>
        <w:tc>
          <w:tcPr>
            <w:tcW w:w="3192" w:type="dxa"/>
          </w:tcPr>
          <w:p w14:paraId="105EB99A" w14:textId="74C89D01"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541.565,598</w:t>
            </w:r>
          </w:p>
        </w:tc>
      </w:tr>
      <w:tr w:rsidR="0012595C" w:rsidRPr="00790E0A" w14:paraId="62B3CEE4" w14:textId="77777777" w:rsidTr="00EA4764">
        <w:tc>
          <w:tcPr>
            <w:tcW w:w="1098" w:type="dxa"/>
          </w:tcPr>
          <w:p w14:paraId="1707C7FF"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3</w:t>
            </w:r>
          </w:p>
        </w:tc>
        <w:tc>
          <w:tcPr>
            <w:tcW w:w="3192" w:type="dxa"/>
          </w:tcPr>
          <w:p w14:paraId="20903185" w14:textId="65316C36"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227.952,488</w:t>
            </w:r>
          </w:p>
        </w:tc>
        <w:tc>
          <w:tcPr>
            <w:tcW w:w="3192" w:type="dxa"/>
          </w:tcPr>
          <w:p w14:paraId="56C8716A" w14:textId="340A51D9"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541.589,451</w:t>
            </w:r>
          </w:p>
        </w:tc>
      </w:tr>
      <w:tr w:rsidR="0012595C" w:rsidRPr="00790E0A" w14:paraId="253CC0AA" w14:textId="77777777" w:rsidTr="00EA4764">
        <w:tc>
          <w:tcPr>
            <w:tcW w:w="1098" w:type="dxa"/>
          </w:tcPr>
          <w:p w14:paraId="2714E370"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4</w:t>
            </w:r>
          </w:p>
        </w:tc>
        <w:tc>
          <w:tcPr>
            <w:tcW w:w="3192" w:type="dxa"/>
          </w:tcPr>
          <w:p w14:paraId="6765F4A9" w14:textId="0E90B555"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227.992,953</w:t>
            </w:r>
          </w:p>
        </w:tc>
        <w:tc>
          <w:tcPr>
            <w:tcW w:w="3192" w:type="dxa"/>
          </w:tcPr>
          <w:p w14:paraId="4D67E158" w14:textId="3B97CB65"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541.617,237</w:t>
            </w:r>
          </w:p>
        </w:tc>
      </w:tr>
      <w:tr w:rsidR="0012595C" w:rsidRPr="00790E0A" w14:paraId="04CAEA97" w14:textId="77777777" w:rsidTr="00EA4764">
        <w:tc>
          <w:tcPr>
            <w:tcW w:w="1098" w:type="dxa"/>
          </w:tcPr>
          <w:p w14:paraId="26B80F7A"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5</w:t>
            </w:r>
          </w:p>
        </w:tc>
        <w:tc>
          <w:tcPr>
            <w:tcW w:w="3192" w:type="dxa"/>
          </w:tcPr>
          <w:p w14:paraId="7E368D5D" w14:textId="1E8B10EC"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227.901,245</w:t>
            </w:r>
          </w:p>
        </w:tc>
        <w:tc>
          <w:tcPr>
            <w:tcW w:w="3192" w:type="dxa"/>
          </w:tcPr>
          <w:p w14:paraId="0DDA2505" w14:textId="22E41458"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541.752,085</w:t>
            </w:r>
          </w:p>
        </w:tc>
      </w:tr>
      <w:tr w:rsidR="0012595C" w:rsidRPr="00790E0A" w14:paraId="0F7C67CC" w14:textId="77777777" w:rsidTr="00EA4764">
        <w:tc>
          <w:tcPr>
            <w:tcW w:w="1098" w:type="dxa"/>
          </w:tcPr>
          <w:p w14:paraId="7796580D"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6</w:t>
            </w:r>
          </w:p>
        </w:tc>
        <w:tc>
          <w:tcPr>
            <w:tcW w:w="3192" w:type="dxa"/>
          </w:tcPr>
          <w:p w14:paraId="5DBCE993" w14:textId="6432FA71"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227.866,697</w:t>
            </w:r>
          </w:p>
        </w:tc>
        <w:tc>
          <w:tcPr>
            <w:tcW w:w="3192" w:type="dxa"/>
          </w:tcPr>
          <w:p w14:paraId="33599A2C" w14:textId="08C0D1A6" w:rsidR="00EA4764" w:rsidRPr="00790E0A" w:rsidRDefault="00CA561C"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541.728,436</w:t>
            </w:r>
          </w:p>
        </w:tc>
      </w:tr>
      <w:tr w:rsidR="0012595C" w:rsidRPr="00790E0A" w14:paraId="5C384984" w14:textId="77777777" w:rsidTr="00EA4764">
        <w:tc>
          <w:tcPr>
            <w:tcW w:w="1098" w:type="dxa"/>
          </w:tcPr>
          <w:p w14:paraId="32A6C079" w14:textId="77777777" w:rsidR="00EA4764" w:rsidRPr="00790E0A" w:rsidRDefault="00EA4764" w:rsidP="00790E0A">
            <w:pPr>
              <w:spacing w:line="276" w:lineRule="auto"/>
              <w:jc w:val="both"/>
              <w:rPr>
                <w:rFonts w:ascii="Verdana" w:eastAsia="Times New Roman" w:hAnsi="Verdana" w:cs="Times New Roman"/>
                <w:b/>
                <w:sz w:val="20"/>
                <w:szCs w:val="20"/>
              </w:rPr>
            </w:pPr>
            <w:r w:rsidRPr="00790E0A">
              <w:rPr>
                <w:rFonts w:ascii="Verdana" w:eastAsia="Times New Roman" w:hAnsi="Verdana" w:cs="Times New Roman"/>
                <w:b/>
                <w:sz w:val="20"/>
                <w:szCs w:val="20"/>
              </w:rPr>
              <w:t>7</w:t>
            </w:r>
          </w:p>
        </w:tc>
        <w:tc>
          <w:tcPr>
            <w:tcW w:w="3192" w:type="dxa"/>
          </w:tcPr>
          <w:p w14:paraId="4232A0BF" w14:textId="5FD179CF" w:rsidR="00EA4764" w:rsidRPr="00790E0A" w:rsidRDefault="00CA561C" w:rsidP="00790E0A">
            <w:pPr>
              <w:spacing w:line="276" w:lineRule="auto"/>
              <w:jc w:val="both"/>
              <w:rPr>
                <w:rFonts w:ascii="Verdana" w:eastAsia="ArialMT" w:hAnsi="Verdana" w:cs="Times New Roman"/>
                <w:sz w:val="20"/>
                <w:szCs w:val="20"/>
              </w:rPr>
            </w:pPr>
            <w:r w:rsidRPr="00790E0A">
              <w:rPr>
                <w:rFonts w:ascii="Verdana" w:eastAsia="Times New Roman" w:hAnsi="Verdana" w:cs="Times New Roman"/>
                <w:b/>
                <w:sz w:val="20"/>
                <w:szCs w:val="20"/>
                <w:lang w:val="it-IT"/>
              </w:rPr>
              <w:t>227.802,080</w:t>
            </w:r>
          </w:p>
        </w:tc>
        <w:tc>
          <w:tcPr>
            <w:tcW w:w="3192" w:type="dxa"/>
          </w:tcPr>
          <w:p w14:paraId="2B4DA178" w14:textId="481CCB41" w:rsidR="00EA4764" w:rsidRPr="00790E0A" w:rsidRDefault="00CA561C" w:rsidP="00790E0A">
            <w:pPr>
              <w:spacing w:line="276" w:lineRule="auto"/>
              <w:jc w:val="both"/>
              <w:rPr>
                <w:rFonts w:ascii="Verdana" w:eastAsia="ArialMT" w:hAnsi="Verdana" w:cs="Times New Roman"/>
                <w:sz w:val="20"/>
                <w:szCs w:val="20"/>
              </w:rPr>
            </w:pPr>
            <w:r w:rsidRPr="00790E0A">
              <w:rPr>
                <w:rFonts w:ascii="Verdana" w:eastAsia="Times New Roman" w:hAnsi="Verdana" w:cs="Times New Roman"/>
                <w:b/>
                <w:sz w:val="20"/>
                <w:szCs w:val="20"/>
                <w:lang w:val="it-IT"/>
              </w:rPr>
              <w:t>541.822,915</w:t>
            </w:r>
          </w:p>
        </w:tc>
      </w:tr>
      <w:tr w:rsidR="00CA561C" w:rsidRPr="00790E0A" w14:paraId="3BE1C1A4" w14:textId="77777777" w:rsidTr="00EA4764">
        <w:tc>
          <w:tcPr>
            <w:tcW w:w="1098" w:type="dxa"/>
          </w:tcPr>
          <w:p w14:paraId="4B72EF76" w14:textId="5ECE72F7" w:rsidR="00CA561C" w:rsidRPr="00790E0A" w:rsidRDefault="00CA561C" w:rsidP="00790E0A">
            <w:pPr>
              <w:jc w:val="both"/>
              <w:rPr>
                <w:rFonts w:ascii="Verdana" w:eastAsia="Times New Roman" w:hAnsi="Verdana" w:cs="Times New Roman"/>
                <w:b/>
                <w:sz w:val="20"/>
                <w:szCs w:val="20"/>
              </w:rPr>
            </w:pPr>
            <w:r w:rsidRPr="00790E0A">
              <w:rPr>
                <w:rFonts w:ascii="Verdana" w:eastAsia="Times New Roman" w:hAnsi="Verdana" w:cs="Times New Roman"/>
                <w:b/>
                <w:sz w:val="20"/>
                <w:szCs w:val="20"/>
              </w:rPr>
              <w:t>8</w:t>
            </w:r>
          </w:p>
        </w:tc>
        <w:tc>
          <w:tcPr>
            <w:tcW w:w="3192" w:type="dxa"/>
          </w:tcPr>
          <w:p w14:paraId="135951AB" w14:textId="1E3C783A" w:rsidR="00CA561C" w:rsidRPr="00790E0A" w:rsidRDefault="00CA561C" w:rsidP="00790E0A">
            <w:pPr>
              <w:jc w:val="both"/>
              <w:rPr>
                <w:rFonts w:ascii="Verdana" w:eastAsia="Times New Roman" w:hAnsi="Verdana" w:cs="Times New Roman"/>
                <w:b/>
                <w:sz w:val="20"/>
                <w:szCs w:val="20"/>
                <w:lang w:val="it-IT"/>
              </w:rPr>
            </w:pPr>
            <w:r w:rsidRPr="00790E0A">
              <w:rPr>
                <w:rFonts w:ascii="Verdana" w:eastAsia="Times New Roman" w:hAnsi="Verdana" w:cs="Times New Roman"/>
                <w:b/>
                <w:sz w:val="20"/>
                <w:szCs w:val="20"/>
                <w:lang w:val="it-IT"/>
              </w:rPr>
              <w:t>227.742,174</w:t>
            </w:r>
          </w:p>
        </w:tc>
        <w:tc>
          <w:tcPr>
            <w:tcW w:w="3192" w:type="dxa"/>
          </w:tcPr>
          <w:p w14:paraId="649ED1C1" w14:textId="6FAD8C59" w:rsidR="00CA561C" w:rsidRPr="00790E0A" w:rsidRDefault="00CA561C" w:rsidP="00790E0A">
            <w:pPr>
              <w:jc w:val="both"/>
              <w:rPr>
                <w:rFonts w:ascii="Verdana" w:eastAsia="Times New Roman" w:hAnsi="Verdana" w:cs="Times New Roman"/>
                <w:b/>
                <w:sz w:val="20"/>
                <w:szCs w:val="20"/>
                <w:lang w:val="it-IT"/>
              </w:rPr>
            </w:pPr>
            <w:r w:rsidRPr="00790E0A">
              <w:rPr>
                <w:rFonts w:ascii="Verdana" w:eastAsia="Times New Roman" w:hAnsi="Verdana" w:cs="Times New Roman"/>
                <w:b/>
                <w:sz w:val="20"/>
                <w:szCs w:val="20"/>
                <w:lang w:val="it-IT"/>
              </w:rPr>
              <w:t>541.777,474</w:t>
            </w:r>
          </w:p>
        </w:tc>
      </w:tr>
    </w:tbl>
    <w:p w14:paraId="0702DB33" w14:textId="77777777" w:rsidR="00CA561C" w:rsidRPr="00790E0A" w:rsidRDefault="00CA561C" w:rsidP="00790E0A">
      <w:pPr>
        <w:spacing w:after="0"/>
        <w:jc w:val="both"/>
        <w:rPr>
          <w:rFonts w:ascii="Verdana" w:eastAsia="Times New Roman" w:hAnsi="Verdana" w:cs="Times New Roman"/>
          <w:b/>
          <w:sz w:val="20"/>
          <w:szCs w:val="20"/>
        </w:rPr>
      </w:pPr>
    </w:p>
    <w:p w14:paraId="56305625" w14:textId="6663355B"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lastRenderedPageBreak/>
        <w:t xml:space="preserve">- </w:t>
      </w:r>
      <w:proofErr w:type="spellStart"/>
      <w:r w:rsidRPr="00790E0A">
        <w:rPr>
          <w:rFonts w:ascii="Verdana" w:eastAsia="Times New Roman" w:hAnsi="Verdana" w:cs="Times New Roman"/>
          <w:b/>
          <w:sz w:val="20"/>
          <w:szCs w:val="20"/>
        </w:rPr>
        <w:t>detalii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privind</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orice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variantă</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amplasament</w:t>
      </w:r>
      <w:proofErr w:type="spellEnd"/>
      <w:r w:rsidRPr="00790E0A">
        <w:rPr>
          <w:rFonts w:ascii="Verdana" w:eastAsia="Times New Roman" w:hAnsi="Verdana" w:cs="Times New Roman"/>
          <w:b/>
          <w:sz w:val="20"/>
          <w:szCs w:val="20"/>
        </w:rPr>
        <w:t xml:space="preserve"> care a </w:t>
      </w:r>
      <w:proofErr w:type="spellStart"/>
      <w:r w:rsidRPr="00790E0A">
        <w:rPr>
          <w:rFonts w:ascii="Verdana" w:eastAsia="Times New Roman" w:hAnsi="Verdana" w:cs="Times New Roman"/>
          <w:b/>
          <w:sz w:val="20"/>
          <w:szCs w:val="20"/>
        </w:rPr>
        <w:t>fost</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luată</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considerare</w:t>
      </w:r>
      <w:proofErr w:type="spellEnd"/>
      <w:r w:rsidRPr="00790E0A">
        <w:rPr>
          <w:rFonts w:ascii="Verdana" w:eastAsia="Times New Roman" w:hAnsi="Verdana" w:cs="Times New Roman"/>
          <w:b/>
          <w:sz w:val="20"/>
          <w:szCs w:val="20"/>
        </w:rPr>
        <w:t>.</w:t>
      </w:r>
    </w:p>
    <w:p w14:paraId="1765BC29" w14:textId="77777777" w:rsidR="00EA4764" w:rsidRPr="00790E0A" w:rsidRDefault="00EA4764"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Nu a </w:t>
      </w:r>
      <w:proofErr w:type="spellStart"/>
      <w:r w:rsidRPr="00790E0A">
        <w:rPr>
          <w:rFonts w:ascii="Verdana" w:eastAsia="Times New Roman" w:hAnsi="Verdana" w:cs="Times New Roman"/>
          <w:sz w:val="20"/>
          <w:szCs w:val="20"/>
        </w:rPr>
        <w:t>fost</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luata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alta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varianta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amplasament.Proiectul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este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legat</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activitatea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existent</w:t>
      </w:r>
      <w:r w:rsidR="00847943" w:rsidRPr="00790E0A">
        <w:rPr>
          <w:rFonts w:ascii="Verdana" w:eastAsia="Times New Roman" w:hAnsi="Verdana" w:cs="Times New Roman"/>
          <w:sz w:val="20"/>
          <w:szCs w:val="20"/>
        </w:rPr>
        <w:t>a</w:t>
      </w:r>
      <w:proofErr w:type="spellEnd"/>
      <w:r w:rsidR="00847943" w:rsidRPr="00790E0A">
        <w:rPr>
          <w:rFonts w:ascii="Verdana" w:eastAsia="Times New Roman" w:hAnsi="Verdana" w:cs="Times New Roman"/>
          <w:sz w:val="20"/>
          <w:szCs w:val="20"/>
        </w:rPr>
        <w:t xml:space="preserve"> in </w:t>
      </w:r>
      <w:proofErr w:type="spellStart"/>
      <w:r w:rsidR="00847943" w:rsidRPr="00790E0A">
        <w:rPr>
          <w:rFonts w:ascii="Verdana" w:eastAsia="Times New Roman" w:hAnsi="Verdana" w:cs="Times New Roman"/>
          <w:sz w:val="20"/>
          <w:szCs w:val="20"/>
        </w:rPr>
        <w:t>prez</w:t>
      </w:r>
      <w:r w:rsidRPr="00790E0A">
        <w:rPr>
          <w:rFonts w:ascii="Verdana" w:eastAsia="Times New Roman" w:hAnsi="Verdana" w:cs="Times New Roman"/>
          <w:sz w:val="20"/>
          <w:szCs w:val="20"/>
        </w:rPr>
        <w:t>ent</w:t>
      </w:r>
      <w:proofErr w:type="spellEnd"/>
      <w:r w:rsidRPr="00790E0A">
        <w:rPr>
          <w:rFonts w:ascii="Verdana" w:eastAsia="Times New Roman" w:hAnsi="Verdana" w:cs="Times New Roman"/>
          <w:sz w:val="20"/>
          <w:szCs w:val="20"/>
        </w:rPr>
        <w:t xml:space="preserve"> pe </w:t>
      </w:r>
      <w:proofErr w:type="spellStart"/>
      <w:r w:rsidRPr="00790E0A">
        <w:rPr>
          <w:rFonts w:ascii="Verdana" w:eastAsia="Times New Roman" w:hAnsi="Verdana" w:cs="Times New Roman"/>
          <w:sz w:val="20"/>
          <w:szCs w:val="20"/>
        </w:rPr>
        <w:t>amplasament</w:t>
      </w:r>
      <w:proofErr w:type="spellEnd"/>
      <w:r w:rsidRPr="00790E0A">
        <w:rPr>
          <w:rFonts w:ascii="Verdana" w:eastAsia="Times New Roman" w:hAnsi="Verdana" w:cs="Times New Roman"/>
          <w:sz w:val="20"/>
          <w:szCs w:val="20"/>
        </w:rPr>
        <w:t>.</w:t>
      </w:r>
    </w:p>
    <w:p w14:paraId="2809682E" w14:textId="77777777" w:rsidR="00E2195B" w:rsidRPr="00790E0A" w:rsidRDefault="00E2195B" w:rsidP="00790E0A">
      <w:pPr>
        <w:spacing w:after="0"/>
        <w:jc w:val="both"/>
        <w:rPr>
          <w:rFonts w:ascii="Verdana" w:eastAsia="Times New Roman" w:hAnsi="Verdana" w:cs="Times New Roman"/>
          <w:sz w:val="20"/>
          <w:szCs w:val="20"/>
        </w:rPr>
      </w:pPr>
    </w:p>
    <w:p w14:paraId="34F027E5"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VI. </w:t>
      </w:r>
      <w:proofErr w:type="spellStart"/>
      <w:r w:rsidRPr="00790E0A">
        <w:rPr>
          <w:rFonts w:ascii="Verdana" w:eastAsia="Times New Roman" w:hAnsi="Verdana" w:cs="Times New Roman"/>
          <w:b/>
          <w:sz w:val="20"/>
          <w:szCs w:val="20"/>
        </w:rPr>
        <w:t>Descrierea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tuturor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efectelor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semnificative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posibile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asupra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mediului</w:t>
      </w:r>
      <w:proofErr w:type="spellEnd"/>
      <w:r w:rsidRPr="00790E0A">
        <w:rPr>
          <w:rFonts w:ascii="Verdana" w:eastAsia="Times New Roman" w:hAnsi="Verdana" w:cs="Times New Roman"/>
          <w:b/>
          <w:sz w:val="20"/>
          <w:szCs w:val="20"/>
        </w:rPr>
        <w:t xml:space="preserve"> ale </w:t>
      </w:r>
      <w:proofErr w:type="spellStart"/>
      <w:r w:rsidRPr="00790E0A">
        <w:rPr>
          <w:rFonts w:ascii="Verdana" w:eastAsia="Times New Roman" w:hAnsi="Verdana" w:cs="Times New Roman"/>
          <w:b/>
          <w:sz w:val="20"/>
          <w:szCs w:val="20"/>
        </w:rPr>
        <w:t>proiectului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limita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informațiilor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disponibile</w:t>
      </w:r>
      <w:proofErr w:type="spellEnd"/>
      <w:r w:rsidRPr="00790E0A">
        <w:rPr>
          <w:rFonts w:ascii="Verdana" w:eastAsia="Times New Roman" w:hAnsi="Verdana" w:cs="Times New Roman"/>
          <w:b/>
          <w:sz w:val="20"/>
          <w:szCs w:val="20"/>
        </w:rPr>
        <w:t>:</w:t>
      </w:r>
    </w:p>
    <w:p w14:paraId="276B1073" w14:textId="77777777" w:rsidR="009B4369" w:rsidRPr="00790E0A" w:rsidRDefault="009B4369" w:rsidP="00790E0A">
      <w:pPr>
        <w:spacing w:after="0"/>
        <w:jc w:val="both"/>
        <w:rPr>
          <w:rFonts w:ascii="Verdana" w:eastAsia="Times New Roman" w:hAnsi="Verdana" w:cs="Times New Roman"/>
          <w:b/>
          <w:sz w:val="20"/>
          <w:szCs w:val="20"/>
        </w:rPr>
      </w:pPr>
    </w:p>
    <w:p w14:paraId="7C373C1A"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A. </w:t>
      </w:r>
      <w:proofErr w:type="spellStart"/>
      <w:r w:rsidRPr="00790E0A">
        <w:rPr>
          <w:rFonts w:ascii="Verdana" w:eastAsia="Times New Roman" w:hAnsi="Verdana" w:cs="Times New Roman"/>
          <w:b/>
          <w:sz w:val="20"/>
          <w:szCs w:val="20"/>
        </w:rPr>
        <w:t>Surse</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poluanți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instalații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pentru</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reținerea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evacuarea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dispersia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poluanților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mediu</w:t>
      </w:r>
      <w:proofErr w:type="spellEnd"/>
      <w:r w:rsidRPr="00790E0A">
        <w:rPr>
          <w:rFonts w:ascii="Verdana" w:eastAsia="Times New Roman" w:hAnsi="Verdana" w:cs="Times New Roman"/>
          <w:b/>
          <w:sz w:val="20"/>
          <w:szCs w:val="20"/>
        </w:rPr>
        <w:t>:</w:t>
      </w:r>
    </w:p>
    <w:p w14:paraId="6E09AF53" w14:textId="77777777" w:rsidR="006F16B8" w:rsidRDefault="006F16B8" w:rsidP="00790E0A">
      <w:pPr>
        <w:pStyle w:val="BodyText"/>
        <w:spacing w:after="0" w:line="276" w:lineRule="auto"/>
        <w:ind w:firstLine="90"/>
        <w:jc w:val="both"/>
        <w:rPr>
          <w:rFonts w:ascii="Verdana" w:hAnsi="Verdana" w:cs="Times New Roman"/>
          <w:sz w:val="20"/>
          <w:szCs w:val="20"/>
          <w:lang w:val="pt-BR"/>
        </w:rPr>
      </w:pPr>
      <w:r w:rsidRPr="00790E0A">
        <w:rPr>
          <w:rFonts w:ascii="Verdana" w:hAnsi="Verdana" w:cs="Times New Roman"/>
          <w:b/>
          <w:bCs/>
          <w:sz w:val="20"/>
          <w:szCs w:val="20"/>
          <w:lang w:val="pt-BR"/>
        </w:rPr>
        <w:t>1. Protectia calitatii apelor:</w:t>
      </w:r>
      <w:r w:rsidRPr="00790E0A">
        <w:rPr>
          <w:rFonts w:ascii="Verdana" w:hAnsi="Verdana" w:cs="Times New Roman"/>
          <w:sz w:val="20"/>
          <w:szCs w:val="20"/>
          <w:lang w:val="pt-BR"/>
        </w:rPr>
        <w:t xml:space="preserve"> - sursele de poluanti pentru ape, locul de evacuare sau emisarul; </w:t>
      </w:r>
    </w:p>
    <w:p w14:paraId="64AEF07E" w14:textId="77777777" w:rsidR="00046E0A" w:rsidRPr="00790E0A" w:rsidRDefault="00046E0A" w:rsidP="00790E0A">
      <w:pPr>
        <w:pStyle w:val="BodyText"/>
        <w:spacing w:after="0" w:line="276" w:lineRule="auto"/>
        <w:ind w:firstLine="90"/>
        <w:jc w:val="both"/>
        <w:rPr>
          <w:rFonts w:ascii="Verdana" w:hAnsi="Verdana" w:cs="Times New Roman"/>
          <w:sz w:val="20"/>
          <w:szCs w:val="20"/>
          <w:lang w:val="pt-BR"/>
        </w:rPr>
      </w:pPr>
    </w:p>
    <w:p w14:paraId="75DB4F87" w14:textId="1BF1CD6F" w:rsidR="00DB406D" w:rsidRPr="00790E0A" w:rsidRDefault="00DB406D"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P</w:t>
      </w:r>
      <w:r w:rsidR="006F16B8" w:rsidRPr="00790E0A">
        <w:rPr>
          <w:rFonts w:ascii="Verdana" w:hAnsi="Verdana" w:cs="Times New Roman"/>
          <w:sz w:val="20"/>
          <w:szCs w:val="20"/>
          <w:lang w:val="pt-BR"/>
        </w:rPr>
        <w:t xml:space="preserve">rin </w:t>
      </w:r>
      <w:r w:rsidRPr="00790E0A">
        <w:rPr>
          <w:rFonts w:ascii="Verdana" w:hAnsi="Verdana" w:cs="Times New Roman"/>
          <w:sz w:val="20"/>
          <w:szCs w:val="20"/>
          <w:lang w:val="pt-BR"/>
        </w:rPr>
        <w:t xml:space="preserve">proiectul propus </w:t>
      </w:r>
      <w:r w:rsidR="006F16B8" w:rsidRPr="00790E0A">
        <w:rPr>
          <w:rFonts w:ascii="Verdana" w:hAnsi="Verdana" w:cs="Times New Roman"/>
          <w:sz w:val="20"/>
          <w:szCs w:val="20"/>
          <w:lang w:val="pt-BR"/>
        </w:rPr>
        <w:t>nu se modifica sursele de poluare a apelor sau sa apara noi poluanti</w:t>
      </w:r>
      <w:r w:rsidRPr="00790E0A">
        <w:rPr>
          <w:rFonts w:ascii="Verdana" w:hAnsi="Verdana" w:cs="Times New Roman"/>
          <w:sz w:val="20"/>
          <w:szCs w:val="20"/>
          <w:lang w:val="pt-BR"/>
        </w:rPr>
        <w:t>.</w:t>
      </w:r>
    </w:p>
    <w:p w14:paraId="0497E2FD" w14:textId="259476A6" w:rsidR="006F16B8" w:rsidRPr="00790E0A" w:rsidRDefault="006F16B8"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 xml:space="preserve">Apele menajere de la personalul care va deservi noul </w:t>
      </w:r>
      <w:r w:rsidR="00DB406D" w:rsidRPr="00790E0A">
        <w:rPr>
          <w:rFonts w:ascii="Verdana" w:hAnsi="Verdana" w:cs="Times New Roman"/>
          <w:sz w:val="20"/>
          <w:szCs w:val="20"/>
          <w:lang w:val="pt-BR"/>
        </w:rPr>
        <w:t xml:space="preserve">proiect, </w:t>
      </w:r>
      <w:r w:rsidRPr="00790E0A">
        <w:rPr>
          <w:rFonts w:ascii="Verdana" w:hAnsi="Verdana" w:cs="Times New Roman"/>
          <w:sz w:val="20"/>
          <w:szCs w:val="20"/>
          <w:lang w:val="pt-BR"/>
        </w:rPr>
        <w:t xml:space="preserve"> vor fi colectate in sistemul de canalizare interna a amplasamentului si vor fi epurate in statia de epurare existenta</w:t>
      </w:r>
      <w:r w:rsidR="00DB406D" w:rsidRPr="00790E0A">
        <w:rPr>
          <w:rFonts w:ascii="Verdana" w:hAnsi="Verdana" w:cs="Times New Roman"/>
          <w:sz w:val="20"/>
          <w:szCs w:val="20"/>
          <w:lang w:val="pt-BR"/>
        </w:rPr>
        <w:t>, apartinand lui Hai Santana</w:t>
      </w:r>
      <w:r w:rsidRPr="00790E0A">
        <w:rPr>
          <w:rFonts w:ascii="Verdana" w:hAnsi="Verdana" w:cs="Times New Roman"/>
          <w:sz w:val="20"/>
          <w:szCs w:val="20"/>
          <w:lang w:val="pt-BR"/>
        </w:rPr>
        <w:t xml:space="preserve"> sau vor fi vidanjate de societati autorizate</w:t>
      </w:r>
      <w:r w:rsidR="00DB406D" w:rsidRPr="00790E0A">
        <w:rPr>
          <w:rFonts w:ascii="Verdana" w:hAnsi="Verdana" w:cs="Times New Roman"/>
          <w:sz w:val="20"/>
          <w:szCs w:val="20"/>
          <w:lang w:val="pt-BR"/>
        </w:rPr>
        <w:t xml:space="preserve"> in acest sens, in situatia in care aceasta nu este functionala</w:t>
      </w:r>
      <w:r w:rsidRPr="00790E0A">
        <w:rPr>
          <w:rFonts w:ascii="Verdana" w:hAnsi="Verdana" w:cs="Times New Roman"/>
          <w:sz w:val="20"/>
          <w:szCs w:val="20"/>
          <w:lang w:val="pt-BR"/>
        </w:rPr>
        <w:t>;</w:t>
      </w:r>
    </w:p>
    <w:p w14:paraId="51EBC3AC" w14:textId="77777777" w:rsidR="006F16B8" w:rsidRPr="00790E0A" w:rsidRDefault="006F16B8" w:rsidP="00046E0A">
      <w:pPr>
        <w:pStyle w:val="BodyText"/>
        <w:spacing w:after="0" w:line="276" w:lineRule="auto"/>
        <w:jc w:val="both"/>
        <w:rPr>
          <w:rFonts w:ascii="Verdana" w:eastAsia="Arial" w:hAnsi="Verdana" w:cs="Times New Roman"/>
          <w:b/>
          <w:sz w:val="20"/>
          <w:szCs w:val="20"/>
          <w:lang w:val="pt-BR"/>
        </w:rPr>
      </w:pPr>
      <w:r w:rsidRPr="00790E0A">
        <w:rPr>
          <w:rFonts w:ascii="Verdana" w:hAnsi="Verdana" w:cs="Times New Roman"/>
          <w:b/>
          <w:sz w:val="20"/>
          <w:szCs w:val="20"/>
          <w:lang w:val="pt-BR"/>
        </w:rPr>
        <w:t>- statiile si instalatiile de epurare sau de preepurare a apelor uzate prevazute</w:t>
      </w:r>
    </w:p>
    <w:p w14:paraId="5CBE8D6D" w14:textId="601434F7" w:rsidR="006F16B8" w:rsidRPr="00790E0A" w:rsidRDefault="006F16B8" w:rsidP="00790E0A">
      <w:pPr>
        <w:spacing w:after="0"/>
        <w:jc w:val="both"/>
        <w:rPr>
          <w:rFonts w:ascii="Verdana" w:eastAsia="Arial" w:hAnsi="Verdana" w:cs="Times New Roman"/>
          <w:sz w:val="20"/>
          <w:szCs w:val="20"/>
          <w:lang w:val="pt-BR"/>
        </w:rPr>
      </w:pPr>
      <w:r w:rsidRPr="00790E0A">
        <w:rPr>
          <w:rFonts w:ascii="Verdana" w:eastAsia="Arial" w:hAnsi="Verdana" w:cs="Times New Roman"/>
          <w:sz w:val="20"/>
          <w:szCs w:val="20"/>
          <w:lang w:val="pt-BR"/>
        </w:rPr>
        <w:t xml:space="preserve">Pe amplasament exista statia de epurare ape menajere </w:t>
      </w:r>
      <w:r w:rsidR="00165915" w:rsidRPr="00790E0A">
        <w:rPr>
          <w:rFonts w:ascii="Verdana" w:eastAsia="Arial" w:hAnsi="Verdana" w:cs="Times New Roman"/>
          <w:sz w:val="20"/>
          <w:szCs w:val="20"/>
          <w:lang w:val="pt-BR"/>
        </w:rPr>
        <w:t xml:space="preserve">apartinand lui Hai Santana, care deserveste si apa menajera generata din cadrul Hai Recycling. Statia de epurare fiind </w:t>
      </w:r>
      <w:r w:rsidRPr="00790E0A">
        <w:rPr>
          <w:rFonts w:ascii="Verdana" w:eastAsia="Arial" w:hAnsi="Verdana" w:cs="Times New Roman"/>
          <w:sz w:val="20"/>
          <w:szCs w:val="20"/>
          <w:lang w:val="pt-BR"/>
        </w:rPr>
        <w:t>proiectata pentru preluarea apelor menajere de pe amplasament</w:t>
      </w:r>
      <w:r w:rsidR="00165915" w:rsidRPr="00790E0A">
        <w:rPr>
          <w:rFonts w:ascii="Verdana" w:eastAsia="Arial" w:hAnsi="Verdana" w:cs="Times New Roman"/>
          <w:sz w:val="20"/>
          <w:szCs w:val="20"/>
          <w:lang w:val="pt-BR"/>
        </w:rPr>
        <w:t>ele celor 2 societati.</w:t>
      </w:r>
    </w:p>
    <w:p w14:paraId="2B34942E" w14:textId="77777777" w:rsidR="00DE7A6C" w:rsidRPr="00790E0A" w:rsidRDefault="00DE7A6C" w:rsidP="00790E0A">
      <w:pPr>
        <w:pStyle w:val="BodyText"/>
        <w:spacing w:after="0" w:line="276" w:lineRule="auto"/>
        <w:jc w:val="both"/>
        <w:rPr>
          <w:rFonts w:ascii="Verdana" w:hAnsi="Verdana" w:cs="Times New Roman"/>
          <w:b/>
          <w:bCs/>
          <w:sz w:val="20"/>
          <w:szCs w:val="20"/>
          <w:lang w:val="pt-BR"/>
        </w:rPr>
      </w:pPr>
    </w:p>
    <w:p w14:paraId="154476AD" w14:textId="395FCC7C" w:rsidR="006F16B8" w:rsidRDefault="006F16B8" w:rsidP="00790E0A">
      <w:pPr>
        <w:pStyle w:val="BodyText"/>
        <w:spacing w:after="0" w:line="276" w:lineRule="auto"/>
        <w:jc w:val="both"/>
        <w:rPr>
          <w:rFonts w:ascii="Verdana" w:hAnsi="Verdana" w:cs="Times New Roman"/>
          <w:b/>
          <w:sz w:val="20"/>
          <w:szCs w:val="20"/>
          <w:lang w:val="pt-BR"/>
        </w:rPr>
      </w:pPr>
      <w:r w:rsidRPr="00790E0A">
        <w:rPr>
          <w:rFonts w:ascii="Verdana" w:hAnsi="Verdana" w:cs="Times New Roman"/>
          <w:b/>
          <w:bCs/>
          <w:sz w:val="20"/>
          <w:szCs w:val="20"/>
          <w:lang w:val="pt-BR"/>
        </w:rPr>
        <w:t>2. Protectia aerului:</w:t>
      </w:r>
      <w:r w:rsidRPr="00790E0A">
        <w:rPr>
          <w:rFonts w:ascii="Verdana" w:hAnsi="Verdana" w:cs="Times New Roman"/>
          <w:b/>
          <w:sz w:val="20"/>
          <w:szCs w:val="20"/>
          <w:lang w:val="pt-BR"/>
        </w:rPr>
        <w:t xml:space="preserve"> - sursele de poluanti pentru aer, poluanti rezultati</w:t>
      </w:r>
      <w:r w:rsidR="005A2D9C" w:rsidRPr="00790E0A">
        <w:rPr>
          <w:rFonts w:ascii="Verdana" w:hAnsi="Verdana" w:cs="Times New Roman"/>
          <w:b/>
          <w:sz w:val="20"/>
          <w:szCs w:val="20"/>
          <w:lang w:val="pt-BR"/>
        </w:rPr>
        <w:t xml:space="preserve">, inclusiv surse de mirosuri </w:t>
      </w:r>
    </w:p>
    <w:p w14:paraId="7564193D" w14:textId="77777777" w:rsidR="00046E0A" w:rsidRPr="00790E0A" w:rsidRDefault="00046E0A" w:rsidP="00790E0A">
      <w:pPr>
        <w:pStyle w:val="BodyText"/>
        <w:spacing w:after="0" w:line="276" w:lineRule="auto"/>
        <w:jc w:val="both"/>
        <w:rPr>
          <w:rFonts w:ascii="Verdana" w:hAnsi="Verdana" w:cs="Times New Roman"/>
          <w:b/>
          <w:sz w:val="20"/>
          <w:szCs w:val="20"/>
          <w:lang w:val="pt-BR"/>
        </w:rPr>
      </w:pPr>
    </w:p>
    <w:p w14:paraId="7771382A" w14:textId="21C3C28D" w:rsidR="00947AD1" w:rsidRPr="00790E0A" w:rsidRDefault="00DE7A6C" w:rsidP="00790E0A">
      <w:pPr>
        <w:pStyle w:val="BodyText"/>
        <w:spacing w:after="0" w:line="276" w:lineRule="auto"/>
        <w:jc w:val="both"/>
        <w:rPr>
          <w:rFonts w:ascii="Verdana" w:hAnsi="Verdana" w:cs="Times New Roman"/>
          <w:sz w:val="20"/>
          <w:szCs w:val="20"/>
          <w:lang w:val="ro"/>
        </w:rPr>
      </w:pPr>
      <w:r w:rsidRPr="00790E0A">
        <w:rPr>
          <w:rFonts w:ascii="Verdana" w:hAnsi="Verdana" w:cs="Times New Roman"/>
          <w:bCs/>
          <w:sz w:val="20"/>
          <w:szCs w:val="20"/>
          <w:lang w:val="pt-BR"/>
        </w:rPr>
        <w:t xml:space="preserve"> In perioada de functionare a echipamentului IDEX de decapare si uscare la cald, poluantii care pot sa apara sunt: </w:t>
      </w:r>
      <w:r w:rsidR="00301B27" w:rsidRPr="00790E0A">
        <w:rPr>
          <w:rFonts w:ascii="Verdana" w:hAnsi="Verdana" w:cs="Times New Roman"/>
          <w:sz w:val="20"/>
          <w:szCs w:val="20"/>
          <w:lang w:val="ro-RO"/>
        </w:rPr>
        <w:t>pulberi, SO2, cloruri, fl</w:t>
      </w:r>
      <w:r w:rsidR="00753B05" w:rsidRPr="00790E0A">
        <w:rPr>
          <w:rFonts w:ascii="Verdana" w:hAnsi="Verdana" w:cs="Times New Roman"/>
          <w:sz w:val="20"/>
          <w:szCs w:val="20"/>
          <w:lang w:val="ro-RO"/>
        </w:rPr>
        <w:t>u</w:t>
      </w:r>
      <w:r w:rsidR="00301B27" w:rsidRPr="00790E0A">
        <w:rPr>
          <w:rFonts w:ascii="Verdana" w:hAnsi="Verdana" w:cs="Times New Roman"/>
          <w:sz w:val="20"/>
          <w:szCs w:val="20"/>
          <w:lang w:val="ro-RO"/>
        </w:rPr>
        <w:t>oruri, substante organice, dioxine</w:t>
      </w:r>
      <w:r w:rsidR="00753B05" w:rsidRPr="00790E0A">
        <w:rPr>
          <w:rFonts w:ascii="Verdana" w:hAnsi="Verdana" w:cs="Times New Roman"/>
          <w:sz w:val="20"/>
          <w:szCs w:val="20"/>
          <w:lang w:val="ro-RO"/>
        </w:rPr>
        <w:t xml:space="preserve"> si furani</w:t>
      </w:r>
      <w:r w:rsidR="00E77D4F" w:rsidRPr="00790E0A">
        <w:rPr>
          <w:rFonts w:ascii="Verdana" w:hAnsi="Verdana" w:cs="Times New Roman"/>
          <w:sz w:val="20"/>
          <w:szCs w:val="20"/>
          <w:lang w:val="pt-BR"/>
        </w:rPr>
        <w:t xml:space="preserve">. </w:t>
      </w:r>
      <w:r w:rsidR="00947AD1" w:rsidRPr="00790E0A">
        <w:rPr>
          <w:rFonts w:ascii="Verdana" w:hAnsi="Verdana" w:cs="Times New Roman"/>
          <w:sz w:val="20"/>
          <w:szCs w:val="20"/>
          <w:lang w:val="pt-BR"/>
        </w:rPr>
        <w:t xml:space="preserve">Acestea sunt in prima faza tratate in camera de postcombustie prin sistemul de piroliza la temperaturi de </w:t>
      </w:r>
      <w:r w:rsidR="00947AD1" w:rsidRPr="00790E0A">
        <w:rPr>
          <w:rFonts w:ascii="Verdana" w:hAnsi="Verdana" w:cs="Times New Roman"/>
          <w:sz w:val="20"/>
          <w:szCs w:val="20"/>
          <w:lang w:val="ro"/>
        </w:rPr>
        <w:t>800-850ºC .  Timpul de rezidenta a gazelor in camera de postcombustie este de min 2 secunde. Gazele se racesc treptat intrand in contact cu alte gaze m,ai reci, dupa care sunt  directionate catre instalatia de epurare de la HAI Santana SRL.</w:t>
      </w:r>
    </w:p>
    <w:p w14:paraId="0C30BC29" w14:textId="45745020" w:rsidR="00491A4C" w:rsidRPr="00790E0A" w:rsidRDefault="008C7C03" w:rsidP="00790E0A">
      <w:pPr>
        <w:pStyle w:val="BodyText"/>
        <w:spacing w:after="0" w:line="276" w:lineRule="auto"/>
        <w:jc w:val="both"/>
        <w:rPr>
          <w:rFonts w:ascii="Verdana" w:hAnsi="Verdana" w:cs="Times New Roman"/>
          <w:bCs/>
          <w:noProof/>
          <w:sz w:val="20"/>
          <w:szCs w:val="20"/>
          <w:lang w:val="ro-RO"/>
        </w:rPr>
      </w:pPr>
      <w:r w:rsidRPr="00790E0A">
        <w:rPr>
          <w:rFonts w:ascii="Verdana" w:hAnsi="Verdana" w:cs="Times New Roman"/>
          <w:sz w:val="20"/>
          <w:szCs w:val="20"/>
          <w:lang w:val="pt-BR"/>
        </w:rPr>
        <w:t xml:space="preserve">Gazele rezultate in urma procesului de postcombustie vor fi  epurate in sistemul de epurare </w:t>
      </w:r>
      <w:r w:rsidRPr="00790E0A">
        <w:rPr>
          <w:rFonts w:ascii="Verdana" w:hAnsi="Verdana" w:cs="Times New Roman"/>
          <w:bCs/>
          <w:noProof/>
          <w:sz w:val="20"/>
          <w:szCs w:val="20"/>
          <w:lang w:val="ro-RO"/>
        </w:rPr>
        <w:t xml:space="preserve">GARANTFILTER de la HAI Santana. </w:t>
      </w:r>
    </w:p>
    <w:p w14:paraId="2BFBEB7C" w14:textId="77777777" w:rsidR="00947AD1" w:rsidRPr="00790E0A" w:rsidRDefault="00947AD1" w:rsidP="00790E0A">
      <w:pPr>
        <w:pStyle w:val="BodyText"/>
        <w:spacing w:after="0" w:line="276" w:lineRule="auto"/>
        <w:jc w:val="both"/>
        <w:rPr>
          <w:rFonts w:ascii="Verdana" w:hAnsi="Verdana" w:cs="Times New Roman"/>
          <w:bCs/>
          <w:sz w:val="20"/>
          <w:szCs w:val="20"/>
          <w:lang w:val="pt-BR"/>
        </w:rPr>
      </w:pPr>
      <w:r w:rsidRPr="00790E0A">
        <w:rPr>
          <w:rFonts w:ascii="Verdana" w:hAnsi="Verdana" w:cs="Times New Roman"/>
          <w:sz w:val="20"/>
          <w:szCs w:val="20"/>
          <w:lang w:val="pt-BR"/>
        </w:rPr>
        <w:t>Surse de mirosuri: nu este cazul.</w:t>
      </w:r>
    </w:p>
    <w:p w14:paraId="1A32BF6F" w14:textId="77777777" w:rsidR="008C7C03" w:rsidRPr="00790E0A" w:rsidRDefault="008C7C03" w:rsidP="00790E0A">
      <w:pPr>
        <w:pStyle w:val="BodyText"/>
        <w:spacing w:after="0" w:line="276" w:lineRule="auto"/>
        <w:ind w:firstLine="720"/>
        <w:jc w:val="both"/>
        <w:rPr>
          <w:rFonts w:ascii="Verdana" w:hAnsi="Verdana" w:cs="Times New Roman"/>
          <w:sz w:val="20"/>
          <w:szCs w:val="20"/>
          <w:lang w:val="pt-BR"/>
        </w:rPr>
      </w:pPr>
    </w:p>
    <w:p w14:paraId="790E4C63" w14:textId="77777777" w:rsidR="006F16B8" w:rsidRPr="00790E0A" w:rsidRDefault="006F16B8" w:rsidP="009B4369">
      <w:pPr>
        <w:pStyle w:val="BodyText"/>
        <w:spacing w:after="0" w:line="276" w:lineRule="auto"/>
        <w:jc w:val="both"/>
        <w:rPr>
          <w:rFonts w:ascii="Verdana" w:hAnsi="Verdana" w:cs="Times New Roman"/>
          <w:b/>
          <w:sz w:val="20"/>
          <w:szCs w:val="20"/>
          <w:lang w:val="pt-BR"/>
        </w:rPr>
      </w:pPr>
      <w:r w:rsidRPr="00790E0A">
        <w:rPr>
          <w:rFonts w:ascii="Verdana" w:hAnsi="Verdana" w:cs="Times New Roman"/>
          <w:b/>
          <w:sz w:val="20"/>
          <w:szCs w:val="20"/>
          <w:lang w:val="pt-BR"/>
        </w:rPr>
        <w:t>- instalatiile pentru retinerea si dispersia poluantilor în atmosfera</w:t>
      </w:r>
    </w:p>
    <w:p w14:paraId="19ADCFD3" w14:textId="77777777" w:rsidR="009B4369" w:rsidRDefault="009B4369" w:rsidP="00790E0A">
      <w:pPr>
        <w:spacing w:after="0"/>
        <w:jc w:val="both"/>
        <w:rPr>
          <w:rFonts w:ascii="Verdana" w:hAnsi="Verdana" w:cs="Times New Roman"/>
          <w:b/>
          <w:noProof/>
          <w:sz w:val="20"/>
          <w:szCs w:val="20"/>
          <w:lang w:val="ro-RO"/>
        </w:rPr>
      </w:pPr>
    </w:p>
    <w:p w14:paraId="5C6CBEEF" w14:textId="6AFA26C2"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Instalatie  de epurare GARANTFILTER echipata cu 2 Filtre cu saci typ „Aramide”: </w:t>
      </w:r>
    </w:p>
    <w:p w14:paraId="52E5CE42"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capacitatea de filtrare gaze brute 300.000 Nm3/h </w:t>
      </w:r>
    </w:p>
    <w:p w14:paraId="5526A858"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Suprafata totala de filtrare este de ca.2x 2934 m² </w:t>
      </w:r>
    </w:p>
    <w:p w14:paraId="4715272A"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concentratia maxima de praf la evacuare - 2mg/Nm³ </w:t>
      </w:r>
    </w:p>
    <w:p w14:paraId="118C3F04"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debitul de gaze evacuate 201.000 Nm³/h </w:t>
      </w:r>
    </w:p>
    <w:p w14:paraId="4C5A3E3D"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-presiunea negativa intrare filtru 10 mbar </w:t>
      </w:r>
    </w:p>
    <w:p w14:paraId="3D12966F"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-presiunea exhaustare ventilatoare 4800 Pa </w:t>
      </w:r>
    </w:p>
    <w:p w14:paraId="0D21E5DC"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lastRenderedPageBreak/>
        <w:t>-putere ventilatoare exhaustare 2x 250 kw</w:t>
      </w:r>
    </w:p>
    <w:p w14:paraId="687BF1FA"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Viteza gazelor: ca. 18 m/s (la 195.000 Nm³/h) </w:t>
      </w:r>
    </w:p>
    <w:p w14:paraId="75FEE17A" w14:textId="77777777"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xml:space="preserve">- Inaltimea cosului 26,5 m </w:t>
      </w:r>
    </w:p>
    <w:p w14:paraId="799F63D1" w14:textId="4E1D0778" w:rsidR="00491A4C"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 Diametru de 2,6 m</w:t>
      </w:r>
    </w:p>
    <w:p w14:paraId="7A2F19D4" w14:textId="77777777" w:rsidR="009B4369" w:rsidRPr="00790E0A" w:rsidRDefault="009B4369" w:rsidP="00790E0A">
      <w:pPr>
        <w:spacing w:after="0"/>
        <w:jc w:val="both"/>
        <w:rPr>
          <w:rFonts w:ascii="Verdana" w:hAnsi="Verdana" w:cs="Times New Roman"/>
          <w:noProof/>
          <w:sz w:val="20"/>
          <w:szCs w:val="20"/>
        </w:rPr>
      </w:pPr>
    </w:p>
    <w:p w14:paraId="553F4716" w14:textId="77777777" w:rsidR="00AF7737" w:rsidRPr="00790E0A" w:rsidRDefault="00AF7737"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t>Aditivii utilizati in instalatia de filtrare</w:t>
      </w:r>
    </w:p>
    <w:p w14:paraId="7796E956" w14:textId="77777777" w:rsidR="00AF7737" w:rsidRPr="00790E0A" w:rsidRDefault="00AF7737" w:rsidP="00790E0A">
      <w:pPr>
        <w:spacing w:after="0"/>
        <w:ind w:left="1985" w:hanging="1985"/>
        <w:jc w:val="both"/>
        <w:rPr>
          <w:rFonts w:ascii="Verdana" w:hAnsi="Verdana" w:cs="Times New Roman"/>
          <w:noProof/>
          <w:sz w:val="20"/>
          <w:szCs w:val="20"/>
          <w:lang w:val="ro-RO"/>
        </w:rPr>
      </w:pPr>
      <w:r w:rsidRPr="00790E0A">
        <w:rPr>
          <w:rFonts w:ascii="Verdana" w:hAnsi="Verdana" w:cs="Times New Roman"/>
          <w:noProof/>
          <w:sz w:val="20"/>
          <w:szCs w:val="20"/>
          <w:lang w:val="ro-RO"/>
        </w:rPr>
        <w:t>Aditivii utilizaţi sunt hidroxidul de calciu şi carbunele activ.</w:t>
      </w:r>
    </w:p>
    <w:p w14:paraId="10F30114" w14:textId="77777777" w:rsidR="00491A4C" w:rsidRPr="00790E0A" w:rsidRDefault="00491A4C" w:rsidP="00790E0A">
      <w:pPr>
        <w:spacing w:after="0"/>
        <w:jc w:val="both"/>
        <w:rPr>
          <w:rFonts w:ascii="Verdana" w:hAnsi="Verdana" w:cs="Times New Roman"/>
          <w:b/>
          <w:noProof/>
          <w:sz w:val="20"/>
          <w:szCs w:val="20"/>
          <w:lang w:val="ro-RO"/>
        </w:rPr>
      </w:pPr>
    </w:p>
    <w:p w14:paraId="020F46B3" w14:textId="77777777" w:rsidR="00716E7C" w:rsidRPr="00790E0A" w:rsidRDefault="00716E7C" w:rsidP="009B4369">
      <w:pPr>
        <w:spacing w:after="0" w:line="240" w:lineRule="auto"/>
        <w:jc w:val="both"/>
        <w:rPr>
          <w:rFonts w:ascii="Verdana" w:eastAsia="Times New Roman" w:hAnsi="Verdana" w:cs="Times New Roman"/>
          <w:noProof/>
          <w:sz w:val="20"/>
          <w:szCs w:val="20"/>
          <w:lang w:val="ro-RO"/>
        </w:rPr>
      </w:pPr>
      <w:r w:rsidRPr="00790E0A">
        <w:rPr>
          <w:rFonts w:ascii="Verdana" w:eastAsia="Times New Roman" w:hAnsi="Verdana" w:cs="Times New Roman"/>
          <w:b/>
          <w:noProof/>
          <w:sz w:val="20"/>
          <w:szCs w:val="20"/>
          <w:lang w:val="ro-RO"/>
        </w:rPr>
        <w:t xml:space="preserve">Instalatia de monitorizare continua HORIBA tip ENDA </w:t>
      </w:r>
    </w:p>
    <w:p w14:paraId="1F18019E"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Este compusă din următoarele:</w:t>
      </w:r>
    </w:p>
    <w:p w14:paraId="7702D3E7"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sonda de prelevare probe</w:t>
      </w:r>
    </w:p>
    <w:p w14:paraId="42883D07"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linie încălzită transport proba gaz</w:t>
      </w:r>
    </w:p>
    <w:p w14:paraId="7F9A15F9"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pompa de prelevare</w:t>
      </w:r>
    </w:p>
    <w:p w14:paraId="5549E8E4"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analizor Siemens Ultramat 23</w:t>
      </w:r>
    </w:p>
    <w:p w14:paraId="0F78615A"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unitate locală de achiziţie şi procesare date</w:t>
      </w:r>
    </w:p>
    <w:p w14:paraId="183B6A1A" w14:textId="77777777" w:rsidR="00716E7C" w:rsidRPr="00790E0A" w:rsidRDefault="00716E7C" w:rsidP="00046E0A">
      <w:pPr>
        <w:autoSpaceDE w:val="0"/>
        <w:autoSpaceDN w:val="0"/>
        <w:adjustRightInd w:val="0"/>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 sursa de tensiune neintreruptibila (UPS)</w:t>
      </w:r>
    </w:p>
    <w:p w14:paraId="7522CF9A" w14:textId="77777777" w:rsidR="00046E0A" w:rsidRDefault="00046E0A" w:rsidP="00046E0A">
      <w:pPr>
        <w:spacing w:after="0"/>
        <w:jc w:val="both"/>
        <w:rPr>
          <w:rFonts w:ascii="Verdana" w:eastAsia="Times New Roman" w:hAnsi="Verdana" w:cs="Times New Roman"/>
          <w:noProof/>
          <w:sz w:val="20"/>
          <w:szCs w:val="20"/>
          <w:lang w:val="ro-RO"/>
        </w:rPr>
      </w:pPr>
    </w:p>
    <w:p w14:paraId="3A6227F6" w14:textId="1C293D56" w:rsidR="00716E7C" w:rsidRPr="00790E0A" w:rsidRDefault="00716E7C" w:rsidP="00046E0A">
      <w:pPr>
        <w:spacing w:after="0"/>
        <w:jc w:val="both"/>
        <w:rPr>
          <w:rFonts w:ascii="Verdana" w:eastAsia="Times New Roman" w:hAnsi="Verdana" w:cs="Times New Roman"/>
          <w:noProof/>
          <w:sz w:val="20"/>
          <w:szCs w:val="20"/>
          <w:lang w:val="ro-RO"/>
        </w:rPr>
      </w:pPr>
      <w:r w:rsidRPr="00790E0A">
        <w:rPr>
          <w:rFonts w:ascii="Verdana" w:eastAsia="Times New Roman" w:hAnsi="Verdana" w:cs="Times New Roman"/>
          <w:noProof/>
          <w:sz w:val="20"/>
          <w:szCs w:val="20"/>
          <w:lang w:val="ro-RO"/>
        </w:rPr>
        <w:t>Monitorizează continuu: pulberile, CO, NO</w:t>
      </w:r>
      <w:r w:rsidRPr="00790E0A">
        <w:rPr>
          <w:rFonts w:ascii="Verdana" w:eastAsia="Times New Roman" w:hAnsi="Verdana" w:cs="Times New Roman"/>
          <w:noProof/>
          <w:sz w:val="20"/>
          <w:szCs w:val="20"/>
          <w:vertAlign w:val="subscript"/>
          <w:lang w:val="ro-RO"/>
        </w:rPr>
        <w:t>x</w:t>
      </w:r>
      <w:r w:rsidRPr="00790E0A">
        <w:rPr>
          <w:rFonts w:ascii="Verdana" w:eastAsia="Times New Roman" w:hAnsi="Verdana" w:cs="Times New Roman"/>
          <w:noProof/>
          <w:sz w:val="20"/>
          <w:szCs w:val="20"/>
          <w:lang w:val="ro-RO"/>
        </w:rPr>
        <w:t>, %O</w:t>
      </w:r>
      <w:r w:rsidRPr="00790E0A">
        <w:rPr>
          <w:rFonts w:ascii="Verdana" w:eastAsia="Times New Roman" w:hAnsi="Verdana" w:cs="Times New Roman"/>
          <w:noProof/>
          <w:sz w:val="20"/>
          <w:szCs w:val="20"/>
          <w:vertAlign w:val="subscript"/>
          <w:lang w:val="ro-RO"/>
        </w:rPr>
        <w:t>2</w:t>
      </w:r>
      <w:r w:rsidRPr="00790E0A">
        <w:rPr>
          <w:rFonts w:ascii="Verdana" w:eastAsia="Times New Roman" w:hAnsi="Verdana" w:cs="Times New Roman"/>
          <w:noProof/>
          <w:sz w:val="20"/>
          <w:szCs w:val="20"/>
          <w:lang w:val="ro-RO"/>
        </w:rPr>
        <w:t>.</w:t>
      </w:r>
    </w:p>
    <w:p w14:paraId="0F7DBABF" w14:textId="77777777" w:rsidR="00056F48" w:rsidRPr="00790E0A" w:rsidRDefault="00056F48" w:rsidP="00790E0A">
      <w:pPr>
        <w:pStyle w:val="Default"/>
        <w:spacing w:line="276" w:lineRule="auto"/>
        <w:jc w:val="both"/>
        <w:rPr>
          <w:rFonts w:ascii="Verdana" w:hAnsi="Verdana" w:cs="Times New Roman"/>
          <w:b/>
          <w:noProof/>
          <w:color w:val="auto"/>
          <w:sz w:val="20"/>
          <w:szCs w:val="20"/>
          <w:lang w:val="ro-RO"/>
        </w:rPr>
      </w:pPr>
    </w:p>
    <w:p w14:paraId="5C3B8492" w14:textId="6571D8F2" w:rsidR="00301B27" w:rsidRPr="00790E0A" w:rsidRDefault="00301B27" w:rsidP="00790E0A">
      <w:pPr>
        <w:pStyle w:val="Default"/>
        <w:spacing w:line="276" w:lineRule="auto"/>
        <w:jc w:val="both"/>
        <w:rPr>
          <w:rFonts w:ascii="Verdana" w:hAnsi="Verdana" w:cs="Times New Roman"/>
          <w:b/>
          <w:bCs/>
          <w:color w:val="auto"/>
          <w:sz w:val="20"/>
          <w:szCs w:val="20"/>
          <w:lang w:val="pt-BR"/>
        </w:rPr>
      </w:pPr>
      <w:r w:rsidRPr="00790E0A">
        <w:rPr>
          <w:rFonts w:ascii="Verdana" w:hAnsi="Verdana" w:cs="Times New Roman"/>
          <w:b/>
          <w:bCs/>
          <w:color w:val="auto"/>
          <w:sz w:val="20"/>
          <w:szCs w:val="20"/>
          <w:lang w:val="pt-BR"/>
        </w:rPr>
        <w:t xml:space="preserve">Instalatiile de epurare respecta cerintele BAT din </w:t>
      </w:r>
      <w:r w:rsidRPr="00790E0A">
        <w:rPr>
          <w:rFonts w:ascii="Verdana" w:hAnsi="Verdana" w:cs="Times New Roman"/>
          <w:b/>
          <w:bCs/>
          <w:color w:val="auto"/>
          <w:sz w:val="20"/>
          <w:szCs w:val="20"/>
        </w:rPr>
        <w:t xml:space="preserve">DECIZIA DE PUNERE ÎN APLICARE (UE) 2016/1032 A COMISIEI  din 13 </w:t>
      </w:r>
      <w:proofErr w:type="spellStart"/>
      <w:r w:rsidRPr="00790E0A">
        <w:rPr>
          <w:rFonts w:ascii="Verdana" w:hAnsi="Verdana" w:cs="Times New Roman"/>
          <w:b/>
          <w:bCs/>
          <w:color w:val="auto"/>
          <w:sz w:val="20"/>
          <w:szCs w:val="20"/>
        </w:rPr>
        <w:t>iunie</w:t>
      </w:r>
      <w:proofErr w:type="spellEnd"/>
      <w:r w:rsidRPr="00790E0A">
        <w:rPr>
          <w:rFonts w:ascii="Verdana" w:hAnsi="Verdana" w:cs="Times New Roman"/>
          <w:b/>
          <w:bCs/>
          <w:color w:val="auto"/>
          <w:sz w:val="20"/>
          <w:szCs w:val="20"/>
        </w:rPr>
        <w:t xml:space="preserve"> 2016  de </w:t>
      </w:r>
      <w:proofErr w:type="spellStart"/>
      <w:r w:rsidRPr="00790E0A">
        <w:rPr>
          <w:rFonts w:ascii="Verdana" w:hAnsi="Verdana" w:cs="Times New Roman"/>
          <w:b/>
          <w:bCs/>
          <w:color w:val="auto"/>
          <w:sz w:val="20"/>
          <w:szCs w:val="20"/>
        </w:rPr>
        <w:t>stabilire</w:t>
      </w:r>
      <w:proofErr w:type="spellEnd"/>
      <w:r w:rsidRPr="00790E0A">
        <w:rPr>
          <w:rFonts w:ascii="Verdana" w:hAnsi="Verdana" w:cs="Times New Roman"/>
          <w:b/>
          <w:bCs/>
          <w:color w:val="auto"/>
          <w:sz w:val="20"/>
          <w:szCs w:val="20"/>
        </w:rPr>
        <w:t xml:space="preserve"> a </w:t>
      </w:r>
      <w:proofErr w:type="spellStart"/>
      <w:r w:rsidRPr="00790E0A">
        <w:rPr>
          <w:rFonts w:ascii="Verdana" w:hAnsi="Verdana" w:cs="Times New Roman"/>
          <w:b/>
          <w:bCs/>
          <w:color w:val="auto"/>
          <w:sz w:val="20"/>
          <w:szCs w:val="20"/>
        </w:rPr>
        <w:t>concluziilor</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privind</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cele</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mai</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bune</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tehnici</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disponibile</w:t>
      </w:r>
      <w:proofErr w:type="spellEnd"/>
      <w:r w:rsidRPr="00790E0A">
        <w:rPr>
          <w:rFonts w:ascii="Verdana" w:hAnsi="Verdana" w:cs="Times New Roman"/>
          <w:b/>
          <w:bCs/>
          <w:color w:val="auto"/>
          <w:sz w:val="20"/>
          <w:szCs w:val="20"/>
        </w:rPr>
        <w:t xml:space="preserve"> (BAT), </w:t>
      </w:r>
      <w:proofErr w:type="spellStart"/>
      <w:r w:rsidRPr="00790E0A">
        <w:rPr>
          <w:rFonts w:ascii="Verdana" w:hAnsi="Verdana" w:cs="Times New Roman"/>
          <w:b/>
          <w:bCs/>
          <w:color w:val="auto"/>
          <w:sz w:val="20"/>
          <w:szCs w:val="20"/>
        </w:rPr>
        <w:t>în</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temeiul</w:t>
      </w:r>
      <w:proofErr w:type="spellEnd"/>
      <w:r w:rsidRPr="00790E0A">
        <w:rPr>
          <w:rFonts w:ascii="Verdana" w:hAnsi="Verdana" w:cs="Times New Roman"/>
          <w:b/>
          <w:bCs/>
          <w:color w:val="auto"/>
          <w:sz w:val="20"/>
          <w:szCs w:val="20"/>
        </w:rPr>
        <w:t xml:space="preserve"> </w:t>
      </w:r>
      <w:proofErr w:type="spellStart"/>
      <w:r w:rsidRPr="00790E0A">
        <w:rPr>
          <w:rFonts w:ascii="Verdana" w:hAnsi="Verdana" w:cs="Times New Roman"/>
          <w:b/>
          <w:bCs/>
          <w:color w:val="auto"/>
          <w:sz w:val="20"/>
          <w:szCs w:val="20"/>
        </w:rPr>
        <w:t>Directivei</w:t>
      </w:r>
      <w:proofErr w:type="spellEnd"/>
      <w:r w:rsidRPr="00790E0A">
        <w:rPr>
          <w:rFonts w:ascii="Verdana" w:hAnsi="Verdana" w:cs="Times New Roman"/>
          <w:b/>
          <w:bCs/>
          <w:color w:val="auto"/>
          <w:sz w:val="20"/>
          <w:szCs w:val="20"/>
        </w:rPr>
        <w:t xml:space="preserve"> 2010/75/UE a </w:t>
      </w:r>
      <w:proofErr w:type="spellStart"/>
      <w:r w:rsidRPr="00790E0A">
        <w:rPr>
          <w:rFonts w:ascii="Verdana" w:hAnsi="Verdana" w:cs="Times New Roman"/>
          <w:b/>
          <w:bCs/>
          <w:color w:val="auto"/>
          <w:sz w:val="20"/>
          <w:szCs w:val="20"/>
        </w:rPr>
        <w:t>Parlamentului</w:t>
      </w:r>
      <w:proofErr w:type="spellEnd"/>
      <w:r w:rsidRPr="00790E0A">
        <w:rPr>
          <w:rFonts w:ascii="Verdana" w:hAnsi="Verdana" w:cs="Times New Roman"/>
          <w:b/>
          <w:bCs/>
          <w:color w:val="auto"/>
          <w:sz w:val="20"/>
          <w:szCs w:val="20"/>
        </w:rPr>
        <w:t xml:space="preserve"> European </w:t>
      </w:r>
      <w:proofErr w:type="spellStart"/>
      <w:r w:rsidRPr="00790E0A">
        <w:rPr>
          <w:rFonts w:ascii="Verdana" w:hAnsi="Verdana" w:cs="Times New Roman"/>
          <w:b/>
          <w:bCs/>
          <w:color w:val="auto"/>
          <w:sz w:val="20"/>
          <w:szCs w:val="20"/>
        </w:rPr>
        <w:t>ș</w:t>
      </w:r>
      <w:r w:rsidRPr="00790E0A">
        <w:rPr>
          <w:rFonts w:ascii="Verdana" w:eastAsia="Arial Unicode MS" w:hAnsi="Verdana" w:cs="Times New Roman"/>
          <w:b/>
          <w:bCs/>
          <w:color w:val="auto"/>
          <w:sz w:val="20"/>
          <w:szCs w:val="20"/>
        </w:rPr>
        <w:t>i</w:t>
      </w:r>
      <w:proofErr w:type="spellEnd"/>
      <w:r w:rsidRPr="00790E0A">
        <w:rPr>
          <w:rFonts w:ascii="Verdana" w:eastAsia="Arial Unicode MS" w:hAnsi="Verdana" w:cs="Times New Roman"/>
          <w:b/>
          <w:bCs/>
          <w:color w:val="auto"/>
          <w:sz w:val="20"/>
          <w:szCs w:val="20"/>
        </w:rPr>
        <w:t xml:space="preserve"> a </w:t>
      </w:r>
      <w:proofErr w:type="spellStart"/>
      <w:r w:rsidRPr="00790E0A">
        <w:rPr>
          <w:rFonts w:ascii="Verdana" w:eastAsia="Arial Unicode MS" w:hAnsi="Verdana" w:cs="Times New Roman"/>
          <w:b/>
          <w:bCs/>
          <w:color w:val="auto"/>
          <w:sz w:val="20"/>
          <w:szCs w:val="20"/>
        </w:rPr>
        <w:t>Consiliului</w:t>
      </w:r>
      <w:proofErr w:type="spellEnd"/>
      <w:r w:rsidRPr="00790E0A">
        <w:rPr>
          <w:rFonts w:ascii="Verdana" w:eastAsia="Arial Unicode MS" w:hAnsi="Verdana" w:cs="Times New Roman"/>
          <w:b/>
          <w:bCs/>
          <w:color w:val="auto"/>
          <w:sz w:val="20"/>
          <w:szCs w:val="20"/>
        </w:rPr>
        <w:t xml:space="preserve">, </w:t>
      </w:r>
      <w:proofErr w:type="spellStart"/>
      <w:r w:rsidRPr="00790E0A">
        <w:rPr>
          <w:rFonts w:ascii="Verdana" w:eastAsia="Arial Unicode MS" w:hAnsi="Verdana" w:cs="Times New Roman"/>
          <w:b/>
          <w:bCs/>
          <w:color w:val="auto"/>
          <w:sz w:val="20"/>
          <w:szCs w:val="20"/>
        </w:rPr>
        <w:t>pentru</w:t>
      </w:r>
      <w:proofErr w:type="spellEnd"/>
      <w:r w:rsidRPr="00790E0A">
        <w:rPr>
          <w:rFonts w:ascii="Verdana" w:eastAsia="Arial Unicode MS" w:hAnsi="Verdana" w:cs="Times New Roman"/>
          <w:b/>
          <w:bCs/>
          <w:color w:val="auto"/>
          <w:sz w:val="20"/>
          <w:szCs w:val="20"/>
        </w:rPr>
        <w:t xml:space="preserve"> </w:t>
      </w:r>
      <w:proofErr w:type="spellStart"/>
      <w:r w:rsidRPr="00790E0A">
        <w:rPr>
          <w:rFonts w:ascii="Verdana" w:eastAsia="Arial Unicode MS" w:hAnsi="Verdana" w:cs="Times New Roman"/>
          <w:b/>
          <w:bCs/>
          <w:color w:val="auto"/>
          <w:sz w:val="20"/>
          <w:szCs w:val="20"/>
        </w:rPr>
        <w:t>industria</w:t>
      </w:r>
      <w:proofErr w:type="spellEnd"/>
      <w:r w:rsidRPr="00790E0A">
        <w:rPr>
          <w:rFonts w:ascii="Verdana" w:eastAsia="Arial Unicode MS" w:hAnsi="Verdana" w:cs="Times New Roman"/>
          <w:b/>
          <w:bCs/>
          <w:color w:val="auto"/>
          <w:sz w:val="20"/>
          <w:szCs w:val="20"/>
        </w:rPr>
        <w:t xml:space="preserve"> </w:t>
      </w:r>
      <w:proofErr w:type="spellStart"/>
      <w:r w:rsidRPr="00790E0A">
        <w:rPr>
          <w:rFonts w:ascii="Verdana" w:eastAsia="Arial Unicode MS" w:hAnsi="Verdana" w:cs="Times New Roman"/>
          <w:b/>
          <w:bCs/>
          <w:color w:val="auto"/>
          <w:sz w:val="20"/>
          <w:szCs w:val="20"/>
        </w:rPr>
        <w:t>metalelor</w:t>
      </w:r>
      <w:proofErr w:type="spellEnd"/>
      <w:r w:rsidRPr="00790E0A">
        <w:rPr>
          <w:rFonts w:ascii="Verdana" w:eastAsia="Arial Unicode MS" w:hAnsi="Verdana" w:cs="Times New Roman"/>
          <w:b/>
          <w:bCs/>
          <w:color w:val="auto"/>
          <w:sz w:val="20"/>
          <w:szCs w:val="20"/>
        </w:rPr>
        <w:t xml:space="preserve"> </w:t>
      </w:r>
      <w:proofErr w:type="spellStart"/>
      <w:r w:rsidRPr="00790E0A">
        <w:rPr>
          <w:rFonts w:ascii="Verdana" w:eastAsia="Arial Unicode MS" w:hAnsi="Verdana" w:cs="Times New Roman"/>
          <w:b/>
          <w:bCs/>
          <w:color w:val="auto"/>
          <w:sz w:val="20"/>
          <w:szCs w:val="20"/>
        </w:rPr>
        <w:t>neferoase</w:t>
      </w:r>
      <w:proofErr w:type="spellEnd"/>
      <w:r w:rsidRPr="00790E0A">
        <w:rPr>
          <w:rFonts w:ascii="Verdana" w:eastAsia="Arial Unicode MS" w:hAnsi="Verdana" w:cs="Times New Roman"/>
          <w:b/>
          <w:bCs/>
          <w:color w:val="auto"/>
          <w:sz w:val="20"/>
          <w:szCs w:val="20"/>
        </w:rPr>
        <w:t xml:space="preserve"> </w:t>
      </w:r>
      <w:r w:rsidRPr="00790E0A">
        <w:rPr>
          <w:rFonts w:ascii="Verdana" w:hAnsi="Verdana" w:cs="Times New Roman"/>
          <w:b/>
          <w:bCs/>
          <w:color w:val="auto"/>
          <w:sz w:val="20"/>
          <w:szCs w:val="20"/>
          <w:lang w:val="pt-BR"/>
        </w:rPr>
        <w:t xml:space="preserve">. </w:t>
      </w:r>
    </w:p>
    <w:p w14:paraId="3FF138E8" w14:textId="77777777" w:rsidR="00A4492B" w:rsidRPr="00790E0A" w:rsidRDefault="00A4492B" w:rsidP="00790E0A">
      <w:pPr>
        <w:pStyle w:val="BodyText"/>
        <w:spacing w:after="0" w:line="276" w:lineRule="auto"/>
        <w:jc w:val="both"/>
        <w:rPr>
          <w:rFonts w:ascii="Verdana" w:hAnsi="Verdana" w:cs="Times New Roman"/>
          <w:b/>
          <w:bCs/>
          <w:sz w:val="20"/>
          <w:szCs w:val="20"/>
          <w:lang w:val="pt-BR"/>
        </w:rPr>
      </w:pPr>
    </w:p>
    <w:p w14:paraId="57A29BA4" w14:textId="55C94729" w:rsidR="00301B27" w:rsidRPr="00790E0A" w:rsidRDefault="00301B27"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b/>
          <w:bCs/>
          <w:sz w:val="20"/>
          <w:szCs w:val="20"/>
          <w:lang w:val="pt-BR"/>
        </w:rPr>
        <w:t>3.Protectia împotriva zgomotului si vibratiilor</w:t>
      </w:r>
      <w:r w:rsidRPr="00790E0A">
        <w:rPr>
          <w:rFonts w:ascii="Verdana" w:hAnsi="Verdana" w:cs="Times New Roman"/>
          <w:sz w:val="20"/>
          <w:szCs w:val="20"/>
          <w:lang w:val="pt-BR"/>
        </w:rPr>
        <w:t xml:space="preserve">: - sursele de zgomot si de vibratii; </w:t>
      </w:r>
    </w:p>
    <w:p w14:paraId="3E655A0B" w14:textId="4EF72B34" w:rsidR="00B07D79" w:rsidRPr="00790E0A" w:rsidRDefault="00301B27"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 amenajarile si dotarile pentru protectia împotriva zgomotului si vibratiilor</w:t>
      </w:r>
    </w:p>
    <w:p w14:paraId="425B5A5D" w14:textId="7C93BBA9" w:rsidR="00BC267F" w:rsidRPr="00790E0A" w:rsidRDefault="00BC267F" w:rsidP="00046E0A">
      <w:pPr>
        <w:pStyle w:val="BodyText"/>
        <w:spacing w:after="0"/>
        <w:jc w:val="both"/>
        <w:rPr>
          <w:rFonts w:ascii="Verdana" w:eastAsia="Arial" w:hAnsi="Verdana" w:cs="Times New Roman"/>
          <w:sz w:val="20"/>
          <w:szCs w:val="20"/>
          <w:lang w:val="pt-BR"/>
        </w:rPr>
      </w:pPr>
      <w:r w:rsidRPr="00790E0A">
        <w:rPr>
          <w:rFonts w:ascii="Verdana" w:hAnsi="Verdana" w:cs="Times New Roman"/>
          <w:sz w:val="20"/>
          <w:szCs w:val="20"/>
          <w:lang w:val="pt-BR"/>
        </w:rPr>
        <w:t xml:space="preserve">- </w:t>
      </w:r>
      <w:r w:rsidRPr="00790E0A">
        <w:rPr>
          <w:rFonts w:ascii="Verdana" w:eastAsia="Arial" w:hAnsi="Verdana" w:cs="Times New Roman"/>
          <w:sz w:val="20"/>
          <w:szCs w:val="20"/>
          <w:lang w:val="pt-BR"/>
        </w:rPr>
        <w:t>nu este cazul, cu exceptia etapei de constructie când sursele de zgomot vor fi motoarele utilajelor folosite în etapa de constructie, insa care nu vor depasi limitele legale</w:t>
      </w:r>
    </w:p>
    <w:p w14:paraId="45A678A1" w14:textId="0C7FB263" w:rsidR="00BC267F" w:rsidRPr="00790E0A" w:rsidRDefault="00BC267F" w:rsidP="00046E0A">
      <w:pPr>
        <w:pStyle w:val="BodyText"/>
        <w:spacing w:after="0"/>
        <w:jc w:val="both"/>
        <w:rPr>
          <w:rFonts w:ascii="Verdana" w:eastAsia="Arial" w:hAnsi="Verdana" w:cs="Times New Roman"/>
          <w:sz w:val="20"/>
          <w:szCs w:val="20"/>
          <w:lang w:val="it-IT"/>
        </w:rPr>
      </w:pPr>
      <w:r w:rsidRPr="00790E0A">
        <w:rPr>
          <w:rFonts w:ascii="Verdana" w:eastAsia="Arial" w:hAnsi="Verdana" w:cs="Times New Roman"/>
          <w:sz w:val="20"/>
          <w:szCs w:val="20"/>
          <w:lang w:val="it-IT"/>
        </w:rPr>
        <w:t xml:space="preserve">- instalatia de decapare IDEX cu banda </w:t>
      </w:r>
      <w:r w:rsidR="00AB7D94" w:rsidRPr="00790E0A">
        <w:rPr>
          <w:rFonts w:ascii="Verdana" w:eastAsia="Arial" w:hAnsi="Verdana" w:cs="Times New Roman"/>
          <w:sz w:val="20"/>
          <w:szCs w:val="20"/>
          <w:lang w:val="it-IT"/>
        </w:rPr>
        <w:t>transportoare, nu</w:t>
      </w:r>
      <w:r w:rsidRPr="00790E0A">
        <w:rPr>
          <w:rFonts w:ascii="Verdana" w:eastAsia="Arial" w:hAnsi="Verdana" w:cs="Times New Roman"/>
          <w:sz w:val="20"/>
          <w:szCs w:val="20"/>
          <w:lang w:val="it-IT"/>
        </w:rPr>
        <w:t xml:space="preserve"> va produce zgomot care sa duca la cresterea nivelulul de zgomot pe amplasament.</w:t>
      </w:r>
    </w:p>
    <w:p w14:paraId="45289EA8" w14:textId="77777777" w:rsidR="00BC267F" w:rsidRPr="00790E0A" w:rsidRDefault="00BC267F" w:rsidP="00790E0A">
      <w:pPr>
        <w:pStyle w:val="BodyText"/>
        <w:spacing w:after="0" w:line="276" w:lineRule="auto"/>
        <w:jc w:val="both"/>
        <w:rPr>
          <w:rFonts w:ascii="Verdana" w:eastAsia="Arial" w:hAnsi="Verdana" w:cs="Times New Roman"/>
          <w:sz w:val="20"/>
          <w:szCs w:val="20"/>
          <w:lang w:val="it-IT"/>
        </w:rPr>
      </w:pPr>
    </w:p>
    <w:p w14:paraId="299509ED" w14:textId="06650154" w:rsidR="00046E0A" w:rsidRDefault="00301B27" w:rsidP="00046E0A">
      <w:pPr>
        <w:pStyle w:val="BodyText"/>
        <w:numPr>
          <w:ilvl w:val="0"/>
          <w:numId w:val="32"/>
        </w:numPr>
        <w:spacing w:after="0" w:line="276" w:lineRule="auto"/>
        <w:jc w:val="both"/>
        <w:rPr>
          <w:rFonts w:ascii="Verdana" w:hAnsi="Verdana" w:cs="Times New Roman"/>
          <w:sz w:val="20"/>
          <w:szCs w:val="20"/>
          <w:lang w:val="pt-BR"/>
        </w:rPr>
      </w:pPr>
      <w:r w:rsidRPr="00790E0A">
        <w:rPr>
          <w:rFonts w:ascii="Verdana" w:hAnsi="Verdana" w:cs="Times New Roman"/>
          <w:b/>
          <w:bCs/>
          <w:sz w:val="20"/>
          <w:szCs w:val="20"/>
          <w:lang w:val="pt-BR"/>
        </w:rPr>
        <w:t>Protectia împotriva radiatiilor:</w:t>
      </w:r>
      <w:r w:rsidRPr="00790E0A">
        <w:rPr>
          <w:rFonts w:ascii="Verdana" w:hAnsi="Verdana" w:cs="Times New Roman"/>
          <w:sz w:val="20"/>
          <w:szCs w:val="20"/>
          <w:lang w:val="pt-BR"/>
        </w:rPr>
        <w:t xml:space="preserve"> - sursele de radiatii;</w:t>
      </w:r>
    </w:p>
    <w:p w14:paraId="09BC1607" w14:textId="77777777" w:rsidR="00046E0A" w:rsidRPr="00046E0A" w:rsidRDefault="00046E0A" w:rsidP="00046E0A">
      <w:pPr>
        <w:pStyle w:val="BodyText"/>
        <w:spacing w:after="0" w:line="276" w:lineRule="auto"/>
        <w:ind w:left="540"/>
        <w:jc w:val="both"/>
        <w:rPr>
          <w:rFonts w:ascii="Verdana" w:hAnsi="Verdana" w:cs="Times New Roman"/>
          <w:sz w:val="20"/>
          <w:szCs w:val="20"/>
          <w:lang w:val="pt-BR"/>
        </w:rPr>
      </w:pPr>
    </w:p>
    <w:p w14:paraId="513C2300" w14:textId="0FA5BF85" w:rsidR="00301B27" w:rsidRPr="00790E0A" w:rsidRDefault="00301B27"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 xml:space="preserve">- amenajarile si dotarile pentru protectia împotriva radiatiilor. </w:t>
      </w:r>
    </w:p>
    <w:p w14:paraId="0B178A06" w14:textId="0F170D9E" w:rsidR="00301B27" w:rsidRPr="00790E0A" w:rsidRDefault="00301B27" w:rsidP="00790E0A">
      <w:pPr>
        <w:pStyle w:val="BodyText"/>
        <w:spacing w:after="0" w:line="276" w:lineRule="auto"/>
        <w:jc w:val="both"/>
        <w:rPr>
          <w:rFonts w:ascii="Verdana" w:hAnsi="Verdana" w:cs="Times New Roman"/>
          <w:b/>
          <w:bCs/>
          <w:sz w:val="20"/>
          <w:szCs w:val="20"/>
          <w:lang w:val="pt-BR"/>
        </w:rPr>
      </w:pPr>
      <w:r w:rsidRPr="00790E0A">
        <w:rPr>
          <w:rFonts w:ascii="Verdana" w:hAnsi="Verdana" w:cs="Times New Roman"/>
          <w:sz w:val="20"/>
          <w:szCs w:val="20"/>
          <w:lang w:val="pt-BR"/>
        </w:rPr>
        <w:t>- nu este cazul de asigurare a protectiei deoarece nu exista surse de radiatii ori materiale radioactive.</w:t>
      </w:r>
    </w:p>
    <w:p w14:paraId="070CF342" w14:textId="77777777" w:rsidR="00B270C5" w:rsidRPr="00790E0A" w:rsidRDefault="00B270C5" w:rsidP="00790E0A">
      <w:pPr>
        <w:pStyle w:val="BodyText"/>
        <w:spacing w:after="0" w:line="276" w:lineRule="auto"/>
        <w:jc w:val="both"/>
        <w:rPr>
          <w:rFonts w:ascii="Verdana" w:hAnsi="Verdana" w:cs="Times New Roman"/>
          <w:b/>
          <w:bCs/>
          <w:sz w:val="20"/>
          <w:szCs w:val="20"/>
          <w:lang w:val="pt-BR"/>
        </w:rPr>
      </w:pPr>
    </w:p>
    <w:p w14:paraId="035FE58E" w14:textId="3CF31DC1" w:rsidR="00B270C5" w:rsidRPr="00790E0A" w:rsidRDefault="00301B27"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b/>
          <w:bCs/>
          <w:sz w:val="20"/>
          <w:szCs w:val="20"/>
          <w:lang w:val="pt-BR"/>
        </w:rPr>
        <w:t>5. Protectia solului si a subsolului:</w:t>
      </w:r>
      <w:r w:rsidRPr="00790E0A">
        <w:rPr>
          <w:rFonts w:ascii="Verdana" w:hAnsi="Verdana" w:cs="Times New Roman"/>
          <w:sz w:val="20"/>
          <w:szCs w:val="20"/>
          <w:lang w:val="pt-BR"/>
        </w:rPr>
        <w:t xml:space="preserve"> - sursele de poluanti pentru sol, subsol si ape freatice</w:t>
      </w:r>
      <w:r w:rsidR="00B270C5" w:rsidRPr="00790E0A">
        <w:rPr>
          <w:rFonts w:ascii="Verdana" w:hAnsi="Verdana" w:cs="Times New Roman"/>
          <w:sz w:val="20"/>
          <w:szCs w:val="20"/>
          <w:lang w:val="pt-BR"/>
        </w:rPr>
        <w:t xml:space="preserve"> si de adancime</w:t>
      </w:r>
      <w:r w:rsidRPr="00790E0A">
        <w:rPr>
          <w:rFonts w:ascii="Verdana" w:hAnsi="Verdana" w:cs="Times New Roman"/>
          <w:sz w:val="20"/>
          <w:szCs w:val="20"/>
          <w:lang w:val="pt-BR"/>
        </w:rPr>
        <w:t xml:space="preserve">; </w:t>
      </w:r>
    </w:p>
    <w:p w14:paraId="2116C58C" w14:textId="407C80A4" w:rsidR="00301B27" w:rsidRPr="00790E0A" w:rsidRDefault="00301B27" w:rsidP="00790E0A">
      <w:pPr>
        <w:pStyle w:val="BodyText"/>
        <w:spacing w:after="0" w:line="276" w:lineRule="auto"/>
        <w:jc w:val="both"/>
        <w:rPr>
          <w:rFonts w:ascii="Verdana" w:eastAsia="Arial" w:hAnsi="Verdana" w:cs="Times New Roman"/>
          <w:sz w:val="20"/>
          <w:szCs w:val="20"/>
          <w:lang w:val="pt-BR"/>
        </w:rPr>
      </w:pPr>
      <w:r w:rsidRPr="00790E0A">
        <w:rPr>
          <w:rFonts w:ascii="Verdana" w:hAnsi="Verdana" w:cs="Times New Roman"/>
          <w:sz w:val="20"/>
          <w:szCs w:val="20"/>
          <w:lang w:val="pt-BR"/>
        </w:rPr>
        <w:t xml:space="preserve">- lucrarile si dotarile pentru protectia solului si a subsolului. </w:t>
      </w:r>
    </w:p>
    <w:p w14:paraId="2D12DA4F" w14:textId="77777777" w:rsidR="00B270C5" w:rsidRPr="00790E0A" w:rsidRDefault="00B270C5" w:rsidP="00790E0A">
      <w:pPr>
        <w:spacing w:after="0"/>
        <w:jc w:val="both"/>
        <w:rPr>
          <w:rFonts w:ascii="Verdana" w:eastAsia="Arial" w:hAnsi="Verdana" w:cs="Times New Roman"/>
          <w:sz w:val="20"/>
          <w:szCs w:val="20"/>
          <w:lang w:val="pt-BR"/>
        </w:rPr>
      </w:pPr>
    </w:p>
    <w:p w14:paraId="0EC9C5DB" w14:textId="6C996458" w:rsidR="00AB7D94" w:rsidRPr="00790E0A" w:rsidRDefault="00AB7D94" w:rsidP="00790E0A">
      <w:pPr>
        <w:spacing w:after="0"/>
        <w:jc w:val="both"/>
        <w:rPr>
          <w:rFonts w:ascii="Verdana" w:eastAsia="Arial" w:hAnsi="Verdana" w:cs="Times New Roman"/>
          <w:sz w:val="20"/>
          <w:szCs w:val="20"/>
          <w:lang w:val="pt-BR"/>
        </w:rPr>
      </w:pPr>
      <w:r w:rsidRPr="00790E0A">
        <w:rPr>
          <w:rFonts w:ascii="Verdana" w:eastAsia="Arial" w:hAnsi="Verdana" w:cs="Times New Roman"/>
          <w:sz w:val="20"/>
          <w:szCs w:val="20"/>
          <w:lang w:val="pt-BR"/>
        </w:rPr>
        <w:t xml:space="preserve">Prin proiect se propune extinderea boxelor de depozitare deseuri existente cu 300 mp pentru depozitare deseuri si 600 mp pentru suprafata echipament IDEX. </w:t>
      </w:r>
    </w:p>
    <w:p w14:paraId="04910001" w14:textId="77777777" w:rsidR="00AB7D94" w:rsidRPr="00790E0A" w:rsidRDefault="00AB7D94" w:rsidP="00790E0A">
      <w:pPr>
        <w:spacing w:after="0"/>
        <w:jc w:val="both"/>
        <w:rPr>
          <w:rFonts w:ascii="Verdana" w:hAnsi="Verdana" w:cs="Times New Roman"/>
          <w:sz w:val="20"/>
          <w:szCs w:val="20"/>
          <w:lang w:val="pt-BR"/>
        </w:rPr>
      </w:pPr>
    </w:p>
    <w:p w14:paraId="2277046D" w14:textId="169F9E85" w:rsidR="00AB7D94" w:rsidRPr="00790E0A" w:rsidRDefault="00AB7D94" w:rsidP="00790E0A">
      <w:pPr>
        <w:spacing w:after="0"/>
        <w:jc w:val="both"/>
        <w:rPr>
          <w:rFonts w:ascii="Verdana" w:eastAsia="Arial" w:hAnsi="Verdana" w:cs="Times New Roman"/>
          <w:sz w:val="20"/>
          <w:szCs w:val="20"/>
          <w:lang w:val="pt-BR"/>
        </w:rPr>
      </w:pPr>
      <w:proofErr w:type="spellStart"/>
      <w:r w:rsidRPr="00790E0A">
        <w:rPr>
          <w:rFonts w:ascii="Verdana" w:hAnsi="Verdana" w:cs="Times New Roman"/>
          <w:sz w:val="20"/>
          <w:szCs w:val="20"/>
        </w:rPr>
        <w:lastRenderedPageBreak/>
        <w:t>Echipamentul</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va</w:t>
      </w:r>
      <w:proofErr w:type="spellEnd"/>
      <w:r w:rsidRPr="00790E0A">
        <w:rPr>
          <w:rFonts w:ascii="Verdana" w:hAnsi="Verdana" w:cs="Times New Roman"/>
          <w:sz w:val="20"/>
          <w:szCs w:val="20"/>
        </w:rPr>
        <w:t xml:space="preserve"> fi </w:t>
      </w:r>
      <w:proofErr w:type="spellStart"/>
      <w:r w:rsidRPr="00790E0A">
        <w:rPr>
          <w:rFonts w:ascii="Verdana" w:hAnsi="Verdana" w:cs="Times New Roman"/>
          <w:sz w:val="20"/>
          <w:szCs w:val="20"/>
        </w:rPr>
        <w:t>amplasat</w:t>
      </w:r>
      <w:proofErr w:type="spellEnd"/>
      <w:r w:rsidRPr="00790E0A">
        <w:rPr>
          <w:rFonts w:ascii="Verdana" w:hAnsi="Verdana" w:cs="Times New Roman"/>
          <w:sz w:val="20"/>
          <w:szCs w:val="20"/>
        </w:rPr>
        <w:t xml:space="preserve"> la sol pe o </w:t>
      </w:r>
      <w:proofErr w:type="spellStart"/>
      <w:r w:rsidRPr="00790E0A">
        <w:rPr>
          <w:rFonts w:ascii="Verdana" w:hAnsi="Verdana" w:cs="Times New Roman"/>
          <w:sz w:val="20"/>
          <w:szCs w:val="20"/>
        </w:rPr>
        <w:t>fundatie</w:t>
      </w:r>
      <w:proofErr w:type="spellEnd"/>
      <w:r w:rsidRPr="00790E0A">
        <w:rPr>
          <w:rFonts w:ascii="Verdana" w:hAnsi="Verdana" w:cs="Times New Roman"/>
          <w:sz w:val="20"/>
          <w:szCs w:val="20"/>
        </w:rPr>
        <w:t xml:space="preserve"> de </w:t>
      </w:r>
      <w:proofErr w:type="spellStart"/>
      <w:r w:rsidRPr="00790E0A">
        <w:rPr>
          <w:rFonts w:ascii="Verdana" w:hAnsi="Verdana" w:cs="Times New Roman"/>
          <w:sz w:val="20"/>
          <w:szCs w:val="20"/>
        </w:rPr>
        <w:t>socluri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armat</w:t>
      </w:r>
      <w:proofErr w:type="spellEnd"/>
      <w:r w:rsidRPr="00790E0A">
        <w:rPr>
          <w:rFonts w:ascii="Verdana" w:hAnsi="Verdana" w:cs="Times New Roman"/>
          <w:sz w:val="20"/>
          <w:szCs w:val="20"/>
        </w:rPr>
        <w:t xml:space="preserve"> conform </w:t>
      </w:r>
      <w:proofErr w:type="spellStart"/>
      <w:r w:rsidRPr="00790E0A">
        <w:rPr>
          <w:rFonts w:ascii="Verdana" w:hAnsi="Verdana" w:cs="Times New Roman"/>
          <w:sz w:val="20"/>
          <w:szCs w:val="20"/>
        </w:rPr>
        <w:t>proiect</w:t>
      </w:r>
      <w:proofErr w:type="spellEnd"/>
      <w:r w:rsidRPr="00790E0A">
        <w:rPr>
          <w:rFonts w:ascii="Verdana" w:hAnsi="Verdana" w:cs="Times New Roman"/>
          <w:sz w:val="20"/>
          <w:szCs w:val="20"/>
        </w:rPr>
        <w:t xml:space="preserve"> structural </w:t>
      </w:r>
      <w:proofErr w:type="spellStart"/>
      <w:r w:rsidRPr="00790E0A">
        <w:rPr>
          <w:rFonts w:ascii="Verdana" w:hAnsi="Verdana" w:cs="Times New Roman"/>
          <w:sz w:val="20"/>
          <w:szCs w:val="20"/>
        </w:rPr>
        <w:t>executat</w:t>
      </w:r>
      <w:proofErr w:type="spellEnd"/>
      <w:r w:rsidRPr="00790E0A">
        <w:rPr>
          <w:rFonts w:ascii="Verdana" w:hAnsi="Verdana" w:cs="Times New Roman"/>
          <w:sz w:val="20"/>
          <w:szCs w:val="20"/>
        </w:rPr>
        <w:t xml:space="preserve"> de </w:t>
      </w:r>
      <w:proofErr w:type="spellStart"/>
      <w:r w:rsidRPr="00790E0A">
        <w:rPr>
          <w:rFonts w:ascii="Verdana" w:hAnsi="Verdana" w:cs="Times New Roman"/>
          <w:sz w:val="20"/>
          <w:szCs w:val="20"/>
        </w:rPr>
        <w:t>firma</w:t>
      </w:r>
      <w:proofErr w:type="spellEnd"/>
      <w:r w:rsidRPr="00790E0A">
        <w:rPr>
          <w:rFonts w:ascii="Verdana" w:hAnsi="Verdana" w:cs="Times New Roman"/>
          <w:sz w:val="20"/>
          <w:szCs w:val="20"/>
        </w:rPr>
        <w:t xml:space="preserve"> SC Blueprint SRL cu </w:t>
      </w:r>
      <w:proofErr w:type="spellStart"/>
      <w:r w:rsidRPr="00790E0A">
        <w:rPr>
          <w:rFonts w:ascii="Verdana" w:hAnsi="Verdana" w:cs="Times New Roman"/>
          <w:sz w:val="20"/>
          <w:szCs w:val="20"/>
        </w:rPr>
        <w:t>verificarile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avizele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necesare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prevazand</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construirea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unui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zid</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intermediar</w:t>
      </w:r>
      <w:proofErr w:type="spellEnd"/>
      <w:r w:rsidRPr="00790E0A">
        <w:rPr>
          <w:rFonts w:ascii="Verdana" w:hAnsi="Verdana" w:cs="Times New Roman"/>
          <w:sz w:val="20"/>
          <w:szCs w:val="20"/>
        </w:rPr>
        <w:t xml:space="preserve"> separator din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armat</w:t>
      </w:r>
      <w:proofErr w:type="spellEnd"/>
      <w:r w:rsidRPr="00790E0A">
        <w:rPr>
          <w:rFonts w:ascii="Verdana" w:hAnsi="Verdana" w:cs="Times New Roman"/>
          <w:sz w:val="20"/>
          <w:szCs w:val="20"/>
        </w:rPr>
        <w:t xml:space="preserve"> cu </w:t>
      </w:r>
      <w:proofErr w:type="spellStart"/>
      <w:r w:rsidRPr="00790E0A">
        <w:rPr>
          <w:rFonts w:ascii="Verdana" w:hAnsi="Verdana" w:cs="Times New Roman"/>
          <w:sz w:val="20"/>
          <w:szCs w:val="20"/>
        </w:rPr>
        <w:t>inaltimea</w:t>
      </w:r>
      <w:proofErr w:type="spellEnd"/>
      <w:r w:rsidRPr="00790E0A">
        <w:rPr>
          <w:rFonts w:ascii="Verdana" w:hAnsi="Verdana" w:cs="Times New Roman"/>
          <w:sz w:val="20"/>
          <w:szCs w:val="20"/>
        </w:rPr>
        <w:t xml:space="preserve"> de 6 m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5 m </w:t>
      </w:r>
      <w:proofErr w:type="spellStart"/>
      <w:r w:rsidRPr="00790E0A">
        <w:rPr>
          <w:rFonts w:ascii="Verdana" w:hAnsi="Verdana" w:cs="Times New Roman"/>
          <w:sz w:val="20"/>
          <w:szCs w:val="20"/>
        </w:rPr>
        <w:t>tabla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2 </w:t>
      </w:r>
      <w:proofErr w:type="spellStart"/>
      <w:r w:rsidRPr="00790E0A">
        <w:rPr>
          <w:rFonts w:ascii="Verdana" w:hAnsi="Verdana" w:cs="Times New Roman"/>
          <w:sz w:val="20"/>
          <w:szCs w:val="20"/>
        </w:rPr>
        <w:t>pereti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exteriori</w:t>
      </w:r>
      <w:proofErr w:type="spellEnd"/>
      <w:r w:rsidRPr="00790E0A">
        <w:rPr>
          <w:rFonts w:ascii="Verdana" w:hAnsi="Verdana" w:cs="Times New Roman"/>
          <w:sz w:val="20"/>
          <w:szCs w:val="20"/>
        </w:rPr>
        <w:t xml:space="preserve"> din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armat</w:t>
      </w:r>
      <w:proofErr w:type="spellEnd"/>
      <w:r w:rsidRPr="00790E0A">
        <w:rPr>
          <w:rFonts w:ascii="Verdana" w:hAnsi="Verdana" w:cs="Times New Roman"/>
          <w:sz w:val="20"/>
          <w:szCs w:val="20"/>
        </w:rPr>
        <w:t xml:space="preserve">, cu </w:t>
      </w:r>
      <w:proofErr w:type="spellStart"/>
      <w:r w:rsidRPr="00790E0A">
        <w:rPr>
          <w:rFonts w:ascii="Verdana" w:hAnsi="Verdana" w:cs="Times New Roman"/>
          <w:sz w:val="20"/>
          <w:szCs w:val="20"/>
        </w:rPr>
        <w:t>inaltimea</w:t>
      </w:r>
      <w:proofErr w:type="spellEnd"/>
      <w:r w:rsidRPr="00790E0A">
        <w:rPr>
          <w:rFonts w:ascii="Verdana" w:hAnsi="Verdana" w:cs="Times New Roman"/>
          <w:sz w:val="20"/>
          <w:szCs w:val="20"/>
        </w:rPr>
        <w:t xml:space="preserve"> de 9 m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2 m </w:t>
      </w:r>
      <w:proofErr w:type="spellStart"/>
      <w:r w:rsidRPr="00790E0A">
        <w:rPr>
          <w:rFonts w:ascii="Verdana" w:hAnsi="Verdana" w:cs="Times New Roman"/>
          <w:sz w:val="20"/>
          <w:szCs w:val="20"/>
        </w:rPr>
        <w:t>tabla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respectiv</w:t>
      </w:r>
      <w:proofErr w:type="spellEnd"/>
      <w:r w:rsidRPr="00790E0A">
        <w:rPr>
          <w:rFonts w:ascii="Verdana" w:hAnsi="Verdana" w:cs="Times New Roman"/>
          <w:sz w:val="20"/>
          <w:szCs w:val="20"/>
        </w:rPr>
        <w:t xml:space="preserve"> 2,5 m </w:t>
      </w:r>
      <w:proofErr w:type="spellStart"/>
      <w:r w:rsidRPr="00790E0A">
        <w:rPr>
          <w:rFonts w:ascii="Verdana" w:hAnsi="Verdana" w:cs="Times New Roman"/>
          <w:sz w:val="20"/>
          <w:szCs w:val="20"/>
        </w:rPr>
        <w:t>beton</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si</w:t>
      </w:r>
      <w:proofErr w:type="spellEnd"/>
      <w:r w:rsidRPr="00790E0A">
        <w:rPr>
          <w:rFonts w:ascii="Verdana" w:hAnsi="Verdana" w:cs="Times New Roman"/>
          <w:sz w:val="20"/>
          <w:szCs w:val="20"/>
        </w:rPr>
        <w:t xml:space="preserve"> 8,5 m </w:t>
      </w:r>
      <w:proofErr w:type="spellStart"/>
      <w:r w:rsidRPr="00790E0A">
        <w:rPr>
          <w:rFonts w:ascii="Verdana" w:hAnsi="Verdana" w:cs="Times New Roman"/>
          <w:sz w:val="20"/>
          <w:szCs w:val="20"/>
        </w:rPr>
        <w:t>tabla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Unul</w:t>
      </w:r>
      <w:proofErr w:type="spellEnd"/>
      <w:r w:rsidRPr="00790E0A">
        <w:rPr>
          <w:rFonts w:ascii="Verdana" w:hAnsi="Verdana" w:cs="Times New Roman"/>
          <w:sz w:val="20"/>
          <w:szCs w:val="20"/>
        </w:rPr>
        <w:t xml:space="preserve"> din </w:t>
      </w:r>
      <w:proofErr w:type="spellStart"/>
      <w:r w:rsidRPr="00790E0A">
        <w:rPr>
          <w:rFonts w:ascii="Verdana" w:hAnsi="Verdana" w:cs="Times New Roman"/>
          <w:sz w:val="20"/>
          <w:szCs w:val="20"/>
        </w:rPr>
        <w:t>peretii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boxelor</w:t>
      </w:r>
      <w:proofErr w:type="spellEnd"/>
      <w:r w:rsidRPr="00790E0A">
        <w:rPr>
          <w:rFonts w:ascii="Verdana" w:hAnsi="Verdana" w:cs="Times New Roman"/>
          <w:sz w:val="20"/>
          <w:szCs w:val="20"/>
        </w:rPr>
        <w:t xml:space="preserve"> de </w:t>
      </w:r>
      <w:proofErr w:type="spellStart"/>
      <w:r w:rsidRPr="00790E0A">
        <w:rPr>
          <w:rFonts w:ascii="Verdana" w:hAnsi="Verdana" w:cs="Times New Roman"/>
          <w:sz w:val="20"/>
          <w:szCs w:val="20"/>
        </w:rPr>
        <w:t>depozitare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existente</w:t>
      </w:r>
      <w:proofErr w:type="spellEnd"/>
      <w:r w:rsidRPr="00790E0A">
        <w:rPr>
          <w:rFonts w:ascii="Verdana" w:hAnsi="Verdana" w:cs="Times New Roman"/>
          <w:sz w:val="20"/>
          <w:szCs w:val="20"/>
        </w:rPr>
        <w:t xml:space="preserve"> C3, </w:t>
      </w:r>
      <w:proofErr w:type="spellStart"/>
      <w:r w:rsidRPr="00790E0A">
        <w:rPr>
          <w:rFonts w:ascii="Verdana" w:hAnsi="Verdana" w:cs="Times New Roman"/>
          <w:sz w:val="20"/>
          <w:szCs w:val="20"/>
        </w:rPr>
        <w:t>ramane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activ</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Pentru</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acoperire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va</w:t>
      </w:r>
      <w:proofErr w:type="spellEnd"/>
      <w:r w:rsidRPr="00790E0A">
        <w:rPr>
          <w:rFonts w:ascii="Verdana" w:hAnsi="Verdana" w:cs="Times New Roman"/>
          <w:sz w:val="20"/>
          <w:szCs w:val="20"/>
        </w:rPr>
        <w:t xml:space="preserve"> fi </w:t>
      </w:r>
      <w:proofErr w:type="spellStart"/>
      <w:r w:rsidRPr="00790E0A">
        <w:rPr>
          <w:rFonts w:ascii="Verdana" w:hAnsi="Verdana" w:cs="Times New Roman"/>
          <w:sz w:val="20"/>
          <w:szCs w:val="20"/>
        </w:rPr>
        <w:t>utilizata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structura</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metalica</w:t>
      </w:r>
      <w:proofErr w:type="spellEnd"/>
    </w:p>
    <w:p w14:paraId="38F306C9" w14:textId="77777777" w:rsidR="00AB7D94" w:rsidRPr="00790E0A" w:rsidRDefault="00AB7D94" w:rsidP="00790E0A">
      <w:pPr>
        <w:spacing w:after="0"/>
        <w:jc w:val="both"/>
        <w:rPr>
          <w:rFonts w:ascii="Verdana" w:eastAsia="Arial" w:hAnsi="Verdana" w:cs="Times New Roman"/>
          <w:sz w:val="20"/>
          <w:szCs w:val="20"/>
          <w:lang w:val="pt-BR"/>
        </w:rPr>
      </w:pPr>
    </w:p>
    <w:p w14:paraId="32265C39" w14:textId="15931D03" w:rsidR="00AB7D94" w:rsidRPr="00790E0A" w:rsidRDefault="00AB7D94" w:rsidP="00790E0A">
      <w:pPr>
        <w:spacing w:after="0"/>
        <w:jc w:val="both"/>
        <w:rPr>
          <w:rFonts w:ascii="Verdana" w:eastAsia="Arial" w:hAnsi="Verdana" w:cs="Times New Roman"/>
          <w:sz w:val="20"/>
          <w:szCs w:val="20"/>
          <w:lang w:val="pt-BR"/>
        </w:rPr>
      </w:pPr>
      <w:r w:rsidRPr="00790E0A">
        <w:rPr>
          <w:rFonts w:ascii="Verdana" w:eastAsia="Arial" w:hAnsi="Verdana" w:cs="Times New Roman"/>
          <w:sz w:val="20"/>
          <w:szCs w:val="20"/>
          <w:lang w:val="pt-BR"/>
        </w:rPr>
        <w:t>Prin proiectul propus nu vor fi posibile poluari ale solului si subsolului.</w:t>
      </w:r>
    </w:p>
    <w:p w14:paraId="122C577B" w14:textId="77777777" w:rsidR="00B270C5" w:rsidRPr="00790E0A" w:rsidRDefault="00B270C5" w:rsidP="00790E0A">
      <w:pPr>
        <w:pStyle w:val="BodyText"/>
        <w:spacing w:after="0" w:line="276" w:lineRule="auto"/>
        <w:jc w:val="both"/>
        <w:rPr>
          <w:rFonts w:ascii="Verdana" w:hAnsi="Verdana" w:cs="Times New Roman"/>
          <w:b/>
          <w:bCs/>
          <w:sz w:val="20"/>
          <w:szCs w:val="20"/>
          <w:lang w:val="it-IT"/>
        </w:rPr>
      </w:pPr>
    </w:p>
    <w:p w14:paraId="3FDF8559" w14:textId="474DE3E3" w:rsidR="00301B27" w:rsidRPr="00790E0A" w:rsidRDefault="00301B27"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b/>
          <w:bCs/>
          <w:sz w:val="20"/>
          <w:szCs w:val="20"/>
          <w:lang w:val="it-IT"/>
        </w:rPr>
        <w:t>6. Protectia ecostemelor terestre si acvatice:</w:t>
      </w:r>
      <w:r w:rsidRPr="00790E0A">
        <w:rPr>
          <w:rFonts w:ascii="Verdana" w:hAnsi="Verdana" w:cs="Times New Roman"/>
          <w:sz w:val="20"/>
          <w:szCs w:val="20"/>
          <w:lang w:val="it-IT"/>
        </w:rPr>
        <w:t xml:space="preserve"> - identificarea arealelor sensibile ce pot fi afectate de proiect; - lucrarile, dotarile si masurile pentru protectia biodivertatii, monumentelor naturii si ariilor protejate.</w:t>
      </w:r>
    </w:p>
    <w:p w14:paraId="7D0B80A5" w14:textId="77777777" w:rsidR="00301B27" w:rsidRPr="00790E0A" w:rsidRDefault="00301B27" w:rsidP="00046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nu exista areale sensibile sau protejate.</w:t>
      </w:r>
    </w:p>
    <w:p w14:paraId="10CEE376" w14:textId="77777777" w:rsidR="00E43050" w:rsidRPr="00790E0A" w:rsidRDefault="00E43050" w:rsidP="00790E0A">
      <w:pPr>
        <w:pStyle w:val="BodyText"/>
        <w:spacing w:after="0" w:line="276" w:lineRule="auto"/>
        <w:ind w:firstLine="720"/>
        <w:jc w:val="both"/>
        <w:rPr>
          <w:rFonts w:ascii="Verdana" w:hAnsi="Verdana" w:cs="Times New Roman"/>
          <w:b/>
          <w:bCs/>
          <w:sz w:val="20"/>
          <w:szCs w:val="20"/>
          <w:lang w:val="it-IT"/>
        </w:rPr>
      </w:pPr>
    </w:p>
    <w:p w14:paraId="509CEB3B" w14:textId="77777777" w:rsidR="00B270C5" w:rsidRPr="00790E0A" w:rsidRDefault="00301B27"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b/>
          <w:bCs/>
          <w:sz w:val="20"/>
          <w:szCs w:val="20"/>
          <w:lang w:val="it-IT"/>
        </w:rPr>
        <w:t>7. Protectia asezarilor umane si a altor obiective de interes public</w:t>
      </w:r>
      <w:r w:rsidRPr="00790E0A">
        <w:rPr>
          <w:rFonts w:ascii="Verdana" w:hAnsi="Verdana" w:cs="Times New Roman"/>
          <w:sz w:val="20"/>
          <w:szCs w:val="20"/>
          <w:lang w:val="it-IT"/>
        </w:rPr>
        <w:t>:</w:t>
      </w:r>
    </w:p>
    <w:p w14:paraId="7ECA1BF1" w14:textId="6BF8D3F2" w:rsidR="00B270C5" w:rsidRPr="00790E0A" w:rsidRDefault="00301B27"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xml:space="preserve"> - identificarea obiectivelor de interes public, distanta fata de asezarile umane, respectiv fata  de monumente istorice si de arhitectura, alte zone asupra carora exista  instituit un regim de restrictie, zone de interes traditional etc.;</w:t>
      </w:r>
    </w:p>
    <w:p w14:paraId="3D533307" w14:textId="4A24BF42" w:rsidR="00301B27" w:rsidRPr="00790E0A" w:rsidRDefault="00301B27"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xml:space="preserve"> - lucrarile, dotarile si masurile pentru protectia asezarilor umane si a obiectivelor protejate si/sau de interes public. </w:t>
      </w:r>
    </w:p>
    <w:p w14:paraId="3BD95B66" w14:textId="77777777" w:rsidR="00301B27" w:rsidRPr="00790E0A" w:rsidRDefault="00301B27" w:rsidP="00046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nu este cazul, in zona nu sunt obiective de interes public, in zona nu exista  monumente istorice si de arhitectura, alte zone asupra carora exista  instituit un regim de restrictie, zone de interes traditional  ;</w:t>
      </w:r>
    </w:p>
    <w:p w14:paraId="1C943950" w14:textId="6CC624BE" w:rsidR="00301B27" w:rsidRPr="00790E0A" w:rsidRDefault="00301B27" w:rsidP="00046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 nu sunt necesare masuri pentru protectia asezarilor umane, zgomotul produs nu va depasi zgomotul fondului urban</w:t>
      </w:r>
      <w:r w:rsidR="00E43050" w:rsidRPr="00790E0A">
        <w:rPr>
          <w:rFonts w:ascii="Verdana" w:hAnsi="Verdana" w:cs="Times New Roman"/>
          <w:sz w:val="20"/>
          <w:szCs w:val="20"/>
          <w:lang w:val="it-IT"/>
        </w:rPr>
        <w:t>,</w:t>
      </w:r>
      <w:r w:rsidR="00A77DE4" w:rsidRPr="00790E0A">
        <w:rPr>
          <w:rFonts w:ascii="Verdana" w:hAnsi="Verdana" w:cs="Times New Roman"/>
          <w:sz w:val="20"/>
          <w:szCs w:val="20"/>
          <w:lang w:val="it-IT"/>
        </w:rPr>
        <w:t xml:space="preserve"> Zgomotul nu va depasi limitele legale</w:t>
      </w:r>
      <w:r w:rsidR="00E43050" w:rsidRPr="00790E0A">
        <w:rPr>
          <w:rFonts w:ascii="Verdana" w:hAnsi="Verdana" w:cs="Times New Roman"/>
          <w:sz w:val="20"/>
          <w:szCs w:val="20"/>
          <w:lang w:val="it-IT"/>
        </w:rPr>
        <w:t>,</w:t>
      </w:r>
      <w:r w:rsidRPr="00790E0A">
        <w:rPr>
          <w:rFonts w:ascii="Verdana" w:hAnsi="Verdana" w:cs="Times New Roman"/>
          <w:sz w:val="20"/>
          <w:szCs w:val="20"/>
          <w:lang w:val="it-IT"/>
        </w:rPr>
        <w:t xml:space="preserve"> </w:t>
      </w:r>
      <w:r w:rsidR="00AF7737" w:rsidRPr="00790E0A">
        <w:rPr>
          <w:rFonts w:ascii="Verdana" w:hAnsi="Verdana" w:cs="Times New Roman"/>
          <w:sz w:val="20"/>
          <w:szCs w:val="20"/>
          <w:lang w:val="it-IT"/>
        </w:rPr>
        <w:t>iar emisiile</w:t>
      </w:r>
      <w:r w:rsidR="00A77DE4" w:rsidRPr="00790E0A">
        <w:rPr>
          <w:rFonts w:ascii="Verdana" w:hAnsi="Verdana" w:cs="Times New Roman"/>
          <w:sz w:val="20"/>
          <w:szCs w:val="20"/>
          <w:lang w:val="it-IT"/>
        </w:rPr>
        <w:t>/imisiile</w:t>
      </w:r>
      <w:r w:rsidR="00AF7737" w:rsidRPr="00790E0A">
        <w:rPr>
          <w:rFonts w:ascii="Verdana" w:hAnsi="Verdana" w:cs="Times New Roman"/>
          <w:sz w:val="20"/>
          <w:szCs w:val="20"/>
          <w:lang w:val="it-IT"/>
        </w:rPr>
        <w:t xml:space="preserve"> de poluanti in concentatie la emisie</w:t>
      </w:r>
      <w:r w:rsidR="00A77DE4" w:rsidRPr="00790E0A">
        <w:rPr>
          <w:rFonts w:ascii="Verdana" w:hAnsi="Verdana" w:cs="Times New Roman"/>
          <w:sz w:val="20"/>
          <w:szCs w:val="20"/>
          <w:lang w:val="it-IT"/>
        </w:rPr>
        <w:t>/imisie</w:t>
      </w:r>
      <w:r w:rsidR="00AF7737" w:rsidRPr="00790E0A">
        <w:rPr>
          <w:rFonts w:ascii="Verdana" w:hAnsi="Verdana" w:cs="Times New Roman"/>
          <w:sz w:val="20"/>
          <w:szCs w:val="20"/>
          <w:lang w:val="it-IT"/>
        </w:rPr>
        <w:t xml:space="preserve"> nu vor depasi limitele </w:t>
      </w:r>
      <w:r w:rsidR="00E43050" w:rsidRPr="00790E0A">
        <w:rPr>
          <w:rFonts w:ascii="Verdana" w:hAnsi="Verdana" w:cs="Times New Roman"/>
          <w:sz w:val="20"/>
          <w:szCs w:val="20"/>
          <w:lang w:val="it-IT"/>
        </w:rPr>
        <w:t xml:space="preserve">legale </w:t>
      </w:r>
      <w:r w:rsidR="00AF7737" w:rsidRPr="00790E0A">
        <w:rPr>
          <w:rFonts w:ascii="Verdana" w:hAnsi="Verdana" w:cs="Times New Roman"/>
          <w:sz w:val="20"/>
          <w:szCs w:val="20"/>
          <w:lang w:val="it-IT"/>
        </w:rPr>
        <w:t>de emisie</w:t>
      </w:r>
      <w:r w:rsidRPr="00790E0A">
        <w:rPr>
          <w:rFonts w:ascii="Verdana" w:hAnsi="Verdana" w:cs="Times New Roman"/>
          <w:sz w:val="20"/>
          <w:szCs w:val="20"/>
          <w:lang w:val="it-IT"/>
        </w:rPr>
        <w:t xml:space="preserve">. </w:t>
      </w:r>
    </w:p>
    <w:p w14:paraId="7EE85950" w14:textId="77777777" w:rsidR="00A77DE4" w:rsidRPr="00790E0A" w:rsidRDefault="00A77DE4" w:rsidP="00790E0A">
      <w:pPr>
        <w:pStyle w:val="BodyText"/>
        <w:spacing w:after="0" w:line="276" w:lineRule="auto"/>
        <w:ind w:firstLine="720"/>
        <w:jc w:val="both"/>
        <w:rPr>
          <w:rFonts w:ascii="Verdana" w:hAnsi="Verdana" w:cs="Times New Roman"/>
          <w:b/>
          <w:bCs/>
          <w:sz w:val="20"/>
          <w:szCs w:val="20"/>
          <w:lang w:val="it-IT"/>
        </w:rPr>
      </w:pPr>
    </w:p>
    <w:p w14:paraId="3F061EEA" w14:textId="77777777" w:rsidR="001A47D3" w:rsidRPr="00790E0A" w:rsidRDefault="00775786"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b/>
          <w:bCs/>
          <w:sz w:val="20"/>
          <w:szCs w:val="20"/>
          <w:lang w:val="it-IT"/>
        </w:rPr>
        <w:t>8.</w:t>
      </w:r>
      <w:r w:rsidR="001A47D3" w:rsidRPr="00790E0A">
        <w:rPr>
          <w:rFonts w:ascii="Verdana" w:hAnsi="Verdana" w:cs="Times New Roman"/>
          <w:b/>
          <w:bCs/>
          <w:sz w:val="20"/>
          <w:szCs w:val="20"/>
          <w:lang w:val="it-IT"/>
        </w:rPr>
        <w:t>Prevenirea si gestionarea deseurilor generate pe amplasament in timpul realizarii proiectului /in timpul exploatarii, inclusiv eliminarea</w:t>
      </w:r>
      <w:r w:rsidRPr="00790E0A">
        <w:rPr>
          <w:rFonts w:ascii="Verdana" w:hAnsi="Verdana" w:cs="Times New Roman"/>
          <w:b/>
          <w:bCs/>
          <w:sz w:val="20"/>
          <w:szCs w:val="20"/>
          <w:lang w:val="it-IT"/>
        </w:rPr>
        <w:t>:</w:t>
      </w:r>
      <w:r w:rsidRPr="00790E0A">
        <w:rPr>
          <w:rFonts w:ascii="Verdana" w:hAnsi="Verdana" w:cs="Times New Roman"/>
          <w:sz w:val="20"/>
          <w:szCs w:val="20"/>
          <w:lang w:val="it-IT"/>
        </w:rPr>
        <w:t xml:space="preserve"> </w:t>
      </w:r>
    </w:p>
    <w:p w14:paraId="23ECC0DE" w14:textId="77777777" w:rsidR="009F72F0" w:rsidRPr="00790E0A" w:rsidRDefault="009F72F0" w:rsidP="00790E0A">
      <w:pPr>
        <w:pStyle w:val="BodyText"/>
        <w:spacing w:after="0" w:line="276" w:lineRule="auto"/>
        <w:jc w:val="both"/>
        <w:rPr>
          <w:rFonts w:ascii="Verdana" w:hAnsi="Verdana" w:cs="Times New Roman"/>
          <w:b/>
          <w:bCs/>
          <w:sz w:val="20"/>
          <w:szCs w:val="20"/>
          <w:lang w:val="it-IT"/>
        </w:rPr>
      </w:pPr>
    </w:p>
    <w:p w14:paraId="46D92F31"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lista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deșeurilor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clasificate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codificate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conformitate</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prevederile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legislației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europene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naționale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privind</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deșeurile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cantități</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deșeuri</w:t>
      </w:r>
      <w:proofErr w:type="spellEnd"/>
      <w:r w:rsidRPr="00790E0A">
        <w:rPr>
          <w:rFonts w:ascii="Verdana" w:eastAsia="Times New Roman" w:hAnsi="Verdana" w:cs="Times New Roman"/>
          <w:b/>
          <w:sz w:val="20"/>
          <w:szCs w:val="20"/>
        </w:rPr>
        <w:t xml:space="preserve"> generate;</w:t>
      </w:r>
    </w:p>
    <w:p w14:paraId="2881E61B" w14:textId="77777777" w:rsidR="009F72F0" w:rsidRPr="00790E0A" w:rsidRDefault="009F72F0" w:rsidP="00790E0A">
      <w:pPr>
        <w:pStyle w:val="BodyText"/>
        <w:spacing w:after="0" w:line="276" w:lineRule="auto"/>
        <w:jc w:val="both"/>
        <w:rPr>
          <w:rFonts w:ascii="Verdana" w:hAnsi="Verdana" w:cs="Times New Roman"/>
          <w:sz w:val="20"/>
          <w:szCs w:val="20"/>
          <w:lang w:val="it-IT"/>
        </w:rPr>
      </w:pPr>
    </w:p>
    <w:p w14:paraId="3B1BC7BC" w14:textId="5CAB08EA" w:rsidR="009F72F0" w:rsidRPr="00790E0A" w:rsidRDefault="009F72F0"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In etapa de constructie vor rezulta :</w:t>
      </w:r>
    </w:p>
    <w:p w14:paraId="71CB9213" w14:textId="29AFE9DA" w:rsidR="009F72F0" w:rsidRPr="00790E0A" w:rsidRDefault="009F72F0"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Deseuri de materiale de constructie si demolari  cod 17 04 09  (conform HG 856/2002), în cantitati variabile, aproximativ 50 tone. Acestea vor fi valorificate/eliminate cu societati autorizate;</w:t>
      </w:r>
    </w:p>
    <w:p w14:paraId="00EC96B1" w14:textId="1742FDFB" w:rsidR="00A714D1" w:rsidRPr="00790E0A" w:rsidRDefault="00A714D1" w:rsidP="00790E0A">
      <w:pPr>
        <w:pStyle w:val="BodyText"/>
        <w:spacing w:after="0" w:line="276" w:lineRule="auto"/>
        <w:jc w:val="both"/>
        <w:rPr>
          <w:rFonts w:ascii="Verdana" w:hAnsi="Verdana" w:cs="Times New Roman"/>
          <w:b/>
          <w:bCs/>
          <w:sz w:val="20"/>
          <w:szCs w:val="20"/>
          <w:lang w:val="it-IT"/>
        </w:rPr>
      </w:pPr>
      <w:r w:rsidRPr="00790E0A">
        <w:rPr>
          <w:rFonts w:ascii="Verdana" w:hAnsi="Verdana" w:cs="Times New Roman"/>
          <w:sz w:val="20"/>
          <w:szCs w:val="20"/>
          <w:lang w:val="it-IT"/>
        </w:rPr>
        <w:t>Fier si otel cod 17 04 05 ( conform HG 856/2002), in cantitati variabile, aproximativ 15 tone.</w:t>
      </w:r>
    </w:p>
    <w:p w14:paraId="167A7F32" w14:textId="77777777" w:rsidR="009F72F0" w:rsidRPr="00790E0A" w:rsidRDefault="009F72F0" w:rsidP="00790E0A">
      <w:pPr>
        <w:spacing w:after="0"/>
        <w:jc w:val="both"/>
        <w:rPr>
          <w:rFonts w:ascii="Verdana" w:eastAsia="Times New Roman" w:hAnsi="Verdana" w:cs="Times New Roman"/>
          <w:b/>
          <w:sz w:val="20"/>
          <w:szCs w:val="20"/>
        </w:rPr>
      </w:pPr>
    </w:p>
    <w:p w14:paraId="44E40972" w14:textId="77777777" w:rsidR="009F72F0" w:rsidRPr="00790E0A" w:rsidRDefault="009F72F0"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In etapa de functionare, deseurile rezultate sunt cele specifice domeniului metalurgiei neferoase.</w:t>
      </w:r>
    </w:p>
    <w:p w14:paraId="353EF6B1" w14:textId="7249FBB8" w:rsidR="009F72F0" w:rsidRPr="00790E0A" w:rsidRDefault="009F72F0" w:rsidP="00790E0A">
      <w:pPr>
        <w:pStyle w:val="BodyText"/>
        <w:spacing w:after="0" w:line="276" w:lineRule="auto"/>
        <w:jc w:val="both"/>
        <w:rPr>
          <w:rFonts w:ascii="Verdana" w:hAnsi="Verdana" w:cs="Times New Roman"/>
          <w:sz w:val="20"/>
          <w:szCs w:val="20"/>
          <w:lang w:val="it-IT"/>
        </w:rPr>
      </w:pPr>
      <w:r w:rsidRPr="00790E0A">
        <w:rPr>
          <w:rFonts w:ascii="Verdana" w:hAnsi="Verdana" w:cs="Times New Roman"/>
          <w:sz w:val="20"/>
          <w:szCs w:val="20"/>
          <w:lang w:val="it-IT"/>
        </w:rPr>
        <w:t>Toate deseurile vor fi gestionate conform autorizatiei integrate de mediu.</w:t>
      </w:r>
    </w:p>
    <w:p w14:paraId="759A92C5" w14:textId="77777777" w:rsidR="002E5993" w:rsidRPr="00790E0A" w:rsidRDefault="002E5993" w:rsidP="00790E0A">
      <w:pPr>
        <w:spacing w:after="0"/>
        <w:jc w:val="both"/>
        <w:rPr>
          <w:rFonts w:ascii="Verdana" w:eastAsia="Times New Roman" w:hAnsi="Verdana" w:cs="Times New Roman"/>
          <w:b/>
          <w:sz w:val="20"/>
          <w:szCs w:val="20"/>
          <w:lang w:val="it-IT"/>
        </w:rPr>
      </w:pPr>
    </w:p>
    <w:p w14:paraId="14F43AAD" w14:textId="1F93737A" w:rsidR="00775786" w:rsidRPr="00790E0A" w:rsidRDefault="00775786"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lastRenderedPageBreak/>
        <w:t xml:space="preserve">Lista </w:t>
      </w:r>
      <w:proofErr w:type="spellStart"/>
      <w:r w:rsidRPr="00790E0A">
        <w:rPr>
          <w:rFonts w:ascii="Verdana" w:eastAsia="Times New Roman" w:hAnsi="Verdana" w:cs="Times New Roman"/>
          <w:sz w:val="20"/>
          <w:szCs w:val="20"/>
        </w:rPr>
        <w:t>deseurilor</w:t>
      </w:r>
      <w:proofErr w:type="spellEnd"/>
      <w:r w:rsidRPr="00790E0A">
        <w:rPr>
          <w:rFonts w:ascii="Verdana" w:eastAsia="Times New Roman" w:hAnsi="Verdana" w:cs="Times New Roman"/>
          <w:sz w:val="20"/>
          <w:szCs w:val="20"/>
        </w:rPr>
        <w:t xml:space="preserve"> </w:t>
      </w:r>
      <w:proofErr w:type="spellStart"/>
      <w:r w:rsidR="00B07D79" w:rsidRPr="00790E0A">
        <w:rPr>
          <w:rFonts w:ascii="Verdana" w:eastAsia="Times New Roman" w:hAnsi="Verdana" w:cs="Times New Roman"/>
          <w:sz w:val="20"/>
          <w:szCs w:val="20"/>
        </w:rPr>
        <w:t>ce</w:t>
      </w:r>
      <w:proofErr w:type="spellEnd"/>
      <w:r w:rsidR="00B07D79" w:rsidRPr="00790E0A">
        <w:rPr>
          <w:rFonts w:ascii="Verdana" w:eastAsia="Times New Roman" w:hAnsi="Verdana" w:cs="Times New Roman"/>
          <w:sz w:val="20"/>
          <w:szCs w:val="20"/>
        </w:rPr>
        <w:t xml:space="preserve"> se pot genera</w:t>
      </w:r>
      <w:r w:rsidR="00A714D1" w:rsidRPr="00790E0A">
        <w:rPr>
          <w:rFonts w:ascii="Verdana" w:eastAsia="Times New Roman" w:hAnsi="Verdana" w:cs="Times New Roman"/>
          <w:sz w:val="20"/>
          <w:szCs w:val="20"/>
        </w:rPr>
        <w:t xml:space="preserve"> in </w:t>
      </w:r>
      <w:proofErr w:type="spellStart"/>
      <w:r w:rsidR="00A714D1" w:rsidRPr="00790E0A">
        <w:rPr>
          <w:rFonts w:ascii="Verdana" w:eastAsia="Times New Roman" w:hAnsi="Verdana" w:cs="Times New Roman"/>
          <w:sz w:val="20"/>
          <w:szCs w:val="20"/>
        </w:rPr>
        <w:t>timpul</w:t>
      </w:r>
      <w:proofErr w:type="spellEnd"/>
      <w:r w:rsidR="00A714D1" w:rsidRPr="00790E0A">
        <w:rPr>
          <w:rFonts w:ascii="Verdana" w:eastAsia="Times New Roman" w:hAnsi="Verdana" w:cs="Times New Roman"/>
          <w:sz w:val="20"/>
          <w:szCs w:val="20"/>
        </w:rPr>
        <w:t xml:space="preserve"> </w:t>
      </w:r>
      <w:proofErr w:type="spellStart"/>
      <w:r w:rsidR="00A714D1" w:rsidRPr="00790E0A">
        <w:rPr>
          <w:rFonts w:ascii="Verdana" w:eastAsia="Times New Roman" w:hAnsi="Verdana" w:cs="Times New Roman"/>
          <w:sz w:val="20"/>
          <w:szCs w:val="20"/>
        </w:rPr>
        <w:t>exploatarii</w:t>
      </w:r>
      <w:proofErr w:type="spellEnd"/>
      <w:r w:rsidR="00A714D1" w:rsidRPr="00790E0A">
        <w:rPr>
          <w:rFonts w:ascii="Verdana" w:eastAsia="Times New Roman" w:hAnsi="Verdana" w:cs="Times New Roman"/>
          <w:sz w:val="20"/>
          <w:szCs w:val="20"/>
        </w:rPr>
        <w:t xml:space="preserve"> </w:t>
      </w:r>
      <w:r w:rsidR="002E5993" w:rsidRPr="00790E0A">
        <w:rPr>
          <w:rFonts w:ascii="Verdana" w:eastAsia="Times New Roman" w:hAnsi="Verdana" w:cs="Times New Roman"/>
          <w:sz w:val="20"/>
          <w:szCs w:val="20"/>
        </w:rPr>
        <w:t xml:space="preserve"> in </w:t>
      </w:r>
      <w:proofErr w:type="spellStart"/>
      <w:r w:rsidR="002E5993" w:rsidRPr="00790E0A">
        <w:rPr>
          <w:rFonts w:ascii="Verdana" w:eastAsia="Times New Roman" w:hAnsi="Verdana" w:cs="Times New Roman"/>
          <w:sz w:val="20"/>
          <w:szCs w:val="20"/>
        </w:rPr>
        <w:t>cadrul</w:t>
      </w:r>
      <w:proofErr w:type="spellEnd"/>
      <w:r w:rsidR="002E5993" w:rsidRPr="00790E0A">
        <w:rPr>
          <w:rFonts w:ascii="Verdana" w:eastAsia="Times New Roman" w:hAnsi="Verdana" w:cs="Times New Roman"/>
          <w:sz w:val="20"/>
          <w:szCs w:val="20"/>
        </w:rPr>
        <w:t xml:space="preserve"> </w:t>
      </w:r>
      <w:proofErr w:type="spellStart"/>
      <w:r w:rsidR="002E5993" w:rsidRPr="00790E0A">
        <w:rPr>
          <w:rFonts w:ascii="Verdana" w:eastAsia="Times New Roman" w:hAnsi="Verdana" w:cs="Times New Roman"/>
          <w:sz w:val="20"/>
          <w:szCs w:val="20"/>
        </w:rPr>
        <w:t>activitatii</w:t>
      </w:r>
      <w:proofErr w:type="spellEnd"/>
      <w:r w:rsidR="002E5993" w:rsidRPr="00790E0A">
        <w:rPr>
          <w:rFonts w:ascii="Verdana" w:eastAsia="Times New Roman" w:hAnsi="Verdana" w:cs="Times New Roman"/>
          <w:sz w:val="20"/>
          <w:szCs w:val="20"/>
        </w:rPr>
        <w:t xml:space="preserve"> </w:t>
      </w:r>
      <w:proofErr w:type="spellStart"/>
      <w:r w:rsidR="002E5993" w:rsidRPr="00790E0A">
        <w:rPr>
          <w:rFonts w:ascii="Verdana" w:eastAsia="Times New Roman" w:hAnsi="Verdana" w:cs="Times New Roman"/>
          <w:sz w:val="20"/>
          <w:szCs w:val="20"/>
        </w:rPr>
        <w:t>desfasurate</w:t>
      </w:r>
      <w:proofErr w:type="spellEnd"/>
      <w:r w:rsidR="002E5993" w:rsidRPr="00790E0A">
        <w:rPr>
          <w:rFonts w:ascii="Verdana" w:eastAsia="Times New Roman" w:hAnsi="Verdana" w:cs="Times New Roman"/>
          <w:sz w:val="20"/>
          <w:szCs w:val="20"/>
        </w:rPr>
        <w:t xml:space="preserve"> de </w:t>
      </w:r>
      <w:proofErr w:type="spellStart"/>
      <w:r w:rsidR="002E5993" w:rsidRPr="00790E0A">
        <w:rPr>
          <w:rFonts w:ascii="Verdana" w:eastAsia="Times New Roman" w:hAnsi="Verdana" w:cs="Times New Roman"/>
          <w:sz w:val="20"/>
          <w:szCs w:val="20"/>
        </w:rPr>
        <w:t>proiectul</w:t>
      </w:r>
      <w:proofErr w:type="spellEnd"/>
      <w:r w:rsidR="002E5993" w:rsidRPr="00790E0A">
        <w:rPr>
          <w:rFonts w:ascii="Verdana" w:eastAsia="Times New Roman" w:hAnsi="Verdana" w:cs="Times New Roman"/>
          <w:sz w:val="20"/>
          <w:szCs w:val="20"/>
        </w:rPr>
        <w:t xml:space="preserve"> </w:t>
      </w:r>
      <w:proofErr w:type="spellStart"/>
      <w:r w:rsidR="002E5993" w:rsidRPr="00790E0A">
        <w:rPr>
          <w:rFonts w:ascii="Verdana" w:eastAsia="Times New Roman" w:hAnsi="Verdana" w:cs="Times New Roman"/>
          <w:sz w:val="20"/>
          <w:szCs w:val="20"/>
        </w:rPr>
        <w:t>propus</w:t>
      </w:r>
      <w:proofErr w:type="spellEnd"/>
      <w:r w:rsidRPr="00790E0A">
        <w:rPr>
          <w:rFonts w:ascii="Verdana" w:eastAsia="Times New Roman" w:hAnsi="Verdana" w:cs="Times New Roman"/>
          <w:sz w:val="20"/>
          <w:szCs w:val="20"/>
        </w:rPr>
        <w:t xml:space="preserve"> pe </w:t>
      </w:r>
      <w:proofErr w:type="spellStart"/>
      <w:r w:rsidRPr="00790E0A">
        <w:rPr>
          <w:rFonts w:ascii="Verdana" w:eastAsia="Times New Roman" w:hAnsi="Verdana" w:cs="Times New Roman"/>
          <w:sz w:val="20"/>
          <w:szCs w:val="20"/>
        </w:rPr>
        <w:t>amplasament</w:t>
      </w:r>
      <w:proofErr w:type="spellEnd"/>
      <w:r w:rsidRPr="00790E0A">
        <w:rPr>
          <w:rFonts w:ascii="Verdana" w:eastAsia="Times New Roman" w:hAnsi="Verdana" w:cs="Times New Roman"/>
          <w:sz w:val="20"/>
          <w:szCs w:val="20"/>
        </w:rPr>
        <w:t xml:space="preserve"> sunt:</w:t>
      </w:r>
    </w:p>
    <w:p w14:paraId="03DFDB39" w14:textId="77777777" w:rsidR="00A714D1" w:rsidRPr="00790E0A" w:rsidRDefault="00A714D1" w:rsidP="00790E0A">
      <w:pPr>
        <w:spacing w:after="0"/>
        <w:jc w:val="both"/>
        <w:rPr>
          <w:rFonts w:ascii="Verdana" w:eastAsia="Times New Roman" w:hAnsi="Verdana" w:cs="Times New Roman"/>
          <w:sz w:val="20"/>
          <w:szCs w:val="20"/>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5"/>
        <w:gridCol w:w="1585"/>
        <w:gridCol w:w="990"/>
        <w:gridCol w:w="1295"/>
        <w:gridCol w:w="2008"/>
        <w:gridCol w:w="1890"/>
        <w:gridCol w:w="990"/>
      </w:tblGrid>
      <w:tr w:rsidR="0012595C" w:rsidRPr="00790E0A" w14:paraId="0E66DB31" w14:textId="77777777" w:rsidTr="0091434F">
        <w:trPr>
          <w:cantSplit/>
          <w:trHeight w:val="1443"/>
          <w:jc w:val="center"/>
        </w:trPr>
        <w:tc>
          <w:tcPr>
            <w:tcW w:w="1075" w:type="dxa"/>
            <w:shd w:val="clear" w:color="auto" w:fill="C0C0C0"/>
            <w:vAlign w:val="center"/>
          </w:tcPr>
          <w:p w14:paraId="3A1A0FD2" w14:textId="77777777" w:rsidR="00A714D1" w:rsidRPr="00790E0A" w:rsidRDefault="00A714D1" w:rsidP="00406C23">
            <w:pPr>
              <w:spacing w:before="40"/>
              <w:jc w:val="center"/>
              <w:rPr>
                <w:rFonts w:ascii="Verdana" w:hAnsi="Verdana" w:cs="Times New Roman"/>
                <w:b/>
                <w:bCs/>
                <w:iCs/>
                <w:noProof/>
                <w:sz w:val="20"/>
                <w:szCs w:val="20"/>
                <w:lang w:val="ro-RO"/>
              </w:rPr>
            </w:pPr>
            <w:bookmarkStart w:id="10" w:name="_Hlk134881529"/>
            <w:r w:rsidRPr="00790E0A">
              <w:rPr>
                <w:rFonts w:ascii="Verdana" w:hAnsi="Verdana" w:cs="Times New Roman"/>
                <w:b/>
                <w:bCs/>
                <w:iCs/>
                <w:noProof/>
                <w:sz w:val="20"/>
                <w:szCs w:val="20"/>
                <w:lang w:val="ro-RO"/>
              </w:rPr>
              <w:t>Cod deșeu</w:t>
            </w:r>
          </w:p>
        </w:tc>
        <w:tc>
          <w:tcPr>
            <w:tcW w:w="1585" w:type="dxa"/>
            <w:shd w:val="clear" w:color="auto" w:fill="C0C0C0"/>
            <w:vAlign w:val="center"/>
          </w:tcPr>
          <w:p w14:paraId="14DDC50E" w14:textId="77777777" w:rsidR="00A714D1" w:rsidRPr="00790E0A" w:rsidRDefault="00A714D1" w:rsidP="00406C23">
            <w:pPr>
              <w:spacing w:before="40"/>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Denumire deșeu</w:t>
            </w:r>
          </w:p>
        </w:tc>
        <w:tc>
          <w:tcPr>
            <w:tcW w:w="990" w:type="dxa"/>
            <w:shd w:val="clear" w:color="auto" w:fill="C0C0C0"/>
            <w:vAlign w:val="center"/>
          </w:tcPr>
          <w:p w14:paraId="1ADD74CB" w14:textId="77777777" w:rsidR="00A714D1" w:rsidRPr="00790E0A" w:rsidRDefault="00A714D1" w:rsidP="00406C23">
            <w:pPr>
              <w:spacing w:before="40"/>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Sursă generatoare</w:t>
            </w:r>
          </w:p>
        </w:tc>
        <w:tc>
          <w:tcPr>
            <w:tcW w:w="1295" w:type="dxa"/>
            <w:shd w:val="clear" w:color="auto" w:fill="C0C0C0"/>
            <w:textDirection w:val="btLr"/>
            <w:vAlign w:val="center"/>
          </w:tcPr>
          <w:p w14:paraId="3CD646E5" w14:textId="77777777" w:rsidR="00A714D1" w:rsidRPr="00790E0A" w:rsidRDefault="00A714D1" w:rsidP="00406C23">
            <w:pPr>
              <w:spacing w:before="40"/>
              <w:ind w:left="113" w:right="113"/>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Cantitate</w:t>
            </w:r>
          </w:p>
          <w:p w14:paraId="036A8D0C" w14:textId="77777777" w:rsidR="00A714D1" w:rsidRPr="00790E0A" w:rsidRDefault="00A714D1" w:rsidP="00406C23">
            <w:pPr>
              <w:spacing w:before="40"/>
              <w:ind w:left="113" w:right="113"/>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Estimata tone/an</w:t>
            </w:r>
          </w:p>
        </w:tc>
        <w:tc>
          <w:tcPr>
            <w:tcW w:w="2008" w:type="dxa"/>
            <w:shd w:val="clear" w:color="auto" w:fill="C0C0C0"/>
            <w:vAlign w:val="center"/>
          </w:tcPr>
          <w:p w14:paraId="29B1AE46" w14:textId="77777777" w:rsidR="00A714D1" w:rsidRPr="00790E0A" w:rsidRDefault="00A714D1" w:rsidP="00406C23">
            <w:pPr>
              <w:spacing w:before="40"/>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Stocare</w:t>
            </w:r>
          </w:p>
        </w:tc>
        <w:tc>
          <w:tcPr>
            <w:tcW w:w="1890" w:type="dxa"/>
            <w:shd w:val="clear" w:color="auto" w:fill="C0C0C0"/>
            <w:vAlign w:val="center"/>
          </w:tcPr>
          <w:p w14:paraId="20776DA7" w14:textId="77777777" w:rsidR="00A714D1" w:rsidRPr="00790E0A" w:rsidRDefault="00A714D1" w:rsidP="00406C23">
            <w:pPr>
              <w:spacing w:before="40"/>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Operațiune valorificare / eliminare</w:t>
            </w:r>
          </w:p>
        </w:tc>
        <w:tc>
          <w:tcPr>
            <w:tcW w:w="990" w:type="dxa"/>
            <w:shd w:val="clear" w:color="auto" w:fill="C0C0C0"/>
            <w:textDirection w:val="btLr"/>
            <w:vAlign w:val="center"/>
          </w:tcPr>
          <w:p w14:paraId="20B65851" w14:textId="77777777" w:rsidR="00A714D1" w:rsidRPr="00790E0A" w:rsidRDefault="00A714D1" w:rsidP="00406C23">
            <w:pPr>
              <w:spacing w:before="40"/>
              <w:ind w:left="113" w:right="113"/>
              <w:jc w:val="center"/>
              <w:rPr>
                <w:rFonts w:ascii="Verdana" w:hAnsi="Verdana" w:cs="Times New Roman"/>
                <w:b/>
                <w:bCs/>
                <w:iCs/>
                <w:noProof/>
                <w:sz w:val="20"/>
                <w:szCs w:val="20"/>
                <w:lang w:val="ro-RO"/>
              </w:rPr>
            </w:pPr>
            <w:r w:rsidRPr="00790E0A">
              <w:rPr>
                <w:rFonts w:ascii="Verdana" w:hAnsi="Verdana" w:cs="Times New Roman"/>
                <w:b/>
                <w:bCs/>
                <w:iCs/>
                <w:noProof/>
                <w:sz w:val="20"/>
                <w:szCs w:val="20"/>
                <w:lang w:val="ro-RO"/>
              </w:rPr>
              <w:t>Cod operațiune</w:t>
            </w:r>
          </w:p>
        </w:tc>
      </w:tr>
      <w:tr w:rsidR="0012595C" w:rsidRPr="00790E0A" w14:paraId="7F822053" w14:textId="77777777" w:rsidTr="0091434F">
        <w:trPr>
          <w:trHeight w:val="2238"/>
          <w:jc w:val="center"/>
        </w:trPr>
        <w:tc>
          <w:tcPr>
            <w:tcW w:w="1075" w:type="dxa"/>
            <w:vAlign w:val="center"/>
          </w:tcPr>
          <w:p w14:paraId="1AF3B062" w14:textId="77777777" w:rsidR="00A714D1" w:rsidRPr="00790E0A" w:rsidRDefault="00A714D1" w:rsidP="00406C23">
            <w:pPr>
              <w:jc w:val="center"/>
              <w:rPr>
                <w:rFonts w:ascii="Verdana" w:hAnsi="Verdana" w:cs="Times New Roman"/>
                <w:bCs/>
                <w:sz w:val="20"/>
                <w:szCs w:val="20"/>
              </w:rPr>
            </w:pPr>
            <w:r w:rsidRPr="00790E0A">
              <w:rPr>
                <w:rFonts w:ascii="Verdana" w:hAnsi="Verdana" w:cs="Times New Roman"/>
                <w:bCs/>
                <w:sz w:val="20"/>
                <w:szCs w:val="20"/>
                <w:lang w:val="it-IT"/>
              </w:rPr>
              <w:t>10 03 19*</w:t>
            </w:r>
          </w:p>
        </w:tc>
        <w:tc>
          <w:tcPr>
            <w:tcW w:w="1585" w:type="dxa"/>
            <w:vAlign w:val="center"/>
          </w:tcPr>
          <w:p w14:paraId="11C26151" w14:textId="77777777" w:rsidR="00A714D1" w:rsidRPr="00790E0A" w:rsidRDefault="00A714D1" w:rsidP="00406C23">
            <w:pPr>
              <w:jc w:val="center"/>
              <w:rPr>
                <w:rFonts w:ascii="Verdana" w:hAnsi="Verdana" w:cs="Times New Roman"/>
                <w:bCs/>
                <w:sz w:val="20"/>
                <w:szCs w:val="20"/>
                <w:lang w:val="fr-FR"/>
              </w:rPr>
            </w:pPr>
            <w:proofErr w:type="spellStart"/>
            <w:r w:rsidRPr="00790E0A">
              <w:rPr>
                <w:rFonts w:ascii="Verdana" w:hAnsi="Verdana" w:cs="Times New Roman"/>
                <w:bCs/>
                <w:sz w:val="20"/>
                <w:szCs w:val="20"/>
                <w:lang w:val="fr-FR"/>
              </w:rPr>
              <w:t>praf</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din</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gazele</w:t>
            </w:r>
            <w:proofErr w:type="spellEnd"/>
            <w:r w:rsidRPr="00790E0A">
              <w:rPr>
                <w:rFonts w:ascii="Verdana" w:hAnsi="Verdana" w:cs="Times New Roman"/>
                <w:bCs/>
                <w:sz w:val="20"/>
                <w:szCs w:val="20"/>
                <w:lang w:val="fr-FR"/>
              </w:rPr>
              <w:t xml:space="preserve"> de </w:t>
            </w:r>
            <w:proofErr w:type="spellStart"/>
            <w:r w:rsidRPr="00790E0A">
              <w:rPr>
                <w:rFonts w:ascii="Verdana" w:hAnsi="Verdana" w:cs="Times New Roman"/>
                <w:bCs/>
                <w:sz w:val="20"/>
                <w:szCs w:val="20"/>
                <w:lang w:val="fr-FR"/>
              </w:rPr>
              <w:t>ardere</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cu</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conţinut</w:t>
            </w:r>
            <w:proofErr w:type="spellEnd"/>
            <w:r w:rsidRPr="00790E0A">
              <w:rPr>
                <w:rFonts w:ascii="Verdana" w:hAnsi="Verdana" w:cs="Times New Roman"/>
                <w:bCs/>
                <w:sz w:val="20"/>
                <w:szCs w:val="20"/>
                <w:lang w:val="fr-FR"/>
              </w:rPr>
              <w:t xml:space="preserve"> de </w:t>
            </w:r>
            <w:proofErr w:type="spellStart"/>
            <w:r w:rsidRPr="00790E0A">
              <w:rPr>
                <w:rFonts w:ascii="Verdana" w:hAnsi="Verdana" w:cs="Times New Roman"/>
                <w:bCs/>
                <w:sz w:val="20"/>
                <w:szCs w:val="20"/>
                <w:lang w:val="fr-FR"/>
              </w:rPr>
              <w:t>substanţe</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periculoase</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sorbalit</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praf</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cu</w:t>
            </w:r>
            <w:proofErr w:type="spellEnd"/>
            <w:r w:rsidRPr="00790E0A">
              <w:rPr>
                <w:rFonts w:ascii="Verdana" w:hAnsi="Verdana" w:cs="Times New Roman"/>
                <w:bCs/>
                <w:sz w:val="20"/>
                <w:szCs w:val="20"/>
                <w:lang w:val="fr-FR"/>
              </w:rPr>
              <w:t xml:space="preserve"> </w:t>
            </w:r>
            <w:proofErr w:type="spellStart"/>
            <w:r w:rsidRPr="00790E0A">
              <w:rPr>
                <w:rFonts w:ascii="Verdana" w:hAnsi="Verdana" w:cs="Times New Roman"/>
                <w:bCs/>
                <w:sz w:val="20"/>
                <w:szCs w:val="20"/>
                <w:lang w:val="fr-FR"/>
              </w:rPr>
              <w:t>impuritati</w:t>
            </w:r>
            <w:proofErr w:type="spellEnd"/>
            <w:r w:rsidRPr="00790E0A">
              <w:rPr>
                <w:rFonts w:ascii="Verdana" w:hAnsi="Verdana" w:cs="Times New Roman"/>
                <w:bCs/>
                <w:sz w:val="20"/>
                <w:szCs w:val="20"/>
                <w:lang w:val="fr-FR"/>
              </w:rPr>
              <w:t xml:space="preserve"> de la </w:t>
            </w:r>
            <w:proofErr w:type="spellStart"/>
            <w:r w:rsidRPr="00790E0A">
              <w:rPr>
                <w:rFonts w:ascii="Verdana" w:hAnsi="Verdana" w:cs="Times New Roman"/>
                <w:bCs/>
                <w:sz w:val="20"/>
                <w:szCs w:val="20"/>
                <w:lang w:val="fr-FR"/>
              </w:rPr>
              <w:t>filtrare</w:t>
            </w:r>
            <w:proofErr w:type="spellEnd"/>
            <w:r w:rsidRPr="00790E0A">
              <w:rPr>
                <w:rFonts w:ascii="Verdana" w:hAnsi="Verdana" w:cs="Times New Roman"/>
                <w:bCs/>
                <w:sz w:val="20"/>
                <w:szCs w:val="20"/>
                <w:lang w:val="fr-FR"/>
              </w:rPr>
              <w:t>)</w:t>
            </w:r>
          </w:p>
        </w:tc>
        <w:tc>
          <w:tcPr>
            <w:tcW w:w="990" w:type="dxa"/>
            <w:vAlign w:val="center"/>
          </w:tcPr>
          <w:p w14:paraId="691C1F5D" w14:textId="77777777" w:rsidR="00A714D1" w:rsidRPr="00790E0A" w:rsidRDefault="00A714D1" w:rsidP="00406C23">
            <w:pPr>
              <w:snapToGrid w:val="0"/>
              <w:jc w:val="center"/>
              <w:rPr>
                <w:rFonts w:ascii="Verdana" w:hAnsi="Verdana" w:cs="Times New Roman"/>
                <w:sz w:val="20"/>
                <w:szCs w:val="20"/>
                <w:lang w:val="ro-RO"/>
              </w:rPr>
            </w:pPr>
            <w:r w:rsidRPr="00790E0A">
              <w:rPr>
                <w:rFonts w:ascii="Verdana" w:hAnsi="Verdana" w:cs="Times New Roman"/>
                <w:sz w:val="20"/>
                <w:szCs w:val="20"/>
                <w:lang w:val="ro-RO"/>
              </w:rPr>
              <w:t>filtre</w:t>
            </w:r>
          </w:p>
        </w:tc>
        <w:tc>
          <w:tcPr>
            <w:tcW w:w="1295" w:type="dxa"/>
            <w:vAlign w:val="center"/>
          </w:tcPr>
          <w:p w14:paraId="76EC22CD" w14:textId="11199845" w:rsidR="00A714D1" w:rsidRPr="00790E0A" w:rsidRDefault="0091434F" w:rsidP="00406C23">
            <w:pPr>
              <w:jc w:val="center"/>
              <w:rPr>
                <w:rFonts w:ascii="Verdana" w:hAnsi="Verdana" w:cs="Times New Roman"/>
                <w:bCs/>
                <w:sz w:val="20"/>
                <w:szCs w:val="20"/>
              </w:rPr>
            </w:pPr>
            <w:r w:rsidRPr="00790E0A">
              <w:rPr>
                <w:rFonts w:ascii="Verdana" w:hAnsi="Verdana" w:cs="Times New Roman"/>
                <w:bCs/>
                <w:sz w:val="20"/>
                <w:szCs w:val="20"/>
              </w:rPr>
              <w:t>50</w:t>
            </w:r>
          </w:p>
          <w:p w14:paraId="5C000184" w14:textId="77777777" w:rsidR="00A714D1" w:rsidRPr="00790E0A" w:rsidRDefault="00A714D1" w:rsidP="00406C23">
            <w:pPr>
              <w:jc w:val="center"/>
              <w:rPr>
                <w:rFonts w:ascii="Verdana" w:hAnsi="Verdana" w:cs="Times New Roman"/>
                <w:bCs/>
                <w:sz w:val="20"/>
                <w:szCs w:val="20"/>
              </w:rPr>
            </w:pPr>
          </w:p>
        </w:tc>
        <w:tc>
          <w:tcPr>
            <w:tcW w:w="2008" w:type="dxa"/>
            <w:vAlign w:val="center"/>
          </w:tcPr>
          <w:p w14:paraId="0747064A" w14:textId="77777777" w:rsidR="00A714D1" w:rsidRPr="00790E0A" w:rsidRDefault="00A714D1" w:rsidP="00406C23">
            <w:pPr>
              <w:spacing w:before="40"/>
              <w:jc w:val="center"/>
              <w:rPr>
                <w:rFonts w:ascii="Verdana" w:hAnsi="Verdana" w:cs="Times New Roman"/>
                <w:bCs/>
                <w:iCs/>
                <w:noProof/>
                <w:sz w:val="20"/>
                <w:szCs w:val="20"/>
                <w:lang w:val="ro-RO"/>
              </w:rPr>
            </w:pPr>
            <w:r w:rsidRPr="00790E0A">
              <w:rPr>
                <w:rFonts w:ascii="Verdana" w:hAnsi="Verdana" w:cs="Times New Roman"/>
                <w:bCs/>
                <w:iCs/>
                <w:noProof/>
                <w:sz w:val="20"/>
                <w:szCs w:val="20"/>
                <w:lang w:val="ro-RO"/>
              </w:rPr>
              <w:t>Big bacsi – boxa special amenajata, apartinand Hai Santana</w:t>
            </w:r>
          </w:p>
        </w:tc>
        <w:tc>
          <w:tcPr>
            <w:tcW w:w="1890" w:type="dxa"/>
            <w:vAlign w:val="center"/>
          </w:tcPr>
          <w:p w14:paraId="4AC8F67C" w14:textId="77777777" w:rsidR="00A714D1" w:rsidRPr="00790E0A" w:rsidRDefault="00A714D1" w:rsidP="00406C23">
            <w:pPr>
              <w:spacing w:before="40"/>
              <w:jc w:val="center"/>
              <w:rPr>
                <w:rFonts w:ascii="Verdana" w:hAnsi="Verdana" w:cs="Times New Roman"/>
                <w:bCs/>
                <w:iCs/>
                <w:noProof/>
                <w:sz w:val="20"/>
                <w:szCs w:val="20"/>
                <w:lang w:val="ro-RO"/>
              </w:rPr>
            </w:pPr>
            <w:r w:rsidRPr="00790E0A">
              <w:rPr>
                <w:rFonts w:ascii="Verdana" w:hAnsi="Verdana" w:cs="Times New Roman"/>
                <w:bCs/>
                <w:iCs/>
                <w:noProof/>
                <w:sz w:val="20"/>
                <w:szCs w:val="20"/>
                <w:lang w:val="ro-RO"/>
              </w:rPr>
              <w:t>valorificare la terţi</w:t>
            </w:r>
          </w:p>
          <w:p w14:paraId="1AA4D654" w14:textId="77777777" w:rsidR="00A714D1" w:rsidRPr="00790E0A" w:rsidRDefault="00A714D1" w:rsidP="00406C23">
            <w:pPr>
              <w:spacing w:before="40"/>
              <w:jc w:val="center"/>
              <w:rPr>
                <w:rFonts w:ascii="Verdana" w:hAnsi="Verdana" w:cs="Times New Roman"/>
                <w:sz w:val="20"/>
                <w:szCs w:val="20"/>
                <w:shd w:val="clear" w:color="auto" w:fill="FFFFFF"/>
              </w:rPr>
            </w:pPr>
            <w:r w:rsidRPr="00790E0A">
              <w:rPr>
                <w:rFonts w:ascii="Verdana" w:hAnsi="Verdana" w:cs="Times New Roman"/>
                <w:bCs/>
                <w:iCs/>
                <w:noProof/>
                <w:sz w:val="20"/>
                <w:szCs w:val="20"/>
                <w:lang w:val="ro-RO"/>
              </w:rPr>
              <w:t>tratarea fizico-chimică care generează compuși sau mixturi finale eliminate prin intermediul uneia dintre operațiunile numerotate de la D 1 la D 12</w:t>
            </w:r>
          </w:p>
        </w:tc>
        <w:tc>
          <w:tcPr>
            <w:tcW w:w="990" w:type="dxa"/>
            <w:vAlign w:val="center"/>
          </w:tcPr>
          <w:p w14:paraId="40BF21D8" w14:textId="77777777" w:rsidR="00A714D1" w:rsidRPr="00790E0A" w:rsidRDefault="00A714D1" w:rsidP="00406C23">
            <w:pPr>
              <w:spacing w:before="40"/>
              <w:jc w:val="center"/>
              <w:rPr>
                <w:rFonts w:ascii="Verdana" w:hAnsi="Verdana" w:cs="Times New Roman"/>
                <w:bCs/>
                <w:iCs/>
                <w:strike/>
                <w:noProof/>
                <w:sz w:val="20"/>
                <w:szCs w:val="20"/>
                <w:lang w:val="ro-RO"/>
              </w:rPr>
            </w:pPr>
            <w:r w:rsidRPr="00790E0A">
              <w:rPr>
                <w:rFonts w:ascii="Verdana" w:hAnsi="Verdana" w:cs="Times New Roman"/>
                <w:sz w:val="20"/>
                <w:szCs w:val="20"/>
                <w:shd w:val="clear" w:color="auto" w:fill="FFFFFF"/>
              </w:rPr>
              <w:t>D9</w:t>
            </w:r>
          </w:p>
        </w:tc>
      </w:tr>
      <w:tr w:rsidR="00311FE5" w:rsidRPr="00790E0A" w14:paraId="6B9D1DE8" w14:textId="77777777" w:rsidTr="0091434F">
        <w:trPr>
          <w:trHeight w:val="1187"/>
          <w:jc w:val="center"/>
        </w:trPr>
        <w:tc>
          <w:tcPr>
            <w:tcW w:w="1075" w:type="dxa"/>
            <w:vAlign w:val="center"/>
          </w:tcPr>
          <w:p w14:paraId="734EB51E" w14:textId="77777777" w:rsidR="00A714D1" w:rsidRPr="00790E0A" w:rsidRDefault="00A714D1" w:rsidP="00406C23">
            <w:pPr>
              <w:jc w:val="center"/>
              <w:rPr>
                <w:rFonts w:ascii="Verdana" w:hAnsi="Verdana" w:cs="Times New Roman"/>
                <w:sz w:val="20"/>
                <w:szCs w:val="20"/>
              </w:rPr>
            </w:pPr>
            <w:r w:rsidRPr="00790E0A">
              <w:rPr>
                <w:rFonts w:ascii="Verdana" w:hAnsi="Verdana" w:cs="Times New Roman"/>
                <w:sz w:val="20"/>
                <w:szCs w:val="20"/>
              </w:rPr>
              <w:t>20 03 01</w:t>
            </w:r>
          </w:p>
        </w:tc>
        <w:tc>
          <w:tcPr>
            <w:tcW w:w="1585" w:type="dxa"/>
            <w:vAlign w:val="center"/>
          </w:tcPr>
          <w:p w14:paraId="2D873709" w14:textId="77777777" w:rsidR="00A714D1" w:rsidRPr="00790E0A" w:rsidRDefault="00A714D1" w:rsidP="00406C23">
            <w:pPr>
              <w:jc w:val="center"/>
              <w:rPr>
                <w:rFonts w:ascii="Verdana" w:hAnsi="Verdana" w:cs="Times New Roman"/>
                <w:sz w:val="20"/>
                <w:szCs w:val="20"/>
              </w:rPr>
            </w:pPr>
            <w:proofErr w:type="spellStart"/>
            <w:r w:rsidRPr="00790E0A">
              <w:rPr>
                <w:rFonts w:ascii="Verdana" w:hAnsi="Verdana" w:cs="Times New Roman"/>
                <w:bCs/>
                <w:sz w:val="20"/>
                <w:szCs w:val="20"/>
              </w:rPr>
              <w:t>deşeuri</w:t>
            </w:r>
            <w:proofErr w:type="spellEnd"/>
            <w:r w:rsidRPr="00790E0A">
              <w:rPr>
                <w:rFonts w:ascii="Verdana" w:hAnsi="Verdana" w:cs="Times New Roman"/>
                <w:bCs/>
                <w:sz w:val="20"/>
                <w:szCs w:val="20"/>
              </w:rPr>
              <w:t xml:space="preserve"> </w:t>
            </w:r>
            <w:proofErr w:type="spellStart"/>
            <w:r w:rsidRPr="00790E0A">
              <w:rPr>
                <w:rFonts w:ascii="Verdana" w:hAnsi="Verdana" w:cs="Times New Roman"/>
                <w:bCs/>
                <w:sz w:val="20"/>
                <w:szCs w:val="20"/>
              </w:rPr>
              <w:t>municipale</w:t>
            </w:r>
            <w:proofErr w:type="spellEnd"/>
            <w:r w:rsidRPr="00790E0A">
              <w:rPr>
                <w:rFonts w:ascii="Verdana" w:hAnsi="Verdana" w:cs="Times New Roman"/>
                <w:bCs/>
                <w:sz w:val="20"/>
                <w:szCs w:val="20"/>
              </w:rPr>
              <w:t xml:space="preserve"> </w:t>
            </w:r>
            <w:proofErr w:type="spellStart"/>
            <w:r w:rsidRPr="00790E0A">
              <w:rPr>
                <w:rFonts w:ascii="Verdana" w:hAnsi="Verdana" w:cs="Times New Roman"/>
                <w:bCs/>
                <w:sz w:val="20"/>
                <w:szCs w:val="20"/>
              </w:rPr>
              <w:t>amestecate</w:t>
            </w:r>
            <w:proofErr w:type="spellEnd"/>
          </w:p>
        </w:tc>
        <w:tc>
          <w:tcPr>
            <w:tcW w:w="990" w:type="dxa"/>
          </w:tcPr>
          <w:p w14:paraId="375726EB" w14:textId="77777777" w:rsidR="00A714D1" w:rsidRPr="00790E0A" w:rsidRDefault="00A714D1" w:rsidP="00406C23">
            <w:pPr>
              <w:snapToGrid w:val="0"/>
              <w:jc w:val="center"/>
              <w:rPr>
                <w:rFonts w:ascii="Verdana" w:hAnsi="Verdana" w:cs="Times New Roman"/>
                <w:sz w:val="20"/>
                <w:szCs w:val="20"/>
                <w:lang w:val="ro-RO"/>
              </w:rPr>
            </w:pPr>
            <w:r w:rsidRPr="00790E0A">
              <w:rPr>
                <w:rFonts w:ascii="Verdana" w:hAnsi="Verdana" w:cs="Times New Roman"/>
                <w:sz w:val="20"/>
                <w:szCs w:val="20"/>
                <w:lang w:val="ro-RO"/>
              </w:rPr>
              <w:t>Personal</w:t>
            </w:r>
          </w:p>
        </w:tc>
        <w:tc>
          <w:tcPr>
            <w:tcW w:w="1295" w:type="dxa"/>
            <w:vAlign w:val="center"/>
          </w:tcPr>
          <w:p w14:paraId="257CC643" w14:textId="6C2121C8" w:rsidR="00A714D1" w:rsidRPr="00790E0A" w:rsidRDefault="0091434F" w:rsidP="00406C23">
            <w:pPr>
              <w:jc w:val="center"/>
              <w:rPr>
                <w:rFonts w:ascii="Verdana" w:hAnsi="Verdana" w:cs="Times New Roman"/>
                <w:bCs/>
                <w:sz w:val="20"/>
                <w:szCs w:val="20"/>
              </w:rPr>
            </w:pPr>
            <w:r w:rsidRPr="00790E0A">
              <w:rPr>
                <w:rFonts w:ascii="Verdana" w:hAnsi="Verdana" w:cs="Times New Roman"/>
                <w:bCs/>
                <w:sz w:val="20"/>
                <w:szCs w:val="20"/>
              </w:rPr>
              <w:t>0.2</w:t>
            </w:r>
          </w:p>
        </w:tc>
        <w:tc>
          <w:tcPr>
            <w:tcW w:w="2008" w:type="dxa"/>
          </w:tcPr>
          <w:p w14:paraId="3ECEB75B" w14:textId="77777777" w:rsidR="00A714D1" w:rsidRPr="00790E0A" w:rsidRDefault="00A714D1" w:rsidP="00406C23">
            <w:pPr>
              <w:spacing w:before="40"/>
              <w:jc w:val="center"/>
              <w:rPr>
                <w:rFonts w:ascii="Verdana" w:hAnsi="Verdana" w:cs="Times New Roman"/>
                <w:bCs/>
                <w:iCs/>
                <w:noProof/>
                <w:sz w:val="20"/>
                <w:szCs w:val="20"/>
                <w:lang w:val="ro-RO"/>
              </w:rPr>
            </w:pPr>
            <w:r w:rsidRPr="00790E0A">
              <w:rPr>
                <w:rFonts w:ascii="Verdana" w:hAnsi="Verdana" w:cs="Times New Roman"/>
                <w:bCs/>
                <w:iCs/>
                <w:noProof/>
                <w:sz w:val="20"/>
                <w:szCs w:val="20"/>
                <w:lang w:val="ro-RO"/>
              </w:rPr>
              <w:t>Pubela 120 L platforma deseuri deseuri</w:t>
            </w:r>
          </w:p>
        </w:tc>
        <w:tc>
          <w:tcPr>
            <w:tcW w:w="1890" w:type="dxa"/>
          </w:tcPr>
          <w:p w14:paraId="1B5CEEAF" w14:textId="77777777" w:rsidR="00A714D1" w:rsidRPr="00790E0A" w:rsidRDefault="00A714D1" w:rsidP="00406C23">
            <w:pPr>
              <w:spacing w:before="40"/>
              <w:jc w:val="center"/>
              <w:rPr>
                <w:rFonts w:ascii="Verdana" w:hAnsi="Verdana" w:cs="Times New Roman"/>
                <w:bCs/>
                <w:iCs/>
                <w:noProof/>
                <w:sz w:val="20"/>
                <w:szCs w:val="20"/>
                <w:lang w:val="ro-RO"/>
              </w:rPr>
            </w:pPr>
            <w:r w:rsidRPr="00790E0A">
              <w:rPr>
                <w:rFonts w:ascii="Verdana" w:hAnsi="Verdana" w:cs="Times New Roman"/>
                <w:bCs/>
                <w:iCs/>
                <w:noProof/>
                <w:sz w:val="20"/>
                <w:szCs w:val="20"/>
                <w:lang w:val="ro-RO"/>
              </w:rPr>
              <w:t>eliminare</w:t>
            </w:r>
          </w:p>
        </w:tc>
        <w:tc>
          <w:tcPr>
            <w:tcW w:w="990" w:type="dxa"/>
          </w:tcPr>
          <w:p w14:paraId="573D7422" w14:textId="77777777" w:rsidR="00A714D1" w:rsidRPr="00790E0A" w:rsidRDefault="00A714D1" w:rsidP="00406C23">
            <w:pPr>
              <w:spacing w:before="40"/>
              <w:jc w:val="center"/>
              <w:rPr>
                <w:rFonts w:ascii="Verdana" w:hAnsi="Verdana" w:cs="Times New Roman"/>
                <w:bCs/>
                <w:iCs/>
                <w:noProof/>
                <w:sz w:val="20"/>
                <w:szCs w:val="20"/>
                <w:lang w:val="ro-RO"/>
              </w:rPr>
            </w:pPr>
            <w:r w:rsidRPr="00790E0A">
              <w:rPr>
                <w:rFonts w:ascii="Verdana" w:hAnsi="Verdana" w:cs="Times New Roman"/>
                <w:bCs/>
                <w:iCs/>
                <w:noProof/>
                <w:sz w:val="20"/>
                <w:szCs w:val="20"/>
                <w:lang w:val="ro-RO"/>
              </w:rPr>
              <w:t>D5</w:t>
            </w:r>
          </w:p>
        </w:tc>
      </w:tr>
      <w:bookmarkEnd w:id="10"/>
    </w:tbl>
    <w:p w14:paraId="77C5893A" w14:textId="77777777" w:rsidR="002E5993" w:rsidRPr="00790E0A" w:rsidRDefault="002E5993" w:rsidP="000A0C0D">
      <w:pPr>
        <w:spacing w:after="0"/>
        <w:rPr>
          <w:rFonts w:ascii="Verdana" w:eastAsia="Times New Roman" w:hAnsi="Verdana" w:cs="Times New Roman"/>
          <w:sz w:val="20"/>
          <w:szCs w:val="20"/>
        </w:rPr>
      </w:pPr>
    </w:p>
    <w:p w14:paraId="6825E76F" w14:textId="6D2C7EE7" w:rsidR="00493D49" w:rsidRPr="0012595C" w:rsidRDefault="00493D49" w:rsidP="00312EB9">
      <w:pPr>
        <w:tabs>
          <w:tab w:val="left" w:pos="426"/>
        </w:tabs>
        <w:spacing w:after="0"/>
        <w:jc w:val="both"/>
        <w:rPr>
          <w:rFonts w:ascii="Times New Roman" w:hAnsi="Times New Roman" w:cs="Times New Roman"/>
          <w:b/>
          <w:i/>
          <w:sz w:val="24"/>
          <w:szCs w:val="24"/>
          <w:lang w:val="it-IT" w:eastAsia="ro-RO"/>
        </w:rPr>
      </w:pPr>
      <w:r w:rsidRPr="0012595C">
        <w:rPr>
          <w:rFonts w:ascii="Times New Roman" w:hAnsi="Times New Roman" w:cs="Times New Roman"/>
          <w:b/>
          <w:i/>
          <w:sz w:val="24"/>
          <w:szCs w:val="24"/>
          <w:lang w:val="it-IT" w:eastAsia="ro-RO"/>
        </w:rPr>
        <w:t>    </w:t>
      </w:r>
    </w:p>
    <w:p w14:paraId="721D0F61" w14:textId="30C45A36" w:rsidR="000A3D2D" w:rsidRPr="00790E0A" w:rsidRDefault="000A3D2D" w:rsidP="00790E0A">
      <w:pPr>
        <w:spacing w:after="0"/>
        <w:jc w:val="both"/>
        <w:rPr>
          <w:rFonts w:ascii="Verdana" w:eastAsia="Times New Roman" w:hAnsi="Verdana" w:cs="Times New Roman"/>
          <w:b/>
          <w:bCs/>
          <w:sz w:val="20"/>
          <w:szCs w:val="20"/>
        </w:rPr>
      </w:pPr>
      <w:r w:rsidRPr="00790E0A">
        <w:rPr>
          <w:rFonts w:ascii="Verdana" w:eastAsia="Times New Roman" w:hAnsi="Verdana" w:cs="Times New Roman"/>
          <w:b/>
          <w:bCs/>
          <w:sz w:val="20"/>
          <w:szCs w:val="20"/>
        </w:rPr>
        <w:t xml:space="preserve">- </w:t>
      </w:r>
      <w:proofErr w:type="spellStart"/>
      <w:r w:rsidRPr="00790E0A">
        <w:rPr>
          <w:rFonts w:ascii="Verdana" w:eastAsia="Times New Roman" w:hAnsi="Verdana" w:cs="Times New Roman"/>
          <w:b/>
          <w:bCs/>
          <w:sz w:val="20"/>
          <w:szCs w:val="20"/>
        </w:rPr>
        <w:t>programul</w:t>
      </w:r>
      <w:proofErr w:type="spellEnd"/>
      <w:r w:rsidRPr="00790E0A">
        <w:rPr>
          <w:rFonts w:ascii="Verdana" w:eastAsia="Times New Roman" w:hAnsi="Verdana" w:cs="Times New Roman"/>
          <w:b/>
          <w:bCs/>
          <w:sz w:val="20"/>
          <w:szCs w:val="20"/>
        </w:rPr>
        <w:t xml:space="preserve"> de </w:t>
      </w:r>
      <w:proofErr w:type="spellStart"/>
      <w:r w:rsidRPr="00790E0A">
        <w:rPr>
          <w:rFonts w:ascii="Verdana" w:eastAsia="Times New Roman" w:hAnsi="Verdana" w:cs="Times New Roman"/>
          <w:b/>
          <w:bCs/>
          <w:sz w:val="20"/>
          <w:szCs w:val="20"/>
        </w:rPr>
        <w:t>prevenire</w:t>
      </w:r>
      <w:proofErr w:type="spellEnd"/>
      <w:r w:rsidRPr="00790E0A">
        <w:rPr>
          <w:rFonts w:ascii="Verdana" w:eastAsia="Times New Roman" w:hAnsi="Verdana" w:cs="Times New Roman"/>
          <w:b/>
          <w:bCs/>
          <w:sz w:val="20"/>
          <w:szCs w:val="20"/>
        </w:rPr>
        <w:t xml:space="preserve"> </w:t>
      </w:r>
      <w:proofErr w:type="spellStart"/>
      <w:r w:rsidRPr="00790E0A">
        <w:rPr>
          <w:rFonts w:ascii="Verdana" w:eastAsia="Times New Roman" w:hAnsi="Verdana" w:cs="Times New Roman"/>
          <w:b/>
          <w:bCs/>
          <w:sz w:val="20"/>
          <w:szCs w:val="20"/>
        </w:rPr>
        <w:t>și</w:t>
      </w:r>
      <w:proofErr w:type="spellEnd"/>
      <w:r w:rsidRPr="00790E0A">
        <w:rPr>
          <w:rFonts w:ascii="Verdana" w:eastAsia="Times New Roman" w:hAnsi="Verdana" w:cs="Times New Roman"/>
          <w:b/>
          <w:bCs/>
          <w:sz w:val="20"/>
          <w:szCs w:val="20"/>
        </w:rPr>
        <w:t xml:space="preserve"> </w:t>
      </w:r>
      <w:proofErr w:type="spellStart"/>
      <w:r w:rsidRPr="00790E0A">
        <w:rPr>
          <w:rFonts w:ascii="Verdana" w:eastAsia="Times New Roman" w:hAnsi="Verdana" w:cs="Times New Roman"/>
          <w:b/>
          <w:bCs/>
          <w:sz w:val="20"/>
          <w:szCs w:val="20"/>
        </w:rPr>
        <w:t>reducere</w:t>
      </w:r>
      <w:proofErr w:type="spellEnd"/>
      <w:r w:rsidRPr="00790E0A">
        <w:rPr>
          <w:rFonts w:ascii="Verdana" w:eastAsia="Times New Roman" w:hAnsi="Verdana" w:cs="Times New Roman"/>
          <w:b/>
          <w:bCs/>
          <w:sz w:val="20"/>
          <w:szCs w:val="20"/>
        </w:rPr>
        <w:t xml:space="preserve"> a </w:t>
      </w:r>
      <w:proofErr w:type="spellStart"/>
      <w:r w:rsidRPr="00790E0A">
        <w:rPr>
          <w:rFonts w:ascii="Verdana" w:eastAsia="Times New Roman" w:hAnsi="Verdana" w:cs="Times New Roman"/>
          <w:b/>
          <w:bCs/>
          <w:sz w:val="20"/>
          <w:szCs w:val="20"/>
        </w:rPr>
        <w:t>cantităților</w:t>
      </w:r>
      <w:proofErr w:type="spellEnd"/>
      <w:r w:rsidRPr="00790E0A">
        <w:rPr>
          <w:rFonts w:ascii="Verdana" w:eastAsia="Times New Roman" w:hAnsi="Verdana" w:cs="Times New Roman"/>
          <w:b/>
          <w:bCs/>
          <w:sz w:val="20"/>
          <w:szCs w:val="20"/>
        </w:rPr>
        <w:t xml:space="preserve"> de </w:t>
      </w:r>
      <w:proofErr w:type="spellStart"/>
      <w:r w:rsidRPr="00790E0A">
        <w:rPr>
          <w:rFonts w:ascii="Verdana" w:eastAsia="Times New Roman" w:hAnsi="Verdana" w:cs="Times New Roman"/>
          <w:b/>
          <w:bCs/>
          <w:sz w:val="20"/>
          <w:szCs w:val="20"/>
        </w:rPr>
        <w:t>deșeuri</w:t>
      </w:r>
      <w:proofErr w:type="spellEnd"/>
      <w:r w:rsidRPr="00790E0A">
        <w:rPr>
          <w:rFonts w:ascii="Verdana" w:eastAsia="Times New Roman" w:hAnsi="Verdana" w:cs="Times New Roman"/>
          <w:b/>
          <w:bCs/>
          <w:sz w:val="20"/>
          <w:szCs w:val="20"/>
        </w:rPr>
        <w:t xml:space="preserve"> generate;</w:t>
      </w:r>
    </w:p>
    <w:p w14:paraId="086AB53F" w14:textId="77777777" w:rsidR="00FC09F3" w:rsidRPr="00790E0A" w:rsidRDefault="00FC09F3" w:rsidP="00790E0A">
      <w:pPr>
        <w:spacing w:after="0"/>
        <w:jc w:val="both"/>
        <w:rPr>
          <w:rFonts w:ascii="Verdana" w:eastAsia="Times New Roman" w:hAnsi="Verdana" w:cs="Times New Roman"/>
          <w:sz w:val="20"/>
          <w:szCs w:val="20"/>
        </w:rPr>
      </w:pPr>
    </w:p>
    <w:p w14:paraId="614BD0D4" w14:textId="7B1D5F5A" w:rsidR="00FC09F3" w:rsidRPr="00790E0A" w:rsidRDefault="00FC09F3" w:rsidP="00790E0A">
      <w:pPr>
        <w:spacing w:after="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Vor</w:t>
      </w:r>
      <w:proofErr w:type="spellEnd"/>
      <w:r w:rsidRPr="00790E0A">
        <w:rPr>
          <w:rFonts w:ascii="Verdana" w:eastAsia="Times New Roman" w:hAnsi="Verdana" w:cs="Times New Roman"/>
          <w:sz w:val="20"/>
          <w:szCs w:val="20"/>
        </w:rPr>
        <w:t xml:space="preserve"> fi </w:t>
      </w:r>
      <w:proofErr w:type="spellStart"/>
      <w:r w:rsidRPr="00790E0A">
        <w:rPr>
          <w:rFonts w:ascii="Verdana" w:eastAsia="Times New Roman" w:hAnsi="Verdana" w:cs="Times New Roman"/>
          <w:sz w:val="20"/>
          <w:szCs w:val="20"/>
        </w:rPr>
        <w:t>respectate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masurile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impuse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prin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Programul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perevenire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reducere</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cantitatilor</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deseuri</w:t>
      </w:r>
      <w:proofErr w:type="spellEnd"/>
      <w:r w:rsidRPr="00790E0A">
        <w:rPr>
          <w:rFonts w:ascii="Verdana" w:eastAsia="Times New Roman" w:hAnsi="Verdana" w:cs="Times New Roman"/>
          <w:sz w:val="20"/>
          <w:szCs w:val="20"/>
        </w:rPr>
        <w:t xml:space="preserve"> generate, conform </w:t>
      </w:r>
      <w:r w:rsidRPr="00790E0A">
        <w:rPr>
          <w:rFonts w:ascii="Verdana" w:eastAsia="Times New Roman" w:hAnsi="Verdana" w:cs="Times New Roman"/>
          <w:bCs/>
          <w:sz w:val="20"/>
          <w:szCs w:val="20"/>
        </w:rPr>
        <w:t xml:space="preserve">O.U.G 92/2021, cu </w:t>
      </w:r>
      <w:proofErr w:type="spellStart"/>
      <w:r w:rsidRPr="00790E0A">
        <w:rPr>
          <w:rFonts w:ascii="Verdana" w:eastAsia="Times New Roman" w:hAnsi="Verdana" w:cs="Times New Roman"/>
          <w:bCs/>
          <w:sz w:val="20"/>
          <w:szCs w:val="20"/>
        </w:rPr>
        <w:t>completarile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si</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modificarile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ulterioare</w:t>
      </w:r>
      <w:proofErr w:type="spellEnd"/>
      <w:r w:rsidRPr="00790E0A">
        <w:rPr>
          <w:rFonts w:ascii="Verdana" w:eastAsia="Times New Roman" w:hAnsi="Verdana" w:cs="Times New Roman"/>
          <w:bCs/>
          <w:sz w:val="20"/>
          <w:szCs w:val="20"/>
        </w:rPr>
        <w:t>.</w:t>
      </w:r>
    </w:p>
    <w:p w14:paraId="2B2BC3D8" w14:textId="77777777" w:rsidR="00FC09F3" w:rsidRPr="00790E0A" w:rsidRDefault="00FC09F3" w:rsidP="00790E0A">
      <w:pPr>
        <w:spacing w:after="0"/>
        <w:jc w:val="both"/>
        <w:rPr>
          <w:rFonts w:ascii="Verdana" w:eastAsia="Times New Roman" w:hAnsi="Verdana" w:cs="Times New Roman"/>
          <w:sz w:val="20"/>
          <w:szCs w:val="20"/>
        </w:rPr>
      </w:pPr>
    </w:p>
    <w:p w14:paraId="41E5AB4D"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planul</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gestionare</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deșeurilor</w:t>
      </w:r>
      <w:proofErr w:type="spellEnd"/>
      <w:r w:rsidRPr="00790E0A">
        <w:rPr>
          <w:rFonts w:ascii="Verdana" w:eastAsia="Times New Roman" w:hAnsi="Verdana" w:cs="Times New Roman"/>
          <w:b/>
          <w:sz w:val="20"/>
          <w:szCs w:val="20"/>
        </w:rPr>
        <w:t>;</w:t>
      </w:r>
    </w:p>
    <w:p w14:paraId="69997372" w14:textId="2F4394AB" w:rsidR="006C052B" w:rsidRPr="00790E0A" w:rsidRDefault="006C052B" w:rsidP="00790E0A">
      <w:pPr>
        <w:spacing w:after="0"/>
        <w:jc w:val="both"/>
        <w:rPr>
          <w:rFonts w:ascii="Verdana" w:eastAsia="Times New Roman" w:hAnsi="Verdana" w:cs="Times New Roman"/>
          <w:b/>
          <w:sz w:val="20"/>
          <w:szCs w:val="20"/>
        </w:rPr>
      </w:pPr>
    </w:p>
    <w:p w14:paraId="17B77799" w14:textId="40EF11DA" w:rsidR="006C052B" w:rsidRPr="00790E0A" w:rsidRDefault="006C052B" w:rsidP="00790E0A">
      <w:pPr>
        <w:spacing w:after="0"/>
        <w:jc w:val="both"/>
        <w:rPr>
          <w:rFonts w:ascii="Verdana" w:eastAsia="Times New Roman" w:hAnsi="Verdana" w:cs="Times New Roman"/>
          <w:bCs/>
          <w:sz w:val="20"/>
          <w:szCs w:val="20"/>
        </w:rPr>
      </w:pPr>
      <w:proofErr w:type="spellStart"/>
      <w:r w:rsidRPr="00790E0A">
        <w:rPr>
          <w:rFonts w:ascii="Verdana" w:eastAsia="Times New Roman" w:hAnsi="Verdana" w:cs="Times New Roman"/>
          <w:bCs/>
          <w:sz w:val="20"/>
          <w:szCs w:val="20"/>
        </w:rPr>
        <w:t>Deseurile</w:t>
      </w:r>
      <w:proofErr w:type="spellEnd"/>
      <w:r w:rsidRPr="00790E0A">
        <w:rPr>
          <w:rFonts w:ascii="Verdana" w:eastAsia="Times New Roman" w:hAnsi="Verdana" w:cs="Times New Roman"/>
          <w:bCs/>
          <w:sz w:val="20"/>
          <w:szCs w:val="20"/>
        </w:rPr>
        <w:t xml:space="preserve"> generate </w:t>
      </w:r>
      <w:proofErr w:type="spellStart"/>
      <w:r w:rsidRPr="00790E0A">
        <w:rPr>
          <w:rFonts w:ascii="Verdana" w:eastAsia="Times New Roman" w:hAnsi="Verdana" w:cs="Times New Roman"/>
          <w:bCs/>
          <w:sz w:val="20"/>
          <w:szCs w:val="20"/>
        </w:rPr>
        <w:t>atat</w:t>
      </w:r>
      <w:proofErr w:type="spellEnd"/>
      <w:r w:rsidRPr="00790E0A">
        <w:rPr>
          <w:rFonts w:ascii="Verdana" w:eastAsia="Times New Roman" w:hAnsi="Verdana" w:cs="Times New Roman"/>
          <w:bCs/>
          <w:sz w:val="20"/>
          <w:szCs w:val="20"/>
        </w:rPr>
        <w:t xml:space="preserve"> in </w:t>
      </w:r>
      <w:proofErr w:type="spellStart"/>
      <w:r w:rsidRPr="00790E0A">
        <w:rPr>
          <w:rFonts w:ascii="Verdana" w:eastAsia="Times New Roman" w:hAnsi="Verdana" w:cs="Times New Roman"/>
          <w:bCs/>
          <w:sz w:val="20"/>
          <w:szCs w:val="20"/>
        </w:rPr>
        <w:t>faza</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proiect</w:t>
      </w:r>
      <w:proofErr w:type="spellEnd"/>
      <w:r w:rsidRPr="00790E0A">
        <w:rPr>
          <w:rFonts w:ascii="Verdana" w:eastAsia="Times New Roman" w:hAnsi="Verdana" w:cs="Times New Roman"/>
          <w:bCs/>
          <w:sz w:val="20"/>
          <w:szCs w:val="20"/>
        </w:rPr>
        <w:t xml:space="preserve">, cat </w:t>
      </w:r>
      <w:proofErr w:type="spellStart"/>
      <w:r w:rsidRPr="00790E0A">
        <w:rPr>
          <w:rFonts w:ascii="Verdana" w:eastAsia="Times New Roman" w:hAnsi="Verdana" w:cs="Times New Roman"/>
          <w:bCs/>
          <w:sz w:val="20"/>
          <w:szCs w:val="20"/>
        </w:rPr>
        <w:t>si</w:t>
      </w:r>
      <w:proofErr w:type="spellEnd"/>
      <w:r w:rsidRPr="00790E0A">
        <w:rPr>
          <w:rFonts w:ascii="Verdana" w:eastAsia="Times New Roman" w:hAnsi="Verdana" w:cs="Times New Roman"/>
          <w:bCs/>
          <w:sz w:val="20"/>
          <w:szCs w:val="20"/>
        </w:rPr>
        <w:t xml:space="preserve"> in </w:t>
      </w:r>
      <w:proofErr w:type="spellStart"/>
      <w:r w:rsidRPr="00790E0A">
        <w:rPr>
          <w:rFonts w:ascii="Verdana" w:eastAsia="Times New Roman" w:hAnsi="Verdana" w:cs="Times New Roman"/>
          <w:bCs/>
          <w:sz w:val="20"/>
          <w:szCs w:val="20"/>
        </w:rPr>
        <w:t>faza</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executie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vor</w:t>
      </w:r>
      <w:proofErr w:type="spellEnd"/>
      <w:r w:rsidRPr="00790E0A">
        <w:rPr>
          <w:rFonts w:ascii="Verdana" w:eastAsia="Times New Roman" w:hAnsi="Verdana" w:cs="Times New Roman"/>
          <w:bCs/>
          <w:sz w:val="20"/>
          <w:szCs w:val="20"/>
        </w:rPr>
        <w:t xml:space="preserve"> fi predate </w:t>
      </w:r>
      <w:proofErr w:type="spellStart"/>
      <w:r w:rsidRPr="00790E0A">
        <w:rPr>
          <w:rFonts w:ascii="Verdana" w:eastAsia="Times New Roman" w:hAnsi="Verdana" w:cs="Times New Roman"/>
          <w:bCs/>
          <w:sz w:val="20"/>
          <w:szCs w:val="20"/>
        </w:rPr>
        <w:t>unor</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operatori</w:t>
      </w:r>
      <w:proofErr w:type="spellEnd"/>
      <w:r w:rsidRPr="00790E0A">
        <w:rPr>
          <w:rFonts w:ascii="Verdana" w:eastAsia="Times New Roman" w:hAnsi="Verdana" w:cs="Times New Roman"/>
          <w:bCs/>
          <w:sz w:val="20"/>
          <w:szCs w:val="20"/>
        </w:rPr>
        <w:t xml:space="preserve"> economici </w:t>
      </w:r>
      <w:proofErr w:type="spellStart"/>
      <w:r w:rsidRPr="00790E0A">
        <w:rPr>
          <w:rFonts w:ascii="Verdana" w:eastAsia="Times New Roman" w:hAnsi="Verdana" w:cs="Times New Roman"/>
          <w:bCs/>
          <w:sz w:val="20"/>
          <w:szCs w:val="20"/>
        </w:rPr>
        <w:t>autorizati</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pentru</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valorificarea</w:t>
      </w:r>
      <w:proofErr w:type="spellEnd"/>
      <w:r w:rsidRPr="00790E0A">
        <w:rPr>
          <w:rFonts w:ascii="Verdana" w:eastAsia="Times New Roman" w:hAnsi="Verdana" w:cs="Times New Roman"/>
          <w:bCs/>
          <w:sz w:val="20"/>
          <w:szCs w:val="20"/>
        </w:rPr>
        <w:t>/</w:t>
      </w:r>
      <w:proofErr w:type="spellStart"/>
      <w:r w:rsidRPr="00790E0A">
        <w:rPr>
          <w:rFonts w:ascii="Verdana" w:eastAsia="Times New Roman" w:hAnsi="Verdana" w:cs="Times New Roman"/>
          <w:bCs/>
          <w:sz w:val="20"/>
          <w:szCs w:val="20"/>
        </w:rPr>
        <w:t>eliminarea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acestora</w:t>
      </w:r>
      <w:proofErr w:type="spellEnd"/>
      <w:r w:rsidRPr="00790E0A">
        <w:rPr>
          <w:rFonts w:ascii="Verdana" w:eastAsia="Times New Roman" w:hAnsi="Verdana" w:cs="Times New Roman"/>
          <w:bCs/>
          <w:sz w:val="20"/>
          <w:szCs w:val="20"/>
        </w:rPr>
        <w:t>.</w:t>
      </w:r>
    </w:p>
    <w:p w14:paraId="67600BE3" w14:textId="77777777" w:rsidR="006C052B" w:rsidRPr="00790E0A" w:rsidRDefault="006C052B" w:rsidP="00790E0A">
      <w:pPr>
        <w:spacing w:after="0"/>
        <w:jc w:val="both"/>
        <w:rPr>
          <w:rFonts w:ascii="Verdana" w:eastAsia="Times New Roman" w:hAnsi="Verdana" w:cs="Times New Roman"/>
          <w:bCs/>
          <w:sz w:val="20"/>
          <w:szCs w:val="20"/>
        </w:rPr>
      </w:pPr>
    </w:p>
    <w:p w14:paraId="3A4CABF8" w14:textId="309AC4FE" w:rsidR="006C052B" w:rsidRPr="00790E0A" w:rsidRDefault="006C052B" w:rsidP="00790E0A">
      <w:pPr>
        <w:spacing w:after="0"/>
        <w:jc w:val="both"/>
        <w:rPr>
          <w:rFonts w:ascii="Verdana" w:eastAsia="Times New Roman" w:hAnsi="Verdana" w:cs="Times New Roman"/>
          <w:bCs/>
          <w:sz w:val="20"/>
          <w:szCs w:val="20"/>
        </w:rPr>
      </w:pPr>
      <w:r w:rsidRPr="00790E0A">
        <w:rPr>
          <w:rFonts w:ascii="Verdana" w:eastAsia="Times New Roman" w:hAnsi="Verdana" w:cs="Times New Roman"/>
          <w:bCs/>
          <w:sz w:val="20"/>
          <w:szCs w:val="20"/>
        </w:rPr>
        <w:t xml:space="preserve">Pana la </w:t>
      </w:r>
      <w:proofErr w:type="spellStart"/>
      <w:r w:rsidRPr="00790E0A">
        <w:rPr>
          <w:rFonts w:ascii="Verdana" w:eastAsia="Times New Roman" w:hAnsi="Verdana" w:cs="Times New Roman"/>
          <w:bCs/>
          <w:sz w:val="20"/>
          <w:szCs w:val="20"/>
        </w:rPr>
        <w:t>predare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acestea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vor</w:t>
      </w:r>
      <w:proofErr w:type="spellEnd"/>
      <w:r w:rsidRPr="00790E0A">
        <w:rPr>
          <w:rFonts w:ascii="Verdana" w:eastAsia="Times New Roman" w:hAnsi="Verdana" w:cs="Times New Roman"/>
          <w:bCs/>
          <w:sz w:val="20"/>
          <w:szCs w:val="20"/>
        </w:rPr>
        <w:t xml:space="preserve"> fi </w:t>
      </w:r>
      <w:proofErr w:type="spellStart"/>
      <w:r w:rsidRPr="00790E0A">
        <w:rPr>
          <w:rFonts w:ascii="Verdana" w:eastAsia="Times New Roman" w:hAnsi="Verdana" w:cs="Times New Roman"/>
          <w:bCs/>
          <w:sz w:val="20"/>
          <w:szCs w:val="20"/>
        </w:rPr>
        <w:t>stocate</w:t>
      </w:r>
      <w:proofErr w:type="spellEnd"/>
      <w:r w:rsidRPr="00790E0A">
        <w:rPr>
          <w:rFonts w:ascii="Verdana" w:eastAsia="Times New Roman" w:hAnsi="Verdana" w:cs="Times New Roman"/>
          <w:bCs/>
          <w:sz w:val="20"/>
          <w:szCs w:val="20"/>
        </w:rPr>
        <w:t xml:space="preserve"> pe </w:t>
      </w:r>
      <w:proofErr w:type="spellStart"/>
      <w:r w:rsidRPr="00790E0A">
        <w:rPr>
          <w:rFonts w:ascii="Verdana" w:eastAsia="Times New Roman" w:hAnsi="Verdana" w:cs="Times New Roman"/>
          <w:bCs/>
          <w:sz w:val="20"/>
          <w:szCs w:val="20"/>
        </w:rPr>
        <w:t>amplasament</w:t>
      </w:r>
      <w:proofErr w:type="spellEnd"/>
      <w:r w:rsidRPr="00790E0A">
        <w:rPr>
          <w:rFonts w:ascii="Verdana" w:eastAsia="Times New Roman" w:hAnsi="Verdana" w:cs="Times New Roman"/>
          <w:bCs/>
          <w:sz w:val="20"/>
          <w:szCs w:val="20"/>
        </w:rPr>
        <w:t xml:space="preserve"> conform </w:t>
      </w:r>
      <w:proofErr w:type="spellStart"/>
      <w:r w:rsidRPr="00790E0A">
        <w:rPr>
          <w:rFonts w:ascii="Verdana" w:eastAsia="Times New Roman" w:hAnsi="Verdana" w:cs="Times New Roman"/>
          <w:bCs/>
          <w:sz w:val="20"/>
          <w:szCs w:val="20"/>
        </w:rPr>
        <w:t>modalitatilor</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stocare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mentionate</w:t>
      </w:r>
      <w:proofErr w:type="spellEnd"/>
      <w:r w:rsidRPr="00790E0A">
        <w:rPr>
          <w:rFonts w:ascii="Verdana" w:eastAsia="Times New Roman" w:hAnsi="Verdana" w:cs="Times New Roman"/>
          <w:bCs/>
          <w:sz w:val="20"/>
          <w:szCs w:val="20"/>
        </w:rPr>
        <w:t xml:space="preserve"> in </w:t>
      </w:r>
      <w:proofErr w:type="spellStart"/>
      <w:r w:rsidRPr="00790E0A">
        <w:rPr>
          <w:rFonts w:ascii="Verdana" w:eastAsia="Times New Roman" w:hAnsi="Verdana" w:cs="Times New Roman"/>
          <w:bCs/>
          <w:sz w:val="20"/>
          <w:szCs w:val="20"/>
        </w:rPr>
        <w:t>tabelul</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mai</w:t>
      </w:r>
      <w:proofErr w:type="spellEnd"/>
      <w:r w:rsidRPr="00790E0A">
        <w:rPr>
          <w:rFonts w:ascii="Verdana" w:eastAsia="Times New Roman" w:hAnsi="Verdana" w:cs="Times New Roman"/>
          <w:bCs/>
          <w:sz w:val="20"/>
          <w:szCs w:val="20"/>
        </w:rPr>
        <w:t xml:space="preserve"> sus.</w:t>
      </w:r>
    </w:p>
    <w:p w14:paraId="2FB892EC" w14:textId="77777777" w:rsidR="006C052B" w:rsidRPr="00790E0A" w:rsidRDefault="006C052B" w:rsidP="00790E0A">
      <w:pPr>
        <w:spacing w:after="0"/>
        <w:jc w:val="both"/>
        <w:rPr>
          <w:rFonts w:ascii="Verdana" w:eastAsia="Times New Roman" w:hAnsi="Verdana" w:cs="Times New Roman"/>
          <w:bCs/>
          <w:sz w:val="20"/>
          <w:szCs w:val="20"/>
        </w:rPr>
      </w:pPr>
    </w:p>
    <w:p w14:paraId="7D1C6ED6" w14:textId="6A5BC34A" w:rsidR="006C052B" w:rsidRPr="00790E0A" w:rsidRDefault="006C052B" w:rsidP="00790E0A">
      <w:pPr>
        <w:spacing w:after="0"/>
        <w:jc w:val="both"/>
        <w:rPr>
          <w:rFonts w:ascii="Verdana" w:eastAsia="Times New Roman" w:hAnsi="Verdana" w:cs="Times New Roman"/>
          <w:bCs/>
          <w:sz w:val="20"/>
          <w:szCs w:val="20"/>
        </w:rPr>
      </w:pPr>
      <w:proofErr w:type="spellStart"/>
      <w:r w:rsidRPr="00790E0A">
        <w:rPr>
          <w:rFonts w:ascii="Verdana" w:eastAsia="Times New Roman" w:hAnsi="Verdana" w:cs="Times New Roman"/>
          <w:bCs/>
          <w:sz w:val="20"/>
          <w:szCs w:val="20"/>
        </w:rPr>
        <w:t>Vor</w:t>
      </w:r>
      <w:proofErr w:type="spellEnd"/>
      <w:r w:rsidRPr="00790E0A">
        <w:rPr>
          <w:rFonts w:ascii="Verdana" w:eastAsia="Times New Roman" w:hAnsi="Verdana" w:cs="Times New Roman"/>
          <w:bCs/>
          <w:sz w:val="20"/>
          <w:szCs w:val="20"/>
        </w:rPr>
        <w:t xml:space="preserve"> fi </w:t>
      </w:r>
      <w:proofErr w:type="spellStart"/>
      <w:r w:rsidRPr="00790E0A">
        <w:rPr>
          <w:rFonts w:ascii="Verdana" w:eastAsia="Times New Roman" w:hAnsi="Verdana" w:cs="Times New Roman"/>
          <w:bCs/>
          <w:sz w:val="20"/>
          <w:szCs w:val="20"/>
        </w:rPr>
        <w:t>respectate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toate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prevederile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legale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mentionate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prin</w:t>
      </w:r>
      <w:proofErr w:type="spellEnd"/>
      <w:r w:rsidRPr="00790E0A">
        <w:rPr>
          <w:rFonts w:ascii="Verdana" w:eastAsia="Times New Roman" w:hAnsi="Verdana" w:cs="Times New Roman"/>
          <w:bCs/>
          <w:sz w:val="20"/>
          <w:szCs w:val="20"/>
        </w:rPr>
        <w:t xml:space="preserve"> HG 856/2002 </w:t>
      </w:r>
      <w:proofErr w:type="spellStart"/>
      <w:r w:rsidRPr="00790E0A">
        <w:rPr>
          <w:rFonts w:ascii="Verdana" w:eastAsia="Times New Roman" w:hAnsi="Verdana" w:cs="Times New Roman"/>
          <w:bCs/>
          <w:sz w:val="20"/>
          <w:szCs w:val="20"/>
        </w:rPr>
        <w:t>si</w:t>
      </w:r>
      <w:proofErr w:type="spellEnd"/>
      <w:r w:rsidRPr="00790E0A">
        <w:rPr>
          <w:rFonts w:ascii="Verdana" w:eastAsia="Times New Roman" w:hAnsi="Verdana" w:cs="Times New Roman"/>
          <w:bCs/>
          <w:sz w:val="20"/>
          <w:szCs w:val="20"/>
        </w:rPr>
        <w:t xml:space="preserve"> O.U.G 92/2021, cu </w:t>
      </w:r>
      <w:proofErr w:type="spellStart"/>
      <w:r w:rsidRPr="00790E0A">
        <w:rPr>
          <w:rFonts w:ascii="Verdana" w:eastAsia="Times New Roman" w:hAnsi="Verdana" w:cs="Times New Roman"/>
          <w:bCs/>
          <w:sz w:val="20"/>
          <w:szCs w:val="20"/>
        </w:rPr>
        <w:t>completarile</w:t>
      </w:r>
      <w:proofErr w:type="spellEnd"/>
      <w:r w:rsidRPr="00790E0A">
        <w:rPr>
          <w:rFonts w:ascii="Verdana" w:eastAsia="Times New Roman" w:hAnsi="Verdana" w:cs="Times New Roman"/>
          <w:bCs/>
          <w:sz w:val="20"/>
          <w:szCs w:val="20"/>
        </w:rPr>
        <w:t xml:space="preserve"> si </w:t>
      </w:r>
      <w:proofErr w:type="spellStart"/>
      <w:r w:rsidRPr="00790E0A">
        <w:rPr>
          <w:rFonts w:ascii="Verdana" w:eastAsia="Times New Roman" w:hAnsi="Verdana" w:cs="Times New Roman"/>
          <w:bCs/>
          <w:sz w:val="20"/>
          <w:szCs w:val="20"/>
        </w:rPr>
        <w:t>modificarile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ulterioare</w:t>
      </w:r>
      <w:proofErr w:type="spellEnd"/>
      <w:r w:rsidRPr="00790E0A">
        <w:rPr>
          <w:rFonts w:ascii="Verdana" w:eastAsia="Times New Roman" w:hAnsi="Verdana" w:cs="Times New Roman"/>
          <w:bCs/>
          <w:sz w:val="20"/>
          <w:szCs w:val="20"/>
        </w:rPr>
        <w:t xml:space="preserve">. Va fi </w:t>
      </w:r>
      <w:proofErr w:type="spellStart"/>
      <w:r w:rsidRPr="00790E0A">
        <w:rPr>
          <w:rFonts w:ascii="Verdana" w:eastAsia="Times New Roman" w:hAnsi="Verdana" w:cs="Times New Roman"/>
          <w:bCs/>
          <w:sz w:val="20"/>
          <w:szCs w:val="20"/>
        </w:rPr>
        <w:t>tinuta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evidenta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lunara</w:t>
      </w:r>
      <w:proofErr w:type="spellEnd"/>
      <w:r w:rsidRPr="00790E0A">
        <w:rPr>
          <w:rFonts w:ascii="Verdana" w:eastAsia="Times New Roman" w:hAnsi="Verdana" w:cs="Times New Roman"/>
          <w:bCs/>
          <w:sz w:val="20"/>
          <w:szCs w:val="20"/>
        </w:rPr>
        <w:t xml:space="preserve"> a </w:t>
      </w:r>
      <w:proofErr w:type="spellStart"/>
      <w:r w:rsidRPr="00790E0A">
        <w:rPr>
          <w:rFonts w:ascii="Verdana" w:eastAsia="Times New Roman" w:hAnsi="Verdana" w:cs="Times New Roman"/>
          <w:bCs/>
          <w:sz w:val="20"/>
          <w:szCs w:val="20"/>
        </w:rPr>
        <w:t>deseurilor</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si</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vor</w:t>
      </w:r>
      <w:proofErr w:type="spellEnd"/>
      <w:r w:rsidRPr="00790E0A">
        <w:rPr>
          <w:rFonts w:ascii="Verdana" w:eastAsia="Times New Roman" w:hAnsi="Verdana" w:cs="Times New Roman"/>
          <w:bCs/>
          <w:sz w:val="20"/>
          <w:szCs w:val="20"/>
        </w:rPr>
        <w:t xml:space="preserve"> fi </w:t>
      </w:r>
      <w:proofErr w:type="spellStart"/>
      <w:r w:rsidRPr="00790E0A">
        <w:rPr>
          <w:rFonts w:ascii="Verdana" w:eastAsia="Times New Roman" w:hAnsi="Verdana" w:cs="Times New Roman"/>
          <w:bCs/>
          <w:sz w:val="20"/>
          <w:szCs w:val="20"/>
        </w:rPr>
        <w:t>transmise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toate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raportarile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prevazute</w:t>
      </w:r>
      <w:proofErr w:type="spellEnd"/>
      <w:r w:rsidRPr="00790E0A">
        <w:rPr>
          <w:rFonts w:ascii="Verdana" w:eastAsia="Times New Roman" w:hAnsi="Verdana" w:cs="Times New Roman"/>
          <w:bCs/>
          <w:sz w:val="20"/>
          <w:szCs w:val="20"/>
        </w:rPr>
        <w:t xml:space="preserve"> de </w:t>
      </w:r>
      <w:proofErr w:type="spellStart"/>
      <w:r w:rsidRPr="00790E0A">
        <w:rPr>
          <w:rFonts w:ascii="Verdana" w:eastAsia="Times New Roman" w:hAnsi="Verdana" w:cs="Times New Roman"/>
          <w:bCs/>
          <w:sz w:val="20"/>
          <w:szCs w:val="20"/>
        </w:rPr>
        <w:t>termenele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legale</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sau</w:t>
      </w:r>
      <w:proofErr w:type="spellEnd"/>
      <w:r w:rsidRPr="00790E0A">
        <w:rPr>
          <w:rFonts w:ascii="Verdana" w:eastAsia="Times New Roman" w:hAnsi="Verdana" w:cs="Times New Roman"/>
          <w:bCs/>
          <w:sz w:val="20"/>
          <w:szCs w:val="20"/>
        </w:rPr>
        <w:t xml:space="preserve"> la </w:t>
      </w:r>
      <w:proofErr w:type="spellStart"/>
      <w:r w:rsidRPr="00790E0A">
        <w:rPr>
          <w:rFonts w:ascii="Verdana" w:eastAsia="Times New Roman" w:hAnsi="Verdana" w:cs="Times New Roman"/>
          <w:bCs/>
          <w:sz w:val="20"/>
          <w:szCs w:val="20"/>
        </w:rPr>
        <w:t>solicitarea</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autoritatilor</w:t>
      </w:r>
      <w:proofErr w:type="spellEnd"/>
      <w:r w:rsidRPr="00790E0A">
        <w:rPr>
          <w:rFonts w:ascii="Verdana" w:eastAsia="Times New Roman" w:hAnsi="Verdana" w:cs="Times New Roman"/>
          <w:bCs/>
          <w:sz w:val="20"/>
          <w:szCs w:val="20"/>
        </w:rPr>
        <w:t xml:space="preserve"> </w:t>
      </w:r>
      <w:proofErr w:type="spellStart"/>
      <w:r w:rsidRPr="00790E0A">
        <w:rPr>
          <w:rFonts w:ascii="Verdana" w:eastAsia="Times New Roman" w:hAnsi="Verdana" w:cs="Times New Roman"/>
          <w:bCs/>
          <w:sz w:val="20"/>
          <w:szCs w:val="20"/>
        </w:rPr>
        <w:t>competente</w:t>
      </w:r>
      <w:proofErr w:type="spellEnd"/>
      <w:r w:rsidRPr="00790E0A">
        <w:rPr>
          <w:rFonts w:ascii="Verdana" w:eastAsia="Times New Roman" w:hAnsi="Verdana" w:cs="Times New Roman"/>
          <w:bCs/>
          <w:sz w:val="20"/>
          <w:szCs w:val="20"/>
        </w:rPr>
        <w:t>.</w:t>
      </w:r>
    </w:p>
    <w:p w14:paraId="690613EF" w14:textId="77777777" w:rsidR="006C052B" w:rsidRPr="00790E0A" w:rsidRDefault="006C052B" w:rsidP="00790E0A">
      <w:pPr>
        <w:spacing w:after="0"/>
        <w:jc w:val="both"/>
        <w:rPr>
          <w:rFonts w:ascii="Verdana" w:eastAsia="Times New Roman" w:hAnsi="Verdana" w:cs="Times New Roman"/>
          <w:b/>
          <w:sz w:val="20"/>
          <w:szCs w:val="20"/>
        </w:rPr>
      </w:pPr>
    </w:p>
    <w:p w14:paraId="5939FA9C" w14:textId="77777777" w:rsidR="006C052B" w:rsidRPr="00790E0A" w:rsidRDefault="006C052B" w:rsidP="00790E0A">
      <w:pPr>
        <w:spacing w:after="0"/>
        <w:jc w:val="both"/>
        <w:rPr>
          <w:rFonts w:ascii="Verdana" w:eastAsia="Times New Roman" w:hAnsi="Verdana" w:cs="Times New Roman"/>
          <w:b/>
          <w:sz w:val="20"/>
          <w:szCs w:val="20"/>
        </w:rPr>
      </w:pPr>
    </w:p>
    <w:p w14:paraId="7246A300" w14:textId="77777777" w:rsidR="000A3D2D" w:rsidRPr="00790E0A" w:rsidRDefault="00775786" w:rsidP="00790E0A">
      <w:pPr>
        <w:spacing w:after="0"/>
        <w:jc w:val="both"/>
        <w:rPr>
          <w:rFonts w:ascii="Verdana" w:eastAsia="Times New Roman" w:hAnsi="Verdana" w:cs="Times New Roman"/>
          <w:sz w:val="20"/>
          <w:szCs w:val="20"/>
        </w:rPr>
      </w:pPr>
      <w:r w:rsidRPr="00790E0A">
        <w:rPr>
          <w:rFonts w:ascii="Verdana" w:hAnsi="Verdana" w:cs="Times New Roman"/>
          <w:b/>
          <w:bCs/>
          <w:sz w:val="20"/>
          <w:szCs w:val="20"/>
          <w:lang w:val="it-IT"/>
        </w:rPr>
        <w:t>9. Gospodarirea substantelor si preparatelor chimice periculoase:</w:t>
      </w:r>
      <w:r w:rsidRPr="00790E0A">
        <w:rPr>
          <w:rFonts w:ascii="Verdana" w:hAnsi="Verdana" w:cs="Times New Roman"/>
          <w:sz w:val="20"/>
          <w:szCs w:val="20"/>
          <w:lang w:val="it-IT"/>
        </w:rPr>
        <w:t xml:space="preserve"> </w:t>
      </w:r>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substanțele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și</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preparatele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chimice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periculoase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utilizate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și</w:t>
      </w:r>
      <w:proofErr w:type="spellEnd"/>
      <w:r w:rsidR="000A3D2D" w:rsidRPr="00790E0A">
        <w:rPr>
          <w:rFonts w:ascii="Verdana" w:eastAsia="Times New Roman" w:hAnsi="Verdana" w:cs="Times New Roman"/>
          <w:sz w:val="20"/>
          <w:szCs w:val="20"/>
        </w:rPr>
        <w:t>/</w:t>
      </w:r>
      <w:proofErr w:type="spellStart"/>
      <w:r w:rsidR="000A3D2D" w:rsidRPr="00790E0A">
        <w:rPr>
          <w:rFonts w:ascii="Verdana" w:eastAsia="Times New Roman" w:hAnsi="Verdana" w:cs="Times New Roman"/>
          <w:sz w:val="20"/>
          <w:szCs w:val="20"/>
        </w:rPr>
        <w:t>sau</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produse</w:t>
      </w:r>
      <w:proofErr w:type="spellEnd"/>
      <w:r w:rsidR="000A3D2D" w:rsidRPr="00790E0A">
        <w:rPr>
          <w:rFonts w:ascii="Verdana" w:eastAsia="Times New Roman" w:hAnsi="Verdana" w:cs="Times New Roman"/>
          <w:sz w:val="20"/>
          <w:szCs w:val="20"/>
        </w:rPr>
        <w:t>;</w:t>
      </w:r>
    </w:p>
    <w:p w14:paraId="094D9664" w14:textId="77777777" w:rsidR="00312EB9" w:rsidRPr="00790E0A" w:rsidRDefault="00312EB9" w:rsidP="00790E0A">
      <w:pPr>
        <w:spacing w:after="0"/>
        <w:jc w:val="both"/>
        <w:rPr>
          <w:rFonts w:ascii="Verdana" w:eastAsia="Times New Roman" w:hAnsi="Verdana" w:cs="Times New Roman"/>
          <w:sz w:val="20"/>
          <w:szCs w:val="20"/>
        </w:rPr>
      </w:pPr>
    </w:p>
    <w:p w14:paraId="1AE82E23" w14:textId="38BB6CE6" w:rsidR="000D7710" w:rsidRPr="00790E0A" w:rsidRDefault="000D7710"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In </w:t>
      </w:r>
      <w:proofErr w:type="spellStart"/>
      <w:r w:rsidRPr="00790E0A">
        <w:rPr>
          <w:rFonts w:ascii="Verdana" w:eastAsia="Times New Roman" w:hAnsi="Verdana" w:cs="Times New Roman"/>
          <w:sz w:val="20"/>
          <w:szCs w:val="20"/>
        </w:rPr>
        <w:t>cadrul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propus</w:t>
      </w:r>
      <w:proofErr w:type="spellEnd"/>
      <w:r w:rsidRPr="00790E0A">
        <w:rPr>
          <w:rFonts w:ascii="Verdana" w:eastAsia="Times New Roman" w:hAnsi="Verdana" w:cs="Times New Roman"/>
          <w:sz w:val="20"/>
          <w:szCs w:val="20"/>
        </w:rPr>
        <w:t xml:space="preserve"> nu se </w:t>
      </w:r>
      <w:proofErr w:type="spellStart"/>
      <w:r w:rsidRPr="00790E0A">
        <w:rPr>
          <w:rFonts w:ascii="Verdana" w:eastAsia="Times New Roman" w:hAnsi="Verdana" w:cs="Times New Roman"/>
          <w:sz w:val="20"/>
          <w:szCs w:val="20"/>
        </w:rPr>
        <w:t>utilizeaza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substante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chimice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periculoase</w:t>
      </w:r>
      <w:proofErr w:type="spellEnd"/>
      <w:r w:rsidRPr="00790E0A">
        <w:rPr>
          <w:rFonts w:ascii="Verdana" w:eastAsia="Times New Roman" w:hAnsi="Verdana" w:cs="Times New Roman"/>
          <w:sz w:val="20"/>
          <w:szCs w:val="20"/>
        </w:rPr>
        <w:t xml:space="preserve">; </w:t>
      </w:r>
    </w:p>
    <w:p w14:paraId="6FE3CF8E" w14:textId="77777777" w:rsidR="005550BC" w:rsidRPr="00790E0A" w:rsidRDefault="005550BC" w:rsidP="00790E0A">
      <w:pPr>
        <w:spacing w:after="0"/>
        <w:jc w:val="both"/>
        <w:rPr>
          <w:rFonts w:ascii="Verdana" w:eastAsia="Times New Roman" w:hAnsi="Verdana" w:cs="Times New Roman"/>
          <w:b/>
          <w:bCs/>
          <w:sz w:val="20"/>
          <w:szCs w:val="20"/>
        </w:rPr>
      </w:pPr>
    </w:p>
    <w:p w14:paraId="583EC75C" w14:textId="7093C46F" w:rsidR="000A3D2D" w:rsidRPr="00790E0A" w:rsidRDefault="000D7710" w:rsidP="00790E0A">
      <w:pPr>
        <w:spacing w:after="0"/>
        <w:jc w:val="both"/>
        <w:rPr>
          <w:rFonts w:ascii="Verdana" w:eastAsia="Times New Roman" w:hAnsi="Verdana" w:cs="Times New Roman"/>
          <w:b/>
          <w:bCs/>
          <w:sz w:val="20"/>
          <w:szCs w:val="20"/>
        </w:rPr>
      </w:pPr>
      <w:r w:rsidRPr="00790E0A">
        <w:rPr>
          <w:rFonts w:ascii="Verdana" w:eastAsia="Times New Roman" w:hAnsi="Verdana" w:cs="Times New Roman"/>
          <w:b/>
          <w:bCs/>
          <w:sz w:val="20"/>
          <w:szCs w:val="20"/>
        </w:rPr>
        <w:t>M</w:t>
      </w:r>
      <w:r w:rsidR="000A3D2D" w:rsidRPr="00790E0A">
        <w:rPr>
          <w:rFonts w:ascii="Verdana" w:eastAsia="Times New Roman" w:hAnsi="Verdana" w:cs="Times New Roman"/>
          <w:b/>
          <w:bCs/>
          <w:sz w:val="20"/>
          <w:szCs w:val="20"/>
        </w:rPr>
        <w:t xml:space="preserve">odul de </w:t>
      </w:r>
      <w:proofErr w:type="spellStart"/>
      <w:r w:rsidR="000A3D2D" w:rsidRPr="00790E0A">
        <w:rPr>
          <w:rFonts w:ascii="Verdana" w:eastAsia="Times New Roman" w:hAnsi="Verdana" w:cs="Times New Roman"/>
          <w:b/>
          <w:bCs/>
          <w:sz w:val="20"/>
          <w:szCs w:val="20"/>
        </w:rPr>
        <w:t>gospodărire</w:t>
      </w:r>
      <w:proofErr w:type="spellEnd"/>
      <w:r w:rsidR="000A3D2D" w:rsidRPr="00790E0A">
        <w:rPr>
          <w:rFonts w:ascii="Verdana" w:eastAsia="Times New Roman" w:hAnsi="Verdana" w:cs="Times New Roman"/>
          <w:b/>
          <w:bCs/>
          <w:sz w:val="20"/>
          <w:szCs w:val="20"/>
        </w:rPr>
        <w:t xml:space="preserve"> a </w:t>
      </w:r>
      <w:proofErr w:type="spellStart"/>
      <w:r w:rsidR="000A3D2D" w:rsidRPr="00790E0A">
        <w:rPr>
          <w:rFonts w:ascii="Verdana" w:eastAsia="Times New Roman" w:hAnsi="Verdana" w:cs="Times New Roman"/>
          <w:b/>
          <w:bCs/>
          <w:sz w:val="20"/>
          <w:szCs w:val="20"/>
        </w:rPr>
        <w:t>substanțelor</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și</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preparatelor</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chimice</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periculoase</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și</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asigurarea</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condițiilor</w:t>
      </w:r>
      <w:proofErr w:type="spellEnd"/>
      <w:r w:rsidR="000A3D2D" w:rsidRPr="00790E0A">
        <w:rPr>
          <w:rFonts w:ascii="Verdana" w:eastAsia="Times New Roman" w:hAnsi="Verdana" w:cs="Times New Roman"/>
          <w:b/>
          <w:bCs/>
          <w:sz w:val="20"/>
          <w:szCs w:val="20"/>
        </w:rPr>
        <w:t xml:space="preserve"> de </w:t>
      </w:r>
      <w:proofErr w:type="spellStart"/>
      <w:r w:rsidR="000A3D2D" w:rsidRPr="00790E0A">
        <w:rPr>
          <w:rFonts w:ascii="Verdana" w:eastAsia="Times New Roman" w:hAnsi="Verdana" w:cs="Times New Roman"/>
          <w:b/>
          <w:bCs/>
          <w:sz w:val="20"/>
          <w:szCs w:val="20"/>
        </w:rPr>
        <w:t>protecție</w:t>
      </w:r>
      <w:proofErr w:type="spellEnd"/>
      <w:r w:rsidR="000A3D2D" w:rsidRPr="00790E0A">
        <w:rPr>
          <w:rFonts w:ascii="Verdana" w:eastAsia="Times New Roman" w:hAnsi="Verdana" w:cs="Times New Roman"/>
          <w:b/>
          <w:bCs/>
          <w:sz w:val="20"/>
          <w:szCs w:val="20"/>
        </w:rPr>
        <w:t xml:space="preserve"> a </w:t>
      </w:r>
      <w:proofErr w:type="spellStart"/>
      <w:r w:rsidR="000A3D2D" w:rsidRPr="00790E0A">
        <w:rPr>
          <w:rFonts w:ascii="Verdana" w:eastAsia="Times New Roman" w:hAnsi="Verdana" w:cs="Times New Roman"/>
          <w:b/>
          <w:bCs/>
          <w:sz w:val="20"/>
          <w:szCs w:val="20"/>
        </w:rPr>
        <w:t>factorilor</w:t>
      </w:r>
      <w:proofErr w:type="spellEnd"/>
      <w:r w:rsidR="000A3D2D" w:rsidRPr="00790E0A">
        <w:rPr>
          <w:rFonts w:ascii="Verdana" w:eastAsia="Times New Roman" w:hAnsi="Verdana" w:cs="Times New Roman"/>
          <w:b/>
          <w:bCs/>
          <w:sz w:val="20"/>
          <w:szCs w:val="20"/>
        </w:rPr>
        <w:t xml:space="preserve"> de </w:t>
      </w:r>
      <w:proofErr w:type="spellStart"/>
      <w:r w:rsidR="000A3D2D" w:rsidRPr="00790E0A">
        <w:rPr>
          <w:rFonts w:ascii="Verdana" w:eastAsia="Times New Roman" w:hAnsi="Verdana" w:cs="Times New Roman"/>
          <w:b/>
          <w:bCs/>
          <w:sz w:val="20"/>
          <w:szCs w:val="20"/>
        </w:rPr>
        <w:t>mediu</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și</w:t>
      </w:r>
      <w:proofErr w:type="spellEnd"/>
      <w:r w:rsidR="000A3D2D" w:rsidRPr="00790E0A">
        <w:rPr>
          <w:rFonts w:ascii="Verdana" w:eastAsia="Times New Roman" w:hAnsi="Verdana" w:cs="Times New Roman"/>
          <w:b/>
          <w:bCs/>
          <w:sz w:val="20"/>
          <w:szCs w:val="20"/>
        </w:rPr>
        <w:t xml:space="preserve"> a </w:t>
      </w:r>
      <w:proofErr w:type="spellStart"/>
      <w:r w:rsidR="000A3D2D" w:rsidRPr="00790E0A">
        <w:rPr>
          <w:rFonts w:ascii="Verdana" w:eastAsia="Times New Roman" w:hAnsi="Verdana" w:cs="Times New Roman"/>
          <w:b/>
          <w:bCs/>
          <w:sz w:val="20"/>
          <w:szCs w:val="20"/>
        </w:rPr>
        <w:t>sănătății</w:t>
      </w:r>
      <w:proofErr w:type="spellEnd"/>
      <w:r w:rsidR="000A3D2D" w:rsidRPr="00790E0A">
        <w:rPr>
          <w:rFonts w:ascii="Verdana" w:eastAsia="Times New Roman" w:hAnsi="Verdana" w:cs="Times New Roman"/>
          <w:b/>
          <w:bCs/>
          <w:sz w:val="20"/>
          <w:szCs w:val="20"/>
        </w:rPr>
        <w:t xml:space="preserve"> </w:t>
      </w:r>
      <w:proofErr w:type="spellStart"/>
      <w:r w:rsidR="000A3D2D" w:rsidRPr="00790E0A">
        <w:rPr>
          <w:rFonts w:ascii="Verdana" w:eastAsia="Times New Roman" w:hAnsi="Verdana" w:cs="Times New Roman"/>
          <w:b/>
          <w:bCs/>
          <w:sz w:val="20"/>
          <w:szCs w:val="20"/>
        </w:rPr>
        <w:t>populației</w:t>
      </w:r>
      <w:proofErr w:type="spellEnd"/>
      <w:r w:rsidR="000A3D2D" w:rsidRPr="00790E0A">
        <w:rPr>
          <w:rFonts w:ascii="Verdana" w:eastAsia="Times New Roman" w:hAnsi="Verdana" w:cs="Times New Roman"/>
          <w:b/>
          <w:bCs/>
          <w:sz w:val="20"/>
          <w:szCs w:val="20"/>
        </w:rPr>
        <w:t>.</w:t>
      </w:r>
    </w:p>
    <w:p w14:paraId="0D78C50F" w14:textId="77777777" w:rsidR="00312EB9" w:rsidRPr="00790E0A" w:rsidRDefault="00312EB9" w:rsidP="00790E0A">
      <w:pPr>
        <w:spacing w:after="0"/>
        <w:jc w:val="both"/>
        <w:rPr>
          <w:rFonts w:ascii="Verdana" w:eastAsia="Times New Roman" w:hAnsi="Verdana" w:cs="Times New Roman"/>
          <w:sz w:val="20"/>
          <w:szCs w:val="20"/>
        </w:rPr>
      </w:pPr>
    </w:p>
    <w:p w14:paraId="7B72FBAB" w14:textId="52932482" w:rsidR="000D7710" w:rsidRPr="00790E0A" w:rsidRDefault="000D7710" w:rsidP="00790E0A">
      <w:pPr>
        <w:spacing w:after="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Substantele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chimice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periculoase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utilizate</w:t>
      </w:r>
      <w:proofErr w:type="spellEnd"/>
      <w:r w:rsidRPr="00790E0A">
        <w:rPr>
          <w:rFonts w:ascii="Verdana" w:eastAsia="Times New Roman" w:hAnsi="Verdana" w:cs="Times New Roman"/>
          <w:sz w:val="20"/>
          <w:szCs w:val="20"/>
        </w:rPr>
        <w:t xml:space="preserve"> in </w:t>
      </w:r>
      <w:proofErr w:type="spellStart"/>
      <w:r w:rsidRPr="00790E0A">
        <w:rPr>
          <w:rFonts w:ascii="Verdana" w:eastAsia="Times New Roman" w:hAnsi="Verdana" w:cs="Times New Roman"/>
          <w:sz w:val="20"/>
          <w:szCs w:val="20"/>
        </w:rPr>
        <w:t>activitatea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desfasurata</w:t>
      </w:r>
      <w:proofErr w:type="spellEnd"/>
      <w:r w:rsidRPr="00790E0A">
        <w:rPr>
          <w:rFonts w:ascii="Verdana" w:eastAsia="Times New Roman" w:hAnsi="Verdana" w:cs="Times New Roman"/>
          <w:sz w:val="20"/>
          <w:szCs w:val="20"/>
        </w:rPr>
        <w:t xml:space="preserve"> pe </w:t>
      </w:r>
      <w:proofErr w:type="spellStart"/>
      <w:r w:rsidRPr="00790E0A">
        <w:rPr>
          <w:rFonts w:ascii="Verdana" w:eastAsia="Times New Roman" w:hAnsi="Verdana" w:cs="Times New Roman"/>
          <w:sz w:val="20"/>
          <w:szCs w:val="20"/>
        </w:rPr>
        <w:t>amplasament</w:t>
      </w:r>
      <w:proofErr w:type="spellEnd"/>
      <w:r w:rsidRPr="00790E0A">
        <w:rPr>
          <w:rFonts w:ascii="Verdana" w:eastAsia="Times New Roman" w:hAnsi="Verdana" w:cs="Times New Roman"/>
          <w:sz w:val="20"/>
          <w:szCs w:val="20"/>
        </w:rPr>
        <w:t xml:space="preserve"> </w:t>
      </w:r>
      <w:proofErr w:type="spellStart"/>
      <w:r w:rsidR="00B07D79" w:rsidRPr="00790E0A">
        <w:rPr>
          <w:rFonts w:ascii="Verdana" w:eastAsia="Times New Roman" w:hAnsi="Verdana" w:cs="Times New Roman"/>
          <w:sz w:val="20"/>
          <w:szCs w:val="20"/>
        </w:rPr>
        <w:t>vor</w:t>
      </w:r>
      <w:proofErr w:type="spellEnd"/>
      <w:r w:rsidR="00B07D79" w:rsidRPr="00790E0A">
        <w:rPr>
          <w:rFonts w:ascii="Verdana" w:eastAsia="Times New Roman" w:hAnsi="Verdana" w:cs="Times New Roman"/>
          <w:sz w:val="20"/>
          <w:szCs w:val="20"/>
        </w:rPr>
        <w:t xml:space="preserve"> fi </w:t>
      </w:r>
      <w:proofErr w:type="spellStart"/>
      <w:r w:rsidRPr="00790E0A">
        <w:rPr>
          <w:rFonts w:ascii="Verdana" w:eastAsia="Times New Roman" w:hAnsi="Verdana" w:cs="Times New Roman"/>
          <w:sz w:val="20"/>
          <w:szCs w:val="20"/>
        </w:rPr>
        <w:t>gestionate</w:t>
      </w:r>
      <w:proofErr w:type="spellEnd"/>
      <w:r w:rsidRPr="00790E0A">
        <w:rPr>
          <w:rFonts w:ascii="Verdana" w:eastAsia="Times New Roman" w:hAnsi="Verdana" w:cs="Times New Roman"/>
          <w:sz w:val="20"/>
          <w:szCs w:val="20"/>
        </w:rPr>
        <w:t xml:space="preserve"> conform </w:t>
      </w:r>
      <w:proofErr w:type="spellStart"/>
      <w:r w:rsidRPr="00790E0A">
        <w:rPr>
          <w:rFonts w:ascii="Verdana" w:eastAsia="Times New Roman" w:hAnsi="Verdana" w:cs="Times New Roman"/>
          <w:sz w:val="20"/>
          <w:szCs w:val="20"/>
        </w:rPr>
        <w:t>cerintelor</w:t>
      </w:r>
      <w:proofErr w:type="spellEnd"/>
      <w:r w:rsidRPr="00790E0A">
        <w:rPr>
          <w:rFonts w:ascii="Verdana" w:eastAsia="Times New Roman" w:hAnsi="Verdana" w:cs="Times New Roman"/>
          <w:sz w:val="20"/>
          <w:szCs w:val="20"/>
        </w:rPr>
        <w:t xml:space="preserve"> din </w:t>
      </w:r>
      <w:proofErr w:type="spellStart"/>
      <w:r w:rsidRPr="00790E0A">
        <w:rPr>
          <w:rFonts w:ascii="Verdana" w:eastAsia="Times New Roman" w:hAnsi="Verdana" w:cs="Times New Roman"/>
          <w:sz w:val="20"/>
          <w:szCs w:val="20"/>
        </w:rPr>
        <w:t>autorizatia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integrata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mediu</w:t>
      </w:r>
      <w:proofErr w:type="spellEnd"/>
      <w:r w:rsidR="003D50F3" w:rsidRPr="00790E0A">
        <w:rPr>
          <w:rFonts w:ascii="Verdana" w:eastAsia="Times New Roman" w:hAnsi="Verdana" w:cs="Times New Roman"/>
          <w:sz w:val="20"/>
          <w:szCs w:val="20"/>
        </w:rPr>
        <w:t xml:space="preserve">  </w:t>
      </w:r>
      <w:proofErr w:type="spellStart"/>
      <w:r w:rsidR="003D50F3" w:rsidRPr="00790E0A">
        <w:rPr>
          <w:rFonts w:ascii="Verdana" w:eastAsia="Times New Roman" w:hAnsi="Verdana" w:cs="Times New Roman"/>
          <w:sz w:val="20"/>
          <w:szCs w:val="20"/>
        </w:rPr>
        <w:t>si</w:t>
      </w:r>
      <w:proofErr w:type="spellEnd"/>
      <w:r w:rsidR="003D50F3" w:rsidRPr="00790E0A">
        <w:rPr>
          <w:rFonts w:ascii="Verdana" w:eastAsia="Times New Roman" w:hAnsi="Verdana" w:cs="Times New Roman"/>
          <w:sz w:val="20"/>
          <w:szCs w:val="20"/>
        </w:rPr>
        <w:t xml:space="preserve"> a </w:t>
      </w:r>
      <w:proofErr w:type="spellStart"/>
      <w:r w:rsidR="003D50F3" w:rsidRPr="00790E0A">
        <w:rPr>
          <w:rFonts w:ascii="Verdana" w:eastAsia="Times New Roman" w:hAnsi="Verdana" w:cs="Times New Roman"/>
          <w:sz w:val="20"/>
          <w:szCs w:val="20"/>
        </w:rPr>
        <w:t>prevederilor</w:t>
      </w:r>
      <w:proofErr w:type="spellEnd"/>
      <w:r w:rsidR="003D50F3" w:rsidRPr="00790E0A">
        <w:rPr>
          <w:rFonts w:ascii="Verdana" w:eastAsia="Times New Roman" w:hAnsi="Verdana" w:cs="Times New Roman"/>
          <w:sz w:val="20"/>
          <w:szCs w:val="20"/>
        </w:rPr>
        <w:t xml:space="preserve"> </w:t>
      </w:r>
      <w:proofErr w:type="spellStart"/>
      <w:r w:rsidR="003D50F3" w:rsidRPr="00790E0A">
        <w:rPr>
          <w:rFonts w:ascii="Verdana" w:eastAsia="Times New Roman" w:hAnsi="Verdana" w:cs="Times New Roman"/>
          <w:sz w:val="20"/>
          <w:szCs w:val="20"/>
        </w:rPr>
        <w:t>legale</w:t>
      </w:r>
      <w:proofErr w:type="spellEnd"/>
      <w:r w:rsidR="003D50F3" w:rsidRPr="00790E0A">
        <w:rPr>
          <w:rFonts w:ascii="Verdana" w:eastAsia="Times New Roman" w:hAnsi="Verdana" w:cs="Times New Roman"/>
          <w:sz w:val="20"/>
          <w:szCs w:val="20"/>
        </w:rPr>
        <w:t xml:space="preserve"> in </w:t>
      </w:r>
      <w:proofErr w:type="spellStart"/>
      <w:r w:rsidR="003D50F3" w:rsidRPr="00790E0A">
        <w:rPr>
          <w:rFonts w:ascii="Verdana" w:eastAsia="Times New Roman" w:hAnsi="Verdana" w:cs="Times New Roman"/>
          <w:sz w:val="20"/>
          <w:szCs w:val="20"/>
        </w:rPr>
        <w:t>vigoare</w:t>
      </w:r>
      <w:proofErr w:type="spellEnd"/>
      <w:r w:rsidR="003D50F3" w:rsidRPr="00790E0A">
        <w:rPr>
          <w:rFonts w:ascii="Verdana" w:eastAsia="Times New Roman" w:hAnsi="Verdana" w:cs="Times New Roman"/>
          <w:sz w:val="20"/>
          <w:szCs w:val="20"/>
        </w:rPr>
        <w:t>.</w:t>
      </w:r>
    </w:p>
    <w:p w14:paraId="2D2B4C94" w14:textId="77777777" w:rsidR="00687928" w:rsidRPr="00790E0A" w:rsidRDefault="00687928" w:rsidP="00790E0A">
      <w:pPr>
        <w:spacing w:after="0"/>
        <w:jc w:val="both"/>
        <w:rPr>
          <w:rFonts w:ascii="Verdana" w:eastAsia="Times New Roman" w:hAnsi="Verdana" w:cs="Times New Roman"/>
          <w:sz w:val="20"/>
          <w:szCs w:val="20"/>
        </w:rPr>
      </w:pPr>
    </w:p>
    <w:p w14:paraId="2C320507" w14:textId="59269496" w:rsidR="00B95D11"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B. </w:t>
      </w:r>
      <w:proofErr w:type="spellStart"/>
      <w:r w:rsidRPr="00790E0A">
        <w:rPr>
          <w:rFonts w:ascii="Verdana" w:eastAsia="Times New Roman" w:hAnsi="Verdana" w:cs="Times New Roman"/>
          <w:b/>
          <w:sz w:val="20"/>
          <w:szCs w:val="20"/>
        </w:rPr>
        <w:t>Utilizarea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resurselor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naturale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special a </w:t>
      </w:r>
      <w:proofErr w:type="spellStart"/>
      <w:r w:rsidRPr="00790E0A">
        <w:rPr>
          <w:rFonts w:ascii="Verdana" w:eastAsia="Times New Roman" w:hAnsi="Verdana" w:cs="Times New Roman"/>
          <w:b/>
          <w:sz w:val="20"/>
          <w:szCs w:val="20"/>
        </w:rPr>
        <w:t>solului</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terenurilor</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apei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biodiversității</w:t>
      </w:r>
      <w:proofErr w:type="spellEnd"/>
      <w:r w:rsidRPr="00790E0A">
        <w:rPr>
          <w:rFonts w:ascii="Verdana" w:eastAsia="Times New Roman" w:hAnsi="Verdana" w:cs="Times New Roman"/>
          <w:b/>
          <w:sz w:val="20"/>
          <w:szCs w:val="20"/>
        </w:rPr>
        <w:t>.</w:t>
      </w:r>
      <w:r w:rsidR="000D7710" w:rsidRPr="00790E0A">
        <w:rPr>
          <w:rFonts w:ascii="Verdana" w:eastAsia="Times New Roman" w:hAnsi="Verdana" w:cs="Times New Roman"/>
          <w:b/>
          <w:sz w:val="20"/>
          <w:szCs w:val="20"/>
        </w:rPr>
        <w:t xml:space="preserve"> </w:t>
      </w:r>
    </w:p>
    <w:p w14:paraId="1D037A66" w14:textId="77777777" w:rsidR="00B95D11" w:rsidRPr="00790E0A" w:rsidRDefault="00B95D11" w:rsidP="00790E0A">
      <w:pPr>
        <w:spacing w:after="0"/>
        <w:jc w:val="both"/>
        <w:rPr>
          <w:rFonts w:ascii="Verdana" w:eastAsia="Times New Roman" w:hAnsi="Verdana" w:cs="Times New Roman"/>
          <w:b/>
          <w:sz w:val="20"/>
          <w:szCs w:val="20"/>
        </w:rPr>
      </w:pPr>
    </w:p>
    <w:p w14:paraId="052DDADE" w14:textId="21C45C7C" w:rsidR="000A3D2D" w:rsidRPr="00790E0A" w:rsidRDefault="00B95D11"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N</w:t>
      </w:r>
      <w:r w:rsidR="000D7710" w:rsidRPr="00790E0A">
        <w:rPr>
          <w:rFonts w:ascii="Verdana" w:eastAsia="Times New Roman" w:hAnsi="Verdana" w:cs="Times New Roman"/>
          <w:b/>
          <w:sz w:val="20"/>
          <w:szCs w:val="20"/>
        </w:rPr>
        <w:t xml:space="preserve">u e </w:t>
      </w:r>
      <w:proofErr w:type="spellStart"/>
      <w:r w:rsidR="000D7710" w:rsidRPr="00790E0A">
        <w:rPr>
          <w:rFonts w:ascii="Verdana" w:eastAsia="Times New Roman" w:hAnsi="Verdana" w:cs="Times New Roman"/>
          <w:b/>
          <w:sz w:val="20"/>
          <w:szCs w:val="20"/>
        </w:rPr>
        <w:t>cazul</w:t>
      </w:r>
      <w:proofErr w:type="spellEnd"/>
      <w:r w:rsidR="000D7710" w:rsidRPr="00790E0A">
        <w:rPr>
          <w:rFonts w:ascii="Verdana" w:eastAsia="Times New Roman" w:hAnsi="Verdana" w:cs="Times New Roman"/>
          <w:b/>
          <w:sz w:val="20"/>
          <w:szCs w:val="20"/>
        </w:rPr>
        <w:t xml:space="preserve">, </w:t>
      </w:r>
      <w:proofErr w:type="spellStart"/>
      <w:r w:rsidR="000D7710" w:rsidRPr="00790E0A">
        <w:rPr>
          <w:rFonts w:ascii="Verdana" w:eastAsia="Times New Roman" w:hAnsi="Verdana" w:cs="Times New Roman"/>
          <w:b/>
          <w:sz w:val="20"/>
          <w:szCs w:val="20"/>
        </w:rPr>
        <w:t>proiectul</w:t>
      </w:r>
      <w:proofErr w:type="spellEnd"/>
      <w:r w:rsidR="000D7710" w:rsidRPr="00790E0A">
        <w:rPr>
          <w:rFonts w:ascii="Verdana" w:eastAsia="Times New Roman" w:hAnsi="Verdana" w:cs="Times New Roman"/>
          <w:b/>
          <w:sz w:val="20"/>
          <w:szCs w:val="20"/>
        </w:rPr>
        <w:t xml:space="preserve"> se </w:t>
      </w:r>
      <w:proofErr w:type="spellStart"/>
      <w:r w:rsidR="000D7710" w:rsidRPr="00790E0A">
        <w:rPr>
          <w:rFonts w:ascii="Verdana" w:eastAsia="Times New Roman" w:hAnsi="Verdana" w:cs="Times New Roman"/>
          <w:b/>
          <w:sz w:val="20"/>
          <w:szCs w:val="20"/>
        </w:rPr>
        <w:t>implementeaza</w:t>
      </w:r>
      <w:proofErr w:type="spellEnd"/>
      <w:r w:rsidR="000D7710" w:rsidRPr="00790E0A">
        <w:rPr>
          <w:rFonts w:ascii="Verdana" w:eastAsia="Times New Roman" w:hAnsi="Verdana" w:cs="Times New Roman"/>
          <w:b/>
          <w:sz w:val="20"/>
          <w:szCs w:val="20"/>
        </w:rPr>
        <w:t xml:space="preserve"> pe un </w:t>
      </w:r>
      <w:proofErr w:type="spellStart"/>
      <w:r w:rsidR="000D7710" w:rsidRPr="00790E0A">
        <w:rPr>
          <w:rFonts w:ascii="Verdana" w:eastAsia="Times New Roman" w:hAnsi="Verdana" w:cs="Times New Roman"/>
          <w:b/>
          <w:sz w:val="20"/>
          <w:szCs w:val="20"/>
        </w:rPr>
        <w:t>amplasament</w:t>
      </w:r>
      <w:proofErr w:type="spellEnd"/>
      <w:r w:rsidR="000D7710" w:rsidRPr="00790E0A">
        <w:rPr>
          <w:rFonts w:ascii="Verdana" w:eastAsia="Times New Roman" w:hAnsi="Verdana" w:cs="Times New Roman"/>
          <w:b/>
          <w:sz w:val="20"/>
          <w:szCs w:val="20"/>
        </w:rPr>
        <w:t xml:space="preserve"> </w:t>
      </w:r>
      <w:proofErr w:type="spellStart"/>
      <w:r w:rsidR="000D7710" w:rsidRPr="00790E0A">
        <w:rPr>
          <w:rFonts w:ascii="Verdana" w:eastAsia="Times New Roman" w:hAnsi="Verdana" w:cs="Times New Roman"/>
          <w:b/>
          <w:sz w:val="20"/>
          <w:szCs w:val="20"/>
        </w:rPr>
        <w:t>unde</w:t>
      </w:r>
      <w:proofErr w:type="spellEnd"/>
      <w:r w:rsidR="000D7710" w:rsidRPr="00790E0A">
        <w:rPr>
          <w:rFonts w:ascii="Verdana" w:eastAsia="Times New Roman" w:hAnsi="Verdana" w:cs="Times New Roman"/>
          <w:b/>
          <w:sz w:val="20"/>
          <w:szCs w:val="20"/>
        </w:rPr>
        <w:t xml:space="preserve"> </w:t>
      </w:r>
      <w:proofErr w:type="spellStart"/>
      <w:r w:rsidR="000D7710" w:rsidRPr="00790E0A">
        <w:rPr>
          <w:rFonts w:ascii="Verdana" w:eastAsia="Times New Roman" w:hAnsi="Verdana" w:cs="Times New Roman"/>
          <w:b/>
          <w:sz w:val="20"/>
          <w:szCs w:val="20"/>
        </w:rPr>
        <w:t>deja</w:t>
      </w:r>
      <w:proofErr w:type="spellEnd"/>
      <w:r w:rsidR="000D7710" w:rsidRPr="00790E0A">
        <w:rPr>
          <w:rFonts w:ascii="Verdana" w:eastAsia="Times New Roman" w:hAnsi="Verdana" w:cs="Times New Roman"/>
          <w:b/>
          <w:sz w:val="20"/>
          <w:szCs w:val="20"/>
        </w:rPr>
        <w:t xml:space="preserve"> </w:t>
      </w:r>
      <w:proofErr w:type="spellStart"/>
      <w:r w:rsidR="000D7710" w:rsidRPr="00790E0A">
        <w:rPr>
          <w:rFonts w:ascii="Verdana" w:eastAsia="Times New Roman" w:hAnsi="Verdana" w:cs="Times New Roman"/>
          <w:b/>
          <w:sz w:val="20"/>
          <w:szCs w:val="20"/>
        </w:rPr>
        <w:t>exista</w:t>
      </w:r>
      <w:proofErr w:type="spellEnd"/>
      <w:r w:rsidR="000D7710" w:rsidRPr="00790E0A">
        <w:rPr>
          <w:rFonts w:ascii="Verdana" w:eastAsia="Times New Roman" w:hAnsi="Verdana" w:cs="Times New Roman"/>
          <w:b/>
          <w:sz w:val="20"/>
          <w:szCs w:val="20"/>
        </w:rPr>
        <w:t xml:space="preserve"> o </w:t>
      </w:r>
      <w:proofErr w:type="spellStart"/>
      <w:r w:rsidR="000D7710" w:rsidRPr="00790E0A">
        <w:rPr>
          <w:rFonts w:ascii="Verdana" w:eastAsia="Times New Roman" w:hAnsi="Verdana" w:cs="Times New Roman"/>
          <w:b/>
          <w:sz w:val="20"/>
          <w:szCs w:val="20"/>
        </w:rPr>
        <w:t>activitate</w:t>
      </w:r>
      <w:proofErr w:type="spellEnd"/>
      <w:r w:rsidR="000D7710" w:rsidRPr="00790E0A">
        <w:rPr>
          <w:rFonts w:ascii="Verdana" w:eastAsia="Times New Roman" w:hAnsi="Verdana" w:cs="Times New Roman"/>
          <w:b/>
          <w:sz w:val="20"/>
          <w:szCs w:val="20"/>
        </w:rPr>
        <w:t xml:space="preserve"> in </w:t>
      </w:r>
      <w:proofErr w:type="spellStart"/>
      <w:r w:rsidR="000D7710" w:rsidRPr="00790E0A">
        <w:rPr>
          <w:rFonts w:ascii="Verdana" w:eastAsia="Times New Roman" w:hAnsi="Verdana" w:cs="Times New Roman"/>
          <w:b/>
          <w:sz w:val="20"/>
          <w:szCs w:val="20"/>
        </w:rPr>
        <w:t>desfasurare</w:t>
      </w:r>
      <w:proofErr w:type="spellEnd"/>
      <w:r w:rsidR="001802F9" w:rsidRPr="00790E0A">
        <w:rPr>
          <w:rFonts w:ascii="Verdana" w:eastAsia="Times New Roman" w:hAnsi="Verdana" w:cs="Times New Roman"/>
          <w:b/>
          <w:sz w:val="20"/>
          <w:szCs w:val="20"/>
        </w:rPr>
        <w:t>.</w:t>
      </w:r>
    </w:p>
    <w:p w14:paraId="7103FAFB" w14:textId="77777777" w:rsidR="00687928" w:rsidRPr="00790E0A" w:rsidRDefault="00687928" w:rsidP="00790E0A">
      <w:pPr>
        <w:spacing w:after="0"/>
        <w:jc w:val="both"/>
        <w:rPr>
          <w:rFonts w:ascii="Verdana" w:eastAsia="Times New Roman" w:hAnsi="Verdana" w:cs="Times New Roman"/>
          <w:b/>
          <w:sz w:val="20"/>
          <w:szCs w:val="20"/>
        </w:rPr>
      </w:pPr>
    </w:p>
    <w:p w14:paraId="4B3220FC"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VII. </w:t>
      </w:r>
      <w:proofErr w:type="spellStart"/>
      <w:r w:rsidRPr="00790E0A">
        <w:rPr>
          <w:rFonts w:ascii="Verdana" w:eastAsia="Times New Roman" w:hAnsi="Verdana" w:cs="Times New Roman"/>
          <w:b/>
          <w:sz w:val="20"/>
          <w:szCs w:val="20"/>
        </w:rPr>
        <w:t>Descrierea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aspectelor</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mediu</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susceptibile</w:t>
      </w:r>
      <w:proofErr w:type="spellEnd"/>
      <w:r w:rsidRPr="00790E0A">
        <w:rPr>
          <w:rFonts w:ascii="Verdana" w:eastAsia="Times New Roman" w:hAnsi="Verdana" w:cs="Times New Roman"/>
          <w:b/>
          <w:sz w:val="20"/>
          <w:szCs w:val="20"/>
        </w:rPr>
        <w:t xml:space="preserve"> a fi </w:t>
      </w:r>
      <w:proofErr w:type="spellStart"/>
      <w:r w:rsidRPr="00790E0A">
        <w:rPr>
          <w:rFonts w:ascii="Verdana" w:eastAsia="Times New Roman" w:hAnsi="Verdana" w:cs="Times New Roman"/>
          <w:b/>
          <w:sz w:val="20"/>
          <w:szCs w:val="20"/>
        </w:rPr>
        <w:t>afectate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mod </w:t>
      </w:r>
      <w:proofErr w:type="spellStart"/>
      <w:r w:rsidRPr="00790E0A">
        <w:rPr>
          <w:rFonts w:ascii="Verdana" w:eastAsia="Times New Roman" w:hAnsi="Verdana" w:cs="Times New Roman"/>
          <w:b/>
          <w:sz w:val="20"/>
          <w:szCs w:val="20"/>
        </w:rPr>
        <w:t>semnificativ</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proiect</w:t>
      </w:r>
      <w:proofErr w:type="spellEnd"/>
      <w:r w:rsidRPr="00790E0A">
        <w:rPr>
          <w:rFonts w:ascii="Verdana" w:eastAsia="Times New Roman" w:hAnsi="Verdana" w:cs="Times New Roman"/>
          <w:b/>
          <w:sz w:val="20"/>
          <w:szCs w:val="20"/>
        </w:rPr>
        <w:t>:</w:t>
      </w:r>
    </w:p>
    <w:p w14:paraId="47BA69A4" w14:textId="77777777" w:rsidR="004F6B1E" w:rsidRPr="00790E0A" w:rsidRDefault="004F6B1E" w:rsidP="00790E0A">
      <w:pPr>
        <w:spacing w:after="0"/>
        <w:jc w:val="both"/>
        <w:rPr>
          <w:rFonts w:ascii="Verdana" w:eastAsia="Times New Roman" w:hAnsi="Verdana" w:cs="Times New Roman"/>
          <w:b/>
          <w:sz w:val="20"/>
          <w:szCs w:val="20"/>
        </w:rPr>
      </w:pPr>
    </w:p>
    <w:p w14:paraId="5D282F13" w14:textId="77777777" w:rsidR="000D7710" w:rsidRPr="00790E0A" w:rsidRDefault="000D7710" w:rsidP="00B958A5">
      <w:pPr>
        <w:pStyle w:val="BodyText"/>
        <w:spacing w:after="0" w:line="276" w:lineRule="auto"/>
        <w:jc w:val="both"/>
        <w:rPr>
          <w:rFonts w:ascii="Verdana" w:hAnsi="Verdana" w:cs="Times New Roman"/>
          <w:b/>
          <w:bCs/>
          <w:sz w:val="20"/>
          <w:szCs w:val="20"/>
          <w:lang w:val="it-IT"/>
        </w:rPr>
      </w:pPr>
      <w:r w:rsidRPr="00790E0A">
        <w:rPr>
          <w:rFonts w:ascii="Verdana" w:hAnsi="Verdana" w:cs="Times New Roman"/>
          <w:b/>
          <w:bCs/>
          <w:sz w:val="20"/>
          <w:szCs w:val="20"/>
          <w:lang w:val="it-IT"/>
        </w:rPr>
        <w:t>Natura impactului (adica  impactul direct, indirect, secundar, cumulativ, pe termen scurt, mediu si lung, permanent si temporar, pozitiv si negativ);</w:t>
      </w:r>
    </w:p>
    <w:p w14:paraId="69A2C956"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impactul asupra populatiei </w:t>
      </w:r>
      <w:r w:rsidRPr="00790E0A">
        <w:rPr>
          <w:rFonts w:ascii="Verdana" w:hAnsi="Verdana" w:cs="Times New Roman"/>
          <w:sz w:val="20"/>
          <w:szCs w:val="20"/>
          <w:lang w:val="it-IT"/>
        </w:rPr>
        <w:t>– redus, proiectul fiind amplasat la o distanta suficient de mare  fata de cea mai apropiata zona de locuinte ; zgomotul produs de utilaje in timpul realizarii  obiectivului,va fi perceptibil doar în incinta acestuia si se va încadra în parametrii admisi prin lege;</w:t>
      </w:r>
    </w:p>
    <w:p w14:paraId="2512D57D"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impactul asupra sanatatii umane </w:t>
      </w:r>
      <w:r w:rsidRPr="00790E0A">
        <w:rPr>
          <w:rFonts w:ascii="Verdana" w:hAnsi="Verdana" w:cs="Times New Roman"/>
          <w:sz w:val="20"/>
          <w:szCs w:val="20"/>
          <w:lang w:val="it-IT"/>
        </w:rPr>
        <w:t xml:space="preserve">-  </w:t>
      </w:r>
      <w:r w:rsidR="006F5AF1" w:rsidRPr="00790E0A">
        <w:rPr>
          <w:rFonts w:ascii="Verdana" w:hAnsi="Verdana" w:cs="Times New Roman"/>
          <w:sz w:val="20"/>
          <w:szCs w:val="20"/>
          <w:lang w:val="it-IT"/>
        </w:rPr>
        <w:t>nu poate fi cuantificat</w:t>
      </w:r>
      <w:r w:rsidR="00AF7737" w:rsidRPr="00790E0A">
        <w:rPr>
          <w:rFonts w:ascii="Verdana" w:hAnsi="Verdana" w:cs="Times New Roman"/>
          <w:sz w:val="20"/>
          <w:szCs w:val="20"/>
          <w:lang w:val="it-IT"/>
        </w:rPr>
        <w:t xml:space="preserve"> sistemul de filtrare asigura o concentratie in emisie a poluantilor in limitele impuse de legislatie; prin marirea debitului de gaze evacuate pot sa cre</w:t>
      </w:r>
      <w:r w:rsidR="006F5AF1" w:rsidRPr="00790E0A">
        <w:rPr>
          <w:rFonts w:ascii="Verdana" w:hAnsi="Verdana" w:cs="Times New Roman"/>
          <w:sz w:val="20"/>
          <w:szCs w:val="20"/>
          <w:lang w:val="it-IT"/>
        </w:rPr>
        <w:t>a</w:t>
      </w:r>
      <w:r w:rsidR="00AF7737" w:rsidRPr="00790E0A">
        <w:rPr>
          <w:rFonts w:ascii="Verdana" w:hAnsi="Verdana" w:cs="Times New Roman"/>
          <w:sz w:val="20"/>
          <w:szCs w:val="20"/>
          <w:lang w:val="it-IT"/>
        </w:rPr>
        <w:t xml:space="preserve">sca cantitatile de </w:t>
      </w:r>
      <w:r w:rsidR="006F5AF1" w:rsidRPr="00790E0A">
        <w:rPr>
          <w:rFonts w:ascii="Verdana" w:hAnsi="Verdana" w:cs="Times New Roman"/>
          <w:sz w:val="20"/>
          <w:szCs w:val="20"/>
          <w:lang w:val="it-IT"/>
        </w:rPr>
        <w:t xml:space="preserve">pulberi si gaze care se emit in atmosfera. </w:t>
      </w:r>
    </w:p>
    <w:p w14:paraId="5E94EFCE"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impactul asupra faunei si florei </w:t>
      </w:r>
      <w:r w:rsidRPr="00790E0A">
        <w:rPr>
          <w:rFonts w:ascii="Verdana" w:hAnsi="Verdana" w:cs="Times New Roman"/>
          <w:sz w:val="20"/>
          <w:szCs w:val="20"/>
          <w:lang w:val="it-IT"/>
        </w:rPr>
        <w:t>– nu are un impact semnificativ, în zona studiata nefiind situate Rezervatii, Parcuri Naturale protejate, arealele protejate Natura 2000.</w:t>
      </w:r>
    </w:p>
    <w:p w14:paraId="12C0920C"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impactul asupra solului - </w:t>
      </w:r>
      <w:r w:rsidRPr="00790E0A">
        <w:rPr>
          <w:rFonts w:ascii="Verdana" w:eastAsia="Arial" w:hAnsi="Verdana" w:cs="Times New Roman"/>
          <w:bCs/>
          <w:sz w:val="20"/>
          <w:szCs w:val="20"/>
          <w:lang w:val="it-IT"/>
        </w:rPr>
        <w:t xml:space="preserve">nu existã surse de poluanti pentru sol si subsol, impactul fiind redus.  Pot sa apara poluari accidentale daca exista pierderi de carburanti de la motoarele utilajelor de constructii sau de la masinile care vin in </w:t>
      </w:r>
      <w:r w:rsidR="00B07D79" w:rsidRPr="00790E0A">
        <w:rPr>
          <w:rFonts w:ascii="Verdana" w:eastAsia="Arial" w:hAnsi="Verdana" w:cs="Times New Roman"/>
          <w:bCs/>
          <w:sz w:val="20"/>
          <w:szCs w:val="20"/>
          <w:lang w:val="it-IT"/>
        </w:rPr>
        <w:t xml:space="preserve">amplasament </w:t>
      </w:r>
      <w:r w:rsidRPr="00790E0A">
        <w:rPr>
          <w:rFonts w:ascii="Verdana" w:eastAsia="Arial" w:hAnsi="Verdana" w:cs="Times New Roman"/>
          <w:bCs/>
          <w:sz w:val="20"/>
          <w:szCs w:val="20"/>
          <w:lang w:val="it-IT"/>
        </w:rPr>
        <w:t xml:space="preserve"> pentru aprovizionarea cu materiale de constructii. In cazul unor poluari accidentale , constructorul va lua imediat masuri de remediere a acestora prin utilizarea de materiale  absorbante.</w:t>
      </w:r>
    </w:p>
    <w:p w14:paraId="00AF9288"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impactul asupra folosintelor, bunurilor materiale –</w:t>
      </w:r>
      <w:r w:rsidRPr="00790E0A">
        <w:rPr>
          <w:rFonts w:ascii="Verdana" w:hAnsi="Verdana" w:cs="Times New Roman"/>
          <w:sz w:val="20"/>
          <w:szCs w:val="20"/>
          <w:lang w:val="it-IT"/>
        </w:rPr>
        <w:t xml:space="preserve"> impact pozitiv indirect, prin cresterea potentialului de dezvoltare a zonei; în apropiere nu se afla obiective de patrimoniu; </w:t>
      </w:r>
    </w:p>
    <w:p w14:paraId="6A951969"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impactul asupra calitatii si regimului cantitativ al apei –</w:t>
      </w:r>
      <w:r w:rsidRPr="00790E0A">
        <w:rPr>
          <w:rFonts w:ascii="Verdana" w:hAnsi="Verdana" w:cs="Times New Roman"/>
          <w:sz w:val="20"/>
          <w:szCs w:val="20"/>
          <w:lang w:val="it-IT"/>
        </w:rPr>
        <w:t xml:space="preserve"> fara impact, neexistând surse de poluare a apelor;</w:t>
      </w:r>
      <w:r w:rsidR="006F5AF1" w:rsidRPr="00790E0A">
        <w:rPr>
          <w:rFonts w:ascii="Verdana" w:hAnsi="Verdana" w:cs="Times New Roman"/>
          <w:sz w:val="20"/>
          <w:szCs w:val="20"/>
          <w:lang w:val="it-IT"/>
        </w:rPr>
        <w:t xml:space="preserve"> apa se utilizeaza in circuit inchis;</w:t>
      </w:r>
    </w:p>
    <w:p w14:paraId="74FCBF36"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lastRenderedPageBreak/>
        <w:t>impactul produs de  zgomot si vibratii –</w:t>
      </w:r>
      <w:r w:rsidRPr="00790E0A">
        <w:rPr>
          <w:rFonts w:ascii="Verdana" w:hAnsi="Verdana" w:cs="Times New Roman"/>
          <w:sz w:val="20"/>
          <w:szCs w:val="20"/>
          <w:lang w:val="it-IT"/>
        </w:rPr>
        <w:t xml:space="preserve"> redus la nivelul incintei amplasamentului pe perioada de constructie; impact temporar pe termen scurt în etapa de constructie, când sursele de </w:t>
      </w:r>
      <w:r w:rsidRPr="00790E0A">
        <w:rPr>
          <w:rFonts w:ascii="Verdana" w:eastAsia="Arial" w:hAnsi="Verdana" w:cs="Times New Roman"/>
          <w:sz w:val="20"/>
          <w:szCs w:val="20"/>
          <w:lang w:val="it-IT"/>
        </w:rPr>
        <w:t>zgomot vor fi motoarele utilajelor folosite ;</w:t>
      </w:r>
    </w:p>
    <w:p w14:paraId="1F407FC4" w14:textId="5573A453"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impactul asupra peisajului si mediului vizual –</w:t>
      </w:r>
      <w:r w:rsidRPr="00790E0A">
        <w:rPr>
          <w:rFonts w:ascii="Verdana" w:hAnsi="Verdana" w:cs="Times New Roman"/>
          <w:sz w:val="20"/>
          <w:szCs w:val="20"/>
          <w:lang w:val="it-IT"/>
        </w:rPr>
        <w:t xml:space="preserve"> impact nesemnificativ, </w:t>
      </w:r>
      <w:r w:rsidR="00B07D79" w:rsidRPr="00790E0A">
        <w:rPr>
          <w:rFonts w:ascii="Verdana" w:hAnsi="Verdana" w:cs="Times New Roman"/>
          <w:sz w:val="20"/>
          <w:szCs w:val="20"/>
          <w:lang w:val="it-IT"/>
        </w:rPr>
        <w:t>nu se fac cladiri noi</w:t>
      </w:r>
      <w:r w:rsidR="004F6B1E" w:rsidRPr="00790E0A">
        <w:rPr>
          <w:rFonts w:ascii="Verdana" w:hAnsi="Verdana" w:cs="Times New Roman"/>
          <w:sz w:val="20"/>
          <w:szCs w:val="20"/>
          <w:lang w:val="it-IT"/>
        </w:rPr>
        <w:t>.</w:t>
      </w:r>
    </w:p>
    <w:p w14:paraId="08725381" w14:textId="5073E5A2"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impactul asupra patrimoniului istoric si cultural si asupra interactiunilor dintre aceste elemente – </w:t>
      </w:r>
      <w:r w:rsidRPr="00790E0A">
        <w:rPr>
          <w:rFonts w:ascii="Verdana" w:hAnsi="Verdana" w:cs="Times New Roman"/>
          <w:sz w:val="20"/>
          <w:szCs w:val="20"/>
          <w:lang w:val="it-IT"/>
        </w:rPr>
        <w:t>fara impact, în zona nu exista obiective ale patrimoniului istoric si cultural;</w:t>
      </w:r>
      <w:r w:rsidR="004F6B1E" w:rsidRPr="00790E0A">
        <w:rPr>
          <w:rFonts w:ascii="Verdana" w:hAnsi="Verdana" w:cs="Times New Roman"/>
          <w:sz w:val="20"/>
          <w:szCs w:val="20"/>
          <w:lang w:val="it-IT"/>
        </w:rPr>
        <w:t xml:space="preserve"> </w:t>
      </w:r>
      <w:r w:rsidRPr="00790E0A">
        <w:rPr>
          <w:rFonts w:ascii="Verdana" w:hAnsi="Verdana" w:cs="Times New Roman"/>
          <w:sz w:val="20"/>
          <w:szCs w:val="20"/>
          <w:lang w:val="it-IT"/>
        </w:rPr>
        <w:t xml:space="preserve">Constructia ce se va realiza  nu are impact asupra interactiunilor dintre elementele enumerate mai sus. </w:t>
      </w:r>
      <w:r w:rsidRPr="00790E0A">
        <w:rPr>
          <w:rFonts w:ascii="Verdana" w:hAnsi="Verdana" w:cs="Times New Roman"/>
          <w:b/>
          <w:bCs/>
          <w:sz w:val="20"/>
          <w:szCs w:val="20"/>
          <w:lang w:val="it-IT"/>
        </w:rPr>
        <w:t xml:space="preserve"> </w:t>
      </w:r>
    </w:p>
    <w:p w14:paraId="24FA326A" w14:textId="77777777" w:rsidR="000040F9"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extinderea impactului (zona geografica, numarul populatiei/habitatelor/speciilor afectate) – </w:t>
      </w:r>
      <w:r w:rsidRPr="00790E0A">
        <w:rPr>
          <w:rFonts w:ascii="Verdana" w:hAnsi="Verdana" w:cs="Times New Roman"/>
          <w:sz w:val="20"/>
          <w:szCs w:val="20"/>
          <w:lang w:val="it-IT"/>
        </w:rPr>
        <w:t>nu se estimeaza o extindere a impactului asupra zonei geografice, populatiei din zona si din localitatile învecinate, asupra habitatelor sau anumitor specii</w:t>
      </w:r>
      <w:r w:rsidR="006F5AF1" w:rsidRPr="00790E0A">
        <w:rPr>
          <w:rFonts w:ascii="Verdana" w:hAnsi="Verdana" w:cs="Times New Roman"/>
          <w:sz w:val="20"/>
          <w:szCs w:val="20"/>
          <w:lang w:val="it-IT"/>
        </w:rPr>
        <w:t xml:space="preserve">; </w:t>
      </w:r>
    </w:p>
    <w:p w14:paraId="2D6CC8FA" w14:textId="10B333E1"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it-IT"/>
        </w:rPr>
      </w:pPr>
      <w:r w:rsidRPr="00790E0A">
        <w:rPr>
          <w:rFonts w:ascii="Verdana" w:hAnsi="Verdana" w:cs="Times New Roman"/>
          <w:b/>
          <w:bCs/>
          <w:sz w:val="20"/>
          <w:szCs w:val="20"/>
          <w:lang w:val="it-IT"/>
        </w:rPr>
        <w:t xml:space="preserve">magnitudinea si complexitatea impactului - </w:t>
      </w:r>
      <w:r w:rsidRPr="00790E0A">
        <w:rPr>
          <w:rFonts w:ascii="Verdana" w:hAnsi="Verdana" w:cs="Times New Roman"/>
          <w:sz w:val="20"/>
          <w:szCs w:val="20"/>
          <w:lang w:val="it-IT"/>
        </w:rPr>
        <w:t xml:space="preserve">impact general </w:t>
      </w:r>
      <w:r w:rsidR="000040F9" w:rsidRPr="00790E0A">
        <w:rPr>
          <w:rFonts w:ascii="Verdana" w:hAnsi="Verdana" w:cs="Times New Roman"/>
          <w:sz w:val="20"/>
          <w:szCs w:val="20"/>
          <w:lang w:val="it-IT"/>
        </w:rPr>
        <w:t>nesemnificativ, nu creste impactul asupra factorilor de mediu</w:t>
      </w:r>
      <w:r w:rsidR="004F6B1E" w:rsidRPr="00790E0A">
        <w:rPr>
          <w:rFonts w:ascii="Verdana" w:hAnsi="Verdana" w:cs="Times New Roman"/>
          <w:sz w:val="20"/>
          <w:szCs w:val="20"/>
          <w:lang w:val="it-IT"/>
        </w:rPr>
        <w:t>.</w:t>
      </w:r>
      <w:r w:rsidR="000040F9" w:rsidRPr="00790E0A">
        <w:rPr>
          <w:rFonts w:ascii="Verdana" w:hAnsi="Verdana" w:cs="Times New Roman"/>
          <w:b/>
          <w:bCs/>
          <w:sz w:val="20"/>
          <w:szCs w:val="20"/>
          <w:lang w:val="it-IT"/>
        </w:rPr>
        <w:t xml:space="preserve"> </w:t>
      </w:r>
    </w:p>
    <w:p w14:paraId="23F9F89D" w14:textId="77777777" w:rsidR="000D7710" w:rsidRPr="00790E0A" w:rsidRDefault="000D7710" w:rsidP="00790E0A">
      <w:pPr>
        <w:pStyle w:val="BodyText"/>
        <w:numPr>
          <w:ilvl w:val="0"/>
          <w:numId w:val="25"/>
        </w:numPr>
        <w:spacing w:after="0" w:line="276" w:lineRule="auto"/>
        <w:ind w:left="0" w:firstLine="0"/>
        <w:jc w:val="both"/>
        <w:rPr>
          <w:rFonts w:ascii="Verdana" w:hAnsi="Verdana" w:cs="Times New Roman"/>
          <w:b/>
          <w:bCs/>
          <w:sz w:val="20"/>
          <w:szCs w:val="20"/>
          <w:lang w:val="fr-FR"/>
        </w:rPr>
      </w:pPr>
      <w:proofErr w:type="spellStart"/>
      <w:r w:rsidRPr="00790E0A">
        <w:rPr>
          <w:rFonts w:ascii="Verdana" w:hAnsi="Verdana" w:cs="Times New Roman"/>
          <w:b/>
          <w:bCs/>
          <w:sz w:val="20"/>
          <w:szCs w:val="20"/>
          <w:lang w:val="fr-FR"/>
        </w:rPr>
        <w:t>probabilitatea</w:t>
      </w:r>
      <w:proofErr w:type="spellEnd"/>
      <w:r w:rsidRPr="00790E0A">
        <w:rPr>
          <w:rFonts w:ascii="Verdana" w:hAnsi="Verdana" w:cs="Times New Roman"/>
          <w:b/>
          <w:bCs/>
          <w:sz w:val="20"/>
          <w:szCs w:val="20"/>
          <w:lang w:val="fr-FR"/>
        </w:rPr>
        <w:t xml:space="preserve"> </w:t>
      </w:r>
      <w:proofErr w:type="spellStart"/>
      <w:r w:rsidRPr="00790E0A">
        <w:rPr>
          <w:rFonts w:ascii="Verdana" w:hAnsi="Verdana" w:cs="Times New Roman"/>
          <w:b/>
          <w:bCs/>
          <w:sz w:val="20"/>
          <w:szCs w:val="20"/>
          <w:lang w:val="fr-FR"/>
        </w:rPr>
        <w:t>impactului</w:t>
      </w:r>
      <w:proofErr w:type="spellEnd"/>
      <w:r w:rsidRPr="00790E0A">
        <w:rPr>
          <w:rFonts w:ascii="Verdana" w:hAnsi="Verdana" w:cs="Times New Roman"/>
          <w:b/>
          <w:bCs/>
          <w:sz w:val="20"/>
          <w:szCs w:val="20"/>
          <w:lang w:val="fr-FR"/>
        </w:rPr>
        <w:t xml:space="preserve"> –</w:t>
      </w:r>
      <w:r w:rsidRPr="00790E0A">
        <w:rPr>
          <w:rFonts w:ascii="Verdana" w:hAnsi="Verdana" w:cs="Times New Roman"/>
          <w:sz w:val="20"/>
          <w:szCs w:val="20"/>
          <w:lang w:val="fr-FR"/>
        </w:rPr>
        <w:t xml:space="preserve"> </w:t>
      </w:r>
      <w:proofErr w:type="spellStart"/>
      <w:r w:rsidRPr="00790E0A">
        <w:rPr>
          <w:rFonts w:ascii="Verdana" w:hAnsi="Verdana" w:cs="Times New Roman"/>
          <w:sz w:val="20"/>
          <w:szCs w:val="20"/>
          <w:lang w:val="fr-FR"/>
        </w:rPr>
        <w:t>probabilitate</w:t>
      </w:r>
      <w:proofErr w:type="spellEnd"/>
      <w:r w:rsidRPr="00790E0A">
        <w:rPr>
          <w:rFonts w:ascii="Verdana" w:hAnsi="Verdana" w:cs="Times New Roman"/>
          <w:sz w:val="20"/>
          <w:szCs w:val="20"/>
          <w:lang w:val="fr-FR"/>
        </w:rPr>
        <w:t xml:space="preserve"> </w:t>
      </w:r>
      <w:proofErr w:type="spellStart"/>
      <w:r w:rsidR="000040F9" w:rsidRPr="00790E0A">
        <w:rPr>
          <w:rFonts w:ascii="Verdana" w:hAnsi="Verdana" w:cs="Times New Roman"/>
          <w:sz w:val="20"/>
          <w:szCs w:val="20"/>
          <w:lang w:val="fr-FR"/>
        </w:rPr>
        <w:t>redusa</w:t>
      </w:r>
      <w:proofErr w:type="spellEnd"/>
    </w:p>
    <w:p w14:paraId="47C373DB" w14:textId="2E53A717" w:rsidR="000D7710" w:rsidRPr="00790E0A" w:rsidRDefault="000D7710" w:rsidP="00790E0A">
      <w:pPr>
        <w:pStyle w:val="BodyText"/>
        <w:numPr>
          <w:ilvl w:val="0"/>
          <w:numId w:val="25"/>
        </w:numPr>
        <w:spacing w:after="0" w:line="276" w:lineRule="auto"/>
        <w:ind w:left="0" w:firstLine="0"/>
        <w:jc w:val="both"/>
        <w:rPr>
          <w:rFonts w:ascii="Verdana" w:hAnsi="Verdana" w:cs="Times New Roman"/>
          <w:b/>
          <w:i/>
          <w:sz w:val="20"/>
          <w:szCs w:val="20"/>
          <w:lang w:val="fr-FR"/>
        </w:rPr>
      </w:pPr>
      <w:proofErr w:type="spellStart"/>
      <w:r w:rsidRPr="00790E0A">
        <w:rPr>
          <w:rFonts w:ascii="Verdana" w:hAnsi="Verdana" w:cs="Times New Roman"/>
          <w:b/>
          <w:bCs/>
          <w:sz w:val="20"/>
          <w:szCs w:val="20"/>
          <w:lang w:val="fr-FR"/>
        </w:rPr>
        <w:t>durata</w:t>
      </w:r>
      <w:proofErr w:type="spellEnd"/>
      <w:r w:rsidRPr="00790E0A">
        <w:rPr>
          <w:rFonts w:ascii="Verdana" w:hAnsi="Verdana" w:cs="Times New Roman"/>
          <w:b/>
          <w:bCs/>
          <w:sz w:val="20"/>
          <w:szCs w:val="20"/>
          <w:lang w:val="fr-FR"/>
        </w:rPr>
        <w:t xml:space="preserve">, </w:t>
      </w:r>
      <w:proofErr w:type="spellStart"/>
      <w:r w:rsidRPr="00790E0A">
        <w:rPr>
          <w:rFonts w:ascii="Verdana" w:hAnsi="Verdana" w:cs="Times New Roman"/>
          <w:b/>
          <w:bCs/>
          <w:sz w:val="20"/>
          <w:szCs w:val="20"/>
          <w:lang w:val="fr-FR"/>
        </w:rPr>
        <w:t>frecventa</w:t>
      </w:r>
      <w:proofErr w:type="spellEnd"/>
      <w:r w:rsidRPr="00790E0A">
        <w:rPr>
          <w:rFonts w:ascii="Verdana" w:hAnsi="Verdana" w:cs="Times New Roman"/>
          <w:b/>
          <w:bCs/>
          <w:sz w:val="20"/>
          <w:szCs w:val="20"/>
          <w:lang w:val="fr-FR"/>
        </w:rPr>
        <w:t xml:space="preserve"> si </w:t>
      </w:r>
      <w:proofErr w:type="spellStart"/>
      <w:r w:rsidRPr="00790E0A">
        <w:rPr>
          <w:rFonts w:ascii="Verdana" w:hAnsi="Verdana" w:cs="Times New Roman"/>
          <w:b/>
          <w:bCs/>
          <w:sz w:val="20"/>
          <w:szCs w:val="20"/>
          <w:lang w:val="fr-FR"/>
        </w:rPr>
        <w:t>reverbilitatea</w:t>
      </w:r>
      <w:proofErr w:type="spellEnd"/>
      <w:r w:rsidRPr="00790E0A">
        <w:rPr>
          <w:rFonts w:ascii="Verdana" w:hAnsi="Verdana" w:cs="Times New Roman"/>
          <w:b/>
          <w:bCs/>
          <w:sz w:val="20"/>
          <w:szCs w:val="20"/>
          <w:lang w:val="fr-FR"/>
        </w:rPr>
        <w:t xml:space="preserve"> </w:t>
      </w:r>
      <w:proofErr w:type="spellStart"/>
      <w:r w:rsidRPr="00790E0A">
        <w:rPr>
          <w:rFonts w:ascii="Verdana" w:hAnsi="Verdana" w:cs="Times New Roman"/>
          <w:b/>
          <w:bCs/>
          <w:sz w:val="20"/>
          <w:szCs w:val="20"/>
          <w:lang w:val="fr-FR"/>
        </w:rPr>
        <w:t>impactului</w:t>
      </w:r>
      <w:proofErr w:type="spellEnd"/>
      <w:r w:rsidRPr="00790E0A">
        <w:rPr>
          <w:rFonts w:ascii="Verdana" w:hAnsi="Verdana" w:cs="Times New Roman"/>
          <w:b/>
          <w:bCs/>
          <w:sz w:val="20"/>
          <w:szCs w:val="20"/>
          <w:lang w:val="fr-FR"/>
        </w:rPr>
        <w:t xml:space="preserve"> </w:t>
      </w:r>
      <w:r w:rsidRPr="00790E0A">
        <w:rPr>
          <w:rFonts w:ascii="Verdana" w:hAnsi="Verdana" w:cs="Times New Roman"/>
          <w:sz w:val="20"/>
          <w:szCs w:val="20"/>
          <w:lang w:val="fr-FR"/>
        </w:rPr>
        <w:t xml:space="preserve">– </w:t>
      </w:r>
      <w:proofErr w:type="spellStart"/>
      <w:r w:rsidRPr="00790E0A">
        <w:rPr>
          <w:rFonts w:ascii="Verdana" w:hAnsi="Verdana" w:cs="Times New Roman"/>
          <w:sz w:val="20"/>
          <w:szCs w:val="20"/>
          <w:lang w:val="fr-FR"/>
        </w:rPr>
        <w:t>impactul</w:t>
      </w:r>
      <w:proofErr w:type="spellEnd"/>
      <w:r w:rsidRPr="00790E0A">
        <w:rPr>
          <w:rFonts w:ascii="Verdana" w:hAnsi="Verdana" w:cs="Times New Roman"/>
          <w:sz w:val="20"/>
          <w:szCs w:val="20"/>
          <w:lang w:val="fr-FR"/>
        </w:rPr>
        <w:t xml:space="preserve"> este </w:t>
      </w:r>
      <w:r w:rsidR="000040F9" w:rsidRPr="00790E0A">
        <w:rPr>
          <w:rFonts w:ascii="Verdana" w:hAnsi="Verdana" w:cs="Times New Roman"/>
          <w:sz w:val="20"/>
          <w:szCs w:val="20"/>
          <w:lang w:val="fr-FR"/>
        </w:rPr>
        <w:t>redus</w:t>
      </w:r>
      <w:r w:rsidR="00A4492B" w:rsidRPr="00790E0A">
        <w:rPr>
          <w:rFonts w:ascii="Verdana" w:hAnsi="Verdana" w:cs="Times New Roman"/>
          <w:sz w:val="20"/>
          <w:szCs w:val="20"/>
          <w:lang w:val="fr-FR"/>
        </w:rPr>
        <w:t xml:space="preserve"> </w:t>
      </w:r>
      <w:proofErr w:type="spellStart"/>
      <w:r w:rsidR="00A4492B" w:rsidRPr="00790E0A">
        <w:rPr>
          <w:rFonts w:ascii="Verdana" w:hAnsi="Verdana" w:cs="Times New Roman"/>
          <w:sz w:val="20"/>
          <w:szCs w:val="20"/>
          <w:lang w:val="fr-FR"/>
        </w:rPr>
        <w:t>pe</w:t>
      </w:r>
      <w:proofErr w:type="spellEnd"/>
      <w:r w:rsidR="00A4492B" w:rsidRPr="00790E0A">
        <w:rPr>
          <w:rFonts w:ascii="Verdana" w:hAnsi="Verdana" w:cs="Times New Roman"/>
          <w:sz w:val="20"/>
          <w:szCs w:val="20"/>
          <w:lang w:val="fr-FR"/>
        </w:rPr>
        <w:t xml:space="preserve"> </w:t>
      </w:r>
      <w:proofErr w:type="spellStart"/>
      <w:r w:rsidR="00A4492B" w:rsidRPr="00790E0A">
        <w:rPr>
          <w:rFonts w:ascii="Verdana" w:hAnsi="Verdana" w:cs="Times New Roman"/>
          <w:sz w:val="20"/>
          <w:szCs w:val="20"/>
          <w:lang w:val="fr-FR"/>
        </w:rPr>
        <w:t>perioada</w:t>
      </w:r>
      <w:proofErr w:type="spellEnd"/>
      <w:r w:rsidR="00A4492B" w:rsidRPr="00790E0A">
        <w:rPr>
          <w:rFonts w:ascii="Verdana" w:hAnsi="Verdana" w:cs="Times New Roman"/>
          <w:sz w:val="20"/>
          <w:szCs w:val="20"/>
          <w:lang w:val="fr-FR"/>
        </w:rPr>
        <w:t xml:space="preserve"> de </w:t>
      </w:r>
      <w:proofErr w:type="spellStart"/>
      <w:r w:rsidR="00A4492B" w:rsidRPr="00790E0A">
        <w:rPr>
          <w:rFonts w:ascii="Verdana" w:hAnsi="Verdana" w:cs="Times New Roman"/>
          <w:sz w:val="20"/>
          <w:szCs w:val="20"/>
          <w:lang w:val="fr-FR"/>
        </w:rPr>
        <w:t>functionare</w:t>
      </w:r>
      <w:proofErr w:type="spellEnd"/>
      <w:r w:rsidRPr="00790E0A">
        <w:rPr>
          <w:rFonts w:ascii="Verdana" w:hAnsi="Verdana" w:cs="Times New Roman"/>
          <w:sz w:val="20"/>
          <w:szCs w:val="20"/>
          <w:lang w:val="fr-FR"/>
        </w:rPr>
        <w:t xml:space="preserve"> a </w:t>
      </w:r>
      <w:proofErr w:type="spellStart"/>
      <w:r w:rsidR="004F6B1E" w:rsidRPr="00790E0A">
        <w:rPr>
          <w:rFonts w:ascii="Verdana" w:hAnsi="Verdana" w:cs="Times New Roman"/>
          <w:sz w:val="20"/>
          <w:szCs w:val="20"/>
          <w:lang w:val="fr-FR"/>
        </w:rPr>
        <w:t>echipamentului</w:t>
      </w:r>
      <w:proofErr w:type="spellEnd"/>
      <w:r w:rsidR="004F6B1E" w:rsidRPr="00790E0A">
        <w:rPr>
          <w:rFonts w:ascii="Verdana" w:hAnsi="Verdana" w:cs="Times New Roman"/>
          <w:sz w:val="20"/>
          <w:szCs w:val="20"/>
          <w:lang w:val="fr-FR"/>
        </w:rPr>
        <w:t xml:space="preserve"> de </w:t>
      </w:r>
      <w:proofErr w:type="spellStart"/>
      <w:r w:rsidR="004F6B1E" w:rsidRPr="00790E0A">
        <w:rPr>
          <w:rFonts w:ascii="Verdana" w:hAnsi="Verdana" w:cs="Times New Roman"/>
          <w:sz w:val="20"/>
          <w:szCs w:val="20"/>
          <w:lang w:val="fr-FR"/>
        </w:rPr>
        <w:t>decapare</w:t>
      </w:r>
      <w:proofErr w:type="spellEnd"/>
      <w:r w:rsidR="004F6B1E" w:rsidRPr="00790E0A">
        <w:rPr>
          <w:rFonts w:ascii="Verdana" w:hAnsi="Verdana" w:cs="Times New Roman"/>
          <w:sz w:val="20"/>
          <w:szCs w:val="20"/>
          <w:lang w:val="fr-FR"/>
        </w:rPr>
        <w:t>.</w:t>
      </w:r>
    </w:p>
    <w:p w14:paraId="304063B7" w14:textId="77777777" w:rsidR="000D7710" w:rsidRPr="00790E0A" w:rsidRDefault="000D7710" w:rsidP="00790E0A">
      <w:pPr>
        <w:pStyle w:val="BodyText"/>
        <w:spacing w:after="0" w:line="276" w:lineRule="auto"/>
        <w:ind w:firstLine="720"/>
        <w:jc w:val="both"/>
        <w:rPr>
          <w:rFonts w:ascii="Verdana" w:hAnsi="Verdana" w:cs="Times New Roman"/>
          <w:b/>
          <w:bCs/>
          <w:sz w:val="20"/>
          <w:szCs w:val="20"/>
          <w:lang w:val="fr-FR"/>
        </w:rPr>
      </w:pPr>
    </w:p>
    <w:p w14:paraId="313E1E13" w14:textId="77777777" w:rsidR="000D7710" w:rsidRPr="00790E0A" w:rsidRDefault="000D7710" w:rsidP="00790E0A">
      <w:pPr>
        <w:numPr>
          <w:ilvl w:val="0"/>
          <w:numId w:val="26"/>
        </w:numPr>
        <w:tabs>
          <w:tab w:val="clear" w:pos="1080"/>
          <w:tab w:val="left" w:pos="426"/>
          <w:tab w:val="num" w:pos="709"/>
        </w:tabs>
        <w:suppressAutoHyphens/>
        <w:snapToGrid w:val="0"/>
        <w:spacing w:after="0"/>
        <w:ind w:left="0" w:firstLine="0"/>
        <w:jc w:val="both"/>
        <w:rPr>
          <w:rFonts w:ascii="Verdana" w:hAnsi="Verdana" w:cs="Times New Roman"/>
          <w:b/>
          <w:i/>
          <w:sz w:val="20"/>
          <w:szCs w:val="20"/>
        </w:rPr>
      </w:pPr>
      <w:r w:rsidRPr="00790E0A">
        <w:rPr>
          <w:rFonts w:ascii="Verdana" w:hAnsi="Verdana" w:cs="Times New Roman"/>
          <w:b/>
          <w:i/>
          <w:sz w:val="20"/>
          <w:szCs w:val="20"/>
        </w:rPr>
        <w:t xml:space="preserve">natura </w:t>
      </w:r>
      <w:proofErr w:type="spellStart"/>
      <w:r w:rsidRPr="00790E0A">
        <w:rPr>
          <w:rFonts w:ascii="Verdana" w:hAnsi="Verdana" w:cs="Times New Roman"/>
          <w:b/>
          <w:i/>
          <w:sz w:val="20"/>
          <w:szCs w:val="20"/>
        </w:rPr>
        <w:t>transfrontiera</w:t>
      </w:r>
      <w:proofErr w:type="spellEnd"/>
      <w:r w:rsidRPr="00790E0A">
        <w:rPr>
          <w:rFonts w:ascii="Verdana" w:hAnsi="Verdana" w:cs="Times New Roman"/>
          <w:b/>
          <w:i/>
          <w:sz w:val="20"/>
          <w:szCs w:val="20"/>
        </w:rPr>
        <w:t xml:space="preserve"> a </w:t>
      </w:r>
      <w:proofErr w:type="spellStart"/>
      <w:r w:rsidRPr="00790E0A">
        <w:rPr>
          <w:rFonts w:ascii="Verdana" w:hAnsi="Verdana" w:cs="Times New Roman"/>
          <w:b/>
          <w:i/>
          <w:sz w:val="20"/>
          <w:szCs w:val="20"/>
        </w:rPr>
        <w:t>impactului</w:t>
      </w:r>
      <w:proofErr w:type="spellEnd"/>
    </w:p>
    <w:p w14:paraId="37149A64" w14:textId="77777777" w:rsidR="000D7710" w:rsidRPr="00790E0A" w:rsidRDefault="000D7710" w:rsidP="00B958A5">
      <w:pPr>
        <w:spacing w:after="0"/>
        <w:jc w:val="both"/>
        <w:rPr>
          <w:rFonts w:ascii="Verdana" w:hAnsi="Verdana" w:cs="Times New Roman"/>
          <w:sz w:val="20"/>
          <w:szCs w:val="20"/>
          <w:lang w:val="it-IT"/>
        </w:rPr>
      </w:pPr>
      <w:r w:rsidRPr="00790E0A">
        <w:rPr>
          <w:rFonts w:ascii="Verdana" w:hAnsi="Verdana" w:cs="Times New Roman"/>
          <w:sz w:val="20"/>
          <w:szCs w:val="20"/>
          <w:lang w:val="it-IT"/>
        </w:rPr>
        <w:t>Proiectul nu intra sub incidenta Conventiei privind evaluarea impactului asupra mediului in context transfrontiera. Nu se regaseste in anexa nr. I –„Lista activitatilor propuse” din Legea nr. 22/2001.</w:t>
      </w:r>
    </w:p>
    <w:p w14:paraId="1BA71391" w14:textId="77777777" w:rsidR="00F10799" w:rsidRPr="00790E0A" w:rsidRDefault="00F10799" w:rsidP="00790E0A">
      <w:pPr>
        <w:spacing w:after="0"/>
        <w:ind w:firstLine="720"/>
        <w:jc w:val="both"/>
        <w:rPr>
          <w:rFonts w:ascii="Verdana" w:hAnsi="Verdana" w:cs="Times New Roman"/>
          <w:sz w:val="20"/>
          <w:szCs w:val="20"/>
          <w:lang w:val="it-IT"/>
        </w:rPr>
      </w:pPr>
    </w:p>
    <w:p w14:paraId="2C73BFDA"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lang w:val="it-IT"/>
        </w:rPr>
        <w:t xml:space="preserve">VIII. Prevederi pentru monitorizarea mediului - dotări și măsuri prevăzute pentru controlul emisiilor de poluanți în mediu, inclusiv pentru conformarea la cerințele privind monitorizarea emisiilor prevăzute de concluziile celor mai bune tehnici disponibile aplicabile. </w:t>
      </w:r>
      <w:r w:rsidRPr="00790E0A">
        <w:rPr>
          <w:rFonts w:ascii="Verdana" w:eastAsia="Times New Roman" w:hAnsi="Verdana" w:cs="Times New Roman"/>
          <w:b/>
          <w:sz w:val="20"/>
          <w:szCs w:val="20"/>
        </w:rPr>
        <w:t xml:space="preserve">Se </w:t>
      </w:r>
      <w:proofErr w:type="spellStart"/>
      <w:r w:rsidRPr="00790E0A">
        <w:rPr>
          <w:rFonts w:ascii="Verdana" w:eastAsia="Times New Roman" w:hAnsi="Verdana" w:cs="Times New Roman"/>
          <w:b/>
          <w:sz w:val="20"/>
          <w:szCs w:val="20"/>
        </w:rPr>
        <w:t>va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avea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vedere</w:t>
      </w:r>
      <w:proofErr w:type="spellEnd"/>
      <w:r w:rsidRPr="00790E0A">
        <w:rPr>
          <w:rFonts w:ascii="Verdana" w:eastAsia="Times New Roman" w:hAnsi="Verdana" w:cs="Times New Roman"/>
          <w:b/>
          <w:sz w:val="20"/>
          <w:szCs w:val="20"/>
        </w:rPr>
        <w:t xml:space="preserve"> ca </w:t>
      </w:r>
      <w:proofErr w:type="spellStart"/>
      <w:r w:rsidRPr="00790E0A">
        <w:rPr>
          <w:rFonts w:ascii="Verdana" w:eastAsia="Times New Roman" w:hAnsi="Verdana" w:cs="Times New Roman"/>
          <w:b/>
          <w:sz w:val="20"/>
          <w:szCs w:val="20"/>
        </w:rPr>
        <w:t>implementarea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proiectului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să</w:t>
      </w:r>
      <w:proofErr w:type="spellEnd"/>
      <w:r w:rsidRPr="00790E0A">
        <w:rPr>
          <w:rFonts w:ascii="Verdana" w:eastAsia="Times New Roman" w:hAnsi="Verdana" w:cs="Times New Roman"/>
          <w:b/>
          <w:sz w:val="20"/>
          <w:szCs w:val="20"/>
        </w:rPr>
        <w:t xml:space="preserve"> nu </w:t>
      </w:r>
      <w:proofErr w:type="spellStart"/>
      <w:r w:rsidRPr="00790E0A">
        <w:rPr>
          <w:rFonts w:ascii="Verdana" w:eastAsia="Times New Roman" w:hAnsi="Verdana" w:cs="Times New Roman"/>
          <w:b/>
          <w:sz w:val="20"/>
          <w:szCs w:val="20"/>
        </w:rPr>
        <w:t>influențeze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negativ</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calitatea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aerului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în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zonă</w:t>
      </w:r>
      <w:proofErr w:type="spellEnd"/>
      <w:r w:rsidRPr="00790E0A">
        <w:rPr>
          <w:rFonts w:ascii="Verdana" w:eastAsia="Times New Roman" w:hAnsi="Verdana" w:cs="Times New Roman"/>
          <w:b/>
          <w:sz w:val="20"/>
          <w:szCs w:val="20"/>
        </w:rPr>
        <w:t>.</w:t>
      </w:r>
    </w:p>
    <w:p w14:paraId="23B18349" w14:textId="77777777" w:rsidR="00103D26" w:rsidRPr="00790E0A" w:rsidRDefault="00103D26" w:rsidP="00790E0A">
      <w:pPr>
        <w:spacing w:after="0"/>
        <w:jc w:val="both"/>
        <w:rPr>
          <w:rFonts w:ascii="Verdana" w:eastAsia="Times New Roman" w:hAnsi="Verdana" w:cs="Times New Roman"/>
          <w:b/>
          <w:sz w:val="20"/>
          <w:szCs w:val="20"/>
        </w:rPr>
      </w:pPr>
    </w:p>
    <w:p w14:paraId="3EA03F74" w14:textId="5C22B07F" w:rsidR="00716E7C" w:rsidRPr="00790E0A" w:rsidRDefault="00716E7C" w:rsidP="00790E0A">
      <w:pPr>
        <w:spacing w:after="0"/>
        <w:jc w:val="both"/>
        <w:rPr>
          <w:rFonts w:ascii="Verdana" w:hAnsi="Verdana" w:cs="Times New Roman"/>
          <w:bCs/>
          <w:noProof/>
          <w:sz w:val="20"/>
          <w:szCs w:val="20"/>
          <w:lang w:val="ro-RO"/>
        </w:rPr>
      </w:pPr>
      <w:r w:rsidRPr="00790E0A">
        <w:rPr>
          <w:rFonts w:ascii="Verdana" w:hAnsi="Verdana" w:cs="Times New Roman"/>
          <w:bCs/>
          <w:noProof/>
          <w:sz w:val="20"/>
          <w:szCs w:val="20"/>
        </w:rPr>
        <w:t xml:space="preserve">Emisiile vor fi evacuate prin </w:t>
      </w:r>
      <w:r w:rsidRPr="00790E0A">
        <w:rPr>
          <w:rFonts w:ascii="Verdana" w:hAnsi="Verdana" w:cs="Times New Roman"/>
          <w:bCs/>
          <w:noProof/>
          <w:sz w:val="20"/>
          <w:szCs w:val="20"/>
          <w:lang w:val="ro-RO"/>
        </w:rPr>
        <w:t xml:space="preserve"> Instalatie  de epurare GARANTFILTER echipata cu 2 Filtre cu saci typ „Aramide”:, apartinand lui HAI SANTANA S.R.L. </w:t>
      </w:r>
    </w:p>
    <w:p w14:paraId="2ADB2803" w14:textId="30F803BA" w:rsidR="00716E7C" w:rsidRPr="00790E0A" w:rsidRDefault="00716E7C" w:rsidP="00790E0A">
      <w:pPr>
        <w:spacing w:after="0"/>
        <w:jc w:val="both"/>
        <w:rPr>
          <w:rFonts w:ascii="Verdana" w:hAnsi="Verdana" w:cs="Times New Roman"/>
          <w:bCs/>
          <w:noProof/>
          <w:sz w:val="20"/>
          <w:szCs w:val="20"/>
          <w:lang w:val="ro-RO"/>
        </w:rPr>
      </w:pPr>
    </w:p>
    <w:p w14:paraId="6F93D9A5" w14:textId="121A8E07" w:rsidR="000D7710" w:rsidRPr="00790E0A" w:rsidRDefault="000D7710"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Monitorizarea mediului se realizeaza conform cerintelor autorizatiei integrate de mediu</w:t>
      </w:r>
      <w:r w:rsidR="00103D26" w:rsidRPr="00790E0A">
        <w:rPr>
          <w:rFonts w:ascii="Verdana" w:hAnsi="Verdana" w:cs="Times New Roman"/>
          <w:sz w:val="20"/>
          <w:szCs w:val="20"/>
          <w:lang w:val="pt-BR"/>
        </w:rPr>
        <w:t>.</w:t>
      </w:r>
    </w:p>
    <w:p w14:paraId="68FBA921" w14:textId="77777777" w:rsidR="00103D26" w:rsidRPr="00790E0A" w:rsidRDefault="00103D26" w:rsidP="00790E0A">
      <w:pPr>
        <w:pStyle w:val="BodyText"/>
        <w:spacing w:after="0" w:line="276" w:lineRule="auto"/>
        <w:jc w:val="both"/>
        <w:rPr>
          <w:rFonts w:ascii="Verdana" w:hAnsi="Verdana" w:cs="Times New Roman"/>
          <w:sz w:val="20"/>
          <w:szCs w:val="20"/>
          <w:lang w:val="pt-BR"/>
        </w:rPr>
      </w:pPr>
    </w:p>
    <w:p w14:paraId="16118BC6" w14:textId="77777777" w:rsidR="000D7710" w:rsidRPr="00790E0A" w:rsidRDefault="000040F9"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In ceea ce priveste monitorizarea emisiilor aceasta nu se modifica datorita noii instalatii de turnare.</w:t>
      </w:r>
    </w:p>
    <w:p w14:paraId="4A906EA5" w14:textId="77777777" w:rsidR="00B958A5" w:rsidRDefault="00B958A5" w:rsidP="00790E0A">
      <w:pPr>
        <w:pStyle w:val="BodyText"/>
        <w:spacing w:after="0" w:line="276" w:lineRule="auto"/>
        <w:jc w:val="both"/>
        <w:rPr>
          <w:rFonts w:ascii="Verdana" w:hAnsi="Verdana" w:cs="Times New Roman"/>
          <w:sz w:val="20"/>
          <w:szCs w:val="20"/>
          <w:lang w:val="pt-BR"/>
        </w:rPr>
      </w:pPr>
    </w:p>
    <w:p w14:paraId="4CFCEFC6" w14:textId="77777777" w:rsidR="00B958A5" w:rsidRDefault="00B958A5" w:rsidP="00790E0A">
      <w:pPr>
        <w:pStyle w:val="BodyText"/>
        <w:spacing w:after="0" w:line="276" w:lineRule="auto"/>
        <w:jc w:val="both"/>
        <w:rPr>
          <w:rFonts w:ascii="Verdana" w:hAnsi="Verdana" w:cs="Times New Roman"/>
          <w:sz w:val="20"/>
          <w:szCs w:val="20"/>
          <w:lang w:val="pt-BR"/>
        </w:rPr>
      </w:pPr>
    </w:p>
    <w:p w14:paraId="481D9DFB" w14:textId="77777777" w:rsidR="00B958A5" w:rsidRDefault="00B958A5" w:rsidP="00790E0A">
      <w:pPr>
        <w:pStyle w:val="BodyText"/>
        <w:spacing w:after="0" w:line="276" w:lineRule="auto"/>
        <w:jc w:val="both"/>
        <w:rPr>
          <w:rFonts w:ascii="Verdana" w:hAnsi="Verdana" w:cs="Times New Roman"/>
          <w:sz w:val="20"/>
          <w:szCs w:val="20"/>
          <w:lang w:val="pt-BR"/>
        </w:rPr>
      </w:pPr>
    </w:p>
    <w:p w14:paraId="3A2BF615" w14:textId="1E87503B" w:rsidR="004C4E34" w:rsidRPr="00790E0A" w:rsidRDefault="000040F9" w:rsidP="00790E0A">
      <w:pPr>
        <w:pStyle w:val="BodyText"/>
        <w:spacing w:after="0" w:line="276" w:lineRule="auto"/>
        <w:jc w:val="both"/>
        <w:rPr>
          <w:rFonts w:ascii="Verdana" w:hAnsi="Verdana" w:cs="Times New Roman"/>
          <w:sz w:val="20"/>
          <w:szCs w:val="20"/>
          <w:lang w:val="pt-BR"/>
        </w:rPr>
      </w:pPr>
      <w:r w:rsidRPr="00790E0A">
        <w:rPr>
          <w:rFonts w:ascii="Verdana" w:hAnsi="Verdana" w:cs="Times New Roman"/>
          <w:sz w:val="20"/>
          <w:szCs w:val="20"/>
          <w:lang w:val="pt-BR"/>
        </w:rPr>
        <w:t xml:space="preserve">Monitorizarea impusa </w:t>
      </w:r>
      <w:r w:rsidR="00716E7C" w:rsidRPr="00790E0A">
        <w:rPr>
          <w:rFonts w:ascii="Verdana" w:hAnsi="Verdana" w:cs="Times New Roman"/>
          <w:sz w:val="20"/>
          <w:szCs w:val="20"/>
          <w:lang w:val="pt-BR"/>
        </w:rPr>
        <w:t>la instalatia de  epurare Garantfilter este urmatoarea :</w:t>
      </w:r>
    </w:p>
    <w:p w14:paraId="46690DB0" w14:textId="77777777" w:rsidR="00716E7C" w:rsidRPr="0012595C" w:rsidRDefault="00716E7C" w:rsidP="000A0C0D">
      <w:pPr>
        <w:pStyle w:val="BodyText"/>
        <w:spacing w:after="0" w:line="276" w:lineRule="auto"/>
        <w:jc w:val="both"/>
        <w:rPr>
          <w:rFonts w:ascii="Times New Roman" w:hAnsi="Times New Roman" w:cs="Times New Roman"/>
          <w:sz w:val="24"/>
          <w:szCs w:val="24"/>
          <w:lang w:val="pt-BR"/>
        </w:rPr>
      </w:pPr>
    </w:p>
    <w:p w14:paraId="7BFBA9FA" w14:textId="77777777" w:rsidR="004C4E34" w:rsidRPr="0012595C" w:rsidRDefault="004C4E34" w:rsidP="000A0C0D">
      <w:pPr>
        <w:pStyle w:val="BodyText"/>
        <w:spacing w:after="0" w:line="276" w:lineRule="auto"/>
        <w:jc w:val="both"/>
        <w:rPr>
          <w:rFonts w:ascii="Times New Roman" w:hAnsi="Times New Roman" w:cs="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
        <w:gridCol w:w="2595"/>
        <w:gridCol w:w="2068"/>
        <w:gridCol w:w="1983"/>
        <w:gridCol w:w="1799"/>
      </w:tblGrid>
      <w:tr w:rsidR="0012595C" w:rsidRPr="00790E0A" w14:paraId="5AC55FC1" w14:textId="77777777" w:rsidTr="00AF77C2">
        <w:tc>
          <w:tcPr>
            <w:tcW w:w="912" w:type="dxa"/>
          </w:tcPr>
          <w:p w14:paraId="00B4D3B6" w14:textId="77777777" w:rsidR="004C4E34" w:rsidRPr="00790E0A" w:rsidRDefault="004C4E34"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lastRenderedPageBreak/>
              <w:t>Nr.crt.</w:t>
            </w:r>
          </w:p>
          <w:p w14:paraId="342A9235" w14:textId="77777777" w:rsidR="004C4E34" w:rsidRPr="00790E0A" w:rsidRDefault="004C4E34" w:rsidP="00790E0A">
            <w:pPr>
              <w:spacing w:after="0"/>
              <w:jc w:val="both"/>
              <w:rPr>
                <w:rFonts w:ascii="Verdana" w:hAnsi="Verdana" w:cs="Times New Roman"/>
                <w:b/>
                <w:noProof/>
                <w:sz w:val="20"/>
                <w:szCs w:val="20"/>
                <w:lang w:val="ro-RO"/>
              </w:rPr>
            </w:pPr>
          </w:p>
        </w:tc>
        <w:tc>
          <w:tcPr>
            <w:tcW w:w="2791" w:type="dxa"/>
          </w:tcPr>
          <w:p w14:paraId="6037D1B8" w14:textId="77777777" w:rsidR="004C4E34" w:rsidRPr="00790E0A" w:rsidRDefault="004C4E34"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t>Indicatori</w:t>
            </w:r>
          </w:p>
        </w:tc>
        <w:tc>
          <w:tcPr>
            <w:tcW w:w="2138" w:type="dxa"/>
          </w:tcPr>
          <w:p w14:paraId="58757CB6" w14:textId="77777777" w:rsidR="004C4E34" w:rsidRPr="00790E0A" w:rsidRDefault="004C4E34"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t>Tipul de monitorizare</w:t>
            </w:r>
          </w:p>
        </w:tc>
        <w:tc>
          <w:tcPr>
            <w:tcW w:w="2089" w:type="dxa"/>
          </w:tcPr>
          <w:p w14:paraId="2E3E33D3" w14:textId="77777777" w:rsidR="004C4E34" w:rsidRPr="00790E0A" w:rsidRDefault="004C4E34"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t>Frecvenţa</w:t>
            </w:r>
          </w:p>
        </w:tc>
        <w:tc>
          <w:tcPr>
            <w:tcW w:w="1885" w:type="dxa"/>
          </w:tcPr>
          <w:p w14:paraId="2356FA19" w14:textId="77777777" w:rsidR="004C4E34" w:rsidRPr="00790E0A" w:rsidRDefault="004C4E34" w:rsidP="00790E0A">
            <w:pPr>
              <w:spacing w:after="0"/>
              <w:jc w:val="both"/>
              <w:rPr>
                <w:rFonts w:ascii="Verdana" w:hAnsi="Verdana" w:cs="Times New Roman"/>
                <w:b/>
                <w:noProof/>
                <w:sz w:val="20"/>
                <w:szCs w:val="20"/>
                <w:lang w:val="ro-RO"/>
              </w:rPr>
            </w:pPr>
            <w:r w:rsidRPr="00790E0A">
              <w:rPr>
                <w:rFonts w:ascii="Verdana" w:hAnsi="Verdana" w:cs="Times New Roman"/>
                <w:b/>
                <w:noProof/>
                <w:sz w:val="20"/>
                <w:szCs w:val="20"/>
                <w:lang w:val="ro-RO"/>
              </w:rPr>
              <w:t>Standard</w:t>
            </w:r>
          </w:p>
        </w:tc>
      </w:tr>
      <w:tr w:rsidR="0012595C" w:rsidRPr="00790E0A" w14:paraId="69826247" w14:textId="77777777" w:rsidTr="00AF77C2">
        <w:tc>
          <w:tcPr>
            <w:tcW w:w="912" w:type="dxa"/>
          </w:tcPr>
          <w:p w14:paraId="60F764AD"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1.</w:t>
            </w:r>
          </w:p>
        </w:tc>
        <w:tc>
          <w:tcPr>
            <w:tcW w:w="2791" w:type="dxa"/>
          </w:tcPr>
          <w:p w14:paraId="0DDE1A77"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Pulberi (totale)</w:t>
            </w:r>
          </w:p>
        </w:tc>
        <w:tc>
          <w:tcPr>
            <w:tcW w:w="2138" w:type="dxa"/>
            <w:shd w:val="clear" w:color="auto" w:fill="FFFFFF"/>
          </w:tcPr>
          <w:p w14:paraId="1CAA0400"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continuă</w:t>
            </w:r>
          </w:p>
        </w:tc>
        <w:tc>
          <w:tcPr>
            <w:tcW w:w="2089" w:type="dxa"/>
            <w:shd w:val="clear" w:color="auto" w:fill="FFFFFF"/>
          </w:tcPr>
          <w:p w14:paraId="41683364"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continuu</w:t>
            </w:r>
          </w:p>
        </w:tc>
        <w:tc>
          <w:tcPr>
            <w:tcW w:w="1885" w:type="dxa"/>
            <w:shd w:val="clear" w:color="auto" w:fill="FFFFFF"/>
          </w:tcPr>
          <w:p w14:paraId="5588506E" w14:textId="77777777" w:rsidR="004C4E34" w:rsidRPr="00790E0A" w:rsidRDefault="004C4E34" w:rsidP="00790E0A">
            <w:pPr>
              <w:pStyle w:val="CM1"/>
              <w:spacing w:line="276" w:lineRule="auto"/>
              <w:jc w:val="both"/>
              <w:rPr>
                <w:rFonts w:ascii="Verdana" w:hAnsi="Verdana" w:cs="Times New Roman"/>
                <w:noProof/>
                <w:sz w:val="20"/>
                <w:szCs w:val="20"/>
                <w:lang w:val="ro-RO"/>
              </w:rPr>
            </w:pPr>
            <w:r w:rsidRPr="00790E0A">
              <w:rPr>
                <w:rFonts w:ascii="Verdana" w:hAnsi="Verdana" w:cs="Times New Roman"/>
                <w:noProof/>
                <w:sz w:val="20"/>
                <w:szCs w:val="20"/>
                <w:lang w:val="ro-RO"/>
              </w:rPr>
              <w:t xml:space="preserve">EN </w:t>
            </w:r>
            <w:r w:rsidRPr="00790E0A">
              <w:rPr>
                <w:rFonts w:ascii="Verdana" w:hAnsi="Verdana" w:cs="Times New Roman"/>
                <w:sz w:val="20"/>
                <w:szCs w:val="20"/>
              </w:rPr>
              <w:t>13284-2</w:t>
            </w:r>
          </w:p>
        </w:tc>
      </w:tr>
      <w:tr w:rsidR="0012595C" w:rsidRPr="00790E0A" w14:paraId="12F74202" w14:textId="77777777" w:rsidTr="00AF77C2">
        <w:tc>
          <w:tcPr>
            <w:tcW w:w="912" w:type="dxa"/>
          </w:tcPr>
          <w:p w14:paraId="4A012139"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1.1.</w:t>
            </w:r>
          </w:p>
        </w:tc>
        <w:tc>
          <w:tcPr>
            <w:tcW w:w="2791" w:type="dxa"/>
          </w:tcPr>
          <w:p w14:paraId="286462F9"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Pulberi (totale)</w:t>
            </w:r>
          </w:p>
        </w:tc>
        <w:tc>
          <w:tcPr>
            <w:tcW w:w="2138" w:type="dxa"/>
          </w:tcPr>
          <w:p w14:paraId="2E35A713"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5B575BB8"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o dată pe an cu laborator acreditat</w:t>
            </w:r>
          </w:p>
        </w:tc>
        <w:tc>
          <w:tcPr>
            <w:tcW w:w="1885" w:type="dxa"/>
          </w:tcPr>
          <w:p w14:paraId="41667730"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 xml:space="preserve">EN </w:t>
            </w:r>
            <w:r w:rsidRPr="00790E0A">
              <w:rPr>
                <w:rFonts w:ascii="Verdana" w:hAnsi="Verdana" w:cs="Times New Roman"/>
                <w:sz w:val="20"/>
                <w:szCs w:val="20"/>
              </w:rPr>
              <w:t>13284-1</w:t>
            </w:r>
          </w:p>
        </w:tc>
      </w:tr>
      <w:tr w:rsidR="0012595C" w:rsidRPr="00790E0A" w14:paraId="1E56CC61" w14:textId="77777777" w:rsidTr="00AF77C2">
        <w:tc>
          <w:tcPr>
            <w:tcW w:w="912" w:type="dxa"/>
          </w:tcPr>
          <w:p w14:paraId="32AC0AD6"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2</w:t>
            </w:r>
          </w:p>
        </w:tc>
        <w:tc>
          <w:tcPr>
            <w:tcW w:w="2791" w:type="dxa"/>
          </w:tcPr>
          <w:p w14:paraId="0D2891DB" w14:textId="77777777" w:rsidR="004C4E34" w:rsidRPr="00790E0A" w:rsidRDefault="004C4E34" w:rsidP="00790E0A">
            <w:pPr>
              <w:spacing w:after="0"/>
              <w:jc w:val="both"/>
              <w:rPr>
                <w:rFonts w:ascii="Verdana" w:hAnsi="Verdana" w:cs="Times New Roman"/>
                <w:noProof/>
                <w:sz w:val="20"/>
                <w:szCs w:val="20"/>
                <w:lang w:val="ro-RO"/>
              </w:rPr>
            </w:pPr>
            <w:proofErr w:type="spellStart"/>
            <w:r w:rsidRPr="00790E0A">
              <w:rPr>
                <w:rFonts w:ascii="Verdana" w:hAnsi="Verdana" w:cs="Times New Roman"/>
                <w:sz w:val="20"/>
                <w:szCs w:val="20"/>
              </w:rPr>
              <w:t>Cloruri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gazoase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exprimate</w:t>
            </w:r>
            <w:proofErr w:type="spellEnd"/>
            <w:r w:rsidRPr="00790E0A">
              <w:rPr>
                <w:rFonts w:ascii="Verdana" w:hAnsi="Verdana" w:cs="Times New Roman"/>
                <w:sz w:val="20"/>
                <w:szCs w:val="20"/>
              </w:rPr>
              <w:t xml:space="preserve"> ca HCl</w:t>
            </w:r>
          </w:p>
        </w:tc>
        <w:tc>
          <w:tcPr>
            <w:tcW w:w="2138" w:type="dxa"/>
          </w:tcPr>
          <w:p w14:paraId="6870376D"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340B4BA2"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lunar cu laborator acreditat</w:t>
            </w:r>
          </w:p>
        </w:tc>
        <w:tc>
          <w:tcPr>
            <w:tcW w:w="1885" w:type="dxa"/>
          </w:tcPr>
          <w:p w14:paraId="30614312"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EN 1911</w:t>
            </w:r>
          </w:p>
        </w:tc>
      </w:tr>
      <w:tr w:rsidR="0012595C" w:rsidRPr="009D57C2" w14:paraId="4D0199BC" w14:textId="77777777" w:rsidTr="00AF77C2">
        <w:trPr>
          <w:trHeight w:val="601"/>
        </w:trPr>
        <w:tc>
          <w:tcPr>
            <w:tcW w:w="912" w:type="dxa"/>
          </w:tcPr>
          <w:p w14:paraId="02EB599E"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3</w:t>
            </w:r>
          </w:p>
        </w:tc>
        <w:tc>
          <w:tcPr>
            <w:tcW w:w="2791" w:type="dxa"/>
          </w:tcPr>
          <w:p w14:paraId="19D9B49A"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Cl</w:t>
            </w:r>
            <w:r w:rsidRPr="00790E0A">
              <w:rPr>
                <w:rFonts w:ascii="Verdana" w:hAnsi="Verdana" w:cs="Times New Roman"/>
                <w:noProof/>
                <w:sz w:val="20"/>
                <w:szCs w:val="20"/>
                <w:vertAlign w:val="subscript"/>
                <w:lang w:val="ro-RO"/>
              </w:rPr>
              <w:t>2</w:t>
            </w:r>
          </w:p>
        </w:tc>
        <w:tc>
          <w:tcPr>
            <w:tcW w:w="2138" w:type="dxa"/>
          </w:tcPr>
          <w:p w14:paraId="4FF2463F"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1C7DC89D"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o dată pe an cu laborator acreditat</w:t>
            </w:r>
          </w:p>
        </w:tc>
        <w:tc>
          <w:tcPr>
            <w:tcW w:w="1885" w:type="dxa"/>
          </w:tcPr>
          <w:p w14:paraId="2085EDD4"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Nu sunt disponibile standarde EN</w:t>
            </w:r>
          </w:p>
        </w:tc>
      </w:tr>
      <w:tr w:rsidR="0012595C" w:rsidRPr="00790E0A" w14:paraId="58912E8A" w14:textId="77777777" w:rsidTr="00AF77C2">
        <w:trPr>
          <w:trHeight w:val="621"/>
        </w:trPr>
        <w:tc>
          <w:tcPr>
            <w:tcW w:w="912" w:type="dxa"/>
          </w:tcPr>
          <w:p w14:paraId="51739238"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4</w:t>
            </w:r>
          </w:p>
        </w:tc>
        <w:tc>
          <w:tcPr>
            <w:tcW w:w="2791" w:type="dxa"/>
          </w:tcPr>
          <w:p w14:paraId="59BD4EC6" w14:textId="77777777" w:rsidR="004C4E34" w:rsidRPr="00790E0A" w:rsidRDefault="004C4E34" w:rsidP="00790E0A">
            <w:pPr>
              <w:spacing w:after="0"/>
              <w:jc w:val="both"/>
              <w:rPr>
                <w:rFonts w:ascii="Verdana" w:hAnsi="Verdana" w:cs="Times New Roman"/>
                <w:noProof/>
                <w:sz w:val="20"/>
                <w:szCs w:val="20"/>
                <w:lang w:val="ro-RO"/>
              </w:rPr>
            </w:pPr>
            <w:proofErr w:type="spellStart"/>
            <w:r w:rsidRPr="00790E0A">
              <w:rPr>
                <w:rFonts w:ascii="Verdana" w:hAnsi="Verdana" w:cs="Times New Roman"/>
                <w:sz w:val="20"/>
                <w:szCs w:val="20"/>
              </w:rPr>
              <w:t>Fluoruri</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gazoase</w:t>
            </w:r>
            <w:proofErr w:type="spellEnd"/>
            <w:r w:rsidRPr="00790E0A">
              <w:rPr>
                <w:rFonts w:ascii="Verdana" w:hAnsi="Verdana" w:cs="Times New Roman"/>
                <w:sz w:val="20"/>
                <w:szCs w:val="20"/>
              </w:rPr>
              <w:t xml:space="preserve">, </w:t>
            </w:r>
            <w:proofErr w:type="spellStart"/>
            <w:r w:rsidRPr="00790E0A">
              <w:rPr>
                <w:rFonts w:ascii="Verdana" w:hAnsi="Verdana" w:cs="Times New Roman"/>
                <w:sz w:val="20"/>
                <w:szCs w:val="20"/>
              </w:rPr>
              <w:t>exprimate</w:t>
            </w:r>
            <w:proofErr w:type="spellEnd"/>
            <w:r w:rsidRPr="00790E0A">
              <w:rPr>
                <w:rFonts w:ascii="Verdana" w:hAnsi="Verdana" w:cs="Times New Roman"/>
                <w:sz w:val="20"/>
                <w:szCs w:val="20"/>
              </w:rPr>
              <w:t xml:space="preserve"> ca HF</w:t>
            </w:r>
          </w:p>
        </w:tc>
        <w:tc>
          <w:tcPr>
            <w:tcW w:w="2138" w:type="dxa"/>
          </w:tcPr>
          <w:p w14:paraId="4E83F95D"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38025328"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lunar cu laborator acreditat</w:t>
            </w:r>
          </w:p>
        </w:tc>
        <w:tc>
          <w:tcPr>
            <w:tcW w:w="1885" w:type="dxa"/>
          </w:tcPr>
          <w:p w14:paraId="4C3CEE5C"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ISO 15713</w:t>
            </w:r>
          </w:p>
        </w:tc>
      </w:tr>
      <w:tr w:rsidR="0012595C" w:rsidRPr="00790E0A" w14:paraId="45591BA8" w14:textId="77777777" w:rsidTr="00AF77C2">
        <w:trPr>
          <w:trHeight w:val="559"/>
        </w:trPr>
        <w:tc>
          <w:tcPr>
            <w:tcW w:w="912" w:type="dxa"/>
          </w:tcPr>
          <w:p w14:paraId="54B34C48"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5</w:t>
            </w:r>
          </w:p>
        </w:tc>
        <w:tc>
          <w:tcPr>
            <w:tcW w:w="2791" w:type="dxa"/>
          </w:tcPr>
          <w:p w14:paraId="7D82526D"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SO</w:t>
            </w:r>
            <w:r w:rsidRPr="00790E0A">
              <w:rPr>
                <w:rFonts w:ascii="Verdana" w:hAnsi="Verdana" w:cs="Times New Roman"/>
                <w:noProof/>
                <w:sz w:val="20"/>
                <w:szCs w:val="20"/>
                <w:vertAlign w:val="subscript"/>
                <w:lang w:val="ro-RO"/>
              </w:rPr>
              <w:t>2</w:t>
            </w:r>
          </w:p>
        </w:tc>
        <w:tc>
          <w:tcPr>
            <w:tcW w:w="2138" w:type="dxa"/>
          </w:tcPr>
          <w:p w14:paraId="0BA10B7F"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3C42D031"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lunar cu laborator acreditat</w:t>
            </w:r>
          </w:p>
        </w:tc>
        <w:tc>
          <w:tcPr>
            <w:tcW w:w="1885" w:type="dxa"/>
          </w:tcPr>
          <w:p w14:paraId="6A39C575"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EN 14791</w:t>
            </w:r>
          </w:p>
        </w:tc>
      </w:tr>
      <w:tr w:rsidR="0012595C" w:rsidRPr="00790E0A" w14:paraId="4A1AF2B8" w14:textId="77777777" w:rsidTr="00AF77C2">
        <w:trPr>
          <w:trHeight w:val="411"/>
        </w:trPr>
        <w:tc>
          <w:tcPr>
            <w:tcW w:w="912" w:type="dxa"/>
          </w:tcPr>
          <w:p w14:paraId="0686C311"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6</w:t>
            </w:r>
          </w:p>
        </w:tc>
        <w:tc>
          <w:tcPr>
            <w:tcW w:w="2791" w:type="dxa"/>
          </w:tcPr>
          <w:p w14:paraId="7AF61E24"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sz w:val="20"/>
                <w:szCs w:val="20"/>
              </w:rPr>
              <w:t xml:space="preserve">NOx , </w:t>
            </w:r>
            <w:proofErr w:type="spellStart"/>
            <w:r w:rsidRPr="00790E0A">
              <w:rPr>
                <w:rFonts w:ascii="Verdana" w:hAnsi="Verdana" w:cs="Times New Roman"/>
                <w:sz w:val="20"/>
                <w:szCs w:val="20"/>
              </w:rPr>
              <w:t>exprimat</w:t>
            </w:r>
            <w:proofErr w:type="spellEnd"/>
            <w:r w:rsidRPr="00790E0A">
              <w:rPr>
                <w:rFonts w:ascii="Verdana" w:hAnsi="Verdana" w:cs="Times New Roman"/>
                <w:sz w:val="20"/>
                <w:szCs w:val="20"/>
              </w:rPr>
              <w:t xml:space="preserve"> ca NO2</w:t>
            </w:r>
          </w:p>
        </w:tc>
        <w:tc>
          <w:tcPr>
            <w:tcW w:w="2138" w:type="dxa"/>
          </w:tcPr>
          <w:p w14:paraId="4EEF4968"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continuă</w:t>
            </w:r>
          </w:p>
        </w:tc>
        <w:tc>
          <w:tcPr>
            <w:tcW w:w="2089" w:type="dxa"/>
          </w:tcPr>
          <w:p w14:paraId="4CDFFE36"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continuu</w:t>
            </w:r>
          </w:p>
        </w:tc>
        <w:tc>
          <w:tcPr>
            <w:tcW w:w="1885" w:type="dxa"/>
          </w:tcPr>
          <w:p w14:paraId="482838E1"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EN 14792</w:t>
            </w:r>
          </w:p>
        </w:tc>
      </w:tr>
      <w:tr w:rsidR="0012595C" w:rsidRPr="00790E0A" w14:paraId="3803AA8B" w14:textId="77777777" w:rsidTr="00AF77C2">
        <w:tc>
          <w:tcPr>
            <w:tcW w:w="912" w:type="dxa"/>
          </w:tcPr>
          <w:p w14:paraId="06DE54AA"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6.1.</w:t>
            </w:r>
          </w:p>
        </w:tc>
        <w:tc>
          <w:tcPr>
            <w:tcW w:w="2791" w:type="dxa"/>
          </w:tcPr>
          <w:p w14:paraId="1A62ACBE"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sz w:val="20"/>
                <w:szCs w:val="20"/>
              </w:rPr>
              <w:t xml:space="preserve">NOx , </w:t>
            </w:r>
            <w:proofErr w:type="spellStart"/>
            <w:r w:rsidRPr="00790E0A">
              <w:rPr>
                <w:rFonts w:ascii="Verdana" w:hAnsi="Verdana" w:cs="Times New Roman"/>
                <w:sz w:val="20"/>
                <w:szCs w:val="20"/>
              </w:rPr>
              <w:t>exprimat</w:t>
            </w:r>
            <w:proofErr w:type="spellEnd"/>
            <w:r w:rsidRPr="00790E0A">
              <w:rPr>
                <w:rFonts w:ascii="Verdana" w:hAnsi="Verdana" w:cs="Times New Roman"/>
                <w:sz w:val="20"/>
                <w:szCs w:val="20"/>
              </w:rPr>
              <w:t xml:space="preserve"> ca NO2</w:t>
            </w:r>
          </w:p>
        </w:tc>
        <w:tc>
          <w:tcPr>
            <w:tcW w:w="2138" w:type="dxa"/>
          </w:tcPr>
          <w:p w14:paraId="5689A43A"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discontinuu</w:t>
            </w:r>
          </w:p>
        </w:tc>
        <w:tc>
          <w:tcPr>
            <w:tcW w:w="2089" w:type="dxa"/>
          </w:tcPr>
          <w:p w14:paraId="796E2F8A"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o dată pe an cu laborator acreditat</w:t>
            </w:r>
          </w:p>
        </w:tc>
        <w:tc>
          <w:tcPr>
            <w:tcW w:w="1885" w:type="dxa"/>
          </w:tcPr>
          <w:p w14:paraId="1322C59C"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EN 14792</w:t>
            </w:r>
          </w:p>
        </w:tc>
      </w:tr>
      <w:tr w:rsidR="0012595C" w:rsidRPr="00790E0A" w14:paraId="3E83CE2C" w14:textId="77777777" w:rsidTr="00AF77C2">
        <w:tc>
          <w:tcPr>
            <w:tcW w:w="912" w:type="dxa"/>
          </w:tcPr>
          <w:p w14:paraId="7FB26B29"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7</w:t>
            </w:r>
          </w:p>
        </w:tc>
        <w:tc>
          <w:tcPr>
            <w:tcW w:w="2791" w:type="dxa"/>
          </w:tcPr>
          <w:p w14:paraId="7AC60DD6"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PCDD/F</w:t>
            </w:r>
          </w:p>
        </w:tc>
        <w:tc>
          <w:tcPr>
            <w:tcW w:w="2138" w:type="dxa"/>
          </w:tcPr>
          <w:p w14:paraId="1B0DB405"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77BFDF3B"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o dată pe an cu laborator acreditat</w:t>
            </w:r>
          </w:p>
        </w:tc>
        <w:tc>
          <w:tcPr>
            <w:tcW w:w="1885" w:type="dxa"/>
          </w:tcPr>
          <w:p w14:paraId="16E3DC36"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sz w:val="20"/>
                <w:szCs w:val="20"/>
              </w:rPr>
              <w:t xml:space="preserve">EN 1948, </w:t>
            </w:r>
            <w:proofErr w:type="spellStart"/>
            <w:r w:rsidRPr="00790E0A">
              <w:rPr>
                <w:rFonts w:ascii="Verdana" w:hAnsi="Verdana" w:cs="Times New Roman"/>
                <w:sz w:val="20"/>
                <w:szCs w:val="20"/>
              </w:rPr>
              <w:t>părțile</w:t>
            </w:r>
            <w:proofErr w:type="spellEnd"/>
            <w:r w:rsidRPr="00790E0A">
              <w:rPr>
                <w:rFonts w:ascii="Verdana" w:hAnsi="Verdana" w:cs="Times New Roman"/>
                <w:sz w:val="20"/>
                <w:szCs w:val="20"/>
              </w:rPr>
              <w:t xml:space="preserve"> 1, 2 </w:t>
            </w:r>
            <w:proofErr w:type="spellStart"/>
            <w:r w:rsidRPr="00790E0A">
              <w:rPr>
                <w:rFonts w:ascii="Verdana" w:hAnsi="Verdana" w:cs="Times New Roman"/>
                <w:sz w:val="20"/>
                <w:szCs w:val="20"/>
              </w:rPr>
              <w:t>și</w:t>
            </w:r>
            <w:proofErr w:type="spellEnd"/>
            <w:r w:rsidRPr="00790E0A">
              <w:rPr>
                <w:rFonts w:ascii="Verdana" w:hAnsi="Verdana" w:cs="Times New Roman"/>
                <w:sz w:val="20"/>
                <w:szCs w:val="20"/>
              </w:rPr>
              <w:t xml:space="preserve"> 3</w:t>
            </w:r>
          </w:p>
        </w:tc>
      </w:tr>
      <w:tr w:rsidR="0012595C" w:rsidRPr="00790E0A" w14:paraId="1FE57909" w14:textId="77777777" w:rsidTr="00AF77C2">
        <w:tc>
          <w:tcPr>
            <w:tcW w:w="912" w:type="dxa"/>
          </w:tcPr>
          <w:p w14:paraId="61893D8E"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8</w:t>
            </w:r>
          </w:p>
        </w:tc>
        <w:tc>
          <w:tcPr>
            <w:tcW w:w="2791" w:type="dxa"/>
          </w:tcPr>
          <w:p w14:paraId="690B6D0A"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TCOV</w:t>
            </w:r>
          </w:p>
        </w:tc>
        <w:tc>
          <w:tcPr>
            <w:tcW w:w="2138" w:type="dxa"/>
          </w:tcPr>
          <w:p w14:paraId="76630D85"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discontinuă</w:t>
            </w:r>
          </w:p>
        </w:tc>
        <w:tc>
          <w:tcPr>
            <w:tcW w:w="2089" w:type="dxa"/>
          </w:tcPr>
          <w:p w14:paraId="510A8EF1"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lunar cu laborator acreditat</w:t>
            </w:r>
          </w:p>
        </w:tc>
        <w:tc>
          <w:tcPr>
            <w:tcW w:w="1885" w:type="dxa"/>
          </w:tcPr>
          <w:p w14:paraId="1D1A957C" w14:textId="77777777" w:rsidR="004C4E34" w:rsidRPr="00790E0A" w:rsidRDefault="004C4E34"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EN 12619</w:t>
            </w:r>
          </w:p>
        </w:tc>
      </w:tr>
    </w:tbl>
    <w:p w14:paraId="67C27270" w14:textId="77777777" w:rsidR="00716E7C" w:rsidRPr="00790E0A" w:rsidRDefault="00716E7C" w:rsidP="00790E0A">
      <w:pPr>
        <w:pStyle w:val="BodyText"/>
        <w:spacing w:after="0" w:line="276" w:lineRule="auto"/>
        <w:jc w:val="both"/>
        <w:rPr>
          <w:rFonts w:ascii="Verdana" w:hAnsi="Verdana" w:cs="Times New Roman"/>
          <w:sz w:val="20"/>
          <w:szCs w:val="20"/>
          <w:lang w:val="pt-BR"/>
        </w:rPr>
      </w:pPr>
    </w:p>
    <w:p w14:paraId="792539FA" w14:textId="6B9EB3B2" w:rsidR="00716E7C" w:rsidRPr="00790E0A" w:rsidRDefault="00716E7C" w:rsidP="00790E0A">
      <w:pPr>
        <w:spacing w:after="0"/>
        <w:jc w:val="both"/>
        <w:rPr>
          <w:rFonts w:ascii="Verdana" w:hAnsi="Verdana" w:cs="Times New Roman"/>
          <w:b/>
          <w:sz w:val="20"/>
          <w:szCs w:val="20"/>
          <w:lang w:val="ro-RO"/>
        </w:rPr>
      </w:pPr>
      <w:r w:rsidRPr="00790E0A">
        <w:rPr>
          <w:rFonts w:ascii="Verdana" w:hAnsi="Verdana" w:cs="Times New Roman"/>
          <w:b/>
          <w:sz w:val="20"/>
          <w:szCs w:val="20"/>
          <w:lang w:val="ro-RO"/>
        </w:rPr>
        <w:t>Nivelurile de emisii asociate celor mai bune tehnici disponibile (BAT-AEL) pentru emisiile în aer, indicate în Decizia 2016/1032 de stabilire a concluziilor privind BAT pentru industria metalelor neferoase, se referă la condițiile standard: gaz uscat la o temperatură de 273,15 K și o presiune de 101,3 kPa</w:t>
      </w:r>
      <w:r w:rsidR="00A400A8" w:rsidRPr="00790E0A">
        <w:rPr>
          <w:rFonts w:ascii="Verdana" w:hAnsi="Verdana" w:cs="Times New Roman"/>
          <w:b/>
          <w:sz w:val="20"/>
          <w:szCs w:val="20"/>
          <w:lang w:val="ro-RO"/>
        </w:rPr>
        <w:t>.</w:t>
      </w:r>
    </w:p>
    <w:p w14:paraId="73B17011" w14:textId="77777777" w:rsidR="00716E7C" w:rsidRPr="00790E0A" w:rsidRDefault="00716E7C" w:rsidP="00790E0A">
      <w:pPr>
        <w:pStyle w:val="BodyText"/>
        <w:spacing w:after="0" w:line="276" w:lineRule="auto"/>
        <w:jc w:val="both"/>
        <w:rPr>
          <w:rFonts w:ascii="Verdana" w:hAnsi="Verdana" w:cs="Times New Roman"/>
          <w:sz w:val="20"/>
          <w:szCs w:val="20"/>
          <w:lang w:val="ro-RO"/>
        </w:rPr>
      </w:pPr>
    </w:p>
    <w:p w14:paraId="43C5F474"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IX. </w:t>
      </w:r>
      <w:proofErr w:type="spellStart"/>
      <w:r w:rsidRPr="00790E0A">
        <w:rPr>
          <w:rFonts w:ascii="Verdana" w:eastAsia="Times New Roman" w:hAnsi="Verdana" w:cs="Times New Roman"/>
          <w:b/>
          <w:sz w:val="20"/>
          <w:szCs w:val="20"/>
        </w:rPr>
        <w:t>Legătura</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alte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acte</w:t>
      </w:r>
      <w:proofErr w:type="spellEnd"/>
      <w:r w:rsidRPr="00790E0A">
        <w:rPr>
          <w:rFonts w:ascii="Verdana" w:eastAsia="Times New Roman" w:hAnsi="Verdana" w:cs="Times New Roman"/>
          <w:b/>
          <w:sz w:val="20"/>
          <w:szCs w:val="20"/>
        </w:rPr>
        <w:t xml:space="preserve"> normative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w:t>
      </w:r>
      <w:proofErr w:type="spellStart"/>
      <w:r w:rsidRPr="00790E0A">
        <w:rPr>
          <w:rFonts w:ascii="Verdana" w:eastAsia="Times New Roman" w:hAnsi="Verdana" w:cs="Times New Roman"/>
          <w:b/>
          <w:sz w:val="20"/>
          <w:szCs w:val="20"/>
        </w:rPr>
        <w:t>sau</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planuri</w:t>
      </w:r>
      <w:proofErr w:type="spellEnd"/>
      <w:r w:rsidRPr="00790E0A">
        <w:rPr>
          <w:rFonts w:ascii="Verdana" w:eastAsia="Times New Roman" w:hAnsi="Verdana" w:cs="Times New Roman"/>
          <w:b/>
          <w:sz w:val="20"/>
          <w:szCs w:val="20"/>
        </w:rPr>
        <w:t>/</w:t>
      </w:r>
      <w:proofErr w:type="spellStart"/>
      <w:r w:rsidRPr="00790E0A">
        <w:rPr>
          <w:rFonts w:ascii="Verdana" w:eastAsia="Times New Roman" w:hAnsi="Verdana" w:cs="Times New Roman"/>
          <w:b/>
          <w:sz w:val="20"/>
          <w:szCs w:val="20"/>
        </w:rPr>
        <w:t>programe</w:t>
      </w:r>
      <w:proofErr w:type="spellEnd"/>
      <w:r w:rsidRPr="00790E0A">
        <w:rPr>
          <w:rFonts w:ascii="Verdana" w:eastAsia="Times New Roman" w:hAnsi="Verdana" w:cs="Times New Roman"/>
          <w:b/>
          <w:sz w:val="20"/>
          <w:szCs w:val="20"/>
        </w:rPr>
        <w:t>/</w:t>
      </w:r>
      <w:proofErr w:type="spellStart"/>
      <w:r w:rsidRPr="00790E0A">
        <w:rPr>
          <w:rFonts w:ascii="Verdana" w:eastAsia="Times New Roman" w:hAnsi="Verdana" w:cs="Times New Roman"/>
          <w:b/>
          <w:sz w:val="20"/>
          <w:szCs w:val="20"/>
        </w:rPr>
        <w:t>strategii</w:t>
      </w:r>
      <w:proofErr w:type="spellEnd"/>
      <w:r w:rsidRPr="00790E0A">
        <w:rPr>
          <w:rFonts w:ascii="Verdana" w:eastAsia="Times New Roman" w:hAnsi="Verdana" w:cs="Times New Roman"/>
          <w:b/>
          <w:sz w:val="20"/>
          <w:szCs w:val="20"/>
        </w:rPr>
        <w:t>/</w:t>
      </w:r>
      <w:proofErr w:type="spellStart"/>
      <w:r w:rsidRPr="00790E0A">
        <w:rPr>
          <w:rFonts w:ascii="Verdana" w:eastAsia="Times New Roman" w:hAnsi="Verdana" w:cs="Times New Roman"/>
          <w:b/>
          <w:sz w:val="20"/>
          <w:szCs w:val="20"/>
        </w:rPr>
        <w:t>documente</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planificare</w:t>
      </w:r>
      <w:proofErr w:type="spellEnd"/>
      <w:r w:rsidRPr="00790E0A">
        <w:rPr>
          <w:rFonts w:ascii="Verdana" w:eastAsia="Times New Roman" w:hAnsi="Verdana" w:cs="Times New Roman"/>
          <w:b/>
          <w:sz w:val="20"/>
          <w:szCs w:val="20"/>
        </w:rPr>
        <w:t>:</w:t>
      </w:r>
    </w:p>
    <w:p w14:paraId="1A8F2856" w14:textId="77777777" w:rsidR="00B958A5" w:rsidRPr="00790E0A" w:rsidRDefault="00B958A5" w:rsidP="00790E0A">
      <w:pPr>
        <w:spacing w:after="0"/>
        <w:jc w:val="both"/>
        <w:rPr>
          <w:rFonts w:ascii="Verdana" w:eastAsia="Times New Roman" w:hAnsi="Verdana" w:cs="Times New Roman"/>
          <w:b/>
          <w:sz w:val="20"/>
          <w:szCs w:val="20"/>
        </w:rPr>
      </w:pPr>
    </w:p>
    <w:p w14:paraId="1C3FD531" w14:textId="77777777" w:rsidR="000A3D2D" w:rsidRPr="00790E0A" w:rsidRDefault="000A3D2D" w:rsidP="00790E0A">
      <w:pPr>
        <w:pStyle w:val="ListParagraph"/>
        <w:numPr>
          <w:ilvl w:val="0"/>
          <w:numId w:val="27"/>
        </w:numPr>
        <w:spacing w:after="0"/>
        <w:ind w:left="0" w:firstLine="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Justificarea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încadrării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după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caz</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prevederile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altor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acte</w:t>
      </w:r>
      <w:proofErr w:type="spellEnd"/>
      <w:r w:rsidRPr="00790E0A">
        <w:rPr>
          <w:rFonts w:ascii="Verdana" w:eastAsia="Times New Roman" w:hAnsi="Verdana" w:cs="Times New Roman"/>
          <w:sz w:val="20"/>
          <w:szCs w:val="20"/>
        </w:rPr>
        <w:t xml:space="preserve"> normative </w:t>
      </w:r>
      <w:proofErr w:type="spellStart"/>
      <w:r w:rsidRPr="00790E0A">
        <w:rPr>
          <w:rFonts w:ascii="Verdana" w:eastAsia="Times New Roman" w:hAnsi="Verdana" w:cs="Times New Roman"/>
          <w:sz w:val="20"/>
          <w:szCs w:val="20"/>
        </w:rPr>
        <w:t>naționale</w:t>
      </w:r>
      <w:proofErr w:type="spellEnd"/>
      <w:r w:rsidRPr="00790E0A">
        <w:rPr>
          <w:rFonts w:ascii="Verdana" w:eastAsia="Times New Roman" w:hAnsi="Verdana" w:cs="Times New Roman"/>
          <w:sz w:val="20"/>
          <w:szCs w:val="20"/>
        </w:rPr>
        <w:t xml:space="preserve"> care </w:t>
      </w:r>
      <w:proofErr w:type="spellStart"/>
      <w:r w:rsidRPr="00790E0A">
        <w:rPr>
          <w:rFonts w:ascii="Verdana" w:eastAsia="Times New Roman" w:hAnsi="Verdana" w:cs="Times New Roman"/>
          <w:sz w:val="20"/>
          <w:szCs w:val="20"/>
        </w:rPr>
        <w:t>transpun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legislația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Uniunii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Europene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Directiva</w:t>
      </w:r>
      <w:proofErr w:type="spellEnd"/>
      <w:r w:rsidRPr="00790E0A">
        <w:rPr>
          <w:rFonts w:ascii="Verdana" w:eastAsia="Times New Roman" w:hAnsi="Verdana" w:cs="Times New Roman"/>
          <w:sz w:val="20"/>
          <w:szCs w:val="20"/>
        </w:rPr>
        <w:t xml:space="preserve"> </w:t>
      </w:r>
      <w:hyperlink r:id="rId16" w:tgtFrame="_blank" w:history="1">
        <w:r w:rsidRPr="00790E0A">
          <w:rPr>
            <w:rFonts w:ascii="Verdana" w:eastAsia="Times New Roman" w:hAnsi="Verdana" w:cs="Times New Roman"/>
            <w:sz w:val="20"/>
            <w:szCs w:val="20"/>
            <w:u w:val="single"/>
          </w:rPr>
          <w:t>2010/75/UE</w:t>
        </w:r>
      </w:hyperlink>
      <w:r w:rsidRPr="00790E0A">
        <w:rPr>
          <w:rFonts w:ascii="Verdana" w:eastAsia="Times New Roman" w:hAnsi="Verdana" w:cs="Times New Roman"/>
          <w:sz w:val="20"/>
          <w:szCs w:val="20"/>
        </w:rPr>
        <w:t xml:space="preserve"> (IED) a </w:t>
      </w:r>
      <w:proofErr w:type="spellStart"/>
      <w:r w:rsidRPr="00790E0A">
        <w:rPr>
          <w:rFonts w:ascii="Verdana" w:eastAsia="Times New Roman" w:hAnsi="Verdana" w:cs="Times New Roman"/>
          <w:sz w:val="20"/>
          <w:szCs w:val="20"/>
        </w:rPr>
        <w:t>Parlamentului</w:t>
      </w:r>
      <w:proofErr w:type="spellEnd"/>
      <w:r w:rsidRPr="00790E0A">
        <w:rPr>
          <w:rFonts w:ascii="Verdana" w:eastAsia="Times New Roman" w:hAnsi="Verdana" w:cs="Times New Roman"/>
          <w:sz w:val="20"/>
          <w:szCs w:val="20"/>
        </w:rPr>
        <w:t xml:space="preserve"> European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din 24 </w:t>
      </w:r>
      <w:proofErr w:type="spellStart"/>
      <w:r w:rsidRPr="00790E0A">
        <w:rPr>
          <w:rFonts w:ascii="Verdana" w:eastAsia="Times New Roman" w:hAnsi="Verdana" w:cs="Times New Roman"/>
          <w:sz w:val="20"/>
          <w:szCs w:val="20"/>
        </w:rPr>
        <w:t>noiembrie</w:t>
      </w:r>
      <w:proofErr w:type="spellEnd"/>
      <w:r w:rsidRPr="00790E0A">
        <w:rPr>
          <w:rFonts w:ascii="Verdana" w:eastAsia="Times New Roman" w:hAnsi="Verdana" w:cs="Times New Roman"/>
          <w:sz w:val="20"/>
          <w:szCs w:val="20"/>
        </w:rPr>
        <w:t xml:space="preserve"> 2010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emisiile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industriale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prevenirea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controlul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integrat</w:t>
      </w:r>
      <w:proofErr w:type="spellEnd"/>
      <w:r w:rsidRPr="00790E0A">
        <w:rPr>
          <w:rFonts w:ascii="Verdana" w:eastAsia="Times New Roman" w:hAnsi="Verdana" w:cs="Times New Roman"/>
          <w:sz w:val="20"/>
          <w:szCs w:val="20"/>
        </w:rPr>
        <w:t xml:space="preserve"> al </w:t>
      </w:r>
      <w:proofErr w:type="spellStart"/>
      <w:r w:rsidRPr="00790E0A">
        <w:rPr>
          <w:rFonts w:ascii="Verdana" w:eastAsia="Times New Roman" w:hAnsi="Verdana" w:cs="Times New Roman"/>
          <w:sz w:val="20"/>
          <w:szCs w:val="20"/>
        </w:rPr>
        <w:t>poluării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Directiva</w:t>
      </w:r>
      <w:proofErr w:type="spellEnd"/>
      <w:r w:rsidRPr="00790E0A">
        <w:rPr>
          <w:rFonts w:ascii="Verdana" w:eastAsia="Times New Roman" w:hAnsi="Verdana" w:cs="Times New Roman"/>
          <w:sz w:val="20"/>
          <w:szCs w:val="20"/>
        </w:rPr>
        <w:t xml:space="preserve"> </w:t>
      </w:r>
      <w:hyperlink r:id="rId17" w:tgtFrame="_blank" w:history="1">
        <w:r w:rsidRPr="00790E0A">
          <w:rPr>
            <w:rFonts w:ascii="Verdana" w:eastAsia="Times New Roman" w:hAnsi="Verdana" w:cs="Times New Roman"/>
            <w:sz w:val="20"/>
            <w:szCs w:val="20"/>
            <w:u w:val="single"/>
          </w:rPr>
          <w:t>2012/18/UE</w:t>
        </w:r>
      </w:hyperlink>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Parlamentului</w:t>
      </w:r>
      <w:proofErr w:type="spellEnd"/>
      <w:r w:rsidRPr="00790E0A">
        <w:rPr>
          <w:rFonts w:ascii="Verdana" w:eastAsia="Times New Roman" w:hAnsi="Verdana" w:cs="Times New Roman"/>
          <w:sz w:val="20"/>
          <w:szCs w:val="20"/>
        </w:rPr>
        <w:t xml:space="preserve"> European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din 4 </w:t>
      </w:r>
      <w:proofErr w:type="spellStart"/>
      <w:r w:rsidRPr="00790E0A">
        <w:rPr>
          <w:rFonts w:ascii="Verdana" w:eastAsia="Times New Roman" w:hAnsi="Verdana" w:cs="Times New Roman"/>
          <w:sz w:val="20"/>
          <w:szCs w:val="20"/>
        </w:rPr>
        <w:t>iulie</w:t>
      </w:r>
      <w:proofErr w:type="spellEnd"/>
      <w:r w:rsidRPr="00790E0A">
        <w:rPr>
          <w:rFonts w:ascii="Verdana" w:eastAsia="Times New Roman" w:hAnsi="Verdana" w:cs="Times New Roman"/>
          <w:sz w:val="20"/>
          <w:szCs w:val="20"/>
        </w:rPr>
        <w:t xml:space="preserve"> 2012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controlul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pericolelor</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accidente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majore</w:t>
      </w:r>
      <w:proofErr w:type="spellEnd"/>
      <w:r w:rsidRPr="00790E0A">
        <w:rPr>
          <w:rFonts w:ascii="Verdana" w:eastAsia="Times New Roman" w:hAnsi="Verdana" w:cs="Times New Roman"/>
          <w:sz w:val="20"/>
          <w:szCs w:val="20"/>
        </w:rPr>
        <w:t xml:space="preserve"> care </w:t>
      </w:r>
      <w:proofErr w:type="spellStart"/>
      <w:r w:rsidRPr="00790E0A">
        <w:rPr>
          <w:rFonts w:ascii="Verdana" w:eastAsia="Times New Roman" w:hAnsi="Verdana" w:cs="Times New Roman"/>
          <w:sz w:val="20"/>
          <w:szCs w:val="20"/>
        </w:rPr>
        <w:t>implică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substanțe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periculoase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modificare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ulterior de </w:t>
      </w:r>
      <w:proofErr w:type="spellStart"/>
      <w:r w:rsidRPr="00790E0A">
        <w:rPr>
          <w:rFonts w:ascii="Verdana" w:eastAsia="Times New Roman" w:hAnsi="Verdana" w:cs="Times New Roman"/>
          <w:sz w:val="20"/>
          <w:szCs w:val="20"/>
        </w:rPr>
        <w:t>abrogare</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Directivei</w:t>
      </w:r>
      <w:proofErr w:type="spellEnd"/>
      <w:r w:rsidRPr="00790E0A">
        <w:rPr>
          <w:rFonts w:ascii="Verdana" w:eastAsia="Times New Roman" w:hAnsi="Verdana" w:cs="Times New Roman"/>
          <w:sz w:val="20"/>
          <w:szCs w:val="20"/>
        </w:rPr>
        <w:t xml:space="preserve"> </w:t>
      </w:r>
      <w:hyperlink r:id="rId18" w:tgtFrame="_blank" w:history="1">
        <w:r w:rsidRPr="00790E0A">
          <w:rPr>
            <w:rFonts w:ascii="Verdana" w:eastAsia="Times New Roman" w:hAnsi="Verdana" w:cs="Times New Roman"/>
            <w:sz w:val="20"/>
            <w:szCs w:val="20"/>
            <w:u w:val="single"/>
          </w:rPr>
          <w:t>96/82/CE</w:t>
        </w:r>
      </w:hyperlink>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Directiva</w:t>
      </w:r>
      <w:proofErr w:type="spellEnd"/>
      <w:r w:rsidRPr="00790E0A">
        <w:rPr>
          <w:rFonts w:ascii="Verdana" w:eastAsia="Times New Roman" w:hAnsi="Verdana" w:cs="Times New Roman"/>
          <w:sz w:val="20"/>
          <w:szCs w:val="20"/>
        </w:rPr>
        <w:t xml:space="preserve"> </w:t>
      </w:r>
      <w:hyperlink r:id="rId19" w:tgtFrame="_blank" w:history="1">
        <w:r w:rsidRPr="00790E0A">
          <w:rPr>
            <w:rFonts w:ascii="Verdana" w:eastAsia="Times New Roman" w:hAnsi="Verdana" w:cs="Times New Roman"/>
            <w:sz w:val="20"/>
            <w:szCs w:val="20"/>
            <w:u w:val="single"/>
          </w:rPr>
          <w:t>2000/60/CE</w:t>
        </w:r>
      </w:hyperlink>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Parlamentului</w:t>
      </w:r>
      <w:proofErr w:type="spellEnd"/>
      <w:r w:rsidRPr="00790E0A">
        <w:rPr>
          <w:rFonts w:ascii="Verdana" w:eastAsia="Times New Roman" w:hAnsi="Verdana" w:cs="Times New Roman"/>
          <w:sz w:val="20"/>
          <w:szCs w:val="20"/>
        </w:rPr>
        <w:t xml:space="preserve"> European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din 23 </w:t>
      </w:r>
      <w:proofErr w:type="spellStart"/>
      <w:r w:rsidRPr="00790E0A">
        <w:rPr>
          <w:rFonts w:ascii="Verdana" w:eastAsia="Times New Roman" w:hAnsi="Verdana" w:cs="Times New Roman"/>
          <w:sz w:val="20"/>
          <w:szCs w:val="20"/>
        </w:rPr>
        <w:t>octombrie</w:t>
      </w:r>
      <w:proofErr w:type="spellEnd"/>
      <w:r w:rsidRPr="00790E0A">
        <w:rPr>
          <w:rFonts w:ascii="Verdana" w:eastAsia="Times New Roman" w:hAnsi="Verdana" w:cs="Times New Roman"/>
          <w:sz w:val="20"/>
          <w:szCs w:val="20"/>
        </w:rPr>
        <w:t xml:space="preserve"> 2000 de </w:t>
      </w:r>
      <w:proofErr w:type="spellStart"/>
      <w:r w:rsidRPr="00790E0A">
        <w:rPr>
          <w:rFonts w:ascii="Verdana" w:eastAsia="Times New Roman" w:hAnsi="Verdana" w:cs="Times New Roman"/>
          <w:sz w:val="20"/>
          <w:szCs w:val="20"/>
        </w:rPr>
        <w:t>stabilire</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unui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cadru</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politică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domeniul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apei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Directiva-cadru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aer</w:t>
      </w:r>
      <w:proofErr w:type="spellEnd"/>
      <w:r w:rsidRPr="00790E0A">
        <w:rPr>
          <w:rFonts w:ascii="Verdana" w:eastAsia="Times New Roman" w:hAnsi="Verdana" w:cs="Times New Roman"/>
          <w:sz w:val="20"/>
          <w:szCs w:val="20"/>
        </w:rPr>
        <w:t xml:space="preserve"> 2008/50/CE a </w:t>
      </w:r>
      <w:proofErr w:type="spellStart"/>
      <w:r w:rsidRPr="00790E0A">
        <w:rPr>
          <w:rFonts w:ascii="Verdana" w:eastAsia="Times New Roman" w:hAnsi="Verdana" w:cs="Times New Roman"/>
          <w:sz w:val="20"/>
          <w:szCs w:val="20"/>
        </w:rPr>
        <w:t>Parlamentului</w:t>
      </w:r>
      <w:proofErr w:type="spellEnd"/>
      <w:r w:rsidRPr="00790E0A">
        <w:rPr>
          <w:rFonts w:ascii="Verdana" w:eastAsia="Times New Roman" w:hAnsi="Verdana" w:cs="Times New Roman"/>
          <w:sz w:val="20"/>
          <w:szCs w:val="20"/>
        </w:rPr>
        <w:t xml:space="preserve"> European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din 21 </w:t>
      </w:r>
      <w:proofErr w:type="spellStart"/>
      <w:r w:rsidRPr="00790E0A">
        <w:rPr>
          <w:rFonts w:ascii="Verdana" w:eastAsia="Times New Roman" w:hAnsi="Verdana" w:cs="Times New Roman"/>
          <w:sz w:val="20"/>
          <w:szCs w:val="20"/>
        </w:rPr>
        <w:t>mai</w:t>
      </w:r>
      <w:proofErr w:type="spellEnd"/>
      <w:r w:rsidRPr="00790E0A">
        <w:rPr>
          <w:rFonts w:ascii="Verdana" w:eastAsia="Times New Roman" w:hAnsi="Verdana" w:cs="Times New Roman"/>
          <w:sz w:val="20"/>
          <w:szCs w:val="20"/>
        </w:rPr>
        <w:t xml:space="preserve"> 2008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calitatea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aerului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înconjurător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un </w:t>
      </w:r>
      <w:proofErr w:type="spellStart"/>
      <w:r w:rsidRPr="00790E0A">
        <w:rPr>
          <w:rFonts w:ascii="Verdana" w:eastAsia="Times New Roman" w:hAnsi="Verdana" w:cs="Times New Roman"/>
          <w:sz w:val="20"/>
          <w:szCs w:val="20"/>
        </w:rPr>
        <w:t>aer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mai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curat</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Europa, </w:t>
      </w:r>
      <w:proofErr w:type="spellStart"/>
      <w:r w:rsidRPr="00790E0A">
        <w:rPr>
          <w:rFonts w:ascii="Verdana" w:eastAsia="Times New Roman" w:hAnsi="Verdana" w:cs="Times New Roman"/>
          <w:sz w:val="20"/>
          <w:szCs w:val="20"/>
        </w:rPr>
        <w:t>Directiva</w:t>
      </w:r>
      <w:proofErr w:type="spellEnd"/>
      <w:r w:rsidRPr="00790E0A">
        <w:rPr>
          <w:rFonts w:ascii="Verdana" w:eastAsia="Times New Roman" w:hAnsi="Verdana" w:cs="Times New Roman"/>
          <w:sz w:val="20"/>
          <w:szCs w:val="20"/>
        </w:rPr>
        <w:t xml:space="preserve"> </w:t>
      </w:r>
      <w:hyperlink r:id="rId20" w:tgtFrame="_blank" w:history="1">
        <w:r w:rsidRPr="00790E0A">
          <w:rPr>
            <w:rFonts w:ascii="Verdana" w:eastAsia="Times New Roman" w:hAnsi="Verdana" w:cs="Times New Roman"/>
            <w:sz w:val="20"/>
            <w:szCs w:val="20"/>
            <w:u w:val="single"/>
          </w:rPr>
          <w:t>2008/98/CE</w:t>
        </w:r>
      </w:hyperlink>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Parlamentului</w:t>
      </w:r>
      <w:proofErr w:type="spellEnd"/>
      <w:r w:rsidRPr="00790E0A">
        <w:rPr>
          <w:rFonts w:ascii="Verdana" w:eastAsia="Times New Roman" w:hAnsi="Verdana" w:cs="Times New Roman"/>
          <w:sz w:val="20"/>
          <w:szCs w:val="20"/>
        </w:rPr>
        <w:t xml:space="preserve"> </w:t>
      </w:r>
      <w:r w:rsidRPr="00790E0A">
        <w:rPr>
          <w:rFonts w:ascii="Verdana" w:eastAsia="Times New Roman" w:hAnsi="Verdana" w:cs="Times New Roman"/>
          <w:sz w:val="20"/>
          <w:szCs w:val="20"/>
        </w:rPr>
        <w:lastRenderedPageBreak/>
        <w:t xml:space="preserve">European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Consiliului</w:t>
      </w:r>
      <w:proofErr w:type="spellEnd"/>
      <w:r w:rsidRPr="00790E0A">
        <w:rPr>
          <w:rFonts w:ascii="Verdana" w:eastAsia="Times New Roman" w:hAnsi="Verdana" w:cs="Times New Roman"/>
          <w:sz w:val="20"/>
          <w:szCs w:val="20"/>
        </w:rPr>
        <w:t xml:space="preserve"> din 19 </w:t>
      </w:r>
      <w:proofErr w:type="spellStart"/>
      <w:r w:rsidRPr="00790E0A">
        <w:rPr>
          <w:rFonts w:ascii="Verdana" w:eastAsia="Times New Roman" w:hAnsi="Verdana" w:cs="Times New Roman"/>
          <w:sz w:val="20"/>
          <w:szCs w:val="20"/>
        </w:rPr>
        <w:t>noiembrie</w:t>
      </w:r>
      <w:proofErr w:type="spellEnd"/>
      <w:r w:rsidRPr="00790E0A">
        <w:rPr>
          <w:rFonts w:ascii="Verdana" w:eastAsia="Times New Roman" w:hAnsi="Verdana" w:cs="Times New Roman"/>
          <w:sz w:val="20"/>
          <w:szCs w:val="20"/>
        </w:rPr>
        <w:t xml:space="preserve"> 2008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deșeurile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abrogare</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anumitor</w:t>
      </w:r>
      <w:proofErr w:type="spellEnd"/>
      <w:r w:rsidRPr="00790E0A">
        <w:rPr>
          <w:rFonts w:ascii="Verdana" w:eastAsia="Times New Roman" w:hAnsi="Verdana" w:cs="Times New Roman"/>
          <w:sz w:val="20"/>
          <w:szCs w:val="20"/>
        </w:rPr>
        <w:t xml:space="preserve"> directive,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altele</w:t>
      </w:r>
      <w:proofErr w:type="spellEnd"/>
      <w:r w:rsidRPr="00790E0A">
        <w:rPr>
          <w:rFonts w:ascii="Verdana" w:eastAsia="Times New Roman" w:hAnsi="Verdana" w:cs="Times New Roman"/>
          <w:sz w:val="20"/>
          <w:szCs w:val="20"/>
        </w:rPr>
        <w:t>).</w:t>
      </w:r>
    </w:p>
    <w:p w14:paraId="57E2847A" w14:textId="77777777" w:rsidR="004C4E34" w:rsidRPr="00790E0A" w:rsidRDefault="004C4E34" w:rsidP="00790E0A">
      <w:pPr>
        <w:spacing w:after="0"/>
        <w:jc w:val="both"/>
        <w:rPr>
          <w:rFonts w:ascii="Verdana" w:hAnsi="Verdana" w:cs="Times New Roman"/>
          <w:noProof/>
          <w:sz w:val="20"/>
          <w:szCs w:val="20"/>
          <w:lang w:val="ro-RO"/>
        </w:rPr>
      </w:pPr>
      <w:proofErr w:type="spellStart"/>
      <w:r w:rsidRPr="00790E0A">
        <w:rPr>
          <w:rFonts w:ascii="Verdana" w:eastAsia="Times New Roman" w:hAnsi="Verdana" w:cs="Times New Roman"/>
          <w:sz w:val="20"/>
          <w:szCs w:val="20"/>
        </w:rPr>
        <w:t>Activitatea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desfasurata</w:t>
      </w:r>
      <w:proofErr w:type="spellEnd"/>
      <w:r w:rsidRPr="00790E0A">
        <w:rPr>
          <w:rFonts w:ascii="Verdana" w:eastAsia="Times New Roman" w:hAnsi="Verdana" w:cs="Times New Roman"/>
          <w:sz w:val="20"/>
          <w:szCs w:val="20"/>
        </w:rPr>
        <w:t xml:space="preserve"> pe </w:t>
      </w:r>
      <w:proofErr w:type="spellStart"/>
      <w:r w:rsidRPr="00790E0A">
        <w:rPr>
          <w:rFonts w:ascii="Verdana" w:eastAsia="Times New Roman" w:hAnsi="Verdana" w:cs="Times New Roman"/>
          <w:sz w:val="20"/>
          <w:szCs w:val="20"/>
        </w:rPr>
        <w:t>amplasament</w:t>
      </w:r>
      <w:proofErr w:type="spellEnd"/>
      <w:r w:rsidRPr="00790E0A">
        <w:rPr>
          <w:rFonts w:ascii="Verdana" w:eastAsia="Times New Roman" w:hAnsi="Verdana" w:cs="Times New Roman"/>
          <w:sz w:val="20"/>
          <w:szCs w:val="20"/>
        </w:rPr>
        <w:t xml:space="preserve"> se </w:t>
      </w:r>
      <w:proofErr w:type="spellStart"/>
      <w:r w:rsidRPr="00790E0A">
        <w:rPr>
          <w:rFonts w:ascii="Verdana" w:eastAsia="Times New Roman" w:hAnsi="Verdana" w:cs="Times New Roman"/>
          <w:sz w:val="20"/>
          <w:szCs w:val="20"/>
        </w:rPr>
        <w:t>incadreaza</w:t>
      </w:r>
      <w:proofErr w:type="spellEnd"/>
      <w:r w:rsidRPr="00790E0A">
        <w:rPr>
          <w:rFonts w:ascii="Verdana" w:eastAsia="Times New Roman" w:hAnsi="Verdana" w:cs="Times New Roman"/>
          <w:sz w:val="20"/>
          <w:szCs w:val="20"/>
        </w:rPr>
        <w:t xml:space="preserve"> in </w:t>
      </w:r>
      <w:proofErr w:type="spellStart"/>
      <w:r w:rsidRPr="00790E0A">
        <w:rPr>
          <w:rFonts w:ascii="Verdana" w:eastAsia="Times New Roman" w:hAnsi="Verdana" w:cs="Times New Roman"/>
          <w:sz w:val="20"/>
          <w:szCs w:val="20"/>
        </w:rPr>
        <w:t>prevederile</w:t>
      </w:r>
      <w:proofErr w:type="spellEnd"/>
      <w:r w:rsidRPr="00790E0A">
        <w:rPr>
          <w:rFonts w:ascii="Verdana" w:eastAsia="Times New Roman" w:hAnsi="Verdana" w:cs="Times New Roman"/>
          <w:sz w:val="20"/>
          <w:szCs w:val="20"/>
        </w:rPr>
        <w:t xml:space="preserve"> DIRECTIVEI IED 2010/75/UE la </w:t>
      </w:r>
      <w:proofErr w:type="spellStart"/>
      <w:r w:rsidRPr="00790E0A">
        <w:rPr>
          <w:rFonts w:ascii="Verdana" w:eastAsia="Times New Roman" w:hAnsi="Verdana" w:cs="Times New Roman"/>
          <w:sz w:val="20"/>
          <w:szCs w:val="20"/>
        </w:rPr>
        <w:t>activitatea</w:t>
      </w:r>
      <w:proofErr w:type="spellEnd"/>
      <w:r w:rsidRPr="00790E0A">
        <w:rPr>
          <w:rFonts w:ascii="Verdana" w:eastAsia="Times New Roman" w:hAnsi="Verdana" w:cs="Times New Roman"/>
          <w:sz w:val="20"/>
          <w:szCs w:val="20"/>
        </w:rPr>
        <w:t xml:space="preserve"> </w:t>
      </w:r>
      <w:r w:rsidRPr="00790E0A">
        <w:rPr>
          <w:rFonts w:ascii="Verdana" w:hAnsi="Verdana" w:cs="Times New Roman"/>
          <w:b/>
          <w:bCs/>
          <w:noProof/>
          <w:sz w:val="20"/>
          <w:szCs w:val="20"/>
          <w:lang w:val="ro-RO"/>
        </w:rPr>
        <w:t xml:space="preserve">2.5.b - </w:t>
      </w:r>
      <w:r w:rsidRPr="00790E0A">
        <w:rPr>
          <w:rFonts w:ascii="Verdana" w:hAnsi="Verdana" w:cs="Times New Roman"/>
          <w:noProof/>
          <w:sz w:val="20"/>
          <w:szCs w:val="20"/>
          <w:lang w:val="ro-RO"/>
        </w:rPr>
        <w:t>topirea, inclusiv alierea, de metale neferoase, inclusiv de produse recuperate, si exploatarea de turnatorii de metale neferoase, cu o capacitate de topire de peste 4 tone pe zi pentru plumb si cadmiu sau 20 de tone pe zi pentru toate celelalte metale;</w:t>
      </w:r>
    </w:p>
    <w:p w14:paraId="3477F74F" w14:textId="77777777" w:rsidR="00702877" w:rsidRPr="00790E0A" w:rsidRDefault="00702877" w:rsidP="00790E0A">
      <w:pPr>
        <w:spacing w:after="0"/>
        <w:jc w:val="both"/>
        <w:rPr>
          <w:rFonts w:ascii="Verdana" w:hAnsi="Verdana" w:cs="Times New Roman"/>
          <w:noProof/>
          <w:sz w:val="20"/>
          <w:szCs w:val="20"/>
          <w:lang w:val="ro-RO"/>
        </w:rPr>
      </w:pPr>
    </w:p>
    <w:p w14:paraId="5EDEEFDD" w14:textId="086985FF" w:rsidR="00457C22" w:rsidRPr="00790E0A" w:rsidRDefault="000040F9" w:rsidP="00790E0A">
      <w:pPr>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 xml:space="preserve">Proiectul propus nu are legatura cu capacitatea de productie si modul de incadrare a acestuia sub </w:t>
      </w:r>
      <w:proofErr w:type="spellStart"/>
      <w:r w:rsidR="00702877" w:rsidRPr="00790E0A">
        <w:rPr>
          <w:rFonts w:ascii="Verdana" w:eastAsia="Times New Roman" w:hAnsi="Verdana" w:cs="Times New Roman"/>
          <w:sz w:val="20"/>
          <w:szCs w:val="20"/>
        </w:rPr>
        <w:t>Directiva</w:t>
      </w:r>
      <w:proofErr w:type="spellEnd"/>
      <w:r w:rsidR="00702877" w:rsidRPr="00790E0A">
        <w:rPr>
          <w:rFonts w:ascii="Verdana" w:eastAsia="Times New Roman" w:hAnsi="Verdana" w:cs="Times New Roman"/>
          <w:sz w:val="20"/>
          <w:szCs w:val="20"/>
        </w:rPr>
        <w:t xml:space="preserve"> </w:t>
      </w:r>
      <w:hyperlink r:id="rId21" w:tgtFrame="_blank" w:history="1">
        <w:r w:rsidR="00702877" w:rsidRPr="00790E0A">
          <w:rPr>
            <w:rFonts w:ascii="Verdana" w:eastAsia="Times New Roman" w:hAnsi="Verdana" w:cs="Times New Roman"/>
            <w:sz w:val="20"/>
            <w:szCs w:val="20"/>
            <w:u w:val="single"/>
          </w:rPr>
          <w:t>2010/75/UE</w:t>
        </w:r>
      </w:hyperlink>
      <w:r w:rsidR="00702877" w:rsidRPr="00790E0A">
        <w:rPr>
          <w:rFonts w:ascii="Verdana" w:eastAsia="Times New Roman" w:hAnsi="Verdana" w:cs="Times New Roman"/>
          <w:sz w:val="20"/>
          <w:szCs w:val="20"/>
        </w:rPr>
        <w:t xml:space="preserve"> (IED) a </w:t>
      </w:r>
      <w:proofErr w:type="spellStart"/>
      <w:r w:rsidR="00702877" w:rsidRPr="00790E0A">
        <w:rPr>
          <w:rFonts w:ascii="Verdana" w:eastAsia="Times New Roman" w:hAnsi="Verdana" w:cs="Times New Roman"/>
          <w:sz w:val="20"/>
          <w:szCs w:val="20"/>
        </w:rPr>
        <w:t>Parlamentului</w:t>
      </w:r>
      <w:proofErr w:type="spellEnd"/>
      <w:r w:rsidR="00702877" w:rsidRPr="00790E0A">
        <w:rPr>
          <w:rFonts w:ascii="Verdana" w:eastAsia="Times New Roman" w:hAnsi="Verdana" w:cs="Times New Roman"/>
          <w:sz w:val="20"/>
          <w:szCs w:val="20"/>
        </w:rPr>
        <w:t xml:space="preserve"> European </w:t>
      </w:r>
      <w:proofErr w:type="spellStart"/>
      <w:r w:rsidR="00702877" w:rsidRPr="00790E0A">
        <w:rPr>
          <w:rFonts w:ascii="Verdana" w:eastAsia="Times New Roman" w:hAnsi="Verdana" w:cs="Times New Roman"/>
          <w:sz w:val="20"/>
          <w:szCs w:val="20"/>
        </w:rPr>
        <w:t>și</w:t>
      </w:r>
      <w:proofErr w:type="spellEnd"/>
      <w:r w:rsidR="00702877" w:rsidRPr="00790E0A">
        <w:rPr>
          <w:rFonts w:ascii="Verdana" w:eastAsia="Times New Roman" w:hAnsi="Verdana" w:cs="Times New Roman"/>
          <w:sz w:val="20"/>
          <w:szCs w:val="20"/>
        </w:rPr>
        <w:t xml:space="preserve"> a </w:t>
      </w:r>
      <w:proofErr w:type="spellStart"/>
      <w:r w:rsidR="00702877" w:rsidRPr="00790E0A">
        <w:rPr>
          <w:rFonts w:ascii="Verdana" w:eastAsia="Times New Roman" w:hAnsi="Verdana" w:cs="Times New Roman"/>
          <w:sz w:val="20"/>
          <w:szCs w:val="20"/>
        </w:rPr>
        <w:t>Consiliului</w:t>
      </w:r>
      <w:proofErr w:type="spellEnd"/>
      <w:r w:rsidR="00702877" w:rsidRPr="00790E0A">
        <w:rPr>
          <w:rFonts w:ascii="Verdana" w:eastAsia="Times New Roman" w:hAnsi="Verdana" w:cs="Times New Roman"/>
          <w:sz w:val="20"/>
          <w:szCs w:val="20"/>
        </w:rPr>
        <w:t xml:space="preserve"> din 24 </w:t>
      </w:r>
      <w:proofErr w:type="spellStart"/>
      <w:r w:rsidR="00702877" w:rsidRPr="00790E0A">
        <w:rPr>
          <w:rFonts w:ascii="Verdana" w:eastAsia="Times New Roman" w:hAnsi="Verdana" w:cs="Times New Roman"/>
          <w:sz w:val="20"/>
          <w:szCs w:val="20"/>
        </w:rPr>
        <w:t>noiembrie</w:t>
      </w:r>
      <w:proofErr w:type="spellEnd"/>
      <w:r w:rsidR="00702877" w:rsidRPr="00790E0A">
        <w:rPr>
          <w:rFonts w:ascii="Verdana" w:eastAsia="Times New Roman" w:hAnsi="Verdana" w:cs="Times New Roman"/>
          <w:sz w:val="20"/>
          <w:szCs w:val="20"/>
        </w:rPr>
        <w:t xml:space="preserve"> 2010 </w:t>
      </w:r>
      <w:proofErr w:type="spellStart"/>
      <w:r w:rsidR="00702877" w:rsidRPr="00790E0A">
        <w:rPr>
          <w:rFonts w:ascii="Verdana" w:eastAsia="Times New Roman" w:hAnsi="Verdana" w:cs="Times New Roman"/>
          <w:sz w:val="20"/>
          <w:szCs w:val="20"/>
        </w:rPr>
        <w:t>privind</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emisiile</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industriale</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prevenirea</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și</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controlul</w:t>
      </w:r>
      <w:proofErr w:type="spellEnd"/>
      <w:r w:rsidR="00702877" w:rsidRPr="00790E0A">
        <w:rPr>
          <w:rFonts w:ascii="Verdana" w:eastAsia="Times New Roman" w:hAnsi="Verdana" w:cs="Times New Roman"/>
          <w:sz w:val="20"/>
          <w:szCs w:val="20"/>
        </w:rPr>
        <w:t xml:space="preserve"> </w:t>
      </w:r>
      <w:proofErr w:type="spellStart"/>
      <w:r w:rsidR="00702877" w:rsidRPr="00790E0A">
        <w:rPr>
          <w:rFonts w:ascii="Verdana" w:eastAsia="Times New Roman" w:hAnsi="Verdana" w:cs="Times New Roman"/>
          <w:sz w:val="20"/>
          <w:szCs w:val="20"/>
        </w:rPr>
        <w:t>integrat</w:t>
      </w:r>
      <w:proofErr w:type="spellEnd"/>
      <w:r w:rsidR="00702877" w:rsidRPr="00790E0A">
        <w:rPr>
          <w:rFonts w:ascii="Verdana" w:eastAsia="Times New Roman" w:hAnsi="Verdana" w:cs="Times New Roman"/>
          <w:sz w:val="20"/>
          <w:szCs w:val="20"/>
        </w:rPr>
        <w:t xml:space="preserve"> al </w:t>
      </w:r>
      <w:proofErr w:type="spellStart"/>
      <w:r w:rsidR="00702877" w:rsidRPr="00790E0A">
        <w:rPr>
          <w:rFonts w:ascii="Verdana" w:eastAsia="Times New Roman" w:hAnsi="Verdana" w:cs="Times New Roman"/>
          <w:sz w:val="20"/>
          <w:szCs w:val="20"/>
        </w:rPr>
        <w:t>poluării</w:t>
      </w:r>
      <w:proofErr w:type="spellEnd"/>
      <w:r w:rsidR="00702877" w:rsidRPr="00790E0A">
        <w:rPr>
          <w:rFonts w:ascii="Verdana" w:eastAsia="Times New Roman" w:hAnsi="Verdana" w:cs="Times New Roman"/>
          <w:sz w:val="20"/>
          <w:szCs w:val="20"/>
        </w:rPr>
        <w:t>),</w:t>
      </w:r>
    </w:p>
    <w:p w14:paraId="321CDBC8" w14:textId="77777777" w:rsidR="00457C22" w:rsidRPr="00790E0A" w:rsidRDefault="00457C22" w:rsidP="00790E0A">
      <w:pPr>
        <w:spacing w:after="0"/>
        <w:jc w:val="both"/>
        <w:rPr>
          <w:rFonts w:ascii="Verdana" w:hAnsi="Verdana" w:cs="Times New Roman"/>
          <w:noProof/>
          <w:sz w:val="20"/>
          <w:szCs w:val="20"/>
          <w:lang w:val="ro-RO"/>
        </w:rPr>
      </w:pPr>
    </w:p>
    <w:p w14:paraId="4F5C964E" w14:textId="173BAB4F" w:rsidR="00A66C9A" w:rsidRPr="00790E0A" w:rsidRDefault="00A66C9A" w:rsidP="00790E0A">
      <w:pPr>
        <w:pStyle w:val="Style14"/>
        <w:widowControl/>
        <w:tabs>
          <w:tab w:val="left" w:pos="1080"/>
        </w:tabs>
        <w:spacing w:line="276" w:lineRule="auto"/>
        <w:jc w:val="both"/>
        <w:rPr>
          <w:rFonts w:ascii="Verdana" w:hAnsi="Verdana"/>
          <w:sz w:val="20"/>
          <w:szCs w:val="20"/>
          <w:lang w:val="pt-BR"/>
        </w:rPr>
      </w:pPr>
      <w:r w:rsidRPr="00790E0A">
        <w:rPr>
          <w:rFonts w:ascii="Verdana" w:hAnsi="Verdana"/>
          <w:sz w:val="20"/>
          <w:szCs w:val="20"/>
          <w:lang w:val="pt-BR"/>
        </w:rPr>
        <w:t>Proiectul nu se incadreaza sub Directiva SEVESO</w:t>
      </w:r>
      <w:r w:rsidR="00B92929" w:rsidRPr="00790E0A">
        <w:rPr>
          <w:rFonts w:ascii="Verdana" w:hAnsi="Verdana"/>
          <w:b/>
          <w:bCs/>
          <w:sz w:val="20"/>
          <w:szCs w:val="20"/>
          <w:lang w:val="pt-BR"/>
        </w:rPr>
        <w:t xml:space="preserve"> (</w:t>
      </w:r>
      <w:proofErr w:type="spellStart"/>
      <w:r w:rsidR="00B92929" w:rsidRPr="00790E0A">
        <w:rPr>
          <w:rFonts w:ascii="Verdana" w:hAnsi="Verdana"/>
          <w:sz w:val="20"/>
          <w:szCs w:val="20"/>
        </w:rPr>
        <w:t>Directiva</w:t>
      </w:r>
      <w:proofErr w:type="spellEnd"/>
      <w:r w:rsidR="00B92929" w:rsidRPr="00790E0A">
        <w:rPr>
          <w:rFonts w:ascii="Verdana" w:hAnsi="Verdana"/>
          <w:sz w:val="20"/>
          <w:szCs w:val="20"/>
        </w:rPr>
        <w:t xml:space="preserve"> </w:t>
      </w:r>
      <w:hyperlink r:id="rId22" w:tgtFrame="_blank" w:history="1">
        <w:r w:rsidR="00B92929" w:rsidRPr="00790E0A">
          <w:rPr>
            <w:rFonts w:ascii="Verdana" w:hAnsi="Verdana"/>
            <w:sz w:val="20"/>
            <w:szCs w:val="20"/>
            <w:u w:val="single"/>
          </w:rPr>
          <w:t>2012/18/UE</w:t>
        </w:r>
      </w:hyperlink>
      <w:r w:rsidR="00B92929" w:rsidRPr="00790E0A">
        <w:rPr>
          <w:rFonts w:ascii="Verdana" w:hAnsi="Verdana"/>
          <w:sz w:val="20"/>
          <w:szCs w:val="20"/>
        </w:rPr>
        <w:t xml:space="preserve"> a </w:t>
      </w:r>
      <w:proofErr w:type="spellStart"/>
      <w:r w:rsidR="00B92929" w:rsidRPr="00790E0A">
        <w:rPr>
          <w:rFonts w:ascii="Verdana" w:hAnsi="Verdana"/>
          <w:sz w:val="20"/>
          <w:szCs w:val="20"/>
        </w:rPr>
        <w:t>Parlamentului</w:t>
      </w:r>
      <w:proofErr w:type="spellEnd"/>
      <w:r w:rsidR="00B92929" w:rsidRPr="00790E0A">
        <w:rPr>
          <w:rFonts w:ascii="Verdana" w:hAnsi="Verdana"/>
          <w:sz w:val="20"/>
          <w:szCs w:val="20"/>
        </w:rPr>
        <w:t xml:space="preserve"> European </w:t>
      </w:r>
      <w:proofErr w:type="spellStart"/>
      <w:r w:rsidR="00B92929" w:rsidRPr="00790E0A">
        <w:rPr>
          <w:rFonts w:ascii="Verdana" w:hAnsi="Verdana"/>
          <w:sz w:val="20"/>
          <w:szCs w:val="20"/>
        </w:rPr>
        <w:t>și</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Consiliului</w:t>
      </w:r>
      <w:proofErr w:type="spellEnd"/>
      <w:r w:rsidR="00B92929" w:rsidRPr="00790E0A">
        <w:rPr>
          <w:rFonts w:ascii="Verdana" w:hAnsi="Verdana"/>
          <w:sz w:val="20"/>
          <w:szCs w:val="20"/>
        </w:rPr>
        <w:t xml:space="preserve"> din 4 </w:t>
      </w:r>
      <w:proofErr w:type="spellStart"/>
      <w:r w:rsidR="00B92929" w:rsidRPr="00790E0A">
        <w:rPr>
          <w:rFonts w:ascii="Verdana" w:hAnsi="Verdana"/>
          <w:sz w:val="20"/>
          <w:szCs w:val="20"/>
        </w:rPr>
        <w:t>iulie</w:t>
      </w:r>
      <w:proofErr w:type="spellEnd"/>
      <w:r w:rsidR="00B92929" w:rsidRPr="00790E0A">
        <w:rPr>
          <w:rFonts w:ascii="Verdana" w:hAnsi="Verdana"/>
          <w:sz w:val="20"/>
          <w:szCs w:val="20"/>
        </w:rPr>
        <w:t xml:space="preserve"> 2012 </w:t>
      </w:r>
      <w:proofErr w:type="spellStart"/>
      <w:r w:rsidR="00B92929" w:rsidRPr="00790E0A">
        <w:rPr>
          <w:rFonts w:ascii="Verdana" w:hAnsi="Verdana"/>
          <w:sz w:val="20"/>
          <w:szCs w:val="20"/>
        </w:rPr>
        <w:t>privind</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controlul</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pericolelor</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accidente</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majore</w:t>
      </w:r>
      <w:proofErr w:type="spellEnd"/>
      <w:r w:rsidR="00B92929" w:rsidRPr="00790E0A">
        <w:rPr>
          <w:rFonts w:ascii="Verdana" w:hAnsi="Verdana"/>
          <w:sz w:val="20"/>
          <w:szCs w:val="20"/>
        </w:rPr>
        <w:t xml:space="preserve"> care </w:t>
      </w:r>
      <w:proofErr w:type="spellStart"/>
      <w:r w:rsidR="00B92929" w:rsidRPr="00790E0A">
        <w:rPr>
          <w:rFonts w:ascii="Verdana" w:hAnsi="Verdana"/>
          <w:sz w:val="20"/>
          <w:szCs w:val="20"/>
        </w:rPr>
        <w:t>implică</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substanțe</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periculoase</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modificare</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și</w:t>
      </w:r>
      <w:proofErr w:type="spellEnd"/>
      <w:r w:rsidR="00B92929" w:rsidRPr="00790E0A">
        <w:rPr>
          <w:rFonts w:ascii="Verdana" w:hAnsi="Verdana"/>
          <w:sz w:val="20"/>
          <w:szCs w:val="20"/>
        </w:rPr>
        <w:t xml:space="preserve"> ulterior de </w:t>
      </w:r>
      <w:proofErr w:type="spellStart"/>
      <w:r w:rsidR="00B92929" w:rsidRPr="00790E0A">
        <w:rPr>
          <w:rFonts w:ascii="Verdana" w:hAnsi="Verdana"/>
          <w:sz w:val="20"/>
          <w:szCs w:val="20"/>
        </w:rPr>
        <w:t>abrogare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Directivei</w:t>
      </w:r>
      <w:proofErr w:type="spellEnd"/>
      <w:r w:rsidR="00B92929" w:rsidRPr="00790E0A">
        <w:rPr>
          <w:rFonts w:ascii="Verdana" w:hAnsi="Verdana"/>
          <w:sz w:val="20"/>
          <w:szCs w:val="20"/>
        </w:rPr>
        <w:t xml:space="preserve"> </w:t>
      </w:r>
      <w:hyperlink r:id="rId23" w:tgtFrame="_blank" w:history="1">
        <w:r w:rsidR="00B92929" w:rsidRPr="00790E0A">
          <w:rPr>
            <w:rFonts w:ascii="Verdana" w:hAnsi="Verdana"/>
            <w:sz w:val="20"/>
            <w:szCs w:val="20"/>
            <w:u w:val="single"/>
          </w:rPr>
          <w:t>96/82/CE</w:t>
        </w:r>
      </w:hyperlink>
      <w:r w:rsidR="00B92929" w:rsidRPr="00790E0A">
        <w:rPr>
          <w:rFonts w:ascii="Verdana" w:hAnsi="Verdana"/>
          <w:sz w:val="20"/>
          <w:szCs w:val="20"/>
        </w:rPr>
        <w:t xml:space="preserve"> a </w:t>
      </w:r>
      <w:proofErr w:type="spellStart"/>
      <w:r w:rsidR="00B92929" w:rsidRPr="00790E0A">
        <w:rPr>
          <w:rFonts w:ascii="Verdana" w:hAnsi="Verdana"/>
          <w:sz w:val="20"/>
          <w:szCs w:val="20"/>
        </w:rPr>
        <w:t>Consiliului</w:t>
      </w:r>
      <w:proofErr w:type="spellEnd"/>
      <w:r w:rsidR="00B92929" w:rsidRPr="00790E0A">
        <w:rPr>
          <w:rFonts w:ascii="Verdana" w:hAnsi="Verdana"/>
          <w:sz w:val="20"/>
          <w:szCs w:val="20"/>
        </w:rPr>
        <w:t xml:space="preserve">) </w:t>
      </w:r>
      <w:r w:rsidRPr="00790E0A">
        <w:rPr>
          <w:rFonts w:ascii="Verdana" w:hAnsi="Verdana"/>
          <w:sz w:val="20"/>
          <w:szCs w:val="20"/>
          <w:lang w:val="pt-BR"/>
        </w:rPr>
        <w:t>, substantele chimice utilizate nu se regasesc in anexa 1 , partea 1 si partea a doua din Legea 59/2016 privind producerea accidentelor majore la utilizarea de substante periculoase. Cantitatile utilizate sunt mici, sunt depozitate in ambalajele originale , in magazie sub cheie si vor fi gestionate de persoane desemnate pentru acest scop.</w:t>
      </w:r>
    </w:p>
    <w:p w14:paraId="4D18C860" w14:textId="77777777"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p>
    <w:p w14:paraId="3CEABCCD" w14:textId="010B2278" w:rsidR="00457C22" w:rsidRPr="00790E0A" w:rsidRDefault="00B92929" w:rsidP="00790E0A">
      <w:pPr>
        <w:pStyle w:val="Style14"/>
        <w:widowControl/>
        <w:tabs>
          <w:tab w:val="left" w:pos="1080"/>
        </w:tabs>
        <w:spacing w:line="276" w:lineRule="auto"/>
        <w:jc w:val="both"/>
        <w:rPr>
          <w:rFonts w:ascii="Verdana" w:hAnsi="Verdana"/>
          <w:b/>
          <w:bCs/>
          <w:sz w:val="20"/>
          <w:szCs w:val="20"/>
          <w:lang w:val="pt-BR"/>
        </w:rPr>
      </w:pPr>
      <w:r w:rsidRPr="00790E0A">
        <w:rPr>
          <w:rFonts w:ascii="Verdana" w:hAnsi="Verdana"/>
          <w:b/>
          <w:bCs/>
          <w:sz w:val="20"/>
          <w:szCs w:val="20"/>
          <w:lang w:val="pt-BR"/>
        </w:rPr>
        <w:t>P</w:t>
      </w:r>
      <w:r w:rsidR="00457C22" w:rsidRPr="00790E0A">
        <w:rPr>
          <w:rFonts w:ascii="Verdana" w:hAnsi="Verdana"/>
          <w:b/>
          <w:bCs/>
          <w:sz w:val="20"/>
          <w:szCs w:val="20"/>
          <w:lang w:val="pt-BR"/>
        </w:rPr>
        <w:t xml:space="preserve">roiectul nu se incdreaza in </w:t>
      </w:r>
      <w:r w:rsidRPr="00790E0A">
        <w:rPr>
          <w:rFonts w:ascii="Verdana" w:hAnsi="Verdana"/>
          <w:sz w:val="20"/>
          <w:szCs w:val="20"/>
        </w:rPr>
        <w:t xml:space="preserve">DIRECTIVA 2004/42/CE A PARLAMENTULUI EUROPEAN ȘI A CONSILIULUI din 21 </w:t>
      </w:r>
      <w:proofErr w:type="spellStart"/>
      <w:r w:rsidRPr="00790E0A">
        <w:rPr>
          <w:rFonts w:ascii="Verdana" w:hAnsi="Verdana"/>
          <w:sz w:val="20"/>
          <w:szCs w:val="20"/>
        </w:rPr>
        <w:t>aprilie</w:t>
      </w:r>
      <w:proofErr w:type="spellEnd"/>
      <w:r w:rsidRPr="00790E0A">
        <w:rPr>
          <w:rFonts w:ascii="Verdana" w:hAnsi="Verdana"/>
          <w:sz w:val="20"/>
          <w:szCs w:val="20"/>
        </w:rPr>
        <w:t xml:space="preserve"> 2004 </w:t>
      </w:r>
      <w:proofErr w:type="spellStart"/>
      <w:r w:rsidRPr="00790E0A">
        <w:rPr>
          <w:rFonts w:ascii="Verdana" w:hAnsi="Verdana"/>
          <w:sz w:val="20"/>
          <w:szCs w:val="20"/>
        </w:rPr>
        <w:t>privind</w:t>
      </w:r>
      <w:proofErr w:type="spellEnd"/>
      <w:r w:rsidRPr="00790E0A">
        <w:rPr>
          <w:rFonts w:ascii="Verdana" w:hAnsi="Verdana"/>
          <w:sz w:val="20"/>
          <w:szCs w:val="20"/>
        </w:rPr>
        <w:t xml:space="preserve"> </w:t>
      </w:r>
      <w:proofErr w:type="spellStart"/>
      <w:r w:rsidRPr="00790E0A">
        <w:rPr>
          <w:rFonts w:ascii="Verdana" w:hAnsi="Verdana"/>
          <w:sz w:val="20"/>
          <w:szCs w:val="20"/>
        </w:rPr>
        <w:t>limitarea</w:t>
      </w:r>
      <w:proofErr w:type="spellEnd"/>
      <w:r w:rsidRPr="00790E0A">
        <w:rPr>
          <w:rFonts w:ascii="Verdana" w:hAnsi="Verdana"/>
          <w:sz w:val="20"/>
          <w:szCs w:val="20"/>
        </w:rPr>
        <w:t xml:space="preserve"> </w:t>
      </w:r>
      <w:proofErr w:type="spellStart"/>
      <w:r w:rsidRPr="00790E0A">
        <w:rPr>
          <w:rFonts w:ascii="Verdana" w:hAnsi="Verdana"/>
          <w:sz w:val="20"/>
          <w:szCs w:val="20"/>
        </w:rPr>
        <w:t>emisiilor</w:t>
      </w:r>
      <w:proofErr w:type="spellEnd"/>
      <w:r w:rsidRPr="00790E0A">
        <w:rPr>
          <w:rFonts w:ascii="Verdana" w:hAnsi="Verdana"/>
          <w:sz w:val="20"/>
          <w:szCs w:val="20"/>
        </w:rPr>
        <w:t xml:space="preserve"> de </w:t>
      </w:r>
      <w:proofErr w:type="spellStart"/>
      <w:r w:rsidRPr="00790E0A">
        <w:rPr>
          <w:rFonts w:ascii="Verdana" w:hAnsi="Verdana"/>
          <w:sz w:val="20"/>
          <w:szCs w:val="20"/>
        </w:rPr>
        <w:t>compuși</w:t>
      </w:r>
      <w:proofErr w:type="spellEnd"/>
      <w:r w:rsidRPr="00790E0A">
        <w:rPr>
          <w:rFonts w:ascii="Verdana" w:hAnsi="Verdana"/>
          <w:sz w:val="20"/>
          <w:szCs w:val="20"/>
        </w:rPr>
        <w:t xml:space="preserve"> </w:t>
      </w:r>
      <w:proofErr w:type="spellStart"/>
      <w:r w:rsidRPr="00790E0A">
        <w:rPr>
          <w:rFonts w:ascii="Verdana" w:hAnsi="Verdana"/>
          <w:sz w:val="20"/>
          <w:szCs w:val="20"/>
        </w:rPr>
        <w:t>organici</w:t>
      </w:r>
      <w:proofErr w:type="spellEnd"/>
      <w:r w:rsidRPr="00790E0A">
        <w:rPr>
          <w:rFonts w:ascii="Verdana" w:hAnsi="Verdana"/>
          <w:sz w:val="20"/>
          <w:szCs w:val="20"/>
        </w:rPr>
        <w:t xml:space="preserve"> </w:t>
      </w:r>
      <w:proofErr w:type="spellStart"/>
      <w:r w:rsidRPr="00790E0A">
        <w:rPr>
          <w:rFonts w:ascii="Verdana" w:hAnsi="Verdana"/>
          <w:sz w:val="20"/>
          <w:szCs w:val="20"/>
        </w:rPr>
        <w:t>volatili</w:t>
      </w:r>
      <w:proofErr w:type="spellEnd"/>
      <w:r w:rsidRPr="00790E0A">
        <w:rPr>
          <w:rFonts w:ascii="Verdana" w:hAnsi="Verdana"/>
          <w:sz w:val="20"/>
          <w:szCs w:val="20"/>
        </w:rPr>
        <w:t xml:space="preserve"> </w:t>
      </w:r>
      <w:proofErr w:type="spellStart"/>
      <w:r w:rsidRPr="00790E0A">
        <w:rPr>
          <w:rFonts w:ascii="Verdana" w:hAnsi="Verdana"/>
          <w:sz w:val="20"/>
          <w:szCs w:val="20"/>
        </w:rPr>
        <w:t>cauzate</w:t>
      </w:r>
      <w:proofErr w:type="spellEnd"/>
      <w:r w:rsidRPr="00790E0A">
        <w:rPr>
          <w:rFonts w:ascii="Verdana" w:hAnsi="Verdana"/>
          <w:sz w:val="20"/>
          <w:szCs w:val="20"/>
        </w:rPr>
        <w:t xml:space="preserve"> de </w:t>
      </w:r>
      <w:proofErr w:type="spellStart"/>
      <w:r w:rsidRPr="00790E0A">
        <w:rPr>
          <w:rFonts w:ascii="Verdana" w:hAnsi="Verdana"/>
          <w:sz w:val="20"/>
          <w:szCs w:val="20"/>
        </w:rPr>
        <w:t>utilizarea</w:t>
      </w:r>
      <w:proofErr w:type="spellEnd"/>
      <w:r w:rsidRPr="00790E0A">
        <w:rPr>
          <w:rFonts w:ascii="Verdana" w:hAnsi="Verdana"/>
          <w:sz w:val="20"/>
          <w:szCs w:val="20"/>
        </w:rPr>
        <w:t xml:space="preserve"> de </w:t>
      </w:r>
      <w:proofErr w:type="spellStart"/>
      <w:r w:rsidRPr="00790E0A">
        <w:rPr>
          <w:rFonts w:ascii="Verdana" w:hAnsi="Verdana"/>
          <w:sz w:val="20"/>
          <w:szCs w:val="20"/>
        </w:rPr>
        <w:t>solvenți</w:t>
      </w:r>
      <w:proofErr w:type="spellEnd"/>
      <w:r w:rsidRPr="00790E0A">
        <w:rPr>
          <w:rFonts w:ascii="Verdana" w:hAnsi="Verdana"/>
          <w:sz w:val="20"/>
          <w:szCs w:val="20"/>
        </w:rPr>
        <w:t xml:space="preserve"> </w:t>
      </w:r>
      <w:proofErr w:type="spellStart"/>
      <w:r w:rsidRPr="00790E0A">
        <w:rPr>
          <w:rFonts w:ascii="Verdana" w:hAnsi="Verdana"/>
          <w:sz w:val="20"/>
          <w:szCs w:val="20"/>
        </w:rPr>
        <w:t>organici</w:t>
      </w:r>
      <w:proofErr w:type="spellEnd"/>
      <w:r w:rsidRPr="00790E0A">
        <w:rPr>
          <w:rFonts w:ascii="Verdana" w:hAnsi="Verdana"/>
          <w:sz w:val="20"/>
          <w:szCs w:val="20"/>
        </w:rPr>
        <w:t xml:space="preserve"> </w:t>
      </w:r>
      <w:proofErr w:type="spellStart"/>
      <w:r w:rsidRPr="00790E0A">
        <w:rPr>
          <w:rFonts w:ascii="Verdana" w:hAnsi="Verdana"/>
          <w:sz w:val="20"/>
          <w:szCs w:val="20"/>
        </w:rPr>
        <w:t>în</w:t>
      </w:r>
      <w:proofErr w:type="spellEnd"/>
      <w:r w:rsidRPr="00790E0A">
        <w:rPr>
          <w:rFonts w:ascii="Verdana" w:hAnsi="Verdana"/>
          <w:sz w:val="20"/>
          <w:szCs w:val="20"/>
        </w:rPr>
        <w:t xml:space="preserve"> </w:t>
      </w:r>
      <w:proofErr w:type="spellStart"/>
      <w:r w:rsidRPr="00790E0A">
        <w:rPr>
          <w:rFonts w:ascii="Verdana" w:hAnsi="Verdana"/>
          <w:sz w:val="20"/>
          <w:szCs w:val="20"/>
        </w:rPr>
        <w:t>anumite</w:t>
      </w:r>
      <w:proofErr w:type="spellEnd"/>
      <w:r w:rsidRPr="00790E0A">
        <w:rPr>
          <w:rFonts w:ascii="Verdana" w:hAnsi="Verdana"/>
          <w:sz w:val="20"/>
          <w:szCs w:val="20"/>
        </w:rPr>
        <w:t xml:space="preserve"> </w:t>
      </w:r>
      <w:proofErr w:type="spellStart"/>
      <w:r w:rsidRPr="00790E0A">
        <w:rPr>
          <w:rFonts w:ascii="Verdana" w:hAnsi="Verdana"/>
          <w:sz w:val="20"/>
          <w:szCs w:val="20"/>
        </w:rPr>
        <w:t>vopsele</w:t>
      </w:r>
      <w:proofErr w:type="spellEnd"/>
      <w:r w:rsidRPr="00790E0A">
        <w:rPr>
          <w:rFonts w:ascii="Verdana" w:hAnsi="Verdana"/>
          <w:sz w:val="20"/>
          <w:szCs w:val="20"/>
        </w:rPr>
        <w:t xml:space="preserve"> </w:t>
      </w:r>
      <w:proofErr w:type="spellStart"/>
      <w:r w:rsidRPr="00790E0A">
        <w:rPr>
          <w:rFonts w:ascii="Verdana" w:hAnsi="Verdana"/>
          <w:sz w:val="20"/>
          <w:szCs w:val="20"/>
        </w:rPr>
        <w:t>și</w:t>
      </w:r>
      <w:proofErr w:type="spellEnd"/>
      <w:r w:rsidRPr="00790E0A">
        <w:rPr>
          <w:rFonts w:ascii="Verdana" w:hAnsi="Verdana"/>
          <w:sz w:val="20"/>
          <w:szCs w:val="20"/>
        </w:rPr>
        <w:t xml:space="preserve"> </w:t>
      </w:r>
      <w:proofErr w:type="spellStart"/>
      <w:r w:rsidRPr="00790E0A">
        <w:rPr>
          <w:rFonts w:ascii="Verdana" w:hAnsi="Verdana"/>
          <w:sz w:val="20"/>
          <w:szCs w:val="20"/>
        </w:rPr>
        <w:t>lacuri</w:t>
      </w:r>
      <w:proofErr w:type="spellEnd"/>
      <w:r w:rsidRPr="00790E0A">
        <w:rPr>
          <w:rFonts w:ascii="Verdana" w:hAnsi="Verdana"/>
          <w:sz w:val="20"/>
          <w:szCs w:val="20"/>
        </w:rPr>
        <w:t xml:space="preserve"> </w:t>
      </w:r>
      <w:proofErr w:type="spellStart"/>
      <w:r w:rsidRPr="00790E0A">
        <w:rPr>
          <w:rFonts w:ascii="Verdana" w:hAnsi="Verdana"/>
          <w:sz w:val="20"/>
          <w:szCs w:val="20"/>
        </w:rPr>
        <w:t>și</w:t>
      </w:r>
      <w:proofErr w:type="spellEnd"/>
      <w:r w:rsidRPr="00790E0A">
        <w:rPr>
          <w:rFonts w:ascii="Verdana" w:hAnsi="Verdana"/>
          <w:sz w:val="20"/>
          <w:szCs w:val="20"/>
        </w:rPr>
        <w:t xml:space="preserve"> </w:t>
      </w:r>
      <w:proofErr w:type="spellStart"/>
      <w:r w:rsidRPr="00790E0A">
        <w:rPr>
          <w:rFonts w:ascii="Verdana" w:hAnsi="Verdana"/>
          <w:sz w:val="20"/>
          <w:szCs w:val="20"/>
        </w:rPr>
        <w:t>în</w:t>
      </w:r>
      <w:proofErr w:type="spellEnd"/>
      <w:r w:rsidRPr="00790E0A">
        <w:rPr>
          <w:rFonts w:ascii="Verdana" w:hAnsi="Verdana"/>
          <w:sz w:val="20"/>
          <w:szCs w:val="20"/>
        </w:rPr>
        <w:t xml:space="preserve"> </w:t>
      </w:r>
      <w:proofErr w:type="spellStart"/>
      <w:r w:rsidRPr="00790E0A">
        <w:rPr>
          <w:rFonts w:ascii="Verdana" w:hAnsi="Verdana"/>
          <w:sz w:val="20"/>
          <w:szCs w:val="20"/>
        </w:rPr>
        <w:t>produsele</w:t>
      </w:r>
      <w:proofErr w:type="spellEnd"/>
      <w:r w:rsidRPr="00790E0A">
        <w:rPr>
          <w:rFonts w:ascii="Verdana" w:hAnsi="Verdana"/>
          <w:sz w:val="20"/>
          <w:szCs w:val="20"/>
        </w:rPr>
        <w:t xml:space="preserve"> de </w:t>
      </w:r>
      <w:proofErr w:type="spellStart"/>
      <w:r w:rsidRPr="00790E0A">
        <w:rPr>
          <w:rFonts w:ascii="Verdana" w:hAnsi="Verdana"/>
          <w:sz w:val="20"/>
          <w:szCs w:val="20"/>
        </w:rPr>
        <w:t>refinisare</w:t>
      </w:r>
      <w:proofErr w:type="spellEnd"/>
      <w:r w:rsidRPr="00790E0A">
        <w:rPr>
          <w:rFonts w:ascii="Verdana" w:hAnsi="Verdana"/>
          <w:sz w:val="20"/>
          <w:szCs w:val="20"/>
        </w:rPr>
        <w:t xml:space="preserve"> a </w:t>
      </w:r>
      <w:proofErr w:type="spellStart"/>
      <w:r w:rsidRPr="00790E0A">
        <w:rPr>
          <w:rFonts w:ascii="Verdana" w:hAnsi="Verdana"/>
          <w:sz w:val="20"/>
          <w:szCs w:val="20"/>
        </w:rPr>
        <w:t>vehiculelor</w:t>
      </w:r>
      <w:proofErr w:type="spellEnd"/>
      <w:r w:rsidRPr="00790E0A">
        <w:rPr>
          <w:rFonts w:ascii="Verdana" w:hAnsi="Verdana"/>
          <w:sz w:val="20"/>
          <w:szCs w:val="20"/>
        </w:rPr>
        <w:t xml:space="preserve"> </w:t>
      </w:r>
      <w:proofErr w:type="spellStart"/>
      <w:r w:rsidRPr="00790E0A">
        <w:rPr>
          <w:rFonts w:ascii="Verdana" w:hAnsi="Verdana"/>
          <w:sz w:val="20"/>
          <w:szCs w:val="20"/>
        </w:rPr>
        <w:t>și</w:t>
      </w:r>
      <w:proofErr w:type="spellEnd"/>
      <w:r w:rsidRPr="00790E0A">
        <w:rPr>
          <w:rFonts w:ascii="Verdana" w:hAnsi="Verdana"/>
          <w:sz w:val="20"/>
          <w:szCs w:val="20"/>
        </w:rPr>
        <w:t xml:space="preserve"> de </w:t>
      </w:r>
      <w:proofErr w:type="spellStart"/>
      <w:r w:rsidRPr="00790E0A">
        <w:rPr>
          <w:rFonts w:ascii="Verdana" w:hAnsi="Verdana"/>
          <w:sz w:val="20"/>
          <w:szCs w:val="20"/>
        </w:rPr>
        <w:t>modificare</w:t>
      </w:r>
      <w:proofErr w:type="spellEnd"/>
      <w:r w:rsidRPr="00790E0A">
        <w:rPr>
          <w:rFonts w:ascii="Verdana" w:hAnsi="Verdana"/>
          <w:sz w:val="20"/>
          <w:szCs w:val="20"/>
        </w:rPr>
        <w:t xml:space="preserve"> a </w:t>
      </w:r>
      <w:proofErr w:type="spellStart"/>
      <w:r w:rsidRPr="00790E0A">
        <w:rPr>
          <w:rFonts w:ascii="Verdana" w:hAnsi="Verdana"/>
          <w:sz w:val="20"/>
          <w:szCs w:val="20"/>
        </w:rPr>
        <w:t>Directivei</w:t>
      </w:r>
      <w:proofErr w:type="spellEnd"/>
      <w:r w:rsidRPr="00790E0A">
        <w:rPr>
          <w:rFonts w:ascii="Verdana" w:hAnsi="Verdana"/>
          <w:sz w:val="20"/>
          <w:szCs w:val="20"/>
        </w:rPr>
        <w:t xml:space="preserve"> 1999/13/CE</w:t>
      </w:r>
    </w:p>
    <w:p w14:paraId="3DEE76EB" w14:textId="77777777"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p>
    <w:p w14:paraId="531F56AC" w14:textId="77FAE7CC"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r w:rsidRPr="00790E0A">
        <w:rPr>
          <w:rFonts w:ascii="Verdana" w:hAnsi="Verdana"/>
          <w:b/>
          <w:bCs/>
          <w:sz w:val="20"/>
          <w:szCs w:val="20"/>
          <w:lang w:val="pt-BR"/>
        </w:rPr>
        <w:t xml:space="preserve">Proiectul nu se incadreaza </w:t>
      </w:r>
      <w:proofErr w:type="spellStart"/>
      <w:r w:rsidR="00B92929" w:rsidRPr="00790E0A">
        <w:rPr>
          <w:rFonts w:ascii="Verdana" w:hAnsi="Verdana"/>
          <w:sz w:val="20"/>
          <w:szCs w:val="20"/>
        </w:rPr>
        <w:t>Directiva</w:t>
      </w:r>
      <w:proofErr w:type="spellEnd"/>
      <w:r w:rsidR="00B92929" w:rsidRPr="00790E0A">
        <w:rPr>
          <w:rFonts w:ascii="Verdana" w:hAnsi="Verdana"/>
          <w:sz w:val="20"/>
          <w:szCs w:val="20"/>
        </w:rPr>
        <w:t xml:space="preserve"> </w:t>
      </w:r>
      <w:hyperlink r:id="rId24" w:tgtFrame="_blank" w:history="1">
        <w:r w:rsidR="00B92929" w:rsidRPr="00790E0A">
          <w:rPr>
            <w:rFonts w:ascii="Verdana" w:hAnsi="Verdana"/>
            <w:sz w:val="20"/>
            <w:szCs w:val="20"/>
            <w:u w:val="single"/>
          </w:rPr>
          <w:t>2000/60/CE</w:t>
        </w:r>
      </w:hyperlink>
      <w:r w:rsidR="00B92929" w:rsidRPr="00790E0A">
        <w:rPr>
          <w:rFonts w:ascii="Verdana" w:hAnsi="Verdana"/>
          <w:sz w:val="20"/>
          <w:szCs w:val="20"/>
        </w:rPr>
        <w:t xml:space="preserve"> a </w:t>
      </w:r>
      <w:proofErr w:type="spellStart"/>
      <w:r w:rsidR="00B92929" w:rsidRPr="00790E0A">
        <w:rPr>
          <w:rFonts w:ascii="Verdana" w:hAnsi="Verdana"/>
          <w:sz w:val="20"/>
          <w:szCs w:val="20"/>
        </w:rPr>
        <w:t>Parlamentului</w:t>
      </w:r>
      <w:proofErr w:type="spellEnd"/>
      <w:r w:rsidR="00B92929" w:rsidRPr="00790E0A">
        <w:rPr>
          <w:rFonts w:ascii="Verdana" w:hAnsi="Verdana"/>
          <w:sz w:val="20"/>
          <w:szCs w:val="20"/>
        </w:rPr>
        <w:t xml:space="preserve"> European </w:t>
      </w:r>
      <w:proofErr w:type="spellStart"/>
      <w:r w:rsidR="00B92929" w:rsidRPr="00790E0A">
        <w:rPr>
          <w:rFonts w:ascii="Verdana" w:hAnsi="Verdana"/>
          <w:sz w:val="20"/>
          <w:szCs w:val="20"/>
        </w:rPr>
        <w:t>și</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Consiliului</w:t>
      </w:r>
      <w:proofErr w:type="spellEnd"/>
      <w:r w:rsidR="00B92929" w:rsidRPr="00790E0A">
        <w:rPr>
          <w:rFonts w:ascii="Verdana" w:hAnsi="Verdana"/>
          <w:sz w:val="20"/>
          <w:szCs w:val="20"/>
        </w:rPr>
        <w:t xml:space="preserve"> din 23 </w:t>
      </w:r>
      <w:proofErr w:type="spellStart"/>
      <w:r w:rsidR="00B92929" w:rsidRPr="00790E0A">
        <w:rPr>
          <w:rFonts w:ascii="Verdana" w:hAnsi="Verdana"/>
          <w:sz w:val="20"/>
          <w:szCs w:val="20"/>
        </w:rPr>
        <w:t>octombrie</w:t>
      </w:r>
      <w:proofErr w:type="spellEnd"/>
      <w:r w:rsidR="00B92929" w:rsidRPr="00790E0A">
        <w:rPr>
          <w:rFonts w:ascii="Verdana" w:hAnsi="Verdana"/>
          <w:sz w:val="20"/>
          <w:szCs w:val="20"/>
        </w:rPr>
        <w:t xml:space="preserve"> 2000 de </w:t>
      </w:r>
      <w:proofErr w:type="spellStart"/>
      <w:r w:rsidR="00B92929" w:rsidRPr="00790E0A">
        <w:rPr>
          <w:rFonts w:ascii="Verdana" w:hAnsi="Verdana"/>
          <w:sz w:val="20"/>
          <w:szCs w:val="20"/>
        </w:rPr>
        <w:t>stabilire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unui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cadru</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politică</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comunitară</w:t>
      </w:r>
      <w:proofErr w:type="spellEnd"/>
      <w:r w:rsidR="00B92929" w:rsidRPr="00790E0A">
        <w:rPr>
          <w:rFonts w:ascii="Verdana" w:hAnsi="Verdana"/>
          <w:sz w:val="20"/>
          <w:szCs w:val="20"/>
        </w:rPr>
        <w:t xml:space="preserve"> în </w:t>
      </w:r>
      <w:proofErr w:type="spellStart"/>
      <w:r w:rsidR="00B92929" w:rsidRPr="00790E0A">
        <w:rPr>
          <w:rFonts w:ascii="Verdana" w:hAnsi="Verdana"/>
          <w:sz w:val="20"/>
          <w:szCs w:val="20"/>
        </w:rPr>
        <w:t>domeniul</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apei</w:t>
      </w:r>
      <w:proofErr w:type="spellEnd"/>
    </w:p>
    <w:p w14:paraId="7A7DE103" w14:textId="77777777"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p>
    <w:p w14:paraId="7BE96638" w14:textId="5AB4D8A0"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r w:rsidRPr="00790E0A">
        <w:rPr>
          <w:rFonts w:ascii="Verdana" w:hAnsi="Verdana"/>
          <w:b/>
          <w:bCs/>
          <w:sz w:val="20"/>
          <w:szCs w:val="20"/>
          <w:lang w:val="pt-BR"/>
        </w:rPr>
        <w:t xml:space="preserve">Proiectul  nu se va incadra in </w:t>
      </w:r>
      <w:r w:rsidR="00B92929" w:rsidRPr="00790E0A">
        <w:rPr>
          <w:rFonts w:ascii="Verdana" w:hAnsi="Verdana"/>
          <w:sz w:val="20"/>
          <w:szCs w:val="20"/>
        </w:rPr>
        <w:t xml:space="preserve">DIRECTIVA (UE) 2023/959 A PARLAMENTULUI EUROPEAN ȘI A CONSILIULUI din 10 </w:t>
      </w:r>
      <w:proofErr w:type="spellStart"/>
      <w:r w:rsidR="00B92929" w:rsidRPr="00790E0A">
        <w:rPr>
          <w:rFonts w:ascii="Verdana" w:hAnsi="Verdana"/>
          <w:sz w:val="20"/>
          <w:szCs w:val="20"/>
        </w:rPr>
        <w:t>mai</w:t>
      </w:r>
      <w:proofErr w:type="spellEnd"/>
      <w:r w:rsidR="00B92929" w:rsidRPr="00790E0A">
        <w:rPr>
          <w:rFonts w:ascii="Verdana" w:hAnsi="Verdana"/>
          <w:sz w:val="20"/>
          <w:szCs w:val="20"/>
        </w:rPr>
        <w:t xml:space="preserve"> 2023 de </w:t>
      </w:r>
      <w:proofErr w:type="spellStart"/>
      <w:r w:rsidR="00B92929" w:rsidRPr="00790E0A">
        <w:rPr>
          <w:rFonts w:ascii="Verdana" w:hAnsi="Verdana"/>
          <w:sz w:val="20"/>
          <w:szCs w:val="20"/>
        </w:rPr>
        <w:t>modificare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Directivei</w:t>
      </w:r>
      <w:proofErr w:type="spellEnd"/>
      <w:r w:rsidR="00B92929" w:rsidRPr="00790E0A">
        <w:rPr>
          <w:rFonts w:ascii="Verdana" w:hAnsi="Verdana"/>
          <w:sz w:val="20"/>
          <w:szCs w:val="20"/>
        </w:rPr>
        <w:t xml:space="preserve"> 2003/87/CE de </w:t>
      </w:r>
      <w:proofErr w:type="spellStart"/>
      <w:r w:rsidR="00B92929" w:rsidRPr="00790E0A">
        <w:rPr>
          <w:rFonts w:ascii="Verdana" w:hAnsi="Verdana"/>
          <w:sz w:val="20"/>
          <w:szCs w:val="20"/>
        </w:rPr>
        <w:t>stabilire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unui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sistem</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comercializare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cotelor</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emisie</w:t>
      </w:r>
      <w:proofErr w:type="spellEnd"/>
      <w:r w:rsidR="00B92929" w:rsidRPr="00790E0A">
        <w:rPr>
          <w:rFonts w:ascii="Verdana" w:hAnsi="Verdana"/>
          <w:sz w:val="20"/>
          <w:szCs w:val="20"/>
        </w:rPr>
        <w:t xml:space="preserve"> de gaze cu </w:t>
      </w:r>
      <w:proofErr w:type="spellStart"/>
      <w:r w:rsidR="00B92929" w:rsidRPr="00790E0A">
        <w:rPr>
          <w:rFonts w:ascii="Verdana" w:hAnsi="Verdana"/>
          <w:sz w:val="20"/>
          <w:szCs w:val="20"/>
        </w:rPr>
        <w:t>efect</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seră</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în</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cadrul</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Uniunii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și</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Deciziei</w:t>
      </w:r>
      <w:proofErr w:type="spellEnd"/>
      <w:r w:rsidR="00B92929" w:rsidRPr="00790E0A">
        <w:rPr>
          <w:rFonts w:ascii="Verdana" w:hAnsi="Verdana"/>
          <w:sz w:val="20"/>
          <w:szCs w:val="20"/>
        </w:rPr>
        <w:t xml:space="preserve"> (UE) 2015/1814 </w:t>
      </w:r>
      <w:proofErr w:type="spellStart"/>
      <w:r w:rsidR="00B92929" w:rsidRPr="00790E0A">
        <w:rPr>
          <w:rFonts w:ascii="Verdana" w:hAnsi="Verdana"/>
          <w:sz w:val="20"/>
          <w:szCs w:val="20"/>
        </w:rPr>
        <w:t>privind</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înființarea</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și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funcționarea</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unei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rezerve</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pentru</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stabilitatea</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pieței</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aferentă</w:t>
      </w:r>
      <w:proofErr w:type="spellEnd"/>
      <w:r w:rsidR="00B92929" w:rsidRPr="00790E0A">
        <w:rPr>
          <w:rFonts w:ascii="Verdana" w:hAnsi="Verdana"/>
          <w:sz w:val="20"/>
          <w:szCs w:val="20"/>
        </w:rPr>
        <w:t xml:space="preserve"> </w:t>
      </w:r>
      <w:proofErr w:type="spellStart"/>
      <w:r w:rsidR="00B92929" w:rsidRPr="00790E0A">
        <w:rPr>
          <w:rFonts w:ascii="Verdana" w:hAnsi="Verdana"/>
          <w:sz w:val="20"/>
          <w:szCs w:val="20"/>
        </w:rPr>
        <w:t>schemei</w:t>
      </w:r>
      <w:proofErr w:type="spellEnd"/>
      <w:r w:rsidR="00B92929" w:rsidRPr="00790E0A">
        <w:rPr>
          <w:rFonts w:ascii="Verdana" w:hAnsi="Verdana"/>
          <w:sz w:val="20"/>
          <w:szCs w:val="20"/>
        </w:rPr>
        <w:t xml:space="preserve"> UE de </w:t>
      </w:r>
      <w:proofErr w:type="spellStart"/>
      <w:r w:rsidR="00B92929" w:rsidRPr="00790E0A">
        <w:rPr>
          <w:rFonts w:ascii="Verdana" w:hAnsi="Verdana"/>
          <w:sz w:val="20"/>
          <w:szCs w:val="20"/>
        </w:rPr>
        <w:t>comercializare</w:t>
      </w:r>
      <w:proofErr w:type="spellEnd"/>
      <w:r w:rsidR="00B92929" w:rsidRPr="00790E0A">
        <w:rPr>
          <w:rFonts w:ascii="Verdana" w:hAnsi="Verdana"/>
          <w:sz w:val="20"/>
          <w:szCs w:val="20"/>
        </w:rPr>
        <w:t xml:space="preserve"> a </w:t>
      </w:r>
      <w:proofErr w:type="spellStart"/>
      <w:r w:rsidR="00B92929" w:rsidRPr="00790E0A">
        <w:rPr>
          <w:rFonts w:ascii="Verdana" w:hAnsi="Verdana"/>
          <w:sz w:val="20"/>
          <w:szCs w:val="20"/>
        </w:rPr>
        <w:t>certificatelor</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emisii</w:t>
      </w:r>
      <w:proofErr w:type="spellEnd"/>
      <w:r w:rsidR="00B92929" w:rsidRPr="00790E0A">
        <w:rPr>
          <w:rFonts w:ascii="Verdana" w:hAnsi="Verdana"/>
          <w:sz w:val="20"/>
          <w:szCs w:val="20"/>
        </w:rPr>
        <w:t xml:space="preserve"> de gaze cu </w:t>
      </w:r>
      <w:proofErr w:type="spellStart"/>
      <w:r w:rsidR="00B92929" w:rsidRPr="00790E0A">
        <w:rPr>
          <w:rFonts w:ascii="Verdana" w:hAnsi="Verdana"/>
          <w:sz w:val="20"/>
          <w:szCs w:val="20"/>
        </w:rPr>
        <w:t>efect</w:t>
      </w:r>
      <w:proofErr w:type="spellEnd"/>
      <w:r w:rsidR="00B92929" w:rsidRPr="00790E0A">
        <w:rPr>
          <w:rFonts w:ascii="Verdana" w:hAnsi="Verdana"/>
          <w:sz w:val="20"/>
          <w:szCs w:val="20"/>
        </w:rPr>
        <w:t xml:space="preserve"> de </w:t>
      </w:r>
      <w:proofErr w:type="spellStart"/>
      <w:r w:rsidR="00B92929" w:rsidRPr="00790E0A">
        <w:rPr>
          <w:rFonts w:ascii="Verdana" w:hAnsi="Verdana"/>
          <w:sz w:val="20"/>
          <w:szCs w:val="20"/>
        </w:rPr>
        <w:t>seră</w:t>
      </w:r>
      <w:proofErr w:type="spellEnd"/>
    </w:p>
    <w:p w14:paraId="51DE4729" w14:textId="77777777" w:rsidR="00457C22" w:rsidRPr="00790E0A" w:rsidRDefault="00457C22" w:rsidP="00790E0A">
      <w:pPr>
        <w:pStyle w:val="Style14"/>
        <w:widowControl/>
        <w:tabs>
          <w:tab w:val="left" w:pos="1080"/>
        </w:tabs>
        <w:spacing w:line="276" w:lineRule="auto"/>
        <w:jc w:val="both"/>
        <w:rPr>
          <w:rFonts w:ascii="Verdana" w:hAnsi="Verdana"/>
          <w:b/>
          <w:bCs/>
          <w:sz w:val="20"/>
          <w:szCs w:val="20"/>
          <w:lang w:val="pt-BR"/>
        </w:rPr>
      </w:pPr>
    </w:p>
    <w:p w14:paraId="58FABD11"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B. Se </w:t>
      </w:r>
      <w:proofErr w:type="spellStart"/>
      <w:r w:rsidRPr="00790E0A">
        <w:rPr>
          <w:rFonts w:ascii="Verdana" w:eastAsia="Times New Roman" w:hAnsi="Verdana" w:cs="Times New Roman"/>
          <w:sz w:val="20"/>
          <w:szCs w:val="20"/>
        </w:rPr>
        <w:t>va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menționa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planul</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programul</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strategia</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documentul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programare</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planificare</w:t>
      </w:r>
      <w:proofErr w:type="spellEnd"/>
      <w:r w:rsidRPr="00790E0A">
        <w:rPr>
          <w:rFonts w:ascii="Verdana" w:eastAsia="Times New Roman" w:hAnsi="Verdana" w:cs="Times New Roman"/>
          <w:sz w:val="20"/>
          <w:szCs w:val="20"/>
        </w:rPr>
        <w:t xml:space="preserve"> din care face </w:t>
      </w:r>
      <w:proofErr w:type="spellStart"/>
      <w:r w:rsidRPr="00790E0A">
        <w:rPr>
          <w:rFonts w:ascii="Verdana" w:eastAsia="Times New Roman" w:hAnsi="Verdana" w:cs="Times New Roman"/>
          <w:sz w:val="20"/>
          <w:szCs w:val="20"/>
        </w:rPr>
        <w:t>proiectul</w:t>
      </w:r>
      <w:proofErr w:type="spellEnd"/>
      <w:r w:rsidRPr="00790E0A">
        <w:rPr>
          <w:rFonts w:ascii="Verdana" w:eastAsia="Times New Roman" w:hAnsi="Verdana" w:cs="Times New Roman"/>
          <w:sz w:val="20"/>
          <w:szCs w:val="20"/>
        </w:rPr>
        <w:t xml:space="preserve">, cu </w:t>
      </w:r>
      <w:proofErr w:type="spellStart"/>
      <w:r w:rsidRPr="00790E0A">
        <w:rPr>
          <w:rFonts w:ascii="Verdana" w:eastAsia="Times New Roman" w:hAnsi="Verdana" w:cs="Times New Roman"/>
          <w:sz w:val="20"/>
          <w:szCs w:val="20"/>
        </w:rPr>
        <w:t>indicarea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no</w:t>
      </w:r>
      <w:r w:rsidR="004C4E34" w:rsidRPr="00790E0A">
        <w:rPr>
          <w:rFonts w:ascii="Verdana" w:eastAsia="Times New Roman" w:hAnsi="Verdana" w:cs="Times New Roman"/>
          <w:sz w:val="20"/>
          <w:szCs w:val="20"/>
        </w:rPr>
        <w:t>rmativ</w:t>
      </w:r>
      <w:proofErr w:type="spellEnd"/>
      <w:r w:rsidR="004C4E34" w:rsidRPr="00790E0A">
        <w:rPr>
          <w:rFonts w:ascii="Verdana" w:eastAsia="Times New Roman" w:hAnsi="Verdana" w:cs="Times New Roman"/>
          <w:sz w:val="20"/>
          <w:szCs w:val="20"/>
        </w:rPr>
        <w:t xml:space="preserve"> </w:t>
      </w:r>
      <w:proofErr w:type="spellStart"/>
      <w:r w:rsidR="004C4E34" w:rsidRPr="00790E0A">
        <w:rPr>
          <w:rFonts w:ascii="Verdana" w:eastAsia="Times New Roman" w:hAnsi="Verdana" w:cs="Times New Roman"/>
          <w:sz w:val="20"/>
          <w:szCs w:val="20"/>
        </w:rPr>
        <w:t>prin</w:t>
      </w:r>
      <w:proofErr w:type="spellEnd"/>
      <w:r w:rsidR="004C4E34" w:rsidRPr="00790E0A">
        <w:rPr>
          <w:rFonts w:ascii="Verdana" w:eastAsia="Times New Roman" w:hAnsi="Verdana" w:cs="Times New Roman"/>
          <w:sz w:val="20"/>
          <w:szCs w:val="20"/>
        </w:rPr>
        <w:t xml:space="preserve"> care a </w:t>
      </w:r>
      <w:proofErr w:type="spellStart"/>
      <w:r w:rsidR="004C4E34" w:rsidRPr="00790E0A">
        <w:rPr>
          <w:rFonts w:ascii="Verdana" w:eastAsia="Times New Roman" w:hAnsi="Verdana" w:cs="Times New Roman"/>
          <w:sz w:val="20"/>
          <w:szCs w:val="20"/>
        </w:rPr>
        <w:t>fost</w:t>
      </w:r>
      <w:proofErr w:type="spellEnd"/>
      <w:r w:rsidR="004C4E34" w:rsidRPr="00790E0A">
        <w:rPr>
          <w:rFonts w:ascii="Verdana" w:eastAsia="Times New Roman" w:hAnsi="Verdana" w:cs="Times New Roman"/>
          <w:sz w:val="20"/>
          <w:szCs w:val="20"/>
        </w:rPr>
        <w:t xml:space="preserve"> </w:t>
      </w:r>
      <w:proofErr w:type="spellStart"/>
      <w:r w:rsidR="004C4E34" w:rsidRPr="00790E0A">
        <w:rPr>
          <w:rFonts w:ascii="Verdana" w:eastAsia="Times New Roman" w:hAnsi="Verdana" w:cs="Times New Roman"/>
          <w:sz w:val="20"/>
          <w:szCs w:val="20"/>
        </w:rPr>
        <w:t>aprobat</w:t>
      </w:r>
      <w:proofErr w:type="spellEnd"/>
      <w:r w:rsidR="004C4E34" w:rsidRPr="00790E0A">
        <w:rPr>
          <w:rFonts w:ascii="Verdana" w:eastAsia="Times New Roman" w:hAnsi="Verdana" w:cs="Times New Roman"/>
          <w:sz w:val="20"/>
          <w:szCs w:val="20"/>
        </w:rPr>
        <w:t xml:space="preserve"> – nu e </w:t>
      </w:r>
      <w:proofErr w:type="spellStart"/>
      <w:r w:rsidR="004C4E34" w:rsidRPr="00790E0A">
        <w:rPr>
          <w:rFonts w:ascii="Verdana" w:eastAsia="Times New Roman" w:hAnsi="Verdana" w:cs="Times New Roman"/>
          <w:sz w:val="20"/>
          <w:szCs w:val="20"/>
        </w:rPr>
        <w:t>cazul</w:t>
      </w:r>
      <w:proofErr w:type="spellEnd"/>
    </w:p>
    <w:p w14:paraId="52F26D8C" w14:textId="77777777" w:rsidR="003B4CED" w:rsidRPr="00790E0A" w:rsidRDefault="003B4CED" w:rsidP="00790E0A">
      <w:pPr>
        <w:spacing w:after="0"/>
        <w:jc w:val="both"/>
        <w:rPr>
          <w:rFonts w:ascii="Verdana" w:eastAsia="Times New Roman" w:hAnsi="Verdana" w:cs="Times New Roman"/>
          <w:b/>
          <w:sz w:val="20"/>
          <w:szCs w:val="20"/>
        </w:rPr>
      </w:pPr>
    </w:p>
    <w:p w14:paraId="26342665" w14:textId="66E74FEF"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X. </w:t>
      </w:r>
      <w:proofErr w:type="spellStart"/>
      <w:r w:rsidRPr="00790E0A">
        <w:rPr>
          <w:rFonts w:ascii="Verdana" w:eastAsia="Times New Roman" w:hAnsi="Verdana" w:cs="Times New Roman"/>
          <w:b/>
          <w:sz w:val="20"/>
          <w:szCs w:val="20"/>
        </w:rPr>
        <w:t>Lucrări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necesare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organizării</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șantier</w:t>
      </w:r>
      <w:proofErr w:type="spellEnd"/>
      <w:r w:rsidRPr="00790E0A">
        <w:rPr>
          <w:rFonts w:ascii="Verdana" w:eastAsia="Times New Roman" w:hAnsi="Verdana" w:cs="Times New Roman"/>
          <w:b/>
          <w:sz w:val="20"/>
          <w:szCs w:val="20"/>
        </w:rPr>
        <w:t>:</w:t>
      </w:r>
    </w:p>
    <w:p w14:paraId="6A4631E0" w14:textId="77777777" w:rsidR="00B958A5" w:rsidRPr="00790E0A" w:rsidRDefault="00B958A5" w:rsidP="00790E0A">
      <w:pPr>
        <w:spacing w:after="0"/>
        <w:jc w:val="both"/>
        <w:rPr>
          <w:rFonts w:ascii="Verdana" w:eastAsia="Times New Roman" w:hAnsi="Verdana" w:cs="Times New Roman"/>
          <w:b/>
          <w:sz w:val="20"/>
          <w:szCs w:val="20"/>
        </w:rPr>
      </w:pPr>
    </w:p>
    <w:p w14:paraId="39B1B5C7" w14:textId="77777777" w:rsidR="004C4E34" w:rsidRPr="00790E0A" w:rsidRDefault="004C4E34" w:rsidP="00790E0A">
      <w:pPr>
        <w:tabs>
          <w:tab w:val="left" w:pos="450"/>
        </w:tabs>
        <w:spacing w:after="0"/>
        <w:jc w:val="both"/>
        <w:rPr>
          <w:rFonts w:ascii="Verdana" w:hAnsi="Verdana" w:cs="Times New Roman"/>
          <w:sz w:val="20"/>
          <w:szCs w:val="20"/>
          <w:lang w:val="pt-BR"/>
        </w:rPr>
      </w:pPr>
      <w:r w:rsidRPr="00790E0A">
        <w:rPr>
          <w:rFonts w:ascii="Verdana" w:hAnsi="Verdana" w:cs="Times New Roman"/>
          <w:b/>
          <w:bCs/>
          <w:sz w:val="20"/>
          <w:szCs w:val="20"/>
          <w:lang w:val="pt-BR"/>
        </w:rPr>
        <w:t>- descrierea lucrarilor necesare organizarii de santier</w:t>
      </w:r>
      <w:r w:rsidRPr="00790E0A">
        <w:rPr>
          <w:rFonts w:ascii="Verdana" w:hAnsi="Verdana" w:cs="Times New Roman"/>
          <w:sz w:val="20"/>
          <w:szCs w:val="20"/>
          <w:lang w:val="pt-BR"/>
        </w:rPr>
        <w:t xml:space="preserve"> – Lucrarile de executie se vor desfasura numai in limitele  incintei detinute de titular  si au un caracter temporar.</w:t>
      </w:r>
    </w:p>
    <w:p w14:paraId="719758E6" w14:textId="77777777" w:rsidR="004C4E34" w:rsidRPr="00790E0A" w:rsidRDefault="004C4E34" w:rsidP="00790E0A">
      <w:pPr>
        <w:tabs>
          <w:tab w:val="left" w:pos="450"/>
        </w:tabs>
        <w:spacing w:after="0"/>
        <w:jc w:val="both"/>
        <w:rPr>
          <w:rFonts w:ascii="Verdana" w:hAnsi="Verdana" w:cs="Times New Roman"/>
          <w:sz w:val="20"/>
          <w:szCs w:val="20"/>
          <w:lang w:val="it-IT"/>
        </w:rPr>
      </w:pPr>
      <w:r w:rsidRPr="00790E0A">
        <w:rPr>
          <w:rFonts w:ascii="Verdana" w:hAnsi="Verdana" w:cs="Times New Roman"/>
          <w:sz w:val="20"/>
          <w:szCs w:val="20"/>
          <w:lang w:val="it-IT"/>
        </w:rPr>
        <w:t xml:space="preserve">Accesul auto pe santier se va </w:t>
      </w:r>
      <w:r w:rsidRPr="00790E0A">
        <w:rPr>
          <w:rFonts w:ascii="Verdana" w:hAnsi="Verdana" w:cs="Times New Roman"/>
          <w:sz w:val="20"/>
          <w:szCs w:val="20"/>
          <w:lang w:val="ro-RO"/>
        </w:rPr>
        <w:t>realiza pe poarta fabricii</w:t>
      </w:r>
      <w:r w:rsidRPr="00790E0A">
        <w:rPr>
          <w:rFonts w:ascii="Verdana" w:hAnsi="Verdana" w:cs="Times New Roman"/>
          <w:sz w:val="20"/>
          <w:szCs w:val="20"/>
        </w:rPr>
        <w:t xml:space="preserve"> </w:t>
      </w:r>
      <w:r w:rsidRPr="00790E0A">
        <w:rPr>
          <w:rFonts w:ascii="Verdana" w:hAnsi="Verdana" w:cs="Times New Roman"/>
          <w:sz w:val="20"/>
          <w:szCs w:val="20"/>
          <w:lang w:val="it-IT"/>
        </w:rPr>
        <w:t>.</w:t>
      </w:r>
    </w:p>
    <w:p w14:paraId="563A65F1" w14:textId="1B2E6F9B" w:rsidR="004C4E34" w:rsidRPr="00790E0A" w:rsidRDefault="004C4E34" w:rsidP="00B958A5">
      <w:pPr>
        <w:pStyle w:val="BodyText"/>
        <w:spacing w:after="0" w:line="276" w:lineRule="auto"/>
        <w:jc w:val="both"/>
        <w:rPr>
          <w:rFonts w:ascii="Verdana" w:hAnsi="Verdana" w:cs="Times New Roman"/>
          <w:sz w:val="20"/>
          <w:szCs w:val="20"/>
          <w:lang w:val="it-IT"/>
        </w:rPr>
      </w:pPr>
      <w:r w:rsidRPr="00790E0A">
        <w:rPr>
          <w:rFonts w:ascii="Verdana" w:hAnsi="Verdana" w:cs="Times New Roman"/>
          <w:b/>
          <w:bCs/>
          <w:sz w:val="20"/>
          <w:szCs w:val="20"/>
          <w:lang w:val="it-IT"/>
        </w:rPr>
        <w:t>- localizarea organizarii de santier –</w:t>
      </w:r>
      <w:r w:rsidRPr="00790E0A">
        <w:rPr>
          <w:rFonts w:ascii="Verdana" w:hAnsi="Verdana" w:cs="Times New Roman"/>
          <w:sz w:val="20"/>
          <w:szCs w:val="20"/>
          <w:lang w:val="it-IT"/>
        </w:rPr>
        <w:t xml:space="preserve"> santierul se va organiza exclu</w:t>
      </w:r>
      <w:r w:rsidR="00161F8D" w:rsidRPr="00790E0A">
        <w:rPr>
          <w:rFonts w:ascii="Verdana" w:hAnsi="Verdana" w:cs="Times New Roman"/>
          <w:sz w:val="20"/>
          <w:szCs w:val="20"/>
          <w:lang w:val="it-IT"/>
        </w:rPr>
        <w:t>si</w:t>
      </w:r>
      <w:r w:rsidRPr="00790E0A">
        <w:rPr>
          <w:rFonts w:ascii="Verdana" w:hAnsi="Verdana" w:cs="Times New Roman"/>
          <w:sz w:val="20"/>
          <w:szCs w:val="20"/>
          <w:lang w:val="it-IT"/>
        </w:rPr>
        <w:t xml:space="preserve">v pe terenul aferent investitiei propuse. </w:t>
      </w:r>
    </w:p>
    <w:p w14:paraId="1965A818" w14:textId="77777777" w:rsidR="004C4E34" w:rsidRPr="00790E0A" w:rsidRDefault="004C4E34" w:rsidP="00B958A5">
      <w:pPr>
        <w:pStyle w:val="BodyText"/>
        <w:spacing w:after="0" w:line="276" w:lineRule="auto"/>
        <w:jc w:val="both"/>
        <w:rPr>
          <w:rFonts w:ascii="Verdana" w:hAnsi="Verdana" w:cs="Times New Roman"/>
          <w:b/>
          <w:bCs/>
          <w:sz w:val="20"/>
          <w:szCs w:val="20"/>
          <w:lang w:val="pt-BR"/>
        </w:rPr>
      </w:pPr>
      <w:r w:rsidRPr="00790E0A">
        <w:rPr>
          <w:rFonts w:ascii="Verdana" w:hAnsi="Verdana" w:cs="Times New Roman"/>
          <w:b/>
          <w:bCs/>
          <w:sz w:val="20"/>
          <w:szCs w:val="20"/>
          <w:lang w:val="pt-BR"/>
        </w:rPr>
        <w:lastRenderedPageBreak/>
        <w:t xml:space="preserve">- descrierea impactului asupra mediului a lucrarilor organizarii de santier </w:t>
      </w:r>
      <w:r w:rsidRPr="00790E0A">
        <w:rPr>
          <w:rFonts w:ascii="Verdana" w:hAnsi="Verdana" w:cs="Times New Roman"/>
          <w:sz w:val="20"/>
          <w:szCs w:val="20"/>
          <w:lang w:val="pt-BR"/>
        </w:rPr>
        <w:t>– impact temporar redus pe perioada executarii proiectului.</w:t>
      </w:r>
    </w:p>
    <w:p w14:paraId="6BEE5684" w14:textId="160F2F55" w:rsidR="004C4E34" w:rsidRPr="00790E0A" w:rsidRDefault="004C4E34" w:rsidP="00B958A5">
      <w:pPr>
        <w:pStyle w:val="BodyText"/>
        <w:spacing w:after="0" w:line="276" w:lineRule="auto"/>
        <w:jc w:val="both"/>
        <w:rPr>
          <w:rFonts w:ascii="Verdana" w:hAnsi="Verdana" w:cs="Times New Roman"/>
          <w:b/>
          <w:bCs/>
          <w:sz w:val="20"/>
          <w:szCs w:val="20"/>
          <w:lang w:val="pt-BR"/>
        </w:rPr>
      </w:pPr>
      <w:r w:rsidRPr="00790E0A">
        <w:rPr>
          <w:rFonts w:ascii="Verdana" w:hAnsi="Verdana" w:cs="Times New Roman"/>
          <w:b/>
          <w:bCs/>
          <w:sz w:val="20"/>
          <w:szCs w:val="20"/>
          <w:lang w:val="pt-BR"/>
        </w:rPr>
        <w:t xml:space="preserve">- surse de poluanti si instalatii pentru retinerea, evacuarea si dispersia poluantilor în mediu în timpul organizarii de santier - </w:t>
      </w:r>
      <w:r w:rsidRPr="00790E0A">
        <w:rPr>
          <w:rFonts w:ascii="Verdana" w:hAnsi="Verdana" w:cs="Times New Roman"/>
          <w:sz w:val="20"/>
          <w:szCs w:val="20"/>
          <w:lang w:val="pt-BR"/>
        </w:rPr>
        <w:t xml:space="preserve"> motoarele utilajelor si ale masinilor de transport a materialelor puse </w:t>
      </w:r>
      <w:r w:rsidR="00161F8D" w:rsidRPr="00790E0A">
        <w:rPr>
          <w:rFonts w:ascii="Verdana" w:hAnsi="Verdana" w:cs="Times New Roman"/>
          <w:sz w:val="20"/>
          <w:szCs w:val="20"/>
          <w:lang w:val="pt-BR"/>
        </w:rPr>
        <w:t>utilizate in realizarea proiectului</w:t>
      </w:r>
      <w:r w:rsidRPr="00790E0A">
        <w:rPr>
          <w:rFonts w:ascii="Verdana" w:hAnsi="Verdana" w:cs="Times New Roman"/>
          <w:sz w:val="20"/>
          <w:szCs w:val="20"/>
          <w:lang w:val="pt-BR"/>
        </w:rPr>
        <w:t xml:space="preserve"> reprezinta sursele de polunati; nu este cazul de amplasare a unor instalatii speciale pentru protectia mediului în timpul organizarii de santier, impactul fiind temporar si redus. </w:t>
      </w:r>
    </w:p>
    <w:p w14:paraId="3179EFD4" w14:textId="77777777" w:rsidR="004C4E34" w:rsidRPr="00790E0A" w:rsidRDefault="004C4E34" w:rsidP="00B958A5">
      <w:pPr>
        <w:pStyle w:val="BodyText"/>
        <w:spacing w:after="0" w:line="276" w:lineRule="auto"/>
        <w:jc w:val="both"/>
        <w:rPr>
          <w:rFonts w:ascii="Verdana" w:hAnsi="Verdana" w:cs="Times New Roman"/>
          <w:sz w:val="20"/>
          <w:szCs w:val="20"/>
          <w:lang w:val="pt-BR"/>
        </w:rPr>
      </w:pPr>
      <w:r w:rsidRPr="00790E0A">
        <w:rPr>
          <w:rFonts w:ascii="Verdana" w:hAnsi="Verdana" w:cs="Times New Roman"/>
          <w:b/>
          <w:bCs/>
          <w:sz w:val="20"/>
          <w:szCs w:val="20"/>
          <w:lang w:val="pt-BR"/>
        </w:rPr>
        <w:t xml:space="preserve">- dotari si masuri prevazute pentru controlul emisiilor de poluanti în mediu – </w:t>
      </w:r>
      <w:r w:rsidRPr="00790E0A">
        <w:rPr>
          <w:rFonts w:ascii="Verdana" w:hAnsi="Verdana" w:cs="Times New Roman"/>
          <w:sz w:val="20"/>
          <w:szCs w:val="20"/>
          <w:lang w:val="pt-BR"/>
        </w:rPr>
        <w:t xml:space="preserve">folosirea unor utilaje cu motoare cu emisii reduse de poluanti. </w:t>
      </w:r>
    </w:p>
    <w:p w14:paraId="3EF0581F" w14:textId="77777777" w:rsidR="00161F8D" w:rsidRPr="00790E0A" w:rsidRDefault="00161F8D" w:rsidP="00790E0A">
      <w:pPr>
        <w:pStyle w:val="BodyText"/>
        <w:spacing w:after="0" w:line="276" w:lineRule="auto"/>
        <w:ind w:firstLine="720"/>
        <w:jc w:val="both"/>
        <w:rPr>
          <w:rFonts w:ascii="Verdana" w:hAnsi="Verdana" w:cs="Times New Roman"/>
          <w:b/>
          <w:bCs/>
          <w:sz w:val="20"/>
          <w:szCs w:val="20"/>
          <w:lang w:val="pt-BR"/>
        </w:rPr>
      </w:pPr>
    </w:p>
    <w:p w14:paraId="2DF264D2" w14:textId="77777777" w:rsidR="000A3D2D" w:rsidRPr="00790E0A" w:rsidRDefault="000A3D2D" w:rsidP="00790E0A">
      <w:pPr>
        <w:spacing w:after="0"/>
        <w:jc w:val="both"/>
        <w:rPr>
          <w:rFonts w:ascii="Verdana" w:eastAsia="Times New Roman" w:hAnsi="Verdana" w:cs="Times New Roman"/>
          <w:b/>
          <w:sz w:val="20"/>
          <w:szCs w:val="20"/>
          <w:lang w:val="pt-BR"/>
        </w:rPr>
      </w:pPr>
      <w:r w:rsidRPr="00790E0A">
        <w:rPr>
          <w:rFonts w:ascii="Verdana" w:eastAsia="Times New Roman" w:hAnsi="Verdana" w:cs="Times New Roman"/>
          <w:b/>
          <w:sz w:val="20"/>
          <w:szCs w:val="20"/>
          <w:lang w:val="pt-BR"/>
        </w:rPr>
        <w:t>XI. Lucrări de refacere a amplasamentului la finalizarea investiției, în caz de accidente și/sau la încetarea activității, în măsura în care aceste informații sunt disponibile:</w:t>
      </w:r>
    </w:p>
    <w:p w14:paraId="6BE8E66F" w14:textId="77777777" w:rsidR="00D92FDC" w:rsidRPr="00790E0A" w:rsidRDefault="00D92FDC" w:rsidP="00790E0A">
      <w:pPr>
        <w:spacing w:after="0"/>
        <w:jc w:val="both"/>
        <w:rPr>
          <w:rFonts w:ascii="Verdana" w:eastAsia="Times New Roman" w:hAnsi="Verdana" w:cs="Times New Roman"/>
          <w:b/>
          <w:sz w:val="20"/>
          <w:szCs w:val="20"/>
          <w:lang w:val="pt-BR"/>
        </w:rPr>
      </w:pPr>
    </w:p>
    <w:p w14:paraId="20A13C89" w14:textId="649C0585" w:rsidR="00D92FDC" w:rsidRPr="00790E0A" w:rsidRDefault="004C4E34" w:rsidP="00790E0A">
      <w:pPr>
        <w:spacing w:after="0"/>
        <w:jc w:val="both"/>
        <w:rPr>
          <w:rFonts w:ascii="Verdana" w:hAnsi="Verdana" w:cs="Times New Roman"/>
          <w:sz w:val="20"/>
          <w:szCs w:val="20"/>
          <w:lang w:val="it-IT"/>
        </w:rPr>
      </w:pPr>
      <w:r w:rsidRPr="00790E0A">
        <w:rPr>
          <w:rFonts w:ascii="Verdana" w:hAnsi="Verdana" w:cs="Times New Roman"/>
          <w:b/>
          <w:bCs/>
          <w:sz w:val="20"/>
          <w:szCs w:val="20"/>
          <w:lang w:val="it-IT"/>
        </w:rPr>
        <w:t>- lucrarile propuse pentru refacerea amplasamentului la finalizarea investitiei, în caz de accidente si/sau la încetarea activitatii</w:t>
      </w:r>
      <w:r w:rsidRPr="00790E0A">
        <w:rPr>
          <w:rFonts w:ascii="Verdana" w:hAnsi="Verdana" w:cs="Times New Roman"/>
          <w:sz w:val="20"/>
          <w:szCs w:val="20"/>
          <w:lang w:val="it-IT"/>
        </w:rPr>
        <w:t xml:space="preserve"> </w:t>
      </w:r>
      <w:r w:rsidR="00D92FDC" w:rsidRPr="00790E0A">
        <w:rPr>
          <w:rFonts w:ascii="Verdana" w:hAnsi="Verdana" w:cs="Times New Roman"/>
          <w:sz w:val="20"/>
          <w:szCs w:val="20"/>
          <w:lang w:val="it-IT"/>
        </w:rPr>
        <w:t>:</w:t>
      </w:r>
    </w:p>
    <w:p w14:paraId="471286BC" w14:textId="27C19462" w:rsidR="004C4E34" w:rsidRPr="00790E0A" w:rsidRDefault="004C4E34" w:rsidP="00790E0A">
      <w:pPr>
        <w:spacing w:after="0"/>
        <w:jc w:val="both"/>
        <w:rPr>
          <w:rFonts w:ascii="Verdana" w:hAnsi="Verdana" w:cs="Times New Roman"/>
          <w:sz w:val="20"/>
          <w:szCs w:val="20"/>
          <w:lang w:val="ro-RO"/>
        </w:rPr>
      </w:pPr>
      <w:r w:rsidRPr="00790E0A">
        <w:rPr>
          <w:rFonts w:ascii="Verdana" w:hAnsi="Verdana" w:cs="Times New Roman"/>
          <w:sz w:val="20"/>
          <w:szCs w:val="20"/>
          <w:lang w:val="it-IT"/>
        </w:rPr>
        <w:t xml:space="preserve">-  </w:t>
      </w:r>
      <w:r w:rsidRPr="00790E0A">
        <w:rPr>
          <w:rFonts w:ascii="Verdana" w:hAnsi="Verdana" w:cs="Times New Roman"/>
          <w:sz w:val="20"/>
          <w:szCs w:val="20"/>
          <w:lang w:val="ro-RO"/>
        </w:rPr>
        <w:t>In faza de executie</w:t>
      </w:r>
      <w:r w:rsidR="00D4705C" w:rsidRPr="00790E0A">
        <w:rPr>
          <w:rFonts w:ascii="Verdana" w:hAnsi="Verdana" w:cs="Times New Roman"/>
          <w:sz w:val="20"/>
          <w:szCs w:val="20"/>
          <w:lang w:val="ro-RO"/>
        </w:rPr>
        <w:t xml:space="preserve"> la finalizarea investitiei</w:t>
      </w:r>
      <w:r w:rsidRPr="00790E0A">
        <w:rPr>
          <w:rFonts w:ascii="Verdana" w:hAnsi="Verdana" w:cs="Times New Roman"/>
          <w:sz w:val="20"/>
          <w:szCs w:val="20"/>
          <w:lang w:val="ro-RO"/>
        </w:rPr>
        <w:t xml:space="preserve"> nu este necesara refacerea amplasamentului intr</w:t>
      </w:r>
      <w:r w:rsidR="00BE1D2A" w:rsidRPr="00790E0A">
        <w:rPr>
          <w:rFonts w:ascii="Verdana" w:hAnsi="Verdana" w:cs="Times New Roman"/>
          <w:sz w:val="20"/>
          <w:szCs w:val="20"/>
          <w:lang w:val="ro-RO"/>
        </w:rPr>
        <w:t>-</w:t>
      </w:r>
      <w:r w:rsidRPr="00790E0A">
        <w:rPr>
          <w:rFonts w:ascii="Verdana" w:hAnsi="Verdana" w:cs="Times New Roman"/>
          <w:sz w:val="20"/>
          <w:szCs w:val="20"/>
          <w:lang w:val="ro-RO"/>
        </w:rPr>
        <w:t>ucat acesta va fi amenajat in intregime.In caz de poluare accidentala se va interveni de urgenta cu materiale absorbante, pentru a se evita intinderea poluarii. Constructorul si beneficiarul este obligat ca la inceperea lucrarilor de santier sa fie dotat cu materiale absorbante si unelte pentru interventie.</w:t>
      </w:r>
    </w:p>
    <w:p w14:paraId="1E87BC6A" w14:textId="77777777" w:rsidR="00D60343" w:rsidRPr="00790E0A" w:rsidRDefault="00D60343" w:rsidP="00790E0A">
      <w:pPr>
        <w:spacing w:after="0"/>
        <w:jc w:val="both"/>
        <w:rPr>
          <w:rFonts w:ascii="Verdana" w:hAnsi="Verdana" w:cs="Times New Roman"/>
          <w:b/>
          <w:bCs/>
          <w:i/>
          <w:iCs/>
          <w:sz w:val="20"/>
          <w:szCs w:val="20"/>
          <w:lang w:val="ro-RO"/>
        </w:rPr>
      </w:pPr>
    </w:p>
    <w:p w14:paraId="2CC7A7D9" w14:textId="4ABF0DF8" w:rsidR="004C4E34" w:rsidRPr="00790E0A" w:rsidRDefault="004C4E34" w:rsidP="00790E0A">
      <w:pPr>
        <w:spacing w:after="0"/>
        <w:jc w:val="both"/>
        <w:rPr>
          <w:rFonts w:ascii="Verdana" w:hAnsi="Verdana" w:cs="Times New Roman"/>
          <w:b/>
          <w:bCs/>
          <w:i/>
          <w:iCs/>
          <w:sz w:val="20"/>
          <w:szCs w:val="20"/>
          <w:lang w:val="pt-BR"/>
        </w:rPr>
      </w:pPr>
      <w:r w:rsidRPr="00790E0A">
        <w:rPr>
          <w:rFonts w:ascii="Verdana" w:hAnsi="Verdana" w:cs="Times New Roman"/>
          <w:b/>
          <w:bCs/>
          <w:i/>
          <w:iCs/>
          <w:sz w:val="20"/>
          <w:szCs w:val="20"/>
          <w:lang w:val="pt-BR"/>
        </w:rPr>
        <w:t>Pentru protecţia factorilor de mediu, se prevede:</w:t>
      </w:r>
    </w:p>
    <w:p w14:paraId="027F099A" w14:textId="21F44AD6" w:rsidR="004C4E34" w:rsidRPr="00790E0A" w:rsidRDefault="00B958A5" w:rsidP="00B958A5">
      <w:pPr>
        <w:tabs>
          <w:tab w:val="left" w:pos="0"/>
        </w:tabs>
        <w:spacing w:after="0"/>
        <w:jc w:val="both"/>
        <w:rPr>
          <w:rFonts w:ascii="Verdana" w:hAnsi="Verdana" w:cs="Times New Roman"/>
          <w:sz w:val="20"/>
          <w:szCs w:val="20"/>
          <w:lang w:val="it-IT"/>
        </w:rPr>
      </w:pPr>
      <w:r>
        <w:rPr>
          <w:rFonts w:ascii="Verdana" w:hAnsi="Verdana" w:cs="Times New Roman"/>
          <w:sz w:val="20"/>
          <w:szCs w:val="20"/>
          <w:lang w:val="it-IT"/>
        </w:rPr>
        <w:t>-</w:t>
      </w:r>
      <w:proofErr w:type="spellStart"/>
      <w:r w:rsidR="004C4E34" w:rsidRPr="00790E0A">
        <w:rPr>
          <w:rFonts w:ascii="Verdana" w:hAnsi="Verdana" w:cs="Times New Roman"/>
          <w:sz w:val="20"/>
          <w:szCs w:val="20"/>
          <w:lang w:val="it-IT"/>
        </w:rPr>
        <w:t>Interzicerea</w:t>
      </w:r>
      <w:proofErr w:type="spellEnd"/>
      <w:r w:rsidR="004C4E34" w:rsidRPr="00790E0A">
        <w:rPr>
          <w:rFonts w:ascii="Verdana" w:hAnsi="Verdana" w:cs="Times New Roman"/>
          <w:sz w:val="20"/>
          <w:szCs w:val="20"/>
          <w:lang w:val="it-IT"/>
        </w:rPr>
        <w:t xml:space="preserve"> </w:t>
      </w:r>
      <w:proofErr w:type="spellStart"/>
      <w:r w:rsidR="004C4E34" w:rsidRPr="00790E0A">
        <w:rPr>
          <w:rFonts w:ascii="Verdana" w:hAnsi="Verdana" w:cs="Times New Roman"/>
          <w:sz w:val="20"/>
          <w:szCs w:val="20"/>
          <w:lang w:val="it-IT"/>
        </w:rPr>
        <w:t>depozitării</w:t>
      </w:r>
      <w:proofErr w:type="spellEnd"/>
      <w:r w:rsidR="004C4E34" w:rsidRPr="00790E0A">
        <w:rPr>
          <w:rFonts w:ascii="Verdana" w:hAnsi="Verdana" w:cs="Times New Roman"/>
          <w:sz w:val="20"/>
          <w:szCs w:val="20"/>
          <w:lang w:val="it-IT"/>
        </w:rPr>
        <w:t xml:space="preserve"> </w:t>
      </w:r>
      <w:proofErr w:type="spellStart"/>
      <w:r w:rsidR="004C4E34" w:rsidRPr="00790E0A">
        <w:rPr>
          <w:rFonts w:ascii="Verdana" w:hAnsi="Verdana" w:cs="Times New Roman"/>
          <w:sz w:val="20"/>
          <w:szCs w:val="20"/>
          <w:lang w:val="it-IT"/>
        </w:rPr>
        <w:t>direct</w:t>
      </w:r>
      <w:proofErr w:type="spellEnd"/>
      <w:r w:rsidR="004C4E34" w:rsidRPr="00790E0A">
        <w:rPr>
          <w:rFonts w:ascii="Verdana" w:hAnsi="Verdana" w:cs="Times New Roman"/>
          <w:sz w:val="20"/>
          <w:szCs w:val="20"/>
          <w:lang w:val="it-IT"/>
        </w:rPr>
        <w:t xml:space="preserve"> pe sol a oricăror produse ori materiale care ar putea afecta calitatea acestuia;</w:t>
      </w:r>
    </w:p>
    <w:p w14:paraId="5E9FFD49" w14:textId="71A2F21D" w:rsidR="004C4E34" w:rsidRPr="00790E0A" w:rsidRDefault="00B958A5" w:rsidP="00B958A5">
      <w:pPr>
        <w:spacing w:after="0"/>
        <w:jc w:val="both"/>
        <w:rPr>
          <w:rFonts w:ascii="Verdana" w:hAnsi="Verdana" w:cs="Times New Roman"/>
          <w:sz w:val="20"/>
          <w:szCs w:val="20"/>
          <w:lang w:val="it-IT"/>
        </w:rPr>
      </w:pPr>
      <w:r>
        <w:rPr>
          <w:rFonts w:ascii="Verdana" w:hAnsi="Verdana" w:cs="Times New Roman"/>
          <w:sz w:val="20"/>
          <w:szCs w:val="20"/>
          <w:lang w:val="it-IT"/>
        </w:rPr>
        <w:t>-</w:t>
      </w:r>
      <w:proofErr w:type="spellStart"/>
      <w:r w:rsidR="004C4E34" w:rsidRPr="00790E0A">
        <w:rPr>
          <w:rFonts w:ascii="Verdana" w:hAnsi="Verdana" w:cs="Times New Roman"/>
          <w:sz w:val="20"/>
          <w:szCs w:val="20"/>
          <w:lang w:val="it-IT"/>
        </w:rPr>
        <w:t>Desemnarea</w:t>
      </w:r>
      <w:proofErr w:type="spellEnd"/>
      <w:r w:rsidR="004C4E34" w:rsidRPr="00790E0A">
        <w:rPr>
          <w:rFonts w:ascii="Verdana" w:hAnsi="Verdana" w:cs="Times New Roman"/>
          <w:sz w:val="20"/>
          <w:szCs w:val="20"/>
          <w:lang w:val="it-IT"/>
        </w:rPr>
        <w:t xml:space="preserve"> </w:t>
      </w:r>
      <w:proofErr w:type="spellStart"/>
      <w:r w:rsidR="004C4E34" w:rsidRPr="00790E0A">
        <w:rPr>
          <w:rFonts w:ascii="Verdana" w:hAnsi="Verdana" w:cs="Times New Roman"/>
          <w:sz w:val="20"/>
          <w:szCs w:val="20"/>
          <w:lang w:val="it-IT"/>
        </w:rPr>
        <w:t>unui</w:t>
      </w:r>
      <w:proofErr w:type="spellEnd"/>
      <w:r w:rsidR="004C4E34" w:rsidRPr="00790E0A">
        <w:rPr>
          <w:rFonts w:ascii="Verdana" w:hAnsi="Verdana" w:cs="Times New Roman"/>
          <w:sz w:val="20"/>
          <w:szCs w:val="20"/>
          <w:lang w:val="it-IT"/>
        </w:rPr>
        <w:t xml:space="preserve"> personal </w:t>
      </w:r>
      <w:proofErr w:type="spellStart"/>
      <w:r w:rsidR="004C4E34" w:rsidRPr="00790E0A">
        <w:rPr>
          <w:rFonts w:ascii="Verdana" w:hAnsi="Verdana" w:cs="Times New Roman"/>
          <w:sz w:val="20"/>
          <w:szCs w:val="20"/>
          <w:lang w:val="it-IT"/>
        </w:rPr>
        <w:t>în</w:t>
      </w:r>
      <w:proofErr w:type="spellEnd"/>
      <w:r w:rsidR="004C4E34" w:rsidRPr="00790E0A">
        <w:rPr>
          <w:rFonts w:ascii="Verdana" w:hAnsi="Verdana" w:cs="Times New Roman"/>
          <w:sz w:val="20"/>
          <w:szCs w:val="20"/>
          <w:lang w:val="it-IT"/>
        </w:rPr>
        <w:t xml:space="preserve"> vederea monitorizării deşeurilor rezultate, stocate, manipulate, valorificate, gestionate;</w:t>
      </w:r>
    </w:p>
    <w:p w14:paraId="3AC4B708" w14:textId="132F3BB3" w:rsidR="004C4E34" w:rsidRPr="00790E0A" w:rsidRDefault="00B958A5" w:rsidP="00B958A5">
      <w:pPr>
        <w:spacing w:after="0"/>
        <w:ind w:left="90"/>
        <w:jc w:val="both"/>
        <w:rPr>
          <w:rFonts w:ascii="Verdana" w:hAnsi="Verdana" w:cs="Times New Roman"/>
          <w:sz w:val="20"/>
          <w:szCs w:val="20"/>
          <w:lang w:val="ro-RO"/>
        </w:rPr>
      </w:pPr>
      <w:r>
        <w:rPr>
          <w:rFonts w:ascii="Verdana" w:hAnsi="Verdana" w:cs="Times New Roman"/>
          <w:sz w:val="20"/>
          <w:szCs w:val="20"/>
          <w:lang w:val="it-IT"/>
        </w:rPr>
        <w:t>-</w:t>
      </w:r>
      <w:proofErr w:type="spellStart"/>
      <w:r w:rsidR="004C4E34" w:rsidRPr="00790E0A">
        <w:rPr>
          <w:rFonts w:ascii="Verdana" w:hAnsi="Verdana" w:cs="Times New Roman"/>
          <w:sz w:val="20"/>
          <w:szCs w:val="20"/>
          <w:lang w:val="it-IT"/>
        </w:rPr>
        <w:t>Valorificarea</w:t>
      </w:r>
      <w:proofErr w:type="spellEnd"/>
      <w:r w:rsidR="004C4E34" w:rsidRPr="00790E0A">
        <w:rPr>
          <w:rFonts w:ascii="Verdana" w:hAnsi="Verdana" w:cs="Times New Roman"/>
          <w:sz w:val="20"/>
          <w:szCs w:val="20"/>
          <w:lang w:val="it-IT"/>
        </w:rPr>
        <w:t xml:space="preserve"> </w:t>
      </w:r>
      <w:proofErr w:type="spellStart"/>
      <w:r w:rsidR="004C4E34" w:rsidRPr="00790E0A">
        <w:rPr>
          <w:rFonts w:ascii="Verdana" w:hAnsi="Verdana" w:cs="Times New Roman"/>
          <w:sz w:val="20"/>
          <w:szCs w:val="20"/>
          <w:lang w:val="it-IT"/>
        </w:rPr>
        <w:t>cât</w:t>
      </w:r>
      <w:proofErr w:type="spellEnd"/>
      <w:r w:rsidR="004C4E34" w:rsidRPr="00790E0A">
        <w:rPr>
          <w:rFonts w:ascii="Verdana" w:hAnsi="Verdana" w:cs="Times New Roman"/>
          <w:sz w:val="20"/>
          <w:szCs w:val="20"/>
          <w:lang w:val="it-IT"/>
        </w:rPr>
        <w:t xml:space="preserve"> mai </w:t>
      </w:r>
      <w:proofErr w:type="spellStart"/>
      <w:r w:rsidR="004C4E34" w:rsidRPr="00790E0A">
        <w:rPr>
          <w:rFonts w:ascii="Verdana" w:hAnsi="Verdana" w:cs="Times New Roman"/>
          <w:sz w:val="20"/>
          <w:szCs w:val="20"/>
          <w:lang w:val="it-IT"/>
        </w:rPr>
        <w:t>eficientă</w:t>
      </w:r>
      <w:proofErr w:type="spellEnd"/>
      <w:r w:rsidR="004C4E34" w:rsidRPr="00790E0A">
        <w:rPr>
          <w:rFonts w:ascii="Verdana" w:hAnsi="Verdana" w:cs="Times New Roman"/>
          <w:sz w:val="20"/>
          <w:szCs w:val="20"/>
          <w:lang w:val="it-IT"/>
        </w:rPr>
        <w:t xml:space="preserve"> a deşeurilor rezultate la firme specializate;</w:t>
      </w:r>
    </w:p>
    <w:p w14:paraId="27AE92C3" w14:textId="1611EA91" w:rsidR="004C4E34" w:rsidRPr="00790E0A" w:rsidRDefault="00B958A5" w:rsidP="00B958A5">
      <w:pPr>
        <w:pStyle w:val="BodyTextIndent2"/>
        <w:spacing w:after="0" w:line="276" w:lineRule="auto"/>
        <w:ind w:left="90"/>
        <w:jc w:val="both"/>
        <w:rPr>
          <w:rFonts w:ascii="Verdana" w:hAnsi="Verdana" w:cs="Times New Roman"/>
          <w:sz w:val="20"/>
          <w:szCs w:val="20"/>
          <w:lang w:val="ro-RO"/>
        </w:rPr>
      </w:pPr>
      <w:r>
        <w:rPr>
          <w:rFonts w:ascii="Verdana" w:hAnsi="Verdana" w:cs="Times New Roman"/>
          <w:sz w:val="20"/>
          <w:szCs w:val="20"/>
          <w:lang w:val="ro-RO"/>
        </w:rPr>
        <w:t>-</w:t>
      </w:r>
      <w:r w:rsidR="004C4E34" w:rsidRPr="00790E0A">
        <w:rPr>
          <w:rFonts w:ascii="Verdana" w:hAnsi="Verdana" w:cs="Times New Roman"/>
          <w:sz w:val="20"/>
          <w:szCs w:val="20"/>
          <w:lang w:val="ro-RO"/>
        </w:rPr>
        <w:t xml:space="preserve">Toate </w:t>
      </w:r>
      <w:proofErr w:type="spellStart"/>
      <w:r w:rsidR="004C4E34" w:rsidRPr="00790E0A">
        <w:rPr>
          <w:rFonts w:ascii="Verdana" w:hAnsi="Verdana" w:cs="Times New Roman"/>
          <w:sz w:val="20"/>
          <w:szCs w:val="20"/>
          <w:lang w:val="ro-RO"/>
        </w:rPr>
        <w:t>deşeurile</w:t>
      </w:r>
      <w:proofErr w:type="spellEnd"/>
      <w:r w:rsidR="004C4E34" w:rsidRPr="00790E0A">
        <w:rPr>
          <w:rFonts w:ascii="Verdana" w:hAnsi="Verdana" w:cs="Times New Roman"/>
          <w:sz w:val="20"/>
          <w:szCs w:val="20"/>
          <w:lang w:val="ro-RO"/>
        </w:rPr>
        <w:t xml:space="preserve"> cu </w:t>
      </w:r>
      <w:proofErr w:type="spellStart"/>
      <w:r w:rsidR="004C4E34" w:rsidRPr="00790E0A">
        <w:rPr>
          <w:rFonts w:ascii="Verdana" w:hAnsi="Verdana" w:cs="Times New Roman"/>
          <w:sz w:val="20"/>
          <w:szCs w:val="20"/>
          <w:lang w:val="ro-RO"/>
        </w:rPr>
        <w:t>conţinut</w:t>
      </w:r>
      <w:proofErr w:type="spellEnd"/>
      <w:r w:rsidR="004C4E34" w:rsidRPr="00790E0A">
        <w:rPr>
          <w:rFonts w:ascii="Verdana" w:hAnsi="Verdana" w:cs="Times New Roman"/>
          <w:sz w:val="20"/>
          <w:szCs w:val="20"/>
          <w:lang w:val="ro-RO"/>
        </w:rPr>
        <w:t xml:space="preserve"> de substanţe periculoase se vor elimina de pe amplasament prin firme specializate în colectare şi neutralizare;</w:t>
      </w:r>
    </w:p>
    <w:p w14:paraId="6F41090C" w14:textId="48607A6B" w:rsidR="004C4E34" w:rsidRPr="00790E0A" w:rsidRDefault="00B958A5" w:rsidP="00B958A5">
      <w:pPr>
        <w:pStyle w:val="Footer"/>
        <w:tabs>
          <w:tab w:val="clear" w:pos="4680"/>
          <w:tab w:val="clear" w:pos="9360"/>
        </w:tabs>
        <w:spacing w:line="276" w:lineRule="auto"/>
        <w:ind w:left="90"/>
        <w:jc w:val="both"/>
        <w:rPr>
          <w:rFonts w:ascii="Verdana" w:hAnsi="Verdana" w:cs="Times New Roman"/>
          <w:sz w:val="20"/>
          <w:szCs w:val="20"/>
          <w:lang w:val="ro-RO"/>
        </w:rPr>
      </w:pPr>
      <w:r>
        <w:rPr>
          <w:rFonts w:ascii="Verdana" w:hAnsi="Verdana" w:cs="Times New Roman"/>
          <w:sz w:val="20"/>
          <w:szCs w:val="20"/>
          <w:lang w:val="ro-RO"/>
        </w:rPr>
        <w:t>-</w:t>
      </w:r>
      <w:r w:rsidR="004C4E34" w:rsidRPr="00790E0A">
        <w:rPr>
          <w:rFonts w:ascii="Verdana" w:hAnsi="Verdana" w:cs="Times New Roman"/>
          <w:sz w:val="20"/>
          <w:szCs w:val="20"/>
          <w:lang w:val="ro-RO"/>
        </w:rPr>
        <w:t>În caz de poluare accidentală se procedează la limitarea propagării şi se anunţă Agenţia de Protecţia Mediului pentru stabilirea soluţiilor optime de depoluare.</w:t>
      </w:r>
    </w:p>
    <w:p w14:paraId="2D04F2C5" w14:textId="77777777" w:rsidR="004C4E34" w:rsidRPr="00790E0A" w:rsidRDefault="004C4E34" w:rsidP="00790E0A">
      <w:pPr>
        <w:numPr>
          <w:ilvl w:val="0"/>
          <w:numId w:val="21"/>
        </w:numPr>
        <w:tabs>
          <w:tab w:val="clear" w:pos="720"/>
          <w:tab w:val="num" w:pos="502"/>
          <w:tab w:val="left" w:pos="735"/>
        </w:tabs>
        <w:suppressAutoHyphens/>
        <w:snapToGrid w:val="0"/>
        <w:spacing w:after="0"/>
        <w:ind w:left="0" w:firstLine="90"/>
        <w:jc w:val="both"/>
        <w:rPr>
          <w:rFonts w:ascii="Verdana" w:hAnsi="Verdana" w:cs="Times New Roman"/>
          <w:b/>
          <w:i/>
          <w:sz w:val="20"/>
          <w:szCs w:val="20"/>
          <w:lang w:eastAsia="ro-RO"/>
        </w:rPr>
      </w:pPr>
      <w:proofErr w:type="spellStart"/>
      <w:r w:rsidRPr="00790E0A">
        <w:rPr>
          <w:rFonts w:ascii="Verdana" w:hAnsi="Verdana" w:cs="Times New Roman"/>
          <w:b/>
          <w:i/>
          <w:sz w:val="20"/>
          <w:szCs w:val="20"/>
          <w:lang w:eastAsia="ro-RO"/>
        </w:rPr>
        <w:t>aspecte</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referitoare</w:t>
      </w:r>
      <w:proofErr w:type="spellEnd"/>
      <w:r w:rsidRPr="00790E0A">
        <w:rPr>
          <w:rFonts w:ascii="Verdana" w:hAnsi="Verdana" w:cs="Times New Roman"/>
          <w:b/>
          <w:i/>
          <w:sz w:val="20"/>
          <w:szCs w:val="20"/>
          <w:lang w:eastAsia="ro-RO"/>
        </w:rPr>
        <w:t xml:space="preserve"> la </w:t>
      </w:r>
      <w:proofErr w:type="spellStart"/>
      <w:r w:rsidRPr="00790E0A">
        <w:rPr>
          <w:rFonts w:ascii="Verdana" w:hAnsi="Verdana" w:cs="Times New Roman"/>
          <w:b/>
          <w:i/>
          <w:sz w:val="20"/>
          <w:szCs w:val="20"/>
          <w:lang w:eastAsia="ro-RO"/>
        </w:rPr>
        <w:t>prevenirea</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şi</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modul</w:t>
      </w:r>
      <w:proofErr w:type="spellEnd"/>
      <w:r w:rsidRPr="00790E0A">
        <w:rPr>
          <w:rFonts w:ascii="Verdana" w:hAnsi="Verdana" w:cs="Times New Roman"/>
          <w:b/>
          <w:i/>
          <w:sz w:val="20"/>
          <w:szCs w:val="20"/>
          <w:lang w:eastAsia="ro-RO"/>
        </w:rPr>
        <w:t xml:space="preserve"> de </w:t>
      </w:r>
      <w:proofErr w:type="spellStart"/>
      <w:r w:rsidRPr="00790E0A">
        <w:rPr>
          <w:rFonts w:ascii="Verdana" w:hAnsi="Verdana" w:cs="Times New Roman"/>
          <w:b/>
          <w:i/>
          <w:sz w:val="20"/>
          <w:szCs w:val="20"/>
          <w:lang w:eastAsia="ro-RO"/>
        </w:rPr>
        <w:t>răspuns</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pentru</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cazuri</w:t>
      </w:r>
      <w:proofErr w:type="spellEnd"/>
      <w:r w:rsidRPr="00790E0A">
        <w:rPr>
          <w:rFonts w:ascii="Verdana" w:hAnsi="Verdana" w:cs="Times New Roman"/>
          <w:b/>
          <w:i/>
          <w:sz w:val="20"/>
          <w:szCs w:val="20"/>
          <w:lang w:eastAsia="ro-RO"/>
        </w:rPr>
        <w:t xml:space="preserve"> de </w:t>
      </w:r>
      <w:proofErr w:type="spellStart"/>
      <w:r w:rsidRPr="00790E0A">
        <w:rPr>
          <w:rFonts w:ascii="Verdana" w:hAnsi="Verdana" w:cs="Times New Roman"/>
          <w:b/>
          <w:i/>
          <w:sz w:val="20"/>
          <w:szCs w:val="20"/>
          <w:lang w:eastAsia="ro-RO"/>
        </w:rPr>
        <w:t>poluări</w:t>
      </w:r>
      <w:proofErr w:type="spellEnd"/>
      <w:r w:rsidRPr="00790E0A">
        <w:rPr>
          <w:rFonts w:ascii="Verdana" w:hAnsi="Verdana" w:cs="Times New Roman"/>
          <w:b/>
          <w:i/>
          <w:sz w:val="20"/>
          <w:szCs w:val="20"/>
          <w:lang w:eastAsia="ro-RO"/>
        </w:rPr>
        <w:t xml:space="preserve"> </w:t>
      </w:r>
      <w:proofErr w:type="spellStart"/>
      <w:r w:rsidRPr="00790E0A">
        <w:rPr>
          <w:rFonts w:ascii="Verdana" w:hAnsi="Verdana" w:cs="Times New Roman"/>
          <w:b/>
          <w:i/>
          <w:sz w:val="20"/>
          <w:szCs w:val="20"/>
          <w:lang w:eastAsia="ro-RO"/>
        </w:rPr>
        <w:t>accidentale</w:t>
      </w:r>
      <w:proofErr w:type="spellEnd"/>
    </w:p>
    <w:p w14:paraId="31E22823" w14:textId="77777777" w:rsidR="004C4E34" w:rsidRPr="00790E0A" w:rsidRDefault="004C4E34" w:rsidP="00790E0A">
      <w:pPr>
        <w:spacing w:after="0"/>
        <w:ind w:firstLine="90"/>
        <w:jc w:val="both"/>
        <w:rPr>
          <w:rFonts w:ascii="Verdana" w:hAnsi="Verdana" w:cs="Times New Roman"/>
          <w:sz w:val="20"/>
          <w:szCs w:val="20"/>
          <w:lang w:val="it-IT"/>
        </w:rPr>
      </w:pPr>
      <w:r w:rsidRPr="00790E0A">
        <w:rPr>
          <w:rFonts w:ascii="Verdana" w:hAnsi="Verdana" w:cs="Times New Roman"/>
          <w:sz w:val="20"/>
          <w:szCs w:val="20"/>
          <w:lang w:val="it-IT"/>
        </w:rPr>
        <w:t>In vederea prevenirii poluarilor accidentale se iau masurile mentionate la cap. anterioare, personalul este instruit sa alerteze echipele de decontaminare si sa anunte superiorii ierarhici, cu privire la producerea poluarii accidentale.</w:t>
      </w:r>
    </w:p>
    <w:p w14:paraId="079BAE90" w14:textId="77777777" w:rsidR="009C221C" w:rsidRPr="00790E0A" w:rsidRDefault="009C221C" w:rsidP="00790E0A">
      <w:pPr>
        <w:spacing w:after="0"/>
        <w:ind w:firstLine="90"/>
        <w:jc w:val="both"/>
        <w:rPr>
          <w:rFonts w:ascii="Verdana" w:hAnsi="Verdana" w:cs="Times New Roman"/>
          <w:sz w:val="20"/>
          <w:szCs w:val="20"/>
          <w:lang w:val="it-IT"/>
        </w:rPr>
      </w:pPr>
    </w:p>
    <w:p w14:paraId="475C05BF" w14:textId="2DAE23DE" w:rsidR="009C221C" w:rsidRPr="00790E0A" w:rsidRDefault="00B703BE" w:rsidP="00790E0A">
      <w:pPr>
        <w:spacing w:after="0"/>
        <w:ind w:firstLine="90"/>
        <w:jc w:val="both"/>
        <w:rPr>
          <w:rFonts w:ascii="Verdana" w:hAnsi="Verdana" w:cs="Times New Roman"/>
          <w:sz w:val="20"/>
          <w:szCs w:val="20"/>
          <w:lang w:val="it-IT"/>
        </w:rPr>
      </w:pPr>
      <w:r w:rsidRPr="00790E0A">
        <w:rPr>
          <w:rFonts w:ascii="Verdana" w:hAnsi="Verdana" w:cs="Times New Roman"/>
          <w:sz w:val="20"/>
          <w:szCs w:val="20"/>
          <w:lang w:val="it-IT"/>
        </w:rPr>
        <w:t>Sunt respectate</w:t>
      </w:r>
      <w:r w:rsidR="009C221C" w:rsidRPr="00790E0A">
        <w:rPr>
          <w:rFonts w:ascii="Verdana" w:hAnsi="Verdana" w:cs="Times New Roman"/>
          <w:sz w:val="20"/>
          <w:szCs w:val="20"/>
          <w:lang w:val="it-IT"/>
        </w:rPr>
        <w:t xml:space="preserve"> instructiuni</w:t>
      </w:r>
      <w:r w:rsidRPr="00790E0A">
        <w:rPr>
          <w:rFonts w:ascii="Verdana" w:hAnsi="Verdana" w:cs="Times New Roman"/>
          <w:sz w:val="20"/>
          <w:szCs w:val="20"/>
          <w:lang w:val="it-IT"/>
        </w:rPr>
        <w:t>le</w:t>
      </w:r>
      <w:r w:rsidR="009C221C" w:rsidRPr="00790E0A">
        <w:rPr>
          <w:rFonts w:ascii="Verdana" w:hAnsi="Verdana" w:cs="Times New Roman"/>
          <w:sz w:val="20"/>
          <w:szCs w:val="20"/>
          <w:lang w:val="it-IT"/>
        </w:rPr>
        <w:t xml:space="preserve"> de lucru interne in cazul unor poluari accidentale, precum si Plan</w:t>
      </w:r>
      <w:r w:rsidR="002376A9" w:rsidRPr="00790E0A">
        <w:rPr>
          <w:rFonts w:ascii="Verdana" w:hAnsi="Verdana" w:cs="Times New Roman"/>
          <w:sz w:val="20"/>
          <w:szCs w:val="20"/>
          <w:lang w:val="it-IT"/>
        </w:rPr>
        <w:t>ul</w:t>
      </w:r>
      <w:r w:rsidR="009C221C" w:rsidRPr="00790E0A">
        <w:rPr>
          <w:rFonts w:ascii="Verdana" w:hAnsi="Verdana" w:cs="Times New Roman"/>
          <w:sz w:val="20"/>
          <w:szCs w:val="20"/>
          <w:lang w:val="it-IT"/>
        </w:rPr>
        <w:t xml:space="preserve"> de prevenire al acestora.</w:t>
      </w:r>
    </w:p>
    <w:p w14:paraId="3CF59F94" w14:textId="77777777" w:rsidR="009C221C" w:rsidRPr="00790E0A" w:rsidRDefault="009C221C" w:rsidP="00790E0A">
      <w:pPr>
        <w:spacing w:after="0"/>
        <w:ind w:firstLine="90"/>
        <w:jc w:val="both"/>
        <w:rPr>
          <w:rFonts w:ascii="Verdana" w:hAnsi="Verdana" w:cs="Times New Roman"/>
          <w:sz w:val="20"/>
          <w:szCs w:val="20"/>
          <w:lang w:val="it-IT"/>
        </w:rPr>
      </w:pPr>
    </w:p>
    <w:p w14:paraId="4C2AA5E0" w14:textId="77777777" w:rsidR="000A3D2D" w:rsidRPr="00790E0A" w:rsidRDefault="000A3D2D" w:rsidP="00790E0A">
      <w:pPr>
        <w:spacing w:after="0"/>
        <w:jc w:val="both"/>
        <w:rPr>
          <w:rFonts w:ascii="Verdana" w:eastAsia="Times New Roman" w:hAnsi="Verdana" w:cs="Times New Roman"/>
          <w:b/>
          <w:i/>
          <w:sz w:val="20"/>
          <w:szCs w:val="20"/>
        </w:rPr>
      </w:pPr>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aspecte</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referitoare</w:t>
      </w:r>
      <w:proofErr w:type="spellEnd"/>
      <w:r w:rsidRPr="00790E0A">
        <w:rPr>
          <w:rFonts w:ascii="Verdana" w:eastAsia="Times New Roman" w:hAnsi="Verdana" w:cs="Times New Roman"/>
          <w:b/>
          <w:i/>
          <w:sz w:val="20"/>
          <w:szCs w:val="20"/>
        </w:rPr>
        <w:t xml:space="preserve"> la </w:t>
      </w:r>
      <w:proofErr w:type="spellStart"/>
      <w:r w:rsidRPr="00790E0A">
        <w:rPr>
          <w:rFonts w:ascii="Verdana" w:eastAsia="Times New Roman" w:hAnsi="Verdana" w:cs="Times New Roman"/>
          <w:b/>
          <w:i/>
          <w:sz w:val="20"/>
          <w:szCs w:val="20"/>
        </w:rPr>
        <w:t>închiderea</w:t>
      </w:r>
      <w:proofErr w:type="spellEnd"/>
      <w:r w:rsidRPr="00790E0A">
        <w:rPr>
          <w:rFonts w:ascii="Verdana" w:eastAsia="Times New Roman" w:hAnsi="Verdana" w:cs="Times New Roman"/>
          <w:b/>
          <w:i/>
          <w:sz w:val="20"/>
          <w:szCs w:val="20"/>
        </w:rPr>
        <w:t>/</w:t>
      </w:r>
      <w:proofErr w:type="spellStart"/>
      <w:r w:rsidRPr="00790E0A">
        <w:rPr>
          <w:rFonts w:ascii="Verdana" w:eastAsia="Times New Roman" w:hAnsi="Verdana" w:cs="Times New Roman"/>
          <w:b/>
          <w:i/>
          <w:sz w:val="20"/>
          <w:szCs w:val="20"/>
        </w:rPr>
        <w:t>dezafectarea</w:t>
      </w:r>
      <w:proofErr w:type="spellEnd"/>
      <w:r w:rsidRPr="00790E0A">
        <w:rPr>
          <w:rFonts w:ascii="Verdana" w:eastAsia="Times New Roman" w:hAnsi="Verdana" w:cs="Times New Roman"/>
          <w:b/>
          <w:i/>
          <w:sz w:val="20"/>
          <w:szCs w:val="20"/>
        </w:rPr>
        <w:t>/</w:t>
      </w:r>
      <w:proofErr w:type="spellStart"/>
      <w:r w:rsidRPr="00790E0A">
        <w:rPr>
          <w:rFonts w:ascii="Verdana" w:eastAsia="Times New Roman" w:hAnsi="Verdana" w:cs="Times New Roman"/>
          <w:b/>
          <w:i/>
          <w:sz w:val="20"/>
          <w:szCs w:val="20"/>
        </w:rPr>
        <w:t>demolarea</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instalației</w:t>
      </w:r>
      <w:proofErr w:type="spellEnd"/>
      <w:r w:rsidRPr="00790E0A">
        <w:rPr>
          <w:rFonts w:ascii="Verdana" w:eastAsia="Times New Roman" w:hAnsi="Verdana" w:cs="Times New Roman"/>
          <w:b/>
          <w:i/>
          <w:sz w:val="20"/>
          <w:szCs w:val="20"/>
        </w:rPr>
        <w:t>;</w:t>
      </w:r>
    </w:p>
    <w:p w14:paraId="1B2A5014" w14:textId="77777777" w:rsidR="00857C26" w:rsidRPr="00790E0A" w:rsidRDefault="00857C26" w:rsidP="00B958A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 xml:space="preserve">La încetarea activitatii cu posibil impact semnificativ asupra mediului, precum si la schimbarea titularului activitatii, inclusiv prin vânzare de active, vânzare a pachetului majoritar de actiuni, </w:t>
      </w:r>
      <w:r w:rsidRPr="00790E0A">
        <w:rPr>
          <w:rFonts w:ascii="Verdana" w:hAnsi="Verdana" w:cs="Times New Roman"/>
          <w:noProof/>
          <w:sz w:val="20"/>
          <w:szCs w:val="20"/>
          <w:lang w:val="ro-RO"/>
        </w:rPr>
        <w:lastRenderedPageBreak/>
        <w:t>fuziune, divizare, concesionare, dizolvare urmatã de lichidare, lichidare, faliment, titularul  are obligatia conform art 15, alin. 2 lit a) din OUG 195/2005 (cu modificările şi completările ulterioare), de a notifica autoritatea competenta pentru protectia mediului daca intervin elemente noi, necunoscute la data emiterii actelor de reglementare, precum si asupra oricaror modificari ale conditiilor care au stat la baza emiterii actelor de reglementare, inainte de realizarea modificarii.</w:t>
      </w:r>
    </w:p>
    <w:p w14:paraId="414ED09A" w14:textId="77777777" w:rsidR="00857C26" w:rsidRPr="00790E0A" w:rsidRDefault="00857C26" w:rsidP="00B958A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La încetarea activitãtii se va reface raportul de amplasament, reanalizându-se poluantii pentru a stabilii aportul de poluare al instalatiei si mãsurile de remediere ce se impun.</w:t>
      </w:r>
    </w:p>
    <w:p w14:paraId="07A58CC6" w14:textId="77777777" w:rsidR="00857C26" w:rsidRPr="00790E0A" w:rsidRDefault="000040F9" w:rsidP="00B958A5">
      <w:pPr>
        <w:autoSpaceDE w:val="0"/>
        <w:autoSpaceDN w:val="0"/>
        <w:adjustRightInd w:val="0"/>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Operatorul</w:t>
      </w:r>
      <w:r w:rsidR="00857C26" w:rsidRPr="00790E0A">
        <w:rPr>
          <w:rFonts w:ascii="Verdana" w:hAnsi="Verdana" w:cs="Times New Roman"/>
          <w:bCs/>
          <w:noProof/>
          <w:sz w:val="20"/>
          <w:szCs w:val="20"/>
          <w:lang w:val="ro-RO"/>
        </w:rPr>
        <w:t xml:space="preserve">   trebuie sa dispuna de Planul  de masuri in caz de incetare a activitatii, care sa demonstreze ca instalatia este capabila sa-si inceteze activitatea in conditii de siguranta pentru personal si mediu.</w:t>
      </w:r>
    </w:p>
    <w:p w14:paraId="75163FD3" w14:textId="77777777" w:rsidR="00857C26" w:rsidRPr="00790E0A" w:rsidRDefault="00857C26" w:rsidP="00B958A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Planul de închidere va cuprinde masurile propuse la incetarea definitiva a activitatii de pe amplasament pentru evitarea oricaror riscuri de poluare si readucerea terenului la o stare satisfacatoare.</w:t>
      </w:r>
    </w:p>
    <w:p w14:paraId="719B6ED2" w14:textId="77777777" w:rsidR="00857C26" w:rsidRPr="00790E0A" w:rsidRDefault="00857C26" w:rsidP="00B958A5">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Acesta contine:</w:t>
      </w:r>
    </w:p>
    <w:p w14:paraId="72F76127" w14:textId="77777777" w:rsidR="00857C26" w:rsidRPr="00790E0A" w:rsidRDefault="00857C26" w:rsidP="00790E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ind w:firstLine="567"/>
        <w:jc w:val="both"/>
        <w:rPr>
          <w:rFonts w:ascii="Verdana" w:hAnsi="Verdana" w:cs="Times New Roman"/>
          <w:noProof/>
          <w:sz w:val="20"/>
          <w:szCs w:val="20"/>
          <w:lang w:val="ro-RO"/>
        </w:rPr>
      </w:pPr>
      <w:r w:rsidRPr="00790E0A">
        <w:rPr>
          <w:rFonts w:ascii="Verdana" w:hAnsi="Verdana" w:cs="Times New Roman"/>
          <w:noProof/>
          <w:sz w:val="20"/>
          <w:szCs w:val="20"/>
          <w:lang w:val="ro-RO"/>
        </w:rPr>
        <w:t>a) Masuri generale care se impun la încetarea activitatii</w:t>
      </w:r>
    </w:p>
    <w:p w14:paraId="1757008B"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Inchiderea conductelor de aductiune a gazului natural si aerisirea acestora</w:t>
      </w:r>
    </w:p>
    <w:p w14:paraId="7FBC9335"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Eliminarea stocurilor de reactivi chimici tehnologici (valorificarea acestora prin vinzare sau daca acest lucru nu este posibil se va realiza neutralizarea acestora)</w:t>
      </w:r>
    </w:p>
    <w:p w14:paraId="006859BC"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Investigatii asupra contaminarii solului si pinzei freatice si masurile ce se impun pentru protectia solului si subsolului</w:t>
      </w:r>
    </w:p>
    <w:p w14:paraId="3E472FFA"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Masuri de închidere, dezmembrare si demolare,</w:t>
      </w:r>
    </w:p>
    <w:p w14:paraId="4C0869E1"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Mod de evacuare, transport si depozitare a materialelor rezultate;</w:t>
      </w:r>
    </w:p>
    <w:p w14:paraId="79D2BFB7" w14:textId="77777777" w:rsidR="00857C26" w:rsidRPr="00790E0A" w:rsidRDefault="00857C26" w:rsidP="00790E0A">
      <w:pPr>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Metode de reconstructie ecologica;</w:t>
      </w:r>
    </w:p>
    <w:p w14:paraId="2511CDA9" w14:textId="77777777" w:rsidR="00857C26" w:rsidRPr="00790E0A" w:rsidRDefault="00857C26" w:rsidP="00790E0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ind w:firstLine="567"/>
        <w:jc w:val="both"/>
        <w:rPr>
          <w:rFonts w:ascii="Verdana" w:hAnsi="Verdana" w:cs="Times New Roman"/>
          <w:noProof/>
          <w:sz w:val="20"/>
          <w:szCs w:val="20"/>
          <w:lang w:val="ro-RO"/>
        </w:rPr>
      </w:pPr>
      <w:r w:rsidRPr="00790E0A">
        <w:rPr>
          <w:rFonts w:ascii="Verdana" w:hAnsi="Verdana" w:cs="Times New Roman"/>
          <w:noProof/>
          <w:sz w:val="20"/>
          <w:szCs w:val="20"/>
          <w:lang w:val="ro-RO"/>
        </w:rPr>
        <w:t>b) Lucrari si masuri specifice de protectie a mediului</w:t>
      </w:r>
    </w:p>
    <w:p w14:paraId="370BA1BD" w14:textId="77777777" w:rsidR="00857C26" w:rsidRPr="00790E0A" w:rsidRDefault="00857C26" w:rsidP="00790E0A">
      <w:pPr>
        <w:widowControl w:val="0"/>
        <w:numPr>
          <w:ilvl w:val="0"/>
          <w:numId w:val="2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Masuri speciale de manipulare a substantelor chimice periculoase utilizate pina la incetarea activitatii</w:t>
      </w:r>
    </w:p>
    <w:p w14:paraId="5448A53A" w14:textId="77777777" w:rsidR="00857C26" w:rsidRPr="00790E0A" w:rsidRDefault="00857C26" w:rsidP="00790E0A">
      <w:pPr>
        <w:widowControl w:val="0"/>
        <w:numPr>
          <w:ilvl w:val="0"/>
          <w:numId w:val="2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Spalarea si neutralizarea instalatiilor, rezervoarelor si magaziilor de stocare a substantelor chimice</w:t>
      </w:r>
    </w:p>
    <w:p w14:paraId="01F78C8C" w14:textId="77777777" w:rsidR="00857C26" w:rsidRPr="00790E0A" w:rsidRDefault="00857C26" w:rsidP="00790E0A">
      <w:pPr>
        <w:widowControl w:val="0"/>
        <w:numPr>
          <w:ilvl w:val="0"/>
          <w:numId w:val="2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Deconectarea de la alimentarea cu gaze naturale si dezafectarea instalatiilor, cu respectarea normelor specifice</w:t>
      </w:r>
    </w:p>
    <w:p w14:paraId="10D78E9C" w14:textId="77777777" w:rsidR="00857C26" w:rsidRPr="00790E0A" w:rsidRDefault="00857C26" w:rsidP="00B958A5">
      <w:pPr>
        <w:autoSpaceDE w:val="0"/>
        <w:autoSpaceDN w:val="0"/>
        <w:adjustRightInd w:val="0"/>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Planul trebuie pastrat si actualizat ca o dovada  a schimbarilor intervenite.</w:t>
      </w:r>
    </w:p>
    <w:p w14:paraId="3886AF8C" w14:textId="77777777" w:rsidR="00857C26" w:rsidRPr="00790E0A" w:rsidRDefault="00857C26" w:rsidP="00B958A5">
      <w:pPr>
        <w:autoSpaceDE w:val="0"/>
        <w:autoSpaceDN w:val="0"/>
        <w:adjustRightInd w:val="0"/>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Lucrarile de dezafectare a instalatiilor trebuie realizare in conditii controlate, astfel incat sa nu se produca poluari ale aerului, apei, sau solului, cu resturi de substante ramase in instalatiile care urmeaza sa fie dezafectate, precum si poluarea solului cu deseurile care rezulta in timpul dezafectarii instalatiilor.Tratarea si gestiunea deseurilor rezultate din dezafectari se va realiza in conformitate cu prevederile legale in vigoare.</w:t>
      </w:r>
    </w:p>
    <w:p w14:paraId="2209532C" w14:textId="77777777" w:rsidR="00857C26" w:rsidRPr="00790E0A" w:rsidRDefault="00857C26" w:rsidP="00B958A5">
      <w:pPr>
        <w:autoSpaceDE w:val="0"/>
        <w:autoSpaceDN w:val="0"/>
        <w:adjustRightInd w:val="0"/>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In aceasta perioada o mare atentie trebuie acordata si protectiei personalului care efectueaza lucrarile de dezafectare.</w:t>
      </w:r>
    </w:p>
    <w:p w14:paraId="5AC87322" w14:textId="77777777" w:rsidR="00857C26" w:rsidRPr="00790E0A" w:rsidRDefault="00857C26" w:rsidP="00B958A5">
      <w:pPr>
        <w:autoSpaceDE w:val="0"/>
        <w:autoSpaceDN w:val="0"/>
        <w:adjustRightInd w:val="0"/>
        <w:spacing w:after="0"/>
        <w:jc w:val="both"/>
        <w:rPr>
          <w:rFonts w:ascii="Verdana" w:hAnsi="Verdana" w:cs="Times New Roman"/>
          <w:bCs/>
          <w:noProof/>
          <w:sz w:val="20"/>
          <w:szCs w:val="20"/>
          <w:lang w:val="ro-RO"/>
        </w:rPr>
      </w:pPr>
      <w:r w:rsidRPr="00790E0A">
        <w:rPr>
          <w:rFonts w:ascii="Verdana" w:hAnsi="Verdana" w:cs="Times New Roman"/>
          <w:bCs/>
          <w:noProof/>
          <w:sz w:val="20"/>
          <w:szCs w:val="20"/>
          <w:lang w:val="ro-RO"/>
        </w:rPr>
        <w:t>Dupa dezafectarea instalatiilor, functie de starea cladirilor acestea pot fi utilizate in alte scopuri sau in situatia in care sunt foarte deteriorate si nu prezinta siguranta, demolate. De asemenea, pentru lucrarile de demolare este necesara obtinerea avizelor/ acordurilor de mediu pe baza documentatiilor tehnice specifice, conform prevederlor legale.</w:t>
      </w:r>
    </w:p>
    <w:p w14:paraId="56F5C960" w14:textId="77777777" w:rsidR="000A3D2D" w:rsidRPr="00790E0A" w:rsidRDefault="000A3D2D" w:rsidP="00790E0A">
      <w:pPr>
        <w:spacing w:after="0"/>
        <w:jc w:val="both"/>
        <w:rPr>
          <w:rFonts w:ascii="Verdana" w:eastAsia="Times New Roman" w:hAnsi="Verdana" w:cs="Times New Roman"/>
          <w:b/>
          <w:i/>
          <w:sz w:val="20"/>
          <w:szCs w:val="20"/>
        </w:rPr>
      </w:pPr>
      <w:r w:rsidRPr="00790E0A">
        <w:rPr>
          <w:rFonts w:ascii="Verdana" w:eastAsia="Times New Roman" w:hAnsi="Verdana" w:cs="Times New Roman"/>
          <w:b/>
          <w:i/>
          <w:sz w:val="20"/>
          <w:szCs w:val="20"/>
        </w:rPr>
        <w:lastRenderedPageBreak/>
        <w:t xml:space="preserve">- </w:t>
      </w:r>
      <w:proofErr w:type="spellStart"/>
      <w:r w:rsidRPr="00790E0A">
        <w:rPr>
          <w:rFonts w:ascii="Verdana" w:eastAsia="Times New Roman" w:hAnsi="Verdana" w:cs="Times New Roman"/>
          <w:b/>
          <w:i/>
          <w:sz w:val="20"/>
          <w:szCs w:val="20"/>
        </w:rPr>
        <w:t>modalități</w:t>
      </w:r>
      <w:proofErr w:type="spellEnd"/>
      <w:r w:rsidRPr="00790E0A">
        <w:rPr>
          <w:rFonts w:ascii="Verdana" w:eastAsia="Times New Roman" w:hAnsi="Verdana" w:cs="Times New Roman"/>
          <w:b/>
          <w:i/>
          <w:sz w:val="20"/>
          <w:szCs w:val="20"/>
        </w:rPr>
        <w:t xml:space="preserve"> de </w:t>
      </w:r>
      <w:proofErr w:type="spellStart"/>
      <w:r w:rsidRPr="00790E0A">
        <w:rPr>
          <w:rFonts w:ascii="Verdana" w:eastAsia="Times New Roman" w:hAnsi="Verdana" w:cs="Times New Roman"/>
          <w:b/>
          <w:i/>
          <w:sz w:val="20"/>
          <w:szCs w:val="20"/>
        </w:rPr>
        <w:t>refacere</w:t>
      </w:r>
      <w:proofErr w:type="spellEnd"/>
      <w:r w:rsidRPr="00790E0A">
        <w:rPr>
          <w:rFonts w:ascii="Verdana" w:eastAsia="Times New Roman" w:hAnsi="Verdana" w:cs="Times New Roman"/>
          <w:b/>
          <w:i/>
          <w:sz w:val="20"/>
          <w:szCs w:val="20"/>
        </w:rPr>
        <w:t xml:space="preserve"> a </w:t>
      </w:r>
      <w:proofErr w:type="spellStart"/>
      <w:r w:rsidRPr="00790E0A">
        <w:rPr>
          <w:rFonts w:ascii="Verdana" w:eastAsia="Times New Roman" w:hAnsi="Verdana" w:cs="Times New Roman"/>
          <w:b/>
          <w:i/>
          <w:sz w:val="20"/>
          <w:szCs w:val="20"/>
        </w:rPr>
        <w:t>stării</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inițiale</w:t>
      </w:r>
      <w:proofErr w:type="spellEnd"/>
      <w:r w:rsidRPr="00790E0A">
        <w:rPr>
          <w:rFonts w:ascii="Verdana" w:eastAsia="Times New Roman" w:hAnsi="Verdana" w:cs="Times New Roman"/>
          <w:b/>
          <w:i/>
          <w:sz w:val="20"/>
          <w:szCs w:val="20"/>
        </w:rPr>
        <w:t>/</w:t>
      </w:r>
      <w:proofErr w:type="spellStart"/>
      <w:r w:rsidRPr="00790E0A">
        <w:rPr>
          <w:rFonts w:ascii="Verdana" w:eastAsia="Times New Roman" w:hAnsi="Verdana" w:cs="Times New Roman"/>
          <w:b/>
          <w:i/>
          <w:sz w:val="20"/>
          <w:szCs w:val="20"/>
        </w:rPr>
        <w:t>reabilitare</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în</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vederea</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utilizării</w:t>
      </w:r>
      <w:proofErr w:type="spellEnd"/>
      <w:r w:rsidRPr="00790E0A">
        <w:rPr>
          <w:rFonts w:ascii="Verdana" w:eastAsia="Times New Roman" w:hAnsi="Verdana" w:cs="Times New Roman"/>
          <w:b/>
          <w:i/>
          <w:sz w:val="20"/>
          <w:szCs w:val="20"/>
        </w:rPr>
        <w:t xml:space="preserve"> </w:t>
      </w:r>
      <w:proofErr w:type="spellStart"/>
      <w:r w:rsidRPr="00790E0A">
        <w:rPr>
          <w:rFonts w:ascii="Verdana" w:eastAsia="Times New Roman" w:hAnsi="Verdana" w:cs="Times New Roman"/>
          <w:b/>
          <w:i/>
          <w:sz w:val="20"/>
          <w:szCs w:val="20"/>
        </w:rPr>
        <w:t>ulterioare</w:t>
      </w:r>
      <w:proofErr w:type="spellEnd"/>
      <w:r w:rsidRPr="00790E0A">
        <w:rPr>
          <w:rFonts w:ascii="Verdana" w:eastAsia="Times New Roman" w:hAnsi="Verdana" w:cs="Times New Roman"/>
          <w:b/>
          <w:i/>
          <w:sz w:val="20"/>
          <w:szCs w:val="20"/>
        </w:rPr>
        <w:t xml:space="preserve"> a </w:t>
      </w:r>
      <w:proofErr w:type="spellStart"/>
      <w:r w:rsidRPr="00790E0A">
        <w:rPr>
          <w:rFonts w:ascii="Verdana" w:eastAsia="Times New Roman" w:hAnsi="Verdana" w:cs="Times New Roman"/>
          <w:b/>
          <w:i/>
          <w:sz w:val="20"/>
          <w:szCs w:val="20"/>
        </w:rPr>
        <w:t>terenului</w:t>
      </w:r>
      <w:proofErr w:type="spellEnd"/>
      <w:r w:rsidRPr="00790E0A">
        <w:rPr>
          <w:rFonts w:ascii="Verdana" w:eastAsia="Times New Roman" w:hAnsi="Verdana" w:cs="Times New Roman"/>
          <w:b/>
          <w:i/>
          <w:sz w:val="20"/>
          <w:szCs w:val="20"/>
        </w:rPr>
        <w:t>.</w:t>
      </w:r>
    </w:p>
    <w:p w14:paraId="2E3B428A" w14:textId="77777777" w:rsidR="00857C26" w:rsidRPr="00790E0A" w:rsidRDefault="00857C26" w:rsidP="00B958A5">
      <w:pPr>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 xml:space="preserve">Titularul va intocmi </w:t>
      </w:r>
      <w:r w:rsidRPr="00790E0A">
        <w:rPr>
          <w:rFonts w:ascii="Verdana" w:hAnsi="Verdana" w:cs="Times New Roman"/>
          <w:b/>
          <w:bCs/>
          <w:noProof/>
          <w:sz w:val="20"/>
          <w:szCs w:val="20"/>
          <w:lang w:val="ro-RO"/>
        </w:rPr>
        <w:t>Planul de inchidere</w:t>
      </w:r>
      <w:r w:rsidRPr="00790E0A">
        <w:rPr>
          <w:rFonts w:ascii="Verdana" w:hAnsi="Verdana" w:cs="Times New Roman"/>
          <w:noProof/>
          <w:sz w:val="20"/>
          <w:szCs w:val="20"/>
          <w:lang w:val="ro-RO"/>
        </w:rPr>
        <w:t xml:space="preserve"> ce va cuprinde masurile propuse la incetarea activitatii, care sa demonstreze ca titularul este capabil sa inceteze activitatea instalatiei in siguranta si masuri de refacere a amplasamentului, in vederea refolosirii lui. Planul va respecta prevederile Ghidului tehnic general, aprobat prin Ordinul nr.36/2004.</w:t>
      </w:r>
    </w:p>
    <w:p w14:paraId="327479BB" w14:textId="77777777" w:rsidR="00857C26" w:rsidRDefault="00857C26" w:rsidP="00790E0A">
      <w:pPr>
        <w:autoSpaceDE w:val="0"/>
        <w:autoSpaceDN w:val="0"/>
        <w:adjustRightInd w:val="0"/>
        <w:spacing w:after="0"/>
        <w:jc w:val="both"/>
        <w:rPr>
          <w:rFonts w:ascii="Verdana" w:hAnsi="Verdana" w:cs="Times New Roman"/>
          <w:noProof/>
          <w:sz w:val="20"/>
          <w:szCs w:val="20"/>
          <w:lang w:val="ro-RO"/>
        </w:rPr>
      </w:pPr>
      <w:r w:rsidRPr="00790E0A">
        <w:rPr>
          <w:rFonts w:ascii="Verdana" w:hAnsi="Verdana" w:cs="Times New Roman"/>
          <w:noProof/>
          <w:sz w:val="20"/>
          <w:szCs w:val="20"/>
          <w:lang w:val="ro-RO"/>
        </w:rPr>
        <w:t>•Planul de închidere trebuie sa identifice resursele necesare pentru punerea lui în practica, să fie asigurate aceste resurse si sa declare mijloacele de asigurare a disponibilitatii acestor resurse, indiferent de situatia financiara a titularului Autorizatiei.</w:t>
      </w:r>
    </w:p>
    <w:p w14:paraId="50211184" w14:textId="77777777" w:rsidR="00B958A5" w:rsidRPr="00790E0A" w:rsidRDefault="00B958A5" w:rsidP="00790E0A">
      <w:pPr>
        <w:autoSpaceDE w:val="0"/>
        <w:autoSpaceDN w:val="0"/>
        <w:adjustRightInd w:val="0"/>
        <w:spacing w:after="0"/>
        <w:jc w:val="both"/>
        <w:rPr>
          <w:rFonts w:ascii="Verdana" w:hAnsi="Verdana" w:cs="Times New Roman"/>
          <w:noProof/>
          <w:sz w:val="20"/>
          <w:szCs w:val="20"/>
          <w:lang w:val="ro-RO"/>
        </w:rPr>
      </w:pPr>
    </w:p>
    <w:p w14:paraId="396ECD5B" w14:textId="77777777" w:rsidR="000A3D2D" w:rsidRDefault="000A3D2D" w:rsidP="00790E0A">
      <w:pPr>
        <w:spacing w:after="0"/>
        <w:jc w:val="both"/>
        <w:rPr>
          <w:rFonts w:ascii="Verdana" w:eastAsia="Times New Roman" w:hAnsi="Verdana" w:cs="Times New Roman"/>
          <w:b/>
          <w:sz w:val="20"/>
          <w:szCs w:val="20"/>
          <w:lang w:val="ro-RO"/>
        </w:rPr>
      </w:pPr>
      <w:r w:rsidRPr="00790E0A">
        <w:rPr>
          <w:rFonts w:ascii="Verdana" w:eastAsia="Times New Roman" w:hAnsi="Verdana" w:cs="Times New Roman"/>
          <w:b/>
          <w:sz w:val="20"/>
          <w:szCs w:val="20"/>
          <w:lang w:val="ro-RO"/>
        </w:rPr>
        <w:t>XII. Anexe - piese desenate:</w:t>
      </w:r>
    </w:p>
    <w:p w14:paraId="43E24EAC" w14:textId="77777777" w:rsidR="00BF77E9" w:rsidRPr="00790E0A" w:rsidRDefault="00BF77E9" w:rsidP="00790E0A">
      <w:pPr>
        <w:spacing w:after="0"/>
        <w:jc w:val="both"/>
        <w:rPr>
          <w:rFonts w:ascii="Verdana" w:eastAsia="Times New Roman" w:hAnsi="Verdana" w:cs="Times New Roman"/>
          <w:b/>
          <w:sz w:val="20"/>
          <w:szCs w:val="20"/>
          <w:lang w:val="ro-RO"/>
        </w:rPr>
      </w:pPr>
    </w:p>
    <w:p w14:paraId="6AC8EE67" w14:textId="54DAB339" w:rsidR="000A3D2D" w:rsidRPr="00790E0A" w:rsidRDefault="000A3D2D" w:rsidP="00790E0A">
      <w:pPr>
        <w:spacing w:after="0"/>
        <w:jc w:val="both"/>
        <w:rPr>
          <w:rFonts w:ascii="Verdana" w:eastAsia="Times New Roman" w:hAnsi="Verdana" w:cs="Times New Roman"/>
          <w:sz w:val="20"/>
          <w:szCs w:val="20"/>
          <w:lang w:val="ro-RO"/>
        </w:rPr>
      </w:pPr>
      <w:r w:rsidRPr="00790E0A">
        <w:rPr>
          <w:rFonts w:ascii="Verdana" w:eastAsia="Times New Roman" w:hAnsi="Verdana" w:cs="Times New Roman"/>
          <w:sz w:val="20"/>
          <w:szCs w:val="20"/>
          <w:lang w:val="ro-RO"/>
        </w:rPr>
        <w:t>1.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r w:rsidR="009D57C2">
        <w:rPr>
          <w:rFonts w:ascii="Verdana" w:eastAsia="Times New Roman" w:hAnsi="Verdana" w:cs="Times New Roman"/>
          <w:sz w:val="20"/>
          <w:szCs w:val="20"/>
          <w:lang w:val="ro-RO"/>
        </w:rPr>
        <w:t xml:space="preserve"> – anexate la Anexa 5a, ca parte a </w:t>
      </w:r>
      <w:proofErr w:type="spellStart"/>
      <w:r w:rsidR="009D57C2">
        <w:rPr>
          <w:rFonts w:ascii="Verdana" w:eastAsia="Times New Roman" w:hAnsi="Verdana" w:cs="Times New Roman"/>
          <w:sz w:val="20"/>
          <w:szCs w:val="20"/>
          <w:lang w:val="ro-RO"/>
        </w:rPr>
        <w:t>documentatiei</w:t>
      </w:r>
      <w:proofErr w:type="spellEnd"/>
      <w:r w:rsidR="009D57C2">
        <w:rPr>
          <w:rFonts w:ascii="Verdana" w:eastAsia="Times New Roman" w:hAnsi="Verdana" w:cs="Times New Roman"/>
          <w:sz w:val="20"/>
          <w:szCs w:val="20"/>
          <w:lang w:val="ro-RO"/>
        </w:rPr>
        <w:t xml:space="preserve"> </w:t>
      </w:r>
      <w:proofErr w:type="spellStart"/>
      <w:r w:rsidR="009D57C2">
        <w:rPr>
          <w:rFonts w:ascii="Verdana" w:eastAsia="Times New Roman" w:hAnsi="Verdana" w:cs="Times New Roman"/>
          <w:sz w:val="20"/>
          <w:szCs w:val="20"/>
          <w:lang w:val="ro-RO"/>
        </w:rPr>
        <w:t>initiale</w:t>
      </w:r>
      <w:proofErr w:type="spellEnd"/>
      <w:r w:rsidRPr="00790E0A">
        <w:rPr>
          <w:rFonts w:ascii="Verdana" w:eastAsia="Times New Roman" w:hAnsi="Verdana" w:cs="Times New Roman"/>
          <w:sz w:val="20"/>
          <w:szCs w:val="20"/>
          <w:lang w:val="ro-RO"/>
        </w:rPr>
        <w:t>;</w:t>
      </w:r>
    </w:p>
    <w:p w14:paraId="396ED729" w14:textId="6D40650A"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2. </w:t>
      </w:r>
      <w:proofErr w:type="spellStart"/>
      <w:r w:rsidRPr="00790E0A">
        <w:rPr>
          <w:rFonts w:ascii="Verdana" w:eastAsia="Times New Roman" w:hAnsi="Verdana" w:cs="Times New Roman"/>
          <w:sz w:val="20"/>
          <w:szCs w:val="20"/>
        </w:rPr>
        <w:t>schemele</w:t>
      </w:r>
      <w:proofErr w:type="spellEnd"/>
      <w:r w:rsidRPr="00790E0A">
        <w:rPr>
          <w:rFonts w:ascii="Verdana" w:eastAsia="Times New Roman" w:hAnsi="Verdana" w:cs="Times New Roman"/>
          <w:sz w:val="20"/>
          <w:szCs w:val="20"/>
        </w:rPr>
        <w:t xml:space="preserve">-flux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procesul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tehnologic</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fazele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activității</w:t>
      </w:r>
      <w:proofErr w:type="spellEnd"/>
      <w:r w:rsidRPr="00790E0A">
        <w:rPr>
          <w:rFonts w:ascii="Verdana" w:eastAsia="Times New Roman" w:hAnsi="Verdana" w:cs="Times New Roman"/>
          <w:sz w:val="20"/>
          <w:szCs w:val="20"/>
        </w:rPr>
        <w:t xml:space="preserve">, cu </w:t>
      </w:r>
      <w:proofErr w:type="spellStart"/>
      <w:r w:rsidRPr="00790E0A">
        <w:rPr>
          <w:rFonts w:ascii="Verdana" w:eastAsia="Times New Roman" w:hAnsi="Verdana" w:cs="Times New Roman"/>
          <w:sz w:val="20"/>
          <w:szCs w:val="20"/>
        </w:rPr>
        <w:t>instalațiile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depoluare</w:t>
      </w:r>
      <w:proofErr w:type="spellEnd"/>
      <w:r w:rsidR="009D57C2">
        <w:rPr>
          <w:rFonts w:ascii="Verdana" w:eastAsia="Times New Roman" w:hAnsi="Verdana" w:cs="Times New Roman"/>
          <w:sz w:val="20"/>
          <w:szCs w:val="20"/>
        </w:rPr>
        <w:t xml:space="preserve"> – </w:t>
      </w:r>
      <w:proofErr w:type="spellStart"/>
      <w:r w:rsidR="009D57C2">
        <w:rPr>
          <w:rFonts w:ascii="Verdana" w:eastAsia="Times New Roman" w:hAnsi="Verdana" w:cs="Times New Roman"/>
          <w:sz w:val="20"/>
          <w:szCs w:val="20"/>
        </w:rPr>
        <w:t>descriere</w:t>
      </w:r>
      <w:proofErr w:type="spellEnd"/>
      <w:r w:rsidR="009D57C2">
        <w:rPr>
          <w:rFonts w:ascii="Verdana" w:eastAsia="Times New Roman" w:hAnsi="Verdana" w:cs="Times New Roman"/>
          <w:sz w:val="20"/>
          <w:szCs w:val="20"/>
        </w:rPr>
        <w:t xml:space="preserve"> </w:t>
      </w:r>
      <w:proofErr w:type="spellStart"/>
      <w:r w:rsidR="009D57C2">
        <w:rPr>
          <w:rFonts w:ascii="Verdana" w:eastAsia="Times New Roman" w:hAnsi="Verdana" w:cs="Times New Roman"/>
          <w:sz w:val="20"/>
          <w:szCs w:val="20"/>
        </w:rPr>
        <w:t>si</w:t>
      </w:r>
      <w:proofErr w:type="spellEnd"/>
      <w:r w:rsidR="009D57C2">
        <w:rPr>
          <w:rFonts w:ascii="Verdana" w:eastAsia="Times New Roman" w:hAnsi="Verdana" w:cs="Times New Roman"/>
          <w:sz w:val="20"/>
          <w:szCs w:val="20"/>
        </w:rPr>
        <w:t xml:space="preserve"> schema </w:t>
      </w:r>
      <w:proofErr w:type="spellStart"/>
      <w:r w:rsidR="009D57C2">
        <w:rPr>
          <w:rFonts w:ascii="Verdana" w:eastAsia="Times New Roman" w:hAnsi="Verdana" w:cs="Times New Roman"/>
          <w:sz w:val="20"/>
          <w:szCs w:val="20"/>
        </w:rPr>
        <w:t>mentionata</w:t>
      </w:r>
      <w:proofErr w:type="spellEnd"/>
      <w:r w:rsidR="009D57C2">
        <w:rPr>
          <w:rFonts w:ascii="Verdana" w:eastAsia="Times New Roman" w:hAnsi="Verdana" w:cs="Times New Roman"/>
          <w:sz w:val="20"/>
          <w:szCs w:val="20"/>
        </w:rPr>
        <w:t xml:space="preserve"> in </w:t>
      </w:r>
      <w:proofErr w:type="spellStart"/>
      <w:r w:rsidR="009D57C2">
        <w:rPr>
          <w:rFonts w:ascii="Verdana" w:eastAsia="Times New Roman" w:hAnsi="Verdana" w:cs="Times New Roman"/>
          <w:sz w:val="20"/>
          <w:szCs w:val="20"/>
        </w:rPr>
        <w:t>specificatii</w:t>
      </w:r>
      <w:proofErr w:type="spellEnd"/>
      <w:r w:rsidR="009D57C2">
        <w:rPr>
          <w:rFonts w:ascii="Verdana" w:eastAsia="Times New Roman" w:hAnsi="Verdana" w:cs="Times New Roman"/>
          <w:sz w:val="20"/>
          <w:szCs w:val="20"/>
        </w:rPr>
        <w:t xml:space="preserve"> </w:t>
      </w:r>
      <w:proofErr w:type="spellStart"/>
      <w:r w:rsidR="009D57C2">
        <w:rPr>
          <w:rFonts w:ascii="Verdana" w:eastAsia="Times New Roman" w:hAnsi="Verdana" w:cs="Times New Roman"/>
          <w:sz w:val="20"/>
          <w:szCs w:val="20"/>
        </w:rPr>
        <w:t>tehnice</w:t>
      </w:r>
      <w:proofErr w:type="spellEnd"/>
      <w:r w:rsidR="009D57C2">
        <w:rPr>
          <w:rFonts w:ascii="Verdana" w:eastAsia="Times New Roman" w:hAnsi="Verdana" w:cs="Times New Roman"/>
          <w:sz w:val="20"/>
          <w:szCs w:val="20"/>
        </w:rPr>
        <w:t>;</w:t>
      </w:r>
    </w:p>
    <w:p w14:paraId="6C410F8A" w14:textId="0C3C252E"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3. schema-flux a </w:t>
      </w:r>
      <w:proofErr w:type="spellStart"/>
      <w:r w:rsidRPr="00790E0A">
        <w:rPr>
          <w:rFonts w:ascii="Verdana" w:eastAsia="Times New Roman" w:hAnsi="Verdana" w:cs="Times New Roman"/>
          <w:sz w:val="20"/>
          <w:szCs w:val="20"/>
        </w:rPr>
        <w:t>gestionării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deșeurilor</w:t>
      </w:r>
      <w:proofErr w:type="spellEnd"/>
      <w:r w:rsidR="009D57C2" w:rsidRPr="009D57C2">
        <w:rPr>
          <w:rFonts w:ascii="Verdana" w:eastAsia="Times New Roman" w:hAnsi="Verdana" w:cs="Times New Roman"/>
          <w:sz w:val="20"/>
          <w:szCs w:val="20"/>
        </w:rPr>
        <w:t xml:space="preserve"> </w:t>
      </w:r>
      <w:proofErr w:type="spellStart"/>
      <w:r w:rsidR="009D57C2">
        <w:rPr>
          <w:rFonts w:ascii="Verdana" w:eastAsia="Times New Roman" w:hAnsi="Verdana" w:cs="Times New Roman"/>
          <w:sz w:val="20"/>
          <w:szCs w:val="20"/>
        </w:rPr>
        <w:t>descriere</w:t>
      </w:r>
      <w:proofErr w:type="spellEnd"/>
      <w:r w:rsidR="009D57C2">
        <w:rPr>
          <w:rFonts w:ascii="Verdana" w:eastAsia="Times New Roman" w:hAnsi="Verdana" w:cs="Times New Roman"/>
          <w:sz w:val="20"/>
          <w:szCs w:val="20"/>
        </w:rPr>
        <w:t xml:space="preserve"> </w:t>
      </w:r>
      <w:proofErr w:type="spellStart"/>
      <w:r w:rsidR="009D57C2">
        <w:rPr>
          <w:rFonts w:ascii="Verdana" w:eastAsia="Times New Roman" w:hAnsi="Verdana" w:cs="Times New Roman"/>
          <w:sz w:val="20"/>
          <w:szCs w:val="20"/>
        </w:rPr>
        <w:t>si</w:t>
      </w:r>
      <w:proofErr w:type="spellEnd"/>
      <w:r w:rsidR="009D57C2">
        <w:rPr>
          <w:rFonts w:ascii="Verdana" w:eastAsia="Times New Roman" w:hAnsi="Verdana" w:cs="Times New Roman"/>
          <w:sz w:val="20"/>
          <w:szCs w:val="20"/>
        </w:rPr>
        <w:t xml:space="preserve"> schema </w:t>
      </w:r>
      <w:proofErr w:type="spellStart"/>
      <w:r w:rsidR="009D57C2">
        <w:rPr>
          <w:rFonts w:ascii="Verdana" w:eastAsia="Times New Roman" w:hAnsi="Verdana" w:cs="Times New Roman"/>
          <w:sz w:val="20"/>
          <w:szCs w:val="20"/>
        </w:rPr>
        <w:t>mentionata</w:t>
      </w:r>
      <w:proofErr w:type="spellEnd"/>
      <w:r w:rsidR="009D57C2">
        <w:rPr>
          <w:rFonts w:ascii="Verdana" w:eastAsia="Times New Roman" w:hAnsi="Verdana" w:cs="Times New Roman"/>
          <w:sz w:val="20"/>
          <w:szCs w:val="20"/>
        </w:rPr>
        <w:t xml:space="preserve"> in </w:t>
      </w:r>
      <w:proofErr w:type="spellStart"/>
      <w:r w:rsidR="009D57C2">
        <w:rPr>
          <w:rFonts w:ascii="Verdana" w:eastAsia="Times New Roman" w:hAnsi="Verdana" w:cs="Times New Roman"/>
          <w:sz w:val="20"/>
          <w:szCs w:val="20"/>
        </w:rPr>
        <w:t>specificatii</w:t>
      </w:r>
      <w:proofErr w:type="spellEnd"/>
      <w:r w:rsidR="009D57C2">
        <w:rPr>
          <w:rFonts w:ascii="Verdana" w:eastAsia="Times New Roman" w:hAnsi="Verdana" w:cs="Times New Roman"/>
          <w:sz w:val="20"/>
          <w:szCs w:val="20"/>
        </w:rPr>
        <w:t xml:space="preserve"> </w:t>
      </w:r>
      <w:proofErr w:type="spellStart"/>
      <w:r w:rsidR="009D57C2">
        <w:rPr>
          <w:rFonts w:ascii="Verdana" w:eastAsia="Times New Roman" w:hAnsi="Verdana" w:cs="Times New Roman"/>
          <w:sz w:val="20"/>
          <w:szCs w:val="20"/>
        </w:rPr>
        <w:t>tehnice</w:t>
      </w:r>
      <w:proofErr w:type="spellEnd"/>
      <w:r w:rsidRPr="00790E0A">
        <w:rPr>
          <w:rFonts w:ascii="Verdana" w:eastAsia="Times New Roman" w:hAnsi="Verdana" w:cs="Times New Roman"/>
          <w:sz w:val="20"/>
          <w:szCs w:val="20"/>
        </w:rPr>
        <w:t>;</w:t>
      </w:r>
    </w:p>
    <w:p w14:paraId="16FE248F"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4. </w:t>
      </w:r>
      <w:proofErr w:type="spellStart"/>
      <w:r w:rsidRPr="00790E0A">
        <w:rPr>
          <w:rFonts w:ascii="Verdana" w:eastAsia="Times New Roman" w:hAnsi="Verdana" w:cs="Times New Roman"/>
          <w:sz w:val="20"/>
          <w:szCs w:val="20"/>
        </w:rPr>
        <w:t>alte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piese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desenate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stabilite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autoritatea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publică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protecția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mediului</w:t>
      </w:r>
      <w:proofErr w:type="spellEnd"/>
      <w:r w:rsidRPr="00790E0A">
        <w:rPr>
          <w:rFonts w:ascii="Verdana" w:eastAsia="Times New Roman" w:hAnsi="Verdana" w:cs="Times New Roman"/>
          <w:sz w:val="20"/>
          <w:szCs w:val="20"/>
        </w:rPr>
        <w:t>.</w:t>
      </w:r>
    </w:p>
    <w:p w14:paraId="236AD2D9" w14:textId="77777777" w:rsidR="00CC3319" w:rsidRPr="00790E0A" w:rsidRDefault="00CC3319" w:rsidP="00790E0A">
      <w:pPr>
        <w:spacing w:after="0"/>
        <w:jc w:val="both"/>
        <w:rPr>
          <w:rFonts w:ascii="Verdana" w:eastAsia="Times New Roman" w:hAnsi="Verdana" w:cs="Times New Roman"/>
          <w:sz w:val="20"/>
          <w:szCs w:val="20"/>
        </w:rPr>
      </w:pPr>
    </w:p>
    <w:p w14:paraId="14FCC071" w14:textId="77777777" w:rsidR="000A0C0D" w:rsidRPr="00790E0A" w:rsidRDefault="000A0C0D" w:rsidP="00790E0A">
      <w:pPr>
        <w:spacing w:after="0"/>
        <w:jc w:val="both"/>
        <w:rPr>
          <w:rFonts w:ascii="Verdana" w:eastAsia="Times New Roman" w:hAnsi="Verdana" w:cs="Times New Roman"/>
          <w:sz w:val="20"/>
          <w:szCs w:val="20"/>
        </w:rPr>
      </w:pPr>
    </w:p>
    <w:p w14:paraId="3F6F5EC8" w14:textId="77777777" w:rsidR="000A3D2D"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XIII. </w:t>
      </w:r>
      <w:proofErr w:type="spellStart"/>
      <w:r w:rsidRPr="00790E0A">
        <w:rPr>
          <w:rFonts w:ascii="Verdana" w:eastAsia="Times New Roman" w:hAnsi="Verdana" w:cs="Times New Roman"/>
          <w:b/>
          <w:sz w:val="20"/>
          <w:szCs w:val="20"/>
        </w:rPr>
        <w:t>Pentru</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proiectele</w:t>
      </w:r>
      <w:proofErr w:type="spellEnd"/>
      <w:r w:rsidRPr="00790E0A">
        <w:rPr>
          <w:rFonts w:ascii="Verdana" w:eastAsia="Times New Roman" w:hAnsi="Verdana" w:cs="Times New Roman"/>
          <w:b/>
          <w:sz w:val="20"/>
          <w:szCs w:val="20"/>
        </w:rPr>
        <w:t xml:space="preserve"> care </w:t>
      </w:r>
      <w:proofErr w:type="spellStart"/>
      <w:r w:rsidRPr="00790E0A">
        <w:rPr>
          <w:rFonts w:ascii="Verdana" w:eastAsia="Times New Roman" w:hAnsi="Verdana" w:cs="Times New Roman"/>
          <w:b/>
          <w:sz w:val="20"/>
          <w:szCs w:val="20"/>
        </w:rPr>
        <w:t>intră</w:t>
      </w:r>
      <w:proofErr w:type="spellEnd"/>
      <w:r w:rsidRPr="00790E0A">
        <w:rPr>
          <w:rFonts w:ascii="Verdana" w:eastAsia="Times New Roman" w:hAnsi="Verdana" w:cs="Times New Roman"/>
          <w:b/>
          <w:sz w:val="20"/>
          <w:szCs w:val="20"/>
        </w:rPr>
        <w:t xml:space="preserve"> sub </w:t>
      </w:r>
      <w:proofErr w:type="spellStart"/>
      <w:r w:rsidRPr="00790E0A">
        <w:rPr>
          <w:rFonts w:ascii="Verdana" w:eastAsia="Times New Roman" w:hAnsi="Verdana" w:cs="Times New Roman"/>
          <w:b/>
          <w:sz w:val="20"/>
          <w:szCs w:val="20"/>
        </w:rPr>
        <w:t>incidența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prevederilor</w:t>
      </w:r>
      <w:proofErr w:type="spellEnd"/>
      <w:r w:rsidRPr="00790E0A">
        <w:rPr>
          <w:rFonts w:ascii="Verdana" w:eastAsia="Times New Roman" w:hAnsi="Verdana" w:cs="Times New Roman"/>
          <w:b/>
          <w:sz w:val="20"/>
          <w:szCs w:val="20"/>
        </w:rPr>
        <w:t xml:space="preserve"> </w:t>
      </w:r>
      <w:hyperlink r:id="rId25" w:anchor="p-48878121" w:tgtFrame="_blank" w:history="1">
        <w:r w:rsidRPr="00790E0A">
          <w:rPr>
            <w:rFonts w:ascii="Verdana" w:eastAsia="Times New Roman" w:hAnsi="Verdana" w:cs="Times New Roman"/>
            <w:b/>
            <w:sz w:val="20"/>
            <w:szCs w:val="20"/>
            <w:u w:val="single"/>
          </w:rPr>
          <w:t>art. 28</w:t>
        </w:r>
      </w:hyperlink>
      <w:r w:rsidRPr="00790E0A">
        <w:rPr>
          <w:rFonts w:ascii="Verdana" w:eastAsia="Times New Roman" w:hAnsi="Verdana" w:cs="Times New Roman"/>
          <w:b/>
          <w:sz w:val="20"/>
          <w:szCs w:val="20"/>
        </w:rPr>
        <w:t xml:space="preserve"> din </w:t>
      </w:r>
      <w:proofErr w:type="spellStart"/>
      <w:r w:rsidRPr="00790E0A">
        <w:rPr>
          <w:rFonts w:ascii="Verdana" w:eastAsia="Times New Roman" w:hAnsi="Verdana" w:cs="Times New Roman"/>
          <w:b/>
          <w:sz w:val="20"/>
          <w:szCs w:val="20"/>
        </w:rPr>
        <w:t>Ordonanța</w:t>
      </w:r>
      <w:proofErr w:type="spellEnd"/>
      <w:r w:rsidRPr="00790E0A">
        <w:rPr>
          <w:rFonts w:ascii="Verdana" w:eastAsia="Times New Roman" w:hAnsi="Verdana" w:cs="Times New Roman"/>
          <w:b/>
          <w:sz w:val="20"/>
          <w:szCs w:val="20"/>
        </w:rPr>
        <w:t xml:space="preserve"> de </w:t>
      </w:r>
      <w:proofErr w:type="spellStart"/>
      <w:r w:rsidRPr="00790E0A">
        <w:rPr>
          <w:rFonts w:ascii="Verdana" w:eastAsia="Times New Roman" w:hAnsi="Verdana" w:cs="Times New Roman"/>
          <w:b/>
          <w:sz w:val="20"/>
          <w:szCs w:val="20"/>
        </w:rPr>
        <w:t>urgență</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Guvernului</w:t>
      </w:r>
      <w:proofErr w:type="spellEnd"/>
      <w:r w:rsidRPr="00790E0A">
        <w:rPr>
          <w:rFonts w:ascii="Verdana" w:eastAsia="Times New Roman" w:hAnsi="Verdana" w:cs="Times New Roman"/>
          <w:b/>
          <w:sz w:val="20"/>
          <w:szCs w:val="20"/>
        </w:rPr>
        <w:t xml:space="preserve"> nr. 57/2007 </w:t>
      </w:r>
      <w:proofErr w:type="spellStart"/>
      <w:r w:rsidRPr="00790E0A">
        <w:rPr>
          <w:rFonts w:ascii="Verdana" w:eastAsia="Times New Roman" w:hAnsi="Verdana" w:cs="Times New Roman"/>
          <w:b/>
          <w:sz w:val="20"/>
          <w:szCs w:val="20"/>
        </w:rPr>
        <w:t>privind</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regimul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ariilor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naturale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protejate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conservarea</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habitatelor</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naturale</w:t>
      </w:r>
      <w:proofErr w:type="spellEnd"/>
      <w:r w:rsidRPr="00790E0A">
        <w:rPr>
          <w:rFonts w:ascii="Verdana" w:eastAsia="Times New Roman" w:hAnsi="Verdana" w:cs="Times New Roman"/>
          <w:b/>
          <w:sz w:val="20"/>
          <w:szCs w:val="20"/>
        </w:rPr>
        <w:t xml:space="preserve">, a </w:t>
      </w:r>
      <w:proofErr w:type="spellStart"/>
      <w:r w:rsidRPr="00790E0A">
        <w:rPr>
          <w:rFonts w:ascii="Verdana" w:eastAsia="Times New Roman" w:hAnsi="Verdana" w:cs="Times New Roman"/>
          <w:b/>
          <w:sz w:val="20"/>
          <w:szCs w:val="20"/>
        </w:rPr>
        <w:t>florei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faunei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sălbatice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aprobată</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modificări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completări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prin</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Legea</w:t>
      </w:r>
      <w:proofErr w:type="spellEnd"/>
      <w:r w:rsidRPr="00790E0A">
        <w:rPr>
          <w:rFonts w:ascii="Verdana" w:eastAsia="Times New Roman" w:hAnsi="Verdana" w:cs="Times New Roman"/>
          <w:b/>
          <w:sz w:val="20"/>
          <w:szCs w:val="20"/>
        </w:rPr>
        <w:t xml:space="preserve"> </w:t>
      </w:r>
      <w:hyperlink r:id="rId26" w:tgtFrame="_blank" w:history="1">
        <w:r w:rsidRPr="00790E0A">
          <w:rPr>
            <w:rFonts w:ascii="Verdana" w:eastAsia="Times New Roman" w:hAnsi="Verdana" w:cs="Times New Roman"/>
            <w:b/>
            <w:sz w:val="20"/>
            <w:szCs w:val="20"/>
            <w:u w:val="single"/>
          </w:rPr>
          <w:t>nr. 49/2011</w:t>
        </w:r>
      </w:hyperlink>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modificările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și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completările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ulterioare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memoriul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va</w:t>
      </w:r>
      <w:proofErr w:type="spellEnd"/>
      <w:r w:rsidRPr="00790E0A">
        <w:rPr>
          <w:rFonts w:ascii="Verdana" w:eastAsia="Times New Roman" w:hAnsi="Verdana" w:cs="Times New Roman"/>
          <w:b/>
          <w:sz w:val="20"/>
          <w:szCs w:val="20"/>
        </w:rPr>
        <w:t xml:space="preserve"> fi </w:t>
      </w:r>
      <w:proofErr w:type="spellStart"/>
      <w:r w:rsidRPr="00790E0A">
        <w:rPr>
          <w:rFonts w:ascii="Verdana" w:eastAsia="Times New Roman" w:hAnsi="Verdana" w:cs="Times New Roman"/>
          <w:b/>
          <w:sz w:val="20"/>
          <w:szCs w:val="20"/>
        </w:rPr>
        <w:t>completat</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următoarele</w:t>
      </w:r>
      <w:proofErr w:type="spellEnd"/>
      <w:r w:rsidRPr="00790E0A">
        <w:rPr>
          <w:rFonts w:ascii="Verdana" w:eastAsia="Times New Roman" w:hAnsi="Verdana" w:cs="Times New Roman"/>
          <w:b/>
          <w:sz w:val="20"/>
          <w:szCs w:val="20"/>
        </w:rPr>
        <w:t>:</w:t>
      </w:r>
    </w:p>
    <w:p w14:paraId="50A2D117" w14:textId="77777777" w:rsidR="00B958A5" w:rsidRPr="00790E0A" w:rsidRDefault="00B958A5" w:rsidP="00790E0A">
      <w:pPr>
        <w:spacing w:after="0"/>
        <w:jc w:val="both"/>
        <w:rPr>
          <w:rFonts w:ascii="Verdana" w:eastAsia="Times New Roman" w:hAnsi="Verdana" w:cs="Times New Roman"/>
          <w:b/>
          <w:sz w:val="20"/>
          <w:szCs w:val="20"/>
        </w:rPr>
      </w:pPr>
    </w:p>
    <w:p w14:paraId="2E93ED2F"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a) </w:t>
      </w:r>
      <w:proofErr w:type="spellStart"/>
      <w:r w:rsidRPr="00790E0A">
        <w:rPr>
          <w:rFonts w:ascii="Verdana" w:eastAsia="Times New Roman" w:hAnsi="Verdana" w:cs="Times New Roman"/>
          <w:sz w:val="20"/>
          <w:szCs w:val="20"/>
        </w:rPr>
        <w:t>descrierea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succintă</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distanța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față</w:t>
      </w:r>
      <w:proofErr w:type="spellEnd"/>
      <w:r w:rsidRPr="00790E0A">
        <w:rPr>
          <w:rFonts w:ascii="Verdana" w:eastAsia="Times New Roman" w:hAnsi="Verdana" w:cs="Times New Roman"/>
          <w:sz w:val="20"/>
          <w:szCs w:val="20"/>
        </w:rPr>
        <w:t xml:space="preserve"> de aria </w:t>
      </w:r>
      <w:proofErr w:type="spellStart"/>
      <w:r w:rsidRPr="00790E0A">
        <w:rPr>
          <w:rFonts w:ascii="Verdana" w:eastAsia="Times New Roman" w:hAnsi="Verdana" w:cs="Times New Roman"/>
          <w:sz w:val="20"/>
          <w:szCs w:val="20"/>
        </w:rPr>
        <w:t>naturală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protejată</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interes</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w:t>
      </w:r>
      <w:proofErr w:type="spellEnd"/>
      <w:r w:rsidRPr="00790E0A">
        <w:rPr>
          <w:rFonts w:ascii="Verdana" w:eastAsia="Times New Roman" w:hAnsi="Verdana" w:cs="Times New Roman"/>
          <w:sz w:val="20"/>
          <w:szCs w:val="20"/>
        </w:rPr>
        <w:t xml:space="preserve">, precum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coordonatele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geografice</w:t>
      </w:r>
      <w:proofErr w:type="spellEnd"/>
      <w:r w:rsidRPr="00790E0A">
        <w:rPr>
          <w:rFonts w:ascii="Verdana" w:eastAsia="Times New Roman" w:hAnsi="Verdana" w:cs="Times New Roman"/>
          <w:sz w:val="20"/>
          <w:szCs w:val="20"/>
        </w:rPr>
        <w:t xml:space="preserve"> (Stereo 70) ale </w:t>
      </w:r>
      <w:proofErr w:type="spellStart"/>
      <w:r w:rsidRPr="00790E0A">
        <w:rPr>
          <w:rFonts w:ascii="Verdana" w:eastAsia="Times New Roman" w:hAnsi="Verdana" w:cs="Times New Roman"/>
          <w:sz w:val="20"/>
          <w:szCs w:val="20"/>
        </w:rPr>
        <w:t>amplasamentului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Aceste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coordonate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vor</w:t>
      </w:r>
      <w:proofErr w:type="spellEnd"/>
      <w:r w:rsidRPr="00790E0A">
        <w:rPr>
          <w:rFonts w:ascii="Verdana" w:eastAsia="Times New Roman" w:hAnsi="Verdana" w:cs="Times New Roman"/>
          <w:sz w:val="20"/>
          <w:szCs w:val="20"/>
        </w:rPr>
        <w:t xml:space="preserve"> fi </w:t>
      </w:r>
      <w:proofErr w:type="spellStart"/>
      <w:r w:rsidRPr="00790E0A">
        <w:rPr>
          <w:rFonts w:ascii="Verdana" w:eastAsia="Times New Roman" w:hAnsi="Verdana" w:cs="Times New Roman"/>
          <w:sz w:val="20"/>
          <w:szCs w:val="20"/>
        </w:rPr>
        <w:t>prezentate</w:t>
      </w:r>
      <w:proofErr w:type="spellEnd"/>
      <w:r w:rsidRPr="00790E0A">
        <w:rPr>
          <w:rFonts w:ascii="Verdana" w:eastAsia="Times New Roman" w:hAnsi="Verdana" w:cs="Times New Roman"/>
          <w:sz w:val="20"/>
          <w:szCs w:val="20"/>
        </w:rPr>
        <w:t xml:space="preserve"> sub </w:t>
      </w:r>
      <w:proofErr w:type="spellStart"/>
      <w:r w:rsidRPr="00790E0A">
        <w:rPr>
          <w:rFonts w:ascii="Verdana" w:eastAsia="Times New Roman" w:hAnsi="Verdana" w:cs="Times New Roman"/>
          <w:sz w:val="20"/>
          <w:szCs w:val="20"/>
        </w:rPr>
        <w:t>formă</w:t>
      </w:r>
      <w:proofErr w:type="spellEnd"/>
      <w:r w:rsidRPr="00790E0A">
        <w:rPr>
          <w:rFonts w:ascii="Verdana" w:eastAsia="Times New Roman" w:hAnsi="Verdana" w:cs="Times New Roman"/>
          <w:sz w:val="20"/>
          <w:szCs w:val="20"/>
        </w:rPr>
        <w:t xml:space="preserve"> de vector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format digital cu </w:t>
      </w:r>
      <w:proofErr w:type="spellStart"/>
      <w:r w:rsidRPr="00790E0A">
        <w:rPr>
          <w:rFonts w:ascii="Verdana" w:eastAsia="Times New Roman" w:hAnsi="Verdana" w:cs="Times New Roman"/>
          <w:sz w:val="20"/>
          <w:szCs w:val="20"/>
        </w:rPr>
        <w:t>referință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geografică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sistem</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proiecție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națională</w:t>
      </w:r>
      <w:proofErr w:type="spellEnd"/>
      <w:r w:rsidRPr="00790E0A">
        <w:rPr>
          <w:rFonts w:ascii="Verdana" w:eastAsia="Times New Roman" w:hAnsi="Verdana" w:cs="Times New Roman"/>
          <w:sz w:val="20"/>
          <w:szCs w:val="20"/>
        </w:rPr>
        <w:t xml:space="preserve"> Stereo 1970, </w:t>
      </w:r>
      <w:proofErr w:type="spellStart"/>
      <w:r w:rsidRPr="00790E0A">
        <w:rPr>
          <w:rFonts w:ascii="Verdana" w:eastAsia="Times New Roman" w:hAnsi="Verdana" w:cs="Times New Roman"/>
          <w:sz w:val="20"/>
          <w:szCs w:val="20"/>
        </w:rPr>
        <w:t>sau</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tabel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format electronic </w:t>
      </w:r>
      <w:proofErr w:type="spellStart"/>
      <w:r w:rsidRPr="00790E0A">
        <w:rPr>
          <w:rFonts w:ascii="Verdana" w:eastAsia="Times New Roman" w:hAnsi="Verdana" w:cs="Times New Roman"/>
          <w:sz w:val="20"/>
          <w:szCs w:val="20"/>
        </w:rPr>
        <w:t>conținând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coordonatele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conturului</w:t>
      </w:r>
      <w:proofErr w:type="spellEnd"/>
      <w:r w:rsidRPr="00790E0A">
        <w:rPr>
          <w:rFonts w:ascii="Verdana" w:eastAsia="Times New Roman" w:hAnsi="Verdana" w:cs="Times New Roman"/>
          <w:sz w:val="20"/>
          <w:szCs w:val="20"/>
        </w:rPr>
        <w:t xml:space="preserve"> (X, Y)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sistem</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proiecție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națională</w:t>
      </w:r>
      <w:proofErr w:type="spellEnd"/>
      <w:r w:rsidRPr="00790E0A">
        <w:rPr>
          <w:rFonts w:ascii="Verdana" w:eastAsia="Times New Roman" w:hAnsi="Verdana" w:cs="Times New Roman"/>
          <w:sz w:val="20"/>
          <w:szCs w:val="20"/>
        </w:rPr>
        <w:t xml:space="preserve"> Stereo 1970;</w:t>
      </w:r>
    </w:p>
    <w:p w14:paraId="7BFEE555"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b) </w:t>
      </w:r>
      <w:proofErr w:type="spellStart"/>
      <w:r w:rsidRPr="00790E0A">
        <w:rPr>
          <w:rFonts w:ascii="Verdana" w:eastAsia="Times New Roman" w:hAnsi="Verdana" w:cs="Times New Roman"/>
          <w:sz w:val="20"/>
          <w:szCs w:val="20"/>
        </w:rPr>
        <w:t>numele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codul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ariei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naturale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protejate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interes</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w:t>
      </w:r>
      <w:proofErr w:type="spellEnd"/>
      <w:r w:rsidRPr="00790E0A">
        <w:rPr>
          <w:rFonts w:ascii="Verdana" w:eastAsia="Times New Roman" w:hAnsi="Verdana" w:cs="Times New Roman"/>
          <w:sz w:val="20"/>
          <w:szCs w:val="20"/>
        </w:rPr>
        <w:t>;</w:t>
      </w:r>
    </w:p>
    <w:p w14:paraId="7CB0F618"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c) </w:t>
      </w:r>
      <w:proofErr w:type="spellStart"/>
      <w:r w:rsidRPr="00790E0A">
        <w:rPr>
          <w:rFonts w:ascii="Verdana" w:eastAsia="Times New Roman" w:hAnsi="Verdana" w:cs="Times New Roman"/>
          <w:sz w:val="20"/>
          <w:szCs w:val="20"/>
        </w:rPr>
        <w:t>prezența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efectivele</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suprafețele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acoperite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specii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habitate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interes</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zona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w:t>
      </w:r>
    </w:p>
    <w:p w14:paraId="2BDDFF9D"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d) se </w:t>
      </w:r>
      <w:proofErr w:type="spellStart"/>
      <w:r w:rsidRPr="00790E0A">
        <w:rPr>
          <w:rFonts w:ascii="Verdana" w:eastAsia="Times New Roman" w:hAnsi="Verdana" w:cs="Times New Roman"/>
          <w:sz w:val="20"/>
          <w:szCs w:val="20"/>
        </w:rPr>
        <w:t>va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preciza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dacă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propus</w:t>
      </w:r>
      <w:proofErr w:type="spellEnd"/>
      <w:r w:rsidRPr="00790E0A">
        <w:rPr>
          <w:rFonts w:ascii="Verdana" w:eastAsia="Times New Roman" w:hAnsi="Verdana" w:cs="Times New Roman"/>
          <w:sz w:val="20"/>
          <w:szCs w:val="20"/>
        </w:rPr>
        <w:t xml:space="preserve"> nu are </w:t>
      </w:r>
      <w:proofErr w:type="spellStart"/>
      <w:r w:rsidRPr="00790E0A">
        <w:rPr>
          <w:rFonts w:ascii="Verdana" w:eastAsia="Times New Roman" w:hAnsi="Verdana" w:cs="Times New Roman"/>
          <w:sz w:val="20"/>
          <w:szCs w:val="20"/>
        </w:rPr>
        <w:t>legătură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directă</w:t>
      </w:r>
      <w:proofErr w:type="spellEnd"/>
      <w:r w:rsidRPr="00790E0A">
        <w:rPr>
          <w:rFonts w:ascii="Verdana" w:eastAsia="Times New Roman" w:hAnsi="Verdana" w:cs="Times New Roman"/>
          <w:sz w:val="20"/>
          <w:szCs w:val="20"/>
        </w:rPr>
        <w:t xml:space="preserve"> cu </w:t>
      </w:r>
      <w:proofErr w:type="spellStart"/>
      <w:r w:rsidRPr="00790E0A">
        <w:rPr>
          <w:rFonts w:ascii="Verdana" w:eastAsia="Times New Roman" w:hAnsi="Verdana" w:cs="Times New Roman"/>
          <w:sz w:val="20"/>
          <w:szCs w:val="20"/>
        </w:rPr>
        <w:t>sau</w:t>
      </w:r>
      <w:proofErr w:type="spellEnd"/>
      <w:r w:rsidRPr="00790E0A">
        <w:rPr>
          <w:rFonts w:ascii="Verdana" w:eastAsia="Times New Roman" w:hAnsi="Verdana" w:cs="Times New Roman"/>
          <w:sz w:val="20"/>
          <w:szCs w:val="20"/>
        </w:rPr>
        <w:t xml:space="preserve"> nu </w:t>
      </w:r>
      <w:proofErr w:type="spellStart"/>
      <w:r w:rsidRPr="00790E0A">
        <w:rPr>
          <w:rFonts w:ascii="Verdana" w:eastAsia="Times New Roman" w:hAnsi="Verdana" w:cs="Times New Roman"/>
          <w:sz w:val="20"/>
          <w:szCs w:val="20"/>
        </w:rPr>
        <w:t>este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necesar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managementul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conservării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ariei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naturale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protejate</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interes</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w:t>
      </w:r>
      <w:proofErr w:type="spellEnd"/>
      <w:r w:rsidRPr="00790E0A">
        <w:rPr>
          <w:rFonts w:ascii="Verdana" w:eastAsia="Times New Roman" w:hAnsi="Verdana" w:cs="Times New Roman"/>
          <w:sz w:val="20"/>
          <w:szCs w:val="20"/>
        </w:rPr>
        <w:t>;</w:t>
      </w:r>
    </w:p>
    <w:p w14:paraId="7EA3FE7A"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e) se </w:t>
      </w:r>
      <w:proofErr w:type="spellStart"/>
      <w:r w:rsidRPr="00790E0A">
        <w:rPr>
          <w:rFonts w:ascii="Verdana" w:eastAsia="Times New Roman" w:hAnsi="Verdana" w:cs="Times New Roman"/>
          <w:sz w:val="20"/>
          <w:szCs w:val="20"/>
        </w:rPr>
        <w:t>va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estima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impactul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potențial</w:t>
      </w:r>
      <w:proofErr w:type="spellEnd"/>
      <w:r w:rsidRPr="00790E0A">
        <w:rPr>
          <w:rFonts w:ascii="Verdana" w:eastAsia="Times New Roman" w:hAnsi="Verdana" w:cs="Times New Roman"/>
          <w:sz w:val="20"/>
          <w:szCs w:val="20"/>
        </w:rPr>
        <w:t xml:space="preserve"> al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asupra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speciilor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habitatelor</w:t>
      </w:r>
      <w:proofErr w:type="spellEnd"/>
      <w:r w:rsidRPr="00790E0A">
        <w:rPr>
          <w:rFonts w:ascii="Verdana" w:eastAsia="Times New Roman" w:hAnsi="Verdana" w:cs="Times New Roman"/>
          <w:sz w:val="20"/>
          <w:szCs w:val="20"/>
        </w:rPr>
        <w:t xml:space="preserve"> din aria </w:t>
      </w:r>
      <w:proofErr w:type="spellStart"/>
      <w:r w:rsidRPr="00790E0A">
        <w:rPr>
          <w:rFonts w:ascii="Verdana" w:eastAsia="Times New Roman" w:hAnsi="Verdana" w:cs="Times New Roman"/>
          <w:sz w:val="20"/>
          <w:szCs w:val="20"/>
        </w:rPr>
        <w:t>naturală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protejată</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interes</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comunitar</w:t>
      </w:r>
      <w:proofErr w:type="spellEnd"/>
      <w:r w:rsidRPr="00790E0A">
        <w:rPr>
          <w:rFonts w:ascii="Verdana" w:eastAsia="Times New Roman" w:hAnsi="Verdana" w:cs="Times New Roman"/>
          <w:sz w:val="20"/>
          <w:szCs w:val="20"/>
        </w:rPr>
        <w:t>;</w:t>
      </w:r>
    </w:p>
    <w:p w14:paraId="7466835B"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f) </w:t>
      </w:r>
      <w:proofErr w:type="spellStart"/>
      <w:r w:rsidRPr="00790E0A">
        <w:rPr>
          <w:rFonts w:ascii="Verdana" w:eastAsia="Times New Roman" w:hAnsi="Verdana" w:cs="Times New Roman"/>
          <w:sz w:val="20"/>
          <w:szCs w:val="20"/>
        </w:rPr>
        <w:t>alte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informații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prevăzute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legislația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în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vigoare</w:t>
      </w:r>
      <w:proofErr w:type="spellEnd"/>
      <w:r w:rsidRPr="00790E0A">
        <w:rPr>
          <w:rFonts w:ascii="Verdana" w:eastAsia="Times New Roman" w:hAnsi="Verdana" w:cs="Times New Roman"/>
          <w:sz w:val="20"/>
          <w:szCs w:val="20"/>
        </w:rPr>
        <w:t>.</w:t>
      </w:r>
    </w:p>
    <w:p w14:paraId="1BCA2FC6" w14:textId="77777777" w:rsidR="00857C26" w:rsidRPr="00790E0A" w:rsidRDefault="00857C26" w:rsidP="00790E0A">
      <w:pPr>
        <w:spacing w:after="0"/>
        <w:jc w:val="both"/>
        <w:rPr>
          <w:rFonts w:ascii="Verdana" w:eastAsia="Times New Roman" w:hAnsi="Verdana" w:cs="Times New Roman"/>
          <w:sz w:val="20"/>
          <w:szCs w:val="20"/>
        </w:rPr>
      </w:pPr>
      <w:proofErr w:type="spellStart"/>
      <w:r w:rsidRPr="00790E0A">
        <w:rPr>
          <w:rFonts w:ascii="Verdana" w:eastAsia="Times New Roman" w:hAnsi="Verdana" w:cs="Times New Roman"/>
          <w:sz w:val="20"/>
          <w:szCs w:val="20"/>
        </w:rPr>
        <w:t>Proiectul</w:t>
      </w:r>
      <w:proofErr w:type="spellEnd"/>
      <w:r w:rsidRPr="00790E0A">
        <w:rPr>
          <w:rFonts w:ascii="Verdana" w:eastAsia="Times New Roman" w:hAnsi="Verdana" w:cs="Times New Roman"/>
          <w:sz w:val="20"/>
          <w:szCs w:val="20"/>
        </w:rPr>
        <w:t xml:space="preserve"> nu intra sub </w:t>
      </w:r>
      <w:proofErr w:type="spellStart"/>
      <w:r w:rsidRPr="00790E0A">
        <w:rPr>
          <w:rFonts w:ascii="Verdana" w:eastAsia="Times New Roman" w:hAnsi="Verdana" w:cs="Times New Roman"/>
          <w:sz w:val="20"/>
          <w:szCs w:val="20"/>
        </w:rPr>
        <w:t>incidenta</w:t>
      </w:r>
      <w:proofErr w:type="spellEnd"/>
      <w:r w:rsidRPr="00790E0A">
        <w:rPr>
          <w:rFonts w:ascii="Verdana" w:eastAsia="Times New Roman" w:hAnsi="Verdana" w:cs="Times New Roman"/>
          <w:sz w:val="20"/>
          <w:szCs w:val="20"/>
        </w:rPr>
        <w:t xml:space="preserve"> art. 28 din </w:t>
      </w:r>
      <w:proofErr w:type="spellStart"/>
      <w:r w:rsidRPr="00790E0A">
        <w:rPr>
          <w:rFonts w:ascii="Verdana" w:eastAsia="Times New Roman" w:hAnsi="Verdana" w:cs="Times New Roman"/>
          <w:sz w:val="20"/>
          <w:szCs w:val="20"/>
        </w:rPr>
        <w:t>Ordonanța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urgență</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Guvernului</w:t>
      </w:r>
      <w:proofErr w:type="spellEnd"/>
      <w:r w:rsidRPr="00790E0A">
        <w:rPr>
          <w:rFonts w:ascii="Verdana" w:eastAsia="Times New Roman" w:hAnsi="Verdana" w:cs="Times New Roman"/>
          <w:sz w:val="20"/>
          <w:szCs w:val="20"/>
        </w:rPr>
        <w:t xml:space="preserve"> nr. 57/2007 </w:t>
      </w:r>
      <w:proofErr w:type="spellStart"/>
      <w:r w:rsidRPr="00790E0A">
        <w:rPr>
          <w:rFonts w:ascii="Verdana" w:eastAsia="Times New Roman" w:hAnsi="Verdana" w:cs="Times New Roman"/>
          <w:sz w:val="20"/>
          <w:szCs w:val="20"/>
        </w:rPr>
        <w:t>privind</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regimul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ariilor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naturale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protejate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conservarea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habitatelor</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naturale</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florei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faunei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lastRenderedPageBreak/>
        <w:t>sălbatice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aprobată</w:t>
      </w:r>
      <w:proofErr w:type="spellEnd"/>
      <w:r w:rsidRPr="00790E0A">
        <w:rPr>
          <w:rFonts w:ascii="Verdana" w:eastAsia="Times New Roman" w:hAnsi="Verdana" w:cs="Times New Roman"/>
          <w:sz w:val="20"/>
          <w:szCs w:val="20"/>
        </w:rPr>
        <w:t xml:space="preserve"> cu </w:t>
      </w:r>
      <w:proofErr w:type="spellStart"/>
      <w:r w:rsidRPr="00790E0A">
        <w:rPr>
          <w:rFonts w:ascii="Verdana" w:eastAsia="Times New Roman" w:hAnsi="Verdana" w:cs="Times New Roman"/>
          <w:sz w:val="20"/>
          <w:szCs w:val="20"/>
        </w:rPr>
        <w:t>modificări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completări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prin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Legea</w:t>
      </w:r>
      <w:proofErr w:type="spellEnd"/>
      <w:r w:rsidRPr="00790E0A">
        <w:rPr>
          <w:rFonts w:ascii="Verdana" w:eastAsia="Times New Roman" w:hAnsi="Verdana" w:cs="Times New Roman"/>
          <w:sz w:val="20"/>
          <w:szCs w:val="20"/>
        </w:rPr>
        <w:t xml:space="preserve"> </w:t>
      </w:r>
      <w:hyperlink r:id="rId27" w:tgtFrame="_blank" w:history="1">
        <w:r w:rsidRPr="00790E0A">
          <w:rPr>
            <w:rFonts w:ascii="Verdana" w:eastAsia="Times New Roman" w:hAnsi="Verdana" w:cs="Times New Roman"/>
            <w:sz w:val="20"/>
            <w:szCs w:val="20"/>
            <w:u w:val="single"/>
          </w:rPr>
          <w:t>nr. 49/2011</w:t>
        </w:r>
      </w:hyperlink>
      <w:r w:rsidRPr="00790E0A">
        <w:rPr>
          <w:rFonts w:ascii="Verdana" w:eastAsia="Times New Roman" w:hAnsi="Verdana" w:cs="Times New Roman"/>
          <w:sz w:val="20"/>
          <w:szCs w:val="20"/>
        </w:rPr>
        <w:t xml:space="preserve">, cu </w:t>
      </w:r>
      <w:proofErr w:type="spellStart"/>
      <w:r w:rsidRPr="00790E0A">
        <w:rPr>
          <w:rFonts w:ascii="Verdana" w:eastAsia="Times New Roman" w:hAnsi="Verdana" w:cs="Times New Roman"/>
          <w:sz w:val="20"/>
          <w:szCs w:val="20"/>
        </w:rPr>
        <w:t>modificările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completările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ulterioare</w:t>
      </w:r>
      <w:proofErr w:type="spellEnd"/>
    </w:p>
    <w:p w14:paraId="36978031" w14:textId="77777777" w:rsidR="000A0C0D" w:rsidRPr="00790E0A" w:rsidRDefault="000A0C0D" w:rsidP="00790E0A">
      <w:pPr>
        <w:spacing w:after="0"/>
        <w:jc w:val="both"/>
        <w:rPr>
          <w:rFonts w:ascii="Verdana" w:eastAsia="Times New Roman" w:hAnsi="Verdana" w:cs="Times New Roman"/>
          <w:sz w:val="20"/>
          <w:szCs w:val="20"/>
        </w:rPr>
      </w:pPr>
    </w:p>
    <w:p w14:paraId="6D1DB9A8" w14:textId="77777777" w:rsidR="000A3D2D" w:rsidRPr="00790E0A" w:rsidRDefault="000A3D2D" w:rsidP="00790E0A">
      <w:pPr>
        <w:spacing w:after="0"/>
        <w:jc w:val="both"/>
        <w:rPr>
          <w:rFonts w:ascii="Verdana" w:eastAsia="Times New Roman" w:hAnsi="Verdana" w:cs="Times New Roman"/>
          <w:b/>
          <w:sz w:val="20"/>
          <w:szCs w:val="20"/>
        </w:rPr>
      </w:pPr>
      <w:r w:rsidRPr="00790E0A">
        <w:rPr>
          <w:rFonts w:ascii="Verdana" w:eastAsia="Times New Roman" w:hAnsi="Verdana" w:cs="Times New Roman"/>
          <w:b/>
          <w:sz w:val="20"/>
          <w:szCs w:val="20"/>
        </w:rPr>
        <w:t xml:space="preserve">XIV. </w:t>
      </w:r>
      <w:proofErr w:type="spellStart"/>
      <w:r w:rsidRPr="00790E0A">
        <w:rPr>
          <w:rFonts w:ascii="Verdana" w:eastAsia="Times New Roman" w:hAnsi="Verdana" w:cs="Times New Roman"/>
          <w:b/>
          <w:sz w:val="20"/>
          <w:szCs w:val="20"/>
        </w:rPr>
        <w:t>Pentru</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proiectele</w:t>
      </w:r>
      <w:proofErr w:type="spellEnd"/>
      <w:r w:rsidRPr="00790E0A">
        <w:rPr>
          <w:rFonts w:ascii="Verdana" w:eastAsia="Times New Roman" w:hAnsi="Verdana" w:cs="Times New Roman"/>
          <w:b/>
          <w:sz w:val="20"/>
          <w:szCs w:val="20"/>
        </w:rPr>
        <w:t xml:space="preserve"> care se </w:t>
      </w:r>
      <w:proofErr w:type="spellStart"/>
      <w:r w:rsidRPr="00790E0A">
        <w:rPr>
          <w:rFonts w:ascii="Verdana" w:eastAsia="Times New Roman" w:hAnsi="Verdana" w:cs="Times New Roman"/>
          <w:b/>
          <w:sz w:val="20"/>
          <w:szCs w:val="20"/>
        </w:rPr>
        <w:t>realizează</w:t>
      </w:r>
      <w:proofErr w:type="spellEnd"/>
      <w:r w:rsidRPr="00790E0A">
        <w:rPr>
          <w:rFonts w:ascii="Verdana" w:eastAsia="Times New Roman" w:hAnsi="Verdana" w:cs="Times New Roman"/>
          <w:b/>
          <w:sz w:val="20"/>
          <w:szCs w:val="20"/>
        </w:rPr>
        <w:t xml:space="preserve"> pe ape </w:t>
      </w:r>
      <w:proofErr w:type="spellStart"/>
      <w:r w:rsidRPr="00790E0A">
        <w:rPr>
          <w:rFonts w:ascii="Verdana" w:eastAsia="Times New Roman" w:hAnsi="Verdana" w:cs="Times New Roman"/>
          <w:b/>
          <w:sz w:val="20"/>
          <w:szCs w:val="20"/>
        </w:rPr>
        <w:t>sau</w:t>
      </w:r>
      <w:proofErr w:type="spellEnd"/>
      <w:r w:rsidRPr="00790E0A">
        <w:rPr>
          <w:rFonts w:ascii="Verdana" w:eastAsia="Times New Roman" w:hAnsi="Verdana" w:cs="Times New Roman"/>
          <w:b/>
          <w:sz w:val="20"/>
          <w:szCs w:val="20"/>
        </w:rPr>
        <w:t xml:space="preserve"> au </w:t>
      </w:r>
      <w:proofErr w:type="spellStart"/>
      <w:r w:rsidRPr="00790E0A">
        <w:rPr>
          <w:rFonts w:ascii="Verdana" w:eastAsia="Times New Roman" w:hAnsi="Verdana" w:cs="Times New Roman"/>
          <w:b/>
          <w:sz w:val="20"/>
          <w:szCs w:val="20"/>
        </w:rPr>
        <w:t>legătură</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apele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memoriul</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va</w:t>
      </w:r>
      <w:proofErr w:type="spellEnd"/>
      <w:r w:rsidRPr="00790E0A">
        <w:rPr>
          <w:rFonts w:ascii="Verdana" w:eastAsia="Times New Roman" w:hAnsi="Verdana" w:cs="Times New Roman"/>
          <w:b/>
          <w:sz w:val="20"/>
          <w:szCs w:val="20"/>
        </w:rPr>
        <w:t xml:space="preserve"> fi </w:t>
      </w:r>
      <w:proofErr w:type="spellStart"/>
      <w:r w:rsidRPr="00790E0A">
        <w:rPr>
          <w:rFonts w:ascii="Verdana" w:eastAsia="Times New Roman" w:hAnsi="Verdana" w:cs="Times New Roman"/>
          <w:b/>
          <w:sz w:val="20"/>
          <w:szCs w:val="20"/>
        </w:rPr>
        <w:t>completat</w:t>
      </w:r>
      <w:proofErr w:type="spellEnd"/>
      <w:r w:rsidRPr="00790E0A">
        <w:rPr>
          <w:rFonts w:ascii="Verdana" w:eastAsia="Times New Roman" w:hAnsi="Verdana" w:cs="Times New Roman"/>
          <w:b/>
          <w:sz w:val="20"/>
          <w:szCs w:val="20"/>
        </w:rPr>
        <w:t xml:space="preserve"> cu </w:t>
      </w:r>
      <w:proofErr w:type="spellStart"/>
      <w:r w:rsidRPr="00790E0A">
        <w:rPr>
          <w:rFonts w:ascii="Verdana" w:eastAsia="Times New Roman" w:hAnsi="Verdana" w:cs="Times New Roman"/>
          <w:b/>
          <w:sz w:val="20"/>
          <w:szCs w:val="20"/>
        </w:rPr>
        <w:t>următoarele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informații</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preluate</w:t>
      </w:r>
      <w:proofErr w:type="spellEnd"/>
      <w:r w:rsidRPr="00790E0A">
        <w:rPr>
          <w:rFonts w:ascii="Verdana" w:eastAsia="Times New Roman" w:hAnsi="Verdana" w:cs="Times New Roman"/>
          <w:b/>
          <w:sz w:val="20"/>
          <w:szCs w:val="20"/>
        </w:rPr>
        <w:t xml:space="preserve"> din </w:t>
      </w:r>
      <w:proofErr w:type="spellStart"/>
      <w:r w:rsidRPr="00790E0A">
        <w:rPr>
          <w:rFonts w:ascii="Verdana" w:eastAsia="Times New Roman" w:hAnsi="Verdana" w:cs="Times New Roman"/>
          <w:b/>
          <w:sz w:val="20"/>
          <w:szCs w:val="20"/>
        </w:rPr>
        <w:t>Planurile</w:t>
      </w:r>
      <w:proofErr w:type="spellEnd"/>
      <w:r w:rsidRPr="00790E0A">
        <w:rPr>
          <w:rFonts w:ascii="Verdana" w:eastAsia="Times New Roman" w:hAnsi="Verdana" w:cs="Times New Roman"/>
          <w:b/>
          <w:sz w:val="20"/>
          <w:szCs w:val="20"/>
        </w:rPr>
        <w:t xml:space="preserve"> de management </w:t>
      </w:r>
      <w:proofErr w:type="spellStart"/>
      <w:r w:rsidRPr="00790E0A">
        <w:rPr>
          <w:rFonts w:ascii="Verdana" w:eastAsia="Times New Roman" w:hAnsi="Verdana" w:cs="Times New Roman"/>
          <w:b/>
          <w:sz w:val="20"/>
          <w:szCs w:val="20"/>
        </w:rPr>
        <w:t>bazinale</w:t>
      </w:r>
      <w:proofErr w:type="spellEnd"/>
      <w:r w:rsidRPr="00790E0A">
        <w:rPr>
          <w:rFonts w:ascii="Verdana" w:eastAsia="Times New Roman" w:hAnsi="Verdana" w:cs="Times New Roman"/>
          <w:b/>
          <w:sz w:val="20"/>
          <w:szCs w:val="20"/>
        </w:rPr>
        <w:t xml:space="preserve">, </w:t>
      </w:r>
      <w:proofErr w:type="spellStart"/>
      <w:r w:rsidRPr="00790E0A">
        <w:rPr>
          <w:rFonts w:ascii="Verdana" w:eastAsia="Times New Roman" w:hAnsi="Verdana" w:cs="Times New Roman"/>
          <w:b/>
          <w:sz w:val="20"/>
          <w:szCs w:val="20"/>
        </w:rPr>
        <w:t>actualizate</w:t>
      </w:r>
      <w:proofErr w:type="spellEnd"/>
      <w:r w:rsidRPr="00790E0A">
        <w:rPr>
          <w:rFonts w:ascii="Verdana" w:eastAsia="Times New Roman" w:hAnsi="Verdana" w:cs="Times New Roman"/>
          <w:b/>
          <w:sz w:val="20"/>
          <w:szCs w:val="20"/>
        </w:rPr>
        <w:t>:</w:t>
      </w:r>
    </w:p>
    <w:p w14:paraId="2868446A"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1. </w:t>
      </w:r>
      <w:proofErr w:type="spellStart"/>
      <w:r w:rsidRPr="00790E0A">
        <w:rPr>
          <w:rFonts w:ascii="Verdana" w:eastAsia="Times New Roman" w:hAnsi="Verdana" w:cs="Times New Roman"/>
          <w:sz w:val="20"/>
          <w:szCs w:val="20"/>
        </w:rPr>
        <w:t>Localizarea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proiectului</w:t>
      </w:r>
      <w:proofErr w:type="spellEnd"/>
      <w:r w:rsidRPr="00790E0A">
        <w:rPr>
          <w:rFonts w:ascii="Verdana" w:eastAsia="Times New Roman" w:hAnsi="Verdana" w:cs="Times New Roman"/>
          <w:sz w:val="20"/>
          <w:szCs w:val="20"/>
        </w:rPr>
        <w:t>:</w:t>
      </w:r>
    </w:p>
    <w:p w14:paraId="43155D04" w14:textId="77777777" w:rsidR="000A3D2D" w:rsidRPr="00790E0A" w:rsidRDefault="00A5405B"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bazinul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hidrografic</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Crisul</w:t>
      </w:r>
      <w:proofErr w:type="spellEnd"/>
      <w:r w:rsidRPr="00790E0A">
        <w:rPr>
          <w:rFonts w:ascii="Verdana" w:eastAsia="Times New Roman" w:hAnsi="Verdana" w:cs="Times New Roman"/>
          <w:sz w:val="20"/>
          <w:szCs w:val="20"/>
        </w:rPr>
        <w:t xml:space="preserve"> Alb</w:t>
      </w:r>
    </w:p>
    <w:p w14:paraId="259E395F"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cursul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denumirea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codul</w:t>
      </w:r>
      <w:proofErr w:type="spellEnd"/>
      <w:r w:rsidRPr="00790E0A">
        <w:rPr>
          <w:rFonts w:ascii="Verdana" w:eastAsia="Times New Roman" w:hAnsi="Verdana" w:cs="Times New Roman"/>
          <w:sz w:val="20"/>
          <w:szCs w:val="20"/>
        </w:rPr>
        <w:t xml:space="preserve"> cadastral;</w:t>
      </w:r>
    </w:p>
    <w:p w14:paraId="420BBFF6" w14:textId="1B352D1E" w:rsidR="00A5405B" w:rsidRPr="00790E0A" w:rsidRDefault="00A5405B" w:rsidP="00790E0A">
      <w:pPr>
        <w:spacing w:after="0"/>
        <w:ind w:right="-54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Curs de </w:t>
      </w:r>
      <w:proofErr w:type="spellStart"/>
      <w:r w:rsidRPr="00790E0A">
        <w:rPr>
          <w:rFonts w:ascii="Verdana" w:eastAsia="Times New Roman" w:hAnsi="Verdana" w:cs="Times New Roman"/>
          <w:sz w:val="20"/>
          <w:szCs w:val="20"/>
        </w:rPr>
        <w:t>apa:Canalul</w:t>
      </w:r>
      <w:proofErr w:type="spellEnd"/>
      <w:r w:rsidRPr="00790E0A">
        <w:rPr>
          <w:rFonts w:ascii="Verdana" w:eastAsia="Times New Roman" w:hAnsi="Verdana" w:cs="Times New Roman"/>
          <w:sz w:val="20"/>
          <w:szCs w:val="20"/>
        </w:rPr>
        <w:t xml:space="preserve"> Militar, hm </w:t>
      </w:r>
      <w:r w:rsidR="00AD2118" w:rsidRPr="00790E0A">
        <w:rPr>
          <w:rFonts w:ascii="Verdana" w:eastAsia="Times New Roman" w:hAnsi="Verdana" w:cs="Times New Roman"/>
          <w:sz w:val="20"/>
          <w:szCs w:val="20"/>
        </w:rPr>
        <w:t>47</w:t>
      </w:r>
      <w:r w:rsidRPr="00790E0A">
        <w:rPr>
          <w:rFonts w:ascii="Verdana" w:eastAsia="Times New Roman" w:hAnsi="Verdana" w:cs="Times New Roman"/>
          <w:sz w:val="20"/>
          <w:szCs w:val="20"/>
        </w:rPr>
        <w:t xml:space="preserve">, mal </w:t>
      </w:r>
      <w:proofErr w:type="spellStart"/>
      <w:r w:rsidRPr="00790E0A">
        <w:rPr>
          <w:rFonts w:ascii="Verdana" w:eastAsia="Times New Roman" w:hAnsi="Verdana" w:cs="Times New Roman"/>
          <w:sz w:val="20"/>
          <w:szCs w:val="20"/>
        </w:rPr>
        <w:t>stang</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bh</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Crisul</w:t>
      </w:r>
      <w:proofErr w:type="spellEnd"/>
      <w:r w:rsidRPr="00790E0A">
        <w:rPr>
          <w:rFonts w:ascii="Verdana" w:eastAsia="Times New Roman" w:hAnsi="Verdana" w:cs="Times New Roman"/>
          <w:sz w:val="20"/>
          <w:szCs w:val="20"/>
        </w:rPr>
        <w:t xml:space="preserve"> Alb. cod cadastral: III.1.40a.3.0.0.0 </w:t>
      </w:r>
    </w:p>
    <w:p w14:paraId="57D02106" w14:textId="77777777" w:rsidR="000A3D2D"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corpul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apă</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suprafață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sau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subteran</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denumire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cod.</w:t>
      </w:r>
    </w:p>
    <w:p w14:paraId="3D3616F4" w14:textId="77777777" w:rsidR="00CF7F6B" w:rsidRDefault="00CF7F6B" w:rsidP="00790E0A">
      <w:pPr>
        <w:spacing w:after="0"/>
        <w:jc w:val="both"/>
        <w:rPr>
          <w:rFonts w:ascii="Verdana" w:eastAsia="Times New Roman" w:hAnsi="Verdana" w:cs="Times New Roman"/>
          <w:sz w:val="20"/>
          <w:szCs w:val="20"/>
        </w:rPr>
      </w:pPr>
    </w:p>
    <w:p w14:paraId="668FC928" w14:textId="02060D3A" w:rsidR="009E2138" w:rsidRPr="00790E0A" w:rsidRDefault="009563AB"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Corp de </w:t>
      </w:r>
      <w:proofErr w:type="spellStart"/>
      <w:r w:rsidRPr="00790E0A">
        <w:rPr>
          <w:rFonts w:ascii="Verdana" w:eastAsia="Times New Roman" w:hAnsi="Verdana" w:cs="Times New Roman"/>
          <w:sz w:val="20"/>
          <w:szCs w:val="20"/>
        </w:rPr>
        <w:t>apa</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suprafata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Canalul</w:t>
      </w:r>
      <w:proofErr w:type="spellEnd"/>
      <w:r w:rsidRPr="00790E0A">
        <w:rPr>
          <w:rFonts w:ascii="Verdana" w:eastAsia="Times New Roman" w:hAnsi="Verdana" w:cs="Times New Roman"/>
          <w:sz w:val="20"/>
          <w:szCs w:val="20"/>
        </w:rPr>
        <w:t xml:space="preserve"> Militar nu </w:t>
      </w:r>
      <w:proofErr w:type="spellStart"/>
      <w:r w:rsidRPr="00790E0A">
        <w:rPr>
          <w:rFonts w:ascii="Verdana" w:eastAsia="Times New Roman" w:hAnsi="Verdana" w:cs="Times New Roman"/>
          <w:sz w:val="20"/>
          <w:szCs w:val="20"/>
        </w:rPr>
        <w:t>este</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cuprins</w:t>
      </w:r>
      <w:proofErr w:type="spellEnd"/>
      <w:r w:rsidRPr="00790E0A">
        <w:rPr>
          <w:rFonts w:ascii="Verdana" w:eastAsia="Times New Roman" w:hAnsi="Verdana" w:cs="Times New Roman"/>
          <w:sz w:val="20"/>
          <w:szCs w:val="20"/>
        </w:rPr>
        <w:t xml:space="preserve"> in </w:t>
      </w:r>
      <w:proofErr w:type="spellStart"/>
      <w:r w:rsidRPr="00790E0A">
        <w:rPr>
          <w:rFonts w:ascii="Verdana" w:eastAsia="Times New Roman" w:hAnsi="Verdana" w:cs="Times New Roman"/>
          <w:sz w:val="20"/>
          <w:szCs w:val="20"/>
        </w:rPr>
        <w:t>anexa</w:t>
      </w:r>
      <w:proofErr w:type="spellEnd"/>
      <w:r w:rsidRPr="00790E0A">
        <w:rPr>
          <w:rFonts w:ascii="Verdana" w:eastAsia="Times New Roman" w:hAnsi="Verdana" w:cs="Times New Roman"/>
          <w:sz w:val="20"/>
          <w:szCs w:val="20"/>
        </w:rPr>
        <w:t xml:space="preserve"> 6.1.A – </w:t>
      </w:r>
      <w:proofErr w:type="spellStart"/>
      <w:r w:rsidRPr="00790E0A">
        <w:rPr>
          <w:rFonts w:ascii="Verdana" w:eastAsia="Times New Roman" w:hAnsi="Verdana" w:cs="Times New Roman"/>
          <w:sz w:val="20"/>
          <w:szCs w:val="20"/>
        </w:rPr>
        <w:t>Starea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ecologica</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potentialul</w:t>
      </w:r>
      <w:proofErr w:type="spellEnd"/>
      <w:r w:rsidRPr="00790E0A">
        <w:rPr>
          <w:rFonts w:ascii="Verdana" w:eastAsia="Times New Roman" w:hAnsi="Verdana" w:cs="Times New Roman"/>
          <w:sz w:val="20"/>
          <w:szCs w:val="20"/>
        </w:rPr>
        <w:t xml:space="preserve"> ecologic al </w:t>
      </w:r>
      <w:proofErr w:type="spellStart"/>
      <w:r w:rsidRPr="00790E0A">
        <w:rPr>
          <w:rFonts w:ascii="Verdana" w:eastAsia="Times New Roman" w:hAnsi="Verdana" w:cs="Times New Roman"/>
          <w:sz w:val="20"/>
          <w:szCs w:val="20"/>
        </w:rPr>
        <w:t>corpurilor</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apa</w:t>
      </w:r>
      <w:proofErr w:type="spellEnd"/>
      <w:r w:rsidRPr="00790E0A">
        <w:rPr>
          <w:rFonts w:ascii="Verdana" w:eastAsia="Times New Roman" w:hAnsi="Verdana" w:cs="Times New Roman"/>
          <w:sz w:val="20"/>
          <w:szCs w:val="20"/>
        </w:rPr>
        <w:t xml:space="preserve"> din </w:t>
      </w:r>
      <w:proofErr w:type="spellStart"/>
      <w:r w:rsidRPr="00790E0A">
        <w:rPr>
          <w:rFonts w:ascii="Verdana" w:eastAsia="Times New Roman" w:hAnsi="Verdana" w:cs="Times New Roman"/>
          <w:sz w:val="20"/>
          <w:szCs w:val="20"/>
        </w:rPr>
        <w:t>spatiul</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hidrografic</w:t>
      </w:r>
      <w:proofErr w:type="spellEnd"/>
      <w:r w:rsidRPr="00790E0A">
        <w:rPr>
          <w:rFonts w:ascii="Verdana" w:eastAsia="Times New Roman" w:hAnsi="Verdana" w:cs="Times New Roman"/>
          <w:sz w:val="20"/>
          <w:szCs w:val="20"/>
        </w:rPr>
        <w:t xml:space="preserve"> Crisuri.</w:t>
      </w:r>
    </w:p>
    <w:p w14:paraId="3524E58A" w14:textId="77777777" w:rsidR="009563AB" w:rsidRPr="00790E0A" w:rsidRDefault="000A3D2D"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2. </w:t>
      </w:r>
      <w:proofErr w:type="spellStart"/>
      <w:r w:rsidRPr="00790E0A">
        <w:rPr>
          <w:rFonts w:ascii="Verdana" w:eastAsia="Times New Roman" w:hAnsi="Verdana" w:cs="Times New Roman"/>
          <w:sz w:val="20"/>
          <w:szCs w:val="20"/>
        </w:rPr>
        <w:t>Indicarea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stării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ecologice</w:t>
      </w:r>
      <w:proofErr w:type="spellEnd"/>
      <w:r w:rsidRPr="00790E0A">
        <w:rPr>
          <w:rFonts w:ascii="Verdana" w:eastAsia="Times New Roman" w:hAnsi="Verdana" w:cs="Times New Roman"/>
          <w:sz w:val="20"/>
          <w:szCs w:val="20"/>
        </w:rPr>
        <w:t>/</w:t>
      </w:r>
      <w:proofErr w:type="spellStart"/>
      <w:r w:rsidRPr="00790E0A">
        <w:rPr>
          <w:rFonts w:ascii="Verdana" w:eastAsia="Times New Roman" w:hAnsi="Verdana" w:cs="Times New Roman"/>
          <w:sz w:val="20"/>
          <w:szCs w:val="20"/>
        </w:rPr>
        <w:t>potențialului</w:t>
      </w:r>
      <w:proofErr w:type="spellEnd"/>
      <w:r w:rsidRPr="00790E0A">
        <w:rPr>
          <w:rFonts w:ascii="Verdana" w:eastAsia="Times New Roman" w:hAnsi="Verdana" w:cs="Times New Roman"/>
          <w:sz w:val="20"/>
          <w:szCs w:val="20"/>
        </w:rPr>
        <w:t xml:space="preserve"> ecologic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starea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chimică</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corpului</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apă</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suprafață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pentru</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corpul</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subteran</w:t>
      </w:r>
      <w:proofErr w:type="spellEnd"/>
      <w:r w:rsidRPr="00790E0A">
        <w:rPr>
          <w:rFonts w:ascii="Verdana" w:eastAsia="Times New Roman" w:hAnsi="Verdana" w:cs="Times New Roman"/>
          <w:sz w:val="20"/>
          <w:szCs w:val="20"/>
        </w:rPr>
        <w:t xml:space="preserve"> se </w:t>
      </w:r>
      <w:proofErr w:type="spellStart"/>
      <w:r w:rsidRPr="00790E0A">
        <w:rPr>
          <w:rFonts w:ascii="Verdana" w:eastAsia="Times New Roman" w:hAnsi="Verdana" w:cs="Times New Roman"/>
          <w:sz w:val="20"/>
          <w:szCs w:val="20"/>
        </w:rPr>
        <w:t>vor</w:t>
      </w:r>
      <w:proofErr w:type="spellEnd"/>
      <w:r w:rsidRPr="00790E0A">
        <w:rPr>
          <w:rFonts w:ascii="Verdana" w:eastAsia="Times New Roman" w:hAnsi="Verdana" w:cs="Times New Roman"/>
          <w:sz w:val="20"/>
          <w:szCs w:val="20"/>
        </w:rPr>
        <w:t xml:space="preserve"> indica </w:t>
      </w:r>
      <w:proofErr w:type="spellStart"/>
      <w:r w:rsidRPr="00790E0A">
        <w:rPr>
          <w:rFonts w:ascii="Verdana" w:eastAsia="Times New Roman" w:hAnsi="Verdana" w:cs="Times New Roman"/>
          <w:sz w:val="20"/>
          <w:szCs w:val="20"/>
        </w:rPr>
        <w:t>starea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cantitativă</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și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starea</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chimică</w:t>
      </w:r>
      <w:proofErr w:type="spellEnd"/>
      <w:r w:rsidRPr="00790E0A">
        <w:rPr>
          <w:rFonts w:ascii="Verdana" w:eastAsia="Times New Roman" w:hAnsi="Verdana" w:cs="Times New Roman"/>
          <w:sz w:val="20"/>
          <w:szCs w:val="20"/>
        </w:rPr>
        <w:t xml:space="preserve"> a </w:t>
      </w:r>
      <w:proofErr w:type="spellStart"/>
      <w:r w:rsidRPr="00790E0A">
        <w:rPr>
          <w:rFonts w:ascii="Verdana" w:eastAsia="Times New Roman" w:hAnsi="Verdana" w:cs="Times New Roman"/>
          <w:sz w:val="20"/>
          <w:szCs w:val="20"/>
        </w:rPr>
        <w:t>corpului</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apă</w:t>
      </w:r>
      <w:proofErr w:type="spellEnd"/>
      <w:r w:rsidRPr="00790E0A">
        <w:rPr>
          <w:rFonts w:ascii="Verdana" w:eastAsia="Times New Roman" w:hAnsi="Verdana" w:cs="Times New Roman"/>
          <w:sz w:val="20"/>
          <w:szCs w:val="20"/>
        </w:rPr>
        <w:t>.</w:t>
      </w:r>
    </w:p>
    <w:p w14:paraId="6386A916" w14:textId="49557230" w:rsidR="009563AB" w:rsidRPr="00790E0A" w:rsidRDefault="00B20070"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Conform </w:t>
      </w:r>
      <w:proofErr w:type="spellStart"/>
      <w:r w:rsidRPr="00790E0A">
        <w:rPr>
          <w:rFonts w:ascii="Verdana" w:eastAsia="Times New Roman" w:hAnsi="Verdana" w:cs="Times New Roman"/>
          <w:sz w:val="20"/>
          <w:szCs w:val="20"/>
        </w:rPr>
        <w:t>informatiilor</w:t>
      </w:r>
      <w:proofErr w:type="spellEnd"/>
      <w:r w:rsidRPr="00790E0A">
        <w:rPr>
          <w:rFonts w:ascii="Verdana" w:eastAsia="Times New Roman" w:hAnsi="Verdana" w:cs="Times New Roman"/>
          <w:sz w:val="20"/>
          <w:szCs w:val="20"/>
        </w:rPr>
        <w:t xml:space="preserve"> din </w:t>
      </w:r>
      <w:proofErr w:type="spellStart"/>
      <w:r w:rsidRPr="00790E0A">
        <w:rPr>
          <w:rFonts w:ascii="Verdana" w:eastAsia="Times New Roman" w:hAnsi="Verdana" w:cs="Times New Roman"/>
          <w:sz w:val="20"/>
          <w:szCs w:val="20"/>
        </w:rPr>
        <w:t>Planul</w:t>
      </w:r>
      <w:proofErr w:type="spellEnd"/>
      <w:r w:rsidRPr="00790E0A">
        <w:rPr>
          <w:rFonts w:ascii="Verdana" w:eastAsia="Times New Roman" w:hAnsi="Verdana" w:cs="Times New Roman"/>
          <w:sz w:val="20"/>
          <w:szCs w:val="20"/>
        </w:rPr>
        <w:t xml:space="preserve"> de Management </w:t>
      </w:r>
      <w:proofErr w:type="spellStart"/>
      <w:r w:rsidRPr="00790E0A">
        <w:rPr>
          <w:rFonts w:ascii="Verdana" w:eastAsia="Times New Roman" w:hAnsi="Verdana" w:cs="Times New Roman"/>
          <w:sz w:val="20"/>
          <w:szCs w:val="20"/>
        </w:rPr>
        <w:t>actualizat</w:t>
      </w:r>
      <w:proofErr w:type="spellEnd"/>
      <w:r w:rsidRPr="00790E0A">
        <w:rPr>
          <w:rFonts w:ascii="Verdana" w:eastAsia="Times New Roman" w:hAnsi="Verdana" w:cs="Times New Roman"/>
          <w:sz w:val="20"/>
          <w:szCs w:val="20"/>
        </w:rPr>
        <w:t xml:space="preserve"> al </w:t>
      </w:r>
      <w:proofErr w:type="spellStart"/>
      <w:r w:rsidRPr="00790E0A">
        <w:rPr>
          <w:rFonts w:ascii="Verdana" w:eastAsia="Times New Roman" w:hAnsi="Verdana" w:cs="Times New Roman"/>
          <w:sz w:val="20"/>
          <w:szCs w:val="20"/>
        </w:rPr>
        <w:t>Spatiului</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Hidrografic</w:t>
      </w:r>
      <w:proofErr w:type="spellEnd"/>
      <w:r w:rsidRPr="00790E0A">
        <w:rPr>
          <w:rFonts w:ascii="Verdana" w:eastAsia="Times New Roman" w:hAnsi="Verdana" w:cs="Times New Roman"/>
          <w:sz w:val="20"/>
          <w:szCs w:val="20"/>
        </w:rPr>
        <w:t xml:space="preserve"> Crisuri, </w:t>
      </w:r>
      <w:r w:rsidR="009563AB" w:rsidRPr="00790E0A">
        <w:rPr>
          <w:rFonts w:ascii="Verdana" w:eastAsia="Times New Roman" w:hAnsi="Verdana" w:cs="Times New Roman"/>
          <w:sz w:val="20"/>
          <w:szCs w:val="20"/>
        </w:rPr>
        <w:t xml:space="preserve"> </w:t>
      </w:r>
      <w:proofErr w:type="spellStart"/>
      <w:r w:rsidR="009563AB" w:rsidRPr="00790E0A">
        <w:rPr>
          <w:rFonts w:ascii="Verdana" w:eastAsia="Times New Roman" w:hAnsi="Verdana" w:cs="Times New Roman"/>
          <w:sz w:val="20"/>
          <w:szCs w:val="20"/>
        </w:rPr>
        <w:t>Crisul</w:t>
      </w:r>
      <w:proofErr w:type="spellEnd"/>
      <w:r w:rsidR="009563AB" w:rsidRPr="00790E0A">
        <w:rPr>
          <w:rFonts w:ascii="Verdana" w:eastAsia="Times New Roman" w:hAnsi="Verdana" w:cs="Times New Roman"/>
          <w:sz w:val="20"/>
          <w:szCs w:val="20"/>
        </w:rPr>
        <w:t xml:space="preserve"> </w:t>
      </w:r>
      <w:r w:rsidRPr="00790E0A">
        <w:rPr>
          <w:rFonts w:ascii="Verdana" w:eastAsia="Times New Roman" w:hAnsi="Verdana" w:cs="Times New Roman"/>
          <w:sz w:val="20"/>
          <w:szCs w:val="20"/>
        </w:rPr>
        <w:t>A</w:t>
      </w:r>
      <w:r w:rsidR="009563AB" w:rsidRPr="00790E0A">
        <w:rPr>
          <w:rFonts w:ascii="Verdana" w:eastAsia="Times New Roman" w:hAnsi="Verdana" w:cs="Times New Roman"/>
          <w:sz w:val="20"/>
          <w:szCs w:val="20"/>
        </w:rPr>
        <w:t xml:space="preserve">lb are </w:t>
      </w:r>
      <w:proofErr w:type="spellStart"/>
      <w:r w:rsidR="009563AB" w:rsidRPr="00790E0A">
        <w:rPr>
          <w:rFonts w:ascii="Verdana" w:eastAsia="Times New Roman" w:hAnsi="Verdana" w:cs="Times New Roman"/>
          <w:sz w:val="20"/>
          <w:szCs w:val="20"/>
        </w:rPr>
        <w:t>starea</w:t>
      </w:r>
      <w:proofErr w:type="spellEnd"/>
      <w:r w:rsidR="009563AB" w:rsidRPr="00790E0A">
        <w:rPr>
          <w:rFonts w:ascii="Verdana" w:eastAsia="Times New Roman" w:hAnsi="Verdana" w:cs="Times New Roman"/>
          <w:sz w:val="20"/>
          <w:szCs w:val="20"/>
        </w:rPr>
        <w:t xml:space="preserve"> </w:t>
      </w:r>
      <w:proofErr w:type="spellStart"/>
      <w:r w:rsidR="009563AB" w:rsidRPr="00790E0A">
        <w:rPr>
          <w:rFonts w:ascii="Verdana" w:eastAsia="Times New Roman" w:hAnsi="Verdana" w:cs="Times New Roman"/>
          <w:sz w:val="20"/>
          <w:szCs w:val="20"/>
        </w:rPr>
        <w:t>ecologica</w:t>
      </w:r>
      <w:proofErr w:type="spellEnd"/>
      <w:r w:rsidR="009563AB" w:rsidRPr="00790E0A">
        <w:rPr>
          <w:rFonts w:ascii="Verdana" w:eastAsia="Times New Roman" w:hAnsi="Verdana" w:cs="Times New Roman"/>
          <w:sz w:val="20"/>
          <w:szCs w:val="20"/>
        </w:rPr>
        <w:t xml:space="preserve"> buna pe tot </w:t>
      </w:r>
      <w:proofErr w:type="spellStart"/>
      <w:r w:rsidR="009563AB" w:rsidRPr="00790E0A">
        <w:rPr>
          <w:rFonts w:ascii="Verdana" w:eastAsia="Times New Roman" w:hAnsi="Verdana" w:cs="Times New Roman"/>
          <w:sz w:val="20"/>
          <w:szCs w:val="20"/>
        </w:rPr>
        <w:t>traseul</w:t>
      </w:r>
      <w:proofErr w:type="spellEnd"/>
      <w:r w:rsidR="009563AB" w:rsidRPr="00790E0A">
        <w:rPr>
          <w:rFonts w:ascii="Verdana" w:eastAsia="Times New Roman" w:hAnsi="Verdana" w:cs="Times New Roman"/>
          <w:sz w:val="20"/>
          <w:szCs w:val="20"/>
        </w:rPr>
        <w:t xml:space="preserve"> de la </w:t>
      </w:r>
      <w:proofErr w:type="spellStart"/>
      <w:r w:rsidR="009563AB" w:rsidRPr="00790E0A">
        <w:rPr>
          <w:rFonts w:ascii="Verdana" w:eastAsia="Times New Roman" w:hAnsi="Verdana" w:cs="Times New Roman"/>
          <w:sz w:val="20"/>
          <w:szCs w:val="20"/>
        </w:rPr>
        <w:t>izvoare</w:t>
      </w:r>
      <w:proofErr w:type="spellEnd"/>
      <w:r w:rsidR="009563AB" w:rsidRPr="00790E0A">
        <w:rPr>
          <w:rFonts w:ascii="Verdana" w:eastAsia="Times New Roman" w:hAnsi="Verdana" w:cs="Times New Roman"/>
          <w:sz w:val="20"/>
          <w:szCs w:val="20"/>
        </w:rPr>
        <w:t xml:space="preserve"> </w:t>
      </w:r>
      <w:proofErr w:type="spellStart"/>
      <w:r w:rsidR="009563AB" w:rsidRPr="00790E0A">
        <w:rPr>
          <w:rFonts w:ascii="Verdana" w:eastAsia="Times New Roman" w:hAnsi="Verdana" w:cs="Times New Roman"/>
          <w:sz w:val="20"/>
          <w:szCs w:val="20"/>
        </w:rPr>
        <w:t>pana</w:t>
      </w:r>
      <w:proofErr w:type="spellEnd"/>
      <w:r w:rsidR="009563AB" w:rsidRPr="00790E0A">
        <w:rPr>
          <w:rFonts w:ascii="Verdana" w:eastAsia="Times New Roman" w:hAnsi="Verdana" w:cs="Times New Roman"/>
          <w:sz w:val="20"/>
          <w:szCs w:val="20"/>
        </w:rPr>
        <w:t xml:space="preserve"> la granita.</w:t>
      </w:r>
    </w:p>
    <w:p w14:paraId="4011958C" w14:textId="4B136520" w:rsidR="000A3D2D" w:rsidRPr="00790E0A" w:rsidRDefault="00345A19" w:rsidP="00790E0A">
      <w:pPr>
        <w:pStyle w:val="ListParagraph"/>
        <w:spacing w:after="0"/>
        <w:ind w:left="0"/>
        <w:jc w:val="both"/>
        <w:rPr>
          <w:rFonts w:ascii="Verdana" w:eastAsia="Times New Roman" w:hAnsi="Verdana" w:cs="Times New Roman"/>
          <w:sz w:val="20"/>
          <w:szCs w:val="20"/>
        </w:rPr>
      </w:pPr>
      <w:r w:rsidRPr="00790E0A">
        <w:rPr>
          <w:rFonts w:ascii="Verdana" w:eastAsia="Times New Roman" w:hAnsi="Verdana" w:cs="Times New Roman"/>
          <w:sz w:val="20"/>
          <w:szCs w:val="20"/>
        </w:rPr>
        <w:t>3.</w:t>
      </w:r>
      <w:r w:rsidR="000A3D2D" w:rsidRPr="00790E0A">
        <w:rPr>
          <w:rFonts w:ascii="Verdana" w:eastAsia="Times New Roman" w:hAnsi="Verdana" w:cs="Times New Roman"/>
          <w:sz w:val="20"/>
          <w:szCs w:val="20"/>
        </w:rPr>
        <w:t xml:space="preserve">Indicarea </w:t>
      </w:r>
      <w:proofErr w:type="spellStart"/>
      <w:r w:rsidR="000A3D2D" w:rsidRPr="00790E0A">
        <w:rPr>
          <w:rFonts w:ascii="Verdana" w:eastAsia="Times New Roman" w:hAnsi="Verdana" w:cs="Times New Roman"/>
          <w:sz w:val="20"/>
          <w:szCs w:val="20"/>
        </w:rPr>
        <w:t>obiectivului</w:t>
      </w:r>
      <w:proofErr w:type="spellEnd"/>
      <w:r w:rsidR="000A3D2D" w:rsidRPr="00790E0A">
        <w:rPr>
          <w:rFonts w:ascii="Verdana" w:eastAsia="Times New Roman" w:hAnsi="Verdana" w:cs="Times New Roman"/>
          <w:sz w:val="20"/>
          <w:szCs w:val="20"/>
        </w:rPr>
        <w:t>/</w:t>
      </w:r>
      <w:proofErr w:type="spellStart"/>
      <w:r w:rsidR="000A3D2D" w:rsidRPr="00790E0A">
        <w:rPr>
          <w:rFonts w:ascii="Verdana" w:eastAsia="Times New Roman" w:hAnsi="Verdana" w:cs="Times New Roman"/>
          <w:sz w:val="20"/>
          <w:szCs w:val="20"/>
        </w:rPr>
        <w:t>obiectivelor</w:t>
      </w:r>
      <w:proofErr w:type="spellEnd"/>
      <w:r w:rsidR="000A3D2D" w:rsidRPr="00790E0A">
        <w:rPr>
          <w:rFonts w:ascii="Verdana" w:eastAsia="Times New Roman" w:hAnsi="Verdana" w:cs="Times New Roman"/>
          <w:sz w:val="20"/>
          <w:szCs w:val="20"/>
        </w:rPr>
        <w:t xml:space="preserve"> de </w:t>
      </w:r>
      <w:proofErr w:type="spellStart"/>
      <w:r w:rsidR="000A3D2D" w:rsidRPr="00790E0A">
        <w:rPr>
          <w:rFonts w:ascii="Verdana" w:eastAsia="Times New Roman" w:hAnsi="Verdana" w:cs="Times New Roman"/>
          <w:sz w:val="20"/>
          <w:szCs w:val="20"/>
        </w:rPr>
        <w:t>mediu</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pentru</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fiecare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corp</w:t>
      </w:r>
      <w:proofErr w:type="spellEnd"/>
      <w:r w:rsidR="000A3D2D" w:rsidRPr="00790E0A">
        <w:rPr>
          <w:rFonts w:ascii="Verdana" w:eastAsia="Times New Roman" w:hAnsi="Verdana" w:cs="Times New Roman"/>
          <w:sz w:val="20"/>
          <w:szCs w:val="20"/>
        </w:rPr>
        <w:t xml:space="preserve"> de </w:t>
      </w:r>
      <w:proofErr w:type="spellStart"/>
      <w:r w:rsidR="000A3D2D" w:rsidRPr="00790E0A">
        <w:rPr>
          <w:rFonts w:ascii="Verdana" w:eastAsia="Times New Roman" w:hAnsi="Verdana" w:cs="Times New Roman"/>
          <w:sz w:val="20"/>
          <w:szCs w:val="20"/>
        </w:rPr>
        <w:t>apă</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identificat</w:t>
      </w:r>
      <w:proofErr w:type="spellEnd"/>
      <w:r w:rsidR="000A3D2D" w:rsidRPr="00790E0A">
        <w:rPr>
          <w:rFonts w:ascii="Verdana" w:eastAsia="Times New Roman" w:hAnsi="Verdana" w:cs="Times New Roman"/>
          <w:sz w:val="20"/>
          <w:szCs w:val="20"/>
        </w:rPr>
        <w:t xml:space="preserve">, cu </w:t>
      </w:r>
      <w:proofErr w:type="spellStart"/>
      <w:r w:rsidR="000A3D2D" w:rsidRPr="00790E0A">
        <w:rPr>
          <w:rFonts w:ascii="Verdana" w:eastAsia="Times New Roman" w:hAnsi="Verdana" w:cs="Times New Roman"/>
          <w:sz w:val="20"/>
          <w:szCs w:val="20"/>
        </w:rPr>
        <w:t>precizarea</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excepțiilor</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aplicate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și</w:t>
      </w:r>
      <w:proofErr w:type="spellEnd"/>
      <w:r w:rsidR="000A3D2D" w:rsidRPr="00790E0A">
        <w:rPr>
          <w:rFonts w:ascii="Verdana" w:eastAsia="Times New Roman" w:hAnsi="Verdana" w:cs="Times New Roman"/>
          <w:sz w:val="20"/>
          <w:szCs w:val="20"/>
        </w:rPr>
        <w:t xml:space="preserve"> a </w:t>
      </w:r>
      <w:proofErr w:type="spellStart"/>
      <w:r w:rsidR="000A3D2D" w:rsidRPr="00790E0A">
        <w:rPr>
          <w:rFonts w:ascii="Verdana" w:eastAsia="Times New Roman" w:hAnsi="Verdana" w:cs="Times New Roman"/>
          <w:sz w:val="20"/>
          <w:szCs w:val="20"/>
        </w:rPr>
        <w:t>termenelor</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aferente</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după</w:t>
      </w:r>
      <w:proofErr w:type="spellEnd"/>
      <w:r w:rsidR="000A3D2D" w:rsidRPr="00790E0A">
        <w:rPr>
          <w:rFonts w:ascii="Verdana" w:eastAsia="Times New Roman" w:hAnsi="Verdana" w:cs="Times New Roman"/>
          <w:sz w:val="20"/>
          <w:szCs w:val="20"/>
        </w:rPr>
        <w:t xml:space="preserve"> </w:t>
      </w:r>
      <w:proofErr w:type="spellStart"/>
      <w:r w:rsidR="000A3D2D" w:rsidRPr="00790E0A">
        <w:rPr>
          <w:rFonts w:ascii="Verdana" w:eastAsia="Times New Roman" w:hAnsi="Verdana" w:cs="Times New Roman"/>
          <w:sz w:val="20"/>
          <w:szCs w:val="20"/>
        </w:rPr>
        <w:t>caz</w:t>
      </w:r>
      <w:proofErr w:type="spellEnd"/>
      <w:r w:rsidR="000A3D2D" w:rsidRPr="00790E0A">
        <w:rPr>
          <w:rFonts w:ascii="Verdana" w:eastAsia="Times New Roman" w:hAnsi="Verdana" w:cs="Times New Roman"/>
          <w:sz w:val="20"/>
          <w:szCs w:val="20"/>
        </w:rPr>
        <w:t>.</w:t>
      </w:r>
    </w:p>
    <w:p w14:paraId="7DA2EC8E" w14:textId="4E6C4274" w:rsidR="009563AB" w:rsidRPr="00B958A5" w:rsidRDefault="00B958A5" w:rsidP="00B958A5">
      <w:pPr>
        <w:spacing w:after="0"/>
        <w:jc w:val="both"/>
        <w:rPr>
          <w:rFonts w:ascii="Verdana" w:eastAsia="Times New Roman" w:hAnsi="Verdana" w:cs="Times New Roman"/>
          <w:sz w:val="20"/>
          <w:szCs w:val="20"/>
        </w:rPr>
      </w:pPr>
      <w:r>
        <w:rPr>
          <w:rFonts w:ascii="Verdana" w:eastAsia="Times New Roman" w:hAnsi="Verdana" w:cs="Times New Roman"/>
          <w:sz w:val="20"/>
          <w:szCs w:val="20"/>
        </w:rPr>
        <w:t>-</w:t>
      </w:r>
      <w:r w:rsidR="009563AB" w:rsidRPr="00B958A5">
        <w:rPr>
          <w:rFonts w:ascii="Verdana" w:eastAsia="Times New Roman" w:hAnsi="Verdana" w:cs="Times New Roman"/>
          <w:sz w:val="20"/>
          <w:szCs w:val="20"/>
        </w:rPr>
        <w:t>Nu</w:t>
      </w:r>
      <w:r w:rsidR="00345A19" w:rsidRPr="00B958A5">
        <w:rPr>
          <w:rFonts w:ascii="Verdana" w:eastAsia="Times New Roman" w:hAnsi="Verdana" w:cs="Times New Roman"/>
          <w:sz w:val="20"/>
          <w:szCs w:val="20"/>
        </w:rPr>
        <w:t xml:space="preserve"> </w:t>
      </w:r>
      <w:r w:rsidR="009563AB" w:rsidRPr="00B958A5">
        <w:rPr>
          <w:rFonts w:ascii="Verdana" w:eastAsia="Times New Roman" w:hAnsi="Verdana" w:cs="Times New Roman"/>
          <w:sz w:val="20"/>
          <w:szCs w:val="20"/>
        </w:rPr>
        <w:t xml:space="preserve">e </w:t>
      </w:r>
      <w:proofErr w:type="spellStart"/>
      <w:r w:rsidR="009563AB" w:rsidRPr="00B958A5">
        <w:rPr>
          <w:rFonts w:ascii="Verdana" w:eastAsia="Times New Roman" w:hAnsi="Verdana" w:cs="Times New Roman"/>
          <w:sz w:val="20"/>
          <w:szCs w:val="20"/>
        </w:rPr>
        <w:t>cazul</w:t>
      </w:r>
      <w:proofErr w:type="spellEnd"/>
      <w:r w:rsidR="009563AB" w:rsidRPr="00B958A5">
        <w:rPr>
          <w:rFonts w:ascii="Verdana" w:eastAsia="Times New Roman" w:hAnsi="Verdana" w:cs="Times New Roman"/>
          <w:sz w:val="20"/>
          <w:szCs w:val="20"/>
        </w:rPr>
        <w:t xml:space="preserve"> , </w:t>
      </w:r>
      <w:proofErr w:type="spellStart"/>
      <w:r w:rsidR="009563AB" w:rsidRPr="00B958A5">
        <w:rPr>
          <w:rFonts w:ascii="Verdana" w:eastAsia="Times New Roman" w:hAnsi="Verdana" w:cs="Times New Roman"/>
          <w:sz w:val="20"/>
          <w:szCs w:val="20"/>
        </w:rPr>
        <w:t>Canalul</w:t>
      </w:r>
      <w:proofErr w:type="spellEnd"/>
      <w:r w:rsidR="009563AB" w:rsidRPr="00B958A5">
        <w:rPr>
          <w:rFonts w:ascii="Verdana" w:eastAsia="Times New Roman" w:hAnsi="Verdana" w:cs="Times New Roman"/>
          <w:sz w:val="20"/>
          <w:szCs w:val="20"/>
        </w:rPr>
        <w:t xml:space="preserve"> Militar nu </w:t>
      </w:r>
      <w:proofErr w:type="spellStart"/>
      <w:r w:rsidR="009563AB" w:rsidRPr="00B958A5">
        <w:rPr>
          <w:rFonts w:ascii="Verdana" w:eastAsia="Times New Roman" w:hAnsi="Verdana" w:cs="Times New Roman"/>
          <w:sz w:val="20"/>
          <w:szCs w:val="20"/>
        </w:rPr>
        <w:t>este</w:t>
      </w:r>
      <w:proofErr w:type="spellEnd"/>
      <w:r w:rsidR="009563AB" w:rsidRPr="00B958A5">
        <w:rPr>
          <w:rFonts w:ascii="Verdana" w:eastAsia="Times New Roman" w:hAnsi="Verdana" w:cs="Times New Roman"/>
          <w:sz w:val="20"/>
          <w:szCs w:val="20"/>
        </w:rPr>
        <w:t xml:space="preserve"> </w:t>
      </w:r>
      <w:proofErr w:type="spellStart"/>
      <w:r w:rsidR="009563AB" w:rsidRPr="00B958A5">
        <w:rPr>
          <w:rFonts w:ascii="Verdana" w:eastAsia="Times New Roman" w:hAnsi="Verdana" w:cs="Times New Roman"/>
          <w:sz w:val="20"/>
          <w:szCs w:val="20"/>
        </w:rPr>
        <w:t>cuprins</w:t>
      </w:r>
      <w:proofErr w:type="spellEnd"/>
      <w:r w:rsidR="009563AB" w:rsidRPr="00B958A5">
        <w:rPr>
          <w:rFonts w:ascii="Verdana" w:eastAsia="Times New Roman" w:hAnsi="Verdana" w:cs="Times New Roman"/>
          <w:sz w:val="20"/>
          <w:szCs w:val="20"/>
        </w:rPr>
        <w:t xml:space="preserve"> in </w:t>
      </w:r>
      <w:proofErr w:type="spellStart"/>
      <w:r w:rsidR="009563AB" w:rsidRPr="00B958A5">
        <w:rPr>
          <w:rFonts w:ascii="Verdana" w:eastAsia="Times New Roman" w:hAnsi="Verdana" w:cs="Times New Roman"/>
          <w:sz w:val="20"/>
          <w:szCs w:val="20"/>
        </w:rPr>
        <w:t>lista</w:t>
      </w:r>
      <w:proofErr w:type="spellEnd"/>
      <w:r w:rsidR="009563AB" w:rsidRPr="00B958A5">
        <w:rPr>
          <w:rFonts w:ascii="Verdana" w:eastAsia="Times New Roman" w:hAnsi="Verdana" w:cs="Times New Roman"/>
          <w:sz w:val="20"/>
          <w:szCs w:val="20"/>
        </w:rPr>
        <w:t>.</w:t>
      </w:r>
    </w:p>
    <w:p w14:paraId="6E59F579" w14:textId="77777777" w:rsidR="000040F9" w:rsidRPr="00790E0A" w:rsidRDefault="000040F9" w:rsidP="00790E0A">
      <w:pPr>
        <w:pStyle w:val="ListParagraph"/>
        <w:spacing w:after="0"/>
        <w:ind w:left="737"/>
        <w:jc w:val="both"/>
        <w:rPr>
          <w:rFonts w:ascii="Verdana" w:eastAsia="Times New Roman" w:hAnsi="Verdana" w:cs="Times New Roman"/>
          <w:sz w:val="20"/>
          <w:szCs w:val="20"/>
        </w:rPr>
      </w:pPr>
    </w:p>
    <w:p w14:paraId="1B79397C" w14:textId="77777777" w:rsidR="00AD2118" w:rsidRPr="00790E0A" w:rsidRDefault="00AD2118" w:rsidP="00790E0A">
      <w:pPr>
        <w:spacing w:after="0"/>
        <w:jc w:val="both"/>
        <w:rPr>
          <w:rFonts w:ascii="Verdana" w:eastAsia="Times New Roman" w:hAnsi="Verdana" w:cs="Times New Roman"/>
          <w:sz w:val="20"/>
          <w:szCs w:val="20"/>
          <w:lang w:val="ro-RO" w:eastAsia="ar-SA"/>
        </w:rPr>
      </w:pPr>
      <w:r w:rsidRPr="00790E0A">
        <w:rPr>
          <w:rFonts w:ascii="Verdana" w:eastAsia="Times New Roman" w:hAnsi="Verdana" w:cs="Times New Roman"/>
          <w:sz w:val="20"/>
          <w:szCs w:val="20"/>
          <w:lang w:val="ro-RO" w:eastAsia="ar-SA"/>
        </w:rPr>
        <w:t>In procesul tehnologic nu se utilizeaza apa. Echipamentul de decapare si uscare la cald IDEX utilizeaza un consum de 30 l/min,  doar in cazul situatiilor de urgenta (apa pentru racire). In conditii normale de functionare nu se utilizeaza apa.</w:t>
      </w:r>
    </w:p>
    <w:p w14:paraId="149F11C2" w14:textId="77777777" w:rsidR="00AD2118" w:rsidRPr="00790E0A" w:rsidRDefault="00AD2118" w:rsidP="00790E0A">
      <w:pPr>
        <w:spacing w:after="0"/>
        <w:jc w:val="both"/>
        <w:rPr>
          <w:rFonts w:ascii="Verdana" w:hAnsi="Verdana" w:cs="Times New Roman"/>
          <w:b/>
          <w:sz w:val="20"/>
          <w:szCs w:val="20"/>
          <w:lang w:val="ro-RO"/>
        </w:rPr>
      </w:pPr>
    </w:p>
    <w:p w14:paraId="6E7AA76E" w14:textId="304756F7" w:rsidR="000A3D2D" w:rsidRDefault="000A3D2D" w:rsidP="00790E0A">
      <w:pPr>
        <w:spacing w:after="0"/>
        <w:jc w:val="both"/>
        <w:rPr>
          <w:rFonts w:ascii="Verdana" w:eastAsia="Times New Roman" w:hAnsi="Verdana" w:cs="Times New Roman"/>
          <w:b/>
          <w:sz w:val="20"/>
          <w:szCs w:val="20"/>
          <w:lang w:val="ro-RO"/>
        </w:rPr>
      </w:pPr>
      <w:r w:rsidRPr="00790E0A">
        <w:rPr>
          <w:rFonts w:ascii="Verdana" w:eastAsia="Times New Roman" w:hAnsi="Verdana" w:cs="Times New Roman"/>
          <w:b/>
          <w:sz w:val="20"/>
          <w:szCs w:val="20"/>
          <w:lang w:val="ro-RO"/>
        </w:rPr>
        <w:t xml:space="preserve">XV. Criteriile prevăzute în anexa nr. 3 la Legea nr. </w:t>
      </w:r>
      <w:r w:rsidR="00A636DF" w:rsidRPr="00790E0A">
        <w:rPr>
          <w:rFonts w:ascii="Verdana" w:eastAsia="Times New Roman" w:hAnsi="Verdana" w:cs="Times New Roman"/>
          <w:b/>
          <w:sz w:val="20"/>
          <w:szCs w:val="20"/>
          <w:lang w:val="ro-RO"/>
        </w:rPr>
        <w:t>292/2018</w:t>
      </w:r>
      <w:r w:rsidRPr="00790E0A">
        <w:rPr>
          <w:rFonts w:ascii="Verdana" w:eastAsia="Times New Roman" w:hAnsi="Verdana" w:cs="Times New Roman"/>
          <w:b/>
          <w:sz w:val="20"/>
          <w:szCs w:val="20"/>
          <w:lang w:val="ro-RO"/>
        </w:rPr>
        <w:t xml:space="preserve"> privind evaluarea impactului anumitor proiecte publice și private asupra mediului se iau în considerare, dacă este cazul, în momentul compilării informațiilor în conformitate cu punctele III-XIV.</w:t>
      </w:r>
    </w:p>
    <w:p w14:paraId="2FB80F36" w14:textId="77777777" w:rsidR="00B958A5" w:rsidRPr="00790E0A" w:rsidRDefault="00B958A5" w:rsidP="00790E0A">
      <w:pPr>
        <w:spacing w:after="0"/>
        <w:jc w:val="both"/>
        <w:rPr>
          <w:rFonts w:ascii="Verdana" w:eastAsia="Times New Roman" w:hAnsi="Verdana" w:cs="Times New Roman"/>
          <w:b/>
          <w:sz w:val="20"/>
          <w:szCs w:val="20"/>
          <w:lang w:val="ro-RO"/>
        </w:rPr>
      </w:pPr>
    </w:p>
    <w:p w14:paraId="727627AF" w14:textId="77777777" w:rsidR="00A636DF" w:rsidRPr="00790E0A" w:rsidRDefault="00A636DF" w:rsidP="00790E0A">
      <w:pPr>
        <w:spacing w:after="0"/>
        <w:jc w:val="both"/>
        <w:rPr>
          <w:rFonts w:ascii="Verdana" w:eastAsia="Times New Roman" w:hAnsi="Verdana" w:cs="Times New Roman"/>
          <w:sz w:val="20"/>
          <w:szCs w:val="20"/>
        </w:rPr>
      </w:pPr>
      <w:r w:rsidRPr="00790E0A">
        <w:rPr>
          <w:rFonts w:ascii="Verdana" w:eastAsia="Times New Roman" w:hAnsi="Verdana" w:cs="Times New Roman"/>
          <w:sz w:val="20"/>
          <w:szCs w:val="20"/>
        </w:rPr>
        <w:t xml:space="preserve">S-a </w:t>
      </w:r>
      <w:proofErr w:type="spellStart"/>
      <w:r w:rsidRPr="00790E0A">
        <w:rPr>
          <w:rFonts w:ascii="Verdana" w:eastAsia="Times New Roman" w:hAnsi="Verdana" w:cs="Times New Roman"/>
          <w:sz w:val="20"/>
          <w:szCs w:val="20"/>
        </w:rPr>
        <w:t>tinut</w:t>
      </w:r>
      <w:proofErr w:type="spellEnd"/>
      <w:r w:rsidRPr="00790E0A">
        <w:rPr>
          <w:rFonts w:ascii="Verdana" w:eastAsia="Times New Roman" w:hAnsi="Verdana" w:cs="Times New Roman"/>
          <w:sz w:val="20"/>
          <w:szCs w:val="20"/>
        </w:rPr>
        <w:t xml:space="preserve"> </w:t>
      </w:r>
      <w:proofErr w:type="spellStart"/>
      <w:r w:rsidRPr="00790E0A">
        <w:rPr>
          <w:rFonts w:ascii="Verdana" w:eastAsia="Times New Roman" w:hAnsi="Verdana" w:cs="Times New Roman"/>
          <w:sz w:val="20"/>
          <w:szCs w:val="20"/>
        </w:rPr>
        <w:t>cont</w:t>
      </w:r>
      <w:proofErr w:type="spellEnd"/>
      <w:r w:rsidRPr="00790E0A">
        <w:rPr>
          <w:rFonts w:ascii="Verdana" w:eastAsia="Times New Roman" w:hAnsi="Verdana" w:cs="Times New Roman"/>
          <w:sz w:val="20"/>
          <w:szCs w:val="20"/>
        </w:rPr>
        <w:t xml:space="preserve"> de </w:t>
      </w:r>
      <w:proofErr w:type="spellStart"/>
      <w:r w:rsidRPr="00790E0A">
        <w:rPr>
          <w:rFonts w:ascii="Verdana" w:eastAsia="Times New Roman" w:hAnsi="Verdana" w:cs="Times New Roman"/>
          <w:sz w:val="20"/>
          <w:szCs w:val="20"/>
        </w:rPr>
        <w:t>criteriile</w:t>
      </w:r>
      <w:proofErr w:type="spellEnd"/>
      <w:r w:rsidRPr="00790E0A">
        <w:rPr>
          <w:rFonts w:ascii="Verdana" w:eastAsia="Times New Roman" w:hAnsi="Verdana" w:cs="Times New Roman"/>
          <w:sz w:val="20"/>
          <w:szCs w:val="20"/>
        </w:rPr>
        <w:t xml:space="preserve"> din </w:t>
      </w:r>
      <w:proofErr w:type="spellStart"/>
      <w:r w:rsidRPr="00790E0A">
        <w:rPr>
          <w:rFonts w:ascii="Verdana" w:eastAsia="Times New Roman" w:hAnsi="Verdana" w:cs="Times New Roman"/>
          <w:sz w:val="20"/>
          <w:szCs w:val="20"/>
        </w:rPr>
        <w:t>anexa</w:t>
      </w:r>
      <w:proofErr w:type="spellEnd"/>
      <w:r w:rsidRPr="00790E0A">
        <w:rPr>
          <w:rFonts w:ascii="Verdana" w:eastAsia="Times New Roman" w:hAnsi="Verdana" w:cs="Times New Roman"/>
          <w:sz w:val="20"/>
          <w:szCs w:val="20"/>
        </w:rPr>
        <w:t xml:space="preserve"> 3.</w:t>
      </w:r>
    </w:p>
    <w:p w14:paraId="39DD672D" w14:textId="77777777" w:rsidR="000A0C0D" w:rsidRPr="0012595C" w:rsidRDefault="000A0C0D" w:rsidP="000A0C0D">
      <w:pPr>
        <w:spacing w:after="0"/>
        <w:rPr>
          <w:rFonts w:ascii="Times New Roman" w:eastAsia="Times New Roman" w:hAnsi="Times New Roman" w:cs="Times New Roman"/>
          <w:sz w:val="24"/>
          <w:szCs w:val="24"/>
        </w:rPr>
      </w:pPr>
    </w:p>
    <w:p w14:paraId="7DCBF3E6" w14:textId="77777777" w:rsidR="000A0C0D" w:rsidRPr="0012595C" w:rsidRDefault="000A0C0D" w:rsidP="000A0C0D">
      <w:pPr>
        <w:spacing w:after="0"/>
        <w:rPr>
          <w:rFonts w:ascii="Times New Roman" w:eastAsia="Times New Roman" w:hAnsi="Times New Roman" w:cs="Times New Roman"/>
          <w:sz w:val="24"/>
          <w:szCs w:val="24"/>
        </w:rPr>
      </w:pPr>
    </w:p>
    <w:p w14:paraId="04C66490" w14:textId="5DEA26C6" w:rsidR="00790E0A" w:rsidRPr="00790E0A" w:rsidRDefault="00790E0A" w:rsidP="00790E0A">
      <w:pPr>
        <w:spacing w:after="0"/>
        <w:jc w:val="center"/>
        <w:rPr>
          <w:rFonts w:ascii="Verdana" w:hAnsi="Verdana" w:cs="Times New Roman"/>
          <w:b/>
          <w:sz w:val="20"/>
          <w:szCs w:val="20"/>
        </w:rPr>
      </w:pPr>
      <w:r>
        <w:rPr>
          <w:rFonts w:ascii="Verdana" w:hAnsi="Verdana" w:cs="Times New Roman"/>
          <w:b/>
          <w:sz w:val="20"/>
          <w:szCs w:val="20"/>
        </w:rPr>
        <w:t xml:space="preserve">TITULAR </w:t>
      </w:r>
      <w:r w:rsidRPr="00790E0A">
        <w:rPr>
          <w:rFonts w:ascii="Verdana" w:hAnsi="Verdana" w:cs="Times New Roman"/>
          <w:b/>
          <w:sz w:val="20"/>
          <w:szCs w:val="20"/>
        </w:rPr>
        <w:t>SC HAI SHARED SERVICES CENTER SRL</w:t>
      </w:r>
      <w:r>
        <w:rPr>
          <w:rFonts w:ascii="Verdana" w:hAnsi="Verdana" w:cs="Times New Roman"/>
          <w:b/>
          <w:sz w:val="20"/>
          <w:szCs w:val="20"/>
        </w:rPr>
        <w:t>/</w:t>
      </w:r>
      <w:r w:rsidRPr="00790E0A">
        <w:rPr>
          <w:rFonts w:ascii="Verdana" w:hAnsi="Verdana" w:cs="Times New Roman"/>
          <w:b/>
          <w:sz w:val="20"/>
          <w:szCs w:val="20"/>
        </w:rPr>
        <w:t xml:space="preserve"> REPREZENTANT TITULAR SC PHOEBUS ADVISER SRL</w:t>
      </w:r>
      <w:r>
        <w:rPr>
          <w:rFonts w:ascii="Verdana" w:hAnsi="Verdana" w:cs="Times New Roman"/>
          <w:b/>
          <w:sz w:val="20"/>
          <w:szCs w:val="20"/>
        </w:rPr>
        <w:t>/</w:t>
      </w:r>
    </w:p>
    <w:p w14:paraId="1458B47F" w14:textId="4A0C88D5" w:rsidR="00654DB6" w:rsidRPr="00790E0A" w:rsidRDefault="00654DB6" w:rsidP="000A0C0D">
      <w:pPr>
        <w:spacing w:after="0"/>
        <w:jc w:val="center"/>
        <w:rPr>
          <w:rFonts w:ascii="Verdana" w:hAnsi="Verdana" w:cs="Times New Roman"/>
          <w:b/>
          <w:sz w:val="20"/>
          <w:szCs w:val="20"/>
        </w:rPr>
      </w:pPr>
    </w:p>
    <w:p w14:paraId="6D6CA1EA" w14:textId="5C592498" w:rsidR="007463C6" w:rsidRPr="0012595C" w:rsidRDefault="007463C6" w:rsidP="000A0C0D">
      <w:pPr>
        <w:spacing w:after="0"/>
        <w:jc w:val="center"/>
        <w:rPr>
          <w:rFonts w:ascii="Times New Roman" w:hAnsi="Times New Roman" w:cs="Times New Roman"/>
          <w:b/>
          <w:sz w:val="24"/>
          <w:szCs w:val="24"/>
        </w:rPr>
      </w:pPr>
    </w:p>
    <w:sectPr w:rsidR="007463C6" w:rsidRPr="0012595C" w:rsidSect="00085C6C">
      <w:headerReference w:type="default" r:id="rId28"/>
      <w:footerReference w:type="default" r:id="rId29"/>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C303" w14:textId="77777777" w:rsidR="007303A1" w:rsidRDefault="007303A1" w:rsidP="00154F6E">
      <w:pPr>
        <w:spacing w:after="0" w:line="240" w:lineRule="auto"/>
      </w:pPr>
      <w:r>
        <w:separator/>
      </w:r>
    </w:p>
  </w:endnote>
  <w:endnote w:type="continuationSeparator" w:id="0">
    <w:p w14:paraId="7E9FAD8D" w14:textId="77777777" w:rsidR="007303A1" w:rsidRDefault="007303A1" w:rsidP="0015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01_FuturaRO_Ligh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RomanR">
    <w:panose1 w:val="00000000000000000000"/>
    <w:charset w:val="00"/>
    <w:family w:val="auto"/>
    <w:notTrueType/>
    <w:pitch w:val="variable"/>
    <w:sig w:usb0="00000003" w:usb1="00000000" w:usb2="00000000" w:usb3="00000000" w:csb0="00000001" w:csb1="00000000"/>
  </w:font>
  <w:font w:name="EUAlbertina">
    <w:altName w:val="MS Mincho"/>
    <w:charset w:val="00"/>
    <w:family w:val="roman"/>
    <w:pitch w:val="default"/>
    <w:sig w:usb0="00000000" w:usb1="08070000" w:usb2="00000010" w:usb3="00000000" w:csb0="00020003" w:csb1="00000000"/>
  </w:font>
  <w:font w:name="Cordia New">
    <w:panose1 w:val="020B0304020202020204"/>
    <w:charset w:val="DE"/>
    <w:family w:val="swiss"/>
    <w:pitch w:val="variable"/>
    <w:sig w:usb0="81000003" w:usb1="00000000" w:usb2="00000000" w:usb3="00000000" w:csb0="00010001"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495DC1" w14:paraId="750F1118" w14:textId="77777777">
      <w:tc>
        <w:tcPr>
          <w:tcW w:w="918" w:type="dxa"/>
        </w:tcPr>
        <w:p w14:paraId="032C8B9E" w14:textId="77777777" w:rsidR="00495DC1" w:rsidRDefault="005B302F">
          <w:pPr>
            <w:pStyle w:val="Footer"/>
            <w:jc w:val="right"/>
            <w:rPr>
              <w:b/>
              <w:color w:val="4F81BD" w:themeColor="accent1"/>
              <w:sz w:val="32"/>
              <w:szCs w:val="32"/>
            </w:rPr>
          </w:pPr>
          <w:r>
            <w:fldChar w:fldCharType="begin"/>
          </w:r>
          <w:r>
            <w:instrText xml:space="preserve"> PAGE   \* MERGEFORMAT </w:instrText>
          </w:r>
          <w:r>
            <w:fldChar w:fldCharType="separate"/>
          </w:r>
          <w:r w:rsidR="000A0C0D" w:rsidRPr="000A0C0D">
            <w:rPr>
              <w:b/>
              <w:noProof/>
              <w:color w:val="4F81BD" w:themeColor="accent1"/>
              <w:sz w:val="32"/>
              <w:szCs w:val="32"/>
            </w:rPr>
            <w:t>29</w:t>
          </w:r>
          <w:r>
            <w:rPr>
              <w:b/>
              <w:noProof/>
              <w:color w:val="4F81BD" w:themeColor="accent1"/>
              <w:sz w:val="32"/>
              <w:szCs w:val="32"/>
            </w:rPr>
            <w:fldChar w:fldCharType="end"/>
          </w:r>
        </w:p>
      </w:tc>
      <w:tc>
        <w:tcPr>
          <w:tcW w:w="7938" w:type="dxa"/>
        </w:tcPr>
        <w:p w14:paraId="5EF4EC03" w14:textId="77777777" w:rsidR="00495DC1" w:rsidRDefault="00495DC1">
          <w:pPr>
            <w:pStyle w:val="Footer"/>
          </w:pPr>
        </w:p>
      </w:tc>
    </w:tr>
  </w:tbl>
  <w:p w14:paraId="5E0FCD0A" w14:textId="77777777" w:rsidR="00495DC1" w:rsidRDefault="00495DC1">
    <w:pPr>
      <w:pStyle w:val="Footer"/>
    </w:pPr>
  </w:p>
  <w:p w14:paraId="79AD602B" w14:textId="77777777" w:rsidR="00FB288E" w:rsidRDefault="00FB2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3500" w14:textId="77777777" w:rsidR="007303A1" w:rsidRDefault="007303A1" w:rsidP="00154F6E">
      <w:pPr>
        <w:spacing w:after="0" w:line="240" w:lineRule="auto"/>
      </w:pPr>
      <w:r>
        <w:separator/>
      </w:r>
    </w:p>
  </w:footnote>
  <w:footnote w:type="continuationSeparator" w:id="0">
    <w:p w14:paraId="2811CB9D" w14:textId="77777777" w:rsidR="007303A1" w:rsidRDefault="007303A1" w:rsidP="0015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b/>
        <w:bCs/>
        <w:color w:val="000000"/>
        <w:sz w:val="18"/>
        <w:szCs w:val="18"/>
      </w:rPr>
      <w:alias w:val="Title"/>
      <w:id w:val="77738743"/>
      <w:placeholder>
        <w:docPart w:val="35EB15B4B3F346338FA8ED9E7457DE3D"/>
      </w:placeholder>
      <w:dataBinding w:prefixMappings="xmlns:ns0='http://schemas.openxmlformats.org/package/2006/metadata/core-properties' xmlns:ns1='http://purl.org/dc/elements/1.1/'" w:xpath="/ns0:coreProperties[1]/ns1:title[1]" w:storeItemID="{6C3C8BC8-F283-45AE-878A-BAB7291924A1}"/>
      <w:text/>
    </w:sdtPr>
    <w:sdtEndPr/>
    <w:sdtContent>
      <w:p w14:paraId="6EDF62FF" w14:textId="08BDDAE6" w:rsidR="00495DC1" w:rsidRPr="00495DC1" w:rsidRDefault="00A77442" w:rsidP="00495DC1">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A77442">
          <w:rPr>
            <w:rFonts w:ascii="Times New Roman" w:eastAsia="Times New Roman" w:hAnsi="Times New Roman" w:cs="Times New Roman"/>
            <w:b/>
            <w:bCs/>
            <w:color w:val="000000"/>
            <w:sz w:val="18"/>
            <w:szCs w:val="18"/>
          </w:rPr>
          <w:t>EXTINDERE BOXE DEPOZITARE – C3 SI COPERTINA PENTRU INSTALATIE MARUNTIT PROFILE ALUMINIU</w:t>
        </w:r>
      </w:p>
    </w:sdtContent>
  </w:sdt>
  <w:p w14:paraId="0AE5CEBF" w14:textId="77777777" w:rsidR="00495DC1" w:rsidRDefault="00495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441C44"/>
    <w:lvl w:ilvl="0">
      <w:numFmt w:val="bullet"/>
      <w:lvlText w:val="*"/>
      <w:lvlJc w:val="left"/>
    </w:lvl>
  </w:abstractNum>
  <w:abstractNum w:abstractNumId="1" w15:restartNumberingAfterBreak="0">
    <w:nsid w:val="00000001"/>
    <w:multiLevelType w:val="singleLevel"/>
    <w:tmpl w:val="00000001"/>
    <w:name w:val="WW8Num1"/>
    <w:lvl w:ilvl="0">
      <w:start w:val="1"/>
      <w:numFmt w:val="lowerLetter"/>
      <w:lvlText w:val="%1)"/>
      <w:lvlJc w:val="left"/>
      <w:pPr>
        <w:tabs>
          <w:tab w:val="num" w:pos="0"/>
        </w:tabs>
        <w:ind w:left="585"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480" w:hanging="360"/>
      </w:pPr>
    </w:lvl>
    <w:lvl w:ilvl="3">
      <w:start w:val="1"/>
      <w:numFmt w:val="decimal"/>
      <w:lvlText w:val="%1.%2.%3.%4."/>
      <w:lvlJc w:val="left"/>
      <w:pPr>
        <w:tabs>
          <w:tab w:val="num" w:pos="0"/>
        </w:tabs>
        <w:ind w:left="540" w:hanging="360"/>
      </w:pPr>
    </w:lvl>
    <w:lvl w:ilvl="4">
      <w:start w:val="1"/>
      <w:numFmt w:val="decimal"/>
      <w:lvlText w:val="%1.%2.%3.%4.%5."/>
      <w:lvlJc w:val="left"/>
      <w:pPr>
        <w:tabs>
          <w:tab w:val="num" w:pos="0"/>
        </w:tabs>
        <w:ind w:left="600" w:hanging="360"/>
      </w:pPr>
    </w:lvl>
    <w:lvl w:ilvl="5">
      <w:start w:val="1"/>
      <w:numFmt w:val="decimal"/>
      <w:lvlText w:val="%1.%2.%3.%4.%5.%6."/>
      <w:lvlJc w:val="left"/>
      <w:pPr>
        <w:tabs>
          <w:tab w:val="num" w:pos="0"/>
        </w:tabs>
        <w:ind w:left="660" w:hanging="360"/>
      </w:pPr>
    </w:lvl>
    <w:lvl w:ilvl="6">
      <w:start w:val="1"/>
      <w:numFmt w:val="decimal"/>
      <w:lvlText w:val="%1.%2.%3.%4.%5.%6.%7."/>
      <w:lvlJc w:val="left"/>
      <w:pPr>
        <w:tabs>
          <w:tab w:val="num" w:pos="0"/>
        </w:tabs>
        <w:ind w:left="720" w:hanging="360"/>
      </w:pPr>
    </w:lvl>
    <w:lvl w:ilvl="7">
      <w:start w:val="1"/>
      <w:numFmt w:val="decimal"/>
      <w:lvlText w:val="%1.%2.%3.%4.%5.%6.%7.%8."/>
      <w:lvlJc w:val="left"/>
      <w:pPr>
        <w:tabs>
          <w:tab w:val="num" w:pos="0"/>
        </w:tabs>
        <w:ind w:left="780" w:hanging="360"/>
      </w:pPr>
    </w:lvl>
    <w:lvl w:ilvl="8">
      <w:start w:val="1"/>
      <w:numFmt w:val="decimal"/>
      <w:lvlText w:val="%1.%2.%3.%4.%5.%6.%7.%8.%9."/>
      <w:lvlJc w:val="left"/>
      <w:pPr>
        <w:tabs>
          <w:tab w:val="num" w:pos="0"/>
        </w:tabs>
        <w:ind w:left="840" w:hanging="360"/>
      </w:p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25B78EF"/>
    <w:multiLevelType w:val="hybridMultilevel"/>
    <w:tmpl w:val="7D6AE3D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041D0853"/>
    <w:multiLevelType w:val="hybridMultilevel"/>
    <w:tmpl w:val="ED8A711E"/>
    <w:lvl w:ilvl="0" w:tplc="36C6A6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D3B64"/>
    <w:multiLevelType w:val="hybridMultilevel"/>
    <w:tmpl w:val="C0F03862"/>
    <w:lvl w:ilvl="0" w:tplc="E45AE52E">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8054E"/>
    <w:multiLevelType w:val="hybridMultilevel"/>
    <w:tmpl w:val="78B4EF44"/>
    <w:lvl w:ilvl="0" w:tplc="A142EC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73B8F"/>
    <w:multiLevelType w:val="hybridMultilevel"/>
    <w:tmpl w:val="3E3CFD18"/>
    <w:lvl w:ilvl="0" w:tplc="F252EF76">
      <w:start w:val="2"/>
      <w:numFmt w:val="bullet"/>
      <w:lvlText w:val="-"/>
      <w:lvlJc w:val="left"/>
      <w:pPr>
        <w:ind w:left="720" w:hanging="360"/>
      </w:pPr>
      <w:rPr>
        <w:rFonts w:ascii="Times New Roman" w:hAnsi="Times New Roman" w:cs="Times New Roman" w:hint="default"/>
        <w:caps w:val="0"/>
        <w:strike w:val="0"/>
        <w:dstrike w:val="0"/>
        <w:vanish w:val="0"/>
        <w:color w:val="000000"/>
        <w:spacing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F84B05"/>
    <w:multiLevelType w:val="hybridMultilevel"/>
    <w:tmpl w:val="C49E8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41FFC"/>
    <w:multiLevelType w:val="hybridMultilevel"/>
    <w:tmpl w:val="7C8A42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175B28"/>
    <w:multiLevelType w:val="hybridMultilevel"/>
    <w:tmpl w:val="45CE7E98"/>
    <w:lvl w:ilvl="0" w:tplc="34586E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B32FF"/>
    <w:multiLevelType w:val="hybridMultilevel"/>
    <w:tmpl w:val="5C5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59EA"/>
    <w:multiLevelType w:val="hybridMultilevel"/>
    <w:tmpl w:val="5E069374"/>
    <w:lvl w:ilvl="0" w:tplc="75BE71C6">
      <w:start w:val="1"/>
      <w:numFmt w:val="decimal"/>
      <w:lvlText w:val="%1."/>
      <w:lvlJc w:val="left"/>
      <w:pPr>
        <w:tabs>
          <w:tab w:val="num" w:pos="1680"/>
        </w:tabs>
        <w:ind w:left="1680" w:hanging="360"/>
      </w:pPr>
    </w:lvl>
    <w:lvl w:ilvl="1" w:tplc="3152666E">
      <w:numFmt w:val="none"/>
      <w:lvlText w:val=""/>
      <w:lvlJc w:val="left"/>
      <w:pPr>
        <w:tabs>
          <w:tab w:val="num" w:pos="360"/>
        </w:tabs>
      </w:pPr>
    </w:lvl>
    <w:lvl w:ilvl="2" w:tplc="27182170">
      <w:numFmt w:val="none"/>
      <w:lvlText w:val=""/>
      <w:lvlJc w:val="left"/>
      <w:pPr>
        <w:tabs>
          <w:tab w:val="num" w:pos="360"/>
        </w:tabs>
      </w:pPr>
    </w:lvl>
    <w:lvl w:ilvl="3" w:tplc="1C0A10EC">
      <w:numFmt w:val="none"/>
      <w:lvlText w:val=""/>
      <w:lvlJc w:val="left"/>
      <w:pPr>
        <w:tabs>
          <w:tab w:val="num" w:pos="360"/>
        </w:tabs>
      </w:pPr>
    </w:lvl>
    <w:lvl w:ilvl="4" w:tplc="8B8CE640">
      <w:numFmt w:val="none"/>
      <w:lvlText w:val=""/>
      <w:lvlJc w:val="left"/>
      <w:pPr>
        <w:tabs>
          <w:tab w:val="num" w:pos="360"/>
        </w:tabs>
      </w:pPr>
    </w:lvl>
    <w:lvl w:ilvl="5" w:tplc="E4147098">
      <w:numFmt w:val="none"/>
      <w:lvlText w:val=""/>
      <w:lvlJc w:val="left"/>
      <w:pPr>
        <w:tabs>
          <w:tab w:val="num" w:pos="360"/>
        </w:tabs>
      </w:pPr>
    </w:lvl>
    <w:lvl w:ilvl="6" w:tplc="FBB04D22">
      <w:numFmt w:val="none"/>
      <w:lvlText w:val=""/>
      <w:lvlJc w:val="left"/>
      <w:pPr>
        <w:tabs>
          <w:tab w:val="num" w:pos="360"/>
        </w:tabs>
      </w:pPr>
    </w:lvl>
    <w:lvl w:ilvl="7" w:tplc="9B3E43DA">
      <w:numFmt w:val="none"/>
      <w:lvlText w:val=""/>
      <w:lvlJc w:val="left"/>
      <w:pPr>
        <w:tabs>
          <w:tab w:val="num" w:pos="360"/>
        </w:tabs>
      </w:pPr>
    </w:lvl>
    <w:lvl w:ilvl="8" w:tplc="943C477A">
      <w:numFmt w:val="none"/>
      <w:lvlText w:val=""/>
      <w:lvlJc w:val="left"/>
      <w:pPr>
        <w:tabs>
          <w:tab w:val="num" w:pos="360"/>
        </w:tabs>
      </w:pPr>
    </w:lvl>
  </w:abstractNum>
  <w:abstractNum w:abstractNumId="14" w15:restartNumberingAfterBreak="0">
    <w:nsid w:val="289F089B"/>
    <w:multiLevelType w:val="hybridMultilevel"/>
    <w:tmpl w:val="926812F8"/>
    <w:lvl w:ilvl="0" w:tplc="BD18DEF4">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779C8"/>
    <w:multiLevelType w:val="hybridMultilevel"/>
    <w:tmpl w:val="90162C10"/>
    <w:lvl w:ilvl="0" w:tplc="0418000B">
      <w:start w:val="1"/>
      <w:numFmt w:val="bullet"/>
      <w:lvlText w:val=""/>
      <w:lvlJc w:val="left"/>
      <w:pPr>
        <w:ind w:left="1440" w:hanging="360"/>
      </w:pPr>
      <w:rPr>
        <w:rFonts w:ascii="Wingdings" w:hAnsi="Wingdings" w:hint="default"/>
        <w:caps w:val="0"/>
        <w:strike w:val="0"/>
        <w:dstrike w:val="0"/>
        <w:vanish w:val="0"/>
        <w:color w:val="000000"/>
        <w:spacing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2C294E48"/>
    <w:multiLevelType w:val="hybridMultilevel"/>
    <w:tmpl w:val="EF08B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73CD6"/>
    <w:multiLevelType w:val="hybridMultilevel"/>
    <w:tmpl w:val="839438EE"/>
    <w:lvl w:ilvl="0" w:tplc="0720D58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766A9"/>
    <w:multiLevelType w:val="hybridMultilevel"/>
    <w:tmpl w:val="59022CB4"/>
    <w:lvl w:ilvl="0" w:tplc="579A220A">
      <w:numFmt w:val="bullet"/>
      <w:lvlText w:val="-"/>
      <w:lvlJc w:val="left"/>
      <w:pPr>
        <w:ind w:left="2007" w:hanging="360"/>
      </w:pPr>
      <w:rPr>
        <w:rFonts w:ascii="Calibri" w:eastAsia="Times New Roman" w:hAnsi="Calibri"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366D24EB"/>
    <w:multiLevelType w:val="hybridMultilevel"/>
    <w:tmpl w:val="95241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822F8"/>
    <w:multiLevelType w:val="multilevel"/>
    <w:tmpl w:val="796496A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C71850"/>
    <w:multiLevelType w:val="multilevel"/>
    <w:tmpl w:val="BA8AEFBC"/>
    <w:lvl w:ilvl="0">
      <w:start w:val="3"/>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0181922"/>
    <w:multiLevelType w:val="multilevel"/>
    <w:tmpl w:val="DC80DA04"/>
    <w:lvl w:ilvl="0">
      <w:start w:val="3"/>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5"/>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0425947"/>
    <w:multiLevelType w:val="multilevel"/>
    <w:tmpl w:val="64B864D4"/>
    <w:lvl w:ilvl="0">
      <w:start w:val="1"/>
      <w:numFmt w:val="decimal"/>
      <w:lvlText w:val="%1."/>
      <w:lvlJc w:val="left"/>
      <w:pPr>
        <w:tabs>
          <w:tab w:val="num" w:pos="720"/>
        </w:tabs>
        <w:ind w:left="720" w:hanging="360"/>
      </w:pPr>
    </w:lvl>
    <w:lvl w:ilvl="1">
      <w:start w:val="7"/>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1752B0"/>
    <w:multiLevelType w:val="hybridMultilevel"/>
    <w:tmpl w:val="0918308E"/>
    <w:lvl w:ilvl="0" w:tplc="60667F6A">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226E30C4">
      <w:start w:val="3"/>
      <w:numFmt w:val="decimal"/>
      <w:lvlText w:val="(%3"/>
      <w:lvlJc w:val="left"/>
      <w:pPr>
        <w:tabs>
          <w:tab w:val="num" w:pos="2160"/>
        </w:tabs>
        <w:ind w:left="2160" w:hanging="360"/>
      </w:pPr>
      <w:rPr>
        <w:rFonts w:hint="default"/>
        <w:color w:val="3366FF"/>
        <w:sz w:val="24"/>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73951"/>
    <w:multiLevelType w:val="hybridMultilevel"/>
    <w:tmpl w:val="0BF62C40"/>
    <w:lvl w:ilvl="0" w:tplc="7E143FC0">
      <w:numFmt w:val="bullet"/>
      <w:lvlText w:val="-"/>
      <w:lvlJc w:val="left"/>
      <w:pPr>
        <w:ind w:left="2628" w:hanging="360"/>
      </w:pPr>
      <w:rPr>
        <w:rFonts w:ascii="Times New Roman" w:eastAsia="Times New Roman" w:hAnsi="Times New Roman" w:cs="Times New Roman" w:hint="default"/>
      </w:rPr>
    </w:lvl>
    <w:lvl w:ilvl="1" w:tplc="04180003">
      <w:start w:val="1"/>
      <w:numFmt w:val="bullet"/>
      <w:lvlText w:val="o"/>
      <w:lvlJc w:val="left"/>
      <w:pPr>
        <w:ind w:left="3480" w:hanging="360"/>
      </w:pPr>
      <w:rPr>
        <w:rFonts w:ascii="Courier New" w:hAnsi="Courier New" w:cs="Courier New" w:hint="default"/>
      </w:rPr>
    </w:lvl>
    <w:lvl w:ilvl="2" w:tplc="04180005">
      <w:start w:val="1"/>
      <w:numFmt w:val="bullet"/>
      <w:lvlText w:val=""/>
      <w:lvlJc w:val="left"/>
      <w:pPr>
        <w:ind w:left="4200" w:hanging="360"/>
      </w:pPr>
      <w:rPr>
        <w:rFonts w:ascii="Wingdings" w:hAnsi="Wingdings" w:hint="default"/>
      </w:rPr>
    </w:lvl>
    <w:lvl w:ilvl="3" w:tplc="04180001">
      <w:start w:val="1"/>
      <w:numFmt w:val="bullet"/>
      <w:lvlText w:val=""/>
      <w:lvlJc w:val="left"/>
      <w:pPr>
        <w:ind w:left="4920" w:hanging="360"/>
      </w:pPr>
      <w:rPr>
        <w:rFonts w:ascii="Symbol" w:hAnsi="Symbol" w:hint="default"/>
      </w:rPr>
    </w:lvl>
    <w:lvl w:ilvl="4" w:tplc="04180003">
      <w:start w:val="1"/>
      <w:numFmt w:val="bullet"/>
      <w:lvlText w:val="o"/>
      <w:lvlJc w:val="left"/>
      <w:pPr>
        <w:ind w:left="5640" w:hanging="360"/>
      </w:pPr>
      <w:rPr>
        <w:rFonts w:ascii="Courier New" w:hAnsi="Courier New" w:cs="Courier New" w:hint="default"/>
      </w:rPr>
    </w:lvl>
    <w:lvl w:ilvl="5" w:tplc="04180005">
      <w:start w:val="1"/>
      <w:numFmt w:val="bullet"/>
      <w:lvlText w:val=""/>
      <w:lvlJc w:val="left"/>
      <w:pPr>
        <w:ind w:left="6360" w:hanging="360"/>
      </w:pPr>
      <w:rPr>
        <w:rFonts w:ascii="Wingdings" w:hAnsi="Wingdings" w:hint="default"/>
      </w:rPr>
    </w:lvl>
    <w:lvl w:ilvl="6" w:tplc="04180001">
      <w:start w:val="1"/>
      <w:numFmt w:val="bullet"/>
      <w:lvlText w:val=""/>
      <w:lvlJc w:val="left"/>
      <w:pPr>
        <w:ind w:left="7080" w:hanging="360"/>
      </w:pPr>
      <w:rPr>
        <w:rFonts w:ascii="Symbol" w:hAnsi="Symbol" w:hint="default"/>
      </w:rPr>
    </w:lvl>
    <w:lvl w:ilvl="7" w:tplc="04180003">
      <w:start w:val="1"/>
      <w:numFmt w:val="bullet"/>
      <w:lvlText w:val="o"/>
      <w:lvlJc w:val="left"/>
      <w:pPr>
        <w:ind w:left="7800" w:hanging="360"/>
      </w:pPr>
      <w:rPr>
        <w:rFonts w:ascii="Courier New" w:hAnsi="Courier New" w:cs="Courier New" w:hint="default"/>
      </w:rPr>
    </w:lvl>
    <w:lvl w:ilvl="8" w:tplc="04180005">
      <w:start w:val="1"/>
      <w:numFmt w:val="bullet"/>
      <w:lvlText w:val=""/>
      <w:lvlJc w:val="left"/>
      <w:pPr>
        <w:ind w:left="8520" w:hanging="360"/>
      </w:pPr>
      <w:rPr>
        <w:rFonts w:ascii="Wingdings" w:hAnsi="Wingdings" w:hint="default"/>
      </w:rPr>
    </w:lvl>
  </w:abstractNum>
  <w:abstractNum w:abstractNumId="26" w15:restartNumberingAfterBreak="0">
    <w:nsid w:val="422265F9"/>
    <w:multiLevelType w:val="multilevel"/>
    <w:tmpl w:val="3530E43C"/>
    <w:lvl w:ilvl="0">
      <w:start w:val="8"/>
      <w:numFmt w:val="decimal"/>
      <w:lvlText w:val="%1."/>
      <w:lvlJc w:val="left"/>
      <w:pPr>
        <w:tabs>
          <w:tab w:val="num" w:pos="1080"/>
        </w:tabs>
        <w:ind w:left="1080" w:hanging="360"/>
      </w:pPr>
      <w:rPr>
        <w:rFonts w:hint="default"/>
      </w:rPr>
    </w:lvl>
    <w:lvl w:ilvl="1">
      <w:start w:val="2"/>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7" w15:restartNumberingAfterBreak="0">
    <w:nsid w:val="447F7A99"/>
    <w:multiLevelType w:val="hybridMultilevel"/>
    <w:tmpl w:val="F7FE4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D7EC7"/>
    <w:multiLevelType w:val="multilevel"/>
    <w:tmpl w:val="D24067F2"/>
    <w:lvl w:ilvl="0">
      <w:start w:val="1"/>
      <w:numFmt w:val="decimal"/>
      <w:lvlText w:val="%1"/>
      <w:lvlJc w:val="left"/>
      <w:pPr>
        <w:ind w:left="2014" w:hanging="432"/>
      </w:pPr>
      <w:rPr>
        <w:rFonts w:ascii="Arial" w:eastAsia="Arial" w:hAnsi="Arial" w:cs="Arial" w:hint="default"/>
        <w:b/>
        <w:bCs/>
        <w:i w:val="0"/>
        <w:iCs w:val="0"/>
        <w:color w:val="032266"/>
        <w:spacing w:val="0"/>
        <w:w w:val="100"/>
        <w:sz w:val="28"/>
        <w:szCs w:val="28"/>
        <w:lang w:val="en-US" w:eastAsia="en-US" w:bidi="ar-SA"/>
      </w:rPr>
    </w:lvl>
    <w:lvl w:ilvl="1">
      <w:start w:val="1"/>
      <w:numFmt w:val="decimal"/>
      <w:lvlText w:val="%1.%2"/>
      <w:lvlJc w:val="left"/>
      <w:pPr>
        <w:ind w:left="2160" w:hanging="579"/>
      </w:pPr>
      <w:rPr>
        <w:rFonts w:ascii="Arial" w:eastAsia="Arial" w:hAnsi="Arial" w:cs="Arial" w:hint="default"/>
        <w:b/>
        <w:bCs/>
        <w:i w:val="0"/>
        <w:iCs w:val="0"/>
        <w:color w:val="032266"/>
        <w:spacing w:val="0"/>
        <w:w w:val="100"/>
        <w:sz w:val="28"/>
        <w:szCs w:val="28"/>
        <w:lang w:val="en-US" w:eastAsia="en-US" w:bidi="ar-SA"/>
      </w:rPr>
    </w:lvl>
    <w:lvl w:ilvl="2">
      <w:numFmt w:val="bullet"/>
      <w:lvlText w:val=""/>
      <w:lvlJc w:val="left"/>
      <w:pPr>
        <w:ind w:left="194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566" w:hanging="360"/>
      </w:pPr>
      <w:rPr>
        <w:rFonts w:hint="default"/>
        <w:lang w:val="en-US" w:eastAsia="en-US" w:bidi="ar-SA"/>
      </w:rPr>
    </w:lvl>
    <w:lvl w:ilvl="5">
      <w:numFmt w:val="bullet"/>
      <w:lvlText w:val="•"/>
      <w:lvlJc w:val="left"/>
      <w:pPr>
        <w:ind w:left="5769" w:hanging="360"/>
      </w:pPr>
      <w:rPr>
        <w:rFonts w:hint="default"/>
        <w:lang w:val="en-US" w:eastAsia="en-US" w:bidi="ar-SA"/>
      </w:rPr>
    </w:lvl>
    <w:lvl w:ilvl="6">
      <w:numFmt w:val="bullet"/>
      <w:lvlText w:val="•"/>
      <w:lvlJc w:val="left"/>
      <w:pPr>
        <w:ind w:left="6973" w:hanging="360"/>
      </w:pPr>
      <w:rPr>
        <w:rFonts w:hint="default"/>
        <w:lang w:val="en-US" w:eastAsia="en-US" w:bidi="ar-SA"/>
      </w:rPr>
    </w:lvl>
    <w:lvl w:ilvl="7">
      <w:numFmt w:val="bullet"/>
      <w:lvlText w:val="•"/>
      <w:lvlJc w:val="left"/>
      <w:pPr>
        <w:ind w:left="8176" w:hanging="360"/>
      </w:pPr>
      <w:rPr>
        <w:rFonts w:hint="default"/>
        <w:lang w:val="en-US" w:eastAsia="en-US" w:bidi="ar-SA"/>
      </w:rPr>
    </w:lvl>
    <w:lvl w:ilvl="8">
      <w:numFmt w:val="bullet"/>
      <w:lvlText w:val="•"/>
      <w:lvlJc w:val="left"/>
      <w:pPr>
        <w:ind w:left="9379" w:hanging="360"/>
      </w:pPr>
      <w:rPr>
        <w:rFonts w:hint="default"/>
        <w:lang w:val="en-US" w:eastAsia="en-US" w:bidi="ar-SA"/>
      </w:rPr>
    </w:lvl>
  </w:abstractNum>
  <w:abstractNum w:abstractNumId="29" w15:restartNumberingAfterBreak="0">
    <w:nsid w:val="529F5A57"/>
    <w:multiLevelType w:val="hybridMultilevel"/>
    <w:tmpl w:val="F8D23EF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52E44686"/>
    <w:multiLevelType w:val="hybridMultilevel"/>
    <w:tmpl w:val="66262DC6"/>
    <w:lvl w:ilvl="0" w:tplc="E4CAA780">
      <w:start w:val="2"/>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214EA"/>
    <w:multiLevelType w:val="hybridMultilevel"/>
    <w:tmpl w:val="44D03604"/>
    <w:lvl w:ilvl="0" w:tplc="0FBC094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8494A"/>
    <w:multiLevelType w:val="hybridMultilevel"/>
    <w:tmpl w:val="347E4CB6"/>
    <w:lvl w:ilvl="0" w:tplc="15B081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994C74"/>
    <w:multiLevelType w:val="hybridMultilevel"/>
    <w:tmpl w:val="64AEE698"/>
    <w:lvl w:ilvl="0" w:tplc="9140BAE0">
      <w:start w:val="2"/>
      <w:numFmt w:val="bullet"/>
      <w:lvlText w:val="-"/>
      <w:lvlJc w:val="left"/>
      <w:pPr>
        <w:tabs>
          <w:tab w:val="num" w:pos="737"/>
        </w:tabs>
        <w:ind w:left="737" w:hanging="170"/>
      </w:pPr>
      <w:rPr>
        <w:rFonts w:ascii="Times New Roman" w:hAnsi="Times New Roman"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A79C3"/>
    <w:multiLevelType w:val="hybridMultilevel"/>
    <w:tmpl w:val="4C7226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1E260D8"/>
    <w:multiLevelType w:val="hybridMultilevel"/>
    <w:tmpl w:val="E166C9F6"/>
    <w:lvl w:ilvl="0" w:tplc="31005A20">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60976"/>
    <w:multiLevelType w:val="hybridMultilevel"/>
    <w:tmpl w:val="409E814A"/>
    <w:lvl w:ilvl="0" w:tplc="4FACCF44">
      <w:numFmt w:val="bullet"/>
      <w:lvlText w:val="-"/>
      <w:lvlJc w:val="left"/>
      <w:pPr>
        <w:tabs>
          <w:tab w:val="num" w:pos="1290"/>
        </w:tabs>
        <w:ind w:left="1290" w:hanging="360"/>
      </w:pPr>
      <w:rPr>
        <w:rFonts w:ascii="Arial" w:eastAsia="Times New Roman" w:hAnsi="Arial" w:cs="Aria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66081155"/>
    <w:multiLevelType w:val="hybridMultilevel"/>
    <w:tmpl w:val="70AAB8B6"/>
    <w:lvl w:ilvl="0" w:tplc="05CCBC54">
      <w:start w:val="1"/>
      <w:numFmt w:val="bullet"/>
      <w:lvlText w:val="–"/>
      <w:lvlJc w:val="left"/>
      <w:pPr>
        <w:tabs>
          <w:tab w:val="num" w:pos="1080"/>
        </w:tabs>
        <w:ind w:left="108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4B1902"/>
    <w:multiLevelType w:val="hybridMultilevel"/>
    <w:tmpl w:val="351E0D20"/>
    <w:lvl w:ilvl="0" w:tplc="579A220A">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6AEA52C2"/>
    <w:multiLevelType w:val="hybridMultilevel"/>
    <w:tmpl w:val="2FC2864C"/>
    <w:lvl w:ilvl="0" w:tplc="3BE40E74">
      <w:start w:val="2"/>
      <w:numFmt w:val="bullet"/>
      <w:lvlText w:val="-"/>
      <w:lvlJc w:val="left"/>
      <w:pPr>
        <w:tabs>
          <w:tab w:val="num" w:pos="737"/>
        </w:tabs>
        <w:ind w:left="737" w:hanging="170"/>
      </w:pPr>
      <w:rPr>
        <w:rFonts w:ascii="Times New Roman" w:hAnsi="Times New Roman" w:cs="Times New Roman"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096354"/>
    <w:multiLevelType w:val="hybridMultilevel"/>
    <w:tmpl w:val="D196EE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87157B8"/>
    <w:multiLevelType w:val="hybridMultilevel"/>
    <w:tmpl w:val="1136B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A75BDD"/>
    <w:multiLevelType w:val="hybridMultilevel"/>
    <w:tmpl w:val="CF8A81B2"/>
    <w:lvl w:ilvl="0" w:tplc="FFFFFFFF">
      <w:start w:val="1"/>
      <w:numFmt w:val="decimal"/>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4040317">
    <w:abstractNumId w:val="2"/>
  </w:num>
  <w:num w:numId="2" w16cid:durableId="844904696">
    <w:abstractNumId w:val="35"/>
  </w:num>
  <w:num w:numId="3" w16cid:durableId="714739831">
    <w:abstractNumId w:val="1"/>
  </w:num>
  <w:num w:numId="4" w16cid:durableId="49228212">
    <w:abstractNumId w:val="17"/>
  </w:num>
  <w:num w:numId="5" w16cid:durableId="1286348735">
    <w:abstractNumId w:val="27"/>
  </w:num>
  <w:num w:numId="6" w16cid:durableId="1050543936">
    <w:abstractNumId w:val="38"/>
  </w:num>
  <w:num w:numId="7" w16cid:durableId="1596399154">
    <w:abstractNumId w:val="34"/>
  </w:num>
  <w:num w:numId="8" w16cid:durableId="611279439">
    <w:abstractNumId w:val="24"/>
  </w:num>
  <w:num w:numId="9" w16cid:durableId="449712959">
    <w:abstractNumId w:val="18"/>
  </w:num>
  <w:num w:numId="10" w16cid:durableId="639387096">
    <w:abstractNumId w:val="13"/>
  </w:num>
  <w:num w:numId="11" w16cid:durableId="850409741">
    <w:abstractNumId w:val="26"/>
  </w:num>
  <w:num w:numId="12" w16cid:durableId="1952543487">
    <w:abstractNumId w:val="32"/>
  </w:num>
  <w:num w:numId="13" w16cid:durableId="1393885577">
    <w:abstractNumId w:val="42"/>
  </w:num>
  <w:num w:numId="14" w16cid:durableId="2105298084">
    <w:abstractNumId w:val="11"/>
  </w:num>
  <w:num w:numId="15" w16cid:durableId="300037564">
    <w:abstractNumId w:val="16"/>
  </w:num>
  <w:num w:numId="16" w16cid:durableId="203444899">
    <w:abstractNumId w:val="10"/>
  </w:num>
  <w:num w:numId="17" w16cid:durableId="1221402696">
    <w:abstractNumId w:val="23"/>
  </w:num>
  <w:num w:numId="18" w16cid:durableId="780959378">
    <w:abstractNumId w:val="20"/>
  </w:num>
  <w:num w:numId="19" w16cid:durableId="911309897">
    <w:abstractNumId w:val="4"/>
  </w:num>
  <w:num w:numId="20" w16cid:durableId="1508596493">
    <w:abstractNumId w:val="36"/>
  </w:num>
  <w:num w:numId="21" w16cid:durableId="1992902626">
    <w:abstractNumId w:val="3"/>
  </w:num>
  <w:num w:numId="22" w16cid:durableId="2124180997">
    <w:abstractNumId w:val="7"/>
  </w:num>
  <w:num w:numId="23" w16cid:durableId="1404060925">
    <w:abstractNumId w:val="8"/>
  </w:num>
  <w:num w:numId="24" w16cid:durableId="1257594253">
    <w:abstractNumId w:val="31"/>
  </w:num>
  <w:num w:numId="25" w16cid:durableId="1303272382">
    <w:abstractNumId w:val="15"/>
  </w:num>
  <w:num w:numId="26" w16cid:durableId="892694732">
    <w:abstractNumId w:val="37"/>
  </w:num>
  <w:num w:numId="27" w16cid:durableId="1685090183">
    <w:abstractNumId w:val="19"/>
  </w:num>
  <w:num w:numId="28" w16cid:durableId="401756089">
    <w:abstractNumId w:val="39"/>
  </w:num>
  <w:num w:numId="29" w16cid:durableId="814027377">
    <w:abstractNumId w:val="33"/>
  </w:num>
  <w:num w:numId="30" w16cid:durableId="206575473">
    <w:abstractNumId w:val="0"/>
    <w:lvlOverride w:ilvl="0">
      <w:lvl w:ilvl="0">
        <w:start w:val="65535"/>
        <w:numFmt w:val="bullet"/>
        <w:lvlText w:val="-"/>
        <w:legacy w:legacy="1" w:legacySpace="0" w:legacyIndent="111"/>
        <w:lvlJc w:val="left"/>
        <w:rPr>
          <w:rFonts w:ascii="Arial Narrow" w:hAnsi="Arial Narrow" w:hint="default"/>
        </w:rPr>
      </w:lvl>
    </w:lvlOverride>
  </w:num>
  <w:num w:numId="31" w16cid:durableId="2126191634">
    <w:abstractNumId w:val="5"/>
  </w:num>
  <w:num w:numId="32" w16cid:durableId="2057854090">
    <w:abstractNumId w:val="21"/>
  </w:num>
  <w:num w:numId="33" w16cid:durableId="2047218188">
    <w:abstractNumId w:val="22"/>
  </w:num>
  <w:num w:numId="34" w16cid:durableId="1192958195">
    <w:abstractNumId w:val="40"/>
  </w:num>
  <w:num w:numId="35" w16cid:durableId="567419100">
    <w:abstractNumId w:val="9"/>
  </w:num>
  <w:num w:numId="36" w16cid:durableId="62873945">
    <w:abstractNumId w:val="41"/>
  </w:num>
  <w:num w:numId="37" w16cid:durableId="725956884">
    <w:abstractNumId w:val="14"/>
  </w:num>
  <w:num w:numId="38" w16cid:durableId="319775623">
    <w:abstractNumId w:val="25"/>
  </w:num>
  <w:num w:numId="39" w16cid:durableId="448550491">
    <w:abstractNumId w:val="6"/>
  </w:num>
  <w:num w:numId="40" w16cid:durableId="1898275932">
    <w:abstractNumId w:val="28"/>
  </w:num>
  <w:num w:numId="41" w16cid:durableId="2034107277">
    <w:abstractNumId w:val="30"/>
  </w:num>
  <w:num w:numId="42" w16cid:durableId="1668558822">
    <w:abstractNumId w:val="29"/>
  </w:num>
  <w:num w:numId="43" w16cid:durableId="1837720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2D"/>
    <w:rsid w:val="000040F9"/>
    <w:rsid w:val="00040F4D"/>
    <w:rsid w:val="00044E76"/>
    <w:rsid w:val="00046E0A"/>
    <w:rsid w:val="0005414F"/>
    <w:rsid w:val="00056F48"/>
    <w:rsid w:val="00076CDB"/>
    <w:rsid w:val="00084448"/>
    <w:rsid w:val="00085C4C"/>
    <w:rsid w:val="00085C6C"/>
    <w:rsid w:val="000A0C0D"/>
    <w:rsid w:val="000A3D2D"/>
    <w:rsid w:val="000D4035"/>
    <w:rsid w:val="000D7710"/>
    <w:rsid w:val="00103D26"/>
    <w:rsid w:val="0010681C"/>
    <w:rsid w:val="00110437"/>
    <w:rsid w:val="00111D3B"/>
    <w:rsid w:val="00114DC9"/>
    <w:rsid w:val="0012595C"/>
    <w:rsid w:val="00154F6E"/>
    <w:rsid w:val="00161F8D"/>
    <w:rsid w:val="00165915"/>
    <w:rsid w:val="0017481D"/>
    <w:rsid w:val="001802F9"/>
    <w:rsid w:val="00180762"/>
    <w:rsid w:val="0019749A"/>
    <w:rsid w:val="001A47D3"/>
    <w:rsid w:val="001D5412"/>
    <w:rsid w:val="001E45AB"/>
    <w:rsid w:val="002028B6"/>
    <w:rsid w:val="00206457"/>
    <w:rsid w:val="002376A9"/>
    <w:rsid w:val="00273160"/>
    <w:rsid w:val="00283F42"/>
    <w:rsid w:val="002850CE"/>
    <w:rsid w:val="0028517B"/>
    <w:rsid w:val="00292474"/>
    <w:rsid w:val="002A023C"/>
    <w:rsid w:val="002D5EAE"/>
    <w:rsid w:val="002E5993"/>
    <w:rsid w:val="00301B27"/>
    <w:rsid w:val="00311FE5"/>
    <w:rsid w:val="00312174"/>
    <w:rsid w:val="00312EB9"/>
    <w:rsid w:val="003274A1"/>
    <w:rsid w:val="00332F0C"/>
    <w:rsid w:val="00345A19"/>
    <w:rsid w:val="00347D6F"/>
    <w:rsid w:val="00353715"/>
    <w:rsid w:val="00371BC7"/>
    <w:rsid w:val="00371BEE"/>
    <w:rsid w:val="00377A36"/>
    <w:rsid w:val="003B0DAF"/>
    <w:rsid w:val="003B4CED"/>
    <w:rsid w:val="003B72CF"/>
    <w:rsid w:val="003C4611"/>
    <w:rsid w:val="003D50F3"/>
    <w:rsid w:val="003E4C6F"/>
    <w:rsid w:val="003F07B7"/>
    <w:rsid w:val="003F1ADB"/>
    <w:rsid w:val="003F6D79"/>
    <w:rsid w:val="0041036A"/>
    <w:rsid w:val="00430B0D"/>
    <w:rsid w:val="00430F30"/>
    <w:rsid w:val="0043596E"/>
    <w:rsid w:val="00436F25"/>
    <w:rsid w:val="00447608"/>
    <w:rsid w:val="00457C22"/>
    <w:rsid w:val="00462698"/>
    <w:rsid w:val="00462F9A"/>
    <w:rsid w:val="00466874"/>
    <w:rsid w:val="004745C9"/>
    <w:rsid w:val="00484CEF"/>
    <w:rsid w:val="00485568"/>
    <w:rsid w:val="00491A4C"/>
    <w:rsid w:val="00493D49"/>
    <w:rsid w:val="00495DC1"/>
    <w:rsid w:val="00495FDE"/>
    <w:rsid w:val="004C4E34"/>
    <w:rsid w:val="004C6997"/>
    <w:rsid w:val="004F5E6D"/>
    <w:rsid w:val="004F669A"/>
    <w:rsid w:val="004F6B1E"/>
    <w:rsid w:val="005202B9"/>
    <w:rsid w:val="00542483"/>
    <w:rsid w:val="005526B8"/>
    <w:rsid w:val="005550BC"/>
    <w:rsid w:val="00566930"/>
    <w:rsid w:val="005747FA"/>
    <w:rsid w:val="00576B37"/>
    <w:rsid w:val="005A2D9C"/>
    <w:rsid w:val="005B302F"/>
    <w:rsid w:val="005D0884"/>
    <w:rsid w:val="005D7290"/>
    <w:rsid w:val="005F6503"/>
    <w:rsid w:val="006010E6"/>
    <w:rsid w:val="0060616B"/>
    <w:rsid w:val="00607C6A"/>
    <w:rsid w:val="00612DC4"/>
    <w:rsid w:val="00616231"/>
    <w:rsid w:val="0062331D"/>
    <w:rsid w:val="0063233B"/>
    <w:rsid w:val="00654DB6"/>
    <w:rsid w:val="006609E9"/>
    <w:rsid w:val="00687928"/>
    <w:rsid w:val="006A4345"/>
    <w:rsid w:val="006B78B8"/>
    <w:rsid w:val="006C052B"/>
    <w:rsid w:val="006E2E01"/>
    <w:rsid w:val="006E4E2B"/>
    <w:rsid w:val="006F16B8"/>
    <w:rsid w:val="006F5AF1"/>
    <w:rsid w:val="00702877"/>
    <w:rsid w:val="00716E7C"/>
    <w:rsid w:val="007303A1"/>
    <w:rsid w:val="00740EDF"/>
    <w:rsid w:val="007451AB"/>
    <w:rsid w:val="007463C6"/>
    <w:rsid w:val="00753B05"/>
    <w:rsid w:val="00756AD4"/>
    <w:rsid w:val="00762E21"/>
    <w:rsid w:val="007648CC"/>
    <w:rsid w:val="00775786"/>
    <w:rsid w:val="00790E0A"/>
    <w:rsid w:val="007B1BC0"/>
    <w:rsid w:val="007C25AC"/>
    <w:rsid w:val="007E0369"/>
    <w:rsid w:val="007F179A"/>
    <w:rsid w:val="007F2045"/>
    <w:rsid w:val="00817849"/>
    <w:rsid w:val="00822105"/>
    <w:rsid w:val="00841D21"/>
    <w:rsid w:val="0084455E"/>
    <w:rsid w:val="00847943"/>
    <w:rsid w:val="008500A5"/>
    <w:rsid w:val="00857C26"/>
    <w:rsid w:val="00867CEA"/>
    <w:rsid w:val="00874D19"/>
    <w:rsid w:val="0088380F"/>
    <w:rsid w:val="008C7009"/>
    <w:rsid w:val="008C7C03"/>
    <w:rsid w:val="008D13E1"/>
    <w:rsid w:val="008E5413"/>
    <w:rsid w:val="0090154E"/>
    <w:rsid w:val="00905A42"/>
    <w:rsid w:val="00907C7A"/>
    <w:rsid w:val="0091434F"/>
    <w:rsid w:val="00924DCD"/>
    <w:rsid w:val="00936537"/>
    <w:rsid w:val="00947AD1"/>
    <w:rsid w:val="00953FFA"/>
    <w:rsid w:val="009563AB"/>
    <w:rsid w:val="0098009B"/>
    <w:rsid w:val="00983068"/>
    <w:rsid w:val="00997DC6"/>
    <w:rsid w:val="009B1624"/>
    <w:rsid w:val="009B4369"/>
    <w:rsid w:val="009C221C"/>
    <w:rsid w:val="009C393C"/>
    <w:rsid w:val="009D0D3F"/>
    <w:rsid w:val="009D57C2"/>
    <w:rsid w:val="009E2138"/>
    <w:rsid w:val="009F4093"/>
    <w:rsid w:val="009F72F0"/>
    <w:rsid w:val="00A400A8"/>
    <w:rsid w:val="00A44188"/>
    <w:rsid w:val="00A4492B"/>
    <w:rsid w:val="00A5405B"/>
    <w:rsid w:val="00A62B5A"/>
    <w:rsid w:val="00A636DF"/>
    <w:rsid w:val="00A66C9A"/>
    <w:rsid w:val="00A714D1"/>
    <w:rsid w:val="00A77442"/>
    <w:rsid w:val="00A77DE4"/>
    <w:rsid w:val="00A81941"/>
    <w:rsid w:val="00A83E15"/>
    <w:rsid w:val="00A94F38"/>
    <w:rsid w:val="00A97E24"/>
    <w:rsid w:val="00AB204D"/>
    <w:rsid w:val="00AB3591"/>
    <w:rsid w:val="00AB7D94"/>
    <w:rsid w:val="00AD2118"/>
    <w:rsid w:val="00AD6350"/>
    <w:rsid w:val="00AF6275"/>
    <w:rsid w:val="00AF7737"/>
    <w:rsid w:val="00AF77C2"/>
    <w:rsid w:val="00B07D79"/>
    <w:rsid w:val="00B20070"/>
    <w:rsid w:val="00B25C08"/>
    <w:rsid w:val="00B270C5"/>
    <w:rsid w:val="00B41477"/>
    <w:rsid w:val="00B46A89"/>
    <w:rsid w:val="00B60226"/>
    <w:rsid w:val="00B703BE"/>
    <w:rsid w:val="00B836DE"/>
    <w:rsid w:val="00B83A9E"/>
    <w:rsid w:val="00B922E7"/>
    <w:rsid w:val="00B92929"/>
    <w:rsid w:val="00B958A5"/>
    <w:rsid w:val="00B95D11"/>
    <w:rsid w:val="00BB1E1D"/>
    <w:rsid w:val="00BB206E"/>
    <w:rsid w:val="00BB2DFE"/>
    <w:rsid w:val="00BC267F"/>
    <w:rsid w:val="00BC6FFE"/>
    <w:rsid w:val="00BD74EE"/>
    <w:rsid w:val="00BD7DB5"/>
    <w:rsid w:val="00BE13A2"/>
    <w:rsid w:val="00BE1D2A"/>
    <w:rsid w:val="00BF4943"/>
    <w:rsid w:val="00BF77E9"/>
    <w:rsid w:val="00C11AD5"/>
    <w:rsid w:val="00C16E9A"/>
    <w:rsid w:val="00C22FE5"/>
    <w:rsid w:val="00C3115E"/>
    <w:rsid w:val="00C32731"/>
    <w:rsid w:val="00C43463"/>
    <w:rsid w:val="00C43937"/>
    <w:rsid w:val="00C45F3C"/>
    <w:rsid w:val="00C4747A"/>
    <w:rsid w:val="00C50982"/>
    <w:rsid w:val="00CA3572"/>
    <w:rsid w:val="00CA3B9A"/>
    <w:rsid w:val="00CA561C"/>
    <w:rsid w:val="00CC3319"/>
    <w:rsid w:val="00CD59B4"/>
    <w:rsid w:val="00CF7F6B"/>
    <w:rsid w:val="00D10753"/>
    <w:rsid w:val="00D12458"/>
    <w:rsid w:val="00D15355"/>
    <w:rsid w:val="00D251D0"/>
    <w:rsid w:val="00D27FE2"/>
    <w:rsid w:val="00D31EA0"/>
    <w:rsid w:val="00D4705C"/>
    <w:rsid w:val="00D60343"/>
    <w:rsid w:val="00D92FDC"/>
    <w:rsid w:val="00DA0BA7"/>
    <w:rsid w:val="00DB406D"/>
    <w:rsid w:val="00DE7A6C"/>
    <w:rsid w:val="00DF6DBE"/>
    <w:rsid w:val="00E044A3"/>
    <w:rsid w:val="00E04C38"/>
    <w:rsid w:val="00E2195B"/>
    <w:rsid w:val="00E21B66"/>
    <w:rsid w:val="00E26816"/>
    <w:rsid w:val="00E40DD0"/>
    <w:rsid w:val="00E43050"/>
    <w:rsid w:val="00E77D4F"/>
    <w:rsid w:val="00E86FED"/>
    <w:rsid w:val="00EA4764"/>
    <w:rsid w:val="00EE5D8A"/>
    <w:rsid w:val="00EE634D"/>
    <w:rsid w:val="00EE6E68"/>
    <w:rsid w:val="00EF4FB8"/>
    <w:rsid w:val="00F059AA"/>
    <w:rsid w:val="00F10799"/>
    <w:rsid w:val="00F177AE"/>
    <w:rsid w:val="00F74897"/>
    <w:rsid w:val="00FB288E"/>
    <w:rsid w:val="00FC09F3"/>
    <w:rsid w:val="00FC5A46"/>
    <w:rsid w:val="00FC7777"/>
    <w:rsid w:val="00FD043C"/>
    <w:rsid w:val="00FD1320"/>
    <w:rsid w:val="00FE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F64D5"/>
  <w15:docId w15:val="{5252D8FA-67F7-43E9-88C9-47503B5B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2D"/>
  </w:style>
  <w:style w:type="paragraph" w:styleId="Heading2">
    <w:name w:val="heading 2"/>
    <w:basedOn w:val="Normal"/>
    <w:next w:val="Normal"/>
    <w:link w:val="Heading2Char"/>
    <w:uiPriority w:val="9"/>
    <w:semiHidden/>
    <w:unhideWhenUsed/>
    <w:qFormat/>
    <w:rsid w:val="00085C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5C6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40EDF"/>
    <w:pPr>
      <w:keepNext/>
      <w:spacing w:after="0" w:line="240" w:lineRule="auto"/>
      <w:outlineLvl w:val="3"/>
    </w:pPr>
    <w:rPr>
      <w:rFonts w:ascii="Times New Roman" w:eastAsia="Times New Roman" w:hAnsi="Times New Roman" w:cs="Times New Roman"/>
      <w:b/>
      <w:bCs/>
      <w:sz w:val="28"/>
      <w:szCs w:val="28"/>
      <w:u w:val="single"/>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2">
    <w:name w:val="Font Style22"/>
    <w:basedOn w:val="DefaultParagraphFont"/>
    <w:uiPriority w:val="99"/>
    <w:rsid w:val="00154F6E"/>
    <w:rPr>
      <w:rFonts w:ascii="Arial Narrow" w:hAnsi="Arial Narrow" w:cs="Arial Narrow"/>
      <w:b/>
      <w:bCs/>
      <w:color w:val="000000"/>
      <w:sz w:val="18"/>
      <w:szCs w:val="18"/>
    </w:rPr>
  </w:style>
  <w:style w:type="paragraph" w:styleId="Header">
    <w:name w:val="header"/>
    <w:basedOn w:val="Normal"/>
    <w:link w:val="HeaderChar"/>
    <w:uiPriority w:val="99"/>
    <w:unhideWhenUsed/>
    <w:rsid w:val="0015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6E"/>
  </w:style>
  <w:style w:type="paragraph" w:styleId="Footer">
    <w:name w:val="footer"/>
    <w:basedOn w:val="Normal"/>
    <w:link w:val="FooterChar"/>
    <w:uiPriority w:val="99"/>
    <w:unhideWhenUsed/>
    <w:rsid w:val="0015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6E"/>
  </w:style>
  <w:style w:type="paragraph" w:styleId="BalloonText">
    <w:name w:val="Balloon Text"/>
    <w:basedOn w:val="Normal"/>
    <w:link w:val="BalloonTextChar"/>
    <w:uiPriority w:val="99"/>
    <w:semiHidden/>
    <w:unhideWhenUsed/>
    <w:rsid w:val="00154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6E"/>
    <w:rPr>
      <w:rFonts w:ascii="Tahoma" w:hAnsi="Tahoma" w:cs="Tahoma"/>
      <w:sz w:val="16"/>
      <w:szCs w:val="16"/>
    </w:rPr>
  </w:style>
  <w:style w:type="paragraph" w:styleId="ListParagraph">
    <w:name w:val="List Paragraph"/>
    <w:aliases w:val="body 2,Normal bullet 2,List Paragraph1,List Paragraph11,List_Paragraph,Multilevel para_II,List Paragraph (numbered (a)),Numbered list,Akapit z listą BS,List Paragraph 1,Forth level,Bullet1,References,Outlines a.b.c.,List Bullet Mary"/>
    <w:basedOn w:val="Normal"/>
    <w:link w:val="ListParagraphChar"/>
    <w:uiPriority w:val="99"/>
    <w:qFormat/>
    <w:rsid w:val="00154F6E"/>
    <w:pPr>
      <w:ind w:left="720"/>
      <w:contextualSpacing/>
    </w:pPr>
  </w:style>
  <w:style w:type="paragraph" w:customStyle="1" w:styleId="Style8">
    <w:name w:val="Style8"/>
    <w:basedOn w:val="Normal"/>
    <w:uiPriority w:val="99"/>
    <w:rsid w:val="00154F6E"/>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styleId="BodyTextIndent3">
    <w:name w:val="Body Text Indent 3"/>
    <w:basedOn w:val="Normal"/>
    <w:link w:val="BodyTextIndent3Char"/>
    <w:uiPriority w:val="99"/>
    <w:unhideWhenUsed/>
    <w:rsid w:val="003F07B7"/>
    <w:pPr>
      <w:suppressAutoHyphens/>
      <w:spacing w:after="120" w:line="240" w:lineRule="auto"/>
      <w:ind w:left="360"/>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rsid w:val="003F07B7"/>
    <w:rPr>
      <w:rFonts w:ascii="Times New Roman" w:eastAsia="Times New Roman" w:hAnsi="Times New Roman" w:cs="Times New Roman"/>
      <w:sz w:val="16"/>
      <w:szCs w:val="16"/>
      <w:lang w:eastAsia="ar-SA"/>
    </w:rPr>
  </w:style>
  <w:style w:type="paragraph" w:styleId="BodyText3">
    <w:name w:val="Body Text 3"/>
    <w:basedOn w:val="Normal"/>
    <w:link w:val="BodyText3Char"/>
    <w:uiPriority w:val="99"/>
    <w:semiHidden/>
    <w:unhideWhenUsed/>
    <w:rsid w:val="003F07B7"/>
    <w:pPr>
      <w:spacing w:after="120"/>
    </w:pPr>
    <w:rPr>
      <w:sz w:val="16"/>
      <w:szCs w:val="16"/>
    </w:rPr>
  </w:style>
  <w:style w:type="character" w:customStyle="1" w:styleId="BodyText3Char">
    <w:name w:val="Body Text 3 Char"/>
    <w:basedOn w:val="DefaultParagraphFont"/>
    <w:link w:val="BodyText3"/>
    <w:uiPriority w:val="99"/>
    <w:semiHidden/>
    <w:rsid w:val="003F07B7"/>
    <w:rPr>
      <w:sz w:val="16"/>
      <w:szCs w:val="16"/>
    </w:rPr>
  </w:style>
  <w:style w:type="paragraph" w:styleId="BodyText">
    <w:name w:val="Body Text"/>
    <w:basedOn w:val="Normal"/>
    <w:link w:val="BodyTextChar"/>
    <w:rsid w:val="003F07B7"/>
    <w:pPr>
      <w:widowControl w:val="0"/>
      <w:suppressAutoHyphens/>
      <w:autoSpaceDE w:val="0"/>
      <w:spacing w:after="120" w:line="240" w:lineRule="auto"/>
    </w:pPr>
    <w:rPr>
      <w:rFonts w:ascii="01_FuturaRO_Light" w:eastAsia="01_FuturaRO_Light" w:hAnsi="01_FuturaRO_Light" w:cs="01_FuturaRO_Light"/>
      <w:lang w:eastAsia="zh-CN"/>
    </w:rPr>
  </w:style>
  <w:style w:type="character" w:customStyle="1" w:styleId="BodyTextChar">
    <w:name w:val="Body Text Char"/>
    <w:basedOn w:val="DefaultParagraphFont"/>
    <w:link w:val="BodyText"/>
    <w:rsid w:val="003F07B7"/>
    <w:rPr>
      <w:rFonts w:ascii="01_FuturaRO_Light" w:eastAsia="01_FuturaRO_Light" w:hAnsi="01_FuturaRO_Light" w:cs="01_FuturaRO_Light"/>
      <w:lang w:eastAsia="zh-CN"/>
    </w:rPr>
  </w:style>
  <w:style w:type="paragraph" w:customStyle="1" w:styleId="yiv8217061559msolistparagraph">
    <w:name w:val="yiv8217061559msolistparagraph"/>
    <w:basedOn w:val="Normal"/>
    <w:rsid w:val="003F0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7385663msonormal">
    <w:name w:val="yiv7987385663msonormal"/>
    <w:basedOn w:val="Normal"/>
    <w:rsid w:val="003F0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7385663msolistparagraph">
    <w:name w:val="yiv7987385663msolistparagraph"/>
    <w:basedOn w:val="Normal"/>
    <w:rsid w:val="003F0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740EDF"/>
    <w:rPr>
      <w:rFonts w:ascii="Times New Roman" w:eastAsia="Times New Roman" w:hAnsi="Times New Roman" w:cs="Times New Roman"/>
      <w:b/>
      <w:bCs/>
      <w:sz w:val="28"/>
      <w:szCs w:val="28"/>
      <w:u w:val="single"/>
      <w:lang w:val="fr-FR" w:eastAsia="de-DE"/>
    </w:rPr>
  </w:style>
  <w:style w:type="paragraph" w:styleId="BodyText2">
    <w:name w:val="Body Text 2"/>
    <w:basedOn w:val="Normal"/>
    <w:link w:val="BodyText2Char"/>
    <w:rsid w:val="00740EDF"/>
    <w:pPr>
      <w:spacing w:after="120" w:line="480" w:lineRule="auto"/>
    </w:pPr>
    <w:rPr>
      <w:rFonts w:ascii="Times New Roman" w:eastAsia="Times New Roman" w:hAnsi="Times New Roman" w:cs="Times New Roman"/>
      <w:sz w:val="24"/>
      <w:szCs w:val="24"/>
      <w:lang w:val="de-DE" w:eastAsia="de-DE"/>
    </w:rPr>
  </w:style>
  <w:style w:type="character" w:customStyle="1" w:styleId="BodyText2Char">
    <w:name w:val="Body Text 2 Char"/>
    <w:basedOn w:val="DefaultParagraphFont"/>
    <w:link w:val="BodyText2"/>
    <w:rsid w:val="00740EDF"/>
    <w:rPr>
      <w:rFonts w:ascii="Times New Roman" w:eastAsia="Times New Roman" w:hAnsi="Times New Roman" w:cs="Times New Roman"/>
      <w:sz w:val="24"/>
      <w:szCs w:val="24"/>
      <w:lang w:val="de-DE" w:eastAsia="de-DE"/>
    </w:rPr>
  </w:style>
  <w:style w:type="character" w:customStyle="1" w:styleId="Bodytext20">
    <w:name w:val="Body text (2)_"/>
    <w:link w:val="Bodytext21"/>
    <w:rsid w:val="00740EDF"/>
    <w:rPr>
      <w:rFonts w:ascii="Arial Unicode MS" w:eastAsia="Arial Unicode MS" w:hAnsi="Arial Unicode MS" w:cs="Arial Unicode MS"/>
      <w:shd w:val="clear" w:color="auto" w:fill="FFFFFF"/>
    </w:rPr>
  </w:style>
  <w:style w:type="paragraph" w:customStyle="1" w:styleId="Bodytext21">
    <w:name w:val="Body text (2)"/>
    <w:basedOn w:val="Normal"/>
    <w:link w:val="Bodytext20"/>
    <w:rsid w:val="00740EDF"/>
    <w:pPr>
      <w:widowControl w:val="0"/>
      <w:shd w:val="clear" w:color="auto" w:fill="FFFFFF"/>
      <w:spacing w:before="2700" w:after="300" w:line="0" w:lineRule="atLeast"/>
      <w:ind w:hanging="420"/>
    </w:pPr>
    <w:rPr>
      <w:rFonts w:ascii="Arial Unicode MS" w:eastAsia="Arial Unicode MS" w:hAnsi="Arial Unicode MS" w:cs="Arial Unicode MS"/>
    </w:rPr>
  </w:style>
  <w:style w:type="table" w:styleId="TableGrid">
    <w:name w:val="Table Grid"/>
    <w:basedOn w:val="TableNormal"/>
    <w:uiPriority w:val="59"/>
    <w:rsid w:val="00E8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B2DFE"/>
    <w:pPr>
      <w:spacing w:after="120" w:line="480" w:lineRule="auto"/>
      <w:ind w:left="360"/>
    </w:pPr>
  </w:style>
  <w:style w:type="character" w:customStyle="1" w:styleId="BodyTextIndent2Char">
    <w:name w:val="Body Text Indent 2 Char"/>
    <w:basedOn w:val="DefaultParagraphFont"/>
    <w:link w:val="BodyTextIndent2"/>
    <w:uiPriority w:val="99"/>
    <w:semiHidden/>
    <w:rsid w:val="00BB2DFE"/>
  </w:style>
  <w:style w:type="character" w:customStyle="1" w:styleId="FontStyle34">
    <w:name w:val="Font Style34"/>
    <w:basedOn w:val="DefaultParagraphFont"/>
    <w:rsid w:val="00BB2DFE"/>
    <w:rPr>
      <w:rFonts w:ascii="Arial" w:hAnsi="Arial" w:cs="Arial"/>
      <w:color w:val="000000"/>
      <w:sz w:val="22"/>
      <w:szCs w:val="22"/>
    </w:rPr>
  </w:style>
  <w:style w:type="paragraph" w:customStyle="1" w:styleId="Style22">
    <w:name w:val="Style22"/>
    <w:basedOn w:val="Normal"/>
    <w:rsid w:val="00BB2DFE"/>
    <w:pPr>
      <w:widowControl w:val="0"/>
      <w:autoSpaceDE w:val="0"/>
      <w:autoSpaceDN w:val="0"/>
      <w:adjustRightInd w:val="0"/>
      <w:spacing w:after="0" w:line="276" w:lineRule="exact"/>
      <w:ind w:firstLine="730"/>
    </w:pPr>
    <w:rPr>
      <w:rFonts w:ascii="Arial" w:eastAsia="Times New Roman" w:hAnsi="Arial" w:cs="Arial"/>
      <w:sz w:val="24"/>
      <w:szCs w:val="24"/>
    </w:rPr>
  </w:style>
  <w:style w:type="paragraph" w:customStyle="1" w:styleId="Para">
    <w:name w:val="Para"/>
    <w:rsid w:val="006F16B8"/>
    <w:pPr>
      <w:spacing w:after="0" w:line="360" w:lineRule="auto"/>
      <w:ind w:firstLine="709"/>
      <w:jc w:val="both"/>
    </w:pPr>
    <w:rPr>
      <w:rFonts w:ascii="TimesRomanR" w:eastAsia="Times New Roman" w:hAnsi="TimesRomanR" w:cs="Times New Roman"/>
      <w:noProof/>
      <w:sz w:val="24"/>
      <w:szCs w:val="24"/>
    </w:rPr>
  </w:style>
  <w:style w:type="paragraph" w:styleId="BlockText">
    <w:name w:val="Block Text"/>
    <w:basedOn w:val="Normal"/>
    <w:rsid w:val="006F16B8"/>
    <w:pPr>
      <w:widowControl w:val="0"/>
      <w:shd w:val="clear" w:color="auto" w:fill="FFFFFF"/>
      <w:autoSpaceDE w:val="0"/>
      <w:autoSpaceDN w:val="0"/>
      <w:adjustRightInd w:val="0"/>
      <w:spacing w:after="0" w:line="298" w:lineRule="exact"/>
      <w:ind w:left="60" w:right="18" w:firstLine="682"/>
      <w:jc w:val="both"/>
    </w:pPr>
    <w:rPr>
      <w:rFonts w:ascii="Arial" w:eastAsia="Times New Roman" w:hAnsi="Arial" w:cs="Times New Roman"/>
      <w:color w:val="000000"/>
      <w:spacing w:val="-4"/>
      <w:sz w:val="24"/>
      <w:szCs w:val="23"/>
      <w:lang w:val="fr-FR"/>
    </w:rPr>
  </w:style>
  <w:style w:type="paragraph" w:customStyle="1" w:styleId="Default">
    <w:name w:val="Default"/>
    <w:rsid w:val="00301B27"/>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301B27"/>
    <w:rPr>
      <w:rFonts w:cstheme="minorBidi"/>
      <w:color w:val="auto"/>
    </w:rPr>
  </w:style>
  <w:style w:type="paragraph" w:customStyle="1" w:styleId="CM3">
    <w:name w:val="CM3"/>
    <w:basedOn w:val="Default"/>
    <w:next w:val="Default"/>
    <w:uiPriority w:val="99"/>
    <w:rsid w:val="00301B27"/>
    <w:rPr>
      <w:rFonts w:cstheme="minorBidi"/>
      <w:color w:val="auto"/>
    </w:rPr>
  </w:style>
  <w:style w:type="paragraph" w:customStyle="1" w:styleId="CM4">
    <w:name w:val="CM4"/>
    <w:basedOn w:val="Default"/>
    <w:next w:val="Default"/>
    <w:uiPriority w:val="99"/>
    <w:rsid w:val="00301B27"/>
    <w:rPr>
      <w:rFonts w:cstheme="minorBidi"/>
      <w:color w:val="auto"/>
    </w:rPr>
  </w:style>
  <w:style w:type="paragraph" w:customStyle="1" w:styleId="Style14">
    <w:name w:val="Style14"/>
    <w:basedOn w:val="Normal"/>
    <w:uiPriority w:val="99"/>
    <w:rsid w:val="00A66C9A"/>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Normal"/>
    <w:uiPriority w:val="99"/>
    <w:rsid w:val="0062331D"/>
    <w:pPr>
      <w:widowControl w:val="0"/>
      <w:autoSpaceDE w:val="0"/>
      <w:autoSpaceDN w:val="0"/>
      <w:adjustRightInd w:val="0"/>
      <w:spacing w:after="0" w:line="240" w:lineRule="auto"/>
      <w:jc w:val="center"/>
    </w:pPr>
    <w:rPr>
      <w:rFonts w:ascii="Cordia New" w:eastAsia="Times New Roman" w:hAnsi="Cordia New" w:cs="Times New Roman"/>
      <w:sz w:val="24"/>
      <w:szCs w:val="24"/>
    </w:rPr>
  </w:style>
  <w:style w:type="paragraph" w:customStyle="1" w:styleId="Style18">
    <w:name w:val="Style18"/>
    <w:basedOn w:val="Normal"/>
    <w:uiPriority w:val="99"/>
    <w:rsid w:val="0062331D"/>
    <w:pPr>
      <w:widowControl w:val="0"/>
      <w:autoSpaceDE w:val="0"/>
      <w:autoSpaceDN w:val="0"/>
      <w:adjustRightInd w:val="0"/>
      <w:spacing w:after="0" w:line="320" w:lineRule="exact"/>
    </w:pPr>
    <w:rPr>
      <w:rFonts w:ascii="Cordia New" w:eastAsia="Times New Roman" w:hAnsi="Cordia New" w:cs="Times New Roman"/>
      <w:sz w:val="24"/>
      <w:szCs w:val="24"/>
    </w:rPr>
  </w:style>
  <w:style w:type="character" w:customStyle="1" w:styleId="FontStyle23">
    <w:name w:val="Font Style23"/>
    <w:basedOn w:val="DefaultParagraphFont"/>
    <w:uiPriority w:val="99"/>
    <w:rsid w:val="0062331D"/>
    <w:rPr>
      <w:rFonts w:ascii="Cordia New" w:hAnsi="Cordia New" w:cs="Cordia New"/>
      <w:b/>
      <w:bCs/>
      <w:color w:val="000000"/>
      <w:sz w:val="38"/>
      <w:szCs w:val="38"/>
    </w:rPr>
  </w:style>
  <w:style w:type="paragraph" w:customStyle="1" w:styleId="Style16">
    <w:name w:val="Style16"/>
    <w:basedOn w:val="Normal"/>
    <w:uiPriority w:val="99"/>
    <w:rsid w:val="007C25AC"/>
    <w:pPr>
      <w:widowControl w:val="0"/>
      <w:autoSpaceDE w:val="0"/>
      <w:autoSpaceDN w:val="0"/>
      <w:adjustRightInd w:val="0"/>
      <w:spacing w:after="0" w:line="240" w:lineRule="auto"/>
    </w:pPr>
    <w:rPr>
      <w:rFonts w:ascii="Arial Narrow" w:eastAsiaTheme="minorEastAsia" w:hAnsi="Arial Narrow"/>
      <w:sz w:val="24"/>
      <w:szCs w:val="24"/>
    </w:rPr>
  </w:style>
  <w:style w:type="paragraph" w:customStyle="1" w:styleId="Style23">
    <w:name w:val="Style23"/>
    <w:basedOn w:val="Normal"/>
    <w:uiPriority w:val="99"/>
    <w:rsid w:val="007C25AC"/>
    <w:pPr>
      <w:widowControl w:val="0"/>
      <w:autoSpaceDE w:val="0"/>
      <w:autoSpaceDN w:val="0"/>
      <w:adjustRightInd w:val="0"/>
      <w:spacing w:after="0" w:line="240" w:lineRule="auto"/>
    </w:pPr>
    <w:rPr>
      <w:rFonts w:ascii="Arial Narrow" w:eastAsiaTheme="minorEastAsia" w:hAnsi="Arial Narrow"/>
      <w:sz w:val="24"/>
      <w:szCs w:val="24"/>
    </w:rPr>
  </w:style>
  <w:style w:type="paragraph" w:customStyle="1" w:styleId="Style29">
    <w:name w:val="Style29"/>
    <w:basedOn w:val="Normal"/>
    <w:uiPriority w:val="99"/>
    <w:rsid w:val="007C25AC"/>
    <w:pPr>
      <w:widowControl w:val="0"/>
      <w:autoSpaceDE w:val="0"/>
      <w:autoSpaceDN w:val="0"/>
      <w:adjustRightInd w:val="0"/>
      <w:spacing w:after="0" w:line="240" w:lineRule="auto"/>
    </w:pPr>
    <w:rPr>
      <w:rFonts w:ascii="Arial Narrow" w:eastAsiaTheme="minorEastAsia" w:hAnsi="Arial Narrow"/>
      <w:sz w:val="24"/>
      <w:szCs w:val="24"/>
    </w:rPr>
  </w:style>
  <w:style w:type="character" w:customStyle="1" w:styleId="FontStyle48">
    <w:name w:val="Font Style48"/>
    <w:basedOn w:val="DefaultParagraphFont"/>
    <w:uiPriority w:val="99"/>
    <w:rsid w:val="007C25AC"/>
    <w:rPr>
      <w:rFonts w:ascii="Arial Narrow" w:hAnsi="Arial Narrow" w:cs="Arial Narrow"/>
      <w:color w:val="000000"/>
      <w:sz w:val="22"/>
      <w:szCs w:val="22"/>
    </w:rPr>
  </w:style>
  <w:style w:type="character" w:customStyle="1" w:styleId="FontStyle49">
    <w:name w:val="Font Style49"/>
    <w:basedOn w:val="DefaultParagraphFont"/>
    <w:uiPriority w:val="99"/>
    <w:rsid w:val="007C25AC"/>
    <w:rPr>
      <w:rFonts w:ascii="Arial Narrow" w:hAnsi="Arial Narrow" w:cs="Arial Narrow"/>
      <w:b/>
      <w:bCs/>
      <w:color w:val="000000"/>
      <w:sz w:val="22"/>
      <w:szCs w:val="22"/>
    </w:rPr>
  </w:style>
  <w:style w:type="paragraph" w:customStyle="1" w:styleId="Style6">
    <w:name w:val="Style6"/>
    <w:basedOn w:val="Normal"/>
    <w:uiPriority w:val="99"/>
    <w:rsid w:val="00180762"/>
    <w:pPr>
      <w:widowControl w:val="0"/>
      <w:autoSpaceDE w:val="0"/>
      <w:autoSpaceDN w:val="0"/>
      <w:adjustRightInd w:val="0"/>
      <w:spacing w:after="0" w:line="509" w:lineRule="exact"/>
      <w:jc w:val="both"/>
    </w:pPr>
    <w:rPr>
      <w:rFonts w:ascii="Arial Narrow" w:eastAsiaTheme="minorEastAsia" w:hAnsi="Arial Narrow"/>
      <w:sz w:val="24"/>
      <w:szCs w:val="24"/>
    </w:rPr>
  </w:style>
  <w:style w:type="paragraph" w:customStyle="1" w:styleId="Style21">
    <w:name w:val="Style21"/>
    <w:basedOn w:val="Normal"/>
    <w:uiPriority w:val="99"/>
    <w:rsid w:val="00180762"/>
    <w:pPr>
      <w:widowControl w:val="0"/>
      <w:autoSpaceDE w:val="0"/>
      <w:autoSpaceDN w:val="0"/>
      <w:adjustRightInd w:val="0"/>
      <w:spacing w:after="0" w:line="288" w:lineRule="exact"/>
      <w:ind w:firstLine="2894"/>
    </w:pPr>
    <w:rPr>
      <w:rFonts w:ascii="Arial Narrow" w:eastAsiaTheme="minorEastAsia" w:hAnsi="Arial Narrow"/>
      <w:sz w:val="24"/>
      <w:szCs w:val="24"/>
    </w:rPr>
  </w:style>
  <w:style w:type="paragraph" w:customStyle="1" w:styleId="Style25">
    <w:name w:val="Style25"/>
    <w:basedOn w:val="Normal"/>
    <w:uiPriority w:val="99"/>
    <w:rsid w:val="00180762"/>
    <w:pPr>
      <w:widowControl w:val="0"/>
      <w:autoSpaceDE w:val="0"/>
      <w:autoSpaceDN w:val="0"/>
      <w:adjustRightInd w:val="0"/>
      <w:spacing w:after="0" w:line="288" w:lineRule="exact"/>
      <w:ind w:firstLine="1142"/>
      <w:jc w:val="both"/>
    </w:pPr>
    <w:rPr>
      <w:rFonts w:ascii="Arial Narrow" w:eastAsiaTheme="minorEastAsia" w:hAnsi="Arial Narrow"/>
      <w:sz w:val="24"/>
      <w:szCs w:val="24"/>
    </w:rPr>
  </w:style>
  <w:style w:type="character" w:customStyle="1" w:styleId="FontStyle45">
    <w:name w:val="Font Style45"/>
    <w:basedOn w:val="DefaultParagraphFont"/>
    <w:uiPriority w:val="99"/>
    <w:rsid w:val="00180762"/>
    <w:rPr>
      <w:rFonts w:ascii="Arial Narrow" w:hAnsi="Arial Narrow" w:cs="Arial Narrow"/>
      <w:i/>
      <w:iCs/>
      <w:color w:val="000000"/>
      <w:sz w:val="22"/>
      <w:szCs w:val="22"/>
    </w:rPr>
  </w:style>
  <w:style w:type="character" w:customStyle="1" w:styleId="FontStyle50">
    <w:name w:val="Font Style50"/>
    <w:basedOn w:val="DefaultParagraphFont"/>
    <w:uiPriority w:val="99"/>
    <w:rsid w:val="00180762"/>
    <w:rPr>
      <w:rFonts w:ascii="Arial Narrow" w:hAnsi="Arial Narrow" w:cs="Arial Narrow"/>
      <w:color w:val="000000"/>
      <w:sz w:val="20"/>
      <w:szCs w:val="20"/>
    </w:rPr>
  </w:style>
  <w:style w:type="paragraph" w:customStyle="1" w:styleId="Style60">
    <w:name w:val="Style60"/>
    <w:basedOn w:val="Normal"/>
    <w:rsid w:val="003C4611"/>
    <w:pPr>
      <w:widowControl w:val="0"/>
      <w:autoSpaceDE w:val="0"/>
      <w:autoSpaceDN w:val="0"/>
      <w:adjustRightInd w:val="0"/>
      <w:spacing w:after="0" w:line="216" w:lineRule="exact"/>
      <w:ind w:hanging="425"/>
    </w:pPr>
    <w:rPr>
      <w:rFonts w:ascii="Arial" w:eastAsia="Times New Roman" w:hAnsi="Arial" w:cs="Times New Roman"/>
      <w:sz w:val="24"/>
      <w:szCs w:val="24"/>
    </w:rPr>
  </w:style>
  <w:style w:type="character" w:customStyle="1" w:styleId="FontStyle102">
    <w:name w:val="Font Style102"/>
    <w:rsid w:val="003C4611"/>
    <w:rPr>
      <w:rFonts w:ascii="Constantia" w:hAnsi="Constantia" w:cs="Constantia"/>
      <w:b/>
      <w:bCs/>
      <w:color w:val="000000"/>
      <w:sz w:val="20"/>
      <w:szCs w:val="20"/>
    </w:rPr>
  </w:style>
  <w:style w:type="character" w:customStyle="1" w:styleId="FontStyle79">
    <w:name w:val="Font Style79"/>
    <w:rsid w:val="003C4611"/>
    <w:rPr>
      <w:rFonts w:ascii="Times New Roman" w:hAnsi="Times New Roman" w:cs="Times New Roman"/>
      <w:color w:val="000000"/>
      <w:sz w:val="22"/>
      <w:szCs w:val="22"/>
    </w:rPr>
  </w:style>
  <w:style w:type="paragraph" w:customStyle="1" w:styleId="Style27">
    <w:name w:val="Style27"/>
    <w:basedOn w:val="Normal"/>
    <w:rsid w:val="003C4611"/>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yiv2198730582msonormal">
    <w:name w:val="yiv2198730582msonormal"/>
    <w:basedOn w:val="Normal"/>
    <w:rsid w:val="003C4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98730582msolistparagraph">
    <w:name w:val="yiv2198730582msolistparagraph"/>
    <w:basedOn w:val="Normal"/>
    <w:rsid w:val="003C46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0"/>
    <w:basedOn w:val="Normal"/>
    <w:rsid w:val="00756AD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table">
    <w:name w:val="table"/>
    <w:basedOn w:val="Normal"/>
    <w:rsid w:val="00756AD4"/>
    <w:pPr>
      <w:spacing w:before="120" w:after="0" w:line="240" w:lineRule="auto"/>
    </w:pPr>
    <w:rPr>
      <w:rFonts w:ascii="Times New Roman" w:eastAsia="Times New Roman" w:hAnsi="Times New Roman" w:cs="Times New Roman"/>
      <w:sz w:val="20"/>
      <w:szCs w:val="20"/>
      <w:lang w:val="en-GB"/>
    </w:rPr>
  </w:style>
  <w:style w:type="character" w:customStyle="1" w:styleId="FontStyle94">
    <w:name w:val="Font Style94"/>
    <w:rsid w:val="00756AD4"/>
    <w:rPr>
      <w:rFonts w:ascii="Times New Roman" w:hAnsi="Times New Roman" w:cs="Times New Roman"/>
      <w:color w:val="000000"/>
      <w:sz w:val="18"/>
      <w:szCs w:val="18"/>
    </w:rPr>
  </w:style>
  <w:style w:type="character" w:customStyle="1" w:styleId="FontStyle89">
    <w:name w:val="Font Style89"/>
    <w:uiPriority w:val="99"/>
    <w:rsid w:val="00756AD4"/>
    <w:rPr>
      <w:rFonts w:ascii="Times New Roman" w:hAnsi="Times New Roman" w:cs="Times New Roman"/>
      <w:b/>
      <w:bCs/>
      <w:color w:val="000000"/>
      <w:sz w:val="20"/>
      <w:szCs w:val="20"/>
    </w:rPr>
  </w:style>
  <w:style w:type="paragraph" w:customStyle="1" w:styleId="Style53">
    <w:name w:val="Style53"/>
    <w:basedOn w:val="Normal"/>
    <w:rsid w:val="00756AD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9">
    <w:name w:val="Style59"/>
    <w:basedOn w:val="Normal"/>
    <w:rsid w:val="00756AD4"/>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85">
    <w:name w:val="Font Style85"/>
    <w:rsid w:val="00756AD4"/>
    <w:rPr>
      <w:rFonts w:ascii="Arial" w:hAnsi="Arial" w:cs="Arial"/>
      <w:i/>
      <w:iCs/>
      <w:color w:val="000000"/>
      <w:sz w:val="16"/>
      <w:szCs w:val="16"/>
    </w:rPr>
  </w:style>
  <w:style w:type="paragraph" w:customStyle="1" w:styleId="Style55">
    <w:name w:val="Style55"/>
    <w:basedOn w:val="Normal"/>
    <w:rsid w:val="00756AD4"/>
    <w:pPr>
      <w:widowControl w:val="0"/>
      <w:autoSpaceDE w:val="0"/>
      <w:autoSpaceDN w:val="0"/>
      <w:adjustRightInd w:val="0"/>
      <w:spacing w:after="0" w:line="187" w:lineRule="exact"/>
      <w:jc w:val="center"/>
    </w:pPr>
    <w:rPr>
      <w:rFonts w:ascii="Arial" w:eastAsia="Times New Roman" w:hAnsi="Arial" w:cs="Times New Roman"/>
      <w:sz w:val="24"/>
      <w:szCs w:val="24"/>
    </w:rPr>
  </w:style>
  <w:style w:type="character" w:customStyle="1" w:styleId="FontStyle90">
    <w:name w:val="Font Style90"/>
    <w:rsid w:val="00756AD4"/>
    <w:rPr>
      <w:rFonts w:ascii="Arial Narrow" w:hAnsi="Arial Narrow" w:cs="Arial Narrow"/>
      <w:color w:val="000000"/>
      <w:spacing w:val="-10"/>
      <w:sz w:val="20"/>
      <w:szCs w:val="20"/>
    </w:rPr>
  </w:style>
  <w:style w:type="character" w:customStyle="1" w:styleId="FontStyle92">
    <w:name w:val="Font Style92"/>
    <w:rsid w:val="00756AD4"/>
    <w:rPr>
      <w:rFonts w:ascii="Trebuchet MS" w:hAnsi="Trebuchet MS" w:cs="Trebuchet MS"/>
      <w:color w:val="000000"/>
      <w:sz w:val="20"/>
      <w:szCs w:val="20"/>
    </w:rPr>
  </w:style>
  <w:style w:type="character" w:customStyle="1" w:styleId="FontStyle93">
    <w:name w:val="Font Style93"/>
    <w:rsid w:val="00756AD4"/>
    <w:rPr>
      <w:rFonts w:ascii="Arial Black" w:hAnsi="Arial Black" w:cs="Arial Black"/>
      <w:color w:val="000000"/>
      <w:sz w:val="20"/>
      <w:szCs w:val="20"/>
    </w:rPr>
  </w:style>
  <w:style w:type="paragraph" w:customStyle="1" w:styleId="Style56">
    <w:name w:val="Style56"/>
    <w:basedOn w:val="Normal"/>
    <w:rsid w:val="00756AD4"/>
    <w:pPr>
      <w:widowControl w:val="0"/>
      <w:autoSpaceDE w:val="0"/>
      <w:autoSpaceDN w:val="0"/>
      <w:adjustRightInd w:val="0"/>
      <w:spacing w:after="0" w:line="173" w:lineRule="exact"/>
      <w:ind w:hanging="122"/>
    </w:pPr>
    <w:rPr>
      <w:rFonts w:ascii="Arial" w:eastAsia="Times New Roman" w:hAnsi="Arial" w:cs="Times New Roman"/>
      <w:sz w:val="24"/>
      <w:szCs w:val="24"/>
    </w:rPr>
  </w:style>
  <w:style w:type="paragraph" w:customStyle="1" w:styleId="Style76">
    <w:name w:val="Style76"/>
    <w:basedOn w:val="Normal"/>
    <w:rsid w:val="00756A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5">
    <w:name w:val="Style75"/>
    <w:basedOn w:val="Normal"/>
    <w:rsid w:val="00756A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3">
    <w:name w:val="Font Style83"/>
    <w:rsid w:val="00756AD4"/>
    <w:rPr>
      <w:rFonts w:ascii="Candara" w:hAnsi="Candara" w:cs="Candara"/>
      <w:b/>
      <w:bCs/>
      <w:color w:val="000000"/>
      <w:sz w:val="28"/>
      <w:szCs w:val="28"/>
    </w:rPr>
  </w:style>
  <w:style w:type="paragraph" w:customStyle="1" w:styleId="Style69">
    <w:name w:val="Style69"/>
    <w:basedOn w:val="Normal"/>
    <w:rsid w:val="00756A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86">
    <w:name w:val="Font Style86"/>
    <w:rsid w:val="00756AD4"/>
    <w:rPr>
      <w:rFonts w:ascii="Impact" w:hAnsi="Impact" w:cs="Impact"/>
      <w:color w:val="000000"/>
      <w:sz w:val="20"/>
      <w:szCs w:val="20"/>
    </w:rPr>
  </w:style>
  <w:style w:type="character" w:customStyle="1" w:styleId="Absatz-Standardschriftart">
    <w:name w:val="Absatz-Standardschriftart"/>
    <w:rsid w:val="00495DC1"/>
  </w:style>
  <w:style w:type="paragraph" w:styleId="HTMLPreformatted">
    <w:name w:val="HTML Preformatted"/>
    <w:basedOn w:val="Normal"/>
    <w:link w:val="HTMLPreformattedChar"/>
    <w:uiPriority w:val="99"/>
    <w:unhideWhenUsed/>
    <w:rsid w:val="00495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495DC1"/>
    <w:rPr>
      <w:rFonts w:ascii="Courier New" w:eastAsia="Times New Roman" w:hAnsi="Courier New" w:cs="Times New Roman"/>
      <w:sz w:val="20"/>
      <w:szCs w:val="20"/>
    </w:rPr>
  </w:style>
  <w:style w:type="character" w:customStyle="1" w:styleId="y2iqfc">
    <w:name w:val="y2iqfc"/>
    <w:basedOn w:val="DefaultParagraphFont"/>
    <w:rsid w:val="00430B0D"/>
  </w:style>
  <w:style w:type="paragraph" w:customStyle="1" w:styleId="TableParagraph">
    <w:name w:val="Table Paragraph"/>
    <w:basedOn w:val="Normal"/>
    <w:uiPriority w:val="1"/>
    <w:qFormat/>
    <w:rsid w:val="00612DC4"/>
    <w:pPr>
      <w:widowControl w:val="0"/>
      <w:autoSpaceDE w:val="0"/>
      <w:autoSpaceDN w:val="0"/>
      <w:spacing w:before="51" w:after="0" w:line="240" w:lineRule="auto"/>
      <w:ind w:left="69"/>
    </w:pPr>
    <w:rPr>
      <w:rFonts w:ascii="Arial" w:eastAsia="Arial" w:hAnsi="Arial" w:cs="Arial"/>
    </w:rPr>
  </w:style>
  <w:style w:type="character" w:customStyle="1" w:styleId="ListParagraphChar">
    <w:name w:val="List Paragraph Char"/>
    <w:aliases w:val="body 2 Char,Normal bullet 2 Char,List Paragraph1 Char,List Paragraph11 Char,List_Paragraph Char,Multilevel para_II Char,List Paragraph (numbered (a)) Char,Numbered list Char,Akapit z listą BS Char,List Paragraph 1 Char,Bullet1 Char"/>
    <w:link w:val="ListParagraph"/>
    <w:uiPriority w:val="99"/>
    <w:locked/>
    <w:rsid w:val="00924DCD"/>
  </w:style>
  <w:style w:type="paragraph" w:customStyle="1" w:styleId="yiv2503554988msonormal">
    <w:name w:val="yiv2503554988msonormal"/>
    <w:basedOn w:val="Normal"/>
    <w:rsid w:val="00924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85C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5C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24570">
      <w:bodyDiv w:val="1"/>
      <w:marLeft w:val="0"/>
      <w:marRight w:val="0"/>
      <w:marTop w:val="0"/>
      <w:marBottom w:val="0"/>
      <w:divBdr>
        <w:top w:val="none" w:sz="0" w:space="0" w:color="auto"/>
        <w:left w:val="none" w:sz="0" w:space="0" w:color="auto"/>
        <w:bottom w:val="none" w:sz="0" w:space="0" w:color="auto"/>
        <w:right w:val="none" w:sz="0" w:space="0" w:color="auto"/>
      </w:divBdr>
    </w:div>
    <w:div w:id="1801535958">
      <w:bodyDiv w:val="1"/>
      <w:marLeft w:val="0"/>
      <w:marRight w:val="0"/>
      <w:marTop w:val="0"/>
      <w:marBottom w:val="0"/>
      <w:divBdr>
        <w:top w:val="none" w:sz="0" w:space="0" w:color="auto"/>
        <w:left w:val="none" w:sz="0" w:space="0" w:color="auto"/>
        <w:bottom w:val="none" w:sz="0" w:space="0" w:color="auto"/>
        <w:right w:val="none" w:sz="0" w:space="0" w:color="auto"/>
      </w:divBdr>
    </w:div>
    <w:div w:id="1838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18" Type="http://schemas.openxmlformats.org/officeDocument/2006/relationships/hyperlink" Target="https://lege5.ro/Gratuit/gi3dsmruga/directiva-nr-82-1996-privind-controlul-asupra-riscului-de-accidente-majore-care-implica-substante-periculoase?d=2019-01-03" TargetMode="External"/><Relationship Id="rId26" Type="http://schemas.openxmlformats.org/officeDocument/2006/relationships/hyperlink" Target="https://lege5.ro/Gratuit/ge2donzuge/legea-nr-49-2011-pentru-aprobarea-ordonantei-de-urgenta-a-guvernului-nr-57-2007-privind-regimul-ariilor-naturale-protejate-conservarea-habitatelor-naturale-a-florei-si-faunei-salbatice?d=2019-01-03" TargetMode="External"/><Relationship Id="rId3" Type="http://schemas.openxmlformats.org/officeDocument/2006/relationships/styles" Target="styles.xml"/><Relationship Id="rId21" Type="http://schemas.openxmlformats.org/officeDocument/2006/relationships/hyperlink" Target="https://lege5.ro/Gratuit/gm2donzwga/directiva-nr-75-2010-privind-emisiile-industriale-prevenirea-si-controlul-integrat-al-poluarii-reformare-text-cu-relevanta-pentru-see?d=2019-01-03" TargetMode="External"/><Relationship Id="rId7" Type="http://schemas.openxmlformats.org/officeDocument/2006/relationships/endnotes" Target="endnotes.xml"/><Relationship Id="rId12" Type="http://schemas.openxmlformats.org/officeDocument/2006/relationships/hyperlink" Target="https://lege5.ro/Gratuit/gy3domzs/conventia-privind-evaluarea-impactului-asupra-mediului-in-context-transfrontiera-din-25021991?d=2019-01-03" TargetMode="External"/><Relationship Id="rId17"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03" TargetMode="External"/><Relationship Id="rId25" Type="http://schemas.openxmlformats.org/officeDocument/2006/relationships/hyperlink" Target="https://lege5.ro/Gratuit/geydqobuge/ordonanta-de-urgenta-nr-57-2007-privind-regimul-ariilor-naturale-protejate-conservarea-habitatelor-naturale-a-florei-si-faunei-salbatice?pid=48878121&amp;d=2019-01-03" TargetMode="External"/><Relationship Id="rId2" Type="http://schemas.openxmlformats.org/officeDocument/2006/relationships/numbering" Target="numbering.xml"/><Relationship Id="rId16" Type="http://schemas.openxmlformats.org/officeDocument/2006/relationships/hyperlink" Target="https://lege5.ro/Gratuit/gm2donzwga/directiva-nr-75-2010-privind-emisiile-industriale-prevenirea-si-controlul-integrat-al-poluarii-reformare-text-cu-relevanta-pentru-see?d=2019-01-03" TargetMode="External"/><Relationship Id="rId20" Type="http://schemas.openxmlformats.org/officeDocument/2006/relationships/hyperlink" Target="https://lege5.ro/Gratuit/gi3tsmjwha/directiva-privind-deseurile-si-de-abrogare-a-anumitor-directive-text-cu-relevanta-pentru-see?d=2019-01-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ztgnrx/legea-nr-22-2001-pentru-ratificarea-conventiei-privind-evaluarea-impactului-asupra-mediului-in-context-transfrontiera-adoptata-la-espoo-la-25-februarie-1991?d=2019-01-03" TargetMode="External"/><Relationship Id="rId24" Type="http://schemas.openxmlformats.org/officeDocument/2006/relationships/hyperlink" Target="https://lege5.ro/Gratuit/gi3tinjxge/directiva-nr-60-2000-de-stabilire-a-unui-cadru-de-politica-comunitara-in-domeniul-apei?d=2019-01-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zdiobqgy/ordonanta-nr-43-2000-privind-protectia-patrimoniului-arheologic-si-declararea-unor-situri-arheologice-ca-zone-de-interes-national?d=2019-01-03" TargetMode="External"/><Relationship Id="rId23" Type="http://schemas.openxmlformats.org/officeDocument/2006/relationships/hyperlink" Target="https://lege5.ro/Gratuit/gi3dsmruga/directiva-nr-82-1996-privind-controlul-asupra-riscului-de-accidente-majore-care-implica-substante-periculoase?d=2019-01-03" TargetMode="External"/><Relationship Id="rId28" Type="http://schemas.openxmlformats.org/officeDocument/2006/relationships/header" Target="header1.xml"/><Relationship Id="rId10" Type="http://schemas.openxmlformats.org/officeDocument/2006/relationships/hyperlink" Target="https://lege5.ro/Gratuit/gy3domzs/conventia-privind-evaluarea-impactului-asupra-mediului-in-context-transfrontiera-din-25021991?d=2019-01-03" TargetMode="External"/><Relationship Id="rId19" Type="http://schemas.openxmlformats.org/officeDocument/2006/relationships/hyperlink" Target="https://lege5.ro/Gratuit/gi3tinjxge/directiva-nr-60-2000-de-stabilire-a-unui-cadru-de-politica-comunitara-in-domeniul-apei?d=2019-01-03"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ge5.ro/Gratuit/guztmmjv/ordinul-nr-2314-2004-privind-aprobarea-listei-monumentelor-istorice-actualizata-si-a-listei-monumentelor-istorice-disparute?d=2019-01-03" TargetMode="External"/><Relationship Id="rId22"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1-03" TargetMode="External"/><Relationship Id="rId27" Type="http://schemas.openxmlformats.org/officeDocument/2006/relationships/hyperlink" Target="https://lege5.ro/Gratuit/ge2donzuge/legea-nr-49-2011-pentru-aprobarea-ordonantei-de-urgenta-a-guvernului-nr-57-2007-privind-regimul-ariilor-naturale-protejate-conservarea-habitatelor-naturale-a-florei-si-faunei-salbatice?d=2019-01-03"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EB15B4B3F346338FA8ED9E7457DE3D"/>
        <w:category>
          <w:name w:val="General"/>
          <w:gallery w:val="placeholder"/>
        </w:category>
        <w:types>
          <w:type w:val="bbPlcHdr"/>
        </w:types>
        <w:behaviors>
          <w:behavior w:val="content"/>
        </w:behaviors>
        <w:guid w:val="{BD1B1B6F-3C21-4EAD-85F1-60B00C62D794}"/>
      </w:docPartPr>
      <w:docPartBody>
        <w:p w:rsidR="000A2D3E" w:rsidRDefault="000A2D3E" w:rsidP="000A2D3E">
          <w:pPr>
            <w:pStyle w:val="35EB15B4B3F346338FA8ED9E7457DE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01_FuturaRO_Ligh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RomanR">
    <w:panose1 w:val="00000000000000000000"/>
    <w:charset w:val="00"/>
    <w:family w:val="auto"/>
    <w:notTrueType/>
    <w:pitch w:val="variable"/>
    <w:sig w:usb0="00000003" w:usb1="00000000" w:usb2="00000000" w:usb3="00000000" w:csb0="00000001" w:csb1="00000000"/>
  </w:font>
  <w:font w:name="EUAlbertina">
    <w:altName w:val="MS Mincho"/>
    <w:charset w:val="00"/>
    <w:family w:val="roman"/>
    <w:pitch w:val="default"/>
    <w:sig w:usb0="00000000" w:usb1="08070000" w:usb2="00000010" w:usb3="00000000" w:csb0="00020003" w:csb1="00000000"/>
  </w:font>
  <w:font w:name="Cordia New">
    <w:panose1 w:val="020B0304020202020204"/>
    <w:charset w:val="DE"/>
    <w:family w:val="swiss"/>
    <w:pitch w:val="variable"/>
    <w:sig w:usb0="81000003" w:usb1="00000000" w:usb2="00000000" w:usb3="00000000" w:csb0="00010001" w:csb1="00000000"/>
  </w:font>
  <w:font w:name="Constantia">
    <w:panose1 w:val="02030602050306030303"/>
    <w:charset w:val="EE"/>
    <w:family w:val="roman"/>
    <w:pitch w:val="variable"/>
    <w:sig w:usb0="A00002EF" w:usb1="400020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2D3E"/>
    <w:rsid w:val="000A2D3E"/>
    <w:rsid w:val="00233857"/>
    <w:rsid w:val="002A389A"/>
    <w:rsid w:val="0087324C"/>
    <w:rsid w:val="00877F37"/>
    <w:rsid w:val="008A0281"/>
    <w:rsid w:val="00992390"/>
    <w:rsid w:val="00AD0063"/>
    <w:rsid w:val="00B00EB6"/>
    <w:rsid w:val="00D05A64"/>
    <w:rsid w:val="00D1699F"/>
    <w:rsid w:val="00DC1CFA"/>
    <w:rsid w:val="00E3649E"/>
    <w:rsid w:val="00E50BD2"/>
    <w:rsid w:val="00FC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EB15B4B3F346338FA8ED9E7457DE3D">
    <w:name w:val="35EB15B4B3F346338FA8ED9E7457DE3D"/>
    <w:rsid w:val="000A2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E6F09-D537-4A99-8022-792D2887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10190</Words>
  <Characters>58087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EXTINDERE BOXE DEPOZITARE – C3 SI COPERTINA PENTRU INSTALATIE MARUNTIT PROFILE ALUMINIU</vt:lpstr>
    </vt:vector>
  </TitlesOfParts>
  <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EXTINDERE BOXE DEPOZITARE – C3 SI COPERTINA PENTRU INSTALATIE MARUNTIT PROFILE ALUMINIU</dc:title>
  <dc:creator>admin</dc:creator>
  <cp:lastModifiedBy>Godea Andreia</cp:lastModifiedBy>
  <cp:revision>9</cp:revision>
  <dcterms:created xsi:type="dcterms:W3CDTF">2024-04-22T05:31:00Z</dcterms:created>
  <dcterms:modified xsi:type="dcterms:W3CDTF">2024-04-22T14:21:00Z</dcterms:modified>
</cp:coreProperties>
</file>