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4EF6" w14:textId="77777777" w:rsidR="003531DB" w:rsidRPr="003531DB" w:rsidRDefault="003531DB" w:rsidP="003531DB">
      <w:pPr>
        <w:keepNext/>
        <w:autoSpaceDE w:val="0"/>
        <w:autoSpaceDN w:val="0"/>
        <w:adjustRightInd w:val="0"/>
        <w:spacing w:after="0" w:line="240" w:lineRule="auto"/>
        <w:ind w:firstLine="420"/>
        <w:jc w:val="center"/>
        <w:outlineLvl w:val="0"/>
        <w:rPr>
          <w:rFonts w:ascii="Trebuchet MS" w:eastAsia="Times New Roman" w:hAnsi="Trebuchet MS" w:cs="Arial"/>
          <w:b/>
          <w:bCs/>
          <w:lang w:eastAsia="ro-RO"/>
        </w:rPr>
      </w:pPr>
      <w:r w:rsidRPr="003531DB">
        <w:rPr>
          <w:rFonts w:ascii="Trebuchet MS" w:eastAsia="Times New Roman" w:hAnsi="Trebuchet MS" w:cs="Arial"/>
          <w:b/>
          <w:lang w:eastAsia="ro-RO"/>
        </w:rPr>
        <w:t>DECIZIA ETAPEI DE ÎNCADRARE</w:t>
      </w:r>
    </w:p>
    <w:p w14:paraId="7770E351" w14:textId="26B8BECD" w:rsidR="003531DB" w:rsidRPr="009C3060" w:rsidRDefault="009C3060" w:rsidP="003531DB">
      <w:pPr>
        <w:keepNext/>
        <w:tabs>
          <w:tab w:val="center" w:pos="4987"/>
          <w:tab w:val="left" w:pos="7650"/>
        </w:tabs>
        <w:spacing w:after="0" w:line="240" w:lineRule="auto"/>
        <w:jc w:val="center"/>
        <w:outlineLvl w:val="1"/>
        <w:rPr>
          <w:rFonts w:ascii="Trebuchet MS" w:eastAsia="SimSun" w:hAnsi="Trebuchet MS" w:cs="Arial"/>
          <w:b/>
          <w:bCs/>
          <w:iCs/>
          <w:color w:val="FF0000"/>
        </w:rPr>
      </w:pPr>
      <w:r w:rsidRPr="009C3060">
        <w:rPr>
          <w:rFonts w:ascii="Trebuchet MS" w:eastAsia="SimSun" w:hAnsi="Trebuchet MS" w:cs="Arial"/>
          <w:b/>
          <w:bCs/>
          <w:iCs/>
          <w:color w:val="FF0000"/>
        </w:rPr>
        <w:t>Nr. xxxx din 07</w:t>
      </w:r>
      <w:r w:rsidR="003531DB" w:rsidRPr="009C3060">
        <w:rPr>
          <w:rFonts w:ascii="Trebuchet MS" w:eastAsia="SimSun" w:hAnsi="Trebuchet MS" w:cs="Arial"/>
          <w:b/>
          <w:bCs/>
          <w:iCs/>
          <w:color w:val="FF0000"/>
        </w:rPr>
        <w:t>.0</w:t>
      </w:r>
      <w:r w:rsidRPr="009C3060">
        <w:rPr>
          <w:rFonts w:ascii="Trebuchet MS" w:eastAsia="SimSun" w:hAnsi="Trebuchet MS" w:cs="Arial"/>
          <w:b/>
          <w:bCs/>
          <w:iCs/>
          <w:color w:val="FF0000"/>
        </w:rPr>
        <w:t>2</w:t>
      </w:r>
      <w:r w:rsidR="003531DB" w:rsidRPr="009C3060">
        <w:rPr>
          <w:rFonts w:ascii="Trebuchet MS" w:eastAsia="SimSun" w:hAnsi="Trebuchet MS" w:cs="Arial"/>
          <w:b/>
          <w:bCs/>
          <w:iCs/>
          <w:color w:val="FF0000"/>
        </w:rPr>
        <w:t>.2024</w:t>
      </w:r>
    </w:p>
    <w:p w14:paraId="3FD34458" w14:textId="77777777" w:rsidR="003531DB" w:rsidRPr="003531DB" w:rsidRDefault="003531DB" w:rsidP="003531DB">
      <w:pPr>
        <w:keepNext/>
        <w:tabs>
          <w:tab w:val="center" w:pos="4987"/>
          <w:tab w:val="left" w:pos="7650"/>
        </w:tabs>
        <w:spacing w:after="0" w:line="240" w:lineRule="auto"/>
        <w:jc w:val="center"/>
        <w:outlineLvl w:val="1"/>
        <w:rPr>
          <w:rFonts w:ascii="Trebuchet MS" w:eastAsia="SimSun" w:hAnsi="Trebuchet MS" w:cs="Arial"/>
          <w:b/>
          <w:bCs/>
          <w:iCs/>
        </w:rPr>
      </w:pPr>
    </w:p>
    <w:p w14:paraId="40CDA438" w14:textId="77777777" w:rsidR="003531DB" w:rsidRPr="003531DB" w:rsidRDefault="003531DB" w:rsidP="003531DB">
      <w:pPr>
        <w:keepNext/>
        <w:tabs>
          <w:tab w:val="center" w:pos="4987"/>
          <w:tab w:val="left" w:pos="7650"/>
        </w:tabs>
        <w:spacing w:after="0" w:line="240" w:lineRule="auto"/>
        <w:outlineLvl w:val="1"/>
        <w:rPr>
          <w:rFonts w:ascii="Trebuchet MS" w:eastAsia="SimSun" w:hAnsi="Trebuchet MS" w:cs="Arial"/>
          <w:b/>
          <w:bCs/>
          <w:iCs/>
          <w:color w:val="FF0000"/>
        </w:rPr>
      </w:pPr>
    </w:p>
    <w:p w14:paraId="2C21D3AF" w14:textId="166F50AC" w:rsidR="003531DB" w:rsidRPr="00A9040F" w:rsidRDefault="003531DB" w:rsidP="003531DB">
      <w:pPr>
        <w:spacing w:after="0" w:line="240" w:lineRule="auto"/>
        <w:jc w:val="both"/>
        <w:outlineLvl w:val="0"/>
        <w:rPr>
          <w:rFonts w:ascii="Trebuchet MS" w:hAnsi="Trebuchet MS" w:cs="Arial"/>
        </w:rPr>
      </w:pPr>
      <w:r w:rsidRPr="00A9040F">
        <w:rPr>
          <w:rFonts w:ascii="Trebuchet MS" w:hAnsi="Trebuchet MS" w:cs="Arial"/>
        </w:rPr>
        <w:t xml:space="preserve">Ca urmare a solicitării de emitere a acordului de mediu adresată de </w:t>
      </w:r>
      <w:r w:rsidRPr="00A9040F">
        <w:rPr>
          <w:rFonts w:ascii="Trebuchet MS" w:hAnsi="Trebuchet MS" w:cs="Arial"/>
          <w:b/>
        </w:rPr>
        <w:t xml:space="preserve">SC </w:t>
      </w:r>
      <w:r w:rsidRPr="00A9040F">
        <w:rPr>
          <w:rFonts w:ascii="Trebuchet MS" w:hAnsi="Trebuchet MS" w:cs="Arial"/>
          <w:b/>
          <w:bCs/>
        </w:rPr>
        <w:t>PIGTIM FARM</w:t>
      </w:r>
      <w:r w:rsidRPr="00A9040F">
        <w:rPr>
          <w:rFonts w:ascii="Trebuchet MS" w:hAnsi="Trebuchet MS" w:cs="Arial"/>
          <w:b/>
        </w:rPr>
        <w:t xml:space="preserve"> SRL</w:t>
      </w:r>
      <w:r w:rsidRPr="00A9040F">
        <w:rPr>
          <w:rFonts w:ascii="Trebuchet MS" w:hAnsi="Trebuchet MS" w:cs="Arial"/>
        </w:rPr>
        <w:t xml:space="preserve"> prin Nodiș Ioan, cu sediul în Timișoara, str. Augustin Coman, nr. 9-11, județul Timiș, înregistrată la APM Arad cu nr. 11390/2300/R/13.07.2023 şi completările ulterioare,</w:t>
      </w:r>
      <w:r w:rsidR="00A003E1" w:rsidRPr="00A9040F">
        <w:rPr>
          <w:rFonts w:ascii="Trebuchet MS" w:hAnsi="Trebuchet MS" w:cs="Arial"/>
        </w:rPr>
        <w:t xml:space="preserve"> </w:t>
      </w:r>
      <w:r w:rsidRPr="00A9040F">
        <w:rPr>
          <w:rFonts w:ascii="Trebuchet MS" w:hAnsi="Trebuchet MS" w:cs="Arial"/>
        </w:rPr>
        <w:t xml:space="preserve">înregistrate cu </w:t>
      </w:r>
      <w:r w:rsidR="00674D4B" w:rsidRPr="00A9040F">
        <w:rPr>
          <w:rFonts w:ascii="Trebuchet MS" w:hAnsi="Trebuchet MS" w:cs="Arial"/>
        </w:rPr>
        <w:t xml:space="preserve">nr. 149518/3057/R/12.09.2023, </w:t>
      </w:r>
      <w:r w:rsidRPr="00A9040F">
        <w:rPr>
          <w:rFonts w:ascii="Trebuchet MS" w:hAnsi="Trebuchet MS" w:cs="Arial"/>
        </w:rPr>
        <w:t>nr.</w:t>
      </w:r>
      <w:r w:rsidR="00A003E1" w:rsidRPr="00A9040F">
        <w:rPr>
          <w:rFonts w:ascii="Trebuchet MS" w:hAnsi="Trebuchet MS" w:cs="Arial"/>
        </w:rPr>
        <w:t xml:space="preserve"> </w:t>
      </w:r>
      <w:r w:rsidRPr="00A9040F">
        <w:rPr>
          <w:rFonts w:ascii="Trebuchet MS" w:hAnsi="Trebuchet MS" w:cs="Arial"/>
        </w:rPr>
        <w:t xml:space="preserve">15918/3057/R/12.09.2023, </w:t>
      </w:r>
      <w:r w:rsidR="00A003E1" w:rsidRPr="00A9040F">
        <w:rPr>
          <w:rFonts w:ascii="Trebuchet MS" w:hAnsi="Trebuchet MS" w:cs="Arial"/>
        </w:rPr>
        <w:t xml:space="preserve">nr. </w:t>
      </w:r>
      <w:r w:rsidRPr="00A9040F">
        <w:rPr>
          <w:rFonts w:ascii="Trebuchet MS" w:hAnsi="Trebuchet MS" w:cs="Arial"/>
        </w:rPr>
        <w:t xml:space="preserve">15291/3238/R/26.09.2023, </w:t>
      </w:r>
      <w:r w:rsidR="00A003E1" w:rsidRPr="00A9040F">
        <w:rPr>
          <w:rFonts w:ascii="Trebuchet MS" w:hAnsi="Trebuchet MS" w:cs="Arial"/>
        </w:rPr>
        <w:t xml:space="preserve">nr. </w:t>
      </w:r>
      <w:r w:rsidRPr="00A9040F">
        <w:rPr>
          <w:rFonts w:ascii="Trebuchet MS" w:hAnsi="Trebuchet MS" w:cs="Arial"/>
        </w:rPr>
        <w:t>15182/25.04.2023,</w:t>
      </w:r>
      <w:r w:rsidR="007E62E8" w:rsidRPr="00A9040F">
        <w:rPr>
          <w:rFonts w:ascii="Trebuchet MS" w:hAnsi="Trebuchet MS" w:cs="Arial"/>
        </w:rPr>
        <w:t xml:space="preserve"> </w:t>
      </w:r>
      <w:r w:rsidRPr="00A9040F">
        <w:rPr>
          <w:rFonts w:ascii="Trebuchet MS" w:hAnsi="Trebuchet MS" w:cs="Arial"/>
        </w:rPr>
        <w:t xml:space="preserve">15141/2209.07.2023, </w:t>
      </w:r>
      <w:r w:rsidR="00A003E1" w:rsidRPr="00A9040F">
        <w:rPr>
          <w:rFonts w:ascii="Trebuchet MS" w:hAnsi="Trebuchet MS" w:cs="Arial"/>
        </w:rPr>
        <w:t xml:space="preserve">nr. </w:t>
      </w:r>
      <w:r w:rsidRPr="00A9040F">
        <w:rPr>
          <w:rFonts w:ascii="Trebuchet MS" w:hAnsi="Trebuchet MS" w:cs="Arial"/>
        </w:rPr>
        <w:t xml:space="preserve">16111/10.07.2023, </w:t>
      </w:r>
      <w:r w:rsidR="00A003E1" w:rsidRPr="00A9040F">
        <w:rPr>
          <w:rFonts w:ascii="Trebuchet MS" w:hAnsi="Trebuchet MS" w:cs="Arial"/>
        </w:rPr>
        <w:t xml:space="preserve">nr. </w:t>
      </w:r>
      <w:r w:rsidRPr="00A9040F">
        <w:rPr>
          <w:rFonts w:ascii="Trebuchet MS" w:hAnsi="Trebuchet MS" w:cs="Arial"/>
        </w:rPr>
        <w:t xml:space="preserve">15276/26.09.2023, </w:t>
      </w:r>
      <w:r w:rsidR="00E2549A" w:rsidRPr="00A9040F">
        <w:rPr>
          <w:rFonts w:ascii="Trebuchet MS" w:hAnsi="Trebuchet MS" w:cs="Arial"/>
        </w:rPr>
        <w:t>nr. 15278/26.09.2023</w:t>
      </w:r>
      <w:r w:rsidR="00A003E1" w:rsidRPr="00A9040F">
        <w:rPr>
          <w:rFonts w:ascii="Trebuchet MS" w:hAnsi="Trebuchet MS" w:cs="Arial"/>
        </w:rPr>
        <w:t xml:space="preserve">nr. 18143/14.11.2023, nr. 19943/4343/R/19.12.2023, </w:t>
      </w:r>
      <w:r w:rsidRPr="00A9040F">
        <w:rPr>
          <w:rFonts w:ascii="Trebuchet MS" w:hAnsi="Trebuchet MS" w:cs="Arial"/>
        </w:rPr>
        <w:t>în baza:</w:t>
      </w:r>
    </w:p>
    <w:p w14:paraId="28C2A429" w14:textId="77777777" w:rsidR="003531DB" w:rsidRPr="00A9040F" w:rsidRDefault="003531DB" w:rsidP="003531DB">
      <w:pPr>
        <w:spacing w:after="0" w:line="240" w:lineRule="auto"/>
        <w:jc w:val="both"/>
        <w:outlineLvl w:val="0"/>
        <w:rPr>
          <w:rFonts w:ascii="Trebuchet MS" w:hAnsi="Trebuchet MS" w:cs="Arial"/>
        </w:rPr>
      </w:pPr>
      <w:r w:rsidRPr="00A9040F">
        <w:rPr>
          <w:rFonts w:ascii="Trebuchet MS" w:hAnsi="Trebuchet MS" w:cs="Arial"/>
          <w:b/>
          <w:lang w:eastAsia="ro-RO"/>
        </w:rPr>
        <w:t>- Legii nr. 292/2018</w:t>
      </w:r>
      <w:r w:rsidRPr="00A9040F">
        <w:rPr>
          <w:rFonts w:ascii="Trebuchet MS" w:hAnsi="Trebuchet MS" w:cs="Arial"/>
          <w:lang w:eastAsia="ro-RO"/>
        </w:rPr>
        <w:t xml:space="preserve"> </w:t>
      </w:r>
      <w:r w:rsidRPr="00A9040F">
        <w:rPr>
          <w:rFonts w:ascii="Trebuchet MS" w:eastAsia="Times New Roman" w:hAnsi="Trebuchet MS" w:cs="Arial"/>
        </w:rPr>
        <w:t>privind evaluarea impactului anumitor proiecte publice şi private asupra mediului</w:t>
      </w:r>
      <w:r w:rsidRPr="00A9040F">
        <w:rPr>
          <w:rFonts w:ascii="Trebuchet MS" w:hAnsi="Trebuchet MS" w:cs="Arial"/>
          <w:lang w:eastAsia="ro-RO"/>
        </w:rPr>
        <w:t>;</w:t>
      </w:r>
    </w:p>
    <w:p w14:paraId="4E208C97" w14:textId="77777777" w:rsidR="003531DB" w:rsidRPr="00A9040F" w:rsidRDefault="003531DB" w:rsidP="003531DB">
      <w:pPr>
        <w:autoSpaceDE w:val="0"/>
        <w:spacing w:after="0" w:line="240" w:lineRule="auto"/>
        <w:jc w:val="both"/>
        <w:rPr>
          <w:rFonts w:ascii="Trebuchet MS" w:hAnsi="Trebuchet MS" w:cs="Arial"/>
          <w:lang w:eastAsia="ro-RO"/>
        </w:rPr>
      </w:pPr>
      <w:r w:rsidRPr="00A9040F">
        <w:rPr>
          <w:rFonts w:ascii="Trebuchet MS" w:hAnsi="Trebuchet MS" w:cs="Arial"/>
          <w:b/>
        </w:rPr>
        <w:t>- OUG nr. 57/2007</w:t>
      </w:r>
      <w:r w:rsidRPr="00A9040F">
        <w:rPr>
          <w:rFonts w:ascii="Trebuchet MS" w:hAnsi="Trebuchet MS" w:cs="Arial"/>
        </w:rPr>
        <w:t xml:space="preserve"> privind regimul ariilor naturale protejate, conservarea habitatelor naturale, a florei şi faunei s</w:t>
      </w:r>
      <w:r w:rsidRPr="00A9040F">
        <w:rPr>
          <w:rFonts w:ascii="Calibri" w:hAnsi="Calibri" w:cs="Calibri"/>
        </w:rPr>
        <w:t>ǎ</w:t>
      </w:r>
      <w:r w:rsidRPr="00A9040F">
        <w:rPr>
          <w:rFonts w:ascii="Trebuchet MS" w:hAnsi="Trebuchet MS" w:cs="Arial"/>
        </w:rPr>
        <w:t>lbatice, cu modific</w:t>
      </w:r>
      <w:r w:rsidRPr="00A9040F">
        <w:rPr>
          <w:rFonts w:ascii="Calibri" w:hAnsi="Calibri" w:cs="Calibri"/>
        </w:rPr>
        <w:t>ǎ</w:t>
      </w:r>
      <w:r w:rsidRPr="00A9040F">
        <w:rPr>
          <w:rFonts w:ascii="Trebuchet MS" w:hAnsi="Trebuchet MS" w:cs="Arial"/>
        </w:rPr>
        <w:t xml:space="preserve">rile </w:t>
      </w:r>
      <w:r w:rsidRPr="00A9040F">
        <w:rPr>
          <w:rFonts w:ascii="Trebuchet MS" w:hAnsi="Trebuchet MS" w:cs="Trebuchet MS"/>
        </w:rPr>
        <w:t>ş</w:t>
      </w:r>
      <w:r w:rsidRPr="00A9040F">
        <w:rPr>
          <w:rFonts w:ascii="Trebuchet MS" w:hAnsi="Trebuchet MS" w:cs="Arial"/>
        </w:rPr>
        <w:t>i complet</w:t>
      </w:r>
      <w:r w:rsidRPr="00A9040F">
        <w:rPr>
          <w:rFonts w:ascii="Calibri" w:hAnsi="Calibri" w:cs="Calibri"/>
        </w:rPr>
        <w:t>ǎ</w:t>
      </w:r>
      <w:r w:rsidRPr="00A9040F">
        <w:rPr>
          <w:rFonts w:ascii="Trebuchet MS" w:hAnsi="Trebuchet MS" w:cs="Arial"/>
        </w:rPr>
        <w:t>rile ulterioare, aprobat</w:t>
      </w:r>
      <w:r w:rsidRPr="00A9040F">
        <w:rPr>
          <w:rFonts w:ascii="Trebuchet MS" w:hAnsi="Trebuchet MS" w:cs="Trebuchet MS"/>
        </w:rPr>
        <w:t>ă</w:t>
      </w:r>
      <w:r w:rsidRPr="00A9040F">
        <w:rPr>
          <w:rFonts w:ascii="Trebuchet MS" w:hAnsi="Trebuchet MS" w:cs="Arial"/>
        </w:rPr>
        <w:t xml:space="preserve"> prin </w:t>
      </w:r>
      <w:r w:rsidRPr="00A9040F">
        <w:rPr>
          <w:rFonts w:ascii="Trebuchet MS" w:hAnsi="Trebuchet MS" w:cs="Arial"/>
          <w:b/>
        </w:rPr>
        <w:t>Legea nr. 49/2011</w:t>
      </w:r>
      <w:r w:rsidRPr="00A9040F">
        <w:rPr>
          <w:rFonts w:ascii="Trebuchet MS" w:hAnsi="Trebuchet MS" w:cs="Arial"/>
        </w:rPr>
        <w:t>, cu modificările și completările ulterioare;</w:t>
      </w:r>
      <w:r w:rsidRPr="00A9040F">
        <w:rPr>
          <w:rFonts w:ascii="Trebuchet MS" w:hAnsi="Trebuchet MS" w:cs="Arial"/>
          <w:lang w:eastAsia="ro-RO"/>
        </w:rPr>
        <w:t xml:space="preserve"> </w:t>
      </w:r>
    </w:p>
    <w:p w14:paraId="51BE5293" w14:textId="77777777" w:rsidR="003531DB" w:rsidRPr="00A9040F" w:rsidRDefault="003531DB" w:rsidP="003531DB">
      <w:pPr>
        <w:autoSpaceDE w:val="0"/>
        <w:spacing w:after="0" w:line="240" w:lineRule="auto"/>
        <w:jc w:val="both"/>
        <w:rPr>
          <w:rFonts w:ascii="Trebuchet MS" w:hAnsi="Trebuchet MS" w:cs="Arial"/>
          <w:lang w:eastAsia="ro-RO"/>
        </w:rPr>
      </w:pPr>
      <w:r w:rsidRPr="00A9040F">
        <w:rPr>
          <w:rFonts w:ascii="Trebuchet MS" w:hAnsi="Trebuchet MS" w:cs="Arial"/>
          <w:b/>
          <w:bCs/>
        </w:rPr>
        <w:t>- Legii apelor nr. 107/1996</w:t>
      </w:r>
      <w:r w:rsidRPr="00A9040F">
        <w:rPr>
          <w:rFonts w:ascii="Trebuchet MS" w:hAnsi="Trebuchet MS" w:cs="Arial"/>
          <w:lang w:eastAsia="ro-RO"/>
        </w:rPr>
        <w:t>, cu modificările și completările ulterioare,</w:t>
      </w:r>
    </w:p>
    <w:p w14:paraId="0D72A374" w14:textId="77777777" w:rsidR="003531DB" w:rsidRPr="00A9040F" w:rsidRDefault="003531DB" w:rsidP="003531DB">
      <w:pPr>
        <w:autoSpaceDE w:val="0"/>
        <w:spacing w:after="0" w:line="240" w:lineRule="auto"/>
        <w:jc w:val="both"/>
        <w:rPr>
          <w:rFonts w:ascii="Trebuchet MS" w:hAnsi="Trebuchet MS" w:cs="Arial"/>
        </w:rPr>
      </w:pPr>
      <w:r w:rsidRPr="00A9040F">
        <w:rPr>
          <w:rFonts w:ascii="Trebuchet MS" w:hAnsi="Trebuchet MS" w:cs="Arial"/>
        </w:rPr>
        <w:t xml:space="preserve">autoritatea competentă pentru protecţia mediului APM Arad </w:t>
      </w:r>
      <w:r w:rsidRPr="00A9040F">
        <w:rPr>
          <w:rFonts w:ascii="Trebuchet MS" w:hAnsi="Trebuchet MS" w:cs="Arial"/>
          <w:b/>
        </w:rPr>
        <w:t>decide</w:t>
      </w:r>
      <w:r w:rsidRPr="00A9040F">
        <w:rPr>
          <w:rFonts w:ascii="Trebuchet MS" w:hAnsi="Trebuchet MS" w:cs="Arial"/>
        </w:rPr>
        <w:t>, ca urmare a consultării membrilor Comisiei de Analiză Tehnică, că proiectul „</w:t>
      </w:r>
      <w:r w:rsidRPr="00A9040F">
        <w:rPr>
          <w:rFonts w:ascii="Trebuchet MS" w:hAnsi="Trebuchet MS" w:cs="Arial"/>
          <w:b/>
        </w:rPr>
        <w:t>Extindere fermă de reproducție suine cu hală pentru bunici</w:t>
      </w:r>
      <w:r w:rsidRPr="00A9040F">
        <w:rPr>
          <w:rFonts w:ascii="Trebuchet MS" w:hAnsi="Trebuchet MS" w:cs="Arial"/>
        </w:rPr>
        <w:t>”, propus a fi amplasat în trup izolat din intravilanul localităţii Semlac, FN (CF 300361Semlac), județul Arad</w:t>
      </w:r>
      <w:r w:rsidRPr="00A9040F">
        <w:rPr>
          <w:rFonts w:ascii="Trebuchet MS" w:eastAsia="Comic Sans MS" w:hAnsi="Trebuchet MS" w:cs="Arial"/>
          <w:bCs/>
          <w:kern w:val="1"/>
          <w:lang w:eastAsia="hi-IN" w:bidi="hi-IN"/>
        </w:rPr>
        <w:t xml:space="preserve">, </w:t>
      </w:r>
      <w:r w:rsidRPr="00A9040F">
        <w:rPr>
          <w:rFonts w:ascii="Trebuchet MS" w:hAnsi="Trebuchet MS" w:cs="Arial"/>
          <w:b/>
        </w:rPr>
        <w:t>nu se supune evaluării impactului asupra mediului.</w:t>
      </w:r>
    </w:p>
    <w:p w14:paraId="01F548A6" w14:textId="77777777" w:rsidR="003531DB" w:rsidRPr="003531DB" w:rsidRDefault="003531DB" w:rsidP="003531DB">
      <w:pPr>
        <w:tabs>
          <w:tab w:val="left" w:pos="9900"/>
        </w:tabs>
        <w:spacing w:after="0" w:line="240" w:lineRule="auto"/>
        <w:rPr>
          <w:rFonts w:ascii="Trebuchet MS" w:eastAsia="Times New Roman" w:hAnsi="Trebuchet MS" w:cs="Arial"/>
          <w:b/>
        </w:rPr>
      </w:pPr>
      <w:r w:rsidRPr="00A9040F">
        <w:rPr>
          <w:rFonts w:ascii="Trebuchet MS" w:eastAsia="Times New Roman" w:hAnsi="Trebuchet MS" w:cs="Arial"/>
          <w:b/>
        </w:rPr>
        <w:tab/>
      </w:r>
      <w:r w:rsidRPr="003531DB">
        <w:rPr>
          <w:rFonts w:ascii="Trebuchet MS" w:eastAsia="Times New Roman" w:hAnsi="Trebuchet MS" w:cs="Arial"/>
          <w:b/>
        </w:rPr>
        <w:t>Justificarea prezentei decizii:</w:t>
      </w:r>
    </w:p>
    <w:p w14:paraId="39F0C1ED" w14:textId="77777777" w:rsidR="003531DB" w:rsidRPr="003531DB" w:rsidRDefault="003531DB" w:rsidP="003531DB">
      <w:pPr>
        <w:numPr>
          <w:ilvl w:val="0"/>
          <w:numId w:val="1"/>
        </w:numPr>
        <w:tabs>
          <w:tab w:val="left" w:pos="287"/>
          <w:tab w:val="left" w:pos="9900"/>
        </w:tabs>
        <w:spacing w:after="0" w:line="240" w:lineRule="auto"/>
        <w:ind w:hanging="1"/>
        <w:jc w:val="both"/>
        <w:rPr>
          <w:rFonts w:ascii="Trebuchet MS" w:eastAsia="Times New Roman" w:hAnsi="Trebuchet MS" w:cs="Arial"/>
          <w:b/>
        </w:rPr>
      </w:pPr>
      <w:r w:rsidRPr="003531DB">
        <w:rPr>
          <w:rFonts w:ascii="Trebuchet MS" w:eastAsia="Times New Roman" w:hAnsi="Trebuchet MS" w:cs="Arial"/>
          <w:b/>
        </w:rPr>
        <w:t>Motivele pe baza cărora s-a stabilit că nu este necesară evaluarea impactului asupra mediului sunt următoarele:</w:t>
      </w:r>
    </w:p>
    <w:p w14:paraId="644C6EB9" w14:textId="77777777" w:rsidR="003531DB" w:rsidRPr="00A9040F" w:rsidRDefault="003531DB" w:rsidP="003531DB">
      <w:pPr>
        <w:tabs>
          <w:tab w:val="left" w:pos="287"/>
          <w:tab w:val="left" w:pos="9900"/>
        </w:tabs>
        <w:spacing w:after="0" w:line="240" w:lineRule="auto"/>
        <w:jc w:val="both"/>
        <w:rPr>
          <w:rFonts w:ascii="Trebuchet MS" w:eastAsia="Times New Roman" w:hAnsi="Trebuchet MS" w:cs="Arial"/>
        </w:rPr>
      </w:pPr>
      <w:r w:rsidRPr="003531DB">
        <w:rPr>
          <w:rFonts w:ascii="Trebuchet MS" w:eastAsia="Times New Roman" w:hAnsi="Trebuchet MS" w:cs="Arial"/>
          <w:color w:val="70AD47"/>
        </w:rPr>
        <w:t>a</w:t>
      </w:r>
      <w:r w:rsidRPr="00A9040F">
        <w:rPr>
          <w:rFonts w:ascii="Trebuchet MS" w:eastAsia="Times New Roman" w:hAnsi="Trebuchet MS" w:cs="Arial"/>
        </w:rPr>
        <w:t>)</w:t>
      </w:r>
      <w:r w:rsidRPr="00A9040F">
        <w:rPr>
          <w:rFonts w:ascii="Trebuchet MS" w:eastAsia="Times New Roman" w:hAnsi="Trebuchet MS" w:cs="Arial"/>
          <w:b/>
        </w:rPr>
        <w:t xml:space="preserve"> </w:t>
      </w:r>
      <w:r w:rsidRPr="00A9040F">
        <w:rPr>
          <w:rFonts w:ascii="Trebuchet MS" w:eastAsia="Times New Roman" w:hAnsi="Trebuchet MS" w:cs="Arial"/>
        </w:rPr>
        <w:t xml:space="preserve">proiectul se încadrează în prevederile Legii nr. 292/2018 privind evaluarea impactului anumitor proiecte publice şi private asupra mediului, </w:t>
      </w:r>
      <w:r w:rsidRPr="00A9040F">
        <w:rPr>
          <w:rFonts w:ascii="Trebuchet MS" w:hAnsi="Trebuchet MS" w:cs="Arial"/>
          <w:b/>
        </w:rPr>
        <w:t xml:space="preserve">Anexa </w:t>
      </w:r>
      <w:r w:rsidRPr="00A9040F">
        <w:rPr>
          <w:rFonts w:ascii="Trebuchet MS" w:hAnsi="Trebuchet MS" w:cs="Arial"/>
        </w:rPr>
        <w:t xml:space="preserve">2 la </w:t>
      </w:r>
      <w:r w:rsidRPr="00A9040F">
        <w:rPr>
          <w:rFonts w:ascii="Trebuchet MS" w:hAnsi="Trebuchet MS" w:cs="Arial"/>
          <w:b/>
        </w:rPr>
        <w:t xml:space="preserve">pct. 13. a) </w:t>
      </w:r>
      <w:r w:rsidRPr="00A9040F">
        <w:rPr>
          <w:rFonts w:ascii="Trebuchet MS" w:hAnsi="Trebuchet MS" w:cs="Arial"/>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6340A6F1" w14:textId="77777777" w:rsidR="003531DB" w:rsidRPr="00A9040F" w:rsidRDefault="003531DB" w:rsidP="003531DB">
      <w:pPr>
        <w:tabs>
          <w:tab w:val="left" w:pos="287"/>
          <w:tab w:val="left" w:pos="9900"/>
        </w:tabs>
        <w:spacing w:after="0" w:line="240" w:lineRule="auto"/>
        <w:jc w:val="both"/>
        <w:rPr>
          <w:rFonts w:ascii="Trebuchet MS" w:eastAsia="Times New Roman" w:hAnsi="Trebuchet MS" w:cs="Arial"/>
        </w:rPr>
      </w:pPr>
      <w:r w:rsidRPr="00A9040F">
        <w:rPr>
          <w:rFonts w:ascii="Trebuchet MS" w:eastAsia="Times New Roman" w:hAnsi="Trebuchet MS" w:cs="Arial"/>
        </w:rPr>
        <w:t>b)  justificare în raport cu criteriile din Anexa nr. 3 la Legea nr. 292/2018:</w:t>
      </w:r>
    </w:p>
    <w:p w14:paraId="42514F6E" w14:textId="77777777" w:rsidR="003531DB" w:rsidRPr="00A9040F" w:rsidRDefault="003531DB" w:rsidP="003531DB">
      <w:pPr>
        <w:spacing w:after="0" w:line="240" w:lineRule="auto"/>
        <w:rPr>
          <w:rFonts w:ascii="Trebuchet MS" w:eastAsia="Times New Roman" w:hAnsi="Trebuchet MS" w:cs="Arial"/>
          <w:b/>
        </w:rPr>
      </w:pPr>
    </w:p>
    <w:p w14:paraId="44610DAC" w14:textId="77777777" w:rsidR="003531DB" w:rsidRPr="00A9040F" w:rsidRDefault="003531DB" w:rsidP="003531DB">
      <w:pPr>
        <w:spacing w:after="0" w:line="240" w:lineRule="auto"/>
        <w:rPr>
          <w:rFonts w:ascii="Trebuchet MS" w:eastAsia="Times New Roman" w:hAnsi="Trebuchet MS" w:cs="Arial"/>
          <w:b/>
        </w:rPr>
      </w:pPr>
      <w:r w:rsidRPr="00A9040F">
        <w:rPr>
          <w:rFonts w:ascii="Trebuchet MS" w:eastAsia="Times New Roman" w:hAnsi="Trebuchet MS" w:cs="Arial"/>
          <w:b/>
        </w:rPr>
        <w:t>1. Caracteristicile proiectului</w:t>
      </w:r>
    </w:p>
    <w:p w14:paraId="5A5649BD" w14:textId="77777777" w:rsidR="003531DB" w:rsidRPr="00A9040F" w:rsidRDefault="003531DB" w:rsidP="003531DB">
      <w:pPr>
        <w:autoSpaceDE w:val="0"/>
        <w:spacing w:after="0" w:line="240" w:lineRule="auto"/>
        <w:jc w:val="both"/>
        <w:rPr>
          <w:rFonts w:ascii="Trebuchet MS" w:hAnsi="Trebuchet MS" w:cs="Arial"/>
        </w:rPr>
      </w:pPr>
      <w:r w:rsidRPr="00A9040F">
        <w:rPr>
          <w:rFonts w:ascii="Trebuchet MS" w:eastAsia="Times New Roman" w:hAnsi="Trebuchet MS" w:cs="Arial"/>
          <w:b/>
        </w:rPr>
        <w:t>a) Dimensiunea şi concepţia întregului proiect:</w:t>
      </w:r>
    </w:p>
    <w:p w14:paraId="3B57B1B9" w14:textId="63BD72D4" w:rsidR="003531DB" w:rsidRPr="00A9040F" w:rsidRDefault="00056C1D" w:rsidP="003531DB">
      <w:pPr>
        <w:spacing w:after="0" w:line="240" w:lineRule="auto"/>
        <w:jc w:val="both"/>
        <w:rPr>
          <w:rFonts w:ascii="Trebuchet MS" w:hAnsi="Trebuchet MS" w:cs="Arial"/>
        </w:rPr>
      </w:pPr>
      <w:r w:rsidRPr="00A9040F">
        <w:rPr>
          <w:rFonts w:ascii="Trebuchet MS" w:hAnsi="Trebuchet MS" w:cs="Arial"/>
        </w:rPr>
        <w:t>Proiectul</w:t>
      </w:r>
      <w:r w:rsidR="003531DB" w:rsidRPr="00A9040F">
        <w:rPr>
          <w:rFonts w:ascii="Trebuchet MS" w:hAnsi="Trebuchet MS" w:cs="Arial"/>
        </w:rPr>
        <w:t xml:space="preserve"> </w:t>
      </w:r>
      <w:r w:rsidR="003531DB" w:rsidRPr="00A9040F">
        <w:rPr>
          <w:rFonts w:ascii="Trebuchet MS" w:hAnsi="Trebuchet MS" w:cs="Arial"/>
          <w:b/>
        </w:rPr>
        <w:t>„Extindere fermă de reproducție suine cu hală pentru bunici</w:t>
      </w:r>
      <w:r w:rsidR="003531DB" w:rsidRPr="00A9040F">
        <w:rPr>
          <w:rFonts w:ascii="Trebuchet MS" w:hAnsi="Trebuchet MS" w:cs="Arial"/>
          <w:b/>
          <w:i/>
        </w:rPr>
        <w:t>”</w:t>
      </w:r>
      <w:r w:rsidR="003531DB" w:rsidRPr="00A9040F">
        <w:rPr>
          <w:rFonts w:ascii="Trebuchet MS" w:hAnsi="Trebuchet MS" w:cs="Arial"/>
          <w:b/>
          <w:caps/>
        </w:rPr>
        <w:t xml:space="preserve">, </w:t>
      </w:r>
      <w:r w:rsidRPr="00A9040F">
        <w:rPr>
          <w:rFonts w:ascii="Trebuchet MS" w:hAnsi="Trebuchet MS" w:cs="Arial"/>
          <w:b/>
        </w:rPr>
        <w:t>este</w:t>
      </w:r>
      <w:r w:rsidRPr="00A9040F">
        <w:rPr>
          <w:rFonts w:ascii="Trebuchet MS" w:hAnsi="Trebuchet MS" w:cs="Arial"/>
          <w:b/>
          <w:caps/>
        </w:rPr>
        <w:t xml:space="preserve"> </w:t>
      </w:r>
      <w:r w:rsidR="003531DB" w:rsidRPr="00A9040F">
        <w:rPr>
          <w:rFonts w:ascii="Trebuchet MS" w:hAnsi="Trebuchet MS" w:cs="Arial"/>
        </w:rPr>
        <w:t>amplasa</w:t>
      </w:r>
      <w:r w:rsidRPr="00A9040F">
        <w:rPr>
          <w:rFonts w:ascii="Trebuchet MS" w:hAnsi="Trebuchet MS" w:cs="Arial"/>
        </w:rPr>
        <w:t>t</w:t>
      </w:r>
      <w:r w:rsidR="00674D4B" w:rsidRPr="00A9040F">
        <w:rPr>
          <w:rFonts w:ascii="Trebuchet MS" w:hAnsi="Trebuchet MS" w:cs="Arial"/>
        </w:rPr>
        <w:t xml:space="preserve">  </w:t>
      </w:r>
      <w:r w:rsidRPr="00A9040F">
        <w:rPr>
          <w:rFonts w:ascii="Trebuchet MS" w:hAnsi="Trebuchet MS" w:cs="Arial"/>
        </w:rPr>
        <w:t xml:space="preserve">pe teren </w:t>
      </w:r>
      <w:r w:rsidR="00674D4B" w:rsidRPr="00A9040F">
        <w:rPr>
          <w:rFonts w:ascii="Trebuchet MS" w:hAnsi="Trebuchet MS" w:cs="Arial"/>
        </w:rPr>
        <w:t>trup izolat, zonă unități agricole</w:t>
      </w:r>
      <w:r w:rsidR="003531DB" w:rsidRPr="00A9040F">
        <w:rPr>
          <w:rFonts w:ascii="Trebuchet MS" w:hAnsi="Trebuchet MS" w:cs="Arial"/>
        </w:rPr>
        <w:t xml:space="preserve">, conform CF nr. 300361 Semlac, </w:t>
      </w:r>
      <w:r w:rsidRPr="00A9040F">
        <w:rPr>
          <w:rFonts w:ascii="Trebuchet MS" w:hAnsi="Trebuchet MS" w:cs="Arial"/>
        </w:rPr>
        <w:t xml:space="preserve">hală </w:t>
      </w:r>
      <w:r w:rsidR="003531DB" w:rsidRPr="00A9040F">
        <w:rPr>
          <w:rFonts w:ascii="Trebuchet MS" w:hAnsi="Trebuchet MS" w:cs="Arial"/>
        </w:rPr>
        <w:t>cu suprafața de</w:t>
      </w:r>
      <w:r w:rsidRPr="00A9040F">
        <w:rPr>
          <w:rFonts w:ascii="Trebuchet MS" w:hAnsi="Trebuchet MS" w:cs="Arial"/>
        </w:rPr>
        <w:t xml:space="preserve"> </w:t>
      </w:r>
      <w:r w:rsidRPr="00A9040F">
        <w:rPr>
          <w:rFonts w:ascii="Trebuchet MS" w:hAnsi="Trebuchet MS" w:cs="Arial"/>
          <w:w w:val="80"/>
        </w:rPr>
        <w:t>7.263,40 mp</w:t>
      </w:r>
      <w:r w:rsidR="003531DB" w:rsidRPr="00A9040F">
        <w:rPr>
          <w:rFonts w:ascii="Trebuchet MS" w:hAnsi="Trebuchet MS" w:cs="Arial"/>
        </w:rPr>
        <w:t xml:space="preserve">, </w:t>
      </w:r>
      <w:r w:rsidRPr="00A9040F">
        <w:rPr>
          <w:rFonts w:ascii="Trebuchet MS" w:hAnsi="Trebuchet MS" w:cs="Arial"/>
        </w:rPr>
        <w:t xml:space="preserve">cu </w:t>
      </w:r>
      <w:r w:rsidR="003531DB" w:rsidRPr="00A9040F">
        <w:rPr>
          <w:rFonts w:ascii="Trebuchet MS" w:hAnsi="Trebuchet MS" w:cs="Arial"/>
        </w:rPr>
        <w:t>destinația curți construcții în intravilan</w:t>
      </w:r>
      <w:r w:rsidRPr="00A9040F">
        <w:rPr>
          <w:rFonts w:ascii="Trebuchet MS" w:hAnsi="Trebuchet MS" w:cs="Arial"/>
        </w:rPr>
        <w:t>. Pe amplasament  se află în curs de derulare proiectul inițial „Înființare fermă reproducție suine în comuna Semlac, județul Arad”, proiect reglementat de APM Arad prin Acordul de mediu nr. 5 din 28.10.2021, extinderea fiind în cadrul aceluiaș perimetru cu suprafața de 140.000 mp.</w:t>
      </w:r>
    </w:p>
    <w:p w14:paraId="57F4A3B5" w14:textId="77777777" w:rsidR="003531DB" w:rsidRPr="00A9040F" w:rsidRDefault="003531DB" w:rsidP="003531DB">
      <w:pPr>
        <w:pStyle w:val="text"/>
        <w:widowControl w:val="0"/>
        <w:ind w:firstLine="0"/>
        <w:rPr>
          <w:rFonts w:ascii="Trebuchet MS" w:hAnsi="Trebuchet MS" w:cs="Arial"/>
          <w:szCs w:val="22"/>
        </w:rPr>
      </w:pPr>
      <w:r w:rsidRPr="00A9040F">
        <w:rPr>
          <w:rFonts w:ascii="Trebuchet MS" w:hAnsi="Trebuchet MS" w:cs="Arial"/>
          <w:szCs w:val="22"/>
        </w:rPr>
        <w:t xml:space="preserve">Proiectul prevede </w:t>
      </w:r>
      <w:r w:rsidRPr="00A9040F">
        <w:rPr>
          <w:rFonts w:ascii="Trebuchet MS" w:hAnsi="Trebuchet MS" w:cs="Arial"/>
          <w:bCs/>
          <w:szCs w:val="22"/>
        </w:rPr>
        <w:t>extinderea fermei</w:t>
      </w:r>
      <w:r w:rsidRPr="00A9040F">
        <w:rPr>
          <w:rFonts w:ascii="Trebuchet MS" w:hAnsi="Trebuchet MS" w:cs="Arial"/>
          <w:szCs w:val="22"/>
        </w:rPr>
        <w:t xml:space="preserve"> cu o hală nouă </w:t>
      </w:r>
      <w:r w:rsidRPr="00A9040F">
        <w:rPr>
          <w:rFonts w:ascii="Trebuchet MS" w:hAnsi="Trebuchet MS" w:cs="Arial"/>
          <w:bCs/>
          <w:szCs w:val="22"/>
        </w:rPr>
        <w:t>de reproducție suine (bunici)</w:t>
      </w:r>
      <w:r w:rsidRPr="00A9040F">
        <w:rPr>
          <w:rFonts w:ascii="Trebuchet MS" w:hAnsi="Trebuchet MS" w:cs="Arial"/>
          <w:szCs w:val="22"/>
        </w:rPr>
        <w:t xml:space="preserve">. Construcția halei va fi în continuarea helelor de pe același amplasament. </w:t>
      </w:r>
    </w:p>
    <w:p w14:paraId="5F393E4E"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xml:space="preserve">Grajdul pentru bunici va avea un efectiv de </w:t>
      </w:r>
      <w:r w:rsidRPr="00A9040F">
        <w:rPr>
          <w:rFonts w:ascii="Trebuchet MS" w:hAnsi="Trebuchet MS" w:cs="Arial"/>
          <w:b/>
          <w:bCs/>
        </w:rPr>
        <w:t>600 de scroafe</w:t>
      </w:r>
      <w:r w:rsidRPr="00A9040F">
        <w:rPr>
          <w:rFonts w:ascii="Trebuchet MS" w:hAnsi="Trebuchet MS" w:cs="Arial"/>
        </w:rPr>
        <w:t xml:space="preserve">, după extindere capacitatea fermei va fi: </w:t>
      </w:r>
      <w:r w:rsidRPr="00A9040F">
        <w:rPr>
          <w:rFonts w:ascii="Trebuchet MS" w:hAnsi="Trebuchet MS" w:cs="Arial"/>
          <w:b/>
          <w:bCs/>
        </w:rPr>
        <w:t xml:space="preserve">3400 locuri scroafe </w:t>
      </w:r>
      <w:r w:rsidRPr="00A9040F">
        <w:rPr>
          <w:rFonts w:ascii="Trebuchet MS" w:hAnsi="Trebuchet MS" w:cs="Arial"/>
        </w:rPr>
        <w:t>(în această capacitate sunt incluse și locurile pentru tineret, vieri și categorii intermediare de animal – scrofițe, bunici etc.).</w:t>
      </w:r>
    </w:p>
    <w:p w14:paraId="3218113A"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bCs/>
        </w:rPr>
        <w:t>H</w:t>
      </w:r>
      <w:r w:rsidRPr="00A9040F">
        <w:rPr>
          <w:rFonts w:ascii="Trebuchet MS" w:hAnsi="Trebuchet MS" w:cs="Arial"/>
          <w:bCs/>
          <w:u w:val="single"/>
        </w:rPr>
        <w:t>ala propusă prin prezentul proiect</w:t>
      </w:r>
      <w:r w:rsidRPr="00A9040F">
        <w:rPr>
          <w:rFonts w:ascii="Trebuchet MS" w:hAnsi="Trebuchet MS" w:cs="Arial"/>
          <w:b/>
          <w:bCs/>
        </w:rPr>
        <w:t xml:space="preserve"> </w:t>
      </w:r>
      <w:r w:rsidRPr="00A9040F">
        <w:rPr>
          <w:rFonts w:ascii="Trebuchet MS" w:hAnsi="Trebuchet MS" w:cs="Arial"/>
          <w:bCs/>
        </w:rPr>
        <w:t>va avea suprafața de</w:t>
      </w:r>
      <w:r w:rsidRPr="00A9040F">
        <w:rPr>
          <w:rFonts w:ascii="Trebuchet MS" w:hAnsi="Trebuchet MS" w:cs="Arial"/>
          <w:b/>
          <w:bCs/>
        </w:rPr>
        <w:t xml:space="preserve"> </w:t>
      </w:r>
      <w:r w:rsidRPr="00A9040F">
        <w:rPr>
          <w:rFonts w:ascii="Trebuchet MS" w:hAnsi="Trebuchet MS" w:cs="Arial"/>
          <w:w w:val="80"/>
        </w:rPr>
        <w:t>7.263,40 mp și</w:t>
      </w:r>
      <w:r w:rsidRPr="00A9040F">
        <w:rPr>
          <w:rFonts w:ascii="Trebuchet MS" w:hAnsi="Trebuchet MS" w:cs="Arial"/>
          <w:kern w:val="24"/>
        </w:rPr>
        <w:t xml:space="preserve"> </w:t>
      </w:r>
      <w:r w:rsidRPr="00A9040F">
        <w:rPr>
          <w:rFonts w:ascii="Trebuchet MS" w:hAnsi="Trebuchet MS" w:cs="Arial"/>
        </w:rPr>
        <w:t>șase zone funcționale:</w:t>
      </w:r>
    </w:p>
    <w:p w14:paraId="60599E35"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compartiment pentru înseminare,</w:t>
      </w:r>
    </w:p>
    <w:p w14:paraId="691743AC"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compartiment pentru vieri,</w:t>
      </w:r>
    </w:p>
    <w:p w14:paraId="3C8C1751"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compartiment pentru gestație comună,</w:t>
      </w:r>
    </w:p>
    <w:p w14:paraId="6567659A"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- 5 compartimente pentru maternitate,</w:t>
      </w:r>
    </w:p>
    <w:p w14:paraId="4AB1A35B"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- 19 compartimente pentru tineret,</w:t>
      </w:r>
    </w:p>
    <w:p w14:paraId="1BD4AECE"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lastRenderedPageBreak/>
        <w:t>- holuri care leagă compartimentele de coridorul tehnologic (care face legătura cu celelalte hale).</w:t>
      </w:r>
    </w:p>
    <w:p w14:paraId="4942D905"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Noua hală propusă este complet integrată în fluxul tehnologic existent. Utilitățile sunt asigurate din racordurile existente.</w:t>
      </w:r>
    </w:p>
    <w:p w14:paraId="248C79E6" w14:textId="77777777" w:rsidR="003531DB" w:rsidRPr="00A9040F" w:rsidRDefault="003531DB" w:rsidP="003531DB">
      <w:pPr>
        <w:spacing w:after="0" w:line="240" w:lineRule="auto"/>
        <w:rPr>
          <w:rFonts w:ascii="Trebuchet MS" w:hAnsi="Trebuchet MS" w:cs="Arial"/>
        </w:rPr>
      </w:pPr>
      <w:r w:rsidRPr="00A9040F">
        <w:rPr>
          <w:rFonts w:ascii="Trebuchet MS" w:hAnsi="Trebuchet MS" w:cs="Arial"/>
          <w:bCs/>
          <w:w w:val="80"/>
        </w:rPr>
        <w:t>CLĂDIRI PROPUSE prin proiectul inițial</w:t>
      </w:r>
      <w:r w:rsidRPr="00A9040F">
        <w:rPr>
          <w:rFonts w:ascii="Trebuchet MS" w:hAnsi="Trebuchet MS" w:cs="Arial"/>
          <w:bCs/>
          <w:w w:val="80"/>
          <w:u w:val="single"/>
        </w:rPr>
        <w:t>:</w:t>
      </w:r>
    </w:p>
    <w:p w14:paraId="3C2D214E"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S constr. = 23.940,30 mp</w:t>
      </w:r>
    </w:p>
    <w:p w14:paraId="2A638262"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S constr. desf. = 23.940,30 mp</w:t>
      </w:r>
    </w:p>
    <w:p w14:paraId="468DA34C" w14:textId="77777777" w:rsidR="003531DB" w:rsidRPr="00A9040F" w:rsidRDefault="003531DB" w:rsidP="003531DB">
      <w:pPr>
        <w:spacing w:after="0" w:line="240" w:lineRule="auto"/>
        <w:rPr>
          <w:rFonts w:ascii="Trebuchet MS" w:hAnsi="Trebuchet MS" w:cs="Arial"/>
          <w:u w:val="single"/>
        </w:rPr>
      </w:pPr>
      <w:r w:rsidRPr="00A9040F">
        <w:rPr>
          <w:rFonts w:ascii="Trebuchet MS" w:hAnsi="Trebuchet MS" w:cs="Arial"/>
          <w:bCs/>
          <w:w w:val="80"/>
          <w:u w:val="single"/>
        </w:rPr>
        <w:t>CLĂDIRI PROPUSE prin extindere: hală  H7- bunici</w:t>
      </w:r>
    </w:p>
    <w:p w14:paraId="42BE6F34"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w w:val="80"/>
        </w:rPr>
        <w:t>S constr. = 7.263,40 mp</w:t>
      </w:r>
    </w:p>
    <w:p w14:paraId="1EBCFA81"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w w:val="80"/>
        </w:rPr>
        <w:t>S constr. desf. = 7.263,40 mp</w:t>
      </w:r>
    </w:p>
    <w:p w14:paraId="52E2EDD2" w14:textId="77777777" w:rsidR="003531DB" w:rsidRPr="00A9040F" w:rsidRDefault="003531DB" w:rsidP="003531DB">
      <w:pPr>
        <w:spacing w:after="0" w:line="240" w:lineRule="auto"/>
        <w:rPr>
          <w:rFonts w:ascii="Trebuchet MS" w:hAnsi="Trebuchet MS" w:cs="Arial"/>
        </w:rPr>
      </w:pPr>
      <w:r w:rsidRPr="00A9040F">
        <w:rPr>
          <w:rFonts w:ascii="Trebuchet MS" w:hAnsi="Trebuchet MS" w:cs="Arial"/>
          <w:bCs/>
          <w:w w:val="80"/>
          <w:u w:val="single"/>
        </w:rPr>
        <w:t>TOTAL CONSTRUCȚII cf. AC 01/03.01.2022 + extindere:</w:t>
      </w:r>
    </w:p>
    <w:p w14:paraId="66CA6BA7"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S constr. = 31.203,70 mp</w:t>
      </w:r>
    </w:p>
    <w:p w14:paraId="7E90C1C0"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S constr. desf. = 31.203,70 mp</w:t>
      </w:r>
    </w:p>
    <w:p w14:paraId="1265EC06" w14:textId="77777777" w:rsidR="003531DB" w:rsidRPr="00A9040F" w:rsidRDefault="003531DB" w:rsidP="003531DB">
      <w:pPr>
        <w:spacing w:after="0" w:line="240" w:lineRule="auto"/>
        <w:rPr>
          <w:rFonts w:ascii="Trebuchet MS" w:hAnsi="Trebuchet MS" w:cs="Arial"/>
        </w:rPr>
      </w:pPr>
      <w:r w:rsidRPr="00A9040F">
        <w:rPr>
          <w:rFonts w:ascii="Trebuchet MS" w:hAnsi="Trebuchet MS" w:cs="Arial"/>
          <w:bCs/>
          <w:w w:val="80"/>
          <w:u w:val="single"/>
        </w:rPr>
        <w:t>Existent cf AC 01/03.01.2022</w:t>
      </w:r>
      <w:r w:rsidRPr="00A9040F">
        <w:rPr>
          <w:rFonts w:ascii="Trebuchet MS" w:hAnsi="Trebuchet MS" w:cs="Arial"/>
          <w:bCs/>
          <w:w w:val="80"/>
        </w:rPr>
        <w:t>:</w:t>
      </w:r>
    </w:p>
    <w:p w14:paraId="6B1C4CA9"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w w:val="80"/>
        </w:rPr>
        <w:t>POT existent = 17</w:t>
      </w:r>
      <w:proofErr w:type="gramStart"/>
      <w:r w:rsidRPr="00A9040F">
        <w:rPr>
          <w:rFonts w:ascii="Trebuchet MS" w:hAnsi="Trebuchet MS" w:cs="Arial"/>
          <w:w w:val="80"/>
        </w:rPr>
        <w:t>,10</w:t>
      </w:r>
      <w:proofErr w:type="gramEnd"/>
      <w:r w:rsidRPr="00A9040F">
        <w:rPr>
          <w:rFonts w:ascii="Trebuchet MS" w:hAnsi="Trebuchet MS" w:cs="Arial"/>
          <w:w w:val="80"/>
        </w:rPr>
        <w:t>%</w:t>
      </w:r>
    </w:p>
    <w:p w14:paraId="37B5EF39"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w w:val="80"/>
        </w:rPr>
        <w:t>CUT existent = 0</w:t>
      </w:r>
      <w:proofErr w:type="gramStart"/>
      <w:r w:rsidRPr="00A9040F">
        <w:rPr>
          <w:rFonts w:ascii="Trebuchet MS" w:hAnsi="Trebuchet MS" w:cs="Arial"/>
          <w:w w:val="80"/>
        </w:rPr>
        <w:t>,17</w:t>
      </w:r>
      <w:proofErr w:type="gramEnd"/>
    </w:p>
    <w:p w14:paraId="59A7330D" w14:textId="77777777" w:rsidR="003531DB" w:rsidRPr="00A9040F" w:rsidRDefault="003531DB" w:rsidP="003531DB">
      <w:pPr>
        <w:spacing w:after="0" w:line="240" w:lineRule="auto"/>
        <w:rPr>
          <w:rFonts w:ascii="Trebuchet MS" w:hAnsi="Trebuchet MS" w:cs="Arial"/>
          <w:u w:val="single"/>
        </w:rPr>
      </w:pPr>
      <w:r w:rsidRPr="00A9040F">
        <w:rPr>
          <w:rFonts w:ascii="Trebuchet MS" w:hAnsi="Trebuchet MS" w:cs="Arial"/>
          <w:bCs/>
          <w:w w:val="80"/>
          <w:u w:val="single"/>
        </w:rPr>
        <w:t>Propus cu extinderea:</w:t>
      </w:r>
    </w:p>
    <w:p w14:paraId="7E5E4F4A"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POT propus = 22</w:t>
      </w:r>
      <w:proofErr w:type="gramStart"/>
      <w:r w:rsidRPr="00A9040F">
        <w:rPr>
          <w:rFonts w:ascii="Trebuchet MS" w:hAnsi="Trebuchet MS" w:cs="Arial"/>
          <w:bCs/>
          <w:w w:val="80"/>
        </w:rPr>
        <w:t>,29</w:t>
      </w:r>
      <w:proofErr w:type="gramEnd"/>
      <w:r w:rsidRPr="00A9040F">
        <w:rPr>
          <w:rFonts w:ascii="Trebuchet MS" w:hAnsi="Trebuchet MS" w:cs="Arial"/>
          <w:bCs/>
          <w:w w:val="80"/>
        </w:rPr>
        <w:t>%</w:t>
      </w:r>
    </w:p>
    <w:p w14:paraId="0314B45C" w14:textId="77777777" w:rsidR="003531DB" w:rsidRPr="00A9040F" w:rsidRDefault="003531DB" w:rsidP="003531DB">
      <w:pPr>
        <w:pStyle w:val="ListParagraph"/>
        <w:ind w:left="0"/>
        <w:rPr>
          <w:rFonts w:ascii="Trebuchet MS" w:hAnsi="Trebuchet MS" w:cs="Arial"/>
        </w:rPr>
      </w:pPr>
      <w:r w:rsidRPr="00A9040F">
        <w:rPr>
          <w:rFonts w:ascii="Trebuchet MS" w:hAnsi="Trebuchet MS" w:cs="Arial"/>
          <w:bCs/>
          <w:w w:val="80"/>
        </w:rPr>
        <w:t>CUT propus = 0</w:t>
      </w:r>
      <w:proofErr w:type="gramStart"/>
      <w:r w:rsidRPr="00A9040F">
        <w:rPr>
          <w:rFonts w:ascii="Trebuchet MS" w:hAnsi="Trebuchet MS" w:cs="Arial"/>
          <w:bCs/>
          <w:w w:val="80"/>
        </w:rPr>
        <w:t>,22</w:t>
      </w:r>
      <w:proofErr w:type="gramEnd"/>
    </w:p>
    <w:p w14:paraId="4C57E53E"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u w:val="single"/>
        </w:rPr>
        <w:t>Ferma după extindere va avea 8 secţiuni distincte</w:t>
      </w:r>
      <w:r w:rsidRPr="00A9040F">
        <w:rPr>
          <w:rFonts w:ascii="Trebuchet MS" w:hAnsi="Trebuchet MS" w:cs="Arial"/>
          <w:bCs/>
        </w:rPr>
        <w:t xml:space="preserve">: </w:t>
      </w:r>
    </w:p>
    <w:p w14:paraId="630261BA"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carantină (scrofițe și vieri) (hala nr. 1),</w:t>
      </w:r>
    </w:p>
    <w:p w14:paraId="6D6C041E"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xml:space="preserve">- însămânțare şi gestaţia timpurie (hala nr. 2), </w:t>
      </w:r>
    </w:p>
    <w:p w14:paraId="63E6F426"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xml:space="preserve">- gestaţie medie și târzie (hala nr. 3), </w:t>
      </w:r>
    </w:p>
    <w:p w14:paraId="2E313C62"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xml:space="preserve">- maternitate (hala nr. 4), </w:t>
      </w:r>
    </w:p>
    <w:p w14:paraId="31E648A1"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purcei – tineret (hala nr. 5 și 6),</w:t>
      </w:r>
    </w:p>
    <w:p w14:paraId="6A7D17D6"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zona administrativă, tehnică, filtrul sanitar</w:t>
      </w:r>
    </w:p>
    <w:p w14:paraId="5C08544B"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zona de spălare și decontaminare auto, zonă administrativă</w:t>
      </w:r>
    </w:p>
    <w:p w14:paraId="46969C22"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hala pentru bunici - hala nr. 7 (obiectiv analizat în cadrul prezentului proiect).</w:t>
      </w:r>
    </w:p>
    <w:p w14:paraId="1AF0AADB" w14:textId="77777777" w:rsidR="003531DB" w:rsidRPr="00A9040F" w:rsidRDefault="003531DB" w:rsidP="003531DB">
      <w:pPr>
        <w:pStyle w:val="Caption"/>
        <w:jc w:val="left"/>
        <w:rPr>
          <w:rFonts w:ascii="Trebuchet MS" w:hAnsi="Trebuchet MS" w:cs="Arial"/>
          <w:color w:val="auto"/>
          <w:sz w:val="22"/>
          <w:szCs w:val="22"/>
        </w:rPr>
      </w:pPr>
      <w:r w:rsidRPr="00A9040F">
        <w:rPr>
          <w:rFonts w:ascii="Trebuchet MS" w:hAnsi="Trebuchet MS" w:cs="Arial"/>
          <w:color w:val="auto"/>
          <w:sz w:val="22"/>
          <w:szCs w:val="22"/>
        </w:rPr>
        <w:t>Bilant de materiale existent și în urma extinderii propuse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835"/>
      </w:tblGrid>
      <w:tr w:rsidR="003531DB" w:rsidRPr="00A9040F" w14:paraId="45395910" w14:textId="77777777" w:rsidTr="00F75270">
        <w:tc>
          <w:tcPr>
            <w:tcW w:w="3969" w:type="dxa"/>
            <w:shd w:val="clear" w:color="auto" w:fill="D9D9D9"/>
          </w:tcPr>
          <w:p w14:paraId="1DD7599E" w14:textId="77777777" w:rsidR="003531DB" w:rsidRPr="00A9040F" w:rsidRDefault="003531DB" w:rsidP="00F75270">
            <w:pPr>
              <w:spacing w:after="0" w:line="240" w:lineRule="auto"/>
              <w:rPr>
                <w:rFonts w:ascii="Trebuchet MS" w:eastAsia="Arial" w:hAnsi="Trebuchet MS" w:cs="Arial"/>
                <w:b/>
                <w:bCs/>
              </w:rPr>
            </w:pPr>
            <w:r w:rsidRPr="00A9040F">
              <w:rPr>
                <w:rFonts w:ascii="Trebuchet MS" w:eastAsia="Arial" w:hAnsi="Trebuchet MS" w:cs="Arial"/>
                <w:b/>
                <w:bCs/>
              </w:rPr>
              <w:t>Element de bilanț</w:t>
            </w:r>
          </w:p>
        </w:tc>
        <w:tc>
          <w:tcPr>
            <w:tcW w:w="2977" w:type="dxa"/>
            <w:shd w:val="clear" w:color="auto" w:fill="D9D9D9"/>
          </w:tcPr>
          <w:p w14:paraId="6995D5DE" w14:textId="77777777" w:rsidR="003531DB" w:rsidRPr="00A9040F" w:rsidRDefault="003531DB" w:rsidP="00F75270">
            <w:pPr>
              <w:spacing w:after="0" w:line="240" w:lineRule="auto"/>
              <w:rPr>
                <w:rFonts w:ascii="Trebuchet MS" w:hAnsi="Trebuchet MS" w:cs="Arial"/>
                <w:b/>
                <w:bCs/>
              </w:rPr>
            </w:pPr>
            <w:r w:rsidRPr="00A9040F">
              <w:rPr>
                <w:rFonts w:ascii="Trebuchet MS" w:hAnsi="Trebuchet MS" w:cs="Arial"/>
                <w:b/>
                <w:bCs/>
              </w:rPr>
              <w:t>Situația actuală (capacitate 2800 capete scroafe)</w:t>
            </w:r>
          </w:p>
        </w:tc>
        <w:tc>
          <w:tcPr>
            <w:tcW w:w="2835" w:type="dxa"/>
            <w:shd w:val="clear" w:color="auto" w:fill="D9D9D9"/>
          </w:tcPr>
          <w:p w14:paraId="343A8CD3" w14:textId="77777777" w:rsidR="003531DB" w:rsidRPr="00A9040F" w:rsidRDefault="003531DB" w:rsidP="00F75270">
            <w:pPr>
              <w:spacing w:after="0" w:line="240" w:lineRule="auto"/>
              <w:rPr>
                <w:rFonts w:ascii="Trebuchet MS" w:hAnsi="Trebuchet MS" w:cs="Arial"/>
                <w:b/>
                <w:bCs/>
              </w:rPr>
            </w:pPr>
            <w:r w:rsidRPr="00A9040F">
              <w:rPr>
                <w:rFonts w:ascii="Trebuchet MS" w:hAnsi="Trebuchet MS" w:cs="Arial"/>
                <w:b/>
                <w:bCs/>
              </w:rPr>
              <w:t>Situație propusă (capacitate 3600 capete scroafe)</w:t>
            </w:r>
          </w:p>
        </w:tc>
      </w:tr>
      <w:tr w:rsidR="003531DB" w:rsidRPr="00A9040F" w14:paraId="68344D12" w14:textId="77777777" w:rsidTr="00F75270">
        <w:tc>
          <w:tcPr>
            <w:tcW w:w="3969" w:type="dxa"/>
            <w:shd w:val="clear" w:color="auto" w:fill="D9D9D9"/>
          </w:tcPr>
          <w:p w14:paraId="441A8F8E" w14:textId="77777777" w:rsidR="003531DB" w:rsidRPr="00A9040F" w:rsidRDefault="003531DB" w:rsidP="00F75270">
            <w:pPr>
              <w:spacing w:after="0" w:line="240" w:lineRule="auto"/>
              <w:rPr>
                <w:rFonts w:ascii="Trebuchet MS" w:eastAsia="Arial" w:hAnsi="Trebuchet MS" w:cs="Arial"/>
                <w:b/>
                <w:bCs/>
                <w:i/>
                <w:iCs/>
              </w:rPr>
            </w:pPr>
            <w:r w:rsidRPr="00A9040F">
              <w:rPr>
                <w:rFonts w:ascii="Trebuchet MS" w:eastAsia="Arial" w:hAnsi="Trebuchet MS" w:cs="Arial"/>
                <w:b/>
                <w:bCs/>
                <w:i/>
                <w:iCs/>
              </w:rPr>
              <w:t>Produsele și subprodusele obținuțe</w:t>
            </w:r>
          </w:p>
        </w:tc>
        <w:tc>
          <w:tcPr>
            <w:tcW w:w="2977" w:type="dxa"/>
            <w:shd w:val="clear" w:color="auto" w:fill="D9D9D9"/>
          </w:tcPr>
          <w:p w14:paraId="4A022522" w14:textId="77777777" w:rsidR="003531DB" w:rsidRPr="00A9040F" w:rsidRDefault="003531DB" w:rsidP="00F75270">
            <w:pPr>
              <w:spacing w:after="0" w:line="240" w:lineRule="auto"/>
              <w:rPr>
                <w:rFonts w:ascii="Trebuchet MS" w:hAnsi="Trebuchet MS" w:cs="Arial"/>
                <w:b/>
                <w:bCs/>
                <w:i/>
                <w:iCs/>
              </w:rPr>
            </w:pPr>
          </w:p>
        </w:tc>
        <w:tc>
          <w:tcPr>
            <w:tcW w:w="2835" w:type="dxa"/>
            <w:shd w:val="clear" w:color="auto" w:fill="D9D9D9"/>
          </w:tcPr>
          <w:p w14:paraId="4F576E6E" w14:textId="77777777" w:rsidR="003531DB" w:rsidRPr="00A9040F" w:rsidRDefault="003531DB" w:rsidP="00F75270">
            <w:pPr>
              <w:spacing w:after="0" w:line="240" w:lineRule="auto"/>
              <w:rPr>
                <w:rFonts w:ascii="Trebuchet MS" w:hAnsi="Trebuchet MS" w:cs="Arial"/>
                <w:b/>
                <w:bCs/>
                <w:i/>
                <w:iCs/>
              </w:rPr>
            </w:pPr>
          </w:p>
        </w:tc>
      </w:tr>
      <w:tr w:rsidR="003531DB" w:rsidRPr="00A9040F" w14:paraId="4653F955" w14:textId="77777777" w:rsidTr="00F75270">
        <w:tc>
          <w:tcPr>
            <w:tcW w:w="3969" w:type="dxa"/>
            <w:shd w:val="clear" w:color="auto" w:fill="auto"/>
          </w:tcPr>
          <w:p w14:paraId="397DA6F2"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Purcei maxim 30 kg/cap pentru livrare</w:t>
            </w:r>
          </w:p>
        </w:tc>
        <w:tc>
          <w:tcPr>
            <w:tcW w:w="2977" w:type="dxa"/>
            <w:shd w:val="clear" w:color="auto" w:fill="auto"/>
          </w:tcPr>
          <w:p w14:paraId="247A71F9"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2821 tone/an</w:t>
            </w:r>
          </w:p>
        </w:tc>
        <w:tc>
          <w:tcPr>
            <w:tcW w:w="2835" w:type="dxa"/>
            <w:shd w:val="clear" w:color="auto" w:fill="auto"/>
          </w:tcPr>
          <w:p w14:paraId="0873320E"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3628 tone/an</w:t>
            </w:r>
          </w:p>
        </w:tc>
      </w:tr>
      <w:tr w:rsidR="003531DB" w:rsidRPr="00A9040F" w14:paraId="6253AAE9" w14:textId="77777777" w:rsidTr="00F75270">
        <w:tc>
          <w:tcPr>
            <w:tcW w:w="3969" w:type="dxa"/>
            <w:shd w:val="clear" w:color="auto" w:fill="D9D9D9"/>
          </w:tcPr>
          <w:p w14:paraId="1E911F34" w14:textId="77777777" w:rsidR="003531DB" w:rsidRPr="00A9040F" w:rsidRDefault="003531DB" w:rsidP="00F75270">
            <w:pPr>
              <w:spacing w:after="0" w:line="240" w:lineRule="auto"/>
              <w:rPr>
                <w:rFonts w:ascii="Trebuchet MS" w:hAnsi="Trebuchet MS" w:cs="Arial"/>
                <w:b/>
                <w:bCs/>
                <w:i/>
                <w:iCs/>
              </w:rPr>
            </w:pPr>
            <w:r w:rsidRPr="00A9040F">
              <w:rPr>
                <w:rFonts w:ascii="Trebuchet MS" w:hAnsi="Trebuchet MS" w:cs="Arial"/>
                <w:b/>
                <w:bCs/>
                <w:i/>
                <w:iCs/>
              </w:rPr>
              <w:t>Deșeuri și subproduse:</w:t>
            </w:r>
          </w:p>
        </w:tc>
        <w:tc>
          <w:tcPr>
            <w:tcW w:w="2977" w:type="dxa"/>
            <w:shd w:val="clear" w:color="auto" w:fill="D9D9D9"/>
          </w:tcPr>
          <w:p w14:paraId="4066C1E4" w14:textId="77777777" w:rsidR="003531DB" w:rsidRPr="00A9040F" w:rsidRDefault="003531DB" w:rsidP="00F75270">
            <w:pPr>
              <w:spacing w:after="0" w:line="240" w:lineRule="auto"/>
              <w:rPr>
                <w:rFonts w:ascii="Trebuchet MS" w:hAnsi="Trebuchet MS" w:cs="Arial"/>
                <w:b/>
                <w:bCs/>
                <w:i/>
                <w:iCs/>
              </w:rPr>
            </w:pPr>
          </w:p>
        </w:tc>
        <w:tc>
          <w:tcPr>
            <w:tcW w:w="2835" w:type="dxa"/>
            <w:shd w:val="clear" w:color="auto" w:fill="D9D9D9"/>
          </w:tcPr>
          <w:p w14:paraId="412923EA" w14:textId="77777777" w:rsidR="003531DB" w:rsidRPr="00A9040F" w:rsidRDefault="003531DB" w:rsidP="00F75270">
            <w:pPr>
              <w:spacing w:after="0" w:line="240" w:lineRule="auto"/>
              <w:rPr>
                <w:rFonts w:ascii="Trebuchet MS" w:hAnsi="Trebuchet MS" w:cs="Arial"/>
                <w:b/>
                <w:bCs/>
                <w:i/>
                <w:iCs/>
              </w:rPr>
            </w:pPr>
          </w:p>
        </w:tc>
      </w:tr>
      <w:tr w:rsidR="003531DB" w:rsidRPr="00A9040F" w14:paraId="2E5F8B82" w14:textId="77777777" w:rsidTr="00F75270">
        <w:tc>
          <w:tcPr>
            <w:tcW w:w="3969" w:type="dxa"/>
            <w:shd w:val="clear" w:color="auto" w:fill="auto"/>
          </w:tcPr>
          <w:p w14:paraId="3ED0A3DB"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Dejecții:</w:t>
            </w:r>
          </w:p>
        </w:tc>
        <w:tc>
          <w:tcPr>
            <w:tcW w:w="2977" w:type="dxa"/>
            <w:shd w:val="clear" w:color="auto" w:fill="auto"/>
          </w:tcPr>
          <w:p w14:paraId="652AE205"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17027 mc/an</w:t>
            </w:r>
          </w:p>
        </w:tc>
        <w:tc>
          <w:tcPr>
            <w:tcW w:w="2835" w:type="dxa"/>
            <w:shd w:val="clear" w:color="auto" w:fill="auto"/>
          </w:tcPr>
          <w:p w14:paraId="392DD560"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21897 mc/an</w:t>
            </w:r>
          </w:p>
        </w:tc>
      </w:tr>
      <w:tr w:rsidR="003531DB" w:rsidRPr="00A9040F" w14:paraId="648C436F" w14:textId="77777777" w:rsidTr="00F75270">
        <w:tc>
          <w:tcPr>
            <w:tcW w:w="3969" w:type="dxa"/>
            <w:shd w:val="clear" w:color="auto" w:fill="auto"/>
          </w:tcPr>
          <w:p w14:paraId="2277C695"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Pierderi de producțe: cadavre de animale (purcei):</w:t>
            </w:r>
          </w:p>
        </w:tc>
        <w:tc>
          <w:tcPr>
            <w:tcW w:w="2977" w:type="dxa"/>
            <w:shd w:val="clear" w:color="auto" w:fill="auto"/>
          </w:tcPr>
          <w:p w14:paraId="6809F920"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35.05 tone/an</w:t>
            </w:r>
          </w:p>
        </w:tc>
        <w:tc>
          <w:tcPr>
            <w:tcW w:w="2835" w:type="dxa"/>
            <w:shd w:val="clear" w:color="auto" w:fill="auto"/>
          </w:tcPr>
          <w:p w14:paraId="61A726E6"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45.07 tone/an</w:t>
            </w:r>
          </w:p>
        </w:tc>
      </w:tr>
      <w:tr w:rsidR="003531DB" w:rsidRPr="00A9040F" w14:paraId="22B5FB63" w14:textId="77777777" w:rsidTr="00F75270">
        <w:tc>
          <w:tcPr>
            <w:tcW w:w="3969" w:type="dxa"/>
            <w:shd w:val="clear" w:color="auto" w:fill="auto"/>
          </w:tcPr>
          <w:p w14:paraId="7403D928"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Apă menajeră uzată:</w:t>
            </w:r>
          </w:p>
        </w:tc>
        <w:tc>
          <w:tcPr>
            <w:tcW w:w="2977" w:type="dxa"/>
            <w:shd w:val="clear" w:color="auto" w:fill="auto"/>
          </w:tcPr>
          <w:p w14:paraId="52AEB995"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4.55 mc/zi = 1661 mc/an</w:t>
            </w:r>
          </w:p>
        </w:tc>
        <w:tc>
          <w:tcPr>
            <w:tcW w:w="2835" w:type="dxa"/>
            <w:shd w:val="clear" w:color="auto" w:fill="auto"/>
          </w:tcPr>
          <w:p w14:paraId="14127242"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5.85 mc/zi = 2136 mc/an</w:t>
            </w:r>
          </w:p>
        </w:tc>
      </w:tr>
      <w:tr w:rsidR="003531DB" w:rsidRPr="00A9040F" w14:paraId="611D0596" w14:textId="77777777" w:rsidTr="00F75270">
        <w:tc>
          <w:tcPr>
            <w:tcW w:w="3969" w:type="dxa"/>
            <w:shd w:val="clear" w:color="auto" w:fill="auto"/>
          </w:tcPr>
          <w:p w14:paraId="3A79BB4A"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Deșeuri menajere (5 kg/angajat/zi)</w:t>
            </w:r>
          </w:p>
        </w:tc>
        <w:tc>
          <w:tcPr>
            <w:tcW w:w="2977" w:type="dxa"/>
            <w:shd w:val="clear" w:color="auto" w:fill="auto"/>
          </w:tcPr>
          <w:p w14:paraId="6B12D3CE"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91.25 tone/an;</w:t>
            </w:r>
          </w:p>
        </w:tc>
        <w:tc>
          <w:tcPr>
            <w:tcW w:w="2835" w:type="dxa"/>
            <w:shd w:val="clear" w:color="auto" w:fill="auto"/>
          </w:tcPr>
          <w:p w14:paraId="4C548271"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117.3 tone/an;</w:t>
            </w:r>
          </w:p>
        </w:tc>
      </w:tr>
      <w:tr w:rsidR="003531DB" w:rsidRPr="00A9040F" w14:paraId="324BB020" w14:textId="77777777" w:rsidTr="00F75270">
        <w:tc>
          <w:tcPr>
            <w:tcW w:w="3969" w:type="dxa"/>
            <w:shd w:val="clear" w:color="auto" w:fill="auto"/>
          </w:tcPr>
          <w:p w14:paraId="316C31D8"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Deșeuri de cenușă de la incinerator:</w:t>
            </w:r>
          </w:p>
        </w:tc>
        <w:tc>
          <w:tcPr>
            <w:tcW w:w="2977" w:type="dxa"/>
            <w:shd w:val="clear" w:color="auto" w:fill="auto"/>
          </w:tcPr>
          <w:p w14:paraId="1EC109F5"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1 tonă/an</w:t>
            </w:r>
          </w:p>
        </w:tc>
        <w:tc>
          <w:tcPr>
            <w:tcW w:w="2835" w:type="dxa"/>
            <w:shd w:val="clear" w:color="auto" w:fill="auto"/>
          </w:tcPr>
          <w:p w14:paraId="6EA7B15A" w14:textId="77777777" w:rsidR="003531DB" w:rsidRPr="00A9040F" w:rsidRDefault="003531DB" w:rsidP="00F75270">
            <w:pPr>
              <w:spacing w:after="0" w:line="240" w:lineRule="auto"/>
              <w:rPr>
                <w:rFonts w:ascii="Trebuchet MS" w:hAnsi="Trebuchet MS" w:cs="Arial"/>
              </w:rPr>
            </w:pPr>
            <w:r w:rsidRPr="00A9040F">
              <w:rPr>
                <w:rFonts w:ascii="Trebuchet MS" w:hAnsi="Trebuchet MS" w:cs="Arial"/>
              </w:rPr>
              <w:t>1.2 tone/an</w:t>
            </w:r>
          </w:p>
        </w:tc>
      </w:tr>
      <w:tr w:rsidR="003531DB" w:rsidRPr="00A9040F" w14:paraId="095A96BE" w14:textId="77777777" w:rsidTr="00F75270">
        <w:tc>
          <w:tcPr>
            <w:tcW w:w="3969" w:type="dxa"/>
            <w:shd w:val="clear" w:color="auto" w:fill="D9D9D9"/>
          </w:tcPr>
          <w:p w14:paraId="1CB07ACB" w14:textId="77777777" w:rsidR="003531DB" w:rsidRPr="00A9040F" w:rsidRDefault="003531DB" w:rsidP="00F75270">
            <w:pPr>
              <w:spacing w:after="0" w:line="240" w:lineRule="auto"/>
              <w:rPr>
                <w:rFonts w:ascii="Trebuchet MS" w:hAnsi="Trebuchet MS" w:cs="Arial"/>
                <w:b/>
                <w:bCs/>
                <w:i/>
                <w:iCs/>
              </w:rPr>
            </w:pPr>
            <w:r w:rsidRPr="00A9040F">
              <w:rPr>
                <w:rFonts w:ascii="Trebuchet MS" w:hAnsi="Trebuchet MS" w:cs="Arial"/>
                <w:b/>
                <w:bCs/>
                <w:i/>
                <w:iCs/>
              </w:rPr>
              <w:t>Materii prime:</w:t>
            </w:r>
          </w:p>
        </w:tc>
        <w:tc>
          <w:tcPr>
            <w:tcW w:w="2977" w:type="dxa"/>
            <w:shd w:val="clear" w:color="auto" w:fill="D9D9D9"/>
          </w:tcPr>
          <w:p w14:paraId="396375F1" w14:textId="77777777" w:rsidR="003531DB" w:rsidRPr="00A9040F" w:rsidRDefault="003531DB" w:rsidP="00F75270">
            <w:pPr>
              <w:spacing w:after="0" w:line="240" w:lineRule="auto"/>
              <w:rPr>
                <w:rFonts w:ascii="Trebuchet MS" w:hAnsi="Trebuchet MS" w:cs="Arial"/>
                <w:b/>
                <w:bCs/>
                <w:i/>
                <w:iCs/>
              </w:rPr>
            </w:pPr>
          </w:p>
        </w:tc>
        <w:tc>
          <w:tcPr>
            <w:tcW w:w="2835" w:type="dxa"/>
            <w:shd w:val="clear" w:color="auto" w:fill="D9D9D9"/>
          </w:tcPr>
          <w:p w14:paraId="37B0813B" w14:textId="77777777" w:rsidR="003531DB" w:rsidRPr="00A9040F" w:rsidRDefault="003531DB" w:rsidP="00F75270">
            <w:pPr>
              <w:spacing w:after="0" w:line="240" w:lineRule="auto"/>
              <w:rPr>
                <w:rFonts w:ascii="Trebuchet MS" w:hAnsi="Trebuchet MS" w:cs="Arial"/>
                <w:b/>
                <w:bCs/>
                <w:i/>
                <w:iCs/>
              </w:rPr>
            </w:pPr>
          </w:p>
        </w:tc>
      </w:tr>
      <w:tr w:rsidR="003531DB" w:rsidRPr="00A9040F" w14:paraId="1B457049" w14:textId="77777777" w:rsidTr="00F75270">
        <w:tc>
          <w:tcPr>
            <w:tcW w:w="3969" w:type="dxa"/>
            <w:shd w:val="clear" w:color="auto" w:fill="auto"/>
          </w:tcPr>
          <w:p w14:paraId="7355B67C"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Furaje:</w:t>
            </w:r>
          </w:p>
        </w:tc>
        <w:tc>
          <w:tcPr>
            <w:tcW w:w="2977" w:type="dxa"/>
            <w:shd w:val="clear" w:color="auto" w:fill="auto"/>
          </w:tcPr>
          <w:p w14:paraId="3A46AD7B"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7135 tone/an</w:t>
            </w:r>
          </w:p>
        </w:tc>
        <w:tc>
          <w:tcPr>
            <w:tcW w:w="2835" w:type="dxa"/>
            <w:shd w:val="clear" w:color="auto" w:fill="auto"/>
          </w:tcPr>
          <w:p w14:paraId="447A1A08"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9176 tone/an</w:t>
            </w:r>
          </w:p>
        </w:tc>
      </w:tr>
      <w:tr w:rsidR="003531DB" w:rsidRPr="00A9040F" w14:paraId="7A2D4369" w14:textId="77777777" w:rsidTr="00F75270">
        <w:tc>
          <w:tcPr>
            <w:tcW w:w="3969" w:type="dxa"/>
            <w:shd w:val="clear" w:color="auto" w:fill="auto"/>
          </w:tcPr>
          <w:p w14:paraId="51F17005"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Apă:</w:t>
            </w:r>
          </w:p>
        </w:tc>
        <w:tc>
          <w:tcPr>
            <w:tcW w:w="2977" w:type="dxa"/>
            <w:shd w:val="clear" w:color="auto" w:fill="auto"/>
          </w:tcPr>
          <w:p w14:paraId="36633EF1"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78909.35 mc/an</w:t>
            </w:r>
          </w:p>
        </w:tc>
        <w:tc>
          <w:tcPr>
            <w:tcW w:w="2835" w:type="dxa"/>
            <w:shd w:val="clear" w:color="auto" w:fill="auto"/>
          </w:tcPr>
          <w:p w14:paraId="18727633"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101477.4 mc/an</w:t>
            </w:r>
          </w:p>
        </w:tc>
      </w:tr>
      <w:tr w:rsidR="003531DB" w:rsidRPr="00A9040F" w14:paraId="7954CD74" w14:textId="77777777" w:rsidTr="00F75270">
        <w:tc>
          <w:tcPr>
            <w:tcW w:w="3969" w:type="dxa"/>
            <w:shd w:val="clear" w:color="auto" w:fill="D9D9D9"/>
          </w:tcPr>
          <w:p w14:paraId="35801EE3" w14:textId="77777777" w:rsidR="003531DB" w:rsidRPr="00A9040F" w:rsidRDefault="003531DB" w:rsidP="00F75270">
            <w:pPr>
              <w:spacing w:after="0" w:line="240" w:lineRule="auto"/>
              <w:rPr>
                <w:rFonts w:ascii="Trebuchet MS" w:eastAsia="Arial" w:hAnsi="Trebuchet MS" w:cs="Arial"/>
                <w:b/>
                <w:bCs/>
                <w:i/>
                <w:iCs/>
              </w:rPr>
            </w:pPr>
            <w:r w:rsidRPr="00A9040F">
              <w:rPr>
                <w:rFonts w:ascii="Trebuchet MS" w:eastAsia="Arial" w:hAnsi="Trebuchet MS" w:cs="Arial"/>
                <w:b/>
                <w:bCs/>
                <w:i/>
                <w:iCs/>
              </w:rPr>
              <w:t>Materiale auxiliare:</w:t>
            </w:r>
          </w:p>
        </w:tc>
        <w:tc>
          <w:tcPr>
            <w:tcW w:w="2977" w:type="dxa"/>
            <w:shd w:val="clear" w:color="auto" w:fill="D9D9D9"/>
          </w:tcPr>
          <w:p w14:paraId="0F2DBB2A" w14:textId="77777777" w:rsidR="003531DB" w:rsidRPr="00A9040F" w:rsidRDefault="003531DB" w:rsidP="00F75270">
            <w:pPr>
              <w:spacing w:after="0" w:line="240" w:lineRule="auto"/>
              <w:rPr>
                <w:rFonts w:ascii="Trebuchet MS" w:eastAsia="Arial" w:hAnsi="Trebuchet MS" w:cs="Arial"/>
                <w:b/>
                <w:bCs/>
                <w:i/>
                <w:iCs/>
              </w:rPr>
            </w:pPr>
          </w:p>
        </w:tc>
        <w:tc>
          <w:tcPr>
            <w:tcW w:w="2835" w:type="dxa"/>
            <w:shd w:val="clear" w:color="auto" w:fill="D9D9D9"/>
          </w:tcPr>
          <w:p w14:paraId="687205C9" w14:textId="77777777" w:rsidR="003531DB" w:rsidRPr="00A9040F" w:rsidRDefault="003531DB" w:rsidP="00F75270">
            <w:pPr>
              <w:spacing w:after="0" w:line="240" w:lineRule="auto"/>
              <w:rPr>
                <w:rFonts w:ascii="Trebuchet MS" w:hAnsi="Trebuchet MS" w:cs="Arial"/>
                <w:b/>
                <w:bCs/>
                <w:i/>
                <w:iCs/>
              </w:rPr>
            </w:pPr>
          </w:p>
        </w:tc>
      </w:tr>
      <w:tr w:rsidR="003531DB" w:rsidRPr="00A9040F" w14:paraId="2FF9D4CD" w14:textId="77777777" w:rsidTr="00F75270">
        <w:tc>
          <w:tcPr>
            <w:tcW w:w="3969" w:type="dxa"/>
            <w:shd w:val="clear" w:color="auto" w:fill="auto"/>
          </w:tcPr>
          <w:p w14:paraId="455AC863"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Medicamente și vaccinuri:</w:t>
            </w:r>
          </w:p>
        </w:tc>
        <w:tc>
          <w:tcPr>
            <w:tcW w:w="2977" w:type="dxa"/>
            <w:shd w:val="clear" w:color="auto" w:fill="auto"/>
          </w:tcPr>
          <w:p w14:paraId="46C65183"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36 tone/an</w:t>
            </w:r>
          </w:p>
        </w:tc>
        <w:tc>
          <w:tcPr>
            <w:tcW w:w="2835" w:type="dxa"/>
            <w:shd w:val="clear" w:color="auto" w:fill="auto"/>
          </w:tcPr>
          <w:p w14:paraId="4131D65F"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46.3 tone/an</w:t>
            </w:r>
          </w:p>
        </w:tc>
      </w:tr>
      <w:tr w:rsidR="003531DB" w:rsidRPr="00A9040F" w14:paraId="1FBFEE64" w14:textId="77777777" w:rsidTr="00F75270">
        <w:tc>
          <w:tcPr>
            <w:tcW w:w="3969" w:type="dxa"/>
            <w:shd w:val="clear" w:color="auto" w:fill="auto"/>
          </w:tcPr>
          <w:p w14:paraId="1E659198"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Substanțe dezinfectante:</w:t>
            </w:r>
          </w:p>
        </w:tc>
        <w:tc>
          <w:tcPr>
            <w:tcW w:w="2977" w:type="dxa"/>
            <w:shd w:val="clear" w:color="auto" w:fill="auto"/>
          </w:tcPr>
          <w:p w14:paraId="398F34E2"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3.162 tone/an</w:t>
            </w:r>
          </w:p>
        </w:tc>
        <w:tc>
          <w:tcPr>
            <w:tcW w:w="2835" w:type="dxa"/>
            <w:shd w:val="clear" w:color="auto" w:fill="auto"/>
          </w:tcPr>
          <w:p w14:paraId="45EC9293"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4.066 tone/an</w:t>
            </w:r>
          </w:p>
        </w:tc>
      </w:tr>
      <w:tr w:rsidR="003531DB" w:rsidRPr="00A9040F" w14:paraId="30CCA3D0" w14:textId="77777777" w:rsidTr="00F75270">
        <w:tc>
          <w:tcPr>
            <w:tcW w:w="3969" w:type="dxa"/>
            <w:shd w:val="clear" w:color="auto" w:fill="auto"/>
          </w:tcPr>
          <w:p w14:paraId="212935C4"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Detergenți:</w:t>
            </w:r>
          </w:p>
        </w:tc>
        <w:tc>
          <w:tcPr>
            <w:tcW w:w="2977" w:type="dxa"/>
            <w:shd w:val="clear" w:color="auto" w:fill="auto"/>
          </w:tcPr>
          <w:p w14:paraId="450065F6"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0.15 tone/an</w:t>
            </w:r>
          </w:p>
        </w:tc>
        <w:tc>
          <w:tcPr>
            <w:tcW w:w="2835" w:type="dxa"/>
            <w:shd w:val="clear" w:color="auto" w:fill="auto"/>
          </w:tcPr>
          <w:p w14:paraId="3B546C54"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0.33 tone/an</w:t>
            </w:r>
          </w:p>
        </w:tc>
      </w:tr>
      <w:tr w:rsidR="003531DB" w:rsidRPr="00A9040F" w14:paraId="1E05B9ED" w14:textId="77777777" w:rsidTr="00F75270">
        <w:tc>
          <w:tcPr>
            <w:tcW w:w="3969" w:type="dxa"/>
            <w:shd w:val="clear" w:color="auto" w:fill="auto"/>
          </w:tcPr>
          <w:p w14:paraId="35B53F79"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 xml:space="preserve">Motorină </w:t>
            </w:r>
          </w:p>
        </w:tc>
        <w:tc>
          <w:tcPr>
            <w:tcW w:w="2977" w:type="dxa"/>
            <w:shd w:val="clear" w:color="auto" w:fill="auto"/>
          </w:tcPr>
          <w:p w14:paraId="0550E7CB"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în funcție de necesităși</w:t>
            </w:r>
          </w:p>
        </w:tc>
        <w:tc>
          <w:tcPr>
            <w:tcW w:w="2835" w:type="dxa"/>
            <w:shd w:val="clear" w:color="auto" w:fill="auto"/>
          </w:tcPr>
          <w:p w14:paraId="0BD8FA44"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în funcție de necesități</w:t>
            </w:r>
          </w:p>
        </w:tc>
      </w:tr>
      <w:tr w:rsidR="003531DB" w:rsidRPr="00A9040F" w14:paraId="67749CDA" w14:textId="77777777" w:rsidTr="00F75270">
        <w:tc>
          <w:tcPr>
            <w:tcW w:w="3969" w:type="dxa"/>
            <w:shd w:val="clear" w:color="auto" w:fill="auto"/>
          </w:tcPr>
          <w:p w14:paraId="5CBA8DEA"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GPL</w:t>
            </w:r>
          </w:p>
        </w:tc>
        <w:tc>
          <w:tcPr>
            <w:tcW w:w="2977" w:type="dxa"/>
            <w:shd w:val="clear" w:color="auto" w:fill="auto"/>
          </w:tcPr>
          <w:p w14:paraId="7BE33B85" w14:textId="77777777" w:rsidR="003531DB" w:rsidRPr="00A9040F" w:rsidRDefault="003531DB" w:rsidP="00F75270">
            <w:pPr>
              <w:spacing w:after="0" w:line="240" w:lineRule="auto"/>
              <w:rPr>
                <w:rFonts w:ascii="Trebuchet MS" w:eastAsia="Arial" w:hAnsi="Trebuchet MS" w:cs="Arial"/>
              </w:rPr>
            </w:pPr>
            <w:r w:rsidRPr="00A9040F">
              <w:rPr>
                <w:rFonts w:ascii="Trebuchet MS" w:eastAsia="Arial" w:hAnsi="Trebuchet MS" w:cs="Arial"/>
              </w:rPr>
              <w:t>100 tone/an</w:t>
            </w:r>
          </w:p>
        </w:tc>
        <w:tc>
          <w:tcPr>
            <w:tcW w:w="2835" w:type="dxa"/>
            <w:shd w:val="clear" w:color="auto" w:fill="auto"/>
          </w:tcPr>
          <w:p w14:paraId="576F64A3" w14:textId="77777777" w:rsidR="003531DB" w:rsidRPr="00A9040F" w:rsidRDefault="003531DB" w:rsidP="00F75270">
            <w:pPr>
              <w:spacing w:after="0" w:line="240" w:lineRule="auto"/>
              <w:rPr>
                <w:rFonts w:ascii="Trebuchet MS" w:hAnsi="Trebuchet MS" w:cs="Arial"/>
              </w:rPr>
            </w:pPr>
            <w:r w:rsidRPr="00A9040F">
              <w:rPr>
                <w:rFonts w:ascii="Trebuchet MS" w:eastAsia="Arial" w:hAnsi="Trebuchet MS" w:cs="Arial"/>
              </w:rPr>
              <w:t>128 tone/an</w:t>
            </w:r>
          </w:p>
        </w:tc>
      </w:tr>
    </w:tbl>
    <w:p w14:paraId="7FB236A7"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u w:val="single"/>
        </w:rPr>
        <w:t>Asigurarea utilităților</w:t>
      </w:r>
      <w:r w:rsidRPr="00A9040F">
        <w:rPr>
          <w:rFonts w:ascii="Trebuchet MS" w:hAnsi="Trebuchet MS" w:cs="Arial"/>
        </w:rPr>
        <w:t>: alimentarea cu apă, evacuarea apelor uzate, evacuarea dejecțiilor, gestionarea deșeurilor rămân nemodificate față de proiectul inițial „Înființare fermă reproducție suine în comuna Semlac, județul Arad”, investiție în curs de derulare, proiect reglementat de APM Arad prin Acordul de mediu nr. 5 din 28.10.2021.</w:t>
      </w:r>
    </w:p>
    <w:p w14:paraId="72E78E3D"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lang w:eastAsia="en-GB"/>
        </w:rPr>
        <w:lastRenderedPageBreak/>
        <w:t>Alimentarea cu apă</w:t>
      </w:r>
      <w:r w:rsidRPr="00A9040F">
        <w:rPr>
          <w:rFonts w:ascii="Trebuchet MS" w:hAnsi="Trebuchet MS" w:cs="Arial"/>
          <w:i/>
          <w:lang w:eastAsia="en-GB"/>
        </w:rPr>
        <w:t xml:space="preserve"> </w:t>
      </w:r>
      <w:r w:rsidRPr="00A9040F">
        <w:rPr>
          <w:rFonts w:ascii="Trebuchet MS" w:hAnsi="Trebuchet MS" w:cs="Arial"/>
          <w:lang w:eastAsia="en-GB"/>
        </w:rPr>
        <w:t>se va face din 2 foraje (unul activ şi unul rezervă), prevăzute cu pompă submersibilă. Înmagazinarea apei se va face în rezervor cu capacitatea de 200 mc. Pentru stingerea incediilor sunt prevăzuţi 2 hidranţi externi la fiecare dintre hale.</w:t>
      </w:r>
    </w:p>
    <w:p w14:paraId="3848B7D1"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lang w:eastAsia="en-GB"/>
        </w:rPr>
        <w:t>Apele uzate</w:t>
      </w:r>
      <w:r w:rsidRPr="00A9040F">
        <w:rPr>
          <w:rFonts w:ascii="Trebuchet MS" w:hAnsi="Trebuchet MS" w:cs="Arial"/>
          <w:lang w:eastAsia="en-GB"/>
        </w:rPr>
        <w:t xml:space="preserve"> vor fi colectate în bazine vidanjabile cu capacitatea de: 2 mc la incinerator, 30 mc la filtru sanitar, respectiv 8 mc şi separator de produse petroliere 3 mc la decontaminarea auto.</w:t>
      </w:r>
    </w:p>
    <w:p w14:paraId="58C097EE"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rPr>
        <w:t>Apele uzate de la spălarea halelor</w:t>
      </w:r>
      <w:r w:rsidRPr="00A9040F">
        <w:rPr>
          <w:rFonts w:ascii="Trebuchet MS" w:hAnsi="Trebuchet MS" w:cs="Arial"/>
        </w:rPr>
        <w:t xml:space="preserve"> după depopulare vor fi colectate împreună cu dejecţiile lichide în lagună, cu o capacitate corespunzătoare numărului de porci, de unde după o perioadă de fermentare vor fi împrăştiate pe terenurile arabile conform unui plan de fertilizare aprobat;</w:t>
      </w:r>
    </w:p>
    <w:p w14:paraId="6F91587B"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lang w:eastAsia="en-GB"/>
        </w:rPr>
        <w:t>Evacuarea dejecţiilor</w:t>
      </w:r>
      <w:r w:rsidRPr="00A9040F">
        <w:rPr>
          <w:rFonts w:ascii="Trebuchet MS" w:hAnsi="Trebuchet MS" w:cs="Arial"/>
          <w:lang w:eastAsia="en-GB"/>
        </w:rPr>
        <w:t xml:space="preserve"> în lagună cu capacitatea de 12000 mc, etanşeizată prin folosirea de membrane electrosudabile – membrană geotextilă de 1,5 mm şi membrană de 1 mm, între membrane este prevăzut un sistem de alarmare şi detectare a eventualelor scurgeri accidentale; Lângă lagună sunt prevăzute 2 foraje de observaţie a apelor freatice.</w:t>
      </w:r>
    </w:p>
    <w:p w14:paraId="35FC4A6A"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lang w:eastAsia="en-GB"/>
        </w:rPr>
        <w:t>Instalaţii termice</w:t>
      </w:r>
      <w:r w:rsidRPr="00A9040F">
        <w:rPr>
          <w:rFonts w:ascii="Trebuchet MS" w:hAnsi="Trebuchet MS" w:cs="Arial"/>
          <w:lang w:eastAsia="en-GB"/>
        </w:rPr>
        <w:t xml:space="preserve"> pentru încălzire şi prepararea apei calde este prevăzută o centrală termică care va funcţiona cu GPL.</w:t>
      </w:r>
    </w:p>
    <w:p w14:paraId="2ABF955B"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lang w:eastAsia="en-GB"/>
        </w:rPr>
        <w:t>Încălzirea în halelor se face cu aeroterme. În maternitate se face încălzire suplimentară cu becuri infraroşu.</w:t>
      </w:r>
    </w:p>
    <w:p w14:paraId="12D19D87" w14:textId="77777777" w:rsidR="003531DB" w:rsidRPr="00A9040F" w:rsidRDefault="003531DB" w:rsidP="003531DB">
      <w:pPr>
        <w:spacing w:after="0" w:line="240" w:lineRule="auto"/>
        <w:jc w:val="both"/>
        <w:rPr>
          <w:rFonts w:ascii="Trebuchet MS" w:hAnsi="Trebuchet MS" w:cs="Arial"/>
          <w:lang w:eastAsia="en-GB"/>
        </w:rPr>
      </w:pPr>
      <w:r w:rsidRPr="00A9040F">
        <w:rPr>
          <w:rFonts w:ascii="Trebuchet MS" w:hAnsi="Trebuchet MS" w:cs="Arial"/>
          <w:u w:val="single"/>
          <w:lang w:eastAsia="en-GB"/>
        </w:rPr>
        <w:t>Răcirea halelor</w:t>
      </w:r>
      <w:r w:rsidRPr="00A9040F">
        <w:rPr>
          <w:rFonts w:ascii="Trebuchet MS" w:hAnsi="Trebuchet MS" w:cs="Arial"/>
          <w:lang w:eastAsia="en-GB"/>
        </w:rPr>
        <w:t xml:space="preserve"> vara se va face prin pulverizare cu apă.</w:t>
      </w:r>
    </w:p>
    <w:p w14:paraId="0E94F2E0" w14:textId="77777777" w:rsidR="003531DB" w:rsidRPr="00A9040F" w:rsidRDefault="003531DB" w:rsidP="003531DB">
      <w:pPr>
        <w:pStyle w:val="ListParagraph"/>
        <w:tabs>
          <w:tab w:val="left" w:pos="360"/>
        </w:tabs>
        <w:autoSpaceDE w:val="0"/>
        <w:ind w:left="0"/>
        <w:jc w:val="both"/>
        <w:rPr>
          <w:rFonts w:ascii="Trebuchet MS" w:hAnsi="Trebuchet MS" w:cs="Arial"/>
          <w:lang w:val="ro-RO"/>
        </w:rPr>
      </w:pPr>
      <w:r w:rsidRPr="00A9040F">
        <w:rPr>
          <w:rFonts w:ascii="Trebuchet MS" w:eastAsia="Helvetica-Narrow-Bold" w:hAnsi="Trebuchet MS" w:cs="Arial"/>
          <w:bCs/>
          <w:u w:val="single"/>
          <w:lang w:val="fr-FR"/>
        </w:rPr>
        <w:t xml:space="preserve">Apele pluviale: </w:t>
      </w:r>
      <w:r w:rsidRPr="00A9040F">
        <w:rPr>
          <w:rFonts w:ascii="Trebuchet MS" w:hAnsi="Trebuchet MS" w:cs="Arial"/>
          <w:lang w:val="ro-RO"/>
        </w:rPr>
        <w:t>apele pluviale de pe acoperişuri vor fi colectate într-un bazin de retenţie de unde vor fi utilizate pentru irigarea spaţiilor verzi din incintă;</w:t>
      </w:r>
    </w:p>
    <w:p w14:paraId="03364303" w14:textId="77777777" w:rsidR="003531DB" w:rsidRPr="00A9040F" w:rsidRDefault="003531DB" w:rsidP="003531DB">
      <w:pPr>
        <w:pStyle w:val="ListParagraph"/>
        <w:tabs>
          <w:tab w:val="left" w:pos="360"/>
        </w:tabs>
        <w:autoSpaceDE w:val="0"/>
        <w:ind w:left="0"/>
        <w:jc w:val="both"/>
        <w:rPr>
          <w:rFonts w:ascii="Trebuchet MS" w:hAnsi="Trebuchet MS" w:cs="Arial"/>
          <w:lang w:val="ro-RO"/>
        </w:rPr>
      </w:pPr>
      <w:r w:rsidRPr="00A9040F">
        <w:rPr>
          <w:rFonts w:ascii="Trebuchet MS" w:hAnsi="Trebuchet MS" w:cs="Arial"/>
          <w:lang w:val="ro-RO"/>
        </w:rPr>
        <w:t>- pentru apele pluviale din zone din care există posibilitatea antrenării de dejecţii se va realiza un sistem de colectare şi dirijare/pompare a acestora în bazinul colector;</w:t>
      </w:r>
    </w:p>
    <w:p w14:paraId="53B57014" w14:textId="77777777" w:rsidR="003531DB" w:rsidRPr="00A9040F" w:rsidRDefault="003531DB" w:rsidP="003531DB">
      <w:pPr>
        <w:pStyle w:val="ListParagraph"/>
        <w:tabs>
          <w:tab w:val="left" w:pos="360"/>
        </w:tabs>
        <w:autoSpaceDE w:val="0"/>
        <w:ind w:left="0"/>
        <w:jc w:val="both"/>
        <w:rPr>
          <w:rFonts w:ascii="Trebuchet MS" w:hAnsi="Trebuchet MS" w:cs="Arial"/>
          <w:lang w:val="ro-RO"/>
        </w:rPr>
      </w:pPr>
      <w:r w:rsidRPr="00A9040F">
        <w:rPr>
          <w:rFonts w:ascii="Trebuchet MS" w:hAnsi="Trebuchet MS" w:cs="Arial"/>
          <w:lang w:val="ro-RO"/>
        </w:rPr>
        <w:t>- pentru apele pluviale de pe platformele carosabile vor fi create pante pentru scurgerea acestora dinspre interiorul incintei spre drumurile laterale sau spre zonele verzi pentru infiltrare în sol;</w:t>
      </w:r>
    </w:p>
    <w:p w14:paraId="72998CA0" w14:textId="65E82413" w:rsidR="003531DB" w:rsidRPr="00A9040F" w:rsidRDefault="003531DB" w:rsidP="003531DB">
      <w:pPr>
        <w:widowControl w:val="0"/>
        <w:spacing w:after="0" w:line="240" w:lineRule="auto"/>
        <w:jc w:val="both"/>
        <w:rPr>
          <w:rFonts w:ascii="Trebuchet MS" w:hAnsi="Trebuchet MS" w:cs="Arial"/>
        </w:rPr>
      </w:pPr>
      <w:r w:rsidRPr="00A9040F">
        <w:rPr>
          <w:rFonts w:ascii="Trebuchet MS" w:hAnsi="Trebuchet MS" w:cs="Arial"/>
          <w:lang w:eastAsia="en-GB"/>
        </w:rPr>
        <w:t xml:space="preserve">Deșeurile de origine animală nedestinate consumului uman (de ex. mortalități) vor fi colectate într-o cameră frigorifică (încăpere cu suprafaţa de 22,69 mp, dotată cu agregat frigorific </w:t>
      </w:r>
      <w:r w:rsidR="009C3060" w:rsidRPr="00A9040F">
        <w:rPr>
          <w:rFonts w:ascii="Trebuchet MS" w:hAnsi="Trebuchet MS" w:cs="Arial"/>
          <w:lang w:eastAsia="en-GB"/>
        </w:rPr>
        <w:t xml:space="preserve"> - conform cu proiectul inițial</w:t>
      </w:r>
    </w:p>
    <w:p w14:paraId="07B4D369"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b/>
        </w:rPr>
        <w:t xml:space="preserve">b) Cumularea cu alte proiecte existente și/sau aprobate: </w:t>
      </w:r>
    </w:p>
    <w:p w14:paraId="3F1F0B3B" w14:textId="77777777" w:rsidR="003531DB" w:rsidRPr="00A9040F" w:rsidRDefault="003531DB" w:rsidP="003531DB">
      <w:pPr>
        <w:tabs>
          <w:tab w:val="left" w:pos="0"/>
        </w:tabs>
        <w:spacing w:after="0" w:line="240" w:lineRule="auto"/>
        <w:jc w:val="both"/>
        <w:rPr>
          <w:rFonts w:ascii="Trebuchet MS" w:hAnsi="Trebuchet MS" w:cs="Arial"/>
        </w:rPr>
      </w:pPr>
      <w:r w:rsidRPr="00A9040F">
        <w:rPr>
          <w:rFonts w:ascii="Trebuchet MS" w:hAnsi="Trebuchet MS" w:cs="Arial"/>
        </w:rPr>
        <w:t>Noua hală propusă este complet integrată în fluxul tehnologic existent, hala nu poate funcționa de sine-stătători doar în strânsă legătură cu restul obiectelor din cadrul fermei. Pentru proiectul inițial „Înființare fermă reproducție suine în comuna Semlac, județul Arad”, a fost obținută Autorizația de construire nr. 01 din 03.01.2022. Investiția inițială a fost reglementată de A.P.M. Arad prin Acordul de mediu nr. 5 din 28.10.2021.</w:t>
      </w:r>
    </w:p>
    <w:p w14:paraId="24FEB718" w14:textId="77777777" w:rsidR="003531DB" w:rsidRPr="00A9040F" w:rsidRDefault="003531DB" w:rsidP="003531DB">
      <w:pPr>
        <w:spacing w:after="0" w:line="240" w:lineRule="auto"/>
        <w:rPr>
          <w:rFonts w:ascii="Trebuchet MS" w:hAnsi="Trebuchet MS" w:cs="Arial"/>
        </w:rPr>
      </w:pPr>
      <w:r w:rsidRPr="00A9040F">
        <w:rPr>
          <w:rFonts w:ascii="Trebuchet MS" w:hAnsi="Trebuchet MS" w:cs="Arial"/>
        </w:rPr>
        <w:t>În vecinătatea fermei propuse se găsesc următoare proiecte similare:</w:t>
      </w:r>
    </w:p>
    <w:p w14:paraId="5AC2D355" w14:textId="77777777" w:rsidR="003531DB" w:rsidRPr="00A9040F" w:rsidRDefault="003531DB" w:rsidP="003531DB">
      <w:pPr>
        <w:pStyle w:val="ListParagraph"/>
        <w:ind w:left="0"/>
        <w:jc w:val="both"/>
        <w:rPr>
          <w:rFonts w:ascii="Trebuchet MS" w:hAnsi="Trebuchet MS" w:cs="Arial"/>
        </w:rPr>
      </w:pPr>
      <w:r w:rsidRPr="00A9040F">
        <w:rPr>
          <w:rFonts w:ascii="Trebuchet MS" w:hAnsi="Trebuchet MS" w:cs="Arial"/>
        </w:rPr>
        <w:t xml:space="preserve">- </w:t>
      </w:r>
      <w:proofErr w:type="gramStart"/>
      <w:r w:rsidRPr="00A9040F">
        <w:rPr>
          <w:rFonts w:ascii="Trebuchet MS" w:hAnsi="Trebuchet MS" w:cs="Arial"/>
        </w:rPr>
        <w:t>ferma</w:t>
      </w:r>
      <w:proofErr w:type="gramEnd"/>
      <w:r w:rsidRPr="00A9040F">
        <w:rPr>
          <w:rFonts w:ascii="Trebuchet MS" w:hAnsi="Trebuchet MS" w:cs="Arial"/>
        </w:rPr>
        <w:t xml:space="preserve"> de îngrășare suine </w:t>
      </w:r>
      <w:r w:rsidRPr="00A9040F">
        <w:rPr>
          <w:rFonts w:ascii="Trebuchet MS" w:hAnsi="Trebuchet MS" w:cs="Arial"/>
          <w:bCs/>
        </w:rPr>
        <w:t>din intravilanul com. Șeitin, CF 302590, jud. Arad, operată de SC MARROM PIGS SRL</w:t>
      </w:r>
      <w:r w:rsidRPr="00A9040F">
        <w:rPr>
          <w:rFonts w:ascii="Trebuchet MS" w:hAnsi="Trebuchet MS" w:cs="Arial"/>
        </w:rPr>
        <w:t xml:space="preserve"> </w:t>
      </w:r>
      <w:proofErr w:type="gramStart"/>
      <w:r w:rsidRPr="00A9040F">
        <w:rPr>
          <w:rFonts w:ascii="Trebuchet MS" w:hAnsi="Trebuchet MS" w:cs="Arial"/>
        </w:rPr>
        <w:t>situată la distanța minimă de</w:t>
      </w:r>
      <w:proofErr w:type="gramEnd"/>
      <w:r w:rsidRPr="00A9040F">
        <w:rPr>
          <w:rFonts w:ascii="Trebuchet MS" w:hAnsi="Trebuchet MS" w:cs="Arial"/>
        </w:rPr>
        <w:t xml:space="preserve"> 3.90 km față de ferma analizată.</w:t>
      </w:r>
    </w:p>
    <w:p w14:paraId="7F3245E2" w14:textId="77777777" w:rsidR="003531DB" w:rsidRPr="00A9040F" w:rsidRDefault="003531DB" w:rsidP="003531DB">
      <w:pPr>
        <w:pStyle w:val="ListParagraph"/>
        <w:ind w:left="0"/>
        <w:jc w:val="both"/>
        <w:rPr>
          <w:rFonts w:ascii="Trebuchet MS" w:hAnsi="Trebuchet MS" w:cs="Arial"/>
        </w:rPr>
      </w:pPr>
      <w:r w:rsidRPr="00A9040F">
        <w:rPr>
          <w:rFonts w:ascii="Trebuchet MS" w:hAnsi="Trebuchet MS" w:cs="Arial"/>
        </w:rPr>
        <w:t xml:space="preserve">- </w:t>
      </w:r>
      <w:proofErr w:type="gramStart"/>
      <w:r w:rsidRPr="00A9040F">
        <w:rPr>
          <w:rFonts w:ascii="Trebuchet MS" w:hAnsi="Trebuchet MS" w:cs="Arial"/>
        </w:rPr>
        <w:t>ferma</w:t>
      </w:r>
      <w:proofErr w:type="gramEnd"/>
      <w:r w:rsidRPr="00A9040F">
        <w:rPr>
          <w:rFonts w:ascii="Trebuchet MS" w:hAnsi="Trebuchet MS" w:cs="Arial"/>
        </w:rPr>
        <w:t xml:space="preserve"> de îngrășare suine</w:t>
      </w:r>
      <w:r w:rsidRPr="00A9040F">
        <w:rPr>
          <w:rFonts w:ascii="Trebuchet MS" w:hAnsi="Trebuchet MS" w:cs="Arial"/>
          <w:b/>
        </w:rPr>
        <w:t xml:space="preserve"> </w:t>
      </w:r>
      <w:r w:rsidRPr="00A9040F">
        <w:rPr>
          <w:rFonts w:ascii="Trebuchet MS" w:hAnsi="Trebuchet MS" w:cs="Arial"/>
          <w:bCs/>
        </w:rPr>
        <w:t>din intravilanul com. Șeitin, CF 302590, jud. Arad, operată de SC EVROM PIGS SRL</w:t>
      </w:r>
      <w:r w:rsidRPr="00A9040F">
        <w:rPr>
          <w:rFonts w:ascii="Trebuchet MS" w:hAnsi="Trebuchet MS" w:cs="Arial"/>
        </w:rPr>
        <w:t xml:space="preserve">, situată la distanța minimă de 4.24 km față de ferma </w:t>
      </w:r>
      <w:proofErr w:type="gramStart"/>
      <w:r w:rsidRPr="00A9040F">
        <w:rPr>
          <w:rFonts w:ascii="Trebuchet MS" w:hAnsi="Trebuchet MS" w:cs="Arial"/>
        </w:rPr>
        <w:t>analizată .</w:t>
      </w:r>
      <w:proofErr w:type="gramEnd"/>
    </w:p>
    <w:p w14:paraId="3B58A493" w14:textId="01511A0E" w:rsidR="005F5C3F" w:rsidRPr="00A9040F" w:rsidRDefault="005F5C3F" w:rsidP="003531DB">
      <w:pPr>
        <w:spacing w:after="0" w:line="240" w:lineRule="auto"/>
        <w:jc w:val="both"/>
        <w:rPr>
          <w:rFonts w:ascii="Trebuchet MS" w:hAnsi="Trebuchet MS" w:cs="Arial"/>
        </w:rPr>
      </w:pPr>
      <w:r w:rsidRPr="00A9040F">
        <w:rPr>
          <w:rFonts w:ascii="Trebuchet MS" w:hAnsi="Trebuchet MS" w:cs="Arial"/>
          <w:lang w:eastAsia="ro-RO"/>
        </w:rPr>
        <w:t xml:space="preserve">Ferma va fi amplasată la o distanţă de </w:t>
      </w:r>
      <w:r w:rsidRPr="00A9040F">
        <w:rPr>
          <w:rFonts w:ascii="Trebuchet MS" w:hAnsi="Trebuchet MS" w:cs="Arial"/>
        </w:rPr>
        <w:t>1 km spre nord faţă de locuinţele din satul Semlac, 5 km est faţă de localitatea Şeitin şi de 15 km faţă de Ungaria</w:t>
      </w:r>
      <w:r w:rsidRPr="00A9040F">
        <w:rPr>
          <w:rFonts w:ascii="Trebuchet MS" w:hAnsi="Trebuchet MS" w:cs="Arial"/>
          <w:lang w:eastAsia="ro-RO"/>
        </w:rPr>
        <w:t>.</w:t>
      </w:r>
    </w:p>
    <w:p w14:paraId="641AF07F" w14:textId="77777777" w:rsidR="003531DB" w:rsidRPr="00A9040F" w:rsidRDefault="003531DB" w:rsidP="003531DB">
      <w:pPr>
        <w:spacing w:after="0" w:line="240" w:lineRule="auto"/>
        <w:jc w:val="both"/>
        <w:rPr>
          <w:rFonts w:ascii="Trebuchet MS" w:hAnsi="Trebuchet MS" w:cs="Arial"/>
          <w:b/>
          <w:bdr w:val="dotted" w:sz="6" w:space="0" w:color="FEFEFE" w:frame="1"/>
        </w:rPr>
      </w:pPr>
      <w:r w:rsidRPr="00A9040F">
        <w:rPr>
          <w:rFonts w:ascii="Trebuchet MS" w:hAnsi="Trebuchet MS" w:cs="Arial"/>
          <w:b/>
          <w:bCs/>
        </w:rPr>
        <w:t xml:space="preserve">c) </w:t>
      </w:r>
      <w:r w:rsidRPr="00A9040F">
        <w:rPr>
          <w:rFonts w:ascii="Trebuchet MS" w:hAnsi="Trebuchet MS" w:cs="Arial"/>
          <w:b/>
          <w:bdr w:val="dotted" w:sz="6" w:space="0" w:color="FEFEFE" w:frame="1"/>
        </w:rPr>
        <w:t>Utilizarea resurselor naturale, în special a solului, a terenurilor, a apei și a biodiversității:</w:t>
      </w:r>
    </w:p>
    <w:p w14:paraId="7889362A" w14:textId="77777777" w:rsidR="003531DB" w:rsidRPr="00A9040F" w:rsidRDefault="003531DB" w:rsidP="003531DB">
      <w:pPr>
        <w:spacing w:after="0" w:line="240" w:lineRule="auto"/>
        <w:jc w:val="both"/>
        <w:rPr>
          <w:rFonts w:ascii="Trebuchet MS" w:hAnsi="Trebuchet MS" w:cs="Arial"/>
          <w:bCs/>
          <w:bdr w:val="dotted" w:sz="6" w:space="0" w:color="FEFEFE" w:frame="1"/>
        </w:rPr>
      </w:pPr>
      <w:r w:rsidRPr="00A9040F">
        <w:rPr>
          <w:rFonts w:ascii="Trebuchet MS" w:hAnsi="Trebuchet MS" w:cs="Arial"/>
          <w:bCs/>
          <w:bdr w:val="dotted" w:sz="6" w:space="0" w:color="FEFEFE" w:frame="1"/>
        </w:rPr>
        <w:t>Conform Certificatului de Urbanism nr. 19 din 26.05.2022 folosința actuală a terenului este curți construcții în intravilan, conform PUG  - trup izolat A25, zonă destinată unităților agricole.</w:t>
      </w:r>
    </w:p>
    <w:p w14:paraId="42EFD707" w14:textId="5E42E7F2" w:rsidR="003531DB" w:rsidRPr="00A9040F" w:rsidRDefault="003531DB" w:rsidP="003531DB">
      <w:pPr>
        <w:spacing w:after="0" w:line="240" w:lineRule="auto"/>
        <w:jc w:val="both"/>
        <w:rPr>
          <w:rFonts w:ascii="Trebuchet MS" w:hAnsi="Trebuchet MS" w:cs="Arial"/>
          <w:noProof/>
        </w:rPr>
      </w:pPr>
      <w:r w:rsidRPr="00A9040F">
        <w:rPr>
          <w:rFonts w:ascii="Trebuchet MS" w:hAnsi="Trebuchet MS" w:cs="Arial"/>
          <w:noProof/>
        </w:rPr>
        <w:t xml:space="preserve">Materialele de construcţii utilizate pentru realizarea proiectului vor fi: nisip, pietriș, panouri prefabricate etc. Acestea vor fi asigurate prin grija constructorului, prin achiziționare de la terţe societăţi. </w:t>
      </w:r>
    </w:p>
    <w:p w14:paraId="06778018" w14:textId="77777777" w:rsidR="00F75270" w:rsidRPr="00A9040F" w:rsidRDefault="003531DB" w:rsidP="003531DB">
      <w:pPr>
        <w:autoSpaceDE w:val="0"/>
        <w:spacing w:after="0" w:line="240" w:lineRule="auto"/>
        <w:jc w:val="both"/>
        <w:rPr>
          <w:rFonts w:ascii="Trebuchet MS" w:hAnsi="Trebuchet MS" w:cs="Arial"/>
          <w:b/>
          <w:bdr w:val="dotted" w:sz="6" w:space="0" w:color="FEFEFE" w:frame="1"/>
        </w:rPr>
      </w:pPr>
      <w:r w:rsidRPr="00A9040F">
        <w:rPr>
          <w:rFonts w:ascii="Trebuchet MS" w:hAnsi="Trebuchet MS" w:cs="Arial"/>
          <w:b/>
          <w:bCs/>
        </w:rPr>
        <w:t>d) Cantitatea și tipurile de deșeuri generate/gestionate</w:t>
      </w:r>
      <w:r w:rsidRPr="00A9040F">
        <w:rPr>
          <w:rFonts w:ascii="Trebuchet MS" w:hAnsi="Trebuchet MS" w:cs="Arial"/>
          <w:b/>
          <w:bdr w:val="dotted" w:sz="6" w:space="0" w:color="FEFEFE" w:frame="1"/>
        </w:rPr>
        <w:t xml:space="preserve">: </w:t>
      </w:r>
    </w:p>
    <w:p w14:paraId="7B34061C" w14:textId="77777777" w:rsidR="00F75270" w:rsidRPr="00A9040F" w:rsidRDefault="003531DB" w:rsidP="00F75270">
      <w:pPr>
        <w:spacing w:after="0" w:line="240" w:lineRule="auto"/>
        <w:rPr>
          <w:rFonts w:ascii="Trebuchet MS" w:hAnsi="Trebuchet MS" w:cs="Arial"/>
          <w:b/>
          <w:i/>
        </w:rPr>
      </w:pPr>
      <w:r w:rsidRPr="00A9040F">
        <w:rPr>
          <w:rFonts w:ascii="Trebuchet MS" w:hAnsi="Trebuchet MS" w:cs="Arial"/>
          <w:b/>
          <w:bdr w:val="dotted" w:sz="6" w:space="0" w:color="FEFEFE" w:frame="1"/>
        </w:rPr>
        <w:t xml:space="preserve"> </w:t>
      </w:r>
      <w:r w:rsidR="00F75270" w:rsidRPr="00A9040F">
        <w:rPr>
          <w:rFonts w:ascii="Trebuchet MS" w:hAnsi="Trebuchet MS" w:cs="Arial"/>
          <w:b/>
          <w:i/>
          <w:u w:val="single"/>
        </w:rPr>
        <w:t>În perioada de construcție</w:t>
      </w:r>
      <w:r w:rsidR="00F75270" w:rsidRPr="00A9040F">
        <w:rPr>
          <w:rFonts w:ascii="Trebuchet MS" w:hAnsi="Trebuchet MS" w:cs="Arial"/>
          <w:b/>
          <w:i/>
        </w:rPr>
        <w:t xml:space="preserve"> </w:t>
      </w:r>
      <w:r w:rsidR="00F75270" w:rsidRPr="00A9040F">
        <w:rPr>
          <w:rFonts w:ascii="Trebuchet MS" w:hAnsi="Trebuchet MS" w:cs="Arial"/>
        </w:rPr>
        <w:t>se pot produce deșeuri din construcții / demolări. Acestea sunt gestionate astfel:</w:t>
      </w:r>
    </w:p>
    <w:p w14:paraId="15DB49E6" w14:textId="77777777" w:rsidR="00F75270" w:rsidRPr="00A9040F" w:rsidRDefault="00F75270" w:rsidP="00F75270">
      <w:pPr>
        <w:pStyle w:val="ListParagraph"/>
        <w:numPr>
          <w:ilvl w:val="0"/>
          <w:numId w:val="7"/>
        </w:numPr>
        <w:contextualSpacing/>
        <w:jc w:val="both"/>
        <w:rPr>
          <w:rFonts w:ascii="Trebuchet MS" w:hAnsi="Trebuchet MS" w:cs="Arial"/>
        </w:rPr>
      </w:pPr>
      <w:r w:rsidRPr="00A9040F">
        <w:rPr>
          <w:rFonts w:ascii="Trebuchet MS" w:hAnsi="Trebuchet MS" w:cs="Arial"/>
        </w:rPr>
        <w:t>Deșeurile din construcții / demolări (resturi de materiale de construcție) sunt predate operatorului de salubritate cu care există contract încheiat.</w:t>
      </w:r>
    </w:p>
    <w:p w14:paraId="18AEBB6C" w14:textId="77777777" w:rsidR="00F75270" w:rsidRPr="00A9040F" w:rsidRDefault="00F75270" w:rsidP="00F75270">
      <w:pPr>
        <w:pStyle w:val="ListParagraph"/>
        <w:numPr>
          <w:ilvl w:val="0"/>
          <w:numId w:val="7"/>
        </w:numPr>
        <w:contextualSpacing/>
        <w:jc w:val="both"/>
        <w:rPr>
          <w:rFonts w:ascii="Trebuchet MS" w:hAnsi="Trebuchet MS" w:cs="Arial"/>
        </w:rPr>
      </w:pPr>
      <w:r w:rsidRPr="00A9040F">
        <w:rPr>
          <w:rFonts w:ascii="Trebuchet MS" w:hAnsi="Trebuchet MS" w:cs="Arial"/>
        </w:rPr>
        <w:t>Resturile vegetale rezultate de la curățarea terenului sunt evacuate printr-un operator autorizat.</w:t>
      </w:r>
    </w:p>
    <w:p w14:paraId="0258E0ED" w14:textId="77777777" w:rsidR="00F75270" w:rsidRPr="00A9040F" w:rsidRDefault="00F75270" w:rsidP="00F75270">
      <w:pPr>
        <w:pStyle w:val="ListParagraph"/>
        <w:numPr>
          <w:ilvl w:val="0"/>
          <w:numId w:val="7"/>
        </w:numPr>
        <w:contextualSpacing/>
        <w:jc w:val="both"/>
        <w:rPr>
          <w:rFonts w:ascii="Trebuchet MS" w:eastAsia="Arial" w:hAnsi="Trebuchet MS" w:cs="Arial"/>
        </w:rPr>
      </w:pPr>
      <w:r w:rsidRPr="00A9040F">
        <w:rPr>
          <w:rFonts w:ascii="Trebuchet MS" w:eastAsia="Arial" w:hAnsi="Trebuchet MS" w:cs="Arial"/>
        </w:rPr>
        <w:t>deșeul de pământ cod 17 05 04 „pământ şi pietre, se va utiliza la refacerea amplasamentului iar cel excedentar se va folosi la taluzarea lagunei pentru stocarea dejecțiilor</w:t>
      </w:r>
    </w:p>
    <w:p w14:paraId="26B98A8A" w14:textId="77777777" w:rsidR="00F75270" w:rsidRPr="00A9040F" w:rsidRDefault="00F75270" w:rsidP="00F75270">
      <w:pPr>
        <w:pStyle w:val="ListParagraph"/>
        <w:numPr>
          <w:ilvl w:val="0"/>
          <w:numId w:val="7"/>
        </w:numPr>
        <w:contextualSpacing/>
        <w:jc w:val="both"/>
        <w:rPr>
          <w:rFonts w:ascii="Trebuchet MS" w:hAnsi="Trebuchet MS" w:cs="Arial"/>
        </w:rPr>
      </w:pPr>
      <w:proofErr w:type="gramStart"/>
      <w:r w:rsidRPr="00A9040F">
        <w:rPr>
          <w:rFonts w:ascii="Trebuchet MS" w:hAnsi="Trebuchet MS" w:cs="Arial"/>
        </w:rPr>
        <w:t>pământ</w:t>
      </w:r>
      <w:proofErr w:type="gramEnd"/>
      <w:r w:rsidRPr="00A9040F">
        <w:rPr>
          <w:rFonts w:ascii="Trebuchet MS" w:hAnsi="Trebuchet MS" w:cs="Arial"/>
        </w:rPr>
        <w:t xml:space="preserve"> din săpătura: se va utiliza ca material de umplutură la refacerea terenului limitrof construcției. </w:t>
      </w:r>
    </w:p>
    <w:p w14:paraId="37048A95" w14:textId="77777777" w:rsidR="00F75270" w:rsidRPr="00A9040F" w:rsidRDefault="00F75270" w:rsidP="00F75270">
      <w:pPr>
        <w:spacing w:after="0" w:line="240" w:lineRule="auto"/>
        <w:rPr>
          <w:rFonts w:ascii="Trebuchet MS" w:hAnsi="Trebuchet MS" w:cs="Arial"/>
        </w:rPr>
      </w:pPr>
      <w:r w:rsidRPr="00A9040F">
        <w:rPr>
          <w:rFonts w:ascii="Trebuchet MS" w:hAnsi="Trebuchet MS" w:cs="Arial"/>
        </w:rPr>
        <w:t xml:space="preserve">Principalele deșeuri rezultate din procesul de construire sunt:  </w:t>
      </w:r>
    </w:p>
    <w:p w14:paraId="44453452" w14:textId="77777777"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lastRenderedPageBreak/>
        <w:t xml:space="preserve">17 05 04 – pământ şi pietre </w:t>
      </w:r>
      <w:r w:rsidRPr="00A9040F">
        <w:rPr>
          <w:rFonts w:ascii="Trebuchet MS" w:eastAsia="Arial" w:hAnsi="Trebuchet MS" w:cs="Arial"/>
        </w:rPr>
        <w:t>altele decât cele specificate la 17 05 03 (</w:t>
      </w:r>
      <w:r w:rsidRPr="00A9040F">
        <w:rPr>
          <w:rFonts w:ascii="Trebuchet MS" w:hAnsi="Trebuchet MS" w:cs="Arial"/>
        </w:rPr>
        <w:t>din excavări) 4,6 mc/an</w:t>
      </w:r>
    </w:p>
    <w:p w14:paraId="2DF4FE7D" w14:textId="49D46A74"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20 03 01 – deșeuri municipale amestecate</w:t>
      </w:r>
      <w:r w:rsidRPr="00A9040F">
        <w:rPr>
          <w:rFonts w:ascii="Trebuchet MS" w:hAnsi="Trebuchet MS" w:cs="Arial"/>
        </w:rPr>
        <w:tab/>
      </w:r>
      <w:r w:rsidRPr="00A9040F">
        <w:rPr>
          <w:rFonts w:ascii="Trebuchet MS" w:hAnsi="Trebuchet MS" w:cs="Arial"/>
        </w:rPr>
        <w:tab/>
      </w:r>
      <w:r w:rsidR="00B81460" w:rsidRPr="00A9040F">
        <w:rPr>
          <w:rFonts w:ascii="Trebuchet MS" w:hAnsi="Trebuchet MS" w:cs="Arial"/>
        </w:rPr>
        <w:t xml:space="preserve"> </w:t>
      </w:r>
      <w:r w:rsidRPr="00A9040F">
        <w:rPr>
          <w:rFonts w:ascii="Trebuchet MS" w:hAnsi="Trebuchet MS" w:cs="Arial"/>
        </w:rPr>
        <w:t xml:space="preserve">0, 5 t/an               </w:t>
      </w:r>
    </w:p>
    <w:p w14:paraId="2AD3CCF1" w14:textId="53DD030D"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 xml:space="preserve">17 01 07 – beton, cărămizi;                              </w:t>
      </w:r>
      <w:r w:rsidRPr="00A9040F">
        <w:rPr>
          <w:rFonts w:ascii="Trebuchet MS" w:hAnsi="Trebuchet MS" w:cs="Arial"/>
        </w:rPr>
        <w:tab/>
        <w:t xml:space="preserve"> 0,2 mc/an</w:t>
      </w:r>
    </w:p>
    <w:p w14:paraId="1A69F0A0" w14:textId="287B7173"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 xml:space="preserve">17 02 01 – lemn;                                                </w:t>
      </w:r>
      <w:r w:rsidRPr="00A9040F">
        <w:rPr>
          <w:rFonts w:ascii="Trebuchet MS" w:hAnsi="Trebuchet MS" w:cs="Arial"/>
        </w:rPr>
        <w:tab/>
      </w:r>
      <w:r w:rsidR="00B81460" w:rsidRPr="00A9040F">
        <w:rPr>
          <w:rFonts w:ascii="Trebuchet MS" w:hAnsi="Trebuchet MS" w:cs="Arial"/>
        </w:rPr>
        <w:t xml:space="preserve"> </w:t>
      </w:r>
      <w:r w:rsidRPr="00A9040F">
        <w:rPr>
          <w:rFonts w:ascii="Trebuchet MS" w:hAnsi="Trebuchet MS" w:cs="Arial"/>
        </w:rPr>
        <w:t>0,1 mc/an</w:t>
      </w:r>
    </w:p>
    <w:p w14:paraId="6D40F101" w14:textId="79CF8EA1"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 xml:space="preserve">17 02 03 – materiale plastice;                          </w:t>
      </w:r>
      <w:r w:rsidRPr="00A9040F">
        <w:rPr>
          <w:rFonts w:ascii="Trebuchet MS" w:hAnsi="Trebuchet MS" w:cs="Arial"/>
        </w:rPr>
        <w:tab/>
      </w:r>
      <w:r w:rsidR="00B81460" w:rsidRPr="00A9040F">
        <w:rPr>
          <w:rFonts w:ascii="Trebuchet MS" w:hAnsi="Trebuchet MS" w:cs="Arial"/>
        </w:rPr>
        <w:t xml:space="preserve"> </w:t>
      </w:r>
      <w:r w:rsidRPr="00A9040F">
        <w:rPr>
          <w:rFonts w:ascii="Trebuchet MS" w:hAnsi="Trebuchet MS" w:cs="Arial"/>
        </w:rPr>
        <w:t>0,5 mc/an</w:t>
      </w:r>
    </w:p>
    <w:p w14:paraId="6F6AAD1F" w14:textId="0F31A278"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 xml:space="preserve">17 04 07 – amestecuri metalice;                     </w:t>
      </w:r>
      <w:r w:rsidRPr="00A9040F">
        <w:rPr>
          <w:rFonts w:ascii="Trebuchet MS" w:hAnsi="Trebuchet MS" w:cs="Arial"/>
        </w:rPr>
        <w:tab/>
      </w:r>
      <w:r w:rsidRPr="00A9040F">
        <w:rPr>
          <w:rFonts w:ascii="Trebuchet MS" w:hAnsi="Trebuchet MS" w:cs="Arial"/>
        </w:rPr>
        <w:tab/>
      </w:r>
      <w:r w:rsidR="00B81460" w:rsidRPr="00A9040F">
        <w:rPr>
          <w:rFonts w:ascii="Trebuchet MS" w:hAnsi="Trebuchet MS" w:cs="Arial"/>
        </w:rPr>
        <w:t xml:space="preserve"> </w:t>
      </w:r>
      <w:r w:rsidRPr="00A9040F">
        <w:rPr>
          <w:rFonts w:ascii="Trebuchet MS" w:hAnsi="Trebuchet MS" w:cs="Arial"/>
        </w:rPr>
        <w:t>0,3 t/an</w:t>
      </w:r>
    </w:p>
    <w:p w14:paraId="6A805E8B" w14:textId="0DA926DF" w:rsidR="00F75270" w:rsidRPr="00A9040F" w:rsidRDefault="00F75270" w:rsidP="00F75270">
      <w:pPr>
        <w:pStyle w:val="ListParagraph"/>
        <w:numPr>
          <w:ilvl w:val="0"/>
          <w:numId w:val="8"/>
        </w:numPr>
        <w:contextualSpacing/>
        <w:rPr>
          <w:rFonts w:ascii="Trebuchet MS" w:hAnsi="Trebuchet MS" w:cs="Arial"/>
        </w:rPr>
      </w:pPr>
      <w:proofErr w:type="gramStart"/>
      <w:r w:rsidRPr="00A9040F">
        <w:rPr>
          <w:rFonts w:ascii="Trebuchet MS" w:hAnsi="Trebuchet MS" w:cs="Arial"/>
        </w:rPr>
        <w:t>17 04 05</w:t>
      </w:r>
      <w:proofErr w:type="gramEnd"/>
      <w:r w:rsidRPr="00A9040F">
        <w:rPr>
          <w:rFonts w:ascii="Trebuchet MS" w:hAnsi="Trebuchet MS" w:cs="Arial"/>
        </w:rPr>
        <w:t xml:space="preserve"> – fier şi oțel.                                        </w:t>
      </w:r>
      <w:r w:rsidRPr="00A9040F">
        <w:rPr>
          <w:rFonts w:ascii="Trebuchet MS" w:hAnsi="Trebuchet MS" w:cs="Arial"/>
        </w:rPr>
        <w:tab/>
        <w:t xml:space="preserve"> 0,2 t/an</w:t>
      </w:r>
    </w:p>
    <w:p w14:paraId="59B7E412" w14:textId="7B72F0A6" w:rsidR="00F75270" w:rsidRPr="00A9040F" w:rsidRDefault="00F75270" w:rsidP="00F75270">
      <w:pPr>
        <w:pStyle w:val="ListParagraph"/>
        <w:numPr>
          <w:ilvl w:val="0"/>
          <w:numId w:val="8"/>
        </w:numPr>
        <w:contextualSpacing/>
        <w:rPr>
          <w:rFonts w:ascii="Trebuchet MS" w:hAnsi="Trebuchet MS" w:cs="Arial"/>
        </w:rPr>
      </w:pPr>
      <w:r w:rsidRPr="00A9040F">
        <w:rPr>
          <w:rFonts w:ascii="Trebuchet MS" w:hAnsi="Trebuchet MS" w:cs="Arial"/>
        </w:rPr>
        <w:t xml:space="preserve">15 02 02* - absorbanți, materiale filtrante       </w:t>
      </w:r>
      <w:r w:rsidRPr="00A9040F">
        <w:rPr>
          <w:rFonts w:ascii="Trebuchet MS" w:hAnsi="Trebuchet MS" w:cs="Arial"/>
        </w:rPr>
        <w:tab/>
      </w:r>
      <w:r w:rsidR="00B81460" w:rsidRPr="00A9040F">
        <w:rPr>
          <w:rFonts w:ascii="Trebuchet MS" w:hAnsi="Trebuchet MS" w:cs="Arial"/>
        </w:rPr>
        <w:t xml:space="preserve"> </w:t>
      </w:r>
      <w:r w:rsidRPr="00A9040F">
        <w:rPr>
          <w:rFonts w:ascii="Trebuchet MS" w:hAnsi="Trebuchet MS" w:cs="Arial"/>
        </w:rPr>
        <w:t>0</w:t>
      </w:r>
      <w:proofErr w:type="gramStart"/>
      <w:r w:rsidRPr="00A9040F">
        <w:rPr>
          <w:rFonts w:ascii="Trebuchet MS" w:hAnsi="Trebuchet MS" w:cs="Arial"/>
        </w:rPr>
        <w:t>,1</w:t>
      </w:r>
      <w:proofErr w:type="gramEnd"/>
      <w:r w:rsidRPr="00A9040F">
        <w:rPr>
          <w:rFonts w:ascii="Trebuchet MS" w:hAnsi="Trebuchet MS" w:cs="Arial"/>
        </w:rPr>
        <w:t xml:space="preserve"> t/an</w:t>
      </w:r>
      <w:r w:rsidR="00B81460" w:rsidRPr="00A9040F">
        <w:rPr>
          <w:rFonts w:ascii="Trebuchet MS" w:hAnsi="Trebuchet MS" w:cs="Arial"/>
        </w:rPr>
        <w:t>.</w:t>
      </w:r>
    </w:p>
    <w:p w14:paraId="0EDA9F71" w14:textId="77777777" w:rsidR="00F75270" w:rsidRPr="00A9040F" w:rsidRDefault="00F75270" w:rsidP="00F75270">
      <w:pPr>
        <w:spacing w:after="0" w:line="240" w:lineRule="auto"/>
        <w:rPr>
          <w:rFonts w:ascii="Trebuchet MS" w:hAnsi="Trebuchet MS" w:cs="Arial"/>
        </w:rPr>
      </w:pPr>
      <w:r w:rsidRPr="00A9040F">
        <w:rPr>
          <w:rFonts w:ascii="Trebuchet MS" w:hAnsi="Trebuchet MS" w:cs="Arial"/>
        </w:rPr>
        <w:t>Gestionarea deșeurilor: se depozitează selectiv, în containere corespunzătoare şi sunt valorificate/ eliminate prin societăți autorizate, pe baza de contract.</w:t>
      </w:r>
    </w:p>
    <w:p w14:paraId="0B8ACE46" w14:textId="215888A4" w:rsidR="00F75270" w:rsidRPr="00A9040F" w:rsidRDefault="00F75270" w:rsidP="00F75270">
      <w:pPr>
        <w:spacing w:after="0" w:line="240" w:lineRule="auto"/>
        <w:rPr>
          <w:rFonts w:ascii="Trebuchet MS" w:hAnsi="Trebuchet MS" w:cs="Arial"/>
          <w:bCs/>
          <w:iCs/>
          <w:u w:val="single"/>
        </w:rPr>
      </w:pPr>
      <w:bookmarkStart w:id="0" w:name="_Toc77851435"/>
      <w:r w:rsidRPr="00A9040F">
        <w:rPr>
          <w:rFonts w:ascii="Trebuchet MS" w:hAnsi="Trebuchet MS" w:cs="Arial"/>
          <w:bCs/>
          <w:iCs/>
          <w:u w:val="single"/>
        </w:rPr>
        <w:t>În perioada de operare</w:t>
      </w:r>
      <w:bookmarkEnd w:id="0"/>
    </w:p>
    <w:p w14:paraId="5794A776" w14:textId="170528CE" w:rsidR="00F75270" w:rsidRPr="00A9040F" w:rsidRDefault="00F75270" w:rsidP="00F75270">
      <w:pPr>
        <w:spacing w:after="0" w:line="240" w:lineRule="auto"/>
        <w:rPr>
          <w:rFonts w:ascii="Trebuchet MS" w:hAnsi="Trebuchet MS" w:cs="Arial"/>
        </w:rPr>
      </w:pPr>
      <w:r w:rsidRPr="00A9040F">
        <w:rPr>
          <w:rFonts w:ascii="Trebuchet MS" w:hAnsi="Trebuchet MS" w:cs="Arial"/>
        </w:rPr>
        <w:t xml:space="preserve">Din activitatea întregii ferme rezultă deșeurile conform tabelului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1275"/>
        <w:gridCol w:w="1134"/>
        <w:gridCol w:w="1134"/>
        <w:gridCol w:w="1701"/>
        <w:gridCol w:w="2268"/>
      </w:tblGrid>
      <w:tr w:rsidR="00F75270" w:rsidRPr="00A9040F" w14:paraId="77B8B629" w14:textId="77777777" w:rsidTr="00F75270">
        <w:tc>
          <w:tcPr>
            <w:tcW w:w="1838" w:type="dxa"/>
            <w:shd w:val="clear" w:color="auto" w:fill="F2F2F2" w:themeFill="background1" w:themeFillShade="F2"/>
          </w:tcPr>
          <w:p w14:paraId="7CE9435D"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TIP DESEU</w:t>
            </w:r>
          </w:p>
        </w:tc>
        <w:tc>
          <w:tcPr>
            <w:tcW w:w="851" w:type="dxa"/>
            <w:shd w:val="clear" w:color="auto" w:fill="F2F2F2" w:themeFill="background1" w:themeFillShade="F2"/>
          </w:tcPr>
          <w:p w14:paraId="1BCA3D66"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COD</w:t>
            </w:r>
          </w:p>
        </w:tc>
        <w:tc>
          <w:tcPr>
            <w:tcW w:w="1275" w:type="dxa"/>
            <w:shd w:val="clear" w:color="auto" w:fill="F2F2F2" w:themeFill="background1" w:themeFillShade="F2"/>
          </w:tcPr>
          <w:p w14:paraId="38A23A36"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Cantități – ferma existentă t/an</w:t>
            </w:r>
          </w:p>
        </w:tc>
        <w:tc>
          <w:tcPr>
            <w:tcW w:w="1134" w:type="dxa"/>
            <w:shd w:val="clear" w:color="auto" w:fill="F2F2F2" w:themeFill="background1" w:themeFillShade="F2"/>
          </w:tcPr>
          <w:p w14:paraId="42A00062"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Cantități – hala nouă propusă</w:t>
            </w:r>
          </w:p>
        </w:tc>
        <w:tc>
          <w:tcPr>
            <w:tcW w:w="1134" w:type="dxa"/>
            <w:shd w:val="clear" w:color="auto" w:fill="F2F2F2" w:themeFill="background1" w:themeFillShade="F2"/>
          </w:tcPr>
          <w:p w14:paraId="0F3B967B"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Cantități- ferma după extindere</w:t>
            </w:r>
          </w:p>
        </w:tc>
        <w:tc>
          <w:tcPr>
            <w:tcW w:w="1701" w:type="dxa"/>
            <w:shd w:val="clear" w:color="auto" w:fill="F2F2F2" w:themeFill="background1" w:themeFillShade="F2"/>
          </w:tcPr>
          <w:p w14:paraId="7C08AF37"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Proveniență</w:t>
            </w:r>
          </w:p>
        </w:tc>
        <w:tc>
          <w:tcPr>
            <w:tcW w:w="2268" w:type="dxa"/>
            <w:shd w:val="clear" w:color="auto" w:fill="F2F2F2" w:themeFill="background1" w:themeFillShade="F2"/>
          </w:tcPr>
          <w:p w14:paraId="7436DC92" w14:textId="77777777" w:rsidR="00F75270" w:rsidRPr="00A9040F" w:rsidRDefault="00F75270" w:rsidP="00F75270">
            <w:pPr>
              <w:spacing w:after="0" w:line="240" w:lineRule="auto"/>
              <w:rPr>
                <w:rFonts w:ascii="Trebuchet MS" w:hAnsi="Trebuchet MS" w:cs="Arial"/>
                <w:b/>
                <w:sz w:val="18"/>
                <w:szCs w:val="18"/>
              </w:rPr>
            </w:pPr>
            <w:r w:rsidRPr="00A9040F">
              <w:rPr>
                <w:rFonts w:ascii="Trebuchet MS" w:hAnsi="Trebuchet MS" w:cs="Arial"/>
                <w:b/>
                <w:sz w:val="18"/>
                <w:szCs w:val="18"/>
              </w:rPr>
              <w:t>Mod de gestiune</w:t>
            </w:r>
          </w:p>
        </w:tc>
      </w:tr>
      <w:tr w:rsidR="00F75270" w:rsidRPr="00A9040F" w14:paraId="3B28720F" w14:textId="77777777" w:rsidTr="00F75270">
        <w:tc>
          <w:tcPr>
            <w:tcW w:w="1838" w:type="dxa"/>
            <w:shd w:val="clear" w:color="auto" w:fill="auto"/>
          </w:tcPr>
          <w:p w14:paraId="04313D1B"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 xml:space="preserve">Dejecții animaliere (materii fecale, urină), </w:t>
            </w:r>
          </w:p>
        </w:tc>
        <w:tc>
          <w:tcPr>
            <w:tcW w:w="851" w:type="dxa"/>
          </w:tcPr>
          <w:p w14:paraId="7001F22C"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 xml:space="preserve">02 01 06   </w:t>
            </w:r>
          </w:p>
        </w:tc>
        <w:tc>
          <w:tcPr>
            <w:tcW w:w="1275" w:type="dxa"/>
            <w:shd w:val="clear" w:color="auto" w:fill="D9D9D9" w:themeFill="background1" w:themeFillShade="D9"/>
          </w:tcPr>
          <w:p w14:paraId="15B47920"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17435</w:t>
            </w:r>
          </w:p>
        </w:tc>
        <w:tc>
          <w:tcPr>
            <w:tcW w:w="1134" w:type="dxa"/>
            <w:shd w:val="clear" w:color="auto" w:fill="D9D9D9" w:themeFill="background1" w:themeFillShade="D9"/>
          </w:tcPr>
          <w:p w14:paraId="47976CE8"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5710</w:t>
            </w:r>
          </w:p>
        </w:tc>
        <w:tc>
          <w:tcPr>
            <w:tcW w:w="1134" w:type="dxa"/>
            <w:shd w:val="clear" w:color="auto" w:fill="D9D9D9" w:themeFill="background1" w:themeFillShade="D9"/>
          </w:tcPr>
          <w:p w14:paraId="1739E789"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23145</w:t>
            </w:r>
          </w:p>
        </w:tc>
        <w:tc>
          <w:tcPr>
            <w:tcW w:w="1701" w:type="dxa"/>
            <w:shd w:val="clear" w:color="auto" w:fill="FFFFFF" w:themeFill="background1"/>
          </w:tcPr>
          <w:p w14:paraId="237431C9"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De la animale</w:t>
            </w:r>
          </w:p>
          <w:p w14:paraId="3BA6BCA5" w14:textId="3F518ABF"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w:t>
            </w:r>
            <w:r w:rsidRPr="00A9040F">
              <w:rPr>
                <w:rFonts w:ascii="Trebuchet MS" w:eastAsia="SimSun" w:hAnsi="Trebuchet MS" w:cs="Arial"/>
                <w:sz w:val="18"/>
                <w:szCs w:val="18"/>
              </w:rPr>
              <w:t xml:space="preserve">21897 mc total, </w:t>
            </w:r>
            <w:r w:rsidRPr="00A9040F">
              <w:rPr>
                <w:rFonts w:ascii="Trebuchet MS" w:hAnsi="Trebuchet MS" w:cs="Arial"/>
                <w:sz w:val="18"/>
                <w:szCs w:val="18"/>
              </w:rPr>
              <w:t>densitate 1057kg/mc)</w:t>
            </w:r>
          </w:p>
        </w:tc>
        <w:tc>
          <w:tcPr>
            <w:tcW w:w="2268" w:type="dxa"/>
            <w:shd w:val="clear" w:color="auto" w:fill="FFFFFF" w:themeFill="background1"/>
          </w:tcPr>
          <w:p w14:paraId="069FCA81"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Stocare în lagună impermeabilă cu volumul de 12000 mc</w:t>
            </w:r>
          </w:p>
        </w:tc>
      </w:tr>
      <w:tr w:rsidR="00F75270" w:rsidRPr="00A9040F" w14:paraId="1E1C0478" w14:textId="77777777" w:rsidTr="00F75270">
        <w:tc>
          <w:tcPr>
            <w:tcW w:w="1838" w:type="dxa"/>
            <w:shd w:val="clear" w:color="auto" w:fill="auto"/>
          </w:tcPr>
          <w:p w14:paraId="19AC6FF6"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Deșeuri de țesuturi animale</w:t>
            </w:r>
          </w:p>
          <w:p w14:paraId="074FE0ED"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Mortalități 0,6 – 2%;</w:t>
            </w:r>
          </w:p>
        </w:tc>
        <w:tc>
          <w:tcPr>
            <w:tcW w:w="851" w:type="dxa"/>
          </w:tcPr>
          <w:p w14:paraId="1E748C30"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 xml:space="preserve">02 01 02   </w:t>
            </w:r>
          </w:p>
        </w:tc>
        <w:tc>
          <w:tcPr>
            <w:tcW w:w="1275" w:type="dxa"/>
            <w:shd w:val="clear" w:color="auto" w:fill="D9D9D9" w:themeFill="background1" w:themeFillShade="D9"/>
          </w:tcPr>
          <w:p w14:paraId="7832C7BB"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35.05</w:t>
            </w:r>
          </w:p>
        </w:tc>
        <w:tc>
          <w:tcPr>
            <w:tcW w:w="1134" w:type="dxa"/>
            <w:shd w:val="clear" w:color="auto" w:fill="D9D9D9" w:themeFill="background1" w:themeFillShade="D9"/>
          </w:tcPr>
          <w:p w14:paraId="4F2536E9"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7.51</w:t>
            </w:r>
          </w:p>
        </w:tc>
        <w:tc>
          <w:tcPr>
            <w:tcW w:w="1134" w:type="dxa"/>
            <w:shd w:val="clear" w:color="auto" w:fill="D9D9D9" w:themeFill="background1" w:themeFillShade="D9"/>
          </w:tcPr>
          <w:p w14:paraId="61B86AB9"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42.56</w:t>
            </w:r>
          </w:p>
        </w:tc>
        <w:tc>
          <w:tcPr>
            <w:tcW w:w="1701" w:type="dxa"/>
            <w:shd w:val="clear" w:color="auto" w:fill="FFFFFF" w:themeFill="background1"/>
          </w:tcPr>
          <w:p w14:paraId="7AE3327D"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Mortalități,</w:t>
            </w:r>
          </w:p>
        </w:tc>
        <w:tc>
          <w:tcPr>
            <w:tcW w:w="2268" w:type="dxa"/>
            <w:shd w:val="clear" w:color="auto" w:fill="FFFFFF" w:themeFill="background1"/>
          </w:tcPr>
          <w:p w14:paraId="7914EC34"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Incinerare în incinerator propriu</w:t>
            </w:r>
          </w:p>
          <w:p w14:paraId="32B67E67"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Excesul poate fi preluat de un operator autorizat în bază de contract</w:t>
            </w:r>
          </w:p>
        </w:tc>
      </w:tr>
      <w:tr w:rsidR="00F75270" w:rsidRPr="00A9040F" w14:paraId="312C93ED" w14:textId="77777777" w:rsidTr="00F75270">
        <w:tc>
          <w:tcPr>
            <w:tcW w:w="1838" w:type="dxa"/>
            <w:shd w:val="clear" w:color="auto" w:fill="auto"/>
          </w:tcPr>
          <w:p w14:paraId="33E43B46"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Nămoluri de la spălare și curățare</w:t>
            </w:r>
          </w:p>
          <w:p w14:paraId="55C2B170"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Din curățarea bazinelor vidanjabile și a căminelor de vizitare</w:t>
            </w:r>
          </w:p>
        </w:tc>
        <w:tc>
          <w:tcPr>
            <w:tcW w:w="851" w:type="dxa"/>
          </w:tcPr>
          <w:p w14:paraId="291DFAB1"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 xml:space="preserve">02 01 01   </w:t>
            </w:r>
          </w:p>
        </w:tc>
        <w:tc>
          <w:tcPr>
            <w:tcW w:w="1275" w:type="dxa"/>
            <w:shd w:val="clear" w:color="auto" w:fill="D9D9D9" w:themeFill="background1" w:themeFillShade="D9"/>
          </w:tcPr>
          <w:p w14:paraId="7E272C71"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0.5</w:t>
            </w:r>
          </w:p>
        </w:tc>
        <w:tc>
          <w:tcPr>
            <w:tcW w:w="1134" w:type="dxa"/>
            <w:shd w:val="clear" w:color="auto" w:fill="D9D9D9" w:themeFill="background1" w:themeFillShade="D9"/>
          </w:tcPr>
          <w:p w14:paraId="3FE0EA94"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0.11</w:t>
            </w:r>
          </w:p>
        </w:tc>
        <w:tc>
          <w:tcPr>
            <w:tcW w:w="1134" w:type="dxa"/>
            <w:shd w:val="clear" w:color="auto" w:fill="D9D9D9" w:themeFill="background1" w:themeFillShade="D9"/>
          </w:tcPr>
          <w:p w14:paraId="32940F9A"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0.61</w:t>
            </w:r>
          </w:p>
        </w:tc>
        <w:tc>
          <w:tcPr>
            <w:tcW w:w="1701" w:type="dxa"/>
            <w:shd w:val="clear" w:color="auto" w:fill="FFFFFF" w:themeFill="background1"/>
          </w:tcPr>
          <w:p w14:paraId="752746A2"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De la curățarea rețelelor de canalizare și a bazinelor vidanjabile</w:t>
            </w:r>
          </w:p>
        </w:tc>
        <w:tc>
          <w:tcPr>
            <w:tcW w:w="2268" w:type="dxa"/>
            <w:shd w:val="clear" w:color="auto" w:fill="FFFFFF" w:themeFill="background1"/>
          </w:tcPr>
          <w:p w14:paraId="7ECD9DD3"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Predare operator autorizat (cel care vidanjează apele uzate)</w:t>
            </w:r>
          </w:p>
        </w:tc>
      </w:tr>
      <w:tr w:rsidR="00F75270" w:rsidRPr="00A9040F" w14:paraId="6839C1F2" w14:textId="77777777" w:rsidTr="00F75270">
        <w:tc>
          <w:tcPr>
            <w:tcW w:w="1838" w:type="dxa"/>
            <w:shd w:val="clear" w:color="auto" w:fill="auto"/>
          </w:tcPr>
          <w:p w14:paraId="1633B0B5"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Deșeuri menajere</w:t>
            </w:r>
          </w:p>
          <w:p w14:paraId="580EDFC7"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Diverse deșeuri rezultate de la personal și din activitatea de creștere porci</w:t>
            </w:r>
          </w:p>
        </w:tc>
        <w:tc>
          <w:tcPr>
            <w:tcW w:w="851" w:type="dxa"/>
          </w:tcPr>
          <w:p w14:paraId="4DABAED5"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20 03 01</w:t>
            </w:r>
          </w:p>
        </w:tc>
        <w:tc>
          <w:tcPr>
            <w:tcW w:w="1275" w:type="dxa"/>
            <w:shd w:val="clear" w:color="auto" w:fill="D9D9D9" w:themeFill="background1" w:themeFillShade="D9"/>
          </w:tcPr>
          <w:p w14:paraId="4E5EFD8A"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91.25</w:t>
            </w:r>
          </w:p>
        </w:tc>
        <w:tc>
          <w:tcPr>
            <w:tcW w:w="1134" w:type="dxa"/>
            <w:shd w:val="clear" w:color="auto" w:fill="D9D9D9" w:themeFill="background1" w:themeFillShade="D9"/>
          </w:tcPr>
          <w:p w14:paraId="2D318102"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19.55</w:t>
            </w:r>
          </w:p>
        </w:tc>
        <w:tc>
          <w:tcPr>
            <w:tcW w:w="1134" w:type="dxa"/>
            <w:shd w:val="clear" w:color="auto" w:fill="D9D9D9" w:themeFill="background1" w:themeFillShade="D9"/>
          </w:tcPr>
          <w:p w14:paraId="5F2EF674"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110.80</w:t>
            </w:r>
          </w:p>
        </w:tc>
        <w:tc>
          <w:tcPr>
            <w:tcW w:w="1701" w:type="dxa"/>
            <w:shd w:val="clear" w:color="auto" w:fill="FFFFFF" w:themeFill="background1"/>
          </w:tcPr>
          <w:p w14:paraId="27B199FB"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De la angajați și alte deșeuri asimilabile</w:t>
            </w:r>
          </w:p>
        </w:tc>
        <w:tc>
          <w:tcPr>
            <w:tcW w:w="2268" w:type="dxa"/>
            <w:shd w:val="clear" w:color="auto" w:fill="FFFFFF" w:themeFill="background1"/>
          </w:tcPr>
          <w:p w14:paraId="636D03DB"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Preluare de operatori autorizați in bază de contract.</w:t>
            </w:r>
          </w:p>
        </w:tc>
      </w:tr>
      <w:tr w:rsidR="00F75270" w:rsidRPr="00A9040F" w14:paraId="6A1ADD25" w14:textId="77777777" w:rsidTr="00F75270">
        <w:tc>
          <w:tcPr>
            <w:tcW w:w="1838" w:type="dxa"/>
            <w:shd w:val="clear" w:color="auto" w:fill="auto"/>
          </w:tcPr>
          <w:p w14:paraId="0AD25582"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Cenușă incinerator</w:t>
            </w:r>
          </w:p>
          <w:p w14:paraId="4227019E"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Cenușa nu este periculoasă. Deșeurile organice, prin incinerare își pierd caracterul periculos (infecțios)</w:t>
            </w:r>
          </w:p>
        </w:tc>
        <w:tc>
          <w:tcPr>
            <w:tcW w:w="851" w:type="dxa"/>
          </w:tcPr>
          <w:p w14:paraId="6D75D660"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19.01.12</w:t>
            </w:r>
          </w:p>
        </w:tc>
        <w:tc>
          <w:tcPr>
            <w:tcW w:w="1275" w:type="dxa"/>
            <w:shd w:val="clear" w:color="auto" w:fill="D9D9D9" w:themeFill="background1" w:themeFillShade="D9"/>
          </w:tcPr>
          <w:p w14:paraId="5CAE01C2"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w:t>
            </w:r>
          </w:p>
        </w:tc>
        <w:tc>
          <w:tcPr>
            <w:tcW w:w="1134" w:type="dxa"/>
            <w:shd w:val="clear" w:color="auto" w:fill="D9D9D9" w:themeFill="background1" w:themeFillShade="D9"/>
          </w:tcPr>
          <w:p w14:paraId="1A864413"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0.21</w:t>
            </w:r>
          </w:p>
        </w:tc>
        <w:tc>
          <w:tcPr>
            <w:tcW w:w="1134" w:type="dxa"/>
            <w:shd w:val="clear" w:color="auto" w:fill="D9D9D9" w:themeFill="background1" w:themeFillShade="D9"/>
          </w:tcPr>
          <w:p w14:paraId="2BEE4327"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1.21</w:t>
            </w:r>
          </w:p>
        </w:tc>
        <w:tc>
          <w:tcPr>
            <w:tcW w:w="1701" w:type="dxa"/>
            <w:shd w:val="clear" w:color="auto" w:fill="FFFFFF" w:themeFill="background1"/>
          </w:tcPr>
          <w:p w14:paraId="6E92F61F"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 xml:space="preserve">De la incinerarea cadavrelor și a resturilor organice </w:t>
            </w:r>
          </w:p>
        </w:tc>
        <w:tc>
          <w:tcPr>
            <w:tcW w:w="2268" w:type="dxa"/>
            <w:shd w:val="clear" w:color="auto" w:fill="FFFFFF" w:themeFill="background1"/>
          </w:tcPr>
          <w:p w14:paraId="16F903FE" w14:textId="77777777" w:rsidR="00F75270" w:rsidRPr="00A9040F" w:rsidRDefault="00F75270" w:rsidP="00F75270">
            <w:pPr>
              <w:spacing w:after="0" w:line="240" w:lineRule="auto"/>
              <w:rPr>
                <w:rFonts w:ascii="Trebuchet MS" w:hAnsi="Trebuchet MS" w:cs="Arial"/>
                <w:sz w:val="18"/>
                <w:szCs w:val="18"/>
              </w:rPr>
            </w:pPr>
            <w:r w:rsidRPr="00A9040F">
              <w:rPr>
                <w:rFonts w:ascii="Trebuchet MS" w:hAnsi="Trebuchet MS" w:cs="Arial"/>
                <w:sz w:val="18"/>
                <w:szCs w:val="18"/>
              </w:rPr>
              <w:t>Cenușa va fi depusă în laguna de dejecții.</w:t>
            </w:r>
          </w:p>
        </w:tc>
      </w:tr>
    </w:tbl>
    <w:p w14:paraId="36774A20" w14:textId="77777777" w:rsidR="00F75270" w:rsidRPr="00A9040F" w:rsidRDefault="00F75270" w:rsidP="00F75270">
      <w:pPr>
        <w:spacing w:after="0" w:line="240" w:lineRule="auto"/>
        <w:rPr>
          <w:rFonts w:ascii="Trebuchet MS" w:hAnsi="Trebuchet MS" w:cs="Arial"/>
        </w:rPr>
      </w:pPr>
      <w:r w:rsidRPr="00A9040F">
        <w:rPr>
          <w:rFonts w:ascii="Trebuchet MS" w:hAnsi="Trebuchet MS" w:cs="Arial"/>
        </w:rPr>
        <w:t>Se mai produc în cantități reduse (pe toată ferma, inclusiv extinderea):</w:t>
      </w:r>
    </w:p>
    <w:p w14:paraId="196387D7" w14:textId="77777777" w:rsidR="00F75270" w:rsidRPr="00A9040F" w:rsidRDefault="00F75270" w:rsidP="00F75270">
      <w:pPr>
        <w:pStyle w:val="ListParagraph"/>
        <w:numPr>
          <w:ilvl w:val="0"/>
          <w:numId w:val="6"/>
        </w:numPr>
        <w:contextualSpacing/>
        <w:jc w:val="both"/>
        <w:rPr>
          <w:rFonts w:ascii="Trebuchet MS" w:hAnsi="Trebuchet MS" w:cs="Arial"/>
        </w:rPr>
      </w:pPr>
      <w:proofErr w:type="gramStart"/>
      <w:r w:rsidRPr="00A9040F">
        <w:rPr>
          <w:rFonts w:ascii="Trebuchet MS" w:hAnsi="Trebuchet MS" w:cs="Arial"/>
        </w:rPr>
        <w:t>deșeuri</w:t>
      </w:r>
      <w:proofErr w:type="gramEnd"/>
      <w:r w:rsidRPr="00A9040F">
        <w:rPr>
          <w:rFonts w:ascii="Trebuchet MS" w:hAnsi="Trebuchet MS" w:cs="Arial"/>
        </w:rPr>
        <w:t xml:space="preserve"> de ambalaje (15.01.01; 15.01.02; 15.01.03) – aprox. 126 kg/an. Acestea sunt colectate separat și sunt preluate de operatori autorizați în bază de contract. </w:t>
      </w:r>
    </w:p>
    <w:p w14:paraId="1A5F1142" w14:textId="77777777" w:rsidR="00F75270" w:rsidRPr="00A9040F" w:rsidRDefault="00F75270" w:rsidP="00F75270">
      <w:pPr>
        <w:pStyle w:val="ListParagraph"/>
        <w:numPr>
          <w:ilvl w:val="0"/>
          <w:numId w:val="6"/>
        </w:numPr>
        <w:contextualSpacing/>
        <w:jc w:val="both"/>
        <w:rPr>
          <w:rFonts w:ascii="Trebuchet MS" w:hAnsi="Trebuchet MS" w:cs="Arial"/>
        </w:rPr>
      </w:pPr>
      <w:r w:rsidRPr="00A9040F">
        <w:rPr>
          <w:rFonts w:ascii="Trebuchet MS" w:hAnsi="Trebuchet MS" w:cs="Arial"/>
        </w:rPr>
        <w:t xml:space="preserve">Deșeuri de ambalaje provenite de la substanțe periculoase (DDD) (15.01.10*) – aprox. 126 kg/an. Acestea sunt colectate separat și sunt preluate în bază de contract de operatori autorizați sau sunt gestionate de firma care </w:t>
      </w:r>
      <w:proofErr w:type="gramStart"/>
      <w:r w:rsidRPr="00A9040F">
        <w:rPr>
          <w:rFonts w:ascii="Trebuchet MS" w:hAnsi="Trebuchet MS" w:cs="Arial"/>
        </w:rPr>
        <w:t>este</w:t>
      </w:r>
      <w:proofErr w:type="gramEnd"/>
      <w:r w:rsidRPr="00A9040F">
        <w:rPr>
          <w:rFonts w:ascii="Trebuchet MS" w:hAnsi="Trebuchet MS" w:cs="Arial"/>
        </w:rPr>
        <w:t xml:space="preserve"> contractată pentru activități DDD.</w:t>
      </w:r>
    </w:p>
    <w:p w14:paraId="4C25D5C3" w14:textId="77777777" w:rsidR="00F75270" w:rsidRPr="00A9040F" w:rsidRDefault="00F75270" w:rsidP="00F75270">
      <w:pPr>
        <w:pStyle w:val="ListParagraph"/>
        <w:numPr>
          <w:ilvl w:val="0"/>
          <w:numId w:val="6"/>
        </w:numPr>
        <w:contextualSpacing/>
        <w:jc w:val="both"/>
        <w:rPr>
          <w:rFonts w:ascii="Trebuchet MS" w:hAnsi="Trebuchet MS" w:cs="Arial"/>
        </w:rPr>
      </w:pPr>
      <w:r w:rsidRPr="00A9040F">
        <w:rPr>
          <w:rFonts w:ascii="Trebuchet MS" w:hAnsi="Trebuchet MS" w:cs="Arial"/>
        </w:rPr>
        <w:t xml:space="preserve">Deșeuri rezultate din activitatea de asistență veterinară – </w:t>
      </w:r>
      <w:proofErr w:type="gramStart"/>
      <w:r w:rsidRPr="00A9040F">
        <w:rPr>
          <w:rFonts w:ascii="Trebuchet MS" w:hAnsi="Trebuchet MS" w:cs="Arial"/>
        </w:rPr>
        <w:t>un</w:t>
      </w:r>
      <w:proofErr w:type="gramEnd"/>
      <w:r w:rsidRPr="00A9040F">
        <w:rPr>
          <w:rFonts w:ascii="Trebuchet MS" w:hAnsi="Trebuchet MS" w:cs="Arial"/>
        </w:rPr>
        <w:t xml:space="preserve"> total de aprox. 32 kg/an:</w:t>
      </w:r>
    </w:p>
    <w:p w14:paraId="628669F0" w14:textId="77777777" w:rsidR="00F75270" w:rsidRPr="00A9040F" w:rsidRDefault="00F75270" w:rsidP="00F75270">
      <w:pPr>
        <w:pStyle w:val="ListParagraph"/>
        <w:numPr>
          <w:ilvl w:val="1"/>
          <w:numId w:val="6"/>
        </w:numPr>
        <w:contextualSpacing/>
        <w:jc w:val="both"/>
        <w:rPr>
          <w:rFonts w:ascii="Trebuchet MS" w:hAnsi="Trebuchet MS" w:cs="Arial"/>
        </w:rPr>
      </w:pPr>
      <w:r w:rsidRPr="00A9040F">
        <w:rPr>
          <w:rFonts w:ascii="Trebuchet MS" w:hAnsi="Trebuchet MS" w:cs="Arial"/>
        </w:rPr>
        <w:t>Obiecte ascuțite (18.01.01);</w:t>
      </w:r>
    </w:p>
    <w:p w14:paraId="599AFCB2" w14:textId="77777777" w:rsidR="00F75270" w:rsidRPr="00A9040F" w:rsidRDefault="00F75270" w:rsidP="00F75270">
      <w:pPr>
        <w:pStyle w:val="ListParagraph"/>
        <w:numPr>
          <w:ilvl w:val="1"/>
          <w:numId w:val="6"/>
        </w:numPr>
        <w:contextualSpacing/>
        <w:jc w:val="both"/>
        <w:rPr>
          <w:rFonts w:ascii="Trebuchet MS" w:hAnsi="Trebuchet MS" w:cs="Arial"/>
        </w:rPr>
      </w:pPr>
      <w:r w:rsidRPr="00A9040F">
        <w:rPr>
          <w:rFonts w:ascii="Trebuchet MS" w:hAnsi="Trebuchet MS" w:cs="Arial"/>
        </w:rPr>
        <w:t>deşeuri a căror colectare şi eliminare fac obiectul unor măsuri speciale pentru prevenirea infecţiilor (18.02.02*) - ambalaje de la antibiotice, seruri;</w:t>
      </w:r>
    </w:p>
    <w:p w14:paraId="29DD10B5" w14:textId="77777777" w:rsidR="00F75270" w:rsidRPr="00A9040F" w:rsidRDefault="00F75270" w:rsidP="00F75270">
      <w:pPr>
        <w:pStyle w:val="ListParagraph"/>
        <w:numPr>
          <w:ilvl w:val="1"/>
          <w:numId w:val="6"/>
        </w:numPr>
        <w:contextualSpacing/>
        <w:jc w:val="both"/>
        <w:rPr>
          <w:rFonts w:ascii="Trebuchet MS" w:hAnsi="Trebuchet MS" w:cs="Arial"/>
        </w:rPr>
      </w:pPr>
      <w:r w:rsidRPr="00A9040F">
        <w:rPr>
          <w:rFonts w:ascii="Trebuchet MS" w:hAnsi="Trebuchet MS" w:cs="Arial"/>
        </w:rPr>
        <w:t xml:space="preserve">deşeuri a căror colectare şi eliminare nu fac obiectul unor măsuri speciale pentru prevenirea infecţiilor: cod 18 02 03 (ambalaje); medicamente: cod 18 02 08 </w:t>
      </w:r>
    </w:p>
    <w:p w14:paraId="20D6B3A4" w14:textId="77777777" w:rsidR="00F75270" w:rsidRPr="00A9040F" w:rsidRDefault="00F75270" w:rsidP="00BE5BB5">
      <w:pPr>
        <w:spacing w:after="0" w:line="240" w:lineRule="auto"/>
        <w:jc w:val="both"/>
        <w:rPr>
          <w:rFonts w:ascii="Trebuchet MS" w:hAnsi="Trebuchet MS" w:cs="Arial"/>
        </w:rPr>
      </w:pPr>
      <w:r w:rsidRPr="00A9040F">
        <w:rPr>
          <w:rFonts w:ascii="Trebuchet MS" w:hAnsi="Trebuchet MS" w:cs="Arial"/>
        </w:rPr>
        <w:t>Aceste deșeuri sunt colectate în recipiente adecvate și sunt preluate de operatori autorizați în vederea eliminării.</w:t>
      </w:r>
    </w:p>
    <w:p w14:paraId="5B1EDB40" w14:textId="77777777" w:rsidR="00F75270" w:rsidRPr="00A9040F" w:rsidRDefault="00F75270" w:rsidP="00F75270">
      <w:pPr>
        <w:spacing w:after="0" w:line="240" w:lineRule="auto"/>
        <w:rPr>
          <w:rFonts w:ascii="Trebuchet MS" w:eastAsia="Arial" w:hAnsi="Trebuchet MS" w:cs="Arial"/>
        </w:rPr>
      </w:pPr>
      <w:r w:rsidRPr="00A9040F">
        <w:rPr>
          <w:rFonts w:ascii="Trebuchet MS" w:hAnsi="Trebuchet MS" w:cs="Arial"/>
        </w:rPr>
        <w:t>Pentru fiecare tip de deșeu generat se vor amenaja sisteme temporare de stocare corespunzătoare, astfel încât să nu existe riscul poluării factorilor de mediu şi crearea de disconfort.</w:t>
      </w:r>
    </w:p>
    <w:p w14:paraId="03B48CAE" w14:textId="77777777" w:rsidR="00F75270" w:rsidRPr="00A9040F" w:rsidRDefault="00F75270" w:rsidP="00BE5BB5">
      <w:pPr>
        <w:spacing w:after="0" w:line="240" w:lineRule="auto"/>
        <w:jc w:val="both"/>
        <w:rPr>
          <w:rFonts w:ascii="Trebuchet MS" w:hAnsi="Trebuchet MS" w:cs="Arial"/>
        </w:rPr>
      </w:pPr>
      <w:r w:rsidRPr="00A9040F">
        <w:rPr>
          <w:rFonts w:ascii="Trebuchet MS" w:hAnsi="Trebuchet MS" w:cs="Arial"/>
        </w:rPr>
        <w:lastRenderedPageBreak/>
        <w:t>Deșeurile rezultate, atât în faza de construcție cât și de funcționare se depozitează selectiv în containere corespunzătoare si sunt valorificate/ eliminate prin societăți autorizate pe baza de contract.</w:t>
      </w:r>
    </w:p>
    <w:p w14:paraId="10D9C8DF" w14:textId="11111943" w:rsidR="00F75270" w:rsidRPr="00A9040F" w:rsidRDefault="00B81460" w:rsidP="00F75270">
      <w:pPr>
        <w:autoSpaceDE w:val="0"/>
        <w:spacing w:after="0" w:line="240" w:lineRule="auto"/>
        <w:jc w:val="both"/>
        <w:rPr>
          <w:rFonts w:ascii="Trebuchet MS" w:hAnsi="Trebuchet MS" w:cs="Arial"/>
          <w:b/>
          <w:bdr w:val="dotted" w:sz="6" w:space="0" w:color="FEFEFE" w:frame="1"/>
        </w:rPr>
      </w:pPr>
      <w:r w:rsidRPr="00A9040F">
        <w:rPr>
          <w:rFonts w:ascii="Trebuchet MS" w:hAnsi="Trebuchet MS" w:cs="Arial"/>
          <w:b/>
          <w:bdr w:val="dotted" w:sz="6" w:space="0" w:color="FEFEFE" w:frame="1"/>
        </w:rPr>
        <w:t xml:space="preserve">Gestionarea deșeurilor din deolări se va face conform cu </w:t>
      </w:r>
      <w:r w:rsidRPr="00A9040F">
        <w:rPr>
          <w:rFonts w:ascii="Trebuchet MS" w:hAnsi="Trebuchet MS" w:cs="Arial"/>
          <w:b/>
          <w:bdr w:val="dotted" w:sz="6" w:space="0" w:color="FEFEFE" w:frame="1"/>
        </w:rPr>
        <w:t>adres</w:t>
      </w:r>
      <w:r w:rsidRPr="00A9040F">
        <w:rPr>
          <w:rFonts w:ascii="Trebuchet MS" w:hAnsi="Trebuchet MS" w:cs="Arial"/>
          <w:b/>
          <w:bdr w:val="dotted" w:sz="6" w:space="0" w:color="FEFEFE" w:frame="1"/>
        </w:rPr>
        <w:t>a</w:t>
      </w:r>
      <w:r w:rsidRPr="00A9040F">
        <w:rPr>
          <w:rFonts w:ascii="Trebuchet MS" w:hAnsi="Trebuchet MS" w:cs="Arial"/>
          <w:b/>
          <w:bdr w:val="dotted" w:sz="6" w:space="0" w:color="FEFEFE" w:frame="1"/>
        </w:rPr>
        <w:t xml:space="preserve"> nr.7359/14.12.2023 </w:t>
      </w:r>
      <w:r w:rsidRPr="00A9040F">
        <w:rPr>
          <w:rFonts w:ascii="Trebuchet MS" w:hAnsi="Trebuchet MS" w:cs="Arial"/>
          <w:b/>
          <w:bdr w:val="dotted" w:sz="6" w:space="0" w:color="FEFEFE" w:frame="1"/>
        </w:rPr>
        <w:t>emisă de</w:t>
      </w:r>
      <w:r w:rsidRPr="00A9040F">
        <w:rPr>
          <w:rFonts w:ascii="Trebuchet MS" w:hAnsi="Trebuchet MS" w:cs="Arial"/>
          <w:b/>
          <w:bdr w:val="dotted" w:sz="6" w:space="0" w:color="FEFEFE" w:frame="1"/>
        </w:rPr>
        <w:t xml:space="preserve"> Primăria Semlac</w:t>
      </w:r>
      <w:r w:rsidRPr="00A9040F">
        <w:rPr>
          <w:rFonts w:ascii="Trebuchet MS" w:hAnsi="Trebuchet MS" w:cs="Arial"/>
          <w:b/>
          <w:bdr w:val="dotted" w:sz="6" w:space="0" w:color="FEFEFE" w:frame="1"/>
        </w:rPr>
        <w:t xml:space="preserve"> (depuse în locurile stabilite de primărie stabilite de comun acord).</w:t>
      </w:r>
    </w:p>
    <w:p w14:paraId="6870001B" w14:textId="77777777" w:rsidR="003531DB" w:rsidRPr="003531DB" w:rsidRDefault="003531DB" w:rsidP="003531DB">
      <w:pPr>
        <w:widowControl w:val="0"/>
        <w:spacing w:after="0" w:line="240" w:lineRule="auto"/>
        <w:jc w:val="both"/>
        <w:rPr>
          <w:rFonts w:ascii="Trebuchet MS" w:hAnsi="Trebuchet MS" w:cs="Arial"/>
          <w:b/>
        </w:rPr>
      </w:pPr>
      <w:r w:rsidRPr="003531DB">
        <w:rPr>
          <w:rFonts w:ascii="Trebuchet MS" w:hAnsi="Trebuchet MS" w:cs="Arial"/>
          <w:b/>
        </w:rPr>
        <w:t>e) Poluarea și alte efecte negative</w:t>
      </w:r>
    </w:p>
    <w:p w14:paraId="2BC10365" w14:textId="77777777" w:rsidR="003531DB" w:rsidRPr="00A9040F" w:rsidRDefault="003531DB" w:rsidP="003531DB">
      <w:pPr>
        <w:pStyle w:val="StyleHeading4LeftBefore0pt"/>
        <w:spacing w:line="240" w:lineRule="auto"/>
        <w:rPr>
          <w:rFonts w:ascii="Trebuchet MS" w:hAnsi="Trebuchet MS"/>
          <w:sz w:val="22"/>
          <w:szCs w:val="22"/>
        </w:rPr>
      </w:pPr>
      <w:r w:rsidRPr="00A9040F">
        <w:rPr>
          <w:rFonts w:ascii="Trebuchet MS" w:hAnsi="Trebuchet MS"/>
          <w:sz w:val="22"/>
          <w:szCs w:val="22"/>
          <w:u w:val="single"/>
        </w:rPr>
        <w:t>În perioada de execuţie</w:t>
      </w:r>
      <w:r w:rsidRPr="00A9040F">
        <w:rPr>
          <w:rFonts w:ascii="Trebuchet MS" w:hAnsi="Trebuchet MS"/>
          <w:sz w:val="22"/>
          <w:szCs w:val="22"/>
        </w:rPr>
        <w:t xml:space="preserve"> a lucrărilor sursele de poluanţi pentru </w:t>
      </w:r>
      <w:r w:rsidRPr="00A9040F">
        <w:rPr>
          <w:rFonts w:ascii="Trebuchet MS" w:hAnsi="Trebuchet MS"/>
          <w:b/>
          <w:sz w:val="22"/>
          <w:szCs w:val="22"/>
        </w:rPr>
        <w:t xml:space="preserve">sol, subsol </w:t>
      </w:r>
      <w:r w:rsidRPr="00A9040F">
        <w:rPr>
          <w:rFonts w:ascii="Trebuchet MS" w:hAnsi="Trebuchet MS"/>
          <w:sz w:val="22"/>
          <w:szCs w:val="22"/>
        </w:rPr>
        <w:t>şi</w:t>
      </w:r>
      <w:r w:rsidRPr="00A9040F">
        <w:rPr>
          <w:rFonts w:ascii="Trebuchet MS" w:hAnsi="Trebuchet MS"/>
          <w:b/>
          <w:sz w:val="22"/>
          <w:szCs w:val="22"/>
        </w:rPr>
        <w:t xml:space="preserve"> ape</w:t>
      </w:r>
      <w:r w:rsidRPr="00A9040F">
        <w:rPr>
          <w:rFonts w:ascii="Trebuchet MS" w:hAnsi="Trebuchet MS"/>
          <w:sz w:val="22"/>
          <w:szCs w:val="22"/>
        </w:rPr>
        <w:t xml:space="preserve"> pot fi următoarele:</w:t>
      </w:r>
    </w:p>
    <w:p w14:paraId="26AC0FA3" w14:textId="77777777" w:rsidR="003531DB" w:rsidRPr="00A9040F" w:rsidRDefault="003531DB" w:rsidP="003531DB">
      <w:pPr>
        <w:tabs>
          <w:tab w:val="left" w:pos="180"/>
        </w:tabs>
        <w:autoSpaceDE w:val="0"/>
        <w:autoSpaceDN w:val="0"/>
        <w:adjustRightInd w:val="0"/>
        <w:spacing w:after="0" w:line="240" w:lineRule="auto"/>
        <w:jc w:val="both"/>
        <w:rPr>
          <w:rFonts w:ascii="Trebuchet MS" w:hAnsi="Trebuchet MS" w:cs="Arial"/>
        </w:rPr>
      </w:pPr>
      <w:r w:rsidRPr="00A9040F">
        <w:rPr>
          <w:rFonts w:ascii="Trebuchet MS" w:hAnsi="Trebuchet MS" w:cs="Arial"/>
        </w:rPr>
        <w:t>- depozitarea necontrolată a deșeurilor și a materialelor de construcție;</w:t>
      </w:r>
    </w:p>
    <w:p w14:paraId="31E0A0CE" w14:textId="77777777" w:rsidR="003531DB" w:rsidRPr="00A9040F" w:rsidRDefault="003531DB" w:rsidP="003531DB">
      <w:pPr>
        <w:tabs>
          <w:tab w:val="left" w:pos="180"/>
        </w:tabs>
        <w:autoSpaceDE w:val="0"/>
        <w:autoSpaceDN w:val="0"/>
        <w:adjustRightInd w:val="0"/>
        <w:spacing w:after="0" w:line="240" w:lineRule="auto"/>
        <w:jc w:val="both"/>
        <w:rPr>
          <w:rFonts w:ascii="Trebuchet MS" w:hAnsi="Trebuchet MS" w:cs="Arial"/>
        </w:rPr>
      </w:pPr>
      <w:r w:rsidRPr="00A9040F">
        <w:rPr>
          <w:rFonts w:ascii="Trebuchet MS" w:hAnsi="Trebuchet MS" w:cs="Arial"/>
        </w:rPr>
        <w:t>- activitățile desfășurate pentru amenajarea obiectivului investiției;</w:t>
      </w:r>
    </w:p>
    <w:p w14:paraId="1185C858" w14:textId="77777777" w:rsidR="003531DB" w:rsidRPr="00A9040F" w:rsidRDefault="003531DB" w:rsidP="003531DB">
      <w:pPr>
        <w:spacing w:after="0" w:line="240" w:lineRule="auto"/>
        <w:jc w:val="both"/>
        <w:rPr>
          <w:rStyle w:val="Strong"/>
          <w:rFonts w:ascii="Trebuchet MS" w:hAnsi="Trebuchet MS" w:cs="Arial"/>
          <w:b w:val="0"/>
        </w:rPr>
      </w:pPr>
      <w:r w:rsidRPr="00A9040F">
        <w:rPr>
          <w:rFonts w:ascii="Trebuchet MS" w:hAnsi="Trebuchet MS" w:cs="Arial"/>
        </w:rPr>
        <w:t>- scurgeri accidentale de produse petroliere de la autovehicule și utilaje.</w:t>
      </w:r>
    </w:p>
    <w:p w14:paraId="546392B6" w14:textId="77777777" w:rsidR="003531DB" w:rsidRPr="00A9040F" w:rsidRDefault="003531DB" w:rsidP="003531DB">
      <w:pPr>
        <w:autoSpaceDE w:val="0"/>
        <w:autoSpaceDN w:val="0"/>
        <w:adjustRightInd w:val="0"/>
        <w:spacing w:after="0" w:line="240" w:lineRule="auto"/>
        <w:jc w:val="both"/>
        <w:rPr>
          <w:rFonts w:ascii="Trebuchet MS" w:hAnsi="Trebuchet MS" w:cs="Arial"/>
          <w:u w:val="single"/>
        </w:rPr>
      </w:pPr>
      <w:r w:rsidRPr="00A9040F">
        <w:rPr>
          <w:rFonts w:ascii="Trebuchet MS" w:hAnsi="Trebuchet MS" w:cs="Arial"/>
          <w:u w:val="single"/>
        </w:rPr>
        <w:t>Sursele de impurificare ale atmosferei, caracteristice perioadei de construire, sunt:</w:t>
      </w:r>
    </w:p>
    <w:p w14:paraId="0B00398B" w14:textId="77777777" w:rsidR="003531DB" w:rsidRPr="00A9040F" w:rsidRDefault="003531DB" w:rsidP="003531DB">
      <w:pPr>
        <w:numPr>
          <w:ilvl w:val="0"/>
          <w:numId w:val="3"/>
        </w:numPr>
        <w:tabs>
          <w:tab w:val="left" w:pos="180"/>
        </w:tabs>
        <w:autoSpaceDE w:val="0"/>
        <w:autoSpaceDN w:val="0"/>
        <w:adjustRightInd w:val="0"/>
        <w:spacing w:after="0" w:line="240" w:lineRule="auto"/>
        <w:ind w:left="0" w:firstLine="0"/>
        <w:jc w:val="both"/>
        <w:rPr>
          <w:rFonts w:ascii="Trebuchet MS" w:hAnsi="Trebuchet MS" w:cs="Arial"/>
        </w:rPr>
      </w:pPr>
      <w:r w:rsidRPr="00A9040F">
        <w:rPr>
          <w:rFonts w:ascii="Trebuchet MS" w:hAnsi="Trebuchet MS" w:cs="Arial"/>
        </w:rPr>
        <w:t>pulberi în suspensie și sedimentabile provenite din activitătile de executie a lucrărilor de construcție proiectate și de la materialele de construcții utilizate;</w:t>
      </w:r>
    </w:p>
    <w:p w14:paraId="22AC52C7" w14:textId="77777777" w:rsidR="003531DB" w:rsidRPr="00A9040F" w:rsidRDefault="003531DB" w:rsidP="003531DB">
      <w:pPr>
        <w:numPr>
          <w:ilvl w:val="0"/>
          <w:numId w:val="3"/>
        </w:numPr>
        <w:tabs>
          <w:tab w:val="left" w:pos="180"/>
        </w:tabs>
        <w:autoSpaceDE w:val="0"/>
        <w:autoSpaceDN w:val="0"/>
        <w:adjustRightInd w:val="0"/>
        <w:spacing w:after="0" w:line="240" w:lineRule="auto"/>
        <w:ind w:left="0" w:firstLine="0"/>
        <w:jc w:val="both"/>
        <w:rPr>
          <w:rFonts w:ascii="Trebuchet MS" w:hAnsi="Trebuchet MS" w:cs="Arial"/>
        </w:rPr>
      </w:pPr>
      <w:r w:rsidRPr="00A9040F">
        <w:rPr>
          <w:rFonts w:ascii="Trebuchet MS" w:hAnsi="Trebuchet MS" w:cs="Arial"/>
        </w:rPr>
        <w:t>gaze de eşapament provenite de la utilajele/mijloacele de transport implicate în activitătile de construcții proiectate.</w:t>
      </w:r>
    </w:p>
    <w:p w14:paraId="47F0687F"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u w:val="single"/>
        </w:rPr>
        <w:t>În perioada de funcţionare</w:t>
      </w:r>
      <w:r w:rsidRPr="00A9040F">
        <w:rPr>
          <w:rFonts w:ascii="Trebuchet MS" w:hAnsi="Trebuchet MS" w:cs="Arial"/>
        </w:rPr>
        <w:t xml:space="preserve"> sursele potențiale de poluanți pentru sol, subsol şi ape</w:t>
      </w:r>
      <w:r w:rsidRPr="00A9040F">
        <w:rPr>
          <w:rFonts w:ascii="Trebuchet MS" w:hAnsi="Trebuchet MS" w:cs="Arial"/>
          <w:b/>
        </w:rPr>
        <w:t xml:space="preserve"> </w:t>
      </w:r>
      <w:r w:rsidRPr="00A9040F">
        <w:rPr>
          <w:rFonts w:ascii="Trebuchet MS" w:hAnsi="Trebuchet MS" w:cs="Arial"/>
        </w:rPr>
        <w:t xml:space="preserve">pot fi: </w:t>
      </w:r>
    </w:p>
    <w:p w14:paraId="6CE59F8F" w14:textId="77777777" w:rsidR="003531DB" w:rsidRPr="00A9040F" w:rsidRDefault="003531DB" w:rsidP="003531DB">
      <w:pPr>
        <w:autoSpaceDE w:val="0"/>
        <w:autoSpaceDN w:val="0"/>
        <w:adjustRightInd w:val="0"/>
        <w:spacing w:after="0" w:line="240" w:lineRule="auto"/>
        <w:jc w:val="both"/>
        <w:rPr>
          <w:rFonts w:ascii="Trebuchet MS" w:hAnsi="Trebuchet MS" w:cs="Arial"/>
          <w:u w:val="single"/>
        </w:rPr>
      </w:pPr>
      <w:r w:rsidRPr="00A9040F">
        <w:rPr>
          <w:rFonts w:ascii="Trebuchet MS" w:hAnsi="Trebuchet MS" w:cs="Arial"/>
        </w:rPr>
        <w:t>- gunoiul de grajd inclusiv dejecţii lichide de grajd</w:t>
      </w:r>
      <w:bookmarkStart w:id="1" w:name="_toc381"/>
      <w:bookmarkEnd w:id="1"/>
      <w:r w:rsidRPr="00A9040F">
        <w:rPr>
          <w:rFonts w:ascii="Trebuchet MS" w:hAnsi="Trebuchet MS" w:cs="Arial"/>
        </w:rPr>
        <w:t>.</w:t>
      </w:r>
      <w:r w:rsidRPr="00A9040F">
        <w:rPr>
          <w:rFonts w:ascii="Trebuchet MS" w:hAnsi="Trebuchet MS"/>
        </w:rPr>
        <w:t xml:space="preserve"> </w:t>
      </w:r>
      <w:r w:rsidRPr="00A9040F">
        <w:rPr>
          <w:rFonts w:ascii="Trebuchet MS" w:hAnsi="Trebuchet MS" w:cs="Arial"/>
          <w:u w:val="single"/>
        </w:rPr>
        <w:t xml:space="preserve">Perioada de stocare a dejectiilor va fi funcție de perioada de interdicție legată de împraștierea dejecțiilor pe terenurile agricole. </w:t>
      </w:r>
    </w:p>
    <w:p w14:paraId="40271F78"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rPr>
        <w:t>- substanțele chimice ce se vor utiliza pe amplasament pentru igienizare;</w:t>
      </w:r>
    </w:p>
    <w:p w14:paraId="37EF1570"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rPr>
        <w:t>- cadavrele de animale.</w:t>
      </w:r>
    </w:p>
    <w:p w14:paraId="6A16312B" w14:textId="77777777" w:rsidR="003531DB" w:rsidRPr="00A9040F" w:rsidRDefault="003531DB" w:rsidP="003531DB">
      <w:pPr>
        <w:autoSpaceDE w:val="0"/>
        <w:autoSpaceDN w:val="0"/>
        <w:adjustRightInd w:val="0"/>
        <w:spacing w:after="0" w:line="240" w:lineRule="auto"/>
        <w:jc w:val="both"/>
        <w:rPr>
          <w:rFonts w:ascii="Trebuchet MS" w:hAnsi="Trebuchet MS" w:cs="Arial"/>
          <w:u w:val="single"/>
        </w:rPr>
      </w:pPr>
      <w:r w:rsidRPr="00A9040F">
        <w:rPr>
          <w:rFonts w:ascii="Trebuchet MS" w:hAnsi="Trebuchet MS" w:cs="Arial"/>
          <w:u w:val="single"/>
        </w:rPr>
        <w:t>Sursele de poluanţi pentru aer:</w:t>
      </w:r>
    </w:p>
    <w:p w14:paraId="70692366" w14:textId="77777777" w:rsidR="003531DB" w:rsidRPr="00A9040F" w:rsidRDefault="003531DB" w:rsidP="003531DB">
      <w:pPr>
        <w:autoSpaceDE w:val="0"/>
        <w:autoSpaceDN w:val="0"/>
        <w:adjustRightInd w:val="0"/>
        <w:spacing w:after="0" w:line="240" w:lineRule="auto"/>
        <w:jc w:val="both"/>
        <w:rPr>
          <w:rFonts w:ascii="Trebuchet MS" w:hAnsi="Trebuchet MS" w:cs="Arial"/>
          <w:b/>
        </w:rPr>
      </w:pPr>
      <w:r w:rsidRPr="00A9040F">
        <w:rPr>
          <w:rFonts w:ascii="Trebuchet MS" w:hAnsi="Trebuchet MS" w:cs="Arial"/>
        </w:rPr>
        <w:t xml:space="preserve">- emisii de la incinerator;,  </w:t>
      </w:r>
    </w:p>
    <w:p w14:paraId="0C7FE5A9" w14:textId="77777777" w:rsidR="003531DB" w:rsidRPr="00A9040F" w:rsidRDefault="003531DB" w:rsidP="003531DB">
      <w:pPr>
        <w:numPr>
          <w:ilvl w:val="0"/>
          <w:numId w:val="5"/>
        </w:numPr>
        <w:autoSpaceDE w:val="0"/>
        <w:autoSpaceDN w:val="0"/>
        <w:adjustRightInd w:val="0"/>
        <w:spacing w:after="0" w:line="240" w:lineRule="auto"/>
        <w:ind w:left="180" w:hanging="180"/>
        <w:jc w:val="both"/>
        <w:rPr>
          <w:rFonts w:ascii="Trebuchet MS" w:hAnsi="Trebuchet MS" w:cs="Arial"/>
        </w:rPr>
      </w:pPr>
      <w:r w:rsidRPr="00A9040F">
        <w:rPr>
          <w:rFonts w:ascii="Trebuchet MS" w:hAnsi="Trebuchet MS" w:cs="Arial"/>
        </w:rPr>
        <w:t xml:space="preserve">eventuale mirosuri de la dejecții; </w:t>
      </w:r>
    </w:p>
    <w:p w14:paraId="219A4390" w14:textId="77777777" w:rsidR="003531DB" w:rsidRPr="00A9040F" w:rsidRDefault="003531DB" w:rsidP="003531DB">
      <w:pPr>
        <w:numPr>
          <w:ilvl w:val="0"/>
          <w:numId w:val="5"/>
        </w:numPr>
        <w:autoSpaceDE w:val="0"/>
        <w:autoSpaceDN w:val="0"/>
        <w:adjustRightInd w:val="0"/>
        <w:spacing w:after="0" w:line="240" w:lineRule="auto"/>
        <w:ind w:left="180" w:hanging="180"/>
        <w:jc w:val="both"/>
        <w:rPr>
          <w:rFonts w:ascii="Trebuchet MS" w:hAnsi="Trebuchet MS" w:cs="Arial"/>
        </w:rPr>
      </w:pPr>
      <w:r w:rsidRPr="00A9040F">
        <w:rPr>
          <w:rFonts w:ascii="Trebuchet MS" w:hAnsi="Trebuchet MS" w:cs="Arial"/>
        </w:rPr>
        <w:t>emisii de amoniac;</w:t>
      </w:r>
    </w:p>
    <w:p w14:paraId="361EA382" w14:textId="77777777" w:rsidR="003531DB" w:rsidRPr="00A9040F" w:rsidRDefault="003531DB" w:rsidP="003531DB">
      <w:pPr>
        <w:numPr>
          <w:ilvl w:val="0"/>
          <w:numId w:val="5"/>
        </w:numPr>
        <w:autoSpaceDE w:val="0"/>
        <w:autoSpaceDN w:val="0"/>
        <w:adjustRightInd w:val="0"/>
        <w:spacing w:after="0" w:line="240" w:lineRule="auto"/>
        <w:ind w:left="180" w:hanging="180"/>
        <w:jc w:val="both"/>
        <w:rPr>
          <w:rFonts w:ascii="Trebuchet MS" w:hAnsi="Trebuchet MS" w:cs="Arial"/>
        </w:rPr>
      </w:pPr>
      <w:r w:rsidRPr="00A9040F">
        <w:rPr>
          <w:rFonts w:ascii="Trebuchet MS" w:hAnsi="Trebuchet MS" w:cs="Arial"/>
        </w:rPr>
        <w:t>pulberi în suspensie și sedimentabile provenite din activitățile de transport a furajelor și de la măcinarea cerealelor pentru furajarea animalelor;</w:t>
      </w:r>
    </w:p>
    <w:p w14:paraId="507394E8" w14:textId="77777777" w:rsidR="003531DB" w:rsidRPr="00A9040F" w:rsidRDefault="003531DB" w:rsidP="003531DB">
      <w:pPr>
        <w:numPr>
          <w:ilvl w:val="0"/>
          <w:numId w:val="5"/>
        </w:numPr>
        <w:autoSpaceDE w:val="0"/>
        <w:autoSpaceDN w:val="0"/>
        <w:adjustRightInd w:val="0"/>
        <w:spacing w:after="0" w:line="240" w:lineRule="auto"/>
        <w:ind w:left="180" w:hanging="180"/>
        <w:jc w:val="both"/>
        <w:rPr>
          <w:rFonts w:ascii="Trebuchet MS" w:hAnsi="Trebuchet MS" w:cs="Arial"/>
        </w:rPr>
      </w:pPr>
      <w:r w:rsidRPr="00A9040F">
        <w:rPr>
          <w:rFonts w:ascii="Trebuchet MS" w:hAnsi="Trebuchet MS" w:cs="Arial"/>
        </w:rPr>
        <w:t>gaze de eşapament provenite de la utilajele/mijloacele de transport implicate în activitățile desfășurate pe amplasament (furajare, curățarea grajdurilor, transportul și depozitarea furajelor).</w:t>
      </w:r>
    </w:p>
    <w:p w14:paraId="7D246A95"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u w:val="single"/>
        </w:rPr>
        <w:t>Zgomotul</w:t>
      </w:r>
    </w:p>
    <w:p w14:paraId="7919E251"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u w:val="single"/>
        </w:rPr>
        <w:t xml:space="preserve">În perioada de realizare a </w:t>
      </w:r>
      <w:r w:rsidRPr="00A9040F">
        <w:rPr>
          <w:rFonts w:ascii="Trebuchet MS" w:hAnsi="Trebuchet MS" w:cs="Arial"/>
        </w:rPr>
        <w:t xml:space="preserve">lucrărilor: activităţile utilajelor/mașinilor şi echipamentelor necesare executării lucrărilor, dar acesta se va resimţi pe perioade scurte de timp, iar </w:t>
      </w:r>
      <w:r w:rsidRPr="00A9040F">
        <w:rPr>
          <w:rFonts w:ascii="Trebuchet MS" w:hAnsi="Trebuchet MS" w:cs="Arial"/>
          <w:u w:val="single"/>
        </w:rPr>
        <w:t>în perioada de funcţionare</w:t>
      </w:r>
      <w:r w:rsidRPr="00A9040F">
        <w:rPr>
          <w:rFonts w:ascii="Trebuchet MS" w:hAnsi="Trebuchet MS" w:cs="Arial"/>
        </w:rPr>
        <w:t xml:space="preserve"> zgomotul va fi dat de funcționarea motoarelor de la mașinile/utilajele agricole/mijloacele de transport de pe amplasament.</w:t>
      </w:r>
    </w:p>
    <w:p w14:paraId="710C37EE" w14:textId="77777777" w:rsidR="003531DB" w:rsidRPr="00A9040F" w:rsidRDefault="003531DB" w:rsidP="003531DB">
      <w:pPr>
        <w:widowControl w:val="0"/>
        <w:autoSpaceDE w:val="0"/>
        <w:autoSpaceDN w:val="0"/>
        <w:adjustRightInd w:val="0"/>
        <w:spacing w:after="0" w:line="240" w:lineRule="auto"/>
        <w:jc w:val="both"/>
        <w:rPr>
          <w:rFonts w:ascii="Trebuchet MS" w:eastAsia="Times New Roman" w:hAnsi="Trebuchet MS" w:cs="Arial"/>
          <w:b/>
          <w:noProof/>
          <w:color w:val="FF0000"/>
        </w:rPr>
      </w:pPr>
      <w:r w:rsidRPr="003531DB">
        <w:rPr>
          <w:rFonts w:ascii="Trebuchet MS" w:eastAsia="Times New Roman" w:hAnsi="Trebuchet MS" w:cs="Arial"/>
          <w:b/>
          <w:bCs/>
        </w:rPr>
        <w:t>f)</w:t>
      </w:r>
      <w:r w:rsidRPr="003531DB">
        <w:rPr>
          <w:rFonts w:ascii="Trebuchet MS" w:eastAsia="Times New Roman" w:hAnsi="Trebuchet MS" w:cs="Arial"/>
          <w:b/>
        </w:rPr>
        <w:t xml:space="preserve"> </w:t>
      </w:r>
      <w:r w:rsidRPr="003531DB">
        <w:rPr>
          <w:rFonts w:ascii="Trebuchet MS" w:eastAsia="Times New Roman" w:hAnsi="Trebuchet MS" w:cs="Arial"/>
          <w:b/>
          <w:bdr w:val="dotted" w:sz="6" w:space="0" w:color="FEFEFE" w:frame="1"/>
        </w:rPr>
        <w:t xml:space="preserve">Riscurile de accidente majore şi/sau dezastre relevante pentru proiectul în cauză, inclusiv cele </w:t>
      </w:r>
      <w:r w:rsidRPr="00A9040F">
        <w:rPr>
          <w:rFonts w:ascii="Trebuchet MS" w:eastAsia="Times New Roman" w:hAnsi="Trebuchet MS" w:cs="Arial"/>
          <w:b/>
          <w:color w:val="FF0000"/>
          <w:bdr w:val="dotted" w:sz="6" w:space="0" w:color="FEFEFE" w:frame="1"/>
        </w:rPr>
        <w:t xml:space="preserve">cauzate de schimbările climatice, conform informaţiilor ştiinţifice: </w:t>
      </w:r>
    </w:p>
    <w:p w14:paraId="7CCAA50F" w14:textId="77777777" w:rsidR="003531DB" w:rsidRPr="00A9040F" w:rsidRDefault="003531DB" w:rsidP="003531DB">
      <w:pPr>
        <w:spacing w:after="0" w:line="240" w:lineRule="auto"/>
        <w:jc w:val="both"/>
        <w:rPr>
          <w:rFonts w:ascii="Trebuchet MS" w:hAnsi="Trebuchet MS" w:cs="Arial"/>
          <w:noProof/>
          <w:color w:val="FF0000"/>
        </w:rPr>
      </w:pPr>
      <w:r w:rsidRPr="00A9040F">
        <w:rPr>
          <w:rFonts w:ascii="Trebuchet MS" w:hAnsi="Trebuchet MS" w:cs="Arial"/>
          <w:color w:val="FF0000"/>
        </w:rPr>
        <w:t>Luând în considerare caracteristicile proiectului şi amplasamentul acestuia (departe de localităţi şi de cursuri de apă), nu se vor genera efecte majore și proiectul nu poate fi afectat semnificativ de dezastre naturale</w:t>
      </w:r>
      <w:r w:rsidRPr="00A9040F">
        <w:rPr>
          <w:rFonts w:ascii="Trebuchet MS" w:hAnsi="Trebuchet MS" w:cs="Arial"/>
          <w:noProof/>
          <w:color w:val="FF0000"/>
        </w:rPr>
        <w:t>.</w:t>
      </w:r>
    </w:p>
    <w:p w14:paraId="052B3D8B" w14:textId="508D9C94" w:rsidR="003531DB" w:rsidRPr="00A9040F" w:rsidRDefault="003531DB" w:rsidP="003531DB">
      <w:pPr>
        <w:spacing w:after="0" w:line="240" w:lineRule="auto"/>
        <w:jc w:val="both"/>
        <w:rPr>
          <w:rFonts w:ascii="Trebuchet MS" w:hAnsi="Trebuchet MS" w:cs="Arial"/>
        </w:rPr>
      </w:pPr>
      <w:r w:rsidRPr="003531DB">
        <w:rPr>
          <w:rFonts w:ascii="Trebuchet MS" w:hAnsi="Trebuchet MS" w:cs="Arial"/>
          <w:b/>
          <w:bdr w:val="dotted" w:sz="6" w:space="0" w:color="FEFEFE" w:frame="1"/>
        </w:rPr>
        <w:t xml:space="preserve">g) Riscurile pentru sănătatea </w:t>
      </w:r>
      <w:r w:rsidRPr="00A9040F">
        <w:rPr>
          <w:rFonts w:ascii="Trebuchet MS" w:hAnsi="Trebuchet MS" w:cs="Arial"/>
          <w:b/>
          <w:bdr w:val="dotted" w:sz="6" w:space="0" w:color="FEFEFE" w:frame="1"/>
        </w:rPr>
        <w:t xml:space="preserve">umană – </w:t>
      </w:r>
      <w:r w:rsidRPr="00A9040F">
        <w:rPr>
          <w:rFonts w:ascii="Trebuchet MS" w:eastAsia="Times New Roman" w:hAnsi="Trebuchet MS" w:cs="Arial"/>
        </w:rPr>
        <w:t xml:space="preserve">Conform </w:t>
      </w:r>
      <w:r w:rsidRPr="00A9040F">
        <w:rPr>
          <w:rFonts w:ascii="Trebuchet MS" w:hAnsi="Trebuchet MS" w:cs="Arial"/>
        </w:rPr>
        <w:t xml:space="preserve">Notificării de asistență de specialitate de sănătate publică nr. 389 din 29.09.2023 emisă de DSP Arad </w:t>
      </w:r>
      <w:r w:rsidRPr="00A9040F">
        <w:rPr>
          <w:rFonts w:ascii="Trebuchet MS" w:eastAsia="Times New Roman" w:hAnsi="Trebuchet MS" w:cs="Arial"/>
        </w:rPr>
        <w:t>proiectul este în concordanță cu legislația națională privind condițiile de igienă și sănătate publică</w:t>
      </w:r>
      <w:r w:rsidRPr="00A9040F">
        <w:rPr>
          <w:rFonts w:ascii="Trebuchet MS" w:hAnsi="Trebuchet MS" w:cs="Arial"/>
        </w:rPr>
        <w:t>.</w:t>
      </w:r>
      <w:r w:rsidRPr="00A9040F">
        <w:rPr>
          <w:rFonts w:ascii="Trebuchet MS" w:eastAsia="Times New Roman" w:hAnsi="Trebuchet MS" w:cs="Arial"/>
        </w:rPr>
        <w:t xml:space="preserve"> A fost emis a</w:t>
      </w:r>
      <w:r w:rsidRPr="00A9040F">
        <w:rPr>
          <w:rFonts w:ascii="Trebuchet MS" w:hAnsi="Trebuchet MS" w:cs="Arial"/>
        </w:rPr>
        <w:t xml:space="preserve">vizul de principiu </w:t>
      </w:r>
      <w:r w:rsidR="00335503" w:rsidRPr="00A9040F">
        <w:rPr>
          <w:rFonts w:ascii="Trebuchet MS" w:hAnsi="Trebuchet MS" w:cs="Arial"/>
        </w:rPr>
        <w:t xml:space="preserve">favorabil </w:t>
      </w:r>
      <w:r w:rsidRPr="00A9040F">
        <w:rPr>
          <w:rFonts w:ascii="Trebuchet MS" w:hAnsi="Trebuchet MS" w:cs="Arial"/>
        </w:rPr>
        <w:t>nr.</w:t>
      </w:r>
      <w:r w:rsidR="00335503" w:rsidRPr="00A9040F">
        <w:rPr>
          <w:rFonts w:ascii="Trebuchet MS" w:hAnsi="Trebuchet MS" w:cs="Arial"/>
        </w:rPr>
        <w:t xml:space="preserve"> 10128</w:t>
      </w:r>
      <w:r w:rsidRPr="00A9040F">
        <w:rPr>
          <w:rFonts w:ascii="Trebuchet MS" w:hAnsi="Trebuchet MS" w:cs="Arial"/>
        </w:rPr>
        <w:t xml:space="preserve"> din 19.07.2023 de către</w:t>
      </w:r>
      <w:r w:rsidRPr="00A9040F">
        <w:rPr>
          <w:rStyle w:val="ppar1"/>
          <w:rFonts w:ascii="Trebuchet MS" w:hAnsi="Trebuchet MS" w:cs="Arial"/>
          <w:bdr w:val="dotted" w:sz="6" w:space="0" w:color="FEFEFE" w:frame="1"/>
        </w:rPr>
        <w:t xml:space="preserve"> Direcției Sanitar Vereinar</w:t>
      </w:r>
      <w:r w:rsidR="00335503" w:rsidRPr="00A9040F">
        <w:rPr>
          <w:rStyle w:val="ppar1"/>
          <w:rFonts w:ascii="Trebuchet MS" w:hAnsi="Trebuchet MS" w:cs="Arial"/>
          <w:bdr w:val="dotted" w:sz="6" w:space="0" w:color="FEFEFE" w:frame="1"/>
        </w:rPr>
        <w:t>ă și Siguranța Alimentelor Arad.</w:t>
      </w:r>
    </w:p>
    <w:p w14:paraId="66E4B22B" w14:textId="77777777" w:rsidR="003531DB" w:rsidRPr="003531DB" w:rsidRDefault="003531DB" w:rsidP="003531DB">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2. Amplasarea proiectului:</w:t>
      </w:r>
    </w:p>
    <w:p w14:paraId="6E94100F" w14:textId="77777777" w:rsidR="003531DB" w:rsidRPr="00A9040F" w:rsidRDefault="003531DB" w:rsidP="003531DB">
      <w:pPr>
        <w:widowControl w:val="0"/>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a</w:t>
      </w:r>
      <w:r w:rsidRPr="00A9040F">
        <w:rPr>
          <w:rFonts w:ascii="Trebuchet MS" w:hAnsi="Trebuchet MS" w:cs="Arial"/>
          <w:b/>
          <w:bdr w:val="dotted" w:sz="6" w:space="0" w:color="FEFEFE" w:frame="1"/>
        </w:rPr>
        <w:t xml:space="preserve">) Utilizarea actuală şi aprobată a terenului </w:t>
      </w:r>
    </w:p>
    <w:p w14:paraId="106905D8" w14:textId="77777777" w:rsidR="00335503" w:rsidRPr="00A9040F" w:rsidRDefault="003531DB" w:rsidP="00335503">
      <w:pPr>
        <w:spacing w:after="0" w:line="240" w:lineRule="auto"/>
        <w:jc w:val="both"/>
        <w:rPr>
          <w:rFonts w:ascii="Trebuchet MS" w:hAnsi="Trebuchet MS" w:cs="Arial"/>
        </w:rPr>
      </w:pPr>
      <w:r w:rsidRPr="00A9040F">
        <w:rPr>
          <w:rFonts w:ascii="Trebuchet MS" w:hAnsi="Trebuchet MS" w:cs="Arial"/>
        </w:rPr>
        <w:t>Conf</w:t>
      </w:r>
      <w:r w:rsidR="00674D4B" w:rsidRPr="00A9040F">
        <w:rPr>
          <w:rFonts w:ascii="Trebuchet MS" w:hAnsi="Trebuchet MS" w:cs="Arial"/>
        </w:rPr>
        <w:t>orm Certificat de urbanism nr. 19</w:t>
      </w:r>
      <w:r w:rsidRPr="00A9040F">
        <w:rPr>
          <w:rFonts w:ascii="Trebuchet MS" w:hAnsi="Trebuchet MS" w:cs="Arial"/>
          <w:bCs/>
        </w:rPr>
        <w:t>/26.0</w:t>
      </w:r>
      <w:r w:rsidR="00674D4B" w:rsidRPr="00A9040F">
        <w:rPr>
          <w:rFonts w:ascii="Trebuchet MS" w:hAnsi="Trebuchet MS" w:cs="Arial"/>
          <w:bCs/>
        </w:rPr>
        <w:t>5</w:t>
      </w:r>
      <w:r w:rsidRPr="00A9040F">
        <w:rPr>
          <w:rFonts w:ascii="Trebuchet MS" w:hAnsi="Trebuchet MS" w:cs="Arial"/>
          <w:bCs/>
        </w:rPr>
        <w:t>.202</w:t>
      </w:r>
      <w:r w:rsidR="00674D4B" w:rsidRPr="00A9040F">
        <w:rPr>
          <w:rFonts w:ascii="Trebuchet MS" w:hAnsi="Trebuchet MS" w:cs="Arial"/>
          <w:bCs/>
        </w:rPr>
        <w:t>2</w:t>
      </w:r>
      <w:r w:rsidRPr="00A9040F">
        <w:rPr>
          <w:rFonts w:ascii="Trebuchet MS" w:hAnsi="Trebuchet MS" w:cs="Arial"/>
          <w:bCs/>
        </w:rPr>
        <w:t xml:space="preserve"> </w:t>
      </w:r>
      <w:r w:rsidRPr="00A9040F">
        <w:rPr>
          <w:rFonts w:ascii="Trebuchet MS" w:hAnsi="Trebuchet MS" w:cs="Arial"/>
        </w:rPr>
        <w:t xml:space="preserve">eliberat de Primăria comunei Semlac terenul unde se propune </w:t>
      </w:r>
      <w:r w:rsidR="00674D4B" w:rsidRPr="00A9040F">
        <w:rPr>
          <w:rFonts w:ascii="Trebuchet MS" w:hAnsi="Trebuchet MS" w:cs="Arial"/>
        </w:rPr>
        <w:t xml:space="preserve">extinderea este un trup izolat A25 – zonă unități agricole, </w:t>
      </w:r>
      <w:r w:rsidRPr="00A9040F">
        <w:rPr>
          <w:rFonts w:ascii="Trebuchet MS" w:hAnsi="Trebuchet MS" w:cs="Arial"/>
        </w:rPr>
        <w:t>CF 30</w:t>
      </w:r>
      <w:r w:rsidR="00674D4B" w:rsidRPr="00A9040F">
        <w:rPr>
          <w:rFonts w:ascii="Trebuchet MS" w:hAnsi="Trebuchet MS" w:cs="Arial"/>
        </w:rPr>
        <w:t>0361</w:t>
      </w:r>
      <w:r w:rsidRPr="00A9040F">
        <w:rPr>
          <w:rFonts w:ascii="Trebuchet MS" w:hAnsi="Trebuchet MS" w:cs="Arial"/>
        </w:rPr>
        <w:t xml:space="preserve"> Semlac, funcţiunile admise fiind unități agricole.</w:t>
      </w:r>
    </w:p>
    <w:p w14:paraId="76BF66FD" w14:textId="1BAD46E8" w:rsidR="00335503" w:rsidRPr="00A9040F" w:rsidRDefault="00335503" w:rsidP="00335503">
      <w:pPr>
        <w:spacing w:after="0" w:line="240" w:lineRule="auto"/>
        <w:jc w:val="both"/>
        <w:rPr>
          <w:rFonts w:ascii="Trebuchet MS" w:hAnsi="Trebuchet MS" w:cs="Arial"/>
        </w:rPr>
      </w:pPr>
      <w:r w:rsidRPr="00A9040F">
        <w:rPr>
          <w:rFonts w:ascii="Trebuchet MS" w:hAnsi="Trebuchet MS" w:cs="Arial"/>
        </w:rPr>
        <w:t>Pe amplasament se află în curs de derulare proiectul inițial „Înființare fermă reproducție suine în comuna Semlac, județul Arad”, proiect reglementat de APM Arad prin Acordul de mediu nr. 5 din 28.10.2021.</w:t>
      </w:r>
    </w:p>
    <w:p w14:paraId="40E73BC8" w14:textId="77777777" w:rsidR="003531DB" w:rsidRPr="00A9040F" w:rsidRDefault="003531DB" w:rsidP="003531DB">
      <w:pPr>
        <w:spacing w:after="0" w:line="240" w:lineRule="auto"/>
        <w:jc w:val="both"/>
        <w:rPr>
          <w:rFonts w:ascii="Trebuchet MS" w:hAnsi="Trebuchet MS" w:cs="Arial"/>
          <w:b/>
          <w:bdr w:val="dotted" w:sz="6" w:space="0" w:color="FEFEFE" w:frame="1"/>
        </w:rPr>
      </w:pPr>
      <w:r w:rsidRPr="00A9040F">
        <w:rPr>
          <w:rFonts w:ascii="Trebuchet MS" w:hAnsi="Trebuchet MS" w:cs="Arial"/>
          <w:b/>
          <w:bdr w:val="dotted" w:sz="6" w:space="0" w:color="FEFEFE" w:frame="1"/>
        </w:rPr>
        <w:t>b) Bogăţia, disponibilitatea, calitatea şi capacitatea de regenerare relative ale resurselor naturale, inclusiv solul, terenurile, apa şi biodiversitatea, din zonă şi din subteranul acesteia</w:t>
      </w:r>
    </w:p>
    <w:p w14:paraId="01ED4EC3" w14:textId="77777777" w:rsidR="003531DB" w:rsidRPr="00A9040F" w:rsidRDefault="003531DB" w:rsidP="003531DB">
      <w:pPr>
        <w:spacing w:after="0" w:line="240" w:lineRule="auto"/>
        <w:jc w:val="both"/>
        <w:rPr>
          <w:rFonts w:ascii="Trebuchet MS" w:eastAsia="Times New Roman" w:hAnsi="Trebuchet MS" w:cs="Arial"/>
        </w:rPr>
      </w:pPr>
      <w:r w:rsidRPr="00A9040F">
        <w:rPr>
          <w:rFonts w:ascii="Trebuchet MS" w:hAnsi="Trebuchet MS" w:cs="Arial"/>
        </w:rPr>
        <w:t>Nu se prevăd</w:t>
      </w:r>
      <w:r w:rsidRPr="00A9040F">
        <w:rPr>
          <w:rFonts w:ascii="Trebuchet MS" w:eastAsia="Times New Roman" w:hAnsi="Trebuchet MS" w:cs="Arial"/>
        </w:rPr>
        <w:t xml:space="preserve"> probleme legate de calitatea şi capacitatea de regenerare a resurselor naturale din zonă.</w:t>
      </w:r>
    </w:p>
    <w:p w14:paraId="07F33FEC" w14:textId="77777777" w:rsidR="003531DB" w:rsidRPr="00A9040F" w:rsidRDefault="003531DB" w:rsidP="003531DB">
      <w:pPr>
        <w:spacing w:after="0" w:line="240" w:lineRule="auto"/>
        <w:jc w:val="both"/>
        <w:rPr>
          <w:rFonts w:ascii="Trebuchet MS" w:hAnsi="Trebuchet MS" w:cs="Arial"/>
          <w:b/>
          <w:bdr w:val="dotted" w:sz="6" w:space="0" w:color="FEFEFE" w:frame="1"/>
        </w:rPr>
      </w:pPr>
      <w:r w:rsidRPr="00A9040F">
        <w:rPr>
          <w:rFonts w:ascii="Trebuchet MS" w:hAnsi="Trebuchet MS" w:cs="Arial"/>
          <w:b/>
          <w:bdr w:val="dotted" w:sz="6" w:space="0" w:color="FEFEFE" w:frame="1"/>
        </w:rPr>
        <w:t>c) Capacitatea de absorbţie a mediului natural, acordându-se o atenţie specială următoarelor zone</w:t>
      </w:r>
    </w:p>
    <w:p w14:paraId="19E7F33E"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lastRenderedPageBreak/>
        <w:t>- zonele umede, zone riverane, guri ale râurilor – proiectul nu este amplasat în zone umede, zone riverane sau guri ale râurilor;</w:t>
      </w:r>
    </w:p>
    <w:p w14:paraId="726B45F6"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t>- zonele costiere şi mediul marin – proiectul nu este amplasat în zonă costieră;</w:t>
      </w:r>
    </w:p>
    <w:p w14:paraId="1867E505"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t>- zonele montane şi forestiere – proiectul este amplasat în zonă de câmpie, nu este amplasat în zonă montană sau cu vegetație forestieră;</w:t>
      </w:r>
    </w:p>
    <w:p w14:paraId="64C9A93C"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t>- arii naturale protejate de interes naţional, comunitar, internaţional – proiectul nu intră sub incidenţa art. 28 din Ordonanţa de urgenţă a Guvernului nr. 57/2007 privind regimul ariilor naturale protejate, conservarea habitatelor naturale, a florei şi faunei sălbatice, aprobată cu modificări şi completări prin Legea nr. 49/2011;</w:t>
      </w:r>
    </w:p>
    <w:p w14:paraId="276E5A62"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t>- zonele clasificate sau protejate conform legislaţiei în vigoare – proiectul nu este amplasat în zone clasificate sau protejate;</w:t>
      </w:r>
    </w:p>
    <w:p w14:paraId="4F8E378B" w14:textId="77777777" w:rsidR="003531DB" w:rsidRPr="00A9040F" w:rsidRDefault="003531DB" w:rsidP="003531DB">
      <w:pPr>
        <w:tabs>
          <w:tab w:val="left" w:pos="270"/>
        </w:tabs>
        <w:spacing w:after="0" w:line="240" w:lineRule="auto"/>
        <w:jc w:val="both"/>
        <w:rPr>
          <w:rFonts w:ascii="Trebuchet MS" w:eastAsia="Times New Roman" w:hAnsi="Trebuchet MS" w:cs="Arial"/>
        </w:rPr>
      </w:pPr>
      <w:r w:rsidRPr="00A9040F">
        <w:rPr>
          <w:rFonts w:ascii="Trebuchet MS" w:eastAsia="Times New Roman" w:hAnsi="Trebuchet MS" w:cs="Arial"/>
        </w:rPr>
        <w:t>- zonele în care au existat deja cazuri de nerespectare a standardelor de calitate a mediului prevăzute de legislaţia naţională şi la nivelul Uniunii Europene şi relevante pentru proiect sau în care se consideră că există astfel de cazuri – nu sunt informaţii referitoare la depăşirea standardelor, activităţile desfăşurate în imediata vecinătate fiind monitorizate;</w:t>
      </w:r>
    </w:p>
    <w:p w14:paraId="0D8D48B4" w14:textId="0542CA6C" w:rsidR="00C02DE4" w:rsidRPr="00A9040F" w:rsidRDefault="003531DB" w:rsidP="00C02DE4">
      <w:pPr>
        <w:spacing w:after="0" w:line="240" w:lineRule="auto"/>
        <w:jc w:val="both"/>
        <w:rPr>
          <w:rFonts w:ascii="Trebuchet MS" w:hAnsi="Trebuchet MS" w:cs="Arial"/>
        </w:rPr>
      </w:pPr>
      <w:r w:rsidRPr="00A9040F">
        <w:rPr>
          <w:rFonts w:ascii="Trebuchet MS" w:eastAsia="Times New Roman" w:hAnsi="Trebuchet MS" w:cs="Arial"/>
        </w:rPr>
        <w:t>- zonele cu o densitate mare a populaţiei –</w:t>
      </w:r>
      <w:r w:rsidR="00C02DE4" w:rsidRPr="00A9040F">
        <w:rPr>
          <w:rFonts w:ascii="Trebuchet MS" w:hAnsi="Trebuchet MS" w:cs="Arial"/>
          <w:lang w:eastAsia="ro-RO"/>
        </w:rPr>
        <w:t xml:space="preserve"> f</w:t>
      </w:r>
      <w:r w:rsidR="00C02DE4" w:rsidRPr="00A9040F">
        <w:rPr>
          <w:rFonts w:ascii="Trebuchet MS" w:hAnsi="Trebuchet MS" w:cs="Arial"/>
          <w:lang w:eastAsia="ro-RO"/>
        </w:rPr>
        <w:t xml:space="preserve">erma va fi amplasată la o distanţă de </w:t>
      </w:r>
      <w:r w:rsidR="00C02DE4" w:rsidRPr="00A9040F">
        <w:rPr>
          <w:rFonts w:ascii="Trebuchet MS" w:hAnsi="Trebuchet MS" w:cs="Arial"/>
        </w:rPr>
        <w:t>1 km spre nord faţă de locuinţele din satul Semlac, 5 km est faţă de localitatea Şeitin şi de 15 km faţă de Ungaria</w:t>
      </w:r>
      <w:r w:rsidR="00C02DE4" w:rsidRPr="00A9040F">
        <w:rPr>
          <w:rFonts w:ascii="Trebuchet MS" w:hAnsi="Trebuchet MS" w:cs="Arial"/>
          <w:lang w:eastAsia="ro-RO"/>
        </w:rPr>
        <w:t>.</w:t>
      </w:r>
    </w:p>
    <w:p w14:paraId="76652347" w14:textId="77777777" w:rsidR="003531DB" w:rsidRPr="00A9040F" w:rsidRDefault="003531DB" w:rsidP="003531DB">
      <w:pPr>
        <w:pStyle w:val="NoSpacing1"/>
        <w:jc w:val="both"/>
        <w:rPr>
          <w:rFonts w:ascii="Trebuchet MS" w:eastAsia="Times New Roman" w:hAnsi="Trebuchet MS" w:cs="Arial"/>
          <w:sz w:val="22"/>
          <w:lang w:val="ro-RO"/>
        </w:rPr>
      </w:pPr>
      <w:r w:rsidRPr="00A9040F">
        <w:rPr>
          <w:rFonts w:ascii="Trebuchet MS" w:eastAsia="Times New Roman" w:hAnsi="Trebuchet MS" w:cs="Arial"/>
          <w:sz w:val="22"/>
          <w:lang w:val="ro-RO"/>
        </w:rPr>
        <w:t>- peisaje şi situri importante din punct de vedere istoric, cultural sau arheologic – proiectul este amplasat într-o zonă care nu prezintă aceste caracteristici.</w:t>
      </w:r>
    </w:p>
    <w:p w14:paraId="21076244" w14:textId="77777777" w:rsidR="003531DB" w:rsidRPr="003531DB" w:rsidRDefault="003531DB" w:rsidP="003531DB">
      <w:pPr>
        <w:spacing w:after="0" w:line="240" w:lineRule="auto"/>
        <w:jc w:val="both"/>
        <w:rPr>
          <w:rFonts w:ascii="Trebuchet MS" w:hAnsi="Trebuchet MS" w:cs="Arial"/>
          <w:bdr w:val="dotted" w:sz="6" w:space="0" w:color="FEFEFE" w:frame="1"/>
        </w:rPr>
      </w:pPr>
      <w:r w:rsidRPr="003531DB">
        <w:rPr>
          <w:rFonts w:ascii="Trebuchet MS" w:hAnsi="Trebuchet MS" w:cs="Arial"/>
          <w:bdr w:val="dotted" w:sz="6" w:space="0" w:color="FEFEFE" w:frame="1"/>
        </w:rPr>
        <w:t xml:space="preserve"> </w:t>
      </w:r>
    </w:p>
    <w:p w14:paraId="33518DC4" w14:textId="77777777" w:rsidR="003531DB" w:rsidRPr="003531DB" w:rsidRDefault="003531DB" w:rsidP="003531DB">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3. Tipurile şi caracteristicile impactului potenţial</w:t>
      </w:r>
    </w:p>
    <w:p w14:paraId="4B927A85" w14:textId="0ED1117B" w:rsidR="00F75270" w:rsidRPr="00A9040F" w:rsidRDefault="003531DB" w:rsidP="00A9040F">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a) Importanţa şi e</w:t>
      </w:r>
      <w:r w:rsidR="00A9040F">
        <w:rPr>
          <w:rFonts w:ascii="Trebuchet MS" w:hAnsi="Trebuchet MS" w:cs="Arial"/>
          <w:b/>
          <w:bdr w:val="dotted" w:sz="6" w:space="0" w:color="FEFEFE" w:frame="1"/>
        </w:rPr>
        <w:t>xtinderea spaţială a impactului</w:t>
      </w:r>
    </w:p>
    <w:p w14:paraId="4D732F82" w14:textId="77777777" w:rsidR="00F75270" w:rsidRPr="00A9040F" w:rsidRDefault="00F75270" w:rsidP="00F75270">
      <w:pPr>
        <w:spacing w:after="0" w:line="240" w:lineRule="auto"/>
        <w:rPr>
          <w:rFonts w:ascii="Trebuchet MS" w:hAnsi="Trebuchet MS" w:cs="Arial"/>
        </w:rPr>
      </w:pPr>
      <w:r w:rsidRPr="00A9040F">
        <w:rPr>
          <w:rFonts w:ascii="Trebuchet MS" w:hAnsi="Trebuchet MS" w:cs="Arial"/>
        </w:rPr>
        <w:t>În vecinătatea fermei propuse se găsesc următoare proiecte similare:</w:t>
      </w:r>
    </w:p>
    <w:p w14:paraId="56F27D58" w14:textId="77777777" w:rsidR="00F75270" w:rsidRPr="00A9040F" w:rsidRDefault="00F75270" w:rsidP="00F75270">
      <w:pPr>
        <w:pStyle w:val="ListParagraph"/>
        <w:ind w:left="0"/>
        <w:jc w:val="both"/>
        <w:rPr>
          <w:rFonts w:ascii="Trebuchet MS" w:hAnsi="Trebuchet MS" w:cs="Arial"/>
        </w:rPr>
      </w:pPr>
      <w:r w:rsidRPr="00A9040F">
        <w:rPr>
          <w:rFonts w:ascii="Trebuchet MS" w:hAnsi="Trebuchet MS" w:cs="Arial"/>
          <w:b/>
        </w:rPr>
        <w:t xml:space="preserve">- Ferma de îngrășare suine </w:t>
      </w:r>
      <w:r w:rsidRPr="00A9040F">
        <w:rPr>
          <w:rFonts w:ascii="Trebuchet MS" w:hAnsi="Trebuchet MS" w:cs="Arial"/>
          <w:bCs/>
        </w:rPr>
        <w:t>din intravilanul com. Șeitin, CF 302590, jud. Arad, operată de SC MARROM PIGS SRL</w:t>
      </w:r>
      <w:r w:rsidRPr="00A9040F">
        <w:rPr>
          <w:rFonts w:ascii="Trebuchet MS" w:hAnsi="Trebuchet MS" w:cs="Arial"/>
        </w:rPr>
        <w:t xml:space="preserve"> - 1 hală cu capacitatea totală (număr mediu de locuri de cazare la un moment dat) de 2700 locuri porci la îngrășat x 3.4 serii /an, situată la distanța minimă de 3.90 km față de ferma analizată – în procedură de emitere a autorizației integrate de mediu</w:t>
      </w:r>
    </w:p>
    <w:p w14:paraId="2FBF811F" w14:textId="77777777" w:rsidR="00F75270" w:rsidRPr="00A9040F" w:rsidRDefault="00F75270" w:rsidP="00F75270">
      <w:pPr>
        <w:pStyle w:val="ListParagraph"/>
        <w:ind w:left="0"/>
        <w:jc w:val="both"/>
        <w:rPr>
          <w:rFonts w:ascii="Trebuchet MS" w:hAnsi="Trebuchet MS" w:cs="Arial"/>
        </w:rPr>
      </w:pPr>
      <w:r w:rsidRPr="00A9040F">
        <w:rPr>
          <w:rFonts w:ascii="Trebuchet MS" w:hAnsi="Trebuchet MS" w:cs="Arial"/>
          <w:b/>
        </w:rPr>
        <w:t xml:space="preserve">- Ferma de îngrășare suine </w:t>
      </w:r>
      <w:r w:rsidRPr="00A9040F">
        <w:rPr>
          <w:rFonts w:ascii="Trebuchet MS" w:hAnsi="Trebuchet MS" w:cs="Arial"/>
          <w:bCs/>
        </w:rPr>
        <w:t>din intravilanul com. Șeitin, CF 302590, jud. Arad, operată de SC EVROM PIGS SRL</w:t>
      </w:r>
      <w:r w:rsidRPr="00A9040F">
        <w:rPr>
          <w:rFonts w:ascii="Trebuchet MS" w:hAnsi="Trebuchet MS" w:cs="Arial"/>
        </w:rPr>
        <w:t xml:space="preserve"> - 1 hală cu capacitatea totală (număr mediu de locuri de cazare la un moment dat) de 2700 locuri porci la îngrășat x 3.4 serii /an, situată la distanța minimă de 4.24 km față de ferma analizată – în procedură de emitere a autorizației integrate de mediu</w:t>
      </w:r>
    </w:p>
    <w:p w14:paraId="60C9482B" w14:textId="77777777" w:rsidR="00F75270" w:rsidRPr="00A9040F" w:rsidRDefault="00F75270" w:rsidP="00F75270">
      <w:pPr>
        <w:spacing w:after="0" w:line="240" w:lineRule="auto"/>
        <w:rPr>
          <w:rFonts w:ascii="Trebuchet MS" w:hAnsi="Trebuchet MS" w:cs="Arial"/>
        </w:rPr>
      </w:pPr>
      <w:r w:rsidRPr="00A9040F">
        <w:rPr>
          <w:rFonts w:ascii="Trebuchet MS" w:hAnsi="Trebuchet MS" w:cs="Arial"/>
        </w:rPr>
        <w:t>Distanțele dintre cele 2 ferme din loc. Șeitin și ferma analizată sunt de minim 3.90 km, ceea ce face ca efectele asupra mediului generate de funcționarea simultană a fermelor, să fie reduse.</w:t>
      </w:r>
    </w:p>
    <w:p w14:paraId="5743CCAC" w14:textId="77777777" w:rsidR="003531DB" w:rsidRPr="00A9040F" w:rsidRDefault="003531DB" w:rsidP="00F75270">
      <w:pPr>
        <w:spacing w:after="0" w:line="240" w:lineRule="auto"/>
        <w:jc w:val="both"/>
        <w:rPr>
          <w:rFonts w:ascii="Trebuchet MS" w:hAnsi="Trebuchet MS" w:cs="Arial"/>
          <w:b/>
          <w:color w:val="FF0000"/>
          <w:bdr w:val="dotted" w:sz="6" w:space="0" w:color="FEFEFE" w:frame="1"/>
        </w:rPr>
      </w:pPr>
      <w:r w:rsidRPr="00A9040F">
        <w:rPr>
          <w:rFonts w:ascii="Trebuchet MS" w:hAnsi="Trebuchet MS" w:cs="Arial"/>
          <w:b/>
          <w:color w:val="FF0000"/>
          <w:bdr w:val="dotted" w:sz="6" w:space="0" w:color="FEFEFE" w:frame="1"/>
        </w:rPr>
        <w:t>b) Natura impactului</w:t>
      </w:r>
    </w:p>
    <w:p w14:paraId="5F0FD101" w14:textId="77777777" w:rsidR="003531DB" w:rsidRPr="003531DB" w:rsidRDefault="003531DB" w:rsidP="003531DB">
      <w:pPr>
        <w:autoSpaceDE w:val="0"/>
        <w:autoSpaceDN w:val="0"/>
        <w:adjustRightInd w:val="0"/>
        <w:spacing w:after="0" w:line="240" w:lineRule="auto"/>
        <w:jc w:val="both"/>
        <w:rPr>
          <w:rFonts w:ascii="Trebuchet MS" w:hAnsi="Trebuchet MS" w:cs="Arial"/>
          <w:color w:val="FF0000"/>
        </w:rPr>
      </w:pPr>
      <w:r w:rsidRPr="003531DB">
        <w:rPr>
          <w:rFonts w:ascii="Trebuchet MS" w:eastAsia="Times New Roman" w:hAnsi="Trebuchet MS" w:cs="Arial"/>
          <w:color w:val="FF0000"/>
          <w:u w:val="single"/>
        </w:rPr>
        <w:t>În perioada de execuție</w:t>
      </w:r>
      <w:r w:rsidRPr="003531DB">
        <w:rPr>
          <w:rFonts w:ascii="Trebuchet MS" w:eastAsia="Times New Roman" w:hAnsi="Trebuchet MS" w:cs="Arial"/>
          <w:color w:val="FF0000"/>
        </w:rPr>
        <w:t xml:space="preserve"> a proiectului </w:t>
      </w:r>
      <w:r w:rsidRPr="003531DB">
        <w:rPr>
          <w:rFonts w:ascii="Trebuchet MS" w:hAnsi="Trebuchet MS" w:cs="Arial"/>
          <w:color w:val="FF0000"/>
        </w:rPr>
        <w:t>impactul asupra factorilor de mediu va fi redus, sursele de poluare fiind lucrările propuse prin proiect, menţionate anterior la punctul I.1.e.</w:t>
      </w:r>
    </w:p>
    <w:p w14:paraId="7CD1EA20" w14:textId="77777777" w:rsidR="003531DB" w:rsidRPr="00414D8E" w:rsidRDefault="003531DB" w:rsidP="003531DB">
      <w:pPr>
        <w:pStyle w:val="NoSpacing1"/>
        <w:tabs>
          <w:tab w:val="left" w:pos="180"/>
        </w:tabs>
        <w:jc w:val="both"/>
        <w:rPr>
          <w:rFonts w:ascii="Trebuchet MS" w:hAnsi="Trebuchet MS" w:cs="Arial"/>
          <w:color w:val="FF0000"/>
          <w:sz w:val="22"/>
          <w:u w:val="single"/>
          <w:lang w:val="ro-RO"/>
        </w:rPr>
      </w:pPr>
      <w:r w:rsidRPr="00414D8E">
        <w:rPr>
          <w:rFonts w:ascii="Trebuchet MS" w:hAnsi="Trebuchet MS" w:cs="Arial"/>
          <w:color w:val="FF0000"/>
          <w:sz w:val="22"/>
          <w:u w:val="single"/>
          <w:lang w:val="ro-RO"/>
        </w:rPr>
        <w:t xml:space="preserve">În perioada de funcționare: </w:t>
      </w:r>
    </w:p>
    <w:p w14:paraId="1C0FDADE" w14:textId="7B5D0A5B" w:rsidR="003531DB" w:rsidRPr="00A9040F" w:rsidRDefault="00414D8E" w:rsidP="003531DB">
      <w:pPr>
        <w:spacing w:after="0" w:line="240" w:lineRule="auto"/>
        <w:jc w:val="both"/>
        <w:rPr>
          <w:rFonts w:ascii="Trebuchet MS" w:hAnsi="Trebuchet MS" w:cs="Arial"/>
        </w:rPr>
      </w:pPr>
      <w:r w:rsidRPr="00A9040F">
        <w:rPr>
          <w:rFonts w:ascii="Trebuchet MS" w:hAnsi="Trebuchet MS" w:cs="Arial"/>
        </w:rPr>
        <w:t>- dejecţiile vor fi pompate într-o lagună cu capacitatea de 12000 mc, bicompartimentată; impermeabilizată, prevăzută cu sistem de alarmare şi d</w:t>
      </w:r>
      <w:r w:rsidRPr="00A9040F">
        <w:rPr>
          <w:rFonts w:ascii="Trebuchet MS" w:hAnsi="Trebuchet MS" w:cs="Arial"/>
        </w:rPr>
        <w:t xml:space="preserve">etecţie a eventualelor scurgeri, </w:t>
      </w:r>
      <w:r w:rsidR="003531DB" w:rsidRPr="00A9040F">
        <w:rPr>
          <w:rFonts w:ascii="Trebuchet MS" w:hAnsi="Trebuchet MS" w:cs="Arial"/>
        </w:rPr>
        <w:t>urmând a fi utilizate pentru fertilizarea terenurilor agricole;</w:t>
      </w:r>
    </w:p>
    <w:p w14:paraId="274C3943"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bCs/>
        </w:rPr>
        <w:t xml:space="preserve">- </w:t>
      </w:r>
      <w:r w:rsidRPr="00A9040F">
        <w:rPr>
          <w:rFonts w:ascii="Trebuchet MS" w:hAnsi="Trebuchet MS" w:cs="Arial"/>
        </w:rPr>
        <w:t>eventualele cadavre vor fi stocate în spaţiu dotat cu echipament frigorific, urmând a fi eliminate prin incinerare în incineratorul propriu;</w:t>
      </w:r>
    </w:p>
    <w:p w14:paraId="73035C90" w14:textId="77777777" w:rsidR="00636D29" w:rsidRPr="00A9040F" w:rsidRDefault="00636D29" w:rsidP="00636D29">
      <w:pPr>
        <w:spacing w:after="0" w:line="240" w:lineRule="auto"/>
        <w:jc w:val="both"/>
        <w:rPr>
          <w:rFonts w:ascii="Trebuchet MS" w:hAnsi="Trebuchet MS" w:cs="Arial"/>
        </w:rPr>
      </w:pPr>
      <w:r w:rsidRPr="00A9040F">
        <w:rPr>
          <w:rFonts w:ascii="Trebuchet MS" w:hAnsi="Trebuchet MS" w:cs="Arial"/>
        </w:rPr>
        <w:t>- pentru golirea lagunei este prevăzut un bazin betonat;</w:t>
      </w:r>
    </w:p>
    <w:p w14:paraId="6302F5B9" w14:textId="77777777" w:rsidR="00636D29" w:rsidRPr="00A9040F" w:rsidRDefault="00636D29" w:rsidP="00636D29">
      <w:pPr>
        <w:spacing w:after="0" w:line="240" w:lineRule="auto"/>
        <w:jc w:val="both"/>
        <w:rPr>
          <w:rFonts w:ascii="Trebuchet MS" w:hAnsi="Trebuchet MS" w:cs="Arial"/>
        </w:rPr>
      </w:pPr>
      <w:r w:rsidRPr="00A9040F">
        <w:rPr>
          <w:rFonts w:ascii="Trebuchet MS" w:hAnsi="Trebuchet MS" w:cs="Arial"/>
        </w:rPr>
        <w:t xml:space="preserve">- apele uzate de la filtrul sanitar vor fi colectate în bazin vidanjabil cu capacitatea de 30 mc; </w:t>
      </w:r>
    </w:p>
    <w:p w14:paraId="0399AC54" w14:textId="77777777" w:rsidR="00636D29" w:rsidRPr="00A9040F" w:rsidRDefault="00636D29" w:rsidP="00636D29">
      <w:pPr>
        <w:spacing w:after="0" w:line="240" w:lineRule="auto"/>
        <w:jc w:val="both"/>
        <w:rPr>
          <w:rFonts w:ascii="Trebuchet MS" w:hAnsi="Trebuchet MS" w:cs="Arial"/>
        </w:rPr>
      </w:pPr>
      <w:r w:rsidRPr="00A9040F">
        <w:rPr>
          <w:rFonts w:ascii="Trebuchet MS" w:hAnsi="Trebuchet MS" w:cs="Arial"/>
        </w:rPr>
        <w:t xml:space="preserve">- apele uzate de la clădirea administrativă vor fi colectate în bazin vidanjabil cu capacitatea de 8 mc, împreună cu cele provenite de la staţia de spălare auto (după preepurarea acestora prin separator de hidrocarburi cu capacitatea de 3 mc); </w:t>
      </w:r>
    </w:p>
    <w:p w14:paraId="3974B821" w14:textId="77777777" w:rsidR="00636D29" w:rsidRPr="00A9040F" w:rsidRDefault="00636D29" w:rsidP="00636D29">
      <w:pPr>
        <w:spacing w:after="0" w:line="240" w:lineRule="auto"/>
        <w:jc w:val="both"/>
        <w:rPr>
          <w:rFonts w:ascii="Trebuchet MS" w:hAnsi="Trebuchet MS" w:cs="Arial"/>
        </w:rPr>
      </w:pPr>
      <w:r w:rsidRPr="00A9040F">
        <w:rPr>
          <w:rFonts w:ascii="Trebuchet MS" w:hAnsi="Trebuchet MS" w:cs="Arial"/>
        </w:rPr>
        <w:t>- apele de la necropsie vor fi colectate în bazin vidanjabil cu capacitatea de 2 mc;</w:t>
      </w:r>
    </w:p>
    <w:p w14:paraId="4DC8AADF" w14:textId="77777777" w:rsidR="00636D29" w:rsidRPr="00A9040F" w:rsidRDefault="00636D29" w:rsidP="00636D29">
      <w:pPr>
        <w:spacing w:after="0" w:line="240" w:lineRule="auto"/>
        <w:jc w:val="both"/>
        <w:rPr>
          <w:rFonts w:ascii="Trebuchet MS" w:hAnsi="Trebuchet MS" w:cs="Arial"/>
        </w:rPr>
      </w:pPr>
      <w:r w:rsidRPr="00A9040F">
        <w:rPr>
          <w:rFonts w:ascii="Trebuchet MS" w:hAnsi="Trebuchet MS" w:cs="Arial"/>
        </w:rPr>
        <w:t>- apele vor fi vidanjate de societăţi autorizate şi transportare la o staţie de epurare autorizată;</w:t>
      </w:r>
    </w:p>
    <w:p w14:paraId="26500188" w14:textId="77777777" w:rsidR="00636D29" w:rsidRPr="00A9040F" w:rsidRDefault="00636D29" w:rsidP="00636D29">
      <w:pPr>
        <w:widowControl w:val="0"/>
        <w:autoSpaceDE w:val="0"/>
        <w:spacing w:after="0" w:line="240" w:lineRule="auto"/>
        <w:jc w:val="both"/>
        <w:rPr>
          <w:rFonts w:ascii="Trebuchet MS" w:hAnsi="Trebuchet MS" w:cs="Arial"/>
        </w:rPr>
      </w:pPr>
      <w:r w:rsidRPr="00A9040F">
        <w:rPr>
          <w:rFonts w:ascii="Trebuchet MS" w:hAnsi="Trebuchet MS" w:cs="Arial"/>
        </w:rPr>
        <w:t>- pentru urmărirea evoluţiei calităţii apei freatice se vor executa cel puţin 2 foraje de monitorizare, amplasate pe sensul de curgere al apei freatice astfel: unul amonte de perimetrul fermei şi unul aval de perimetrul fermei;</w:t>
      </w:r>
    </w:p>
    <w:p w14:paraId="6E2A572E"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bCs/>
        </w:rPr>
        <w:t>- ambalajele furajelor vor fi colectate în pubele sau containere, pe categorii, urmând a fi valorificate sau eliminate prin societăţi autorizate;</w:t>
      </w:r>
    </w:p>
    <w:p w14:paraId="695F8382" w14:textId="77777777" w:rsidR="003531DB" w:rsidRPr="00A9040F" w:rsidRDefault="003531DB" w:rsidP="003531DB">
      <w:pPr>
        <w:spacing w:after="0" w:line="240" w:lineRule="auto"/>
        <w:jc w:val="both"/>
        <w:rPr>
          <w:rFonts w:ascii="Trebuchet MS" w:hAnsi="Trebuchet MS" w:cs="Arial"/>
          <w:bCs/>
        </w:rPr>
      </w:pPr>
      <w:r w:rsidRPr="00A9040F">
        <w:rPr>
          <w:rFonts w:ascii="Trebuchet MS" w:hAnsi="Trebuchet MS" w:cs="Arial"/>
          <w:spacing w:val="-6"/>
        </w:rPr>
        <w:t>-</w:t>
      </w:r>
      <w:r w:rsidRPr="00A9040F">
        <w:rPr>
          <w:rFonts w:ascii="Trebuchet MS" w:hAnsi="Trebuchet MS" w:cs="Arial"/>
          <w:bCs/>
        </w:rPr>
        <w:t xml:space="preserve"> deşeurile menajere vor fi colectate în pubele urmând a fi preluate de operatorul de salubritate;</w:t>
      </w:r>
    </w:p>
    <w:p w14:paraId="1044FF8D" w14:textId="17E9E3FE" w:rsidR="003531DB" w:rsidRPr="00A9040F" w:rsidRDefault="003531DB" w:rsidP="003531DB">
      <w:pPr>
        <w:spacing w:after="0" w:line="240" w:lineRule="auto"/>
        <w:jc w:val="both"/>
        <w:rPr>
          <w:rFonts w:ascii="Trebuchet MS" w:hAnsi="Trebuchet MS" w:cs="Arial"/>
        </w:rPr>
      </w:pPr>
      <w:r w:rsidRPr="00A9040F">
        <w:rPr>
          <w:rFonts w:ascii="Trebuchet MS" w:hAnsi="Trebuchet MS" w:cs="Arial"/>
          <w:bCs/>
        </w:rPr>
        <w:t xml:space="preserve">- cenuşa de la incinerator </w:t>
      </w:r>
      <w:r w:rsidRPr="00A9040F">
        <w:rPr>
          <w:rFonts w:ascii="Trebuchet MS" w:hAnsi="Trebuchet MS" w:cs="Arial"/>
        </w:rPr>
        <w:t>va fi preluată în vederea eliminării, de societăţi autorizate pentru acest tip de deşeu;</w:t>
      </w:r>
    </w:p>
    <w:p w14:paraId="420C7839"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b/>
          <w:bdr w:val="dotted" w:sz="6" w:space="0" w:color="FEFEFE" w:frame="1"/>
        </w:rPr>
        <w:lastRenderedPageBreak/>
        <w:t xml:space="preserve">c) Natura transfrontalieră a impactului </w:t>
      </w:r>
    </w:p>
    <w:p w14:paraId="736CFECB" w14:textId="06BC0C8D" w:rsidR="003531DB" w:rsidRPr="00A9040F" w:rsidRDefault="003531DB" w:rsidP="00CE0ECC">
      <w:pPr>
        <w:spacing w:after="0" w:line="240" w:lineRule="auto"/>
        <w:jc w:val="both"/>
        <w:rPr>
          <w:rStyle w:val="Strong"/>
          <w:rFonts w:ascii="Trebuchet MS" w:hAnsi="Trebuchet MS" w:cs="Arial"/>
          <w:b w:val="0"/>
        </w:rPr>
      </w:pPr>
      <w:r w:rsidRPr="00A9040F">
        <w:rPr>
          <w:rStyle w:val="Strong"/>
          <w:rFonts w:ascii="Trebuchet MS" w:hAnsi="Trebuchet MS" w:cs="Arial"/>
          <w:b w:val="0"/>
        </w:rPr>
        <w:t>Proiectul propus nu se regăseşte în Anexa 1 (lista activităţilor) din Legea nr. 22/2001, pentru ratificarea Convenției privind evaluarea impactului asupra mediului în context transfrontieră.</w:t>
      </w:r>
    </w:p>
    <w:p w14:paraId="773A295A" w14:textId="6ECA26B0" w:rsidR="00CE0ECC" w:rsidRPr="00A9040F" w:rsidRDefault="00CE0ECC" w:rsidP="00CE0ECC">
      <w:pPr>
        <w:spacing w:after="0" w:line="240" w:lineRule="auto"/>
        <w:jc w:val="both"/>
        <w:rPr>
          <w:rFonts w:ascii="Trebuchet MS" w:hAnsi="Trebuchet MS" w:cs="Arial"/>
          <w:b/>
          <w:bCs/>
          <w:lang w:val="pt-BR"/>
        </w:rPr>
      </w:pPr>
      <w:r w:rsidRPr="00A9040F">
        <w:rPr>
          <w:rFonts w:ascii="Trebuchet MS" w:hAnsi="Trebuchet MS" w:cs="Arial"/>
          <w:bCs/>
        </w:rPr>
        <w:t xml:space="preserve">Amplasamentul proiectului propus este situat la o distanță minimă de 15 km față de granița cu Ungaria. Activitatea propusă nu este susceptibilă de a provoca un impact transfrontalieră negativ semnificativ, având în vedere distanța relativ mare față de graniță, specificul proiectului și amploarea acestuia. </w:t>
      </w:r>
      <w:r w:rsidRPr="00A9040F">
        <w:rPr>
          <w:rFonts w:ascii="Trebuchet MS" w:hAnsi="Trebuchet MS" w:cs="Arial"/>
        </w:rPr>
        <w:t>Pentru proiectul initial pe amplasamentul căruia se propune extinderea, Ministerului Mediului, Apelor și Pădurilor a exprimat punctul de vedere prin adresa nr. DEICP/R/5862/29.03.2021 – extinderea fiind în același perimetru al amplasamentului pentrucare s–a emis Acordul de mediu nr. 5 din 28.10.2021 de către APM Arad, considerăm că se poate menține</w:t>
      </w:r>
      <w:r w:rsidRPr="00A9040F">
        <w:rPr>
          <w:rFonts w:ascii="Trebuchet MS" w:hAnsi="Trebuchet MS" w:cs="Arial"/>
        </w:rPr>
        <w:t>.</w:t>
      </w:r>
    </w:p>
    <w:p w14:paraId="377794A7" w14:textId="77777777" w:rsidR="003531DB" w:rsidRPr="003531DB" w:rsidRDefault="003531DB" w:rsidP="00CE0ECC">
      <w:pPr>
        <w:spacing w:after="0" w:line="240" w:lineRule="auto"/>
        <w:jc w:val="both"/>
        <w:rPr>
          <w:rFonts w:ascii="Trebuchet MS" w:hAnsi="Trebuchet MS" w:cs="Arial"/>
          <w:bdr w:val="dotted" w:sz="6" w:space="0" w:color="FEFEFE" w:frame="1"/>
        </w:rPr>
      </w:pPr>
      <w:r w:rsidRPr="003531DB">
        <w:rPr>
          <w:rFonts w:ascii="Trebuchet MS" w:hAnsi="Trebuchet MS" w:cs="Arial"/>
          <w:b/>
          <w:bdr w:val="dotted" w:sz="6" w:space="0" w:color="FEFEFE" w:frame="1"/>
        </w:rPr>
        <w:t>d) Intensitatea şi complexitatea impactului</w:t>
      </w:r>
      <w:r w:rsidRPr="003531DB">
        <w:rPr>
          <w:rFonts w:ascii="Trebuchet MS" w:hAnsi="Trebuchet MS" w:cs="Arial"/>
          <w:bdr w:val="dotted" w:sz="6" w:space="0" w:color="FEFEFE" w:frame="1"/>
        </w:rPr>
        <w:t xml:space="preserve"> </w:t>
      </w:r>
    </w:p>
    <w:p w14:paraId="018E9B85" w14:textId="77777777" w:rsidR="003531DB" w:rsidRPr="00A9040F" w:rsidRDefault="003531DB" w:rsidP="003531DB">
      <w:pPr>
        <w:tabs>
          <w:tab w:val="left" w:pos="285"/>
        </w:tabs>
        <w:spacing w:after="0" w:line="240" w:lineRule="auto"/>
        <w:jc w:val="both"/>
        <w:rPr>
          <w:rFonts w:ascii="Trebuchet MS" w:hAnsi="Trebuchet MS" w:cs="Arial"/>
          <w:bCs/>
        </w:rPr>
      </w:pPr>
      <w:r w:rsidRPr="00A9040F">
        <w:rPr>
          <w:rFonts w:ascii="Trebuchet MS" w:hAnsi="Trebuchet MS" w:cs="Arial"/>
        </w:rPr>
        <w:t>S</w:t>
      </w:r>
      <w:r w:rsidRPr="00A9040F">
        <w:rPr>
          <w:rFonts w:ascii="Trebuchet MS" w:hAnsi="Trebuchet MS" w:cs="Arial"/>
          <w:bCs/>
        </w:rPr>
        <w:t>unt stabilite măsuri pentru prevenirea poluării aerului, solului şi apelor freatice (stocarea deşeurilor pe platformă betonată şi impermeabilizate, colectarea efluenţilor lichizi, stocarea cadavrelor în spaţiu frigorific).</w:t>
      </w:r>
    </w:p>
    <w:p w14:paraId="56F0F06B" w14:textId="77777777" w:rsidR="003531DB" w:rsidRPr="00A9040F" w:rsidRDefault="003531DB" w:rsidP="003531DB">
      <w:pPr>
        <w:tabs>
          <w:tab w:val="left" w:pos="285"/>
        </w:tabs>
        <w:spacing w:after="0" w:line="240" w:lineRule="auto"/>
        <w:jc w:val="both"/>
        <w:rPr>
          <w:rFonts w:ascii="Trebuchet MS" w:hAnsi="Trebuchet MS" w:cs="Arial"/>
        </w:rPr>
      </w:pPr>
      <w:r w:rsidRPr="00A9040F">
        <w:rPr>
          <w:rFonts w:ascii="Trebuchet MS" w:hAnsi="Trebuchet MS" w:cs="Arial"/>
        </w:rPr>
        <w:t>Intensitatea impactului va fi redusă cu condiţia respectării tuturor măsurilor  prevăzute.</w:t>
      </w:r>
    </w:p>
    <w:p w14:paraId="74440E10" w14:textId="77777777" w:rsidR="003531DB" w:rsidRPr="00A9040F" w:rsidRDefault="003531DB" w:rsidP="003531DB">
      <w:pPr>
        <w:spacing w:after="0" w:line="240" w:lineRule="auto"/>
        <w:jc w:val="both"/>
        <w:rPr>
          <w:rFonts w:ascii="Trebuchet MS" w:hAnsi="Trebuchet MS" w:cs="Arial"/>
          <w:bdr w:val="dotted" w:sz="6" w:space="0" w:color="FEFEFE" w:frame="1"/>
        </w:rPr>
      </w:pPr>
      <w:r w:rsidRPr="00A9040F">
        <w:rPr>
          <w:rFonts w:ascii="Trebuchet MS" w:hAnsi="Trebuchet MS" w:cs="Arial"/>
          <w:b/>
          <w:bdr w:val="dotted" w:sz="6" w:space="0" w:color="FEFEFE" w:frame="1"/>
        </w:rPr>
        <w:t>e) Probabilitatea impactului</w:t>
      </w:r>
    </w:p>
    <w:p w14:paraId="71DC7545" w14:textId="77777777" w:rsidR="003531DB" w:rsidRPr="00A9040F" w:rsidRDefault="003531DB" w:rsidP="003531DB">
      <w:pPr>
        <w:tabs>
          <w:tab w:val="left" w:pos="285"/>
        </w:tabs>
        <w:autoSpaceDE w:val="0"/>
        <w:autoSpaceDN w:val="0"/>
        <w:adjustRightInd w:val="0"/>
        <w:spacing w:after="0" w:line="240" w:lineRule="auto"/>
        <w:jc w:val="both"/>
        <w:rPr>
          <w:rFonts w:ascii="Trebuchet MS" w:hAnsi="Trebuchet MS" w:cs="Arial"/>
        </w:rPr>
      </w:pPr>
      <w:r w:rsidRPr="00A9040F">
        <w:rPr>
          <w:rFonts w:ascii="Trebuchet MS" w:hAnsi="Trebuchet MS" w:cs="Arial"/>
        </w:rPr>
        <w:t>În perioada de execuţie a proiectului impactul lucrărilor asupra factorilor de mediu va fi temporar. În perioada de funcţionare impactul asupra factorilor de mediu va fi redus, conform datelor furnizate prin proiect.</w:t>
      </w:r>
    </w:p>
    <w:p w14:paraId="318BC2D7" w14:textId="77777777" w:rsidR="003531DB" w:rsidRPr="003531DB" w:rsidRDefault="003531DB" w:rsidP="003531DB">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 xml:space="preserve">f) Debutul, durata, frecvenţa şi reversibilitatea preconizate ale impactului </w:t>
      </w:r>
    </w:p>
    <w:p w14:paraId="59BE85CD" w14:textId="77777777" w:rsidR="003531DB" w:rsidRPr="00A9040F" w:rsidRDefault="003531DB" w:rsidP="003531DB">
      <w:pPr>
        <w:tabs>
          <w:tab w:val="left" w:pos="281"/>
        </w:tabs>
        <w:spacing w:after="0" w:line="240" w:lineRule="auto"/>
        <w:jc w:val="both"/>
        <w:rPr>
          <w:rFonts w:ascii="Trebuchet MS" w:hAnsi="Trebuchet MS" w:cs="Arial"/>
          <w:color w:val="70AD47" w:themeColor="accent6"/>
        </w:rPr>
      </w:pPr>
      <w:r w:rsidRPr="00A9040F">
        <w:rPr>
          <w:rFonts w:ascii="Trebuchet MS" w:hAnsi="Trebuchet MS" w:cs="Arial"/>
          <w:color w:val="70AD47" w:themeColor="accent6"/>
        </w:rPr>
        <w:t>Impact redus, în perioada de execuţie, respectiv de funcţionare.</w:t>
      </w:r>
    </w:p>
    <w:p w14:paraId="7D1FDF30" w14:textId="77777777" w:rsidR="003531DB" w:rsidRPr="003531DB" w:rsidRDefault="003531DB" w:rsidP="003531DB">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 xml:space="preserve">g) Cumularea impactului cu impactul altor proiecte existente şi/sau aprobate </w:t>
      </w:r>
    </w:p>
    <w:p w14:paraId="28BFF479" w14:textId="77777777" w:rsidR="00BE5BB5" w:rsidRPr="00A9040F" w:rsidRDefault="00BE5BB5" w:rsidP="00BE5BB5">
      <w:pPr>
        <w:spacing w:after="0" w:line="240" w:lineRule="auto"/>
        <w:rPr>
          <w:rFonts w:ascii="Trebuchet MS" w:hAnsi="Trebuchet MS" w:cs="Arial"/>
          <w:b/>
          <w:iCs/>
          <w:lang w:eastAsia="en-GB"/>
        </w:rPr>
      </w:pPr>
      <w:r w:rsidRPr="00A9040F">
        <w:rPr>
          <w:rFonts w:ascii="Trebuchet MS" w:hAnsi="Trebuchet MS" w:cs="Arial"/>
          <w:b/>
          <w:iCs/>
          <w:lang w:eastAsia="en-GB"/>
        </w:rPr>
        <w:t>Emisii cumulate</w:t>
      </w:r>
    </w:p>
    <w:p w14:paraId="671292E8" w14:textId="77777777" w:rsidR="00BE5BB5" w:rsidRPr="00A9040F" w:rsidRDefault="00BE5BB5" w:rsidP="00BE5BB5">
      <w:pPr>
        <w:spacing w:after="0" w:line="240" w:lineRule="auto"/>
        <w:rPr>
          <w:rFonts w:ascii="Trebuchet MS" w:hAnsi="Trebuchet MS" w:cs="Arial"/>
        </w:rPr>
      </w:pPr>
      <w:r w:rsidRPr="00A9040F">
        <w:rPr>
          <w:rFonts w:ascii="Trebuchet MS" w:hAnsi="Trebuchet MS" w:cs="Arial"/>
        </w:rPr>
        <w:t>În vecinătatea fermei propuse se găsesc următoare proiecte similare:</w:t>
      </w:r>
    </w:p>
    <w:p w14:paraId="4E9AC887" w14:textId="77777777" w:rsidR="00BE5BB5" w:rsidRPr="00A9040F" w:rsidRDefault="00BE5BB5" w:rsidP="00BE5BB5">
      <w:pPr>
        <w:pStyle w:val="ListParagraph"/>
        <w:ind w:left="0"/>
        <w:jc w:val="both"/>
        <w:rPr>
          <w:rFonts w:ascii="Trebuchet MS" w:hAnsi="Trebuchet MS" w:cs="Arial"/>
        </w:rPr>
      </w:pPr>
      <w:r w:rsidRPr="00A9040F">
        <w:rPr>
          <w:rFonts w:ascii="Trebuchet MS" w:hAnsi="Trebuchet MS" w:cs="Arial"/>
          <w:b/>
        </w:rPr>
        <w:t xml:space="preserve">- Ferma de îngrășare suine </w:t>
      </w:r>
      <w:r w:rsidRPr="00A9040F">
        <w:rPr>
          <w:rFonts w:ascii="Trebuchet MS" w:hAnsi="Trebuchet MS" w:cs="Arial"/>
          <w:bCs/>
        </w:rPr>
        <w:t>din intravilanul com. Șeitin, CF 302590, jud. Arad, operată de SC MARROM PIGS SRL</w:t>
      </w:r>
      <w:r w:rsidRPr="00A9040F">
        <w:rPr>
          <w:rFonts w:ascii="Trebuchet MS" w:hAnsi="Trebuchet MS" w:cs="Arial"/>
        </w:rPr>
        <w:t xml:space="preserve"> - 1 hală cu capacitatea totală (număr mediu de locuri de cazare la un moment dat) de 2700 locuri porci la îngrășat x 3.4 serii /an, situată la distanța minimă de 3.90 km față de ferma analizată – în procedură de emitere a autorizației integrate de mediu</w:t>
      </w:r>
    </w:p>
    <w:p w14:paraId="45C17DD9" w14:textId="7DE6658E" w:rsidR="00BE5BB5" w:rsidRPr="00A9040F" w:rsidRDefault="00BE5BB5" w:rsidP="00BE5BB5">
      <w:pPr>
        <w:pStyle w:val="ListParagraph"/>
        <w:ind w:left="0"/>
        <w:jc w:val="both"/>
        <w:rPr>
          <w:rFonts w:ascii="Trebuchet MS" w:hAnsi="Trebuchet MS" w:cs="Arial"/>
        </w:rPr>
      </w:pPr>
      <w:r w:rsidRPr="00A9040F">
        <w:rPr>
          <w:rFonts w:ascii="Trebuchet MS" w:hAnsi="Trebuchet MS" w:cs="Arial"/>
          <w:b/>
        </w:rPr>
        <w:t xml:space="preserve">- Ferma de îngrășare suine </w:t>
      </w:r>
      <w:r w:rsidRPr="00A9040F">
        <w:rPr>
          <w:rFonts w:ascii="Trebuchet MS" w:hAnsi="Trebuchet MS" w:cs="Arial"/>
          <w:bCs/>
        </w:rPr>
        <w:t>din intravilanul com. Șeitin, CF 302590, jud. Arad, operată de SC EVROM PIGS SRL</w:t>
      </w:r>
      <w:r w:rsidRPr="00A9040F">
        <w:rPr>
          <w:rFonts w:ascii="Trebuchet MS" w:hAnsi="Trebuchet MS" w:cs="Arial"/>
        </w:rPr>
        <w:t xml:space="preserve"> - 1 hală cu capacitatea totală (număr mediu de locuri de cazare la un moment dat) de 2700 locuri porci la îngrășat x 3.4 serii /an, situată la distanța minimă de 4.24 km față de ferma analizată – în procedură de emitere a </w:t>
      </w:r>
      <w:r w:rsidRPr="00A9040F">
        <w:rPr>
          <w:rFonts w:ascii="Trebuchet MS" w:hAnsi="Trebuchet MS" w:cs="Arial"/>
        </w:rPr>
        <w:t>autorizației integrate de mediu</w:t>
      </w:r>
    </w:p>
    <w:p w14:paraId="163F56C7" w14:textId="77777777" w:rsidR="003531DB" w:rsidRPr="003531DB" w:rsidRDefault="003531DB" w:rsidP="003531DB">
      <w:pPr>
        <w:spacing w:after="0" w:line="240" w:lineRule="auto"/>
        <w:jc w:val="both"/>
        <w:rPr>
          <w:rFonts w:ascii="Trebuchet MS" w:hAnsi="Trebuchet MS" w:cs="Arial"/>
          <w:bdr w:val="dotted" w:sz="6" w:space="0" w:color="FEFEFE" w:frame="1"/>
        </w:rPr>
      </w:pPr>
      <w:r w:rsidRPr="003531DB">
        <w:rPr>
          <w:rFonts w:ascii="Trebuchet MS" w:hAnsi="Trebuchet MS" w:cs="Arial"/>
          <w:b/>
          <w:bdr w:val="dotted" w:sz="6" w:space="0" w:color="FEFEFE" w:frame="1"/>
        </w:rPr>
        <w:t>h) Posibilitatea de reducere efectivă a impactului</w:t>
      </w:r>
      <w:r w:rsidRPr="003531DB">
        <w:rPr>
          <w:rFonts w:ascii="Trebuchet MS" w:hAnsi="Trebuchet MS" w:cs="Arial"/>
          <w:bdr w:val="dotted" w:sz="6" w:space="0" w:color="FEFEFE" w:frame="1"/>
        </w:rPr>
        <w:t xml:space="preserve"> </w:t>
      </w:r>
    </w:p>
    <w:p w14:paraId="16F0D0E2" w14:textId="77777777" w:rsidR="003531DB" w:rsidRPr="00A9040F" w:rsidRDefault="003531DB" w:rsidP="003531DB">
      <w:pPr>
        <w:spacing w:after="0" w:line="240" w:lineRule="auto"/>
        <w:jc w:val="both"/>
        <w:rPr>
          <w:rFonts w:ascii="Trebuchet MS" w:hAnsi="Trebuchet MS" w:cs="Arial"/>
          <w:color w:val="7030A0"/>
        </w:rPr>
      </w:pPr>
      <w:r w:rsidRPr="00A9040F">
        <w:rPr>
          <w:rFonts w:ascii="Trebuchet MS" w:hAnsi="Trebuchet MS" w:cs="Arial"/>
          <w:color w:val="7030A0"/>
        </w:rPr>
        <w:t xml:space="preserve">Ca urmare a </w:t>
      </w:r>
      <w:r w:rsidRPr="00A9040F">
        <w:rPr>
          <w:rFonts w:ascii="Trebuchet MS" w:hAnsi="Trebuchet MS" w:cs="Arial"/>
          <w:bCs/>
          <w:color w:val="7030A0"/>
        </w:rPr>
        <w:t>măsuri propuse pentru prevenirea poluării aerului, solului şi apelor freatice (stocarea deşeurilor pe platformă betonată, a dejecțiilor în lagună impermeabilizată, colectarea efluenţilor lichizi, stocarea cadavrelor în spaţiu frigorific), se consideră că i</w:t>
      </w:r>
      <w:r w:rsidRPr="00A9040F">
        <w:rPr>
          <w:rFonts w:ascii="Trebuchet MS" w:hAnsi="Trebuchet MS" w:cs="Arial"/>
          <w:color w:val="7030A0"/>
        </w:rPr>
        <w:t xml:space="preserve">mpactul proiectului asupra factorilor de mediu este redus. </w:t>
      </w:r>
    </w:p>
    <w:p w14:paraId="2F8A379C" w14:textId="77777777" w:rsidR="003531DB" w:rsidRPr="003531DB" w:rsidRDefault="003531DB" w:rsidP="003531DB">
      <w:pPr>
        <w:spacing w:after="0" w:line="240" w:lineRule="auto"/>
        <w:ind w:firstLine="720"/>
        <w:jc w:val="both"/>
        <w:rPr>
          <w:rFonts w:ascii="Trebuchet MS" w:hAnsi="Trebuchet MS" w:cs="Arial"/>
          <w:bdr w:val="dotted" w:sz="6" w:space="0" w:color="FEFEFE" w:frame="1"/>
        </w:rPr>
      </w:pPr>
    </w:p>
    <w:p w14:paraId="6484166A" w14:textId="77777777" w:rsidR="003531DB" w:rsidRPr="003531DB" w:rsidRDefault="003531DB" w:rsidP="003531DB">
      <w:pPr>
        <w:spacing w:after="0" w:line="240" w:lineRule="auto"/>
        <w:jc w:val="both"/>
        <w:rPr>
          <w:rFonts w:ascii="Trebuchet MS" w:hAnsi="Trebuchet MS" w:cs="Arial"/>
          <w:b/>
          <w:bdr w:val="dotted" w:sz="6" w:space="0" w:color="FEFEFE" w:frame="1"/>
        </w:rPr>
      </w:pPr>
      <w:r w:rsidRPr="003531DB">
        <w:rPr>
          <w:rFonts w:ascii="Trebuchet MS" w:hAnsi="Trebuchet MS" w:cs="Arial"/>
          <w:b/>
          <w:bdr w:val="dotted" w:sz="6" w:space="0" w:color="FEFEFE" w:frame="1"/>
        </w:rPr>
        <w:t xml:space="preserve">II. Motivele pe baza cărora s-a stabilit </w:t>
      </w:r>
      <w:r w:rsidRPr="003531DB">
        <w:rPr>
          <w:rFonts w:ascii="Trebuchet MS" w:eastAsia="Times New Roman" w:hAnsi="Trebuchet MS" w:cs="Arial"/>
          <w:b/>
        </w:rPr>
        <w:t xml:space="preserve">că nu este necesară </w:t>
      </w:r>
      <w:r w:rsidRPr="003531DB">
        <w:rPr>
          <w:rFonts w:ascii="Trebuchet MS" w:hAnsi="Trebuchet MS" w:cs="Arial"/>
          <w:b/>
          <w:bdr w:val="dotted" w:sz="6" w:space="0" w:color="FEFEFE" w:frame="1"/>
        </w:rPr>
        <w:t>evaluarea adecvată sunt următoarele:</w:t>
      </w:r>
    </w:p>
    <w:p w14:paraId="3A5CC9EF" w14:textId="258E5AE3" w:rsidR="003531DB" w:rsidRPr="00A9040F" w:rsidRDefault="00A9040F" w:rsidP="003531DB">
      <w:pPr>
        <w:spacing w:after="0" w:line="240" w:lineRule="auto"/>
        <w:jc w:val="both"/>
        <w:rPr>
          <w:rFonts w:ascii="Trebuchet MS" w:hAnsi="Trebuchet MS" w:cs="Arial"/>
          <w:bdr w:val="dotted" w:sz="6" w:space="0" w:color="FEFEFE" w:frame="1"/>
        </w:rPr>
      </w:pPr>
      <w:r w:rsidRPr="00A9040F">
        <w:rPr>
          <w:rFonts w:ascii="Trebuchet MS" w:hAnsi="Trebuchet MS" w:cs="Arial"/>
          <w:bdr w:val="dotted" w:sz="6" w:space="0" w:color="FEFEFE" w:frame="1"/>
        </w:rPr>
        <w:t xml:space="preserve">- </w:t>
      </w:r>
      <w:r w:rsidR="003531DB" w:rsidRPr="00A9040F">
        <w:rPr>
          <w:rFonts w:ascii="Trebuchet MS" w:hAnsi="Trebuchet MS" w:cs="Arial"/>
          <w:bdr w:val="dotted" w:sz="6" w:space="0" w:color="FEFEFE" w:frame="1"/>
        </w:rPr>
        <w:t xml:space="preserve">Proiectul propus nu intră sub incidenţa art. 28 din O.U.G. nr. 57/2007 privind regimul ariilor naturale protejate, conservarea habitatelor naturale, a florei şi faunei sălbatice, aprobată cu modificări şi completări prin Legea nr. 49/2011, cu modificările şi completările ulterioare, deoarece </w:t>
      </w:r>
      <w:r w:rsidR="003531DB" w:rsidRPr="00A9040F">
        <w:rPr>
          <w:rFonts w:ascii="Trebuchet MS" w:eastAsia="Times New Roman" w:hAnsi="Trebuchet MS" w:cs="Arial"/>
        </w:rPr>
        <w:t xml:space="preserve">proiectul </w:t>
      </w:r>
      <w:r w:rsidR="003531DB" w:rsidRPr="00A9040F">
        <w:rPr>
          <w:rFonts w:ascii="Trebuchet MS" w:eastAsia="Times New Roman" w:hAnsi="Trebuchet MS" w:cs="Arial"/>
          <w:u w:val="single"/>
        </w:rPr>
        <w:t>propus nu se implementează în arie naturală protejată</w:t>
      </w:r>
      <w:r w:rsidR="003531DB" w:rsidRPr="00A9040F">
        <w:rPr>
          <w:rFonts w:ascii="Trebuchet MS" w:hAnsi="Trebuchet MS" w:cs="Arial"/>
          <w:bdr w:val="dotted" w:sz="6" w:space="0" w:color="FEFEFE" w:frame="1"/>
        </w:rPr>
        <w:t xml:space="preserve">. </w:t>
      </w:r>
    </w:p>
    <w:p w14:paraId="14BB9F1B" w14:textId="77777777" w:rsidR="003531DB" w:rsidRPr="00A9040F" w:rsidRDefault="003531DB" w:rsidP="006F3A35">
      <w:pPr>
        <w:spacing w:after="0" w:line="240" w:lineRule="auto"/>
        <w:jc w:val="both"/>
        <w:rPr>
          <w:rFonts w:ascii="Trebuchet MS" w:hAnsi="Trebuchet MS" w:cs="Arial"/>
          <w:b/>
          <w:bdr w:val="dotted" w:sz="6" w:space="0" w:color="FEFEFE" w:frame="1"/>
        </w:rPr>
      </w:pPr>
    </w:p>
    <w:p w14:paraId="7CD39B02" w14:textId="77777777" w:rsidR="003531DB" w:rsidRPr="00A9040F" w:rsidRDefault="003531DB" w:rsidP="006F3A35">
      <w:pPr>
        <w:spacing w:after="0" w:line="240" w:lineRule="auto"/>
        <w:jc w:val="both"/>
        <w:rPr>
          <w:rFonts w:ascii="Trebuchet MS" w:hAnsi="Trebuchet MS" w:cs="Arial"/>
          <w:b/>
          <w:bdr w:val="dotted" w:sz="6" w:space="0" w:color="FEFEFE" w:frame="1"/>
        </w:rPr>
      </w:pPr>
      <w:r w:rsidRPr="00A9040F">
        <w:rPr>
          <w:rFonts w:ascii="Trebuchet MS" w:hAnsi="Trebuchet MS" w:cs="Arial"/>
          <w:b/>
          <w:bdr w:val="dotted" w:sz="6" w:space="0" w:color="FEFEFE" w:frame="1"/>
        </w:rPr>
        <w:t xml:space="preserve">III. Motivele pe baza cărora s-a stabilit </w:t>
      </w:r>
      <w:r w:rsidRPr="00A9040F">
        <w:rPr>
          <w:rFonts w:ascii="Trebuchet MS" w:eastAsia="Times New Roman" w:hAnsi="Trebuchet MS" w:cs="Arial"/>
          <w:b/>
        </w:rPr>
        <w:t xml:space="preserve">că nu este necesară </w:t>
      </w:r>
      <w:r w:rsidRPr="00A9040F">
        <w:rPr>
          <w:rFonts w:ascii="Trebuchet MS" w:hAnsi="Trebuchet MS" w:cs="Arial"/>
          <w:b/>
          <w:bdr w:val="dotted" w:sz="6" w:space="0" w:color="FEFEFE" w:frame="1"/>
        </w:rPr>
        <w:t>evaluarea impactului asupra corpurilor de apă sunt următoarele:</w:t>
      </w:r>
    </w:p>
    <w:p w14:paraId="5CEE9183" w14:textId="7EF88B07" w:rsidR="003531DB" w:rsidRPr="00A9040F" w:rsidRDefault="00335503" w:rsidP="006F3A35">
      <w:pPr>
        <w:tabs>
          <w:tab w:val="left" w:pos="248"/>
          <w:tab w:val="left" w:pos="1870"/>
        </w:tabs>
        <w:spacing w:after="0" w:line="240" w:lineRule="auto"/>
        <w:jc w:val="both"/>
        <w:rPr>
          <w:rFonts w:ascii="Trebuchet MS" w:hAnsi="Trebuchet MS" w:cs="Arial"/>
        </w:rPr>
      </w:pPr>
      <w:r w:rsidRPr="00A9040F">
        <w:rPr>
          <w:rFonts w:ascii="Trebuchet MS" w:hAnsi="Trebuchet MS" w:cs="Arial"/>
        </w:rPr>
        <w:t>Ca urmare</w:t>
      </w:r>
      <w:r w:rsidR="003531DB" w:rsidRPr="00A9040F">
        <w:rPr>
          <w:rFonts w:ascii="Trebuchet MS" w:hAnsi="Trebuchet MS" w:cs="Arial"/>
        </w:rPr>
        <w:t xml:space="preserve">a informaţiilor furnizate de titular prin documentaţia depusă: </w:t>
      </w:r>
      <w:r w:rsidRPr="00A9040F">
        <w:rPr>
          <w:rFonts w:ascii="Trebuchet MS" w:hAnsi="Trebuchet MS" w:cs="Arial"/>
        </w:rPr>
        <w:t xml:space="preserve">prin Adresa nr.23500/ASN/34461/01.11.2023 </w:t>
      </w:r>
      <w:r w:rsidR="003531DB" w:rsidRPr="00A9040F">
        <w:rPr>
          <w:rFonts w:ascii="Trebuchet MS" w:hAnsi="Trebuchet MS" w:cs="Arial"/>
        </w:rPr>
        <w:t xml:space="preserve">AN Apele Române – ABA Mureş a decis că este necesară </w:t>
      </w:r>
      <w:r w:rsidRPr="00A9040F">
        <w:rPr>
          <w:rFonts w:ascii="Trebuchet MS" w:hAnsi="Trebuchet MS" w:cs="Arial"/>
        </w:rPr>
        <w:t>modificarea</w:t>
      </w:r>
      <w:r w:rsidR="003531DB" w:rsidRPr="00A9040F">
        <w:rPr>
          <w:rFonts w:ascii="Trebuchet MS" w:hAnsi="Trebuchet MS" w:cs="Arial"/>
        </w:rPr>
        <w:t xml:space="preserve"> Avizul</w:t>
      </w:r>
      <w:r w:rsidRPr="00A9040F">
        <w:rPr>
          <w:rFonts w:ascii="Trebuchet MS" w:hAnsi="Trebuchet MS" w:cs="Arial"/>
        </w:rPr>
        <w:t>ui</w:t>
      </w:r>
      <w:r w:rsidR="003531DB" w:rsidRPr="00A9040F">
        <w:rPr>
          <w:rFonts w:ascii="Trebuchet MS" w:hAnsi="Trebuchet MS" w:cs="Arial"/>
        </w:rPr>
        <w:t xml:space="preserve"> de Gospodărire a Apelor nr. </w:t>
      </w:r>
      <w:r w:rsidRPr="00A9040F">
        <w:rPr>
          <w:rFonts w:ascii="Trebuchet MS" w:hAnsi="Trebuchet MS" w:cs="Arial"/>
        </w:rPr>
        <w:t>204</w:t>
      </w:r>
      <w:r w:rsidR="003531DB" w:rsidRPr="00A9040F">
        <w:rPr>
          <w:rFonts w:ascii="Trebuchet MS" w:hAnsi="Trebuchet MS" w:cs="Arial"/>
        </w:rPr>
        <w:t xml:space="preserve"> din 19.</w:t>
      </w:r>
      <w:r w:rsidRPr="00A9040F">
        <w:rPr>
          <w:rFonts w:ascii="Trebuchet MS" w:hAnsi="Trebuchet MS" w:cs="Arial"/>
        </w:rPr>
        <w:t>10</w:t>
      </w:r>
      <w:r w:rsidR="003531DB" w:rsidRPr="00A9040F">
        <w:rPr>
          <w:rFonts w:ascii="Trebuchet MS" w:hAnsi="Trebuchet MS" w:cs="Arial"/>
        </w:rPr>
        <w:t>.20</w:t>
      </w:r>
      <w:r w:rsidRPr="00A9040F">
        <w:rPr>
          <w:rFonts w:ascii="Trebuchet MS" w:hAnsi="Trebuchet MS" w:cs="Arial"/>
        </w:rPr>
        <w:t>21, astfel fiind obținut Avizului de Gospodărire a Apelor nr. 428 din 29.11.2023</w:t>
      </w:r>
      <w:r w:rsidR="003531DB" w:rsidRPr="00A9040F">
        <w:rPr>
          <w:rFonts w:ascii="Trebuchet MS" w:hAnsi="Trebuchet MS" w:cs="Arial"/>
        </w:rPr>
        <w:t>.</w:t>
      </w:r>
    </w:p>
    <w:p w14:paraId="47513D1C" w14:textId="77777777" w:rsidR="003531DB" w:rsidRPr="006F3A35" w:rsidRDefault="003531DB" w:rsidP="006F3A35">
      <w:pPr>
        <w:autoSpaceDE w:val="0"/>
        <w:autoSpaceDN w:val="0"/>
        <w:adjustRightInd w:val="0"/>
        <w:spacing w:after="0" w:line="240" w:lineRule="auto"/>
        <w:jc w:val="both"/>
        <w:rPr>
          <w:rFonts w:ascii="Trebuchet MS" w:hAnsi="Trebuchet MS" w:cs="Arial"/>
          <w:b/>
        </w:rPr>
      </w:pPr>
    </w:p>
    <w:p w14:paraId="12A231F1" w14:textId="6B799CCD" w:rsidR="003531DB" w:rsidRPr="006F3A35" w:rsidRDefault="003531DB" w:rsidP="006F3A35">
      <w:pPr>
        <w:autoSpaceDE w:val="0"/>
        <w:autoSpaceDN w:val="0"/>
        <w:adjustRightInd w:val="0"/>
        <w:spacing w:after="0" w:line="240" w:lineRule="auto"/>
        <w:jc w:val="both"/>
        <w:rPr>
          <w:rFonts w:ascii="Trebuchet MS" w:hAnsi="Trebuchet MS" w:cs="Arial"/>
          <w:b/>
        </w:rPr>
      </w:pPr>
      <w:r w:rsidRPr="006F3A35">
        <w:rPr>
          <w:rFonts w:ascii="Trebuchet MS" w:hAnsi="Trebuchet MS" w:cs="Arial"/>
          <w:b/>
        </w:rPr>
        <w:t>Condiţiile de realizare a proiectului pentru evitarea sau prevenirea eventualelor efecte negative semnificative asupra mediului:</w:t>
      </w:r>
    </w:p>
    <w:p w14:paraId="530D1D0C" w14:textId="4B0B858B" w:rsidR="006F3A35" w:rsidRPr="006F3A35" w:rsidRDefault="006F3A35" w:rsidP="006F3A35">
      <w:pPr>
        <w:widowControl w:val="0"/>
        <w:autoSpaceDE w:val="0"/>
        <w:spacing w:after="0" w:line="240" w:lineRule="auto"/>
        <w:jc w:val="both"/>
        <w:rPr>
          <w:rFonts w:ascii="Trebuchet MS" w:hAnsi="Trebuchet MS" w:cs="Arial"/>
          <w:u w:val="single"/>
        </w:rPr>
      </w:pPr>
      <w:r w:rsidRPr="006F3A35">
        <w:rPr>
          <w:rFonts w:ascii="Trebuchet MS" w:hAnsi="Trebuchet MS" w:cs="Arial"/>
          <w:u w:val="single"/>
        </w:rPr>
        <w:t>Măsuri de diminuare a impactului pentru apă şi sol</w:t>
      </w:r>
      <w:r>
        <w:rPr>
          <w:rFonts w:ascii="Trebuchet MS" w:hAnsi="Trebuchet MS" w:cs="Arial"/>
          <w:u w:val="single"/>
        </w:rPr>
        <w:t xml:space="preserve"> – preluate din actul de reglemen</w:t>
      </w:r>
      <w:r w:rsidR="00A9040F">
        <w:rPr>
          <w:rFonts w:ascii="Trebuchet MS" w:hAnsi="Trebuchet MS" w:cs="Arial"/>
          <w:u w:val="single"/>
        </w:rPr>
        <w:t>tare emis la inființarea fermei</w:t>
      </w:r>
      <w:r w:rsidRPr="006F3A35">
        <w:rPr>
          <w:rFonts w:ascii="Trebuchet MS" w:hAnsi="Trebuchet MS" w:cs="Arial"/>
          <w:u w:val="single"/>
        </w:rPr>
        <w:t>:</w:t>
      </w:r>
    </w:p>
    <w:p w14:paraId="39204095"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lastRenderedPageBreak/>
        <w:t xml:space="preserve">- colectarea separată, pe categorii a apelor provenite din fermă şi supravegherea sistemului de colectare şi evacuare a apelor uzate menajere, pluviale şi tehnologice; </w:t>
      </w:r>
    </w:p>
    <w:p w14:paraId="255A6B33"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apele uzate de la filtrul sanitar  vor fi colectate într-un bazin vidanjabil cu capacitatea de 30 mc;</w:t>
      </w:r>
    </w:p>
    <w:p w14:paraId="18CF398E"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apele uzate de la clădirea administrativă vor fi colectate în bazin vidanjabil cu capacitatea de 8 mc, împreună cu cele provenite de la staţia de spălare auto (după preepurarea acestora prin separator de hidrocarburi cu capacitatea de 3 mc);</w:t>
      </w:r>
    </w:p>
    <w:p w14:paraId="60DFAEA3"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apele uzate de la spălarea halelor după depopulare vor fi colectate împreună cu dejecţiile lichide în lagună, cu o capacitate corespunzătoare numărului de porci, de unde după o perioadă de fermentare vor fi împrăştiate pe terenurile arabile conform unui plan de fertilizare aprobat;</w:t>
      </w:r>
    </w:p>
    <w:p w14:paraId="003B89F2"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apele de la sala de necropsie şi zona incineratorului vor fi colectate în bazin cu capacitatea de 2 mc;</w:t>
      </w:r>
    </w:p>
    <w:p w14:paraId="0727BD84"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apele pluviale de pe acoperişuri vor fi colectate într-un bazin de retenţie de unde vor fi utilizate pentru irigarea spaţiilor verzi din incintă;</w:t>
      </w:r>
    </w:p>
    <w:p w14:paraId="1A9E3810"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pentru apele pluviale din zone din care există posibilitatea antrenării de dejecţii se va realiza un sistem de colectare şi dirijare/pompare a acestora în bazinul colector;</w:t>
      </w:r>
    </w:p>
    <w:p w14:paraId="42D98E20"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pentru apele pluviale de pe platformele carosabile vor fi create pante pentru scurgerea acestora dinspre interiorul incintei spre drumurile laterale sau spre zonele verzi pentru infiltrare în sol;</w:t>
      </w:r>
    </w:p>
    <w:p w14:paraId="2F2E47CB"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întreţinerea şi exploatarea corespunzătoare a sistemului de canalizare (menajeră, tehnologică şi pluvială);</w:t>
      </w:r>
    </w:p>
    <w:p w14:paraId="1D84F098"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şlamul de bălegar va fi folosit pentru fertilizarea terenurilor numai în perioadele recomandate;</w:t>
      </w:r>
    </w:p>
    <w:p w14:paraId="100EB364"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transportul, depozitarea si administrarea dejecţiilor în conformitate cu recomandările Codului Bunelor Practici Agricole şi tehnologiilor BAT în domeniu;</w:t>
      </w:r>
    </w:p>
    <w:p w14:paraId="1F04B156"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limitarea traseelor autovehiculelor şi utilizarea reţelei de căi de acces existente pentru evitarea încărcării suplimentare a apelor de suprafaţă şi subterane cu particule în suspensie;</w:t>
      </w:r>
    </w:p>
    <w:p w14:paraId="1213F7F4"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se vor realiza zone de protecţie sanitară în jurul forajelor de alimentare cu apă;</w:t>
      </w:r>
    </w:p>
    <w:p w14:paraId="231BF89A"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amplasarea de toalete ecologice pentru colectarea apelor uzate menajere pe perioada de şantier;</w:t>
      </w:r>
    </w:p>
    <w:p w14:paraId="031CDED3" w14:textId="77777777" w:rsidR="006F3A35" w:rsidRPr="006F3A35" w:rsidRDefault="006F3A35" w:rsidP="006F3A35">
      <w:pPr>
        <w:pStyle w:val="ListParagraph"/>
        <w:tabs>
          <w:tab w:val="left" w:pos="360"/>
        </w:tabs>
        <w:autoSpaceDE w:val="0"/>
        <w:ind w:left="0"/>
        <w:jc w:val="both"/>
        <w:rPr>
          <w:rFonts w:ascii="Trebuchet MS" w:hAnsi="Trebuchet MS" w:cs="Arial"/>
          <w:lang w:val="ro-RO"/>
        </w:rPr>
      </w:pPr>
      <w:r w:rsidRPr="006F3A35">
        <w:rPr>
          <w:rFonts w:ascii="Trebuchet MS" w:hAnsi="Trebuchet MS" w:cs="Arial"/>
          <w:lang w:val="ro-RO"/>
        </w:rPr>
        <w:t>- este necesar ca utilajele de exploatare şi mijloacele de transport:</w:t>
      </w:r>
    </w:p>
    <w:p w14:paraId="059D04F2"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sa fie verificate tehnic şi să nu prezinte defecţiuni prin care să aibă loc scurgeri de motorină, uleiuri etc.;</w:t>
      </w:r>
    </w:p>
    <w:p w14:paraId="73D3658B"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alimentarea cu motorină şi schimbul de ulei se vor face în locuri special amenajate (garaje, ateliere);</w:t>
      </w:r>
    </w:p>
    <w:p w14:paraId="0FEB8E16"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reparaţiile se vor executa în ateliere speciale;</w:t>
      </w:r>
    </w:p>
    <w:p w14:paraId="5AB68B47"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spălarea autovehiculelor se va face în spălătorii autorizate, cu condiţii speciale de protecţie şi colectare a apelor;</w:t>
      </w:r>
    </w:p>
    <w:p w14:paraId="2809FFDB"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orice utilaj sau autovehicul care nu prezintă siguranţă în exploatare din punct de vedere al protecţiei mediului va fi oprit sa lucreze;</w:t>
      </w:r>
    </w:p>
    <w:p w14:paraId="22A93EF7" w14:textId="77777777" w:rsidR="006F3A35" w:rsidRPr="006F3A35" w:rsidRDefault="006F3A35" w:rsidP="006F3A35">
      <w:pPr>
        <w:numPr>
          <w:ilvl w:val="1"/>
          <w:numId w:val="10"/>
        </w:numPr>
        <w:tabs>
          <w:tab w:val="clear" w:pos="1440"/>
          <w:tab w:val="left" w:pos="180"/>
          <w:tab w:val="left" w:pos="990"/>
        </w:tabs>
        <w:suppressAutoHyphens/>
        <w:spacing w:after="0" w:line="240" w:lineRule="auto"/>
        <w:ind w:left="0" w:firstLine="0"/>
        <w:jc w:val="both"/>
        <w:rPr>
          <w:rFonts w:ascii="Trebuchet MS" w:hAnsi="Trebuchet MS" w:cs="Arial"/>
        </w:rPr>
      </w:pPr>
      <w:r w:rsidRPr="006F3A35">
        <w:rPr>
          <w:rFonts w:ascii="Trebuchet MS" w:hAnsi="Trebuchet MS" w:cs="Arial"/>
        </w:rPr>
        <w:t>mecanicii de utilaje şi şoferii vor fi instruiţi în acest sens;</w:t>
      </w:r>
    </w:p>
    <w:p w14:paraId="51E14B5E" w14:textId="77777777" w:rsidR="006F3A35" w:rsidRPr="006F3A35" w:rsidRDefault="006F3A35" w:rsidP="006F3A35">
      <w:pPr>
        <w:pStyle w:val="ListParagraph"/>
        <w:widowControl w:val="0"/>
        <w:tabs>
          <w:tab w:val="left" w:pos="360"/>
        </w:tabs>
        <w:autoSpaceDE w:val="0"/>
        <w:ind w:left="0"/>
        <w:jc w:val="both"/>
        <w:rPr>
          <w:rFonts w:ascii="Trebuchet MS" w:hAnsi="Trebuchet MS" w:cs="Arial"/>
          <w:lang w:val="ro-RO"/>
        </w:rPr>
      </w:pPr>
      <w:r w:rsidRPr="006F3A35">
        <w:rPr>
          <w:rFonts w:ascii="Trebuchet MS" w:hAnsi="Trebuchet MS" w:cs="Arial"/>
          <w:lang w:val="ro-RO"/>
        </w:rPr>
        <w:t>- deşeurile menajere rezultate din activitatea personalului vor fi depozitate în containere speciale amplasate în locuri protejate;</w:t>
      </w:r>
    </w:p>
    <w:p w14:paraId="4B15337C" w14:textId="77777777" w:rsidR="006F3A35" w:rsidRPr="006F3A35" w:rsidRDefault="006F3A35" w:rsidP="006F3A35">
      <w:pPr>
        <w:pStyle w:val="ListParagraph"/>
        <w:widowControl w:val="0"/>
        <w:tabs>
          <w:tab w:val="left" w:pos="360"/>
        </w:tabs>
        <w:autoSpaceDE w:val="0"/>
        <w:ind w:left="0"/>
        <w:jc w:val="both"/>
        <w:rPr>
          <w:rFonts w:ascii="Trebuchet MS" w:hAnsi="Trebuchet MS" w:cs="Arial"/>
          <w:lang w:val="ro-RO"/>
        </w:rPr>
      </w:pPr>
      <w:r w:rsidRPr="006F3A35">
        <w:rPr>
          <w:rFonts w:ascii="Trebuchet MS" w:hAnsi="Trebuchet MS" w:cs="Arial"/>
          <w:lang w:val="ro-RO"/>
        </w:rPr>
        <w:t>- toţi salariaţii vor fi instruiţi cu privire la masurile speciale de protecţie a mediului pe care trebuie sa le respecte şi vor fi informaţi cu privire la masurile coercitive ce vor fi luate în caz de accidente ecologice datorate neglijentei.</w:t>
      </w:r>
    </w:p>
    <w:p w14:paraId="0764E9D4" w14:textId="77777777" w:rsidR="006F3A35" w:rsidRPr="006F3A35" w:rsidRDefault="006F3A35" w:rsidP="006F3A35">
      <w:pPr>
        <w:widowControl w:val="0"/>
        <w:autoSpaceDE w:val="0"/>
        <w:spacing w:after="0" w:line="240" w:lineRule="auto"/>
        <w:jc w:val="both"/>
        <w:rPr>
          <w:rFonts w:ascii="Trebuchet MS" w:hAnsi="Trebuchet MS" w:cs="Arial"/>
          <w:u w:val="single"/>
        </w:rPr>
      </w:pPr>
      <w:r w:rsidRPr="006F3A35">
        <w:rPr>
          <w:rFonts w:ascii="Trebuchet MS" w:hAnsi="Trebuchet MS" w:cs="Arial"/>
          <w:u w:val="single"/>
        </w:rPr>
        <w:t>Măsurile de minimizare a emisiilor de poluanţi în atmosferă vor consta în:</w:t>
      </w:r>
    </w:p>
    <w:p w14:paraId="456B0BF5"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aplicarea tehnicilor BAT;</w:t>
      </w:r>
    </w:p>
    <w:p w14:paraId="36B69AB5"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hrănirea în faze diferenţiate pe faze de creştere în funcţie de greutatea corporală a animalului;</w:t>
      </w:r>
    </w:p>
    <w:p w14:paraId="1659F064"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buna gospodărire a dejecţiilor;</w:t>
      </w:r>
    </w:p>
    <w:p w14:paraId="1367EF9E"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utilizarea aditivilor care schimba proprietăţile fizice şi chimice (azotul şi fosforul excretat) ale dejecţiilor;</w:t>
      </w:r>
    </w:p>
    <w:p w14:paraId="15603839" w14:textId="77777777" w:rsidR="006F3A35" w:rsidRPr="00A9040F" w:rsidRDefault="006F3A35" w:rsidP="006F3A35">
      <w:pPr>
        <w:pStyle w:val="ListParagraph"/>
        <w:tabs>
          <w:tab w:val="left" w:pos="-1560"/>
        </w:tabs>
        <w:autoSpaceDE w:val="0"/>
        <w:ind w:left="0"/>
        <w:jc w:val="both"/>
        <w:rPr>
          <w:rFonts w:ascii="Trebuchet MS" w:hAnsi="Trebuchet MS" w:cs="Arial"/>
          <w:u w:val="single"/>
          <w:lang w:val="ro-RO"/>
        </w:rPr>
      </w:pPr>
      <w:r w:rsidRPr="00A9040F">
        <w:rPr>
          <w:rFonts w:ascii="Trebuchet MS" w:hAnsi="Trebuchet MS" w:cs="Arial"/>
          <w:lang w:val="ro-RO"/>
        </w:rPr>
        <w:t xml:space="preserve">- </w:t>
      </w:r>
      <w:r w:rsidRPr="00A9040F">
        <w:rPr>
          <w:rFonts w:ascii="Trebuchet MS" w:hAnsi="Trebuchet MS" w:cs="Arial"/>
          <w:u w:val="single"/>
          <w:lang w:val="ro-RO"/>
        </w:rPr>
        <w:t>înfiinţarea unei perdele forestiere perimetrale, care să aibă în compoziţie arbori şi arbuşti indigeni, fără a fi folosite specii invazive care să aducă atingere Parcului Natural Lunca Mureşului;</w:t>
      </w:r>
    </w:p>
    <w:p w14:paraId="2759A28C"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controlul traficului auto în interiorul amplasamentului;</w:t>
      </w:r>
    </w:p>
    <w:p w14:paraId="34BDA569" w14:textId="77777777" w:rsidR="006F3A35" w:rsidRPr="006F3A35" w:rsidRDefault="006F3A35" w:rsidP="006F3A35">
      <w:pPr>
        <w:pStyle w:val="ListParagraph"/>
        <w:tabs>
          <w:tab w:val="left" w:pos="-1560"/>
        </w:tabs>
        <w:autoSpaceDE w:val="0"/>
        <w:ind w:left="0"/>
        <w:jc w:val="both"/>
        <w:rPr>
          <w:rFonts w:ascii="Trebuchet MS" w:hAnsi="Trebuchet MS" w:cs="Arial"/>
          <w:lang w:val="ro-RO"/>
        </w:rPr>
      </w:pPr>
      <w:r w:rsidRPr="006F3A35">
        <w:rPr>
          <w:rFonts w:ascii="Trebuchet MS" w:hAnsi="Trebuchet MS" w:cs="Arial"/>
          <w:lang w:val="ro-RO"/>
        </w:rPr>
        <w:t>- întreţinerea drumurilor de acces.</w:t>
      </w:r>
    </w:p>
    <w:p w14:paraId="6A7F6ABC" w14:textId="77777777" w:rsidR="006F3A35" w:rsidRPr="006F3A35" w:rsidRDefault="006F3A35" w:rsidP="006F3A35">
      <w:pPr>
        <w:pStyle w:val="ListParagraph"/>
        <w:ind w:left="0"/>
        <w:contextualSpacing/>
        <w:jc w:val="both"/>
        <w:rPr>
          <w:rFonts w:ascii="Trebuchet MS" w:hAnsi="Trebuchet MS" w:cs="Arial"/>
          <w:b/>
          <w:lang w:val="ro-RO"/>
        </w:rPr>
      </w:pPr>
      <w:r w:rsidRPr="006F3A35">
        <w:rPr>
          <w:rFonts w:ascii="Trebuchet MS" w:hAnsi="Trebuchet MS" w:cs="Arial"/>
          <w:b/>
          <w:lang w:val="ro-RO"/>
        </w:rPr>
        <w:t>Compatibilitatea cu obiectivele de protecţie a sitului Natura 2000, după caz:</w:t>
      </w:r>
    </w:p>
    <w:p w14:paraId="352E93FA" w14:textId="77777777" w:rsidR="006F3A35" w:rsidRPr="00A9040F" w:rsidRDefault="006F3A35" w:rsidP="006F3A35">
      <w:pPr>
        <w:spacing w:after="0" w:line="240" w:lineRule="auto"/>
        <w:contextualSpacing/>
        <w:jc w:val="both"/>
        <w:rPr>
          <w:rFonts w:ascii="Trebuchet MS" w:hAnsi="Trebuchet MS" w:cs="Arial"/>
        </w:rPr>
      </w:pPr>
      <w:r w:rsidRPr="00A9040F">
        <w:rPr>
          <w:rFonts w:ascii="Trebuchet MS" w:hAnsi="Trebuchet MS" w:cs="Arial"/>
        </w:rPr>
        <w:t>Terenul nu este amplasat în arii naturale protejate. Amplasamentul fermei este situat la distanța de cca 2 km faţă de parcul Natural Lunca Mureşului. Activitatea din fermă nu afectează starea de conservare a sitului deoarece nu există interacțiuni între obiectivele fermei și ale sitului.</w:t>
      </w:r>
    </w:p>
    <w:p w14:paraId="56EFA3F4" w14:textId="77777777" w:rsidR="006F3A35" w:rsidRPr="00A9040F" w:rsidRDefault="006F3A35" w:rsidP="006F3A35">
      <w:pPr>
        <w:spacing w:after="0" w:line="240" w:lineRule="auto"/>
        <w:jc w:val="both"/>
        <w:rPr>
          <w:rFonts w:ascii="Trebuchet MS" w:hAnsi="Trebuchet MS" w:cs="Arial"/>
        </w:rPr>
      </w:pPr>
      <w:r w:rsidRPr="00A9040F">
        <w:rPr>
          <w:rFonts w:ascii="Trebuchet MS" w:hAnsi="Trebuchet MS" w:cs="Arial"/>
        </w:rPr>
        <w:lastRenderedPageBreak/>
        <w:t>Terenurile agricole pe care se vor împrăștia dejecțiile fermei nu vor afecta în vreun fel starea de conservare a acestuia.</w:t>
      </w:r>
    </w:p>
    <w:p w14:paraId="4271A214" w14:textId="77777777" w:rsidR="006F3A35" w:rsidRPr="00A9040F" w:rsidRDefault="006F3A35" w:rsidP="006F3A35">
      <w:pPr>
        <w:pStyle w:val="ListParagraph"/>
        <w:ind w:left="0"/>
        <w:contextualSpacing/>
        <w:jc w:val="both"/>
        <w:rPr>
          <w:rFonts w:ascii="Trebuchet MS" w:hAnsi="Trebuchet MS" w:cs="Arial"/>
          <w:b/>
          <w:lang w:val="ro-RO"/>
        </w:rPr>
      </w:pPr>
      <w:r w:rsidRPr="00A9040F">
        <w:rPr>
          <w:rFonts w:ascii="Trebuchet MS" w:hAnsi="Trebuchet MS" w:cs="Arial"/>
          <w:b/>
          <w:lang w:val="ro-RO"/>
        </w:rPr>
        <w:t>Luarea în considerare a impactului direct, indirect şi cumulat cu al celorlalte activităţi existente în zonă/cumularea impactului cu impactul altor proiecte existente şi/sau aprobate</w:t>
      </w:r>
    </w:p>
    <w:p w14:paraId="1C63BC53" w14:textId="77777777" w:rsidR="006F3A35" w:rsidRPr="00A9040F" w:rsidRDefault="006F3A35" w:rsidP="006F3A35">
      <w:pPr>
        <w:spacing w:after="0" w:line="240" w:lineRule="auto"/>
        <w:contextualSpacing/>
        <w:rPr>
          <w:rFonts w:ascii="Trebuchet MS" w:hAnsi="Trebuchet MS" w:cs="Arial"/>
          <w:lang w:eastAsia="ro-RO"/>
        </w:rPr>
      </w:pPr>
      <w:r w:rsidRPr="00A9040F">
        <w:rPr>
          <w:rFonts w:ascii="Trebuchet MS" w:hAnsi="Trebuchet MS" w:cs="Arial"/>
        </w:rPr>
        <w:t>Activitatea economică dominantă a zonei este agricultura.</w:t>
      </w:r>
    </w:p>
    <w:p w14:paraId="393C7493" w14:textId="77777777" w:rsidR="006F3A35" w:rsidRPr="006F3A35" w:rsidRDefault="006F3A35" w:rsidP="006F3A35">
      <w:pPr>
        <w:spacing w:after="0" w:line="240" w:lineRule="auto"/>
        <w:contextualSpacing/>
        <w:jc w:val="both"/>
        <w:rPr>
          <w:rFonts w:ascii="Trebuchet MS" w:hAnsi="Trebuchet MS" w:cs="Arial"/>
          <w:color w:val="FF0000"/>
        </w:rPr>
      </w:pPr>
      <w:r w:rsidRPr="00A9040F">
        <w:rPr>
          <w:rFonts w:ascii="Trebuchet MS" w:hAnsi="Trebuchet MS" w:cs="Arial"/>
        </w:rPr>
        <w:t>În partea de vest, la o distanţă de 3,9 km, în UAT Şeitin se află societatea MARROM PIGS SRL - hală pentru creşterea porcilor (capacitate 2700 locuri), în curs de emitere a autorizaţiei integrată de mediu. Distanţa dintre cele 2 ferme face ca efectele asupra mediului generate de funcţionarea simultană să fie reduse, cu condiţia respectării cerinţelor BAT privind gestionarea emisiilor.</w:t>
      </w:r>
    </w:p>
    <w:p w14:paraId="78182C02" w14:textId="77777777" w:rsidR="00CB0A68" w:rsidRPr="00CB0A68" w:rsidRDefault="00CB0A68" w:rsidP="00CB0A68">
      <w:pPr>
        <w:pStyle w:val="ListParagraph"/>
        <w:ind w:left="0"/>
        <w:contextualSpacing/>
        <w:jc w:val="both"/>
        <w:rPr>
          <w:rFonts w:ascii="Trebuchet MS" w:hAnsi="Trebuchet MS" w:cs="Arial"/>
          <w:b/>
          <w:lang w:val="ro-RO"/>
        </w:rPr>
      </w:pPr>
      <w:r w:rsidRPr="00CB0A68">
        <w:rPr>
          <w:rFonts w:ascii="Trebuchet MS" w:hAnsi="Trebuchet MS" w:cs="Arial"/>
          <w:b/>
          <w:lang w:val="ro-RO"/>
        </w:rPr>
        <w:t xml:space="preserve">Nivelurile de emisie asociate celor mai bune tehnici disponibile aplicabile, pentru poluanţii care pot fi emişi în cantităţi semnificative, sau, după caz, parametrii ori măsuri tehnice echivalente. </w:t>
      </w:r>
    </w:p>
    <w:p w14:paraId="525D452F" w14:textId="77777777" w:rsidR="00CB0A68" w:rsidRPr="00CB0A68" w:rsidRDefault="00CB0A68" w:rsidP="00CB0A68">
      <w:pPr>
        <w:autoSpaceDE w:val="0"/>
        <w:spacing w:after="0" w:line="240" w:lineRule="auto"/>
        <w:jc w:val="both"/>
        <w:rPr>
          <w:rFonts w:ascii="Trebuchet MS" w:hAnsi="Trebuchet MS" w:cs="Arial"/>
          <w:u w:val="single"/>
        </w:rPr>
      </w:pPr>
      <w:r w:rsidRPr="00CB0A68">
        <w:rPr>
          <w:rFonts w:ascii="Trebuchet MS" w:hAnsi="Trebuchet MS" w:cs="Arial"/>
          <w:u w:val="single"/>
        </w:rPr>
        <w:t>Aer înconjurător:</w:t>
      </w:r>
    </w:p>
    <w:p w14:paraId="5F33EAAC"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caps/>
        </w:rPr>
        <w:t>A</w:t>
      </w:r>
      <w:r w:rsidRPr="00CB0A68">
        <w:rPr>
          <w:rFonts w:ascii="Trebuchet MS" w:hAnsi="Trebuchet MS" w:cs="Arial"/>
        </w:rPr>
        <w:t xml:space="preserve">ctivitatea desfăşurată pe amplasament nu trebuie să conducă la o deteriorare a calităţii aerului prin depăşirea valorilor  limită stabilite prin Legea nr. 104/2011 privind aerul înconjurător la indicatorii de calitate specifici activităţii şi cele stabilite prin </w:t>
      </w:r>
      <w:r w:rsidRPr="00CB0A68">
        <w:rPr>
          <w:rFonts w:ascii="Trebuchet MS" w:hAnsi="Trebuchet MS" w:cs="Arial"/>
          <w:bCs/>
        </w:rPr>
        <w:t>STAS 12574/87.</w:t>
      </w:r>
    </w:p>
    <w:p w14:paraId="65BEB714" w14:textId="77777777" w:rsidR="00CB0A68" w:rsidRPr="00CB0A68" w:rsidRDefault="00CB0A68" w:rsidP="00CB0A68">
      <w:pPr>
        <w:autoSpaceDE w:val="0"/>
        <w:spacing w:after="0" w:line="240" w:lineRule="auto"/>
        <w:jc w:val="both"/>
        <w:rPr>
          <w:rFonts w:ascii="Trebuchet MS" w:hAnsi="Trebuchet MS" w:cs="Arial"/>
        </w:rPr>
      </w:pPr>
      <w:r w:rsidRPr="00CB0A68">
        <w:rPr>
          <w:rFonts w:ascii="Trebuchet MS" w:hAnsi="Trebuchet MS" w:cs="Arial"/>
        </w:rPr>
        <w:t>Pentru amoniac, valorile rezultate in urma desfăşurării activităţii, se vor încadra în limitele prevăzute in STAS 12574/1987 privind condiţiile de calitate a aerului în zonele protejate, astfel:</w:t>
      </w:r>
    </w:p>
    <w:p w14:paraId="60825800" w14:textId="77777777" w:rsidR="00CB0A68" w:rsidRPr="00CB0A68" w:rsidRDefault="00CB0A68" w:rsidP="00CB0A68">
      <w:pPr>
        <w:autoSpaceDE w:val="0"/>
        <w:spacing w:after="0" w:line="240" w:lineRule="auto"/>
        <w:jc w:val="both"/>
        <w:rPr>
          <w:rFonts w:ascii="Trebuchet MS" w:hAnsi="Trebuchet MS" w:cs="Arial"/>
        </w:rPr>
      </w:pPr>
      <w:r w:rsidRPr="00CB0A68">
        <w:rPr>
          <w:rFonts w:ascii="Trebuchet MS" w:hAnsi="Trebuchet MS" w:cs="Arial"/>
        </w:rPr>
        <w:t>- pentru media de scurtă durată (30 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6034"/>
      </w:tblGrid>
      <w:tr w:rsidR="00CB0A68" w:rsidRPr="00CB0A68" w14:paraId="4C2F42AC" w14:textId="77777777" w:rsidTr="00A9040F">
        <w:trPr>
          <w:jc w:val="center"/>
        </w:trPr>
        <w:tc>
          <w:tcPr>
            <w:tcW w:w="3900" w:type="dxa"/>
            <w:shd w:val="clear" w:color="auto" w:fill="auto"/>
          </w:tcPr>
          <w:p w14:paraId="0376DAC2" w14:textId="77777777" w:rsidR="00CB0A68" w:rsidRPr="00CB0A68" w:rsidRDefault="00CB0A68" w:rsidP="00CB0A68">
            <w:pPr>
              <w:autoSpaceDE w:val="0"/>
              <w:spacing w:after="0" w:line="240" w:lineRule="auto"/>
              <w:jc w:val="center"/>
              <w:rPr>
                <w:rFonts w:ascii="Trebuchet MS" w:hAnsi="Trebuchet MS" w:cs="Arial"/>
                <w:b/>
                <w:sz w:val="18"/>
                <w:szCs w:val="18"/>
              </w:rPr>
            </w:pPr>
            <w:r w:rsidRPr="00CB0A68">
              <w:rPr>
                <w:rFonts w:ascii="Trebuchet MS" w:hAnsi="Trebuchet MS" w:cs="Arial"/>
                <w:b/>
                <w:bCs/>
                <w:sz w:val="18"/>
                <w:szCs w:val="18"/>
              </w:rPr>
              <w:t>Indicator</w:t>
            </w:r>
          </w:p>
        </w:tc>
        <w:tc>
          <w:tcPr>
            <w:tcW w:w="6034" w:type="dxa"/>
            <w:shd w:val="clear" w:color="auto" w:fill="auto"/>
          </w:tcPr>
          <w:p w14:paraId="01B30764" w14:textId="77777777" w:rsidR="00CB0A68" w:rsidRPr="00CB0A68" w:rsidRDefault="00CB0A68" w:rsidP="00CB0A68">
            <w:pPr>
              <w:autoSpaceDE w:val="0"/>
              <w:spacing w:after="0" w:line="240" w:lineRule="auto"/>
              <w:jc w:val="center"/>
              <w:rPr>
                <w:rFonts w:ascii="Trebuchet MS" w:hAnsi="Trebuchet MS" w:cs="Arial"/>
                <w:b/>
                <w:sz w:val="18"/>
                <w:szCs w:val="18"/>
              </w:rPr>
            </w:pPr>
            <w:r w:rsidRPr="00CB0A68">
              <w:rPr>
                <w:rFonts w:ascii="Trebuchet MS" w:hAnsi="Trebuchet MS" w:cs="Arial"/>
                <w:b/>
                <w:bCs/>
                <w:sz w:val="18"/>
                <w:szCs w:val="18"/>
              </w:rPr>
              <w:t>Limita impusa</w:t>
            </w:r>
          </w:p>
        </w:tc>
      </w:tr>
      <w:tr w:rsidR="00CB0A68" w:rsidRPr="00CB0A68" w14:paraId="3693AF36" w14:textId="77777777" w:rsidTr="00A9040F">
        <w:trPr>
          <w:jc w:val="center"/>
        </w:trPr>
        <w:tc>
          <w:tcPr>
            <w:tcW w:w="3900" w:type="dxa"/>
            <w:shd w:val="clear" w:color="auto" w:fill="auto"/>
          </w:tcPr>
          <w:p w14:paraId="4C1D94EE" w14:textId="77777777" w:rsidR="00CB0A68" w:rsidRPr="00CB0A68" w:rsidRDefault="00CB0A68" w:rsidP="00CB0A68">
            <w:pPr>
              <w:autoSpaceDE w:val="0"/>
              <w:spacing w:after="0" w:line="240" w:lineRule="auto"/>
              <w:jc w:val="center"/>
              <w:rPr>
                <w:rFonts w:ascii="Trebuchet MS" w:hAnsi="Trebuchet MS" w:cs="Arial"/>
                <w:sz w:val="18"/>
                <w:szCs w:val="18"/>
              </w:rPr>
            </w:pPr>
            <w:r w:rsidRPr="00CB0A68">
              <w:rPr>
                <w:rFonts w:ascii="Trebuchet MS" w:hAnsi="Trebuchet MS" w:cs="Arial"/>
                <w:sz w:val="18"/>
                <w:szCs w:val="18"/>
              </w:rPr>
              <w:t>amoniac</w:t>
            </w:r>
          </w:p>
        </w:tc>
        <w:tc>
          <w:tcPr>
            <w:tcW w:w="6034" w:type="dxa"/>
            <w:shd w:val="clear" w:color="auto" w:fill="auto"/>
            <w:vAlign w:val="center"/>
          </w:tcPr>
          <w:p w14:paraId="25E75424" w14:textId="77777777" w:rsidR="00CB0A68" w:rsidRPr="00CB0A68" w:rsidRDefault="00CB0A68" w:rsidP="00CB0A68">
            <w:pPr>
              <w:autoSpaceDE w:val="0"/>
              <w:spacing w:after="0" w:line="240" w:lineRule="auto"/>
              <w:jc w:val="center"/>
              <w:rPr>
                <w:rFonts w:ascii="Trebuchet MS" w:hAnsi="Trebuchet MS" w:cs="Arial"/>
                <w:sz w:val="18"/>
                <w:szCs w:val="18"/>
              </w:rPr>
            </w:pPr>
            <w:r w:rsidRPr="00CB0A68">
              <w:rPr>
                <w:rFonts w:ascii="Trebuchet MS" w:hAnsi="Trebuchet MS" w:cs="Arial"/>
                <w:sz w:val="18"/>
                <w:szCs w:val="18"/>
              </w:rPr>
              <w:t xml:space="preserve">300 </w:t>
            </w:r>
            <w:r w:rsidRPr="00CB0A68">
              <w:rPr>
                <w:rFonts w:ascii="Trebuchet MS" w:eastAsia="Symbol" w:hAnsi="Trebuchet MS" w:cs="Arial"/>
                <w:sz w:val="18"/>
                <w:szCs w:val="18"/>
              </w:rPr>
              <w:t>µg/m</w:t>
            </w:r>
            <w:r w:rsidRPr="00CB0A68">
              <w:rPr>
                <w:rFonts w:ascii="Trebuchet MS" w:eastAsia="Symbol" w:hAnsi="Trebuchet MS" w:cs="Arial"/>
                <w:sz w:val="18"/>
                <w:szCs w:val="18"/>
                <w:vertAlign w:val="superscript"/>
              </w:rPr>
              <w:t>3</w:t>
            </w:r>
          </w:p>
        </w:tc>
      </w:tr>
      <w:tr w:rsidR="00CB0A68" w:rsidRPr="00CB0A68" w14:paraId="1FA23CDD" w14:textId="77777777" w:rsidTr="00A9040F">
        <w:trPr>
          <w:jc w:val="center"/>
        </w:trPr>
        <w:tc>
          <w:tcPr>
            <w:tcW w:w="3900" w:type="dxa"/>
            <w:shd w:val="clear" w:color="auto" w:fill="auto"/>
          </w:tcPr>
          <w:p w14:paraId="5AB5850E" w14:textId="77777777" w:rsidR="00CB0A68" w:rsidRPr="00CB0A68" w:rsidRDefault="00CB0A68" w:rsidP="00CB0A68">
            <w:pPr>
              <w:autoSpaceDE w:val="0"/>
              <w:spacing w:after="0" w:line="240" w:lineRule="auto"/>
              <w:jc w:val="center"/>
              <w:rPr>
                <w:rFonts w:ascii="Trebuchet MS" w:hAnsi="Trebuchet MS" w:cs="Arial"/>
                <w:sz w:val="18"/>
                <w:szCs w:val="18"/>
              </w:rPr>
            </w:pPr>
            <w:r w:rsidRPr="00CB0A68">
              <w:rPr>
                <w:rFonts w:ascii="Trebuchet MS" w:eastAsia="Symbol" w:hAnsi="Trebuchet MS" w:cs="Arial"/>
                <w:sz w:val="18"/>
                <w:szCs w:val="18"/>
              </w:rPr>
              <w:t>hidrogen sulfurat</w:t>
            </w:r>
          </w:p>
        </w:tc>
        <w:tc>
          <w:tcPr>
            <w:tcW w:w="6034" w:type="dxa"/>
            <w:shd w:val="clear" w:color="auto" w:fill="auto"/>
            <w:vAlign w:val="center"/>
          </w:tcPr>
          <w:p w14:paraId="00BE4D25" w14:textId="77777777" w:rsidR="00CB0A68" w:rsidRPr="00CB0A68" w:rsidRDefault="00CB0A68" w:rsidP="00CB0A68">
            <w:pPr>
              <w:autoSpaceDE w:val="0"/>
              <w:spacing w:after="0" w:line="240" w:lineRule="auto"/>
              <w:jc w:val="center"/>
              <w:rPr>
                <w:rFonts w:ascii="Trebuchet MS" w:hAnsi="Trebuchet MS" w:cs="Arial"/>
                <w:sz w:val="18"/>
                <w:szCs w:val="18"/>
              </w:rPr>
            </w:pPr>
            <w:r w:rsidRPr="00CB0A68">
              <w:rPr>
                <w:rFonts w:ascii="Trebuchet MS" w:eastAsia="Symbol" w:hAnsi="Trebuchet MS" w:cs="Arial"/>
                <w:sz w:val="18"/>
                <w:szCs w:val="18"/>
              </w:rPr>
              <w:t>15 µg/m</w:t>
            </w:r>
            <w:r w:rsidRPr="00CB0A68">
              <w:rPr>
                <w:rFonts w:ascii="Trebuchet MS" w:eastAsia="Symbol" w:hAnsi="Trebuchet MS" w:cs="Arial"/>
                <w:sz w:val="18"/>
                <w:szCs w:val="18"/>
                <w:vertAlign w:val="superscript"/>
              </w:rPr>
              <w:t>3</w:t>
            </w:r>
          </w:p>
        </w:tc>
      </w:tr>
    </w:tbl>
    <w:p w14:paraId="2E05BB83" w14:textId="77777777" w:rsidR="00CB0A68" w:rsidRPr="00CB0A68" w:rsidRDefault="00CB0A68" w:rsidP="00CB0A68">
      <w:pPr>
        <w:autoSpaceDE w:val="0"/>
        <w:spacing w:after="0" w:line="240" w:lineRule="auto"/>
        <w:jc w:val="both"/>
        <w:rPr>
          <w:rFonts w:ascii="Trebuchet MS" w:hAnsi="Trebuchet MS" w:cs="Arial"/>
          <w:sz w:val="18"/>
          <w:szCs w:val="18"/>
        </w:rPr>
      </w:pPr>
      <w:r w:rsidRPr="00CB0A68">
        <w:rPr>
          <w:rFonts w:ascii="Trebuchet MS" w:hAnsi="Trebuchet MS" w:cs="Arial"/>
          <w:sz w:val="18"/>
          <w:szCs w:val="18"/>
        </w:rPr>
        <w:t>- pentru medie de lungă durată – zilnica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6171"/>
      </w:tblGrid>
      <w:tr w:rsidR="00CB0A68" w:rsidRPr="00CB0A68" w14:paraId="07D38721" w14:textId="77777777" w:rsidTr="00A9040F">
        <w:trPr>
          <w:jc w:val="center"/>
        </w:trPr>
        <w:tc>
          <w:tcPr>
            <w:tcW w:w="3611" w:type="dxa"/>
            <w:shd w:val="clear" w:color="auto" w:fill="auto"/>
          </w:tcPr>
          <w:p w14:paraId="2CF74BAC" w14:textId="77777777" w:rsidR="00CB0A68" w:rsidRPr="00CB0A68" w:rsidRDefault="00CB0A68" w:rsidP="00CB0A68">
            <w:pPr>
              <w:autoSpaceDE w:val="0"/>
              <w:spacing w:after="0" w:line="240" w:lineRule="auto"/>
              <w:jc w:val="center"/>
              <w:rPr>
                <w:rFonts w:ascii="Trebuchet MS" w:hAnsi="Trebuchet MS" w:cs="Arial"/>
                <w:b/>
                <w:bCs/>
                <w:sz w:val="18"/>
                <w:szCs w:val="18"/>
              </w:rPr>
            </w:pPr>
            <w:r w:rsidRPr="00CB0A68">
              <w:rPr>
                <w:rFonts w:ascii="Trebuchet MS" w:hAnsi="Trebuchet MS" w:cs="Arial"/>
                <w:b/>
                <w:bCs/>
                <w:sz w:val="18"/>
                <w:szCs w:val="18"/>
              </w:rPr>
              <w:t>Indicator</w:t>
            </w:r>
          </w:p>
        </w:tc>
        <w:tc>
          <w:tcPr>
            <w:tcW w:w="6171" w:type="dxa"/>
            <w:shd w:val="clear" w:color="auto" w:fill="auto"/>
          </w:tcPr>
          <w:p w14:paraId="261ED4B9" w14:textId="77777777" w:rsidR="00CB0A68" w:rsidRPr="00CB0A68" w:rsidRDefault="00CB0A68" w:rsidP="00CB0A68">
            <w:pPr>
              <w:autoSpaceDE w:val="0"/>
              <w:spacing w:after="0" w:line="240" w:lineRule="auto"/>
              <w:jc w:val="center"/>
              <w:rPr>
                <w:rFonts w:ascii="Trebuchet MS" w:hAnsi="Trebuchet MS" w:cs="Arial"/>
                <w:b/>
                <w:bCs/>
                <w:sz w:val="18"/>
                <w:szCs w:val="18"/>
              </w:rPr>
            </w:pPr>
            <w:r w:rsidRPr="00CB0A68">
              <w:rPr>
                <w:rFonts w:ascii="Trebuchet MS" w:hAnsi="Trebuchet MS" w:cs="Arial"/>
                <w:b/>
                <w:bCs/>
                <w:sz w:val="18"/>
                <w:szCs w:val="18"/>
              </w:rPr>
              <w:t>Limita impusa</w:t>
            </w:r>
          </w:p>
        </w:tc>
      </w:tr>
      <w:tr w:rsidR="00CB0A68" w:rsidRPr="00CB0A68" w14:paraId="5D5BFBC8" w14:textId="77777777" w:rsidTr="00A9040F">
        <w:trPr>
          <w:jc w:val="center"/>
        </w:trPr>
        <w:tc>
          <w:tcPr>
            <w:tcW w:w="3611" w:type="dxa"/>
            <w:shd w:val="clear" w:color="auto" w:fill="auto"/>
          </w:tcPr>
          <w:p w14:paraId="58F3A483" w14:textId="77777777" w:rsidR="00CB0A68" w:rsidRPr="00CB0A68" w:rsidRDefault="00CB0A68" w:rsidP="00CB0A68">
            <w:pPr>
              <w:autoSpaceDE w:val="0"/>
              <w:spacing w:after="0" w:line="240" w:lineRule="auto"/>
              <w:jc w:val="center"/>
              <w:rPr>
                <w:rFonts w:ascii="Trebuchet MS" w:hAnsi="Trebuchet MS" w:cs="Arial"/>
                <w:bCs/>
                <w:sz w:val="18"/>
                <w:szCs w:val="18"/>
              </w:rPr>
            </w:pPr>
            <w:r w:rsidRPr="00CB0A68">
              <w:rPr>
                <w:rFonts w:ascii="Trebuchet MS" w:hAnsi="Trebuchet MS" w:cs="Arial"/>
                <w:bCs/>
                <w:sz w:val="18"/>
                <w:szCs w:val="18"/>
              </w:rPr>
              <w:t>amoniac</w:t>
            </w:r>
          </w:p>
        </w:tc>
        <w:tc>
          <w:tcPr>
            <w:tcW w:w="6171" w:type="dxa"/>
            <w:shd w:val="clear" w:color="auto" w:fill="auto"/>
            <w:vAlign w:val="center"/>
          </w:tcPr>
          <w:p w14:paraId="15FB1B88" w14:textId="77777777" w:rsidR="00CB0A68" w:rsidRPr="00CB0A68" w:rsidRDefault="00CB0A68" w:rsidP="00CB0A68">
            <w:pPr>
              <w:autoSpaceDE w:val="0"/>
              <w:spacing w:after="0" w:line="240" w:lineRule="auto"/>
              <w:jc w:val="center"/>
              <w:rPr>
                <w:rFonts w:ascii="Trebuchet MS" w:hAnsi="Trebuchet MS" w:cs="Arial"/>
                <w:bCs/>
                <w:sz w:val="18"/>
                <w:szCs w:val="18"/>
              </w:rPr>
            </w:pPr>
            <w:r w:rsidRPr="00CB0A68">
              <w:rPr>
                <w:rFonts w:ascii="Trebuchet MS" w:hAnsi="Trebuchet MS" w:cs="Arial"/>
                <w:bCs/>
                <w:sz w:val="18"/>
                <w:szCs w:val="18"/>
              </w:rPr>
              <w:t xml:space="preserve">100 </w:t>
            </w:r>
            <w:r w:rsidRPr="00CB0A68">
              <w:rPr>
                <w:rFonts w:ascii="Trebuchet MS" w:eastAsia="Symbol" w:hAnsi="Trebuchet MS" w:cs="Arial"/>
                <w:sz w:val="18"/>
                <w:szCs w:val="18"/>
              </w:rPr>
              <w:t>µ</w:t>
            </w:r>
            <w:r w:rsidRPr="00CB0A68">
              <w:rPr>
                <w:rFonts w:ascii="Trebuchet MS" w:hAnsi="Trebuchet MS" w:cs="Arial"/>
                <w:bCs/>
                <w:sz w:val="18"/>
                <w:szCs w:val="18"/>
              </w:rPr>
              <w:t>g/m3</w:t>
            </w:r>
          </w:p>
        </w:tc>
      </w:tr>
      <w:tr w:rsidR="00CB0A68" w:rsidRPr="00CB0A68" w14:paraId="7A5F2FB2" w14:textId="77777777" w:rsidTr="00A9040F">
        <w:trPr>
          <w:jc w:val="center"/>
        </w:trPr>
        <w:tc>
          <w:tcPr>
            <w:tcW w:w="3611" w:type="dxa"/>
            <w:shd w:val="clear" w:color="auto" w:fill="auto"/>
          </w:tcPr>
          <w:p w14:paraId="2CD71D85" w14:textId="77777777" w:rsidR="00CB0A68" w:rsidRPr="00CB0A68" w:rsidRDefault="00CB0A68" w:rsidP="00CB0A68">
            <w:pPr>
              <w:autoSpaceDE w:val="0"/>
              <w:spacing w:after="0" w:line="240" w:lineRule="auto"/>
              <w:jc w:val="center"/>
              <w:rPr>
                <w:rFonts w:ascii="Trebuchet MS" w:hAnsi="Trebuchet MS" w:cs="Arial"/>
                <w:bCs/>
                <w:sz w:val="18"/>
                <w:szCs w:val="18"/>
              </w:rPr>
            </w:pPr>
            <w:r w:rsidRPr="00CB0A68">
              <w:rPr>
                <w:rFonts w:ascii="Trebuchet MS" w:hAnsi="Trebuchet MS" w:cs="Arial"/>
                <w:bCs/>
                <w:sz w:val="18"/>
                <w:szCs w:val="18"/>
              </w:rPr>
              <w:t>hidrogen sulfurat</w:t>
            </w:r>
          </w:p>
        </w:tc>
        <w:tc>
          <w:tcPr>
            <w:tcW w:w="6171" w:type="dxa"/>
            <w:shd w:val="clear" w:color="auto" w:fill="auto"/>
            <w:vAlign w:val="center"/>
          </w:tcPr>
          <w:p w14:paraId="53944671" w14:textId="77777777" w:rsidR="00CB0A68" w:rsidRPr="00CB0A68" w:rsidRDefault="00CB0A68" w:rsidP="00CB0A68">
            <w:pPr>
              <w:autoSpaceDE w:val="0"/>
              <w:spacing w:after="0" w:line="240" w:lineRule="auto"/>
              <w:jc w:val="center"/>
              <w:rPr>
                <w:rFonts w:ascii="Trebuchet MS" w:hAnsi="Trebuchet MS" w:cs="Arial"/>
                <w:bCs/>
                <w:sz w:val="18"/>
                <w:szCs w:val="18"/>
              </w:rPr>
            </w:pPr>
            <w:r w:rsidRPr="00CB0A68">
              <w:rPr>
                <w:rFonts w:ascii="Trebuchet MS" w:hAnsi="Trebuchet MS" w:cs="Arial"/>
                <w:bCs/>
                <w:sz w:val="18"/>
                <w:szCs w:val="18"/>
              </w:rPr>
              <w:t xml:space="preserve">9 </w:t>
            </w:r>
            <w:r w:rsidRPr="00CB0A68">
              <w:rPr>
                <w:rFonts w:ascii="Trebuchet MS" w:eastAsia="Symbol" w:hAnsi="Trebuchet MS" w:cs="Arial"/>
                <w:sz w:val="18"/>
                <w:szCs w:val="18"/>
              </w:rPr>
              <w:t>µ</w:t>
            </w:r>
            <w:r w:rsidRPr="00CB0A68">
              <w:rPr>
                <w:rFonts w:ascii="Trebuchet MS" w:hAnsi="Trebuchet MS" w:cs="Arial"/>
                <w:bCs/>
                <w:sz w:val="18"/>
                <w:szCs w:val="18"/>
              </w:rPr>
              <w:t>g/m3</w:t>
            </w:r>
          </w:p>
        </w:tc>
      </w:tr>
    </w:tbl>
    <w:p w14:paraId="30B5A6EB" w14:textId="77777777" w:rsidR="00CB0A68" w:rsidRPr="00CB0A68" w:rsidRDefault="00CB0A68" w:rsidP="00CB0A68">
      <w:pPr>
        <w:spacing w:after="0" w:line="240" w:lineRule="auto"/>
        <w:rPr>
          <w:rFonts w:ascii="Trebuchet MS" w:eastAsia="Symbol"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2748"/>
        <w:gridCol w:w="3254"/>
      </w:tblGrid>
      <w:tr w:rsidR="00CB0A68" w:rsidRPr="00CB0A68" w14:paraId="269BB74E" w14:textId="77777777" w:rsidTr="00A9040F">
        <w:trPr>
          <w:jc w:val="center"/>
        </w:trPr>
        <w:tc>
          <w:tcPr>
            <w:tcW w:w="3774" w:type="dxa"/>
            <w:shd w:val="clear" w:color="auto" w:fill="auto"/>
            <w:vAlign w:val="center"/>
          </w:tcPr>
          <w:p w14:paraId="43D14489" w14:textId="77777777" w:rsidR="00CB0A68" w:rsidRPr="00CB0A68" w:rsidRDefault="00CB0A68" w:rsidP="00CB0A68">
            <w:pPr>
              <w:autoSpaceDE w:val="0"/>
              <w:spacing w:after="0" w:line="240" w:lineRule="auto"/>
              <w:jc w:val="center"/>
              <w:rPr>
                <w:rFonts w:ascii="Trebuchet MS" w:eastAsia="Arial" w:hAnsi="Trebuchet MS" w:cs="Arial"/>
                <w:b/>
                <w:sz w:val="18"/>
                <w:szCs w:val="18"/>
              </w:rPr>
            </w:pPr>
          </w:p>
          <w:p w14:paraId="4E3F1A54" w14:textId="77777777" w:rsidR="00CB0A68" w:rsidRPr="00CB0A68" w:rsidRDefault="00CB0A68" w:rsidP="00CB0A68">
            <w:pPr>
              <w:autoSpaceDE w:val="0"/>
              <w:spacing w:after="0" w:line="240" w:lineRule="auto"/>
              <w:jc w:val="center"/>
              <w:rPr>
                <w:rFonts w:ascii="Trebuchet MS" w:eastAsia="Arial" w:hAnsi="Trebuchet MS" w:cs="Arial"/>
                <w:b/>
                <w:sz w:val="18"/>
                <w:szCs w:val="18"/>
              </w:rPr>
            </w:pPr>
            <w:r w:rsidRPr="00CB0A68">
              <w:rPr>
                <w:rFonts w:ascii="Trebuchet MS" w:eastAsia="Arial" w:hAnsi="Trebuchet MS" w:cs="Arial"/>
                <w:b/>
                <w:sz w:val="18"/>
                <w:szCs w:val="18"/>
              </w:rPr>
              <w:t>Indicator</w:t>
            </w:r>
          </w:p>
        </w:tc>
        <w:tc>
          <w:tcPr>
            <w:tcW w:w="2748" w:type="dxa"/>
            <w:shd w:val="clear" w:color="auto" w:fill="auto"/>
            <w:vAlign w:val="center"/>
          </w:tcPr>
          <w:p w14:paraId="65E1EB32" w14:textId="77777777" w:rsidR="00CB0A68" w:rsidRPr="00CB0A68" w:rsidRDefault="00CB0A68" w:rsidP="00CB0A68">
            <w:pPr>
              <w:autoSpaceDE w:val="0"/>
              <w:spacing w:after="0" w:line="240" w:lineRule="auto"/>
              <w:jc w:val="center"/>
              <w:rPr>
                <w:rFonts w:ascii="Trebuchet MS" w:eastAsia="Arial" w:hAnsi="Trebuchet MS" w:cs="Arial"/>
                <w:b/>
                <w:sz w:val="18"/>
                <w:szCs w:val="18"/>
              </w:rPr>
            </w:pPr>
            <w:r w:rsidRPr="00CB0A68">
              <w:rPr>
                <w:rFonts w:ascii="Trebuchet MS" w:eastAsia="Arial" w:hAnsi="Trebuchet MS" w:cs="Arial"/>
                <w:b/>
                <w:sz w:val="18"/>
                <w:szCs w:val="18"/>
              </w:rPr>
              <w:t>Perioada de mediere</w:t>
            </w:r>
          </w:p>
        </w:tc>
        <w:tc>
          <w:tcPr>
            <w:tcW w:w="3254" w:type="dxa"/>
            <w:shd w:val="clear" w:color="auto" w:fill="auto"/>
            <w:vAlign w:val="center"/>
          </w:tcPr>
          <w:p w14:paraId="2708BF79" w14:textId="77777777" w:rsidR="00CB0A68" w:rsidRPr="00CB0A68" w:rsidRDefault="00CB0A68" w:rsidP="00CB0A68">
            <w:pPr>
              <w:autoSpaceDE w:val="0"/>
              <w:spacing w:after="0" w:line="240" w:lineRule="auto"/>
              <w:jc w:val="center"/>
              <w:rPr>
                <w:rFonts w:ascii="Trebuchet MS" w:eastAsia="Arial" w:hAnsi="Trebuchet MS" w:cs="Arial"/>
                <w:b/>
                <w:sz w:val="18"/>
                <w:szCs w:val="18"/>
              </w:rPr>
            </w:pPr>
            <w:r w:rsidRPr="00CB0A68">
              <w:rPr>
                <w:rFonts w:ascii="Trebuchet MS" w:eastAsia="Arial" w:hAnsi="Trebuchet MS" w:cs="Arial"/>
                <w:b/>
                <w:sz w:val="18"/>
                <w:szCs w:val="18"/>
              </w:rPr>
              <w:t>C.M.A.</w:t>
            </w:r>
          </w:p>
          <w:p w14:paraId="15A6446D" w14:textId="77777777" w:rsidR="00CB0A68" w:rsidRPr="00CB0A68" w:rsidRDefault="00CB0A68" w:rsidP="00CB0A68">
            <w:pPr>
              <w:autoSpaceDE w:val="0"/>
              <w:spacing w:after="0" w:line="240" w:lineRule="auto"/>
              <w:jc w:val="center"/>
              <w:rPr>
                <w:rFonts w:ascii="Trebuchet MS" w:eastAsia="Arial" w:hAnsi="Trebuchet MS" w:cs="Arial"/>
                <w:b/>
                <w:sz w:val="18"/>
                <w:szCs w:val="18"/>
              </w:rPr>
            </w:pPr>
            <w:r w:rsidRPr="00CB0A68">
              <w:rPr>
                <w:rFonts w:ascii="Trebuchet MS" w:eastAsia="Arial" w:hAnsi="Trebuchet MS" w:cs="Arial"/>
                <w:b/>
                <w:sz w:val="18"/>
                <w:szCs w:val="18"/>
              </w:rPr>
              <w:t>STAS 12574-8</w:t>
            </w:r>
          </w:p>
        </w:tc>
      </w:tr>
      <w:tr w:rsidR="00CB0A68" w:rsidRPr="00CB0A68" w14:paraId="440B88CC" w14:textId="77777777" w:rsidTr="00A9040F">
        <w:trPr>
          <w:cantSplit/>
          <w:jc w:val="center"/>
        </w:trPr>
        <w:tc>
          <w:tcPr>
            <w:tcW w:w="3774" w:type="dxa"/>
            <w:shd w:val="clear" w:color="auto" w:fill="auto"/>
          </w:tcPr>
          <w:p w14:paraId="3ED3FD88" w14:textId="77777777" w:rsidR="00CB0A68" w:rsidRPr="00CB0A68" w:rsidRDefault="00CB0A68" w:rsidP="00CB0A68">
            <w:pPr>
              <w:autoSpaceDE w:val="0"/>
              <w:spacing w:after="0" w:line="240" w:lineRule="auto"/>
              <w:jc w:val="center"/>
              <w:rPr>
                <w:rFonts w:ascii="Trebuchet MS" w:eastAsia="Arial" w:hAnsi="Trebuchet MS" w:cs="Arial"/>
                <w:sz w:val="18"/>
                <w:szCs w:val="18"/>
              </w:rPr>
            </w:pPr>
            <w:r w:rsidRPr="00CB0A68">
              <w:rPr>
                <w:rFonts w:ascii="Trebuchet MS" w:eastAsia="Arial" w:hAnsi="Trebuchet MS" w:cs="Arial"/>
                <w:sz w:val="18"/>
                <w:szCs w:val="18"/>
              </w:rPr>
              <w:t>Pulberi sedimentabile</w:t>
            </w:r>
          </w:p>
        </w:tc>
        <w:tc>
          <w:tcPr>
            <w:tcW w:w="2748" w:type="dxa"/>
            <w:shd w:val="clear" w:color="auto" w:fill="auto"/>
          </w:tcPr>
          <w:p w14:paraId="65B22E35" w14:textId="77777777" w:rsidR="00CB0A68" w:rsidRPr="00CB0A68" w:rsidRDefault="00CB0A68" w:rsidP="00CB0A68">
            <w:pPr>
              <w:autoSpaceDE w:val="0"/>
              <w:spacing w:after="0" w:line="240" w:lineRule="auto"/>
              <w:jc w:val="center"/>
              <w:rPr>
                <w:rFonts w:ascii="Trebuchet MS" w:eastAsia="Arial" w:hAnsi="Trebuchet MS" w:cs="Arial"/>
                <w:sz w:val="18"/>
                <w:szCs w:val="18"/>
              </w:rPr>
            </w:pPr>
            <w:r w:rsidRPr="00CB0A68">
              <w:rPr>
                <w:rFonts w:ascii="Trebuchet MS" w:eastAsia="Arial" w:hAnsi="Trebuchet MS" w:cs="Arial"/>
                <w:sz w:val="18"/>
                <w:szCs w:val="18"/>
              </w:rPr>
              <w:t>lună</w:t>
            </w:r>
          </w:p>
        </w:tc>
        <w:tc>
          <w:tcPr>
            <w:tcW w:w="3254" w:type="dxa"/>
            <w:shd w:val="clear" w:color="auto" w:fill="auto"/>
          </w:tcPr>
          <w:p w14:paraId="7FA3A55B" w14:textId="77777777" w:rsidR="00CB0A68" w:rsidRPr="00CB0A68" w:rsidRDefault="00CB0A68" w:rsidP="00CB0A68">
            <w:pPr>
              <w:autoSpaceDE w:val="0"/>
              <w:spacing w:after="0" w:line="240" w:lineRule="auto"/>
              <w:jc w:val="center"/>
              <w:rPr>
                <w:rFonts w:ascii="Trebuchet MS" w:eastAsia="Arial" w:hAnsi="Trebuchet MS" w:cs="Arial"/>
                <w:sz w:val="18"/>
                <w:szCs w:val="18"/>
              </w:rPr>
            </w:pPr>
            <w:r w:rsidRPr="00CB0A68">
              <w:rPr>
                <w:rFonts w:ascii="Trebuchet MS" w:eastAsia="Arial" w:hAnsi="Trebuchet MS" w:cs="Arial"/>
                <w:sz w:val="18"/>
                <w:szCs w:val="18"/>
              </w:rPr>
              <w:t>17 g/m2/lună</w:t>
            </w:r>
          </w:p>
        </w:tc>
      </w:tr>
    </w:tbl>
    <w:p w14:paraId="544EE2F3" w14:textId="77777777" w:rsidR="00CB0A68" w:rsidRPr="006F3A35" w:rsidRDefault="00CB0A68" w:rsidP="00CB0A68">
      <w:pPr>
        <w:pStyle w:val="Heading3"/>
        <w:spacing w:before="0" w:line="240" w:lineRule="auto"/>
        <w:rPr>
          <w:rFonts w:ascii="Trebuchet MS" w:eastAsia="Symbol" w:hAnsi="Trebuchet MS"/>
          <w:color w:val="auto"/>
          <w:sz w:val="22"/>
          <w:szCs w:val="22"/>
        </w:rPr>
      </w:pPr>
      <w:r w:rsidRPr="006F3A35">
        <w:rPr>
          <w:rFonts w:ascii="Trebuchet MS" w:eastAsia="Symbol" w:hAnsi="Trebuchet MS"/>
          <w:b/>
          <w:color w:val="auto"/>
          <w:sz w:val="22"/>
          <w:szCs w:val="22"/>
        </w:rPr>
        <w:t>NOTA - Prelevarea probelor şi efectuarea analizelor se vor face de laboratoare acreditate.</w:t>
      </w:r>
    </w:p>
    <w:p w14:paraId="58C73758" w14:textId="77777777" w:rsidR="00CB0A68" w:rsidRPr="00CB0A68" w:rsidRDefault="00CB0A68" w:rsidP="00CB0A68">
      <w:pPr>
        <w:autoSpaceDE w:val="0"/>
        <w:spacing w:after="0" w:line="240" w:lineRule="auto"/>
        <w:jc w:val="both"/>
        <w:rPr>
          <w:rFonts w:ascii="Trebuchet MS" w:eastAsia="Symbol" w:hAnsi="Trebuchet MS" w:cs="Arial"/>
        </w:rPr>
      </w:pPr>
      <w:r w:rsidRPr="00CB0A68">
        <w:rPr>
          <w:rFonts w:ascii="Trebuchet MS" w:eastAsia="Symbol" w:hAnsi="Trebuchet MS" w:cs="Arial"/>
        </w:rPr>
        <w:t>BAT-AEL pentru emisiile de amoniac în aer provenite din fiecare adăpost pentru porci</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2321"/>
        <w:gridCol w:w="1882"/>
        <w:gridCol w:w="3092"/>
        <w:gridCol w:w="1194"/>
      </w:tblGrid>
      <w:tr w:rsidR="00CB0A68" w:rsidRPr="00CB0A68" w14:paraId="78436505" w14:textId="77777777" w:rsidTr="00E52252">
        <w:trPr>
          <w:jc w:val="center"/>
        </w:trPr>
        <w:tc>
          <w:tcPr>
            <w:tcW w:w="1347" w:type="dxa"/>
            <w:shd w:val="clear" w:color="auto" w:fill="auto"/>
          </w:tcPr>
          <w:p w14:paraId="6DA31D15" w14:textId="77777777" w:rsidR="00CB0A68" w:rsidRPr="00CB0A68" w:rsidRDefault="00CB0A68" w:rsidP="00CB0A68">
            <w:pPr>
              <w:spacing w:after="0" w:line="240" w:lineRule="auto"/>
              <w:jc w:val="center"/>
              <w:rPr>
                <w:rFonts w:ascii="Trebuchet MS" w:hAnsi="Trebuchet MS"/>
                <w:b/>
                <w:sz w:val="18"/>
                <w:szCs w:val="18"/>
              </w:rPr>
            </w:pPr>
            <w:r w:rsidRPr="00CB0A68">
              <w:rPr>
                <w:rFonts w:ascii="Trebuchet MS" w:eastAsia="Symbol" w:hAnsi="Trebuchet MS" w:cs="Arial"/>
                <w:b/>
                <w:bCs/>
                <w:sz w:val="18"/>
                <w:szCs w:val="18"/>
              </w:rPr>
              <w:t>Parametrul de analizat</w:t>
            </w:r>
          </w:p>
        </w:tc>
        <w:tc>
          <w:tcPr>
            <w:tcW w:w="2321" w:type="dxa"/>
          </w:tcPr>
          <w:p w14:paraId="259FA0F9" w14:textId="77777777" w:rsidR="00CB0A68" w:rsidRPr="00CB0A68" w:rsidRDefault="00CB0A68" w:rsidP="00CB0A68">
            <w:pPr>
              <w:spacing w:after="0" w:line="240" w:lineRule="auto"/>
              <w:jc w:val="center"/>
              <w:rPr>
                <w:rFonts w:ascii="Trebuchet MS" w:eastAsia="Symbol" w:hAnsi="Trebuchet MS" w:cs="Arial"/>
                <w:b/>
                <w:bCs/>
                <w:sz w:val="18"/>
                <w:szCs w:val="18"/>
              </w:rPr>
            </w:pPr>
            <w:r w:rsidRPr="00CB0A68">
              <w:rPr>
                <w:rFonts w:ascii="Trebuchet MS" w:eastAsia="Symbol" w:hAnsi="Trebuchet MS" w:cs="Arial"/>
                <w:b/>
                <w:bCs/>
                <w:sz w:val="18"/>
                <w:szCs w:val="18"/>
              </w:rPr>
              <w:t>Categorie de animal</w:t>
            </w:r>
          </w:p>
        </w:tc>
        <w:tc>
          <w:tcPr>
            <w:tcW w:w="1882" w:type="dxa"/>
          </w:tcPr>
          <w:p w14:paraId="77EF2B1F" w14:textId="77777777" w:rsidR="00CB0A68" w:rsidRPr="00CB0A68" w:rsidRDefault="00CB0A68" w:rsidP="00CB0A68">
            <w:pPr>
              <w:spacing w:after="0" w:line="240" w:lineRule="auto"/>
              <w:jc w:val="center"/>
              <w:rPr>
                <w:rFonts w:ascii="Trebuchet MS" w:eastAsia="Symbol" w:hAnsi="Trebuchet MS" w:cs="Arial"/>
                <w:bCs/>
                <w:sz w:val="18"/>
                <w:szCs w:val="18"/>
                <w:vertAlign w:val="superscript"/>
              </w:rPr>
            </w:pPr>
            <w:r w:rsidRPr="00CB0A68">
              <w:rPr>
                <w:rFonts w:ascii="Trebuchet MS" w:eastAsia="Symbol" w:hAnsi="Trebuchet MS" w:cs="Arial"/>
                <w:b/>
                <w:bCs/>
                <w:sz w:val="18"/>
                <w:szCs w:val="18"/>
              </w:rPr>
              <w:t xml:space="preserve">BAT-AEL </w:t>
            </w:r>
            <w:r w:rsidRPr="00CB0A68">
              <w:rPr>
                <w:rFonts w:ascii="Trebuchet MS" w:eastAsia="Symbol" w:hAnsi="Trebuchet MS" w:cs="Arial"/>
                <w:bCs/>
                <w:sz w:val="18"/>
                <w:szCs w:val="18"/>
                <w:vertAlign w:val="superscript"/>
              </w:rPr>
              <w:t>(1)</w:t>
            </w:r>
          </w:p>
          <w:p w14:paraId="2D564D15" w14:textId="77777777" w:rsidR="00CB0A68" w:rsidRPr="00CB0A68" w:rsidRDefault="00CB0A68" w:rsidP="00CB0A68">
            <w:pPr>
              <w:spacing w:after="0" w:line="240" w:lineRule="auto"/>
              <w:jc w:val="center"/>
              <w:rPr>
                <w:rFonts w:ascii="Trebuchet MS" w:eastAsia="Symbol" w:hAnsi="Trebuchet MS" w:cs="Arial"/>
                <w:b/>
                <w:bCs/>
                <w:sz w:val="18"/>
                <w:szCs w:val="18"/>
              </w:rPr>
            </w:pPr>
            <w:r w:rsidRPr="00CB0A68">
              <w:rPr>
                <w:rFonts w:ascii="Trebuchet MS" w:eastAsia="Symbol" w:hAnsi="Trebuchet MS" w:cs="Arial"/>
                <w:b/>
                <w:bCs/>
                <w:sz w:val="18"/>
                <w:szCs w:val="18"/>
              </w:rPr>
              <w:t>(kg NH3 /spaţiu pentru animal/an)</w:t>
            </w:r>
          </w:p>
        </w:tc>
        <w:tc>
          <w:tcPr>
            <w:tcW w:w="3092" w:type="dxa"/>
          </w:tcPr>
          <w:p w14:paraId="62D7EC2E" w14:textId="77777777" w:rsidR="00CB0A68" w:rsidRPr="00CB0A68" w:rsidRDefault="00CB0A68" w:rsidP="00CB0A68">
            <w:pPr>
              <w:spacing w:after="0" w:line="240" w:lineRule="auto"/>
              <w:jc w:val="center"/>
              <w:rPr>
                <w:rFonts w:ascii="Trebuchet MS" w:eastAsia="Symbol" w:hAnsi="Trebuchet MS" w:cs="Arial"/>
                <w:b/>
                <w:bCs/>
                <w:sz w:val="18"/>
                <w:szCs w:val="18"/>
              </w:rPr>
            </w:pPr>
            <w:r w:rsidRPr="00CB0A68">
              <w:rPr>
                <w:rFonts w:ascii="Trebuchet MS" w:eastAsia="Symbol" w:hAnsi="Trebuchet MS" w:cs="Arial"/>
                <w:b/>
                <w:bCs/>
                <w:sz w:val="18"/>
                <w:szCs w:val="18"/>
              </w:rPr>
              <w:t>Tehnica</w:t>
            </w:r>
          </w:p>
        </w:tc>
        <w:tc>
          <w:tcPr>
            <w:tcW w:w="1194" w:type="dxa"/>
            <w:shd w:val="clear" w:color="auto" w:fill="auto"/>
          </w:tcPr>
          <w:p w14:paraId="108C7A7A" w14:textId="77777777" w:rsidR="00CB0A68" w:rsidRPr="00CB0A68" w:rsidRDefault="00CB0A68" w:rsidP="00CB0A68">
            <w:pPr>
              <w:spacing w:after="0" w:line="240" w:lineRule="auto"/>
              <w:jc w:val="center"/>
              <w:rPr>
                <w:rFonts w:ascii="Trebuchet MS" w:hAnsi="Trebuchet MS"/>
                <w:b/>
                <w:sz w:val="18"/>
                <w:szCs w:val="18"/>
              </w:rPr>
            </w:pPr>
            <w:r w:rsidRPr="00CB0A68">
              <w:rPr>
                <w:rFonts w:ascii="Trebuchet MS" w:eastAsia="Symbol" w:hAnsi="Trebuchet MS" w:cs="Arial"/>
                <w:b/>
                <w:bCs/>
                <w:sz w:val="18"/>
                <w:szCs w:val="18"/>
              </w:rPr>
              <w:t>Frecvenţa</w:t>
            </w:r>
          </w:p>
        </w:tc>
      </w:tr>
      <w:tr w:rsidR="00CB0A68" w:rsidRPr="00CB0A68" w14:paraId="1FBAF0EC" w14:textId="77777777" w:rsidTr="00E52252">
        <w:trPr>
          <w:cantSplit/>
          <w:trHeight w:val="700"/>
          <w:jc w:val="center"/>
        </w:trPr>
        <w:tc>
          <w:tcPr>
            <w:tcW w:w="1347" w:type="dxa"/>
            <w:vMerge w:val="restart"/>
            <w:tcBorders>
              <w:bottom w:val="single" w:sz="4" w:space="0" w:color="auto"/>
            </w:tcBorders>
            <w:shd w:val="clear" w:color="auto" w:fill="auto"/>
          </w:tcPr>
          <w:p w14:paraId="4C8774B1" w14:textId="77777777" w:rsidR="00CB0A68" w:rsidRPr="00CB0A68" w:rsidRDefault="00CB0A68" w:rsidP="00CB0A68">
            <w:pPr>
              <w:spacing w:after="0" w:line="240" w:lineRule="auto"/>
              <w:jc w:val="center"/>
              <w:rPr>
                <w:rFonts w:ascii="Trebuchet MS" w:hAnsi="Trebuchet MS"/>
                <w:sz w:val="18"/>
                <w:szCs w:val="18"/>
              </w:rPr>
            </w:pPr>
            <w:r w:rsidRPr="00CB0A68">
              <w:rPr>
                <w:rFonts w:ascii="Trebuchet MS" w:eastAsia="Symbol" w:hAnsi="Trebuchet MS" w:cs="Arial"/>
                <w:sz w:val="18"/>
                <w:szCs w:val="18"/>
              </w:rPr>
              <w:t>Amoniac exprimat ca NH</w:t>
            </w:r>
            <w:r w:rsidRPr="00CB0A68">
              <w:rPr>
                <w:rFonts w:ascii="Trebuchet MS" w:eastAsia="Symbol" w:hAnsi="Trebuchet MS" w:cs="Arial"/>
                <w:sz w:val="18"/>
                <w:szCs w:val="18"/>
                <w:vertAlign w:val="subscript"/>
              </w:rPr>
              <w:t>3</w:t>
            </w:r>
          </w:p>
        </w:tc>
        <w:tc>
          <w:tcPr>
            <w:tcW w:w="2321" w:type="dxa"/>
            <w:tcBorders>
              <w:bottom w:val="single" w:sz="4" w:space="0" w:color="auto"/>
            </w:tcBorders>
          </w:tcPr>
          <w:p w14:paraId="03947828"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eastAsia="Symbol" w:hAnsi="Trebuchet MS" w:cs="Arial"/>
                <w:sz w:val="18"/>
                <w:szCs w:val="18"/>
              </w:rPr>
              <w:t>Scroafe aflate în călduri şi scroafe gestante</w:t>
            </w:r>
          </w:p>
        </w:tc>
        <w:tc>
          <w:tcPr>
            <w:tcW w:w="1882" w:type="dxa"/>
            <w:tcBorders>
              <w:bottom w:val="single" w:sz="4" w:space="0" w:color="auto"/>
            </w:tcBorders>
          </w:tcPr>
          <w:p w14:paraId="71D23F70"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eastAsia="Symbol" w:hAnsi="Trebuchet MS" w:cs="Arial"/>
                <w:sz w:val="18"/>
                <w:szCs w:val="18"/>
              </w:rPr>
              <w:t xml:space="preserve">0,2-2,7 </w:t>
            </w:r>
            <w:r w:rsidRPr="00CB0A68">
              <w:rPr>
                <w:rFonts w:ascii="Trebuchet MS" w:eastAsia="Symbol" w:hAnsi="Trebuchet MS" w:cs="Arial"/>
                <w:sz w:val="18"/>
                <w:szCs w:val="18"/>
                <w:vertAlign w:val="superscript"/>
              </w:rPr>
              <w:t>(2) (3)</w:t>
            </w:r>
          </w:p>
        </w:tc>
        <w:tc>
          <w:tcPr>
            <w:tcW w:w="3092" w:type="dxa"/>
            <w:vMerge w:val="restart"/>
            <w:tcBorders>
              <w:bottom w:val="single" w:sz="4" w:space="0" w:color="auto"/>
            </w:tcBorders>
          </w:tcPr>
          <w:p w14:paraId="29D8B2A3"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eastAsia="Symbol" w:hAnsi="Trebuchet MS" w:cs="Arial"/>
                <w:sz w:val="18"/>
                <w:szCs w:val="18"/>
              </w:rPr>
              <w:t>- Estimare prin utilizarea bilanţului masic bazat pe excreţie şi pe azotul total (sau azotul amoniacal total) prezent în fiecare etapă de gestionare a dejecţiilor animaliere sau - Estimare prin utilizarea factorilor de emisie</w:t>
            </w:r>
          </w:p>
        </w:tc>
        <w:tc>
          <w:tcPr>
            <w:tcW w:w="1194" w:type="dxa"/>
            <w:vMerge w:val="restart"/>
            <w:tcBorders>
              <w:bottom w:val="single" w:sz="4" w:space="0" w:color="auto"/>
            </w:tcBorders>
            <w:shd w:val="clear" w:color="auto" w:fill="auto"/>
          </w:tcPr>
          <w:p w14:paraId="7949CFEF" w14:textId="77777777" w:rsidR="00CB0A68" w:rsidRPr="00CB0A68" w:rsidRDefault="00CB0A68" w:rsidP="00CB0A68">
            <w:pPr>
              <w:spacing w:after="0" w:line="240" w:lineRule="auto"/>
              <w:jc w:val="center"/>
              <w:rPr>
                <w:rFonts w:ascii="Trebuchet MS" w:hAnsi="Trebuchet MS"/>
                <w:sz w:val="18"/>
                <w:szCs w:val="18"/>
              </w:rPr>
            </w:pPr>
            <w:r w:rsidRPr="00CB0A68">
              <w:rPr>
                <w:rFonts w:ascii="Trebuchet MS" w:eastAsia="Symbol" w:hAnsi="Trebuchet MS" w:cs="Arial"/>
                <w:sz w:val="18"/>
                <w:szCs w:val="18"/>
              </w:rPr>
              <w:t>O dată pe an</w:t>
            </w:r>
          </w:p>
        </w:tc>
      </w:tr>
      <w:tr w:rsidR="00CB0A68" w:rsidRPr="00CB0A68" w14:paraId="4A53B58B" w14:textId="77777777" w:rsidTr="00E52252">
        <w:trPr>
          <w:cantSplit/>
          <w:jc w:val="center"/>
        </w:trPr>
        <w:tc>
          <w:tcPr>
            <w:tcW w:w="1347" w:type="dxa"/>
            <w:vMerge/>
            <w:shd w:val="clear" w:color="auto" w:fill="auto"/>
          </w:tcPr>
          <w:p w14:paraId="61B95331" w14:textId="77777777" w:rsidR="00CB0A68" w:rsidRPr="00CB0A68" w:rsidRDefault="00CB0A68" w:rsidP="00CB0A68">
            <w:pPr>
              <w:spacing w:after="0" w:line="240" w:lineRule="auto"/>
              <w:jc w:val="center"/>
              <w:rPr>
                <w:rFonts w:ascii="Trebuchet MS" w:hAnsi="Trebuchet MS"/>
                <w:color w:val="FF0000"/>
              </w:rPr>
            </w:pPr>
          </w:p>
        </w:tc>
        <w:tc>
          <w:tcPr>
            <w:tcW w:w="2321" w:type="dxa"/>
          </w:tcPr>
          <w:p w14:paraId="1DB96741"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sz w:val="18"/>
                <w:szCs w:val="18"/>
              </w:rPr>
              <w:t>Scroafe care alăptează (inclusiv purcei) din boxele de fătare</w:t>
            </w:r>
          </w:p>
        </w:tc>
        <w:tc>
          <w:tcPr>
            <w:tcW w:w="1882" w:type="dxa"/>
          </w:tcPr>
          <w:p w14:paraId="6CBAE407"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sz w:val="18"/>
                <w:szCs w:val="18"/>
              </w:rPr>
              <w:t xml:space="preserve">0,4-5,6 </w:t>
            </w:r>
            <w:r w:rsidRPr="00E52252">
              <w:rPr>
                <w:rFonts w:ascii="Trebuchet MS" w:eastAsia="Symbol" w:hAnsi="Trebuchet MS" w:cs="Arial"/>
                <w:sz w:val="18"/>
                <w:szCs w:val="18"/>
                <w:vertAlign w:val="superscript"/>
              </w:rPr>
              <w:t>(4)</w:t>
            </w:r>
          </w:p>
        </w:tc>
        <w:tc>
          <w:tcPr>
            <w:tcW w:w="3092" w:type="dxa"/>
            <w:vMerge/>
          </w:tcPr>
          <w:p w14:paraId="58CAE251" w14:textId="77777777" w:rsidR="00CB0A68" w:rsidRPr="00CB0A68" w:rsidRDefault="00CB0A68" w:rsidP="00CB0A68">
            <w:pPr>
              <w:spacing w:after="0" w:line="240" w:lineRule="auto"/>
              <w:jc w:val="center"/>
              <w:rPr>
                <w:rFonts w:ascii="Trebuchet MS" w:eastAsia="Symbol" w:hAnsi="Trebuchet MS" w:cs="Arial"/>
                <w:color w:val="FF0000"/>
              </w:rPr>
            </w:pPr>
          </w:p>
        </w:tc>
        <w:tc>
          <w:tcPr>
            <w:tcW w:w="1194" w:type="dxa"/>
            <w:vMerge/>
            <w:shd w:val="clear" w:color="auto" w:fill="auto"/>
          </w:tcPr>
          <w:p w14:paraId="7A592E57" w14:textId="77777777" w:rsidR="00CB0A68" w:rsidRPr="00CB0A68" w:rsidRDefault="00CB0A68" w:rsidP="00CB0A68">
            <w:pPr>
              <w:spacing w:after="0" w:line="240" w:lineRule="auto"/>
              <w:jc w:val="center"/>
              <w:rPr>
                <w:rFonts w:ascii="Trebuchet MS" w:hAnsi="Trebuchet MS"/>
                <w:color w:val="FF0000"/>
              </w:rPr>
            </w:pPr>
          </w:p>
        </w:tc>
      </w:tr>
      <w:tr w:rsidR="00CB0A68" w:rsidRPr="00CB0A68" w14:paraId="4715A41D" w14:textId="77777777" w:rsidTr="00E52252">
        <w:trPr>
          <w:cantSplit/>
          <w:jc w:val="center"/>
        </w:trPr>
        <w:tc>
          <w:tcPr>
            <w:tcW w:w="1347" w:type="dxa"/>
            <w:vMerge/>
            <w:shd w:val="clear" w:color="auto" w:fill="auto"/>
          </w:tcPr>
          <w:p w14:paraId="08686BBE" w14:textId="77777777" w:rsidR="00CB0A68" w:rsidRPr="00CB0A68" w:rsidRDefault="00CB0A68" w:rsidP="00CB0A68">
            <w:pPr>
              <w:spacing w:after="0" w:line="240" w:lineRule="auto"/>
              <w:jc w:val="center"/>
              <w:rPr>
                <w:rFonts w:ascii="Trebuchet MS" w:hAnsi="Trebuchet MS"/>
                <w:color w:val="FF0000"/>
              </w:rPr>
            </w:pPr>
          </w:p>
        </w:tc>
        <w:tc>
          <w:tcPr>
            <w:tcW w:w="2321" w:type="dxa"/>
          </w:tcPr>
          <w:p w14:paraId="28FA0E20"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sz w:val="18"/>
                <w:szCs w:val="18"/>
              </w:rPr>
              <w:t>Purcei înţărcaţi</w:t>
            </w:r>
          </w:p>
        </w:tc>
        <w:tc>
          <w:tcPr>
            <w:tcW w:w="1882" w:type="dxa"/>
          </w:tcPr>
          <w:p w14:paraId="1BFC9AA6"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sz w:val="18"/>
                <w:szCs w:val="18"/>
              </w:rPr>
              <w:t xml:space="preserve">0,03-0,53 </w:t>
            </w:r>
            <w:r w:rsidRPr="00E52252">
              <w:rPr>
                <w:rFonts w:ascii="Trebuchet MS" w:eastAsia="Symbol" w:hAnsi="Trebuchet MS" w:cs="Arial"/>
                <w:sz w:val="18"/>
                <w:szCs w:val="18"/>
                <w:vertAlign w:val="superscript"/>
              </w:rPr>
              <w:t>(5) (6)</w:t>
            </w:r>
          </w:p>
        </w:tc>
        <w:tc>
          <w:tcPr>
            <w:tcW w:w="3092" w:type="dxa"/>
            <w:vMerge/>
          </w:tcPr>
          <w:p w14:paraId="44C58E8C" w14:textId="77777777" w:rsidR="00CB0A68" w:rsidRPr="00CB0A68" w:rsidRDefault="00CB0A68" w:rsidP="00CB0A68">
            <w:pPr>
              <w:spacing w:after="0" w:line="240" w:lineRule="auto"/>
              <w:jc w:val="center"/>
              <w:rPr>
                <w:rFonts w:ascii="Trebuchet MS" w:eastAsia="Symbol" w:hAnsi="Trebuchet MS" w:cs="Arial"/>
                <w:color w:val="FF0000"/>
              </w:rPr>
            </w:pPr>
          </w:p>
        </w:tc>
        <w:tc>
          <w:tcPr>
            <w:tcW w:w="1194" w:type="dxa"/>
            <w:vMerge/>
            <w:shd w:val="clear" w:color="auto" w:fill="auto"/>
          </w:tcPr>
          <w:p w14:paraId="69FA6C32" w14:textId="77777777" w:rsidR="00CB0A68" w:rsidRPr="00CB0A68" w:rsidRDefault="00CB0A68" w:rsidP="00CB0A68">
            <w:pPr>
              <w:spacing w:after="0" w:line="240" w:lineRule="auto"/>
              <w:jc w:val="center"/>
              <w:rPr>
                <w:rFonts w:ascii="Trebuchet MS" w:hAnsi="Trebuchet MS"/>
                <w:color w:val="FF0000"/>
              </w:rPr>
            </w:pPr>
          </w:p>
        </w:tc>
      </w:tr>
    </w:tbl>
    <w:p w14:paraId="2445C03B"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vertAlign w:val="superscript"/>
        </w:rPr>
        <w:t>(1)</w:t>
      </w:r>
      <w:r w:rsidRPr="00CB0A68">
        <w:rPr>
          <w:rFonts w:ascii="Trebuchet MS" w:hAnsi="Trebuchet MS" w:cs="Arial"/>
        </w:rPr>
        <w:t xml:space="preserve"> Limita inferioară a intervalului este asociată cu utilizarea unui sistem de purificare a aerului. </w:t>
      </w:r>
    </w:p>
    <w:p w14:paraId="22EC6D27"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vertAlign w:val="superscript"/>
        </w:rPr>
        <w:t>(2)</w:t>
      </w:r>
      <w:r w:rsidRPr="00CB0A68">
        <w:rPr>
          <w:rFonts w:ascii="Trebuchet MS" w:hAnsi="Trebuchet MS" w:cs="Arial"/>
        </w:rPr>
        <w:t>Pentru instalațiile existente care utilizează o fosă adâncă în combinație cu tehnici de management nutrițional, limita superioară a BAT-AEL este de 4,0 kg de NH</w:t>
      </w:r>
      <w:r w:rsidRPr="00CB0A68">
        <w:rPr>
          <w:rFonts w:ascii="Trebuchet MS" w:hAnsi="Trebuchet MS" w:cs="Arial"/>
          <w:vertAlign w:val="subscript"/>
        </w:rPr>
        <w:t>3</w:t>
      </w:r>
      <w:r w:rsidRPr="00CB0A68">
        <w:rPr>
          <w:rFonts w:ascii="Trebuchet MS" w:hAnsi="Trebuchet MS" w:cs="Arial"/>
        </w:rPr>
        <w:t xml:space="preserve">/spațiu pentru animal/an. </w:t>
      </w:r>
    </w:p>
    <w:p w14:paraId="63244336"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vertAlign w:val="superscript"/>
        </w:rPr>
        <w:t>(3)</w:t>
      </w:r>
      <w:r w:rsidRPr="00CB0A68">
        <w:rPr>
          <w:rFonts w:ascii="Trebuchet MS" w:hAnsi="Trebuchet MS" w:cs="Arial"/>
        </w:rPr>
        <w:t xml:space="preserve"> Pentru instalațiile care utilizează BAT 30.a6, 30.a7 sau 30.a11, limita superioară a BAT-AEL este de 5,2 kg de NH</w:t>
      </w:r>
      <w:r w:rsidRPr="00CB0A68">
        <w:rPr>
          <w:rFonts w:ascii="Trebuchet MS" w:hAnsi="Trebuchet MS" w:cs="Arial"/>
          <w:vertAlign w:val="subscript"/>
        </w:rPr>
        <w:t>3</w:t>
      </w:r>
      <w:r w:rsidRPr="00CB0A68">
        <w:rPr>
          <w:rFonts w:ascii="Trebuchet MS" w:hAnsi="Trebuchet MS" w:cs="Arial"/>
        </w:rPr>
        <w:t xml:space="preserve">/spațiu pentru animal/an. </w:t>
      </w:r>
    </w:p>
    <w:p w14:paraId="01336ADA"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vertAlign w:val="superscript"/>
        </w:rPr>
        <w:t>(4)</w:t>
      </w:r>
      <w:r w:rsidRPr="00CB0A68">
        <w:rPr>
          <w:rFonts w:ascii="Trebuchet MS" w:hAnsi="Trebuchet MS" w:cs="Arial"/>
        </w:rPr>
        <w:t>Pentru instalațiile existente care utilizează BAT 30.a0 în combinație cu tehnici de management nutrițional, limita superioară a BAT-AEL este de 7,5 kg de NH</w:t>
      </w:r>
      <w:r w:rsidRPr="00CB0A68">
        <w:rPr>
          <w:rFonts w:ascii="Trebuchet MS" w:hAnsi="Trebuchet MS" w:cs="Arial"/>
          <w:vertAlign w:val="subscript"/>
        </w:rPr>
        <w:t>3</w:t>
      </w:r>
      <w:r w:rsidRPr="00CB0A68">
        <w:rPr>
          <w:rFonts w:ascii="Trebuchet MS" w:hAnsi="Trebuchet MS" w:cs="Arial"/>
        </w:rPr>
        <w:t xml:space="preserve">/spațiu pentru animal/an. </w:t>
      </w:r>
    </w:p>
    <w:p w14:paraId="2C96E6D1"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vertAlign w:val="superscript"/>
        </w:rPr>
        <w:t>(5)</w:t>
      </w:r>
      <w:r w:rsidRPr="00CB0A68">
        <w:rPr>
          <w:rFonts w:ascii="Trebuchet MS" w:hAnsi="Trebuchet MS" w:cs="Arial"/>
        </w:rPr>
        <w:t>Pentru instalațiile existente care utilizează o fosă adâncă în combinație cu tehnici de management nutrițional, limita superioară a BAT-AEL este de 0,7 kg de NH</w:t>
      </w:r>
      <w:r w:rsidRPr="00CB0A68">
        <w:rPr>
          <w:rFonts w:ascii="Trebuchet MS" w:hAnsi="Trebuchet MS" w:cs="Arial"/>
          <w:vertAlign w:val="subscript"/>
        </w:rPr>
        <w:t>3</w:t>
      </w:r>
      <w:r w:rsidRPr="00CB0A68">
        <w:rPr>
          <w:rFonts w:ascii="Trebuchet MS" w:hAnsi="Trebuchet MS" w:cs="Arial"/>
        </w:rPr>
        <w:t xml:space="preserve">/spațiu pentru animal/an. </w:t>
      </w:r>
    </w:p>
    <w:p w14:paraId="3421AD8E" w14:textId="77777777" w:rsidR="00CB0A68" w:rsidRPr="00CB0A68" w:rsidRDefault="00CB0A68" w:rsidP="00CB0A68">
      <w:pPr>
        <w:tabs>
          <w:tab w:val="left" w:pos="180"/>
          <w:tab w:val="center" w:pos="5059"/>
        </w:tabs>
        <w:spacing w:after="0" w:line="240" w:lineRule="auto"/>
        <w:jc w:val="both"/>
        <w:rPr>
          <w:rFonts w:ascii="Trebuchet MS" w:hAnsi="Trebuchet MS" w:cs="Arial"/>
          <w:color w:val="FF0000"/>
        </w:rPr>
      </w:pPr>
      <w:r w:rsidRPr="00CB0A68">
        <w:rPr>
          <w:rFonts w:ascii="Trebuchet MS" w:hAnsi="Trebuchet MS" w:cs="Arial"/>
          <w:vertAlign w:val="superscript"/>
        </w:rPr>
        <w:t>(6)</w:t>
      </w:r>
      <w:r w:rsidRPr="00CB0A68">
        <w:rPr>
          <w:rFonts w:ascii="Trebuchet MS" w:hAnsi="Trebuchet MS" w:cs="Arial"/>
        </w:rPr>
        <w:t xml:space="preserve"> Pentru instalațiile care utilizează BAT 30.a6, 30.a7 sau 30.a8, limita superioară a BAT-AEL este de 0,7 kg de NH</w:t>
      </w:r>
      <w:r w:rsidRPr="00CB0A68">
        <w:rPr>
          <w:rFonts w:ascii="Trebuchet MS" w:hAnsi="Trebuchet MS" w:cs="Arial"/>
          <w:vertAlign w:val="subscript"/>
        </w:rPr>
        <w:t>3</w:t>
      </w:r>
      <w:r w:rsidRPr="00CB0A68">
        <w:rPr>
          <w:rFonts w:ascii="Trebuchet MS" w:hAnsi="Trebuchet MS" w:cs="Arial"/>
        </w:rPr>
        <w:t>/spațiu pentru animal/an.</w:t>
      </w:r>
    </w:p>
    <w:p w14:paraId="0B0BE676" w14:textId="77777777" w:rsidR="00CB0A68" w:rsidRPr="00CB0A68" w:rsidRDefault="00CB0A68" w:rsidP="00CB0A68">
      <w:pPr>
        <w:tabs>
          <w:tab w:val="left" w:pos="180"/>
          <w:tab w:val="center" w:pos="5059"/>
        </w:tabs>
        <w:spacing w:after="0" w:line="240" w:lineRule="auto"/>
        <w:jc w:val="both"/>
        <w:rPr>
          <w:rFonts w:ascii="Trebuchet MS" w:hAnsi="Trebuchet MS" w:cs="Arial"/>
        </w:rPr>
      </w:pPr>
      <w:r w:rsidRPr="00CB0A68">
        <w:rPr>
          <w:rFonts w:ascii="Trebuchet MS" w:hAnsi="Trebuchet MS" w:cs="Arial"/>
        </w:rPr>
        <w:t>BAT constau în monitorizarea emisiilor de amoniac, pulberi și/sau mirosuri generate de fiecare adăpost pentru animale echipat cu un sistem de purificare a aerului, prin utilizarea tuturor tehnicilor următoare, cel puțin cu frecvența indicată mai jos (BAT 28)</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03"/>
        <w:gridCol w:w="1201"/>
        <w:gridCol w:w="3052"/>
      </w:tblGrid>
      <w:tr w:rsidR="00CB0A68" w:rsidRPr="00CB0A68" w14:paraId="1F1F664C" w14:textId="77777777" w:rsidTr="00E52252">
        <w:tc>
          <w:tcPr>
            <w:tcW w:w="567" w:type="dxa"/>
            <w:shd w:val="clear" w:color="auto" w:fill="auto"/>
          </w:tcPr>
          <w:p w14:paraId="6294EBBC" w14:textId="77777777" w:rsidR="00CB0A68" w:rsidRPr="00CB0A68" w:rsidRDefault="00CB0A68" w:rsidP="00CB0A68">
            <w:pPr>
              <w:spacing w:after="0" w:line="240" w:lineRule="auto"/>
              <w:jc w:val="center"/>
              <w:rPr>
                <w:rFonts w:ascii="Trebuchet MS" w:hAnsi="Trebuchet MS" w:cs="Arial"/>
                <w:sz w:val="18"/>
                <w:szCs w:val="18"/>
              </w:rPr>
            </w:pPr>
          </w:p>
        </w:tc>
        <w:tc>
          <w:tcPr>
            <w:tcW w:w="5103" w:type="dxa"/>
          </w:tcPr>
          <w:p w14:paraId="06246999" w14:textId="77777777" w:rsidR="00CB0A68" w:rsidRPr="00CB0A68" w:rsidRDefault="00CB0A68" w:rsidP="00CB0A68">
            <w:pPr>
              <w:spacing w:after="0" w:line="240" w:lineRule="auto"/>
              <w:jc w:val="center"/>
              <w:rPr>
                <w:rFonts w:ascii="Trebuchet MS" w:eastAsia="Symbol" w:hAnsi="Trebuchet MS" w:cs="Arial"/>
                <w:b/>
                <w:bCs/>
                <w:sz w:val="18"/>
                <w:szCs w:val="18"/>
              </w:rPr>
            </w:pPr>
            <w:r w:rsidRPr="00CB0A68">
              <w:rPr>
                <w:rFonts w:ascii="Trebuchet MS" w:eastAsia="Symbol" w:hAnsi="Trebuchet MS" w:cs="Arial"/>
                <w:b/>
                <w:bCs/>
                <w:sz w:val="18"/>
                <w:szCs w:val="18"/>
              </w:rPr>
              <w:t>Tehnica</w:t>
            </w:r>
          </w:p>
        </w:tc>
        <w:tc>
          <w:tcPr>
            <w:tcW w:w="1201" w:type="dxa"/>
            <w:shd w:val="clear" w:color="auto" w:fill="auto"/>
          </w:tcPr>
          <w:p w14:paraId="3DF3C9BB" w14:textId="77777777" w:rsidR="00CB0A68" w:rsidRPr="00CB0A68" w:rsidRDefault="00CB0A68" w:rsidP="00CB0A68">
            <w:pPr>
              <w:spacing w:after="0" w:line="240" w:lineRule="auto"/>
              <w:jc w:val="center"/>
              <w:rPr>
                <w:rFonts w:ascii="Trebuchet MS" w:hAnsi="Trebuchet MS" w:cs="Arial"/>
                <w:b/>
                <w:sz w:val="18"/>
                <w:szCs w:val="18"/>
              </w:rPr>
            </w:pPr>
            <w:r w:rsidRPr="00CB0A68">
              <w:rPr>
                <w:rFonts w:ascii="Trebuchet MS" w:eastAsia="Symbol" w:hAnsi="Trebuchet MS" w:cs="Arial"/>
                <w:b/>
                <w:bCs/>
                <w:sz w:val="18"/>
                <w:szCs w:val="18"/>
              </w:rPr>
              <w:t>Frecventa</w:t>
            </w:r>
          </w:p>
        </w:tc>
        <w:tc>
          <w:tcPr>
            <w:tcW w:w="3052" w:type="dxa"/>
          </w:tcPr>
          <w:p w14:paraId="4C8ED8C9" w14:textId="77777777" w:rsidR="00CB0A68" w:rsidRPr="00CB0A68" w:rsidRDefault="00CB0A68" w:rsidP="00CB0A68">
            <w:pPr>
              <w:spacing w:after="0" w:line="240" w:lineRule="auto"/>
              <w:jc w:val="center"/>
              <w:rPr>
                <w:rFonts w:ascii="Trebuchet MS" w:eastAsia="Symbol" w:hAnsi="Trebuchet MS" w:cs="Arial"/>
                <w:b/>
                <w:bCs/>
                <w:sz w:val="18"/>
                <w:szCs w:val="18"/>
              </w:rPr>
            </w:pPr>
            <w:r w:rsidRPr="00CB0A68">
              <w:rPr>
                <w:rFonts w:ascii="Trebuchet MS" w:eastAsia="Symbol" w:hAnsi="Trebuchet MS" w:cs="Arial"/>
                <w:b/>
                <w:bCs/>
                <w:sz w:val="18"/>
                <w:szCs w:val="18"/>
              </w:rPr>
              <w:t>Aplicabilitate</w:t>
            </w:r>
          </w:p>
        </w:tc>
      </w:tr>
      <w:tr w:rsidR="00CB0A68" w:rsidRPr="00CB0A68" w14:paraId="758E26DE" w14:textId="77777777" w:rsidTr="00E52252">
        <w:trPr>
          <w:cantSplit/>
        </w:trPr>
        <w:tc>
          <w:tcPr>
            <w:tcW w:w="567" w:type="dxa"/>
            <w:shd w:val="clear" w:color="auto" w:fill="auto"/>
          </w:tcPr>
          <w:p w14:paraId="12A42BD5" w14:textId="77777777" w:rsidR="00CB0A68" w:rsidRPr="00CB0A68" w:rsidRDefault="00CB0A68" w:rsidP="00CB0A68">
            <w:pPr>
              <w:spacing w:after="0" w:line="240" w:lineRule="auto"/>
              <w:jc w:val="center"/>
              <w:rPr>
                <w:rFonts w:ascii="Trebuchet MS" w:hAnsi="Trebuchet MS" w:cs="Arial"/>
                <w:sz w:val="18"/>
                <w:szCs w:val="18"/>
              </w:rPr>
            </w:pPr>
            <w:r w:rsidRPr="00CB0A68">
              <w:rPr>
                <w:rFonts w:ascii="Trebuchet MS" w:eastAsia="Symbol" w:hAnsi="Trebuchet MS" w:cs="Arial"/>
                <w:bCs/>
                <w:sz w:val="18"/>
                <w:szCs w:val="18"/>
              </w:rPr>
              <w:lastRenderedPageBreak/>
              <w:t>a</w:t>
            </w:r>
          </w:p>
        </w:tc>
        <w:tc>
          <w:tcPr>
            <w:tcW w:w="5103" w:type="dxa"/>
          </w:tcPr>
          <w:p w14:paraId="3F324306"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hAnsi="Trebuchet MS" w:cs="Arial"/>
                <w:sz w:val="18"/>
                <w:szCs w:val="18"/>
              </w:rPr>
              <w:t>Verificarea performanţei sistemului de purificare a aerului prin măsurarea amoniacului, a mirosurilor și/sau a pulberilor în condiţiile practice din fermă și conform unui protocol de măsurare prevăzut și prin utilizarea metodelor de standard EN sau a altor metode (ISO, naționale ori internaționale) care asigură date de o calitate științifică echivalentă.</w:t>
            </w:r>
          </w:p>
        </w:tc>
        <w:tc>
          <w:tcPr>
            <w:tcW w:w="1201" w:type="dxa"/>
            <w:shd w:val="clear" w:color="auto" w:fill="auto"/>
          </w:tcPr>
          <w:p w14:paraId="06422350" w14:textId="77777777" w:rsidR="00CB0A68" w:rsidRPr="00CB0A68" w:rsidRDefault="00CB0A68" w:rsidP="00CB0A68">
            <w:pPr>
              <w:spacing w:after="0" w:line="240" w:lineRule="auto"/>
              <w:jc w:val="center"/>
              <w:rPr>
                <w:rFonts w:ascii="Trebuchet MS" w:hAnsi="Trebuchet MS" w:cs="Arial"/>
                <w:sz w:val="18"/>
                <w:szCs w:val="18"/>
              </w:rPr>
            </w:pPr>
            <w:r w:rsidRPr="00CB0A68">
              <w:rPr>
                <w:rFonts w:ascii="Trebuchet MS" w:eastAsia="Symbol" w:hAnsi="Trebuchet MS" w:cs="Arial"/>
                <w:sz w:val="18"/>
                <w:szCs w:val="18"/>
              </w:rPr>
              <w:t>O dată pe an</w:t>
            </w:r>
          </w:p>
        </w:tc>
        <w:tc>
          <w:tcPr>
            <w:tcW w:w="3052" w:type="dxa"/>
          </w:tcPr>
          <w:p w14:paraId="32515748"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hAnsi="Trebuchet MS" w:cs="Arial"/>
                <w:sz w:val="18"/>
                <w:szCs w:val="18"/>
              </w:rPr>
              <w:t>Nu este aplicabilă în cazul în care sistemul de purificare a aerului a fost verificat în combinație cu un sistem de adăpostire similar și în condițiile de funcționare.</w:t>
            </w:r>
          </w:p>
        </w:tc>
      </w:tr>
      <w:tr w:rsidR="00CB0A68" w:rsidRPr="00CB0A68" w14:paraId="28072306" w14:textId="77777777" w:rsidTr="00E52252">
        <w:trPr>
          <w:cantSplit/>
        </w:trPr>
        <w:tc>
          <w:tcPr>
            <w:tcW w:w="567" w:type="dxa"/>
            <w:shd w:val="clear" w:color="auto" w:fill="auto"/>
          </w:tcPr>
          <w:p w14:paraId="6975F7F3" w14:textId="77777777" w:rsidR="00CB0A68" w:rsidRPr="00CB0A68" w:rsidRDefault="00CB0A68" w:rsidP="00CB0A68">
            <w:pPr>
              <w:spacing w:after="0" w:line="240" w:lineRule="auto"/>
              <w:jc w:val="center"/>
              <w:rPr>
                <w:rFonts w:ascii="Trebuchet MS" w:hAnsi="Trebuchet MS" w:cs="Arial"/>
                <w:sz w:val="18"/>
                <w:szCs w:val="18"/>
              </w:rPr>
            </w:pPr>
            <w:r w:rsidRPr="00CB0A68">
              <w:rPr>
                <w:rFonts w:ascii="Trebuchet MS" w:eastAsia="Symbol" w:hAnsi="Trebuchet MS" w:cs="Arial"/>
                <w:bCs/>
                <w:sz w:val="18"/>
                <w:szCs w:val="18"/>
              </w:rPr>
              <w:t>b</w:t>
            </w:r>
          </w:p>
        </w:tc>
        <w:tc>
          <w:tcPr>
            <w:tcW w:w="5103" w:type="dxa"/>
          </w:tcPr>
          <w:p w14:paraId="6DB6154B" w14:textId="77777777" w:rsidR="00CB0A68" w:rsidRPr="00CB0A68" w:rsidRDefault="00CB0A68" w:rsidP="00CB0A68">
            <w:pPr>
              <w:spacing w:after="0" w:line="240" w:lineRule="auto"/>
              <w:jc w:val="center"/>
              <w:rPr>
                <w:rFonts w:ascii="Trebuchet MS" w:eastAsia="Symbol" w:hAnsi="Trebuchet MS" w:cs="Arial"/>
                <w:sz w:val="18"/>
                <w:szCs w:val="18"/>
              </w:rPr>
            </w:pPr>
            <w:r w:rsidRPr="00CB0A68">
              <w:rPr>
                <w:rFonts w:ascii="Trebuchet MS" w:hAnsi="Trebuchet MS" w:cs="Arial"/>
                <w:sz w:val="18"/>
                <w:szCs w:val="18"/>
              </w:rPr>
              <w:t>Controlul eficienței funcționării sistemului de purificare a aerului (de exemplu prin înregistrarea în mod continuu a parametrilor de funcționare sau prin utilizarea unor sisteme de alarmă).</w:t>
            </w:r>
          </w:p>
        </w:tc>
        <w:tc>
          <w:tcPr>
            <w:tcW w:w="1201" w:type="dxa"/>
            <w:shd w:val="clear" w:color="auto" w:fill="auto"/>
          </w:tcPr>
          <w:p w14:paraId="7D5BCD49" w14:textId="77777777" w:rsidR="00CB0A68" w:rsidRPr="00CB0A68" w:rsidRDefault="00CB0A68" w:rsidP="00CB0A68">
            <w:pPr>
              <w:spacing w:after="0" w:line="240" w:lineRule="auto"/>
              <w:jc w:val="center"/>
              <w:rPr>
                <w:rFonts w:ascii="Trebuchet MS" w:hAnsi="Trebuchet MS" w:cs="Arial"/>
                <w:sz w:val="18"/>
                <w:szCs w:val="18"/>
              </w:rPr>
            </w:pPr>
            <w:r w:rsidRPr="00CB0A68">
              <w:rPr>
                <w:rFonts w:ascii="Trebuchet MS" w:hAnsi="Trebuchet MS" w:cs="Arial"/>
                <w:sz w:val="18"/>
                <w:szCs w:val="18"/>
              </w:rPr>
              <w:t>Zilnică</w:t>
            </w:r>
          </w:p>
        </w:tc>
        <w:tc>
          <w:tcPr>
            <w:tcW w:w="3052" w:type="dxa"/>
          </w:tcPr>
          <w:p w14:paraId="45DF7137" w14:textId="77777777" w:rsidR="00CB0A68" w:rsidRPr="00CB0A68" w:rsidRDefault="00CB0A68" w:rsidP="00CB0A68">
            <w:pPr>
              <w:spacing w:after="0" w:line="240" w:lineRule="auto"/>
              <w:jc w:val="center"/>
              <w:rPr>
                <w:rFonts w:ascii="Trebuchet MS" w:hAnsi="Trebuchet MS" w:cs="Arial"/>
                <w:sz w:val="18"/>
                <w:szCs w:val="18"/>
              </w:rPr>
            </w:pPr>
            <w:r w:rsidRPr="00CB0A68">
              <w:rPr>
                <w:rFonts w:ascii="Trebuchet MS" w:hAnsi="Trebuchet MS" w:cs="Arial"/>
                <w:sz w:val="18"/>
                <w:szCs w:val="18"/>
              </w:rPr>
              <w:t>General aplicabilă.</w:t>
            </w:r>
          </w:p>
        </w:tc>
      </w:tr>
    </w:tbl>
    <w:p w14:paraId="34D76111" w14:textId="77777777" w:rsidR="00CB0A68" w:rsidRPr="00CB0A68" w:rsidRDefault="00CB0A68" w:rsidP="00CB0A68">
      <w:pPr>
        <w:autoSpaceDE w:val="0"/>
        <w:spacing w:after="0" w:line="240" w:lineRule="auto"/>
        <w:jc w:val="both"/>
        <w:rPr>
          <w:rFonts w:ascii="Trebuchet MS" w:hAnsi="Trebuchet MS" w:cs="Arial"/>
          <w:u w:val="single"/>
        </w:rPr>
      </w:pPr>
      <w:r w:rsidRPr="00CB0A68">
        <w:rPr>
          <w:rFonts w:ascii="Trebuchet MS" w:hAnsi="Trebuchet MS" w:cs="Arial"/>
          <w:u w:val="single"/>
        </w:rPr>
        <w:t>Apa:</w:t>
      </w:r>
    </w:p>
    <w:p w14:paraId="45B39261"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i/>
        </w:rPr>
        <w:t>Apele uzate</w:t>
      </w:r>
      <w:r w:rsidRPr="00CB0A68">
        <w:rPr>
          <w:rFonts w:ascii="Trebuchet MS" w:eastAsia="Symbol" w:hAnsi="Trebuchet MS" w:cs="Arial"/>
          <w:bCs/>
        </w:rPr>
        <w:t xml:space="preserve"> </w:t>
      </w:r>
      <w:r w:rsidRPr="00CB0A68">
        <w:rPr>
          <w:rFonts w:ascii="Trebuchet MS" w:eastAsia="Symbol" w:hAnsi="Trebuchet MS" w:cs="Arial"/>
        </w:rPr>
        <w:t xml:space="preserve">colectate în bazinele vidanjabile vor respecta parametrii NTPA 002 din HG 188/2002, cu modificările şi completările ulterioare, pentru a fi acceptate într-o staţie </w:t>
      </w:r>
      <w:r w:rsidRPr="00CB0A68">
        <w:rPr>
          <w:rFonts w:ascii="Trebuchet MS" w:eastAsia="Symbol" w:hAnsi="Trebuchet MS" w:cs="Arial"/>
          <w:bCs/>
        </w:rPr>
        <w:t>de epurare.</w:t>
      </w:r>
    </w:p>
    <w:p w14:paraId="15037ED7"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i/>
        </w:rPr>
        <w:t>Apele pluviale</w:t>
      </w:r>
      <w:r w:rsidRPr="00CB0A68">
        <w:rPr>
          <w:rFonts w:ascii="Trebuchet MS" w:eastAsia="Symbol" w:hAnsi="Trebuchet MS" w:cs="Arial"/>
          <w:bCs/>
        </w:rPr>
        <w:t xml:space="preserve"> colectate prin intermediul unei retele de rigole, vor respecta parametrii NTPA 001 din HG 188/2002, cu modificările şi completările ulterioare, pentru a fi evacuate în canale.</w:t>
      </w:r>
    </w:p>
    <w:p w14:paraId="4225AB4A"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 xml:space="preserve">Apa subterana  va fi monitorizata  conform frecvenţei stabilite de AN Apele Române – ABA Mureş, din forajele de observaţie amplasate conform Avizului de gospodărirea apelor nr. </w:t>
      </w:r>
      <w:r w:rsidRPr="00CB0A68">
        <w:rPr>
          <w:rFonts w:ascii="Trebuchet MS" w:hAnsi="Trebuchet MS" w:cs="Arial"/>
        </w:rPr>
        <w:t>204 din 19.10.2021</w:t>
      </w:r>
      <w:r w:rsidRPr="00CB0A68">
        <w:rPr>
          <w:rFonts w:ascii="Trebuchet MS" w:eastAsia="Symbol" w:hAnsi="Trebuchet MS" w:cs="Arial"/>
          <w:bCs/>
        </w:rPr>
        <w:t>.</w:t>
      </w:r>
    </w:p>
    <w:p w14:paraId="3A28FDAA"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 xml:space="preserve">Din forajele de control vor fi prelevate probe martor, înainte de începerea activităţii în fermă şi se vor efectua analiza următorilor indicatori: </w:t>
      </w:r>
      <w:r w:rsidRPr="00CB0A68">
        <w:rPr>
          <w:rFonts w:ascii="Trebuchet MS" w:hAnsi="Trebuchet MS" w:cs="Arial"/>
        </w:rPr>
        <w:t>pH, CBO</w:t>
      </w:r>
      <w:r w:rsidRPr="00CB0A68">
        <w:rPr>
          <w:rFonts w:ascii="Trebuchet MS" w:hAnsi="Trebuchet MS" w:cs="Arial"/>
          <w:vertAlign w:val="subscript"/>
        </w:rPr>
        <w:t>5</w:t>
      </w:r>
      <w:r w:rsidRPr="00CB0A68">
        <w:rPr>
          <w:rFonts w:ascii="Trebuchet MS" w:hAnsi="Trebuchet MS" w:cs="Arial"/>
        </w:rPr>
        <w:t>, CCOCr, NH</w:t>
      </w:r>
      <w:r w:rsidRPr="00CB0A68">
        <w:rPr>
          <w:rFonts w:ascii="Trebuchet MS" w:hAnsi="Trebuchet MS" w:cs="Arial"/>
          <w:vertAlign w:val="subscript"/>
        </w:rPr>
        <w:t>4</w:t>
      </w:r>
      <w:r w:rsidRPr="00CB0A68">
        <w:rPr>
          <w:rFonts w:ascii="Trebuchet MS" w:hAnsi="Trebuchet MS" w:cs="Arial"/>
          <w:vertAlign w:val="superscript"/>
        </w:rPr>
        <w:t>+</w:t>
      </w:r>
      <w:r w:rsidRPr="00CB0A68">
        <w:rPr>
          <w:rFonts w:ascii="Trebuchet MS" w:hAnsi="Trebuchet MS" w:cs="Arial"/>
        </w:rPr>
        <w:t>, NO</w:t>
      </w:r>
      <w:r w:rsidRPr="00CB0A68">
        <w:rPr>
          <w:rFonts w:ascii="Trebuchet MS" w:hAnsi="Trebuchet MS" w:cs="Arial"/>
          <w:vertAlign w:val="subscript"/>
        </w:rPr>
        <w:t>3</w:t>
      </w:r>
      <w:r w:rsidRPr="00CB0A68">
        <w:rPr>
          <w:rFonts w:ascii="Trebuchet MS" w:hAnsi="Trebuchet MS" w:cs="Arial"/>
          <w:vertAlign w:val="superscript"/>
        </w:rPr>
        <w:t>-</w:t>
      </w:r>
      <w:r w:rsidRPr="00CB0A68">
        <w:rPr>
          <w:rFonts w:ascii="Trebuchet MS" w:hAnsi="Trebuchet MS" w:cs="Arial"/>
        </w:rPr>
        <w:t>, NO</w:t>
      </w:r>
      <w:r w:rsidRPr="00CB0A68">
        <w:rPr>
          <w:rFonts w:ascii="Trebuchet MS" w:hAnsi="Trebuchet MS" w:cs="Arial"/>
          <w:vertAlign w:val="subscript"/>
        </w:rPr>
        <w:t>2</w:t>
      </w:r>
      <w:r w:rsidRPr="00CB0A68">
        <w:rPr>
          <w:rFonts w:ascii="Trebuchet MS" w:hAnsi="Trebuchet MS" w:cs="Arial"/>
          <w:vertAlign w:val="superscript"/>
        </w:rPr>
        <w:t>-</w:t>
      </w:r>
      <w:r w:rsidRPr="00CB0A68">
        <w:rPr>
          <w:rFonts w:ascii="Trebuchet MS" w:hAnsi="Trebuchet MS" w:cs="Arial"/>
        </w:rPr>
        <w:t>, fenoli, reziduu fix, P</w:t>
      </w:r>
      <w:r w:rsidRPr="00CB0A68">
        <w:rPr>
          <w:rFonts w:ascii="Trebuchet MS" w:hAnsi="Trebuchet MS" w:cs="Arial"/>
          <w:vertAlign w:val="subscript"/>
        </w:rPr>
        <w:t>total</w:t>
      </w:r>
      <w:r w:rsidRPr="00CB0A68">
        <w:rPr>
          <w:rFonts w:ascii="Trebuchet MS" w:eastAsia="Symbol" w:hAnsi="Trebuchet MS" w:cs="Arial"/>
          <w:bCs/>
        </w:rPr>
        <w:t xml:space="preserve">. </w:t>
      </w:r>
    </w:p>
    <w:p w14:paraId="51983D0C" w14:textId="77777777" w:rsidR="00CB0A68" w:rsidRPr="00CB0A68" w:rsidRDefault="00CB0A68" w:rsidP="00CB0A68">
      <w:pPr>
        <w:autoSpaceDE w:val="0"/>
        <w:spacing w:after="0" w:line="240" w:lineRule="auto"/>
        <w:jc w:val="both"/>
        <w:rPr>
          <w:rFonts w:ascii="Trebuchet MS" w:hAnsi="Trebuchet MS" w:cs="Arial"/>
          <w:i/>
          <w:u w:val="single"/>
        </w:rPr>
      </w:pPr>
      <w:r w:rsidRPr="00CB0A68">
        <w:rPr>
          <w:rFonts w:ascii="Trebuchet MS" w:hAnsi="Trebuchet MS" w:cs="Arial"/>
          <w:i/>
          <w:u w:val="single"/>
        </w:rPr>
        <w:t>Sol:</w:t>
      </w:r>
    </w:p>
    <w:p w14:paraId="586ACA7A"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BAT constau în monitorizarea cantității de azot și fosfor total excretat rezultată din dejecțiile animaliere, prin utilizarea uneia dintre următoarele tehnici, cel puțin cu frecvența indicată mai jos (BAT 24):</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8255"/>
        <w:gridCol w:w="1276"/>
      </w:tblGrid>
      <w:tr w:rsidR="00CB0A68" w:rsidRPr="00CB0A68" w14:paraId="6F2FFC16" w14:textId="77777777" w:rsidTr="00054920">
        <w:trPr>
          <w:jc w:val="center"/>
        </w:trPr>
        <w:tc>
          <w:tcPr>
            <w:tcW w:w="468" w:type="dxa"/>
            <w:shd w:val="clear" w:color="auto" w:fill="auto"/>
          </w:tcPr>
          <w:p w14:paraId="13E6915A" w14:textId="77777777" w:rsidR="00CB0A68" w:rsidRPr="00CB0A68" w:rsidRDefault="00CB0A68" w:rsidP="00CB0A68">
            <w:pPr>
              <w:spacing w:after="0" w:line="240" w:lineRule="auto"/>
              <w:jc w:val="center"/>
              <w:rPr>
                <w:rFonts w:ascii="Trebuchet MS" w:hAnsi="Trebuchet MS"/>
              </w:rPr>
            </w:pPr>
          </w:p>
        </w:tc>
        <w:tc>
          <w:tcPr>
            <w:tcW w:w="8255" w:type="dxa"/>
          </w:tcPr>
          <w:p w14:paraId="0F62D3CF" w14:textId="77777777" w:rsidR="00CB0A68" w:rsidRPr="00E52252" w:rsidRDefault="00CB0A68" w:rsidP="00CB0A68">
            <w:pPr>
              <w:spacing w:after="0" w:line="240" w:lineRule="auto"/>
              <w:jc w:val="center"/>
              <w:rPr>
                <w:rFonts w:ascii="Trebuchet MS" w:eastAsia="Symbol" w:hAnsi="Trebuchet MS" w:cs="Arial"/>
                <w:b/>
                <w:bCs/>
                <w:sz w:val="18"/>
                <w:szCs w:val="18"/>
              </w:rPr>
            </w:pPr>
            <w:r w:rsidRPr="00E52252">
              <w:rPr>
                <w:rFonts w:ascii="Trebuchet MS" w:eastAsia="Symbol" w:hAnsi="Trebuchet MS" w:cs="Arial"/>
                <w:b/>
                <w:bCs/>
                <w:sz w:val="18"/>
                <w:szCs w:val="18"/>
              </w:rPr>
              <w:t>Tehnica</w:t>
            </w:r>
          </w:p>
        </w:tc>
        <w:tc>
          <w:tcPr>
            <w:tcW w:w="1276" w:type="dxa"/>
            <w:shd w:val="clear" w:color="auto" w:fill="auto"/>
          </w:tcPr>
          <w:p w14:paraId="5D6462D2"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
                <w:bCs/>
                <w:sz w:val="18"/>
                <w:szCs w:val="18"/>
              </w:rPr>
              <w:t>Frecventa</w:t>
            </w:r>
          </w:p>
        </w:tc>
      </w:tr>
      <w:tr w:rsidR="00CB0A68" w:rsidRPr="00CB0A68" w14:paraId="4D2EF820" w14:textId="77777777" w:rsidTr="00054920">
        <w:trPr>
          <w:cantSplit/>
          <w:jc w:val="center"/>
        </w:trPr>
        <w:tc>
          <w:tcPr>
            <w:tcW w:w="468" w:type="dxa"/>
            <w:shd w:val="clear" w:color="auto" w:fill="auto"/>
          </w:tcPr>
          <w:p w14:paraId="1EE6C41E" w14:textId="77777777" w:rsidR="00CB0A68" w:rsidRPr="00CB0A68" w:rsidRDefault="00CB0A68" w:rsidP="00CB0A68">
            <w:pPr>
              <w:spacing w:after="0" w:line="240" w:lineRule="auto"/>
              <w:jc w:val="center"/>
              <w:rPr>
                <w:rFonts w:ascii="Trebuchet MS" w:hAnsi="Trebuchet MS"/>
              </w:rPr>
            </w:pPr>
            <w:r w:rsidRPr="00CB0A68">
              <w:rPr>
                <w:rFonts w:ascii="Trebuchet MS" w:eastAsia="Symbol" w:hAnsi="Trebuchet MS" w:cs="Arial"/>
                <w:bCs/>
              </w:rPr>
              <w:t>a</w:t>
            </w:r>
          </w:p>
        </w:tc>
        <w:tc>
          <w:tcPr>
            <w:tcW w:w="8255" w:type="dxa"/>
          </w:tcPr>
          <w:p w14:paraId="15FE6A93" w14:textId="77777777" w:rsidR="00CB0A68" w:rsidRPr="00E52252" w:rsidRDefault="00CB0A68" w:rsidP="00CB0A68">
            <w:pPr>
              <w:spacing w:after="0" w:line="240" w:lineRule="auto"/>
              <w:rPr>
                <w:rFonts w:ascii="Trebuchet MS" w:eastAsia="Symbol" w:hAnsi="Trebuchet MS" w:cs="Arial"/>
                <w:sz w:val="18"/>
                <w:szCs w:val="18"/>
              </w:rPr>
            </w:pPr>
            <w:r w:rsidRPr="00E52252">
              <w:rPr>
                <w:rFonts w:ascii="Trebuchet MS" w:eastAsia="Symbol" w:hAnsi="Trebuchet MS" w:cs="Arial"/>
                <w:bCs/>
                <w:sz w:val="18"/>
                <w:szCs w:val="18"/>
              </w:rPr>
              <w:t xml:space="preserve">Calculare prin utilizarea unui bilanț masic al azotului și fosforului bazat pe rația alimentară, conținutul de proteine brute al regimului alimentar, cantitatea totală de fosfor și performanța animalelor. </w:t>
            </w:r>
          </w:p>
        </w:tc>
        <w:tc>
          <w:tcPr>
            <w:tcW w:w="1276" w:type="dxa"/>
            <w:vMerge w:val="restart"/>
            <w:shd w:val="clear" w:color="auto" w:fill="auto"/>
          </w:tcPr>
          <w:p w14:paraId="5C4B3B4E"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sz w:val="18"/>
                <w:szCs w:val="18"/>
              </w:rPr>
              <w:t>O dată pe an</w:t>
            </w:r>
          </w:p>
        </w:tc>
      </w:tr>
      <w:tr w:rsidR="00CB0A68" w:rsidRPr="00CB0A68" w14:paraId="21431046" w14:textId="77777777" w:rsidTr="00054920">
        <w:trPr>
          <w:cantSplit/>
          <w:jc w:val="center"/>
        </w:trPr>
        <w:tc>
          <w:tcPr>
            <w:tcW w:w="468" w:type="dxa"/>
            <w:shd w:val="clear" w:color="auto" w:fill="auto"/>
          </w:tcPr>
          <w:p w14:paraId="1DF1C6D5" w14:textId="77777777" w:rsidR="00CB0A68" w:rsidRPr="00CB0A68" w:rsidRDefault="00CB0A68" w:rsidP="00CB0A68">
            <w:pPr>
              <w:spacing w:after="0" w:line="240" w:lineRule="auto"/>
              <w:jc w:val="center"/>
              <w:rPr>
                <w:rFonts w:ascii="Trebuchet MS" w:hAnsi="Trebuchet MS"/>
              </w:rPr>
            </w:pPr>
            <w:r w:rsidRPr="00CB0A68">
              <w:rPr>
                <w:rFonts w:ascii="Trebuchet MS" w:eastAsia="Symbol" w:hAnsi="Trebuchet MS" w:cs="Arial"/>
                <w:bCs/>
              </w:rPr>
              <w:t>b</w:t>
            </w:r>
          </w:p>
        </w:tc>
        <w:tc>
          <w:tcPr>
            <w:tcW w:w="8255" w:type="dxa"/>
          </w:tcPr>
          <w:p w14:paraId="5F659FBC" w14:textId="77777777" w:rsidR="00CB0A68" w:rsidRPr="00E52252" w:rsidRDefault="00CB0A68" w:rsidP="00CB0A68">
            <w:pPr>
              <w:spacing w:after="0" w:line="240" w:lineRule="auto"/>
              <w:rPr>
                <w:rFonts w:ascii="Trebuchet MS" w:eastAsia="Symbol" w:hAnsi="Trebuchet MS" w:cs="Arial"/>
                <w:sz w:val="18"/>
                <w:szCs w:val="18"/>
              </w:rPr>
            </w:pPr>
            <w:r w:rsidRPr="00E52252">
              <w:rPr>
                <w:rFonts w:ascii="Trebuchet MS" w:eastAsia="Symbol" w:hAnsi="Trebuchet MS" w:cs="Arial"/>
                <w:bCs/>
                <w:sz w:val="18"/>
                <w:szCs w:val="18"/>
              </w:rPr>
              <w:t>Estimare prin utilizarea analizei dejecțiilor animaliere pentru conținutul de azot total și de fosfor total</w:t>
            </w:r>
            <w:r w:rsidRPr="00E52252">
              <w:rPr>
                <w:rFonts w:ascii="Trebuchet MS" w:eastAsia="Symbol" w:hAnsi="Trebuchet MS" w:cs="Arial"/>
                <w:sz w:val="18"/>
                <w:szCs w:val="18"/>
              </w:rPr>
              <w:t xml:space="preserve"> </w:t>
            </w:r>
          </w:p>
        </w:tc>
        <w:tc>
          <w:tcPr>
            <w:tcW w:w="1276" w:type="dxa"/>
            <w:vMerge/>
            <w:shd w:val="clear" w:color="auto" w:fill="auto"/>
          </w:tcPr>
          <w:p w14:paraId="58ADDEA4" w14:textId="77777777" w:rsidR="00CB0A68" w:rsidRPr="00CB0A68" w:rsidRDefault="00CB0A68" w:rsidP="00CB0A68">
            <w:pPr>
              <w:spacing w:after="0" w:line="240" w:lineRule="auto"/>
              <w:jc w:val="center"/>
              <w:rPr>
                <w:rFonts w:ascii="Trebuchet MS" w:hAnsi="Trebuchet MS"/>
              </w:rPr>
            </w:pPr>
          </w:p>
        </w:tc>
      </w:tr>
    </w:tbl>
    <w:p w14:paraId="24D406FA"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Se va realiza monitorizarea solului in incinta fermei, in zona bazinelor de stocare dejectii, şi de pe terenurile arabile unde are loc fertilizarea cu dejectii. (Punctele de prelevare a probelor de sol vor fi marcate pe amplasament pentru a putea fi identificate).</w:t>
      </w:r>
    </w:p>
    <w:p w14:paraId="751C6B7A"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 xml:space="preserve">Pentru terenurile unde se împrăştie dejecţiile, se va realiza </w:t>
      </w:r>
      <w:r w:rsidRPr="00CB0A68">
        <w:rPr>
          <w:rFonts w:ascii="Trebuchet MS" w:eastAsia="Symbol" w:hAnsi="Trebuchet MS" w:cs="Arial"/>
          <w:bCs/>
          <w:i/>
        </w:rPr>
        <w:t>O DATĂ LA 4 ANI - Studiul Agrochimic si Pedologic şi ANUAL - Plan de fertilizare a terenurilor</w:t>
      </w:r>
      <w:r w:rsidRPr="00CB0A68">
        <w:rPr>
          <w:rFonts w:ascii="Trebuchet MS" w:eastAsia="Symbol" w:hAnsi="Trebuchet MS" w:cs="Arial"/>
          <w:bCs/>
        </w:rPr>
        <w:t>.</w:t>
      </w:r>
    </w:p>
    <w:p w14:paraId="5E540C2C" w14:textId="77777777" w:rsidR="00CB0A68" w:rsidRPr="00CB0A68" w:rsidRDefault="00CB0A68" w:rsidP="00CB0A68">
      <w:pPr>
        <w:spacing w:after="0" w:line="240" w:lineRule="auto"/>
        <w:jc w:val="both"/>
        <w:rPr>
          <w:rFonts w:ascii="Trebuchet MS" w:eastAsia="Symbol" w:hAnsi="Trebuchet MS" w:cs="Arial"/>
          <w:bCs/>
        </w:rPr>
      </w:pPr>
      <w:r w:rsidRPr="00CB0A68">
        <w:rPr>
          <w:rFonts w:ascii="Trebuchet MS" w:eastAsia="Symbol" w:hAnsi="Trebuchet MS" w:cs="Arial"/>
          <w:bCs/>
        </w:rPr>
        <w:t>Fertilizarea terenurilor agricole cu dejecţii, se va realiza numai după trecerea perioadei de stocare necesara pentru stabilizare/fermentare.</w:t>
      </w:r>
    </w:p>
    <w:p w14:paraId="5963E0B4" w14:textId="77777777" w:rsidR="00CB0A68" w:rsidRPr="00CB0A68" w:rsidRDefault="00CB0A68" w:rsidP="00CB0A68">
      <w:pPr>
        <w:pStyle w:val="Style4"/>
        <w:widowControl/>
        <w:spacing w:line="240" w:lineRule="auto"/>
        <w:rPr>
          <w:rStyle w:val="FontStyle40"/>
          <w:rFonts w:ascii="Trebuchet MS" w:hAnsi="Trebuchet MS" w:cs="Arial"/>
          <w:sz w:val="22"/>
          <w:szCs w:val="22"/>
          <w:lang w:val="ro-RO" w:eastAsia="ro-RO"/>
        </w:rPr>
      </w:pPr>
      <w:r w:rsidRPr="00CB0A68">
        <w:rPr>
          <w:rStyle w:val="FontStyle40"/>
          <w:rFonts w:ascii="Trebuchet MS" w:hAnsi="Trebuchet MS" w:cs="Arial"/>
          <w:sz w:val="22"/>
          <w:szCs w:val="22"/>
          <w:lang w:val="ro-RO" w:eastAsia="ro-RO"/>
        </w:rPr>
        <w:t>Monitorizarea parametrilor de proces:</w:t>
      </w:r>
    </w:p>
    <w:p w14:paraId="67B048BB" w14:textId="77777777" w:rsidR="00CB0A68" w:rsidRPr="00CB0A68" w:rsidRDefault="00CB0A68" w:rsidP="00CB0A68">
      <w:pPr>
        <w:spacing w:after="0" w:line="240" w:lineRule="auto"/>
        <w:jc w:val="both"/>
        <w:rPr>
          <w:rFonts w:ascii="Trebuchet MS" w:eastAsia="Symbol" w:hAnsi="Trebuchet MS" w:cs="Arial"/>
          <w:bCs/>
          <w:spacing w:val="-4"/>
        </w:rPr>
      </w:pPr>
      <w:r w:rsidRPr="00CB0A68">
        <w:rPr>
          <w:rFonts w:ascii="Trebuchet MS" w:eastAsia="Symbol" w:hAnsi="Trebuchet MS" w:cs="Arial"/>
          <w:bCs/>
          <w:spacing w:val="-4"/>
        </w:rPr>
        <w:t>BAT 29. BAT constau în monitorizarea următorilor parametri ai procesului, cel puțin o dată pe an.</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760"/>
        <w:gridCol w:w="6879"/>
      </w:tblGrid>
      <w:tr w:rsidR="00CB0A68" w:rsidRPr="00CB0A68" w14:paraId="26FC51C5" w14:textId="77777777" w:rsidTr="00E52252">
        <w:tc>
          <w:tcPr>
            <w:tcW w:w="426" w:type="dxa"/>
            <w:shd w:val="clear" w:color="auto" w:fill="auto"/>
          </w:tcPr>
          <w:p w14:paraId="70E32AFC" w14:textId="77777777" w:rsidR="00CB0A68" w:rsidRPr="00E52252" w:rsidRDefault="00CB0A68" w:rsidP="00CB0A68">
            <w:pPr>
              <w:spacing w:after="0" w:line="240" w:lineRule="auto"/>
              <w:jc w:val="center"/>
              <w:rPr>
                <w:rFonts w:ascii="Trebuchet MS" w:hAnsi="Trebuchet MS"/>
                <w:sz w:val="18"/>
                <w:szCs w:val="18"/>
              </w:rPr>
            </w:pPr>
          </w:p>
        </w:tc>
        <w:tc>
          <w:tcPr>
            <w:tcW w:w="2760" w:type="dxa"/>
          </w:tcPr>
          <w:p w14:paraId="55F50BD1" w14:textId="77777777" w:rsidR="00CB0A68" w:rsidRPr="00E52252" w:rsidRDefault="00CB0A68" w:rsidP="00CB0A68">
            <w:pPr>
              <w:spacing w:after="0" w:line="240" w:lineRule="auto"/>
              <w:jc w:val="center"/>
              <w:rPr>
                <w:rFonts w:ascii="Trebuchet MS" w:eastAsia="Symbol" w:hAnsi="Trebuchet MS" w:cs="Arial"/>
                <w:b/>
                <w:bCs/>
                <w:sz w:val="18"/>
                <w:szCs w:val="18"/>
              </w:rPr>
            </w:pPr>
            <w:r w:rsidRPr="00E52252">
              <w:rPr>
                <w:rFonts w:ascii="Trebuchet MS" w:eastAsia="Symbol" w:hAnsi="Trebuchet MS" w:cs="Arial"/>
                <w:b/>
                <w:bCs/>
                <w:sz w:val="18"/>
                <w:szCs w:val="18"/>
              </w:rPr>
              <w:t>Parametrul</w:t>
            </w:r>
          </w:p>
        </w:tc>
        <w:tc>
          <w:tcPr>
            <w:tcW w:w="6879" w:type="dxa"/>
            <w:shd w:val="clear" w:color="auto" w:fill="auto"/>
          </w:tcPr>
          <w:p w14:paraId="34D33DF3"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
                <w:bCs/>
                <w:sz w:val="18"/>
                <w:szCs w:val="18"/>
              </w:rPr>
              <w:t>Descriere</w:t>
            </w:r>
          </w:p>
        </w:tc>
      </w:tr>
      <w:tr w:rsidR="00CB0A68" w:rsidRPr="00CB0A68" w14:paraId="13BD6482" w14:textId="77777777" w:rsidTr="00E52252">
        <w:trPr>
          <w:cantSplit/>
        </w:trPr>
        <w:tc>
          <w:tcPr>
            <w:tcW w:w="426" w:type="dxa"/>
            <w:shd w:val="clear" w:color="auto" w:fill="auto"/>
          </w:tcPr>
          <w:p w14:paraId="38D9B8C6"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Cs/>
                <w:sz w:val="18"/>
                <w:szCs w:val="18"/>
              </w:rPr>
              <w:t>a</w:t>
            </w:r>
          </w:p>
        </w:tc>
        <w:tc>
          <w:tcPr>
            <w:tcW w:w="2760" w:type="dxa"/>
          </w:tcPr>
          <w:p w14:paraId="13926557"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bCs/>
                <w:sz w:val="18"/>
                <w:szCs w:val="18"/>
              </w:rPr>
              <w:t>Consumul de apă.</w:t>
            </w:r>
          </w:p>
        </w:tc>
        <w:tc>
          <w:tcPr>
            <w:tcW w:w="6879" w:type="dxa"/>
            <w:shd w:val="clear" w:color="auto" w:fill="auto"/>
          </w:tcPr>
          <w:p w14:paraId="7246732C"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Cs/>
                <w:sz w:val="18"/>
                <w:szCs w:val="18"/>
              </w:rPr>
              <w:t>Înregistrarea prin utilizarea, de exemplu, a aparatelor de măsură adecvate sau a facturilor. Principalele procese consumatoare de apă din adăposturile pentru animale (curățarea, hrănirea etc.) pot fi monitorizate separat.</w:t>
            </w:r>
          </w:p>
        </w:tc>
      </w:tr>
      <w:tr w:rsidR="00CB0A68" w:rsidRPr="00CB0A68" w14:paraId="4A6FB07D" w14:textId="77777777" w:rsidTr="00E52252">
        <w:trPr>
          <w:cantSplit/>
        </w:trPr>
        <w:tc>
          <w:tcPr>
            <w:tcW w:w="426" w:type="dxa"/>
            <w:shd w:val="clear" w:color="auto" w:fill="auto"/>
          </w:tcPr>
          <w:p w14:paraId="63C59D13"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Cs/>
                <w:sz w:val="18"/>
                <w:szCs w:val="18"/>
              </w:rPr>
              <w:t>b</w:t>
            </w:r>
          </w:p>
        </w:tc>
        <w:tc>
          <w:tcPr>
            <w:tcW w:w="2760" w:type="dxa"/>
          </w:tcPr>
          <w:p w14:paraId="2F27D78B" w14:textId="77777777" w:rsidR="00CB0A68" w:rsidRPr="00E52252" w:rsidRDefault="00CB0A68" w:rsidP="00CB0A68">
            <w:pPr>
              <w:spacing w:after="0" w:line="240" w:lineRule="auto"/>
              <w:jc w:val="center"/>
              <w:rPr>
                <w:rFonts w:ascii="Trebuchet MS" w:eastAsia="Symbol" w:hAnsi="Trebuchet MS" w:cs="Arial"/>
                <w:sz w:val="18"/>
                <w:szCs w:val="18"/>
              </w:rPr>
            </w:pPr>
            <w:r w:rsidRPr="00E52252">
              <w:rPr>
                <w:rFonts w:ascii="Trebuchet MS" w:eastAsia="Symbol" w:hAnsi="Trebuchet MS" w:cs="Arial"/>
                <w:bCs/>
                <w:sz w:val="18"/>
                <w:szCs w:val="18"/>
              </w:rPr>
              <w:t>Consumul de energie electrică.</w:t>
            </w:r>
          </w:p>
        </w:tc>
        <w:tc>
          <w:tcPr>
            <w:tcW w:w="6879" w:type="dxa"/>
            <w:shd w:val="clear" w:color="auto" w:fill="auto"/>
          </w:tcPr>
          <w:p w14:paraId="2684A9B8" w14:textId="77777777" w:rsidR="00CB0A68" w:rsidRPr="00E52252" w:rsidRDefault="00CB0A68" w:rsidP="00CB0A68">
            <w:pPr>
              <w:spacing w:after="0" w:line="240" w:lineRule="auto"/>
              <w:jc w:val="center"/>
              <w:rPr>
                <w:rFonts w:ascii="Trebuchet MS" w:hAnsi="Trebuchet MS"/>
                <w:sz w:val="18"/>
                <w:szCs w:val="18"/>
              </w:rPr>
            </w:pPr>
            <w:r w:rsidRPr="00E52252">
              <w:rPr>
                <w:rFonts w:ascii="Trebuchet MS" w:eastAsia="Symbol" w:hAnsi="Trebuchet MS" w:cs="Arial"/>
                <w:bCs/>
                <w:sz w:val="18"/>
                <w:szCs w:val="18"/>
              </w:rPr>
              <w:t>Înregistrarea prin utilizarea, de exemplu, a aparatelor de măsură adecvate sau a facturilor. Consumul de energie electrică al adăposturilor pentru animale este monitorizat separat de cel al altor instalații din fermă. Principalele procese consumatoare de energie din adăposturile pentru animale (încălzire, ventilație, iluminat etc.) pot fi monitorizate separat.</w:t>
            </w:r>
          </w:p>
        </w:tc>
      </w:tr>
      <w:tr w:rsidR="00CB0A68" w:rsidRPr="00CB0A68" w14:paraId="6007371A" w14:textId="77777777" w:rsidTr="00E52252">
        <w:trPr>
          <w:cantSplit/>
        </w:trPr>
        <w:tc>
          <w:tcPr>
            <w:tcW w:w="426" w:type="dxa"/>
            <w:shd w:val="clear" w:color="auto" w:fill="auto"/>
          </w:tcPr>
          <w:p w14:paraId="39D2918A"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c</w:t>
            </w:r>
          </w:p>
        </w:tc>
        <w:tc>
          <w:tcPr>
            <w:tcW w:w="2760" w:type="dxa"/>
          </w:tcPr>
          <w:p w14:paraId="5E2624B6"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Consumul de combustibil.</w:t>
            </w:r>
          </w:p>
        </w:tc>
        <w:tc>
          <w:tcPr>
            <w:tcW w:w="6879" w:type="dxa"/>
            <w:shd w:val="clear" w:color="auto" w:fill="auto"/>
          </w:tcPr>
          <w:p w14:paraId="785B4231"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Înregistrarea prin utilizarea, de exemplu, a aparatelor de măsură adecvate sau a facturilor.</w:t>
            </w:r>
          </w:p>
        </w:tc>
      </w:tr>
      <w:tr w:rsidR="00CB0A68" w:rsidRPr="00CB0A68" w14:paraId="055EA30C" w14:textId="77777777" w:rsidTr="00E52252">
        <w:trPr>
          <w:cantSplit/>
        </w:trPr>
        <w:tc>
          <w:tcPr>
            <w:tcW w:w="426" w:type="dxa"/>
            <w:shd w:val="clear" w:color="auto" w:fill="auto"/>
          </w:tcPr>
          <w:p w14:paraId="0FD9D077"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d</w:t>
            </w:r>
          </w:p>
        </w:tc>
        <w:tc>
          <w:tcPr>
            <w:tcW w:w="2760" w:type="dxa"/>
          </w:tcPr>
          <w:p w14:paraId="321F2DE9"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Numărul de animale care intră și ies, inclusiv naşterile și mortalităţile în cazul în care este relevant.</w:t>
            </w:r>
          </w:p>
        </w:tc>
        <w:tc>
          <w:tcPr>
            <w:tcW w:w="6879" w:type="dxa"/>
            <w:shd w:val="clear" w:color="auto" w:fill="auto"/>
          </w:tcPr>
          <w:p w14:paraId="713124D3"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Înregistrarea prin utilizarea, de exemplu, a registrelor existente.</w:t>
            </w:r>
          </w:p>
        </w:tc>
      </w:tr>
      <w:tr w:rsidR="00CB0A68" w:rsidRPr="00CB0A68" w14:paraId="76E8EDA1" w14:textId="77777777" w:rsidTr="00E52252">
        <w:trPr>
          <w:cantSplit/>
        </w:trPr>
        <w:tc>
          <w:tcPr>
            <w:tcW w:w="426" w:type="dxa"/>
            <w:shd w:val="clear" w:color="auto" w:fill="auto"/>
          </w:tcPr>
          <w:p w14:paraId="1AA1C885"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e</w:t>
            </w:r>
          </w:p>
        </w:tc>
        <w:tc>
          <w:tcPr>
            <w:tcW w:w="2760" w:type="dxa"/>
          </w:tcPr>
          <w:p w14:paraId="4B9662E5"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Consumul de furaje.</w:t>
            </w:r>
          </w:p>
        </w:tc>
        <w:tc>
          <w:tcPr>
            <w:tcW w:w="6879" w:type="dxa"/>
            <w:shd w:val="clear" w:color="auto" w:fill="auto"/>
          </w:tcPr>
          <w:p w14:paraId="635CB718"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Înregistrarea prin utilizarea, de exemplu, a facturilor sau a registrelor existente.</w:t>
            </w:r>
          </w:p>
        </w:tc>
      </w:tr>
      <w:tr w:rsidR="00CB0A68" w:rsidRPr="00CB0A68" w14:paraId="425A0AB4" w14:textId="77777777" w:rsidTr="00E52252">
        <w:trPr>
          <w:cantSplit/>
        </w:trPr>
        <w:tc>
          <w:tcPr>
            <w:tcW w:w="426" w:type="dxa"/>
            <w:shd w:val="clear" w:color="auto" w:fill="auto"/>
          </w:tcPr>
          <w:p w14:paraId="60F1387D"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f</w:t>
            </w:r>
          </w:p>
        </w:tc>
        <w:tc>
          <w:tcPr>
            <w:tcW w:w="2760" w:type="dxa"/>
          </w:tcPr>
          <w:p w14:paraId="21110F1E"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Generarea de dejecții animaliere.</w:t>
            </w:r>
          </w:p>
        </w:tc>
        <w:tc>
          <w:tcPr>
            <w:tcW w:w="6879" w:type="dxa"/>
            <w:shd w:val="clear" w:color="auto" w:fill="auto"/>
          </w:tcPr>
          <w:p w14:paraId="267DC778" w14:textId="77777777" w:rsidR="00CB0A68" w:rsidRPr="00E52252" w:rsidRDefault="00CB0A68" w:rsidP="00CB0A68">
            <w:pPr>
              <w:spacing w:after="0" w:line="240" w:lineRule="auto"/>
              <w:jc w:val="center"/>
              <w:rPr>
                <w:rFonts w:ascii="Trebuchet MS" w:eastAsia="Symbol" w:hAnsi="Trebuchet MS" w:cs="Arial"/>
                <w:bCs/>
                <w:sz w:val="18"/>
                <w:szCs w:val="18"/>
              </w:rPr>
            </w:pPr>
            <w:r w:rsidRPr="00E52252">
              <w:rPr>
                <w:rFonts w:ascii="Trebuchet MS" w:eastAsia="Symbol" w:hAnsi="Trebuchet MS" w:cs="Arial"/>
                <w:bCs/>
                <w:sz w:val="18"/>
                <w:szCs w:val="18"/>
              </w:rPr>
              <w:t>Înregistrarea prin utilizarea, de exemplu, a registrelor existente</w:t>
            </w:r>
          </w:p>
        </w:tc>
      </w:tr>
    </w:tbl>
    <w:p w14:paraId="13597981"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rPr>
      </w:pPr>
      <w:r w:rsidRPr="00CB0A68">
        <w:rPr>
          <w:rFonts w:ascii="Trebuchet MS" w:hAnsi="Trebuchet MS" w:cs="Arial"/>
          <w:lang w:val="ro-RO" w:eastAsia="ro-RO"/>
        </w:rPr>
        <w:t xml:space="preserve">Conform </w:t>
      </w:r>
      <w:r w:rsidRPr="00CB0A68">
        <w:rPr>
          <w:rFonts w:ascii="Trebuchet MS" w:hAnsi="Trebuchet MS" w:cs="Arial"/>
          <w:lang w:val="ro-RO"/>
        </w:rPr>
        <w:t>Deciziei de punere în aplicare (UE) 2017/302 a Comisiei din 15 februarie 2017 de stabilire a concluziilor privind cele mai bune tehnici disponibile (BAT), în temeiul Directivei 2010/75/UE a Parlamentului European și a Consiliului, pentru creşterea intensivă a păsărilor de curte și a porcilor, vor fi respectate următoarele:</w:t>
      </w:r>
    </w:p>
    <w:p w14:paraId="6A9702BB"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 xml:space="preserve">Buna organizare internă </w:t>
      </w:r>
    </w:p>
    <w:p w14:paraId="3E50BAF7"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lastRenderedPageBreak/>
        <w:t>BAT 2.</w:t>
      </w:r>
      <w:r w:rsidRPr="00CB0A68">
        <w:rPr>
          <w:rFonts w:ascii="Trebuchet MS" w:hAnsi="Trebuchet MS" w:cs="Arial"/>
          <w:lang w:val="ro-RO" w:eastAsia="ro-RO"/>
        </w:rPr>
        <w:t xml:space="preserve"> Pentru a preveni sau a reduce efectele asupra mediului și pentru a îmbunătăți performanţa globală, BAT constau în utilizarea tuturor tehnicilor indicate mai jos. </w:t>
      </w:r>
    </w:p>
    <w:p w14:paraId="3A217950" w14:textId="77777777" w:rsidR="00CB0A68" w:rsidRPr="00CB0A68" w:rsidRDefault="00CB0A68" w:rsidP="00CB0A68">
      <w:pPr>
        <w:tabs>
          <w:tab w:val="num" w:pos="142"/>
          <w:tab w:val="left" w:pos="284"/>
        </w:tabs>
        <w:spacing w:after="0" w:line="240" w:lineRule="auto"/>
        <w:jc w:val="both"/>
        <w:rPr>
          <w:rFonts w:ascii="Trebuchet MS" w:hAnsi="Trebuchet MS" w:cs="Arial"/>
          <w:u w:val="single"/>
        </w:rPr>
      </w:pPr>
      <w:r w:rsidRPr="00CB0A68">
        <w:rPr>
          <w:rFonts w:ascii="Trebuchet MS" w:hAnsi="Trebuchet MS" w:cs="Arial"/>
          <w:u w:val="single"/>
        </w:rPr>
        <w:t xml:space="preserve">Amplasarea corespunzătoare a instalaţiei/fermei și o bună amenajare spațială a activităților pentru: </w:t>
      </w:r>
    </w:p>
    <w:p w14:paraId="3137B4E6"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a reduce transporturile de animale și de materiale (inclusiv a dejecțiilor animaliere); </w:t>
      </w:r>
    </w:p>
    <w:p w14:paraId="4123B64B"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a asigura distanțe adecvate față de receptorii sensibili care au nevoie de protecție; </w:t>
      </w:r>
    </w:p>
    <w:p w14:paraId="121533D1"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a lua în considerare condițiile climatice existente (de exemplu vântul și precipitațiile); </w:t>
      </w:r>
    </w:p>
    <w:p w14:paraId="527180DD"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a lua în considerare capacitatea potențială de dezvoltare ulterioară a fermei; </w:t>
      </w:r>
    </w:p>
    <w:p w14:paraId="67697101"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a preveni contaminarea apelor. </w:t>
      </w:r>
    </w:p>
    <w:p w14:paraId="53212195" w14:textId="77777777" w:rsidR="00CB0A68" w:rsidRPr="00CB0A68" w:rsidRDefault="00CB0A68" w:rsidP="00CB0A68">
      <w:pPr>
        <w:tabs>
          <w:tab w:val="num" w:pos="-1560"/>
        </w:tabs>
        <w:spacing w:after="0" w:line="240" w:lineRule="auto"/>
        <w:jc w:val="both"/>
        <w:rPr>
          <w:rFonts w:ascii="Trebuchet MS" w:hAnsi="Trebuchet MS" w:cs="Arial"/>
          <w:u w:val="single"/>
        </w:rPr>
      </w:pPr>
      <w:r w:rsidRPr="00CB0A68">
        <w:rPr>
          <w:rFonts w:ascii="Trebuchet MS" w:hAnsi="Trebuchet MS" w:cs="Arial"/>
          <w:u w:val="single"/>
        </w:rPr>
        <w:t xml:space="preserve">Educarea și formarea personalului, în special pentru: </w:t>
      </w:r>
    </w:p>
    <w:p w14:paraId="39123263"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reglementări relevante, creșterea animalelor, sănătatea și bunăstarea animalelor, gestionarea dejecțiilor animaliere, siguranța lucrătorilor; </w:t>
      </w:r>
    </w:p>
    <w:p w14:paraId="0A23D0F7"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transportul și împrăștierea pe sol a dejecțiilor animaliere; </w:t>
      </w:r>
    </w:p>
    <w:p w14:paraId="1B1454C5"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planificarea activităților; </w:t>
      </w:r>
    </w:p>
    <w:p w14:paraId="7604D684"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planificarea și gestionarea situațiilor de urgență; </w:t>
      </w:r>
    </w:p>
    <w:p w14:paraId="32A674B3"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repararea și întreținerea echipamentelor. </w:t>
      </w:r>
    </w:p>
    <w:p w14:paraId="36D7BC7D" w14:textId="77777777" w:rsidR="00CB0A68" w:rsidRPr="00CB0A68" w:rsidRDefault="00CB0A68" w:rsidP="00CB0A68">
      <w:pPr>
        <w:tabs>
          <w:tab w:val="num" w:pos="142"/>
          <w:tab w:val="left" w:pos="284"/>
        </w:tabs>
        <w:spacing w:after="0" w:line="240" w:lineRule="auto"/>
        <w:jc w:val="both"/>
        <w:rPr>
          <w:rFonts w:ascii="Trebuchet MS" w:hAnsi="Trebuchet MS" w:cs="Arial"/>
          <w:u w:val="single"/>
        </w:rPr>
      </w:pPr>
      <w:r w:rsidRPr="00CB0A68">
        <w:rPr>
          <w:rFonts w:ascii="Trebuchet MS" w:hAnsi="Trebuchet MS" w:cs="Arial"/>
          <w:u w:val="single"/>
        </w:rPr>
        <w:t xml:space="preserve">Pregătirea unui plan de urgență pentru a face față emisiilor și incidentelor neprevăzute, cum ar fi poluarea corpurilor de apă. Acesta include: </w:t>
      </w:r>
    </w:p>
    <w:p w14:paraId="0D66C980"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un plan al fermei care cuprinde sistemele de canalizare și sursele de apă/efluenți; </w:t>
      </w:r>
    </w:p>
    <w:p w14:paraId="3B4CEEEB"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planuri de acțiune pentru intervenție în cazul unor evenimente posibile (de exemplu incendii, scurgeri ale depozitelor de dejecții lichide sau prăbușirea acestora, scurgerea necontrolată din grămezile de dejecții animaliere, scurgeri de combustibil); </w:t>
      </w:r>
    </w:p>
    <w:p w14:paraId="117688C9"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echipamentele disponibile pentru gestionarea unui incident de poluare (de exemplu echipament pentru blocarea drenărilor în teren, îndiguirea șanțurilor, baraje flotante pentru scurgerile de combustibil). </w:t>
      </w:r>
    </w:p>
    <w:p w14:paraId="0B6A5194" w14:textId="77777777" w:rsidR="00CB0A68" w:rsidRPr="00CB0A68" w:rsidRDefault="00CB0A68" w:rsidP="00CB0A68">
      <w:pPr>
        <w:tabs>
          <w:tab w:val="num" w:pos="142"/>
          <w:tab w:val="left" w:pos="284"/>
        </w:tabs>
        <w:spacing w:after="0" w:line="240" w:lineRule="auto"/>
        <w:jc w:val="both"/>
        <w:rPr>
          <w:rFonts w:ascii="Trebuchet MS" w:hAnsi="Trebuchet MS" w:cs="Arial"/>
          <w:u w:val="single"/>
        </w:rPr>
      </w:pPr>
      <w:r w:rsidRPr="00CB0A68">
        <w:rPr>
          <w:rFonts w:ascii="Trebuchet MS" w:hAnsi="Trebuchet MS" w:cs="Arial"/>
          <w:u w:val="single"/>
        </w:rPr>
        <w:t xml:space="preserve">Verificarea, repararea și întreținerea periodică a structurilor și a echipamentelor, cum ar fi: </w:t>
      </w:r>
    </w:p>
    <w:p w14:paraId="08C843FB"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depozitele de dejecții lichide, la orice semn de deteriorare, degradare, scurgere; </w:t>
      </w:r>
    </w:p>
    <w:p w14:paraId="05E4A3EB"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pompele pentru dejecții lichide, dispozitive de amestec, separatoare și irigatoare; </w:t>
      </w:r>
    </w:p>
    <w:p w14:paraId="2F711689"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sistemele de aprovizionare cu apă și furaje; </w:t>
      </w:r>
    </w:p>
    <w:p w14:paraId="207A4709"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sistemul de ventilație și senzorii de temperatură; </w:t>
      </w:r>
    </w:p>
    <w:p w14:paraId="0E03DFC4"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silozurile și echipamentele de transport (de exemplu, supape, țevi); </w:t>
      </w:r>
    </w:p>
    <w:p w14:paraId="45AC1E38" w14:textId="77777777" w:rsidR="00CB0A68" w:rsidRPr="00CB0A68" w:rsidRDefault="00CB0A68" w:rsidP="00CB0A68">
      <w:pPr>
        <w:numPr>
          <w:ilvl w:val="0"/>
          <w:numId w:val="9"/>
        </w:numPr>
        <w:tabs>
          <w:tab w:val="num" w:pos="426"/>
        </w:tabs>
        <w:spacing w:after="0" w:line="240" w:lineRule="auto"/>
        <w:ind w:left="0" w:firstLine="0"/>
        <w:jc w:val="both"/>
        <w:rPr>
          <w:rFonts w:ascii="Trebuchet MS" w:hAnsi="Trebuchet MS" w:cs="Arial"/>
        </w:rPr>
      </w:pPr>
      <w:r w:rsidRPr="00CB0A68">
        <w:rPr>
          <w:rFonts w:ascii="Trebuchet MS" w:hAnsi="Trebuchet MS" w:cs="Arial"/>
        </w:rPr>
        <w:t xml:space="preserve">sistemele de purificare a aerului (de exemplu, prin inspecții periodice). Acestea pot include curățenia fermei și gestionarea dăunătorilor. </w:t>
      </w:r>
    </w:p>
    <w:p w14:paraId="77103723" w14:textId="77777777" w:rsidR="00CB0A68" w:rsidRPr="00CB0A68" w:rsidRDefault="00CB0A68" w:rsidP="00CB0A68">
      <w:pPr>
        <w:tabs>
          <w:tab w:val="num" w:pos="142"/>
          <w:tab w:val="left" w:pos="284"/>
        </w:tabs>
        <w:spacing w:after="0" w:line="240" w:lineRule="auto"/>
        <w:jc w:val="both"/>
        <w:rPr>
          <w:rFonts w:ascii="Trebuchet MS" w:hAnsi="Trebuchet MS" w:cs="Arial"/>
          <w:u w:val="single"/>
        </w:rPr>
      </w:pPr>
      <w:r w:rsidRPr="00CB0A68">
        <w:rPr>
          <w:rFonts w:ascii="Trebuchet MS" w:hAnsi="Trebuchet MS" w:cs="Arial"/>
          <w:u w:val="single"/>
        </w:rPr>
        <w:t xml:space="preserve">Depozitarea animalelor moarte astfel încât să se prevină sau să se reducă emisiile. </w:t>
      </w:r>
    </w:p>
    <w:p w14:paraId="44203007"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Managementul nutrițional</w:t>
      </w:r>
    </w:p>
    <w:p w14:paraId="21DF4F31"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3.</w:t>
      </w:r>
      <w:r w:rsidRPr="00CB0A68">
        <w:rPr>
          <w:rFonts w:ascii="Trebuchet MS" w:hAnsi="Trebuchet MS" w:cs="Arial"/>
          <w:lang w:val="ro-RO" w:eastAsia="ro-RO"/>
        </w:rPr>
        <w:t xml:space="preserve"> Pentru a reduce azotul total excretat și, prin urmare, emisiile de amoniac, satisfăcând în același timp nevoile nutriționale ale animalelor, BAT constau în utilizarea unui regim alimentar și în aplicarea unei strategii nutriționale care include una dintre tehnicile indicate mai jos sau a unei combinații a acestora. </w:t>
      </w:r>
    </w:p>
    <w:p w14:paraId="0EEDCBB1"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reducerea conținutului de proteine brute prin utilizarea unui regim alimentar echilibrat în azot bazat pe necesitățile de energie și aminoacizi digestibili; </w:t>
      </w:r>
    </w:p>
    <w:p w14:paraId="53AC0451"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hrănirea în mai multe etape cu asigurarea unui regim alimentar adaptat cerințelor specifice ale perioadei de producție; </w:t>
      </w:r>
    </w:p>
    <w:p w14:paraId="092E680D"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adăugarea unei cantități controlate de aminoacizi esențiali la un regim alimentar cu un nivel scăzut de proteine brute. Aplicabilitatea poate fi limitată în cazul în care furajele cu un conținut scăzut de proteine nu sunt accesibile din punct de vedere economic. Aminoacizii sintetici nu se utilizează în cazul producției animaliere ecologice; </w:t>
      </w:r>
    </w:p>
    <w:p w14:paraId="545A7F48"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utilizarea de aditivi furajeri autorizați care reduc azotul total excretat. </w:t>
      </w:r>
    </w:p>
    <w:p w14:paraId="2ED1CEB7"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4.</w:t>
      </w:r>
      <w:r w:rsidRPr="00CB0A68">
        <w:rPr>
          <w:rFonts w:ascii="Trebuchet MS" w:hAnsi="Trebuchet MS" w:cs="Arial"/>
          <w:i/>
          <w:lang w:val="ro-RO" w:eastAsia="ro-RO"/>
        </w:rPr>
        <w:t xml:space="preserve"> </w:t>
      </w:r>
      <w:r w:rsidRPr="00CB0A68">
        <w:rPr>
          <w:rFonts w:ascii="Trebuchet MS" w:hAnsi="Trebuchet MS" w:cs="Arial"/>
          <w:lang w:val="ro-RO" w:eastAsia="ro-RO"/>
        </w:rPr>
        <w:t xml:space="preserve">Pentru a reduce fosforul total excretat, satisfăcând în același timp nevoile nutriționale ale animalelor, BAT constau în utilizarea unui regim alimentar și în aplicarea unei strategii nutriționale care include una dintre tehnicile indicate mai jos sau a unei combinații a acestora. </w:t>
      </w:r>
    </w:p>
    <w:p w14:paraId="41F408FD"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hrănirea în mai multe etape cu asigurarea unui regim alimentar adaptat cerințelor specifice ale perioadei de producție; </w:t>
      </w:r>
    </w:p>
    <w:p w14:paraId="4A09A8D4"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utilizarea de aditivi furajeri autorizați care reduc cantitatea totală de fosfor excretat (de exemplu fitază). Este posibil ca fitaza să nu se aplice producției animaliere ecologice; </w:t>
      </w:r>
    </w:p>
    <w:p w14:paraId="6F9E9B77" w14:textId="77777777" w:rsidR="00CB0A68" w:rsidRPr="006F3A35"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utilizarea fosfaților anorganici cu grad ridicat de digerare pentru înlocuirea parțială a surselor convenționale de fosfor din furaje (în limitele impuse de disponibilitatea fosfaților anorganici cu grad ridicat de digerare);</w:t>
      </w:r>
    </w:p>
    <w:p w14:paraId="32BF04E4" w14:textId="77777777" w:rsidR="00CB0A68" w:rsidRPr="006F3A35" w:rsidRDefault="00CB0A68" w:rsidP="00CB0A68">
      <w:pPr>
        <w:pStyle w:val="Caption"/>
        <w:rPr>
          <w:rFonts w:ascii="Trebuchet MS" w:hAnsi="Trebuchet MS" w:cs="Arial"/>
          <w:bCs/>
          <w:i/>
          <w:color w:val="auto"/>
          <w:sz w:val="22"/>
          <w:szCs w:val="22"/>
          <w:lang w:val="ro-RO"/>
        </w:rPr>
      </w:pPr>
      <w:r w:rsidRPr="006F3A35">
        <w:rPr>
          <w:rFonts w:ascii="Trebuchet MS" w:hAnsi="Trebuchet MS" w:cs="Arial"/>
          <w:bCs/>
          <w:i/>
          <w:color w:val="auto"/>
          <w:sz w:val="22"/>
          <w:szCs w:val="22"/>
          <w:lang w:val="ro-RO"/>
        </w:rPr>
        <w:lastRenderedPageBreak/>
        <w:t>BAT-asociat total azot excretat (tabel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262"/>
        <w:gridCol w:w="4111"/>
      </w:tblGrid>
      <w:tr w:rsidR="006F3A35" w:rsidRPr="006F3A35" w14:paraId="2699DAE5" w14:textId="77777777" w:rsidTr="00054920">
        <w:trPr>
          <w:jc w:val="center"/>
        </w:trPr>
        <w:tc>
          <w:tcPr>
            <w:tcW w:w="2424" w:type="dxa"/>
            <w:shd w:val="clear" w:color="auto" w:fill="auto"/>
          </w:tcPr>
          <w:p w14:paraId="652B5E97" w14:textId="77777777" w:rsidR="00CB0A68" w:rsidRPr="006F3A35"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6F3A35">
              <w:rPr>
                <w:rFonts w:ascii="Trebuchet MS" w:hAnsi="Trebuchet MS" w:cs="Arial"/>
                <w:b/>
                <w:sz w:val="18"/>
                <w:szCs w:val="18"/>
              </w:rPr>
              <w:t>Parametru</w:t>
            </w:r>
          </w:p>
        </w:tc>
        <w:tc>
          <w:tcPr>
            <w:tcW w:w="3262" w:type="dxa"/>
            <w:shd w:val="clear" w:color="auto" w:fill="auto"/>
          </w:tcPr>
          <w:p w14:paraId="4BD8B6CC" w14:textId="77777777" w:rsidR="00CB0A68" w:rsidRPr="006F3A35"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6F3A35">
              <w:rPr>
                <w:rFonts w:ascii="Trebuchet MS" w:hAnsi="Trebuchet MS" w:cs="Arial"/>
                <w:b/>
                <w:sz w:val="18"/>
                <w:szCs w:val="18"/>
              </w:rPr>
              <w:t>Categorie de animale</w:t>
            </w:r>
          </w:p>
        </w:tc>
        <w:tc>
          <w:tcPr>
            <w:tcW w:w="4111" w:type="dxa"/>
            <w:shd w:val="clear" w:color="auto" w:fill="auto"/>
          </w:tcPr>
          <w:p w14:paraId="53E9982F" w14:textId="77777777" w:rsidR="00CB0A68" w:rsidRPr="006F3A35"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6F3A35">
              <w:rPr>
                <w:rFonts w:ascii="Trebuchet MS" w:hAnsi="Trebuchet MS" w:cs="Arial"/>
                <w:b/>
                <w:sz w:val="18"/>
                <w:szCs w:val="18"/>
              </w:rPr>
              <w:t xml:space="preserve">BAT </w:t>
            </w:r>
            <w:r w:rsidRPr="006F3A35">
              <w:rPr>
                <w:rFonts w:ascii="Trebuchet MS" w:hAnsi="Trebuchet MS" w:cs="Arial"/>
                <w:bCs/>
                <w:sz w:val="18"/>
                <w:szCs w:val="18"/>
              </w:rPr>
              <w:t>asociat total azot excretat</w:t>
            </w:r>
            <w:r w:rsidRPr="006F3A35">
              <w:rPr>
                <w:rFonts w:ascii="Trebuchet MS" w:hAnsi="Trebuchet MS" w:cs="Arial"/>
                <w:b/>
                <w:sz w:val="18"/>
                <w:szCs w:val="18"/>
              </w:rPr>
              <w:t xml:space="preserve"> </w:t>
            </w:r>
          </w:p>
          <w:p w14:paraId="43802861" w14:textId="77777777" w:rsidR="00CB0A68" w:rsidRPr="006F3A35"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6F3A35">
              <w:rPr>
                <w:rFonts w:ascii="Trebuchet MS" w:hAnsi="Trebuchet MS" w:cs="Arial"/>
                <w:sz w:val="18"/>
                <w:szCs w:val="18"/>
              </w:rPr>
              <w:t>(kg N excretat/spaţiu pentru animal/an)*</w:t>
            </w:r>
          </w:p>
        </w:tc>
      </w:tr>
      <w:tr w:rsidR="00CB0A68" w:rsidRPr="00CB0A68" w14:paraId="465F6E32" w14:textId="77777777" w:rsidTr="00054920">
        <w:trPr>
          <w:jc w:val="center"/>
        </w:trPr>
        <w:tc>
          <w:tcPr>
            <w:tcW w:w="2424" w:type="dxa"/>
            <w:vMerge w:val="restart"/>
            <w:shd w:val="clear" w:color="auto" w:fill="auto"/>
          </w:tcPr>
          <w:p w14:paraId="776F4BDE"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bCs/>
                <w:sz w:val="18"/>
                <w:szCs w:val="18"/>
              </w:rPr>
              <w:t>total azot excretat</w:t>
            </w:r>
            <w:r w:rsidRPr="002671A4">
              <w:rPr>
                <w:rFonts w:ascii="Trebuchet MS" w:hAnsi="Trebuchet MS" w:cs="Arial"/>
                <w:sz w:val="18"/>
                <w:szCs w:val="18"/>
              </w:rPr>
              <w:t>, exprimat ca N</w:t>
            </w:r>
          </w:p>
        </w:tc>
        <w:tc>
          <w:tcPr>
            <w:tcW w:w="3262" w:type="dxa"/>
            <w:shd w:val="clear" w:color="auto" w:fill="auto"/>
          </w:tcPr>
          <w:p w14:paraId="03BE8B33"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Purcei intarcati</w:t>
            </w:r>
          </w:p>
        </w:tc>
        <w:tc>
          <w:tcPr>
            <w:tcW w:w="4111" w:type="dxa"/>
            <w:shd w:val="clear" w:color="auto" w:fill="auto"/>
          </w:tcPr>
          <w:p w14:paraId="3FEEC745"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1,5-4,0</w:t>
            </w:r>
          </w:p>
        </w:tc>
      </w:tr>
      <w:tr w:rsidR="00CB0A68" w:rsidRPr="00CB0A68" w14:paraId="7328DA93" w14:textId="77777777" w:rsidTr="00054920">
        <w:trPr>
          <w:jc w:val="center"/>
        </w:trPr>
        <w:tc>
          <w:tcPr>
            <w:tcW w:w="2424" w:type="dxa"/>
            <w:vMerge/>
            <w:shd w:val="clear" w:color="auto" w:fill="auto"/>
          </w:tcPr>
          <w:p w14:paraId="56133C9E"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p>
        </w:tc>
        <w:tc>
          <w:tcPr>
            <w:tcW w:w="3262" w:type="dxa"/>
            <w:shd w:val="clear" w:color="auto" w:fill="auto"/>
          </w:tcPr>
          <w:p w14:paraId="3B096C0A"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Scroafe (inclusiv purcei)</w:t>
            </w:r>
          </w:p>
        </w:tc>
        <w:tc>
          <w:tcPr>
            <w:tcW w:w="4111" w:type="dxa"/>
            <w:shd w:val="clear" w:color="auto" w:fill="auto"/>
          </w:tcPr>
          <w:p w14:paraId="73829206"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17,0-30,0</w:t>
            </w:r>
          </w:p>
        </w:tc>
      </w:tr>
    </w:tbl>
    <w:p w14:paraId="015636E9" w14:textId="77777777" w:rsidR="00CB0A68" w:rsidRPr="006F3A35" w:rsidRDefault="00CB0A68" w:rsidP="00CB0A68">
      <w:pPr>
        <w:spacing w:after="0" w:line="240" w:lineRule="auto"/>
        <w:rPr>
          <w:rFonts w:ascii="Trebuchet MS" w:hAnsi="Trebuchet MS" w:cs="Arial"/>
        </w:rPr>
      </w:pPr>
    </w:p>
    <w:p w14:paraId="638545B6" w14:textId="77777777" w:rsidR="00CB0A68" w:rsidRPr="006F3A35" w:rsidRDefault="00CB0A68" w:rsidP="00CB0A68">
      <w:pPr>
        <w:pStyle w:val="Caption"/>
        <w:rPr>
          <w:rFonts w:ascii="Trebuchet MS" w:hAnsi="Trebuchet MS" w:cs="Arial"/>
          <w:bCs/>
          <w:i/>
          <w:color w:val="auto"/>
          <w:sz w:val="22"/>
          <w:szCs w:val="22"/>
          <w:lang w:val="ro-RO"/>
        </w:rPr>
      </w:pPr>
      <w:r w:rsidRPr="006F3A35">
        <w:rPr>
          <w:rFonts w:ascii="Trebuchet MS" w:hAnsi="Trebuchet MS" w:cs="Arial"/>
          <w:bCs/>
          <w:i/>
          <w:color w:val="auto"/>
          <w:sz w:val="22"/>
          <w:szCs w:val="22"/>
          <w:lang w:val="ro-RO"/>
        </w:rPr>
        <w:t>BAT- asociat total phosfor excretat (tabel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3260"/>
        <w:gridCol w:w="4131"/>
      </w:tblGrid>
      <w:tr w:rsidR="00CB0A68" w:rsidRPr="00CB0A68" w14:paraId="3FADA49F" w14:textId="77777777" w:rsidTr="00054920">
        <w:trPr>
          <w:jc w:val="center"/>
        </w:trPr>
        <w:tc>
          <w:tcPr>
            <w:tcW w:w="2427" w:type="dxa"/>
            <w:shd w:val="clear" w:color="auto" w:fill="auto"/>
          </w:tcPr>
          <w:p w14:paraId="0AD03262"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2671A4">
              <w:rPr>
                <w:rFonts w:ascii="Trebuchet MS" w:hAnsi="Trebuchet MS" w:cs="Arial"/>
                <w:b/>
                <w:sz w:val="18"/>
                <w:szCs w:val="18"/>
              </w:rPr>
              <w:t>Parametru</w:t>
            </w:r>
          </w:p>
        </w:tc>
        <w:tc>
          <w:tcPr>
            <w:tcW w:w="3260" w:type="dxa"/>
            <w:shd w:val="clear" w:color="auto" w:fill="auto"/>
          </w:tcPr>
          <w:p w14:paraId="7029A1AE"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2671A4">
              <w:rPr>
                <w:rFonts w:ascii="Trebuchet MS" w:hAnsi="Trebuchet MS" w:cs="Arial"/>
                <w:b/>
                <w:sz w:val="18"/>
                <w:szCs w:val="18"/>
              </w:rPr>
              <w:t>Categorie de animale</w:t>
            </w:r>
          </w:p>
        </w:tc>
        <w:tc>
          <w:tcPr>
            <w:tcW w:w="4131" w:type="dxa"/>
            <w:shd w:val="clear" w:color="auto" w:fill="auto"/>
          </w:tcPr>
          <w:p w14:paraId="082C8660"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2671A4">
              <w:rPr>
                <w:rFonts w:ascii="Trebuchet MS" w:hAnsi="Trebuchet MS" w:cs="Arial"/>
                <w:b/>
                <w:sz w:val="18"/>
                <w:szCs w:val="18"/>
              </w:rPr>
              <w:t xml:space="preserve">BAT </w:t>
            </w:r>
            <w:r w:rsidRPr="002671A4">
              <w:rPr>
                <w:rFonts w:ascii="Trebuchet MS" w:hAnsi="Trebuchet MS" w:cs="Arial"/>
                <w:bCs/>
                <w:sz w:val="18"/>
                <w:szCs w:val="18"/>
              </w:rPr>
              <w:t>asociat total phosfor excretat</w:t>
            </w:r>
            <w:r w:rsidRPr="002671A4">
              <w:rPr>
                <w:rFonts w:ascii="Trebuchet MS" w:hAnsi="Trebuchet MS" w:cs="Arial"/>
                <w:b/>
                <w:sz w:val="18"/>
                <w:szCs w:val="18"/>
              </w:rPr>
              <w:t xml:space="preserve"> </w:t>
            </w:r>
          </w:p>
          <w:p w14:paraId="2F2BD596"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b/>
                <w:sz w:val="18"/>
                <w:szCs w:val="18"/>
              </w:rPr>
            </w:pPr>
            <w:r w:rsidRPr="002671A4">
              <w:rPr>
                <w:rFonts w:ascii="Trebuchet MS" w:hAnsi="Trebuchet MS" w:cs="Arial"/>
                <w:sz w:val="18"/>
                <w:szCs w:val="18"/>
              </w:rPr>
              <w:t>(kg P</w:t>
            </w:r>
            <w:r w:rsidRPr="002671A4">
              <w:rPr>
                <w:rFonts w:ascii="Trebuchet MS" w:hAnsi="Trebuchet MS" w:cs="Arial"/>
                <w:sz w:val="18"/>
                <w:szCs w:val="18"/>
                <w:vertAlign w:val="subscript"/>
              </w:rPr>
              <w:t>2</w:t>
            </w:r>
            <w:r w:rsidRPr="002671A4">
              <w:rPr>
                <w:rFonts w:ascii="Trebuchet MS" w:hAnsi="Trebuchet MS" w:cs="Arial"/>
                <w:sz w:val="18"/>
                <w:szCs w:val="18"/>
              </w:rPr>
              <w:t>O</w:t>
            </w:r>
            <w:r w:rsidRPr="002671A4">
              <w:rPr>
                <w:rFonts w:ascii="Trebuchet MS" w:hAnsi="Trebuchet MS" w:cs="Arial"/>
                <w:sz w:val="18"/>
                <w:szCs w:val="18"/>
                <w:vertAlign w:val="subscript"/>
              </w:rPr>
              <w:t>5</w:t>
            </w:r>
            <w:r w:rsidRPr="002671A4">
              <w:rPr>
                <w:rFonts w:ascii="Trebuchet MS" w:hAnsi="Trebuchet MS" w:cs="Arial"/>
                <w:sz w:val="18"/>
                <w:szCs w:val="18"/>
              </w:rPr>
              <w:t xml:space="preserve"> excretat/ spaţiu pentru animal/an)*</w:t>
            </w:r>
          </w:p>
        </w:tc>
      </w:tr>
      <w:tr w:rsidR="00CB0A68" w:rsidRPr="00CB0A68" w14:paraId="081EF0E3" w14:textId="77777777" w:rsidTr="00054920">
        <w:trPr>
          <w:jc w:val="center"/>
        </w:trPr>
        <w:tc>
          <w:tcPr>
            <w:tcW w:w="2427" w:type="dxa"/>
            <w:vMerge w:val="restart"/>
            <w:shd w:val="clear" w:color="auto" w:fill="auto"/>
          </w:tcPr>
          <w:p w14:paraId="03914C65" w14:textId="77777777" w:rsidR="00CB0A68" w:rsidRPr="002671A4" w:rsidRDefault="00CB0A68" w:rsidP="00CB0A68">
            <w:pPr>
              <w:widowControl w:val="0"/>
              <w:autoSpaceDE w:val="0"/>
              <w:autoSpaceDN w:val="0"/>
              <w:adjustRightInd w:val="0"/>
              <w:spacing w:after="0" w:line="240" w:lineRule="auto"/>
              <w:rPr>
                <w:rFonts w:ascii="Trebuchet MS" w:hAnsi="Trebuchet MS" w:cs="Arial"/>
                <w:sz w:val="18"/>
                <w:szCs w:val="18"/>
              </w:rPr>
            </w:pPr>
            <w:r w:rsidRPr="002671A4">
              <w:rPr>
                <w:rFonts w:ascii="Trebuchet MS" w:hAnsi="Trebuchet MS" w:cs="Arial"/>
                <w:bCs/>
                <w:sz w:val="18"/>
                <w:szCs w:val="18"/>
              </w:rPr>
              <w:t>fosfor total excretat</w:t>
            </w:r>
            <w:r w:rsidRPr="002671A4">
              <w:rPr>
                <w:rFonts w:ascii="Trebuchet MS" w:hAnsi="Trebuchet MS" w:cs="Arial"/>
                <w:sz w:val="18"/>
                <w:szCs w:val="18"/>
              </w:rPr>
              <w:t>, exprimat ca P</w:t>
            </w:r>
            <w:r w:rsidRPr="002671A4">
              <w:rPr>
                <w:rFonts w:ascii="Trebuchet MS" w:hAnsi="Trebuchet MS" w:cs="Arial"/>
                <w:sz w:val="18"/>
                <w:szCs w:val="18"/>
                <w:vertAlign w:val="subscript"/>
              </w:rPr>
              <w:t>2</w:t>
            </w:r>
            <w:r w:rsidRPr="002671A4">
              <w:rPr>
                <w:rFonts w:ascii="Trebuchet MS" w:hAnsi="Trebuchet MS" w:cs="Arial"/>
                <w:sz w:val="18"/>
                <w:szCs w:val="18"/>
              </w:rPr>
              <w:t>O</w:t>
            </w:r>
            <w:r w:rsidRPr="002671A4">
              <w:rPr>
                <w:rFonts w:ascii="Trebuchet MS" w:hAnsi="Trebuchet MS" w:cs="Arial"/>
                <w:sz w:val="18"/>
                <w:szCs w:val="18"/>
                <w:vertAlign w:val="subscript"/>
              </w:rPr>
              <w:t>5</w:t>
            </w:r>
          </w:p>
        </w:tc>
        <w:tc>
          <w:tcPr>
            <w:tcW w:w="3260" w:type="dxa"/>
            <w:shd w:val="clear" w:color="auto" w:fill="auto"/>
          </w:tcPr>
          <w:p w14:paraId="782C6FFE"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Purcei intarcati</w:t>
            </w:r>
          </w:p>
        </w:tc>
        <w:tc>
          <w:tcPr>
            <w:tcW w:w="4131" w:type="dxa"/>
            <w:shd w:val="clear" w:color="auto" w:fill="auto"/>
          </w:tcPr>
          <w:p w14:paraId="5BD1510B"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1,2-2,2</w:t>
            </w:r>
          </w:p>
        </w:tc>
      </w:tr>
      <w:tr w:rsidR="00CB0A68" w:rsidRPr="00CB0A68" w14:paraId="2E8B3156" w14:textId="77777777" w:rsidTr="00054920">
        <w:trPr>
          <w:jc w:val="center"/>
        </w:trPr>
        <w:tc>
          <w:tcPr>
            <w:tcW w:w="2427" w:type="dxa"/>
            <w:vMerge/>
            <w:shd w:val="clear" w:color="auto" w:fill="auto"/>
          </w:tcPr>
          <w:p w14:paraId="260BD86F" w14:textId="77777777" w:rsidR="00CB0A68" w:rsidRPr="002671A4" w:rsidRDefault="00CB0A68" w:rsidP="00CB0A68">
            <w:pPr>
              <w:widowControl w:val="0"/>
              <w:autoSpaceDE w:val="0"/>
              <w:autoSpaceDN w:val="0"/>
              <w:adjustRightInd w:val="0"/>
              <w:spacing w:after="0" w:line="240" w:lineRule="auto"/>
              <w:rPr>
                <w:rFonts w:ascii="Trebuchet MS" w:hAnsi="Trebuchet MS" w:cs="Arial"/>
                <w:bCs/>
                <w:sz w:val="18"/>
                <w:szCs w:val="18"/>
              </w:rPr>
            </w:pPr>
          </w:p>
        </w:tc>
        <w:tc>
          <w:tcPr>
            <w:tcW w:w="3260" w:type="dxa"/>
            <w:shd w:val="clear" w:color="auto" w:fill="auto"/>
          </w:tcPr>
          <w:p w14:paraId="2F7AD4FF"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Scroafe (inclusiv purcei)</w:t>
            </w:r>
          </w:p>
        </w:tc>
        <w:tc>
          <w:tcPr>
            <w:tcW w:w="4131" w:type="dxa"/>
            <w:shd w:val="clear" w:color="auto" w:fill="auto"/>
          </w:tcPr>
          <w:p w14:paraId="1649F6BB" w14:textId="77777777" w:rsidR="00CB0A68" w:rsidRPr="002671A4" w:rsidRDefault="00CB0A68" w:rsidP="00CB0A68">
            <w:pPr>
              <w:widowControl w:val="0"/>
              <w:autoSpaceDE w:val="0"/>
              <w:autoSpaceDN w:val="0"/>
              <w:adjustRightInd w:val="0"/>
              <w:spacing w:after="0" w:line="240" w:lineRule="auto"/>
              <w:jc w:val="center"/>
              <w:rPr>
                <w:rFonts w:ascii="Trebuchet MS" w:hAnsi="Trebuchet MS" w:cs="Arial"/>
                <w:sz w:val="18"/>
                <w:szCs w:val="18"/>
              </w:rPr>
            </w:pPr>
            <w:r w:rsidRPr="002671A4">
              <w:rPr>
                <w:rFonts w:ascii="Trebuchet MS" w:hAnsi="Trebuchet MS" w:cs="Arial"/>
                <w:sz w:val="18"/>
                <w:szCs w:val="18"/>
              </w:rPr>
              <w:t>9,0-15,0</w:t>
            </w:r>
          </w:p>
        </w:tc>
      </w:tr>
    </w:tbl>
    <w:p w14:paraId="2CF07C12"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Utilizarea eficientă a apei</w:t>
      </w:r>
    </w:p>
    <w:p w14:paraId="20D4917D"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5</w:t>
      </w:r>
      <w:r w:rsidRPr="00CB0A68">
        <w:rPr>
          <w:rFonts w:ascii="Trebuchet MS" w:hAnsi="Trebuchet MS" w:cs="Arial"/>
          <w:lang w:val="ro-RO" w:eastAsia="ro-RO"/>
        </w:rPr>
        <w:t xml:space="preserve">. Pentru utilizarea eficientă a apei, BAT constau în utilizarea unei combinații a tehnicilor indicate mai jos. </w:t>
      </w:r>
    </w:p>
    <w:p w14:paraId="15DE1ED0"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menținerea unei evidențe a utilizării apei; </w:t>
      </w:r>
    </w:p>
    <w:p w14:paraId="0550C019"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detectarea și repararea scurgerilor de apă; </w:t>
      </w:r>
    </w:p>
    <w:p w14:paraId="05E62AD8"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utilizarea aparatelor de curățare cu înaltă presiune pentru curățarea adăposturilor pentru animale și a echipamentelor; </w:t>
      </w:r>
    </w:p>
    <w:p w14:paraId="6A0656F0"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selectarea și utilizarea echipamentului corespunzător (de exemplu adăpători de tip biberon, adăpători circulare, jgheaburi cu apă) pentru anumite categorii de animale, garantând, în același timp, disponibilitatea apei (ad libitum); </w:t>
      </w:r>
    </w:p>
    <w:p w14:paraId="1042376B"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verificarea și (dacă este necesar) ajustarea în mod periodic a calibrării echipamentului de furnizare a apei potabile. </w:t>
      </w:r>
    </w:p>
    <w:p w14:paraId="5754AB82"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6</w:t>
      </w:r>
      <w:r w:rsidRPr="00CB0A68">
        <w:rPr>
          <w:rFonts w:ascii="Trebuchet MS" w:hAnsi="Trebuchet MS" w:cs="Arial"/>
          <w:lang w:val="ro-RO" w:eastAsia="ro-RO"/>
        </w:rPr>
        <w:t xml:space="preserve">. Pentru a reduce producerea de ape uzate, BAT constau în utilizarea unei combinații a tehnicilor indicate mai jos : </w:t>
      </w:r>
    </w:p>
    <w:p w14:paraId="6644776F"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menținerea suprafeței zonelor murdare din curte la un nivel cât mai redus posibil; </w:t>
      </w:r>
    </w:p>
    <w:p w14:paraId="6BA6DC07"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reducerea la minimum a consumului de apă; </w:t>
      </w:r>
    </w:p>
    <w:p w14:paraId="7B53D84C"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separarea apei de ploaie necontaminate de fluxurile de ape uzate care trebuie tratate. </w:t>
      </w:r>
    </w:p>
    <w:p w14:paraId="5A9DE135"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7.</w:t>
      </w:r>
      <w:r w:rsidRPr="00CB0A68">
        <w:rPr>
          <w:rFonts w:ascii="Trebuchet MS" w:hAnsi="Trebuchet MS" w:cs="Arial"/>
          <w:lang w:val="ro-RO" w:eastAsia="ro-RO"/>
        </w:rPr>
        <w:t xml:space="preserve"> Pentru a reduce emisiile în apă provenite din apele uzate, BAT constau în utilizarea unei combinații a tehnicilor indicate mai jos: </w:t>
      </w:r>
    </w:p>
    <w:p w14:paraId="75D582FF"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scurgerea apelor uzate către un container special sau un depozit pentru dejecțiile lichide; </w:t>
      </w:r>
    </w:p>
    <w:p w14:paraId="1B0F5B30"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epurarea apelor uzate; </w:t>
      </w:r>
    </w:p>
    <w:p w14:paraId="3729FF4E"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împrăștierea pe sol a apelor uzate, de exemplu prin utilizarea unui sistem de irigații, cum ar fi aspersoare, sisteme de stropitoare mobile, rezervoare, injector cu bară de împrăștiere. Aplicabilă numai pentru apele uzate cu un nivel de contaminare scăzut dovedit. </w:t>
      </w:r>
    </w:p>
    <w:p w14:paraId="61341605"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 xml:space="preserve">Utilizarea eficientă a energiei </w:t>
      </w:r>
    </w:p>
    <w:p w14:paraId="263DB0FC"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8</w:t>
      </w:r>
      <w:r w:rsidRPr="00CB0A68">
        <w:rPr>
          <w:rFonts w:ascii="Trebuchet MS" w:hAnsi="Trebuchet MS" w:cs="Arial"/>
          <w:lang w:val="ro-RO" w:eastAsia="ro-RO"/>
        </w:rPr>
        <w:t xml:space="preserve">. Pentru utilizarea eficientă a energiei în cadrul unei ferme, BAT constau în utilizarea unei combinații a tehnicilor indicate mai jos: </w:t>
      </w:r>
    </w:p>
    <w:p w14:paraId="27BB6DFE"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sisteme de încălzire/răcire și de ventilație cu eficiență ridicată; </w:t>
      </w:r>
    </w:p>
    <w:p w14:paraId="5C7776D3"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optimizarea sistemelor de încălzire/răcire și de ventilație și gestionarea acestora, în special în cazul în care se utilizează sisteme de purificare a aerului; </w:t>
      </w:r>
    </w:p>
    <w:p w14:paraId="6E16566A"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izolarea pereților, a podelelor și/sau a plafoanelor adăposturilor pentru animale; </w:t>
      </w:r>
    </w:p>
    <w:p w14:paraId="69FE1193"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utilizarea iluminatului eficient din punct de vedere energetic. </w:t>
      </w:r>
    </w:p>
    <w:p w14:paraId="52F511FD"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Emisii de zgomot</w:t>
      </w:r>
    </w:p>
    <w:p w14:paraId="1EBFEBBB"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10</w:t>
      </w:r>
      <w:r w:rsidRPr="00CB0A68">
        <w:rPr>
          <w:rFonts w:ascii="Trebuchet MS" w:hAnsi="Trebuchet MS" w:cs="Arial"/>
          <w:lang w:val="ro-RO" w:eastAsia="ro-RO"/>
        </w:rPr>
        <w:t xml:space="preserve">. Pentru a preveni sau, dacă acest lucru nu este posibil, pentru a reduce emisiile de zgomot, BAT constau în utilizarea uneia dintre tehnicile indicate mai jos sau a unei combinații a acestora. </w:t>
      </w:r>
    </w:p>
    <w:p w14:paraId="43C33016"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asigurarea unor distanțe adecvate între instalație/fermă și receptorii sensibili În etapa de planificare a instalației/fermei, distanțele adecvate dintre instalație/fermă și receptorii sensibili sunt asigurate prin aplicarea distanțelor standard minime; </w:t>
      </w:r>
    </w:p>
    <w:p w14:paraId="32189CF3"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amplasarea echipamentelor - nivelurile de zgomot pot fi reduse prin: </w:t>
      </w:r>
    </w:p>
    <w:p w14:paraId="7549F1C3"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mărirea distanței dintre emițător și receptor (prin amplasarea echipamentelor cât mai departe posibil de receptorii sensibili); </w:t>
      </w:r>
    </w:p>
    <w:p w14:paraId="30CCBDBA"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reducerea la minimum a lungimii țevilor de distribuire a furajelor; </w:t>
      </w:r>
    </w:p>
    <w:p w14:paraId="39975406"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amplasarea recipientelor și a silozurilor cu furaje astfel încât să se reducă la minimum circulația vehiculelor în cadrul fermei. </w:t>
      </w:r>
    </w:p>
    <w:p w14:paraId="7D7F40A5"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Măsuri operaționale - acestea includ măsuri cum ar fi: </w:t>
      </w:r>
    </w:p>
    <w:p w14:paraId="15DFEB50"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închiderea ușilor și a orificiilor principale ale clădirii, în special pe perioada hrănirii, în cazul în care este posibil; </w:t>
      </w:r>
    </w:p>
    <w:p w14:paraId="4A5308CB"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lastRenderedPageBreak/>
        <w:t xml:space="preserve">- utilizarea echipamentului de către personal cu experiență; </w:t>
      </w:r>
    </w:p>
    <w:p w14:paraId="6E853E71"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evitarea activităților generatoare de zgomot în timpul nopții și la sfârșit de săptămână, în cazul în care este posibil;</w:t>
      </w:r>
    </w:p>
    <w:p w14:paraId="08B96812"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măsuri pentru controlul zgomotului în cursul activităților de întreținere; </w:t>
      </w:r>
    </w:p>
    <w:p w14:paraId="4BDA271F"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operarea conveierelor și a transportoarelor elicoidale pline cu furaje, în cazul în care este posibil; </w:t>
      </w:r>
    </w:p>
    <w:p w14:paraId="0B1BAD07"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efectuarea a cât mai puține lucrări de terasament în zonele aflate în aer liber pentru a reduce zgomotul generat de tractoarele cu grapă. </w:t>
      </w:r>
    </w:p>
    <w:p w14:paraId="3FC99413"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Echipamente silențioase - acestea includ echipamente cum ar fi: </w:t>
      </w:r>
    </w:p>
    <w:p w14:paraId="33426F06"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ventilatoare cu randament ridicat, în cazul în care ventilația naturală nu este posibilă sau nu este suficientă; </w:t>
      </w:r>
    </w:p>
    <w:p w14:paraId="16AA1605"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pompe și compresoare; </w:t>
      </w:r>
    </w:p>
    <w:p w14:paraId="161B7351"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sisteme de hrănire care reduc stimulul înainte de hrănire (de exemplu recipiente cu hrană prevăzute cu pâlnie, ad libitum, echipamente compacte de distribuire a hranei). </w:t>
      </w:r>
    </w:p>
    <w:p w14:paraId="3623B86D" w14:textId="77777777" w:rsidR="00CB0A68" w:rsidRPr="00CB0A68" w:rsidRDefault="00CB0A68" w:rsidP="00CB0A68">
      <w:pPr>
        <w:tabs>
          <w:tab w:val="num" w:pos="142"/>
          <w:tab w:val="left" w:pos="284"/>
        </w:tabs>
        <w:spacing w:after="0" w:line="240" w:lineRule="auto"/>
        <w:jc w:val="both"/>
        <w:rPr>
          <w:rFonts w:ascii="Trebuchet MS" w:hAnsi="Trebuchet MS" w:cs="Arial"/>
        </w:rPr>
      </w:pPr>
      <w:r w:rsidRPr="00CB0A68">
        <w:rPr>
          <w:rFonts w:ascii="Trebuchet MS" w:hAnsi="Trebuchet MS" w:cs="Arial"/>
        </w:rPr>
        <w:t xml:space="preserve">- Echipamente de control al zgomotului - acestea includ: </w:t>
      </w:r>
    </w:p>
    <w:p w14:paraId="13670AD0"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reductoare de zgomot; </w:t>
      </w:r>
    </w:p>
    <w:p w14:paraId="73167F89"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izolarea surselor de vibrații;</w:t>
      </w:r>
    </w:p>
    <w:p w14:paraId="4127B0E4"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amplasarea în spații închise a echipamentelor care fac zgomot (de exemplu mori, benzi transportoare pneumatice); </w:t>
      </w:r>
    </w:p>
    <w:p w14:paraId="2AB9FA10"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izolarea fonică a clădirilor.</w:t>
      </w:r>
    </w:p>
    <w:p w14:paraId="3BBB0C7B"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 xml:space="preserve">Emisii de pulberi </w:t>
      </w:r>
    </w:p>
    <w:p w14:paraId="11DAAE44"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11.</w:t>
      </w:r>
      <w:r w:rsidRPr="00CB0A68">
        <w:rPr>
          <w:rFonts w:ascii="Trebuchet MS" w:hAnsi="Trebuchet MS" w:cs="Arial"/>
          <w:lang w:val="ro-RO" w:eastAsia="ro-RO"/>
        </w:rPr>
        <w:t xml:space="preserve"> Pentru a reduce emisiile de pulberi provenite din fiecare adăpost pentru animale, BAT constau în utilizarea uneia dintre tehnicile indicate mai jos sau a unei combinații a acestora. </w:t>
      </w:r>
    </w:p>
    <w:p w14:paraId="0D5C298B"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Reducerea formării pulberii în interiorul clădirilor destinate creșterii animalelor. În acest scop se poate utiliza o combinație între următoarele tehnici: </w:t>
      </w:r>
    </w:p>
    <w:p w14:paraId="23B26DDF"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alimentarea ad libitum (permiterea accesului liber la furaje și la apă, astfel încât animalul să fie capabil să se hrănească în voie, în conformitate cu necesitățile sale biologice); </w:t>
      </w:r>
    </w:p>
    <w:p w14:paraId="0F2DDC95"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utilizarea hranei umede, a hranei sub formă de pelete sau adăugarea unor materii prime uleioase sau lianți în sistemele de furajare uscate; </w:t>
      </w:r>
    </w:p>
    <w:p w14:paraId="6D73E810"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montarea unor separatoare de pulberi în depozitele pentru furaje uscate care sunt umplute cu ajutorul sistemelor pneumatice. </w:t>
      </w:r>
    </w:p>
    <w:p w14:paraId="129AA6E6" w14:textId="77777777" w:rsidR="00CB0A68" w:rsidRPr="00CB0A68" w:rsidRDefault="00CB0A68" w:rsidP="00CB0A68">
      <w:pPr>
        <w:spacing w:after="0" w:line="240" w:lineRule="auto"/>
        <w:ind w:left="720"/>
        <w:jc w:val="both"/>
        <w:rPr>
          <w:rFonts w:ascii="Trebuchet MS" w:hAnsi="Trebuchet MS" w:cs="Arial"/>
        </w:rPr>
      </w:pPr>
      <w:r w:rsidRPr="00CB0A68">
        <w:rPr>
          <w:rFonts w:ascii="Trebuchet MS" w:hAnsi="Trebuchet MS" w:cs="Arial"/>
        </w:rPr>
        <w:t xml:space="preserve">- proiectarea și operarea sistemului de ventilație la o viteză mică a aerului în adăpost. Aplicabilitatea poate fi limitată de considerente care țin de bunăstarea animalelor. </w:t>
      </w:r>
    </w:p>
    <w:p w14:paraId="52018D69"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Reducerea concentrației de pulberi în interiorul adăpostului pentru animale: </w:t>
      </w:r>
    </w:p>
    <w:p w14:paraId="209AD667"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ceață de apă. Aplicabilitatea poate fi limitată de senzația termică scăzută percepută de animal în timpul formării ceții, în special în etapele sensibile ale vieții animalului și/sau în zonele cu climat rece și umed. </w:t>
      </w:r>
    </w:p>
    <w:p w14:paraId="6F1FFE6A"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Purificarea aerului expirat de un sistem de purificare a aerului (BAT 11, BAT 13, BAT 30), cum ar fi: </w:t>
      </w:r>
    </w:p>
    <w:p w14:paraId="39700FE9"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epurator umed cu acid; </w:t>
      </w:r>
    </w:p>
    <w:p w14:paraId="1B1F2A99"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sistem de purificare a aerului în două sau trei etape; </w:t>
      </w:r>
    </w:p>
    <w:p w14:paraId="15B1F7F7" w14:textId="77777777" w:rsidR="00CB0A68" w:rsidRPr="00CB0A68" w:rsidRDefault="00CB0A68" w:rsidP="00CB0A68">
      <w:pPr>
        <w:spacing w:after="0" w:line="240" w:lineRule="auto"/>
        <w:ind w:firstLine="720"/>
        <w:jc w:val="both"/>
        <w:rPr>
          <w:rFonts w:ascii="Trebuchet MS" w:hAnsi="Trebuchet MS" w:cs="Arial"/>
        </w:rPr>
      </w:pPr>
      <w:r w:rsidRPr="00CB0A68">
        <w:rPr>
          <w:rFonts w:ascii="Trebuchet MS" w:hAnsi="Trebuchet MS" w:cs="Arial"/>
        </w:rPr>
        <w:t xml:space="preserve">- epurator biologic (sau filtru „biotrickling”). </w:t>
      </w:r>
    </w:p>
    <w:p w14:paraId="67828409"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Emisiile de mirosuri</w:t>
      </w:r>
    </w:p>
    <w:p w14:paraId="15104E26"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12.</w:t>
      </w:r>
      <w:r w:rsidRPr="00CB0A68">
        <w:rPr>
          <w:rFonts w:ascii="Trebuchet MS" w:hAnsi="Trebuchet MS" w:cs="Arial"/>
          <w:lang w:val="ro-RO" w:eastAsia="ro-RO"/>
        </w:rPr>
        <w:t>   Pentru a preveni sau, atunci când acest lucru nu este posibil, pentru a reduce emisiile de mirosuri emanate de o fermă, BAT constau în elaborarea, punerea în aplicare și revizuirea periodică a unui plan de gestionare a mirosurilor, în cadrul sistemului de management de mediu, care include următoarele elemente:</w:t>
      </w:r>
    </w:p>
    <w:p w14:paraId="2D92CB77" w14:textId="77777777" w:rsidR="00CB0A68" w:rsidRPr="00CB0A68" w:rsidRDefault="00CB0A68" w:rsidP="00CB0A68">
      <w:pPr>
        <w:spacing w:after="0" w:line="240" w:lineRule="auto"/>
        <w:jc w:val="both"/>
        <w:rPr>
          <w:rFonts w:ascii="Trebuchet MS" w:hAnsi="Trebuchet MS" w:cs="Arial"/>
          <w:lang w:eastAsia="en-GB"/>
        </w:rPr>
      </w:pPr>
      <w:r w:rsidRPr="00CB0A68">
        <w:rPr>
          <w:rFonts w:ascii="Trebuchet MS" w:hAnsi="Trebuchet MS" w:cs="Arial"/>
          <w:lang w:eastAsia="ro-RO"/>
        </w:rPr>
        <w:t xml:space="preserve">- </w:t>
      </w:r>
      <w:r w:rsidRPr="00CB0A68">
        <w:rPr>
          <w:rFonts w:ascii="Trebuchet MS" w:hAnsi="Trebuchet MS" w:cs="Arial"/>
          <w:lang w:eastAsia="en-GB"/>
        </w:rPr>
        <w:t>un protocol care conține acțiunile și calendarele corespunzătoare;</w:t>
      </w:r>
    </w:p>
    <w:p w14:paraId="73946EE4" w14:textId="77777777" w:rsidR="00CB0A68" w:rsidRPr="00CB0A68" w:rsidRDefault="00CB0A68" w:rsidP="00CB0A68">
      <w:pPr>
        <w:spacing w:after="0" w:line="240" w:lineRule="auto"/>
        <w:jc w:val="both"/>
        <w:rPr>
          <w:rFonts w:ascii="Trebuchet MS" w:hAnsi="Trebuchet MS" w:cs="Arial"/>
          <w:lang w:eastAsia="en-GB"/>
        </w:rPr>
      </w:pPr>
      <w:r w:rsidRPr="00CB0A68">
        <w:rPr>
          <w:rFonts w:ascii="Trebuchet MS" w:hAnsi="Trebuchet MS" w:cs="Arial"/>
          <w:lang w:eastAsia="en-GB"/>
        </w:rPr>
        <w:t>- un protocol pentru monitorizarea mirosurilor;</w:t>
      </w:r>
    </w:p>
    <w:p w14:paraId="206F18CA" w14:textId="77777777" w:rsidR="00CB0A68" w:rsidRPr="00CB0A68" w:rsidRDefault="00CB0A68" w:rsidP="00CB0A68">
      <w:pPr>
        <w:spacing w:after="0" w:line="240" w:lineRule="auto"/>
        <w:jc w:val="both"/>
        <w:rPr>
          <w:rFonts w:ascii="Trebuchet MS" w:hAnsi="Trebuchet MS" w:cs="Arial"/>
          <w:lang w:eastAsia="en-GB"/>
        </w:rPr>
      </w:pPr>
      <w:r w:rsidRPr="00CB0A68">
        <w:rPr>
          <w:rFonts w:ascii="Trebuchet MS" w:hAnsi="Trebuchet MS" w:cs="Arial"/>
          <w:lang w:eastAsia="ro-RO"/>
        </w:rPr>
        <w:t xml:space="preserve">- </w:t>
      </w:r>
      <w:r w:rsidRPr="00CB0A68">
        <w:rPr>
          <w:rFonts w:ascii="Trebuchet MS" w:hAnsi="Trebuchet MS" w:cs="Arial"/>
          <w:lang w:eastAsia="en-GB"/>
        </w:rPr>
        <w:t>un protocol pentru răspunsul la cazurile identificate de neplăceri cauzate de mirosuri;</w:t>
      </w:r>
    </w:p>
    <w:p w14:paraId="6116CFE1" w14:textId="77777777" w:rsidR="00CB0A68" w:rsidRPr="00CB0A68" w:rsidRDefault="00CB0A68" w:rsidP="00CB0A68">
      <w:pPr>
        <w:spacing w:after="0" w:line="240" w:lineRule="auto"/>
        <w:jc w:val="both"/>
        <w:rPr>
          <w:rFonts w:ascii="Trebuchet MS" w:hAnsi="Trebuchet MS" w:cs="Arial"/>
          <w:lang w:eastAsia="en-GB"/>
        </w:rPr>
      </w:pPr>
      <w:r w:rsidRPr="00CB0A68">
        <w:rPr>
          <w:rFonts w:ascii="Trebuchet MS" w:hAnsi="Trebuchet MS" w:cs="Arial"/>
          <w:lang w:eastAsia="en-GB"/>
        </w:rPr>
        <w:t>- un program de prevenire și eliminare a mirosurilor conceput, de exemplu, pentru a identifica sursa (sursele), pentru a monitoriza emisiile de mirosuri (a se vedea BAT 26), pentru a caracteriza contribuțiile surselor și pentru a pune în aplicare măsuri de eliminare și/sau reducere;</w:t>
      </w:r>
    </w:p>
    <w:p w14:paraId="4331C40E" w14:textId="77777777" w:rsidR="00CB0A68" w:rsidRPr="00CB0A68" w:rsidRDefault="00CB0A68" w:rsidP="00CB0A68">
      <w:pPr>
        <w:spacing w:after="0" w:line="240" w:lineRule="auto"/>
        <w:jc w:val="both"/>
        <w:rPr>
          <w:rFonts w:ascii="Trebuchet MS" w:hAnsi="Trebuchet MS" w:cs="Arial"/>
          <w:lang w:eastAsia="ro-RO"/>
        </w:rPr>
      </w:pPr>
      <w:r w:rsidRPr="00CB0A68">
        <w:rPr>
          <w:rFonts w:ascii="Trebuchet MS" w:hAnsi="Trebuchet MS" w:cs="Arial"/>
          <w:lang w:eastAsia="en-GB"/>
        </w:rPr>
        <w:t>- o analiză a incidentelor anterioare în materie de mirosuri și a măsurilor de remediere a acestora și diseminarea cunoștințelor privind incidentele în materie de mirosuri.</w:t>
      </w:r>
    </w:p>
    <w:p w14:paraId="673B1457" w14:textId="77777777" w:rsidR="00CB0A68" w:rsidRPr="00CB0A68" w:rsidRDefault="00CB0A68" w:rsidP="00CB0A68">
      <w:pPr>
        <w:pStyle w:val="ListParagraph"/>
        <w:tabs>
          <w:tab w:val="left" w:pos="360"/>
        </w:tabs>
        <w:autoSpaceDE w:val="0"/>
        <w:ind w:left="0"/>
        <w:jc w:val="both"/>
        <w:rPr>
          <w:rFonts w:ascii="Trebuchet MS" w:hAnsi="Trebuchet MS" w:cs="Arial"/>
          <w:lang w:val="ro-RO"/>
        </w:rPr>
      </w:pPr>
      <w:r w:rsidRPr="00CB0A68">
        <w:rPr>
          <w:rFonts w:ascii="Trebuchet MS" w:hAnsi="Trebuchet MS" w:cs="Arial"/>
          <w:lang w:val="ro-RO"/>
        </w:rPr>
        <w:t>Conform prevederilor Legii nr. 123/2020 de modificare a OUG nr. 195/2005 privind protecţia mediului aprobată prin Legea nr. 265/2006, cu modificările şi completările ulterioare, titularul a întocmit unui Plan de gestionare a disconfortului olfactiv, care cuprinde elementele de mai sus.</w:t>
      </w:r>
    </w:p>
    <w:p w14:paraId="608843D7"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lastRenderedPageBreak/>
        <w:t>BAT 13.</w:t>
      </w:r>
      <w:r w:rsidRPr="00CB0A68">
        <w:rPr>
          <w:rFonts w:ascii="Trebuchet MS" w:hAnsi="Trebuchet MS" w:cs="Arial"/>
          <w:lang w:val="ro-RO" w:eastAsia="ro-RO"/>
        </w:rPr>
        <w:t xml:space="preserve"> Pentru a preveni sau, în cazul în care nu este posibil, pentru a reduce emisiile de mirosuri și/sau impactul mirosurilor provenite de la o fermă, BAT constau în utilizarea unei combinații a tehnicilor indicate mai jos: </w:t>
      </w:r>
    </w:p>
    <w:p w14:paraId="669F8112"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asigurarea unei distanțe adecvate între fermă/instalație și receptorii sensibili. </w:t>
      </w:r>
    </w:p>
    <w:p w14:paraId="102773F2"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utilizarea unui sistem de adăposturi care pune în aplicare unul dintre următoarele principii sau o combinație a acestora (BAT 13 şi BAT 30): </w:t>
      </w:r>
    </w:p>
    <w:p w14:paraId="5497CDAD"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menținerea animalelor și a suprafețelor uscate și curate (de exemplu evitarea scurgerilor de furaje, evitarea prezenței dejecțiilor animaliere în zonele de odihnă sau pe podelele parțial acoperite cu grătare); </w:t>
      </w:r>
    </w:p>
    <w:p w14:paraId="5EBA399E"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reducerea suprafeței emițătoare a dejecțiilor animaliere; </w:t>
      </w:r>
    </w:p>
    <w:p w14:paraId="29413F16"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evacuarea frecventă a dejecțiilor animaliere către un depozit de dejecții animaliere (acoperit) situat în exterior; </w:t>
      </w:r>
    </w:p>
    <w:p w14:paraId="471DFCEB"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reducerea temperaturii dejecțiilor animaliere (de exemplu prin răcirea dejecțiilor animaliere) și a temperaturii mediului interior; </w:t>
      </w:r>
    </w:p>
    <w:p w14:paraId="647C999D"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scăderea fluxului și a vitezei aerului pe suprafața dejecțiilor animaliere; </w:t>
      </w:r>
    </w:p>
    <w:p w14:paraId="1B1DF880"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optimizarea condițiilor de evacuare a aerului din adăposturile pentru animale prin utilizarea uneia dintre următoarele tehnici sau a unei combinații a acestora: </w:t>
      </w:r>
    </w:p>
    <w:p w14:paraId="67D2FF85"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creșterea înălțimii la care este amplasat orificiul de evacuare (de exemplu evacuarea aerului deasupra nivelului acoperișului, coșuri, devierea aerului evacuat prin coama acoperișului, și nu prin partea inferioară a pereților); </w:t>
      </w:r>
    </w:p>
    <w:p w14:paraId="24A173ED"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creșterea vitezei de ventilație a orificiului vertical de ventilație; </w:t>
      </w:r>
    </w:p>
    <w:p w14:paraId="60E90012"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amplasarea eficientă a barierelor externe pentru a crea turbulențe ale fluxului de aer aflat în mișcare (perdea vegetală de protecţie); </w:t>
      </w:r>
    </w:p>
    <w:p w14:paraId="65B49C7C"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adăugarea unor acoperitori deflectoare în orificiile de evacuare amplasate în partea inferioară a pereților pentru a devia aerul evacuat către sol; </w:t>
      </w:r>
    </w:p>
    <w:p w14:paraId="5CE43B1B"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devierea aerului evacuat către părțile laterale ale adăpostului care sunt orientate în direcția opusă receptorului sensibil; </w:t>
      </w:r>
    </w:p>
    <w:p w14:paraId="3ABC5087"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alinierea axei coamei acoperișului unei clădiri ventilate natural transversal față de direcția predominantă a vântului; </w:t>
      </w:r>
    </w:p>
    <w:p w14:paraId="656A1D16"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 xml:space="preserve">- utilizarea unui sistem de purificare a aerului, cum ar fi: </w:t>
      </w:r>
    </w:p>
    <w:p w14:paraId="32EAD139"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epurator biologic;</w:t>
      </w:r>
    </w:p>
    <w:p w14:paraId="756957B0"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biofiltru;</w:t>
      </w:r>
    </w:p>
    <w:p w14:paraId="6555EEED"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sistem de purificare a aerului în 2 sau 3 etape;</w:t>
      </w:r>
    </w:p>
    <w:p w14:paraId="2CBBDAD5"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utilizarea uneia dintre următoarele tehnici de depozitare a dejecțiilor animaliere sau a unei combinații a acestora: </w:t>
      </w:r>
    </w:p>
    <w:p w14:paraId="3DC6E3F6" w14:textId="77777777" w:rsidR="00CB0A68" w:rsidRPr="00CB0A68" w:rsidRDefault="00CB0A68" w:rsidP="00CB0A68">
      <w:pPr>
        <w:tabs>
          <w:tab w:val="left" w:pos="450"/>
        </w:tabs>
        <w:spacing w:after="0" w:line="240" w:lineRule="auto"/>
        <w:jc w:val="both"/>
        <w:rPr>
          <w:rFonts w:ascii="Trebuchet MS" w:hAnsi="Trebuchet MS" w:cs="Arial"/>
          <w:u w:val="single"/>
        </w:rPr>
      </w:pPr>
      <w:r w:rsidRPr="00CB0A68">
        <w:rPr>
          <w:rFonts w:ascii="Trebuchet MS" w:hAnsi="Trebuchet MS" w:cs="Arial"/>
        </w:rPr>
        <w:tab/>
        <w:t xml:space="preserve">- </w:t>
      </w:r>
      <w:r w:rsidRPr="00CB0A68">
        <w:rPr>
          <w:rFonts w:ascii="Trebuchet MS" w:hAnsi="Trebuchet MS" w:cs="Arial"/>
          <w:u w:val="single"/>
        </w:rPr>
        <w:t xml:space="preserve">acoperirea dejecțiilor lichide sau solide în timpul depozitării; </w:t>
      </w:r>
    </w:p>
    <w:p w14:paraId="12243241"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amplasarea depozitului, luând în considerare direcția generală a vântului și/sau adoptarea de măsuri pentru a reduce viteza vântului în jurul și deasupra depozitului (de exemplu copaci, bariere naturale); </w:t>
      </w:r>
    </w:p>
    <w:p w14:paraId="11A8B1F2"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reducerea la minimum a amestecării dejecțiilor lichide. </w:t>
      </w:r>
    </w:p>
    <w:p w14:paraId="0FBF4B96"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utilizarea uneia dintre următoarele tehnici pentru împrăștierea pe sol a dejecțiilor sau a unei combinații a acestora:</w:t>
      </w:r>
    </w:p>
    <w:p w14:paraId="38C37596"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împrăștierea în fâșii, injector cu brazdă de suprafață sau de adâncime pentru împrăștierea pe sol a dejecțiilor lichide; </w:t>
      </w:r>
    </w:p>
    <w:p w14:paraId="3D82C8E5"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utilizarea dejecțiilor animaliere cât mai repede posibil. </w:t>
      </w:r>
    </w:p>
    <w:p w14:paraId="5D61C504" w14:textId="77777777" w:rsidR="00CB0A68" w:rsidRPr="00CB0A68" w:rsidRDefault="00CB0A68" w:rsidP="00CB0A68">
      <w:pPr>
        <w:pStyle w:val="Style4"/>
        <w:widowControl/>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 xml:space="preserve">Emisiile provenite din depozitarea dejecțiilor lichide </w:t>
      </w:r>
    </w:p>
    <w:p w14:paraId="0AD023C4"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16</w:t>
      </w:r>
      <w:r w:rsidRPr="00CB0A68">
        <w:rPr>
          <w:rFonts w:ascii="Trebuchet MS" w:hAnsi="Trebuchet MS" w:cs="Arial"/>
          <w:lang w:val="ro-RO" w:eastAsia="ro-RO"/>
        </w:rPr>
        <w:t>. Pentru a reduce emisiile de amoniac în aer generate de depozitul de dejecţii lichide (lagună) BAT constau în utilizarea unei combinaţii a tehnicilor indicate mai jos:</w:t>
      </w:r>
    </w:p>
    <w:p w14:paraId="6DF8CC99"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proiectarea şi gestionarea corespunzătoare a depozitului de dejecții lichide prin utilizarea mai multor tehnici prezentate mai jos:</w:t>
      </w:r>
    </w:p>
    <w:p w14:paraId="7CCE04D6"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reducerea raportului dintre suprafaţa emiţătoare şi volumul depozitului de dejecţii lichide;</w:t>
      </w:r>
    </w:p>
    <w:p w14:paraId="069C7E4E"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xml:space="preserve">- operarea depozitului la un nivel mai scăzut de umplere; </w:t>
      </w:r>
    </w:p>
    <w:p w14:paraId="3CA633DA" w14:textId="77777777" w:rsidR="00CB0A68" w:rsidRPr="00CB0A68" w:rsidRDefault="00CB0A68" w:rsidP="00CB0A68">
      <w:pPr>
        <w:numPr>
          <w:ilvl w:val="0"/>
          <w:numId w:val="9"/>
        </w:numPr>
        <w:tabs>
          <w:tab w:val="left" w:pos="450"/>
        </w:tabs>
        <w:spacing w:after="0" w:line="240" w:lineRule="auto"/>
        <w:ind w:left="0" w:firstLine="360"/>
        <w:jc w:val="both"/>
        <w:rPr>
          <w:rFonts w:ascii="Trebuchet MS" w:hAnsi="Trebuchet MS" w:cs="Arial"/>
        </w:rPr>
      </w:pPr>
      <w:r w:rsidRPr="00CB0A68">
        <w:rPr>
          <w:rFonts w:ascii="Trebuchet MS" w:hAnsi="Trebuchet MS" w:cs="Arial"/>
        </w:rPr>
        <w:t xml:space="preserve"> reducerea la minimum a amestecării dejecţiilor lichide: amestecarea (omogenizarea) dejecţiilor se va realiza doar în perioada de aplicare a fertilizantului organic;</w:t>
      </w:r>
    </w:p>
    <w:p w14:paraId="4F2010E7"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u w:val="single"/>
        </w:rPr>
      </w:pPr>
      <w:r w:rsidRPr="00CB0A68">
        <w:rPr>
          <w:rFonts w:ascii="Trebuchet MS" w:hAnsi="Trebuchet MS" w:cs="Arial"/>
          <w:u w:val="single"/>
        </w:rPr>
        <w:t>acoperirea depozitului de dejecţii lichide, utilizând una dintre următoarele tehnici:</w:t>
      </w:r>
    </w:p>
    <w:p w14:paraId="1C355E8A"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acoperitoare rigidă;</w:t>
      </w:r>
    </w:p>
    <w:p w14:paraId="467887D5"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tab/>
        <w:t>- acoperitori flexibile;</w:t>
      </w:r>
    </w:p>
    <w:p w14:paraId="18FFDCF5" w14:textId="77777777" w:rsidR="00CB0A68" w:rsidRPr="00CB0A68" w:rsidRDefault="00CB0A68" w:rsidP="00CB0A68">
      <w:pPr>
        <w:tabs>
          <w:tab w:val="left" w:pos="450"/>
        </w:tabs>
        <w:spacing w:after="0" w:line="240" w:lineRule="auto"/>
        <w:jc w:val="both"/>
        <w:rPr>
          <w:rFonts w:ascii="Trebuchet MS" w:hAnsi="Trebuchet MS" w:cs="Arial"/>
        </w:rPr>
      </w:pPr>
      <w:r w:rsidRPr="00CB0A68">
        <w:rPr>
          <w:rFonts w:ascii="Trebuchet MS" w:hAnsi="Trebuchet MS" w:cs="Arial"/>
        </w:rPr>
        <w:lastRenderedPageBreak/>
        <w:tab/>
        <w:t>- acoperitori plutitoare.</w:t>
      </w:r>
    </w:p>
    <w:p w14:paraId="2ACC7008" w14:textId="77777777" w:rsidR="00CB0A68" w:rsidRPr="00CB0A68" w:rsidRDefault="00CB0A68" w:rsidP="00CB0A68">
      <w:pPr>
        <w:pStyle w:val="ListParagraph"/>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18.</w:t>
      </w:r>
      <w:r w:rsidRPr="00CB0A68">
        <w:rPr>
          <w:rFonts w:ascii="Trebuchet MS" w:hAnsi="Trebuchet MS" w:cs="Arial"/>
          <w:lang w:val="ro-RO" w:eastAsia="ro-RO"/>
        </w:rPr>
        <w:t xml:space="preserve"> Pentru a preveni emisiile în sol și în apă provenite din colectarea, transportarea prin conducte și depozitarea dejecțiilor lichide într-un depozit și/sau într-o lagună (depozit îngropat), BAT constau în utilizarea unei combinații a tehnicilor indicate mai jos: </w:t>
      </w:r>
    </w:p>
    <w:p w14:paraId="7FF2B240"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 xml:space="preserve">utilizarea depozitelor care pot rezista influențelor mecanice, chimice și termice; </w:t>
      </w:r>
    </w:p>
    <w:p w14:paraId="1CAD4F2B"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 xml:space="preserve">alegerea unei instalații de depozitare cu o capacitate suficientă pentru a păstra dejecțiile lichide pe durata perioadelor în care nu este posibilă împrăștierea pe sol a acestora; </w:t>
      </w:r>
    </w:p>
    <w:p w14:paraId="3FC2D94C"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construirea de instalații etanșe și echipament pentru colectarea și transferarea dejecțiilor lichide (de exemplu puțuri, canale, canale de scurgere, stații de pompare);</w:t>
      </w:r>
    </w:p>
    <w:p w14:paraId="311706B0"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 xml:space="preserve"> depozitarea dejecțiilor lichide în depozite îngropate (lagune) care au baza și pereții impermeabili, de exemplu acoperiți cu argilă sau un strat de plastic (sau un strat dublu);</w:t>
      </w:r>
    </w:p>
    <w:p w14:paraId="5B684BC1"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instalarea un sistem de detectare a scurgerilor, constând, de exemplu într-o geomembrană, un strat de drenare și un sistem de țevi de drenare. Aplicabilă numai instalațiilor noi;</w:t>
      </w:r>
    </w:p>
    <w:p w14:paraId="4B2EFF55" w14:textId="77777777" w:rsidR="00CB0A68" w:rsidRPr="00CB0A68" w:rsidRDefault="00CB0A68" w:rsidP="00CB0A68">
      <w:pPr>
        <w:numPr>
          <w:ilvl w:val="0"/>
          <w:numId w:val="9"/>
        </w:numPr>
        <w:tabs>
          <w:tab w:val="left" w:pos="142"/>
        </w:tabs>
        <w:spacing w:after="0" w:line="240" w:lineRule="auto"/>
        <w:ind w:left="0" w:firstLine="0"/>
        <w:jc w:val="both"/>
        <w:rPr>
          <w:rFonts w:ascii="Trebuchet MS" w:hAnsi="Trebuchet MS" w:cs="Arial"/>
        </w:rPr>
      </w:pPr>
      <w:r w:rsidRPr="00CB0A68">
        <w:rPr>
          <w:rFonts w:ascii="Trebuchet MS" w:hAnsi="Trebuchet MS" w:cs="Arial"/>
        </w:rPr>
        <w:t xml:space="preserve">verificarea integrității structurale a depozitelor cel puțin o dată pe an. </w:t>
      </w:r>
    </w:p>
    <w:p w14:paraId="65064003" w14:textId="77777777" w:rsidR="00CB0A68" w:rsidRPr="00CB0A68" w:rsidRDefault="00CB0A68" w:rsidP="00CB0A68">
      <w:pPr>
        <w:pStyle w:val="Style4"/>
        <w:suppressAutoHyphens w:val="0"/>
        <w:spacing w:line="240" w:lineRule="auto"/>
        <w:rPr>
          <w:rStyle w:val="FontStyle40"/>
          <w:rFonts w:ascii="Trebuchet MS" w:hAnsi="Trebuchet MS" w:cs="Arial"/>
          <w:b/>
          <w:sz w:val="22"/>
          <w:szCs w:val="22"/>
          <w:lang w:val="ro-RO" w:eastAsia="ro-RO"/>
        </w:rPr>
      </w:pPr>
      <w:r w:rsidRPr="00CB0A68">
        <w:rPr>
          <w:rStyle w:val="FontStyle40"/>
          <w:rFonts w:ascii="Trebuchet MS" w:hAnsi="Trebuchet MS" w:cs="Arial"/>
          <w:b/>
          <w:sz w:val="22"/>
          <w:szCs w:val="22"/>
          <w:lang w:val="ro-RO" w:eastAsia="ro-RO"/>
        </w:rPr>
        <w:t xml:space="preserve">Emisiile de amoniac provenite din adăposturile pentru porci </w:t>
      </w:r>
    </w:p>
    <w:p w14:paraId="3BD28EA7" w14:textId="77777777" w:rsidR="00CB0A68" w:rsidRPr="00CB0A68" w:rsidRDefault="00CB0A68" w:rsidP="00CB0A68">
      <w:pPr>
        <w:pStyle w:val="ListParagraph"/>
        <w:widowControl w:val="0"/>
        <w:shd w:val="clear" w:color="auto" w:fill="FFFFFF"/>
        <w:tabs>
          <w:tab w:val="num" w:pos="284"/>
          <w:tab w:val="left" w:pos="426"/>
        </w:tabs>
        <w:ind w:left="0"/>
        <w:jc w:val="both"/>
        <w:rPr>
          <w:rFonts w:ascii="Trebuchet MS" w:hAnsi="Trebuchet MS" w:cs="Arial"/>
          <w:lang w:val="ro-RO" w:eastAsia="ro-RO"/>
        </w:rPr>
      </w:pPr>
      <w:r w:rsidRPr="00CB0A68">
        <w:rPr>
          <w:rFonts w:ascii="Trebuchet MS" w:hAnsi="Trebuchet MS" w:cs="Arial"/>
          <w:u w:val="single"/>
          <w:lang w:val="ro-RO" w:eastAsia="ro-RO"/>
        </w:rPr>
        <w:t>BAT 30.</w:t>
      </w:r>
      <w:r w:rsidRPr="00CB0A68">
        <w:rPr>
          <w:rFonts w:ascii="Trebuchet MS" w:hAnsi="Trebuchet MS" w:cs="Arial"/>
          <w:lang w:val="ro-RO" w:eastAsia="ro-RO"/>
        </w:rPr>
        <w:t xml:space="preserve"> Pentru a reduce emisiile de amoniac în aer provenite din fiecare adăpost pentru porci, BAT constau în utilizarea uneia dintre tehnicile indicate mai jos sau a unei combinații a acestora. </w:t>
      </w:r>
    </w:p>
    <w:p w14:paraId="17B77529" w14:textId="77777777" w:rsidR="00CB0A68" w:rsidRPr="00CB0A68" w:rsidRDefault="00CB0A68" w:rsidP="00CB0A68">
      <w:pPr>
        <w:spacing w:after="0" w:line="240" w:lineRule="auto"/>
        <w:jc w:val="both"/>
        <w:rPr>
          <w:rFonts w:ascii="Trebuchet MS" w:hAnsi="Trebuchet MS" w:cs="Arial"/>
          <w:i/>
        </w:rPr>
      </w:pPr>
      <w:r w:rsidRPr="00CB0A68">
        <w:rPr>
          <w:rFonts w:ascii="Trebuchet MS" w:hAnsi="Trebuchet MS" w:cs="Arial"/>
          <w:i/>
        </w:rPr>
        <w:t xml:space="preserve">- </w:t>
      </w:r>
      <w:r w:rsidRPr="00CB0A68">
        <w:rPr>
          <w:rFonts w:ascii="Trebuchet MS" w:hAnsi="Trebuchet MS" w:cs="Arial"/>
        </w:rPr>
        <w:t>una dintre următoarele tehnici, care aplică unul dintre următoarele principii sau o combinație a acestora:</w:t>
      </w:r>
      <w:r w:rsidRPr="00CB0A68">
        <w:rPr>
          <w:rFonts w:ascii="Trebuchet MS" w:hAnsi="Trebuchet MS" w:cs="Arial"/>
          <w:i/>
        </w:rPr>
        <w:t xml:space="preserve"> </w:t>
      </w:r>
    </w:p>
    <w:p w14:paraId="74166D39"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reducerea suprafeței emițătoare de amoniac; </w:t>
      </w:r>
    </w:p>
    <w:p w14:paraId="1B6920EA"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creșterea frecvenței de transportare a dejecțiilor lichide (dejecții animaliere) către depozite externe; </w:t>
      </w:r>
    </w:p>
    <w:p w14:paraId="2B207891"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separarea urinei de materiile fecale; </w:t>
      </w:r>
    </w:p>
    <w:p w14:paraId="17BE1810"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păstrarea așternutului curat și uscat; </w:t>
      </w:r>
    </w:p>
    <w:p w14:paraId="72ADD8EE"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un sistem de aspirat pentru evacuarea frecventă a dejecțiilor lichide (în cazul unei podele prevăzute integral sau parțial cu grătare);</w:t>
      </w:r>
    </w:p>
    <w:p w14:paraId="1268085E"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pereți înclinați ai canalului pentru dejecții animaliere (în cazul unei podele prevăzute integral sau parțial cu grătare); </w:t>
      </w:r>
    </w:p>
    <w:p w14:paraId="3C15B2D3"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o racletă pentru evacuarea frecventă a dejecțiilor lichide (în cazul unei podele prevăzute integral sau parțial cu grătare); </w:t>
      </w:r>
    </w:p>
    <w:p w14:paraId="277A16BB"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evacuarea frecventă a dejecțiilor lichide prin spălare sub presiune (în cazul unei podele prevăzute integral sau parțial cu grătare); </w:t>
      </w:r>
    </w:p>
    <w:p w14:paraId="11C6C1C1"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fosă pentru dejecții animaliere de dimensiuni reduse (în cazul unei podele prevăzute integral sau parțial cu grătare);</w:t>
      </w:r>
    </w:p>
    <w:p w14:paraId="1103B6F9"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sistem de așternut complet (în cazul unei podele cu suprafață solidă din beton);</w:t>
      </w:r>
    </w:p>
    <w:p w14:paraId="568F283A"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cuști sau padocuri (în cazul unei podele prevăzute parțial cu grătare) - la scroafe în călduri sau scroafe gestante, purcei înţărcaţi;</w:t>
      </w:r>
    </w:p>
    <w:p w14:paraId="4D0714A2"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podea convexă și canale separate pentru apă și dejecții animaliere (în cazul boxelor cu podele prevăzute parțial cu grătare)- purcei înţărcaţi;</w:t>
      </w:r>
    </w:p>
    <w:p w14:paraId="23AF6358"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boxe cu așternut cu generare combinată de dejecții animaliere (dejecții solide și lichide) – scroafe care alăptează;</w:t>
      </w:r>
    </w:p>
    <w:p w14:paraId="1A82EE4E"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hrănire/odihnă pe podea solidă (în cazul boxelor cu așternut) - scroafe aflate în perioada de împerechere și scroafe gestante;</w:t>
      </w:r>
    </w:p>
    <w:p w14:paraId="2BFCD6D1"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bazin pentru dejecții animaliere (în cazul unei podele prevăzute integral sau parțial cu grătare) - scroafe care alăptează;</w:t>
      </w:r>
    </w:p>
    <w:p w14:paraId="1DC9D769"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colectarea dejecțiilor animaliere în apă;</w:t>
      </w:r>
    </w:p>
    <w:p w14:paraId="6359958F"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ab/>
        <w:t xml:space="preserve">- o combinație de canale pentru apă și pentru dejecții animaliere (în cazul unei podele prevăzute integral cu grătare) - scroafe; </w:t>
      </w:r>
    </w:p>
    <w:p w14:paraId="7ECB748C" w14:textId="77777777" w:rsidR="00CB0A68" w:rsidRPr="00CB0A68" w:rsidRDefault="00CB0A68" w:rsidP="00CB0A68">
      <w:pPr>
        <w:tabs>
          <w:tab w:val="left" w:pos="-1701"/>
        </w:tabs>
        <w:spacing w:after="0" w:line="240" w:lineRule="auto"/>
        <w:jc w:val="both"/>
        <w:rPr>
          <w:rFonts w:ascii="Trebuchet MS" w:hAnsi="Trebuchet MS" w:cs="Arial"/>
        </w:rPr>
      </w:pPr>
      <w:r w:rsidRPr="00CB0A68">
        <w:rPr>
          <w:rFonts w:ascii="Trebuchet MS" w:hAnsi="Trebuchet MS" w:cs="Arial"/>
        </w:rPr>
        <w:t>- răcirea dejecțiilor animaliere;</w:t>
      </w:r>
    </w:p>
    <w:p w14:paraId="5E432AC0"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utilizarea unui sistem de purificare a aerului, cum ar fi: </w:t>
      </w:r>
    </w:p>
    <w:p w14:paraId="51CBE662" w14:textId="77777777" w:rsidR="00CB0A68" w:rsidRPr="00CB0A68" w:rsidRDefault="00CB0A68" w:rsidP="00CB0A68">
      <w:pPr>
        <w:tabs>
          <w:tab w:val="left" w:pos="-1560"/>
        </w:tabs>
        <w:spacing w:after="0" w:line="240" w:lineRule="auto"/>
        <w:jc w:val="both"/>
        <w:rPr>
          <w:rFonts w:ascii="Trebuchet MS" w:hAnsi="Trebuchet MS" w:cs="Arial"/>
        </w:rPr>
      </w:pPr>
      <w:r w:rsidRPr="00CB0A68">
        <w:rPr>
          <w:rFonts w:ascii="Trebuchet MS" w:hAnsi="Trebuchet MS" w:cs="Arial"/>
        </w:rPr>
        <w:tab/>
        <w:t xml:space="preserve">- epurator umed cu acid; </w:t>
      </w:r>
    </w:p>
    <w:p w14:paraId="16522741" w14:textId="77777777" w:rsidR="00CB0A68" w:rsidRPr="00CB0A68" w:rsidRDefault="00CB0A68" w:rsidP="00CB0A68">
      <w:pPr>
        <w:tabs>
          <w:tab w:val="left" w:pos="-1560"/>
        </w:tabs>
        <w:spacing w:after="0" w:line="240" w:lineRule="auto"/>
        <w:jc w:val="both"/>
        <w:rPr>
          <w:rFonts w:ascii="Trebuchet MS" w:hAnsi="Trebuchet MS" w:cs="Arial"/>
        </w:rPr>
      </w:pPr>
      <w:r w:rsidRPr="00CB0A68">
        <w:rPr>
          <w:rFonts w:ascii="Trebuchet MS" w:hAnsi="Trebuchet MS" w:cs="Arial"/>
        </w:rPr>
        <w:tab/>
        <w:t xml:space="preserve">- sistem de purificare a aerului în două sau trei etape; </w:t>
      </w:r>
    </w:p>
    <w:p w14:paraId="68B8A06F" w14:textId="77777777" w:rsidR="00CB0A68" w:rsidRPr="00CB0A68" w:rsidRDefault="00CB0A68" w:rsidP="00CB0A68">
      <w:pPr>
        <w:tabs>
          <w:tab w:val="left" w:pos="-1560"/>
        </w:tabs>
        <w:spacing w:after="0" w:line="240" w:lineRule="auto"/>
        <w:jc w:val="both"/>
        <w:rPr>
          <w:rFonts w:ascii="Trebuchet MS" w:hAnsi="Trebuchet MS" w:cs="Arial"/>
        </w:rPr>
      </w:pPr>
      <w:r w:rsidRPr="00CB0A68">
        <w:rPr>
          <w:rFonts w:ascii="Trebuchet MS" w:hAnsi="Trebuchet MS" w:cs="Arial"/>
        </w:rPr>
        <w:tab/>
        <w:t xml:space="preserve">- epurator biologic (sau filtru „biotrickling”). </w:t>
      </w:r>
    </w:p>
    <w:p w14:paraId="0DEFA888"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xml:space="preserve">- acidifierea dejecțiilor lichide. </w:t>
      </w:r>
    </w:p>
    <w:p w14:paraId="3E211397" w14:textId="77777777" w:rsidR="00CB0A68" w:rsidRPr="00CB0A68" w:rsidRDefault="00CB0A68" w:rsidP="00CB0A68">
      <w:pPr>
        <w:pStyle w:val="ListParagraph"/>
        <w:ind w:left="0"/>
        <w:contextualSpacing/>
        <w:jc w:val="both"/>
        <w:rPr>
          <w:rFonts w:ascii="Trebuchet MS" w:hAnsi="Trebuchet MS" w:cs="Arial"/>
          <w:b/>
          <w:lang w:val="ro-RO"/>
        </w:rPr>
      </w:pPr>
      <w:r w:rsidRPr="00CB0A68">
        <w:rPr>
          <w:rFonts w:ascii="Trebuchet MS" w:hAnsi="Trebuchet MS" w:cs="Arial"/>
          <w:b/>
          <w:lang w:val="ro-RO"/>
        </w:rPr>
        <w:t>Prevederi pentru limitarea efectelor poluării la lungă distanţă sau transfrontaliere:</w:t>
      </w:r>
    </w:p>
    <w:p w14:paraId="15F96BD0" w14:textId="77777777" w:rsidR="00CB0A68" w:rsidRPr="00CB0A68" w:rsidRDefault="00CB0A68" w:rsidP="00CB0A68">
      <w:pPr>
        <w:spacing w:after="0" w:line="240" w:lineRule="auto"/>
        <w:jc w:val="both"/>
        <w:rPr>
          <w:rFonts w:ascii="Trebuchet MS" w:hAnsi="Trebuchet MS" w:cs="Arial"/>
        </w:rPr>
      </w:pPr>
      <w:r w:rsidRPr="00CB0A68">
        <w:rPr>
          <w:rFonts w:ascii="Trebuchet MS" w:hAnsi="Trebuchet MS" w:cs="Arial"/>
        </w:rPr>
        <w:t>- terenurile care vor fi fertilizate cu dejecţii vor fi amplasate la distanţă mică faţă de fermă şi la distanţă mare faţă de frontiera cu Ungaria.</w:t>
      </w:r>
    </w:p>
    <w:p w14:paraId="51FD73C7" w14:textId="77777777" w:rsidR="002671A4" w:rsidRPr="002671A4" w:rsidRDefault="002671A4" w:rsidP="002671A4">
      <w:pPr>
        <w:pStyle w:val="ListParagraph"/>
        <w:ind w:left="0"/>
        <w:contextualSpacing/>
        <w:jc w:val="both"/>
        <w:rPr>
          <w:rFonts w:ascii="Trebuchet MS" w:hAnsi="Trebuchet MS" w:cs="Arial"/>
          <w:b/>
          <w:lang w:val="ro-RO"/>
        </w:rPr>
      </w:pPr>
      <w:r w:rsidRPr="002671A4">
        <w:rPr>
          <w:rFonts w:ascii="Trebuchet MS" w:hAnsi="Trebuchet MS" w:cs="Arial"/>
          <w:b/>
          <w:lang w:val="ro-RO"/>
        </w:rPr>
        <w:lastRenderedPageBreak/>
        <w:t>Respectarea normelor impuse prin legislaţia specifică din domeniul calităţii aerului, miros, managementul apei, managementul deşeurilor, zgomot din:</w:t>
      </w:r>
    </w:p>
    <w:p w14:paraId="034F7D54"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 xml:space="preserve">- OUG nr. 195/2005  privind protecţia mediului, aprobata prin Legea nr. 265/2006 privind protecţia mediului, cu modificările si completările ulterioare; </w:t>
      </w:r>
    </w:p>
    <w:p w14:paraId="1B879F70"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 LEGE nr. 104/2011 privind calitatea aerului înconjurător, cu modificările şi completările ulterioare;</w:t>
      </w:r>
    </w:p>
    <w:p w14:paraId="3CFC4DB4"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 xml:space="preserve">- Legea nr. 123/2020 </w:t>
      </w:r>
      <w:r w:rsidRPr="002671A4">
        <w:rPr>
          <w:rFonts w:ascii="Trebuchet MS" w:hAnsi="Trebuchet MS" w:cs="Arial"/>
          <w:bCs/>
          <w:lang w:val="ro-RO"/>
        </w:rPr>
        <w:t xml:space="preserve">pentru modificarea şi completarea </w:t>
      </w:r>
      <w:r w:rsidRPr="002671A4">
        <w:rPr>
          <w:rStyle w:val="panchor"/>
          <w:rFonts w:ascii="Trebuchet MS" w:hAnsi="Trebuchet MS" w:cs="Arial"/>
          <w:bCs/>
          <w:lang w:val="ro-RO"/>
        </w:rPr>
        <w:t>Ordonanţei de urgenţă a Guvernului nr. 195/2005</w:t>
      </w:r>
      <w:r w:rsidRPr="002671A4">
        <w:rPr>
          <w:rFonts w:ascii="Trebuchet MS" w:hAnsi="Trebuchet MS" w:cs="Arial"/>
          <w:bCs/>
          <w:lang w:val="ro-RO"/>
        </w:rPr>
        <w:t> privind protecţia mediului</w:t>
      </w:r>
      <w:r w:rsidRPr="002671A4">
        <w:rPr>
          <w:rFonts w:ascii="Trebuchet MS" w:hAnsi="Trebuchet MS" w:cs="Arial"/>
          <w:bCs/>
          <w:i/>
          <w:lang w:val="ro-RO"/>
        </w:rPr>
        <w:t xml:space="preserve"> </w:t>
      </w:r>
      <w:r w:rsidRPr="002671A4">
        <w:rPr>
          <w:rFonts w:ascii="Trebuchet MS" w:hAnsi="Trebuchet MS" w:cs="Arial"/>
          <w:lang w:val="ro-RO"/>
        </w:rPr>
        <w:t xml:space="preserve">- conform prevederilor acesteia </w:t>
      </w:r>
      <w:r w:rsidRPr="002671A4">
        <w:rPr>
          <w:rFonts w:ascii="Trebuchet MS" w:hAnsi="Trebuchet MS" w:cs="Arial"/>
          <w:bCs/>
          <w:lang w:val="ro-RO"/>
        </w:rPr>
        <w:t xml:space="preserve">titularul a întocmit Planul de gestionare a disconfortului olfactiv. </w:t>
      </w:r>
      <w:r w:rsidRPr="002671A4">
        <w:rPr>
          <w:rFonts w:ascii="Trebuchet MS" w:hAnsi="Trebuchet MS" w:cs="Arial"/>
          <w:lang w:val="ro-RO"/>
        </w:rPr>
        <w:t>La înregistrarea la APM, GNM, DSP si/sau administraţia publică locală de petiţii ale cetăţenilor prin care se reclama disconfortul olfactiv creat de activitatea fermei aveţi obligaţia ca in  termen de 10 zile de la luarea la cunostinţa de existenta petiţiilor, de a aplica toate măsurile din Planul de gestionare a disconfortului olfactiv, tehnicile BAT privind neutralizarea mirosurilor şi de a comunica APM Arad soluţia aleasa, cu indicarea termenelor de realizare.</w:t>
      </w:r>
      <w:bookmarkStart w:id="2" w:name="A64^5"/>
    </w:p>
    <w:bookmarkEnd w:id="2"/>
    <w:p w14:paraId="363DBDD8"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Prezenţa şi concentraţia mirosurilor în aerul înconjurător se evaluează în conformitate cu standardele în vigoare, respectiv:</w:t>
      </w:r>
    </w:p>
    <w:p w14:paraId="79A8DDEF"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ab/>
        <w:t>- SR EN 16841-1 Aer înconjurător. Determinarea prezenţei mirosurilor în aerul înconjurător prin inspecţie în teren Partea 1: Metoda grilei;</w:t>
      </w:r>
    </w:p>
    <w:p w14:paraId="5E570B30"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ab/>
        <w:t>- SR EN 16841-2 Aer înconjurător. Determinarea prezenţei mirosurilor în aerul înconjurător prin inspecţie în teren Partea 2: Metoda dârei de miros;</w:t>
      </w:r>
    </w:p>
    <w:p w14:paraId="4C5529E5"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ab/>
        <w:t>- SR EN 13725 Calitatea aerului. „Determinarea concentraţiei unui miros prin olfactometrie dinamică”;</w:t>
      </w:r>
    </w:p>
    <w:p w14:paraId="7A3520E3" w14:textId="77777777" w:rsidR="002671A4" w:rsidRPr="002671A4" w:rsidRDefault="002671A4" w:rsidP="002671A4">
      <w:pPr>
        <w:pStyle w:val="ListParagraph"/>
        <w:tabs>
          <w:tab w:val="left" w:pos="360"/>
        </w:tabs>
        <w:autoSpaceDE w:val="0"/>
        <w:ind w:left="0"/>
        <w:jc w:val="both"/>
        <w:rPr>
          <w:rFonts w:ascii="Trebuchet MS" w:hAnsi="Trebuchet MS" w:cs="Arial"/>
          <w:lang w:val="ro-RO"/>
        </w:rPr>
      </w:pPr>
      <w:r w:rsidRPr="002671A4">
        <w:rPr>
          <w:rFonts w:ascii="Trebuchet MS" w:hAnsi="Trebuchet MS" w:cs="Arial"/>
          <w:lang w:val="ro-RO"/>
        </w:rPr>
        <w:t>sau cu alte standarde inte</w:t>
      </w:r>
      <w:bookmarkStart w:id="3" w:name="_GoBack"/>
      <w:bookmarkEnd w:id="3"/>
      <w:r w:rsidRPr="002671A4">
        <w:rPr>
          <w:rFonts w:ascii="Trebuchet MS" w:hAnsi="Trebuchet MS" w:cs="Arial"/>
          <w:lang w:val="ro-RO"/>
        </w:rPr>
        <w:t>rnaţionale care garantează obţinerea de date de o calitate ştiinţifică echivalentă.</w:t>
      </w:r>
    </w:p>
    <w:p w14:paraId="54D37D68" w14:textId="77777777" w:rsidR="00CB0A68" w:rsidRPr="00CB0A68" w:rsidRDefault="00CB0A68" w:rsidP="00CB0A68">
      <w:pPr>
        <w:autoSpaceDE w:val="0"/>
        <w:autoSpaceDN w:val="0"/>
        <w:adjustRightInd w:val="0"/>
        <w:spacing w:after="0" w:line="240" w:lineRule="auto"/>
        <w:jc w:val="both"/>
        <w:rPr>
          <w:rFonts w:ascii="Trebuchet MS" w:hAnsi="Trebuchet MS" w:cs="Arial"/>
          <w:b/>
        </w:rPr>
      </w:pPr>
    </w:p>
    <w:p w14:paraId="20FB3486" w14:textId="77777777" w:rsidR="003531DB" w:rsidRPr="00CB0A68" w:rsidRDefault="003531DB" w:rsidP="00CB0A68">
      <w:pPr>
        <w:autoSpaceDE w:val="0"/>
        <w:autoSpaceDN w:val="0"/>
        <w:adjustRightInd w:val="0"/>
        <w:spacing w:after="0" w:line="240" w:lineRule="auto"/>
        <w:jc w:val="both"/>
        <w:rPr>
          <w:rFonts w:ascii="Trebuchet MS" w:hAnsi="Trebuchet MS" w:cs="Arial"/>
          <w:b/>
          <w:color w:val="70AD47" w:themeColor="accent6"/>
        </w:rPr>
      </w:pPr>
      <w:r w:rsidRPr="00CB0A68">
        <w:rPr>
          <w:rFonts w:ascii="Trebuchet MS" w:hAnsi="Trebuchet MS" w:cs="Arial"/>
          <w:b/>
          <w:color w:val="70AD47" w:themeColor="accent6"/>
        </w:rPr>
        <w:t>Se vor respecta prevederile:</w:t>
      </w:r>
    </w:p>
    <w:p w14:paraId="601ACE8C"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OUG nr. 195/2005 privind protecția mediului, aprobată prin Legea 265/2006 cu modificările și completările ulterioare;</w:t>
      </w:r>
    </w:p>
    <w:p w14:paraId="7F72B0D7"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OUG nr. 92/2021 privind regimul deşeurilor, aprobată prin Legea nr. 17/2023, cu modificările și completările ulterioare;</w:t>
      </w:r>
    </w:p>
    <w:p w14:paraId="6DF71C18"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Ordinului nr. 119/2014 pentru aprobarea Normelor de igienă și sănătate publică privind mediul de viață al populației, cu modificările și completările ulterioare;</w:t>
      </w:r>
    </w:p>
    <w:p w14:paraId="3BFDA574" w14:textId="77777777" w:rsidR="003531DB" w:rsidRPr="00A9040F" w:rsidRDefault="003531DB" w:rsidP="003531DB">
      <w:pPr>
        <w:autoSpaceDE w:val="0"/>
        <w:autoSpaceDN w:val="0"/>
        <w:adjustRightInd w:val="0"/>
        <w:spacing w:after="0" w:line="240" w:lineRule="auto"/>
        <w:jc w:val="both"/>
        <w:rPr>
          <w:rFonts w:ascii="Trebuchet MS" w:hAnsi="Trebuchet MS" w:cs="Arial"/>
          <w:noProof/>
          <w:color w:val="FF0000"/>
        </w:rPr>
      </w:pPr>
      <w:r w:rsidRPr="00A9040F">
        <w:rPr>
          <w:rFonts w:ascii="Trebuchet MS" w:hAnsi="Trebuchet MS" w:cs="Arial"/>
          <w:noProof/>
          <w:color w:val="FF0000"/>
        </w:rPr>
        <w:t>- Legea nr. 104/2011 privind calitatea aerului înconjurător, cu modificările și completările ulterioare;</w:t>
      </w:r>
    </w:p>
    <w:p w14:paraId="0CC119CD"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Legea apelor nr. 107/1996, cu modificările și completările ulterioare;</w:t>
      </w:r>
    </w:p>
    <w:p w14:paraId="67078BF6"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HG nr. 188/2002 privind condițiile de descărcare în mediul acvatic a apelor uzate, cu modificările și completările ulterioare;</w:t>
      </w:r>
    </w:p>
    <w:p w14:paraId="279148F1" w14:textId="77777777" w:rsidR="003531DB" w:rsidRPr="00A9040F" w:rsidRDefault="003531DB" w:rsidP="003531DB">
      <w:pPr>
        <w:autoSpaceDE w:val="0"/>
        <w:autoSpaceDN w:val="0"/>
        <w:adjustRightInd w:val="0"/>
        <w:spacing w:after="0" w:line="240" w:lineRule="auto"/>
        <w:jc w:val="both"/>
        <w:rPr>
          <w:rFonts w:ascii="Trebuchet MS" w:hAnsi="Trebuchet MS" w:cs="Arial"/>
          <w:color w:val="FF0000"/>
        </w:rPr>
      </w:pPr>
      <w:r w:rsidRPr="00A9040F">
        <w:rPr>
          <w:rFonts w:ascii="Trebuchet MS" w:hAnsi="Trebuchet MS" w:cs="Arial"/>
          <w:color w:val="FF0000"/>
        </w:rPr>
        <w:t>- HG nr. 525/1996 republicată pentru aprobarea Regulamentului general de urbanism.</w:t>
      </w:r>
    </w:p>
    <w:p w14:paraId="0BA80099" w14:textId="77777777" w:rsidR="003531DB" w:rsidRPr="00A9040F" w:rsidRDefault="003531DB"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r w:rsidRPr="00A9040F">
        <w:rPr>
          <w:rFonts w:ascii="Trebuchet MS" w:hAnsi="Trebuchet MS" w:cs="Arial"/>
          <w:noProof/>
          <w:color w:val="FF0000"/>
        </w:rPr>
        <w:t>Ordinul comun nr. 242/197 din 2005 al Ministrului Mediului şi Gospodăririi Apelor şi Ministrului Agriculturii, Pădurilor şi Dezvoltării Rurale pentru aprobarea organizării Sistemului naţional de monitoring integrat al solului, de supraveghere, control şi decizii pentru reducerea aportului de poluanţi proveniţi din surse agricole şi de management al reziduurilor organice provenite din zootehnie în zone vulnerabile şi potenţia vulnerabile la poluarea cu nitraţi [...];</w:t>
      </w:r>
    </w:p>
    <w:p w14:paraId="472BA627" w14:textId="77777777" w:rsidR="003531DB" w:rsidRPr="00A9040F" w:rsidRDefault="003531DB"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r w:rsidRPr="00A9040F">
        <w:rPr>
          <w:rFonts w:ascii="Trebuchet MS" w:hAnsi="Trebuchet MS" w:cs="Arial"/>
          <w:noProof/>
          <w:color w:val="FF0000"/>
        </w:rPr>
        <w:t>Ordinul comun nr. 296/216 din 2005 al Ministrului Mediului şi Gospodăririi Apelor şi Ministrului Agriculturii, Pădurilor şi Dezvoltării Rurale privind aprobarea Programului-cadru de acţiune tehnic pentru elaborarea programelor de acţiune în zone vulnerabile la poluarea cu nitraţi din surse agricole;</w:t>
      </w:r>
    </w:p>
    <w:p w14:paraId="70920553" w14:textId="77777777" w:rsidR="003531DB" w:rsidRPr="00A9040F" w:rsidRDefault="003531DB"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r w:rsidRPr="00A9040F">
        <w:rPr>
          <w:rFonts w:ascii="Trebuchet MS" w:hAnsi="Trebuchet MS" w:cs="Arial"/>
          <w:bCs/>
          <w:color w:val="FF0000"/>
          <w:shd w:val="clear" w:color="auto" w:fill="FFFFFF"/>
        </w:rPr>
        <w:t xml:space="preserve">OM nr. </w:t>
      </w:r>
      <w:r w:rsidRPr="00A9040F">
        <w:rPr>
          <w:rFonts w:ascii="Trebuchet MS" w:hAnsi="Trebuchet MS" w:cs="ArialMT"/>
          <w:color w:val="FF0000"/>
          <w:lang w:eastAsia="ro-RO"/>
        </w:rPr>
        <w:t xml:space="preserve">333/165/2021 </w:t>
      </w:r>
      <w:r w:rsidRPr="00A9040F">
        <w:rPr>
          <w:rFonts w:ascii="Trebuchet MS" w:hAnsi="Trebuchet MS" w:cs="Arial"/>
          <w:bCs/>
          <w:color w:val="FF0000"/>
          <w:shd w:val="clear" w:color="auto" w:fill="FFFFFF"/>
        </w:rPr>
        <w:t>privind aprobarea </w:t>
      </w:r>
      <w:r w:rsidRPr="00A9040F">
        <w:rPr>
          <w:rStyle w:val="panchor"/>
          <w:rFonts w:ascii="Trebuchet MS" w:hAnsi="Trebuchet MS" w:cs="Arial"/>
          <w:bCs/>
          <w:color w:val="FF0000"/>
          <w:shd w:val="clear" w:color="auto" w:fill="FFFFFF"/>
        </w:rPr>
        <w:t>Codului de bune practici agricole</w:t>
      </w:r>
      <w:r w:rsidRPr="00A9040F">
        <w:rPr>
          <w:rFonts w:ascii="Trebuchet MS" w:hAnsi="Trebuchet MS" w:cs="Arial"/>
          <w:bCs/>
          <w:color w:val="FF0000"/>
          <w:shd w:val="clear" w:color="auto" w:fill="FFFFFF"/>
        </w:rPr>
        <w:t> pentru protecţia apelor împotriva poluării cu nitraţi proveniţi din surse agricole, precum şi a </w:t>
      </w:r>
      <w:r w:rsidRPr="00A9040F">
        <w:rPr>
          <w:rStyle w:val="panchor"/>
          <w:rFonts w:ascii="Trebuchet MS" w:hAnsi="Trebuchet MS" w:cs="Arial"/>
          <w:bCs/>
          <w:color w:val="FF0000"/>
          <w:shd w:val="clear" w:color="auto" w:fill="FFFFFF"/>
        </w:rPr>
        <w:t>Programului de acţiune</w:t>
      </w:r>
      <w:r w:rsidRPr="00A9040F">
        <w:rPr>
          <w:rFonts w:ascii="Trebuchet MS" w:hAnsi="Trebuchet MS" w:cs="Arial"/>
          <w:bCs/>
          <w:color w:val="FF0000"/>
          <w:shd w:val="clear" w:color="auto" w:fill="FFFFFF"/>
        </w:rPr>
        <w:t> pentru protecţia apelor împotriva poluării cu nitraţi proveniţi din surse agricole</w:t>
      </w:r>
      <w:r w:rsidRPr="00A9040F">
        <w:rPr>
          <w:rFonts w:ascii="Trebuchet MS" w:hAnsi="Trebuchet MS" w:cs="Arial"/>
          <w:noProof/>
          <w:color w:val="FF0000"/>
        </w:rPr>
        <w:t>;</w:t>
      </w:r>
    </w:p>
    <w:p w14:paraId="2CE33538" w14:textId="77777777" w:rsidR="003531DB" w:rsidRPr="00A9040F" w:rsidRDefault="003531DB"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r w:rsidRPr="00A9040F">
        <w:rPr>
          <w:rFonts w:ascii="Trebuchet MS" w:hAnsi="Trebuchet MS" w:cs="Arial"/>
          <w:noProof/>
          <w:color w:val="FF0000"/>
        </w:rPr>
        <w:t>H.G 856/2002 privind evidenţa gestiunii deşeurilor şi pentru aprobarea listei cuprinzând deşeurile, inclusiv deşeurile periculoase;</w:t>
      </w:r>
    </w:p>
    <w:p w14:paraId="237D66C2" w14:textId="77777777" w:rsidR="003531DB" w:rsidRPr="00A9040F" w:rsidRDefault="00F75270"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hyperlink r:id="rId8" w:history="1">
        <w:r w:rsidR="003531DB" w:rsidRPr="00A9040F">
          <w:rPr>
            <w:rStyle w:val="Hyperlink"/>
            <w:rFonts w:ascii="Trebuchet MS" w:hAnsi="Trebuchet MS" w:cs="Arial"/>
            <w:color w:val="FF0000"/>
          </w:rPr>
          <w:t>Deciziei Comisiei 2000/532/CE</w:t>
        </w:r>
      </w:hyperlink>
      <w:r w:rsidR="003531DB" w:rsidRPr="00A9040F">
        <w:rPr>
          <w:rFonts w:ascii="Trebuchet MS" w:hAnsi="Trebuchet MS" w:cs="Arial"/>
          <w:color w:val="FF0000"/>
        </w:rPr>
        <w:t> din 3 mai 2000 de înlocuire a Deciziei 94/3/CE de stabilire a unei liste de deşeuri în temeiul art. 1 lit. (a) din </w:t>
      </w:r>
      <w:hyperlink r:id="rId9" w:history="1">
        <w:r w:rsidR="003531DB" w:rsidRPr="00A9040F">
          <w:rPr>
            <w:rStyle w:val="Hyperlink"/>
            <w:rFonts w:ascii="Trebuchet MS" w:hAnsi="Trebuchet MS" w:cs="Arial"/>
            <w:color w:val="FF0000"/>
          </w:rPr>
          <w:t>Directiva 75/442/CEE</w:t>
        </w:r>
      </w:hyperlink>
      <w:r w:rsidR="003531DB" w:rsidRPr="00A9040F">
        <w:rPr>
          <w:rFonts w:ascii="Trebuchet MS" w:hAnsi="Trebuchet MS" w:cs="Arial"/>
          <w:color w:val="FF0000"/>
        </w:rPr>
        <w:t> a Consiliului privind deşeurile şi a Directivei 94/904/CE a Consiliului de stabilire a unei liste de deşeuri periculoase în temeiul art. 1 alin. (4) din </w:t>
      </w:r>
      <w:hyperlink r:id="rId10" w:history="1">
        <w:r w:rsidR="003531DB" w:rsidRPr="00A9040F">
          <w:rPr>
            <w:rStyle w:val="Hyperlink"/>
            <w:rFonts w:ascii="Trebuchet MS" w:hAnsi="Trebuchet MS" w:cs="Arial"/>
            <w:color w:val="FF0000"/>
          </w:rPr>
          <w:t>Directiva 91/689/CEE</w:t>
        </w:r>
      </w:hyperlink>
      <w:r w:rsidR="003531DB" w:rsidRPr="00A9040F">
        <w:rPr>
          <w:rFonts w:ascii="Trebuchet MS" w:hAnsi="Trebuchet MS" w:cs="Arial"/>
          <w:color w:val="FF0000"/>
        </w:rPr>
        <w:t> a Consiliului privind deşeurile periculoase, cu modificările ulterioare;</w:t>
      </w:r>
      <w:r w:rsidR="003531DB" w:rsidRPr="00A9040F">
        <w:rPr>
          <w:rFonts w:ascii="Trebuchet MS" w:hAnsi="Trebuchet MS" w:cs="Arial"/>
          <w:noProof/>
          <w:color w:val="FF0000"/>
        </w:rPr>
        <w:t>H.G 1061/2008 - privind transportul deşeurilor periculoase şi nepericuloase pe teritoriul României,</w:t>
      </w:r>
    </w:p>
    <w:p w14:paraId="1CDBE9E9" w14:textId="77777777" w:rsidR="003531DB" w:rsidRPr="00A9040F" w:rsidRDefault="003531DB" w:rsidP="003531DB">
      <w:pPr>
        <w:widowControl w:val="0"/>
        <w:numPr>
          <w:ilvl w:val="0"/>
          <w:numId w:val="4"/>
        </w:numPr>
        <w:tabs>
          <w:tab w:val="left" w:pos="142"/>
        </w:tabs>
        <w:spacing w:after="0" w:line="240" w:lineRule="auto"/>
        <w:ind w:left="0" w:firstLine="0"/>
        <w:jc w:val="both"/>
        <w:rPr>
          <w:rFonts w:ascii="Trebuchet MS" w:hAnsi="Trebuchet MS" w:cs="Arial"/>
          <w:noProof/>
          <w:color w:val="FF0000"/>
        </w:rPr>
      </w:pPr>
      <w:r w:rsidRPr="00A9040F">
        <w:rPr>
          <w:rFonts w:ascii="Trebuchet MS" w:hAnsi="Trebuchet MS" w:cs="Arial"/>
          <w:color w:val="FF0000"/>
        </w:rPr>
        <w:t xml:space="preserve">Regulamentului CE nr. 1069/2009 al Parlamentului European si al Consiliului European de stabilire a unor norme sanitare privind subprodusele de origine animala si produsele derivate care nu sunt destinate consumului uman si de abrogare a Regulamentului CE nr.1774/2002. - Regulamentul UE nr. </w:t>
      </w:r>
      <w:r w:rsidRPr="00A9040F">
        <w:rPr>
          <w:rFonts w:ascii="Trebuchet MS" w:hAnsi="Trebuchet MS" w:cs="Arial"/>
          <w:color w:val="FF0000"/>
        </w:rPr>
        <w:lastRenderedPageBreak/>
        <w:t>142/2011 al Comisiei de punere în aplicare a Regulamentului CE nr. 1069/2009 al Parlamentului European si al Consiliului</w:t>
      </w:r>
    </w:p>
    <w:p w14:paraId="3BA9436C" w14:textId="77777777" w:rsidR="003531DB" w:rsidRPr="00A9040F" w:rsidRDefault="003531DB" w:rsidP="003531DB">
      <w:pPr>
        <w:autoSpaceDE w:val="0"/>
        <w:autoSpaceDN w:val="0"/>
        <w:adjustRightInd w:val="0"/>
        <w:spacing w:after="0" w:line="240" w:lineRule="auto"/>
        <w:jc w:val="both"/>
        <w:rPr>
          <w:rFonts w:ascii="Trebuchet MS" w:hAnsi="Trebuchet MS" w:cs="Arial"/>
          <w:b/>
          <w:color w:val="FF0000"/>
        </w:rPr>
      </w:pPr>
      <w:r w:rsidRPr="00A9040F">
        <w:rPr>
          <w:rFonts w:ascii="Trebuchet MS" w:hAnsi="Trebuchet MS" w:cs="Arial"/>
          <w:b/>
          <w:color w:val="FF0000"/>
        </w:rPr>
        <w:t>şi a altor acte normative care reglementează proiectul/activitatea reglementată.</w:t>
      </w:r>
    </w:p>
    <w:p w14:paraId="678C4D6A" w14:textId="77777777" w:rsidR="003531DB" w:rsidRPr="003531DB" w:rsidRDefault="003531DB" w:rsidP="003531DB">
      <w:pPr>
        <w:autoSpaceDE w:val="0"/>
        <w:autoSpaceDN w:val="0"/>
        <w:adjustRightInd w:val="0"/>
        <w:spacing w:after="0" w:line="240" w:lineRule="auto"/>
        <w:jc w:val="both"/>
        <w:rPr>
          <w:rFonts w:ascii="Trebuchet MS" w:hAnsi="Trebuchet MS" w:cs="Arial"/>
          <w:b/>
        </w:rPr>
      </w:pPr>
    </w:p>
    <w:p w14:paraId="0C82CAC8" w14:textId="77777777" w:rsidR="003531DB" w:rsidRPr="003531DB" w:rsidRDefault="003531DB" w:rsidP="003531DB">
      <w:pPr>
        <w:autoSpaceDE w:val="0"/>
        <w:autoSpaceDN w:val="0"/>
        <w:adjustRightInd w:val="0"/>
        <w:spacing w:after="0" w:line="240" w:lineRule="auto"/>
        <w:jc w:val="both"/>
        <w:rPr>
          <w:rFonts w:ascii="Trebuchet MS" w:hAnsi="Trebuchet MS" w:cs="Arial"/>
          <w:b/>
        </w:rPr>
      </w:pPr>
      <w:r w:rsidRPr="003531DB">
        <w:rPr>
          <w:rFonts w:ascii="Trebuchet MS" w:hAnsi="Trebuchet MS" w:cs="Arial"/>
          <w:b/>
        </w:rPr>
        <w:t>Documentația cuprinde:</w:t>
      </w:r>
    </w:p>
    <w:p w14:paraId="10AA0405"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Notificare conform Legii nr. 292/2018, întocmită de titularul proiectului și înregistrată la APM Arad cu nr. 11390/2300/R/13.07.2023;</w:t>
      </w:r>
    </w:p>
    <w:p w14:paraId="6568F17B"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Certificat de Urbanism nr. 19/26.05.2022 emis de către Primăria comunei Semlac;</w:t>
      </w:r>
    </w:p>
    <w:p w14:paraId="0604E855" w14:textId="77777777" w:rsidR="003531DB" w:rsidRPr="00A9040F" w:rsidRDefault="003531DB" w:rsidP="003531DB">
      <w:pPr>
        <w:spacing w:after="0" w:line="240" w:lineRule="auto"/>
        <w:rPr>
          <w:rFonts w:ascii="Trebuchet MS" w:hAnsi="Trebuchet MS" w:cs="Arial"/>
        </w:rPr>
      </w:pPr>
      <w:r w:rsidRPr="00A9040F">
        <w:rPr>
          <w:rFonts w:ascii="Trebuchet MS" w:hAnsi="Trebuchet MS" w:cs="Arial"/>
        </w:rPr>
        <w:t xml:space="preserve">- Decizia etapei de evaluare iniţială nr. </w:t>
      </w:r>
      <w:r w:rsidRPr="00A9040F">
        <w:rPr>
          <w:rFonts w:ascii="Trebuchet MS" w:hAnsi="Trebuchet MS" w:cs="Arial"/>
          <w:b/>
        </w:rPr>
        <w:t>12022/25.07.2023</w:t>
      </w:r>
      <w:r w:rsidRPr="00A9040F">
        <w:rPr>
          <w:rFonts w:ascii="Trebuchet MS" w:hAnsi="Trebuchet MS" w:cs="Arial"/>
        </w:rPr>
        <w:t>, emisă de APM Arad;</w:t>
      </w:r>
    </w:p>
    <w:p w14:paraId="0551C6E5"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Extras de plan cadastral, plan de ansamblu, plan topografic;</w:t>
      </w:r>
    </w:p>
    <w:p w14:paraId="2D47F3A5" w14:textId="34C0C740"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Împuternicire FN/10.10.2023 pentu domnul Petrea Ioan pentru a reprezenta societatea</w:t>
      </w:r>
      <w:r w:rsidR="00A003E1" w:rsidRPr="00A9040F">
        <w:rPr>
          <w:rFonts w:ascii="Trebuchet MS" w:hAnsi="Trebuchet MS" w:cs="Arial"/>
        </w:rPr>
        <w:t xml:space="preserve"> în relația cu APM arad</w:t>
      </w:r>
      <w:r w:rsidRPr="00A9040F">
        <w:rPr>
          <w:rFonts w:ascii="Trebuchet MS" w:hAnsi="Trebuchet MS" w:cs="Arial"/>
        </w:rPr>
        <w:t>;</w:t>
      </w:r>
    </w:p>
    <w:p w14:paraId="3C5ABA1D" w14:textId="77777777" w:rsidR="003531DB" w:rsidRPr="00A9040F" w:rsidRDefault="003531DB" w:rsidP="003531DB">
      <w:pPr>
        <w:spacing w:after="0" w:line="240" w:lineRule="auto"/>
        <w:jc w:val="both"/>
        <w:rPr>
          <w:rFonts w:ascii="Trebuchet MS" w:eastAsia="Times New Roman" w:hAnsi="Trebuchet MS" w:cs="Arial"/>
          <w:bCs/>
        </w:rPr>
      </w:pPr>
      <w:r w:rsidRPr="00A9040F">
        <w:rPr>
          <w:rFonts w:ascii="Trebuchet MS" w:eastAsia="Times New Roman" w:hAnsi="Trebuchet MS" w:cs="Arial"/>
          <w:bCs/>
        </w:rPr>
        <w:t xml:space="preserve">- Declarație de luare la cunoștină de prevederile </w:t>
      </w:r>
      <w:r w:rsidRPr="00A9040F">
        <w:rPr>
          <w:rFonts w:ascii="Trebuchet MS" w:hAnsi="Trebuchet MS" w:cs="Arial"/>
        </w:rPr>
        <w:t>Regulamentului 2016/679/UE privind protecția persoanelor fizice în ceea ce privește prelucrarea datelor cu caracter personal și privind libera circulație a acestor date ("GDPR");</w:t>
      </w:r>
    </w:p>
    <w:p w14:paraId="7FA2B4B6" w14:textId="77777777" w:rsidR="003531DB" w:rsidRPr="00A9040F" w:rsidRDefault="003531DB" w:rsidP="003531DB">
      <w:pPr>
        <w:spacing w:after="0" w:line="240" w:lineRule="auto"/>
        <w:jc w:val="both"/>
        <w:rPr>
          <w:rFonts w:ascii="Trebuchet MS" w:eastAsia="Times New Roman" w:hAnsi="Trebuchet MS" w:cs="Arial"/>
          <w:bCs/>
        </w:rPr>
      </w:pPr>
      <w:r w:rsidRPr="00A9040F">
        <w:rPr>
          <w:rFonts w:ascii="Trebuchet MS" w:eastAsia="Times New Roman" w:hAnsi="Trebuchet MS" w:cs="Arial"/>
          <w:bCs/>
        </w:rPr>
        <w:t xml:space="preserve">- Consimțământ expres conform </w:t>
      </w:r>
      <w:r w:rsidRPr="00A9040F">
        <w:rPr>
          <w:rFonts w:ascii="Trebuchet MS" w:hAnsi="Trebuchet MS" w:cs="Arial"/>
          <w:bCs/>
          <w:lang w:val="pt-BR"/>
        </w:rPr>
        <w:t xml:space="preserve">Legii nr. 9/2023 pentru modificarea şi completarea </w:t>
      </w:r>
      <w:bookmarkStart w:id="4" w:name="REFsp23rtd4"/>
      <w:bookmarkEnd w:id="4"/>
      <w:r w:rsidRPr="00A9040F">
        <w:rPr>
          <w:rStyle w:val="panchor"/>
          <w:rFonts w:ascii="Trebuchet MS" w:hAnsi="Trebuchet MS" w:cs="Arial"/>
          <w:bCs/>
          <w:lang w:val="pt-BR"/>
        </w:rPr>
        <w:t>OUG nr. 41/2016</w:t>
      </w:r>
      <w:r w:rsidRPr="00A9040F">
        <w:rPr>
          <w:rFonts w:ascii="Trebuchet MS" w:hAnsi="Trebuchet MS" w:cs="Arial"/>
          <w:bCs/>
          <w:lang w:val="pt-BR"/>
        </w:rPr>
        <w:t> privind stabilirea unor măsuri de simplificare la nivelul administraţiei publice centrale şi pentru modificarea şi completarea unor acte normative;</w:t>
      </w:r>
    </w:p>
    <w:p w14:paraId="1FFBA394"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Memoriu de prezentare şi memoriu de prezentare refăcut întocmit de titular conform anexei 5E din Legea nr. 292/2018;</w:t>
      </w:r>
    </w:p>
    <w:p w14:paraId="13BF292E"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rPr>
        <w:t xml:space="preserve">- Proces verbal nr. </w:t>
      </w:r>
      <w:r w:rsidRPr="00A9040F">
        <w:rPr>
          <w:rFonts w:ascii="Trebuchet MS" w:hAnsi="Trebuchet MS" w:cs="Arial"/>
          <w:smallCaps/>
          <w:spacing w:val="14"/>
        </w:rPr>
        <w:t>16177/11.09.2023</w:t>
      </w:r>
      <w:r w:rsidRPr="00A9040F">
        <w:rPr>
          <w:rFonts w:ascii="Trebuchet MS" w:hAnsi="Trebuchet MS" w:cs="Arial"/>
        </w:rPr>
        <w:t>, încheiat la APM Arad ca urmare a derulării etapei de încadrare a proiectului în procedura de evaluare a impactului asupra mediului;</w:t>
      </w:r>
    </w:p>
    <w:p w14:paraId="279B76F8" w14:textId="77777777" w:rsidR="003531DB" w:rsidRPr="00A9040F" w:rsidRDefault="003531DB" w:rsidP="003531DB">
      <w:pPr>
        <w:autoSpaceDE w:val="0"/>
        <w:autoSpaceDN w:val="0"/>
        <w:adjustRightInd w:val="0"/>
        <w:spacing w:after="0" w:line="240" w:lineRule="auto"/>
        <w:jc w:val="both"/>
        <w:rPr>
          <w:rFonts w:ascii="Trebuchet MS" w:hAnsi="Trebuchet MS" w:cs="Arial"/>
        </w:rPr>
      </w:pPr>
      <w:r w:rsidRPr="00A9040F">
        <w:rPr>
          <w:rFonts w:ascii="Trebuchet MS" w:hAnsi="Trebuchet MS" w:cs="Arial"/>
        </w:rPr>
        <w:t xml:space="preserve">- Punct de vedere nr.7359/14.12.2023 transmis de Primăria comunei Semlac; </w:t>
      </w:r>
    </w:p>
    <w:p w14:paraId="5051F2A3"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Aviz de gospodărire a apelor nr. 428/29.1.2023 emis de ANAR-ABA Mureş – Sistemul de Gospodărire a Apelor Arad;</w:t>
      </w:r>
    </w:p>
    <w:p w14:paraId="72D62CB5"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xml:space="preserve">- Notificarea de asistență de specialitate de sănătate publică nr. 389 din 29.09.2023 emisă de Direcţia de Sănătate Publică a Judeţului Arad, prin care se comunică că proiectul a fost evaluat, este în concordanţă cu legislaţia naţională privind condiţiile de igienă şi sănătate publică;                 </w:t>
      </w:r>
    </w:p>
    <w:p w14:paraId="1D7DFF43" w14:textId="518C86B3"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Avizul de principiu favorabil nr. 10128 din 19.07.2023 emisă de Direcţia Sanitară Veterinară şi pentru Siguranţa Alimentelor Arad;</w:t>
      </w:r>
      <w:r w:rsidR="0052569C" w:rsidRPr="00A9040F">
        <w:rPr>
          <w:rFonts w:ascii="Trebuchet MS" w:hAnsi="Trebuchet MS" w:cs="Arial"/>
        </w:rPr>
        <w:t xml:space="preserve"> și nr.13500/22.09.2023;</w:t>
      </w:r>
    </w:p>
    <w:p w14:paraId="17186DFA" w14:textId="704C0C2E" w:rsidR="0052569C" w:rsidRPr="00A9040F" w:rsidRDefault="0052569C" w:rsidP="003531DB">
      <w:pPr>
        <w:spacing w:after="0" w:line="240" w:lineRule="auto"/>
        <w:jc w:val="both"/>
        <w:rPr>
          <w:rFonts w:ascii="Trebuchet MS" w:hAnsi="Trebuchet MS" w:cs="Arial"/>
        </w:rPr>
      </w:pPr>
      <w:r w:rsidRPr="00A9040F">
        <w:rPr>
          <w:rFonts w:ascii="Trebuchet MS" w:hAnsi="Trebuchet MS" w:cs="Arial"/>
        </w:rPr>
        <w:t>- Punctul de vedere favorabil nr.21428/25.09.2023 emis de Ministerul Agriculturii și Dezvoltării Urbane, Direcția pentru Agricultură Arad;</w:t>
      </w:r>
    </w:p>
    <w:p w14:paraId="05B66936" w14:textId="44D8C682"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Dovada achitării tarifelor aferente procedurii – OP din 2</w:t>
      </w:r>
      <w:r w:rsidR="00DD252B" w:rsidRPr="00A9040F">
        <w:rPr>
          <w:rFonts w:ascii="Trebuchet MS" w:hAnsi="Trebuchet MS" w:cs="Arial"/>
        </w:rPr>
        <w:t>6</w:t>
      </w:r>
      <w:r w:rsidRPr="00A9040F">
        <w:rPr>
          <w:rFonts w:ascii="Trebuchet MS" w:hAnsi="Trebuchet MS" w:cs="Arial"/>
        </w:rPr>
        <w:t>.0</w:t>
      </w:r>
      <w:r w:rsidR="00DD252B" w:rsidRPr="00A9040F">
        <w:rPr>
          <w:rFonts w:ascii="Trebuchet MS" w:hAnsi="Trebuchet MS" w:cs="Arial"/>
        </w:rPr>
        <w:t>6</w:t>
      </w:r>
      <w:r w:rsidRPr="00A9040F">
        <w:rPr>
          <w:rFonts w:ascii="Trebuchet MS" w:hAnsi="Trebuchet MS" w:cs="Arial"/>
        </w:rPr>
        <w:t xml:space="preserve">.2023 și OP din </w:t>
      </w:r>
      <w:r w:rsidR="00054AA9" w:rsidRPr="00A9040F">
        <w:rPr>
          <w:rFonts w:ascii="Trebuchet MS" w:hAnsi="Trebuchet MS" w:cs="Arial"/>
        </w:rPr>
        <w:t>11</w:t>
      </w:r>
      <w:r w:rsidRPr="00A9040F">
        <w:rPr>
          <w:rFonts w:ascii="Trebuchet MS" w:hAnsi="Trebuchet MS" w:cs="Arial"/>
        </w:rPr>
        <w:t>.0</w:t>
      </w:r>
      <w:r w:rsidR="00054AA9" w:rsidRPr="00A9040F">
        <w:rPr>
          <w:rFonts w:ascii="Trebuchet MS" w:hAnsi="Trebuchet MS" w:cs="Arial"/>
        </w:rPr>
        <w:t>9</w:t>
      </w:r>
      <w:r w:rsidRPr="00A9040F">
        <w:rPr>
          <w:rFonts w:ascii="Trebuchet MS" w:hAnsi="Trebuchet MS" w:cs="Arial"/>
        </w:rPr>
        <w:t>.2023;</w:t>
      </w:r>
    </w:p>
    <w:p w14:paraId="78067E64"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Certificat de Înregistrare seria B nr. 4034741, CUI 4251306060/19.05.2020 emis de Oficiul Registrului Comerțului de pe lângă Tribunalul Timiș;</w:t>
      </w:r>
    </w:p>
    <w:p w14:paraId="2C2BA9A8"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rPr>
        <w:t>- Extras de Carte Funciară nr.300361 Semlac, eliberat de OCPI Arad;</w:t>
      </w:r>
    </w:p>
    <w:p w14:paraId="22185817" w14:textId="77777777" w:rsidR="003531DB" w:rsidRPr="00A9040F" w:rsidRDefault="003531DB" w:rsidP="003531DB">
      <w:pPr>
        <w:tabs>
          <w:tab w:val="left" w:pos="248"/>
        </w:tabs>
        <w:spacing w:after="0" w:line="240" w:lineRule="auto"/>
        <w:jc w:val="both"/>
        <w:rPr>
          <w:rFonts w:ascii="Trebuchet MS" w:eastAsia="Times New Roman" w:hAnsi="Trebuchet MS" w:cs="Arial"/>
          <w:b/>
        </w:rPr>
      </w:pPr>
      <w:r w:rsidRPr="00A9040F">
        <w:rPr>
          <w:rFonts w:ascii="Trebuchet MS" w:eastAsia="Times New Roman" w:hAnsi="Trebuchet MS" w:cs="Arial"/>
          <w:b/>
        </w:rPr>
        <w:t>Informarea şi participarea publicului la procedura de reglementare:</w:t>
      </w:r>
    </w:p>
    <w:p w14:paraId="1AF83DD4" w14:textId="7EFF3216" w:rsidR="003531DB" w:rsidRPr="00A9040F" w:rsidRDefault="003531DB" w:rsidP="003531DB">
      <w:pPr>
        <w:numPr>
          <w:ilvl w:val="0"/>
          <w:numId w:val="2"/>
        </w:numPr>
        <w:tabs>
          <w:tab w:val="left" w:pos="180"/>
        </w:tabs>
        <w:spacing w:after="0" w:line="240" w:lineRule="auto"/>
        <w:ind w:left="0" w:firstLine="0"/>
        <w:jc w:val="both"/>
        <w:rPr>
          <w:rFonts w:ascii="Trebuchet MS" w:eastAsia="Times New Roman" w:hAnsi="Trebuchet MS" w:cs="Arial"/>
        </w:rPr>
      </w:pPr>
      <w:r w:rsidRPr="00A9040F">
        <w:rPr>
          <w:rFonts w:ascii="Trebuchet MS" w:eastAsia="Times New Roman" w:hAnsi="Trebuchet MS" w:cs="Arial"/>
        </w:rPr>
        <w:t xml:space="preserve">Anunţul privind depunerea solicitării de emitere a acordului de mediu publicat în cotidianul “Jurnalul  </w:t>
      </w:r>
      <w:r w:rsidR="00E2549A" w:rsidRPr="00A9040F">
        <w:rPr>
          <w:rFonts w:ascii="Trebuchet MS" w:eastAsia="Times New Roman" w:hAnsi="Trebuchet MS" w:cs="Arial"/>
        </w:rPr>
        <w:t>Național” în data de 20</w:t>
      </w:r>
      <w:r w:rsidRPr="00A9040F">
        <w:rPr>
          <w:rFonts w:ascii="Trebuchet MS" w:eastAsia="Times New Roman" w:hAnsi="Trebuchet MS" w:cs="Arial"/>
        </w:rPr>
        <w:t>.0</w:t>
      </w:r>
      <w:r w:rsidR="00E2549A" w:rsidRPr="00A9040F">
        <w:rPr>
          <w:rFonts w:ascii="Trebuchet MS" w:eastAsia="Times New Roman" w:hAnsi="Trebuchet MS" w:cs="Arial"/>
        </w:rPr>
        <w:t>9</w:t>
      </w:r>
      <w:r w:rsidRPr="00A9040F">
        <w:rPr>
          <w:rFonts w:ascii="Trebuchet MS" w:eastAsia="Times New Roman" w:hAnsi="Trebuchet MS" w:cs="Arial"/>
        </w:rPr>
        <w:t xml:space="preserve">.2023, </w:t>
      </w:r>
    </w:p>
    <w:p w14:paraId="0B07D96E" w14:textId="11DB2DF0" w:rsidR="003531DB" w:rsidRPr="00A9040F" w:rsidRDefault="003531DB" w:rsidP="003531DB">
      <w:pPr>
        <w:numPr>
          <w:ilvl w:val="0"/>
          <w:numId w:val="2"/>
        </w:numPr>
        <w:tabs>
          <w:tab w:val="left" w:pos="180"/>
        </w:tabs>
        <w:spacing w:after="0" w:line="240" w:lineRule="auto"/>
        <w:ind w:left="0" w:firstLine="0"/>
        <w:jc w:val="both"/>
        <w:rPr>
          <w:rFonts w:ascii="Trebuchet MS" w:eastAsia="Times New Roman" w:hAnsi="Trebuchet MS" w:cs="Arial"/>
        </w:rPr>
      </w:pPr>
      <w:r w:rsidRPr="00A9040F">
        <w:rPr>
          <w:rFonts w:ascii="Trebuchet MS" w:eastAsia="Times New Roman" w:hAnsi="Trebuchet MS" w:cs="Arial"/>
        </w:rPr>
        <w:t>Anunț afișat pe pagina de internet a Agenției pentru Protecția Mediului Arad (</w:t>
      </w:r>
      <w:r w:rsidR="00E2549A" w:rsidRPr="00A9040F">
        <w:rPr>
          <w:rFonts w:ascii="Trebuchet MS" w:hAnsi="Trebuchet MS" w:cs="Arial"/>
        </w:rPr>
        <w:t xml:space="preserve">http://apmar.anpm.ro </w:t>
      </w:r>
      <w:r w:rsidRPr="00A9040F">
        <w:rPr>
          <w:rFonts w:ascii="Trebuchet MS" w:eastAsia="Times New Roman" w:hAnsi="Trebuchet MS" w:cs="Arial"/>
        </w:rPr>
        <w:t>în data de 1</w:t>
      </w:r>
      <w:r w:rsidR="00E2549A" w:rsidRPr="00A9040F">
        <w:rPr>
          <w:rFonts w:ascii="Trebuchet MS" w:eastAsia="Times New Roman" w:hAnsi="Trebuchet MS" w:cs="Arial"/>
        </w:rPr>
        <w:t>8</w:t>
      </w:r>
      <w:r w:rsidRPr="00A9040F">
        <w:rPr>
          <w:rFonts w:ascii="Trebuchet MS" w:eastAsia="Times New Roman" w:hAnsi="Trebuchet MS" w:cs="Arial"/>
        </w:rPr>
        <w:t>.0</w:t>
      </w:r>
      <w:r w:rsidR="00E2549A" w:rsidRPr="00A9040F">
        <w:rPr>
          <w:rFonts w:ascii="Trebuchet MS" w:eastAsia="Times New Roman" w:hAnsi="Trebuchet MS" w:cs="Arial"/>
        </w:rPr>
        <w:t>9</w:t>
      </w:r>
      <w:r w:rsidRPr="00A9040F">
        <w:rPr>
          <w:rFonts w:ascii="Trebuchet MS" w:eastAsia="Times New Roman" w:hAnsi="Trebuchet MS" w:cs="Arial"/>
        </w:rPr>
        <w:t xml:space="preserve">.2023); </w:t>
      </w:r>
    </w:p>
    <w:p w14:paraId="472CFF57" w14:textId="155D8904" w:rsidR="003531DB" w:rsidRPr="00A9040F" w:rsidRDefault="003531DB" w:rsidP="003531DB">
      <w:pPr>
        <w:numPr>
          <w:ilvl w:val="0"/>
          <w:numId w:val="2"/>
        </w:numPr>
        <w:shd w:val="clear" w:color="auto" w:fill="FFFFFF"/>
        <w:tabs>
          <w:tab w:val="left" w:pos="180"/>
        </w:tabs>
        <w:spacing w:after="0" w:line="240" w:lineRule="auto"/>
        <w:ind w:left="0" w:firstLine="0"/>
        <w:jc w:val="both"/>
        <w:rPr>
          <w:rFonts w:ascii="Trebuchet MS" w:eastAsia="Times New Roman" w:hAnsi="Trebuchet MS" w:cs="Arial"/>
          <w:b/>
          <w:lang w:eastAsia="ro-RO"/>
        </w:rPr>
      </w:pPr>
      <w:r w:rsidRPr="00A9040F">
        <w:rPr>
          <w:rFonts w:ascii="Trebuchet MS" w:eastAsia="Times New Roman" w:hAnsi="Trebuchet MS" w:cs="Arial"/>
        </w:rPr>
        <w:t xml:space="preserve">Anunț privind decizia etapei de încadrare publicat în cotidianul “Jurnal </w:t>
      </w:r>
      <w:r w:rsidR="0052569C" w:rsidRPr="00A9040F">
        <w:rPr>
          <w:rFonts w:ascii="Trebuchet MS" w:eastAsia="Times New Roman" w:hAnsi="Trebuchet MS" w:cs="Arial"/>
        </w:rPr>
        <w:t>Național</w:t>
      </w:r>
      <w:r w:rsidRPr="00A9040F">
        <w:rPr>
          <w:rFonts w:ascii="Trebuchet MS" w:eastAsia="Times New Roman" w:hAnsi="Trebuchet MS" w:cs="Arial"/>
        </w:rPr>
        <w:t>” în data de 11.0</w:t>
      </w:r>
      <w:r w:rsidR="0052569C" w:rsidRPr="00A9040F">
        <w:rPr>
          <w:rFonts w:ascii="Trebuchet MS" w:eastAsia="Times New Roman" w:hAnsi="Trebuchet MS" w:cs="Arial"/>
        </w:rPr>
        <w:t>1</w:t>
      </w:r>
      <w:r w:rsidRPr="00A9040F">
        <w:rPr>
          <w:rFonts w:ascii="Trebuchet MS" w:eastAsia="Times New Roman" w:hAnsi="Trebuchet MS" w:cs="Arial"/>
        </w:rPr>
        <w:t>.202</w:t>
      </w:r>
      <w:r w:rsidR="0052569C" w:rsidRPr="00A9040F">
        <w:rPr>
          <w:rFonts w:ascii="Trebuchet MS" w:eastAsia="Times New Roman" w:hAnsi="Trebuchet MS" w:cs="Arial"/>
        </w:rPr>
        <w:t>4</w:t>
      </w:r>
      <w:r w:rsidRPr="00A9040F">
        <w:rPr>
          <w:rFonts w:ascii="Trebuchet MS" w:eastAsia="Times New Roman" w:hAnsi="Trebuchet MS" w:cs="Arial"/>
        </w:rPr>
        <w:t xml:space="preserve"> </w:t>
      </w:r>
      <w:r w:rsidRPr="00A9040F">
        <w:rPr>
          <w:rFonts w:ascii="Trebuchet MS" w:hAnsi="Trebuchet MS" w:cs="Arial"/>
        </w:rPr>
        <w:t xml:space="preserve"> </w:t>
      </w:r>
    </w:p>
    <w:p w14:paraId="244C9728" w14:textId="09AB0915" w:rsidR="003531DB" w:rsidRPr="00A9040F" w:rsidRDefault="003531DB" w:rsidP="003531DB">
      <w:pPr>
        <w:numPr>
          <w:ilvl w:val="0"/>
          <w:numId w:val="2"/>
        </w:numPr>
        <w:shd w:val="clear" w:color="auto" w:fill="FFFFFF"/>
        <w:tabs>
          <w:tab w:val="left" w:pos="180"/>
        </w:tabs>
        <w:spacing w:after="0" w:line="240" w:lineRule="auto"/>
        <w:ind w:left="0" w:firstLine="0"/>
        <w:jc w:val="both"/>
        <w:rPr>
          <w:rFonts w:ascii="Trebuchet MS" w:eastAsia="Times New Roman" w:hAnsi="Trebuchet MS" w:cs="Arial"/>
          <w:b/>
          <w:lang w:eastAsia="ro-RO"/>
        </w:rPr>
      </w:pPr>
      <w:r w:rsidRPr="00A9040F">
        <w:rPr>
          <w:rFonts w:ascii="Trebuchet MS" w:hAnsi="Trebuchet MS" w:cs="Arial"/>
        </w:rPr>
        <w:t xml:space="preserve">Anunț afișat </w:t>
      </w:r>
      <w:r w:rsidRPr="00A9040F">
        <w:rPr>
          <w:rFonts w:ascii="Trebuchet MS" w:eastAsia="Times New Roman" w:hAnsi="Trebuchet MS" w:cs="Arial"/>
        </w:rPr>
        <w:t xml:space="preserve">la avizierul Primăriei comunei Semlac cu nr. </w:t>
      </w:r>
      <w:r w:rsidR="007E62E8" w:rsidRPr="00A9040F">
        <w:rPr>
          <w:rFonts w:ascii="Trebuchet MS" w:eastAsia="Times New Roman" w:hAnsi="Trebuchet MS" w:cs="Arial"/>
        </w:rPr>
        <w:t>274/17.01.2024</w:t>
      </w:r>
      <w:r w:rsidRPr="00A9040F">
        <w:rPr>
          <w:rFonts w:ascii="Trebuchet MS" w:eastAsia="Times New Roman" w:hAnsi="Trebuchet MS" w:cs="Arial"/>
        </w:rPr>
        <w:t xml:space="preserve"> înregistrat la APM Arad cu nr. </w:t>
      </w:r>
      <w:r w:rsidR="007E62E8" w:rsidRPr="00A9040F">
        <w:rPr>
          <w:rFonts w:ascii="Trebuchet MS" w:eastAsia="Times New Roman" w:hAnsi="Trebuchet MS" w:cs="Arial"/>
        </w:rPr>
        <w:t>1208/248/R</w:t>
      </w:r>
      <w:r w:rsidRPr="00A9040F">
        <w:rPr>
          <w:rFonts w:ascii="Trebuchet MS" w:hAnsi="Trebuchet MS" w:cs="Arial"/>
        </w:rPr>
        <w:t xml:space="preserve"> </w:t>
      </w:r>
      <w:r w:rsidRPr="00A9040F">
        <w:rPr>
          <w:rFonts w:ascii="Trebuchet MS" w:eastAsia="Times New Roman" w:hAnsi="Trebuchet MS" w:cs="Arial"/>
        </w:rPr>
        <w:t xml:space="preserve">din </w:t>
      </w:r>
      <w:r w:rsidRPr="00A9040F">
        <w:rPr>
          <w:rFonts w:ascii="Trebuchet MS" w:hAnsi="Trebuchet MS" w:cs="Arial"/>
        </w:rPr>
        <w:t>2</w:t>
      </w:r>
      <w:r w:rsidR="007E62E8" w:rsidRPr="00A9040F">
        <w:rPr>
          <w:rFonts w:ascii="Trebuchet MS" w:hAnsi="Trebuchet MS" w:cs="Arial"/>
        </w:rPr>
        <w:t>3</w:t>
      </w:r>
      <w:r w:rsidRPr="00A9040F">
        <w:rPr>
          <w:rFonts w:ascii="Trebuchet MS" w:hAnsi="Trebuchet MS" w:cs="Arial"/>
        </w:rPr>
        <w:t>.0</w:t>
      </w:r>
      <w:r w:rsidR="007E62E8" w:rsidRPr="00A9040F">
        <w:rPr>
          <w:rFonts w:ascii="Trebuchet MS" w:hAnsi="Trebuchet MS" w:cs="Arial"/>
        </w:rPr>
        <w:t>1</w:t>
      </w:r>
      <w:r w:rsidRPr="00A9040F">
        <w:rPr>
          <w:rFonts w:ascii="Trebuchet MS" w:hAnsi="Trebuchet MS" w:cs="Arial"/>
        </w:rPr>
        <w:t>.202</w:t>
      </w:r>
      <w:r w:rsidR="007E62E8" w:rsidRPr="00A9040F">
        <w:rPr>
          <w:rFonts w:ascii="Trebuchet MS" w:hAnsi="Trebuchet MS" w:cs="Arial"/>
        </w:rPr>
        <w:t>4</w:t>
      </w:r>
      <w:r w:rsidRPr="00A9040F">
        <w:rPr>
          <w:rFonts w:ascii="Trebuchet MS" w:eastAsia="Times New Roman" w:hAnsi="Trebuchet MS" w:cs="Arial"/>
        </w:rPr>
        <w:t>;</w:t>
      </w:r>
    </w:p>
    <w:p w14:paraId="294F983F" w14:textId="2F9FFE0D" w:rsidR="003531DB" w:rsidRPr="00A9040F" w:rsidRDefault="003531DB" w:rsidP="003531DB">
      <w:pPr>
        <w:numPr>
          <w:ilvl w:val="0"/>
          <w:numId w:val="2"/>
        </w:numPr>
        <w:shd w:val="clear" w:color="auto" w:fill="FFFFFF"/>
        <w:tabs>
          <w:tab w:val="left" w:pos="180"/>
        </w:tabs>
        <w:spacing w:after="0" w:line="240" w:lineRule="auto"/>
        <w:ind w:left="0" w:firstLine="0"/>
        <w:jc w:val="both"/>
        <w:rPr>
          <w:rFonts w:ascii="Trebuchet MS" w:eastAsia="Times New Roman" w:hAnsi="Trebuchet MS" w:cs="Arial"/>
          <w:b/>
          <w:lang w:eastAsia="ro-RO"/>
        </w:rPr>
      </w:pPr>
      <w:r w:rsidRPr="00A9040F">
        <w:rPr>
          <w:rFonts w:ascii="Trebuchet MS" w:eastAsia="Times New Roman" w:hAnsi="Trebuchet MS" w:cs="Arial"/>
        </w:rPr>
        <w:t>Anunț afișat pe pagina de Internet a Agenției pentru Protecția Mediului Arad (</w:t>
      </w:r>
      <w:r w:rsidR="00E2549A" w:rsidRPr="00A9040F">
        <w:rPr>
          <w:rFonts w:ascii="Trebuchet MS" w:hAnsi="Trebuchet MS" w:cs="Arial"/>
        </w:rPr>
        <w:t>http://apmar.anpm.ro</w:t>
      </w:r>
      <w:r w:rsidR="007E62E8" w:rsidRPr="00A9040F">
        <w:rPr>
          <w:rFonts w:ascii="Trebuchet MS" w:eastAsia="Times New Roman" w:hAnsi="Trebuchet MS" w:cs="Arial"/>
        </w:rPr>
        <w:t xml:space="preserve"> în data de 29</w:t>
      </w:r>
      <w:r w:rsidRPr="00A9040F">
        <w:rPr>
          <w:rFonts w:ascii="Trebuchet MS" w:eastAsia="Times New Roman" w:hAnsi="Trebuchet MS" w:cs="Arial"/>
        </w:rPr>
        <w:t>.0</w:t>
      </w:r>
      <w:r w:rsidR="007E62E8" w:rsidRPr="00A9040F">
        <w:rPr>
          <w:rFonts w:ascii="Trebuchet MS" w:eastAsia="Times New Roman" w:hAnsi="Trebuchet MS" w:cs="Arial"/>
        </w:rPr>
        <w:t>1</w:t>
      </w:r>
      <w:r w:rsidRPr="00A9040F">
        <w:rPr>
          <w:rFonts w:ascii="Trebuchet MS" w:eastAsia="Times New Roman" w:hAnsi="Trebuchet MS" w:cs="Arial"/>
        </w:rPr>
        <w:t>.202</w:t>
      </w:r>
      <w:r w:rsidR="007E62E8" w:rsidRPr="00A9040F">
        <w:rPr>
          <w:rFonts w:ascii="Trebuchet MS" w:eastAsia="Times New Roman" w:hAnsi="Trebuchet MS" w:cs="Arial"/>
        </w:rPr>
        <w:t>4</w:t>
      </w:r>
      <w:r w:rsidRPr="00A9040F">
        <w:rPr>
          <w:rFonts w:ascii="Trebuchet MS" w:eastAsia="Times New Roman" w:hAnsi="Trebuchet MS" w:cs="Arial"/>
        </w:rPr>
        <w:t xml:space="preserve">). </w:t>
      </w:r>
    </w:p>
    <w:p w14:paraId="6D9083FF" w14:textId="77777777" w:rsidR="003531DB" w:rsidRPr="00A9040F" w:rsidRDefault="003531DB" w:rsidP="003531DB">
      <w:pPr>
        <w:shd w:val="clear" w:color="auto" w:fill="FFFFFF"/>
        <w:tabs>
          <w:tab w:val="left" w:pos="180"/>
        </w:tabs>
        <w:spacing w:after="0" w:line="240" w:lineRule="auto"/>
        <w:jc w:val="both"/>
        <w:rPr>
          <w:rFonts w:ascii="Trebuchet MS" w:eastAsia="Times New Roman" w:hAnsi="Trebuchet MS" w:cs="Arial"/>
          <w:b/>
          <w:lang w:eastAsia="ro-RO"/>
        </w:rPr>
      </w:pPr>
    </w:p>
    <w:p w14:paraId="5C24C90B" w14:textId="77777777" w:rsidR="003531DB" w:rsidRPr="00A9040F" w:rsidRDefault="003531DB" w:rsidP="003531DB">
      <w:pPr>
        <w:shd w:val="clear" w:color="auto" w:fill="FFFFFF"/>
        <w:tabs>
          <w:tab w:val="left" w:pos="180"/>
        </w:tabs>
        <w:spacing w:after="0" w:line="240" w:lineRule="auto"/>
        <w:jc w:val="both"/>
        <w:rPr>
          <w:rFonts w:ascii="Trebuchet MS" w:eastAsia="Times New Roman" w:hAnsi="Trebuchet MS" w:cs="Arial"/>
          <w:b/>
          <w:lang w:eastAsia="ro-RO"/>
        </w:rPr>
      </w:pPr>
      <w:r w:rsidRPr="00A9040F">
        <w:rPr>
          <w:rFonts w:ascii="Trebuchet MS" w:eastAsia="Times New Roman" w:hAnsi="Trebuchet MS" w:cs="Arial"/>
          <w:b/>
          <w:lang w:eastAsia="ro-RO"/>
        </w:rPr>
        <w:t>Răspunderea pentru corectitudinea informaţiilor puse la dispoziţia autorităţii competente pentru protecţia mediului şi a publicului revine în întregime titularului proiectului.</w:t>
      </w:r>
    </w:p>
    <w:p w14:paraId="0A418B22" w14:textId="77777777" w:rsidR="003531DB" w:rsidRPr="00A9040F" w:rsidRDefault="003531DB" w:rsidP="003531DB">
      <w:pPr>
        <w:spacing w:after="0" w:line="240" w:lineRule="auto"/>
        <w:jc w:val="both"/>
        <w:rPr>
          <w:rFonts w:ascii="Trebuchet MS" w:hAnsi="Trebuchet MS" w:cs="Arial"/>
        </w:rPr>
      </w:pPr>
      <w:r w:rsidRPr="00A9040F">
        <w:rPr>
          <w:rFonts w:ascii="Trebuchet MS" w:hAnsi="Trebuchet MS" w:cs="Arial"/>
          <w:b/>
        </w:rPr>
        <w:t>Prezenta decizie este valabilă pe toată perioada de realizare a proiectului</w:t>
      </w:r>
      <w:r w:rsidRPr="00A9040F">
        <w:rPr>
          <w:rFonts w:ascii="Trebuchet MS" w:hAnsi="Trebuchet MS" w:cs="Arial"/>
        </w:rPr>
        <w:t xml:space="preserve">, </w:t>
      </w:r>
    </w:p>
    <w:p w14:paraId="0F834C8E" w14:textId="77777777" w:rsidR="003531DB" w:rsidRPr="00A9040F" w:rsidRDefault="003531DB" w:rsidP="003531DB">
      <w:pPr>
        <w:spacing w:after="0" w:line="240" w:lineRule="auto"/>
        <w:jc w:val="both"/>
        <w:rPr>
          <w:rFonts w:ascii="Trebuchet MS" w:eastAsia="Times New Roman" w:hAnsi="Trebuchet MS" w:cs="Arial"/>
        </w:rPr>
      </w:pPr>
      <w:r w:rsidRPr="00A9040F">
        <w:rPr>
          <w:rFonts w:ascii="Trebuchet MS" w:hAnsi="Trebuchet MS" w:cs="Arial"/>
        </w:rPr>
        <w:t>În situaţia în care intervin elemente noi, necunoscute la data emiterii prezentei decizii, sau se modifică condiţiile care au stat la baza emiterii acesteia, titularul proiectului are obligaţia de a notifica Agenția pentru Protecția Mediului Arad.</w:t>
      </w:r>
    </w:p>
    <w:p w14:paraId="3B1C95B7" w14:textId="77777777" w:rsidR="003531DB" w:rsidRPr="00A9040F" w:rsidRDefault="003531DB" w:rsidP="003531DB">
      <w:pPr>
        <w:spacing w:after="0" w:line="240" w:lineRule="auto"/>
        <w:jc w:val="both"/>
        <w:rPr>
          <w:rFonts w:ascii="Trebuchet MS" w:eastAsia="Times New Roman" w:hAnsi="Trebuchet MS" w:cs="Arial"/>
        </w:rPr>
      </w:pPr>
      <w:r w:rsidRPr="00A9040F">
        <w:rPr>
          <w:rFonts w:ascii="Trebuchet MS" w:eastAsia="Times New Roman" w:hAnsi="Trebuchet MS" w:cs="Arial"/>
        </w:rPr>
        <w:t xml:space="preserve">Autoritatea competentă decide, după caz, pe baza notificării titularului, menţinerea actelor de reglementare sau necesitatea revizuirii acestora, informând titularul cu privire la această decizie. Până la adoptarea unei decizii de către autoritatea competentă, în sensul prevăzut mai sus, este </w:t>
      </w:r>
      <w:r w:rsidRPr="00A9040F">
        <w:rPr>
          <w:rFonts w:ascii="Trebuchet MS" w:eastAsia="Times New Roman" w:hAnsi="Trebuchet MS" w:cs="Arial"/>
        </w:rPr>
        <w:lastRenderedPageBreak/>
        <w:t>interzisă desfăşurarea oricărei activităţi sau realizarea proiectului, planului ori programului care ar rezulta în urma modificărilor care fac obiectul notificării.</w:t>
      </w:r>
    </w:p>
    <w:p w14:paraId="52A854D0"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ECA8668"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A930B43" w14:textId="77777777" w:rsidR="003531DB" w:rsidRPr="00A9040F" w:rsidRDefault="003531DB" w:rsidP="003531DB">
      <w:pPr>
        <w:spacing w:after="0" w:line="240" w:lineRule="auto"/>
        <w:jc w:val="both"/>
        <w:rPr>
          <w:rFonts w:ascii="Trebuchet MS" w:eastAsia="Times New Roman" w:hAnsi="Trebuchet MS" w:cs="Arial"/>
        </w:rPr>
      </w:pPr>
      <w:r w:rsidRPr="00A9040F">
        <w:rPr>
          <w:rFonts w:ascii="Trebuchet MS" w:hAnsi="Trebuchet MS" w:cs="Arial"/>
        </w:rPr>
        <w:t>Prezenta decizie poate fi contestată, în conformitate cu prevederile Legii nr. 292/2018, privind evaluarea impactului anumitor proiecte publice şi private asupra mediului şi ale Legii nr. 554/2004, cu modificările şi completările ulterioare.</w:t>
      </w:r>
    </w:p>
    <w:p w14:paraId="5623EE1E"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72DA80"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0354607"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Autoritatea publică emitentă are obligaţia de a răspunde la plângerea prealabilă, prevăzută la art. 22 alin. (1), în termen de 30 de zile de la data înregistrării acesteia la acea autoritate.</w:t>
      </w:r>
    </w:p>
    <w:p w14:paraId="56CC591A" w14:textId="77777777" w:rsidR="003531DB" w:rsidRPr="00A9040F" w:rsidRDefault="003531DB" w:rsidP="003531DB">
      <w:pPr>
        <w:shd w:val="clear" w:color="auto" w:fill="FFFFFF"/>
        <w:spacing w:after="0" w:line="240" w:lineRule="auto"/>
        <w:jc w:val="both"/>
        <w:rPr>
          <w:rFonts w:ascii="Trebuchet MS" w:hAnsi="Trebuchet MS" w:cs="Arial"/>
        </w:rPr>
      </w:pPr>
      <w:r w:rsidRPr="00A9040F">
        <w:rPr>
          <w:rFonts w:ascii="Trebuchet MS" w:hAnsi="Trebuchet MS" w:cs="Arial"/>
        </w:rPr>
        <w:t>Procedura de soluţionare a plângerii prealabile, prevăzută la art. 22 alin. (1), este gratuită şi trebuie să fie echitabilă, rapidă şi corectă.</w:t>
      </w:r>
    </w:p>
    <w:p w14:paraId="78831D1F" w14:textId="77777777" w:rsidR="003531DB" w:rsidRPr="00A9040F" w:rsidRDefault="003531DB" w:rsidP="003531DB">
      <w:pPr>
        <w:spacing w:after="0" w:line="240" w:lineRule="auto"/>
        <w:jc w:val="both"/>
        <w:rPr>
          <w:rFonts w:ascii="Trebuchet MS" w:hAnsi="Trebuchet MS" w:cs="Arial"/>
          <w:b/>
          <w:bCs/>
        </w:rPr>
      </w:pPr>
      <w:r w:rsidRPr="00A9040F">
        <w:rPr>
          <w:rFonts w:ascii="Trebuchet MS" w:hAnsi="Trebuchet MS" w:cs="Arial"/>
          <w:bCs/>
        </w:rPr>
        <w:t>Conform</w:t>
      </w:r>
      <w:r w:rsidRPr="00A9040F">
        <w:rPr>
          <w:rFonts w:ascii="Trebuchet MS" w:hAnsi="Trebuchet MS" w:cs="Arial"/>
          <w:b/>
          <w:bCs/>
        </w:rPr>
        <w:t xml:space="preserve"> HG 1000/2012, Art. 8</w:t>
      </w:r>
      <w:r w:rsidRPr="00A9040F">
        <w:rPr>
          <w:rFonts w:ascii="Trebuchet MS" w:hAnsi="Trebuchet MS" w:cs="Arial"/>
          <w:bCs/>
        </w:rPr>
        <w:t xml:space="preserve"> alin. (2)</w:t>
      </w:r>
      <w:r w:rsidRPr="00A9040F">
        <w:rPr>
          <w:rFonts w:ascii="Trebuchet MS" w:hAnsi="Trebuchet MS" w:cs="Arial"/>
        </w:rPr>
        <w:t xml:space="preserve"> lit. </w:t>
      </w:r>
      <w:r w:rsidRPr="00A9040F">
        <w:rPr>
          <w:rFonts w:ascii="Trebuchet MS" w:hAnsi="Trebuchet MS" w:cs="Arial"/>
          <w:bCs/>
        </w:rPr>
        <w:t>ii)</w:t>
      </w:r>
      <w:r w:rsidRPr="00A9040F">
        <w:rPr>
          <w:rFonts w:ascii="Trebuchet MS" w:hAnsi="Trebuchet MS" w:cs="Arial"/>
        </w:rPr>
        <w:t xml:space="preserve"> „Agenţiile judeţene pentru protecţia mediului au următoarele atribuţii principale: urmăresc îndeplinirea cerinţelor legislaţiei de mediu din actele de reglementare emise şi, în cazul constatării unor neconformităţi, iau măsurile care se impun, potrivit competenţelor stabilite de legislaţia în vigoare.”</w:t>
      </w:r>
    </w:p>
    <w:p w14:paraId="590136EE" w14:textId="77777777" w:rsidR="003531DB" w:rsidRPr="00A9040F" w:rsidRDefault="003531DB" w:rsidP="003531DB">
      <w:pPr>
        <w:suppressAutoHyphens/>
        <w:spacing w:after="0" w:line="240" w:lineRule="auto"/>
        <w:jc w:val="both"/>
        <w:rPr>
          <w:rFonts w:ascii="Trebuchet MS" w:eastAsia="Times New Roman" w:hAnsi="Trebuchet MS" w:cs="Arial"/>
          <w:b/>
          <w:bCs/>
          <w:lang w:eastAsia="zh-CN"/>
        </w:rPr>
      </w:pPr>
      <w:r w:rsidRPr="00A9040F">
        <w:rPr>
          <w:rFonts w:ascii="Trebuchet MS" w:eastAsia="Times New Roman" w:hAnsi="Trebuchet MS" w:cs="Arial"/>
          <w:b/>
          <w:bCs/>
          <w:lang w:eastAsia="zh-CN"/>
        </w:rPr>
        <w:t xml:space="preserve">La finalizarea proiectului/lucrărilor se va notifica APM Arad pentru întocmirea Procesului verbal de verificare a condiţiilor impuse prin prezenta decizie. </w:t>
      </w:r>
    </w:p>
    <w:p w14:paraId="1EA52E4A" w14:textId="77777777" w:rsidR="003531DB" w:rsidRPr="00A9040F" w:rsidRDefault="003531DB" w:rsidP="003531DB">
      <w:pPr>
        <w:suppressAutoHyphens/>
        <w:spacing w:after="0" w:line="240" w:lineRule="auto"/>
        <w:jc w:val="both"/>
        <w:rPr>
          <w:rFonts w:ascii="Trebuchet MS" w:eastAsia="Times New Roman" w:hAnsi="Trebuchet MS" w:cs="Arial"/>
          <w:b/>
          <w:bCs/>
          <w:lang w:eastAsia="zh-CN"/>
        </w:rPr>
      </w:pPr>
      <w:r w:rsidRPr="00A9040F">
        <w:rPr>
          <w:rFonts w:ascii="Trebuchet MS" w:eastAsia="Times New Roman" w:hAnsi="Trebuchet MS" w:cs="Arial"/>
          <w:b/>
          <w:bCs/>
          <w:lang w:eastAsia="zh-CN"/>
        </w:rPr>
        <w:t>Procesul-verbal întocmit de către APM Arad se va anexa şi va face parte integrantă din procesul verbal de recepţie la terminarea lucrărilor şi din documentaţia care se va depune la APM Arad în vederea emiterii autorizaţiei de mediu, înainte de începerea activităţii.</w:t>
      </w:r>
    </w:p>
    <w:p w14:paraId="41EDA0F4" w14:textId="339ECF27" w:rsidR="003531DB" w:rsidRPr="003531DB" w:rsidRDefault="003531DB" w:rsidP="003531DB">
      <w:pPr>
        <w:autoSpaceDE w:val="0"/>
        <w:autoSpaceDN w:val="0"/>
        <w:adjustRightInd w:val="0"/>
        <w:spacing w:after="0" w:line="240" w:lineRule="auto"/>
        <w:jc w:val="both"/>
        <w:rPr>
          <w:rFonts w:ascii="Trebuchet MS" w:hAnsi="Trebuchet MS" w:cs="Arial"/>
          <w:b/>
        </w:rPr>
      </w:pPr>
      <w:r w:rsidRPr="003531DB">
        <w:rPr>
          <w:rFonts w:ascii="Trebuchet MS" w:hAnsi="Trebuchet MS" w:cs="Arial"/>
          <w:b/>
        </w:rPr>
        <w:t xml:space="preserve">Prezentul act de reglementare cuprinde </w:t>
      </w:r>
      <w:r w:rsidRPr="007E62E8">
        <w:rPr>
          <w:rFonts w:ascii="Trebuchet MS" w:hAnsi="Trebuchet MS" w:cs="Arial"/>
          <w:b/>
          <w:color w:val="FF0000"/>
        </w:rPr>
        <w:t>1</w:t>
      </w:r>
      <w:r w:rsidR="002671A4">
        <w:rPr>
          <w:rFonts w:ascii="Trebuchet MS" w:hAnsi="Trebuchet MS" w:cs="Arial"/>
          <w:b/>
          <w:color w:val="FF0000"/>
        </w:rPr>
        <w:t>7</w:t>
      </w:r>
      <w:r w:rsidRPr="007E62E8">
        <w:rPr>
          <w:rFonts w:ascii="Trebuchet MS" w:hAnsi="Trebuchet MS" w:cs="Arial"/>
          <w:b/>
          <w:color w:val="FF0000"/>
        </w:rPr>
        <w:t xml:space="preserve"> pagini și a fost emis în </w:t>
      </w:r>
      <w:r w:rsidRPr="003531DB">
        <w:rPr>
          <w:rFonts w:ascii="Trebuchet MS" w:hAnsi="Trebuchet MS" w:cs="Arial"/>
          <w:b/>
        </w:rPr>
        <w:t>2 exemplare originale.</w:t>
      </w:r>
    </w:p>
    <w:p w14:paraId="544482D6" w14:textId="77777777" w:rsidR="003531DB" w:rsidRPr="003531DB" w:rsidRDefault="003531DB" w:rsidP="003531DB">
      <w:pPr>
        <w:spacing w:after="0" w:line="240" w:lineRule="auto"/>
        <w:ind w:left="4320" w:firstLine="720"/>
        <w:jc w:val="center"/>
        <w:rPr>
          <w:rFonts w:ascii="Trebuchet MS" w:hAnsi="Trebuchet MS" w:cs="Arial"/>
          <w:b/>
          <w:bCs/>
        </w:rPr>
      </w:pPr>
    </w:p>
    <w:p w14:paraId="635C2F8B" w14:textId="77777777" w:rsidR="003531DB" w:rsidRPr="003531DB" w:rsidRDefault="003531DB" w:rsidP="003531DB">
      <w:pPr>
        <w:spacing w:after="0" w:line="240" w:lineRule="auto"/>
        <w:ind w:left="4320" w:firstLine="720"/>
        <w:jc w:val="center"/>
        <w:rPr>
          <w:rFonts w:ascii="Trebuchet MS" w:hAnsi="Trebuchet MS" w:cs="Arial"/>
          <w:b/>
          <w:bCs/>
        </w:rPr>
      </w:pPr>
    </w:p>
    <w:p w14:paraId="6298E599" w14:textId="77777777" w:rsidR="003531DB" w:rsidRPr="003531DB" w:rsidRDefault="003531DB" w:rsidP="003531DB">
      <w:pPr>
        <w:spacing w:after="0" w:line="240" w:lineRule="auto"/>
        <w:ind w:left="4320" w:firstLine="720"/>
        <w:jc w:val="center"/>
        <w:rPr>
          <w:rFonts w:ascii="Trebuchet MS" w:hAnsi="Trebuchet MS" w:cs="Arial"/>
          <w:b/>
          <w:bCs/>
        </w:rPr>
      </w:pPr>
    </w:p>
    <w:p w14:paraId="1EAD1353" w14:textId="77777777" w:rsidR="003531DB" w:rsidRPr="003531DB" w:rsidRDefault="003531DB" w:rsidP="003531DB">
      <w:pPr>
        <w:spacing w:after="0" w:line="240" w:lineRule="auto"/>
        <w:ind w:left="4320" w:firstLine="720"/>
        <w:jc w:val="center"/>
        <w:rPr>
          <w:rFonts w:ascii="Trebuchet MS" w:hAnsi="Trebuchet MS" w:cs="Arial"/>
          <w:b/>
          <w:bCs/>
        </w:rPr>
      </w:pPr>
    </w:p>
    <w:p w14:paraId="70CB0A7A" w14:textId="77777777" w:rsidR="003531DB" w:rsidRPr="003531DB" w:rsidRDefault="003531DB" w:rsidP="003531DB">
      <w:pPr>
        <w:spacing w:after="0" w:line="240" w:lineRule="auto"/>
        <w:ind w:left="4320" w:firstLine="720"/>
        <w:jc w:val="center"/>
        <w:rPr>
          <w:rFonts w:ascii="Trebuchet MS" w:hAnsi="Trebuchet MS" w:cs="Arial"/>
          <w:b/>
          <w:bCs/>
        </w:rPr>
      </w:pPr>
    </w:p>
    <w:p w14:paraId="385DD46B" w14:textId="77777777" w:rsidR="003531DB" w:rsidRPr="003531DB" w:rsidRDefault="003531DB" w:rsidP="003531DB">
      <w:pPr>
        <w:spacing w:after="0" w:line="240" w:lineRule="auto"/>
        <w:ind w:left="4320" w:firstLine="720"/>
        <w:jc w:val="center"/>
        <w:rPr>
          <w:rFonts w:ascii="Trebuchet MS" w:hAnsi="Trebuchet MS" w:cs="Arial"/>
          <w:b/>
          <w:bCs/>
        </w:rPr>
      </w:pPr>
      <w:r w:rsidRPr="003531DB">
        <w:rPr>
          <w:rFonts w:ascii="Trebuchet MS" w:hAnsi="Trebuchet MS" w:cs="Arial"/>
          <w:b/>
          <w:bCs/>
        </w:rPr>
        <w:t xml:space="preserve"> DIRECTOR EXECUTIV</w:t>
      </w:r>
    </w:p>
    <w:p w14:paraId="02AAEE82" w14:textId="77777777" w:rsidR="003531DB" w:rsidRPr="003531DB" w:rsidRDefault="003531DB" w:rsidP="003531DB">
      <w:pPr>
        <w:spacing w:after="0" w:line="240" w:lineRule="auto"/>
        <w:ind w:left="4320" w:firstLine="720"/>
        <w:jc w:val="center"/>
        <w:rPr>
          <w:rFonts w:ascii="Trebuchet MS" w:hAnsi="Trebuchet MS" w:cs="Arial"/>
          <w:b/>
          <w:bCs/>
        </w:rPr>
      </w:pPr>
      <w:r w:rsidRPr="003531DB">
        <w:rPr>
          <w:rFonts w:ascii="Trebuchet MS" w:hAnsi="Trebuchet MS" w:cs="Arial"/>
          <w:b/>
          <w:bCs/>
        </w:rPr>
        <w:t xml:space="preserve"> Dana Monica DĂNOIU </w:t>
      </w:r>
    </w:p>
    <w:p w14:paraId="728C9856" w14:textId="77777777" w:rsidR="003531DB" w:rsidRPr="003531DB" w:rsidRDefault="003531DB" w:rsidP="003531DB">
      <w:pPr>
        <w:spacing w:after="0" w:line="240" w:lineRule="auto"/>
        <w:rPr>
          <w:rFonts w:ascii="Trebuchet MS" w:hAnsi="Trebuchet MS" w:cs="Arial"/>
          <w:b/>
        </w:rPr>
      </w:pPr>
    </w:p>
    <w:p w14:paraId="16BD1468" w14:textId="77777777" w:rsidR="003531DB" w:rsidRPr="003531DB" w:rsidRDefault="003531DB" w:rsidP="003531DB">
      <w:pPr>
        <w:spacing w:after="0" w:line="240" w:lineRule="auto"/>
        <w:rPr>
          <w:rFonts w:ascii="Trebuchet MS" w:hAnsi="Trebuchet MS" w:cs="Arial"/>
          <w:b/>
        </w:rPr>
      </w:pPr>
    </w:p>
    <w:p w14:paraId="6EC4993E" w14:textId="77777777" w:rsidR="003531DB" w:rsidRPr="003531DB" w:rsidRDefault="003531DB" w:rsidP="003531DB">
      <w:pPr>
        <w:spacing w:after="0" w:line="240" w:lineRule="auto"/>
        <w:rPr>
          <w:rFonts w:ascii="Trebuchet MS" w:hAnsi="Trebuchet MS" w:cs="Arial"/>
          <w:b/>
        </w:rPr>
      </w:pPr>
    </w:p>
    <w:p w14:paraId="0737D9F6" w14:textId="77777777" w:rsidR="003531DB" w:rsidRPr="003531DB" w:rsidRDefault="003531DB" w:rsidP="003531DB">
      <w:pPr>
        <w:spacing w:after="0" w:line="240" w:lineRule="auto"/>
        <w:rPr>
          <w:rFonts w:ascii="Trebuchet MS" w:hAnsi="Trebuchet MS" w:cs="Arial"/>
          <w:b/>
        </w:rPr>
      </w:pPr>
      <w:r w:rsidRPr="003531DB">
        <w:rPr>
          <w:rFonts w:ascii="Trebuchet MS" w:hAnsi="Trebuchet MS" w:cs="Arial"/>
          <w:b/>
        </w:rPr>
        <w:t>Șef Serviciu: Avize, Acorduri, Autorizații.</w:t>
      </w:r>
    </w:p>
    <w:p w14:paraId="04B15E5B" w14:textId="77777777" w:rsidR="003531DB" w:rsidRPr="003531DB" w:rsidRDefault="003531DB" w:rsidP="003531DB">
      <w:pPr>
        <w:spacing w:after="0" w:line="240" w:lineRule="auto"/>
        <w:rPr>
          <w:rFonts w:ascii="Trebuchet MS" w:hAnsi="Trebuchet MS" w:cs="Arial"/>
          <w:b/>
        </w:rPr>
      </w:pPr>
      <w:r w:rsidRPr="003531DB">
        <w:rPr>
          <w:rFonts w:ascii="Trebuchet MS" w:hAnsi="Trebuchet MS" w:cs="Arial"/>
          <w:b/>
        </w:rPr>
        <w:t>Claudiu Bociort</w:t>
      </w:r>
    </w:p>
    <w:p w14:paraId="237D6E13" w14:textId="77777777" w:rsidR="003531DB" w:rsidRPr="003531DB" w:rsidRDefault="003531DB" w:rsidP="003531DB">
      <w:pPr>
        <w:spacing w:after="0" w:line="240" w:lineRule="auto"/>
        <w:rPr>
          <w:rFonts w:ascii="Trebuchet MS" w:hAnsi="Trebuchet MS" w:cs="Arial"/>
          <w:b/>
        </w:rPr>
      </w:pPr>
    </w:p>
    <w:p w14:paraId="1DF49E67" w14:textId="77777777" w:rsidR="003531DB" w:rsidRPr="003531DB" w:rsidRDefault="003531DB" w:rsidP="003531DB">
      <w:pPr>
        <w:spacing w:after="0" w:line="240" w:lineRule="auto"/>
        <w:rPr>
          <w:rFonts w:ascii="Trebuchet MS" w:hAnsi="Trebuchet MS" w:cs="Arial"/>
          <w:b/>
        </w:rPr>
      </w:pPr>
    </w:p>
    <w:p w14:paraId="4C6DA48B" w14:textId="0DDD0CD7" w:rsidR="003531DB" w:rsidRPr="003531DB" w:rsidRDefault="003531DB" w:rsidP="003531DB">
      <w:pPr>
        <w:spacing w:after="0" w:line="240" w:lineRule="auto"/>
        <w:rPr>
          <w:rFonts w:ascii="Trebuchet MS" w:hAnsi="Trebuchet MS" w:cs="Arial"/>
          <w:b/>
        </w:rPr>
      </w:pPr>
      <w:r w:rsidRPr="003531DB">
        <w:rPr>
          <w:rFonts w:ascii="Trebuchet MS" w:hAnsi="Trebuchet MS" w:cs="Arial"/>
          <w:b/>
        </w:rPr>
        <w:t xml:space="preserve">Întocmit: </w:t>
      </w:r>
      <w:r w:rsidR="007E62E8">
        <w:rPr>
          <w:rFonts w:ascii="Trebuchet MS" w:hAnsi="Trebuchet MS" w:cs="Arial"/>
          <w:b/>
        </w:rPr>
        <w:t>Micu Carmen Venera</w:t>
      </w:r>
    </w:p>
    <w:p w14:paraId="254E3B25" w14:textId="77777777" w:rsidR="003531DB" w:rsidRPr="003531DB" w:rsidRDefault="003531DB" w:rsidP="003531DB">
      <w:pPr>
        <w:spacing w:after="0" w:line="240" w:lineRule="auto"/>
        <w:rPr>
          <w:rFonts w:ascii="Trebuchet MS" w:hAnsi="Trebuchet MS" w:cs="Arial"/>
          <w:b/>
        </w:rPr>
      </w:pPr>
    </w:p>
    <w:p w14:paraId="453FBB54" w14:textId="77777777" w:rsidR="003531DB" w:rsidRPr="003531DB" w:rsidRDefault="003531DB" w:rsidP="003531DB">
      <w:pPr>
        <w:spacing w:after="0" w:line="240" w:lineRule="auto"/>
        <w:rPr>
          <w:rFonts w:ascii="Trebuchet MS" w:hAnsi="Trebuchet MS" w:cs="Arial"/>
          <w:b/>
        </w:rPr>
      </w:pPr>
    </w:p>
    <w:p w14:paraId="39026AE5" w14:textId="77777777" w:rsidR="003531DB" w:rsidRPr="003531DB" w:rsidRDefault="003531DB" w:rsidP="003531DB">
      <w:pPr>
        <w:spacing w:after="0" w:line="240" w:lineRule="auto"/>
        <w:rPr>
          <w:rFonts w:ascii="Trebuchet MS" w:hAnsi="Trebuchet MS" w:cs="Arial"/>
          <w:b/>
        </w:rPr>
      </w:pPr>
      <w:r w:rsidRPr="003531DB">
        <w:rPr>
          <w:rFonts w:ascii="Trebuchet MS" w:hAnsi="Trebuchet MS" w:cs="Arial"/>
          <w:b/>
        </w:rPr>
        <w:t>Șef Serviciu: Calitatea Factorilor de Mediu</w:t>
      </w:r>
    </w:p>
    <w:p w14:paraId="2CCBA3D1" w14:textId="77777777" w:rsidR="003531DB" w:rsidRPr="003531DB" w:rsidRDefault="003531DB" w:rsidP="003531DB">
      <w:pPr>
        <w:spacing w:after="0" w:line="240" w:lineRule="auto"/>
        <w:rPr>
          <w:rFonts w:ascii="Trebuchet MS" w:hAnsi="Trebuchet MS" w:cs="Arial"/>
          <w:b/>
        </w:rPr>
      </w:pPr>
      <w:r w:rsidRPr="003531DB">
        <w:rPr>
          <w:rFonts w:ascii="Trebuchet MS" w:hAnsi="Trebuchet MS" w:cs="Arial"/>
          <w:b/>
        </w:rPr>
        <w:t xml:space="preserve">Potrea Nicoleta </w:t>
      </w:r>
    </w:p>
    <w:p w14:paraId="1B584D7D" w14:textId="77777777" w:rsidR="003531DB" w:rsidRPr="003531DB" w:rsidRDefault="003531DB" w:rsidP="003531DB">
      <w:pPr>
        <w:spacing w:after="0" w:line="240" w:lineRule="auto"/>
        <w:rPr>
          <w:rFonts w:ascii="Trebuchet MS" w:hAnsi="Trebuchet MS" w:cs="Arial"/>
          <w:b/>
        </w:rPr>
      </w:pPr>
    </w:p>
    <w:p w14:paraId="25A16F9B" w14:textId="77777777" w:rsidR="003531DB" w:rsidRPr="003531DB" w:rsidRDefault="003531DB" w:rsidP="003531DB">
      <w:pPr>
        <w:spacing w:after="0" w:line="240" w:lineRule="auto"/>
        <w:rPr>
          <w:rFonts w:ascii="Trebuchet MS" w:hAnsi="Trebuchet MS" w:cs="Arial"/>
          <w:b/>
        </w:rPr>
      </w:pPr>
    </w:p>
    <w:p w14:paraId="3D4353D1" w14:textId="77777777" w:rsidR="003531DB" w:rsidRPr="003531DB" w:rsidRDefault="003531DB" w:rsidP="003531DB">
      <w:pPr>
        <w:spacing w:after="0" w:line="240" w:lineRule="auto"/>
        <w:rPr>
          <w:rFonts w:ascii="Trebuchet MS" w:hAnsi="Trebuchet MS" w:cs="Arial"/>
          <w:b/>
        </w:rPr>
      </w:pPr>
    </w:p>
    <w:p w14:paraId="5AF34FD7" w14:textId="77777777" w:rsidR="003531DB" w:rsidRPr="003531DB" w:rsidRDefault="003531DB" w:rsidP="003531DB">
      <w:pPr>
        <w:spacing w:after="0" w:line="240" w:lineRule="auto"/>
        <w:rPr>
          <w:rFonts w:ascii="Trebuchet MS" w:hAnsi="Trebuchet MS" w:cs="Arial"/>
          <w:b/>
        </w:rPr>
      </w:pPr>
      <w:r w:rsidRPr="003531DB">
        <w:rPr>
          <w:rFonts w:ascii="Trebuchet MS" w:hAnsi="Trebuchet MS" w:cs="Arial"/>
          <w:b/>
        </w:rPr>
        <w:t xml:space="preserve">Întocmit: Lacsan Maria </w:t>
      </w:r>
    </w:p>
    <w:p w14:paraId="43542D15" w14:textId="1F5B004A" w:rsidR="004423B2" w:rsidRPr="003531DB" w:rsidRDefault="004423B2" w:rsidP="004423B2">
      <w:pPr>
        <w:spacing w:after="0" w:line="240" w:lineRule="auto"/>
        <w:jc w:val="both"/>
        <w:rPr>
          <w:rFonts w:ascii="Trebuchet MS" w:hAnsi="Trebuchet MS"/>
          <w:bCs/>
        </w:rPr>
      </w:pPr>
    </w:p>
    <w:p w14:paraId="0126E975" w14:textId="77777777" w:rsidR="005109FD" w:rsidRPr="003531DB" w:rsidRDefault="005109FD" w:rsidP="004423B2">
      <w:pPr>
        <w:spacing w:after="0" w:line="240" w:lineRule="auto"/>
        <w:jc w:val="both"/>
        <w:rPr>
          <w:rFonts w:ascii="Trebuchet MS" w:hAnsi="Trebuchet MS"/>
          <w:bCs/>
        </w:rPr>
      </w:pPr>
    </w:p>
    <w:p w14:paraId="25AB4CC6" w14:textId="77777777" w:rsidR="005863C9" w:rsidRPr="003531DB" w:rsidRDefault="005863C9" w:rsidP="004F6F73">
      <w:pPr>
        <w:tabs>
          <w:tab w:val="left" w:pos="0"/>
        </w:tabs>
        <w:spacing w:after="0" w:line="240" w:lineRule="auto"/>
        <w:jc w:val="both"/>
        <w:outlineLvl w:val="0"/>
        <w:rPr>
          <w:rFonts w:ascii="Trebuchet MS" w:hAnsi="Trebuchet MS" w:cs="Open Sans"/>
          <w:color w:val="000000"/>
          <w:shd w:val="clear" w:color="auto" w:fill="FFFFFF"/>
        </w:rPr>
      </w:pPr>
    </w:p>
    <w:sectPr w:rsidR="005863C9" w:rsidRPr="003531DB" w:rsidSect="000743CC">
      <w:footerReference w:type="default" r:id="rId11"/>
      <w:headerReference w:type="first" r:id="rId12"/>
      <w:footerReference w:type="first" r:id="rId13"/>
      <w:pgSz w:w="11906" w:h="16838" w:code="9"/>
      <w:pgMar w:top="720" w:right="835"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4160" w14:textId="77777777" w:rsidR="00BB6979" w:rsidRDefault="00BB6979" w:rsidP="00143ACD">
      <w:pPr>
        <w:spacing w:after="0" w:line="240" w:lineRule="auto"/>
      </w:pPr>
      <w:r>
        <w:separator/>
      </w:r>
    </w:p>
  </w:endnote>
  <w:endnote w:type="continuationSeparator" w:id="0">
    <w:p w14:paraId="2296C572" w14:textId="77777777" w:rsidR="00BB6979" w:rsidRDefault="00BB697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721 Lt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Helvetica-Narrow-Bold">
    <w:altName w:val="Arial"/>
    <w:charset w:val="EE"/>
    <w:family w:val="swiss"/>
    <w:pitch w:val="default"/>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BDC" w14:textId="7C286509" w:rsidR="00F75270" w:rsidRPr="00A95BD0" w:rsidRDefault="00F75270"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MEDIULUI ARAD                                                                    </w:t>
    </w:r>
    <w:sdt>
      <w:sdtPr>
        <w:rPr>
          <w:rFonts w:ascii="Trebuchet MS" w:hAnsi="Trebuchet MS"/>
          <w:sz w:val="16"/>
          <w:szCs w:val="16"/>
        </w:rPr>
        <w:id w:val="-849329384"/>
        <w:docPartObj>
          <w:docPartGallery w:val="Page Numbers (Bottom of Page)"/>
          <w:docPartUnique/>
        </w:docPartObj>
      </w:sdtPr>
      <w:sdtContent>
        <w:sdt>
          <w:sdtPr>
            <w:rPr>
              <w:rFonts w:ascii="Trebuchet MS" w:hAnsi="Trebuchet MS"/>
              <w:sz w:val="16"/>
              <w:szCs w:val="16"/>
            </w:rPr>
            <w:id w:val="841438530"/>
            <w:docPartObj>
              <w:docPartGallery w:val="Page Numbers (Top of Page)"/>
              <w:docPartUnique/>
            </w:docPartObj>
          </w:sdt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A9040F">
              <w:rPr>
                <w:rFonts w:ascii="Trebuchet MS" w:hAnsi="Trebuchet MS"/>
                <w:b/>
                <w:bCs/>
                <w:noProof/>
                <w:sz w:val="16"/>
                <w:szCs w:val="16"/>
              </w:rPr>
              <w:t>17</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A9040F">
              <w:rPr>
                <w:rFonts w:ascii="Trebuchet MS" w:hAnsi="Trebuchet MS"/>
                <w:b/>
                <w:bCs/>
                <w:noProof/>
                <w:sz w:val="16"/>
                <w:szCs w:val="16"/>
              </w:rPr>
              <w:t>19</w:t>
            </w:r>
            <w:r w:rsidRPr="00A95BD0">
              <w:rPr>
                <w:rFonts w:ascii="Trebuchet MS" w:hAnsi="Trebuchet MS"/>
                <w:b/>
                <w:bCs/>
                <w:sz w:val="16"/>
                <w:szCs w:val="16"/>
              </w:rPr>
              <w:fldChar w:fldCharType="end"/>
            </w:r>
          </w:sdtContent>
        </w:sdt>
      </w:sdtContent>
    </w:sdt>
  </w:p>
  <w:p w14:paraId="5D830629" w14:textId="77777777" w:rsidR="00F75270" w:rsidRPr="00A95BD0" w:rsidRDefault="00F75270"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s w:val="16"/>
      </w:rPr>
      <w:t>dresa: Splaiul Mureșului, FN, Arad, Cod poștal 310 132</w:t>
    </w:r>
    <w:hyperlink r:id="rId1" w:history="1"/>
    <w:r w:rsidRPr="00A95BD0">
      <w:rPr>
        <w:rFonts w:ascii="Trebuchet MS" w:eastAsia="Times New Roman" w:hAnsi="Trebuchet MS"/>
        <w:bCs/>
        <w:sz w:val="16"/>
        <w:szCs w:val="16"/>
      </w:rPr>
      <w:t xml:space="preserve"> </w:t>
    </w:r>
  </w:p>
  <w:p w14:paraId="0690386D" w14:textId="77777777" w:rsidR="00F75270" w:rsidRPr="00A95BD0" w:rsidRDefault="00F75270"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Telefon: +4 0257 280 996</w:t>
    </w:r>
    <w:r>
      <w:rPr>
        <w:color w:val="auto"/>
        <w:sz w:val="16"/>
        <w:szCs w:val="16"/>
      </w:rPr>
      <w:tab/>
    </w:r>
    <w:r w:rsidRPr="00A95BD0">
      <w:rPr>
        <w:color w:val="auto"/>
        <w:sz w:val="16"/>
        <w:szCs w:val="16"/>
      </w:rPr>
      <w:t xml:space="preserve">e-mail: </w:t>
    </w:r>
    <w:r w:rsidRPr="00A95BD0">
      <w:rPr>
        <w:rFonts w:eastAsia="Times New Roman"/>
        <w:sz w:val="16"/>
        <w:szCs w:val="16"/>
      </w:rPr>
      <w:t>office@apmar.anpm.ro</w:t>
    </w:r>
    <w:r>
      <w:rPr>
        <w:rFonts w:eastAsia="Times New Roman"/>
        <w:sz w:val="16"/>
        <w:szCs w:val="16"/>
      </w:rPr>
      <w:tab/>
    </w:r>
    <w:r w:rsidRPr="00A95BD0">
      <w:rPr>
        <w:sz w:val="16"/>
        <w:szCs w:val="16"/>
      </w:rPr>
      <w:t xml:space="preserve">website: </w:t>
    </w:r>
    <w:hyperlink r:id="rId2" w:history="1">
      <w:r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F75270" w:rsidRPr="00A95BD0" w14:paraId="2D3AFF6E" w14:textId="77777777" w:rsidTr="00F75270">
      <w:trPr>
        <w:trHeight w:val="283"/>
      </w:trPr>
      <w:tc>
        <w:tcPr>
          <w:tcW w:w="9882" w:type="dxa"/>
          <w:shd w:val="clear" w:color="auto" w:fill="auto"/>
          <w:vAlign w:val="center"/>
        </w:tcPr>
        <w:p w14:paraId="65D165CB" w14:textId="77777777" w:rsidR="00F75270" w:rsidRPr="00A95BD0" w:rsidRDefault="00F75270" w:rsidP="00A95BD0">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4410F7E4" w14:textId="01D4E28B" w:rsidR="00F75270" w:rsidRPr="00A95BD0" w:rsidRDefault="00F75270" w:rsidP="004F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1EC557E2" w:rsidR="00F75270" w:rsidRPr="00A95BD0" w:rsidRDefault="00F75270"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MEDIULUI ARAD                                                                    </w:t>
    </w:r>
    <w:sdt>
      <w:sdtPr>
        <w:rPr>
          <w:rFonts w:ascii="Trebuchet MS" w:hAnsi="Trebuchet MS"/>
          <w:sz w:val="16"/>
          <w:szCs w:val="16"/>
        </w:rPr>
        <w:id w:val="749470452"/>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A9040F">
              <w:rPr>
                <w:rFonts w:ascii="Trebuchet MS" w:hAnsi="Trebuchet MS"/>
                <w:b/>
                <w:bCs/>
                <w:noProof/>
                <w:sz w:val="16"/>
                <w:szCs w:val="16"/>
              </w:rPr>
              <w:t>1</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A9040F">
              <w:rPr>
                <w:rFonts w:ascii="Trebuchet MS" w:hAnsi="Trebuchet MS"/>
                <w:b/>
                <w:bCs/>
                <w:noProof/>
                <w:sz w:val="16"/>
                <w:szCs w:val="16"/>
              </w:rPr>
              <w:t>19</w:t>
            </w:r>
            <w:r w:rsidRPr="00A95BD0">
              <w:rPr>
                <w:rFonts w:ascii="Trebuchet MS" w:hAnsi="Trebuchet MS"/>
                <w:b/>
                <w:bCs/>
                <w:sz w:val="16"/>
                <w:szCs w:val="16"/>
              </w:rPr>
              <w:fldChar w:fldCharType="end"/>
            </w:r>
          </w:sdtContent>
        </w:sdt>
      </w:sdtContent>
    </w:sdt>
  </w:p>
  <w:p w14:paraId="59B651B5" w14:textId="7B30C623" w:rsidR="00F75270" w:rsidRPr="00A95BD0" w:rsidRDefault="00F75270"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s w:val="16"/>
      </w:rPr>
      <w:t>dresa: Splaiul Mureșului, FN, Arad, Cod poștal 310 132</w:t>
    </w:r>
    <w:hyperlink r:id="rId1" w:history="1"/>
    <w:r w:rsidRPr="00A95BD0">
      <w:rPr>
        <w:rFonts w:ascii="Trebuchet MS" w:eastAsia="Times New Roman" w:hAnsi="Trebuchet MS"/>
        <w:bCs/>
        <w:sz w:val="16"/>
        <w:szCs w:val="16"/>
      </w:rPr>
      <w:t xml:space="preserve"> </w:t>
    </w:r>
  </w:p>
  <w:p w14:paraId="051FD53C" w14:textId="70446848" w:rsidR="00F75270" w:rsidRPr="00A95BD0" w:rsidRDefault="00F75270"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Telefon: +4 0257 280 996</w:t>
    </w:r>
    <w:r>
      <w:rPr>
        <w:color w:val="auto"/>
        <w:sz w:val="16"/>
        <w:szCs w:val="16"/>
      </w:rPr>
      <w:tab/>
    </w:r>
    <w:r w:rsidRPr="00A95BD0">
      <w:rPr>
        <w:color w:val="auto"/>
        <w:sz w:val="16"/>
        <w:szCs w:val="16"/>
      </w:rPr>
      <w:t xml:space="preserve">e-mail: </w:t>
    </w:r>
    <w:r w:rsidRPr="00A95BD0">
      <w:rPr>
        <w:rFonts w:eastAsia="Times New Roman"/>
        <w:sz w:val="16"/>
        <w:szCs w:val="16"/>
      </w:rPr>
      <w:t>office@apmar.anpm.ro</w:t>
    </w:r>
    <w:r>
      <w:rPr>
        <w:rFonts w:eastAsia="Times New Roman"/>
        <w:sz w:val="16"/>
        <w:szCs w:val="16"/>
      </w:rPr>
      <w:tab/>
    </w:r>
    <w:r w:rsidRPr="00A95BD0">
      <w:rPr>
        <w:sz w:val="16"/>
        <w:szCs w:val="16"/>
      </w:rPr>
      <w:t xml:space="preserve">website: </w:t>
    </w:r>
    <w:hyperlink r:id="rId2" w:history="1">
      <w:r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F75270" w:rsidRPr="00A95BD0" w14:paraId="3590E1EB" w14:textId="77777777" w:rsidTr="00A95BD0">
      <w:trPr>
        <w:trHeight w:val="283"/>
      </w:trPr>
      <w:tc>
        <w:tcPr>
          <w:tcW w:w="9882" w:type="dxa"/>
          <w:shd w:val="clear" w:color="auto" w:fill="auto"/>
          <w:vAlign w:val="center"/>
        </w:tcPr>
        <w:p w14:paraId="10194C4D" w14:textId="77777777" w:rsidR="00F75270" w:rsidRPr="00A95BD0" w:rsidRDefault="00F75270" w:rsidP="00F6632E">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75270" w:rsidRPr="005863C9" w:rsidRDefault="00F75270"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92C3" w14:textId="77777777" w:rsidR="00BB6979" w:rsidRDefault="00BB6979" w:rsidP="00143ACD">
      <w:pPr>
        <w:spacing w:after="0" w:line="240" w:lineRule="auto"/>
      </w:pPr>
      <w:r>
        <w:separator/>
      </w:r>
    </w:p>
  </w:footnote>
  <w:footnote w:type="continuationSeparator" w:id="0">
    <w:p w14:paraId="0BFE8A0C" w14:textId="77777777" w:rsidR="00BB6979" w:rsidRDefault="00BB697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71B8" w14:textId="6754DA46" w:rsidR="00F75270" w:rsidRDefault="00F75270" w:rsidP="00867F0F">
    <w:pPr>
      <w:pStyle w:val="Header"/>
      <w:jc w:val="center"/>
      <w:rPr>
        <w:rFonts w:ascii="Trebuchet MS" w:hAnsi="Trebuchet MS" w:cs="Arial"/>
        <w:b/>
        <w:bCs/>
        <w:sz w:val="28"/>
        <w:szCs w:val="28"/>
      </w:rPr>
    </w:pPr>
    <w:r w:rsidRPr="004905F8">
      <w:rPr>
        <w:rFonts w:ascii="Trebuchet MS" w:hAnsi="Trebuchet MS" w:cs="Arial"/>
        <w:noProof/>
        <w:lang w:val="en-US"/>
      </w:rPr>
      <w:drawing>
        <wp:anchor distT="0" distB="0" distL="114300" distR="114300" simplePos="0" relativeHeight="251659264" behindDoc="0" locked="0" layoutInCell="1" allowOverlap="1" wp14:anchorId="527A5B75" wp14:editId="73E678B9">
          <wp:simplePos x="0" y="0"/>
          <wp:positionH relativeFrom="page">
            <wp:posOffset>-17145</wp:posOffset>
          </wp:positionH>
          <wp:positionV relativeFrom="paragraph">
            <wp:posOffset>203200</wp:posOffset>
          </wp:positionV>
          <wp:extent cx="7509510" cy="9105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t="24599" b="23141"/>
                  <a:stretch>
                    <a:fillRect/>
                  </a:stretch>
                </pic:blipFill>
                <pic:spPr bwMode="auto">
                  <a:xfrm>
                    <a:off x="0" y="0"/>
                    <a:ext cx="750951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E6DFE" w14:textId="5D2B75D8" w:rsidR="00F75270" w:rsidRPr="00AB6CDB" w:rsidRDefault="00F75270" w:rsidP="00867F0F">
    <w:pPr>
      <w:pStyle w:val="Header"/>
      <w:jc w:val="center"/>
      <w:rPr>
        <w:rFonts w:ascii="Trebuchet MS" w:hAnsi="Trebuchet MS" w:cs="Arial"/>
        <w:b/>
        <w:bCs/>
      </w:rPr>
    </w:pPr>
    <w:r w:rsidRPr="00AB6CDB">
      <w:rPr>
        <w:rFonts w:ascii="Trebuchet MS" w:hAnsi="Trebuchet MS" w:cs="Arial"/>
        <w:b/>
        <w:bCs/>
      </w:rPr>
      <w:t>AGENȚIA PENTRU PROTECȚIA MEDIULUI ARAD</w:t>
    </w:r>
  </w:p>
  <w:p w14:paraId="69F605C0" w14:textId="2EA2B162" w:rsidR="00F75270" w:rsidRDefault="00F75270"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5D5FB3"/>
    <w:multiLevelType w:val="hybridMultilevel"/>
    <w:tmpl w:val="EA8EC7B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9B4"/>
    <w:multiLevelType w:val="hybridMultilevel"/>
    <w:tmpl w:val="6574A704"/>
    <w:lvl w:ilvl="0" w:tplc="430229AA">
      <w:start w:val="20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BC5CAC3C">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C1D89"/>
    <w:multiLevelType w:val="hybridMultilevel"/>
    <w:tmpl w:val="9F58A04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4F83197E"/>
    <w:multiLevelType w:val="hybridMultilevel"/>
    <w:tmpl w:val="47DA0B02"/>
    <w:name w:val="WW8Num22"/>
    <w:lvl w:ilvl="0" w:tplc="A4A6EF1C">
      <w:start w:val="1"/>
      <w:numFmt w:val="bullet"/>
      <w:lvlText w:val="-"/>
      <w:lvlJc w:val="left"/>
      <w:pPr>
        <w:tabs>
          <w:tab w:val="num" w:pos="0"/>
        </w:tabs>
        <w:ind w:left="720" w:hanging="360"/>
      </w:pPr>
      <w:rPr>
        <w:rFonts w:ascii="Arial Narrow" w:hAnsi="Arial Narrow"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AA71FB"/>
    <w:multiLevelType w:val="hybridMultilevel"/>
    <w:tmpl w:val="ED8CB00C"/>
    <w:lvl w:ilvl="0" w:tplc="C84A664C">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21A4A"/>
    <w:multiLevelType w:val="hybridMultilevel"/>
    <w:tmpl w:val="5B16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F5615D"/>
    <w:multiLevelType w:val="hybridMultilevel"/>
    <w:tmpl w:val="623297E4"/>
    <w:lvl w:ilvl="0" w:tplc="2836EF4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B2230"/>
    <w:multiLevelType w:val="hybridMultilevel"/>
    <w:tmpl w:val="630E7B22"/>
    <w:lvl w:ilvl="0" w:tplc="0406000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A7119"/>
    <w:multiLevelType w:val="hybridMultilevel"/>
    <w:tmpl w:val="A2485730"/>
    <w:lvl w:ilvl="0" w:tplc="EFEE382C">
      <w:numFmt w:val="bullet"/>
      <w:lvlText w:val="-"/>
      <w:lvlJc w:val="left"/>
      <w:pPr>
        <w:ind w:left="1259" w:hanging="360"/>
      </w:pPr>
      <w:rPr>
        <w:rFonts w:ascii="Arial" w:eastAsia="Calibri" w:hAnsi="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
  </w:num>
  <w:num w:numId="6">
    <w:abstractNumId w:val="6"/>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34B49"/>
    <w:rsid w:val="00042469"/>
    <w:rsid w:val="00054AA9"/>
    <w:rsid w:val="00056C1D"/>
    <w:rsid w:val="000743CC"/>
    <w:rsid w:val="0009734A"/>
    <w:rsid w:val="000C14AB"/>
    <w:rsid w:val="000F4F16"/>
    <w:rsid w:val="001103FC"/>
    <w:rsid w:val="001106DF"/>
    <w:rsid w:val="001132A6"/>
    <w:rsid w:val="00135CA3"/>
    <w:rsid w:val="00137D18"/>
    <w:rsid w:val="00143ACD"/>
    <w:rsid w:val="001B47C8"/>
    <w:rsid w:val="0020757D"/>
    <w:rsid w:val="0026718A"/>
    <w:rsid w:val="002671A4"/>
    <w:rsid w:val="002A6B59"/>
    <w:rsid w:val="002C77D2"/>
    <w:rsid w:val="002D19BC"/>
    <w:rsid w:val="00335503"/>
    <w:rsid w:val="003531DB"/>
    <w:rsid w:val="00354326"/>
    <w:rsid w:val="00367D52"/>
    <w:rsid w:val="003C123B"/>
    <w:rsid w:val="00414D8E"/>
    <w:rsid w:val="00434070"/>
    <w:rsid w:val="004423B2"/>
    <w:rsid w:val="00482EF6"/>
    <w:rsid w:val="00496C31"/>
    <w:rsid w:val="004B7417"/>
    <w:rsid w:val="004C0CE7"/>
    <w:rsid w:val="004C7186"/>
    <w:rsid w:val="004D2EA2"/>
    <w:rsid w:val="004F0F51"/>
    <w:rsid w:val="004F42C9"/>
    <w:rsid w:val="004F6F73"/>
    <w:rsid w:val="005109FD"/>
    <w:rsid w:val="00513C02"/>
    <w:rsid w:val="00520258"/>
    <w:rsid w:val="0052569C"/>
    <w:rsid w:val="0053065D"/>
    <w:rsid w:val="00542B0D"/>
    <w:rsid w:val="00552434"/>
    <w:rsid w:val="005863C9"/>
    <w:rsid w:val="005F5671"/>
    <w:rsid w:val="005F5C3F"/>
    <w:rsid w:val="00613725"/>
    <w:rsid w:val="00626733"/>
    <w:rsid w:val="00631BF9"/>
    <w:rsid w:val="00636D29"/>
    <w:rsid w:val="0065061F"/>
    <w:rsid w:val="00674D4B"/>
    <w:rsid w:val="00677E90"/>
    <w:rsid w:val="006D0B80"/>
    <w:rsid w:val="006D65DB"/>
    <w:rsid w:val="006E1575"/>
    <w:rsid w:val="006F3A35"/>
    <w:rsid w:val="007227CE"/>
    <w:rsid w:val="00733B88"/>
    <w:rsid w:val="007A5AC6"/>
    <w:rsid w:val="007D4A5C"/>
    <w:rsid w:val="007E62E8"/>
    <w:rsid w:val="007E6483"/>
    <w:rsid w:val="0081504B"/>
    <w:rsid w:val="008507D9"/>
    <w:rsid w:val="008631FB"/>
    <w:rsid w:val="00867F0F"/>
    <w:rsid w:val="00884706"/>
    <w:rsid w:val="008861C9"/>
    <w:rsid w:val="00890E4A"/>
    <w:rsid w:val="008C7811"/>
    <w:rsid w:val="008D246C"/>
    <w:rsid w:val="008E19DC"/>
    <w:rsid w:val="0090061B"/>
    <w:rsid w:val="00905F68"/>
    <w:rsid w:val="009142A5"/>
    <w:rsid w:val="009405F7"/>
    <w:rsid w:val="00964C2E"/>
    <w:rsid w:val="009866BC"/>
    <w:rsid w:val="00997DC4"/>
    <w:rsid w:val="009B480A"/>
    <w:rsid w:val="009C3060"/>
    <w:rsid w:val="009F7F77"/>
    <w:rsid w:val="00A003E1"/>
    <w:rsid w:val="00A0719A"/>
    <w:rsid w:val="00A10152"/>
    <w:rsid w:val="00A34C65"/>
    <w:rsid w:val="00A448BD"/>
    <w:rsid w:val="00A5274D"/>
    <w:rsid w:val="00A81442"/>
    <w:rsid w:val="00A9040F"/>
    <w:rsid w:val="00A906B5"/>
    <w:rsid w:val="00A953D3"/>
    <w:rsid w:val="00A95BD0"/>
    <w:rsid w:val="00AB6CDB"/>
    <w:rsid w:val="00AC6657"/>
    <w:rsid w:val="00AC6CA8"/>
    <w:rsid w:val="00AE007A"/>
    <w:rsid w:val="00B44DB3"/>
    <w:rsid w:val="00B57F87"/>
    <w:rsid w:val="00B66053"/>
    <w:rsid w:val="00B70E5A"/>
    <w:rsid w:val="00B81460"/>
    <w:rsid w:val="00BA7EEF"/>
    <w:rsid w:val="00BB6979"/>
    <w:rsid w:val="00BC1B81"/>
    <w:rsid w:val="00BE0746"/>
    <w:rsid w:val="00BE5BB5"/>
    <w:rsid w:val="00C02DE4"/>
    <w:rsid w:val="00C02DFA"/>
    <w:rsid w:val="00C545F6"/>
    <w:rsid w:val="00C5562D"/>
    <w:rsid w:val="00C61733"/>
    <w:rsid w:val="00C76F67"/>
    <w:rsid w:val="00C86298"/>
    <w:rsid w:val="00CB0A68"/>
    <w:rsid w:val="00CD2796"/>
    <w:rsid w:val="00CE0ECC"/>
    <w:rsid w:val="00CE43E9"/>
    <w:rsid w:val="00D1499F"/>
    <w:rsid w:val="00D356FA"/>
    <w:rsid w:val="00D41783"/>
    <w:rsid w:val="00D4643C"/>
    <w:rsid w:val="00D62259"/>
    <w:rsid w:val="00D8381D"/>
    <w:rsid w:val="00DD252B"/>
    <w:rsid w:val="00DD65FA"/>
    <w:rsid w:val="00DE792C"/>
    <w:rsid w:val="00E07A55"/>
    <w:rsid w:val="00E2549A"/>
    <w:rsid w:val="00E52252"/>
    <w:rsid w:val="00E57EE4"/>
    <w:rsid w:val="00E74E12"/>
    <w:rsid w:val="00E82CD9"/>
    <w:rsid w:val="00E83F71"/>
    <w:rsid w:val="00E84F3C"/>
    <w:rsid w:val="00ED25D0"/>
    <w:rsid w:val="00ED6EF0"/>
    <w:rsid w:val="00F06FC2"/>
    <w:rsid w:val="00F1090C"/>
    <w:rsid w:val="00F270A8"/>
    <w:rsid w:val="00F50543"/>
    <w:rsid w:val="00F6632E"/>
    <w:rsid w:val="00F75270"/>
    <w:rsid w:val="00F83E65"/>
    <w:rsid w:val="00FA4087"/>
    <w:rsid w:val="00FB5C16"/>
    <w:rsid w:val="00FD0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6B2C7129-FC50-43CB-B002-6B5A882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next w:val="Normal"/>
    <w:link w:val="Heading3Char"/>
    <w:uiPriority w:val="9"/>
    <w:semiHidden/>
    <w:unhideWhenUsed/>
    <w:qFormat/>
    <w:rsid w:val="00CB0A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31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styleId="Emphasis">
    <w:name w:val="Emphasis"/>
    <w:qFormat/>
    <w:rsid w:val="00964C2E"/>
    <w:rPr>
      <w:i/>
      <w:iCs/>
    </w:rPr>
  </w:style>
  <w:style w:type="paragraph" w:styleId="BodyText">
    <w:name w:val="Body Text"/>
    <w:basedOn w:val="Normal"/>
    <w:link w:val="BodyTextChar"/>
    <w:rsid w:val="0065061F"/>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65061F"/>
    <w:rPr>
      <w:rFonts w:ascii="Calibri" w:eastAsia="Calibri" w:hAnsi="Calibri" w:cs="Times New Roman"/>
      <w:lang w:val="en-US"/>
      <w14:ligatures w14:val="non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3531DB"/>
    <w:pPr>
      <w:spacing w:after="0" w:line="240" w:lineRule="auto"/>
      <w:ind w:left="720"/>
    </w:pPr>
    <w:rPr>
      <w:rFonts w:ascii="Calibri" w:eastAsia="Calibri" w:hAnsi="Calibri" w:cs="Times New Roman"/>
      <w:lang w:val="en-US"/>
      <w14:ligatures w14:val="none"/>
    </w:rPr>
  </w:style>
  <w:style w:type="paragraph" w:customStyle="1" w:styleId="text">
    <w:name w:val="text"/>
    <w:basedOn w:val="Normal"/>
    <w:link w:val="textCaracter"/>
    <w:rsid w:val="003531DB"/>
    <w:pPr>
      <w:spacing w:after="0" w:line="240" w:lineRule="auto"/>
      <w:ind w:firstLine="851"/>
      <w:jc w:val="both"/>
    </w:pPr>
    <w:rPr>
      <w:rFonts w:ascii="Century Gothic" w:eastAsia="Times New Roman" w:hAnsi="Century Gothic" w:cs="Times New Roman"/>
      <w:szCs w:val="20"/>
      <w:lang w:eastAsia="ro-RO"/>
      <w14:ligatures w14:val="none"/>
    </w:rPr>
  </w:style>
  <w:style w:type="character" w:customStyle="1" w:styleId="textCaracter">
    <w:name w:val="text Caracter"/>
    <w:link w:val="text"/>
    <w:rsid w:val="003531DB"/>
    <w:rPr>
      <w:rFonts w:ascii="Century Gothic" w:eastAsia="Times New Roman" w:hAnsi="Century Gothic" w:cs="Times New Roman"/>
      <w:szCs w:val="20"/>
      <w:lang w:eastAsia="ro-RO"/>
      <w14:ligatures w14:val="none"/>
    </w:rPr>
  </w:style>
  <w:style w:type="character" w:styleId="Strong">
    <w:name w:val="Strong"/>
    <w:qFormat/>
    <w:rsid w:val="003531DB"/>
    <w:rPr>
      <w:b/>
      <w:bCs/>
    </w:rPr>
  </w:style>
  <w:style w:type="paragraph" w:customStyle="1" w:styleId="NoSpacing1">
    <w:name w:val="No Spacing1"/>
    <w:aliases w:val="NORMAL"/>
    <w:qFormat/>
    <w:rsid w:val="003531DB"/>
    <w:pPr>
      <w:spacing w:after="0" w:line="240" w:lineRule="auto"/>
    </w:pPr>
    <w:rPr>
      <w:rFonts w:ascii="Swis721 LtCn BT" w:eastAsia="Calibri" w:hAnsi="Swis721 LtCn BT" w:cs="Times New Roman"/>
      <w:sz w:val="24"/>
      <w:lang w:val="en-GB"/>
      <w14:ligatures w14:val="none"/>
    </w:rPr>
  </w:style>
  <w:style w:type="paragraph" w:customStyle="1" w:styleId="StyleHeading4LeftBefore0pt">
    <w:name w:val="Style Heading 4 + Left Before:  0 pt"/>
    <w:basedOn w:val="Heading4"/>
    <w:autoRedefine/>
    <w:rsid w:val="003531DB"/>
    <w:pPr>
      <w:keepLines w:val="0"/>
      <w:spacing w:before="0" w:line="276" w:lineRule="auto"/>
      <w:jc w:val="both"/>
    </w:pPr>
    <w:rPr>
      <w:rFonts w:ascii="Arial" w:eastAsia="Calibri" w:hAnsi="Arial" w:cs="Arial"/>
      <w:bCs/>
      <w:i w:val="0"/>
      <w:iCs w:val="0"/>
      <w:color w:val="auto"/>
      <w:sz w:val="24"/>
      <w:szCs w:val="24"/>
      <w14:ligatures w14:val="none"/>
    </w:rPr>
  </w:style>
  <w:style w:type="character" w:customStyle="1" w:styleId="panxbdy">
    <w:name w:val="panxbdy"/>
    <w:rsid w:val="003531DB"/>
  </w:style>
  <w:style w:type="character" w:customStyle="1" w:styleId="panchor">
    <w:name w:val="panchor"/>
    <w:rsid w:val="003531DB"/>
  </w:style>
  <w:style w:type="character" w:customStyle="1" w:styleId="ppar1">
    <w:name w:val="ppar1"/>
    <w:rsid w:val="003531DB"/>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qFormat/>
    <w:locked/>
    <w:rsid w:val="003531DB"/>
    <w:rPr>
      <w:rFonts w:ascii="Calibri" w:eastAsia="Calibri" w:hAnsi="Calibri" w:cs="Times New Roman"/>
      <w:lang w:val="en-US"/>
      <w14:ligatures w14:val="none"/>
    </w:rPr>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qFormat/>
    <w:rsid w:val="003531DB"/>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
    <w:link w:val="Caption"/>
    <w:rsid w:val="003531DB"/>
    <w:rPr>
      <w:rFonts w:ascii="Calibri" w:eastAsia="Times New Roman" w:hAnsi="Calibri" w:cs="Times New Roman"/>
      <w:b/>
      <w:snapToGrid w:val="0"/>
      <w:color w:val="943634"/>
      <w:sz w:val="20"/>
      <w:szCs w:val="20"/>
      <w:lang w:val="en-US"/>
      <w14:ligatures w14:val="none"/>
    </w:rPr>
  </w:style>
  <w:style w:type="character" w:customStyle="1" w:styleId="Heading4Char">
    <w:name w:val="Heading 4 Char"/>
    <w:basedOn w:val="DefaultParagraphFont"/>
    <w:link w:val="Heading4"/>
    <w:uiPriority w:val="9"/>
    <w:semiHidden/>
    <w:rsid w:val="003531DB"/>
    <w:rPr>
      <w:rFonts w:asciiTheme="majorHAnsi" w:eastAsiaTheme="majorEastAsia" w:hAnsiTheme="majorHAnsi" w:cstheme="majorBidi"/>
      <w:i/>
      <w:iCs/>
      <w:color w:val="2F5496" w:themeColor="accent1" w:themeShade="BF"/>
    </w:rPr>
  </w:style>
  <w:style w:type="paragraph" w:customStyle="1" w:styleId="CaracterCaracter">
    <w:name w:val="Caracter Caracter"/>
    <w:basedOn w:val="Normal"/>
    <w:rsid w:val="00056C1D"/>
    <w:pPr>
      <w:tabs>
        <w:tab w:val="left" w:pos="709"/>
      </w:tabs>
      <w:spacing w:after="0" w:line="240" w:lineRule="auto"/>
    </w:pPr>
    <w:rPr>
      <w:rFonts w:ascii="Tahoma" w:eastAsia="Times New Roman" w:hAnsi="Tahoma" w:cs="Times New Roman"/>
      <w:sz w:val="24"/>
      <w:szCs w:val="24"/>
      <w:lang w:val="pl-PL" w:eastAsia="pl-PL"/>
      <w14:ligatures w14:val="none"/>
    </w:rPr>
  </w:style>
  <w:style w:type="paragraph" w:styleId="NoSpacing">
    <w:name w:val="No Spacing"/>
    <w:uiPriority w:val="1"/>
    <w:qFormat/>
    <w:rsid w:val="00CE0ECC"/>
    <w:pPr>
      <w:spacing w:after="0" w:line="240" w:lineRule="auto"/>
    </w:pPr>
    <w:rPr>
      <w:rFonts w:ascii="Arial Narrow" w:eastAsia="Calibri" w:hAnsi="Arial Narrow" w:cs="Times New Roman"/>
      <w:sz w:val="24"/>
      <w:lang w:val="en-US"/>
      <w14:ligatures w14:val="none"/>
    </w:rPr>
  </w:style>
  <w:style w:type="character" w:customStyle="1" w:styleId="Heading3Char">
    <w:name w:val="Heading 3 Char"/>
    <w:basedOn w:val="DefaultParagraphFont"/>
    <w:link w:val="Heading3"/>
    <w:uiPriority w:val="9"/>
    <w:semiHidden/>
    <w:rsid w:val="00CB0A68"/>
    <w:rPr>
      <w:rFonts w:asciiTheme="majorHAnsi" w:eastAsiaTheme="majorEastAsia" w:hAnsiTheme="majorHAnsi" w:cstheme="majorBidi"/>
      <w:color w:val="1F3763" w:themeColor="accent1" w:themeShade="7F"/>
      <w:sz w:val="24"/>
      <w:szCs w:val="24"/>
    </w:rPr>
  </w:style>
  <w:style w:type="character" w:customStyle="1" w:styleId="FontStyle40">
    <w:name w:val="Font Style40"/>
    <w:rsid w:val="00CB0A68"/>
    <w:rPr>
      <w:rFonts w:ascii="Times New Roman" w:hAnsi="Times New Roman" w:cs="Times New Roman"/>
      <w:color w:val="000000"/>
      <w:sz w:val="20"/>
      <w:szCs w:val="20"/>
    </w:rPr>
  </w:style>
  <w:style w:type="paragraph" w:customStyle="1" w:styleId="Style4">
    <w:name w:val="Style4"/>
    <w:basedOn w:val="Normal"/>
    <w:rsid w:val="00CB0A68"/>
    <w:pPr>
      <w:widowControl w:val="0"/>
      <w:suppressAutoHyphens/>
      <w:autoSpaceDE w:val="0"/>
      <w:spacing w:after="0" w:line="260" w:lineRule="exact"/>
      <w:jc w:val="both"/>
    </w:pPr>
    <w:rPr>
      <w:rFonts w:ascii="Times New Roman" w:eastAsia="Times New Roman" w:hAnsi="Times New Roman" w:cs="Times New Roman"/>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plus.ro/Intralegis6/oficiale/afis.php?f=253009&amp;datavig=2022-07-26&amp;datav=2022-07-26&amp;dataact=&amp;showLM=&amp;modBefo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plus.ro/Intralegis6/oficiale/afis.php?f=253009&amp;datavig=2022-07-26&amp;datav=2022-07-26&amp;dataact=&amp;showLM=&amp;modBefore=" TargetMode="External"/><Relationship Id="rId4" Type="http://schemas.openxmlformats.org/officeDocument/2006/relationships/settings" Target="settings.xml"/><Relationship Id="rId9" Type="http://schemas.openxmlformats.org/officeDocument/2006/relationships/hyperlink" Target="https://www.legisplus.ro/Intralegis6/oficiale/afis.php?f=253009&amp;datavig=2022-07-26&amp;datav=2022-07-26&amp;dataact=&amp;showLM=&amp;modBefo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9DF5-E2FF-4EB1-9FD5-403F0DB4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10527</Words>
  <Characters>60010</Characters>
  <Application>Microsoft Office Word</Application>
  <DocSecurity>0</DocSecurity>
  <Lines>500</Lines>
  <Paragraphs>140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Carmen Micu</cp:lastModifiedBy>
  <cp:revision>36</cp:revision>
  <cp:lastPrinted>2024-01-26T09:29:00Z</cp:lastPrinted>
  <dcterms:created xsi:type="dcterms:W3CDTF">2024-01-26T09:26:00Z</dcterms:created>
  <dcterms:modified xsi:type="dcterms:W3CDTF">2024-02-07T15:00:00Z</dcterms:modified>
</cp:coreProperties>
</file>