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BD15D" w14:textId="19C76B1E" w:rsidR="00E76608" w:rsidRDefault="00E76608" w:rsidP="00E76608">
      <w:pPr>
        <w:spacing w:after="0" w:line="240" w:lineRule="auto"/>
        <w:jc w:val="center"/>
        <w:rPr>
          <w:rFonts w:ascii="Trebuchet MS" w:hAnsi="Trebuchet MS"/>
          <w:b/>
        </w:rPr>
      </w:pPr>
      <w:r w:rsidRPr="00E76608">
        <w:rPr>
          <w:rFonts w:ascii="Trebuchet MS" w:hAnsi="Trebuchet MS"/>
          <w:b/>
        </w:rPr>
        <w:t>AGENȚIA PENTRU PROTECȚIA MEDIULUI ARAD</w:t>
      </w:r>
    </w:p>
    <w:p w14:paraId="12651D37" w14:textId="45A205D9" w:rsidR="00960B21" w:rsidRDefault="00960B21" w:rsidP="00E76608">
      <w:pPr>
        <w:spacing w:after="0" w:line="240" w:lineRule="auto"/>
        <w:jc w:val="center"/>
        <w:rPr>
          <w:rFonts w:ascii="Trebuchet MS" w:hAnsi="Trebuchet MS"/>
          <w:b/>
        </w:rPr>
      </w:pPr>
    </w:p>
    <w:p w14:paraId="03173855" w14:textId="77777777" w:rsidR="00960B21" w:rsidRPr="00960B21" w:rsidRDefault="00960B21" w:rsidP="00960B21">
      <w:pPr>
        <w:autoSpaceDE w:val="0"/>
        <w:autoSpaceDN w:val="0"/>
        <w:adjustRightInd w:val="0"/>
        <w:spacing w:after="0" w:line="240" w:lineRule="auto"/>
        <w:jc w:val="center"/>
        <w:rPr>
          <w:rFonts w:ascii="Trebuchet MS" w:hAnsi="Trebuchet MS" w:cs="Arial"/>
          <w:b/>
          <w:bCs/>
        </w:rPr>
      </w:pPr>
      <w:r w:rsidRPr="00960B21">
        <w:rPr>
          <w:rFonts w:ascii="Trebuchet MS" w:hAnsi="Trebuchet MS" w:cs="Arial"/>
          <w:b/>
          <w:bCs/>
        </w:rPr>
        <w:t>AUTORIZAŢIE INTEGRATĂ DE MEDIU</w:t>
      </w:r>
    </w:p>
    <w:p w14:paraId="2CD8CA74" w14:textId="77777777" w:rsidR="00960B21" w:rsidRPr="00960B21" w:rsidRDefault="00960B21" w:rsidP="00960B21">
      <w:pPr>
        <w:autoSpaceDE w:val="0"/>
        <w:autoSpaceDN w:val="0"/>
        <w:adjustRightInd w:val="0"/>
        <w:spacing w:after="0" w:line="240" w:lineRule="auto"/>
        <w:jc w:val="center"/>
        <w:rPr>
          <w:rFonts w:ascii="Trebuchet MS" w:hAnsi="Trebuchet MS" w:cs="Arial"/>
          <w:b/>
          <w:bCs/>
        </w:rPr>
      </w:pPr>
      <w:r w:rsidRPr="00960B21">
        <w:rPr>
          <w:rFonts w:ascii="Trebuchet MS" w:hAnsi="Trebuchet MS" w:cs="Arial"/>
          <w:b/>
          <w:bCs/>
        </w:rPr>
        <w:t>Nr. 2 din 26.02.2018</w:t>
      </w:r>
    </w:p>
    <w:p w14:paraId="13DB991D" w14:textId="77777777" w:rsidR="00960B21" w:rsidRPr="00960B21" w:rsidRDefault="00960B21" w:rsidP="00960B21">
      <w:pPr>
        <w:autoSpaceDE w:val="0"/>
        <w:autoSpaceDN w:val="0"/>
        <w:adjustRightInd w:val="0"/>
        <w:spacing w:after="0" w:line="240" w:lineRule="auto"/>
        <w:jc w:val="center"/>
        <w:rPr>
          <w:rFonts w:ascii="Trebuchet MS" w:hAnsi="Trebuchet MS" w:cs="Arial"/>
          <w:b/>
          <w:bCs/>
        </w:rPr>
      </w:pPr>
      <w:r w:rsidRPr="00960B21">
        <w:rPr>
          <w:rFonts w:ascii="Trebuchet MS" w:hAnsi="Trebuchet MS" w:cs="Arial"/>
          <w:b/>
          <w:bCs/>
        </w:rPr>
        <w:t>Revizuită în 01.03.2019</w:t>
      </w:r>
    </w:p>
    <w:p w14:paraId="6A8DB743" w14:textId="77777777" w:rsidR="00960B21" w:rsidRPr="00960B21" w:rsidRDefault="00960B21" w:rsidP="00960B21">
      <w:pPr>
        <w:autoSpaceDE w:val="0"/>
        <w:autoSpaceDN w:val="0"/>
        <w:adjustRightInd w:val="0"/>
        <w:spacing w:after="0" w:line="240" w:lineRule="auto"/>
        <w:jc w:val="center"/>
        <w:rPr>
          <w:rFonts w:ascii="Trebuchet MS" w:hAnsi="Trebuchet MS" w:cs="Arial"/>
          <w:b/>
          <w:bCs/>
        </w:rPr>
      </w:pPr>
      <w:r w:rsidRPr="00960B21">
        <w:rPr>
          <w:rFonts w:ascii="Trebuchet MS" w:hAnsi="Trebuchet MS" w:cs="Arial"/>
          <w:b/>
          <w:bCs/>
        </w:rPr>
        <w:t>Revizuită în 04.10.2023</w:t>
      </w:r>
    </w:p>
    <w:p w14:paraId="47593E82" w14:textId="5CD7A001" w:rsidR="00A843AD" w:rsidRPr="00A843AD" w:rsidRDefault="00A843AD" w:rsidP="00A843AD">
      <w:pPr>
        <w:autoSpaceDE w:val="0"/>
        <w:autoSpaceDN w:val="0"/>
        <w:adjustRightInd w:val="0"/>
        <w:spacing w:after="0" w:line="240" w:lineRule="auto"/>
        <w:jc w:val="center"/>
        <w:rPr>
          <w:rFonts w:ascii="Trebuchet MS" w:hAnsi="Trebuchet MS" w:cs="Arial"/>
          <w:b/>
          <w:bCs/>
          <w:color w:val="FF0000"/>
        </w:rPr>
      </w:pPr>
      <w:r w:rsidRPr="00A843AD">
        <w:rPr>
          <w:rFonts w:ascii="Trebuchet MS" w:hAnsi="Trebuchet MS" w:cs="Arial"/>
          <w:b/>
          <w:bCs/>
          <w:color w:val="FF0000"/>
        </w:rPr>
        <w:t>Revizuită în xx.xx.2024</w:t>
      </w:r>
    </w:p>
    <w:p w14:paraId="59BC7B5A" w14:textId="77777777" w:rsidR="00960B21" w:rsidRPr="00A843AD" w:rsidRDefault="00960B21" w:rsidP="00960B21">
      <w:pPr>
        <w:autoSpaceDE w:val="0"/>
        <w:autoSpaceDN w:val="0"/>
        <w:adjustRightInd w:val="0"/>
        <w:spacing w:after="0" w:line="240" w:lineRule="auto"/>
        <w:jc w:val="center"/>
        <w:rPr>
          <w:rFonts w:ascii="Trebuchet MS" w:hAnsi="Trebuchet MS" w:cs="Arial"/>
          <w:b/>
          <w:bCs/>
          <w:color w:val="FF0000"/>
        </w:rPr>
      </w:pPr>
    </w:p>
    <w:p w14:paraId="3DBDC4E1" w14:textId="7A2DAEA2" w:rsidR="00960B21" w:rsidRPr="00960B21" w:rsidRDefault="00960B21" w:rsidP="00960B21">
      <w:pPr>
        <w:widowControl w:val="0"/>
        <w:tabs>
          <w:tab w:val="left" w:pos="568"/>
        </w:tabs>
        <w:autoSpaceDE w:val="0"/>
        <w:autoSpaceDN w:val="0"/>
        <w:adjustRightInd w:val="0"/>
        <w:spacing w:after="0" w:line="240" w:lineRule="auto"/>
        <w:ind w:left="710" w:hanging="710"/>
        <w:jc w:val="both"/>
        <w:rPr>
          <w:rFonts w:ascii="Trebuchet MS" w:hAnsi="Trebuchet MS" w:cs="Arial"/>
          <w:b/>
          <w:bCs/>
        </w:rPr>
      </w:pPr>
      <w:r w:rsidRPr="00960B21">
        <w:rPr>
          <w:rFonts w:ascii="Trebuchet MS" w:hAnsi="Trebuchet MS" w:cs="Arial"/>
          <w:b/>
          <w:bCs/>
        </w:rPr>
        <w:t xml:space="preserve">Titularul autorizaţiei: </w:t>
      </w:r>
      <w:r w:rsidR="00441C26">
        <w:rPr>
          <w:rFonts w:ascii="Trebuchet MS" w:hAnsi="Trebuchet MS" w:cs="Arial"/>
          <w:b/>
          <w:bCs/>
        </w:rPr>
        <w:t xml:space="preserve">SC </w:t>
      </w:r>
      <w:r w:rsidRPr="00960B21">
        <w:rPr>
          <w:rFonts w:ascii="Trebuchet MS" w:hAnsi="Trebuchet MS" w:cs="Arial"/>
          <w:b/>
          <w:bCs/>
        </w:rPr>
        <w:t>FCC ENVIRONMENT ROMÂNIA SRL</w:t>
      </w:r>
    </w:p>
    <w:p w14:paraId="3436D3BD" w14:textId="77777777" w:rsidR="00960B21" w:rsidRPr="00960B21" w:rsidRDefault="00960B21" w:rsidP="00960B21">
      <w:pPr>
        <w:widowControl w:val="0"/>
        <w:tabs>
          <w:tab w:val="left" w:pos="568"/>
        </w:tabs>
        <w:autoSpaceDE w:val="0"/>
        <w:autoSpaceDN w:val="0"/>
        <w:adjustRightInd w:val="0"/>
        <w:spacing w:after="0" w:line="240" w:lineRule="auto"/>
        <w:rPr>
          <w:rFonts w:ascii="Trebuchet MS" w:hAnsi="Trebuchet MS" w:cs="Arial"/>
        </w:rPr>
      </w:pPr>
      <w:r w:rsidRPr="00960B21">
        <w:rPr>
          <w:rFonts w:ascii="Trebuchet MS" w:hAnsi="Trebuchet MS" w:cs="Arial"/>
          <w:b/>
          <w:bCs/>
        </w:rPr>
        <w:t>Locaţia activităţii</w:t>
      </w:r>
      <w:r w:rsidRPr="00960B21">
        <w:rPr>
          <w:rFonts w:ascii="Trebuchet MS" w:hAnsi="Trebuchet MS" w:cs="Arial"/>
          <w:b/>
        </w:rPr>
        <w:t xml:space="preserve">: </w:t>
      </w:r>
      <w:r w:rsidRPr="00960B21">
        <w:rPr>
          <w:rFonts w:ascii="Trebuchet MS" w:hAnsi="Trebuchet MS" w:cs="Arial"/>
        </w:rPr>
        <w:t>Municipiul Arad, Zona CET-Ş</w:t>
      </w:r>
      <w:r w:rsidRPr="00960B21">
        <w:rPr>
          <w:rFonts w:ascii="Trebuchet MS" w:hAnsi="Trebuchet MS" w:cs="Arial"/>
          <w:bCs/>
        </w:rPr>
        <w:t>oseaua Centura Nord, FN, județul Arad</w:t>
      </w:r>
    </w:p>
    <w:p w14:paraId="3665D7FF" w14:textId="77777777" w:rsidR="00960B21" w:rsidRPr="00960B21" w:rsidRDefault="00960B21" w:rsidP="00960B21">
      <w:pPr>
        <w:autoSpaceDE w:val="0"/>
        <w:autoSpaceDN w:val="0"/>
        <w:adjustRightInd w:val="0"/>
        <w:spacing w:after="0" w:line="240" w:lineRule="auto"/>
        <w:jc w:val="both"/>
        <w:rPr>
          <w:rFonts w:ascii="Trebuchet MS" w:hAnsi="Trebuchet MS" w:cs="Arial"/>
          <w:b/>
          <w:bCs/>
        </w:rPr>
      </w:pPr>
      <w:r w:rsidRPr="00960B21">
        <w:rPr>
          <w:rFonts w:ascii="Trebuchet MS" w:hAnsi="Trebuchet MS" w:cs="Arial"/>
          <w:b/>
          <w:bCs/>
        </w:rPr>
        <w:t>Categoria de activitate conform:</w:t>
      </w:r>
    </w:p>
    <w:p w14:paraId="7C1C1F69" w14:textId="77777777" w:rsidR="00960B21" w:rsidRPr="00960B21" w:rsidRDefault="00960B21" w:rsidP="00960B21">
      <w:pPr>
        <w:spacing w:after="0" w:line="240" w:lineRule="auto"/>
        <w:rPr>
          <w:rFonts w:ascii="Trebuchet MS" w:hAnsi="Trebuchet MS" w:cs="Arial"/>
        </w:rPr>
      </w:pPr>
      <w:r w:rsidRPr="00960B21">
        <w:rPr>
          <w:rFonts w:ascii="Trebuchet MS" w:hAnsi="Trebuchet MS" w:cs="Arial"/>
        </w:rPr>
        <w:t xml:space="preserve">Anexei 1 la Legea 278/2013 </w:t>
      </w:r>
      <w:r w:rsidRPr="00960B21">
        <w:rPr>
          <w:rFonts w:ascii="Trebuchet MS" w:hAnsi="Trebuchet MS" w:cs="Arial"/>
          <w:iCs/>
        </w:rPr>
        <w:t>privind emisiile industriale</w:t>
      </w:r>
      <w:r w:rsidRPr="00960B21">
        <w:rPr>
          <w:rFonts w:ascii="Trebuchet MS" w:hAnsi="Trebuchet MS" w:cs="Arial"/>
        </w:rPr>
        <w:t>;</w:t>
      </w:r>
    </w:p>
    <w:p w14:paraId="5DEDEDD0" w14:textId="77777777" w:rsidR="00960B21" w:rsidRPr="00960B21" w:rsidRDefault="00960B21" w:rsidP="00960B21">
      <w:pPr>
        <w:spacing w:after="0" w:line="240" w:lineRule="auto"/>
        <w:jc w:val="both"/>
        <w:rPr>
          <w:rFonts w:ascii="Trebuchet MS" w:hAnsi="Trebuchet MS" w:cs="Arial"/>
        </w:rPr>
      </w:pPr>
      <w:r w:rsidRPr="00960B21">
        <w:rPr>
          <w:rFonts w:ascii="Trebuchet MS" w:hAnsi="Trebuchet MS" w:cs="Arial"/>
        </w:rPr>
        <w:t xml:space="preserve">Anexei I la Regulamentul (CE) nr. 166/2006 al Parlamentului European şi al Consiliului din 18.01.2006 privind înfiinţarea Registrului European al Poluanţilor Emişi şi Transferaţi; </w:t>
      </w:r>
    </w:p>
    <w:p w14:paraId="0BC92958" w14:textId="77777777" w:rsidR="00960B21" w:rsidRPr="00960B21" w:rsidRDefault="00960B21" w:rsidP="00960B21">
      <w:pPr>
        <w:spacing w:after="0" w:line="240" w:lineRule="auto"/>
        <w:jc w:val="both"/>
        <w:rPr>
          <w:rFonts w:ascii="Trebuchet MS" w:hAnsi="Trebuchet MS" w:cs="Arial"/>
        </w:rPr>
      </w:pPr>
      <w:r w:rsidRPr="00960B21">
        <w:rPr>
          <w:rFonts w:ascii="Trebuchet MS" w:hAnsi="Trebuchet MS" w:cs="Arial"/>
        </w:rPr>
        <w:t>Clasificării activităţilor din economia naţională CAEN:</w:t>
      </w:r>
    </w:p>
    <w:tbl>
      <w:tblPr>
        <w:tblW w:w="0" w:type="auto"/>
        <w:jc w:val="center"/>
        <w:tblLayout w:type="fixed"/>
        <w:tblCellMar>
          <w:left w:w="0" w:type="dxa"/>
          <w:right w:w="0" w:type="dxa"/>
        </w:tblCellMar>
        <w:tblLook w:val="0000" w:firstRow="0" w:lastRow="0" w:firstColumn="0" w:lastColumn="0" w:noHBand="0" w:noVBand="0"/>
      </w:tblPr>
      <w:tblGrid>
        <w:gridCol w:w="499"/>
        <w:gridCol w:w="1197"/>
        <w:gridCol w:w="6804"/>
        <w:gridCol w:w="851"/>
        <w:gridCol w:w="567"/>
      </w:tblGrid>
      <w:tr w:rsidR="00960B21" w:rsidRPr="00960B21" w14:paraId="4C8626BA" w14:textId="77777777" w:rsidTr="00441C26">
        <w:trPr>
          <w:jc w:val="center"/>
        </w:trPr>
        <w:tc>
          <w:tcPr>
            <w:tcW w:w="499" w:type="dxa"/>
            <w:tcBorders>
              <w:top w:val="single" w:sz="4" w:space="0" w:color="000000"/>
              <w:left w:val="single" w:sz="4" w:space="0" w:color="000000"/>
              <w:bottom w:val="single" w:sz="4" w:space="0" w:color="auto"/>
            </w:tcBorders>
            <w:shd w:val="clear" w:color="auto" w:fill="C0C0C0"/>
            <w:vAlign w:val="center"/>
          </w:tcPr>
          <w:p w14:paraId="3F43D435" w14:textId="77777777" w:rsidR="00960B21" w:rsidRPr="00960B21" w:rsidRDefault="00960B21" w:rsidP="00960B21">
            <w:pPr>
              <w:pStyle w:val="Footer"/>
              <w:snapToGrid w:val="0"/>
              <w:jc w:val="center"/>
              <w:rPr>
                <w:rFonts w:ascii="Trebuchet MS" w:hAnsi="Trebuchet MS" w:cs="Arial"/>
                <w:b/>
                <w:bCs/>
                <w:sz w:val="18"/>
                <w:szCs w:val="18"/>
              </w:rPr>
            </w:pPr>
            <w:r w:rsidRPr="00960B21">
              <w:rPr>
                <w:rFonts w:ascii="Trebuchet MS" w:hAnsi="Trebuchet MS" w:cs="Arial"/>
                <w:b/>
                <w:bCs/>
                <w:sz w:val="18"/>
                <w:szCs w:val="18"/>
              </w:rPr>
              <w:t>Nr. crt.</w:t>
            </w:r>
          </w:p>
        </w:tc>
        <w:tc>
          <w:tcPr>
            <w:tcW w:w="1197" w:type="dxa"/>
            <w:tcBorders>
              <w:top w:val="single" w:sz="4" w:space="0" w:color="000000"/>
              <w:left w:val="single" w:sz="4" w:space="0" w:color="000000"/>
              <w:bottom w:val="single" w:sz="4" w:space="0" w:color="auto"/>
            </w:tcBorders>
            <w:shd w:val="clear" w:color="auto" w:fill="C0C0C0"/>
            <w:vAlign w:val="center"/>
          </w:tcPr>
          <w:p w14:paraId="2830DAC9" w14:textId="77777777" w:rsidR="00960B21" w:rsidRPr="00960B21" w:rsidRDefault="00960B21" w:rsidP="00960B21">
            <w:pPr>
              <w:pStyle w:val="Footer"/>
              <w:snapToGrid w:val="0"/>
              <w:jc w:val="center"/>
              <w:rPr>
                <w:rFonts w:ascii="Trebuchet MS" w:hAnsi="Trebuchet MS" w:cs="Arial"/>
                <w:b/>
                <w:bCs/>
                <w:sz w:val="18"/>
                <w:szCs w:val="18"/>
              </w:rPr>
            </w:pPr>
            <w:r w:rsidRPr="00960B21">
              <w:rPr>
                <w:rFonts w:ascii="Trebuchet MS" w:hAnsi="Trebuchet MS" w:cs="Arial"/>
                <w:b/>
                <w:bCs/>
                <w:sz w:val="18"/>
                <w:szCs w:val="18"/>
              </w:rPr>
              <w:t>Cod activitate IED</w:t>
            </w:r>
          </w:p>
        </w:tc>
        <w:tc>
          <w:tcPr>
            <w:tcW w:w="6804" w:type="dxa"/>
            <w:tcBorders>
              <w:top w:val="single" w:sz="4" w:space="0" w:color="000000"/>
              <w:left w:val="single" w:sz="4" w:space="0" w:color="000000"/>
              <w:bottom w:val="single" w:sz="4" w:space="0" w:color="auto"/>
            </w:tcBorders>
            <w:shd w:val="clear" w:color="auto" w:fill="C0C0C0"/>
            <w:vAlign w:val="center"/>
          </w:tcPr>
          <w:p w14:paraId="75460936" w14:textId="77777777" w:rsidR="00960B21" w:rsidRPr="00960B21" w:rsidRDefault="00960B21" w:rsidP="00960B21">
            <w:pPr>
              <w:pStyle w:val="Footer"/>
              <w:snapToGrid w:val="0"/>
              <w:jc w:val="center"/>
              <w:rPr>
                <w:rFonts w:ascii="Trebuchet MS" w:hAnsi="Trebuchet MS" w:cs="Arial"/>
                <w:b/>
                <w:bCs/>
                <w:sz w:val="18"/>
                <w:szCs w:val="18"/>
              </w:rPr>
            </w:pPr>
            <w:r w:rsidRPr="00960B21">
              <w:rPr>
                <w:rFonts w:ascii="Trebuchet MS" w:hAnsi="Trebuchet MS" w:cs="Arial"/>
                <w:b/>
                <w:bCs/>
                <w:sz w:val="18"/>
                <w:szCs w:val="18"/>
              </w:rPr>
              <w:t>Denumire activitate IED</w:t>
            </w:r>
          </w:p>
        </w:tc>
        <w:tc>
          <w:tcPr>
            <w:tcW w:w="851" w:type="dxa"/>
            <w:tcBorders>
              <w:top w:val="single" w:sz="4" w:space="0" w:color="000000"/>
              <w:left w:val="single" w:sz="4" w:space="0" w:color="000000"/>
              <w:bottom w:val="single" w:sz="4" w:space="0" w:color="auto"/>
            </w:tcBorders>
            <w:shd w:val="clear" w:color="auto" w:fill="C0C0C0"/>
            <w:vAlign w:val="center"/>
          </w:tcPr>
          <w:p w14:paraId="1ADC65AA" w14:textId="77777777" w:rsidR="00960B21" w:rsidRPr="00960B21" w:rsidRDefault="00960B21" w:rsidP="00960B21">
            <w:pPr>
              <w:pStyle w:val="Footer"/>
              <w:snapToGrid w:val="0"/>
              <w:jc w:val="center"/>
              <w:rPr>
                <w:rFonts w:ascii="Trebuchet MS" w:hAnsi="Trebuchet MS" w:cs="Arial"/>
                <w:b/>
                <w:bCs/>
                <w:sz w:val="18"/>
                <w:szCs w:val="18"/>
              </w:rPr>
            </w:pPr>
            <w:r w:rsidRPr="00960B21">
              <w:rPr>
                <w:rFonts w:ascii="Trebuchet MS" w:hAnsi="Trebuchet MS" w:cs="Arial"/>
                <w:b/>
                <w:sz w:val="18"/>
                <w:szCs w:val="18"/>
              </w:rPr>
              <w:t>NOSE – P</w:t>
            </w:r>
          </w:p>
        </w:tc>
        <w:tc>
          <w:tcPr>
            <w:tcW w:w="567" w:type="dxa"/>
            <w:tcBorders>
              <w:top w:val="single" w:sz="4" w:space="0" w:color="000000"/>
              <w:left w:val="single" w:sz="4" w:space="0" w:color="000000"/>
              <w:bottom w:val="single" w:sz="4" w:space="0" w:color="auto"/>
              <w:right w:val="single" w:sz="4" w:space="0" w:color="000000"/>
            </w:tcBorders>
            <w:shd w:val="clear" w:color="auto" w:fill="C0C0C0"/>
            <w:vAlign w:val="center"/>
          </w:tcPr>
          <w:p w14:paraId="1434E6C7" w14:textId="77777777" w:rsidR="00960B21" w:rsidRPr="00960B21" w:rsidRDefault="00960B21" w:rsidP="00960B21">
            <w:pPr>
              <w:pStyle w:val="Footer"/>
              <w:snapToGrid w:val="0"/>
              <w:jc w:val="center"/>
              <w:rPr>
                <w:rFonts w:ascii="Trebuchet MS" w:hAnsi="Trebuchet MS" w:cs="Arial"/>
                <w:b/>
                <w:bCs/>
                <w:sz w:val="18"/>
                <w:szCs w:val="18"/>
              </w:rPr>
            </w:pPr>
            <w:r w:rsidRPr="00960B21">
              <w:rPr>
                <w:rFonts w:ascii="Trebuchet MS" w:hAnsi="Trebuchet MS" w:cs="Arial"/>
                <w:b/>
                <w:bCs/>
                <w:sz w:val="18"/>
                <w:szCs w:val="18"/>
              </w:rPr>
              <w:t>SNAP</w:t>
            </w:r>
          </w:p>
        </w:tc>
      </w:tr>
      <w:tr w:rsidR="00960B21" w:rsidRPr="00960B21" w14:paraId="681C5773" w14:textId="77777777" w:rsidTr="00441C26">
        <w:trPr>
          <w:jc w:val="center"/>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51887D85" w14:textId="77777777" w:rsidR="00960B21" w:rsidRPr="00960B21" w:rsidRDefault="00960B21" w:rsidP="00960B21">
            <w:pPr>
              <w:pStyle w:val="Footer"/>
              <w:snapToGrid w:val="0"/>
              <w:jc w:val="center"/>
              <w:rPr>
                <w:rFonts w:ascii="Trebuchet MS" w:hAnsi="Trebuchet MS" w:cs="Arial"/>
                <w:bCs/>
                <w:sz w:val="18"/>
                <w:szCs w:val="18"/>
              </w:rPr>
            </w:pPr>
            <w:r w:rsidRPr="00960B21">
              <w:rPr>
                <w:rFonts w:ascii="Trebuchet MS" w:hAnsi="Trebuchet MS" w:cs="Arial"/>
                <w:bCs/>
                <w:sz w:val="18"/>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7C4429E2" w14:textId="77777777" w:rsidR="00960B21" w:rsidRPr="00960B21" w:rsidRDefault="00960B21" w:rsidP="00960B21">
            <w:pPr>
              <w:pStyle w:val="Footer"/>
              <w:snapToGrid w:val="0"/>
              <w:jc w:val="center"/>
              <w:rPr>
                <w:rFonts w:ascii="Trebuchet MS" w:hAnsi="Trebuchet MS" w:cs="Arial"/>
                <w:bCs/>
                <w:sz w:val="18"/>
                <w:szCs w:val="18"/>
              </w:rPr>
            </w:pPr>
            <w:r w:rsidRPr="00960B21">
              <w:rPr>
                <w:rFonts w:ascii="Trebuchet MS" w:hAnsi="Trebuchet MS" w:cs="Arial"/>
                <w:sz w:val="18"/>
                <w:szCs w:val="18"/>
              </w:rPr>
              <w:t>5.4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07C9BF" w14:textId="55394EF3" w:rsidR="00960B21" w:rsidRPr="00960B21" w:rsidRDefault="00960B21" w:rsidP="00441C26">
            <w:pPr>
              <w:pStyle w:val="Footer"/>
              <w:tabs>
                <w:tab w:val="left" w:pos="0"/>
              </w:tabs>
              <w:jc w:val="center"/>
              <w:rPr>
                <w:rFonts w:ascii="Trebuchet MS" w:hAnsi="Trebuchet MS" w:cs="Arial"/>
                <w:bCs/>
                <w:sz w:val="18"/>
                <w:szCs w:val="18"/>
              </w:rPr>
            </w:pPr>
            <w:r w:rsidRPr="00960B21">
              <w:rPr>
                <w:rFonts w:ascii="Trebuchet MS" w:hAnsi="Trebuchet MS" w:cs="Arial"/>
                <w:sz w:val="18"/>
                <w:szCs w:val="18"/>
              </w:rPr>
              <w:t>Depozitele de deseuri,  astfel cum sunt definite la lit. b) din anexa nr. 1 la </w:t>
            </w:r>
            <w:bookmarkStart w:id="0" w:name="REF68"/>
            <w:bookmarkEnd w:id="0"/>
            <w:r w:rsidRPr="00960B21">
              <w:rPr>
                <w:rFonts w:ascii="Trebuchet MS" w:hAnsi="Trebuchet MS" w:cs="Arial"/>
                <w:sz w:val="18"/>
                <w:szCs w:val="18"/>
              </w:rPr>
              <w:t>Hotărârea Guvernului nr. 349/2005 privind depozi-tarea deşeurilor, cu modificările şi completările ulterioare, care primesc peste 10 tone de deşeuri pe zi sau cu o capacitate totală de peste 25.000 tone, cu excepţia depozitelor pentru deşeuri inerte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D38DF5" w14:textId="383863FF" w:rsidR="00960B21" w:rsidRPr="00960B21" w:rsidRDefault="00960B21" w:rsidP="00960B21">
            <w:pPr>
              <w:pStyle w:val="Footer"/>
              <w:snapToGrid w:val="0"/>
              <w:jc w:val="center"/>
              <w:rPr>
                <w:rFonts w:ascii="Trebuchet MS" w:hAnsi="Trebuchet MS" w:cs="Arial"/>
                <w:bCs/>
                <w:sz w:val="18"/>
                <w:szCs w:val="18"/>
              </w:rPr>
            </w:pPr>
            <w:r w:rsidRPr="00960B21">
              <w:rPr>
                <w:rFonts w:ascii="Trebuchet MS" w:hAnsi="Trebuchet MS" w:cs="Arial"/>
                <w:sz w:val="18"/>
                <w:szCs w:val="18"/>
              </w:rPr>
              <w:t>109.06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F9ED96" w14:textId="77777777" w:rsidR="00960B21" w:rsidRPr="00960B21" w:rsidRDefault="00960B21" w:rsidP="00960B21">
            <w:pPr>
              <w:pStyle w:val="Footer"/>
              <w:snapToGrid w:val="0"/>
              <w:jc w:val="center"/>
              <w:rPr>
                <w:rFonts w:ascii="Trebuchet MS" w:hAnsi="Trebuchet MS" w:cs="Arial"/>
                <w:bCs/>
                <w:sz w:val="18"/>
                <w:szCs w:val="18"/>
              </w:rPr>
            </w:pPr>
            <w:r w:rsidRPr="00960B21">
              <w:rPr>
                <w:rFonts w:ascii="Trebuchet MS" w:hAnsi="Trebuchet MS" w:cs="Arial"/>
                <w:sz w:val="18"/>
                <w:szCs w:val="18"/>
              </w:rPr>
              <w:t>0904</w:t>
            </w:r>
          </w:p>
        </w:tc>
      </w:tr>
    </w:tbl>
    <w:p w14:paraId="2253CD51" w14:textId="77777777" w:rsidR="00960B21" w:rsidRPr="00960B21" w:rsidRDefault="00960B21" w:rsidP="00960B21">
      <w:pPr>
        <w:spacing w:after="0" w:line="240" w:lineRule="auto"/>
        <w:jc w:val="both"/>
        <w:rPr>
          <w:rFonts w:ascii="Trebuchet MS" w:hAnsi="Trebuchet MS" w:cs="Arial"/>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8"/>
        <w:gridCol w:w="7320"/>
      </w:tblGrid>
      <w:tr w:rsidR="00960B21" w:rsidRPr="00960B21" w14:paraId="4D311C58" w14:textId="77777777" w:rsidTr="00441C26">
        <w:trPr>
          <w:jc w:val="center"/>
        </w:trPr>
        <w:tc>
          <w:tcPr>
            <w:tcW w:w="2598" w:type="dxa"/>
            <w:shd w:val="clear" w:color="auto" w:fill="C0C0C0"/>
            <w:vAlign w:val="center"/>
          </w:tcPr>
          <w:p w14:paraId="03F85D8B" w14:textId="77777777" w:rsidR="00960B21" w:rsidRPr="00960B21" w:rsidRDefault="00960B21" w:rsidP="00960B21">
            <w:pPr>
              <w:pStyle w:val="Footer"/>
              <w:jc w:val="center"/>
              <w:rPr>
                <w:rFonts w:ascii="Trebuchet MS" w:hAnsi="Trebuchet MS" w:cs="Arial"/>
                <w:b/>
                <w:bCs/>
                <w:sz w:val="18"/>
                <w:szCs w:val="18"/>
              </w:rPr>
            </w:pPr>
            <w:r w:rsidRPr="00960B21">
              <w:rPr>
                <w:rFonts w:ascii="Trebuchet MS" w:hAnsi="Trebuchet MS" w:cs="Arial"/>
                <w:b/>
                <w:bCs/>
                <w:sz w:val="18"/>
                <w:szCs w:val="18"/>
              </w:rPr>
              <w:t>Activitate PRTR</w:t>
            </w:r>
          </w:p>
        </w:tc>
        <w:tc>
          <w:tcPr>
            <w:tcW w:w="7320" w:type="dxa"/>
            <w:shd w:val="clear" w:color="auto" w:fill="C0C0C0"/>
            <w:vAlign w:val="center"/>
          </w:tcPr>
          <w:p w14:paraId="6A294B0D" w14:textId="77777777" w:rsidR="00960B21" w:rsidRPr="00960B21" w:rsidRDefault="00960B21" w:rsidP="00960B21">
            <w:pPr>
              <w:pStyle w:val="Footer"/>
              <w:jc w:val="center"/>
              <w:rPr>
                <w:rFonts w:ascii="Trebuchet MS" w:hAnsi="Trebuchet MS" w:cs="Arial"/>
                <w:b/>
                <w:bCs/>
                <w:sz w:val="18"/>
                <w:szCs w:val="18"/>
              </w:rPr>
            </w:pPr>
            <w:r w:rsidRPr="00960B21">
              <w:rPr>
                <w:rFonts w:ascii="Trebuchet MS" w:hAnsi="Trebuchet MS" w:cs="Arial"/>
                <w:b/>
                <w:bCs/>
                <w:sz w:val="18"/>
                <w:szCs w:val="18"/>
              </w:rPr>
              <w:t>Denumire activitate PRTR</w:t>
            </w:r>
          </w:p>
        </w:tc>
      </w:tr>
      <w:tr w:rsidR="00960B21" w:rsidRPr="00960B21" w14:paraId="53A122E8" w14:textId="77777777" w:rsidTr="00441C26">
        <w:trPr>
          <w:jc w:val="center"/>
        </w:trPr>
        <w:tc>
          <w:tcPr>
            <w:tcW w:w="2598" w:type="dxa"/>
            <w:shd w:val="clear" w:color="auto" w:fill="auto"/>
            <w:vAlign w:val="center"/>
          </w:tcPr>
          <w:p w14:paraId="70194803" w14:textId="77777777" w:rsidR="00960B21" w:rsidRPr="00960B21" w:rsidRDefault="00960B21" w:rsidP="00960B21">
            <w:pPr>
              <w:pStyle w:val="Footer"/>
              <w:jc w:val="center"/>
              <w:rPr>
                <w:rFonts w:ascii="Trebuchet MS" w:hAnsi="Trebuchet MS" w:cs="Arial"/>
                <w:bCs/>
                <w:sz w:val="18"/>
                <w:szCs w:val="18"/>
              </w:rPr>
            </w:pPr>
            <w:r w:rsidRPr="00960B21">
              <w:rPr>
                <w:rFonts w:ascii="Trebuchet MS" w:hAnsi="Trebuchet MS" w:cs="Arial"/>
                <w:bCs/>
                <w:sz w:val="18"/>
                <w:szCs w:val="18"/>
              </w:rPr>
              <w:t>5.d</w:t>
            </w:r>
          </w:p>
        </w:tc>
        <w:tc>
          <w:tcPr>
            <w:tcW w:w="7320" w:type="dxa"/>
            <w:shd w:val="clear" w:color="auto" w:fill="auto"/>
            <w:vAlign w:val="center"/>
          </w:tcPr>
          <w:p w14:paraId="14EC9873" w14:textId="77777777" w:rsidR="00960B21" w:rsidRPr="00960B21" w:rsidRDefault="00960B21" w:rsidP="00960B21">
            <w:pPr>
              <w:autoSpaceDE w:val="0"/>
              <w:autoSpaceDN w:val="0"/>
              <w:adjustRightInd w:val="0"/>
              <w:spacing w:after="0" w:line="240" w:lineRule="auto"/>
              <w:jc w:val="center"/>
              <w:rPr>
                <w:rFonts w:ascii="Trebuchet MS" w:hAnsi="Trebuchet MS" w:cs="Arial"/>
                <w:bCs/>
                <w:sz w:val="18"/>
                <w:szCs w:val="18"/>
              </w:rPr>
            </w:pPr>
            <w:r w:rsidRPr="00960B21">
              <w:rPr>
                <w:rFonts w:ascii="Trebuchet MS" w:hAnsi="Trebuchet MS" w:cs="Arial"/>
                <w:sz w:val="18"/>
                <w:szCs w:val="18"/>
              </w:rPr>
              <w:t>Depozitele de deseuri,  care primesc peste 10 tone de deşeuri pe zi sau cu o capacitate totală de peste 25.000 de tone</w:t>
            </w:r>
          </w:p>
        </w:tc>
      </w:tr>
    </w:tbl>
    <w:p w14:paraId="5681F24C" w14:textId="77777777" w:rsidR="00441C26" w:rsidRDefault="00441C26" w:rsidP="00960B21">
      <w:pPr>
        <w:autoSpaceDE w:val="0"/>
        <w:autoSpaceDN w:val="0"/>
        <w:adjustRightInd w:val="0"/>
        <w:spacing w:after="0" w:line="240" w:lineRule="auto"/>
        <w:jc w:val="both"/>
        <w:rPr>
          <w:rFonts w:ascii="Trebuchet MS" w:hAnsi="Trebuchet MS" w:cs="Arial"/>
          <w:b/>
        </w:rPr>
      </w:pPr>
    </w:p>
    <w:p w14:paraId="67C501C9" w14:textId="3EAA282C" w:rsidR="00960B21" w:rsidRPr="00960B21" w:rsidRDefault="00960B21" w:rsidP="00960B21">
      <w:pPr>
        <w:autoSpaceDE w:val="0"/>
        <w:autoSpaceDN w:val="0"/>
        <w:adjustRightInd w:val="0"/>
        <w:spacing w:after="0" w:line="240" w:lineRule="auto"/>
        <w:jc w:val="both"/>
        <w:rPr>
          <w:rFonts w:ascii="Trebuchet MS" w:hAnsi="Trebuchet MS" w:cs="Arial"/>
          <w:b/>
        </w:rPr>
      </w:pPr>
      <w:r w:rsidRPr="00960B21">
        <w:rPr>
          <w:rFonts w:ascii="Trebuchet MS" w:hAnsi="Trebuchet MS" w:cs="Arial"/>
          <w:b/>
        </w:rPr>
        <w:t>Coduri CAEN</w:t>
      </w:r>
      <w:r w:rsidR="00890E11">
        <w:rPr>
          <w:rFonts w:ascii="Trebuchet MS" w:hAnsi="Trebuchet MS" w:cs="Arial"/>
          <w:b/>
        </w:rPr>
        <w:t xml:space="preserve"> rev.2</w:t>
      </w:r>
      <w:r w:rsidRPr="00960B21">
        <w:rPr>
          <w:rFonts w:ascii="Trebuchet MS" w:hAnsi="Trebuchet MS" w:cs="Arial"/>
          <w:b/>
        </w:rPr>
        <w:t xml:space="preserve">:  </w:t>
      </w:r>
    </w:p>
    <w:p w14:paraId="0BE25E41" w14:textId="51721AEA" w:rsidR="00960B21" w:rsidRPr="00960B21" w:rsidRDefault="00960B21" w:rsidP="00960B21">
      <w:pPr>
        <w:autoSpaceDE w:val="0"/>
        <w:autoSpaceDN w:val="0"/>
        <w:adjustRightInd w:val="0"/>
        <w:spacing w:after="0" w:line="240" w:lineRule="auto"/>
        <w:jc w:val="both"/>
        <w:rPr>
          <w:rFonts w:ascii="Trebuchet MS" w:hAnsi="Trebuchet MS" w:cs="Arial"/>
        </w:rPr>
      </w:pPr>
      <w:r w:rsidRPr="00960B21">
        <w:rPr>
          <w:rFonts w:ascii="Trebuchet MS" w:hAnsi="Trebuchet MS" w:cs="Arial"/>
        </w:rPr>
        <w:t xml:space="preserve">3821 </w:t>
      </w:r>
      <w:r w:rsidR="00890E11">
        <w:rPr>
          <w:rFonts w:ascii="Trebuchet MS" w:hAnsi="Trebuchet MS" w:cs="Arial"/>
        </w:rPr>
        <w:t>T</w:t>
      </w:r>
      <w:r w:rsidRPr="00960B21">
        <w:rPr>
          <w:rFonts w:ascii="Trebuchet MS" w:hAnsi="Trebuchet MS" w:cs="Arial"/>
        </w:rPr>
        <w:t>ratarea si eliminarea deşeurilor nepericuloase</w:t>
      </w:r>
    </w:p>
    <w:p w14:paraId="06469C1D" w14:textId="0B99868F"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3832 R</w:t>
      </w:r>
      <w:r w:rsidR="00960B21" w:rsidRPr="00960B21">
        <w:rPr>
          <w:rFonts w:ascii="Trebuchet MS" w:hAnsi="Trebuchet MS" w:cs="Arial"/>
        </w:rPr>
        <w:t xml:space="preserve">ecuperarea materialelor reciclabile sortate </w:t>
      </w:r>
    </w:p>
    <w:p w14:paraId="5DDFB65C" w14:textId="70F18EF1"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4677 C</w:t>
      </w:r>
      <w:r w:rsidR="00960B21" w:rsidRPr="00960B21">
        <w:rPr>
          <w:rFonts w:ascii="Trebuchet MS" w:hAnsi="Trebuchet MS" w:cs="Arial"/>
        </w:rPr>
        <w:t>omerţ cu ridicata al deşeurilor şi resturilor</w:t>
      </w:r>
    </w:p>
    <w:p w14:paraId="6A63DF9B" w14:textId="274E1AA9"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3521 P</w:t>
      </w:r>
      <w:r w:rsidR="00960B21" w:rsidRPr="00960B21">
        <w:rPr>
          <w:rFonts w:ascii="Trebuchet MS" w:hAnsi="Trebuchet MS" w:cs="Arial"/>
        </w:rPr>
        <w:t>roducţia gazelor (generarea gazului din depozit)</w:t>
      </w:r>
    </w:p>
    <w:p w14:paraId="148624A3" w14:textId="3A1D3A17"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4520 Î</w:t>
      </w:r>
      <w:r w:rsidR="00960B21" w:rsidRPr="00960B21">
        <w:rPr>
          <w:rFonts w:ascii="Trebuchet MS" w:hAnsi="Trebuchet MS" w:cs="Arial"/>
        </w:rPr>
        <w:t>ntreţinerea şi repararea autovehiculelor (din parcul auto propriu)</w:t>
      </w:r>
    </w:p>
    <w:p w14:paraId="79384732" w14:textId="71780CBC"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3311 R</w:t>
      </w:r>
      <w:r w:rsidR="00960B21" w:rsidRPr="00960B21">
        <w:rPr>
          <w:rFonts w:ascii="Trebuchet MS" w:hAnsi="Trebuchet MS" w:cs="Arial"/>
        </w:rPr>
        <w:t>epararea articolelor fabricate din metal</w:t>
      </w:r>
    </w:p>
    <w:p w14:paraId="7F103C07" w14:textId="67150B7D"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4799 C</w:t>
      </w:r>
      <w:r w:rsidR="00960B21" w:rsidRPr="00960B21">
        <w:rPr>
          <w:rFonts w:ascii="Trebuchet MS" w:hAnsi="Trebuchet MS" w:cs="Arial"/>
        </w:rPr>
        <w:t>omerţ cu amănuntul efectuat în afara magazinelor, standurilor chioşcurilor şi pieţelor (vânzarea de pubele către populaţie)</w:t>
      </w:r>
    </w:p>
    <w:p w14:paraId="2CDBC3EB" w14:textId="3919714D" w:rsidR="00960B21" w:rsidRPr="00890E11" w:rsidRDefault="00890E11" w:rsidP="00960B21">
      <w:pPr>
        <w:autoSpaceDE w:val="0"/>
        <w:autoSpaceDN w:val="0"/>
        <w:adjustRightInd w:val="0"/>
        <w:spacing w:after="0" w:line="240" w:lineRule="auto"/>
        <w:jc w:val="both"/>
        <w:rPr>
          <w:rFonts w:ascii="Trebuchet MS" w:hAnsi="Trebuchet MS" w:cs="Arial"/>
          <w:strike/>
        </w:rPr>
      </w:pPr>
      <w:r>
        <w:rPr>
          <w:rFonts w:ascii="Trebuchet MS" w:hAnsi="Trebuchet MS" w:cs="Arial"/>
        </w:rPr>
        <w:t>6820 Î</w:t>
      </w:r>
      <w:r w:rsidR="00960B21" w:rsidRPr="00960B21">
        <w:rPr>
          <w:rFonts w:ascii="Trebuchet MS" w:hAnsi="Trebuchet MS" w:cs="Arial"/>
        </w:rPr>
        <w:t xml:space="preserve">nchirierea şi subînchirierea bunurilor imobiliare proprii sau închiriate </w:t>
      </w:r>
    </w:p>
    <w:p w14:paraId="05F7CD17" w14:textId="66B07AAF"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6203 A</w:t>
      </w:r>
      <w:r w:rsidR="00960B21" w:rsidRPr="00960B21">
        <w:rPr>
          <w:rFonts w:ascii="Trebuchet MS" w:hAnsi="Trebuchet MS" w:cs="Arial"/>
        </w:rPr>
        <w:t>ctivităţi de management (gestiune şi exploatare) a mijloacelor de calcul</w:t>
      </w:r>
    </w:p>
    <w:p w14:paraId="0E83A01C" w14:textId="0BF57A51" w:rsidR="00960B21" w:rsidRPr="00960B21" w:rsidRDefault="00890E11" w:rsidP="00960B21">
      <w:pPr>
        <w:autoSpaceDE w:val="0"/>
        <w:autoSpaceDN w:val="0"/>
        <w:adjustRightInd w:val="0"/>
        <w:spacing w:after="0" w:line="240" w:lineRule="auto"/>
        <w:jc w:val="both"/>
        <w:rPr>
          <w:rFonts w:ascii="Trebuchet MS" w:hAnsi="Trebuchet MS" w:cs="Arial"/>
        </w:rPr>
      </w:pPr>
      <w:r>
        <w:rPr>
          <w:rFonts w:ascii="Trebuchet MS" w:hAnsi="Trebuchet MS" w:cs="Arial"/>
        </w:rPr>
        <w:t>7739 A</w:t>
      </w:r>
      <w:r w:rsidR="00960B21" w:rsidRPr="00960B21">
        <w:rPr>
          <w:rFonts w:ascii="Trebuchet MS" w:hAnsi="Trebuchet MS" w:cs="Arial"/>
        </w:rPr>
        <w:t>ctivităţi de închiriere şi leasing cu alte maşini, echipamente şi bunuri tangibile nca</w:t>
      </w:r>
    </w:p>
    <w:p w14:paraId="6AA200DA" w14:textId="77777777" w:rsidR="00960B21" w:rsidRPr="00960B21" w:rsidRDefault="00960B21" w:rsidP="00960B21">
      <w:pPr>
        <w:spacing w:after="0" w:line="240" w:lineRule="auto"/>
        <w:rPr>
          <w:rFonts w:ascii="Trebuchet MS" w:hAnsi="Trebuchet MS" w:cs="Arial"/>
          <w:b/>
          <w:bCs/>
          <w:i/>
          <w:iCs/>
          <w:noProof/>
        </w:rPr>
      </w:pPr>
      <w:r w:rsidRPr="00960B21">
        <w:rPr>
          <w:rFonts w:ascii="Trebuchet MS" w:hAnsi="Trebuchet MS" w:cs="Arial"/>
          <w:b/>
          <w:noProof/>
        </w:rPr>
        <w:t>Emisă de:</w:t>
      </w:r>
      <w:r w:rsidRPr="00960B21">
        <w:rPr>
          <w:rFonts w:ascii="Trebuchet MS" w:hAnsi="Trebuchet MS" w:cs="Arial"/>
          <w:noProof/>
        </w:rPr>
        <w:t xml:space="preserve"> </w:t>
      </w:r>
      <w:r w:rsidRPr="00960B21">
        <w:rPr>
          <w:rFonts w:ascii="Trebuchet MS" w:hAnsi="Trebuchet MS" w:cs="Arial"/>
          <w:b/>
          <w:bCs/>
          <w:iCs/>
          <w:noProof/>
        </w:rPr>
        <w:t>Agenţia pentru Protecţia Mediului Arad</w:t>
      </w:r>
    </w:p>
    <w:p w14:paraId="64078B40" w14:textId="37536291" w:rsidR="00960B21" w:rsidRPr="00960B21" w:rsidRDefault="00960B21" w:rsidP="00960B21">
      <w:pPr>
        <w:spacing w:after="0" w:line="240" w:lineRule="auto"/>
        <w:jc w:val="both"/>
        <w:rPr>
          <w:rFonts w:ascii="Trebuchet MS" w:hAnsi="Trebuchet MS" w:cs="Arial"/>
          <w:b/>
        </w:rPr>
      </w:pPr>
      <w:r w:rsidRPr="00960B21">
        <w:rPr>
          <w:rFonts w:ascii="Trebuchet MS" w:hAnsi="Trebuchet MS" w:cs="Arial"/>
          <w:b/>
        </w:rPr>
        <w:t xml:space="preserve">Conform Legii </w:t>
      </w:r>
      <w:r w:rsidR="00A843AD">
        <w:rPr>
          <w:rFonts w:ascii="Trebuchet MS" w:hAnsi="Trebuchet MS" w:cs="Arial"/>
          <w:b/>
        </w:rPr>
        <w:t xml:space="preserve">nr. </w:t>
      </w:r>
      <w:r w:rsidRPr="00960B21">
        <w:rPr>
          <w:rFonts w:ascii="Trebuchet MS" w:hAnsi="Trebuchet MS" w:cs="Arial"/>
          <w:b/>
        </w:rPr>
        <w:t xml:space="preserve">219/2019 de modificare şi completare a OUG </w:t>
      </w:r>
      <w:r w:rsidR="00A843AD">
        <w:rPr>
          <w:rFonts w:ascii="Trebuchet MS" w:hAnsi="Trebuchet MS" w:cs="Arial"/>
          <w:b/>
        </w:rPr>
        <w:t xml:space="preserve">nr. </w:t>
      </w:r>
      <w:r w:rsidRPr="00960B21">
        <w:rPr>
          <w:rFonts w:ascii="Trebuchet MS" w:hAnsi="Trebuchet MS" w:cs="Arial"/>
          <w:b/>
        </w:rPr>
        <w:t xml:space="preserve">195/2005 privind protecţia mediului aprobată prin Legea </w:t>
      </w:r>
      <w:r w:rsidR="00A843AD">
        <w:rPr>
          <w:rFonts w:ascii="Trebuchet MS" w:hAnsi="Trebuchet MS" w:cs="Arial"/>
          <w:b/>
        </w:rPr>
        <w:t xml:space="preserve">nr. </w:t>
      </w:r>
      <w:r w:rsidRPr="00960B21">
        <w:rPr>
          <w:rFonts w:ascii="Trebuchet MS" w:hAnsi="Trebuchet MS" w:cs="Arial"/>
          <w:b/>
        </w:rPr>
        <w:t xml:space="preserve">265/2006 cu modificările şi completările ulterioare, Art. I, pct. 2, alin. </w:t>
      </w:r>
      <w:r w:rsidRPr="00960B21">
        <w:rPr>
          <w:rFonts w:ascii="Trebuchet MS" w:hAnsi="Trebuchet MS" w:cs="Arial"/>
          <w:b/>
          <w:color w:val="000000"/>
        </w:rPr>
        <w:t>(2^1)</w:t>
      </w:r>
      <w:r w:rsidRPr="00960B21">
        <w:rPr>
          <w:rFonts w:ascii="Trebuchet MS" w:hAnsi="Trebuchet MS" w:cs="Arial"/>
          <w:b/>
        </w:rPr>
        <w:t xml:space="preserve"> </w:t>
      </w:r>
      <w:r w:rsidRPr="00960B21">
        <w:rPr>
          <w:rFonts w:ascii="Trebuchet MS" w:hAnsi="Trebuchet MS" w:cs="Arial"/>
          <w:b/>
          <w:lang w:eastAsia="x-none"/>
        </w:rPr>
        <w:t>„</w:t>
      </w:r>
      <w:r w:rsidRPr="00960B21">
        <w:rPr>
          <w:rFonts w:ascii="Trebuchet MS" w:hAnsi="Trebuchet MS" w:cs="Arial"/>
          <w:b/>
          <w:color w:val="000000"/>
        </w:rPr>
        <w:t>Autorizaţia de mediu şi autorizaţia integrată de mediu îşi păstrează valabilitatea pe toată perioada în care beneficiarii lor obţin viza anuală.</w:t>
      </w:r>
      <w:r w:rsidRPr="00960B21">
        <w:rPr>
          <w:rFonts w:ascii="Trebuchet MS" w:hAnsi="Trebuchet MS" w:cs="Arial"/>
          <w:b/>
          <w:lang w:eastAsia="x-none"/>
        </w:rPr>
        <w:t>”</w:t>
      </w:r>
    </w:p>
    <w:p w14:paraId="10761136" w14:textId="77777777" w:rsidR="00960B21" w:rsidRPr="00960B21" w:rsidRDefault="00960B21" w:rsidP="00960B21">
      <w:pPr>
        <w:spacing w:after="0" w:line="240" w:lineRule="auto"/>
        <w:jc w:val="both"/>
        <w:rPr>
          <w:rFonts w:ascii="Trebuchet MS" w:hAnsi="Trebuchet MS" w:cs="Arial"/>
        </w:rPr>
      </w:pPr>
      <w:r w:rsidRPr="00960B21">
        <w:rPr>
          <w:rFonts w:ascii="Trebuchet MS" w:hAnsi="Trebuchet MS" w:cs="Arial"/>
          <w:b/>
        </w:rPr>
        <w:t>Conform</w:t>
      </w:r>
      <w:r w:rsidRPr="00960B21">
        <w:rPr>
          <w:rFonts w:ascii="Trebuchet MS" w:hAnsi="Trebuchet MS" w:cs="Arial"/>
          <w:b/>
          <w:lang w:eastAsia="x-none"/>
        </w:rPr>
        <w:t xml:space="preserve"> OM nr. 1150 din 27 mai 2020 – Anexa 1, Art. 5,</w:t>
      </w:r>
      <w:r w:rsidRPr="00960B21">
        <w:rPr>
          <w:rFonts w:ascii="Trebuchet MS" w:hAnsi="Trebuchet MS" w:cs="Arial"/>
          <w:lang w:eastAsia="x-none"/>
        </w:rPr>
        <w:t xml:space="preserve"> </w:t>
      </w:r>
      <w:r w:rsidRPr="00960B21">
        <w:rPr>
          <w:rFonts w:ascii="Trebuchet MS" w:hAnsi="Trebuchet MS" w:cs="Arial"/>
          <w:b/>
          <w:lang w:eastAsia="x-none"/>
        </w:rPr>
        <w:t>alin. (4) „Termenul în care titularul activităţii solicită aplicarea vizei anuale este de maximum 90 de zile şi de minimum 60 de zile înainte de ziua şi luna corespunzătoare zilei şi lunii în care a fost emisă autorizaţia pe care acesta o deţine. În cazul în care autorizaţia pe care acesta o deţine a fost revizuită, termenul de 60 de zile se va calcula în funcţie de ziua şi luna în care a fost emisă autorizaţia iniţială.”</w:t>
      </w:r>
    </w:p>
    <w:p w14:paraId="1C7EFADE" w14:textId="4782C8B6" w:rsidR="00960B21" w:rsidRDefault="00960B21" w:rsidP="00960B21">
      <w:pPr>
        <w:pStyle w:val="NormalWeb"/>
        <w:spacing w:before="0" w:beforeAutospacing="0" w:after="0" w:afterAutospacing="0"/>
        <w:jc w:val="both"/>
        <w:rPr>
          <w:rFonts w:ascii="Trebuchet MS" w:hAnsi="Trebuchet MS" w:cs="Arial"/>
          <w:noProof/>
          <w:sz w:val="22"/>
          <w:szCs w:val="22"/>
          <w:lang w:val="ro-RO" w:eastAsia="x-none"/>
        </w:rPr>
      </w:pPr>
      <w:r w:rsidRPr="00960B21">
        <w:rPr>
          <w:rFonts w:ascii="Trebuchet MS" w:hAnsi="Trebuchet MS" w:cs="Arial"/>
          <w:b/>
          <w:sz w:val="22"/>
          <w:szCs w:val="22"/>
          <w:lang w:val="ro-RO"/>
        </w:rPr>
        <w:t xml:space="preserve">Conform OM nr. 1150 din 27 mai 2020 privind aprobarea Procedurii de aplicare a vizei anuale a autorizaţiei de mediu şi autorizaţiei integrate de mediu – </w:t>
      </w:r>
      <w:r w:rsidRPr="00960B21">
        <w:rPr>
          <w:rFonts w:ascii="Trebuchet MS" w:hAnsi="Trebuchet MS" w:cs="Arial"/>
          <w:sz w:val="22"/>
          <w:szCs w:val="22"/>
          <w:lang w:val="ro-RO"/>
        </w:rPr>
        <w:t>Anexa 1 Procedură din 27 mai 2020 de aplicare a vizei anuale a autorizaţiei de mediu şi autorizaţiei integrate de mediu</w:t>
      </w:r>
      <w:r w:rsidRPr="00960B21">
        <w:rPr>
          <w:rFonts w:ascii="Trebuchet MS" w:hAnsi="Trebuchet MS" w:cs="Arial"/>
          <w:noProof/>
          <w:sz w:val="22"/>
          <w:szCs w:val="22"/>
          <w:lang w:val="ro-RO" w:eastAsia="x-none"/>
        </w:rPr>
        <w:t>:</w:t>
      </w:r>
    </w:p>
    <w:p w14:paraId="7F5ABCCA" w14:textId="76A49CED" w:rsidR="008472D8" w:rsidRDefault="008472D8"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b/>
          <w:sz w:val="22"/>
          <w:szCs w:val="22"/>
          <w:lang w:val="ro-RO"/>
        </w:rPr>
        <w:t>Art. 5</w:t>
      </w:r>
      <w:r w:rsidRPr="00960B21">
        <w:rPr>
          <w:rFonts w:ascii="Trebuchet MS" w:hAnsi="Trebuchet MS" w:cs="Arial"/>
          <w:sz w:val="22"/>
          <w:szCs w:val="22"/>
          <w:lang w:val="ro-RO"/>
        </w:rPr>
        <w:t>, alin. (1) „Pentru obţinerea vizei anuale, titularul activităţii este obligat să solicite aplicarea</w:t>
      </w:r>
    </w:p>
    <w:p w14:paraId="4E6ADD9B" w14:textId="459FD9FC"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lastRenderedPageBreak/>
        <w:t xml:space="preserve">vizei anuale la autoritatea publică pentru protecţia mediului emitentă a autorizaţiei/autorizaţiei integrate de mediu, prin depunerea următoarelor documente: </w:t>
      </w:r>
    </w:p>
    <w:p w14:paraId="74C45DAB"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a) cererea conform modelului prevăzut în anexa nr. 1 la prezenta procedură;</w:t>
      </w:r>
    </w:p>
    <w:p w14:paraId="2C4A6B93"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 xml:space="preserve">b) raportul anual de mediu şi/sau raportările menţionate în actele de reglementare, după caz; </w:t>
      </w:r>
    </w:p>
    <w:p w14:paraId="3E0DA305"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c) declaraţia pe propria răspundere că desfăşoară activitatea în aceleaşi condiţii pentru care a fost emisă autorizaţia/autorizaţia integrată de mediu şi că nu au intervenit modificări de fond care să afecteze condiţiile stabilite prin autorizaţie, conform modelului prevăzut în anexa nr. 2 la prezenta procedură;</w:t>
      </w:r>
    </w:p>
    <w:p w14:paraId="2C33CEA2"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d) dovada achitării tarifului.”</w:t>
      </w:r>
    </w:p>
    <w:p w14:paraId="5A8AF232"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alin. (4) „Termenul în care titularul activităţii solicită aplicarea vizei anuale este de maximum 90 de zile şi de minimum 60 de zile înainte de ziua şi luna corespunzătoare zilei şi lunii în care a fost emisă autorizaţia pe care acesta o deţine. În cazul în care autorizaţia pe care acesta o deţine a fost revizuită, termenul de 60 de zile se va calcula în funcţie de ziua şi luna în care a fost emisă autorizaţia iniţială.”</w:t>
      </w:r>
    </w:p>
    <w:p w14:paraId="1F7A3DBC" w14:textId="77777777" w:rsidR="00960B21" w:rsidRPr="00960B21" w:rsidRDefault="00960B21" w:rsidP="00960B21">
      <w:pPr>
        <w:pStyle w:val="NormalWeb"/>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alin. (5) „Pentru autorizaţia/autorizaţia integrată de mediu revizuită, titularul solicită aplicarea vizei în anul imediat următor revizuirii, cu respectarea prevederilor alin. (4).”</w:t>
      </w:r>
    </w:p>
    <w:p w14:paraId="2F9F1968" w14:textId="77777777" w:rsidR="00960B21" w:rsidRPr="00960B21" w:rsidRDefault="00960B21" w:rsidP="00960B21">
      <w:pPr>
        <w:pStyle w:val="NormalWeb"/>
        <w:widowControl w:val="0"/>
        <w:spacing w:before="0" w:beforeAutospacing="0" w:after="0" w:afterAutospacing="0"/>
        <w:jc w:val="both"/>
        <w:rPr>
          <w:rFonts w:ascii="Trebuchet MS" w:hAnsi="Trebuchet MS" w:cs="Arial"/>
          <w:sz w:val="22"/>
          <w:szCs w:val="22"/>
          <w:lang w:val="ro-RO"/>
        </w:rPr>
      </w:pPr>
      <w:r w:rsidRPr="00960B21">
        <w:rPr>
          <w:rFonts w:ascii="Trebuchet MS" w:hAnsi="Trebuchet MS" w:cs="Arial"/>
          <w:sz w:val="22"/>
          <w:szCs w:val="22"/>
          <w:lang w:val="ro-RO"/>
        </w:rPr>
        <w:t>alin. (6) „Pentru solicitările transmise în termen mai scurt decât cel specificat la alin. (4), autoritatea publică pentru protecţia mediului decide dacă este posibilă derularea procedurii de aplicare a vizei anuale până la data corespunzătoare zilei şi lunii în care a fost emisă autorizaţia/autorizaţia integrată de mediu iniţială sau este necesară aplicarea prevederilor art. 17 alin. (3) şi (4) din Ordonanţa de urgenţă a Guvernului nr. 195/2005 privind protecţia mediului, aprobată cu modificări şi completări prin Legea nr. 265/2006, cu modificările şi completările ulterioare.</w:t>
      </w:r>
      <w:r w:rsidRPr="00960B21">
        <w:rPr>
          <w:rFonts w:ascii="Trebuchet MS" w:hAnsi="Trebuchet MS" w:cs="Arial"/>
          <w:sz w:val="22"/>
          <w:szCs w:val="22"/>
          <w:lang w:val="ro-RO" w:eastAsia="x-none"/>
        </w:rPr>
        <w:t>”</w:t>
      </w:r>
    </w:p>
    <w:p w14:paraId="059E88E5" w14:textId="77777777" w:rsidR="00960B21" w:rsidRPr="00960B21" w:rsidRDefault="00960B21" w:rsidP="00960B21">
      <w:pPr>
        <w:pStyle w:val="NormalWeb"/>
        <w:spacing w:before="0" w:beforeAutospacing="0" w:after="0" w:afterAutospacing="0"/>
        <w:jc w:val="both"/>
        <w:rPr>
          <w:rFonts w:ascii="Trebuchet MS" w:hAnsi="Trebuchet MS" w:cs="Arial"/>
          <w:b/>
          <w:bCs/>
          <w:sz w:val="22"/>
          <w:szCs w:val="22"/>
          <w:lang w:val="ro-RO"/>
        </w:rPr>
      </w:pPr>
      <w:r w:rsidRPr="00960B21">
        <w:rPr>
          <w:rFonts w:ascii="Trebuchet MS" w:hAnsi="Trebuchet MS" w:cs="Arial"/>
          <w:b/>
          <w:bCs/>
          <w:sz w:val="22"/>
          <w:szCs w:val="22"/>
          <w:lang w:val="ro-RO" w:eastAsia="ro-RO"/>
        </w:rPr>
        <w:t>Titularul activităţii va depune la solicitarea vizei anuale împreună cu documentele prevăzute în actul normativ menţionat anterior și copia prezentei autorizaţii de mediu, precum și a deciziei de aplicare a vizei anuale emisă pentru anul anterior</w:t>
      </w:r>
      <w:r w:rsidRPr="00960B21">
        <w:rPr>
          <w:rFonts w:ascii="Trebuchet MS" w:hAnsi="Trebuchet MS" w:cs="Arial"/>
          <w:b/>
          <w:bCs/>
          <w:sz w:val="22"/>
          <w:szCs w:val="22"/>
          <w:lang w:val="ro-RO"/>
        </w:rPr>
        <w:t xml:space="preserve">. </w:t>
      </w:r>
    </w:p>
    <w:p w14:paraId="2DF67210" w14:textId="77777777" w:rsidR="00960B21" w:rsidRPr="00960B21" w:rsidRDefault="00960B21" w:rsidP="00960B21">
      <w:pPr>
        <w:autoSpaceDE w:val="0"/>
        <w:autoSpaceDN w:val="0"/>
        <w:adjustRightInd w:val="0"/>
        <w:spacing w:after="0" w:line="240" w:lineRule="auto"/>
        <w:jc w:val="both"/>
        <w:rPr>
          <w:rFonts w:ascii="Arial" w:hAnsi="Arial" w:cs="Arial"/>
          <w:b/>
          <w:bCs/>
        </w:rPr>
      </w:pPr>
    </w:p>
    <w:p w14:paraId="6282A47B"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r w:rsidRPr="00A843AD">
        <w:rPr>
          <w:rFonts w:ascii="Trebuchet MS" w:hAnsi="Trebuchet MS" w:cs="Arial"/>
          <w:b/>
          <w:bCs/>
        </w:rPr>
        <w:t>1. DATE DE IDENTIFICARE A TITULARULUI ACTIVITĂŢII</w:t>
      </w:r>
    </w:p>
    <w:p w14:paraId="434A818A" w14:textId="7165448A" w:rsidR="00960B21" w:rsidRPr="00A843AD" w:rsidRDefault="00441C26" w:rsidP="00960B21">
      <w:pPr>
        <w:widowControl w:val="0"/>
        <w:tabs>
          <w:tab w:val="left" w:pos="-1920"/>
        </w:tabs>
        <w:autoSpaceDE w:val="0"/>
        <w:autoSpaceDN w:val="0"/>
        <w:adjustRightInd w:val="0"/>
        <w:spacing w:after="0" w:line="240" w:lineRule="auto"/>
        <w:jc w:val="both"/>
        <w:rPr>
          <w:rFonts w:ascii="Trebuchet MS" w:hAnsi="Trebuchet MS" w:cs="Arial"/>
          <w:b/>
          <w:bCs/>
        </w:rPr>
      </w:pPr>
      <w:r>
        <w:rPr>
          <w:rFonts w:ascii="Trebuchet MS" w:hAnsi="Trebuchet MS" w:cs="Arial"/>
          <w:b/>
          <w:bCs/>
        </w:rPr>
        <w:t xml:space="preserve">SC </w:t>
      </w:r>
      <w:r w:rsidR="00960B21" w:rsidRPr="00A843AD">
        <w:rPr>
          <w:rFonts w:ascii="Trebuchet MS" w:hAnsi="Trebuchet MS" w:cs="Arial"/>
          <w:b/>
          <w:bCs/>
        </w:rPr>
        <w:t>FCC ENVIRONMENT ROMÂNIA S.R.L.</w:t>
      </w:r>
    </w:p>
    <w:p w14:paraId="1C5865E0" w14:textId="77777777" w:rsidR="00960B21" w:rsidRPr="00A843AD" w:rsidRDefault="00960B21" w:rsidP="00960B21">
      <w:pPr>
        <w:widowControl w:val="0"/>
        <w:tabs>
          <w:tab w:val="left" w:pos="568"/>
        </w:tabs>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Adresa:</w:t>
      </w:r>
      <w:r w:rsidRPr="00A843AD">
        <w:rPr>
          <w:rFonts w:ascii="Trebuchet MS" w:hAnsi="Trebuchet MS" w:cs="Arial"/>
          <w:bCs/>
        </w:rPr>
        <w:tab/>
      </w:r>
      <w:r w:rsidRPr="00A843AD">
        <w:rPr>
          <w:rFonts w:ascii="Trebuchet MS" w:hAnsi="Trebuchet MS" w:cs="Arial"/>
        </w:rPr>
        <w:t>Municipiul Arad, Zona CET-Ş</w:t>
      </w:r>
      <w:r w:rsidRPr="00A843AD">
        <w:rPr>
          <w:rFonts w:ascii="Trebuchet MS" w:hAnsi="Trebuchet MS" w:cs="Arial"/>
          <w:bCs/>
        </w:rPr>
        <w:t>oseaua Centura Nord, FN, județul Arad</w:t>
      </w:r>
    </w:p>
    <w:p w14:paraId="0648F495" w14:textId="7559FE2C" w:rsidR="00960B21" w:rsidRPr="00A843AD" w:rsidRDefault="00960B21" w:rsidP="00960B21">
      <w:pPr>
        <w:widowControl w:val="0"/>
        <w:tabs>
          <w:tab w:val="left" w:pos="568"/>
        </w:tabs>
        <w:autoSpaceDE w:val="0"/>
        <w:autoSpaceDN w:val="0"/>
        <w:adjustRightInd w:val="0"/>
        <w:spacing w:after="0" w:line="240" w:lineRule="auto"/>
        <w:ind w:left="710" w:hanging="710"/>
        <w:jc w:val="both"/>
        <w:rPr>
          <w:rFonts w:ascii="Trebuchet MS" w:hAnsi="Trebuchet MS" w:cs="Arial"/>
          <w:bCs/>
        </w:rPr>
      </w:pPr>
      <w:r w:rsidRPr="00A843AD">
        <w:rPr>
          <w:rFonts w:ascii="Trebuchet MS" w:hAnsi="Trebuchet MS" w:cs="Arial"/>
          <w:bCs/>
        </w:rPr>
        <w:t xml:space="preserve">telefon: </w:t>
      </w:r>
      <w:r w:rsidRPr="00A843AD">
        <w:rPr>
          <w:rFonts w:ascii="Trebuchet MS" w:hAnsi="Trebuchet MS" w:cs="Arial"/>
          <w:bCs/>
        </w:rPr>
        <w:tab/>
        <w:t>0357</w:t>
      </w:r>
      <w:r w:rsidR="00A843AD">
        <w:rPr>
          <w:rFonts w:ascii="Trebuchet MS" w:hAnsi="Trebuchet MS" w:cs="Arial"/>
          <w:bCs/>
        </w:rPr>
        <w:t>-</w:t>
      </w:r>
      <w:r w:rsidRPr="00A843AD">
        <w:rPr>
          <w:rFonts w:ascii="Trebuchet MS" w:hAnsi="Trebuchet MS" w:cs="Arial"/>
          <w:bCs/>
        </w:rPr>
        <w:t>130920</w:t>
      </w:r>
    </w:p>
    <w:p w14:paraId="37DBA011" w14:textId="3B060DDE" w:rsidR="00960B21" w:rsidRPr="00A843AD" w:rsidRDefault="00960B21" w:rsidP="00960B21">
      <w:pPr>
        <w:widowControl w:val="0"/>
        <w:tabs>
          <w:tab w:val="left" w:pos="568"/>
        </w:tabs>
        <w:autoSpaceDE w:val="0"/>
        <w:autoSpaceDN w:val="0"/>
        <w:adjustRightInd w:val="0"/>
        <w:spacing w:after="0" w:line="240" w:lineRule="auto"/>
        <w:ind w:left="706" w:hanging="706"/>
        <w:jc w:val="both"/>
        <w:rPr>
          <w:rFonts w:ascii="Trebuchet MS" w:hAnsi="Trebuchet MS" w:cs="Arial"/>
          <w:bCs/>
        </w:rPr>
      </w:pPr>
      <w:r w:rsidRPr="00A843AD">
        <w:rPr>
          <w:rFonts w:ascii="Trebuchet MS" w:hAnsi="Trebuchet MS" w:cs="Arial"/>
          <w:bCs/>
        </w:rPr>
        <w:t>fax:</w:t>
      </w:r>
      <w:r w:rsidRPr="00A843AD">
        <w:rPr>
          <w:rFonts w:ascii="Trebuchet MS" w:hAnsi="Trebuchet MS" w:cs="Arial"/>
          <w:bCs/>
        </w:rPr>
        <w:tab/>
      </w:r>
      <w:r w:rsidRPr="00A843AD">
        <w:rPr>
          <w:rFonts w:ascii="Trebuchet MS" w:hAnsi="Trebuchet MS" w:cs="Arial"/>
          <w:bCs/>
        </w:rPr>
        <w:tab/>
      </w:r>
      <w:r w:rsidRPr="00A843AD">
        <w:rPr>
          <w:rFonts w:ascii="Trebuchet MS" w:hAnsi="Trebuchet MS" w:cs="Arial"/>
          <w:bCs/>
        </w:rPr>
        <w:tab/>
      </w:r>
      <w:r w:rsidRPr="00A843AD">
        <w:rPr>
          <w:rFonts w:ascii="Trebuchet MS" w:hAnsi="Trebuchet MS" w:cs="Arial"/>
          <w:bCs/>
        </w:rPr>
        <w:tab/>
        <w:t>0357</w:t>
      </w:r>
      <w:r w:rsidR="00A843AD">
        <w:rPr>
          <w:rFonts w:ascii="Trebuchet MS" w:hAnsi="Trebuchet MS" w:cs="Arial"/>
          <w:bCs/>
        </w:rPr>
        <w:t>-</w:t>
      </w:r>
      <w:r w:rsidRPr="00A843AD">
        <w:rPr>
          <w:rFonts w:ascii="Trebuchet MS" w:hAnsi="Trebuchet MS" w:cs="Arial"/>
          <w:bCs/>
        </w:rPr>
        <w:t>130921</w:t>
      </w:r>
    </w:p>
    <w:p w14:paraId="7F987EE5" w14:textId="77777777" w:rsidR="00960B21" w:rsidRPr="00A843AD" w:rsidRDefault="00960B21" w:rsidP="00960B21">
      <w:pPr>
        <w:widowControl w:val="0"/>
        <w:tabs>
          <w:tab w:val="left" w:pos="568"/>
        </w:tabs>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e-mail:</w:t>
      </w:r>
      <w:r w:rsidRPr="00A843AD">
        <w:rPr>
          <w:rFonts w:ascii="Trebuchet MS" w:hAnsi="Trebuchet MS" w:cs="Arial"/>
          <w:bCs/>
        </w:rPr>
        <w:tab/>
        <w:t>office@fcc-group.ro</w:t>
      </w:r>
    </w:p>
    <w:p w14:paraId="1849056A" w14:textId="77777777" w:rsidR="00960B21" w:rsidRPr="00A843AD" w:rsidRDefault="00960B21" w:rsidP="00960B21">
      <w:pPr>
        <w:widowControl w:val="0"/>
        <w:tabs>
          <w:tab w:val="left" w:pos="568"/>
        </w:tabs>
        <w:autoSpaceDE w:val="0"/>
        <w:autoSpaceDN w:val="0"/>
        <w:adjustRightInd w:val="0"/>
        <w:spacing w:after="0" w:line="240" w:lineRule="auto"/>
        <w:jc w:val="both"/>
        <w:rPr>
          <w:rFonts w:ascii="Trebuchet MS" w:hAnsi="Trebuchet MS" w:cs="Arial"/>
          <w:b/>
          <w:bCs/>
        </w:rPr>
      </w:pPr>
    </w:p>
    <w:p w14:paraId="44616E7A"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r w:rsidRPr="00A843AD">
        <w:rPr>
          <w:rFonts w:ascii="Trebuchet MS" w:hAnsi="Trebuchet MS" w:cs="Arial"/>
          <w:b/>
          <w:bCs/>
        </w:rPr>
        <w:t>2. TEMEIUL LEGAL</w:t>
      </w:r>
    </w:p>
    <w:p w14:paraId="70E1AB41" w14:textId="4BE89889" w:rsidR="00890E11" w:rsidRPr="00965F63" w:rsidRDefault="00890E11" w:rsidP="00965F63">
      <w:pPr>
        <w:widowControl w:val="0"/>
        <w:tabs>
          <w:tab w:val="left" w:pos="-1920"/>
        </w:tabs>
        <w:autoSpaceDE w:val="0"/>
        <w:autoSpaceDN w:val="0"/>
        <w:adjustRightInd w:val="0"/>
        <w:spacing w:after="0" w:line="240" w:lineRule="auto"/>
        <w:jc w:val="both"/>
        <w:rPr>
          <w:rFonts w:ascii="Trebuchet MS" w:hAnsi="Trebuchet MS" w:cs="Arial"/>
        </w:rPr>
      </w:pPr>
      <w:r w:rsidRPr="00965F63">
        <w:rPr>
          <w:rFonts w:ascii="Trebuchet MS" w:hAnsi="Trebuchet MS" w:cs="Arial"/>
          <w:bCs/>
        </w:rPr>
        <w:t>Ca u</w:t>
      </w:r>
      <w:r w:rsidR="00960B21" w:rsidRPr="00965F63">
        <w:rPr>
          <w:rFonts w:ascii="Trebuchet MS" w:hAnsi="Trebuchet MS" w:cs="Arial"/>
        </w:rPr>
        <w:t xml:space="preserve">rmare a cererii de </w:t>
      </w:r>
      <w:r w:rsidR="007D0887" w:rsidRPr="00965F63">
        <w:rPr>
          <w:rFonts w:ascii="Trebuchet MS" w:hAnsi="Trebuchet MS" w:cs="Arial"/>
        </w:rPr>
        <w:t>autorizare</w:t>
      </w:r>
      <w:r w:rsidR="00960B21" w:rsidRPr="00965F63">
        <w:rPr>
          <w:rFonts w:ascii="Trebuchet MS" w:hAnsi="Trebuchet MS" w:cs="Arial"/>
        </w:rPr>
        <w:t xml:space="preserve"> </w:t>
      </w:r>
      <w:r w:rsidR="007D0887" w:rsidRPr="00965F63">
        <w:rPr>
          <w:rFonts w:ascii="Trebuchet MS" w:hAnsi="Trebuchet MS" w:cs="Arial"/>
        </w:rPr>
        <w:t>din 2017</w:t>
      </w:r>
      <w:r w:rsidR="00965F63" w:rsidRPr="00965F63">
        <w:rPr>
          <w:rFonts w:ascii="Trebuchet MS" w:hAnsi="Trebuchet MS" w:cs="Arial"/>
        </w:rPr>
        <w:t>,</w:t>
      </w:r>
      <w:r w:rsidR="007D0887" w:rsidRPr="00965F63">
        <w:rPr>
          <w:rFonts w:ascii="Trebuchet MS" w:hAnsi="Trebuchet MS" w:cs="Arial"/>
        </w:rPr>
        <w:t xml:space="preserve"> adresată de SC ASA SERVICII ECOLOGICE SRL (actuală SC</w:t>
      </w:r>
      <w:r w:rsidR="007D0887" w:rsidRPr="00965F63">
        <w:rPr>
          <w:rFonts w:ascii="Trebuchet MS" w:hAnsi="Trebuchet MS" w:cs="Arial"/>
          <w:b/>
          <w:bCs/>
        </w:rPr>
        <w:t xml:space="preserve"> </w:t>
      </w:r>
      <w:r w:rsidR="007D0887" w:rsidRPr="00965F63">
        <w:rPr>
          <w:rFonts w:ascii="Trebuchet MS" w:hAnsi="Trebuchet MS" w:cs="Arial"/>
        </w:rPr>
        <w:t>FCC ENVIRONMENT ROMÂNIA SRL), cu sediul în municipiul Arad,</w:t>
      </w:r>
      <w:r w:rsidR="007D0887" w:rsidRPr="00965F63">
        <w:rPr>
          <w:rFonts w:ascii="Trebuchet MS" w:hAnsi="Trebuchet MS" w:cs="Arial"/>
          <w:bCs/>
        </w:rPr>
        <w:t xml:space="preserve"> Şoseaua de Centura Nord, FN, județul Arad, înregistrată la APM Arad sub nr. </w:t>
      </w:r>
      <w:r w:rsidR="007D0887" w:rsidRPr="00965F63">
        <w:rPr>
          <w:rFonts w:ascii="Trebuchet MS" w:hAnsi="Trebuchet MS"/>
        </w:rPr>
        <w:t xml:space="preserve">2047/R/7892 din 31.05.2017, </w:t>
      </w:r>
      <w:r w:rsidR="007D0887" w:rsidRPr="00965F63">
        <w:rPr>
          <w:rFonts w:ascii="Trebuchet MS" w:hAnsi="Trebuchet MS" w:cs="Arial"/>
        </w:rPr>
        <w:t>precum şi a completărilor depuse ulterior la documentaţie,</w:t>
      </w:r>
    </w:p>
    <w:p w14:paraId="278548CC" w14:textId="22BB7CB6" w:rsidR="00965F63" w:rsidRPr="00965F63" w:rsidRDefault="007D0887" w:rsidP="00965F63">
      <w:pPr>
        <w:widowControl w:val="0"/>
        <w:tabs>
          <w:tab w:val="left" w:pos="-1920"/>
        </w:tabs>
        <w:autoSpaceDE w:val="0"/>
        <w:autoSpaceDN w:val="0"/>
        <w:adjustRightInd w:val="0"/>
        <w:spacing w:after="0" w:line="240" w:lineRule="auto"/>
        <w:jc w:val="both"/>
        <w:rPr>
          <w:rFonts w:ascii="Trebuchet MS" w:hAnsi="Trebuchet MS"/>
        </w:rPr>
      </w:pPr>
      <w:r w:rsidRPr="00965F63">
        <w:rPr>
          <w:rFonts w:ascii="Trebuchet MS" w:hAnsi="Trebuchet MS" w:cs="Arial"/>
          <w:bCs/>
        </w:rPr>
        <w:t>Ca u</w:t>
      </w:r>
      <w:r w:rsidRPr="00965F63">
        <w:rPr>
          <w:rFonts w:ascii="Trebuchet MS" w:hAnsi="Trebuchet MS" w:cs="Arial"/>
        </w:rPr>
        <w:t>rmare a cererii de revizuire nr. 1 din 20</w:t>
      </w:r>
      <w:r w:rsidR="00965F63" w:rsidRPr="00965F63">
        <w:rPr>
          <w:rFonts w:ascii="Trebuchet MS" w:hAnsi="Trebuchet MS" w:cs="Arial"/>
        </w:rPr>
        <w:t>18,</w:t>
      </w:r>
      <w:r w:rsidR="00965F63" w:rsidRPr="00965F63">
        <w:rPr>
          <w:rFonts w:ascii="Trebuchet MS" w:hAnsi="Trebuchet MS"/>
        </w:rPr>
        <w:t xml:space="preserve"> adresată de SC</w:t>
      </w:r>
      <w:r w:rsidR="00965F63" w:rsidRPr="00965F63">
        <w:rPr>
          <w:rFonts w:ascii="Trebuchet MS" w:hAnsi="Trebuchet MS"/>
          <w:bCs/>
        </w:rPr>
        <w:t xml:space="preserve"> </w:t>
      </w:r>
      <w:r w:rsidR="00965F63" w:rsidRPr="00965F63">
        <w:rPr>
          <w:rFonts w:ascii="Trebuchet MS" w:hAnsi="Trebuchet MS"/>
        </w:rPr>
        <w:t>FCC ENVIRONMENT ROMÂNIA SRL,</w:t>
      </w:r>
      <w:r w:rsidR="00965F63" w:rsidRPr="00965F63">
        <w:rPr>
          <w:rFonts w:ascii="Trebuchet MS" w:hAnsi="Trebuchet MS"/>
          <w:bCs/>
        </w:rPr>
        <w:t xml:space="preserve"> </w:t>
      </w:r>
      <w:r w:rsidR="00965F63" w:rsidRPr="00965F63">
        <w:rPr>
          <w:rFonts w:ascii="Trebuchet MS" w:hAnsi="Trebuchet MS"/>
        </w:rPr>
        <w:t>cu sediul în municipiul Arad,</w:t>
      </w:r>
      <w:r w:rsidR="00965F63" w:rsidRPr="00965F63">
        <w:rPr>
          <w:rFonts w:ascii="Trebuchet MS" w:hAnsi="Trebuchet MS"/>
          <w:bCs/>
        </w:rPr>
        <w:t xml:space="preserve"> Şoseaua de Centura Nord, FN, județul Arad</w:t>
      </w:r>
      <w:r w:rsidR="00965F63" w:rsidRPr="00965F63">
        <w:rPr>
          <w:rFonts w:ascii="Trebuchet MS" w:hAnsi="Trebuchet MS"/>
        </w:rPr>
        <w:t>, înregistrată la APM Arad sub nr. 2477/R/8757 din 05.06.2018, precum şi a completărilor depuse ulterior la documentaţie,</w:t>
      </w:r>
    </w:p>
    <w:p w14:paraId="567DD9AC" w14:textId="6775116C" w:rsidR="00890E11" w:rsidRPr="00965F63" w:rsidRDefault="00890E11" w:rsidP="00890E11">
      <w:pPr>
        <w:widowControl w:val="0"/>
        <w:tabs>
          <w:tab w:val="left" w:pos="-1920"/>
        </w:tabs>
        <w:autoSpaceDE w:val="0"/>
        <w:autoSpaceDN w:val="0"/>
        <w:adjustRightInd w:val="0"/>
        <w:spacing w:after="0" w:line="240" w:lineRule="auto"/>
        <w:jc w:val="both"/>
        <w:rPr>
          <w:rFonts w:ascii="Trebuchet MS" w:hAnsi="Trebuchet MS" w:cs="Arial"/>
        </w:rPr>
      </w:pPr>
      <w:r w:rsidRPr="00965F63">
        <w:rPr>
          <w:rFonts w:ascii="Trebuchet MS" w:hAnsi="Trebuchet MS" w:cs="Arial"/>
          <w:bCs/>
        </w:rPr>
        <w:t>Ca u</w:t>
      </w:r>
      <w:r w:rsidRPr="00965F63">
        <w:rPr>
          <w:rFonts w:ascii="Trebuchet MS" w:hAnsi="Trebuchet MS" w:cs="Arial"/>
        </w:rPr>
        <w:t>rmare a cererii de revizuire nr. 2 din 202</w:t>
      </w:r>
      <w:r w:rsidR="00965F63" w:rsidRPr="00965F63">
        <w:rPr>
          <w:rFonts w:ascii="Trebuchet MS" w:hAnsi="Trebuchet MS" w:cs="Arial"/>
        </w:rPr>
        <w:t>2, adresată de SC FCC ENVIRONMENT ROMÂNIA SRL,</w:t>
      </w:r>
      <w:r w:rsidR="00965F63" w:rsidRPr="00965F63">
        <w:rPr>
          <w:rFonts w:ascii="Trebuchet MS" w:hAnsi="Trebuchet MS" w:cs="Arial"/>
          <w:bCs/>
        </w:rPr>
        <w:t xml:space="preserve"> </w:t>
      </w:r>
      <w:r w:rsidR="00965F63" w:rsidRPr="00965F63">
        <w:rPr>
          <w:rFonts w:ascii="Trebuchet MS" w:hAnsi="Trebuchet MS" w:cs="Arial"/>
        </w:rPr>
        <w:t>cu sediul în municipiul Arad,</w:t>
      </w:r>
      <w:r w:rsidR="00965F63" w:rsidRPr="00965F63">
        <w:rPr>
          <w:rFonts w:ascii="Trebuchet MS" w:hAnsi="Trebuchet MS" w:cs="Arial"/>
          <w:bCs/>
        </w:rPr>
        <w:t xml:space="preserve"> Şoseaua de Centura Nord, FN, județul Arad</w:t>
      </w:r>
      <w:r w:rsidR="00965F63" w:rsidRPr="00965F63">
        <w:rPr>
          <w:rFonts w:ascii="Trebuchet MS" w:hAnsi="Trebuchet MS" w:cs="Arial"/>
        </w:rPr>
        <w:t>, înregistrată la APM Arad sub nr. 584/R/2964 din 28.02.2022, precum şi a completărilor depuse ulterior la documentaţie,</w:t>
      </w:r>
    </w:p>
    <w:p w14:paraId="68D81649" w14:textId="6A8EAFF8" w:rsidR="00960B21" w:rsidRPr="00965F63" w:rsidRDefault="00890E11" w:rsidP="00960B21">
      <w:pPr>
        <w:widowControl w:val="0"/>
        <w:tabs>
          <w:tab w:val="left" w:pos="-1920"/>
        </w:tabs>
        <w:autoSpaceDE w:val="0"/>
        <w:autoSpaceDN w:val="0"/>
        <w:adjustRightInd w:val="0"/>
        <w:spacing w:after="0" w:line="240" w:lineRule="auto"/>
        <w:jc w:val="both"/>
        <w:rPr>
          <w:rFonts w:ascii="Trebuchet MS" w:hAnsi="Trebuchet MS" w:cs="Arial"/>
        </w:rPr>
      </w:pPr>
      <w:r w:rsidRPr="00965F63">
        <w:rPr>
          <w:rFonts w:ascii="Trebuchet MS" w:hAnsi="Trebuchet MS" w:cs="Arial"/>
          <w:bCs/>
        </w:rPr>
        <w:t>Ca u</w:t>
      </w:r>
      <w:r w:rsidRPr="00965F63">
        <w:rPr>
          <w:rFonts w:ascii="Trebuchet MS" w:hAnsi="Trebuchet MS" w:cs="Arial"/>
        </w:rPr>
        <w:t xml:space="preserve">rmare a cererii de revizuire nr. 3 din 2024 </w:t>
      </w:r>
      <w:r w:rsidR="00960B21" w:rsidRPr="00965F63">
        <w:rPr>
          <w:rFonts w:ascii="Trebuchet MS" w:hAnsi="Trebuchet MS" w:cs="Arial"/>
        </w:rPr>
        <w:t xml:space="preserve">adresată de </w:t>
      </w:r>
      <w:r w:rsidR="00441C26" w:rsidRPr="00965F63">
        <w:rPr>
          <w:rFonts w:ascii="Trebuchet MS" w:hAnsi="Trebuchet MS" w:cs="Arial"/>
        </w:rPr>
        <w:t>SC</w:t>
      </w:r>
      <w:r w:rsidR="00960B21" w:rsidRPr="00965F63">
        <w:rPr>
          <w:rFonts w:ascii="Trebuchet MS" w:hAnsi="Trebuchet MS" w:cs="Arial"/>
          <w:b/>
          <w:bCs/>
        </w:rPr>
        <w:t xml:space="preserve"> </w:t>
      </w:r>
      <w:r w:rsidR="00960B21" w:rsidRPr="00965F63">
        <w:rPr>
          <w:rFonts w:ascii="Trebuchet MS" w:hAnsi="Trebuchet MS" w:cs="Arial"/>
        </w:rPr>
        <w:t>FCC ENVIRONMENT ROMÂNIA SRL</w:t>
      </w:r>
      <w:r w:rsidR="00A843AD" w:rsidRPr="00965F63">
        <w:rPr>
          <w:rFonts w:ascii="Trebuchet MS" w:hAnsi="Trebuchet MS" w:cs="Arial"/>
        </w:rPr>
        <w:t>,</w:t>
      </w:r>
      <w:r w:rsidR="00960B21" w:rsidRPr="00965F63">
        <w:rPr>
          <w:rFonts w:ascii="Trebuchet MS" w:hAnsi="Trebuchet MS" w:cs="Arial"/>
          <w:bCs/>
        </w:rPr>
        <w:t xml:space="preserve"> </w:t>
      </w:r>
      <w:r w:rsidR="00960B21" w:rsidRPr="00965F63">
        <w:rPr>
          <w:rFonts w:ascii="Trebuchet MS" w:hAnsi="Trebuchet MS" w:cs="Arial"/>
        </w:rPr>
        <w:t>cu sediul în municipiul Arad,</w:t>
      </w:r>
      <w:r w:rsidR="00960B21" w:rsidRPr="00965F63">
        <w:rPr>
          <w:rFonts w:ascii="Trebuchet MS" w:hAnsi="Trebuchet MS" w:cs="Arial"/>
          <w:bCs/>
        </w:rPr>
        <w:t xml:space="preserve"> Şoseaua de Centura Nord, FN, județul Arad</w:t>
      </w:r>
      <w:r w:rsidR="00960B21" w:rsidRPr="00965F63">
        <w:rPr>
          <w:rFonts w:ascii="Trebuchet MS" w:hAnsi="Trebuchet MS" w:cs="Arial"/>
        </w:rPr>
        <w:t xml:space="preserve">, înregistrată la APM Arad sub nr. </w:t>
      </w:r>
      <w:r w:rsidR="00A843AD" w:rsidRPr="00965F63">
        <w:rPr>
          <w:rFonts w:ascii="Trebuchet MS" w:hAnsi="Trebuchet MS" w:cs="Arial"/>
        </w:rPr>
        <w:t>3854</w:t>
      </w:r>
      <w:r w:rsidR="00960B21" w:rsidRPr="00965F63">
        <w:rPr>
          <w:rFonts w:ascii="Trebuchet MS" w:hAnsi="Trebuchet MS" w:cs="Arial"/>
        </w:rPr>
        <w:t>/R/</w:t>
      </w:r>
      <w:r w:rsidR="00A843AD" w:rsidRPr="00965F63">
        <w:rPr>
          <w:rFonts w:ascii="Trebuchet MS" w:hAnsi="Trebuchet MS" w:cs="Arial"/>
        </w:rPr>
        <w:t>18054</w:t>
      </w:r>
      <w:r w:rsidR="00960B21" w:rsidRPr="00965F63">
        <w:rPr>
          <w:rFonts w:ascii="Trebuchet MS" w:hAnsi="Trebuchet MS" w:cs="Arial"/>
        </w:rPr>
        <w:t xml:space="preserve"> din </w:t>
      </w:r>
      <w:r w:rsidR="00A843AD" w:rsidRPr="00965F63">
        <w:rPr>
          <w:rFonts w:ascii="Trebuchet MS" w:hAnsi="Trebuchet MS" w:cs="Arial"/>
        </w:rPr>
        <w:t>13</w:t>
      </w:r>
      <w:r w:rsidR="00960B21" w:rsidRPr="00965F63">
        <w:rPr>
          <w:rFonts w:ascii="Trebuchet MS" w:hAnsi="Trebuchet MS" w:cs="Arial"/>
        </w:rPr>
        <w:t>.</w:t>
      </w:r>
      <w:r w:rsidR="00A843AD" w:rsidRPr="00965F63">
        <w:rPr>
          <w:rFonts w:ascii="Trebuchet MS" w:hAnsi="Trebuchet MS" w:cs="Arial"/>
        </w:rPr>
        <w:t>11</w:t>
      </w:r>
      <w:r w:rsidR="00960B21" w:rsidRPr="00965F63">
        <w:rPr>
          <w:rFonts w:ascii="Trebuchet MS" w:hAnsi="Trebuchet MS" w:cs="Arial"/>
        </w:rPr>
        <w:t>.202</w:t>
      </w:r>
      <w:r w:rsidR="00A843AD" w:rsidRPr="00965F63">
        <w:rPr>
          <w:rFonts w:ascii="Trebuchet MS" w:hAnsi="Trebuchet MS" w:cs="Arial"/>
        </w:rPr>
        <w:t>3</w:t>
      </w:r>
      <w:r w:rsidR="00960B21" w:rsidRPr="00965F63">
        <w:rPr>
          <w:rFonts w:ascii="Trebuchet MS" w:hAnsi="Trebuchet MS" w:cs="Arial"/>
        </w:rPr>
        <w:t xml:space="preserve">, precum şi a completărilor depuse ulterior la documentaţie, </w:t>
      </w:r>
      <w:r w:rsidR="00960B21" w:rsidRPr="00965F63">
        <w:rPr>
          <w:rFonts w:ascii="Trebuchet MS" w:hAnsi="Trebuchet MS" w:cs="Arial"/>
          <w:b/>
        </w:rPr>
        <w:t>în baza:</w:t>
      </w:r>
    </w:p>
    <w:p w14:paraId="44DBD1CD" w14:textId="77777777"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bCs/>
        </w:rPr>
        <w:t>-</w:t>
      </w:r>
      <w:r w:rsidRPr="00A843AD">
        <w:rPr>
          <w:rFonts w:ascii="Trebuchet MS" w:hAnsi="Trebuchet MS" w:cs="Arial"/>
          <w:b/>
          <w:bCs/>
        </w:rPr>
        <w:t xml:space="preserve"> </w:t>
      </w:r>
      <w:r w:rsidRPr="00A843AD">
        <w:rPr>
          <w:rFonts w:ascii="Trebuchet MS" w:hAnsi="Trebuchet MS" w:cs="Arial"/>
        </w:rPr>
        <w:t>analizării documentaţiei de susţinere a cererii de revizuire a autorizaţiei integrate de mediu;</w:t>
      </w:r>
    </w:p>
    <w:p w14:paraId="400C72CD" w14:textId="52720DF1"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bCs/>
        </w:rPr>
        <w:t>-</w:t>
      </w:r>
      <w:r w:rsidRPr="00A843AD">
        <w:rPr>
          <w:rFonts w:ascii="Trebuchet MS" w:hAnsi="Trebuchet MS" w:cs="Arial"/>
        </w:rPr>
        <w:t xml:space="preserve"> OUG nr. 195/2005 privind protecția mediului aprobată prin Legea </w:t>
      </w:r>
      <w:r w:rsidR="00A843AD">
        <w:rPr>
          <w:rFonts w:ascii="Trebuchet MS" w:hAnsi="Trebuchet MS" w:cs="Arial"/>
        </w:rPr>
        <w:t xml:space="preserve">nr. </w:t>
      </w:r>
      <w:r w:rsidRPr="00A843AD">
        <w:rPr>
          <w:rFonts w:ascii="Trebuchet MS" w:hAnsi="Trebuchet MS" w:cs="Arial"/>
        </w:rPr>
        <w:t>265/2006, cu modificările şi completările ulterioare;</w:t>
      </w:r>
    </w:p>
    <w:p w14:paraId="389CE755" w14:textId="29BBFE16"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HG </w:t>
      </w:r>
      <w:r w:rsidR="00A843AD">
        <w:rPr>
          <w:rFonts w:ascii="Trebuchet MS" w:hAnsi="Trebuchet MS" w:cs="Arial"/>
        </w:rPr>
        <w:t xml:space="preserve">nr. </w:t>
      </w:r>
      <w:r w:rsidRPr="00A843AD">
        <w:rPr>
          <w:rFonts w:ascii="Trebuchet MS" w:hAnsi="Trebuchet MS" w:cs="Arial"/>
        </w:rPr>
        <w:t xml:space="preserve">1000/2012 privind reorganizarea şi funcţionarea Agenţiei Naţionale pentru protecţia Mediului şi a instituţiilor publice aflate în subordinea acesteia; </w:t>
      </w:r>
    </w:p>
    <w:p w14:paraId="76637EF1" w14:textId="77777777"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noProof/>
        </w:rPr>
      </w:pPr>
      <w:r w:rsidRPr="00A843AD">
        <w:rPr>
          <w:rFonts w:ascii="Trebuchet MS" w:hAnsi="Trebuchet MS" w:cs="Arial"/>
        </w:rPr>
        <w:t xml:space="preserve">- </w:t>
      </w:r>
      <w:r w:rsidRPr="00A843AD">
        <w:rPr>
          <w:rFonts w:ascii="Trebuchet MS" w:hAnsi="Trebuchet MS" w:cs="Arial"/>
          <w:noProof/>
        </w:rPr>
        <w:t>HG nr. 43/2020 privind organizarea şi funcţionarea Ministerului Mediului, Apelor şi Pădurilor;</w:t>
      </w:r>
    </w:p>
    <w:p w14:paraId="6209E64D" w14:textId="77777777"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rPr>
        <w:t>- Ordinului Ministrului nr. 818/2003 privind procedura de emitere a autorizaţiei integrate de mediu, modificat şi completat prin Ordinul Ministrului nr. 1158/2005,</w:t>
      </w:r>
      <w:r w:rsidRPr="00A843AD">
        <w:rPr>
          <w:rFonts w:ascii="Trebuchet MS" w:hAnsi="Trebuchet MS" w:cs="Arial"/>
          <w:b/>
        </w:rPr>
        <w:t xml:space="preserve"> </w:t>
      </w:r>
      <w:r w:rsidRPr="00A843AD">
        <w:rPr>
          <w:rFonts w:ascii="Trebuchet MS" w:hAnsi="Trebuchet MS" w:cs="Arial"/>
        </w:rPr>
        <w:t xml:space="preserve">cu modificările şi completările ulterioare; </w:t>
      </w:r>
    </w:p>
    <w:p w14:paraId="30D4F077" w14:textId="18F7416B"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Ordinului Ministrului nr. 169/2004 pentru aprobarea prin metoda confirmării directe a Documentelor </w:t>
      </w:r>
      <w:r w:rsidRPr="00A843AD">
        <w:rPr>
          <w:rFonts w:ascii="Trebuchet MS" w:hAnsi="Trebuchet MS" w:cs="Arial"/>
        </w:rPr>
        <w:lastRenderedPageBreak/>
        <w:t>de referinţă privind cele mai bune tehnici disponibile (BREF), aprobate de Uniunea European</w:t>
      </w:r>
      <w:r w:rsidR="00A843AD">
        <w:rPr>
          <w:rFonts w:ascii="Trebuchet MS" w:hAnsi="Trebuchet MS" w:cs="Arial"/>
        </w:rPr>
        <w:t>ă</w:t>
      </w:r>
      <w:r w:rsidRPr="00A843AD">
        <w:rPr>
          <w:rFonts w:ascii="Trebuchet MS" w:hAnsi="Trebuchet MS" w:cs="Arial"/>
        </w:rPr>
        <w:t>;</w:t>
      </w:r>
    </w:p>
    <w:p w14:paraId="7419CC8F" w14:textId="77777777"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rPr>
      </w:pPr>
      <w:r w:rsidRPr="00A843AD">
        <w:rPr>
          <w:rFonts w:ascii="Trebuchet MS" w:hAnsi="Trebuchet MS" w:cs="Arial"/>
        </w:rPr>
        <w:t>- Ordinului MAPAM nr. 36/2004, pentru aprobarea ghidului tehnic general pentru aplicarea procedurii de emitere a autorizaţiei integrate de mediu;</w:t>
      </w:r>
    </w:p>
    <w:p w14:paraId="1CC98728" w14:textId="77777777" w:rsidR="00960B21" w:rsidRPr="00A843AD" w:rsidRDefault="00960B21" w:rsidP="00960B21">
      <w:pPr>
        <w:widowControl w:val="0"/>
        <w:tabs>
          <w:tab w:val="left" w:pos="-1920"/>
        </w:tabs>
        <w:autoSpaceDE w:val="0"/>
        <w:autoSpaceDN w:val="0"/>
        <w:adjustRightInd w:val="0"/>
        <w:spacing w:after="0" w:line="240" w:lineRule="auto"/>
        <w:jc w:val="both"/>
        <w:rPr>
          <w:rFonts w:ascii="Trebuchet MS" w:hAnsi="Trebuchet MS" w:cs="Arial"/>
          <w:b/>
        </w:rPr>
      </w:pPr>
      <w:r w:rsidRPr="00A843AD">
        <w:rPr>
          <w:rFonts w:ascii="Trebuchet MS" w:hAnsi="Trebuchet MS" w:cs="Arial"/>
        </w:rPr>
        <w:t>- în urma evaluării condiţiilor de operare şi a respectării cerinţelor Legii nr. 278/2013</w:t>
      </w:r>
      <w:r w:rsidRPr="00A843AD">
        <w:rPr>
          <w:rFonts w:ascii="Trebuchet MS" w:hAnsi="Trebuchet MS" w:cs="Arial"/>
          <w:b/>
        </w:rPr>
        <w:t xml:space="preserve"> </w:t>
      </w:r>
      <w:r w:rsidRPr="00A843AD">
        <w:rPr>
          <w:rFonts w:ascii="Trebuchet MS" w:hAnsi="Trebuchet MS" w:cs="Arial"/>
        </w:rPr>
        <w:t>privind emisiile industriale, cu modificările şi completările ulterioare;</w:t>
      </w:r>
    </w:p>
    <w:p w14:paraId="7A52D116" w14:textId="77777777" w:rsidR="00960B21" w:rsidRPr="00A843AD" w:rsidRDefault="00960B21" w:rsidP="00960B21">
      <w:pPr>
        <w:pStyle w:val="Style8"/>
        <w:widowControl/>
        <w:spacing w:line="240" w:lineRule="auto"/>
        <w:ind w:firstLine="0"/>
        <w:rPr>
          <w:rFonts w:ascii="Trebuchet MS" w:hAnsi="Trebuchet MS" w:cs="Arial"/>
          <w:b/>
          <w:sz w:val="22"/>
          <w:szCs w:val="22"/>
          <w:lang w:val="ro-RO"/>
        </w:rPr>
      </w:pPr>
      <w:r w:rsidRPr="00A843AD">
        <w:rPr>
          <w:rFonts w:ascii="Trebuchet MS" w:hAnsi="Trebuchet MS" w:cs="Arial"/>
          <w:b/>
          <w:sz w:val="22"/>
          <w:szCs w:val="22"/>
          <w:lang w:val="ro-RO"/>
        </w:rPr>
        <w:t>se emite:</w:t>
      </w:r>
    </w:p>
    <w:p w14:paraId="768A484A" w14:textId="77777777" w:rsidR="00960B21" w:rsidRPr="00A843AD" w:rsidRDefault="00960B21" w:rsidP="00960B21">
      <w:pPr>
        <w:autoSpaceDE w:val="0"/>
        <w:autoSpaceDN w:val="0"/>
        <w:adjustRightInd w:val="0"/>
        <w:spacing w:after="0" w:line="240" w:lineRule="auto"/>
        <w:jc w:val="center"/>
        <w:rPr>
          <w:rFonts w:ascii="Trebuchet MS" w:hAnsi="Trebuchet MS" w:cs="Arial"/>
        </w:rPr>
      </w:pPr>
      <w:r w:rsidRPr="00A843AD">
        <w:rPr>
          <w:rFonts w:ascii="Trebuchet MS" w:hAnsi="Trebuchet MS" w:cs="Arial"/>
          <w:b/>
        </w:rPr>
        <w:t>AUTORIZAŢIA INTEGRATĂ DE MEDIU REVIZUITĂ</w:t>
      </w:r>
    </w:p>
    <w:p w14:paraId="4CEA7764" w14:textId="59B5D1C6" w:rsidR="00890E11" w:rsidRPr="006145B6" w:rsidRDefault="00890E11" w:rsidP="00890E11">
      <w:pPr>
        <w:autoSpaceDE w:val="0"/>
        <w:autoSpaceDN w:val="0"/>
        <w:adjustRightInd w:val="0"/>
        <w:spacing w:after="0" w:line="240" w:lineRule="auto"/>
        <w:jc w:val="both"/>
        <w:rPr>
          <w:rFonts w:ascii="Trebuchet MS" w:hAnsi="Trebuchet MS" w:cs="Arial"/>
          <w:b/>
        </w:rPr>
      </w:pPr>
      <w:r w:rsidRPr="006145B6">
        <w:rPr>
          <w:rFonts w:ascii="Trebuchet MS" w:hAnsi="Trebuchet MS" w:cs="Arial"/>
          <w:b/>
        </w:rPr>
        <w:t>p</w:t>
      </w:r>
      <w:r w:rsidR="00960B21" w:rsidRPr="006145B6">
        <w:rPr>
          <w:rFonts w:ascii="Trebuchet MS" w:hAnsi="Trebuchet MS" w:cs="Arial"/>
          <w:b/>
        </w:rPr>
        <w:t>entru</w:t>
      </w:r>
      <w:r w:rsidRPr="006145B6">
        <w:rPr>
          <w:rFonts w:ascii="Trebuchet MS" w:hAnsi="Trebuchet MS" w:cs="Arial"/>
          <w:b/>
        </w:rPr>
        <w:t xml:space="preserve"> funcționarea instalației</w:t>
      </w:r>
      <w:r w:rsidR="00960B21" w:rsidRPr="006145B6">
        <w:rPr>
          <w:rFonts w:ascii="Trebuchet MS" w:hAnsi="Trebuchet MS" w:cs="Arial"/>
          <w:b/>
        </w:rPr>
        <w:t>:</w:t>
      </w:r>
      <w:r w:rsidRPr="006145B6">
        <w:rPr>
          <w:rFonts w:ascii="Trebuchet MS" w:hAnsi="Trebuchet MS" w:cs="Arial"/>
          <w:b/>
        </w:rPr>
        <w:t xml:space="preserve"> </w:t>
      </w:r>
      <w:r w:rsidR="00441C26" w:rsidRPr="006145B6">
        <w:rPr>
          <w:rFonts w:ascii="Trebuchet MS" w:hAnsi="Trebuchet MS" w:cs="Arial"/>
          <w:b/>
          <w:bCs/>
        </w:rPr>
        <w:t xml:space="preserve">SC </w:t>
      </w:r>
      <w:r w:rsidR="00960B21" w:rsidRPr="006145B6">
        <w:rPr>
          <w:rFonts w:ascii="Trebuchet MS" w:hAnsi="Trebuchet MS" w:cs="Arial"/>
          <w:b/>
          <w:bCs/>
        </w:rPr>
        <w:t>FCC ENVIRONMENT ROMÂNIA SRL</w:t>
      </w:r>
      <w:r w:rsidR="006145B6" w:rsidRPr="006145B6">
        <w:rPr>
          <w:rFonts w:ascii="Trebuchet MS" w:hAnsi="Trebuchet MS" w:cs="Arial"/>
          <w:b/>
        </w:rPr>
        <w:t xml:space="preserve"> </w:t>
      </w:r>
      <w:r w:rsidRPr="006145B6">
        <w:rPr>
          <w:rFonts w:ascii="Trebuchet MS" w:hAnsi="Trebuchet MS" w:cs="Arial"/>
          <w:b/>
          <w:bCs/>
        </w:rPr>
        <w:t xml:space="preserve">amplasată  în </w:t>
      </w:r>
      <w:r w:rsidRPr="006145B6">
        <w:rPr>
          <w:rFonts w:ascii="Trebuchet MS" w:hAnsi="Trebuchet MS" w:cs="Arial"/>
        </w:rPr>
        <w:t>Municipiul Arad, Zona CET-Ş</w:t>
      </w:r>
      <w:r w:rsidRPr="006145B6">
        <w:rPr>
          <w:rFonts w:ascii="Trebuchet MS" w:hAnsi="Trebuchet MS" w:cs="Arial"/>
          <w:bCs/>
        </w:rPr>
        <w:t>oseaua Centura Nord, FN, județul Arad</w:t>
      </w:r>
    </w:p>
    <w:p w14:paraId="650AC95A" w14:textId="03267D3C" w:rsidR="00960B21" w:rsidRDefault="00960B21" w:rsidP="00960B21">
      <w:pPr>
        <w:autoSpaceDE w:val="0"/>
        <w:autoSpaceDN w:val="0"/>
        <w:adjustRightInd w:val="0"/>
        <w:spacing w:after="0" w:line="240" w:lineRule="auto"/>
        <w:jc w:val="both"/>
        <w:rPr>
          <w:rFonts w:ascii="Trebuchet MS" w:hAnsi="Trebuchet MS" w:cs="Arial"/>
          <w:b/>
          <w:bCs/>
        </w:rPr>
      </w:pPr>
      <w:r w:rsidRPr="00A843AD">
        <w:rPr>
          <w:rFonts w:ascii="Trebuchet MS" w:hAnsi="Trebuchet MS" w:cs="Arial"/>
          <w:b/>
          <w:bCs/>
        </w:rPr>
        <w:t>Activităţile specifice societăţii se vor desfăşura obligatoriu în conformitate cu prevederile următoarelor acte normative, care sunt în concordanţă cu standardele Uniunii Europene prin prevederile Directivelor corespunzătoare:</w:t>
      </w:r>
    </w:p>
    <w:p w14:paraId="6011ED22" w14:textId="71817A9C" w:rsidR="00890E11" w:rsidRPr="006145B6" w:rsidRDefault="00890E11" w:rsidP="00890E11">
      <w:pPr>
        <w:tabs>
          <w:tab w:val="left" w:pos="142"/>
        </w:tabs>
        <w:spacing w:after="0" w:line="240" w:lineRule="auto"/>
        <w:jc w:val="both"/>
        <w:rPr>
          <w:rFonts w:ascii="Trebuchet MS" w:hAnsi="Trebuchet MS" w:cs="Arial"/>
          <w:noProof/>
        </w:rPr>
      </w:pPr>
      <w:r w:rsidRPr="006145B6">
        <w:rPr>
          <w:rFonts w:ascii="Trebuchet MS" w:hAnsi="Trebuchet MS" w:cs="Arial"/>
        </w:rPr>
        <w:t xml:space="preserve">- </w:t>
      </w:r>
      <w:r w:rsidRPr="006145B6">
        <w:rPr>
          <w:rFonts w:ascii="Trebuchet MS" w:hAnsi="Trebuchet MS" w:cs="Arial"/>
          <w:noProof/>
        </w:rPr>
        <w:t>Legea nr. 278/2013 privind emisiile industriale, cu modificările şi completările ulterioare;</w:t>
      </w:r>
    </w:p>
    <w:p w14:paraId="3297996C" w14:textId="77777777" w:rsidR="00890E11" w:rsidRPr="006145B6" w:rsidRDefault="00890E11" w:rsidP="00890E11">
      <w:pPr>
        <w:suppressAutoHyphens/>
        <w:autoSpaceDE w:val="0"/>
        <w:spacing w:after="0" w:line="240" w:lineRule="auto"/>
        <w:jc w:val="both"/>
        <w:rPr>
          <w:rFonts w:ascii="Trebuchet MS" w:eastAsia="Times New Roman" w:hAnsi="Trebuchet MS" w:cs="Arial"/>
          <w:noProof/>
          <w:lang w:eastAsia="ar-SA"/>
        </w:rPr>
      </w:pPr>
      <w:r w:rsidRPr="006145B6">
        <w:rPr>
          <w:rFonts w:ascii="Trebuchet MS" w:eastAsia="Times New Roman" w:hAnsi="Trebuchet MS" w:cs="Arial"/>
          <w:noProof/>
        </w:rPr>
        <w:t>- OM nr. 1150/2020</w:t>
      </w:r>
      <w:r w:rsidRPr="006145B6">
        <w:rPr>
          <w:rFonts w:ascii="Trebuchet MS" w:eastAsia="Times New Roman" w:hAnsi="Trebuchet MS" w:cs="Arial"/>
          <w:bCs/>
          <w:noProof/>
          <w:color w:val="000000"/>
          <w:shd w:val="clear" w:color="auto" w:fill="FFFFFF"/>
          <w:lang w:eastAsia="ar-SA"/>
        </w:rPr>
        <w:t xml:space="preserve"> privind aprobarea Procedurii de aplicare a vizei anuale a autorizaţiei de mediu şi autorizaţiei integrate de mediu;</w:t>
      </w:r>
    </w:p>
    <w:p w14:paraId="769F2343" w14:textId="003F897C" w:rsidR="00890E11" w:rsidRPr="00570324" w:rsidRDefault="00570324" w:rsidP="00960B21">
      <w:pPr>
        <w:autoSpaceDE w:val="0"/>
        <w:autoSpaceDN w:val="0"/>
        <w:adjustRightInd w:val="0"/>
        <w:spacing w:after="0" w:line="240" w:lineRule="auto"/>
        <w:jc w:val="both"/>
        <w:rPr>
          <w:rFonts w:ascii="Trebuchet MS" w:hAnsi="Trebuchet MS" w:cs="Arial"/>
          <w:lang w:val="pt-BR"/>
        </w:rPr>
      </w:pPr>
      <w:r w:rsidRPr="006145B6">
        <w:rPr>
          <w:rFonts w:ascii="Trebuchet MS" w:hAnsi="Trebuchet MS" w:cs="Arial"/>
          <w:b/>
          <w:bCs/>
          <w:noProof/>
        </w:rPr>
        <w:t xml:space="preserve">- </w:t>
      </w:r>
      <w:r w:rsidRPr="006145B6">
        <w:rPr>
          <w:rFonts w:ascii="Trebuchet MS" w:hAnsi="Trebuchet MS" w:cs="Arial"/>
          <w:lang w:val="pt-BR"/>
        </w:rPr>
        <w:t>Ordinul nr. 3299 din 28.08.2012 pentru aprobarea metodologiei de realizare și raportare a inventarelor privind emisiile de poluanți în atmosferă;</w:t>
      </w:r>
    </w:p>
    <w:p w14:paraId="69DB7A2E" w14:textId="77777777" w:rsidR="00960B21" w:rsidRPr="00A843AD" w:rsidRDefault="00960B21" w:rsidP="00960B21">
      <w:pPr>
        <w:tabs>
          <w:tab w:val="left" w:pos="180"/>
        </w:tabs>
        <w:spacing w:after="0" w:line="240" w:lineRule="auto"/>
        <w:jc w:val="both"/>
        <w:rPr>
          <w:rStyle w:val="FontStyle77"/>
          <w:rFonts w:ascii="Trebuchet MS" w:hAnsi="Trebuchet MS" w:cs="Arial"/>
          <w:color w:val="auto"/>
          <w:sz w:val="22"/>
          <w:szCs w:val="22"/>
          <w:lang w:eastAsia="ro-RO"/>
        </w:rPr>
      </w:pPr>
      <w:r w:rsidRPr="00A843AD">
        <w:rPr>
          <w:rStyle w:val="FontStyle77"/>
          <w:rFonts w:ascii="Trebuchet MS" w:hAnsi="Trebuchet MS" w:cs="Arial"/>
          <w:color w:val="auto"/>
          <w:sz w:val="22"/>
          <w:szCs w:val="22"/>
          <w:lang w:eastAsia="ro-RO"/>
        </w:rPr>
        <w:t>- Ordonanţa nr. 2/2021 privind depozitarea deşeurilor;</w:t>
      </w:r>
    </w:p>
    <w:p w14:paraId="23EB138D"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OM nr. 757/2004 pentru aprobarea Normativului tehnic privind depozitarea deşeurilor, cu modificările şi completările ulterioare;</w:t>
      </w:r>
    </w:p>
    <w:p w14:paraId="0C59BDBA" w14:textId="77777777" w:rsidR="00960B21" w:rsidRPr="00A843AD" w:rsidRDefault="00960B21" w:rsidP="00960B21">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OUG nr. 92/2021 privind regimul deșeurilor aprobată prin Legea nr.17/2023, cu modificările și completările ulterioare;</w:t>
      </w:r>
    </w:p>
    <w:p w14:paraId="69D03035" w14:textId="77777777" w:rsidR="00960B21" w:rsidRPr="00A843AD" w:rsidRDefault="00960B21" w:rsidP="00960B21">
      <w:pPr>
        <w:pStyle w:val="Heading1"/>
        <w:keepNext w:val="0"/>
        <w:widowControl w:val="0"/>
        <w:tabs>
          <w:tab w:val="left" w:pos="142"/>
        </w:tabs>
        <w:jc w:val="both"/>
        <w:rPr>
          <w:rFonts w:ascii="Trebuchet MS" w:hAnsi="Trebuchet MS" w:cs="Arial"/>
          <w:b w:val="0"/>
          <w:color w:val="auto"/>
          <w:sz w:val="22"/>
          <w:szCs w:val="22"/>
          <w:lang w:val="ro-RO"/>
        </w:rPr>
      </w:pPr>
      <w:r w:rsidRPr="00A843AD">
        <w:rPr>
          <w:rFonts w:ascii="Trebuchet MS" w:hAnsi="Trebuchet MS" w:cs="Arial"/>
          <w:b w:val="0"/>
          <w:color w:val="auto"/>
          <w:sz w:val="22"/>
          <w:szCs w:val="22"/>
          <w:lang w:val="ro-RO"/>
        </w:rPr>
        <w:t>- Regulamentul UE nr.333/2011 de stabilire a criteriilor de determinare a condiţiilor în care anumite tipuri deşeuri nu mai constituie deşeuri în temeiul Directivei 2008/98/CE a Parlamentului European şi a Consiliul;</w:t>
      </w:r>
    </w:p>
    <w:p w14:paraId="72D63E76" w14:textId="77777777" w:rsidR="00960B21" w:rsidRPr="00A843AD" w:rsidRDefault="00960B21" w:rsidP="00960B21">
      <w:pPr>
        <w:pStyle w:val="Style8"/>
        <w:tabs>
          <w:tab w:val="left" w:pos="142"/>
        </w:tabs>
        <w:spacing w:line="240" w:lineRule="auto"/>
        <w:ind w:firstLine="0"/>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856/2002, privind evidenţa gestiunii deşeurilor şi pentru aprobarea listei cuprinzând deşeurile, inclusiv deşeurile periculoase, cu modificările şi completările ulterioare;</w:t>
      </w:r>
    </w:p>
    <w:p w14:paraId="20273393" w14:textId="77777777" w:rsidR="00960B21" w:rsidRPr="00A843AD" w:rsidRDefault="00960B21" w:rsidP="00960B21">
      <w:pPr>
        <w:pStyle w:val="Style8"/>
        <w:widowControl/>
        <w:tabs>
          <w:tab w:val="left" w:pos="142"/>
        </w:tabs>
        <w:spacing w:line="240" w:lineRule="auto"/>
        <w:ind w:firstLine="0"/>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1AF247E0"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OM nr. 95/2005 privind criteriile de acceptare şi procedurile preliminare de acceptare a deşeurilor la depozitare şi lista naţională de deşeuri acceptate la fiecare clasă de depozit de deşeuri cu modificările si completările ulterioare;</w:t>
      </w:r>
    </w:p>
    <w:p w14:paraId="5BBC1C10"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xml:space="preserve">- HG nr. 1061/2008 privind transportul deşeurilor periculoase şi nepericuloase pe teritoriul României; </w:t>
      </w:r>
    </w:p>
    <w:p w14:paraId="5A8D7AC9"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Regulamentul (CE) nr. 1013/2006 al parlamentului European şi al Consiliului privind transferurile de deşeuri, cu modificările şi completările ulterioare;</w:t>
      </w:r>
    </w:p>
    <w:p w14:paraId="00AC5D38" w14:textId="2EB7D035" w:rsidR="00960B21" w:rsidRPr="00A843AD" w:rsidRDefault="00960B21" w:rsidP="00EB02BE">
      <w:pPr>
        <w:pStyle w:val="Style19"/>
        <w:numPr>
          <w:ilvl w:val="0"/>
          <w:numId w:val="10"/>
        </w:numPr>
        <w:tabs>
          <w:tab w:val="left" w:pos="180"/>
        </w:tabs>
        <w:spacing w:line="240" w:lineRule="auto"/>
        <w:ind w:left="0" w:firstLine="0"/>
        <w:jc w:val="both"/>
        <w:rPr>
          <w:rStyle w:val="FontStyle77"/>
          <w:rFonts w:ascii="Trebuchet MS" w:hAnsi="Trebuchet MS" w:cs="Arial"/>
          <w:color w:val="auto"/>
          <w:sz w:val="22"/>
          <w:szCs w:val="22"/>
          <w:lang w:val="ro-RO" w:eastAsia="ro-RO"/>
        </w:rPr>
      </w:pPr>
      <w:r w:rsidRPr="00A843AD">
        <w:rPr>
          <w:rFonts w:ascii="Trebuchet MS" w:hAnsi="Trebuchet MS" w:cs="Arial"/>
          <w:sz w:val="22"/>
          <w:szCs w:val="22"/>
          <w:lang w:val="ro-RO" w:eastAsia="ro-RO"/>
        </w:rPr>
        <w:t>HG 788/2007 privind stabilirea unor privind stabilirea unor măsuri pentru aplicarea Regulamentului Parlamentului Europe</w:t>
      </w:r>
      <w:r w:rsidR="00A843AD">
        <w:rPr>
          <w:rFonts w:ascii="Trebuchet MS" w:hAnsi="Trebuchet MS" w:cs="Arial"/>
          <w:sz w:val="22"/>
          <w:szCs w:val="22"/>
          <w:lang w:val="ro-RO" w:eastAsia="ro-RO"/>
        </w:rPr>
        <w:t>an şi al Consiliului (CE) nr. 1</w:t>
      </w:r>
      <w:r w:rsidRPr="00A843AD">
        <w:rPr>
          <w:rFonts w:ascii="Trebuchet MS" w:hAnsi="Trebuchet MS" w:cs="Arial"/>
          <w:sz w:val="22"/>
          <w:szCs w:val="22"/>
          <w:lang w:val="ro-RO" w:eastAsia="ro-RO"/>
        </w:rPr>
        <w:t>013/2006 privind transferul de deşeuri;</w:t>
      </w:r>
    </w:p>
    <w:p w14:paraId="6F80EBE8" w14:textId="38302CA2" w:rsidR="00960B21"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nr. 74/2019 privind gestionarea siturilor potenţial contaminate şi a celor contaminate;</w:t>
      </w:r>
    </w:p>
    <w:p w14:paraId="3A23A15A" w14:textId="77777777" w:rsidR="008C6475" w:rsidRPr="0098720E" w:rsidRDefault="008C6475" w:rsidP="008C6475">
      <w:pPr>
        <w:tabs>
          <w:tab w:val="left" w:pos="142"/>
        </w:tabs>
        <w:spacing w:after="0" w:line="240" w:lineRule="auto"/>
        <w:jc w:val="both"/>
        <w:rPr>
          <w:rFonts w:ascii="Trebuchet MS" w:hAnsi="Trebuchet MS" w:cs="Arial"/>
          <w:noProof/>
        </w:rPr>
      </w:pPr>
      <w:r w:rsidRPr="006145B6">
        <w:rPr>
          <w:rFonts w:ascii="Trebuchet MS" w:hAnsi="Trebuchet MS" w:cs="Arial"/>
          <w:noProof/>
        </w:rPr>
        <w:t>- Ordinul nr. 756/1997 pentru aprobarea Reglementarii privind evaluarea poluarii mediului;</w:t>
      </w:r>
    </w:p>
    <w:p w14:paraId="1F635F1E"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Ordinul comun MMGA/MAI nr. 1121/1281/2006 privind stabilirea modalităţilor de identificare a containerelor pentru diferite tipuri de materiale în scopul aplicării colectării selective;</w:t>
      </w:r>
    </w:p>
    <w:p w14:paraId="4244B9CC"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170/2004 privind gestionarea anvelopelor uzate;</w:t>
      </w:r>
    </w:p>
    <w:p w14:paraId="61988DEA"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nr. 249/2015 privind modalitatea de gestionare a ambalajelor şi a deşeurilor de ambalaje</w:t>
      </w:r>
      <w:r w:rsidRPr="00A843AD">
        <w:rPr>
          <w:rFonts w:ascii="Trebuchet MS" w:hAnsi="Trebuchet MS" w:cs="Arial"/>
          <w:sz w:val="22"/>
          <w:szCs w:val="22"/>
          <w:lang w:val="ro-RO"/>
        </w:rPr>
        <w:t>, cu modificările şi completările ulterioare;</w:t>
      </w:r>
      <w:r w:rsidRPr="00A843AD">
        <w:rPr>
          <w:rStyle w:val="FontStyle77"/>
          <w:rFonts w:ascii="Trebuchet MS" w:hAnsi="Trebuchet MS" w:cs="Arial"/>
          <w:color w:val="auto"/>
          <w:sz w:val="22"/>
          <w:szCs w:val="22"/>
          <w:lang w:val="ro-RO" w:eastAsia="ro-RO"/>
        </w:rPr>
        <w:t xml:space="preserve"> </w:t>
      </w:r>
    </w:p>
    <w:p w14:paraId="34893CCD"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Ordinul nr. 794/2012 privind procedura de raportare a datelor referitoare la ambalaje şi deşeuri de ambalaje;</w:t>
      </w:r>
    </w:p>
    <w:p w14:paraId="0FEE4271"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1132/2008 privind regimul bateriilor şi acumulatorilor şi al deşeurilor de baterii şi acumulatori care conţin substanţe periculoase</w:t>
      </w:r>
      <w:r w:rsidRPr="00A843AD">
        <w:rPr>
          <w:rFonts w:ascii="Trebuchet MS" w:hAnsi="Trebuchet MS" w:cs="Arial"/>
          <w:sz w:val="22"/>
          <w:szCs w:val="22"/>
          <w:lang w:val="ro-RO"/>
        </w:rPr>
        <w:t>, cu modificările şi completările ulterioare;</w:t>
      </w:r>
    </w:p>
    <w:p w14:paraId="4277A4D8" w14:textId="10587410" w:rsidR="00960B21"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Ordinul Comun MM/ME 669/1304/2009 privind aprobarea procedurii de înregistrare a producătorilor de baterii şi acumulatori,  cu modificările şi completările ulterioare;</w:t>
      </w:r>
    </w:p>
    <w:p w14:paraId="1EF68E1A" w14:textId="77777777" w:rsidR="008C6475" w:rsidRPr="006145B6" w:rsidRDefault="008C6475" w:rsidP="006145B6">
      <w:pPr>
        <w:tabs>
          <w:tab w:val="left" w:pos="142"/>
        </w:tabs>
        <w:spacing w:after="0" w:line="240" w:lineRule="auto"/>
        <w:jc w:val="both"/>
        <w:rPr>
          <w:rFonts w:ascii="Trebuchet MS" w:hAnsi="Trebuchet MS" w:cs="Arial"/>
          <w:bCs/>
          <w:color w:val="000000"/>
          <w:lang w:val="pt-BR"/>
        </w:rPr>
      </w:pPr>
      <w:r w:rsidRPr="006145B6">
        <w:rPr>
          <w:rFonts w:ascii="Trebuchet MS" w:hAnsi="Trebuchet MS" w:cs="Arial"/>
          <w:bCs/>
          <w:color w:val="000000"/>
          <w:lang w:val="pt-BR"/>
        </w:rPr>
        <w:t>-</w:t>
      </w:r>
      <w:r w:rsidRPr="006145B6">
        <w:rPr>
          <w:rFonts w:ascii="Trebuchet MS" w:hAnsi="Trebuchet MS"/>
          <w:lang w:val="pt-BR"/>
        </w:rPr>
        <w:t xml:space="preserve"> </w:t>
      </w:r>
      <w:r w:rsidRPr="006145B6">
        <w:rPr>
          <w:rFonts w:ascii="Trebuchet MS" w:hAnsi="Trebuchet MS"/>
          <w:bCs/>
          <w:lang w:val="pt-BR"/>
        </w:rPr>
        <w:t>Ordinul nr. 117/2010 pentru aprobarea Normelor privind monitorizarea radiologică a materialelor</w:t>
      </w:r>
    </w:p>
    <w:p w14:paraId="73B63D28" w14:textId="77777777" w:rsidR="008C6475" w:rsidRPr="00361DDF" w:rsidRDefault="008C6475" w:rsidP="006145B6">
      <w:pPr>
        <w:spacing w:after="0" w:line="240" w:lineRule="auto"/>
        <w:jc w:val="both"/>
        <w:rPr>
          <w:rFonts w:ascii="Trebuchet MS" w:hAnsi="Trebuchet MS"/>
          <w:bCs/>
          <w:lang w:val="pt-BR"/>
        </w:rPr>
      </w:pPr>
      <w:r w:rsidRPr="006145B6">
        <w:rPr>
          <w:rFonts w:ascii="Trebuchet MS" w:hAnsi="Trebuchet MS"/>
          <w:bCs/>
          <w:lang w:val="pt-BR"/>
        </w:rPr>
        <w:t>metalice reciclabile pe întregul ciclu de colectare, comercializare şi procesare;</w:t>
      </w:r>
    </w:p>
    <w:p w14:paraId="02FBCA5D" w14:textId="75FF3DFD" w:rsidR="00960B21" w:rsidRPr="006145B6"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xml:space="preserve">- Ordinul nr. 1399/2009 pentru aprobarea procedurii privind modul de evidenţă şi raportare a datelor </w:t>
      </w:r>
      <w:r w:rsidRPr="006145B6">
        <w:rPr>
          <w:rStyle w:val="FontStyle77"/>
          <w:rFonts w:ascii="Trebuchet MS" w:hAnsi="Trebuchet MS" w:cs="Arial"/>
          <w:color w:val="auto"/>
          <w:sz w:val="22"/>
          <w:szCs w:val="22"/>
          <w:lang w:val="ro-RO" w:eastAsia="ro-RO"/>
        </w:rPr>
        <w:t xml:space="preserve">referitoare la baterii şi acumulatori şi la deşeurile de baterii şi acumulatori; </w:t>
      </w:r>
    </w:p>
    <w:p w14:paraId="4040A5C4" w14:textId="77777777" w:rsidR="008C6475" w:rsidRPr="00361DDF" w:rsidRDefault="008C6475" w:rsidP="008C6475">
      <w:pPr>
        <w:spacing w:after="0" w:line="240" w:lineRule="auto"/>
        <w:jc w:val="both"/>
        <w:rPr>
          <w:rFonts w:ascii="Trebuchet MS" w:hAnsi="Trebuchet MS"/>
          <w:lang w:val="pt-BR"/>
        </w:rPr>
      </w:pPr>
      <w:r w:rsidRPr="006145B6">
        <w:rPr>
          <w:rFonts w:ascii="Trebuchet MS" w:hAnsi="Trebuchet MS"/>
          <w:lang w:val="pt-BR"/>
        </w:rPr>
        <w:lastRenderedPageBreak/>
        <w:t>- OAP nr. 1422/2016 pentru aprobarea Procedurii de înscriere la Ministerul Economiei, Comerţului şi Relaţiilor cu Mediul de Afaceri;</w:t>
      </w:r>
    </w:p>
    <w:p w14:paraId="108F07BD" w14:textId="7BEFAE2D" w:rsidR="00960B21"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OUG  nr. 5/2015 privind deşeurile de echipamente electrice şi electronice;</w:t>
      </w:r>
    </w:p>
    <w:p w14:paraId="5B5BA542" w14:textId="77777777" w:rsidR="00B90B7D" w:rsidRPr="00A843AD" w:rsidRDefault="00B90B7D" w:rsidP="00B90B7D">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xml:space="preserve">- HG </w:t>
      </w:r>
      <w:r>
        <w:rPr>
          <w:rStyle w:val="FontStyle77"/>
          <w:rFonts w:ascii="Trebuchet MS" w:hAnsi="Trebuchet MS" w:cs="Arial"/>
          <w:color w:val="auto"/>
          <w:sz w:val="22"/>
          <w:szCs w:val="22"/>
          <w:lang w:val="ro-RO" w:eastAsia="ro-RO"/>
        </w:rPr>
        <w:t xml:space="preserve">nr. </w:t>
      </w:r>
      <w:r w:rsidRPr="00A843AD">
        <w:rPr>
          <w:rStyle w:val="FontStyle77"/>
          <w:rFonts w:ascii="Trebuchet MS" w:hAnsi="Trebuchet MS" w:cs="Arial"/>
          <w:color w:val="auto"/>
          <w:sz w:val="22"/>
          <w:szCs w:val="22"/>
          <w:lang w:val="ro-RO" w:eastAsia="ro-RO"/>
        </w:rPr>
        <w:t>870/2013 privind aprobarea Strategiei naţionale de gestionare a deşeurilor 2014-2020;</w:t>
      </w:r>
    </w:p>
    <w:p w14:paraId="65DFB94E" w14:textId="7916B5BD" w:rsidR="00B90B7D" w:rsidRDefault="00B90B7D" w:rsidP="00B90B7D">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942 din 20 decembrie 2017, privind aprobarea Planului Naţional de Gestionare a deşeurilor;</w:t>
      </w:r>
    </w:p>
    <w:p w14:paraId="77471270" w14:textId="7EAF3480" w:rsidR="000568F8" w:rsidRPr="00A843AD" w:rsidRDefault="000568F8" w:rsidP="00B90B7D">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OUG nr. 31/2011 privind interzicerea achiziţionării de la persoane fizice a metalelor feroase şi</w:t>
      </w:r>
      <w:r w:rsidRPr="000568F8">
        <w:rPr>
          <w:rStyle w:val="FontStyle77"/>
          <w:rFonts w:ascii="Trebuchet MS" w:hAnsi="Trebuchet MS" w:cs="Arial"/>
          <w:color w:val="auto"/>
          <w:sz w:val="22"/>
          <w:szCs w:val="22"/>
          <w:lang w:val="ro-RO" w:eastAsia="ro-RO"/>
        </w:rPr>
        <w:t xml:space="preserve"> </w:t>
      </w:r>
      <w:r w:rsidRPr="00A843AD">
        <w:rPr>
          <w:rStyle w:val="FontStyle77"/>
          <w:rFonts w:ascii="Trebuchet MS" w:hAnsi="Trebuchet MS" w:cs="Arial"/>
          <w:color w:val="auto"/>
          <w:sz w:val="22"/>
          <w:szCs w:val="22"/>
          <w:lang w:val="ro-RO" w:eastAsia="ro-RO"/>
        </w:rPr>
        <w:t>neferoase</w:t>
      </w:r>
      <w:r w:rsidRPr="000568F8">
        <w:rPr>
          <w:rStyle w:val="FontStyle77"/>
          <w:rFonts w:ascii="Trebuchet MS" w:hAnsi="Trebuchet MS" w:cs="Arial"/>
          <w:color w:val="auto"/>
          <w:sz w:val="22"/>
          <w:szCs w:val="22"/>
          <w:lang w:val="ro-RO" w:eastAsia="ro-RO"/>
        </w:rPr>
        <w:t xml:space="preserve"> </w:t>
      </w:r>
      <w:r w:rsidRPr="00A843AD">
        <w:rPr>
          <w:rStyle w:val="FontStyle77"/>
          <w:rFonts w:ascii="Trebuchet MS" w:hAnsi="Trebuchet MS" w:cs="Arial"/>
          <w:color w:val="auto"/>
          <w:sz w:val="22"/>
          <w:szCs w:val="22"/>
          <w:lang w:val="ro-RO" w:eastAsia="ro-RO"/>
        </w:rPr>
        <w:t>şi a aliajelor acestora utilizate în activitatea feroviară, cu completările şi modificările</w:t>
      </w:r>
    </w:p>
    <w:p w14:paraId="52D4C77E" w14:textId="7E11D188" w:rsidR="00B90B7D" w:rsidRPr="00A843AD" w:rsidRDefault="00B90B7D" w:rsidP="00B90B7D">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ulterioare;</w:t>
      </w:r>
    </w:p>
    <w:p w14:paraId="5A2888BF"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140/2008 privind stabilirea unor măsuri pentru aplicarea prevederilor Regulamentului  CE) al Parlamentului European şi al Consiliului nr. 166/2006 privind   înfiinţarea Registrului European al Poluanţilor Emişi şi Transferaţi şi modificarea directivelor Consiliului 9I/689/CEE şi 96/61/CE;</w:t>
      </w:r>
    </w:p>
    <w:p w14:paraId="6012E2DF"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nr. 105/2006 pentru aprobarea Ordonanţei de urgenţă a Guvernului nr. 196/2005 privind Fondul pentru mediu cu modificările şi completările ulterioare;</w:t>
      </w:r>
    </w:p>
    <w:p w14:paraId="4F967CE5"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Ordinul nr. 578/2006 pentru aprobarea metodologiei de calcul a contribuţiilor şi taxelor datorate la Fondul pentru mediu, cu completările şi modificările ulterioare;</w:t>
      </w:r>
    </w:p>
    <w:p w14:paraId="5B424F02" w14:textId="77777777" w:rsidR="00960B21" w:rsidRPr="00A843AD" w:rsidRDefault="00960B21" w:rsidP="00960B21">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878/2005 privind accesul publicului la informaţia privind mediul cu modificările şi completările ulterioare;</w:t>
      </w:r>
    </w:p>
    <w:p w14:paraId="19DDD632" w14:textId="77777777" w:rsidR="00960B21" w:rsidRPr="00A843AD" w:rsidRDefault="00960B21" w:rsidP="00960B21">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nr. 86/2000 pentru ratificarea Convenţiei privind accesul la informaţie, participarea publicului la luarea deciziei şi la accesul in justiţie în probleme de mediu, semnată la Aarhus la 25.01.2000;</w:t>
      </w:r>
    </w:p>
    <w:p w14:paraId="69566978" w14:textId="0B2B1511" w:rsidR="00960B21" w:rsidRPr="00A843AD" w:rsidRDefault="00960B21" w:rsidP="00960B21">
      <w:pPr>
        <w:pStyle w:val="Style19"/>
        <w:widowControl/>
        <w:tabs>
          <w:tab w:val="left" w:pos="142"/>
        </w:tabs>
        <w:spacing w:line="240" w:lineRule="auto"/>
        <w:ind w:firstLine="0"/>
        <w:jc w:val="both"/>
        <w:rPr>
          <w:rFonts w:ascii="Trebuchet MS" w:hAnsi="Trebuchet MS" w:cs="Arial"/>
          <w:sz w:val="22"/>
          <w:szCs w:val="22"/>
          <w:lang w:val="ro-RO" w:eastAsia="ro-RO"/>
        </w:rPr>
      </w:pPr>
      <w:r w:rsidRPr="00A843AD">
        <w:rPr>
          <w:rStyle w:val="FontStyle77"/>
          <w:rFonts w:ascii="Trebuchet MS" w:hAnsi="Trebuchet MS" w:cs="Arial"/>
          <w:color w:val="auto"/>
          <w:sz w:val="22"/>
          <w:szCs w:val="22"/>
          <w:lang w:val="ro-RO" w:eastAsia="ro-RO"/>
        </w:rPr>
        <w:t>- Legea nr.</w:t>
      </w:r>
      <w:r w:rsidR="00441C26">
        <w:rPr>
          <w:rStyle w:val="FontStyle77"/>
          <w:rFonts w:ascii="Trebuchet MS" w:hAnsi="Trebuchet MS" w:cs="Arial"/>
          <w:color w:val="auto"/>
          <w:sz w:val="22"/>
          <w:szCs w:val="22"/>
          <w:lang w:val="ro-RO" w:eastAsia="ro-RO"/>
        </w:rPr>
        <w:t xml:space="preserve"> </w:t>
      </w:r>
      <w:r w:rsidRPr="00A843AD">
        <w:rPr>
          <w:rStyle w:val="FontStyle77"/>
          <w:rFonts w:ascii="Trebuchet MS" w:hAnsi="Trebuchet MS" w:cs="Arial"/>
          <w:color w:val="auto"/>
          <w:sz w:val="22"/>
          <w:szCs w:val="22"/>
          <w:lang w:val="ro-RO" w:eastAsia="ro-RO"/>
        </w:rPr>
        <w:t>101/2006</w:t>
      </w:r>
      <w:r w:rsidRPr="00A843AD">
        <w:rPr>
          <w:rFonts w:ascii="Trebuchet MS" w:hAnsi="Trebuchet MS" w:cs="Courier New"/>
          <w:bCs/>
          <w:color w:val="0000FF"/>
          <w:sz w:val="22"/>
          <w:szCs w:val="22"/>
          <w:lang w:val="ro-RO" w:eastAsia="de-DE"/>
        </w:rPr>
        <w:t xml:space="preserve"> </w:t>
      </w:r>
      <w:r w:rsidRPr="00A843AD">
        <w:rPr>
          <w:rFonts w:ascii="Trebuchet MS" w:hAnsi="Trebuchet MS" w:cs="Arial"/>
          <w:bCs/>
          <w:sz w:val="22"/>
          <w:szCs w:val="22"/>
          <w:lang w:val="ro-RO" w:eastAsia="ro-RO"/>
        </w:rPr>
        <w:t>(*republicată*)</w:t>
      </w:r>
      <w:r w:rsidRPr="00A843AD">
        <w:rPr>
          <w:rFonts w:ascii="Trebuchet MS" w:hAnsi="Trebuchet MS" w:cs="Arial"/>
          <w:sz w:val="22"/>
          <w:szCs w:val="22"/>
          <w:lang w:val="ro-RO" w:eastAsia="ro-RO"/>
        </w:rPr>
        <w:t xml:space="preserve"> </w:t>
      </w:r>
      <w:r w:rsidRPr="00A843AD">
        <w:rPr>
          <w:rFonts w:ascii="Trebuchet MS" w:hAnsi="Trebuchet MS" w:cs="Arial"/>
          <w:bCs/>
          <w:sz w:val="22"/>
          <w:szCs w:val="22"/>
          <w:lang w:val="ro-RO" w:eastAsia="ro-RO"/>
        </w:rPr>
        <w:t>serviciului de salubrizare a localităţilor;</w:t>
      </w:r>
    </w:p>
    <w:p w14:paraId="33191974" w14:textId="77777777" w:rsidR="00960B21" w:rsidRPr="00A843AD" w:rsidRDefault="00960B21" w:rsidP="00960B21">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Tahoma"/>
          <w:color w:val="auto"/>
          <w:sz w:val="22"/>
          <w:szCs w:val="22"/>
          <w:lang w:val="ro-RO" w:eastAsia="ro-RO"/>
        </w:rPr>
        <w:t xml:space="preserve">- </w:t>
      </w:r>
      <w:r w:rsidRPr="00A843AD">
        <w:rPr>
          <w:rStyle w:val="FontStyle77"/>
          <w:rFonts w:ascii="Trebuchet MS" w:hAnsi="Trebuchet MS" w:cs="Arial"/>
          <w:color w:val="auto"/>
          <w:sz w:val="22"/>
          <w:szCs w:val="22"/>
          <w:lang w:val="ro-RO" w:eastAsia="ro-RO"/>
        </w:rPr>
        <w:t>Legea nr. 51 din 8 martie 2006 serviciilor comunitare de utilităţi publice;</w:t>
      </w:r>
    </w:p>
    <w:p w14:paraId="64F25074"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OUG nr. 68/2007 aprobată de Legea 19/2008 cu modificările şi completările ulterioare privind răspunderea de mediu cu privire la prevenirea şi repararea prejudiciului asupra mediului;</w:t>
      </w:r>
    </w:p>
    <w:p w14:paraId="3F055FC3" w14:textId="43F3A47B"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xml:space="preserve">- Legea </w:t>
      </w:r>
      <w:r w:rsidR="00A843AD">
        <w:rPr>
          <w:rStyle w:val="FontStyle77"/>
          <w:rFonts w:ascii="Trebuchet MS" w:hAnsi="Trebuchet MS" w:cs="Arial"/>
          <w:color w:val="auto"/>
          <w:sz w:val="22"/>
          <w:szCs w:val="22"/>
          <w:lang w:val="ro-RO" w:eastAsia="ro-RO"/>
        </w:rPr>
        <w:t xml:space="preserve">nr. </w:t>
      </w:r>
      <w:r w:rsidRPr="00A843AD">
        <w:rPr>
          <w:rStyle w:val="FontStyle77"/>
          <w:rFonts w:ascii="Trebuchet MS" w:hAnsi="Trebuchet MS" w:cs="Arial"/>
          <w:color w:val="auto"/>
          <w:sz w:val="22"/>
          <w:szCs w:val="22"/>
          <w:lang w:val="ro-RO" w:eastAsia="ro-RO"/>
        </w:rPr>
        <w:t>104/2011 privind calitatea aerului înconjurător cu completările şi modificările ulterioare;</w:t>
      </w:r>
    </w:p>
    <w:p w14:paraId="4C378BB7" w14:textId="77777777" w:rsidR="00960B21" w:rsidRPr="00441C26"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441C26">
        <w:rPr>
          <w:rStyle w:val="FontStyle77"/>
          <w:rFonts w:ascii="Trebuchet MS" w:hAnsi="Trebuchet MS" w:cs="Arial"/>
          <w:color w:val="auto"/>
          <w:sz w:val="22"/>
          <w:szCs w:val="22"/>
          <w:lang w:val="ro-RO" w:eastAsia="ro-RO"/>
        </w:rPr>
        <w:t xml:space="preserve">- STAS 12574/1987 privind condiţiile de calitate ale aerului din zonele protejate; </w:t>
      </w:r>
    </w:p>
    <w:p w14:paraId="09F7B716" w14:textId="584BB264"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xml:space="preserve">- Ordinul nr. </w:t>
      </w:r>
      <w:r w:rsidR="008C6475">
        <w:rPr>
          <w:rStyle w:val="FontStyle77"/>
          <w:rFonts w:ascii="Trebuchet MS" w:hAnsi="Trebuchet MS" w:cs="Arial"/>
          <w:color w:val="auto"/>
          <w:sz w:val="22"/>
          <w:szCs w:val="22"/>
          <w:lang w:val="ro-RO" w:eastAsia="ro-RO"/>
        </w:rPr>
        <w:t>107</w:t>
      </w:r>
      <w:r w:rsidRPr="00A843AD">
        <w:rPr>
          <w:rStyle w:val="FontStyle77"/>
          <w:rFonts w:ascii="Trebuchet MS" w:hAnsi="Trebuchet MS" w:cs="Arial"/>
          <w:color w:val="auto"/>
          <w:sz w:val="22"/>
          <w:szCs w:val="22"/>
          <w:lang w:val="ro-RO" w:eastAsia="ro-RO"/>
        </w:rPr>
        <w:t>/1993 pentru aprobarea Condiţiilor tehnice privind protecţia atmosferei;</w:t>
      </w:r>
    </w:p>
    <w:p w14:paraId="7F378507"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332/2007 privind stabilirea procedurilor pentru aprobarea de tip a motoarelor destinate a fi montate pe maşini mobile nerutiere şi a motoarelor secundare destinate vehiculelor pentru transportul rutier de persoane sau de marfă şi stabilirea măsurilor de limitare a emisiilor de gaze şi de particule poluante provenite de la acestea, în scopul protecţiei atmosferei, cu modificările şi completările ulterioare;</w:t>
      </w:r>
    </w:p>
    <w:p w14:paraId="0FF76D09"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Apelor nr. 107/1996 cu modificările şi completările ulterioare;</w:t>
      </w:r>
    </w:p>
    <w:p w14:paraId="221E9FC1"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188/2002 pentru aprobarea unor norme privind condiţiile de descărcare în mediul acvatic a apelor uzate cu modificările şi completările ulterioare;</w:t>
      </w:r>
    </w:p>
    <w:p w14:paraId="0BE36C68"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HG nr. 570/2016 privind aprobarea Programului de eliminare treptată a evacuărilor, emisiilor şi pierderilor de substanţe prioritar periculoase şi alte măsuri pentru principalii poluanţi;</w:t>
      </w:r>
    </w:p>
    <w:p w14:paraId="2EC29B96"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Legea nr. 458/2002 privind calitatea apei potabile, modificată prin Legea nr. 311/2004;</w:t>
      </w:r>
    </w:p>
    <w:p w14:paraId="7AD7A01B"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 Ordinul MMGA nr.161/2006 de aprobare a Normativului privind clasificarea calităţii apelor de suprafaţă în vederea stabilirii stării ecologice a corpurilor de apă;</w:t>
      </w:r>
    </w:p>
    <w:p w14:paraId="7C50C263" w14:textId="77777777" w:rsidR="00960B21" w:rsidRPr="00A843AD" w:rsidRDefault="00960B21" w:rsidP="00960B21">
      <w:pPr>
        <w:spacing w:after="0" w:line="240" w:lineRule="auto"/>
        <w:jc w:val="both"/>
        <w:rPr>
          <w:rFonts w:ascii="Trebuchet MS" w:hAnsi="Trebuchet MS" w:cs="Arial"/>
        </w:rPr>
      </w:pPr>
      <w:r w:rsidRPr="00A843AD">
        <w:rPr>
          <w:rFonts w:ascii="Trebuchet MS" w:hAnsi="Trebuchet MS" w:cs="Arial"/>
        </w:rPr>
        <w:t xml:space="preserve">- </w:t>
      </w:r>
      <w:r w:rsidRPr="00A843AD">
        <w:rPr>
          <w:rFonts w:ascii="Trebuchet MS" w:hAnsi="Trebuchet MS" w:cs="Arial"/>
          <w:bCs/>
        </w:rPr>
        <w:t xml:space="preserve">Legea nr. 360/2003 </w:t>
      </w:r>
      <w:r w:rsidRPr="00A843AD">
        <w:rPr>
          <w:rFonts w:ascii="Trebuchet MS" w:hAnsi="Trebuchet MS" w:cs="Arial"/>
        </w:rPr>
        <w:t>privind regimul substanţelor şi preparatelor chimice periculoase;</w:t>
      </w:r>
    </w:p>
    <w:p w14:paraId="413E3B6A" w14:textId="77777777" w:rsidR="00960B21" w:rsidRPr="00A843AD" w:rsidRDefault="00960B21" w:rsidP="00960B21">
      <w:pPr>
        <w:spacing w:after="0" w:line="240" w:lineRule="auto"/>
        <w:jc w:val="both"/>
        <w:rPr>
          <w:rFonts w:ascii="Trebuchet MS" w:hAnsi="Trebuchet MS" w:cs="Arial"/>
          <w:color w:val="000000"/>
          <w:lang w:eastAsia="ro-RO"/>
        </w:rPr>
      </w:pPr>
      <w:r w:rsidRPr="00A843AD">
        <w:rPr>
          <w:rFonts w:ascii="Trebuchet MS" w:hAnsi="Trebuchet MS" w:cs="Arial"/>
          <w:bCs/>
          <w:color w:val="000000"/>
          <w:lang w:eastAsia="ro-RO"/>
        </w:rPr>
        <w:t>- Legea nr. 142/2018</w:t>
      </w:r>
      <w:r w:rsidRPr="00A843AD">
        <w:rPr>
          <w:rFonts w:ascii="Trebuchet MS" w:hAnsi="Trebuchet MS" w:cs="Arial"/>
          <w:color w:val="000000"/>
          <w:lang w:eastAsia="ro-RO"/>
        </w:rPr>
        <w:t xml:space="preserve"> privind precursorii de droguri;</w:t>
      </w:r>
    </w:p>
    <w:p w14:paraId="0B7A1745" w14:textId="77777777" w:rsidR="00960B21" w:rsidRPr="00A843AD" w:rsidRDefault="00960B21" w:rsidP="00960B21">
      <w:pPr>
        <w:spacing w:after="0" w:line="240" w:lineRule="auto"/>
        <w:jc w:val="both"/>
        <w:rPr>
          <w:rFonts w:ascii="Trebuchet MS" w:hAnsi="Trebuchet MS" w:cs="Arial"/>
          <w:bCs/>
          <w:color w:val="000000"/>
          <w:shd w:val="clear" w:color="auto" w:fill="FFFFFF"/>
        </w:rPr>
      </w:pPr>
      <w:r w:rsidRPr="00A843AD">
        <w:rPr>
          <w:rFonts w:ascii="Trebuchet MS" w:hAnsi="Trebuchet MS" w:cs="Arial"/>
          <w:bCs/>
          <w:color w:val="000000"/>
          <w:shd w:val="clear" w:color="auto" w:fill="FFFFFF"/>
        </w:rPr>
        <w:t>- HG nr. 236/2019 pentru aprobarea </w:t>
      </w:r>
      <w:bookmarkStart w:id="1" w:name="REFsp23rtd4"/>
      <w:r w:rsidRPr="00A843AD">
        <w:rPr>
          <w:rFonts w:ascii="Trebuchet MS" w:hAnsi="Trebuchet MS" w:cs="Arial"/>
          <w:bCs/>
          <w:color w:val="000000"/>
          <w:shd w:val="clear" w:color="auto" w:fill="FFFFFF"/>
        </w:rPr>
        <w:t>Regulamentului de aplicare a </w:t>
      </w:r>
      <w:bookmarkEnd w:id="1"/>
      <w:r w:rsidRPr="00A843AD">
        <w:rPr>
          <w:rFonts w:ascii="Trebuchet MS" w:hAnsi="Trebuchet MS" w:cs="Arial"/>
          <w:bCs/>
          <w:color w:val="000000"/>
          <w:shd w:val="clear" w:color="auto" w:fill="FFFFFF"/>
        </w:rPr>
        <w:t>Legii nr. 142/2018 privind precursorii de droguri;</w:t>
      </w:r>
    </w:p>
    <w:p w14:paraId="65DB69A9" w14:textId="77777777" w:rsidR="00960B21" w:rsidRPr="00A843AD" w:rsidRDefault="00960B21" w:rsidP="00960B21">
      <w:pPr>
        <w:spacing w:after="0" w:line="240" w:lineRule="auto"/>
        <w:jc w:val="both"/>
        <w:rPr>
          <w:rFonts w:ascii="Trebuchet MS" w:hAnsi="Trebuchet MS" w:cs="Arial"/>
        </w:rPr>
      </w:pPr>
      <w:r w:rsidRPr="00A843AD">
        <w:rPr>
          <w:rFonts w:ascii="Trebuchet MS" w:hAnsi="Trebuchet MS" w:cs="Arial"/>
        </w:rPr>
        <w:t>- Regulamentul CE nr. 1907/2006 al Parlamentului European şi al Consiliului din 18.12.2006 privind înregistrarea, evaluarea, autorizarea şi restricţionarea substanţelor chimice (REACH), cu modificările şi completările ulterioare;</w:t>
      </w:r>
    </w:p>
    <w:p w14:paraId="2D71700E" w14:textId="77777777" w:rsidR="00960B21" w:rsidRPr="00A843AD" w:rsidRDefault="00960B21" w:rsidP="00960B21">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A843AD">
        <w:rPr>
          <w:rFonts w:ascii="Trebuchet MS" w:hAnsi="Trebuchet MS" w:cs="Arial"/>
          <w:noProof/>
          <w:sz w:val="22"/>
          <w:szCs w:val="22"/>
          <w:lang w:val="ro-RO"/>
        </w:rPr>
        <w:t>- Regulamentul CE nr. 1272/2008 al Parlamentului European şi al Consiliului din 16 decembrie 2008 privind clasificarea, etichetarea şi ambalarea substanţelor şi a amestecurilor,</w:t>
      </w:r>
      <w:r w:rsidRPr="00A843AD">
        <w:rPr>
          <w:rFonts w:ascii="Trebuchet MS" w:hAnsi="Trebuchet MS" w:cs="Arial"/>
          <w:sz w:val="22"/>
          <w:szCs w:val="22"/>
          <w:lang w:val="ro-RO" w:eastAsia="de-DE"/>
        </w:rPr>
        <w:t xml:space="preserve"> </w:t>
      </w:r>
      <w:r w:rsidRPr="00A843AD">
        <w:rPr>
          <w:rFonts w:ascii="Trebuchet MS" w:hAnsi="Trebuchet MS" w:cs="Arial"/>
          <w:noProof/>
          <w:sz w:val="22"/>
          <w:szCs w:val="22"/>
          <w:lang w:val="ro-RO"/>
        </w:rPr>
        <w:t>cu modificările şi completările ulterioare;</w:t>
      </w:r>
    </w:p>
    <w:p w14:paraId="73E4A5FF" w14:textId="77777777" w:rsidR="00960B21" w:rsidRPr="00A843AD" w:rsidRDefault="00960B21" w:rsidP="00960B21">
      <w:pPr>
        <w:pStyle w:val="Style21"/>
        <w:widowControl/>
        <w:tabs>
          <w:tab w:val="left" w:pos="142"/>
        </w:tabs>
        <w:ind w:right="67"/>
        <w:rPr>
          <w:rStyle w:val="FontStyle77"/>
          <w:rFonts w:ascii="Trebuchet MS" w:hAnsi="Trebuchet MS" w:cs="Arial"/>
          <w:color w:val="auto"/>
          <w:sz w:val="22"/>
          <w:szCs w:val="22"/>
        </w:rPr>
      </w:pPr>
      <w:r w:rsidRPr="00A843AD">
        <w:rPr>
          <w:rStyle w:val="FontStyle77"/>
          <w:rFonts w:ascii="Trebuchet MS" w:hAnsi="Trebuchet MS" w:cs="Arial"/>
          <w:color w:val="auto"/>
          <w:sz w:val="22"/>
          <w:szCs w:val="22"/>
        </w:rPr>
        <w:t>precum şi a altor acte normative care reglementează activitatea autorizată prin prezenta.</w:t>
      </w:r>
    </w:p>
    <w:p w14:paraId="25C10A78" w14:textId="0EC86FDC" w:rsidR="00960B21" w:rsidRPr="00A843AD" w:rsidRDefault="00960B21" w:rsidP="00960B21">
      <w:pPr>
        <w:pStyle w:val="Style8"/>
        <w:widowControl/>
        <w:tabs>
          <w:tab w:val="left" w:pos="142"/>
        </w:tabs>
        <w:spacing w:line="240" w:lineRule="auto"/>
        <w:ind w:firstLine="0"/>
        <w:rPr>
          <w:rStyle w:val="FontStyle77"/>
          <w:rFonts w:ascii="Trebuchet MS" w:hAnsi="Trebuchet MS" w:cs="Arial"/>
          <w:color w:val="auto"/>
          <w:sz w:val="22"/>
          <w:szCs w:val="22"/>
          <w:lang w:val="ro-RO" w:eastAsia="ro-RO"/>
        </w:rPr>
      </w:pPr>
      <w:r w:rsidRPr="00A843AD">
        <w:rPr>
          <w:rStyle w:val="FontStyle77"/>
          <w:rFonts w:ascii="Trebuchet MS" w:hAnsi="Trebuchet MS" w:cs="Arial"/>
          <w:color w:val="auto"/>
          <w:sz w:val="22"/>
          <w:szCs w:val="22"/>
          <w:lang w:val="ro-RO" w:eastAsia="ro-RO"/>
        </w:rPr>
        <w:t>Până la modificarea legislaţiei orice trimitere la Legea nr.</w:t>
      </w:r>
      <w:r w:rsidR="00177CCC">
        <w:rPr>
          <w:rStyle w:val="FontStyle77"/>
          <w:rFonts w:ascii="Trebuchet MS" w:hAnsi="Trebuchet MS" w:cs="Arial"/>
          <w:color w:val="auto"/>
          <w:sz w:val="22"/>
          <w:szCs w:val="22"/>
          <w:lang w:val="ro-RO" w:eastAsia="ro-RO"/>
        </w:rPr>
        <w:t xml:space="preserve"> </w:t>
      </w:r>
      <w:r w:rsidRPr="00A843AD">
        <w:rPr>
          <w:rStyle w:val="FontStyle77"/>
          <w:rFonts w:ascii="Trebuchet MS" w:hAnsi="Trebuchet MS" w:cs="Arial"/>
          <w:color w:val="auto"/>
          <w:sz w:val="22"/>
          <w:szCs w:val="22"/>
          <w:lang w:val="ro-RO" w:eastAsia="ro-RO"/>
        </w:rPr>
        <w:t>211/2011, va fi înţeleasă ca şi trimitere la prevederile OUG nr. 98/2021 privind regimul deşeurilor, aprobată prin Legea nr. 17/2023, cu modificările și completările ulterioare.</w:t>
      </w:r>
    </w:p>
    <w:p w14:paraId="79BB678B"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p>
    <w:p w14:paraId="25804A6A"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r w:rsidRPr="00A843AD">
        <w:rPr>
          <w:rFonts w:ascii="Trebuchet MS" w:hAnsi="Trebuchet MS" w:cs="Arial"/>
          <w:b/>
          <w:bCs/>
        </w:rPr>
        <w:t>3. CATEGORIA DE ACTIVITATE</w:t>
      </w:r>
    </w:p>
    <w:p w14:paraId="45B3955B"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r w:rsidRPr="00A843AD">
        <w:rPr>
          <w:rStyle w:val="FontStyle77"/>
          <w:rFonts w:ascii="Trebuchet MS" w:hAnsi="Trebuchet MS" w:cs="Arial"/>
          <w:color w:val="auto"/>
          <w:sz w:val="22"/>
          <w:szCs w:val="22"/>
          <w:lang w:eastAsia="ro-RO"/>
        </w:rPr>
        <w:t xml:space="preserve">Prezenta autorizaţie se va aplica tuturor activităţilor desfăşurate sub controlul titularului, de la primirea deşeurilor pe amplasament până la depozitarea finală a acestora, închiderea depozitului şi </w:t>
      </w:r>
      <w:r w:rsidRPr="00A843AD">
        <w:rPr>
          <w:rStyle w:val="FontStyle77"/>
          <w:rFonts w:ascii="Trebuchet MS" w:hAnsi="Trebuchet MS" w:cs="Arial"/>
          <w:color w:val="auto"/>
          <w:sz w:val="22"/>
          <w:szCs w:val="22"/>
          <w:lang w:eastAsia="ro-RO"/>
        </w:rPr>
        <w:lastRenderedPageBreak/>
        <w:t>monitorizarea post închidere, inclusiv managementul deşeurilor de la punctul de colectare până la punctul de eliminare sau recuperare.</w:t>
      </w:r>
    </w:p>
    <w:p w14:paraId="15759D87" w14:textId="4C182DAC" w:rsidR="00960B21" w:rsidRDefault="00960B21" w:rsidP="00960B21">
      <w:pPr>
        <w:autoSpaceDE w:val="0"/>
        <w:autoSpaceDN w:val="0"/>
        <w:adjustRightInd w:val="0"/>
        <w:spacing w:after="0" w:line="240" w:lineRule="auto"/>
        <w:jc w:val="both"/>
        <w:rPr>
          <w:rFonts w:ascii="Trebuchet MS" w:hAnsi="Trebuchet MS" w:cs="Arial"/>
        </w:rPr>
      </w:pPr>
      <w:r w:rsidRPr="00890E11">
        <w:rPr>
          <w:rFonts w:ascii="Trebuchet MS" w:hAnsi="Trebuchet MS" w:cs="Arial"/>
        </w:rPr>
        <w:t xml:space="preserve">Activitatea cuprinsă în Anexa I a Legii nr. 278/2013: </w:t>
      </w:r>
    </w:p>
    <w:p w14:paraId="008E7A59" w14:textId="77777777" w:rsidR="000568F8" w:rsidRPr="00A843AD" w:rsidRDefault="000568F8" w:rsidP="000568F8">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„5.4. Depozitele de deșeuri, astfel cum sunt definite la lit. b) din anexa nr. 1 la Hotărârea Guvernului </w:t>
      </w:r>
      <w:hyperlink r:id="rId8" w:history="1">
        <w:r w:rsidRPr="00A843AD">
          <w:rPr>
            <w:rFonts w:ascii="Trebuchet MS" w:hAnsi="Trebuchet MS" w:cs="Arial"/>
          </w:rPr>
          <w:t>nr. 349/2005</w:t>
        </w:r>
      </w:hyperlink>
      <w:r w:rsidRPr="00A843AD">
        <w:rPr>
          <w:rFonts w:ascii="Trebuchet MS" w:hAnsi="Trebuchet MS" w:cs="Arial"/>
        </w:rPr>
        <w:t xml:space="preserve"> privind depozitarea deşeurilor, cu modificările şi completările ulterioare, care primesc peste 10 tone de deșeuri pe zi sau cu o capacitate totală de peste 25.000 de tone, cu excepţia depozitelor pentru deşeuri inerte.”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0"/>
        <w:gridCol w:w="4590"/>
        <w:gridCol w:w="1710"/>
      </w:tblGrid>
      <w:tr w:rsidR="000568F8" w:rsidRPr="00750BD9" w14:paraId="7E4C4832" w14:textId="77777777" w:rsidTr="002E7F3D">
        <w:tc>
          <w:tcPr>
            <w:tcW w:w="3780" w:type="dxa"/>
            <w:shd w:val="clear" w:color="auto" w:fill="C0C0C0"/>
            <w:vAlign w:val="center"/>
          </w:tcPr>
          <w:p w14:paraId="1BFE8924" w14:textId="77777777" w:rsidR="000568F8" w:rsidRPr="00750BD9" w:rsidRDefault="000568F8" w:rsidP="002E7F3D">
            <w:pPr>
              <w:suppressAutoHyphens/>
              <w:spacing w:before="40" w:after="0" w:line="240" w:lineRule="auto"/>
              <w:jc w:val="center"/>
              <w:rPr>
                <w:rFonts w:ascii="Trebuchet MS" w:eastAsia="Times New Roman" w:hAnsi="Trebuchet MS" w:cs="Arial"/>
                <w:b/>
                <w:sz w:val="18"/>
                <w:szCs w:val="18"/>
                <w:lang w:eastAsia="ar-SA"/>
              </w:rPr>
            </w:pPr>
            <w:r w:rsidRPr="00750BD9">
              <w:rPr>
                <w:rFonts w:ascii="Trebuchet MS" w:eastAsia="Times New Roman" w:hAnsi="Trebuchet MS" w:cs="Arial"/>
                <w:b/>
                <w:sz w:val="18"/>
                <w:szCs w:val="18"/>
                <w:lang w:eastAsia="ar-SA"/>
              </w:rPr>
              <w:t>Activitate IED</w:t>
            </w:r>
          </w:p>
        </w:tc>
        <w:tc>
          <w:tcPr>
            <w:tcW w:w="4590" w:type="dxa"/>
            <w:shd w:val="clear" w:color="auto" w:fill="C0C0C0"/>
            <w:vAlign w:val="center"/>
          </w:tcPr>
          <w:p w14:paraId="0EDFE952" w14:textId="77777777" w:rsidR="000568F8" w:rsidRPr="00750BD9" w:rsidRDefault="000568F8" w:rsidP="002E7F3D">
            <w:pPr>
              <w:suppressAutoHyphens/>
              <w:spacing w:before="40" w:after="0" w:line="240" w:lineRule="auto"/>
              <w:jc w:val="center"/>
              <w:rPr>
                <w:rFonts w:ascii="Trebuchet MS" w:eastAsia="Times New Roman" w:hAnsi="Trebuchet MS" w:cs="Arial"/>
                <w:b/>
                <w:sz w:val="18"/>
                <w:szCs w:val="18"/>
                <w:lang w:eastAsia="ar-SA"/>
              </w:rPr>
            </w:pPr>
            <w:r w:rsidRPr="00750BD9">
              <w:rPr>
                <w:rFonts w:ascii="Trebuchet MS" w:eastAsia="Times New Roman" w:hAnsi="Trebuchet MS" w:cs="Arial"/>
                <w:b/>
                <w:sz w:val="18"/>
                <w:szCs w:val="18"/>
                <w:lang w:eastAsia="ar-SA"/>
              </w:rPr>
              <w:t>Capacitate maximă proiectată a instalației</w:t>
            </w:r>
          </w:p>
        </w:tc>
        <w:tc>
          <w:tcPr>
            <w:tcW w:w="1710" w:type="dxa"/>
            <w:shd w:val="clear" w:color="auto" w:fill="C0C0C0"/>
            <w:vAlign w:val="center"/>
          </w:tcPr>
          <w:p w14:paraId="3F06ADF4" w14:textId="77777777" w:rsidR="000568F8" w:rsidRPr="00750BD9" w:rsidRDefault="000568F8" w:rsidP="002E7F3D">
            <w:pPr>
              <w:suppressAutoHyphens/>
              <w:spacing w:before="40" w:after="0" w:line="240" w:lineRule="auto"/>
              <w:jc w:val="center"/>
              <w:rPr>
                <w:rFonts w:ascii="Trebuchet MS" w:eastAsia="Times New Roman" w:hAnsi="Trebuchet MS" w:cs="Arial"/>
                <w:b/>
                <w:sz w:val="18"/>
                <w:szCs w:val="18"/>
                <w:lang w:eastAsia="ar-SA"/>
              </w:rPr>
            </w:pPr>
            <w:r w:rsidRPr="00750BD9">
              <w:rPr>
                <w:rFonts w:ascii="Trebuchet MS" w:eastAsia="Times New Roman" w:hAnsi="Trebuchet MS" w:cs="Arial"/>
                <w:b/>
                <w:sz w:val="18"/>
                <w:szCs w:val="18"/>
                <w:lang w:eastAsia="ar-SA"/>
              </w:rPr>
              <w:t>UM</w:t>
            </w:r>
          </w:p>
        </w:tc>
      </w:tr>
      <w:tr w:rsidR="000568F8" w:rsidRPr="005825F3" w14:paraId="5BBCB05B" w14:textId="77777777" w:rsidTr="00900120">
        <w:tc>
          <w:tcPr>
            <w:tcW w:w="3780" w:type="dxa"/>
            <w:shd w:val="clear" w:color="auto" w:fill="auto"/>
            <w:vAlign w:val="center"/>
          </w:tcPr>
          <w:p w14:paraId="4F7AAF35" w14:textId="675AE1A4" w:rsidR="000568F8" w:rsidRPr="00750BD9" w:rsidRDefault="000568F8" w:rsidP="00900120">
            <w:pPr>
              <w:pStyle w:val="BodyText2"/>
              <w:spacing w:after="0" w:line="240" w:lineRule="auto"/>
              <w:jc w:val="center"/>
              <w:rPr>
                <w:rFonts w:ascii="Trebuchet MS" w:hAnsi="Trebuchet MS" w:cs="Arial"/>
                <w:bCs/>
                <w:noProof/>
                <w:sz w:val="18"/>
                <w:szCs w:val="18"/>
                <w:lang w:val="ro-RO"/>
              </w:rPr>
            </w:pPr>
            <w:r w:rsidRPr="00750BD9">
              <w:rPr>
                <w:rFonts w:ascii="Trebuchet MS" w:hAnsi="Trebuchet MS" w:cs="Arial"/>
                <w:sz w:val="18"/>
                <w:szCs w:val="18"/>
              </w:rPr>
              <w:t>5.4</w:t>
            </w:r>
          </w:p>
        </w:tc>
        <w:tc>
          <w:tcPr>
            <w:tcW w:w="4590" w:type="dxa"/>
            <w:shd w:val="clear" w:color="auto" w:fill="auto"/>
            <w:vAlign w:val="center"/>
          </w:tcPr>
          <w:p w14:paraId="11C29B2B" w14:textId="76476882" w:rsidR="000568F8" w:rsidRPr="00750BD9" w:rsidRDefault="003A4CCF" w:rsidP="00900120">
            <w:pPr>
              <w:suppressAutoHyphens/>
              <w:spacing w:before="40" w:after="0" w:line="240" w:lineRule="auto"/>
              <w:jc w:val="center"/>
              <w:rPr>
                <w:rFonts w:ascii="Trebuchet MS" w:eastAsia="Times New Roman" w:hAnsi="Trebuchet MS" w:cs="Arial"/>
                <w:sz w:val="18"/>
                <w:szCs w:val="18"/>
                <w:lang w:eastAsia="ar-SA"/>
              </w:rPr>
            </w:pPr>
            <w:r w:rsidRPr="00750BD9">
              <w:rPr>
                <w:rFonts w:ascii="Trebuchet MS" w:eastAsia="Times New Roman" w:hAnsi="Trebuchet MS" w:cs="Arial"/>
                <w:sz w:val="18"/>
                <w:szCs w:val="18"/>
                <w:lang w:eastAsia="ar-SA"/>
              </w:rPr>
              <w:t xml:space="preserve">LB1 </w:t>
            </w:r>
            <w:r w:rsidR="000A6754" w:rsidRPr="00750BD9">
              <w:rPr>
                <w:rFonts w:ascii="Trebuchet MS" w:eastAsia="Times New Roman" w:hAnsi="Trebuchet MS" w:cs="Arial"/>
                <w:sz w:val="18"/>
                <w:szCs w:val="18"/>
                <w:lang w:eastAsia="ar-SA"/>
              </w:rPr>
              <w:t>(sectoarele 1-15</w:t>
            </w:r>
            <w:r w:rsidR="00237759" w:rsidRPr="00750BD9">
              <w:rPr>
                <w:rFonts w:ascii="Trebuchet MS" w:eastAsia="Times New Roman" w:hAnsi="Trebuchet MS" w:cs="Arial"/>
                <w:sz w:val="18"/>
                <w:szCs w:val="18"/>
                <w:lang w:eastAsia="ar-SA"/>
              </w:rPr>
              <w:t>)</w:t>
            </w:r>
            <w:r w:rsidRPr="00750BD9">
              <w:rPr>
                <w:rFonts w:ascii="Trebuchet MS" w:eastAsia="Times New Roman" w:hAnsi="Trebuchet MS" w:cs="Arial"/>
                <w:sz w:val="18"/>
                <w:szCs w:val="18"/>
                <w:lang w:eastAsia="ar-SA"/>
              </w:rPr>
              <w:t xml:space="preserve">- </w:t>
            </w:r>
            <w:r w:rsidR="00694090" w:rsidRPr="00750BD9">
              <w:rPr>
                <w:rFonts w:ascii="Trebuchet MS" w:eastAsia="Calibri" w:hAnsi="Trebuchet MS" w:cs="Arial"/>
                <w:sz w:val="18"/>
                <w:szCs w:val="18"/>
              </w:rPr>
              <w:t>2029620</w:t>
            </w:r>
          </w:p>
          <w:p w14:paraId="148E41A7" w14:textId="282D3FB4" w:rsidR="003A4CCF" w:rsidRPr="00750BD9" w:rsidRDefault="003A4CCF" w:rsidP="00577A62">
            <w:pPr>
              <w:suppressAutoHyphens/>
              <w:spacing w:before="40" w:after="0" w:line="240" w:lineRule="auto"/>
              <w:jc w:val="center"/>
              <w:rPr>
                <w:rFonts w:ascii="Trebuchet MS" w:eastAsia="Times New Roman" w:hAnsi="Trebuchet MS" w:cs="Arial"/>
                <w:sz w:val="18"/>
                <w:szCs w:val="18"/>
                <w:lang w:eastAsia="ar-SA"/>
              </w:rPr>
            </w:pPr>
            <w:r w:rsidRPr="00750BD9">
              <w:rPr>
                <w:rFonts w:ascii="Trebuchet MS" w:eastAsia="Times New Roman" w:hAnsi="Trebuchet MS" w:cs="Arial"/>
                <w:sz w:val="18"/>
                <w:szCs w:val="18"/>
                <w:lang w:eastAsia="ar-SA"/>
              </w:rPr>
              <w:t xml:space="preserve">LB2 </w:t>
            </w:r>
            <w:r w:rsidR="00237759" w:rsidRPr="00750BD9">
              <w:rPr>
                <w:rFonts w:ascii="Trebuchet MS" w:eastAsia="Times New Roman" w:hAnsi="Trebuchet MS" w:cs="Arial"/>
                <w:sz w:val="18"/>
                <w:szCs w:val="18"/>
                <w:lang w:eastAsia="ar-SA"/>
              </w:rPr>
              <w:t>(</w:t>
            </w:r>
            <w:r w:rsidRPr="00750BD9">
              <w:rPr>
                <w:rFonts w:ascii="Trebuchet MS" w:eastAsia="Times New Roman" w:hAnsi="Trebuchet MS" w:cs="Arial"/>
                <w:sz w:val="18"/>
                <w:szCs w:val="18"/>
                <w:lang w:eastAsia="ar-SA"/>
              </w:rPr>
              <w:t>sectoarele 16</w:t>
            </w:r>
            <w:r w:rsidR="00577A62">
              <w:rPr>
                <w:rFonts w:ascii="Trebuchet MS" w:eastAsia="Times New Roman" w:hAnsi="Trebuchet MS" w:cs="Arial"/>
                <w:sz w:val="18"/>
                <w:szCs w:val="18"/>
                <w:lang w:eastAsia="ar-SA"/>
              </w:rPr>
              <w:t>-</w:t>
            </w:r>
            <w:r w:rsidRPr="00750BD9">
              <w:rPr>
                <w:rFonts w:ascii="Trebuchet MS" w:eastAsia="Times New Roman" w:hAnsi="Trebuchet MS" w:cs="Arial"/>
                <w:sz w:val="18"/>
                <w:szCs w:val="18"/>
                <w:lang w:eastAsia="ar-SA"/>
              </w:rPr>
              <w:t>17</w:t>
            </w:r>
            <w:r w:rsidR="00237759" w:rsidRPr="00750BD9">
              <w:rPr>
                <w:rFonts w:ascii="Trebuchet MS" w:eastAsia="Times New Roman" w:hAnsi="Trebuchet MS" w:cs="Arial"/>
                <w:sz w:val="18"/>
                <w:szCs w:val="18"/>
                <w:lang w:eastAsia="ar-SA"/>
              </w:rPr>
              <w:t>)</w:t>
            </w:r>
            <w:r w:rsidRPr="00750BD9">
              <w:rPr>
                <w:rFonts w:ascii="Trebuchet MS" w:eastAsia="Times New Roman" w:hAnsi="Trebuchet MS" w:cs="Arial"/>
                <w:sz w:val="18"/>
                <w:szCs w:val="18"/>
                <w:lang w:eastAsia="ar-SA"/>
              </w:rPr>
              <w:t xml:space="preserve"> - </w:t>
            </w:r>
            <w:r w:rsidRPr="00750BD9">
              <w:rPr>
                <w:rFonts w:ascii="Trebuchet MS" w:hAnsi="Trebuchet MS" w:cs="Arial"/>
                <w:sz w:val="18"/>
                <w:szCs w:val="18"/>
              </w:rPr>
              <w:t>238262</w:t>
            </w:r>
          </w:p>
        </w:tc>
        <w:tc>
          <w:tcPr>
            <w:tcW w:w="1710" w:type="dxa"/>
            <w:shd w:val="clear" w:color="auto" w:fill="auto"/>
            <w:vAlign w:val="center"/>
          </w:tcPr>
          <w:p w14:paraId="2720DC21" w14:textId="18A7D0C9" w:rsidR="000568F8" w:rsidRPr="00750BD9" w:rsidRDefault="003A4CCF" w:rsidP="00900120">
            <w:pPr>
              <w:suppressAutoHyphens/>
              <w:spacing w:before="40" w:after="0" w:line="240" w:lineRule="auto"/>
              <w:jc w:val="center"/>
              <w:rPr>
                <w:rFonts w:ascii="Trebuchet MS" w:eastAsia="Times New Roman" w:hAnsi="Trebuchet MS" w:cs="Arial"/>
                <w:sz w:val="18"/>
                <w:szCs w:val="18"/>
                <w:lang w:eastAsia="ar-SA"/>
              </w:rPr>
            </w:pPr>
            <w:r w:rsidRPr="00750BD9">
              <w:rPr>
                <w:rFonts w:ascii="Trebuchet MS" w:eastAsia="Times New Roman" w:hAnsi="Trebuchet MS" w:cs="Arial"/>
                <w:sz w:val="18"/>
                <w:szCs w:val="18"/>
                <w:lang w:eastAsia="ar-SA"/>
              </w:rPr>
              <w:t>mc</w:t>
            </w:r>
          </w:p>
          <w:p w14:paraId="3895892F" w14:textId="3737B925" w:rsidR="003A4CCF" w:rsidRPr="005825F3" w:rsidRDefault="003A4CCF" w:rsidP="00900120">
            <w:pPr>
              <w:suppressAutoHyphens/>
              <w:spacing w:before="40" w:after="0" w:line="240" w:lineRule="auto"/>
              <w:jc w:val="center"/>
              <w:rPr>
                <w:rFonts w:ascii="Trebuchet MS" w:eastAsia="Times New Roman" w:hAnsi="Trebuchet MS" w:cs="Arial"/>
                <w:sz w:val="18"/>
                <w:szCs w:val="18"/>
                <w:lang w:eastAsia="ar-SA"/>
              </w:rPr>
            </w:pPr>
            <w:r w:rsidRPr="00750BD9">
              <w:rPr>
                <w:rFonts w:ascii="Trebuchet MS" w:eastAsia="Times New Roman" w:hAnsi="Trebuchet MS" w:cs="Arial"/>
                <w:sz w:val="18"/>
                <w:szCs w:val="18"/>
                <w:lang w:eastAsia="ar-SA"/>
              </w:rPr>
              <w:t>mc</w:t>
            </w:r>
          </w:p>
        </w:tc>
      </w:tr>
    </w:tbl>
    <w:p w14:paraId="29FA4302" w14:textId="77777777" w:rsidR="00960B21" w:rsidRPr="00A843AD" w:rsidRDefault="00960B21" w:rsidP="00960B21">
      <w:pPr>
        <w:autoSpaceDE w:val="0"/>
        <w:autoSpaceDN w:val="0"/>
        <w:adjustRightInd w:val="0"/>
        <w:spacing w:after="0" w:line="240" w:lineRule="auto"/>
        <w:jc w:val="both"/>
        <w:rPr>
          <w:rFonts w:ascii="Trebuchet MS" w:hAnsi="Trebuchet MS" w:cs="Arial"/>
          <w:b/>
        </w:rPr>
      </w:pPr>
      <w:r w:rsidRPr="00A843AD">
        <w:rPr>
          <w:rFonts w:ascii="Trebuchet MS" w:hAnsi="Trebuchet MS" w:cs="Arial"/>
          <w:b/>
        </w:rPr>
        <w:t xml:space="preserve">Depozitul se încadrează în clasa b-depozit de deșeuri nepericuloase, conform clasificării din Ordonanța nr. 2/2021 (art.4). </w:t>
      </w:r>
    </w:p>
    <w:p w14:paraId="00E9701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i/>
        </w:rPr>
        <w:t>Depozitul de deşeuri din Arad a fost pus în funcţiune în noiembrie 2003</w:t>
      </w:r>
      <w:r w:rsidRPr="00A843AD">
        <w:rPr>
          <w:rFonts w:ascii="Trebuchet MS" w:hAnsi="Trebuchet MS" w:cs="Arial"/>
        </w:rPr>
        <w:t xml:space="preserve"> şi este exploatat în conformitate cu prevederile Contractului de concesiune nr. 6863/25.07.2002 şi a actelor adiţionale ulterior semnate. </w:t>
      </w:r>
    </w:p>
    <w:p w14:paraId="7329D309" w14:textId="1B012ECD" w:rsidR="00177CCC" w:rsidRPr="00983ACF" w:rsidRDefault="00177CCC" w:rsidP="00177CCC">
      <w:pPr>
        <w:spacing w:after="0" w:line="240" w:lineRule="auto"/>
        <w:jc w:val="both"/>
        <w:rPr>
          <w:rFonts w:ascii="Arial" w:hAnsi="Arial" w:cs="Arial"/>
        </w:rPr>
      </w:pPr>
      <w:r>
        <w:rPr>
          <w:rFonts w:ascii="Arial" w:hAnsi="Arial" w:cs="Arial"/>
        </w:rPr>
        <w:t>I</w:t>
      </w:r>
      <w:r w:rsidRPr="00983ACF">
        <w:rPr>
          <w:rFonts w:ascii="Arial" w:hAnsi="Arial" w:cs="Arial"/>
        </w:rPr>
        <w:t>ncinta de depozitare a deşeurilor este compusă din:</w:t>
      </w:r>
    </w:p>
    <w:p w14:paraId="2691ED11" w14:textId="41B4D565" w:rsidR="00177CCC" w:rsidRPr="00427C17" w:rsidRDefault="00937F36" w:rsidP="00937F36">
      <w:pPr>
        <w:spacing w:after="0" w:line="240" w:lineRule="auto"/>
        <w:jc w:val="both"/>
        <w:rPr>
          <w:rFonts w:ascii="Arial" w:hAnsi="Arial" w:cs="Arial"/>
          <w:b/>
        </w:rPr>
      </w:pPr>
      <w:r w:rsidRPr="00427C17">
        <w:rPr>
          <w:rFonts w:ascii="Arial" w:hAnsi="Arial" w:cs="Arial"/>
          <w:b/>
          <w:i/>
          <w:iCs/>
        </w:rPr>
        <w:t xml:space="preserve">- </w:t>
      </w:r>
      <w:r w:rsidR="00177CCC" w:rsidRPr="00427C17">
        <w:rPr>
          <w:rFonts w:ascii="Arial" w:hAnsi="Arial" w:cs="Arial"/>
          <w:b/>
          <w:i/>
          <w:iCs/>
        </w:rPr>
        <w:t>Corpul de depozitare deșeuri LB1, expoatat în prezent</w:t>
      </w:r>
      <w:r w:rsidR="00177CCC" w:rsidRPr="00427C17">
        <w:rPr>
          <w:rFonts w:ascii="Arial" w:hAnsi="Arial" w:cs="Arial"/>
          <w:b/>
        </w:rPr>
        <w:t xml:space="preserve"> </w:t>
      </w:r>
      <w:r w:rsidR="003A4CCF">
        <w:rPr>
          <w:rFonts w:ascii="Arial" w:hAnsi="Arial" w:cs="Arial"/>
          <w:b/>
        </w:rPr>
        <w:t>:</w:t>
      </w:r>
    </w:p>
    <w:p w14:paraId="7CE3A9CE" w14:textId="6FBA2D8F" w:rsidR="00937F36" w:rsidRPr="00427C17" w:rsidRDefault="00937F36" w:rsidP="00427C17">
      <w:pPr>
        <w:spacing w:after="0" w:line="240" w:lineRule="auto"/>
        <w:jc w:val="both"/>
        <w:rPr>
          <w:rFonts w:ascii="Trebuchet MS" w:hAnsi="Trebuchet MS" w:cs="Arial"/>
        </w:rPr>
      </w:pPr>
      <w:r w:rsidRPr="00427C17">
        <w:rPr>
          <w:rFonts w:ascii="Trebuchet MS" w:hAnsi="Trebuchet MS" w:cs="Arial"/>
        </w:rPr>
        <w:t xml:space="preserve">Acesta este </w:t>
      </w:r>
      <w:r w:rsidR="00427C17" w:rsidRPr="00427C17">
        <w:rPr>
          <w:rFonts w:ascii="Trebuchet MS" w:hAnsi="Trebuchet MS" w:cs="Arial"/>
        </w:rPr>
        <w:t>compus</w:t>
      </w:r>
      <w:r w:rsidRPr="00427C17">
        <w:rPr>
          <w:rFonts w:ascii="Trebuchet MS" w:hAnsi="Trebuchet MS" w:cs="Arial"/>
        </w:rPr>
        <w:t xml:space="preserve"> din 15 sectoare (compartimente) </w:t>
      </w:r>
      <w:r w:rsidR="00427C17" w:rsidRPr="00427C17">
        <w:rPr>
          <w:rFonts w:ascii="Trebuchet MS" w:hAnsi="Trebuchet MS" w:cs="Arial"/>
        </w:rPr>
        <w:t>din care</w:t>
      </w:r>
      <w:r w:rsidRPr="00427C17">
        <w:rPr>
          <w:rFonts w:ascii="Trebuchet MS" w:hAnsi="Trebuchet MS" w:cs="Arial"/>
        </w:rPr>
        <w:t xml:space="preserve"> primele 9 sunt în prezent închise, sectoarele 10-11 sunt în fază de recultivare, sectorul 12 se află în faza de stabilizare, iar sectoarele 13-15 sunt în faza de exploatare.</w:t>
      </w:r>
    </w:p>
    <w:p w14:paraId="187964F3" w14:textId="3F453EAD" w:rsidR="00427C17" w:rsidRPr="00427C17" w:rsidRDefault="00427C17" w:rsidP="00427C17">
      <w:pPr>
        <w:spacing w:after="0" w:line="240" w:lineRule="auto"/>
        <w:jc w:val="both"/>
        <w:rPr>
          <w:rFonts w:ascii="Trebuchet MS" w:hAnsi="Trebuchet MS" w:cs="Arial"/>
        </w:rPr>
      </w:pPr>
      <w:r w:rsidRPr="00427C17">
        <w:rPr>
          <w:rFonts w:ascii="Trebuchet MS" w:hAnsi="Trebuchet MS" w:cs="Arial"/>
        </w:rPr>
        <w:t xml:space="preserve">Corpul LB1 are suprafaţă totală de o suprafață totală de 9,9438 ha şi o capacitate totală de deşeuri, </w:t>
      </w:r>
      <w:r w:rsidRPr="00750BD9">
        <w:rPr>
          <w:rFonts w:ascii="Trebuchet MS" w:hAnsi="Trebuchet MS" w:cs="Arial"/>
        </w:rPr>
        <w:t>la momentul preg</w:t>
      </w:r>
      <w:r w:rsidR="00441C26" w:rsidRPr="00750BD9">
        <w:rPr>
          <w:rFonts w:ascii="Trebuchet MS" w:hAnsi="Trebuchet MS" w:cs="Arial"/>
        </w:rPr>
        <w:t>ătirii pentru recultivare, de 2</w:t>
      </w:r>
      <w:r w:rsidRPr="00750BD9">
        <w:rPr>
          <w:rFonts w:ascii="Trebuchet MS" w:hAnsi="Trebuchet MS" w:cs="Arial"/>
        </w:rPr>
        <w:t xml:space="preserve">029620 </w:t>
      </w:r>
      <w:r w:rsidR="003A4CCF" w:rsidRPr="00750BD9">
        <w:rPr>
          <w:rFonts w:ascii="Trebuchet MS" w:hAnsi="Trebuchet MS" w:cs="Arial"/>
        </w:rPr>
        <w:t>mc</w:t>
      </w:r>
      <w:r w:rsidRPr="00750BD9">
        <w:rPr>
          <w:rFonts w:ascii="Trebuchet MS" w:hAnsi="Trebuchet MS" w:cs="Arial"/>
          <w:vertAlign w:val="superscript"/>
        </w:rPr>
        <w:t xml:space="preserve"> </w:t>
      </w:r>
      <w:r w:rsidRPr="00750BD9">
        <w:rPr>
          <w:rFonts w:ascii="Trebuchet MS" w:hAnsi="Trebuchet MS" w:cs="Arial"/>
        </w:rPr>
        <w:t>(</w:t>
      </w:r>
      <w:r w:rsidR="00667A1A">
        <w:rPr>
          <w:rFonts w:ascii="Trebuchet MS" w:hAnsi="Trebuchet MS" w:cs="Arial"/>
        </w:rPr>
        <w:t>cca 2950000</w:t>
      </w:r>
      <w:r w:rsidRPr="00750BD9">
        <w:rPr>
          <w:rFonts w:ascii="Trebuchet MS" w:hAnsi="Trebuchet MS" w:cs="Arial"/>
        </w:rPr>
        <w:t xml:space="preserve"> tone).</w:t>
      </w:r>
    </w:p>
    <w:p w14:paraId="331F0D87" w14:textId="77777777" w:rsidR="00937F36" w:rsidRPr="00427C17" w:rsidRDefault="00937F36" w:rsidP="00937F36">
      <w:pPr>
        <w:autoSpaceDE w:val="0"/>
        <w:autoSpaceDN w:val="0"/>
        <w:adjustRightInd w:val="0"/>
        <w:spacing w:after="0" w:line="240" w:lineRule="auto"/>
        <w:jc w:val="both"/>
        <w:rPr>
          <w:rFonts w:ascii="Trebuchet MS" w:hAnsi="Trebuchet MS" w:cs="Arial"/>
        </w:rPr>
      </w:pPr>
      <w:r w:rsidRPr="00427C17">
        <w:rPr>
          <w:rFonts w:ascii="Trebuchet MS" w:hAnsi="Trebuchet MS" w:cs="Arial"/>
        </w:rPr>
        <w:t>Înălţimea depozitului va fi de 30 m după închiderea şi stabilizarea  corpului depozitului.</w:t>
      </w:r>
    </w:p>
    <w:p w14:paraId="0DDE8872" w14:textId="7EF2786A" w:rsidR="00177CCC" w:rsidRPr="00427C17" w:rsidRDefault="00937F36" w:rsidP="00937F36">
      <w:pPr>
        <w:spacing w:after="0" w:line="240" w:lineRule="auto"/>
        <w:jc w:val="both"/>
        <w:rPr>
          <w:rFonts w:ascii="Arial" w:hAnsi="Arial" w:cs="Arial"/>
          <w:b/>
        </w:rPr>
      </w:pPr>
      <w:r w:rsidRPr="00427C17">
        <w:rPr>
          <w:rFonts w:ascii="Arial" w:hAnsi="Arial" w:cs="Arial"/>
          <w:b/>
          <w:i/>
          <w:iCs/>
        </w:rPr>
        <w:t xml:space="preserve">- </w:t>
      </w:r>
      <w:r w:rsidR="00177CCC" w:rsidRPr="00427C17">
        <w:rPr>
          <w:rFonts w:ascii="Arial" w:hAnsi="Arial" w:cs="Arial"/>
          <w:b/>
          <w:i/>
          <w:iCs/>
        </w:rPr>
        <w:t>Corpul de depozitare deșeuri LB2, extindere</w:t>
      </w:r>
      <w:r w:rsidR="003A4CCF">
        <w:rPr>
          <w:rFonts w:ascii="Arial" w:hAnsi="Arial" w:cs="Arial"/>
          <w:b/>
          <w:i/>
          <w:iCs/>
        </w:rPr>
        <w:t>:</w:t>
      </w:r>
    </w:p>
    <w:p w14:paraId="2D25390F" w14:textId="4B3BA3C2" w:rsidR="00177CCC" w:rsidRPr="00983ACF" w:rsidRDefault="00177CCC" w:rsidP="00177CCC">
      <w:pPr>
        <w:spacing w:after="0" w:line="240" w:lineRule="auto"/>
        <w:jc w:val="both"/>
        <w:rPr>
          <w:rFonts w:ascii="Arial" w:hAnsi="Arial" w:cs="Arial"/>
        </w:rPr>
      </w:pPr>
      <w:r w:rsidRPr="00983ACF">
        <w:rPr>
          <w:rFonts w:ascii="Arial" w:hAnsi="Arial" w:cs="Arial"/>
        </w:rPr>
        <w:t>Depozitul pentru deșeuri nepericuloase solide FCC Arad (LB2) reprezintă extinderea cu încă 13 sectoare de exploatare (sectoarele 16-28) a actualului depozit conform pentru deșeuri FCC Arad (LB1</w:t>
      </w:r>
      <w:r w:rsidR="00667A1A">
        <w:rPr>
          <w:rFonts w:ascii="Arial" w:hAnsi="Arial" w:cs="Arial"/>
        </w:rPr>
        <w:t>, care</w:t>
      </w:r>
      <w:r w:rsidRPr="00983ACF">
        <w:rPr>
          <w:rFonts w:ascii="Arial" w:hAnsi="Arial" w:cs="Arial"/>
        </w:rPr>
        <w:t xml:space="preserve"> </w:t>
      </w:r>
      <w:r w:rsidR="00667A1A">
        <w:rPr>
          <w:rFonts w:ascii="Arial" w:hAnsi="Arial" w:cs="Arial"/>
        </w:rPr>
        <w:t>cuprinde</w:t>
      </w:r>
      <w:r w:rsidRPr="00983ACF">
        <w:rPr>
          <w:rFonts w:ascii="Arial" w:hAnsi="Arial" w:cs="Arial"/>
        </w:rPr>
        <w:t xml:space="preserve"> sectoarele 1-15)</w:t>
      </w:r>
      <w:r w:rsidR="00741212">
        <w:rPr>
          <w:rFonts w:ascii="Arial" w:hAnsi="Arial" w:cs="Arial"/>
        </w:rPr>
        <w:t>,</w:t>
      </w:r>
      <w:r w:rsidRPr="00983ACF">
        <w:rPr>
          <w:rFonts w:ascii="Arial" w:hAnsi="Arial" w:cs="Arial"/>
        </w:rPr>
        <w:t xml:space="preserve"> </w:t>
      </w:r>
      <w:r w:rsidR="00741212">
        <w:rPr>
          <w:rFonts w:ascii="Arial" w:hAnsi="Arial" w:cs="Arial"/>
        </w:rPr>
        <w:t>s</w:t>
      </w:r>
      <w:r w:rsidR="00667A1A" w:rsidRPr="00983ACF">
        <w:rPr>
          <w:rFonts w:ascii="Arial" w:hAnsi="Arial" w:cs="Arial"/>
        </w:rPr>
        <w:t>ectoare</w:t>
      </w:r>
      <w:r w:rsidR="00667A1A">
        <w:rPr>
          <w:rFonts w:ascii="Arial" w:hAnsi="Arial" w:cs="Arial"/>
        </w:rPr>
        <w:t xml:space="preserve"> </w:t>
      </w:r>
      <w:r w:rsidR="00741212">
        <w:rPr>
          <w:rFonts w:ascii="Arial" w:hAnsi="Arial" w:cs="Arial"/>
        </w:rPr>
        <w:t>ce vor avea</w:t>
      </w:r>
      <w:r w:rsidR="00667A1A" w:rsidRPr="00FD32D9">
        <w:rPr>
          <w:rFonts w:ascii="Arial" w:hAnsi="Arial" w:cs="Arial"/>
          <w:lang w:val="en-US"/>
        </w:rPr>
        <w:t xml:space="preserve"> o capacitate de 1504000 mc, fiind estimate 2105600 tone</w:t>
      </w:r>
      <w:r w:rsidR="00667A1A">
        <w:rPr>
          <w:rFonts w:ascii="Arial" w:hAnsi="Arial" w:cs="Arial"/>
        </w:rPr>
        <w:t xml:space="preserve">. </w:t>
      </w:r>
      <w:r w:rsidRPr="00983ACF">
        <w:rPr>
          <w:rFonts w:ascii="Arial" w:hAnsi="Arial" w:cs="Arial"/>
        </w:rPr>
        <w:t>Sectoarele se vor construi treptat, în funcție de nevoile operatorului. În prima etapă se vor construi primele 2 sectoare, respectiv 16-17.</w:t>
      </w:r>
      <w:r w:rsidR="00667A1A">
        <w:rPr>
          <w:rFonts w:ascii="Arial" w:hAnsi="Arial" w:cs="Arial"/>
        </w:rPr>
        <w:t xml:space="preserve"> </w:t>
      </w:r>
    </w:p>
    <w:p w14:paraId="41E31BA4" w14:textId="560A5896" w:rsidR="00177CCC" w:rsidRDefault="00177CCC" w:rsidP="00177CCC">
      <w:pPr>
        <w:autoSpaceDE w:val="0"/>
        <w:autoSpaceDN w:val="0"/>
        <w:adjustRightInd w:val="0"/>
        <w:spacing w:after="0" w:line="240" w:lineRule="auto"/>
        <w:jc w:val="both"/>
        <w:rPr>
          <w:rFonts w:ascii="Trebuchet MS" w:hAnsi="Trebuchet MS" w:cs="Arial"/>
          <w:b/>
        </w:rPr>
      </w:pPr>
      <w:r w:rsidRPr="00983ACF">
        <w:rPr>
          <w:rFonts w:ascii="Arial" w:hAnsi="Arial" w:cs="Arial"/>
        </w:rPr>
        <w:t>Primele sectoare de depozitare, 16-17, ocupă o suprafață de 1,44 ha și au o capacitate de 238</w:t>
      </w:r>
      <w:r w:rsidR="003A4CCF">
        <w:rPr>
          <w:rFonts w:ascii="Arial" w:hAnsi="Arial" w:cs="Arial"/>
        </w:rPr>
        <w:t>262 mc (333</w:t>
      </w:r>
      <w:r w:rsidR="00577A62">
        <w:rPr>
          <w:rFonts w:ascii="Arial" w:hAnsi="Arial" w:cs="Arial"/>
        </w:rPr>
        <w:t>356 t</w:t>
      </w:r>
      <w:r w:rsidRPr="00983ACF">
        <w:rPr>
          <w:rFonts w:ascii="Arial" w:hAnsi="Arial" w:cs="Arial"/>
        </w:rPr>
        <w:t>).</w:t>
      </w:r>
    </w:p>
    <w:p w14:paraId="3BBAF6C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Programul de funcţionare:</w:t>
      </w:r>
    </w:p>
    <w:p w14:paraId="0E99B35E" w14:textId="77777777" w:rsidR="00960B21" w:rsidRPr="00A843AD" w:rsidRDefault="00960B21" w:rsidP="00960B21">
      <w:pPr>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 xml:space="preserve">- de luni până vineri: </w:t>
      </w:r>
      <w:r w:rsidRPr="00A843AD">
        <w:rPr>
          <w:rFonts w:ascii="Trebuchet MS" w:hAnsi="Trebuchet MS" w:cs="Arial"/>
          <w:bCs/>
        </w:rPr>
        <w:tab/>
        <w:t>07:00 – 23:00</w:t>
      </w:r>
    </w:p>
    <w:p w14:paraId="3982E1C9" w14:textId="77777777" w:rsidR="00960B21" w:rsidRPr="00A843AD" w:rsidRDefault="00960B21" w:rsidP="00960B21">
      <w:pPr>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 xml:space="preserve">- sâmbătă: </w:t>
      </w:r>
      <w:r w:rsidRPr="00A843AD">
        <w:rPr>
          <w:rFonts w:ascii="Trebuchet MS" w:hAnsi="Trebuchet MS" w:cs="Arial"/>
          <w:bCs/>
        </w:rPr>
        <w:tab/>
      </w:r>
      <w:r w:rsidRPr="00A843AD">
        <w:rPr>
          <w:rFonts w:ascii="Trebuchet MS" w:hAnsi="Trebuchet MS" w:cs="Arial"/>
          <w:bCs/>
        </w:rPr>
        <w:tab/>
      </w:r>
      <w:r w:rsidRPr="00A843AD">
        <w:rPr>
          <w:rFonts w:ascii="Trebuchet MS" w:hAnsi="Trebuchet MS" w:cs="Arial"/>
          <w:bCs/>
        </w:rPr>
        <w:tab/>
        <w:t xml:space="preserve">07:00 – 15:00        </w:t>
      </w:r>
    </w:p>
    <w:p w14:paraId="6D1C9E2E" w14:textId="77777777" w:rsidR="00960B21" w:rsidRPr="00A843AD" w:rsidRDefault="00960B21" w:rsidP="00960B21">
      <w:pPr>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 xml:space="preserve">- duminică: </w:t>
      </w:r>
      <w:r w:rsidRPr="00A843AD">
        <w:rPr>
          <w:rFonts w:ascii="Trebuchet MS" w:hAnsi="Trebuchet MS" w:cs="Arial"/>
          <w:bCs/>
        </w:rPr>
        <w:tab/>
      </w:r>
      <w:r w:rsidRPr="00A843AD">
        <w:rPr>
          <w:rFonts w:ascii="Trebuchet MS" w:hAnsi="Trebuchet MS" w:cs="Arial"/>
          <w:bCs/>
        </w:rPr>
        <w:tab/>
      </w:r>
      <w:r w:rsidRPr="00A843AD">
        <w:rPr>
          <w:rFonts w:ascii="Trebuchet MS" w:hAnsi="Trebuchet MS" w:cs="Arial"/>
          <w:bCs/>
        </w:rPr>
        <w:tab/>
        <w:t>08:00 – 10:00</w:t>
      </w:r>
    </w:p>
    <w:p w14:paraId="7DED3375" w14:textId="77777777" w:rsidR="00960B21" w:rsidRPr="00A843AD" w:rsidRDefault="00960B21" w:rsidP="00960B21">
      <w:pPr>
        <w:autoSpaceDE w:val="0"/>
        <w:autoSpaceDN w:val="0"/>
        <w:adjustRightInd w:val="0"/>
        <w:spacing w:after="0" w:line="240" w:lineRule="auto"/>
        <w:jc w:val="both"/>
        <w:rPr>
          <w:rFonts w:ascii="Trebuchet MS" w:hAnsi="Trebuchet MS" w:cs="Arial"/>
          <w:bCs/>
        </w:rPr>
      </w:pPr>
      <w:r w:rsidRPr="00A843AD">
        <w:rPr>
          <w:rFonts w:ascii="Trebuchet MS" w:hAnsi="Trebuchet MS" w:cs="Arial"/>
          <w:bCs/>
        </w:rPr>
        <w:t>Programul poate fi modificat în funcţie de necesităţi (evenimente, sărbători legale, etc.) – astfel încât să fie asigurată eliminarea deşeurilor municipale colectate, în condiţii optime.</w:t>
      </w:r>
    </w:p>
    <w:p w14:paraId="0FDC0D50"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p>
    <w:p w14:paraId="07F768A5" w14:textId="77777777" w:rsidR="00960B21" w:rsidRPr="00A843AD" w:rsidRDefault="00960B21" w:rsidP="00960B21">
      <w:pPr>
        <w:autoSpaceDE w:val="0"/>
        <w:autoSpaceDN w:val="0"/>
        <w:adjustRightInd w:val="0"/>
        <w:spacing w:after="0" w:line="240" w:lineRule="auto"/>
        <w:jc w:val="both"/>
        <w:rPr>
          <w:rFonts w:ascii="Trebuchet MS" w:hAnsi="Trebuchet MS" w:cs="Arial"/>
          <w:b/>
          <w:bCs/>
        </w:rPr>
      </w:pPr>
      <w:r w:rsidRPr="00A843AD">
        <w:rPr>
          <w:rFonts w:ascii="Trebuchet MS" w:hAnsi="Trebuchet MS" w:cs="Arial"/>
          <w:b/>
          <w:bCs/>
        </w:rPr>
        <w:t xml:space="preserve">4. DOCUMENTAŢIA SOLICITÃRII. SCOPUL    </w:t>
      </w:r>
    </w:p>
    <w:p w14:paraId="3976265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Documentaţia în vederea emiterii autorizaţiei integrate de mediu cuprinde:</w:t>
      </w:r>
    </w:p>
    <w:p w14:paraId="04AA558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Formular de solicitare pentru emiterea autorizaţiei integrate de mediu;</w:t>
      </w:r>
    </w:p>
    <w:p w14:paraId="15A058DD" w14:textId="58D92ABB"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 de amplasament elaborat de SC ARGIF PROIECT SRL;</w:t>
      </w:r>
    </w:p>
    <w:p w14:paraId="437DE5E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Dovada publicităţii privind depunerea solicitării din ziarul Glasul Aradului, apărut în 26.05.2017;</w:t>
      </w:r>
    </w:p>
    <w:p w14:paraId="4FEADEE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de constatare nr. 7892 din 31.05.2017;</w:t>
      </w:r>
    </w:p>
    <w:p w14:paraId="007574D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de înregistrare seria B nr. 1377603, CUI 14822567, eliberat de Oficiul Registrului Comerţului de pe lângă Tribunalul Arad pentru ASA SERVICII ECOLOGICE SRL;</w:t>
      </w:r>
    </w:p>
    <w:p w14:paraId="351150A6" w14:textId="35EBC7F8"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concesiune nr. 6863 din 26.07.2002 (înregistrat la titular sub nr. 1/25.07.2002), încheiat cu Consiliul Local al Municipiului Arad şi actele adiţionale nr. 1/24.04.2003, </w:t>
      </w:r>
      <w:r w:rsidR="0022098C">
        <w:rPr>
          <w:rFonts w:ascii="Trebuchet MS" w:hAnsi="Trebuchet MS" w:cs="Arial"/>
        </w:rPr>
        <w:t xml:space="preserve">nr. </w:t>
      </w:r>
      <w:r w:rsidRPr="00A843AD">
        <w:rPr>
          <w:rFonts w:ascii="Trebuchet MS" w:hAnsi="Trebuchet MS" w:cs="Arial"/>
        </w:rPr>
        <w:t xml:space="preserve">2/20.12.2004, </w:t>
      </w:r>
      <w:r w:rsidR="0022098C">
        <w:rPr>
          <w:rFonts w:ascii="Trebuchet MS" w:hAnsi="Trebuchet MS" w:cs="Arial"/>
        </w:rPr>
        <w:t xml:space="preserve">nr. </w:t>
      </w:r>
      <w:r w:rsidRPr="00A843AD">
        <w:rPr>
          <w:rFonts w:ascii="Trebuchet MS" w:hAnsi="Trebuchet MS" w:cs="Arial"/>
        </w:rPr>
        <w:t xml:space="preserve">3/FD, </w:t>
      </w:r>
      <w:r w:rsidR="0022098C">
        <w:rPr>
          <w:rFonts w:ascii="Trebuchet MS" w:hAnsi="Trebuchet MS" w:cs="Arial"/>
        </w:rPr>
        <w:t xml:space="preserve">nr. </w:t>
      </w:r>
      <w:r w:rsidRPr="00A843AD">
        <w:rPr>
          <w:rFonts w:ascii="Trebuchet MS" w:hAnsi="Trebuchet MS" w:cs="Arial"/>
        </w:rPr>
        <w:t xml:space="preserve">4/21.12.20015, </w:t>
      </w:r>
      <w:r w:rsidR="0022098C">
        <w:rPr>
          <w:rFonts w:ascii="Trebuchet MS" w:hAnsi="Trebuchet MS" w:cs="Arial"/>
        </w:rPr>
        <w:t xml:space="preserve">nr. </w:t>
      </w:r>
      <w:r w:rsidRPr="00A843AD">
        <w:rPr>
          <w:rFonts w:ascii="Trebuchet MS" w:hAnsi="Trebuchet MS" w:cs="Arial"/>
        </w:rPr>
        <w:t xml:space="preserve">5/2006, </w:t>
      </w:r>
      <w:r w:rsidR="0022098C">
        <w:rPr>
          <w:rFonts w:ascii="Trebuchet MS" w:hAnsi="Trebuchet MS" w:cs="Arial"/>
        </w:rPr>
        <w:t xml:space="preserve">nr. </w:t>
      </w:r>
      <w:r w:rsidRPr="00A843AD">
        <w:rPr>
          <w:rFonts w:ascii="Trebuchet MS" w:hAnsi="Trebuchet MS" w:cs="Arial"/>
        </w:rPr>
        <w:t xml:space="preserve">6/14.08.2009, </w:t>
      </w:r>
      <w:r w:rsidR="0022098C">
        <w:rPr>
          <w:rFonts w:ascii="Trebuchet MS" w:hAnsi="Trebuchet MS" w:cs="Arial"/>
        </w:rPr>
        <w:t xml:space="preserve">nr. </w:t>
      </w:r>
      <w:r w:rsidRPr="00A843AD">
        <w:rPr>
          <w:rFonts w:ascii="Trebuchet MS" w:hAnsi="Trebuchet MS" w:cs="Arial"/>
        </w:rPr>
        <w:t xml:space="preserve">7/14.08.2009, </w:t>
      </w:r>
      <w:r w:rsidR="0022098C">
        <w:rPr>
          <w:rFonts w:ascii="Trebuchet MS" w:hAnsi="Trebuchet MS" w:cs="Arial"/>
        </w:rPr>
        <w:t xml:space="preserve">nr. </w:t>
      </w:r>
      <w:r w:rsidRPr="00A843AD">
        <w:rPr>
          <w:rFonts w:ascii="Trebuchet MS" w:hAnsi="Trebuchet MS" w:cs="Arial"/>
        </w:rPr>
        <w:t xml:space="preserve">8/2009, </w:t>
      </w:r>
      <w:r w:rsidR="0022098C">
        <w:rPr>
          <w:rFonts w:ascii="Trebuchet MS" w:hAnsi="Trebuchet MS" w:cs="Arial"/>
        </w:rPr>
        <w:t xml:space="preserve">nr. </w:t>
      </w:r>
      <w:r w:rsidRPr="00A843AD">
        <w:rPr>
          <w:rFonts w:ascii="Trebuchet MS" w:hAnsi="Trebuchet MS" w:cs="Arial"/>
        </w:rPr>
        <w:t xml:space="preserve">9/22.02.2011, </w:t>
      </w:r>
      <w:r w:rsidR="0022098C">
        <w:rPr>
          <w:rFonts w:ascii="Trebuchet MS" w:hAnsi="Trebuchet MS" w:cs="Arial"/>
        </w:rPr>
        <w:t xml:space="preserve">nr. </w:t>
      </w:r>
      <w:r w:rsidRPr="00A843AD">
        <w:rPr>
          <w:rFonts w:ascii="Trebuchet MS" w:hAnsi="Trebuchet MS" w:cs="Arial"/>
        </w:rPr>
        <w:t xml:space="preserve">10.02.2013, </w:t>
      </w:r>
      <w:r w:rsidR="0022098C">
        <w:rPr>
          <w:rFonts w:ascii="Trebuchet MS" w:hAnsi="Trebuchet MS" w:cs="Arial"/>
        </w:rPr>
        <w:t xml:space="preserve">nr. </w:t>
      </w:r>
      <w:r w:rsidRPr="00A843AD">
        <w:rPr>
          <w:rFonts w:ascii="Trebuchet MS" w:hAnsi="Trebuchet MS" w:cs="Arial"/>
        </w:rPr>
        <w:t xml:space="preserve">11/28.05.2013, </w:t>
      </w:r>
      <w:r w:rsidR="0022098C">
        <w:rPr>
          <w:rFonts w:ascii="Trebuchet MS" w:hAnsi="Trebuchet MS" w:cs="Arial"/>
        </w:rPr>
        <w:t xml:space="preserve">nr. </w:t>
      </w:r>
      <w:r w:rsidRPr="00A843AD">
        <w:rPr>
          <w:rFonts w:ascii="Trebuchet MS" w:hAnsi="Trebuchet MS" w:cs="Arial"/>
        </w:rPr>
        <w:t xml:space="preserve">12/23.05.2014, </w:t>
      </w:r>
      <w:r w:rsidR="0022098C">
        <w:rPr>
          <w:rFonts w:ascii="Trebuchet MS" w:hAnsi="Trebuchet MS" w:cs="Arial"/>
        </w:rPr>
        <w:t xml:space="preserve">nr. </w:t>
      </w:r>
      <w:r w:rsidRPr="00A843AD">
        <w:rPr>
          <w:rFonts w:ascii="Trebuchet MS" w:hAnsi="Trebuchet MS" w:cs="Arial"/>
        </w:rPr>
        <w:t xml:space="preserve">13/09.01.2017, </w:t>
      </w:r>
      <w:r w:rsidR="0022098C">
        <w:rPr>
          <w:rFonts w:ascii="Trebuchet MS" w:hAnsi="Trebuchet MS" w:cs="Arial"/>
        </w:rPr>
        <w:t xml:space="preserve">nr. </w:t>
      </w:r>
      <w:r w:rsidRPr="00A843AD">
        <w:rPr>
          <w:rFonts w:ascii="Trebuchet MS" w:hAnsi="Trebuchet MS" w:cs="Arial"/>
        </w:rPr>
        <w:t>14/10.07.2017;</w:t>
      </w:r>
    </w:p>
    <w:p w14:paraId="744FCEA3" w14:textId="76F02AF8"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Extras de carte funciară pentru informare din CF </w:t>
      </w:r>
      <w:r w:rsidR="0022098C">
        <w:rPr>
          <w:rFonts w:ascii="Trebuchet MS" w:hAnsi="Trebuchet MS" w:cs="Arial"/>
        </w:rPr>
        <w:t xml:space="preserve">nr. </w:t>
      </w:r>
      <w:r w:rsidRPr="00A843AD">
        <w:rPr>
          <w:rFonts w:ascii="Trebuchet MS" w:hAnsi="Trebuchet MS" w:cs="Arial"/>
        </w:rPr>
        <w:t>338901 Arad, eliberat ca urmare a cererii nr. 1958 din 11.01.2017 de Biroul de Cadastru şi Publicitate Imobiliară Arad;</w:t>
      </w:r>
    </w:p>
    <w:p w14:paraId="34B742D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Copia Autorizaţiei Integrată de Mediu nr. 27 din 16.07.2007 revizuită în 14.05.2014;</w:t>
      </w:r>
    </w:p>
    <w:p w14:paraId="758CA28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Autorizaţie de securitate la incendiu nr. 87 din 19.09.2008, emisă de Inspectoratul pentru Situaţii de Urgenţă „Vasile Goldiş” al Judeţului Arad;</w:t>
      </w:r>
    </w:p>
    <w:p w14:paraId="2F44D0A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lastRenderedPageBreak/>
        <w:t>- Aviz de prevenire şi stingere a incendiilor nr. 558822 din 07.12.2002, emis de Inspectoratul pentru Situaţii de Urgenţă „Vasile Goldiş” al Judeţului Arad;</w:t>
      </w:r>
    </w:p>
    <w:p w14:paraId="7E05001C" w14:textId="54B96165" w:rsidR="00960B21"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nr. 575 din 24.10.2003 (cod 919170), încheiat cu Regia Autonomă Apă Canal Arad pentru alimentare cu apă;</w:t>
      </w:r>
    </w:p>
    <w:p w14:paraId="66DA4C69" w14:textId="2878E473" w:rsidR="008472D8" w:rsidRPr="00A843AD" w:rsidRDefault="008472D8"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8873 din 20.04.2015, încheiat cu Compania de Apă Arad SA pentru</w:t>
      </w:r>
    </w:p>
    <w:p w14:paraId="20E23EE4" w14:textId="302577FD"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vidanjarea apelor uzate;</w:t>
      </w:r>
    </w:p>
    <w:p w14:paraId="2293691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2014.05.060 din 06.05.2014, încheiat cu Agenţia Naţională de Îmbunătăţiri Funciare, pentru evacuarea apelor pluviale;</w:t>
      </w:r>
    </w:p>
    <w:p w14:paraId="0C33CDB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furnizare a energiei electrice nr. 4717 din 27.01.2017, încheiat cu ENEL;</w:t>
      </w:r>
    </w:p>
    <w:p w14:paraId="3A685D1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121 din 02.02.2011, încheiat cu PRO AIR CLEAN SA pentru eliminarea deşeurilor, Anexa nr. 1 la contract, actele adiţionale la contract – nr. 9 din 28.01.2016, nr. 11 din 31.01.2017, 12 din 07.07.2017;</w:t>
      </w:r>
    </w:p>
    <w:p w14:paraId="50C92E1A" w14:textId="77777777" w:rsidR="00960B21" w:rsidRPr="00A843AD" w:rsidRDefault="00960B21" w:rsidP="00960B21">
      <w:pPr>
        <w:autoSpaceDE w:val="0"/>
        <w:autoSpaceDN w:val="0"/>
        <w:adjustRightInd w:val="0"/>
        <w:spacing w:after="0" w:line="240" w:lineRule="auto"/>
        <w:jc w:val="both"/>
        <w:rPr>
          <w:rFonts w:ascii="Trebuchet MS" w:hAnsi="Trebuchet MS" w:cs="Arial"/>
          <w:u w:val="single"/>
        </w:rPr>
      </w:pPr>
      <w:r w:rsidRPr="00A843AD">
        <w:rPr>
          <w:rFonts w:ascii="Trebuchet MS" w:hAnsi="Trebuchet MS" w:cs="Arial"/>
        </w:rPr>
        <w:t xml:space="preserve">- Contract de prestări servicii încheiat cu DEMECO SRL - 216/28.11.2014 pentru eliminare deşeuri periculoase şi nepericuloase şi Anexa nr. 1 la contract;         </w:t>
      </w:r>
    </w:p>
    <w:p w14:paraId="50FA6BF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I-VC-071-AV0/25.05.2011, încheiat cu INDECO GRUP SRL;</w:t>
      </w:r>
    </w:p>
    <w:p w14:paraId="320DD33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2033 din 25.02.2016, încheiat cu BRIOTHERMXPS SRL pentru polistiren expandat şi ambalaje 15 01 02, Actul adiţional nr. 1 la contract;</w:t>
      </w:r>
    </w:p>
    <w:p w14:paraId="576D3DB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 nr. 76 din 12.10.16, încheiat cu GREENTECH SA pentru deşeuri reciclabile (plastic) şi Anexele nr. 1, 2, 3 la contract;</w:t>
      </w:r>
    </w:p>
    <w:p w14:paraId="14E6B4E3"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din 01.01.2012 încheiat cu HAMBURGER RECYCLING ROMANIA SRL pentru ambalaje de hârtie, carton, plastic, Anexa nr. 1 la contract;</w:t>
      </w:r>
    </w:p>
    <w:p w14:paraId="71B61C8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S150200859/01.06.2015, încheiat cu NEW REAL PAL pentru deşeuri de lemn şi paleţi;</w:t>
      </w:r>
    </w:p>
    <w:p w14:paraId="7271BD2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1636/28.04.2015, încheiat cu PASSAGER SRL pentru deşeuri de plastic;</w:t>
      </w:r>
    </w:p>
    <w:p w14:paraId="1073B96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478/19.08.2011, încheiat cu REMAT MG SA pentru cabluri, deşeuri aluminiu, cositor, fier; anexele 1, 2, 10 şi 11 la contract; Act adiţional nr. 1 la contract, Act adiţional nr. 3/10.07.2017 la contract;</w:t>
      </w:r>
    </w:p>
    <w:p w14:paraId="429B50B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206 din 22.03.2012, încheiat cu THERMO RECYCLING SRL;</w:t>
      </w:r>
    </w:p>
    <w:p w14:paraId="4657F0A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nr. 415 din 12.09.017, încheiat cu GREENWEEE INTERNATIONAL SRL, pentru deşeuri de sticlă, baterii şi acumulatori, Anexa 1 la contract;</w:t>
      </w:r>
    </w:p>
    <w:p w14:paraId="36B892F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deşeuri de ambalaje de sticlă nr. 253 din 08.09.2017, încheiat cu GREENGLASS RECYCLING SA, Anexele nr. 1 şi 2 la contract;</w:t>
      </w:r>
    </w:p>
    <w:p w14:paraId="61EA9BB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835 din 01.09.2017, încheiat cu TOTAL RECOVER SRL pentru ambalaje din plastic şi din sticlă, Anexa nr. 1 din 05.09.2017 la contract;</w:t>
      </w:r>
    </w:p>
    <w:p w14:paraId="0065A09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S172500161 din 01.08.2017, încheiat cu DATA AR PLAST SRL pentru valorificarea deşeurilor de ambalaje din plastic;</w:t>
      </w:r>
    </w:p>
    <w:p w14:paraId="55CE8F2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Adresa nr. 2695/22.09.2017 înaintată de către titular, cu precizări referitoare la stropirea depozitului în perioadele secetoase;</w:t>
      </w:r>
    </w:p>
    <w:p w14:paraId="7056C44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Fişele cu date de securitate ale acidului sulfuric, hidroxidului de sodiu, uleiurilor lubrifiante folosite;</w:t>
      </w:r>
    </w:p>
    <w:p w14:paraId="4BB3C7D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Ordin de plată din 30.05.2017, tarif de evaluare a documentaţiei;</w:t>
      </w:r>
    </w:p>
    <w:p w14:paraId="4B06F91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topografic, elaborat de S.C. XcsYecZet SRL;</w:t>
      </w:r>
    </w:p>
    <w:p w14:paraId="658EF41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cu etapele de exploatare a depozitului, elaborat de titular;</w:t>
      </w:r>
    </w:p>
    <w:p w14:paraId="3836350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Profil longitudinal şi profile transversale prin depozit – elaborat în decembrie 2016 de titular;</w:t>
      </w:r>
    </w:p>
    <w:p w14:paraId="129D02E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Planşa privind rezervorul de levigat, elaborată de SC VULCAN VEST SRL;</w:t>
      </w:r>
    </w:p>
    <w:p w14:paraId="2C84CB4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Planşa privind recultivarea sectoarelor 1,2,3, elaborată de PROIECT ARAD SA;</w:t>
      </w:r>
    </w:p>
    <w:p w14:paraId="7D76621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apă uzată (menajeră, spălare roţi, spălare auto);</w:t>
      </w:r>
    </w:p>
    <w:p w14:paraId="419CFDC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permeat;</w:t>
      </w:r>
    </w:p>
    <w:p w14:paraId="3EC02F1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levigat;</w:t>
      </w:r>
    </w:p>
    <w:p w14:paraId="6DDAFB2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Buletine de analiză şi rapoarte de încercări ale probelor de apă din forajele de observaţie;</w:t>
      </w:r>
    </w:p>
    <w:p w14:paraId="04E25F7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apă prelevate din canalul Ier;</w:t>
      </w:r>
    </w:p>
    <w:p w14:paraId="7B76012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Anexe – Lista deşeurilor nepericuloase acceptate la depozitare şi Lista deşeurilor reciclabile valorificate, cu modificările lor ulterioare;</w:t>
      </w:r>
    </w:p>
    <w:p w14:paraId="7917C8C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prevenire a poluărilor accidentale în caz de avarie;</w:t>
      </w:r>
    </w:p>
    <w:p w14:paraId="207D70F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intervenţie avizat de ISU „Vasile Goldiş” al Judeţului Arad;</w:t>
      </w:r>
    </w:p>
    <w:p w14:paraId="0762F63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Autorizaţia de Gospodărirea Apelor nr. 111 din 15.06.2017, eliberată de A.N. Apele Române pentru ASA SERVICII ECOLOGICE SRL;</w:t>
      </w:r>
    </w:p>
    <w:p w14:paraId="7A8C70F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lastRenderedPageBreak/>
        <w:t>- Autorizaţia de Gospodărirea Apelor nr. 148 din 21.08.2017, eliberată de A.N. Apele Române pentru FCC ENVIRONMENT ROMANIA SRL;</w:t>
      </w:r>
    </w:p>
    <w:p w14:paraId="78D5F35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Ordin de plată din 04.07.2017, tarif de analiză a documentaţiei;</w:t>
      </w:r>
    </w:p>
    <w:p w14:paraId="42E635F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nr. 9874 din 05.07.2017, încheiat cu ocazia şedinţei CAT de analiză a documentaţiei depuse;</w:t>
      </w:r>
    </w:p>
    <w:p w14:paraId="14B01B7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Anunţ afişat la Primăria Municipiului Arad, pe site-ul APM Arad şi publicat în ziarul ”Glasul Aradului” din 10.07.2017, privind dezbaterea publică;</w:t>
      </w:r>
    </w:p>
    <w:p w14:paraId="431A97E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 de analiză nr. 10621 din 17.07.2017;</w:t>
      </w:r>
    </w:p>
    <w:p w14:paraId="6E42FD9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verbal-minută, întocmit cu ocazia dezbaterii publice a solicitării de obţinere a autorizaţiei integrate de mediu;</w:t>
      </w:r>
    </w:p>
    <w:p w14:paraId="1B07874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Rezoluţia nr. 11119 din 31.07.2017, emisă de Oficiul Registrului Comerţului de pe lângă Tribunalul Arad privind FCC ENVIRONMENT ROMANIA SRL; </w:t>
      </w:r>
    </w:p>
    <w:p w14:paraId="0ADDD80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Constatator, eliberat în baza declaraţiei pe propria răspundere nr. 58453 din 28.07.2017 de Oficiul Registrului Comerţului de pe lângă Tribunalul Arad pentru FCC ENVIRONMENT ROMANIA SRL;</w:t>
      </w:r>
    </w:p>
    <w:p w14:paraId="7BB6776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de înregistrare seria B nr. 3519003, CUI 14822567, eliberat de Oficiul Registrului Comerţului de pe lângă Tribunalul Arad pentru FCC ENVIRONMENT ROMANIA SRL;</w:t>
      </w:r>
    </w:p>
    <w:p w14:paraId="2210E22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Extras de carte funciară pentru informare din CF 338901-Arad, eliberat ca urmare a cererii nr. 82723 din 23.08.2017 de Biroul de Cadastru şi Publicitate Imobiliară Arad;</w:t>
      </w:r>
    </w:p>
    <w:p w14:paraId="7CC18DC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nr. 11556 din 02.08.2017, încheiat cu ocazia şedinţei CAT de analiză a documentaţiei şi completărilor depuse;</w:t>
      </w:r>
    </w:p>
    <w:p w14:paraId="2868ABF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Notificarea referitoare la schimbarea denumirii societăţii, nr. 2248/07.08.2017;</w:t>
      </w:r>
    </w:p>
    <w:p w14:paraId="5299DDB3"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 de analiză nr. 11833 din 08.08.2017;</w:t>
      </w:r>
    </w:p>
    <w:p w14:paraId="73DAF3F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Cantităţi de ambalaje depozitate în anul 2016 şi în primele 5 luni din 2017;</w:t>
      </w:r>
    </w:p>
    <w:p w14:paraId="31CF3A8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Cantităţi de deşeuri depozitate în anul 2016 şi în primele 6 luni din 2017;</w:t>
      </w:r>
    </w:p>
    <w:p w14:paraId="760626F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Cantităţi de deşeuri reciclabile gestionate în anul 2016;</w:t>
      </w:r>
    </w:p>
    <w:p w14:paraId="651283B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Cantităţi de deşeuri reciclabile gestionate în anul 2017;</w:t>
      </w:r>
    </w:p>
    <w:p w14:paraId="1254BC9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Cantităţi de deşeuri tratate în anul 2016 şi 7 luni din anul 2017;</w:t>
      </w:r>
    </w:p>
    <w:p w14:paraId="57D4631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Raportul întocmit de SENSOR SRO în mai 2016, urmare a verificării integrităţii geomembranei;</w:t>
      </w:r>
    </w:p>
    <w:p w14:paraId="09E97E7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nr. 14437 din 20.09.2017 încheiat cu ocazia şedinţei CAT de analiză a documentaţiei şi completărilor depuse;</w:t>
      </w:r>
    </w:p>
    <w:p w14:paraId="5DA43A7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Adresa RAIFFEISEN BANK nr. 5523/28.09.2006 referitoare la garanţia financiară privind siguranţa depozitului şi la contul privind recultivarea/închiderea/postînchiderea depozitului de deşeuri;</w:t>
      </w:r>
    </w:p>
    <w:p w14:paraId="0063044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Extrase de cont din 01.08.2017 şi 04.09.2017 eliberate de RAIFFEISEN BANK - fondul de recultivare;</w:t>
      </w:r>
    </w:p>
    <w:p w14:paraId="71A6E71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Extrase de cont din 01.08.2017 şi 04.09.2017 eliberate de RAIFFEISEN BANK – garanţia de operare în siguranţă;</w:t>
      </w:r>
    </w:p>
    <w:p w14:paraId="2AFD118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Ordinele nr. 682 din 11.11.2005 şi nr. 372 din 24.10.2017 Autoritatea Naţională de Reglementare pentru Servicii Comunitare de Utilităţi Publice pentru eliberarea Licenţei Clasa I; </w:t>
      </w:r>
    </w:p>
    <w:p w14:paraId="4996A07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Licenţa nr. 3482 din 31.08.2017 acordată FCC ENVIRONMENT ROMANIA SRL. </w:t>
      </w:r>
    </w:p>
    <w:p w14:paraId="3295E991" w14:textId="77777777" w:rsidR="00960B21" w:rsidRPr="00A843AD" w:rsidRDefault="00960B21" w:rsidP="00960B21">
      <w:pPr>
        <w:autoSpaceDE w:val="0"/>
        <w:autoSpaceDN w:val="0"/>
        <w:adjustRightInd w:val="0"/>
        <w:spacing w:after="0" w:line="240" w:lineRule="auto"/>
        <w:jc w:val="both"/>
        <w:rPr>
          <w:rFonts w:ascii="Trebuchet MS" w:hAnsi="Trebuchet MS" w:cs="Arial"/>
          <w:b/>
        </w:rPr>
      </w:pPr>
      <w:r w:rsidRPr="00A843AD">
        <w:rPr>
          <w:rFonts w:ascii="Trebuchet MS" w:hAnsi="Trebuchet MS" w:cs="Arial"/>
          <w:b/>
        </w:rPr>
        <w:t>Documentaţia depusă în vederea revizuirii autorizaţiei integrate de mediu la data de 01.03.2019 cuprinde:</w:t>
      </w:r>
    </w:p>
    <w:p w14:paraId="3C2E235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Formular de solicitare pentru revizuirea autorizaţiei integrate de mediu;</w:t>
      </w:r>
    </w:p>
    <w:p w14:paraId="510E74E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 de amplasament elaborat de SC ARGIF PROIECT SRL;</w:t>
      </w:r>
    </w:p>
    <w:p w14:paraId="32A7B9E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Dovada publicităţii privind depunerea solicitării din ziarul „Jurnal Arădean” apărut în 31.05.2018;</w:t>
      </w:r>
    </w:p>
    <w:p w14:paraId="6792BF2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Ordin de plată nr. 1505 din 29.05.2018, tarif de revizuire a autorizaţiei integrată de mediu;</w:t>
      </w:r>
    </w:p>
    <w:p w14:paraId="03BC5A3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Adresa nr. 41902/T7/05.06.2018 transmisă de Municipiul Arad-Direcţia Tehnică privind gradul de ocupare a depozitului;</w:t>
      </w:r>
    </w:p>
    <w:p w14:paraId="6BDEC7E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de verificare amplasament nr. 10682 din 02.07.2018 redactat de reprezentanţii APM Arad;</w:t>
      </w:r>
    </w:p>
    <w:p w14:paraId="5CA7B86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de înregistrare seria B nr. 3519003 cu CUI 14822567 eliberat de Oficiul Registrului Comerţului de pe lângă Tribunalul Arad;</w:t>
      </w:r>
    </w:p>
    <w:p w14:paraId="295AB01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pentru sistemul de management conform OHSAS 18001:2007 nr. 20116141374263 eliberat de TUV Austria Cert GMBH;</w:t>
      </w:r>
    </w:p>
    <w:p w14:paraId="17217C2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pentru sistemul de management conform EN ISO 9001:2015 nr. 20100141374265 eliberat de TUV Austria Cert GMBH;</w:t>
      </w:r>
    </w:p>
    <w:p w14:paraId="7AA4C74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Certificat pentru sistemul de management conform EN ISO 14001:2015 nr. 20104141374264 eliberat de TUV Austria Cert GMBH;</w:t>
      </w:r>
    </w:p>
    <w:p w14:paraId="1E7E945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lastRenderedPageBreak/>
        <w:t>- Contract de concesiune nr. 6863 din 26.07.2002 (înregistrat la titular sub nr. 1/25.07.2002) încheiat cu Consiliul Local al Municipiului Arad;</w:t>
      </w:r>
    </w:p>
    <w:p w14:paraId="790E810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Extras de carte funciară pentru informare din CF 338901-Arad, eliberat ca urmare a cererii nr. 82723 din 23.08.2017 de Biroul de Cadastru şi Publicitate Imobiliară Arad;</w:t>
      </w:r>
    </w:p>
    <w:p w14:paraId="3C791A86" w14:textId="38235D90" w:rsidR="00960B21"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Copia Autorizaţiei Integrată de Mediu nr. 2 din 26.02.2018 emisă de APM Arad;</w:t>
      </w:r>
    </w:p>
    <w:p w14:paraId="3FC92013" w14:textId="705168CE" w:rsidR="008472D8" w:rsidRPr="00A843AD" w:rsidRDefault="008472D8"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Autorizaţia de Gospodărirea Apelor modificatoare a Autorizaţiei nr. 148/21.08.2017 emisă sub nr.</w:t>
      </w:r>
    </w:p>
    <w:p w14:paraId="0CFB6205" w14:textId="2FB2902A"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73 din 08.03.2018 de A.N. Apele Române;</w:t>
      </w:r>
    </w:p>
    <w:p w14:paraId="22EC1D6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Autorizaţie de securitate la incendiu nr. 87 din 19.09.2008 emisă de Inspectoratul pentru Situaţii de Urgenţă „Vasile Goldiş” al Judeţului Arad;</w:t>
      </w:r>
    </w:p>
    <w:p w14:paraId="5730CC1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Aviz de prevenire şi stingere a incendiilor nr. 558822 din 07.12.2002 emis de Inspectoratul pentru Situaţii de Urgenţă „Vasile Goldiş” al Judeţului Arad;</w:t>
      </w:r>
    </w:p>
    <w:p w14:paraId="06134A4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Declaraţie de conformitate a staţiei de osmoză inversă pentru purificarea levigatului din depozitele de deşeuri eliberată de ROTREAT Abwasserreinigung GmbH;</w:t>
      </w:r>
    </w:p>
    <w:p w14:paraId="2D1471A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furnizare a energiei electrice nr. 4717 din 27.01.2017 încheiat cu ENEL;</w:t>
      </w:r>
    </w:p>
    <w:p w14:paraId="0459364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2014.05.060 din 06.05.2014 încheiat cu Agenţia Naţională de Îmbunătăţiri Funciare pentru evacuarea apelor pluviale;</w:t>
      </w:r>
    </w:p>
    <w:p w14:paraId="6D83885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8873 din 20.04.2015 încheiat cu Compania de Apă Arad SA pentru vidanjarea apelor uzate;</w:t>
      </w:r>
    </w:p>
    <w:p w14:paraId="6A11A5C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nr. 575 din 24.10.2003 (cod 919170) încheiat cu Regia Autonomă Apă Canal Arad pentru alimentare cu apă;</w:t>
      </w:r>
    </w:p>
    <w:p w14:paraId="4211A40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prestări servicii nr. 121 din 02.02.2011 încheiat cu PRO AIR CLEAN SA pentru eliminarea deşeurilor, Anexa nr. 1 la contract, actele adiţionale la contract; </w:t>
      </w:r>
    </w:p>
    <w:p w14:paraId="39CE6720" w14:textId="77777777" w:rsidR="00960B21" w:rsidRPr="00A843AD" w:rsidRDefault="00960B21" w:rsidP="00960B21">
      <w:pPr>
        <w:autoSpaceDE w:val="0"/>
        <w:autoSpaceDN w:val="0"/>
        <w:adjustRightInd w:val="0"/>
        <w:spacing w:after="0" w:line="240" w:lineRule="auto"/>
        <w:jc w:val="both"/>
        <w:rPr>
          <w:rFonts w:ascii="Trebuchet MS" w:hAnsi="Trebuchet MS" w:cs="Arial"/>
          <w:u w:val="single"/>
        </w:rPr>
      </w:pPr>
      <w:r w:rsidRPr="00A843AD">
        <w:rPr>
          <w:rFonts w:ascii="Trebuchet MS" w:hAnsi="Trebuchet MS" w:cs="Arial"/>
        </w:rPr>
        <w:t xml:space="preserve">- Contract de prestări servicii încheiat cu DEMECO SRL - 216/28.11.2014 pentru eliminare deşeuri periculoase şi nepericuloase şi Anexa nr. 1 la contract;         </w:t>
      </w:r>
    </w:p>
    <w:p w14:paraId="3E571483"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I-VC-071-AV0/25.05.2011 încheiat cu INDECO GRUP SRL;</w:t>
      </w:r>
    </w:p>
    <w:p w14:paraId="2DBAAFE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2033 din 25.02.2016 încheiat cu BRIOTHERMXPS SRL pentru polistiren expandat şi ambalaje 15 01 02, Actul adiţional nr. 1 la contract;</w:t>
      </w:r>
    </w:p>
    <w:p w14:paraId="6DFBAB6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 nr. 76 din 12.10.16 încheiat cu GREENTECH SA pentru deşeuri reciclabile (plastic) şi Anexele la contract;</w:t>
      </w:r>
    </w:p>
    <w:p w14:paraId="6AEB70D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din 01.01.2012 încheiat cu HAMBURGER RECYCLING ROMANIA SRL pentru ambalaje de hârtie, carton, plastic, Anexa la contract;</w:t>
      </w:r>
    </w:p>
    <w:p w14:paraId="65560EE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S150200859/01.06.2015 încheiat cu NEW REAL PAL pentru deşeuri de lemn şi paleţi;</w:t>
      </w:r>
    </w:p>
    <w:p w14:paraId="318773F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1636/28.04.2015 încheiat cu PASSAGER SRL pentru deşeuri de plastic;</w:t>
      </w:r>
    </w:p>
    <w:p w14:paraId="34778FD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nr. 415 din 12.09.017 încheiat cu GREENWEEE INTERNATIONAL SRL pentru deşeuri de sticlă, baterii şi acumulatori; Anexa la contract;</w:t>
      </w:r>
    </w:p>
    <w:p w14:paraId="69D6C44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deşeuri de ambalaje de sticlă nr. 253 din 08.0.2017 încheiat cu GREENGLASS RECYCLING SA, Anexele la contract;</w:t>
      </w:r>
    </w:p>
    <w:p w14:paraId="6F35FF4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835 din 01.09.2017 încheiat cu TOTAL RECOVER SRL pentru ambalaje din plastic şi din sticlă, Anexa la contract;</w:t>
      </w:r>
    </w:p>
    <w:p w14:paraId="058F85A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S172500161 din 01.08.2017 încheiat cu DATA AR PLAST SRL pentru valorificarea deşeurilor de ambalaje din plastic;</w:t>
      </w:r>
    </w:p>
    <w:p w14:paraId="6E068A4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Fişele cu date de securitate ale degresanților (Antiscalant, Cleaner S), acidului clorhidric, acidului sulfuric, hidroxidului de sodiu, uleiurilor lubrifiante folosite, motorină;</w:t>
      </w:r>
    </w:p>
    <w:p w14:paraId="0BF33A8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topografic elaborat de SC XcsYecZet SRL;</w:t>
      </w:r>
    </w:p>
    <w:p w14:paraId="0D1A2A23"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cu etapele de exploatare a depozitului, elaborat de titular;</w:t>
      </w:r>
    </w:p>
    <w:p w14:paraId="3FCF3E4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Profil longitudinal şi profile transversale prin depozit – elaborat în decembrie 2017; </w:t>
      </w:r>
    </w:p>
    <w:p w14:paraId="0C961C0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Planşa privind rezervorul de levigat, elaborată de SC VULCAN VEST SRL;;</w:t>
      </w:r>
    </w:p>
    <w:p w14:paraId="75BD8B9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Planşa privind recultivarea sectoarelor 1,2,3, elaborată de PROIECT ARAD SA;</w:t>
      </w:r>
    </w:p>
    <w:p w14:paraId="03A0D3E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Planul staţiei noi de epurare levigat;</w:t>
      </w:r>
    </w:p>
    <w:p w14:paraId="4BEF349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permeat;</w:t>
      </w:r>
    </w:p>
    <w:p w14:paraId="32C16A9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levigat;</w:t>
      </w:r>
    </w:p>
    <w:p w14:paraId="4123AFC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concentrat;</w:t>
      </w:r>
    </w:p>
    <w:p w14:paraId="111B154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Buletine de analiză şi rapoarte de încercări ale probelor de apă din forajele de observaţie;</w:t>
      </w:r>
    </w:p>
    <w:p w14:paraId="570AF55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apă prelevate din canalul Ier;</w:t>
      </w:r>
    </w:p>
    <w:p w14:paraId="5A71FFB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analiză a compoziţiei biogazului;</w:t>
      </w:r>
    </w:p>
    <w:p w14:paraId="626AE5E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lastRenderedPageBreak/>
        <w:t>- Utilizarea biogazului generat în 2017,pentru producţia de energie electrică şi concentraţia în gaz metan a biogazului;</w:t>
      </w:r>
    </w:p>
    <w:p w14:paraId="3A03403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Anexe – Lista deşeurilor nepericuloase acceptate la depozitare şi Lista deşeurilor reciclabile valorificate, cu modificările lor ulterioare;</w:t>
      </w:r>
    </w:p>
    <w:p w14:paraId="29C246C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prevenire a poluărilor accidentale în caz de avarie;</w:t>
      </w:r>
    </w:p>
    <w:p w14:paraId="1D223C3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intervenţie avizat de ISU „Vasile Goldiş” al Judeţului Arad;</w:t>
      </w:r>
    </w:p>
    <w:p w14:paraId="456D412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Procese verbale nr. 11357 din 11.07.2018, nr. 14467 din 05.09.2018 şi nr. 17745 din 31.10.2018 încheiate cu ocazia şedinţelor CAT de analiză a documentaţiei şi completărilor depuse;</w:t>
      </w:r>
    </w:p>
    <w:p w14:paraId="0B6A5FD3"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 de analiză nr. 11867 din 18.07.2018;</w:t>
      </w:r>
    </w:p>
    <w:p w14:paraId="0AEADA8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Anunţ afişat la Primăria Municipiului Arad, pe site-ul titularului şi a APM Arad şi publicat în ziarul „Jurnal Arădean” din 20.09.2018 privind dezbaterea publică;</w:t>
      </w:r>
    </w:p>
    <w:p w14:paraId="6ECE1B5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verbal-minută nr. 15580/24.09.2018 întocmit cu ocazia dezbaterii publice a solicitării de revizuire a autorizaţiei integrate de mediu.</w:t>
      </w:r>
    </w:p>
    <w:p w14:paraId="73FC08E9" w14:textId="77777777" w:rsidR="00960B21" w:rsidRPr="00A843AD" w:rsidRDefault="00960B21" w:rsidP="00960B21">
      <w:pPr>
        <w:autoSpaceDE w:val="0"/>
        <w:autoSpaceDN w:val="0"/>
        <w:adjustRightInd w:val="0"/>
        <w:spacing w:after="0" w:line="240" w:lineRule="auto"/>
        <w:jc w:val="both"/>
        <w:rPr>
          <w:rFonts w:ascii="Trebuchet MS" w:hAnsi="Trebuchet MS" w:cs="Arial"/>
          <w:b/>
        </w:rPr>
      </w:pPr>
      <w:r w:rsidRPr="00A843AD">
        <w:rPr>
          <w:rFonts w:ascii="Trebuchet MS" w:hAnsi="Trebuchet MS" w:cs="Arial"/>
          <w:b/>
        </w:rPr>
        <w:t>Documentaţia depusă în vederea revizuirii autorizaţiei integrate de mediu la data de 04.10.2023 cuprinde:</w:t>
      </w:r>
    </w:p>
    <w:p w14:paraId="26EEBBE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Cerere de revizuire a autorizației integrată de mediu nr. 584/R/2964 din 28.02.2022;</w:t>
      </w:r>
    </w:p>
    <w:p w14:paraId="2FAC082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Formular de solicitare pentru revizuirea autorizaţiei integrate de mediu și completările depuse sub nr. 1661/R/8661 din 02.06.2022, nr. 2531/R/12851 din 25.08.2022, nr. 19591 din 27.12.2022, nr. 668/R/3431 din 27.02.2023;</w:t>
      </w:r>
    </w:p>
    <w:p w14:paraId="75C19B94" w14:textId="77777777" w:rsidR="00960B21" w:rsidRPr="00A843AD" w:rsidRDefault="00960B21" w:rsidP="00960B21">
      <w:pPr>
        <w:autoSpaceDE w:val="0"/>
        <w:autoSpaceDN w:val="0"/>
        <w:adjustRightInd w:val="0"/>
        <w:spacing w:after="0" w:line="240" w:lineRule="auto"/>
        <w:jc w:val="both"/>
        <w:rPr>
          <w:rFonts w:ascii="Trebuchet MS" w:hAnsi="Trebuchet MS" w:cs="Arial"/>
          <w:i/>
        </w:rPr>
      </w:pPr>
      <w:r w:rsidRPr="00A843AD">
        <w:rPr>
          <w:rFonts w:ascii="Trebuchet MS" w:hAnsi="Trebuchet MS" w:cs="Arial"/>
        </w:rPr>
        <w:t>- Compararea instalaţiei cu toate prevederile OM 757/2004;</w:t>
      </w:r>
      <w:r w:rsidRPr="00A843AD">
        <w:rPr>
          <w:rFonts w:ascii="Trebuchet MS" w:hAnsi="Trebuchet MS" w:cs="Arial"/>
          <w:i/>
        </w:rPr>
        <w:t xml:space="preserve"> </w:t>
      </w:r>
    </w:p>
    <w:p w14:paraId="1F7A6DA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Schema flux de acceptare a deşeurilor la depozitare;</w:t>
      </w:r>
    </w:p>
    <w:p w14:paraId="36CEA23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concesiune nr. 6863 din 26.07.2002 (înregistrat la titular sub nr. 1/25.07.2002) încheiat cu Consiliul Local al Municipiului Arad şi actele adiţionale nr. 1/24.04.2003, 2/20.12.2004, 3/FD, 4/21.12.20015, 5/2006, 6/14.08.2009, 7/14.08.2009, 8/2009, 9/22.02.2011, 10/19.02.2013, 11/28.05.2013, 12/23.05.2014, 13/09.01.2017, 14/10.07.2017, 15/28.07.2017, 16/22.09.2017, 17/29.01.2019, 18/27.01.2020, 19/18.06.2020, 20/09.03.2022;</w:t>
      </w:r>
    </w:p>
    <w:p w14:paraId="303241C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Angajament semnat între Primăria Municipiului Arad, Consiliul Județean Arad și ASA Servicii Ecologice Arad SRL, înregistrat la CJ Arad sub nr. 11742 din 24.09.2009;</w:t>
      </w:r>
    </w:p>
    <w:p w14:paraId="1311ECF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Extras de cont din 31.03.2022, deschis la banca RAIFFEISEN BANK; </w:t>
      </w:r>
    </w:p>
    <w:p w14:paraId="31BCCE1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Confirmarea depozitelor deschise la banca RAIFFEISEN BANK, în vederea efectuării lucrărilor de operare, închidere depozit și monitorizare postînchidere;</w:t>
      </w:r>
    </w:p>
    <w:p w14:paraId="333B4D0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Dovada publicităţii privind depunerea solicitării de revizuire în ziarul „Jurnal Arădean”, apărut în 31.05.2022;</w:t>
      </w:r>
    </w:p>
    <w:p w14:paraId="0507DFD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Ordin de plată nr. 126 din 22.02.2022, tarif de revizuire a autorizaţiei integrată de mediu;</w:t>
      </w:r>
    </w:p>
    <w:p w14:paraId="1A23E99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Declarație de consimțământ privind prelucrarea datelor cu caracter personal;</w:t>
      </w:r>
    </w:p>
    <w:p w14:paraId="6EC52A8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 de verificare amplasament nr. 4747 din 29.03.2022, întocmit de reprezentanţii APM Arad;</w:t>
      </w:r>
    </w:p>
    <w:p w14:paraId="1CFE8E9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Proiectul tehnic de închidere și monitorizare post-închidere a depozitului Arad, depus la Administrația Fondului pentru Mediu cu nr. 3091/18.01.2023, elaborat de ECO MED DESIGN SRL;</w:t>
      </w:r>
    </w:p>
    <w:p w14:paraId="6CB0D3DA"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Copia Autorizaţiei Integrată de Mediu nr. 2 din 26.02.2018 revizuită în 01.03.2019 de APM Arad;</w:t>
      </w:r>
    </w:p>
    <w:p w14:paraId="56BC375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Autorizaţia de Gospodărirea Apelor modificatoare a Autorizaţiei nr. 220/08.10.2019, emisă sub nr. 50 din 22.08.2022 de A.N. Apele Române (valabilă până la 31.10.2024);</w:t>
      </w:r>
    </w:p>
    <w:p w14:paraId="0DA4339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Punct de vedere transmis de Municipiul Arad sub nr. 2441/A5/19.01.2023;</w:t>
      </w:r>
    </w:p>
    <w:p w14:paraId="6F5AFA2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Formulare de expediție/transport uleiuri 13 01 10*, 13 02 05*, 13 02 08*, ambalaje contaminate 15 01 10* din 23 03 2022, 25 03 2022 cu descărcare la INDECO GRUP SRL; </w:t>
      </w:r>
    </w:p>
    <w:p w14:paraId="103C422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1964/07.10.2019, încheiat cu GEOCYCLE (Romania) SRL pentru deșeuri reciclabile (03 01 05, 04 02 09, 04 02 21, 04 02 22, 07 02 13, 07 02 99, 15 01 01, 15 01 02, 15 01 05, 15 01 09, 15 02 03, 16 01 19, 19 02 03, 19 12 04, 19 12 12, 20 01 10, 20 01 11, 20 01 39), anexe la contract;</w:t>
      </w:r>
    </w:p>
    <w:p w14:paraId="72C38A3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Act adițional nr. 11 din 16.09.2019 la Contractul de prestări servicii nr. 2436/20.12.2013, încheiat cu GEOCYCLE (Romania) SRL pentru deșeuri reciclabile (04 02 09, 04 02 22, 07 02 13, 15 01 05, 15 02 03, 19 02 03, 19 12 04, 15 01 02, 03 01 05, 04 02 21, 15 01 01, 19 12 12, 16 01 19, 20 01 10, 20 01 11, 20 01 39), Act adițional nr. 2/01.02.2023 la contract;</w:t>
      </w:r>
    </w:p>
    <w:p w14:paraId="529B5AD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Act adițional nr. 2/01.02.2023 la Contractul de vânzare-cumpărare nr. 36/01.04.2020 încheiat cu COM ABM SRL pentru tratare anaerobă deșeuri (02 05 02, 02 07 04, 02 07 99, 19 08 12); </w:t>
      </w:r>
    </w:p>
    <w:p w14:paraId="2CF7EC2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prestări servicii nr. 206 din 22.03.2012, încheiat cu THERMO RECYCLING SRL pentru deșeuri nepericuloase 02 01 04/07; 03 01 01/05; 03 03 01/07/08/10, 04 02 09/21/22, 07 02 13/99; 12 </w:t>
      </w:r>
      <w:r w:rsidRPr="00A843AD">
        <w:rPr>
          <w:rFonts w:ascii="Trebuchet MS" w:hAnsi="Trebuchet MS" w:cs="Arial"/>
        </w:rPr>
        <w:lastRenderedPageBreak/>
        <w:t xml:space="preserve">01 05, 15 01 01/02/03/05/06/09, 15 02 03, 16 01 03/19, 17 02 01/03, 17 09 04, 19 10 04/06, 19 12 01/04/07/08/10/12, 20 01 01/10/11/38/39/99, 20 03 07; </w:t>
      </w:r>
    </w:p>
    <w:p w14:paraId="3E2B610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deşeuri reciclabile nr. S220300282 din 23.09.2022, încheiat cu ISOLINE SRL pentru deșeuri de vată minerală (17 06 04);</w:t>
      </w:r>
    </w:p>
    <w:p w14:paraId="2136CAC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deşeuri reciclabile nr. S210900226 din 26.11.2021, încheiat cu SYMREC TOTAL SRL pentru deșeuri de hârtie și carton (20 01 01); </w:t>
      </w:r>
    </w:p>
    <w:p w14:paraId="4E0DD75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96 din 11.06.2019, încheiat cu DEVALEX SRL pentru deșeuri reciclabile (menționate în Autorizația de mediu nr. 432/19.11.2012 rev 2018, 2019 și 04.08.2021 emisă de APM Argeș);</w:t>
      </w:r>
    </w:p>
    <w:p w14:paraId="040BBE91"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Autorizația de mediu nr. 432/19,11.2012, rev în 15,01,2018, rev. în 04.08.2021, emisă pentru Devalex SRL;</w:t>
      </w:r>
    </w:p>
    <w:p w14:paraId="519A617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deşeuri reciclabile nr. S213501299 din 04.01.2021, încheiat cu CALEX SRL pentru deșeuri de plastic (15 01 02, 20 01 39); </w:t>
      </w:r>
    </w:p>
    <w:p w14:paraId="2A9B0E0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deşeuri reciclabile nr. S220900252 din 06.04.2022, încheiat cu ECOREC TIM SRL pentru deșeuri metalice (12 01 01, 12 01 03, 16 01 18, 16 01 17, 17 04 02, 17 04 07, 20 01 40); </w:t>
      </w:r>
    </w:p>
    <w:p w14:paraId="19768BB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nr. 49 AR din 01.05.2016, încheiat cu REMATINVEST SRL pentru deșeuri metalice feroase sau neferoase, ambalaje metalice, ambalaje carton; </w:t>
      </w:r>
    </w:p>
    <w:p w14:paraId="73DAF5D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nr. 362/AR din 04.12.2018, încheiat cu REMATINVEST SRL pentru deșeuri metalice sau nemetalice; </w:t>
      </w:r>
    </w:p>
    <w:p w14:paraId="321758A9"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de valorificare a deșeurilor de ambalaje nr. 362/A/AR din 04.12.2018, încheiat cu REMATINVEST SRL;</w:t>
      </w:r>
    </w:p>
    <w:p w14:paraId="44B10D8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S180900130 din 01.02.2018, încheiat cu REMAT MG S.A., în prezent MGG RECYCLING SA, pentru deșeuri metalice (12 01 02, 15 01 04, 16 01 17, 16 01 18, 16 01 22, 17 04 01, 17 04 03, 17 04 04, 17 04 05, 17 04 06, 17 04 07, 17 04 17, 19 10 01, 19 10 02, 19 12 02, 19 12 03, 20 01 40), cabluri (17 04 11), DEEE, baterii și acumulatori, anexe la contract;</w:t>
      </w:r>
    </w:p>
    <w:p w14:paraId="5761E95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prestări servicii nr. S180900131 din 01.02.2018, încheiat cu REMAT MG SA pentru valorificarea deșeurilor de ambalaje (15 01 04, 20 01 40, 16 01 17, 17 04 05, 17 04 07) anexe la contract;</w:t>
      </w:r>
    </w:p>
    <w:p w14:paraId="62415F8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Act adițional nr. 25 din 12.04.2021 la Contractul de vânzare nr. S183501265 din 29.01.2018, încheiat cu VRANCART SA pentru deșeuri de ambalaje din carton 15 01 01 și 20 01 01;</w:t>
      </w:r>
    </w:p>
    <w:p w14:paraId="00FAD5B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Contract de vânzare-cumpărare deșeuri de plastic reciclabile nr. 173 din 08.06.2018, încheiat cu TOTAL RECYCLING SRL (15 01 02, 07 02 13), anexe la contract; </w:t>
      </w:r>
    </w:p>
    <w:p w14:paraId="31E5001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deșeuri reciclabile nr. S220900246 din 05.04.2022, încheiat cu TOTAL RECOVER SRL pentru deșeuri de plastic (15 01 02, 20 01 39), anexa la contract;</w:t>
      </w:r>
    </w:p>
    <w:p w14:paraId="3940E71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deșeuri reciclabile nr. S210900211 din 21.04.2021, încheiat cu societatea ECO RECYCLING CNE SRL pentru deșeuri de plastic și metal (07 02 13, 15 01 02, 16 01 17, 16 01 19, 17 02 03, 20 01 39, 20 01 40), Anexa la contract;</w:t>
      </w:r>
    </w:p>
    <w:p w14:paraId="09EF45C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deșeuri reciclabile nr. S220900241 din 01.03.2022, încheiat cu societatea C</w:t>
      </w:r>
      <w:r w:rsidRPr="00441C26">
        <w:rPr>
          <w:rFonts w:ascii="Times New Roman" w:hAnsi="Times New Roman" w:cs="Times New Roman"/>
        </w:rPr>
        <w:t>&amp;</w:t>
      </w:r>
      <w:r w:rsidRPr="00A843AD">
        <w:rPr>
          <w:rFonts w:ascii="Trebuchet MS" w:hAnsi="Trebuchet MS" w:cs="Arial"/>
        </w:rPr>
        <w:t>C GIVACO SRL pentru deșeuri de plastic (07 02 13, 15 01 02, 16 01 19, 19 12 04, 20 01 39), Anexa la contract;</w:t>
      </w:r>
    </w:p>
    <w:p w14:paraId="3B5587D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topografic din 06.2022;</w:t>
      </w:r>
    </w:p>
    <w:p w14:paraId="5B481532"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rețea captare gaz elaborat de titular;</w:t>
      </w:r>
    </w:p>
    <w:p w14:paraId="776208C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sistem de colectare levigat, elaborat de titular,</w:t>
      </w:r>
    </w:p>
    <w:p w14:paraId="06F8F1C0"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cu etapele de exploatare a depozitului, elaborat de titular,</w:t>
      </w:r>
    </w:p>
    <w:p w14:paraId="175F12AB"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biogaz din puțurile de degazeificare;</w:t>
      </w:r>
    </w:p>
    <w:p w14:paraId="355BDB46"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levigat;</w:t>
      </w:r>
    </w:p>
    <w:p w14:paraId="1FF7EC44"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permeat;</w:t>
      </w:r>
    </w:p>
    <w:p w14:paraId="052FAC65"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apă din forajele de observaţie</w:t>
      </w:r>
    </w:p>
    <w:p w14:paraId="10F5614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încercări ale probelor de apă pluvială deversată în canalul Ier;</w:t>
      </w:r>
    </w:p>
    <w:p w14:paraId="30A2B32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Anexe – Lista deşeurilor nepericuloase acceptate la depozitare şi Lista deşeurilor reciclabile valorificate, cu modificările lor ulterioare;</w:t>
      </w:r>
    </w:p>
    <w:p w14:paraId="6CC05D8C"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prevenire a poluărilor accidentale în caz de avarie, elaborat de titular;</w:t>
      </w:r>
    </w:p>
    <w:p w14:paraId="2AD1B767"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Plan de urgență în cazul apariției unui incendiu în cadrul depozitului, elaborat de titular;</w:t>
      </w:r>
    </w:p>
    <w:p w14:paraId="4A75A17D"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Procese verbale nr.</w:t>
      </w:r>
      <w:r w:rsidRPr="00A843AD">
        <w:rPr>
          <w:rFonts w:ascii="Trebuchet MS" w:hAnsi="Trebuchet MS" w:cs="Arial"/>
          <w:color w:val="FF0000"/>
        </w:rPr>
        <w:t xml:space="preserve"> </w:t>
      </w:r>
      <w:r w:rsidRPr="00A843AD">
        <w:rPr>
          <w:rFonts w:ascii="Trebuchet MS" w:hAnsi="Trebuchet MS" w:cs="Arial"/>
        </w:rPr>
        <w:t>5779 din 13.04.2022, nr. 10332 din 06.07.2022, nr. 17419 din 16.11.2022, nr.</w:t>
      </w:r>
      <w:r w:rsidRPr="00A843AD">
        <w:rPr>
          <w:rFonts w:ascii="Trebuchet MS" w:hAnsi="Trebuchet MS" w:cs="Arial"/>
          <w:color w:val="FF0000"/>
        </w:rPr>
        <w:t xml:space="preserve"> </w:t>
      </w:r>
      <w:r w:rsidRPr="00A843AD">
        <w:rPr>
          <w:rFonts w:ascii="Trebuchet MS" w:hAnsi="Trebuchet MS" w:cs="Arial"/>
        </w:rPr>
        <w:t>811 din 18.01.2023, nr. 4533 din 15.03.2023,</w:t>
      </w:r>
      <w:r w:rsidRPr="00A843AD">
        <w:rPr>
          <w:rFonts w:ascii="Trebuchet MS" w:hAnsi="Trebuchet MS" w:cs="Arial"/>
          <w:color w:val="FF0000"/>
        </w:rPr>
        <w:t xml:space="preserve"> </w:t>
      </w:r>
      <w:r w:rsidRPr="00A843AD">
        <w:rPr>
          <w:rFonts w:ascii="Trebuchet MS" w:hAnsi="Trebuchet MS" w:cs="Arial"/>
        </w:rPr>
        <w:t>nr. 6566 din 19.04.2023, nr. 12814 din 09.08.2023,</w:t>
      </w:r>
      <w:r w:rsidRPr="00A843AD">
        <w:rPr>
          <w:rFonts w:ascii="Trebuchet MS" w:hAnsi="Trebuchet MS" w:cs="Arial"/>
          <w:color w:val="FF0000"/>
        </w:rPr>
        <w:t xml:space="preserve"> </w:t>
      </w:r>
      <w:r w:rsidRPr="00A843AD">
        <w:rPr>
          <w:rFonts w:ascii="Trebuchet MS" w:hAnsi="Trebuchet MS" w:cs="Arial"/>
        </w:rPr>
        <w:lastRenderedPageBreak/>
        <w:t>încheiate cu ocazia şedinţelor CAT de analiză a documentaţiei, completărilor depuse şi proiectului autorizației integrate revizuite;</w:t>
      </w:r>
    </w:p>
    <w:p w14:paraId="1DC125A8"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Rapoarte de analiză nr. 6733 din 03.05.2022, nr. 11083 din 20.07.2022, 18031 din 25.11.2022, nr. 1026 din 25.01.2023;</w:t>
      </w:r>
    </w:p>
    <w:p w14:paraId="15CE716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Raportul anual de mediu, elaborat de titular pentru anul 2021;</w:t>
      </w:r>
    </w:p>
    <w:p w14:paraId="2BE242CF"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Anunţ afişat la Primăria Municipiului Arad, pe site-ul titularului şi a APM Arad şi publicat în ziarul „Jurnal Arădean” din 22.03.2023 privind dezbaterea publică;</w:t>
      </w:r>
    </w:p>
    <w:p w14:paraId="2229BB5E" w14:textId="77777777" w:rsidR="00960B21" w:rsidRPr="00A843AD" w:rsidRDefault="00960B21" w:rsidP="00960B21">
      <w:pPr>
        <w:autoSpaceDE w:val="0"/>
        <w:autoSpaceDN w:val="0"/>
        <w:adjustRightInd w:val="0"/>
        <w:spacing w:after="0" w:line="240" w:lineRule="auto"/>
        <w:jc w:val="both"/>
        <w:rPr>
          <w:rFonts w:ascii="Trebuchet MS" w:hAnsi="Trebuchet MS" w:cs="Arial"/>
        </w:rPr>
      </w:pPr>
      <w:r w:rsidRPr="00A843AD">
        <w:rPr>
          <w:rFonts w:ascii="Trebuchet MS" w:hAnsi="Trebuchet MS" w:cs="Arial"/>
        </w:rPr>
        <w:t>- Proces verbal-minută nr. 5783/04.04.2023, întocmit cu ocazia dezbaterii publice a solicitării de revizuire a autorizaţiei integrate de mediu.</w:t>
      </w:r>
    </w:p>
    <w:p w14:paraId="0B455B15" w14:textId="77777777" w:rsidR="0022098C" w:rsidRDefault="0022098C" w:rsidP="0022098C">
      <w:pPr>
        <w:autoSpaceDE w:val="0"/>
        <w:autoSpaceDN w:val="0"/>
        <w:adjustRightInd w:val="0"/>
        <w:spacing w:after="0" w:line="240" w:lineRule="auto"/>
        <w:jc w:val="both"/>
        <w:rPr>
          <w:rFonts w:ascii="Trebuchet MS" w:hAnsi="Trebuchet MS" w:cs="Arial"/>
          <w:b/>
        </w:rPr>
      </w:pPr>
    </w:p>
    <w:p w14:paraId="308A76D9" w14:textId="638DA0C6" w:rsidR="0022098C" w:rsidRPr="007A06FF" w:rsidRDefault="0022098C" w:rsidP="0022098C">
      <w:pPr>
        <w:autoSpaceDE w:val="0"/>
        <w:autoSpaceDN w:val="0"/>
        <w:adjustRightInd w:val="0"/>
        <w:spacing w:after="0" w:line="240" w:lineRule="auto"/>
        <w:jc w:val="both"/>
        <w:rPr>
          <w:rFonts w:ascii="Trebuchet MS" w:hAnsi="Trebuchet MS" w:cs="Arial"/>
          <w:b/>
        </w:rPr>
      </w:pPr>
      <w:r w:rsidRPr="007A06FF">
        <w:rPr>
          <w:rFonts w:ascii="Trebuchet MS" w:hAnsi="Trebuchet MS" w:cs="Arial"/>
          <w:b/>
        </w:rPr>
        <w:t xml:space="preserve">Documentaţia depusă în vederea revizuirii autorizaţiei integrate de mediu la data de </w:t>
      </w:r>
      <w:r w:rsidRPr="007A06FF">
        <w:rPr>
          <w:rFonts w:ascii="Trebuchet MS" w:hAnsi="Trebuchet MS" w:cs="Arial"/>
          <w:b/>
          <w:color w:val="FF0000"/>
        </w:rPr>
        <w:t xml:space="preserve">xx.xx.2024 </w:t>
      </w:r>
      <w:r w:rsidRPr="007A06FF">
        <w:rPr>
          <w:rFonts w:ascii="Trebuchet MS" w:hAnsi="Trebuchet MS" w:cs="Arial"/>
          <w:b/>
        </w:rPr>
        <w:t>cuprinde:</w:t>
      </w:r>
    </w:p>
    <w:p w14:paraId="5E40BACA" w14:textId="5134ADB3" w:rsidR="007A06FF" w:rsidRPr="007A06FF" w:rsidRDefault="007A06FF" w:rsidP="007A06FF">
      <w:pPr>
        <w:autoSpaceDE w:val="0"/>
        <w:autoSpaceDN w:val="0"/>
        <w:adjustRightInd w:val="0"/>
        <w:spacing w:after="0" w:line="240" w:lineRule="auto"/>
        <w:jc w:val="both"/>
        <w:rPr>
          <w:rFonts w:ascii="Trebuchet MS" w:hAnsi="Trebuchet MS" w:cs="Arial"/>
        </w:rPr>
      </w:pPr>
      <w:r w:rsidRPr="007A06FF">
        <w:rPr>
          <w:rFonts w:ascii="Trebuchet MS" w:hAnsi="Trebuchet MS" w:cs="Arial"/>
        </w:rPr>
        <w:t xml:space="preserve">- Cerere de revizuire a autorizației integrată de mediu </w:t>
      </w:r>
      <w:r>
        <w:rPr>
          <w:rFonts w:ascii="Trebuchet MS" w:hAnsi="Trebuchet MS" w:cs="Arial"/>
        </w:rPr>
        <w:t xml:space="preserve">înregistrată cu </w:t>
      </w:r>
      <w:r w:rsidRPr="007A06FF">
        <w:rPr>
          <w:rFonts w:ascii="Trebuchet MS" w:hAnsi="Trebuchet MS" w:cs="Arial"/>
        </w:rPr>
        <w:t xml:space="preserve">nr. </w:t>
      </w:r>
      <w:r>
        <w:rPr>
          <w:rFonts w:ascii="Trebuchet MS" w:hAnsi="Trebuchet MS" w:cs="Arial"/>
        </w:rPr>
        <w:t>3854</w:t>
      </w:r>
      <w:r w:rsidRPr="007A06FF">
        <w:rPr>
          <w:rFonts w:ascii="Trebuchet MS" w:hAnsi="Trebuchet MS" w:cs="Arial"/>
        </w:rPr>
        <w:t>/R/</w:t>
      </w:r>
      <w:r>
        <w:rPr>
          <w:rFonts w:ascii="Trebuchet MS" w:hAnsi="Trebuchet MS" w:cs="Arial"/>
        </w:rPr>
        <w:t>18054</w:t>
      </w:r>
      <w:r w:rsidRPr="007A06FF">
        <w:rPr>
          <w:rFonts w:ascii="Trebuchet MS" w:hAnsi="Trebuchet MS" w:cs="Arial"/>
        </w:rPr>
        <w:t xml:space="preserve"> din </w:t>
      </w:r>
      <w:r>
        <w:rPr>
          <w:rFonts w:ascii="Trebuchet MS" w:hAnsi="Trebuchet MS" w:cs="Arial"/>
        </w:rPr>
        <w:t>13</w:t>
      </w:r>
      <w:r w:rsidRPr="007A06FF">
        <w:rPr>
          <w:rFonts w:ascii="Trebuchet MS" w:hAnsi="Trebuchet MS" w:cs="Arial"/>
        </w:rPr>
        <w:t>.</w:t>
      </w:r>
      <w:r>
        <w:rPr>
          <w:rFonts w:ascii="Trebuchet MS" w:hAnsi="Trebuchet MS" w:cs="Arial"/>
        </w:rPr>
        <w:t>11</w:t>
      </w:r>
      <w:r w:rsidRPr="007A06FF">
        <w:rPr>
          <w:rFonts w:ascii="Trebuchet MS" w:hAnsi="Trebuchet MS" w:cs="Arial"/>
        </w:rPr>
        <w:t>.202</w:t>
      </w:r>
      <w:r>
        <w:rPr>
          <w:rFonts w:ascii="Trebuchet MS" w:hAnsi="Trebuchet MS" w:cs="Arial"/>
        </w:rPr>
        <w:t>3</w:t>
      </w:r>
      <w:r w:rsidRPr="007A06FF">
        <w:rPr>
          <w:rFonts w:ascii="Trebuchet MS" w:hAnsi="Trebuchet MS" w:cs="Arial"/>
        </w:rPr>
        <w:t>;</w:t>
      </w:r>
    </w:p>
    <w:p w14:paraId="447E88D3" w14:textId="18CF5F13" w:rsidR="007A06FF" w:rsidRPr="00D0530D" w:rsidRDefault="007A06FF"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xml:space="preserve">- Formular de solicitare pentru revizuirea autorizaţiei integrate de mediu și completările depuse sub nr. 596/R/3066 din 22.02.2024, </w:t>
      </w:r>
      <w:r w:rsidR="009F5C05" w:rsidRPr="00D0530D">
        <w:rPr>
          <w:rFonts w:ascii="Trebuchet MS" w:hAnsi="Trebuchet MS" w:cs="Arial"/>
        </w:rPr>
        <w:t>nr. 1501/R/7286 din 22.04.2024</w:t>
      </w:r>
    </w:p>
    <w:p w14:paraId="68025580" w14:textId="77777777" w:rsidR="007A06FF" w:rsidRPr="00D0530D" w:rsidRDefault="007A06FF"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Raport de amplasament elaborat de SC ARGIF PROIECT SRL;</w:t>
      </w:r>
    </w:p>
    <w:p w14:paraId="104544D1" w14:textId="282ED427" w:rsidR="009F5C05" w:rsidRPr="00D0530D" w:rsidRDefault="009F5C05" w:rsidP="00D0530D">
      <w:pPr>
        <w:autoSpaceDE w:val="0"/>
        <w:autoSpaceDN w:val="0"/>
        <w:adjustRightInd w:val="0"/>
        <w:spacing w:after="0" w:line="240" w:lineRule="auto"/>
        <w:jc w:val="both"/>
        <w:rPr>
          <w:rFonts w:ascii="Trebuchet MS" w:hAnsi="Trebuchet MS" w:cs="Arial"/>
        </w:rPr>
      </w:pPr>
      <w:r w:rsidRPr="00750BD9">
        <w:rPr>
          <w:rFonts w:ascii="Trebuchet MS" w:hAnsi="Trebuchet MS" w:cs="Arial"/>
        </w:rPr>
        <w:t xml:space="preserve">- Ordin de plată nr. </w:t>
      </w:r>
      <w:r w:rsidR="004C3689" w:rsidRPr="00750BD9">
        <w:rPr>
          <w:rFonts w:ascii="Trebuchet MS" w:hAnsi="Trebuchet MS" w:cs="Arial"/>
        </w:rPr>
        <w:t>8</w:t>
      </w:r>
      <w:r w:rsidRPr="00750BD9">
        <w:rPr>
          <w:rFonts w:ascii="Trebuchet MS" w:hAnsi="Trebuchet MS" w:cs="Arial"/>
        </w:rPr>
        <w:t>15 din 06.11.2023, tarif de revizuire a autorizaţiei integrată de mediu;</w:t>
      </w:r>
    </w:p>
    <w:p w14:paraId="61E25842" w14:textId="5D28DF07" w:rsidR="00713415" w:rsidRPr="00A843AD" w:rsidRDefault="00713415" w:rsidP="00713415">
      <w:pPr>
        <w:autoSpaceDE w:val="0"/>
        <w:autoSpaceDN w:val="0"/>
        <w:adjustRightInd w:val="0"/>
        <w:spacing w:after="0" w:line="240" w:lineRule="auto"/>
        <w:jc w:val="both"/>
        <w:rPr>
          <w:rFonts w:ascii="Trebuchet MS" w:hAnsi="Trebuchet MS" w:cs="Arial"/>
        </w:rPr>
      </w:pPr>
      <w:r w:rsidRPr="00A843AD">
        <w:rPr>
          <w:rFonts w:ascii="Trebuchet MS" w:hAnsi="Trebuchet MS" w:cs="Arial"/>
        </w:rPr>
        <w:t xml:space="preserve">- Dovada publicităţii privind depunerea solicitării de revizuire </w:t>
      </w:r>
      <w:r>
        <w:rPr>
          <w:rFonts w:ascii="Trebuchet MS" w:hAnsi="Trebuchet MS" w:cs="Arial"/>
        </w:rPr>
        <w:t>a autorizației in</w:t>
      </w:r>
      <w:r w:rsidR="00C1410F">
        <w:rPr>
          <w:rFonts w:ascii="Trebuchet MS" w:hAnsi="Trebuchet MS" w:cs="Arial"/>
        </w:rPr>
        <w:t>t</w:t>
      </w:r>
      <w:r>
        <w:rPr>
          <w:rFonts w:ascii="Trebuchet MS" w:hAnsi="Trebuchet MS" w:cs="Arial"/>
        </w:rPr>
        <w:t>egrate de mediu</w:t>
      </w:r>
      <w:r w:rsidRPr="00A843AD">
        <w:rPr>
          <w:rFonts w:ascii="Trebuchet MS" w:hAnsi="Trebuchet MS" w:cs="Arial"/>
        </w:rPr>
        <w:t>, apărut</w:t>
      </w:r>
      <w:r w:rsidR="00C1410F">
        <w:rPr>
          <w:rFonts w:ascii="Trebuchet MS" w:hAnsi="Trebuchet MS" w:cs="Arial"/>
        </w:rPr>
        <w:t>ă</w:t>
      </w:r>
      <w:r w:rsidRPr="00A843AD">
        <w:rPr>
          <w:rFonts w:ascii="Trebuchet MS" w:hAnsi="Trebuchet MS" w:cs="Arial"/>
        </w:rPr>
        <w:t xml:space="preserve"> în </w:t>
      </w:r>
      <w:r>
        <w:rPr>
          <w:rFonts w:ascii="Trebuchet MS" w:hAnsi="Trebuchet MS" w:cs="Arial"/>
        </w:rPr>
        <w:t>data de 24</w:t>
      </w:r>
      <w:r w:rsidRPr="00A843AD">
        <w:rPr>
          <w:rFonts w:ascii="Trebuchet MS" w:hAnsi="Trebuchet MS" w:cs="Arial"/>
        </w:rPr>
        <w:t>.</w:t>
      </w:r>
      <w:r>
        <w:rPr>
          <w:rFonts w:ascii="Trebuchet MS" w:hAnsi="Trebuchet MS" w:cs="Arial"/>
        </w:rPr>
        <w:t>11</w:t>
      </w:r>
      <w:r w:rsidRPr="00A843AD">
        <w:rPr>
          <w:rFonts w:ascii="Trebuchet MS" w:hAnsi="Trebuchet MS" w:cs="Arial"/>
        </w:rPr>
        <w:t>.202</w:t>
      </w:r>
      <w:r>
        <w:rPr>
          <w:rFonts w:ascii="Trebuchet MS" w:hAnsi="Trebuchet MS" w:cs="Arial"/>
        </w:rPr>
        <w:t>3</w:t>
      </w:r>
      <w:r w:rsidRPr="00A843AD">
        <w:rPr>
          <w:rFonts w:ascii="Trebuchet MS" w:hAnsi="Trebuchet MS" w:cs="Arial"/>
        </w:rPr>
        <w:t>;</w:t>
      </w:r>
    </w:p>
    <w:p w14:paraId="1D249FED" w14:textId="3133B035" w:rsidR="00C1410F" w:rsidRPr="00551C91" w:rsidRDefault="00C1410F" w:rsidP="00C1410F">
      <w:pPr>
        <w:spacing w:after="0" w:line="240" w:lineRule="auto"/>
        <w:jc w:val="both"/>
        <w:rPr>
          <w:rFonts w:ascii="Trebuchet MS" w:eastAsia="Times New Roman" w:hAnsi="Trebuchet MS"/>
          <w:bCs/>
        </w:rPr>
      </w:pPr>
      <w:r w:rsidRPr="00551C91">
        <w:rPr>
          <w:rFonts w:ascii="Trebuchet MS" w:eastAsia="Times New Roman" w:hAnsi="Trebuchet MS"/>
          <w:bCs/>
        </w:rPr>
        <w:t xml:space="preserve">- Declarație de luare la cunoștință de prevederile </w:t>
      </w:r>
      <w:r w:rsidRPr="00551C91">
        <w:rPr>
          <w:rFonts w:ascii="Trebuchet MS" w:hAnsi="Trebuchet MS"/>
        </w:rPr>
        <w:t xml:space="preserve">Regulamentului 2016/679/UE privind protecția persoanelor fizice în ceea ce privește prelucrarea datelor cu caracter personal și privind libera circulație a acestor date ("GDPR"), dată de reprezentantul societății în data de </w:t>
      </w:r>
      <w:r>
        <w:rPr>
          <w:rFonts w:ascii="Trebuchet MS" w:hAnsi="Trebuchet MS"/>
        </w:rPr>
        <w:t>24</w:t>
      </w:r>
      <w:r w:rsidRPr="00551C91">
        <w:rPr>
          <w:rFonts w:ascii="Trebuchet MS" w:hAnsi="Trebuchet MS"/>
        </w:rPr>
        <w:t>.</w:t>
      </w:r>
      <w:r>
        <w:rPr>
          <w:rFonts w:ascii="Trebuchet MS" w:hAnsi="Trebuchet MS"/>
        </w:rPr>
        <w:t>11</w:t>
      </w:r>
      <w:r w:rsidRPr="00551C91">
        <w:rPr>
          <w:rFonts w:ascii="Trebuchet MS" w:hAnsi="Trebuchet MS"/>
        </w:rPr>
        <w:t>.202</w:t>
      </w:r>
      <w:r>
        <w:rPr>
          <w:rFonts w:ascii="Trebuchet MS" w:hAnsi="Trebuchet MS"/>
        </w:rPr>
        <w:t>3</w:t>
      </w:r>
      <w:r w:rsidRPr="00551C91">
        <w:rPr>
          <w:rFonts w:ascii="Trebuchet MS" w:hAnsi="Trebuchet MS"/>
        </w:rPr>
        <w:t>;</w:t>
      </w:r>
    </w:p>
    <w:p w14:paraId="21180704" w14:textId="465E0251" w:rsidR="00C1410F" w:rsidRPr="00551C91" w:rsidRDefault="00C1410F" w:rsidP="00C1410F">
      <w:pPr>
        <w:spacing w:after="0" w:line="240" w:lineRule="auto"/>
        <w:jc w:val="both"/>
        <w:rPr>
          <w:rFonts w:ascii="Trebuchet MS" w:hAnsi="Trebuchet MS"/>
        </w:rPr>
      </w:pPr>
      <w:r w:rsidRPr="00551C91">
        <w:rPr>
          <w:rFonts w:ascii="Trebuchet MS" w:eastAsia="Times New Roman" w:hAnsi="Trebuchet MS"/>
          <w:bCs/>
        </w:rPr>
        <w:t xml:space="preserve">- Consimțământ expres, conform </w:t>
      </w:r>
      <w:r w:rsidRPr="00551C91">
        <w:rPr>
          <w:rFonts w:ascii="Trebuchet MS" w:hAnsi="Trebuchet MS"/>
          <w:bCs/>
        </w:rPr>
        <w:t xml:space="preserve">Legii nr. 9/2023 pentru modificarea și completarea </w:t>
      </w:r>
      <w:r w:rsidRPr="00551C91">
        <w:rPr>
          <w:rStyle w:val="panchor"/>
          <w:rFonts w:ascii="Trebuchet MS" w:hAnsi="Trebuchet MS"/>
          <w:bCs/>
        </w:rPr>
        <w:t>OUG nr. 41/2016</w:t>
      </w:r>
      <w:r w:rsidRPr="00551C91">
        <w:rPr>
          <w:rFonts w:ascii="Trebuchet MS" w:hAnsi="Trebuchet MS"/>
          <w:bCs/>
        </w:rPr>
        <w:t xml:space="preserve"> privind stabilirea unor măsuri de simplificare la nivelul administrației publice centrale și pentru modificarea și completarea unor acte normative, </w:t>
      </w:r>
      <w:r w:rsidRPr="00551C91">
        <w:rPr>
          <w:rFonts w:ascii="Trebuchet MS" w:hAnsi="Trebuchet MS"/>
        </w:rPr>
        <w:t xml:space="preserve">al beneficiarului serviciului public, SC </w:t>
      </w:r>
      <w:r>
        <w:rPr>
          <w:rFonts w:ascii="Trebuchet MS" w:hAnsi="Trebuchet MS"/>
        </w:rPr>
        <w:t>FCC Environment România</w:t>
      </w:r>
      <w:r w:rsidRPr="00551C91">
        <w:rPr>
          <w:rFonts w:ascii="Trebuchet MS" w:hAnsi="Trebuchet MS"/>
        </w:rPr>
        <w:t xml:space="preserve"> SRL, dat de reprezentantul societății în data de </w:t>
      </w:r>
      <w:r>
        <w:rPr>
          <w:rFonts w:ascii="Trebuchet MS" w:hAnsi="Trebuchet MS"/>
        </w:rPr>
        <w:t>24</w:t>
      </w:r>
      <w:r w:rsidRPr="00551C91">
        <w:rPr>
          <w:rFonts w:ascii="Trebuchet MS" w:hAnsi="Trebuchet MS"/>
        </w:rPr>
        <w:t>.</w:t>
      </w:r>
      <w:r>
        <w:rPr>
          <w:rFonts w:ascii="Trebuchet MS" w:hAnsi="Trebuchet MS"/>
        </w:rPr>
        <w:t>11</w:t>
      </w:r>
      <w:r w:rsidRPr="00551C91">
        <w:rPr>
          <w:rFonts w:ascii="Trebuchet MS" w:hAnsi="Trebuchet MS"/>
        </w:rPr>
        <w:t>.202</w:t>
      </w:r>
      <w:r>
        <w:rPr>
          <w:rFonts w:ascii="Trebuchet MS" w:hAnsi="Trebuchet MS"/>
        </w:rPr>
        <w:t>3</w:t>
      </w:r>
      <w:r w:rsidRPr="00551C91">
        <w:rPr>
          <w:rFonts w:ascii="Trebuchet MS" w:hAnsi="Trebuchet MS"/>
        </w:rPr>
        <w:t>;</w:t>
      </w:r>
    </w:p>
    <w:p w14:paraId="2FF51AA0" w14:textId="5A888268" w:rsidR="009F5C05" w:rsidRPr="00D0530D" w:rsidRDefault="009F5C05"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Certificat de înregistrare seria B nr. 3519003</w:t>
      </w:r>
      <w:r w:rsidR="000508D9" w:rsidRPr="00D0530D">
        <w:rPr>
          <w:rFonts w:ascii="Trebuchet MS" w:hAnsi="Trebuchet MS" w:cs="Arial"/>
        </w:rPr>
        <w:t>,</w:t>
      </w:r>
      <w:r w:rsidRPr="00D0530D">
        <w:rPr>
          <w:rFonts w:ascii="Trebuchet MS" w:hAnsi="Trebuchet MS" w:cs="Arial"/>
        </w:rPr>
        <w:t xml:space="preserve"> CUI 14822567</w:t>
      </w:r>
      <w:r w:rsidR="000508D9" w:rsidRPr="00D0530D">
        <w:rPr>
          <w:rFonts w:ascii="Trebuchet MS" w:hAnsi="Trebuchet MS" w:cs="Arial"/>
        </w:rPr>
        <w:t>,</w:t>
      </w:r>
      <w:r w:rsidRPr="00D0530D">
        <w:rPr>
          <w:rFonts w:ascii="Trebuchet MS" w:hAnsi="Trebuchet MS" w:cs="Arial"/>
        </w:rPr>
        <w:t xml:space="preserve"> </w:t>
      </w:r>
      <w:r w:rsidR="000508D9" w:rsidRPr="00D0530D">
        <w:rPr>
          <w:rFonts w:ascii="Trebuchet MS" w:hAnsi="Trebuchet MS" w:cs="Arial"/>
        </w:rPr>
        <w:t xml:space="preserve">J2/648/19.08.2002, </w:t>
      </w:r>
      <w:r w:rsidRPr="00D0530D">
        <w:rPr>
          <w:rFonts w:ascii="Trebuchet MS" w:hAnsi="Trebuchet MS" w:cs="Arial"/>
        </w:rPr>
        <w:t>eliberat de Oficiul Registrului Comerţului de pe lângă Tribunalul Arad;</w:t>
      </w:r>
    </w:p>
    <w:p w14:paraId="61D04C51" w14:textId="03CC6354" w:rsidR="000508D9" w:rsidRPr="00D0530D" w:rsidRDefault="000508D9"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Certificat constatator eliberat în baza declarației pe propria răspundere înregistrată sub nr. 58453 din 28.07.2017 de Oficiul Registrului Comerţului de pe lângă Tribunalul Arad;</w:t>
      </w:r>
    </w:p>
    <w:p w14:paraId="0383A258" w14:textId="5DEABC90" w:rsidR="000508D9" w:rsidRPr="00D0530D" w:rsidRDefault="000508D9"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xml:space="preserve">- </w:t>
      </w:r>
      <w:r w:rsidR="00741212" w:rsidRPr="00D0530D">
        <w:rPr>
          <w:rFonts w:ascii="Trebuchet MS" w:hAnsi="Trebuchet MS" w:cs="Arial"/>
        </w:rPr>
        <w:t xml:space="preserve">Contract de concesiune nr. 6863 din 26.07.2002 (înregistrat la titular sub nr. 1/25.07.2002) şi Act adiţional nr. 20/09.03.2022, </w:t>
      </w:r>
      <w:r w:rsidR="00741212" w:rsidRPr="00A67B96">
        <w:rPr>
          <w:rFonts w:ascii="Trebuchet MS" w:hAnsi="Trebuchet MS" w:cs="Arial"/>
        </w:rPr>
        <w:t>21/10.08.2022, 22/29.09.2023, 23/29.09.2023</w:t>
      </w:r>
      <w:r w:rsidR="00741212">
        <w:rPr>
          <w:rFonts w:ascii="Trebuchet MS" w:hAnsi="Trebuchet MS" w:cs="Arial"/>
        </w:rPr>
        <w:t xml:space="preserve">, </w:t>
      </w:r>
      <w:r w:rsidR="00741212" w:rsidRPr="00D0530D">
        <w:rPr>
          <w:rFonts w:ascii="Trebuchet MS" w:hAnsi="Trebuchet MS" w:cs="Arial"/>
        </w:rPr>
        <w:t>încheiate cu Consiliul Local al Municipiului Arad</w:t>
      </w:r>
      <w:r w:rsidRPr="00D0530D">
        <w:rPr>
          <w:rFonts w:ascii="Trebuchet MS" w:hAnsi="Trebuchet MS" w:cs="Arial"/>
        </w:rPr>
        <w:t>;</w:t>
      </w:r>
    </w:p>
    <w:p w14:paraId="36747AD9" w14:textId="77777777" w:rsidR="007B3343" w:rsidRPr="00766746" w:rsidRDefault="007B3343" w:rsidP="007B3343">
      <w:pPr>
        <w:autoSpaceDE w:val="0"/>
        <w:autoSpaceDN w:val="0"/>
        <w:adjustRightInd w:val="0"/>
        <w:spacing w:after="0" w:line="240" w:lineRule="auto"/>
        <w:jc w:val="both"/>
        <w:rPr>
          <w:rFonts w:ascii="Trebuchet MS" w:hAnsi="Trebuchet MS" w:cs="Arial"/>
        </w:rPr>
      </w:pPr>
      <w:r w:rsidRPr="00766746">
        <w:rPr>
          <w:rFonts w:ascii="Trebuchet MS" w:hAnsi="Trebuchet MS" w:cs="Arial"/>
        </w:rPr>
        <w:t>- Contract de delegare nr. 5430/29.12.2023 încheiat cu ADI SIGD, privind gestiunea serviciului de eliminare, prin depozitare, a deșeurilor reziduale, a deșeurilor stradale, a deșeurilor de pământ și pietre provenite de pe căile publice, a reziduurilor rezultate de la instalațiile de tratare a deșeurilor municipale, precum și a deșeurilor care nu pot fi valorificate provenite din activități de reamenajare și reabilitare interioară și/sau exterioară a locuințelor la depozitele de deșeuri nepericuloase în cadrul proiectului Sistem de Management Integrat al Deșeurilor Solide în Județul Arad;</w:t>
      </w:r>
    </w:p>
    <w:p w14:paraId="2D99A2A9" w14:textId="77777777" w:rsidR="007B3343" w:rsidRDefault="007B3343" w:rsidP="007B3343">
      <w:pPr>
        <w:autoSpaceDE w:val="0"/>
        <w:autoSpaceDN w:val="0"/>
        <w:adjustRightInd w:val="0"/>
        <w:spacing w:after="0" w:line="240" w:lineRule="auto"/>
        <w:jc w:val="both"/>
        <w:rPr>
          <w:rFonts w:ascii="Trebuchet MS" w:hAnsi="Trebuchet MS" w:cs="Arial"/>
        </w:rPr>
      </w:pPr>
      <w:r w:rsidRPr="007A06FF">
        <w:rPr>
          <w:rFonts w:ascii="Trebuchet MS" w:hAnsi="Trebuchet MS" w:cs="Arial"/>
        </w:rPr>
        <w:t xml:space="preserve">- Extras de cont din </w:t>
      </w:r>
      <w:r>
        <w:rPr>
          <w:rFonts w:ascii="Trebuchet MS" w:hAnsi="Trebuchet MS" w:cs="Arial"/>
        </w:rPr>
        <w:t>03</w:t>
      </w:r>
      <w:r w:rsidRPr="007A06FF">
        <w:rPr>
          <w:rFonts w:ascii="Trebuchet MS" w:hAnsi="Trebuchet MS" w:cs="Arial"/>
        </w:rPr>
        <w:t>.0</w:t>
      </w:r>
      <w:r>
        <w:rPr>
          <w:rFonts w:ascii="Trebuchet MS" w:hAnsi="Trebuchet MS" w:cs="Arial"/>
        </w:rPr>
        <w:t>2</w:t>
      </w:r>
      <w:r w:rsidRPr="007A06FF">
        <w:rPr>
          <w:rFonts w:ascii="Trebuchet MS" w:hAnsi="Trebuchet MS" w:cs="Arial"/>
        </w:rPr>
        <w:t>.202</w:t>
      </w:r>
      <w:r>
        <w:rPr>
          <w:rFonts w:ascii="Trebuchet MS" w:hAnsi="Trebuchet MS" w:cs="Arial"/>
        </w:rPr>
        <w:t>4</w:t>
      </w:r>
      <w:r w:rsidRPr="007A06FF">
        <w:rPr>
          <w:rFonts w:ascii="Trebuchet MS" w:hAnsi="Trebuchet MS" w:cs="Arial"/>
        </w:rPr>
        <w:t xml:space="preserve">, deschis la </w:t>
      </w:r>
      <w:r>
        <w:rPr>
          <w:rFonts w:ascii="Trebuchet MS" w:hAnsi="Trebuchet MS" w:cs="Arial"/>
        </w:rPr>
        <w:t>B</w:t>
      </w:r>
      <w:r w:rsidRPr="007A06FF">
        <w:rPr>
          <w:rFonts w:ascii="Trebuchet MS" w:hAnsi="Trebuchet MS" w:cs="Arial"/>
        </w:rPr>
        <w:t xml:space="preserve">anca </w:t>
      </w:r>
      <w:r>
        <w:rPr>
          <w:rFonts w:ascii="Trebuchet MS" w:hAnsi="Trebuchet MS" w:cs="Arial"/>
        </w:rPr>
        <w:t>Comercială Română SA;</w:t>
      </w:r>
    </w:p>
    <w:p w14:paraId="64DB19F4" w14:textId="08210F1F" w:rsidR="009F5C05" w:rsidRPr="00D0530D" w:rsidRDefault="000508D9" w:rsidP="00D0530D">
      <w:pPr>
        <w:spacing w:after="0" w:line="240" w:lineRule="auto"/>
        <w:jc w:val="both"/>
        <w:rPr>
          <w:rFonts w:ascii="Trebuchet MS" w:hAnsi="Trebuchet MS" w:cs="Arial"/>
          <w:szCs w:val="24"/>
        </w:rPr>
      </w:pPr>
      <w:r w:rsidRPr="00D0530D">
        <w:rPr>
          <w:rFonts w:ascii="Trebuchet MS" w:hAnsi="Trebuchet MS" w:cs="Arial"/>
          <w:szCs w:val="24"/>
        </w:rPr>
        <w:t xml:space="preserve">- </w:t>
      </w:r>
      <w:r w:rsidR="009F5C05" w:rsidRPr="00D0530D">
        <w:rPr>
          <w:rFonts w:ascii="Trebuchet MS" w:hAnsi="Trebuchet MS" w:cs="Arial"/>
          <w:szCs w:val="24"/>
        </w:rPr>
        <w:t xml:space="preserve">Extrase de </w:t>
      </w:r>
      <w:r w:rsidRPr="00D0530D">
        <w:rPr>
          <w:rFonts w:ascii="Trebuchet MS" w:hAnsi="Trebuchet MS" w:cs="Arial"/>
          <w:szCs w:val="24"/>
        </w:rPr>
        <w:t>C</w:t>
      </w:r>
      <w:r w:rsidR="009F5C05" w:rsidRPr="00D0530D">
        <w:rPr>
          <w:rFonts w:ascii="Trebuchet MS" w:hAnsi="Trebuchet MS" w:cs="Arial"/>
          <w:szCs w:val="24"/>
        </w:rPr>
        <w:t>arte f</w:t>
      </w:r>
      <w:r w:rsidRPr="00D0530D">
        <w:rPr>
          <w:rFonts w:ascii="Trebuchet MS" w:hAnsi="Trebuchet MS" w:cs="Arial"/>
          <w:szCs w:val="24"/>
        </w:rPr>
        <w:t xml:space="preserve">unciară nr. 338901 Arad, nr. 356277 Arad, nr. 356278 Arad, nr. 360157 Arad, nr. 359981 Arad, nr. 360156 Arad, eliberate de Oficiul de Cadastru și Publicitate Imobiliară Arad, Biroul de Cadastru și Publicitate Imobiliară Arad; </w:t>
      </w:r>
    </w:p>
    <w:p w14:paraId="67003272" w14:textId="42578C21" w:rsidR="00BF35B1" w:rsidRPr="007A06FF" w:rsidRDefault="00BF35B1" w:rsidP="00BF35B1">
      <w:pPr>
        <w:autoSpaceDE w:val="0"/>
        <w:autoSpaceDN w:val="0"/>
        <w:adjustRightInd w:val="0"/>
        <w:spacing w:after="0" w:line="240" w:lineRule="auto"/>
        <w:jc w:val="both"/>
        <w:rPr>
          <w:rFonts w:ascii="Trebuchet MS" w:hAnsi="Trebuchet MS" w:cs="Arial"/>
        </w:rPr>
      </w:pPr>
      <w:r w:rsidRPr="007A06FF">
        <w:rPr>
          <w:rFonts w:ascii="Trebuchet MS" w:hAnsi="Trebuchet MS" w:cs="Arial"/>
        </w:rPr>
        <w:t xml:space="preserve">- Copia Autorizaţiei Integrată de Mediu nr. 2 din 26.02.2018 revizuită în </w:t>
      </w:r>
      <w:r>
        <w:rPr>
          <w:rFonts w:ascii="Trebuchet MS" w:hAnsi="Trebuchet MS" w:cs="Arial"/>
        </w:rPr>
        <w:t>04</w:t>
      </w:r>
      <w:r w:rsidRPr="007A06FF">
        <w:rPr>
          <w:rFonts w:ascii="Trebuchet MS" w:hAnsi="Trebuchet MS" w:cs="Arial"/>
        </w:rPr>
        <w:t>.</w:t>
      </w:r>
      <w:r>
        <w:rPr>
          <w:rFonts w:ascii="Trebuchet MS" w:hAnsi="Trebuchet MS" w:cs="Arial"/>
        </w:rPr>
        <w:t>1</w:t>
      </w:r>
      <w:r w:rsidRPr="007A06FF">
        <w:rPr>
          <w:rFonts w:ascii="Trebuchet MS" w:hAnsi="Trebuchet MS" w:cs="Arial"/>
        </w:rPr>
        <w:t>0.20</w:t>
      </w:r>
      <w:r>
        <w:rPr>
          <w:rFonts w:ascii="Trebuchet MS" w:hAnsi="Trebuchet MS" w:cs="Arial"/>
        </w:rPr>
        <w:t>23</w:t>
      </w:r>
      <w:r w:rsidRPr="007A06FF">
        <w:rPr>
          <w:rFonts w:ascii="Trebuchet MS" w:hAnsi="Trebuchet MS" w:cs="Arial"/>
        </w:rPr>
        <w:t xml:space="preserve"> de APM Arad;</w:t>
      </w:r>
    </w:p>
    <w:p w14:paraId="0D9C39A0" w14:textId="7B160B4E" w:rsidR="00BF35B1" w:rsidRPr="007A06FF" w:rsidRDefault="00BF35B1" w:rsidP="00BF35B1">
      <w:pPr>
        <w:autoSpaceDE w:val="0"/>
        <w:autoSpaceDN w:val="0"/>
        <w:adjustRightInd w:val="0"/>
        <w:spacing w:after="0" w:line="240" w:lineRule="auto"/>
        <w:jc w:val="both"/>
        <w:rPr>
          <w:rFonts w:ascii="Trebuchet MS" w:hAnsi="Trebuchet MS" w:cs="Arial"/>
        </w:rPr>
      </w:pPr>
      <w:r w:rsidRPr="007A06FF">
        <w:rPr>
          <w:rFonts w:ascii="Trebuchet MS" w:hAnsi="Trebuchet MS" w:cs="Arial"/>
        </w:rPr>
        <w:t xml:space="preserve">- Autorizaţia de Gospodărirea Apelor modificatoare a Autorizaţiei nr. 220/08.10.2019, emisă sub nr. </w:t>
      </w:r>
      <w:r>
        <w:rPr>
          <w:rFonts w:ascii="Trebuchet MS" w:hAnsi="Trebuchet MS" w:cs="Arial"/>
        </w:rPr>
        <w:t>35</w:t>
      </w:r>
      <w:r w:rsidRPr="007A06FF">
        <w:rPr>
          <w:rFonts w:ascii="Trebuchet MS" w:hAnsi="Trebuchet MS" w:cs="Arial"/>
        </w:rPr>
        <w:t xml:space="preserve"> din 22.0</w:t>
      </w:r>
      <w:r>
        <w:rPr>
          <w:rFonts w:ascii="Trebuchet MS" w:hAnsi="Trebuchet MS" w:cs="Arial"/>
        </w:rPr>
        <w:t>4</w:t>
      </w:r>
      <w:r w:rsidRPr="007A06FF">
        <w:rPr>
          <w:rFonts w:ascii="Trebuchet MS" w:hAnsi="Trebuchet MS" w:cs="Arial"/>
        </w:rPr>
        <w:t>.202</w:t>
      </w:r>
      <w:r>
        <w:rPr>
          <w:rFonts w:ascii="Trebuchet MS" w:hAnsi="Trebuchet MS" w:cs="Arial"/>
        </w:rPr>
        <w:t>4</w:t>
      </w:r>
      <w:r w:rsidRPr="007A06FF">
        <w:rPr>
          <w:rFonts w:ascii="Trebuchet MS" w:hAnsi="Trebuchet MS" w:cs="Arial"/>
        </w:rPr>
        <w:t xml:space="preserve"> de A.N. Apele Române (valabilă până la 31.10.2024);</w:t>
      </w:r>
    </w:p>
    <w:p w14:paraId="7E0022E9" w14:textId="3E977E1A" w:rsidR="008940C9" w:rsidRPr="00D0530D" w:rsidRDefault="008940C9" w:rsidP="00D0530D">
      <w:pPr>
        <w:autoSpaceDE w:val="0"/>
        <w:autoSpaceDN w:val="0"/>
        <w:adjustRightInd w:val="0"/>
        <w:spacing w:after="0" w:line="240" w:lineRule="auto"/>
        <w:jc w:val="both"/>
        <w:rPr>
          <w:rFonts w:ascii="Trebuchet MS" w:hAnsi="Trebuchet MS" w:cs="Arial"/>
        </w:rPr>
      </w:pPr>
      <w:r w:rsidRPr="00D0530D">
        <w:rPr>
          <w:rFonts w:ascii="Trebuchet MS" w:hAnsi="Trebuchet MS" w:cs="Arial"/>
        </w:rPr>
        <w:t>- Autorizaţie de securitate la incendiu nr. 87 din 19.09.2008, emisă de Inspectoratul pentru Situaţii de Urgenţă „Vasile Goldiş” al Judeţului Arad;</w:t>
      </w:r>
    </w:p>
    <w:p w14:paraId="774DE06A" w14:textId="7088B2BD" w:rsidR="008940C9" w:rsidRPr="00D0530D" w:rsidRDefault="008940C9" w:rsidP="00D0530D">
      <w:pPr>
        <w:spacing w:after="0" w:line="240" w:lineRule="auto"/>
        <w:jc w:val="both"/>
        <w:rPr>
          <w:rFonts w:ascii="Trebuchet MS" w:hAnsi="Trebuchet MS" w:cs="Arial"/>
        </w:rPr>
      </w:pPr>
      <w:r w:rsidRPr="00D0530D">
        <w:rPr>
          <w:rFonts w:ascii="Trebuchet MS" w:hAnsi="Trebuchet MS" w:cs="Arial"/>
        </w:rPr>
        <w:t>- Aviz de prevenire şi stingere a incendiilor nr. 558822 din 07.12.2002, emis de Inspectoratul pentru Situaţii de Urgenţă „Vasile Goldiş” al Judeţului Arad;</w:t>
      </w:r>
    </w:p>
    <w:p w14:paraId="659182C0" w14:textId="5B2337C8" w:rsidR="008940C9" w:rsidRPr="00D0530D" w:rsidRDefault="008940C9" w:rsidP="00D0530D">
      <w:pPr>
        <w:spacing w:after="0" w:line="240" w:lineRule="auto"/>
        <w:jc w:val="both"/>
        <w:rPr>
          <w:rFonts w:ascii="Trebuchet MS" w:hAnsi="Trebuchet MS" w:cs="Arial"/>
          <w:szCs w:val="24"/>
        </w:rPr>
      </w:pPr>
      <w:r w:rsidRPr="00D0530D">
        <w:rPr>
          <w:rFonts w:ascii="Trebuchet MS" w:hAnsi="Trebuchet MS" w:cs="Arial"/>
          <w:szCs w:val="24"/>
        </w:rPr>
        <w:t>- Certificat pentru sistemul de management conform EN ISO 14001:2015 din 29.05.2023, emis de TUV Austria</w:t>
      </w:r>
      <w:r w:rsidR="006144A0">
        <w:rPr>
          <w:rFonts w:ascii="Trebuchet MS" w:hAnsi="Trebuchet MS" w:cs="Arial"/>
          <w:szCs w:val="24"/>
        </w:rPr>
        <w:t xml:space="preserve"> </w:t>
      </w:r>
      <w:r w:rsidR="006144A0" w:rsidRPr="00A843AD">
        <w:rPr>
          <w:rFonts w:ascii="Trebuchet MS" w:hAnsi="Trebuchet MS" w:cs="Arial"/>
        </w:rPr>
        <w:t>Cert GMBH</w:t>
      </w:r>
      <w:r w:rsidRPr="00D0530D">
        <w:rPr>
          <w:rFonts w:ascii="Trebuchet MS" w:hAnsi="Trebuchet MS" w:cs="Arial"/>
          <w:szCs w:val="24"/>
        </w:rPr>
        <w:t>;</w:t>
      </w:r>
    </w:p>
    <w:p w14:paraId="70E3FA1C" w14:textId="2A35178E" w:rsidR="008940C9" w:rsidRPr="00D0530D" w:rsidRDefault="008940C9" w:rsidP="00D0530D">
      <w:pPr>
        <w:spacing w:after="0" w:line="240" w:lineRule="auto"/>
        <w:jc w:val="both"/>
        <w:rPr>
          <w:rFonts w:ascii="Trebuchet MS" w:hAnsi="Trebuchet MS" w:cs="Arial"/>
          <w:szCs w:val="24"/>
        </w:rPr>
      </w:pPr>
      <w:r w:rsidRPr="00D0530D">
        <w:rPr>
          <w:rFonts w:ascii="Trebuchet MS" w:hAnsi="Trebuchet MS" w:cs="Arial"/>
          <w:szCs w:val="24"/>
        </w:rPr>
        <w:t>- Certificat pentru sistemul de management conform EN ISO 9001:2015 din 29.05.2023, emis de TUV Austria</w:t>
      </w:r>
      <w:r w:rsidR="006144A0">
        <w:rPr>
          <w:rFonts w:ascii="Trebuchet MS" w:hAnsi="Trebuchet MS" w:cs="Arial"/>
          <w:szCs w:val="24"/>
        </w:rPr>
        <w:t xml:space="preserve"> </w:t>
      </w:r>
      <w:r w:rsidR="006144A0" w:rsidRPr="00A843AD">
        <w:rPr>
          <w:rFonts w:ascii="Trebuchet MS" w:hAnsi="Trebuchet MS" w:cs="Arial"/>
        </w:rPr>
        <w:t>Cert GMBH</w:t>
      </w:r>
      <w:r w:rsidRPr="00D0530D">
        <w:rPr>
          <w:rFonts w:ascii="Trebuchet MS" w:hAnsi="Trebuchet MS" w:cs="Arial"/>
          <w:szCs w:val="24"/>
        </w:rPr>
        <w:t>;</w:t>
      </w:r>
    </w:p>
    <w:p w14:paraId="4C1759C3" w14:textId="61ACBB38" w:rsidR="008940C9" w:rsidRPr="00D0530D" w:rsidRDefault="008940C9" w:rsidP="00D0530D">
      <w:pPr>
        <w:spacing w:after="0" w:line="240" w:lineRule="auto"/>
        <w:jc w:val="both"/>
        <w:rPr>
          <w:rFonts w:ascii="Trebuchet MS" w:hAnsi="Trebuchet MS" w:cs="Arial"/>
          <w:szCs w:val="24"/>
        </w:rPr>
      </w:pPr>
      <w:r w:rsidRPr="00D0530D">
        <w:rPr>
          <w:rFonts w:ascii="Trebuchet MS" w:hAnsi="Trebuchet MS" w:cs="Arial"/>
          <w:szCs w:val="24"/>
        </w:rPr>
        <w:t>- Certificat pentru sistemul de management conform EN ISO 45001:2018 din 29.05.2023, emis de TUV Austria</w:t>
      </w:r>
      <w:r w:rsidR="006144A0">
        <w:rPr>
          <w:rFonts w:ascii="Trebuchet MS" w:hAnsi="Trebuchet MS" w:cs="Arial"/>
          <w:szCs w:val="24"/>
        </w:rPr>
        <w:t xml:space="preserve"> </w:t>
      </w:r>
      <w:r w:rsidR="006144A0" w:rsidRPr="00A843AD">
        <w:rPr>
          <w:rFonts w:ascii="Trebuchet MS" w:hAnsi="Trebuchet MS" w:cs="Arial"/>
        </w:rPr>
        <w:t>Cert GMBH</w:t>
      </w:r>
      <w:r w:rsidRPr="00D0530D">
        <w:rPr>
          <w:rFonts w:ascii="Trebuchet MS" w:hAnsi="Trebuchet MS" w:cs="Arial"/>
          <w:szCs w:val="24"/>
        </w:rPr>
        <w:t>;</w:t>
      </w:r>
    </w:p>
    <w:p w14:paraId="57611341" w14:textId="185EFD84" w:rsidR="008940C9" w:rsidRPr="00D0530D" w:rsidRDefault="008940C9" w:rsidP="00D0530D">
      <w:pPr>
        <w:spacing w:after="0" w:line="240" w:lineRule="auto"/>
        <w:jc w:val="both"/>
        <w:rPr>
          <w:rFonts w:ascii="Trebuchet MS" w:hAnsi="Trebuchet MS" w:cs="Arial"/>
          <w:szCs w:val="24"/>
        </w:rPr>
      </w:pPr>
      <w:r w:rsidRPr="00D0530D">
        <w:rPr>
          <w:rFonts w:ascii="Trebuchet MS" w:hAnsi="Trebuchet MS"/>
          <w:spacing w:val="-1"/>
        </w:rPr>
        <w:lastRenderedPageBreak/>
        <w:t>- Fișă tehnică și Declarație de  performanță geocompozit (Bentonită NSP 6000);</w:t>
      </w:r>
    </w:p>
    <w:p w14:paraId="1C9F9E19" w14:textId="3DE81200" w:rsidR="008940C9" w:rsidRPr="00D0530D" w:rsidRDefault="004C3689" w:rsidP="00D0530D">
      <w:pPr>
        <w:pStyle w:val="Header"/>
        <w:tabs>
          <w:tab w:val="clear" w:pos="4513"/>
          <w:tab w:val="clear" w:pos="9026"/>
        </w:tabs>
        <w:jc w:val="both"/>
        <w:rPr>
          <w:rFonts w:ascii="Trebuchet MS" w:hAnsi="Trebuchet MS"/>
          <w:spacing w:val="-1"/>
        </w:rPr>
      </w:pPr>
      <w:r w:rsidRPr="00750BD9">
        <w:rPr>
          <w:rFonts w:ascii="Trebuchet MS" w:hAnsi="Trebuchet MS"/>
          <w:spacing w:val="-1"/>
        </w:rPr>
        <w:t xml:space="preserve">- </w:t>
      </w:r>
      <w:r w:rsidR="00616119" w:rsidRPr="00750BD9">
        <w:rPr>
          <w:rFonts w:ascii="Trebuchet MS" w:hAnsi="Trebuchet MS"/>
          <w:spacing w:val="-1"/>
        </w:rPr>
        <w:t>D</w:t>
      </w:r>
      <w:r w:rsidR="008940C9" w:rsidRPr="00750BD9">
        <w:rPr>
          <w:rFonts w:ascii="Trebuchet MS" w:hAnsi="Trebuchet MS"/>
          <w:spacing w:val="-1"/>
        </w:rPr>
        <w:t>epunere</w:t>
      </w:r>
      <w:r w:rsidRPr="00750BD9">
        <w:rPr>
          <w:rFonts w:ascii="Trebuchet MS" w:hAnsi="Trebuchet MS"/>
          <w:spacing w:val="-1"/>
        </w:rPr>
        <w:t>a</w:t>
      </w:r>
      <w:r w:rsidR="008940C9" w:rsidRPr="00750BD9">
        <w:rPr>
          <w:rFonts w:ascii="Trebuchet MS" w:hAnsi="Trebuchet MS"/>
          <w:spacing w:val="-1"/>
        </w:rPr>
        <w:t xml:space="preserve"> Proiect</w:t>
      </w:r>
      <w:r w:rsidRPr="00750BD9">
        <w:rPr>
          <w:rFonts w:ascii="Trebuchet MS" w:hAnsi="Trebuchet MS"/>
          <w:spacing w:val="-1"/>
        </w:rPr>
        <w:t>ului</w:t>
      </w:r>
      <w:r w:rsidR="008940C9" w:rsidRPr="00750BD9">
        <w:rPr>
          <w:rFonts w:ascii="Trebuchet MS" w:hAnsi="Trebuchet MS"/>
          <w:spacing w:val="-1"/>
        </w:rPr>
        <w:t xml:space="preserve"> tehnic închidere și mo</w:t>
      </w:r>
      <w:r w:rsidRPr="00750BD9">
        <w:rPr>
          <w:rFonts w:ascii="Trebuchet MS" w:hAnsi="Trebuchet MS"/>
          <w:spacing w:val="-1"/>
        </w:rPr>
        <w:t>nitorizare depozit deșeuri Arad</w:t>
      </w:r>
      <w:r w:rsidR="008940C9" w:rsidRPr="00750BD9">
        <w:rPr>
          <w:rFonts w:ascii="Trebuchet MS" w:hAnsi="Trebuchet MS"/>
          <w:spacing w:val="-1"/>
        </w:rPr>
        <w:t xml:space="preserve"> către Administrația Fondului pentru Mediu</w:t>
      </w:r>
      <w:r w:rsidRPr="00750BD9">
        <w:rPr>
          <w:rFonts w:ascii="Trebuchet MS" w:hAnsi="Trebuchet MS"/>
          <w:spacing w:val="-1"/>
        </w:rPr>
        <w:t xml:space="preserve"> și înregistrat cu nr.3091/18.01.2023</w:t>
      </w:r>
      <w:r w:rsidR="008940C9" w:rsidRPr="00750BD9">
        <w:rPr>
          <w:rFonts w:ascii="Trebuchet MS" w:hAnsi="Trebuchet MS"/>
          <w:spacing w:val="-1"/>
        </w:rPr>
        <w:t>;</w:t>
      </w:r>
    </w:p>
    <w:p w14:paraId="652090B7" w14:textId="278179AC" w:rsidR="008940C9" w:rsidRPr="00D0530D" w:rsidRDefault="00D0530D" w:rsidP="00D0530D">
      <w:pPr>
        <w:pStyle w:val="Header"/>
        <w:tabs>
          <w:tab w:val="clear" w:pos="4513"/>
          <w:tab w:val="clear" w:pos="9026"/>
        </w:tabs>
        <w:jc w:val="both"/>
        <w:rPr>
          <w:rFonts w:ascii="Trebuchet MS" w:hAnsi="Trebuchet MS"/>
          <w:spacing w:val="-1"/>
        </w:rPr>
      </w:pPr>
      <w:r w:rsidRPr="00D0530D">
        <w:rPr>
          <w:rFonts w:ascii="Trebuchet MS" w:hAnsi="Trebuchet MS"/>
          <w:spacing w:val="-1"/>
        </w:rPr>
        <w:t>- Organigrama FCC Environment România SRL;</w:t>
      </w:r>
    </w:p>
    <w:p w14:paraId="111BDDF7" w14:textId="77777777" w:rsidR="00027495" w:rsidRPr="00A843AD" w:rsidRDefault="00027495" w:rsidP="00027495">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nr. 575 din 24.10.2003 (cod 919170), încheiat cu Regia Autonomă Apă Canal Arad pentru alimentare cu apă;</w:t>
      </w:r>
    </w:p>
    <w:p w14:paraId="5D912E12" w14:textId="25F3C70A" w:rsidR="00027495" w:rsidRDefault="00027495" w:rsidP="00027495">
      <w:pPr>
        <w:autoSpaceDE w:val="0"/>
        <w:autoSpaceDN w:val="0"/>
        <w:adjustRightInd w:val="0"/>
        <w:spacing w:after="0" w:line="240" w:lineRule="auto"/>
        <w:jc w:val="both"/>
        <w:rPr>
          <w:rFonts w:ascii="Trebuchet MS" w:hAnsi="Trebuchet MS" w:cs="Arial"/>
        </w:rPr>
      </w:pPr>
      <w:r>
        <w:rPr>
          <w:rFonts w:ascii="Trebuchet MS" w:hAnsi="Trebuchet MS" w:cs="Arial"/>
        </w:rPr>
        <w:t>- Contract de furnizare energie electrică nr. 1003966139/2023.10/000004/0 și Anexe, încheiat cu SC E-On Energie SA;</w:t>
      </w:r>
    </w:p>
    <w:p w14:paraId="0D8384CC" w14:textId="61FBC143" w:rsidR="00D0530D" w:rsidRDefault="00C66BCF" w:rsidP="00D0530D">
      <w:pPr>
        <w:autoSpaceDE w:val="0"/>
        <w:autoSpaceDN w:val="0"/>
        <w:adjustRightInd w:val="0"/>
        <w:spacing w:after="0" w:line="240" w:lineRule="auto"/>
        <w:jc w:val="both"/>
        <w:rPr>
          <w:rFonts w:ascii="Trebuchet MS" w:hAnsi="Trebuchet MS" w:cs="Arial"/>
        </w:rPr>
      </w:pPr>
      <w:r w:rsidRPr="00A843AD">
        <w:rPr>
          <w:rFonts w:ascii="Trebuchet MS" w:hAnsi="Trebuchet MS" w:cs="Arial"/>
        </w:rPr>
        <w:t>- Contract de vânzare-cumpărare nr. S150200859/01.06.2015</w:t>
      </w:r>
      <w:r>
        <w:rPr>
          <w:rFonts w:ascii="Trebuchet MS" w:hAnsi="Trebuchet MS" w:cs="Arial"/>
        </w:rPr>
        <w:t xml:space="preserve"> și Anex</w:t>
      </w:r>
      <w:r w:rsidR="0048672E">
        <w:rPr>
          <w:rFonts w:ascii="Trebuchet MS" w:hAnsi="Trebuchet MS" w:cs="Arial"/>
        </w:rPr>
        <w:t>a la contrat</w:t>
      </w:r>
      <w:r w:rsidRPr="00A843AD">
        <w:rPr>
          <w:rFonts w:ascii="Trebuchet MS" w:hAnsi="Trebuchet MS" w:cs="Arial"/>
        </w:rPr>
        <w:t>, încheiat cu NEW REAL PAL pentru deşeuri de lemn şi paleţi</w:t>
      </w:r>
      <w:r>
        <w:rPr>
          <w:rFonts w:ascii="Trebuchet MS" w:hAnsi="Trebuchet MS" w:cs="Arial"/>
        </w:rPr>
        <w:t>;</w:t>
      </w:r>
    </w:p>
    <w:p w14:paraId="6EAC76F9" w14:textId="4E788465"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w:t>
      </w:r>
      <w:r w:rsidR="0048672E">
        <w:rPr>
          <w:rFonts w:ascii="Trebuchet MS" w:hAnsi="Trebuchet MS" w:cs="Arial"/>
        </w:rPr>
        <w:t xml:space="preserve"> de vânzare-cumpărare nr. 49 AR/</w:t>
      </w:r>
      <w:r w:rsidRPr="007A06FF">
        <w:rPr>
          <w:rFonts w:ascii="Trebuchet MS" w:hAnsi="Trebuchet MS" w:cs="Arial"/>
        </w:rPr>
        <w:t xml:space="preserve">01.05.2016, încheiat cu REMATINVEST SRL pentru deșeuri metalice feroase sau neferoase, ambalaje metalice, ambalaje carton; </w:t>
      </w:r>
    </w:p>
    <w:p w14:paraId="695D1029" w14:textId="04A46570"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nr. 362/AR din 04.12.2018</w:t>
      </w:r>
      <w:r>
        <w:rPr>
          <w:rFonts w:ascii="Trebuchet MS" w:hAnsi="Trebuchet MS" w:cs="Arial"/>
        </w:rPr>
        <w:t xml:space="preserve"> și Anexele 1-10</w:t>
      </w:r>
      <w:r w:rsidRPr="007A06FF">
        <w:rPr>
          <w:rFonts w:ascii="Trebuchet MS" w:hAnsi="Trebuchet MS" w:cs="Arial"/>
        </w:rPr>
        <w:t xml:space="preserve">, încheiat cu REMATINVEST SRL pentru deșeuri metalice sau nemetalice; </w:t>
      </w:r>
    </w:p>
    <w:p w14:paraId="3241EFB4" w14:textId="77777777"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prestări servicii de valorificare a deșeurilor de ambalaje nr. 362/A/AR din 04.12.2018, încheiat cu REMATINVEST SRL;</w:t>
      </w:r>
    </w:p>
    <w:p w14:paraId="48DC3D88" w14:textId="21876958" w:rsidR="00C77955" w:rsidRPr="007A06FF" w:rsidRDefault="00C77955" w:rsidP="00C77955">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w:t>
      </w:r>
      <w:r w:rsidR="0048672E">
        <w:rPr>
          <w:rFonts w:ascii="Trebuchet MS" w:hAnsi="Trebuchet MS" w:cs="Arial"/>
        </w:rPr>
        <w:t>ct de prestări servicii nr. 206/</w:t>
      </w:r>
      <w:r w:rsidRPr="007A06FF">
        <w:rPr>
          <w:rFonts w:ascii="Trebuchet MS" w:hAnsi="Trebuchet MS" w:cs="Arial"/>
        </w:rPr>
        <w:t xml:space="preserve">22.03.2012, încheiat cu THERMO RECYCLING SRL pentru deșeuri nepericuloase; </w:t>
      </w:r>
    </w:p>
    <w:p w14:paraId="7C3497DB" w14:textId="3A625E74" w:rsidR="00C77955" w:rsidRPr="007A06FF" w:rsidRDefault="00C77955" w:rsidP="00C77955">
      <w:pPr>
        <w:autoSpaceDE w:val="0"/>
        <w:autoSpaceDN w:val="0"/>
        <w:adjustRightInd w:val="0"/>
        <w:spacing w:after="0" w:line="240" w:lineRule="auto"/>
        <w:jc w:val="both"/>
        <w:rPr>
          <w:rFonts w:ascii="Trebuchet MS" w:hAnsi="Trebuchet MS" w:cs="Arial"/>
        </w:rPr>
      </w:pPr>
      <w:r w:rsidRPr="00750BD9">
        <w:rPr>
          <w:rFonts w:ascii="Trebuchet MS" w:hAnsi="Trebuchet MS" w:cs="Arial"/>
        </w:rPr>
        <w:t>- Contract de vânzare-cumpărare deş</w:t>
      </w:r>
      <w:r w:rsidR="001807E3" w:rsidRPr="00750BD9">
        <w:rPr>
          <w:rFonts w:ascii="Trebuchet MS" w:hAnsi="Trebuchet MS" w:cs="Arial"/>
        </w:rPr>
        <w:t>euri reciclabile nr. S213501299/</w:t>
      </w:r>
      <w:r w:rsidRPr="00750BD9">
        <w:rPr>
          <w:rFonts w:ascii="Trebuchet MS" w:hAnsi="Trebuchet MS" w:cs="Arial"/>
        </w:rPr>
        <w:t>04.01.2021</w:t>
      </w:r>
      <w:r w:rsidR="001807E3" w:rsidRPr="00750BD9">
        <w:rPr>
          <w:rFonts w:ascii="Trebuchet MS" w:hAnsi="Trebuchet MS" w:cs="Arial"/>
        </w:rPr>
        <w:t xml:space="preserve"> și Anexa nr.1</w:t>
      </w:r>
      <w:r w:rsidRPr="00750BD9">
        <w:rPr>
          <w:rFonts w:ascii="Trebuchet MS" w:hAnsi="Trebuchet MS" w:cs="Arial"/>
        </w:rPr>
        <w:t>, încheiat cu CALEX SRL pentru deșeuri de plastic (15 01 02, 20 01 39);</w:t>
      </w:r>
      <w:r w:rsidRPr="007A06FF">
        <w:rPr>
          <w:rFonts w:ascii="Trebuchet MS" w:hAnsi="Trebuchet MS" w:cs="Arial"/>
        </w:rPr>
        <w:t xml:space="preserve"> </w:t>
      </w:r>
    </w:p>
    <w:p w14:paraId="6018E629" w14:textId="12B03A7E" w:rsidR="00C77955" w:rsidRPr="007A06FF" w:rsidRDefault="00C77955" w:rsidP="00C77955">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nr. 96</w:t>
      </w:r>
      <w:r w:rsidR="001807E3">
        <w:rPr>
          <w:rFonts w:ascii="Trebuchet MS" w:hAnsi="Trebuchet MS" w:cs="Arial"/>
        </w:rPr>
        <w:t>/</w:t>
      </w:r>
      <w:r w:rsidRPr="007A06FF">
        <w:rPr>
          <w:rFonts w:ascii="Trebuchet MS" w:hAnsi="Trebuchet MS" w:cs="Arial"/>
        </w:rPr>
        <w:t>11.06.2019, încheiat cu DEVALEX SRL pentru deșeuri reciclabile (menționate în Autorizația de mediu nr. 432/19.11.2012 rev 2018, 2019 și 04.08.2021 emisă de APM Argeș);</w:t>
      </w:r>
    </w:p>
    <w:p w14:paraId="7186F5C9" w14:textId="2D54F73B" w:rsidR="001E7229"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prestări servicii nr. 1964/07.10.2019</w:t>
      </w:r>
      <w:r>
        <w:rPr>
          <w:rFonts w:ascii="Trebuchet MS" w:hAnsi="Trebuchet MS" w:cs="Arial"/>
        </w:rPr>
        <w:t xml:space="preserve"> și Anexe</w:t>
      </w:r>
      <w:r w:rsidRPr="007A06FF">
        <w:rPr>
          <w:rFonts w:ascii="Trebuchet MS" w:hAnsi="Trebuchet MS" w:cs="Arial"/>
        </w:rPr>
        <w:t xml:space="preserve">, încheiat cu GEOCYCLE (Romania) SRL pentru deșeuri reciclabile (03 01 05, 04 02 09, 04 02 21, 04 02 22, 07 02 13, 07 02 99, 15 01 01, 15 01 02, 15 01 05, 15 01 09, 15 02 03, 16 01 19, 19 02 03, 19 12 04, 19 12 12, 20 01 10, 20 01 </w:t>
      </w:r>
      <w:r>
        <w:rPr>
          <w:rFonts w:ascii="Trebuchet MS" w:hAnsi="Trebuchet MS" w:cs="Arial"/>
        </w:rPr>
        <w:t>11, 20 01 39)</w:t>
      </w:r>
      <w:r w:rsidRPr="007A06FF">
        <w:rPr>
          <w:rFonts w:ascii="Trebuchet MS" w:hAnsi="Trebuchet MS" w:cs="Arial"/>
        </w:rPr>
        <w:t>;</w:t>
      </w:r>
    </w:p>
    <w:p w14:paraId="5B074F73" w14:textId="619B063A" w:rsidR="001E7229" w:rsidRPr="007A06FF"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Act adițional nr. 11 din 16.09.2019 la Contractul de prestări servicii nr. 2436/20.12.2013, încheiat cu GEOCYCLE (Romania) SRL pentru deșeuri reciclabile (04 02 09, 04 02 22, 07 02 13, 15 01 05, 15 02 03, 19 02 03, 19 12 04, 15 01 02, 03 01 05, 04 02 21, 15 01 01, 19 12 12, 16 01 19, 20 01 10,</w:t>
      </w:r>
      <w:r>
        <w:rPr>
          <w:rFonts w:ascii="Trebuchet MS" w:hAnsi="Trebuchet MS" w:cs="Arial"/>
        </w:rPr>
        <w:t xml:space="preserve"> 20 01 11, 20 01 39)</w:t>
      </w:r>
      <w:r w:rsidRPr="007A06FF">
        <w:rPr>
          <w:rFonts w:ascii="Trebuchet MS" w:hAnsi="Trebuchet MS" w:cs="Arial"/>
        </w:rPr>
        <w:t>;</w:t>
      </w:r>
    </w:p>
    <w:p w14:paraId="704928DB" w14:textId="4283B898" w:rsidR="001E7229" w:rsidRPr="007A06FF"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deșeuri</w:t>
      </w:r>
      <w:r w:rsidR="001807E3">
        <w:rPr>
          <w:rFonts w:ascii="Trebuchet MS" w:hAnsi="Trebuchet MS" w:cs="Arial"/>
        </w:rPr>
        <w:t xml:space="preserve"> de plastic reciclabile nr. 173/</w:t>
      </w:r>
      <w:r w:rsidRPr="007A06FF">
        <w:rPr>
          <w:rFonts w:ascii="Trebuchet MS" w:hAnsi="Trebuchet MS" w:cs="Arial"/>
        </w:rPr>
        <w:t>08.06.2018</w:t>
      </w:r>
      <w:r>
        <w:rPr>
          <w:rFonts w:ascii="Trebuchet MS" w:hAnsi="Trebuchet MS" w:cs="Arial"/>
        </w:rPr>
        <w:t xml:space="preserve"> și Anexe</w:t>
      </w:r>
      <w:r w:rsidRPr="007A06FF">
        <w:rPr>
          <w:rFonts w:ascii="Trebuchet MS" w:hAnsi="Trebuchet MS" w:cs="Arial"/>
        </w:rPr>
        <w:t xml:space="preserve">, încheiat cu TOTAL RECYCLING SRL (15 01 </w:t>
      </w:r>
      <w:r>
        <w:rPr>
          <w:rFonts w:ascii="Trebuchet MS" w:hAnsi="Trebuchet MS" w:cs="Arial"/>
        </w:rPr>
        <w:t>02, 07 02 13)</w:t>
      </w:r>
      <w:r w:rsidRPr="007A06FF">
        <w:rPr>
          <w:rFonts w:ascii="Trebuchet MS" w:hAnsi="Trebuchet MS" w:cs="Arial"/>
        </w:rPr>
        <w:t xml:space="preserve">; </w:t>
      </w:r>
    </w:p>
    <w:p w14:paraId="71387A25" w14:textId="77777777" w:rsidR="001E7229" w:rsidRPr="007A06FF"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Act adițional nr. 25 din 12.04.2021 la Contractul de vânzare nr. S183501265 din 29.01.2018, încheiat cu VRANCART SA pentru deșeuri de ambalaje din carton 15 01 01 și 20 01 01;</w:t>
      </w:r>
    </w:p>
    <w:p w14:paraId="153C1B5F" w14:textId="089B56A2" w:rsidR="001E7229" w:rsidRPr="007A06FF"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Act adițional nr. 2/01.02.2023 la Contractul de vânzare-cumpărare nr. 36/01.04.2020</w:t>
      </w:r>
      <w:r>
        <w:rPr>
          <w:rFonts w:ascii="Trebuchet MS" w:hAnsi="Trebuchet MS" w:cs="Arial"/>
        </w:rPr>
        <w:t>,</w:t>
      </w:r>
      <w:r w:rsidRPr="007A06FF">
        <w:rPr>
          <w:rFonts w:ascii="Trebuchet MS" w:hAnsi="Trebuchet MS" w:cs="Arial"/>
        </w:rPr>
        <w:t xml:space="preserve"> încheiat cu COM ABM SRL pentru tratare anaerobă deșeuri (02 05 02, 02 07 04, 02 07 99, 19 08 12); </w:t>
      </w:r>
    </w:p>
    <w:p w14:paraId="163271C2" w14:textId="3FA50F2B" w:rsidR="001E7229"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nr. S180900130</w:t>
      </w:r>
      <w:r w:rsidR="0073355F">
        <w:rPr>
          <w:rFonts w:ascii="Trebuchet MS" w:hAnsi="Trebuchet MS" w:cs="Arial"/>
        </w:rPr>
        <w:t>/</w:t>
      </w:r>
      <w:r w:rsidRPr="007A06FF">
        <w:rPr>
          <w:rFonts w:ascii="Trebuchet MS" w:hAnsi="Trebuchet MS" w:cs="Arial"/>
        </w:rPr>
        <w:t xml:space="preserve"> 01.02.2018</w:t>
      </w:r>
      <w:r>
        <w:rPr>
          <w:rFonts w:ascii="Trebuchet MS" w:hAnsi="Trebuchet MS" w:cs="Arial"/>
        </w:rPr>
        <w:t xml:space="preserve"> și Anexe</w:t>
      </w:r>
      <w:r w:rsidRPr="007A06FF">
        <w:rPr>
          <w:rFonts w:ascii="Trebuchet MS" w:hAnsi="Trebuchet MS" w:cs="Arial"/>
        </w:rPr>
        <w:t>, încheiat cu REMAT MG S.A., în prezent MGG RECYCLING SA, pentru deșeuri metalice (12 01 02, 15 01 04, 16 01 17, 16 01 18, 16 01 22, 17 04 01, 17 04 03, 17 04 04, 17 04 05, 17 04 06, 17 04 07, 17 04 17, 19 10 01, 19 10 02, 19 12 02, 19 12 03, 20 01 40), cabluri (17 04 11), DEEE, baterii și acumulatori, anexe la contract;</w:t>
      </w:r>
    </w:p>
    <w:p w14:paraId="16D77F12" w14:textId="7DA8E2D4" w:rsidR="001E7229" w:rsidRPr="007A06FF" w:rsidRDefault="001E7229" w:rsidP="001E722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deșeuri reciclabile nr. S220900241 din 01.03.2022</w:t>
      </w:r>
      <w:r>
        <w:rPr>
          <w:rFonts w:ascii="Trebuchet MS" w:hAnsi="Trebuchet MS" w:cs="Arial"/>
        </w:rPr>
        <w:t xml:space="preserve"> și Anexă</w:t>
      </w:r>
      <w:r w:rsidRPr="007A06FF">
        <w:rPr>
          <w:rFonts w:ascii="Trebuchet MS" w:hAnsi="Trebuchet MS" w:cs="Arial"/>
        </w:rPr>
        <w:t>, încheiat cu societatea C</w:t>
      </w:r>
      <w:r w:rsidRPr="001E7229">
        <w:rPr>
          <w:rFonts w:ascii="Times New Roman" w:hAnsi="Times New Roman" w:cs="Times New Roman"/>
        </w:rPr>
        <w:t>&amp;</w:t>
      </w:r>
      <w:r w:rsidRPr="007A06FF">
        <w:rPr>
          <w:rFonts w:ascii="Trebuchet MS" w:hAnsi="Trebuchet MS" w:cs="Arial"/>
        </w:rPr>
        <w:t>C GIVACO SRL pentru deșeuri de plastic (07 02 13, 15 01 02, 16 01 19</w:t>
      </w:r>
      <w:r>
        <w:rPr>
          <w:rFonts w:ascii="Trebuchet MS" w:hAnsi="Trebuchet MS" w:cs="Arial"/>
        </w:rPr>
        <w:t>, 19 12 04, 20 01 39)</w:t>
      </w:r>
      <w:r w:rsidRPr="007A06FF">
        <w:rPr>
          <w:rFonts w:ascii="Trebuchet MS" w:hAnsi="Trebuchet MS" w:cs="Arial"/>
        </w:rPr>
        <w:t>;</w:t>
      </w:r>
    </w:p>
    <w:p w14:paraId="0F3065B4" w14:textId="2158E26F" w:rsidR="006840B2" w:rsidRPr="007A06FF" w:rsidRDefault="006840B2" w:rsidP="006840B2">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deșeuri reciclabile nr. S210900211 din 21.04.2021</w:t>
      </w:r>
      <w:r>
        <w:rPr>
          <w:rFonts w:ascii="Trebuchet MS" w:hAnsi="Trebuchet MS" w:cs="Arial"/>
        </w:rPr>
        <w:t xml:space="preserve"> și Anexe</w:t>
      </w:r>
      <w:r w:rsidRPr="007A06FF">
        <w:rPr>
          <w:rFonts w:ascii="Trebuchet MS" w:hAnsi="Trebuchet MS" w:cs="Arial"/>
        </w:rPr>
        <w:t>, încheiat cu societatea ECO RECYCLING CNE SRL pentru deșeuri de plastic și metal (07 02 13, 15 01 02, 16 01 17, 16 01 19, 17</w:t>
      </w:r>
      <w:r>
        <w:rPr>
          <w:rFonts w:ascii="Trebuchet MS" w:hAnsi="Trebuchet MS" w:cs="Arial"/>
        </w:rPr>
        <w:t xml:space="preserve"> 02 03, 20 01 39, 20 01 40)</w:t>
      </w:r>
      <w:r w:rsidRPr="007A06FF">
        <w:rPr>
          <w:rFonts w:ascii="Trebuchet MS" w:hAnsi="Trebuchet MS" w:cs="Arial"/>
        </w:rPr>
        <w:t>;</w:t>
      </w:r>
    </w:p>
    <w:p w14:paraId="43C5314B" w14:textId="74C7F0A1" w:rsidR="006840B2" w:rsidRPr="007A06FF" w:rsidRDefault="006840B2" w:rsidP="006840B2">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deşeuri reciclabile nr. S210900226 din 26.11.2021</w:t>
      </w:r>
      <w:r>
        <w:rPr>
          <w:rFonts w:ascii="Trebuchet MS" w:hAnsi="Trebuchet MS" w:cs="Arial"/>
        </w:rPr>
        <w:t xml:space="preserve"> și Anexe</w:t>
      </w:r>
      <w:r w:rsidRPr="007A06FF">
        <w:rPr>
          <w:rFonts w:ascii="Trebuchet MS" w:hAnsi="Trebuchet MS" w:cs="Arial"/>
        </w:rPr>
        <w:t xml:space="preserve">, încheiat cu SYMREC TOTAL SRL pentru deșeuri de hârtie și carton (20 01 01); </w:t>
      </w:r>
    </w:p>
    <w:p w14:paraId="70215644" w14:textId="1D9B21F1" w:rsidR="006840B2" w:rsidRPr="007A06FF" w:rsidRDefault="006840B2" w:rsidP="006840B2">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deşeuri reciclabile nr. S220900252 din 06.04.2022</w:t>
      </w:r>
      <w:r>
        <w:rPr>
          <w:rFonts w:ascii="Trebuchet MS" w:hAnsi="Trebuchet MS" w:cs="Arial"/>
        </w:rPr>
        <w:t xml:space="preserve"> și Anexe</w:t>
      </w:r>
      <w:r w:rsidRPr="007A06FF">
        <w:rPr>
          <w:rFonts w:ascii="Trebuchet MS" w:hAnsi="Trebuchet MS" w:cs="Arial"/>
        </w:rPr>
        <w:t xml:space="preserve">, încheiat cu ECOREC TIM SRL pentru deșeuri metalice (12 01 01, 12 01 03, 16 01 18, 16 01 17, 17 04 02, 17 04 07, 20 01 40); </w:t>
      </w:r>
    </w:p>
    <w:p w14:paraId="7BF90973" w14:textId="5EE1594F" w:rsidR="006840B2" w:rsidRPr="007A06FF" w:rsidRDefault="006840B2" w:rsidP="006840B2">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deşeuri reciclabile nr. S220300282 din 23.09.2022</w:t>
      </w:r>
      <w:r>
        <w:rPr>
          <w:rFonts w:ascii="Trebuchet MS" w:hAnsi="Trebuchet MS" w:cs="Arial"/>
        </w:rPr>
        <w:t xml:space="preserve"> și Anexe</w:t>
      </w:r>
      <w:r w:rsidRPr="007A06FF">
        <w:rPr>
          <w:rFonts w:ascii="Trebuchet MS" w:hAnsi="Trebuchet MS" w:cs="Arial"/>
        </w:rPr>
        <w:t>, încheiat cu ISOLINE SRL pentru deșeuri de vată minerală (17 06 04);</w:t>
      </w:r>
    </w:p>
    <w:p w14:paraId="64B5C3BE" w14:textId="14E4FC32"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Contract de vânzare-cumpărare deșeuri reciclabile nr. S220900246 din 05.04.2022</w:t>
      </w:r>
      <w:r>
        <w:rPr>
          <w:rFonts w:ascii="Trebuchet MS" w:hAnsi="Trebuchet MS" w:cs="Arial"/>
        </w:rPr>
        <w:t xml:space="preserve"> și Anexe</w:t>
      </w:r>
      <w:r w:rsidRPr="007A06FF">
        <w:rPr>
          <w:rFonts w:ascii="Trebuchet MS" w:hAnsi="Trebuchet MS" w:cs="Arial"/>
        </w:rPr>
        <w:t xml:space="preserve">, încheiat cu TOTAL RECOVER SRL pentru deșeuri de plastic (15 01 </w:t>
      </w:r>
      <w:r>
        <w:rPr>
          <w:rFonts w:ascii="Trebuchet MS" w:hAnsi="Trebuchet MS" w:cs="Arial"/>
        </w:rPr>
        <w:t>02, 20 01 39)</w:t>
      </w:r>
      <w:r w:rsidRPr="007A06FF">
        <w:rPr>
          <w:rFonts w:ascii="Trebuchet MS" w:hAnsi="Trebuchet MS" w:cs="Arial"/>
        </w:rPr>
        <w:t>;</w:t>
      </w:r>
    </w:p>
    <w:p w14:paraId="6DE75934" w14:textId="77777777" w:rsidR="00F93A79" w:rsidRPr="00D0530D" w:rsidRDefault="00F93A79" w:rsidP="00F93A79">
      <w:pPr>
        <w:pStyle w:val="Header"/>
        <w:tabs>
          <w:tab w:val="clear" w:pos="4513"/>
          <w:tab w:val="clear" w:pos="9026"/>
        </w:tabs>
        <w:jc w:val="both"/>
        <w:rPr>
          <w:rFonts w:ascii="Trebuchet MS" w:hAnsi="Trebuchet MS"/>
          <w:spacing w:val="-1"/>
        </w:rPr>
      </w:pPr>
      <w:r>
        <w:rPr>
          <w:rFonts w:ascii="Trebuchet MS" w:hAnsi="Trebuchet MS"/>
          <w:spacing w:val="-1"/>
        </w:rPr>
        <w:t xml:space="preserve">- </w:t>
      </w:r>
      <w:r w:rsidRPr="00D0530D">
        <w:rPr>
          <w:rFonts w:ascii="Trebuchet MS" w:hAnsi="Trebuchet MS"/>
          <w:spacing w:val="-1"/>
        </w:rPr>
        <w:t>Certificat de conformitate sta</w:t>
      </w:r>
      <w:r>
        <w:rPr>
          <w:rFonts w:ascii="Trebuchet MS" w:hAnsi="Trebuchet MS"/>
          <w:spacing w:val="-1"/>
        </w:rPr>
        <w:t>ț</w:t>
      </w:r>
      <w:r w:rsidRPr="00D0530D">
        <w:rPr>
          <w:rFonts w:ascii="Trebuchet MS" w:hAnsi="Trebuchet MS"/>
          <w:spacing w:val="-1"/>
        </w:rPr>
        <w:t>ie de epurare ROTREAT</w:t>
      </w:r>
      <w:r>
        <w:rPr>
          <w:rFonts w:ascii="Trebuchet MS" w:hAnsi="Trebuchet MS"/>
          <w:spacing w:val="-1"/>
        </w:rPr>
        <w:t>;</w:t>
      </w:r>
    </w:p>
    <w:p w14:paraId="199C0196" w14:textId="77777777"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Rapoarte de încercări biogaz din puțurile de degazeificare;</w:t>
      </w:r>
    </w:p>
    <w:p w14:paraId="10F5966F" w14:textId="77777777"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lastRenderedPageBreak/>
        <w:t>- Rapoarte de încercări ale probelor de levigat;</w:t>
      </w:r>
    </w:p>
    <w:p w14:paraId="3898E9FB" w14:textId="77777777"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Rapoarte de încercări ale probelor de permeat;</w:t>
      </w:r>
    </w:p>
    <w:p w14:paraId="5D550ADD" w14:textId="561F4749"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Rapoarte de încercări ale probelor de apă</w:t>
      </w:r>
      <w:r w:rsidR="00616119">
        <w:rPr>
          <w:rFonts w:ascii="Trebuchet MS" w:hAnsi="Trebuchet MS" w:cs="Arial"/>
        </w:rPr>
        <w:t xml:space="preserve"> subterane</w:t>
      </w:r>
      <w:r w:rsidRPr="007A06FF">
        <w:rPr>
          <w:rFonts w:ascii="Trebuchet MS" w:hAnsi="Trebuchet MS" w:cs="Arial"/>
        </w:rPr>
        <w:t xml:space="preserve"> din forajele de observaţie</w:t>
      </w:r>
    </w:p>
    <w:p w14:paraId="228EA178" w14:textId="77777777"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Rapoarte de încercări ale probelor de apă pluvială deversată în canalul Ier;</w:t>
      </w:r>
    </w:p>
    <w:p w14:paraId="14ACABA3" w14:textId="5D63BEF5" w:rsidR="00F93A79" w:rsidRPr="007A06FF" w:rsidRDefault="00F93A79" w:rsidP="00F93A79">
      <w:pPr>
        <w:autoSpaceDE w:val="0"/>
        <w:autoSpaceDN w:val="0"/>
        <w:adjustRightInd w:val="0"/>
        <w:spacing w:after="0" w:line="240" w:lineRule="auto"/>
        <w:jc w:val="both"/>
        <w:rPr>
          <w:rFonts w:ascii="Trebuchet MS" w:hAnsi="Trebuchet MS" w:cs="Arial"/>
        </w:rPr>
      </w:pPr>
      <w:r w:rsidRPr="007A06FF">
        <w:rPr>
          <w:rFonts w:ascii="Trebuchet MS" w:hAnsi="Trebuchet MS" w:cs="Arial"/>
        </w:rPr>
        <w:t>- Anexe – Lista deşeurilor nepericuloase acceptate la depozitare şi Lista deşeurilor reciclabile valorificate, cu modificările lor ulterioare;</w:t>
      </w:r>
    </w:p>
    <w:p w14:paraId="72961796" w14:textId="6401F478" w:rsidR="00C66BCF" w:rsidRDefault="00F70CFB" w:rsidP="00D0530D">
      <w:pPr>
        <w:autoSpaceDE w:val="0"/>
        <w:autoSpaceDN w:val="0"/>
        <w:adjustRightInd w:val="0"/>
        <w:spacing w:after="0" w:line="240" w:lineRule="auto"/>
        <w:jc w:val="both"/>
        <w:rPr>
          <w:rFonts w:ascii="Trebuchet MS" w:hAnsi="Trebuchet MS" w:cs="Arial"/>
        </w:rPr>
      </w:pPr>
      <w:r>
        <w:rPr>
          <w:rFonts w:ascii="Trebuchet MS" w:hAnsi="Trebuchet MS" w:cs="Arial"/>
        </w:rPr>
        <w:t>- Fișe cu date de securitate privind substanțele/amestecurile utilizate în activitate;</w:t>
      </w:r>
    </w:p>
    <w:p w14:paraId="0BF75F8A" w14:textId="705452B5" w:rsidR="00F70CFB" w:rsidRPr="007A06FF" w:rsidRDefault="00F70CFB" w:rsidP="00F70CFB">
      <w:pPr>
        <w:autoSpaceDE w:val="0"/>
        <w:autoSpaceDN w:val="0"/>
        <w:adjustRightInd w:val="0"/>
        <w:spacing w:after="0" w:line="240" w:lineRule="auto"/>
        <w:jc w:val="both"/>
        <w:rPr>
          <w:rFonts w:ascii="Trebuchet MS" w:hAnsi="Trebuchet MS" w:cs="Arial"/>
        </w:rPr>
      </w:pPr>
      <w:r w:rsidRPr="007A06FF">
        <w:rPr>
          <w:rFonts w:ascii="Trebuchet MS" w:hAnsi="Trebuchet MS" w:cs="Arial"/>
        </w:rPr>
        <w:t>- Plan de prevenire a poluărilor accidentale în caz de avarie</w:t>
      </w:r>
      <w:r>
        <w:rPr>
          <w:rFonts w:ascii="Trebuchet MS" w:hAnsi="Trebuchet MS" w:cs="Arial"/>
        </w:rPr>
        <w:t xml:space="preserve"> și Anexe</w:t>
      </w:r>
      <w:r w:rsidRPr="007A06FF">
        <w:rPr>
          <w:rFonts w:ascii="Trebuchet MS" w:hAnsi="Trebuchet MS" w:cs="Arial"/>
        </w:rPr>
        <w:t>, elaborat de titular;</w:t>
      </w:r>
    </w:p>
    <w:p w14:paraId="7673C84D" w14:textId="2B6E4B11" w:rsidR="001E7229" w:rsidRDefault="00F70CFB" w:rsidP="00D0530D">
      <w:pPr>
        <w:autoSpaceDE w:val="0"/>
        <w:autoSpaceDN w:val="0"/>
        <w:adjustRightInd w:val="0"/>
        <w:spacing w:after="0" w:line="240" w:lineRule="auto"/>
        <w:jc w:val="both"/>
        <w:rPr>
          <w:rFonts w:ascii="Trebuchet MS" w:hAnsi="Trebuchet MS" w:cs="Arial"/>
        </w:rPr>
      </w:pPr>
      <w:r>
        <w:rPr>
          <w:rFonts w:ascii="Trebuchet MS" w:hAnsi="Trebuchet MS" w:cs="Arial"/>
        </w:rPr>
        <w:t>- Plan de intervenție Depozit de deșeuri nepericuloase, elaborat de titular;</w:t>
      </w:r>
    </w:p>
    <w:p w14:paraId="5C5BA6D4" w14:textId="7BC1F8B7" w:rsidR="001E7229" w:rsidRDefault="00F70CFB" w:rsidP="00D0530D">
      <w:pPr>
        <w:autoSpaceDE w:val="0"/>
        <w:autoSpaceDN w:val="0"/>
        <w:adjustRightInd w:val="0"/>
        <w:spacing w:after="0" w:line="240" w:lineRule="auto"/>
        <w:jc w:val="both"/>
        <w:rPr>
          <w:rFonts w:ascii="Trebuchet MS" w:hAnsi="Trebuchet MS" w:cs="Arial"/>
        </w:rPr>
      </w:pPr>
      <w:r>
        <w:rPr>
          <w:rFonts w:ascii="Trebuchet MS" w:hAnsi="Trebuchet MS" w:cs="Arial"/>
        </w:rPr>
        <w:t>- Planul privind operarea Depozitului de deșeuri actualizat, elaborat de titular</w:t>
      </w:r>
      <w:r w:rsidR="006144A0">
        <w:rPr>
          <w:rFonts w:ascii="Trebuchet MS" w:hAnsi="Trebuchet MS" w:cs="Arial"/>
        </w:rPr>
        <w:t>;</w:t>
      </w:r>
    </w:p>
    <w:p w14:paraId="2E47AF1D" w14:textId="77777777" w:rsidR="00F70CFB" w:rsidRPr="007A06FF" w:rsidRDefault="00F70CFB" w:rsidP="00F70CFB">
      <w:pPr>
        <w:autoSpaceDE w:val="0"/>
        <w:autoSpaceDN w:val="0"/>
        <w:adjustRightInd w:val="0"/>
        <w:spacing w:after="0" w:line="240" w:lineRule="auto"/>
        <w:jc w:val="both"/>
        <w:rPr>
          <w:rFonts w:ascii="Trebuchet MS" w:hAnsi="Trebuchet MS" w:cs="Arial"/>
        </w:rPr>
      </w:pPr>
      <w:r w:rsidRPr="007A06FF">
        <w:rPr>
          <w:rFonts w:ascii="Trebuchet MS" w:hAnsi="Trebuchet MS" w:cs="Arial"/>
        </w:rPr>
        <w:t>- Plan de urgență în cazul apariției unui incendiu în cadrul depozitului, elaborat de titular;</w:t>
      </w:r>
    </w:p>
    <w:p w14:paraId="496C4F24" w14:textId="2D70B322" w:rsidR="00C66BCF" w:rsidRPr="00F70CFB" w:rsidRDefault="00F70CFB" w:rsidP="00D0530D">
      <w:pPr>
        <w:autoSpaceDE w:val="0"/>
        <w:autoSpaceDN w:val="0"/>
        <w:adjustRightInd w:val="0"/>
        <w:spacing w:after="0" w:line="240" w:lineRule="auto"/>
        <w:jc w:val="both"/>
        <w:rPr>
          <w:rFonts w:ascii="Trebuchet MS" w:hAnsi="Trebuchet MS" w:cs="Arial"/>
        </w:rPr>
      </w:pPr>
      <w:r w:rsidRPr="00F70CFB">
        <w:rPr>
          <w:rFonts w:ascii="Trebuchet MS" w:hAnsi="Trebuchet MS" w:cs="Arial"/>
        </w:rPr>
        <w:t xml:space="preserve">- Graficul de execuție a lucrărilor pentru </w:t>
      </w:r>
      <w:r w:rsidRPr="00F70CFB">
        <w:rPr>
          <w:rFonts w:ascii="Trebuchet MS" w:hAnsi="Trebuchet MS" w:cs="Arial"/>
          <w:iCs/>
        </w:rPr>
        <w:t>Corpul de depozitare deșeuri LB2</w:t>
      </w:r>
      <w:r>
        <w:rPr>
          <w:rFonts w:ascii="Trebuchet MS" w:hAnsi="Trebuchet MS" w:cs="Arial"/>
          <w:iCs/>
        </w:rPr>
        <w:t>;</w:t>
      </w:r>
    </w:p>
    <w:p w14:paraId="428CDD82" w14:textId="7180366E" w:rsidR="00F70CFB" w:rsidRDefault="00F70CFB" w:rsidP="00D0530D">
      <w:pPr>
        <w:autoSpaceDE w:val="0"/>
        <w:autoSpaceDN w:val="0"/>
        <w:adjustRightInd w:val="0"/>
        <w:spacing w:after="0" w:line="240" w:lineRule="auto"/>
        <w:jc w:val="both"/>
        <w:rPr>
          <w:rFonts w:ascii="Trebuchet MS" w:hAnsi="Trebuchet MS" w:cs="Arial"/>
        </w:rPr>
      </w:pPr>
      <w:r>
        <w:rPr>
          <w:rFonts w:ascii="Trebuchet MS" w:hAnsi="Trebuchet MS" w:cs="Arial"/>
        </w:rPr>
        <w:t>- Schema procedurii de acceptare a deșeurilor</w:t>
      </w:r>
      <w:r w:rsidR="00766746">
        <w:rPr>
          <w:rFonts w:ascii="Trebuchet MS" w:hAnsi="Trebuchet MS" w:cs="Arial"/>
        </w:rPr>
        <w:t>;</w:t>
      </w:r>
    </w:p>
    <w:p w14:paraId="44AA7F4D" w14:textId="50C17E24" w:rsidR="00602F2F" w:rsidRDefault="00602F2F" w:rsidP="00766746">
      <w:pPr>
        <w:autoSpaceDE w:val="0"/>
        <w:autoSpaceDN w:val="0"/>
        <w:adjustRightInd w:val="0"/>
        <w:spacing w:after="0" w:line="240" w:lineRule="auto"/>
        <w:jc w:val="both"/>
        <w:rPr>
          <w:rFonts w:ascii="Trebuchet MS" w:hAnsi="Trebuchet MS" w:cs="Arial"/>
        </w:rPr>
      </w:pPr>
      <w:r w:rsidRPr="00BF35B1">
        <w:rPr>
          <w:rFonts w:ascii="Trebuchet MS" w:hAnsi="Trebuchet MS" w:cs="Arial"/>
        </w:rPr>
        <w:t>- Formulare de</w:t>
      </w:r>
      <w:r w:rsidR="00BF35B1">
        <w:rPr>
          <w:rFonts w:ascii="Trebuchet MS" w:hAnsi="Trebuchet MS" w:cs="Arial"/>
        </w:rPr>
        <w:t xml:space="preserve"> încărcare-d</w:t>
      </w:r>
      <w:r w:rsidR="00E30EED">
        <w:rPr>
          <w:rFonts w:ascii="Trebuchet MS" w:hAnsi="Trebuchet MS" w:cs="Arial"/>
        </w:rPr>
        <w:t>e</w:t>
      </w:r>
      <w:r w:rsidR="00BF35B1">
        <w:rPr>
          <w:rFonts w:ascii="Trebuchet MS" w:hAnsi="Trebuchet MS" w:cs="Arial"/>
        </w:rPr>
        <w:t>scărcare deșeuri nepericuloase și Avize de însoțire  a mărfurilor predate de pe amplasament de FCC Environment România SRL (către SC C&amp;C Givaco SRL, SC DS Smith Paper Zărnești SRL, SC Devalex SRL, SC New Real SRL, SC MGG Recycling SRL, SC Holcim România SA, SC Ecorec Tim SRL</w:t>
      </w:r>
    </w:p>
    <w:p w14:paraId="615FDC2C" w14:textId="1A6129A4" w:rsidR="002E7F3D" w:rsidRPr="0098720E" w:rsidRDefault="002E7F3D" w:rsidP="002E7F3D">
      <w:pPr>
        <w:spacing w:after="0" w:line="240" w:lineRule="auto"/>
        <w:jc w:val="both"/>
        <w:rPr>
          <w:rStyle w:val="FontStyle77"/>
          <w:rFonts w:ascii="Trebuchet MS" w:hAnsi="Trebuchet MS" w:cs="Arial"/>
          <w:noProof/>
          <w:color w:val="auto"/>
          <w:sz w:val="22"/>
        </w:rPr>
      </w:pPr>
      <w:r w:rsidRPr="00750BD9">
        <w:rPr>
          <w:rStyle w:val="FontStyle77"/>
          <w:rFonts w:ascii="Trebuchet MS" w:hAnsi="Trebuchet MS" w:cs="Arial"/>
          <w:noProof/>
          <w:color w:val="auto"/>
          <w:sz w:val="22"/>
        </w:rPr>
        <w:t>- Proces verbal nr.19217/07.12.2023 de verificare a amplasamentului, încheiat de APM</w:t>
      </w:r>
      <w:r w:rsidR="00750BD9" w:rsidRPr="00750BD9">
        <w:rPr>
          <w:rStyle w:val="FontStyle77"/>
          <w:rFonts w:ascii="Trebuchet MS" w:hAnsi="Trebuchet MS" w:cs="Arial"/>
          <w:noProof/>
          <w:color w:val="auto"/>
          <w:sz w:val="22"/>
        </w:rPr>
        <w:t xml:space="preserve"> Arad</w:t>
      </w:r>
      <w:r w:rsidRPr="00750BD9">
        <w:rPr>
          <w:rStyle w:val="FontStyle77"/>
          <w:rFonts w:ascii="Trebuchet MS" w:hAnsi="Trebuchet MS" w:cs="Arial"/>
          <w:noProof/>
          <w:color w:val="auto"/>
          <w:sz w:val="22"/>
        </w:rPr>
        <w:t>;</w:t>
      </w:r>
    </w:p>
    <w:p w14:paraId="4FF45BEC" w14:textId="2E7D41A5" w:rsidR="000815DD" w:rsidRDefault="007B3343" w:rsidP="000815DD">
      <w:pPr>
        <w:autoSpaceDE w:val="0"/>
        <w:autoSpaceDN w:val="0"/>
        <w:adjustRightInd w:val="0"/>
        <w:spacing w:after="0" w:line="240" w:lineRule="auto"/>
        <w:jc w:val="both"/>
        <w:rPr>
          <w:rFonts w:ascii="Trebuchet MS" w:hAnsi="Trebuchet MS" w:cs="Arial"/>
        </w:rPr>
      </w:pPr>
      <w:r w:rsidRPr="007A5CE1">
        <w:rPr>
          <w:rFonts w:ascii="Trebuchet MS" w:hAnsi="Trebuchet MS" w:cs="Arial"/>
        </w:rPr>
        <w:t>- Procese verbale nr. 412 din 10.01.2024, nr. 4361 din 13.03.2024, nr. 8034 din 08.05.2024,</w:t>
      </w:r>
      <w:r w:rsidR="000815DD">
        <w:rPr>
          <w:rFonts w:ascii="Trebuchet MS" w:hAnsi="Trebuchet MS" w:cs="Arial"/>
        </w:rPr>
        <w:t xml:space="preserve"> nr.</w:t>
      </w:r>
      <w:r w:rsidRPr="007A5CE1">
        <w:rPr>
          <w:rFonts w:ascii="Trebuchet MS" w:hAnsi="Trebuchet MS" w:cs="Arial"/>
        </w:rPr>
        <w:t xml:space="preserve"> </w:t>
      </w:r>
      <w:r w:rsidR="000815DD" w:rsidRPr="000815DD">
        <w:rPr>
          <w:rFonts w:ascii="Trebuchet MS" w:hAnsi="Trebuchet MS" w:cs="Arial"/>
        </w:rPr>
        <w:t>9353 din 29.05.2024</w:t>
      </w:r>
      <w:r w:rsidR="000815DD">
        <w:rPr>
          <w:rFonts w:ascii="Trebuchet MS" w:hAnsi="Trebuchet MS" w:cs="Arial"/>
        </w:rPr>
        <w:t xml:space="preserve"> </w:t>
      </w:r>
      <w:r w:rsidRPr="007A5CE1">
        <w:rPr>
          <w:rFonts w:ascii="Trebuchet MS" w:hAnsi="Trebuchet MS" w:cs="Arial"/>
        </w:rPr>
        <w:t>încheiate cu ocazia şedinţelor CAT de analiză a documentaţiei, completărilor depuse;</w:t>
      </w:r>
      <w:r w:rsidR="000815DD" w:rsidRPr="000815DD">
        <w:rPr>
          <w:rFonts w:ascii="Trebuchet MS" w:hAnsi="Trebuchet MS" w:cs="Arial"/>
        </w:rPr>
        <w:t xml:space="preserve"> </w:t>
      </w:r>
      <w:r w:rsidR="000815DD" w:rsidRPr="007B3343">
        <w:rPr>
          <w:rFonts w:ascii="Trebuchet MS" w:hAnsi="Trebuchet MS" w:cs="Arial"/>
        </w:rPr>
        <w:t>- Proces verbal-minută nr. 9022/23.05.2024, întocmit cu ocazia dezbaterii publice a solicitării de revizuire a autorizaţiei integrate de mediu.</w:t>
      </w:r>
    </w:p>
    <w:p w14:paraId="410DF8C9" w14:textId="453E8431" w:rsidR="002E7F3D" w:rsidRDefault="002E7F3D" w:rsidP="002E7F3D">
      <w:pPr>
        <w:autoSpaceDE w:val="0"/>
        <w:spacing w:after="0" w:line="240" w:lineRule="auto"/>
        <w:rPr>
          <w:rFonts w:ascii="Trebuchet MS" w:eastAsia="Times New Roman" w:hAnsi="Trebuchet MS" w:cs="Arial"/>
          <w:noProof/>
          <w:lang w:eastAsia="ar-SA"/>
        </w:rPr>
      </w:pPr>
      <w:r w:rsidRPr="004F1DF3">
        <w:rPr>
          <w:rFonts w:ascii="Trebuchet MS" w:hAnsi="Trebuchet MS" w:cs="Arial"/>
          <w:noProof/>
          <w:color w:val="000000"/>
        </w:rPr>
        <w:t xml:space="preserve">- </w:t>
      </w:r>
      <w:r w:rsidR="004F1DF3">
        <w:rPr>
          <w:rFonts w:ascii="Trebuchet MS" w:eastAsia="Times New Roman" w:hAnsi="Trebuchet MS" w:cs="Arial"/>
          <w:noProof/>
          <w:lang w:eastAsia="ar-SA"/>
        </w:rPr>
        <w:t xml:space="preserve">Proces verbal nr. 13616 din 07.08.2024 privind analiză proiect </w:t>
      </w:r>
      <w:r w:rsidRPr="004F1DF3">
        <w:rPr>
          <w:rFonts w:ascii="Trebuchet MS" w:eastAsia="Times New Roman" w:hAnsi="Trebuchet MS" w:cs="Arial"/>
          <w:noProof/>
          <w:lang w:eastAsia="ar-SA"/>
        </w:rPr>
        <w:t xml:space="preserve">autorizație </w:t>
      </w:r>
      <w:r w:rsidR="004F1DF3">
        <w:rPr>
          <w:rFonts w:ascii="Trebuchet MS" w:eastAsia="Times New Roman" w:hAnsi="Trebuchet MS" w:cs="Arial"/>
          <w:noProof/>
          <w:lang w:eastAsia="ar-SA"/>
        </w:rPr>
        <w:t>intergrată de mediu</w:t>
      </w:r>
      <w:r w:rsidRPr="004F1DF3">
        <w:rPr>
          <w:rFonts w:ascii="Trebuchet MS" w:eastAsia="Times New Roman" w:hAnsi="Trebuchet MS" w:cs="Arial"/>
          <w:noProof/>
          <w:lang w:eastAsia="ar-SA"/>
        </w:rPr>
        <w:t>;</w:t>
      </w:r>
    </w:p>
    <w:p w14:paraId="38CED882" w14:textId="2627E3D2" w:rsidR="007B3343" w:rsidRPr="007B3343" w:rsidRDefault="007B3343" w:rsidP="007B3343">
      <w:pPr>
        <w:autoSpaceDE w:val="0"/>
        <w:autoSpaceDN w:val="0"/>
        <w:adjustRightInd w:val="0"/>
        <w:spacing w:after="0" w:line="240" w:lineRule="auto"/>
        <w:jc w:val="both"/>
        <w:rPr>
          <w:rFonts w:ascii="Trebuchet MS" w:hAnsi="Trebuchet MS" w:cs="Arial"/>
          <w:color w:val="FF0000"/>
        </w:rPr>
      </w:pPr>
      <w:r w:rsidRPr="007A5CE1">
        <w:rPr>
          <w:rFonts w:ascii="Trebuchet MS" w:hAnsi="Trebuchet MS" w:cs="Arial"/>
        </w:rPr>
        <w:t xml:space="preserve">- Rapoarte de analiză nr. </w:t>
      </w:r>
      <w:r w:rsidR="007A5CE1" w:rsidRPr="007A5CE1">
        <w:rPr>
          <w:rFonts w:ascii="Trebuchet MS" w:hAnsi="Trebuchet MS" w:cs="Arial"/>
        </w:rPr>
        <w:t>904</w:t>
      </w:r>
      <w:r w:rsidRPr="007A5CE1">
        <w:rPr>
          <w:rFonts w:ascii="Trebuchet MS" w:hAnsi="Trebuchet MS" w:cs="Arial"/>
        </w:rPr>
        <w:t xml:space="preserve"> din </w:t>
      </w:r>
      <w:r w:rsidR="007A5CE1" w:rsidRPr="007A5CE1">
        <w:rPr>
          <w:rFonts w:ascii="Trebuchet MS" w:hAnsi="Trebuchet MS" w:cs="Arial"/>
        </w:rPr>
        <w:t>17</w:t>
      </w:r>
      <w:r w:rsidRPr="007A5CE1">
        <w:rPr>
          <w:rFonts w:ascii="Trebuchet MS" w:hAnsi="Trebuchet MS" w:cs="Arial"/>
        </w:rPr>
        <w:t>.0</w:t>
      </w:r>
      <w:r w:rsidR="007A5CE1" w:rsidRPr="007A5CE1">
        <w:rPr>
          <w:rFonts w:ascii="Trebuchet MS" w:hAnsi="Trebuchet MS" w:cs="Arial"/>
        </w:rPr>
        <w:t>1</w:t>
      </w:r>
      <w:r w:rsidRPr="007A5CE1">
        <w:rPr>
          <w:rFonts w:ascii="Trebuchet MS" w:hAnsi="Trebuchet MS" w:cs="Arial"/>
        </w:rPr>
        <w:t>.202</w:t>
      </w:r>
      <w:r w:rsidR="007A5CE1" w:rsidRPr="007A5CE1">
        <w:rPr>
          <w:rFonts w:ascii="Trebuchet MS" w:hAnsi="Trebuchet MS" w:cs="Arial"/>
        </w:rPr>
        <w:t>4</w:t>
      </w:r>
      <w:r w:rsidRPr="007A5CE1">
        <w:rPr>
          <w:rFonts w:ascii="Trebuchet MS" w:hAnsi="Trebuchet MS" w:cs="Arial"/>
        </w:rPr>
        <w:t xml:space="preserve">, nr. </w:t>
      </w:r>
      <w:r w:rsidR="007A5CE1" w:rsidRPr="007A5CE1">
        <w:rPr>
          <w:rFonts w:ascii="Trebuchet MS" w:hAnsi="Trebuchet MS" w:cs="Arial"/>
        </w:rPr>
        <w:t>5265</w:t>
      </w:r>
      <w:r w:rsidRPr="007A5CE1">
        <w:rPr>
          <w:rFonts w:ascii="Trebuchet MS" w:hAnsi="Trebuchet MS" w:cs="Arial"/>
        </w:rPr>
        <w:t xml:space="preserve"> din </w:t>
      </w:r>
      <w:r w:rsidR="007A5CE1" w:rsidRPr="007A5CE1">
        <w:rPr>
          <w:rFonts w:ascii="Trebuchet MS" w:hAnsi="Trebuchet MS" w:cs="Arial"/>
        </w:rPr>
        <w:t>22</w:t>
      </w:r>
      <w:r w:rsidRPr="007A5CE1">
        <w:rPr>
          <w:rFonts w:ascii="Trebuchet MS" w:hAnsi="Trebuchet MS" w:cs="Arial"/>
        </w:rPr>
        <w:t>.0</w:t>
      </w:r>
      <w:r w:rsidR="007A5CE1" w:rsidRPr="007A5CE1">
        <w:rPr>
          <w:rFonts w:ascii="Trebuchet MS" w:hAnsi="Trebuchet MS" w:cs="Arial"/>
        </w:rPr>
        <w:t>3</w:t>
      </w:r>
      <w:r w:rsidRPr="007A5CE1">
        <w:rPr>
          <w:rFonts w:ascii="Trebuchet MS" w:hAnsi="Trebuchet MS" w:cs="Arial"/>
        </w:rPr>
        <w:t>.202</w:t>
      </w:r>
      <w:r w:rsidR="007A5CE1" w:rsidRPr="007A5CE1">
        <w:rPr>
          <w:rFonts w:ascii="Trebuchet MS" w:hAnsi="Trebuchet MS" w:cs="Arial"/>
        </w:rPr>
        <w:t>4</w:t>
      </w:r>
      <w:r w:rsidR="007A5CE1">
        <w:rPr>
          <w:rFonts w:ascii="Trebuchet MS" w:hAnsi="Trebuchet MS" w:cs="Arial"/>
        </w:rPr>
        <w:t>;</w:t>
      </w:r>
    </w:p>
    <w:p w14:paraId="0D0AACB4" w14:textId="63D5E051" w:rsidR="00766746" w:rsidRPr="00766746" w:rsidRDefault="00766746" w:rsidP="00766746">
      <w:pPr>
        <w:autoSpaceDE w:val="0"/>
        <w:autoSpaceDN w:val="0"/>
        <w:adjustRightInd w:val="0"/>
        <w:spacing w:after="0" w:line="240" w:lineRule="auto"/>
        <w:jc w:val="both"/>
        <w:rPr>
          <w:rFonts w:ascii="Trebuchet MS" w:hAnsi="Trebuchet MS" w:cs="Arial"/>
        </w:rPr>
      </w:pPr>
      <w:r w:rsidRPr="00766746">
        <w:rPr>
          <w:rFonts w:ascii="Trebuchet MS" w:hAnsi="Trebuchet MS" w:cs="Arial"/>
        </w:rPr>
        <w:t xml:space="preserve">- Raportul anual de mediu </w:t>
      </w:r>
      <w:r w:rsidR="007A5CE1" w:rsidRPr="00766746">
        <w:rPr>
          <w:rFonts w:ascii="Trebuchet MS" w:hAnsi="Trebuchet MS" w:cs="Arial"/>
        </w:rPr>
        <w:t>pentru anul 2023</w:t>
      </w:r>
      <w:r w:rsidR="007A5CE1">
        <w:rPr>
          <w:rFonts w:ascii="Trebuchet MS" w:hAnsi="Trebuchet MS" w:cs="Arial"/>
        </w:rPr>
        <w:t xml:space="preserve"> </w:t>
      </w:r>
      <w:r w:rsidRPr="00766746">
        <w:rPr>
          <w:rFonts w:ascii="Trebuchet MS" w:hAnsi="Trebuchet MS" w:cs="Arial"/>
        </w:rPr>
        <w:t>și completări, elaborat de titular;</w:t>
      </w:r>
    </w:p>
    <w:p w14:paraId="6D902917" w14:textId="1B35458F" w:rsidR="00766746" w:rsidRDefault="00766746" w:rsidP="00766746">
      <w:pPr>
        <w:autoSpaceDE w:val="0"/>
        <w:autoSpaceDN w:val="0"/>
        <w:adjustRightInd w:val="0"/>
        <w:spacing w:after="0" w:line="240" w:lineRule="auto"/>
        <w:jc w:val="both"/>
        <w:rPr>
          <w:rFonts w:ascii="Trebuchet MS" w:hAnsi="Trebuchet MS" w:cs="Arial"/>
        </w:rPr>
      </w:pPr>
      <w:r w:rsidRPr="007B3343">
        <w:rPr>
          <w:rFonts w:ascii="Trebuchet MS" w:hAnsi="Trebuchet MS" w:cs="Arial"/>
        </w:rPr>
        <w:t xml:space="preserve">- Anunţ </w:t>
      </w:r>
      <w:r w:rsidR="00B77A5C" w:rsidRPr="007B3343">
        <w:rPr>
          <w:rFonts w:ascii="Trebuchet MS" w:hAnsi="Trebuchet MS" w:cs="Arial"/>
        </w:rPr>
        <w:t xml:space="preserve">privind dezbaterea publică </w:t>
      </w:r>
      <w:r w:rsidRPr="007B3343">
        <w:rPr>
          <w:rFonts w:ascii="Trebuchet MS" w:hAnsi="Trebuchet MS" w:cs="Arial"/>
        </w:rPr>
        <w:t>afişat la Primăria Municipiului Arad</w:t>
      </w:r>
      <w:r w:rsidR="00B77A5C">
        <w:rPr>
          <w:rFonts w:ascii="Trebuchet MS" w:hAnsi="Trebuchet MS" w:cs="Arial"/>
        </w:rPr>
        <w:t xml:space="preserve"> (în 09.05.2024)</w:t>
      </w:r>
      <w:r w:rsidRPr="007B3343">
        <w:rPr>
          <w:rFonts w:ascii="Trebuchet MS" w:hAnsi="Trebuchet MS" w:cs="Arial"/>
        </w:rPr>
        <w:t xml:space="preserve">, </w:t>
      </w:r>
      <w:r w:rsidR="00B77A5C">
        <w:rPr>
          <w:rFonts w:ascii="Trebuchet MS" w:hAnsi="Trebuchet MS" w:cs="Arial"/>
        </w:rPr>
        <w:t>pe site-ul</w:t>
      </w:r>
      <w:r w:rsidRPr="007B3343">
        <w:rPr>
          <w:rFonts w:ascii="Trebuchet MS" w:hAnsi="Trebuchet MS" w:cs="Arial"/>
        </w:rPr>
        <w:t xml:space="preserve"> APM Arad </w:t>
      </w:r>
      <w:r w:rsidR="00B77A5C">
        <w:rPr>
          <w:rFonts w:ascii="Trebuchet MS" w:hAnsi="Trebuchet MS" w:cs="Arial"/>
        </w:rPr>
        <w:t xml:space="preserve">(în 09.05.2024), </w:t>
      </w:r>
      <w:r w:rsidR="00B77A5C" w:rsidRPr="007B3343">
        <w:rPr>
          <w:rFonts w:ascii="Trebuchet MS" w:hAnsi="Trebuchet MS" w:cs="Arial"/>
        </w:rPr>
        <w:t xml:space="preserve">pe site-ul titularului </w:t>
      </w:r>
      <w:r w:rsidR="00B77A5C">
        <w:rPr>
          <w:rFonts w:ascii="Trebuchet MS" w:hAnsi="Trebuchet MS" w:cs="Arial"/>
        </w:rPr>
        <w:t xml:space="preserve">(în 13.05.2024) </w:t>
      </w:r>
      <w:r w:rsidRPr="007B3343">
        <w:rPr>
          <w:rFonts w:ascii="Trebuchet MS" w:hAnsi="Trebuchet MS" w:cs="Arial"/>
        </w:rPr>
        <w:t xml:space="preserve">şi publicat în </w:t>
      </w:r>
      <w:r w:rsidR="007B3343" w:rsidRPr="007B3343">
        <w:rPr>
          <w:rFonts w:ascii="Trebuchet MS" w:hAnsi="Trebuchet MS" w:cs="Arial"/>
        </w:rPr>
        <w:t>publicația</w:t>
      </w:r>
      <w:r w:rsidRPr="007B3343">
        <w:rPr>
          <w:rFonts w:ascii="Trebuchet MS" w:hAnsi="Trebuchet MS" w:cs="Arial"/>
        </w:rPr>
        <w:t xml:space="preserve"> „</w:t>
      </w:r>
      <w:r w:rsidR="00B77A5C">
        <w:rPr>
          <w:rFonts w:ascii="Trebuchet MS" w:hAnsi="Trebuchet MS" w:cs="Arial"/>
        </w:rPr>
        <w:t>Jurnal Arădean</w:t>
      </w:r>
      <w:r w:rsidRPr="007B3343">
        <w:rPr>
          <w:rFonts w:ascii="Trebuchet MS" w:hAnsi="Trebuchet MS" w:cs="Arial"/>
        </w:rPr>
        <w:t xml:space="preserve">” din </w:t>
      </w:r>
      <w:r w:rsidR="007B3343" w:rsidRPr="007B3343">
        <w:rPr>
          <w:rFonts w:ascii="Trebuchet MS" w:hAnsi="Trebuchet MS" w:cs="Arial"/>
        </w:rPr>
        <w:t>1</w:t>
      </w:r>
      <w:r w:rsidR="00B77A5C">
        <w:rPr>
          <w:rFonts w:ascii="Trebuchet MS" w:hAnsi="Trebuchet MS" w:cs="Arial"/>
        </w:rPr>
        <w:t>0</w:t>
      </w:r>
      <w:r w:rsidRPr="007B3343">
        <w:rPr>
          <w:rFonts w:ascii="Trebuchet MS" w:hAnsi="Trebuchet MS" w:cs="Arial"/>
        </w:rPr>
        <w:t>.0</w:t>
      </w:r>
      <w:r w:rsidR="007B3343" w:rsidRPr="007B3343">
        <w:rPr>
          <w:rFonts w:ascii="Trebuchet MS" w:hAnsi="Trebuchet MS" w:cs="Arial"/>
        </w:rPr>
        <w:t>5</w:t>
      </w:r>
      <w:r w:rsidRPr="007B3343">
        <w:rPr>
          <w:rFonts w:ascii="Trebuchet MS" w:hAnsi="Trebuchet MS" w:cs="Arial"/>
        </w:rPr>
        <w:t>.202</w:t>
      </w:r>
      <w:r w:rsidR="007B3343" w:rsidRPr="007B3343">
        <w:rPr>
          <w:rFonts w:ascii="Trebuchet MS" w:hAnsi="Trebuchet MS" w:cs="Arial"/>
        </w:rPr>
        <w:t>4</w:t>
      </w:r>
      <w:r w:rsidRPr="007B3343">
        <w:rPr>
          <w:rFonts w:ascii="Trebuchet MS" w:hAnsi="Trebuchet MS" w:cs="Arial"/>
        </w:rPr>
        <w:t>;</w:t>
      </w:r>
    </w:p>
    <w:p w14:paraId="140DD3C9" w14:textId="7B103D82" w:rsidR="00E220AC" w:rsidRPr="00361DDF" w:rsidRDefault="0005424A" w:rsidP="00E220AC">
      <w:pPr>
        <w:spacing w:after="0" w:line="240" w:lineRule="auto"/>
        <w:jc w:val="both"/>
        <w:rPr>
          <w:rFonts w:ascii="Trebuchet MS" w:hAnsi="Trebuchet MS" w:cs="Arial"/>
          <w:lang w:val="pt-BR"/>
        </w:rPr>
      </w:pPr>
      <w:r>
        <w:rPr>
          <w:rFonts w:ascii="Trebuchet MS" w:hAnsi="Trebuchet MS" w:cs="Arial"/>
          <w:lang w:val="pt-BR"/>
        </w:rPr>
        <w:t>- Punct de vedere nr. xx</w:t>
      </w:r>
      <w:r w:rsidR="00E220AC" w:rsidRPr="0005424A">
        <w:rPr>
          <w:rFonts w:ascii="Trebuchet MS" w:hAnsi="Trebuchet MS" w:cs="Arial"/>
          <w:lang w:val="pt-BR"/>
        </w:rPr>
        <w:t xml:space="preserve"> al Serviciului CFM</w:t>
      </w:r>
      <w:r w:rsidR="004F1DF3" w:rsidRPr="0005424A">
        <w:rPr>
          <w:rFonts w:ascii="Trebuchet MS" w:hAnsi="Trebuchet MS" w:cs="Arial"/>
          <w:lang w:val="pt-BR"/>
        </w:rPr>
        <w:t xml:space="preserve"> din cadrul APM Arad</w:t>
      </w:r>
      <w:r w:rsidR="00E220AC" w:rsidRPr="0005424A">
        <w:rPr>
          <w:rFonts w:ascii="Trebuchet MS" w:hAnsi="Trebuchet MS" w:cs="Arial"/>
          <w:lang w:val="pt-BR"/>
        </w:rPr>
        <w:t>;</w:t>
      </w:r>
    </w:p>
    <w:p w14:paraId="37613620" w14:textId="487826A0" w:rsidR="00F70CFB" w:rsidRPr="00616119" w:rsidRDefault="00616119" w:rsidP="00D0530D">
      <w:pPr>
        <w:autoSpaceDE w:val="0"/>
        <w:autoSpaceDN w:val="0"/>
        <w:adjustRightInd w:val="0"/>
        <w:spacing w:after="0" w:line="240" w:lineRule="auto"/>
        <w:jc w:val="both"/>
        <w:rPr>
          <w:rFonts w:ascii="Trebuchet MS" w:hAnsi="Trebuchet MS" w:cs="Arial"/>
          <w:b/>
        </w:rPr>
      </w:pPr>
      <w:r w:rsidRPr="00750BD9">
        <w:rPr>
          <w:rFonts w:ascii="Trebuchet MS" w:hAnsi="Trebuchet MS" w:cs="Arial"/>
          <w:b/>
        </w:rPr>
        <w:t>Anexe:</w:t>
      </w:r>
    </w:p>
    <w:p w14:paraId="43C891AB"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de incadrare în zonă Depozit conform pentru deșeuri nepericuloase FCC Arad</w:t>
      </w:r>
    </w:p>
    <w:p w14:paraId="008919DA"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de situație corp depozit LB1;</w:t>
      </w:r>
    </w:p>
    <w:p w14:paraId="26B173AC"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de situație corp depozit LB2;</w:t>
      </w:r>
    </w:p>
    <w:p w14:paraId="00AF5F29"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exploatare depozit conform deșeuri – LB1;</w:t>
      </w:r>
    </w:p>
    <w:p w14:paraId="62E2666C"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rezervor levigat – LB1;</w:t>
      </w:r>
    </w:p>
    <w:p w14:paraId="22801A1C"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Profil longitudinal și profile transversale depozit conform pentru deșeuri FCC – LB1;</w:t>
      </w:r>
    </w:p>
    <w:p w14:paraId="27767BD7"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Secțiune longitudinală – LB2;</w:t>
      </w:r>
    </w:p>
    <w:p w14:paraId="0CF7E6E2" w14:textId="77777777" w:rsid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Secțiune transversală – LB2;</w:t>
      </w:r>
    </w:p>
    <w:p w14:paraId="6228B566" w14:textId="173FFDCA"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sistem de colectare și transfer levigat – LB2;</w:t>
      </w:r>
    </w:p>
    <w:p w14:paraId="4EC3F3C7"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Profil longitudinal sistem colectare levigat – LB2</w:t>
      </w:r>
    </w:p>
    <w:p w14:paraId="4E6BFE72"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de situatie amplasament stație de epurare RO - zona LB2;</w:t>
      </w:r>
    </w:p>
    <w:p w14:paraId="200D3D7F" w14:textId="77777777"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Planșe stație de epurare cu osmoză inversă;</w:t>
      </w:r>
    </w:p>
    <w:p w14:paraId="446EA376" w14:textId="36FD020F" w:rsidR="00616119" w:rsidRPr="00616119" w:rsidRDefault="00616119" w:rsidP="00616119">
      <w:pPr>
        <w:autoSpaceDE w:val="0"/>
        <w:autoSpaceDN w:val="0"/>
        <w:adjustRightInd w:val="0"/>
        <w:spacing w:after="0" w:line="240" w:lineRule="auto"/>
        <w:jc w:val="both"/>
        <w:rPr>
          <w:rFonts w:ascii="Trebuchet MS" w:hAnsi="Trebuchet MS" w:cs="Arial"/>
        </w:rPr>
      </w:pPr>
      <w:r w:rsidRPr="00616119">
        <w:rPr>
          <w:rFonts w:ascii="Trebuchet MS" w:hAnsi="Trebuchet MS" w:cs="Arial"/>
        </w:rPr>
        <w:t>- Plan de situație-închidere + sistem colectare biogaz;</w:t>
      </w:r>
    </w:p>
    <w:p w14:paraId="29B49BA6" w14:textId="77777777" w:rsidR="004F1DF3" w:rsidRDefault="004F1DF3" w:rsidP="00960B21">
      <w:pPr>
        <w:autoSpaceDE w:val="0"/>
        <w:autoSpaceDN w:val="0"/>
        <w:adjustRightInd w:val="0"/>
        <w:spacing w:after="0" w:line="240" w:lineRule="auto"/>
        <w:rPr>
          <w:rFonts w:ascii="Trebuchet MS" w:hAnsi="Trebuchet MS" w:cs="Arial"/>
          <w:b/>
        </w:rPr>
      </w:pPr>
    </w:p>
    <w:p w14:paraId="19768B07" w14:textId="4604300F" w:rsidR="00960B21" w:rsidRPr="005E1399" w:rsidRDefault="00960B21" w:rsidP="00960B21">
      <w:pPr>
        <w:autoSpaceDE w:val="0"/>
        <w:autoSpaceDN w:val="0"/>
        <w:adjustRightInd w:val="0"/>
        <w:spacing w:after="0" w:line="240" w:lineRule="auto"/>
        <w:rPr>
          <w:rFonts w:ascii="Trebuchet MS" w:hAnsi="Trebuchet MS" w:cs="Arial"/>
          <w:b/>
        </w:rPr>
      </w:pPr>
      <w:r w:rsidRPr="005E1399">
        <w:rPr>
          <w:rFonts w:ascii="Trebuchet MS" w:hAnsi="Trebuchet MS" w:cs="Arial"/>
          <w:b/>
        </w:rPr>
        <w:t>SCOPUL</w:t>
      </w:r>
    </w:p>
    <w:p w14:paraId="30445FBE" w14:textId="77777777" w:rsidR="00960B21" w:rsidRPr="005E1399" w:rsidRDefault="00960B21" w:rsidP="00960B21">
      <w:pPr>
        <w:autoSpaceDE w:val="0"/>
        <w:autoSpaceDN w:val="0"/>
        <w:adjustRightInd w:val="0"/>
        <w:spacing w:after="0" w:line="240" w:lineRule="auto"/>
        <w:jc w:val="both"/>
        <w:rPr>
          <w:rFonts w:ascii="Trebuchet MS" w:hAnsi="Trebuchet MS" w:cs="Arial"/>
          <w:b/>
          <w:noProof/>
        </w:rPr>
      </w:pPr>
      <w:r w:rsidRPr="005E1399">
        <w:rPr>
          <w:rFonts w:ascii="Trebuchet MS" w:hAnsi="Trebuchet MS" w:cs="Arial"/>
          <w:b/>
          <w:noProof/>
        </w:rPr>
        <w:t xml:space="preserve">Autorizaţia Integrată de Mediu nr. </w:t>
      </w:r>
      <w:r w:rsidRPr="005E1399">
        <w:rPr>
          <w:rFonts w:ascii="Trebuchet MS" w:hAnsi="Trebuchet MS" w:cs="Arial"/>
          <w:b/>
          <w:bCs/>
          <w:noProof/>
        </w:rPr>
        <w:t xml:space="preserve">2/26.02.2018 s-a revizuit în 01.03.2019 </w:t>
      </w:r>
      <w:r w:rsidRPr="005E1399">
        <w:rPr>
          <w:rFonts w:ascii="Trebuchet MS" w:hAnsi="Trebuchet MS" w:cs="Arial"/>
          <w:b/>
          <w:noProof/>
        </w:rPr>
        <w:t>ca urmare a intenției de punere în funcţiune a noii staţii de epurare a levigatului, precum şi a modificării legislaţiei în vigoare.</w:t>
      </w:r>
    </w:p>
    <w:p w14:paraId="4A19BC63" w14:textId="77777777" w:rsidR="00960B21" w:rsidRPr="005E1399" w:rsidRDefault="00960B21" w:rsidP="00960B21">
      <w:pPr>
        <w:autoSpaceDE w:val="0"/>
        <w:autoSpaceDN w:val="0"/>
        <w:adjustRightInd w:val="0"/>
        <w:spacing w:after="0" w:line="240" w:lineRule="auto"/>
        <w:jc w:val="both"/>
        <w:rPr>
          <w:rFonts w:ascii="Trebuchet MS" w:hAnsi="Trebuchet MS" w:cs="Arial"/>
          <w:b/>
          <w:noProof/>
        </w:rPr>
      </w:pPr>
      <w:r w:rsidRPr="005E1399">
        <w:rPr>
          <w:rFonts w:ascii="Trebuchet MS" w:hAnsi="Trebuchet MS" w:cs="Arial"/>
          <w:b/>
          <w:noProof/>
        </w:rPr>
        <w:t xml:space="preserve">Autorizaţia Integrată de Mediu nr. </w:t>
      </w:r>
      <w:r w:rsidRPr="005E1399">
        <w:rPr>
          <w:rFonts w:ascii="Trebuchet MS" w:hAnsi="Trebuchet MS" w:cs="Arial"/>
          <w:b/>
          <w:bCs/>
          <w:noProof/>
        </w:rPr>
        <w:t xml:space="preserve">2/26.02.2018 s-a revizuit în 04.10.2023 </w:t>
      </w:r>
      <w:r w:rsidRPr="005E1399">
        <w:rPr>
          <w:rFonts w:ascii="Trebuchet MS" w:hAnsi="Trebuchet MS" w:cs="Arial"/>
          <w:b/>
          <w:noProof/>
        </w:rPr>
        <w:t xml:space="preserve">în vederea  extinderii corpului depozitului în zona sectoarelor 14 și 15, punerii în funcțiune a staţiei de epurare a levigatului cu </w:t>
      </w:r>
      <w:r w:rsidRPr="005E1399">
        <w:rPr>
          <w:rFonts w:ascii="Trebuchet MS" w:hAnsi="Trebuchet MS" w:cs="Arial"/>
          <w:b/>
        </w:rPr>
        <w:t>capacitatea de 150 mc/zi</w:t>
      </w:r>
      <w:r w:rsidRPr="005E1399">
        <w:rPr>
          <w:rFonts w:ascii="Trebuchet MS" w:hAnsi="Trebuchet MS" w:cs="Arial"/>
          <w:b/>
          <w:noProof/>
        </w:rPr>
        <w:t>, precum şi a modificării legislaţiei în vigoare.</w:t>
      </w:r>
    </w:p>
    <w:p w14:paraId="5F71A7D5" w14:textId="39FF778A" w:rsidR="007A5CE1" w:rsidRPr="005E1399" w:rsidRDefault="007A5CE1" w:rsidP="007A5CE1">
      <w:pPr>
        <w:autoSpaceDE w:val="0"/>
        <w:autoSpaceDN w:val="0"/>
        <w:adjustRightInd w:val="0"/>
        <w:spacing w:after="0" w:line="240" w:lineRule="auto"/>
        <w:jc w:val="both"/>
        <w:rPr>
          <w:rFonts w:ascii="Trebuchet MS" w:hAnsi="Trebuchet MS" w:cs="Arial"/>
          <w:b/>
        </w:rPr>
      </w:pPr>
      <w:r w:rsidRPr="005E1399">
        <w:rPr>
          <w:rFonts w:ascii="Trebuchet MS" w:hAnsi="Trebuchet MS" w:cs="Arial"/>
          <w:b/>
          <w:noProof/>
        </w:rPr>
        <w:t xml:space="preserve">Autorizaţia Integrată de Mediu nr. </w:t>
      </w:r>
      <w:r w:rsidRPr="005E1399">
        <w:rPr>
          <w:rFonts w:ascii="Trebuchet MS" w:hAnsi="Trebuchet MS" w:cs="Arial"/>
          <w:b/>
          <w:bCs/>
          <w:noProof/>
        </w:rPr>
        <w:t xml:space="preserve">2/26.02.2018 </w:t>
      </w:r>
      <w:r w:rsidR="004F5960">
        <w:rPr>
          <w:rFonts w:ascii="Trebuchet MS" w:hAnsi="Trebuchet MS" w:cs="Arial"/>
          <w:b/>
          <w:bCs/>
          <w:noProof/>
          <w:color w:val="FF0000"/>
        </w:rPr>
        <w:t>s-a revizuit în XX.XX</w:t>
      </w:r>
      <w:r w:rsidRPr="005E1399">
        <w:rPr>
          <w:rFonts w:ascii="Trebuchet MS" w:hAnsi="Trebuchet MS" w:cs="Arial"/>
          <w:b/>
          <w:bCs/>
          <w:noProof/>
          <w:color w:val="FF0000"/>
        </w:rPr>
        <w:t>.2024 datorită</w:t>
      </w:r>
      <w:r w:rsidRPr="005E1399">
        <w:rPr>
          <w:rStyle w:val="FontStyle88"/>
          <w:rFonts w:ascii="Trebuchet MS" w:hAnsi="Trebuchet MS"/>
          <w:b/>
          <w:sz w:val="22"/>
          <w:szCs w:val="22"/>
        </w:rPr>
        <w:t xml:space="preserve"> </w:t>
      </w:r>
      <w:r w:rsidRPr="005E1399">
        <w:rPr>
          <w:rStyle w:val="FontStyle88"/>
          <w:rFonts w:ascii="Trebuchet MS" w:hAnsi="Trebuchet MS"/>
          <w:b/>
          <w:i w:val="0"/>
          <w:sz w:val="22"/>
          <w:szCs w:val="22"/>
        </w:rPr>
        <w:t xml:space="preserve">extinderii </w:t>
      </w:r>
      <w:r w:rsidR="005E1399" w:rsidRPr="005E1399">
        <w:rPr>
          <w:rStyle w:val="FontStyle88"/>
          <w:rFonts w:ascii="Trebuchet MS" w:hAnsi="Trebuchet MS"/>
          <w:b/>
          <w:i w:val="0"/>
          <w:sz w:val="22"/>
          <w:szCs w:val="22"/>
        </w:rPr>
        <w:t>a</w:t>
      </w:r>
      <w:r w:rsidR="005E1399" w:rsidRPr="005E1399">
        <w:rPr>
          <w:rStyle w:val="FontStyle88"/>
          <w:rFonts w:ascii="Trebuchet MS" w:hAnsi="Trebuchet MS"/>
          <w:b/>
          <w:sz w:val="22"/>
          <w:szCs w:val="22"/>
        </w:rPr>
        <w:t>c</w:t>
      </w:r>
      <w:r w:rsidRPr="005E1399">
        <w:rPr>
          <w:rFonts w:ascii="Trebuchet MS" w:hAnsi="Trebuchet MS" w:cs="Arial"/>
          <w:b/>
        </w:rPr>
        <w:t>tualului depozit conform pentru deșeuri FCC Arad (LB1 - sectoarele 1 - 15)</w:t>
      </w:r>
      <w:r w:rsidR="005E1399" w:rsidRPr="005E1399">
        <w:rPr>
          <w:rStyle w:val="FontStyle88"/>
          <w:rFonts w:ascii="Trebuchet MS" w:hAnsi="Trebuchet MS"/>
          <w:b/>
          <w:sz w:val="22"/>
          <w:szCs w:val="22"/>
        </w:rPr>
        <w:t xml:space="preserve"> </w:t>
      </w:r>
      <w:r w:rsidRPr="005E1399">
        <w:rPr>
          <w:rStyle w:val="FontStyle88"/>
          <w:rFonts w:ascii="Trebuchet MS" w:hAnsi="Trebuchet MS"/>
          <w:b/>
          <w:i w:val="0"/>
          <w:sz w:val="22"/>
          <w:szCs w:val="22"/>
        </w:rPr>
        <w:t>cu noul corp de depozitare pentru deșeuri nepericuloase –  LB2</w:t>
      </w:r>
      <w:r w:rsidRPr="005E1399">
        <w:rPr>
          <w:rStyle w:val="FontStyle88"/>
          <w:rFonts w:ascii="Trebuchet MS" w:hAnsi="Trebuchet MS"/>
          <w:b/>
          <w:sz w:val="22"/>
          <w:szCs w:val="22"/>
        </w:rPr>
        <w:t xml:space="preserve">, </w:t>
      </w:r>
      <w:r w:rsidRPr="005E1399">
        <w:rPr>
          <w:rFonts w:ascii="Trebuchet MS" w:hAnsi="Trebuchet MS" w:cs="Arial"/>
          <w:b/>
        </w:rPr>
        <w:t>cu încă 13 sectoare de exploatare (sectoarele 16 - 28). Sectoarele se vor construi treptat, în funcție de nevoile operatorului. În prima etapă se vor construi primele 2 sectoare, respectiv 16-17.</w:t>
      </w:r>
    </w:p>
    <w:p w14:paraId="585CFCED" w14:textId="33C6DB7F" w:rsidR="00960B21" w:rsidRPr="005E1399" w:rsidRDefault="00960B21" w:rsidP="00960B21">
      <w:pPr>
        <w:autoSpaceDE w:val="0"/>
        <w:autoSpaceDN w:val="0"/>
        <w:adjustRightInd w:val="0"/>
        <w:spacing w:after="0" w:line="240" w:lineRule="auto"/>
        <w:jc w:val="both"/>
        <w:rPr>
          <w:rFonts w:ascii="Trebuchet MS" w:hAnsi="Trebuchet MS" w:cs="Arial"/>
          <w:b/>
        </w:rPr>
      </w:pPr>
      <w:r w:rsidRPr="005E1399">
        <w:rPr>
          <w:rFonts w:ascii="Trebuchet MS" w:hAnsi="Trebuchet MS" w:cs="Arial"/>
        </w:rPr>
        <w:lastRenderedPageBreak/>
        <w:t>Autorizaţia integrată de mediu revizuită este emisă de autoritatea competentă în scopul asigurării unui nivel ridicat de protecţie a mediului în întregul său, cu respectarea reglementărilor privind calitatea aerului, apei şi solului.</w:t>
      </w:r>
    </w:p>
    <w:p w14:paraId="025FFD92" w14:textId="77777777" w:rsidR="00960B21" w:rsidRPr="005E1399" w:rsidRDefault="00960B21" w:rsidP="00960B21">
      <w:pPr>
        <w:autoSpaceDE w:val="0"/>
        <w:autoSpaceDN w:val="0"/>
        <w:adjustRightInd w:val="0"/>
        <w:spacing w:after="0" w:line="240" w:lineRule="auto"/>
        <w:jc w:val="both"/>
        <w:rPr>
          <w:rFonts w:ascii="Trebuchet MS" w:hAnsi="Trebuchet MS" w:cs="Arial"/>
        </w:rPr>
      </w:pPr>
      <w:r w:rsidRPr="005E1399">
        <w:rPr>
          <w:rFonts w:ascii="Trebuchet MS" w:hAnsi="Trebuchet MS" w:cs="Arial"/>
        </w:rPr>
        <w:t>Instalaţia va fi controlată, exploatată şi întreţinută, iar emisiile vor fi evacuate aşa cum s-a stabilit în prezenta Autorizaţie integrată de mediu revizuită.</w:t>
      </w:r>
    </w:p>
    <w:p w14:paraId="378F8BFA" w14:textId="789B489E" w:rsidR="00960B21" w:rsidRPr="005E1399" w:rsidRDefault="00960B21" w:rsidP="00960B21">
      <w:pPr>
        <w:autoSpaceDE w:val="0"/>
        <w:autoSpaceDN w:val="0"/>
        <w:adjustRightInd w:val="0"/>
        <w:spacing w:after="0" w:line="240" w:lineRule="auto"/>
        <w:jc w:val="both"/>
        <w:rPr>
          <w:rFonts w:ascii="Trebuchet MS" w:hAnsi="Trebuchet MS" w:cs="Arial"/>
          <w:u w:val="single"/>
        </w:rPr>
      </w:pPr>
      <w:r w:rsidRPr="005E1399">
        <w:rPr>
          <w:rFonts w:ascii="Trebuchet MS" w:hAnsi="Trebuchet MS" w:cs="Arial"/>
        </w:rPr>
        <w:t>Conform Art. 17, alin. (2) din OUG nr.</w:t>
      </w:r>
      <w:r w:rsidR="005E1399" w:rsidRPr="005E1399">
        <w:rPr>
          <w:rFonts w:ascii="Trebuchet MS" w:hAnsi="Trebuchet MS" w:cs="Arial"/>
        </w:rPr>
        <w:t xml:space="preserve"> </w:t>
      </w:r>
      <w:r w:rsidRPr="005E1399">
        <w:rPr>
          <w:rFonts w:ascii="Trebuchet MS" w:hAnsi="Trebuchet MS" w:cs="Arial"/>
        </w:rPr>
        <w:t xml:space="preserve">195/2005 aprobată prin Legea </w:t>
      </w:r>
      <w:r w:rsidR="005E1399" w:rsidRPr="005E1399">
        <w:rPr>
          <w:rFonts w:ascii="Trebuchet MS" w:hAnsi="Trebuchet MS" w:cs="Arial"/>
        </w:rPr>
        <w:t xml:space="preserve">nr. </w:t>
      </w:r>
      <w:r w:rsidRPr="005E1399">
        <w:rPr>
          <w:rFonts w:ascii="Trebuchet MS" w:hAnsi="Trebuchet MS" w:cs="Arial"/>
        </w:rPr>
        <w:t xml:space="preserve">265/2006, autorizaţia integrată de mediu se revizuieşte în condiţiile prevăzute de legislaţia specifică privind prevenirea şi controlul integrat al poluării - Legea </w:t>
      </w:r>
      <w:r w:rsidR="005E1399" w:rsidRPr="005E1399">
        <w:rPr>
          <w:rFonts w:ascii="Trebuchet MS" w:hAnsi="Trebuchet MS" w:cs="Arial"/>
        </w:rPr>
        <w:t xml:space="preserve">nr. </w:t>
      </w:r>
      <w:r w:rsidRPr="005E1399">
        <w:rPr>
          <w:rFonts w:ascii="Trebuchet MS" w:hAnsi="Trebuchet MS" w:cs="Arial"/>
        </w:rPr>
        <w:t xml:space="preserve">278/2013 privind emisiile industriale. </w:t>
      </w:r>
    </w:p>
    <w:p w14:paraId="18F9C9AC" w14:textId="65BF4935" w:rsidR="00960B21" w:rsidRDefault="00960B21" w:rsidP="00960B21">
      <w:pPr>
        <w:spacing w:after="0" w:line="240" w:lineRule="auto"/>
        <w:jc w:val="both"/>
        <w:rPr>
          <w:rFonts w:ascii="Trebuchet MS" w:hAnsi="Trebuchet MS" w:cs="Arial"/>
          <w:u w:val="single"/>
        </w:rPr>
      </w:pPr>
      <w:r w:rsidRPr="005E1399">
        <w:rPr>
          <w:rFonts w:ascii="Trebuchet MS" w:hAnsi="Trebuchet MS" w:cs="Arial"/>
          <w:u w:val="single"/>
        </w:rPr>
        <w:t xml:space="preserve">În conformitate cu prevederile Art. 21, alin. (7) şi (8) din Legea </w:t>
      </w:r>
      <w:r w:rsidR="005E1399" w:rsidRPr="005E1399">
        <w:rPr>
          <w:rFonts w:ascii="Trebuchet MS" w:hAnsi="Trebuchet MS" w:cs="Arial"/>
          <w:u w:val="single"/>
        </w:rPr>
        <w:t xml:space="preserve">nr. </w:t>
      </w:r>
      <w:r w:rsidRPr="005E1399">
        <w:rPr>
          <w:rFonts w:ascii="Trebuchet MS" w:hAnsi="Trebuchet MS" w:cs="Arial"/>
          <w:u w:val="single"/>
        </w:rPr>
        <w:t xml:space="preserve">278/2013: </w:t>
      </w:r>
    </w:p>
    <w:p w14:paraId="76686DD6" w14:textId="538B8AA1" w:rsidR="00F21B82" w:rsidRPr="005E1399" w:rsidRDefault="00F21B82" w:rsidP="00960B21">
      <w:pPr>
        <w:spacing w:after="0" w:line="240" w:lineRule="auto"/>
        <w:jc w:val="both"/>
        <w:rPr>
          <w:rFonts w:ascii="Trebuchet MS" w:hAnsi="Trebuchet MS" w:cs="Arial"/>
          <w:u w:val="single"/>
        </w:rPr>
      </w:pPr>
      <w:r w:rsidRPr="005E1399">
        <w:rPr>
          <w:rFonts w:ascii="Trebuchet MS" w:hAnsi="Trebuchet MS" w:cs="Arial"/>
        </w:rPr>
        <w:t>alin. (7) “Autoritatea competentă pentru protecţia mediului responsabilă cu emiterea autorizaţiei</w:t>
      </w:r>
    </w:p>
    <w:p w14:paraId="41BA796A" w14:textId="2D3B35CB"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 xml:space="preserve">integrate de mediu </w:t>
      </w:r>
      <w:r w:rsidRPr="005E1399">
        <w:rPr>
          <w:rFonts w:ascii="Trebuchet MS" w:hAnsi="Trebuchet MS" w:cs="Arial"/>
          <w:b/>
        </w:rPr>
        <w:t>reexaminează</w:t>
      </w:r>
      <w:r w:rsidRPr="005E1399">
        <w:rPr>
          <w:rFonts w:ascii="Trebuchet MS" w:hAnsi="Trebuchet MS" w:cs="Arial"/>
        </w:rPr>
        <w:t xml:space="preserve"> şi, în cazul în care este necesar, </w:t>
      </w:r>
      <w:r w:rsidRPr="005E1399">
        <w:rPr>
          <w:rFonts w:ascii="Trebuchet MS" w:hAnsi="Trebuchet MS" w:cs="Arial"/>
          <w:b/>
        </w:rPr>
        <w:t>actualizează</w:t>
      </w:r>
      <w:r w:rsidRPr="005E1399">
        <w:rPr>
          <w:rFonts w:ascii="Trebuchet MS" w:hAnsi="Trebuchet MS" w:cs="Arial"/>
        </w:rPr>
        <w:t xml:space="preserve"> condiţiile de autorizare, cel puţin în următoarele situaţii:</w:t>
      </w:r>
    </w:p>
    <w:p w14:paraId="29D0BE9C" w14:textId="65A13E0B"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a) poluarea produsă de instalaţie este semnificativă, astfel încât se impune revizuirea valorilor-limit</w:t>
      </w:r>
      <w:r w:rsidR="006144A0">
        <w:rPr>
          <w:rFonts w:ascii="Trebuchet MS" w:hAnsi="Trebuchet MS" w:cs="Arial"/>
        </w:rPr>
        <w:t>ă</w:t>
      </w:r>
      <w:r w:rsidRPr="005E1399">
        <w:rPr>
          <w:rFonts w:ascii="Trebuchet MS" w:hAnsi="Trebuchet MS" w:cs="Arial"/>
        </w:rPr>
        <w:t xml:space="preserve"> de emisie existente în autorizaţia integrată de mediu sau</w:t>
      </w:r>
      <w:r w:rsidR="006144A0">
        <w:rPr>
          <w:rFonts w:ascii="Trebuchet MS" w:hAnsi="Trebuchet MS" w:cs="Arial"/>
        </w:rPr>
        <w:t xml:space="preserve"> includerea de noi valori-limită</w:t>
      </w:r>
      <w:r w:rsidRPr="005E1399">
        <w:rPr>
          <w:rFonts w:ascii="Trebuchet MS" w:hAnsi="Trebuchet MS" w:cs="Arial"/>
        </w:rPr>
        <w:t xml:space="preserve"> de emisie pentru alţi poluanţi;</w:t>
      </w:r>
    </w:p>
    <w:p w14:paraId="482D3E1D" w14:textId="77777777"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b) din motive de siguranţă în funcţionare, este necesară utilizarea altor tehnici;</w:t>
      </w:r>
    </w:p>
    <w:p w14:paraId="0AB4B767" w14:textId="77777777"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c) este necesară respectarea unui standard nou sau revizuit de calitate a mediului, potrivit prevederilor art. 18 (în situaţia în care un standard de calitate a mediului prevede condiţii mai stricte decât cele care pot fi atinse prin aplicarea celor mai bune tehnici disponibile);</w:t>
      </w:r>
    </w:p>
    <w:p w14:paraId="51ECAE3A" w14:textId="4A1BE021"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d)</w:t>
      </w:r>
      <w:r w:rsidR="006144A0">
        <w:rPr>
          <w:rFonts w:ascii="Trebuchet MS" w:hAnsi="Trebuchet MS" w:cs="Arial"/>
        </w:rPr>
        <w:t xml:space="preserve"> prevederile unor noi reglementă</w:t>
      </w:r>
      <w:r w:rsidRPr="005E1399">
        <w:rPr>
          <w:rFonts w:ascii="Trebuchet MS" w:hAnsi="Trebuchet MS" w:cs="Arial"/>
        </w:rPr>
        <w:t>ri legale o impun.”</w:t>
      </w:r>
    </w:p>
    <w:p w14:paraId="7FE4CFAB" w14:textId="77777777"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alin. (8) „Autoritatea competentă pentru protecţia mediului responsabilă cu emiterea autorizaţiei integrate de mediu reexaminează şi, dacă este cazul, actualizează condiţiile de autorizare în oricare alte situaţii considerate, în mod obiectiv şi justificat, necesare, fără a aduce atingere prevederilor legale în vigoare.”</w:t>
      </w:r>
    </w:p>
    <w:p w14:paraId="07FFC2D8" w14:textId="77777777" w:rsidR="00960B21" w:rsidRPr="005E1399" w:rsidRDefault="00960B21" w:rsidP="00960B21">
      <w:pPr>
        <w:autoSpaceDE w:val="0"/>
        <w:autoSpaceDN w:val="0"/>
        <w:adjustRightInd w:val="0"/>
        <w:spacing w:after="0" w:line="240" w:lineRule="auto"/>
        <w:jc w:val="both"/>
        <w:rPr>
          <w:rFonts w:ascii="Trebuchet MS" w:hAnsi="Trebuchet MS" w:cs="Arial"/>
        </w:rPr>
      </w:pPr>
      <w:r w:rsidRPr="005E1399">
        <w:rPr>
          <w:rFonts w:ascii="Trebuchet MS" w:hAnsi="Trebuchet MS" w:cs="Arial"/>
        </w:rPr>
        <w:t>În scopul conformării cu prevederile Legii nr. 278/2013, autoritatea competentă pentru protecţia mediului responsabilă cu emiterea autorizaţiei integrate de mediu reexaminează, periodic, toate condiţiile din autorizaţia integrată de mediu şi acolo unde este necesar le actualizează.</w:t>
      </w:r>
    </w:p>
    <w:p w14:paraId="79E28559" w14:textId="77777777" w:rsidR="00960B21" w:rsidRPr="005E1399" w:rsidRDefault="00960B21" w:rsidP="00960B21">
      <w:pPr>
        <w:spacing w:after="0" w:line="240" w:lineRule="auto"/>
        <w:jc w:val="both"/>
        <w:rPr>
          <w:rFonts w:ascii="Trebuchet MS" w:hAnsi="Trebuchet MS" w:cs="Arial"/>
        </w:rPr>
      </w:pPr>
      <w:r w:rsidRPr="005E1399">
        <w:rPr>
          <w:rFonts w:ascii="Trebuchet MS" w:hAnsi="Trebuchet MS" w:cs="Arial"/>
        </w:rPr>
        <w:t>Operatorul are obligaţia să informeze APM Arad cu privire la orice modificări planificate în ceea ce priveşte caracteristicile, funcţionarea sau extinderea instalaţiei, care pot avea consecinţe asupra mediului, precum şi în ceea ce priveşte indicarea naturii şi a cantităţilor de emisii care pot fi evacuate din instalaţie în fiecare factor de mediu şi identificarea efectelor semnificative ale acestor emisii asupra mediului.</w:t>
      </w:r>
    </w:p>
    <w:p w14:paraId="02229FF8" w14:textId="77777777" w:rsidR="00960B21" w:rsidRPr="005E1399" w:rsidRDefault="00960B21" w:rsidP="00960B21">
      <w:pPr>
        <w:autoSpaceDE w:val="0"/>
        <w:autoSpaceDN w:val="0"/>
        <w:adjustRightInd w:val="0"/>
        <w:spacing w:after="0" w:line="240" w:lineRule="auto"/>
        <w:jc w:val="both"/>
        <w:rPr>
          <w:rFonts w:ascii="Trebuchet MS" w:hAnsi="Trebuchet MS" w:cs="Arial"/>
        </w:rPr>
      </w:pPr>
      <w:r w:rsidRPr="005E1399">
        <w:rPr>
          <w:rFonts w:ascii="Trebuchet MS" w:hAnsi="Trebuchet MS" w:cs="Arial"/>
        </w:rPr>
        <w:t>Nici o modificare sau reconstrucţie, afectând activitatea sau orice parte a activităţii, care va rezulta sau este probabil să rezulte într-o schimbare în termeni reali sau creştere în ceea ce priveşte: natura şi cantitatea oricărei emisii, sistemele de reducere a poluării /tratare sau recuperare, combustibilul, sau orice schimbări în ceea ce priveşte managementul şi controlul amplasamentului, precum şi modificarea celor mai bune tehnici disponibile care permit o reducere semnificativă a emisiilor, nu vor fi realizate sau impuse fără notificare şi fără acordul prealabil scris al APM Arad, şi fără autorizaţie de construire/desfiinţare emisă în condiţiile legii.</w:t>
      </w:r>
    </w:p>
    <w:p w14:paraId="055FB1A8" w14:textId="77777777" w:rsidR="00960B21" w:rsidRPr="006144A0" w:rsidRDefault="00960B21" w:rsidP="00960B21">
      <w:pPr>
        <w:autoSpaceDE w:val="0"/>
        <w:autoSpaceDN w:val="0"/>
        <w:adjustRightInd w:val="0"/>
        <w:spacing w:after="0" w:line="240" w:lineRule="auto"/>
        <w:jc w:val="both"/>
        <w:rPr>
          <w:rFonts w:ascii="Trebuchet MS" w:hAnsi="Trebuchet MS" w:cs="Arial"/>
        </w:rPr>
      </w:pPr>
    </w:p>
    <w:p w14:paraId="432F353A" w14:textId="77777777" w:rsidR="00960B21" w:rsidRPr="00D96254" w:rsidRDefault="00960B21" w:rsidP="00960B21">
      <w:pPr>
        <w:autoSpaceDE w:val="0"/>
        <w:autoSpaceDN w:val="0"/>
        <w:adjustRightInd w:val="0"/>
        <w:spacing w:after="0" w:line="240" w:lineRule="auto"/>
        <w:jc w:val="both"/>
        <w:rPr>
          <w:rFonts w:ascii="Trebuchet MS" w:hAnsi="Trebuchet MS" w:cs="Arial"/>
          <w:b/>
          <w:bCs/>
        </w:rPr>
      </w:pPr>
      <w:r w:rsidRPr="00D96254">
        <w:rPr>
          <w:rFonts w:ascii="Trebuchet MS" w:hAnsi="Trebuchet MS" w:cs="Arial"/>
          <w:b/>
          <w:bCs/>
        </w:rPr>
        <w:t>5. MANAGEMENTUL ACTIVITÃŢII</w:t>
      </w:r>
    </w:p>
    <w:p w14:paraId="0519CF93" w14:textId="2351BC5A" w:rsidR="00960B21" w:rsidRPr="00D96254" w:rsidRDefault="00960B21" w:rsidP="00960B21">
      <w:pPr>
        <w:tabs>
          <w:tab w:val="left" w:pos="1080"/>
        </w:tabs>
        <w:spacing w:after="0" w:line="240" w:lineRule="auto"/>
        <w:rPr>
          <w:rFonts w:ascii="Trebuchet MS" w:hAnsi="Trebuchet MS" w:cs="Arial"/>
          <w:b/>
        </w:rPr>
      </w:pPr>
      <w:r w:rsidRPr="00D96254">
        <w:rPr>
          <w:rFonts w:ascii="Trebuchet MS" w:hAnsi="Trebuchet MS" w:cs="Arial"/>
          <w:b/>
        </w:rPr>
        <w:t>Localităţile arondate depozitului</w:t>
      </w:r>
    </w:p>
    <w:p w14:paraId="4A3CF8F8" w14:textId="77777777" w:rsidR="00960B21" w:rsidRPr="00D96254" w:rsidRDefault="00960B21" w:rsidP="00960B21">
      <w:pPr>
        <w:autoSpaceDE w:val="0"/>
        <w:autoSpaceDN w:val="0"/>
        <w:adjustRightInd w:val="0"/>
        <w:spacing w:after="0" w:line="240" w:lineRule="auto"/>
        <w:jc w:val="both"/>
        <w:rPr>
          <w:rStyle w:val="FontStyle77"/>
          <w:rFonts w:ascii="Trebuchet MS" w:hAnsi="Trebuchet MS" w:cs="Arial"/>
          <w:color w:val="0070C0"/>
          <w:sz w:val="22"/>
          <w:szCs w:val="22"/>
          <w:u w:val="single"/>
          <w:lang w:eastAsia="ro-RO"/>
        </w:rPr>
      </w:pPr>
      <w:r w:rsidRPr="00D96254">
        <w:rPr>
          <w:rFonts w:ascii="Trebuchet MS" w:hAnsi="Trebuchet MS" w:cs="Arial"/>
          <w:u w:val="single"/>
        </w:rPr>
        <w:t xml:space="preserve">Toate localităţile din judeţul Arad, respectiv un municipiu, 9 oraşe şi 68 de comune cu satele aferente sunt arondate direct sau prin staţii de transfer la depozitul pentru deşeuri solide nepericuloase, precum și a actelor încheiate cu municipiul Arad. </w:t>
      </w:r>
    </w:p>
    <w:p w14:paraId="20280F46" w14:textId="30E852FE" w:rsidR="00960B21" w:rsidRPr="00D96254" w:rsidRDefault="00960B21" w:rsidP="00960B21">
      <w:pPr>
        <w:autoSpaceDE w:val="0"/>
        <w:autoSpaceDN w:val="0"/>
        <w:adjustRightInd w:val="0"/>
        <w:spacing w:after="0" w:line="240" w:lineRule="auto"/>
        <w:jc w:val="both"/>
        <w:rPr>
          <w:rFonts w:ascii="Trebuchet MS" w:hAnsi="Trebuchet MS" w:cs="Arial"/>
        </w:rPr>
      </w:pPr>
      <w:r w:rsidRPr="00D96254">
        <w:rPr>
          <w:rStyle w:val="FontStyle77"/>
          <w:rFonts w:ascii="Trebuchet MS" w:hAnsi="Trebuchet MS" w:cs="Arial"/>
          <w:color w:val="auto"/>
          <w:sz w:val="22"/>
          <w:szCs w:val="22"/>
          <w:lang w:eastAsia="ro-RO"/>
        </w:rPr>
        <w:t>Titularul are implementat şi certificat Sistemul integrat de management calitate, mediu, sănătate şi securitate ocupaţională, conform standardelor SR EN</w:t>
      </w:r>
      <w:r w:rsidR="00D96254" w:rsidRPr="00D96254">
        <w:rPr>
          <w:rStyle w:val="FontStyle77"/>
          <w:rFonts w:ascii="Trebuchet MS" w:hAnsi="Trebuchet MS" w:cs="Arial"/>
          <w:color w:val="auto"/>
          <w:sz w:val="22"/>
          <w:szCs w:val="22"/>
          <w:lang w:eastAsia="ro-RO"/>
        </w:rPr>
        <w:t xml:space="preserve"> ISO 9001:2015, SR EN ISO 14001:</w:t>
      </w:r>
      <w:r w:rsidRPr="00D96254">
        <w:rPr>
          <w:rStyle w:val="FontStyle77"/>
          <w:rFonts w:ascii="Trebuchet MS" w:hAnsi="Trebuchet MS" w:cs="Arial"/>
          <w:color w:val="auto"/>
          <w:sz w:val="22"/>
          <w:szCs w:val="22"/>
          <w:lang w:eastAsia="ro-RO"/>
        </w:rPr>
        <w:t>2015</w:t>
      </w:r>
      <w:r w:rsidR="00D96254" w:rsidRPr="00D96254">
        <w:rPr>
          <w:rStyle w:val="FontStyle77"/>
          <w:rFonts w:ascii="Trebuchet MS" w:hAnsi="Trebuchet MS" w:cs="Arial"/>
          <w:color w:val="auto"/>
          <w:sz w:val="22"/>
          <w:szCs w:val="22"/>
          <w:lang w:eastAsia="ro-RO"/>
        </w:rPr>
        <w:t>, ISO 45001:2018</w:t>
      </w:r>
      <w:r w:rsidRPr="00D96254">
        <w:rPr>
          <w:rStyle w:val="FontStyle77"/>
          <w:rFonts w:ascii="Trebuchet MS" w:hAnsi="Trebuchet MS" w:cs="Arial"/>
          <w:color w:val="auto"/>
          <w:sz w:val="22"/>
          <w:szCs w:val="22"/>
          <w:lang w:eastAsia="ro-RO"/>
        </w:rPr>
        <w:t xml:space="preserve">. </w:t>
      </w:r>
    </w:p>
    <w:p w14:paraId="3BDEA75A" w14:textId="383F0134" w:rsidR="00960B21" w:rsidRPr="00D96254" w:rsidRDefault="00960B21" w:rsidP="00960B21">
      <w:pPr>
        <w:pStyle w:val="Style34"/>
        <w:widowControl/>
        <w:spacing w:line="240" w:lineRule="auto"/>
        <w:rPr>
          <w:rStyle w:val="FontStyle89"/>
          <w:rFonts w:ascii="Trebuchet MS" w:hAnsi="Trebuchet MS" w:cs="Arial"/>
          <w:color w:val="auto"/>
          <w:sz w:val="22"/>
          <w:szCs w:val="22"/>
          <w:lang w:val="ro-RO" w:eastAsia="ro-RO"/>
        </w:rPr>
      </w:pPr>
      <w:r w:rsidRPr="00D96254">
        <w:rPr>
          <w:rStyle w:val="FontStyle89"/>
          <w:rFonts w:ascii="Trebuchet MS" w:hAnsi="Trebuchet MS" w:cs="Arial"/>
          <w:color w:val="auto"/>
          <w:sz w:val="22"/>
          <w:szCs w:val="22"/>
          <w:lang w:val="ro-RO" w:eastAsia="ro-RO"/>
        </w:rPr>
        <w:t xml:space="preserve">5.1. Acţiuni </w:t>
      </w:r>
      <w:r w:rsidRPr="00D96254">
        <w:rPr>
          <w:rStyle w:val="FontStyle77"/>
          <w:rFonts w:ascii="Trebuchet MS" w:hAnsi="Trebuchet MS" w:cs="Arial"/>
          <w:b/>
          <w:color w:val="auto"/>
          <w:sz w:val="22"/>
          <w:szCs w:val="22"/>
          <w:lang w:val="ro-RO" w:eastAsia="ro-RO"/>
        </w:rPr>
        <w:t>de</w:t>
      </w:r>
      <w:r w:rsidRPr="00D96254">
        <w:rPr>
          <w:rStyle w:val="FontStyle77"/>
          <w:rFonts w:ascii="Trebuchet MS" w:hAnsi="Trebuchet MS" w:cs="Arial"/>
          <w:color w:val="auto"/>
          <w:sz w:val="22"/>
          <w:szCs w:val="22"/>
          <w:lang w:val="ro-RO" w:eastAsia="ro-RO"/>
        </w:rPr>
        <w:t xml:space="preserve"> </w:t>
      </w:r>
      <w:r w:rsidRPr="00D96254">
        <w:rPr>
          <w:rStyle w:val="FontStyle89"/>
          <w:rFonts w:ascii="Trebuchet MS" w:hAnsi="Trebuchet MS" w:cs="Arial"/>
          <w:color w:val="auto"/>
          <w:sz w:val="22"/>
          <w:szCs w:val="22"/>
          <w:lang w:val="ro-RO" w:eastAsia="ro-RO"/>
        </w:rPr>
        <w:t>control</w:t>
      </w:r>
    </w:p>
    <w:p w14:paraId="67C70701" w14:textId="1CA7D645" w:rsidR="00960B21" w:rsidRPr="00D96254" w:rsidRDefault="00960B21" w:rsidP="00D96254">
      <w:pPr>
        <w:pStyle w:val="Style21"/>
        <w:widowControl/>
        <w:tabs>
          <w:tab w:val="left" w:pos="-1920"/>
        </w:tabs>
        <w:rPr>
          <w:rStyle w:val="FontStyle89"/>
          <w:rFonts w:ascii="Trebuchet MS" w:hAnsi="Trebuchet MS" w:cs="Arial"/>
          <w:color w:val="auto"/>
          <w:sz w:val="22"/>
          <w:szCs w:val="22"/>
        </w:rPr>
      </w:pPr>
      <w:r w:rsidRPr="00D96254">
        <w:rPr>
          <w:rStyle w:val="FontStyle77"/>
          <w:rFonts w:ascii="Trebuchet MS" w:hAnsi="Trebuchet MS" w:cs="Arial"/>
          <w:color w:val="auto"/>
          <w:sz w:val="22"/>
          <w:szCs w:val="22"/>
        </w:rPr>
        <w:t>Titularul activităţii va controla ca activitatea de depozitare deşeuri să respecte condiţiile impuse prin prezenta autorizaţie şi prevederile actelor normative în vigoare.</w:t>
      </w:r>
    </w:p>
    <w:p w14:paraId="59648D00" w14:textId="1EE89D64" w:rsidR="00960B21" w:rsidRPr="00D96254" w:rsidRDefault="00960B21" w:rsidP="00D96254">
      <w:pPr>
        <w:pStyle w:val="Style21"/>
        <w:widowControl/>
        <w:rPr>
          <w:rStyle w:val="FontStyle89"/>
          <w:rFonts w:ascii="Trebuchet MS" w:hAnsi="Trebuchet MS" w:cs="Arial"/>
          <w:color w:val="auto"/>
          <w:sz w:val="22"/>
          <w:szCs w:val="22"/>
        </w:rPr>
      </w:pPr>
      <w:r w:rsidRPr="00D96254">
        <w:rPr>
          <w:rStyle w:val="FontStyle77"/>
          <w:rFonts w:ascii="Trebuchet MS" w:hAnsi="Trebuchet MS" w:cs="Arial"/>
          <w:color w:val="auto"/>
          <w:sz w:val="22"/>
          <w:szCs w:val="22"/>
        </w:rPr>
        <w:t>Titularul activităţii trebuie să stabilească şi să menţină un Sistem de Management al Autorizaţiei (SMA), care trebuie să îndeplinească cerinţele prezentei autorizaţii. SMA evaluează toate operaţiunile şi revizuieşte toate opţiunile accesibile pentru utilizarea tehnologiei mai curate, producţiei mai curate, minimizării deşeurilor şi utilizării eficiente a energiei.</w:t>
      </w:r>
    </w:p>
    <w:p w14:paraId="66973A30" w14:textId="77777777" w:rsidR="00237AA1" w:rsidRPr="00361DDF"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Operatorul are obligaţia</w:t>
      </w:r>
      <w:r w:rsidRPr="00750BD9">
        <w:rPr>
          <w:rFonts w:ascii="Trebuchet MS" w:eastAsia="Times New Roman" w:hAnsi="Trebuchet MS" w:cs="Arial"/>
          <w:b/>
          <w:noProof/>
          <w:lang w:val="pt-BR" w:eastAsia="ar-SA"/>
        </w:rPr>
        <w:t xml:space="preserve"> </w:t>
      </w:r>
      <w:r w:rsidRPr="00750BD9">
        <w:rPr>
          <w:rFonts w:ascii="Trebuchet MS" w:eastAsia="Times New Roman" w:hAnsi="Trebuchet MS" w:cs="Arial"/>
          <w:noProof/>
          <w:lang w:val="pt-BR" w:eastAsia="ar-SA"/>
        </w:rPr>
        <w:t>să respecte condiţiile prevăzute în prezenta autorizaţie integrată de mediu.</w:t>
      </w:r>
    </w:p>
    <w:p w14:paraId="01821876" w14:textId="51032B4C" w:rsidR="00960B21" w:rsidRPr="00D96254" w:rsidRDefault="00960B21" w:rsidP="00960B21">
      <w:pPr>
        <w:pStyle w:val="Style21"/>
        <w:widowControl/>
        <w:tabs>
          <w:tab w:val="left" w:pos="499"/>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lastRenderedPageBreak/>
        <w:t>Titularul activităţii va stabili şi menţine proceduri de identificare şi păstrare a înregistrărilor privitoare la mediu cuprinzând:</w:t>
      </w:r>
    </w:p>
    <w:p w14:paraId="76F12A13" w14:textId="77777777" w:rsidR="00960B21" w:rsidRPr="00D96254" w:rsidRDefault="00960B21" w:rsidP="00960B21">
      <w:pPr>
        <w:pStyle w:val="Style21"/>
        <w:widowControl/>
        <w:tabs>
          <w:tab w:val="left" w:pos="134"/>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responsabilităţi;</w:t>
      </w:r>
    </w:p>
    <w:p w14:paraId="1CE8187C" w14:textId="77777777" w:rsidR="00960B21" w:rsidRPr="00D96254" w:rsidRDefault="00960B21" w:rsidP="00960B21">
      <w:pPr>
        <w:pStyle w:val="Style21"/>
        <w:widowControl/>
        <w:tabs>
          <w:tab w:val="left" w:pos="134"/>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 evidenţele de întreţinere; </w:t>
      </w:r>
    </w:p>
    <w:p w14:paraId="0F001C8D" w14:textId="77777777" w:rsidR="00960B21" w:rsidRPr="00D96254" w:rsidRDefault="00960B21" w:rsidP="008270CC">
      <w:pPr>
        <w:pStyle w:val="Style21"/>
        <w:widowControl/>
        <w:numPr>
          <w:ilvl w:val="0"/>
          <w:numId w:val="3"/>
        </w:numPr>
        <w:tabs>
          <w:tab w:val="left" w:pos="134"/>
        </w:tabs>
        <w:jc w:val="left"/>
        <w:rPr>
          <w:rFonts w:ascii="Trebuchet MS" w:hAnsi="Trebuchet MS" w:cs="Arial"/>
          <w:sz w:val="22"/>
          <w:szCs w:val="22"/>
        </w:rPr>
      </w:pPr>
      <w:r w:rsidRPr="00D96254">
        <w:rPr>
          <w:rStyle w:val="FontStyle77"/>
          <w:rFonts w:ascii="Trebuchet MS" w:hAnsi="Trebuchet MS" w:cs="Arial"/>
          <w:color w:val="auto"/>
          <w:sz w:val="22"/>
          <w:szCs w:val="22"/>
        </w:rPr>
        <w:t xml:space="preserve">registre de monitorizare; </w:t>
      </w:r>
    </w:p>
    <w:p w14:paraId="1253F5FD" w14:textId="77777777" w:rsidR="00960B21" w:rsidRPr="00D96254" w:rsidRDefault="00960B21" w:rsidP="00960B21">
      <w:pPr>
        <w:pStyle w:val="Style21"/>
        <w:widowControl/>
        <w:tabs>
          <w:tab w:val="left" w:pos="134"/>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rezultatele auditurilor;</w:t>
      </w:r>
    </w:p>
    <w:p w14:paraId="3A109732" w14:textId="77777777" w:rsidR="00960B21" w:rsidRPr="00D96254" w:rsidRDefault="00960B21" w:rsidP="008270CC">
      <w:pPr>
        <w:pStyle w:val="Style21"/>
        <w:widowControl/>
        <w:numPr>
          <w:ilvl w:val="0"/>
          <w:numId w:val="3"/>
        </w:numPr>
        <w:tabs>
          <w:tab w:val="left" w:pos="134"/>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rezultatele analizelor;</w:t>
      </w:r>
    </w:p>
    <w:p w14:paraId="29851A0E" w14:textId="77777777" w:rsidR="00960B21" w:rsidRPr="00D96254" w:rsidRDefault="00960B21" w:rsidP="00960B21">
      <w:pPr>
        <w:pStyle w:val="Style21"/>
        <w:widowControl/>
        <w:tabs>
          <w:tab w:val="left" w:pos="125"/>
        </w:tabs>
        <w:ind w:right="-45"/>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evidenţa privind sesizările şi incidentele;</w:t>
      </w:r>
    </w:p>
    <w:p w14:paraId="72454A19" w14:textId="77777777" w:rsidR="00960B21" w:rsidRPr="00D96254" w:rsidRDefault="00960B21" w:rsidP="00960B21">
      <w:pPr>
        <w:pStyle w:val="Style21"/>
        <w:widowControl/>
        <w:tabs>
          <w:tab w:val="left" w:pos="125"/>
        </w:tabs>
        <w:ind w:right="5491"/>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evidenţe privind instruirile.</w:t>
      </w:r>
    </w:p>
    <w:p w14:paraId="67389811" w14:textId="0042E437" w:rsidR="00960B21" w:rsidRDefault="00960B21" w:rsidP="00D96254">
      <w:pPr>
        <w:pStyle w:val="Style21"/>
        <w:widowControl/>
        <w:tabs>
          <w:tab w:val="left" w:pos="595"/>
        </w:tabs>
        <w:ind w:right="77"/>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Titularul va lua toate măsurile care să asigure că nu va fi cauzată nici o poluare. </w:t>
      </w:r>
    </w:p>
    <w:p w14:paraId="3DE0674A" w14:textId="77777777" w:rsidR="00237AA1" w:rsidRPr="00750BD9" w:rsidRDefault="00237AA1" w:rsidP="00237AA1">
      <w:pPr>
        <w:suppressAutoHyphens/>
        <w:spacing w:after="0" w:line="240" w:lineRule="auto"/>
        <w:jc w:val="both"/>
        <w:rPr>
          <w:rFonts w:ascii="Trebuchet MS" w:eastAsia="Times New Roman" w:hAnsi="Trebuchet MS" w:cs="Arial"/>
          <w:noProof/>
          <w:u w:val="single"/>
          <w:lang w:val="pt-BR" w:eastAsia="ar-SA"/>
        </w:rPr>
      </w:pPr>
      <w:r w:rsidRPr="00750BD9">
        <w:rPr>
          <w:rFonts w:ascii="Trebuchet MS" w:eastAsia="Times New Roman" w:hAnsi="Trebuchet MS" w:cs="Arial"/>
          <w:noProof/>
          <w:u w:val="single"/>
          <w:lang w:val="pt-BR" w:eastAsia="ar-SA"/>
        </w:rPr>
        <w:t>În cazul constatării oricăror neconformităţi cu prevederile AIM, operatorul are următoarele obligaţii:</w:t>
      </w:r>
    </w:p>
    <w:p w14:paraId="64E75474" w14:textId="77777777" w:rsidR="00237AA1" w:rsidRPr="00750BD9"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a) să informeze imediat APM Arad;</w:t>
      </w:r>
    </w:p>
    <w:p w14:paraId="199FC66D" w14:textId="77777777" w:rsidR="00237AA1" w:rsidRPr="00750BD9"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b) să ia toate măsurile necesare pentru restabilirea conformităţii, în cel mai scurt timp posibil, potrivit condiţiilor din AIM;</w:t>
      </w:r>
    </w:p>
    <w:p w14:paraId="218C06BC" w14:textId="77777777" w:rsidR="00237AA1" w:rsidRPr="00750BD9"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c) să ia orice măsură suplimentară pe care APM Arad o consideră necesară pentru restabilirea</w:t>
      </w:r>
    </w:p>
    <w:p w14:paraId="13EB2A8C" w14:textId="77777777" w:rsidR="00237AA1" w:rsidRPr="00750BD9"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conformităţii;</w:t>
      </w:r>
    </w:p>
    <w:p w14:paraId="3FCC04F1" w14:textId="7BA816D4" w:rsidR="00237AA1" w:rsidRPr="00361DDF" w:rsidRDefault="00237AA1" w:rsidP="00237AA1">
      <w:pPr>
        <w:suppressAutoHyphens/>
        <w:spacing w:after="0" w:line="240" w:lineRule="auto"/>
        <w:jc w:val="both"/>
        <w:rPr>
          <w:rFonts w:ascii="Trebuchet MS" w:eastAsia="Times New Roman" w:hAnsi="Trebuchet MS" w:cs="Arial"/>
          <w:noProof/>
          <w:lang w:val="pt-BR" w:eastAsia="ar-SA"/>
        </w:rPr>
      </w:pPr>
      <w:r w:rsidRPr="00750BD9">
        <w:rPr>
          <w:rFonts w:ascii="Trebuchet MS" w:eastAsia="Times New Roman" w:hAnsi="Trebuchet MS" w:cs="Arial"/>
          <w:noProof/>
          <w:lang w:val="pt-BR" w:eastAsia="ar-SA"/>
        </w:rPr>
        <w:t xml:space="preserve">d) să întrerupă operarea instalaţiei în totalitate sau a unor părţi relevante din aceasta, în cazul în care neconformitatea constatată reprezintă un pericol imediat pentru sănătatea umană sau are un impact advers semnificativ asupra mediului, pînă la restabilirea conformităţii. </w:t>
      </w:r>
    </w:p>
    <w:p w14:paraId="012EAF1A" w14:textId="1DBBE0B0" w:rsidR="00960B21" w:rsidRPr="00D96254" w:rsidRDefault="00960B21" w:rsidP="00D96254">
      <w:pPr>
        <w:pStyle w:val="Style21"/>
        <w:widowControl/>
        <w:tabs>
          <w:tab w:val="left" w:pos="595"/>
        </w:tabs>
        <w:ind w:right="77"/>
        <w:rPr>
          <w:rStyle w:val="FontStyle89"/>
          <w:rFonts w:ascii="Trebuchet MS" w:hAnsi="Trebuchet MS" w:cs="Arial"/>
          <w:b w:val="0"/>
          <w:color w:val="auto"/>
          <w:sz w:val="22"/>
          <w:szCs w:val="22"/>
        </w:rPr>
      </w:pPr>
      <w:r w:rsidRPr="00D96254">
        <w:rPr>
          <w:rStyle w:val="FontStyle77"/>
          <w:rFonts w:ascii="Trebuchet MS" w:hAnsi="Trebuchet MS" w:cs="Arial"/>
          <w:bCs/>
          <w:color w:val="auto"/>
          <w:sz w:val="22"/>
          <w:szCs w:val="22"/>
        </w:rPr>
        <w:t>Titularul activităţii va lua măsuri de prevenire a poluării accidentale şi de limitare a consecinţelor acestora.</w:t>
      </w:r>
    </w:p>
    <w:p w14:paraId="770033A3" w14:textId="1DEC3A5C" w:rsidR="00960B21" w:rsidRPr="00D96254" w:rsidRDefault="00960B21" w:rsidP="00D96254">
      <w:pPr>
        <w:pStyle w:val="Style23"/>
        <w:widowControl/>
        <w:tabs>
          <w:tab w:val="left" w:pos="461"/>
        </w:tabs>
        <w:jc w:val="both"/>
        <w:rPr>
          <w:rStyle w:val="FontStyle89"/>
          <w:rFonts w:ascii="Trebuchet MS" w:hAnsi="Trebuchet MS" w:cs="Arial"/>
          <w:color w:val="auto"/>
          <w:sz w:val="22"/>
          <w:szCs w:val="22"/>
          <w:lang w:val="ro-RO" w:eastAsia="ro-RO"/>
        </w:rPr>
      </w:pPr>
      <w:r w:rsidRPr="00D96254">
        <w:rPr>
          <w:rStyle w:val="FontStyle89"/>
          <w:rFonts w:ascii="Trebuchet MS" w:hAnsi="Trebuchet MS" w:cs="Arial"/>
          <w:color w:val="auto"/>
          <w:sz w:val="22"/>
          <w:szCs w:val="22"/>
          <w:lang w:val="ro-RO" w:eastAsia="ro-RO"/>
        </w:rPr>
        <w:t>5.2.</w:t>
      </w:r>
      <w:r w:rsidRPr="00D96254">
        <w:rPr>
          <w:rStyle w:val="FontStyle89"/>
          <w:rFonts w:ascii="Trebuchet MS" w:hAnsi="Trebuchet MS" w:cs="Arial"/>
          <w:color w:val="auto"/>
          <w:sz w:val="22"/>
          <w:szCs w:val="22"/>
          <w:lang w:val="ro-RO" w:eastAsia="ro-RO"/>
        </w:rPr>
        <w:tab/>
        <w:t>Conştientizare şi instruire</w:t>
      </w:r>
    </w:p>
    <w:p w14:paraId="5DC9E116" w14:textId="7932EB9B" w:rsidR="00960B21" w:rsidRPr="00D96254" w:rsidRDefault="001B7B02" w:rsidP="00D96254">
      <w:pPr>
        <w:pStyle w:val="Style21"/>
        <w:widowControl/>
        <w:tabs>
          <w:tab w:val="left" w:pos="509"/>
        </w:tabs>
        <w:rPr>
          <w:rStyle w:val="FontStyle77"/>
          <w:rFonts w:ascii="Trebuchet MS" w:hAnsi="Trebuchet MS" w:cs="Arial"/>
          <w:color w:val="auto"/>
          <w:sz w:val="22"/>
          <w:szCs w:val="22"/>
        </w:rPr>
      </w:pPr>
      <w:r>
        <w:rPr>
          <w:rStyle w:val="FontStyle77"/>
          <w:rFonts w:ascii="Trebuchet MS" w:hAnsi="Trebuchet MS" w:cs="Arial"/>
          <w:color w:val="auto"/>
          <w:sz w:val="22"/>
          <w:szCs w:val="22"/>
        </w:rPr>
        <w:t>T</w:t>
      </w:r>
      <w:r w:rsidR="00960B21" w:rsidRPr="00D96254">
        <w:rPr>
          <w:rStyle w:val="FontStyle77"/>
          <w:rFonts w:ascii="Trebuchet MS" w:hAnsi="Trebuchet MS" w:cs="Arial"/>
          <w:color w:val="auto"/>
          <w:sz w:val="22"/>
          <w:szCs w:val="22"/>
        </w:rPr>
        <w:t>itularul activităţii va stabili şi va menţine proceduri de evaluare a necesităţii de</w:t>
      </w:r>
      <w:r w:rsidR="00D96254">
        <w:rPr>
          <w:rStyle w:val="FontStyle77"/>
          <w:rFonts w:ascii="Trebuchet MS" w:hAnsi="Trebuchet MS" w:cs="Arial"/>
          <w:color w:val="auto"/>
          <w:sz w:val="22"/>
          <w:szCs w:val="22"/>
        </w:rPr>
        <w:t xml:space="preserve"> </w:t>
      </w:r>
      <w:r w:rsidR="00960B21" w:rsidRPr="00D96254">
        <w:rPr>
          <w:rStyle w:val="FontStyle77"/>
          <w:rFonts w:ascii="Trebuchet MS" w:hAnsi="Trebuchet MS" w:cs="Arial"/>
          <w:color w:val="auto"/>
          <w:sz w:val="22"/>
          <w:szCs w:val="22"/>
        </w:rPr>
        <w:t>pregătire a personalului şi va efectua instruirea potrivită, utilizând cele mai bune tehnici de instruire, pentru personalul a cărui activitate poate avea un efect semnificativ asupra factorilor de mediu.</w:t>
      </w:r>
    </w:p>
    <w:p w14:paraId="24CCEB86" w14:textId="321437AF" w:rsidR="00960B21" w:rsidRPr="00D96254" w:rsidRDefault="00960B21" w:rsidP="00D96254">
      <w:pPr>
        <w:pStyle w:val="Style21"/>
        <w:widowControl/>
        <w:tabs>
          <w:tab w:val="left" w:pos="624"/>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Activitatea autorizată trebuie supravegheată de personal cu calificare corespunzătoare (studii de specialitate şi experienţa necesară) şi care va cunoaşte cerinţele prezentei autorizaţii. </w:t>
      </w:r>
    </w:p>
    <w:p w14:paraId="6474480C" w14:textId="77777777" w:rsidR="00960B21" w:rsidRPr="00D96254" w:rsidRDefault="00960B21" w:rsidP="00D96254">
      <w:pPr>
        <w:pStyle w:val="Style21"/>
        <w:widowControl/>
        <w:tabs>
          <w:tab w:val="left" w:pos="624"/>
        </w:tabs>
        <w:rPr>
          <w:rStyle w:val="FontStyle77"/>
          <w:rFonts w:ascii="Trebuchet MS" w:hAnsi="Trebuchet MS" w:cs="Arial"/>
          <w:b/>
          <w:color w:val="auto"/>
          <w:sz w:val="22"/>
          <w:szCs w:val="22"/>
        </w:rPr>
      </w:pPr>
      <w:r w:rsidRPr="00D96254">
        <w:rPr>
          <w:rStyle w:val="FontStyle77"/>
          <w:rFonts w:ascii="Trebuchet MS" w:hAnsi="Trebuchet MS" w:cs="Arial"/>
          <w:b/>
          <w:color w:val="auto"/>
          <w:sz w:val="22"/>
          <w:szCs w:val="22"/>
        </w:rPr>
        <w:t>Un exemplar din prezenta autorizaţie trebuie să rămână în orice moment accesibil personalului desemnat cu atribuţii în domeniul protecţiei mediului.</w:t>
      </w:r>
    </w:p>
    <w:p w14:paraId="5BFCE26D" w14:textId="0902BEE5" w:rsidR="00960B21" w:rsidRPr="00D96254" w:rsidRDefault="00960B21" w:rsidP="00960B21">
      <w:pPr>
        <w:pStyle w:val="Style20"/>
        <w:widowControl/>
        <w:spacing w:line="240" w:lineRule="auto"/>
        <w:ind w:firstLine="0"/>
        <w:jc w:val="both"/>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Protecţia muncii şi prevenirea incendiilor pe depozitele de deşeuri. Toate activităţile de administrare a unui depozit de deşeuri se execută în baza prevederilor legale referitoare la protecţia muncii şi prevenirea incendiilor.</w:t>
      </w:r>
    </w:p>
    <w:p w14:paraId="0F876949" w14:textId="77777777" w:rsidR="00960B21" w:rsidRPr="00D96254" w:rsidRDefault="00960B21" w:rsidP="00960B21">
      <w:pPr>
        <w:pStyle w:val="Style20"/>
        <w:widowControl/>
        <w:spacing w:line="240" w:lineRule="auto"/>
        <w:ind w:firstLine="0"/>
        <w:jc w:val="both"/>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Toate persoanele care desfăşoară o activitate pe depozit trebuie să fie instruite corespunzător în ceea ce priveşte prevenirea incendiilor şi protecţia muncii. Instruirea trebuie să se realizeze pentru următoarele aspecte:</w:t>
      </w:r>
    </w:p>
    <w:p w14:paraId="58DEC865" w14:textId="77777777" w:rsidR="00960B21" w:rsidRPr="00D96254" w:rsidRDefault="00960B21" w:rsidP="00960B21">
      <w:pPr>
        <w:pStyle w:val="Style8"/>
        <w:widowControl/>
        <w:spacing w:line="240" w:lineRule="auto"/>
        <w:ind w:firstLine="0"/>
        <w:jc w:val="left"/>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xml:space="preserve">- drepturile, obligaţiile şi responsabilităţile personalului pentru fiecare loc de muncă; </w:t>
      </w:r>
    </w:p>
    <w:p w14:paraId="75BAB157" w14:textId="77777777" w:rsidR="00960B21" w:rsidRPr="00D96254" w:rsidRDefault="00960B21" w:rsidP="00960B21">
      <w:pPr>
        <w:pStyle w:val="Style8"/>
        <w:widowControl/>
        <w:spacing w:line="240" w:lineRule="auto"/>
        <w:ind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cerinţele de protecţia muncii şi prevenirea incendiilor pe timpul tuturor fazelor de funcţionare ale depozitului, atât pentru funcţionarea normală, cât şi pentru accidente sau cazuri de urgenţă;</w:t>
      </w:r>
    </w:p>
    <w:p w14:paraId="163250F7" w14:textId="77777777" w:rsidR="00960B21" w:rsidRPr="00D96254" w:rsidRDefault="00960B21" w:rsidP="00960B21">
      <w:pPr>
        <w:pStyle w:val="Style21"/>
        <w:widowControl/>
        <w:tabs>
          <w:tab w:val="left" w:pos="125"/>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echipamentul de protecţie necesar;</w:t>
      </w:r>
    </w:p>
    <w:p w14:paraId="2358DF09" w14:textId="77777777" w:rsidR="00960B21" w:rsidRPr="00D96254" w:rsidRDefault="00960B21" w:rsidP="00960B21">
      <w:pPr>
        <w:pStyle w:val="Style21"/>
        <w:widowControl/>
        <w:tabs>
          <w:tab w:val="left" w:pos="125"/>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amplasarea mijloacelor de combatere a incendiilor;</w:t>
      </w:r>
    </w:p>
    <w:p w14:paraId="237124CD" w14:textId="77777777" w:rsidR="00960B21" w:rsidRPr="00D96254" w:rsidRDefault="00960B21" w:rsidP="00960B21">
      <w:pPr>
        <w:pStyle w:val="Style21"/>
        <w:widowControl/>
        <w:tabs>
          <w:tab w:val="left" w:pos="125"/>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măsurile de prim-ajutor;</w:t>
      </w:r>
    </w:p>
    <w:p w14:paraId="469D9FB8" w14:textId="1F7CDD1F" w:rsidR="00960B21" w:rsidRPr="00D96254" w:rsidRDefault="00960B21" w:rsidP="00960B21">
      <w:pPr>
        <w:pStyle w:val="Style21"/>
        <w:widowControl/>
        <w:tabs>
          <w:tab w:val="left" w:pos="125"/>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alte cerinţe specifice fiecărui loc de muncă (utilaje, cântar, curăţarea anvelopelor etc.).</w:t>
      </w:r>
    </w:p>
    <w:p w14:paraId="2805281E" w14:textId="77777777" w:rsidR="00960B21" w:rsidRPr="00D96254" w:rsidRDefault="00960B21" w:rsidP="00960B21">
      <w:pPr>
        <w:pStyle w:val="Style8"/>
        <w:widowControl/>
        <w:spacing w:line="240" w:lineRule="auto"/>
        <w:ind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Personalul angajat trebuie să fie instruit anual în următoarele domenii şi să fie informat imediat la apariţia de noi legi, aprobări şi reglementări legate de funcţionarea depozitului:</w:t>
      </w:r>
    </w:p>
    <w:p w14:paraId="68E0CB4E" w14:textId="77777777" w:rsidR="00960B21" w:rsidRPr="00D96254" w:rsidRDefault="00960B21" w:rsidP="008270CC">
      <w:pPr>
        <w:pStyle w:val="Style21"/>
        <w:widowControl/>
        <w:numPr>
          <w:ilvl w:val="0"/>
          <w:numId w:val="2"/>
        </w:numPr>
        <w:tabs>
          <w:tab w:val="left" w:pos="125"/>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organizarea activităţilor pe depozit (planul de funcţionare, instrucţiuni de funcţionare, planul de alarmă etc.);</w:t>
      </w:r>
    </w:p>
    <w:p w14:paraId="12E46953" w14:textId="77777777" w:rsidR="00960B21" w:rsidRPr="00D96254" w:rsidRDefault="00960B21" w:rsidP="00960B21">
      <w:pPr>
        <w:pStyle w:val="Style21"/>
        <w:widowControl/>
        <w:tabs>
          <w:tab w:val="left" w:pos="125"/>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modificarea obligaţiilor şi responsabilităţilor fiecărui angajat, în vederea asigurării condiţiilor de protecţie a mediului;</w:t>
      </w:r>
    </w:p>
    <w:p w14:paraId="5FA93D89" w14:textId="77777777" w:rsidR="00960B21" w:rsidRPr="00D96254" w:rsidRDefault="00960B21" w:rsidP="00960B21">
      <w:pPr>
        <w:pStyle w:val="Style21"/>
        <w:widowControl/>
        <w:tabs>
          <w:tab w:val="left" w:pos="125"/>
        </w:tabs>
        <w:jc w:val="left"/>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modul de comportare şi acţiune în caz de accidente şi în cazuri de urgenţă;</w:t>
      </w:r>
    </w:p>
    <w:p w14:paraId="7AAAAD4C" w14:textId="77777777" w:rsidR="00960B21" w:rsidRPr="00D96254" w:rsidRDefault="00960B21" w:rsidP="00960B21">
      <w:pPr>
        <w:pStyle w:val="Style21"/>
        <w:widowControl/>
        <w:tabs>
          <w:tab w:val="left" w:pos="125"/>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construcţiile şi instalaţiile, în special cele pentru depozitare se proiectează, amenajează, funcţionează şi se verifică conform normelor legale şi standardelor tehnice pentru prevenirea incendiilor.</w:t>
      </w:r>
    </w:p>
    <w:p w14:paraId="00C73878" w14:textId="13D15F00" w:rsidR="00960B21" w:rsidRPr="00D96254" w:rsidRDefault="00960B21" w:rsidP="00960B21">
      <w:pPr>
        <w:pStyle w:val="Style23"/>
        <w:widowControl/>
        <w:tabs>
          <w:tab w:val="left" w:pos="461"/>
        </w:tabs>
        <w:rPr>
          <w:rStyle w:val="FontStyle89"/>
          <w:rFonts w:ascii="Trebuchet MS" w:hAnsi="Trebuchet MS" w:cs="Arial"/>
          <w:color w:val="auto"/>
          <w:sz w:val="22"/>
          <w:szCs w:val="22"/>
          <w:lang w:val="ro-RO" w:eastAsia="ro-RO"/>
        </w:rPr>
      </w:pPr>
      <w:r w:rsidRPr="00D96254">
        <w:rPr>
          <w:rStyle w:val="FontStyle89"/>
          <w:rFonts w:ascii="Trebuchet MS" w:hAnsi="Trebuchet MS" w:cs="Arial"/>
          <w:color w:val="auto"/>
          <w:sz w:val="22"/>
          <w:szCs w:val="22"/>
          <w:lang w:val="ro-RO" w:eastAsia="ro-RO"/>
        </w:rPr>
        <w:t>5.3.</w:t>
      </w:r>
      <w:r w:rsidRPr="00D96254">
        <w:rPr>
          <w:rStyle w:val="FontStyle89"/>
          <w:rFonts w:ascii="Trebuchet MS" w:hAnsi="Trebuchet MS" w:cs="Arial"/>
          <w:color w:val="auto"/>
          <w:sz w:val="22"/>
          <w:szCs w:val="22"/>
          <w:lang w:val="ro-RO" w:eastAsia="ro-RO"/>
        </w:rPr>
        <w:tab/>
        <w:t>Responsabilităţi</w:t>
      </w:r>
    </w:p>
    <w:p w14:paraId="75CE10CF" w14:textId="4D7E93C9" w:rsidR="00960B21" w:rsidRPr="00D96254" w:rsidRDefault="00960B21" w:rsidP="00D96254">
      <w:pPr>
        <w:pStyle w:val="Style21"/>
        <w:widowControl/>
        <w:tabs>
          <w:tab w:val="left" w:pos="426"/>
        </w:tabs>
        <w:ind w:right="31"/>
        <w:rPr>
          <w:rStyle w:val="FontStyle89"/>
          <w:rFonts w:ascii="Trebuchet MS" w:hAnsi="Trebuchet MS" w:cs="Arial"/>
          <w:b w:val="0"/>
          <w:bCs w:val="0"/>
          <w:color w:val="auto"/>
          <w:sz w:val="22"/>
          <w:szCs w:val="22"/>
        </w:rPr>
      </w:pPr>
      <w:r w:rsidRPr="00D96254">
        <w:rPr>
          <w:rStyle w:val="FontStyle77"/>
          <w:rFonts w:ascii="Trebuchet MS" w:hAnsi="Trebuchet MS" w:cs="Arial"/>
          <w:color w:val="auto"/>
          <w:sz w:val="22"/>
          <w:szCs w:val="22"/>
        </w:rPr>
        <w:t>Titularul trebuie să se asigure că o persoană cu responsabilităţi în domeniul protecţiei mediului va fi în orice moment disponibilă pe amplasament.</w:t>
      </w:r>
    </w:p>
    <w:p w14:paraId="7D67BE65" w14:textId="0587764A" w:rsidR="00960B21" w:rsidRPr="00D96254" w:rsidRDefault="00960B21" w:rsidP="00D96254">
      <w:pPr>
        <w:pStyle w:val="Style21"/>
        <w:widowControl/>
        <w:tabs>
          <w:tab w:val="left" w:pos="576"/>
        </w:tabs>
        <w:ind w:right="31"/>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În conformitate cu prevederile Ordonanţei de urgenţă nr. 195/2005, aprobată cu modificări prin Legea nr. 265/2006 privind prot</w:t>
      </w:r>
      <w:r w:rsidR="00D96254">
        <w:rPr>
          <w:rStyle w:val="FontStyle77"/>
          <w:rFonts w:ascii="Trebuchet MS" w:hAnsi="Trebuchet MS" w:cs="Arial"/>
          <w:color w:val="auto"/>
          <w:sz w:val="22"/>
          <w:szCs w:val="22"/>
        </w:rPr>
        <w:t>ecţia mediului (Art. 94 lit.</w:t>
      </w:r>
      <w:r w:rsidRPr="00D96254">
        <w:rPr>
          <w:rStyle w:val="FontStyle77"/>
          <w:rFonts w:ascii="Trebuchet MS" w:hAnsi="Trebuchet MS" w:cs="Arial"/>
          <w:color w:val="auto"/>
          <w:sz w:val="22"/>
          <w:szCs w:val="22"/>
        </w:rPr>
        <w:t xml:space="preserve"> e,</w:t>
      </w:r>
      <w:r w:rsidR="00D96254">
        <w:rPr>
          <w:rStyle w:val="FontStyle77"/>
          <w:rFonts w:ascii="Trebuchet MS" w:hAnsi="Trebuchet MS" w:cs="Arial"/>
          <w:color w:val="auto"/>
          <w:sz w:val="22"/>
          <w:szCs w:val="22"/>
        </w:rPr>
        <w:t xml:space="preserve"> </w:t>
      </w:r>
      <w:r w:rsidRPr="00D96254">
        <w:rPr>
          <w:rStyle w:val="FontStyle77"/>
          <w:rFonts w:ascii="Trebuchet MS" w:hAnsi="Trebuchet MS" w:cs="Arial"/>
          <w:color w:val="auto"/>
          <w:sz w:val="22"/>
          <w:szCs w:val="22"/>
        </w:rPr>
        <w:t>f,</w:t>
      </w:r>
      <w:r w:rsidR="00D96254">
        <w:rPr>
          <w:rStyle w:val="FontStyle77"/>
          <w:rFonts w:ascii="Trebuchet MS" w:hAnsi="Trebuchet MS" w:cs="Arial"/>
          <w:color w:val="auto"/>
          <w:sz w:val="22"/>
          <w:szCs w:val="22"/>
        </w:rPr>
        <w:t xml:space="preserve"> </w:t>
      </w:r>
      <w:r w:rsidRPr="00D96254">
        <w:rPr>
          <w:rStyle w:val="FontStyle77"/>
          <w:rFonts w:ascii="Trebuchet MS" w:hAnsi="Trebuchet MS" w:cs="Arial"/>
          <w:color w:val="auto"/>
          <w:sz w:val="22"/>
          <w:szCs w:val="22"/>
        </w:rPr>
        <w:t xml:space="preserve">g ) conducerea societăţii, prin persoana </w:t>
      </w:r>
      <w:r w:rsidRPr="00D96254">
        <w:rPr>
          <w:rStyle w:val="FontStyle77"/>
          <w:rFonts w:ascii="Trebuchet MS" w:hAnsi="Trebuchet MS" w:cs="Arial"/>
          <w:color w:val="auto"/>
          <w:sz w:val="22"/>
          <w:szCs w:val="22"/>
        </w:rPr>
        <w:lastRenderedPageBreak/>
        <w:t>desemnată cu atribuţii în domeniul protecţiei mediului, va asista persoanele împuternicite pentru verificare, inspecţie şi control punându-le la dispoziţie evidenţa măsurătorilor proprii şi toate celelalte documente relevante şi le va facilita controlul activităţii</w:t>
      </w:r>
      <w:r w:rsidR="00D96254">
        <w:rPr>
          <w:rStyle w:val="FontStyle77"/>
          <w:rFonts w:ascii="Trebuchet MS" w:hAnsi="Trebuchet MS" w:cs="Arial"/>
          <w:color w:val="auto"/>
          <w:sz w:val="22"/>
          <w:szCs w:val="22"/>
        </w:rPr>
        <w:t>,</w:t>
      </w:r>
      <w:r w:rsidRPr="00D96254">
        <w:rPr>
          <w:rStyle w:val="FontStyle77"/>
          <w:rFonts w:ascii="Trebuchet MS" w:hAnsi="Trebuchet MS" w:cs="Arial"/>
          <w:color w:val="auto"/>
          <w:sz w:val="22"/>
          <w:szCs w:val="22"/>
        </w:rPr>
        <w:t xml:space="preserve"> precum şi prelevarea de probe. Va asigura, de asemenea, accesul persoanelor împuternicite la instalaţiile tehnologice generatoare de impact asupra mediului, la echipamentele şi instalaţiile de depoluare a mediului, precum şi în spaţiile sau în zonele  aferente acestora. Titularul activităţii are obligaţia de a realiza în totalitate şi la termen, măsurile impuse prin actele de constatare încheiate de persoanele împuternicite cu activităţi de verificare, inspecţie şi control.</w:t>
      </w:r>
    </w:p>
    <w:p w14:paraId="10003556" w14:textId="19A440F0" w:rsidR="00960B21" w:rsidRPr="00D96254" w:rsidRDefault="00960B21" w:rsidP="00960B21">
      <w:pPr>
        <w:pStyle w:val="Style8"/>
        <w:widowControl/>
        <w:spacing w:line="240" w:lineRule="auto"/>
        <w:ind w:right="31"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În cazul producerii unui prejudiciu, titularul activităţii suportă costul pentru repararea prejudiciului şi înlătură urmările produse de acesta, restabilind condiţiile anterioare producerii prejudiciului, potrivit principiului "poluatorul plăteşte".</w:t>
      </w:r>
    </w:p>
    <w:p w14:paraId="730AD578" w14:textId="77777777" w:rsidR="00960B21" w:rsidRPr="00D96254" w:rsidRDefault="00960B21" w:rsidP="00960B21">
      <w:pPr>
        <w:pStyle w:val="Style8"/>
        <w:spacing w:line="240" w:lineRule="auto"/>
        <w:ind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xml:space="preserve">Se vor respecta şi aplica prevederile </w:t>
      </w:r>
      <w:r w:rsidRPr="00D96254">
        <w:rPr>
          <w:rStyle w:val="FontStyle89"/>
          <w:rFonts w:ascii="Trebuchet MS" w:hAnsi="Trebuchet MS" w:cs="Arial"/>
          <w:color w:val="auto"/>
          <w:sz w:val="22"/>
          <w:szCs w:val="22"/>
          <w:lang w:val="ro-RO" w:eastAsia="ro-RO"/>
        </w:rPr>
        <w:t xml:space="preserve">OUG nr. 68/2007 </w:t>
      </w:r>
      <w:r w:rsidRPr="00D96254">
        <w:rPr>
          <w:rStyle w:val="FontStyle77"/>
          <w:rFonts w:ascii="Trebuchet MS" w:hAnsi="Trebuchet MS" w:cs="Arial"/>
          <w:i/>
          <w:color w:val="auto"/>
          <w:sz w:val="22"/>
          <w:szCs w:val="22"/>
          <w:lang w:val="ro-RO" w:eastAsia="ro-RO"/>
        </w:rPr>
        <w:t>privind răspunderea de mediu cu referire la prevenirea şi repararea prejudiciului asupra mediului</w:t>
      </w:r>
      <w:r w:rsidRPr="00D96254">
        <w:rPr>
          <w:rStyle w:val="FontStyle77"/>
          <w:rFonts w:ascii="Trebuchet MS" w:hAnsi="Trebuchet MS" w:cs="Arial"/>
          <w:color w:val="auto"/>
          <w:sz w:val="22"/>
          <w:szCs w:val="22"/>
          <w:lang w:val="ro-RO" w:eastAsia="ro-RO"/>
        </w:rPr>
        <w:t>, cu modificările şi completările ulterioare.</w:t>
      </w:r>
    </w:p>
    <w:p w14:paraId="01AC4366" w14:textId="77777777" w:rsidR="00960B21" w:rsidRPr="00D96254" w:rsidRDefault="00960B21" w:rsidP="00960B21">
      <w:pPr>
        <w:pStyle w:val="Style8"/>
        <w:spacing w:line="240" w:lineRule="auto"/>
        <w:ind w:firstLine="0"/>
        <w:rPr>
          <w:rFonts w:ascii="Trebuchet MS" w:hAnsi="Trebuchet MS" w:cs="Arial"/>
          <w:sz w:val="22"/>
          <w:szCs w:val="22"/>
          <w:lang w:val="ro-RO" w:eastAsia="ro-RO"/>
        </w:rPr>
      </w:pPr>
      <w:r w:rsidRPr="00D96254">
        <w:rPr>
          <w:rFonts w:ascii="Trebuchet MS" w:hAnsi="Trebuchet MS" w:cs="Arial"/>
          <w:sz w:val="22"/>
          <w:szCs w:val="22"/>
          <w:lang w:val="ro-RO" w:eastAsia="ro-RO"/>
        </w:rPr>
        <w:t>Operatorul depozitului de deşeuri este răspunzător financiar pentru prevenirea şi repararea prejudiciilor asupra mediului, aşa cum sunt definite la Art. 2, pct. 13 din Ordonanţa de urgenţă a Guvernului nr. 68/2007 privind răspunderea de mediu cu referire la prevenirea şi repararea prejudiciului asupra mediului, aprobată prin Legea nr. 19/2008, cu modificările şi completările ulterioare, provocate de activităţile de administrare a depozitului de deşeuri, inclusiv în perioada de monitorizare postînchidere.</w:t>
      </w:r>
    </w:p>
    <w:p w14:paraId="48A25B9F" w14:textId="77777777" w:rsidR="00960B21" w:rsidRPr="00D96254" w:rsidRDefault="00960B21" w:rsidP="00960B21">
      <w:pPr>
        <w:pStyle w:val="Style8"/>
        <w:spacing w:line="240" w:lineRule="auto"/>
        <w:ind w:firstLine="0"/>
        <w:rPr>
          <w:rFonts w:ascii="Trebuchet MS" w:hAnsi="Trebuchet MS" w:cs="Arial"/>
          <w:sz w:val="22"/>
          <w:szCs w:val="22"/>
          <w:lang w:val="ro-RO" w:eastAsia="ro-RO"/>
        </w:rPr>
      </w:pPr>
      <w:r w:rsidRPr="00D96254">
        <w:rPr>
          <w:rFonts w:ascii="Trebuchet MS" w:hAnsi="Trebuchet MS" w:cs="Arial"/>
          <w:sz w:val="22"/>
          <w:szCs w:val="22"/>
          <w:lang w:val="ro-RO" w:eastAsia="ro-RO"/>
        </w:rPr>
        <w:t>În cazul producerii unor evenimente cu impact asupra mediului costurile de remediere sunt suportate de operatorul economic.</w:t>
      </w:r>
    </w:p>
    <w:p w14:paraId="17A1CC1E" w14:textId="77777777" w:rsidR="00960B21" w:rsidRPr="00D96254" w:rsidRDefault="00960B21" w:rsidP="00960B21">
      <w:pPr>
        <w:pStyle w:val="Style8"/>
        <w:spacing w:line="240" w:lineRule="auto"/>
        <w:ind w:firstLine="0"/>
        <w:rPr>
          <w:rFonts w:ascii="Trebuchet MS" w:hAnsi="Trebuchet MS" w:cs="Arial"/>
          <w:sz w:val="22"/>
          <w:szCs w:val="22"/>
          <w:lang w:val="ro-RO" w:eastAsia="ro-RO"/>
        </w:rPr>
      </w:pPr>
      <w:r w:rsidRPr="00D96254">
        <w:rPr>
          <w:rFonts w:ascii="Trebuchet MS" w:hAnsi="Trebuchet MS" w:cs="Arial"/>
          <w:sz w:val="22"/>
          <w:szCs w:val="22"/>
          <w:lang w:val="ro-RO" w:eastAsia="ro-RO"/>
        </w:rPr>
        <w:t>Agenţia judeţeană pentru protecţia mediului aprobă sau respinge măsurile de remediere propuse de operator, în urma producerii unor evenimente cu impact asupra mediului.</w:t>
      </w:r>
    </w:p>
    <w:p w14:paraId="35204DDA" w14:textId="77777777" w:rsidR="00960B21" w:rsidRPr="00D96254" w:rsidRDefault="00960B21" w:rsidP="00960B21">
      <w:pPr>
        <w:pStyle w:val="Style8"/>
        <w:spacing w:line="240" w:lineRule="auto"/>
        <w:ind w:firstLine="0"/>
        <w:rPr>
          <w:rFonts w:ascii="Trebuchet MS" w:hAnsi="Trebuchet MS" w:cs="Arial"/>
          <w:sz w:val="22"/>
          <w:szCs w:val="22"/>
          <w:lang w:val="ro-RO" w:eastAsia="ro-RO"/>
        </w:rPr>
      </w:pPr>
      <w:r w:rsidRPr="00D96254">
        <w:rPr>
          <w:rFonts w:ascii="Trebuchet MS" w:hAnsi="Trebuchet MS" w:cs="Arial"/>
          <w:sz w:val="22"/>
          <w:szCs w:val="22"/>
          <w:lang w:val="ro-RO" w:eastAsia="ro-RO"/>
        </w:rPr>
        <w:t xml:space="preserve">În cazul în care agenţia judeţeană pentru protecţia mediului respinge măsurile de remediere, </w:t>
      </w:r>
      <w:r w:rsidRPr="00D96254">
        <w:rPr>
          <w:rFonts w:ascii="Trebuchet MS" w:hAnsi="Trebuchet MS" w:cs="Arial"/>
          <w:sz w:val="22"/>
          <w:szCs w:val="22"/>
          <w:u w:val="single"/>
          <w:lang w:val="ro-RO" w:eastAsia="ro-RO"/>
        </w:rPr>
        <w:t>operatorul depozitului are obligaţia transmiterii unor noi propuneri de măsuri în termen de 5 zile de la comunicarea respingerii</w:t>
      </w:r>
      <w:r w:rsidRPr="00D96254">
        <w:rPr>
          <w:rFonts w:ascii="Trebuchet MS" w:hAnsi="Trebuchet MS" w:cs="Arial"/>
          <w:sz w:val="22"/>
          <w:szCs w:val="22"/>
          <w:lang w:val="ro-RO" w:eastAsia="ro-RO"/>
        </w:rPr>
        <w:t>.</w:t>
      </w:r>
    </w:p>
    <w:p w14:paraId="33576B74" w14:textId="0747CDB0" w:rsidR="00960B21" w:rsidRPr="00D96254" w:rsidRDefault="00960B21" w:rsidP="00960B21">
      <w:pPr>
        <w:pStyle w:val="Style23"/>
        <w:widowControl/>
        <w:tabs>
          <w:tab w:val="left" w:pos="403"/>
        </w:tabs>
        <w:rPr>
          <w:rStyle w:val="FontStyle89"/>
          <w:rFonts w:ascii="Trebuchet MS" w:hAnsi="Trebuchet MS" w:cs="Arial"/>
          <w:color w:val="auto"/>
          <w:sz w:val="22"/>
          <w:szCs w:val="22"/>
          <w:lang w:val="ro-RO" w:eastAsia="ro-RO"/>
        </w:rPr>
      </w:pPr>
      <w:r w:rsidRPr="00D96254">
        <w:rPr>
          <w:rStyle w:val="FontStyle77"/>
          <w:rFonts w:ascii="Trebuchet MS" w:hAnsi="Trebuchet MS" w:cs="Arial"/>
          <w:b/>
          <w:color w:val="auto"/>
          <w:sz w:val="22"/>
          <w:szCs w:val="22"/>
          <w:lang w:val="ro-RO" w:eastAsia="ro-RO"/>
        </w:rPr>
        <w:t>5</w:t>
      </w:r>
      <w:r w:rsidRPr="00D96254">
        <w:rPr>
          <w:rStyle w:val="FontStyle89"/>
          <w:rFonts w:ascii="Trebuchet MS" w:hAnsi="Trebuchet MS" w:cs="Arial"/>
          <w:color w:val="auto"/>
          <w:sz w:val="22"/>
          <w:szCs w:val="22"/>
          <w:lang w:val="ro-RO" w:eastAsia="ro-RO"/>
        </w:rPr>
        <w:t>.4. Raportări</w:t>
      </w:r>
    </w:p>
    <w:p w14:paraId="3BC21104" w14:textId="6048CA5C" w:rsidR="00960B21" w:rsidRPr="00D96254" w:rsidRDefault="00960B21" w:rsidP="005A0FD5">
      <w:pPr>
        <w:pStyle w:val="Style21"/>
        <w:widowControl/>
        <w:tabs>
          <w:tab w:val="left" w:pos="180"/>
          <w:tab w:val="left" w:pos="360"/>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Persoana împuternicită cu atribuţii în domeniul protecţiei mediului va transmite Agenţiei pentru Protecţia Mediului raportările solicitate în capitolul 14 </w:t>
      </w:r>
      <w:r w:rsidR="005A0FD5">
        <w:rPr>
          <w:rStyle w:val="FontStyle77"/>
          <w:rFonts w:ascii="Trebuchet MS" w:hAnsi="Trebuchet MS" w:cs="Arial"/>
          <w:color w:val="auto"/>
          <w:sz w:val="22"/>
          <w:szCs w:val="22"/>
        </w:rPr>
        <w:t>”</w:t>
      </w:r>
      <w:r w:rsidRPr="00D96254">
        <w:rPr>
          <w:rStyle w:val="FontStyle77"/>
          <w:rFonts w:ascii="Trebuchet MS" w:hAnsi="Trebuchet MS" w:cs="Arial"/>
          <w:color w:val="auto"/>
          <w:sz w:val="22"/>
          <w:szCs w:val="22"/>
        </w:rPr>
        <w:t>Raportări către autoritatea competentă pentru protecţia mediului", de asemenea va răspunde în scris solicitărilor publicului privind activitatea desfăşurată.</w:t>
      </w:r>
    </w:p>
    <w:p w14:paraId="1F13920F" w14:textId="2034F12F" w:rsidR="00960B21" w:rsidRPr="00D96254" w:rsidRDefault="00960B21" w:rsidP="00960B21">
      <w:pPr>
        <w:autoSpaceDE w:val="0"/>
        <w:autoSpaceDN w:val="0"/>
        <w:adjustRightInd w:val="0"/>
        <w:spacing w:after="0" w:line="240" w:lineRule="auto"/>
        <w:jc w:val="both"/>
        <w:rPr>
          <w:rFonts w:ascii="Trebuchet MS" w:hAnsi="Trebuchet MS" w:cs="Arial"/>
        </w:rPr>
      </w:pPr>
      <w:r w:rsidRPr="00750BD9">
        <w:rPr>
          <w:rFonts w:ascii="Trebuchet MS" w:hAnsi="Trebuchet MS" w:cs="Arial"/>
        </w:rPr>
        <w:t xml:space="preserve">Titularul Autorizaţiei </w:t>
      </w:r>
      <w:r w:rsidR="003513F7" w:rsidRPr="00750BD9">
        <w:rPr>
          <w:rFonts w:ascii="Trebuchet MS" w:hAnsi="Trebuchet MS" w:cs="Arial"/>
        </w:rPr>
        <w:t xml:space="preserve">integrate de mediu </w:t>
      </w:r>
      <w:r w:rsidRPr="00750BD9">
        <w:rPr>
          <w:rFonts w:ascii="Trebuchet MS" w:hAnsi="Trebuchet MS" w:cs="Arial"/>
        </w:rPr>
        <w:t xml:space="preserve">va depune la APM Arad, nu mai târziu de </w:t>
      </w:r>
      <w:r w:rsidR="001B7B02" w:rsidRPr="00741212">
        <w:rPr>
          <w:rFonts w:ascii="Trebuchet MS" w:hAnsi="Trebuchet MS" w:cs="Arial"/>
          <w:b/>
          <w:u w:val="single"/>
        </w:rPr>
        <w:t>3</w:t>
      </w:r>
      <w:r w:rsidRPr="00741212">
        <w:rPr>
          <w:rFonts w:ascii="Trebuchet MS" w:hAnsi="Trebuchet MS" w:cs="Arial"/>
          <w:b/>
          <w:u w:val="single"/>
        </w:rPr>
        <w:t xml:space="preserve">1 </w:t>
      </w:r>
      <w:r w:rsidR="001B7B02" w:rsidRPr="00741212">
        <w:rPr>
          <w:rFonts w:ascii="Trebuchet MS" w:hAnsi="Trebuchet MS" w:cs="Arial"/>
          <w:b/>
          <w:u w:val="single"/>
        </w:rPr>
        <w:t>martie</w:t>
      </w:r>
      <w:r w:rsidRPr="00750BD9">
        <w:rPr>
          <w:rFonts w:ascii="Trebuchet MS" w:hAnsi="Trebuchet MS" w:cs="Arial"/>
          <w:b/>
        </w:rPr>
        <w:t xml:space="preserve"> </w:t>
      </w:r>
      <w:r w:rsidRPr="00750BD9">
        <w:rPr>
          <w:rFonts w:ascii="Trebuchet MS" w:hAnsi="Trebuchet MS" w:cs="Arial"/>
        </w:rPr>
        <w:t>în fiecare</w:t>
      </w:r>
      <w:r w:rsidRPr="00D96254">
        <w:rPr>
          <w:rFonts w:ascii="Trebuchet MS" w:hAnsi="Trebuchet MS" w:cs="Arial"/>
        </w:rPr>
        <w:t xml:space="preserve"> an, un </w:t>
      </w:r>
      <w:r w:rsidRPr="00D96254">
        <w:rPr>
          <w:rFonts w:ascii="Trebuchet MS" w:hAnsi="Trebuchet MS" w:cs="Arial"/>
          <w:b/>
        </w:rPr>
        <w:t>RAM (raport anual de mediu)</w:t>
      </w:r>
      <w:r w:rsidRPr="00D96254">
        <w:rPr>
          <w:rFonts w:ascii="Trebuchet MS" w:hAnsi="Trebuchet MS" w:cs="Arial"/>
        </w:rPr>
        <w:t xml:space="preserve"> pentru întregul an calendaristic precedent, care trebuie să îndeplinească cerinţele agenției. Acest raport va include obligatoriu cel puţin informaţiile menţionate în </w:t>
      </w:r>
      <w:r w:rsidRPr="00D96254">
        <w:rPr>
          <w:rFonts w:ascii="Trebuchet MS" w:hAnsi="Trebuchet MS" w:cs="Arial"/>
          <w:b/>
          <w:bCs/>
        </w:rPr>
        <w:t>Tabelul 14.1.</w:t>
      </w:r>
    </w:p>
    <w:p w14:paraId="4CD7077D" w14:textId="3A038AC4" w:rsidR="00960B21" w:rsidRPr="00D96254" w:rsidRDefault="00960B21" w:rsidP="005A0FD5">
      <w:pPr>
        <w:pStyle w:val="Style21"/>
        <w:widowControl/>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Frecvenţa şi scopul raportărilor prevăzute în autorizaţie pot fi modificate de autoritatea competentă pentru protecţia mediului, care va urmări şi centraliza datele transmise.</w:t>
      </w:r>
    </w:p>
    <w:p w14:paraId="70472F88" w14:textId="2006E0DB" w:rsidR="00960B21" w:rsidRPr="00D96254" w:rsidRDefault="00960B21" w:rsidP="005A0FD5">
      <w:pPr>
        <w:pStyle w:val="Style21"/>
        <w:widowControl/>
        <w:tabs>
          <w:tab w:val="left" w:pos="-2040"/>
        </w:tabs>
        <w:rPr>
          <w:rStyle w:val="FontStyle77"/>
          <w:rFonts w:ascii="Trebuchet MS" w:hAnsi="Trebuchet MS" w:cs="Arial"/>
          <w:color w:val="auto"/>
          <w:sz w:val="22"/>
          <w:szCs w:val="22"/>
        </w:rPr>
      </w:pPr>
      <w:r w:rsidRPr="00D96254">
        <w:rPr>
          <w:rStyle w:val="FontStyle77"/>
          <w:rFonts w:ascii="Trebuchet MS" w:hAnsi="Trebuchet MS" w:cs="Arial"/>
          <w:b/>
          <w:color w:val="auto"/>
          <w:sz w:val="22"/>
          <w:szCs w:val="22"/>
        </w:rPr>
        <w:t>Titularul depozitului este obligat să raporteze APM Arad şi GNM - Comisariatul Judeţean Arad, conform graficului de raportare (semestrial)</w:t>
      </w:r>
      <w:r w:rsidRPr="00D96254">
        <w:rPr>
          <w:rStyle w:val="FontStyle77"/>
          <w:rFonts w:ascii="Trebuchet MS" w:hAnsi="Trebuchet MS" w:cs="Arial"/>
          <w:color w:val="auto"/>
          <w:sz w:val="22"/>
          <w:szCs w:val="22"/>
        </w:rPr>
        <w:t xml:space="preserve">, datele înregistrate în urma monitorizării depozitului pentru a demonstra conformitatea cu prevederile din autorizaţia integrată de mediu şi </w:t>
      </w:r>
      <w:r w:rsidRPr="00D96254">
        <w:rPr>
          <w:rStyle w:val="FontStyle77"/>
          <w:rFonts w:ascii="Trebuchet MS" w:hAnsi="Trebuchet MS" w:cs="Arial"/>
          <w:b/>
          <w:color w:val="auto"/>
          <w:sz w:val="22"/>
          <w:szCs w:val="22"/>
        </w:rPr>
        <w:t>în maxim 12 ore de la constatare,</w:t>
      </w:r>
      <w:r w:rsidRPr="00D96254">
        <w:rPr>
          <w:rStyle w:val="FontStyle77"/>
          <w:rFonts w:ascii="Trebuchet MS" w:hAnsi="Trebuchet MS" w:cs="Arial"/>
          <w:color w:val="auto"/>
          <w:sz w:val="22"/>
          <w:szCs w:val="22"/>
        </w:rPr>
        <w:t xml:space="preserve"> orice efecte negative </w:t>
      </w:r>
      <w:r w:rsidRPr="00D96254">
        <w:rPr>
          <w:rFonts w:ascii="Trebuchet MS" w:hAnsi="Trebuchet MS" w:cs="Arial"/>
          <w:sz w:val="22"/>
          <w:szCs w:val="22"/>
        </w:rPr>
        <w:t xml:space="preserve">asupra mediului </w:t>
      </w:r>
      <w:r w:rsidRPr="00D96254">
        <w:rPr>
          <w:rStyle w:val="FontStyle77"/>
          <w:rFonts w:ascii="Trebuchet MS" w:hAnsi="Trebuchet MS" w:cs="Arial"/>
          <w:color w:val="auto"/>
          <w:sz w:val="22"/>
          <w:szCs w:val="22"/>
        </w:rPr>
        <w:t>constatate prin programul de monitorizare.</w:t>
      </w:r>
    </w:p>
    <w:p w14:paraId="75F76E89" w14:textId="5D0AB61A" w:rsidR="00960B21" w:rsidRPr="00D96254" w:rsidRDefault="00960B21" w:rsidP="005A0FD5">
      <w:pPr>
        <w:pStyle w:val="Style21"/>
        <w:widowControl/>
        <w:tabs>
          <w:tab w:val="left" w:pos="566"/>
        </w:tabs>
        <w:ind w:right="10"/>
        <w:rPr>
          <w:rStyle w:val="FontStyle77"/>
          <w:rFonts w:ascii="Trebuchet MS" w:hAnsi="Trebuchet MS" w:cs="Arial"/>
          <w:color w:val="auto"/>
          <w:sz w:val="22"/>
          <w:szCs w:val="22"/>
        </w:rPr>
      </w:pPr>
      <w:r w:rsidRPr="00D96254">
        <w:rPr>
          <w:rStyle w:val="FontStyle89"/>
          <w:rFonts w:ascii="Trebuchet MS" w:hAnsi="Trebuchet MS" w:cs="Arial"/>
          <w:color w:val="auto"/>
          <w:sz w:val="22"/>
          <w:szCs w:val="22"/>
        </w:rPr>
        <w:t xml:space="preserve">Contribuţia la Registrul European al Poluanţilor Emişi şi Transferaţi (EPRTR) </w:t>
      </w:r>
    </w:p>
    <w:p w14:paraId="305880F8" w14:textId="77777777" w:rsidR="00960B21" w:rsidRPr="00D96254" w:rsidRDefault="00960B21" w:rsidP="00960B21">
      <w:pPr>
        <w:autoSpaceDE w:val="0"/>
        <w:autoSpaceDN w:val="0"/>
        <w:adjustRightInd w:val="0"/>
        <w:spacing w:after="0" w:line="240" w:lineRule="auto"/>
        <w:jc w:val="both"/>
        <w:rPr>
          <w:rFonts w:ascii="Trebuchet MS" w:hAnsi="Trebuchet MS" w:cs="Arial"/>
        </w:rPr>
      </w:pPr>
      <w:r w:rsidRPr="00D96254">
        <w:rPr>
          <w:rFonts w:ascii="Trebuchet MS" w:hAnsi="Trebuchet MS" w:cs="Arial"/>
        </w:rPr>
        <w:t>În conformitate cu HG nr. 140/2008 privind stabilirea unor măsuri pentru aplicarea prevederilor Regulamentului (CE) al Parlamentului European al Consiliului nr. 166/2006 privind înfiinţarea Registrului European al Poluanţilor Emişi şi Transferaţi şi modificarea directivelor Consiliului 91/689/CEE si 96/61/CE, titularul are obligaţia să gestioneze rapoartele potrivit prevederilor art. 5 şi ale art. 16 alin (1) din Regulamentul EPRTR.</w:t>
      </w:r>
    </w:p>
    <w:p w14:paraId="4E588608" w14:textId="77777777" w:rsidR="00960B21" w:rsidRPr="00D96254" w:rsidRDefault="00960B21" w:rsidP="00960B21">
      <w:pPr>
        <w:autoSpaceDE w:val="0"/>
        <w:autoSpaceDN w:val="0"/>
        <w:adjustRightInd w:val="0"/>
        <w:spacing w:after="0" w:line="240" w:lineRule="auto"/>
        <w:jc w:val="both"/>
        <w:rPr>
          <w:rFonts w:ascii="Trebuchet MS" w:hAnsi="Trebuchet MS" w:cs="Arial"/>
        </w:rPr>
      </w:pPr>
      <w:r w:rsidRPr="00D96254">
        <w:rPr>
          <w:rFonts w:ascii="Trebuchet MS" w:hAnsi="Trebuchet MS" w:cs="Arial"/>
        </w:rPr>
        <w:t xml:space="preserve">Substanţele care vor fi obligatoriu incluse în raportul către APM Arad sunt cele specificate prin prezentul document. Contribuţia la (EPRTR) va fi pregătită în conformitate cu ghidurile relevante emise de Autoritatea de Protecţie a Mediului şi va fi raportată în format electronic şi pe suport hârtie, </w:t>
      </w:r>
      <w:r w:rsidRPr="00D96254">
        <w:rPr>
          <w:rFonts w:ascii="Trebuchet MS" w:hAnsi="Trebuchet MS" w:cs="Arial"/>
          <w:i/>
        </w:rPr>
        <w:t>anual până la 30 aprilie anul n+1 - considerând n = anul de raportare</w:t>
      </w:r>
      <w:r w:rsidRPr="00D96254">
        <w:rPr>
          <w:rFonts w:ascii="Trebuchet MS" w:hAnsi="Trebuchet MS" w:cs="Arial"/>
        </w:rPr>
        <w:t>.</w:t>
      </w:r>
    </w:p>
    <w:p w14:paraId="351AB5E0" w14:textId="22CD0CE8" w:rsidR="00960B21" w:rsidRPr="00D96254" w:rsidRDefault="00960B21" w:rsidP="00960B21">
      <w:pPr>
        <w:pStyle w:val="Style8"/>
        <w:widowControl/>
        <w:spacing w:line="240" w:lineRule="auto"/>
        <w:ind w:firstLine="0"/>
        <w:jc w:val="left"/>
        <w:rPr>
          <w:rStyle w:val="FontStyle89"/>
          <w:rFonts w:ascii="Trebuchet MS" w:hAnsi="Trebuchet MS" w:cs="Arial"/>
          <w:color w:val="auto"/>
          <w:sz w:val="22"/>
          <w:szCs w:val="22"/>
          <w:lang w:val="ro-RO" w:eastAsia="ro-RO"/>
        </w:rPr>
      </w:pPr>
      <w:r w:rsidRPr="00D96254">
        <w:rPr>
          <w:rStyle w:val="FontStyle89"/>
          <w:rFonts w:ascii="Trebuchet MS" w:hAnsi="Trebuchet MS" w:cs="Arial"/>
          <w:color w:val="auto"/>
          <w:sz w:val="22"/>
          <w:szCs w:val="22"/>
          <w:lang w:val="ro-RO"/>
        </w:rPr>
        <w:t xml:space="preserve">5.5. </w:t>
      </w:r>
      <w:r w:rsidRPr="00D96254">
        <w:rPr>
          <w:rStyle w:val="FontStyle89"/>
          <w:rFonts w:ascii="Trebuchet MS" w:hAnsi="Trebuchet MS" w:cs="Arial"/>
          <w:color w:val="auto"/>
          <w:sz w:val="22"/>
          <w:szCs w:val="22"/>
          <w:lang w:val="ro-RO" w:eastAsia="ro-RO"/>
        </w:rPr>
        <w:t>Documentaţia</w:t>
      </w:r>
    </w:p>
    <w:p w14:paraId="5CC02B77" w14:textId="2D1A7F2E" w:rsidR="00960B21" w:rsidRPr="0095489F" w:rsidRDefault="00960B21" w:rsidP="00960B21">
      <w:pPr>
        <w:autoSpaceDE w:val="0"/>
        <w:autoSpaceDN w:val="0"/>
        <w:adjustRightInd w:val="0"/>
        <w:spacing w:after="0" w:line="240" w:lineRule="auto"/>
        <w:jc w:val="both"/>
        <w:rPr>
          <w:rFonts w:ascii="Trebuchet MS" w:hAnsi="Trebuchet MS" w:cs="Arial"/>
          <w:strike/>
        </w:rPr>
      </w:pPr>
      <w:r w:rsidRPr="00D96254">
        <w:rPr>
          <w:rFonts w:ascii="Trebuchet MS" w:hAnsi="Trebuchet MS" w:cs="Arial"/>
        </w:rPr>
        <w:t>Titularul Autorizaţiei va menţine un sistem propriu de management al documentelor</w:t>
      </w:r>
      <w:r w:rsidR="0095489F">
        <w:rPr>
          <w:rFonts w:ascii="Trebuchet MS" w:hAnsi="Trebuchet MS" w:cs="Arial"/>
        </w:rPr>
        <w:t xml:space="preserve">. </w:t>
      </w:r>
    </w:p>
    <w:p w14:paraId="53504CF2" w14:textId="33A71301" w:rsidR="00960B21" w:rsidRPr="00D96254" w:rsidRDefault="00960B21" w:rsidP="00960B21">
      <w:pPr>
        <w:pStyle w:val="Style8"/>
        <w:widowControl/>
        <w:spacing w:line="240" w:lineRule="auto"/>
        <w:ind w:firstLine="0"/>
        <w:jc w:val="left"/>
        <w:rPr>
          <w:rStyle w:val="FontStyle89"/>
          <w:rFonts w:ascii="Trebuchet MS" w:hAnsi="Trebuchet MS" w:cs="Arial"/>
          <w:color w:val="auto"/>
          <w:sz w:val="22"/>
          <w:szCs w:val="22"/>
          <w:lang w:val="ro-RO" w:eastAsia="ro-RO"/>
        </w:rPr>
      </w:pPr>
      <w:r w:rsidRPr="00D96254">
        <w:rPr>
          <w:rStyle w:val="FontStyle89"/>
          <w:rFonts w:ascii="Trebuchet MS" w:hAnsi="Trebuchet MS" w:cs="Arial"/>
          <w:color w:val="auto"/>
          <w:sz w:val="22"/>
          <w:szCs w:val="22"/>
          <w:lang w:val="ro-RO" w:eastAsia="ro-RO"/>
        </w:rPr>
        <w:t>5</w:t>
      </w:r>
      <w:r w:rsidRPr="00D96254">
        <w:rPr>
          <w:rStyle w:val="FontStyle77"/>
          <w:rFonts w:ascii="Trebuchet MS" w:hAnsi="Trebuchet MS" w:cs="Arial"/>
          <w:b/>
          <w:color w:val="auto"/>
          <w:sz w:val="22"/>
          <w:szCs w:val="22"/>
          <w:lang w:val="ro-RO" w:eastAsia="ro-RO"/>
        </w:rPr>
        <w:t>.6.</w:t>
      </w:r>
      <w:r w:rsidRPr="00D96254">
        <w:rPr>
          <w:rStyle w:val="FontStyle77"/>
          <w:rFonts w:ascii="Trebuchet MS" w:hAnsi="Trebuchet MS" w:cs="Arial"/>
          <w:color w:val="auto"/>
          <w:sz w:val="22"/>
          <w:szCs w:val="22"/>
          <w:lang w:val="ro-RO" w:eastAsia="ro-RO"/>
        </w:rPr>
        <w:t xml:space="preserve"> </w:t>
      </w:r>
      <w:r w:rsidRPr="00D96254">
        <w:rPr>
          <w:rStyle w:val="FontStyle89"/>
          <w:rFonts w:ascii="Trebuchet MS" w:hAnsi="Trebuchet MS" w:cs="Arial"/>
          <w:color w:val="auto"/>
          <w:sz w:val="22"/>
          <w:szCs w:val="22"/>
          <w:lang w:val="ro-RO" w:eastAsia="ro-RO"/>
        </w:rPr>
        <w:t>Notificarea autorităţilor</w:t>
      </w:r>
    </w:p>
    <w:p w14:paraId="4AA4BC27" w14:textId="0C4F0CA0" w:rsidR="00960B21" w:rsidRPr="00D96254" w:rsidRDefault="00960B21" w:rsidP="009142C3">
      <w:pPr>
        <w:pStyle w:val="Style21"/>
        <w:widowControl/>
        <w:tabs>
          <w:tab w:val="left" w:pos="576"/>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Prevenirea şi repararea prejudiciului asupra mediului (conform prevederilor OUG </w:t>
      </w:r>
      <w:r w:rsidR="005A0FD5">
        <w:rPr>
          <w:rStyle w:val="FontStyle77"/>
          <w:rFonts w:ascii="Trebuchet MS" w:hAnsi="Trebuchet MS" w:cs="Arial"/>
          <w:color w:val="auto"/>
          <w:sz w:val="22"/>
          <w:szCs w:val="22"/>
        </w:rPr>
        <w:t xml:space="preserve">nr. </w:t>
      </w:r>
      <w:r w:rsidRPr="00D96254">
        <w:rPr>
          <w:rStyle w:val="FontStyle77"/>
          <w:rFonts w:ascii="Trebuchet MS" w:hAnsi="Trebuchet MS" w:cs="Arial"/>
          <w:color w:val="auto"/>
          <w:sz w:val="22"/>
          <w:szCs w:val="22"/>
        </w:rPr>
        <w:t>68/2007, Art.10)</w:t>
      </w:r>
    </w:p>
    <w:p w14:paraId="2CD2EEA6" w14:textId="77777777" w:rsidR="00960B21" w:rsidRPr="00D96254" w:rsidRDefault="00960B21" w:rsidP="008270CC">
      <w:pPr>
        <w:pStyle w:val="Style8"/>
        <w:widowControl/>
        <w:numPr>
          <w:ilvl w:val="0"/>
          <w:numId w:val="6"/>
        </w:numPr>
        <w:tabs>
          <w:tab w:val="left" w:pos="360"/>
        </w:tabs>
        <w:spacing w:line="240" w:lineRule="auto"/>
        <w:ind w:left="0" w:firstLine="0"/>
        <w:rPr>
          <w:rFonts w:ascii="Trebuchet MS" w:hAnsi="Trebuchet MS" w:cs="Arial"/>
          <w:b/>
          <w:sz w:val="22"/>
          <w:szCs w:val="22"/>
          <w:lang w:val="ro-RO" w:eastAsia="ro-RO"/>
        </w:rPr>
      </w:pPr>
      <w:r w:rsidRPr="00D96254">
        <w:rPr>
          <w:rFonts w:ascii="Trebuchet MS" w:hAnsi="Trebuchet MS" w:cs="Arial"/>
          <w:sz w:val="22"/>
          <w:szCs w:val="22"/>
          <w:lang w:val="ro-RO"/>
        </w:rPr>
        <w:lastRenderedPageBreak/>
        <w:t xml:space="preserve">În cazul unei ameninţări iminente cu un prejudiciu asupra mediului, operatorul este obligat să ia imediat măsurile preventive necesare şi, în termen de 2 ore de la luarea la cunoştinţă a apariţiei ameninţării, să informeze agenţia judeţeană pentru protecţia mediului şi comisariatul judeţean al Gărzii Naţionale de Mediu.          </w:t>
      </w:r>
    </w:p>
    <w:p w14:paraId="331A1EE9" w14:textId="77777777" w:rsidR="00960B21" w:rsidRPr="00D96254" w:rsidRDefault="00960B21" w:rsidP="008270CC">
      <w:pPr>
        <w:pStyle w:val="Style21"/>
        <w:widowControl/>
        <w:numPr>
          <w:ilvl w:val="0"/>
          <w:numId w:val="6"/>
        </w:numPr>
        <w:tabs>
          <w:tab w:val="left" w:pos="360"/>
        </w:tabs>
        <w:ind w:left="0" w:firstLine="0"/>
        <w:rPr>
          <w:rFonts w:ascii="Trebuchet MS" w:hAnsi="Trebuchet MS" w:cs="Arial"/>
          <w:b/>
          <w:bCs/>
          <w:sz w:val="22"/>
          <w:szCs w:val="22"/>
        </w:rPr>
      </w:pPr>
      <w:r w:rsidRPr="00D96254">
        <w:rPr>
          <w:rFonts w:ascii="Trebuchet MS" w:hAnsi="Trebuchet MS" w:cs="Arial"/>
          <w:sz w:val="22"/>
          <w:szCs w:val="22"/>
        </w:rPr>
        <w:t>Informaţiile pe care operatorul este obligat să le aducă la cunoştinţă autorităţilor, conform prevederilor alin. (1), se referă la:</w:t>
      </w:r>
    </w:p>
    <w:p w14:paraId="0C20AADD" w14:textId="77777777" w:rsidR="00960B21" w:rsidRPr="00D96254" w:rsidRDefault="00960B21" w:rsidP="00960B21">
      <w:pPr>
        <w:pStyle w:val="Style21"/>
        <w:widowControl/>
        <w:tabs>
          <w:tab w:val="left" w:pos="605"/>
        </w:tabs>
        <w:jc w:val="left"/>
        <w:rPr>
          <w:rFonts w:ascii="Trebuchet MS" w:hAnsi="Trebuchet MS" w:cs="Arial"/>
          <w:sz w:val="22"/>
          <w:szCs w:val="22"/>
        </w:rPr>
      </w:pPr>
      <w:r w:rsidRPr="00D96254">
        <w:rPr>
          <w:rFonts w:ascii="Trebuchet MS" w:hAnsi="Trebuchet MS" w:cs="Arial"/>
          <w:sz w:val="22"/>
          <w:szCs w:val="22"/>
        </w:rPr>
        <w:t>a) datele de identificare ale operatorului;</w:t>
      </w:r>
      <w:r w:rsidRPr="00D96254">
        <w:rPr>
          <w:rFonts w:ascii="Trebuchet MS" w:hAnsi="Trebuchet MS" w:cs="Arial"/>
          <w:sz w:val="22"/>
          <w:szCs w:val="22"/>
        </w:rPr>
        <w:br/>
        <w:t>b) momentul şi locul apariţiei ameninţării iminente;</w:t>
      </w:r>
      <w:r w:rsidRPr="00D96254">
        <w:rPr>
          <w:rFonts w:ascii="Trebuchet MS" w:hAnsi="Trebuchet MS" w:cs="Arial"/>
          <w:sz w:val="22"/>
          <w:szCs w:val="22"/>
        </w:rPr>
        <w:br/>
        <w:t>c) elementele de mediu posibil a fi afectate;</w:t>
      </w:r>
      <w:r w:rsidRPr="00D96254">
        <w:rPr>
          <w:rFonts w:ascii="Trebuchet MS" w:hAnsi="Trebuchet MS" w:cs="Arial"/>
          <w:sz w:val="22"/>
          <w:szCs w:val="22"/>
        </w:rPr>
        <w:br/>
        <w:t>d) măsurile demarate pentru prevenirea prejudiciului;</w:t>
      </w:r>
      <w:r w:rsidRPr="00D96254">
        <w:rPr>
          <w:rFonts w:ascii="Trebuchet MS" w:hAnsi="Trebuchet MS" w:cs="Arial"/>
          <w:sz w:val="22"/>
          <w:szCs w:val="22"/>
        </w:rPr>
        <w:br/>
        <w:t>e) alte informaţii considerate relevante de operator.</w:t>
      </w:r>
    </w:p>
    <w:p w14:paraId="5C478812" w14:textId="77777777" w:rsidR="00960B21" w:rsidRPr="00D96254" w:rsidRDefault="00960B21" w:rsidP="008270CC">
      <w:pPr>
        <w:pStyle w:val="Style21"/>
        <w:widowControl/>
        <w:numPr>
          <w:ilvl w:val="0"/>
          <w:numId w:val="6"/>
        </w:numPr>
        <w:tabs>
          <w:tab w:val="left" w:pos="180"/>
          <w:tab w:val="left" w:pos="360"/>
        </w:tabs>
        <w:ind w:left="0" w:firstLine="0"/>
        <w:rPr>
          <w:rFonts w:ascii="Trebuchet MS" w:hAnsi="Trebuchet MS" w:cs="Arial"/>
          <w:sz w:val="22"/>
          <w:szCs w:val="22"/>
        </w:rPr>
      </w:pPr>
      <w:r w:rsidRPr="00D96254">
        <w:rPr>
          <w:rFonts w:ascii="Trebuchet MS" w:hAnsi="Trebuchet MS" w:cs="Arial"/>
          <w:sz w:val="22"/>
          <w:szCs w:val="22"/>
        </w:rPr>
        <w:t>Măsurile preventive prevăzute la alin. (1) trebuie să fie proporţionale cu ameninţarea iminentă şi să conducă la evitarea producerii prejudiciului, luând în considerare principiul precauţiei în luarea deciziilor.</w:t>
      </w:r>
    </w:p>
    <w:p w14:paraId="3F3C05B0" w14:textId="77777777" w:rsidR="00960B21" w:rsidRPr="00D96254" w:rsidRDefault="00960B21" w:rsidP="008270CC">
      <w:pPr>
        <w:pStyle w:val="Style21"/>
        <w:widowControl/>
        <w:numPr>
          <w:ilvl w:val="0"/>
          <w:numId w:val="6"/>
        </w:numPr>
        <w:tabs>
          <w:tab w:val="left" w:pos="90"/>
          <w:tab w:val="left" w:pos="180"/>
          <w:tab w:val="left" w:pos="360"/>
        </w:tabs>
        <w:ind w:left="0" w:firstLine="0"/>
        <w:rPr>
          <w:rFonts w:ascii="Trebuchet MS" w:hAnsi="Trebuchet MS" w:cs="Arial"/>
          <w:sz w:val="22"/>
          <w:szCs w:val="22"/>
        </w:rPr>
      </w:pPr>
      <w:r w:rsidRPr="00D96254">
        <w:rPr>
          <w:rFonts w:ascii="Trebuchet MS" w:hAnsi="Trebuchet MS" w:cs="Arial"/>
          <w:sz w:val="22"/>
          <w:szCs w:val="22"/>
        </w:rPr>
        <w:t>În termen de 1 oră de la finalizarea măsurilor preventive operatorul informează autorităţile prevăzute la alin. (1) despre măsurile întreprinse pentru prevenirea prejudiciului şi eficienţa acestora.</w:t>
      </w:r>
    </w:p>
    <w:p w14:paraId="7CB30108" w14:textId="77777777" w:rsidR="00960B21" w:rsidRPr="00D96254" w:rsidRDefault="00960B21" w:rsidP="008270CC">
      <w:pPr>
        <w:pStyle w:val="Style21"/>
        <w:widowControl/>
        <w:numPr>
          <w:ilvl w:val="0"/>
          <w:numId w:val="6"/>
        </w:numPr>
        <w:tabs>
          <w:tab w:val="left" w:pos="180"/>
          <w:tab w:val="left" w:pos="360"/>
        </w:tabs>
        <w:ind w:left="0" w:firstLine="0"/>
        <w:rPr>
          <w:rFonts w:ascii="Trebuchet MS" w:hAnsi="Trebuchet MS" w:cs="Arial"/>
          <w:sz w:val="22"/>
          <w:szCs w:val="22"/>
        </w:rPr>
      </w:pPr>
      <w:r w:rsidRPr="00D96254">
        <w:rPr>
          <w:rFonts w:ascii="Trebuchet MS" w:hAnsi="Trebuchet MS" w:cs="Arial"/>
          <w:sz w:val="22"/>
          <w:szCs w:val="22"/>
        </w:rPr>
        <w:t>În cazul în care ameninţarea iminentă persistă în ciuda măsurilor preventive adoptate, operatorul informează, în termen de 6 ore de la momentul la care a constatat ineficienţa măsurilor luate, agenţia judeţeană pentru protecţia mediului şi comisariatul judeţean al Gărzii Naţionale de Mediu despre:</w:t>
      </w:r>
    </w:p>
    <w:p w14:paraId="7A3B96C6" w14:textId="77777777" w:rsidR="00960B21" w:rsidRPr="00D96254" w:rsidRDefault="00960B21" w:rsidP="00960B21">
      <w:pPr>
        <w:pStyle w:val="Style21"/>
        <w:widowControl/>
        <w:tabs>
          <w:tab w:val="left" w:pos="-1980"/>
        </w:tabs>
        <w:rPr>
          <w:rFonts w:ascii="Trebuchet MS" w:hAnsi="Trebuchet MS" w:cs="Arial"/>
          <w:sz w:val="22"/>
          <w:szCs w:val="22"/>
        </w:rPr>
      </w:pPr>
      <w:r w:rsidRPr="00D96254">
        <w:rPr>
          <w:rFonts w:ascii="Trebuchet MS" w:hAnsi="Trebuchet MS" w:cs="Arial"/>
          <w:sz w:val="22"/>
          <w:szCs w:val="22"/>
        </w:rPr>
        <w:t>a) măsurile întreprinse pentru prevenirea prejudiciului;</w:t>
      </w:r>
    </w:p>
    <w:p w14:paraId="5B142855" w14:textId="77777777" w:rsidR="00960B21" w:rsidRPr="00D96254" w:rsidRDefault="00960B21" w:rsidP="00960B21">
      <w:pPr>
        <w:pStyle w:val="Style21"/>
        <w:widowControl/>
        <w:tabs>
          <w:tab w:val="left" w:pos="-1980"/>
        </w:tabs>
        <w:rPr>
          <w:rFonts w:ascii="Trebuchet MS" w:hAnsi="Trebuchet MS" w:cs="Arial"/>
          <w:sz w:val="22"/>
          <w:szCs w:val="22"/>
        </w:rPr>
      </w:pPr>
      <w:r w:rsidRPr="00D96254">
        <w:rPr>
          <w:rFonts w:ascii="Trebuchet MS" w:hAnsi="Trebuchet MS" w:cs="Arial"/>
          <w:sz w:val="22"/>
          <w:szCs w:val="22"/>
        </w:rPr>
        <w:t>b) evoluţia situaţiei în urma aplicării măsurilor preventive;</w:t>
      </w:r>
    </w:p>
    <w:p w14:paraId="2F5C2F34" w14:textId="77777777" w:rsidR="00960B21" w:rsidRPr="00D96254" w:rsidRDefault="00960B21" w:rsidP="00960B21">
      <w:pPr>
        <w:pStyle w:val="Style21"/>
        <w:widowControl/>
        <w:tabs>
          <w:tab w:val="left" w:pos="-1980"/>
        </w:tabs>
        <w:rPr>
          <w:rFonts w:ascii="Trebuchet MS" w:hAnsi="Trebuchet MS" w:cs="Arial"/>
          <w:sz w:val="22"/>
          <w:szCs w:val="22"/>
        </w:rPr>
      </w:pPr>
      <w:r w:rsidRPr="00D96254">
        <w:rPr>
          <w:rFonts w:ascii="Trebuchet MS" w:hAnsi="Trebuchet MS" w:cs="Arial"/>
          <w:sz w:val="22"/>
          <w:szCs w:val="22"/>
        </w:rPr>
        <w:t>c) alte măsuri suplimentare, după caz, care se iau pentru prevenirea înrăutăţirii situaţiei.</w:t>
      </w:r>
    </w:p>
    <w:p w14:paraId="7E8BAE0F" w14:textId="42E575B1" w:rsidR="00960B21" w:rsidRPr="009142C3" w:rsidRDefault="00960B21" w:rsidP="005A0FD5">
      <w:pPr>
        <w:pStyle w:val="Style21"/>
        <w:widowControl/>
        <w:tabs>
          <w:tab w:val="left" w:pos="605"/>
        </w:tabs>
        <w:rPr>
          <w:rStyle w:val="FontStyle77"/>
          <w:rFonts w:ascii="Trebuchet MS" w:hAnsi="Trebuchet MS" w:cs="Arial"/>
          <w:b/>
          <w:bCs/>
          <w:color w:val="auto"/>
          <w:sz w:val="22"/>
          <w:szCs w:val="22"/>
        </w:rPr>
      </w:pPr>
      <w:r w:rsidRPr="00D96254">
        <w:rPr>
          <w:rStyle w:val="FontStyle77"/>
          <w:rFonts w:ascii="Trebuchet MS" w:hAnsi="Trebuchet MS" w:cs="Arial"/>
          <w:color w:val="auto"/>
          <w:sz w:val="22"/>
          <w:szCs w:val="22"/>
        </w:rPr>
        <w:t xml:space="preserve">Persoanele autorizate de titularul activităţii vor înregistra şi notifica incidentul. </w:t>
      </w:r>
      <w:r w:rsidRPr="009142C3">
        <w:rPr>
          <w:rStyle w:val="FontStyle77"/>
          <w:rFonts w:ascii="Trebuchet MS" w:hAnsi="Trebuchet MS" w:cs="Arial"/>
          <w:b/>
          <w:color w:val="auto"/>
          <w:sz w:val="22"/>
          <w:szCs w:val="22"/>
        </w:rPr>
        <w:t>Un raport care descrie pe scurt incidentul trebuie depus şi ca parte a RAM.</w:t>
      </w:r>
    </w:p>
    <w:p w14:paraId="4FA1834A" w14:textId="7E8C68DB" w:rsidR="00960B21" w:rsidRPr="00D96254" w:rsidRDefault="00960B21" w:rsidP="005A0FD5">
      <w:pPr>
        <w:pStyle w:val="Style21"/>
        <w:widowControl/>
        <w:tabs>
          <w:tab w:val="left" w:pos="605"/>
        </w:tabs>
        <w:rPr>
          <w:rStyle w:val="FontStyle77"/>
          <w:rFonts w:ascii="Trebuchet MS" w:hAnsi="Trebuchet MS" w:cs="Arial"/>
          <w:b/>
          <w:bCs/>
          <w:color w:val="auto"/>
          <w:sz w:val="22"/>
          <w:szCs w:val="22"/>
        </w:rPr>
      </w:pPr>
      <w:r w:rsidRPr="00D96254">
        <w:rPr>
          <w:rStyle w:val="FontStyle77"/>
          <w:rFonts w:ascii="Trebuchet MS" w:hAnsi="Trebuchet MS" w:cs="Arial"/>
          <w:color w:val="auto"/>
          <w:sz w:val="22"/>
          <w:szCs w:val="22"/>
        </w:rPr>
        <w:t>În cazul unor situaţii de urgenţă, definite conform OUG nr. 21/2004, aprobată prin Legea nr. 15/2005, va fi anunţat Inspectoratul pentru Situaţii de Urgenţă, care asigură coordonarea unitară şi permanentă a activităţii de prevenire şi gestionare a situaţiilor de urgenţă.</w:t>
      </w:r>
    </w:p>
    <w:p w14:paraId="023681E2" w14:textId="491A3E0A" w:rsidR="00960B21" w:rsidRPr="00D96254" w:rsidRDefault="00960B21" w:rsidP="005A0FD5">
      <w:pPr>
        <w:pStyle w:val="Style21"/>
        <w:widowControl/>
        <w:tabs>
          <w:tab w:val="left" w:pos="605"/>
        </w:tabs>
        <w:rPr>
          <w:rStyle w:val="FontStyle77"/>
          <w:rFonts w:ascii="Trebuchet MS" w:hAnsi="Trebuchet MS" w:cs="Arial"/>
          <w:b/>
          <w:bCs/>
          <w:color w:val="auto"/>
          <w:sz w:val="22"/>
          <w:szCs w:val="22"/>
        </w:rPr>
      </w:pPr>
      <w:r w:rsidRPr="00D96254">
        <w:rPr>
          <w:rStyle w:val="FontStyle77"/>
          <w:rFonts w:ascii="Trebuchet MS" w:hAnsi="Trebuchet MS" w:cs="Arial"/>
          <w:color w:val="auto"/>
          <w:sz w:val="22"/>
          <w:szCs w:val="22"/>
        </w:rPr>
        <w:t>În cazul oricărei situaţii de mai jos, titularul activităţii va trimite o notificare Agenţiei pentru Protecţia Mediului Arad, Comisariatului Judeţean Arad al Gărzii Naţionale de Mediu în termen de 14 zile de la producere:</w:t>
      </w:r>
    </w:p>
    <w:p w14:paraId="00215FF8" w14:textId="77777777" w:rsidR="00960B21" w:rsidRPr="00D96254" w:rsidRDefault="00960B21" w:rsidP="00960B21">
      <w:pPr>
        <w:pStyle w:val="Style8"/>
        <w:widowControl/>
        <w:spacing w:line="240" w:lineRule="auto"/>
        <w:jc w:val="left"/>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încetarea permanentă a activităţii oricărei părţi sau a întregii instalaţii autorizate;</w:t>
      </w:r>
    </w:p>
    <w:p w14:paraId="1B6B6EA9" w14:textId="77777777" w:rsidR="00960B21" w:rsidRPr="00D96254" w:rsidRDefault="00960B21" w:rsidP="00960B21">
      <w:pPr>
        <w:pStyle w:val="Style8"/>
        <w:widowControl/>
        <w:spacing w:line="240" w:lineRule="auto"/>
        <w:ind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încetarea activităţii unei părţi sau a întregii instalaţii autorizate pentru o perioadă care va depăşi un an;</w:t>
      </w:r>
    </w:p>
    <w:p w14:paraId="03811166" w14:textId="77777777" w:rsidR="00960B21" w:rsidRPr="00D96254" w:rsidRDefault="00960B21" w:rsidP="00960B21">
      <w:pPr>
        <w:pStyle w:val="Style8"/>
        <w:widowControl/>
        <w:spacing w:line="240" w:lineRule="auto"/>
        <w:jc w:val="left"/>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reluarea exploatării unei părţi, sau a întregii instalaţii autorizate după oprire;</w:t>
      </w:r>
    </w:p>
    <w:p w14:paraId="09852EA1" w14:textId="77777777" w:rsidR="00960B21" w:rsidRPr="00D96254" w:rsidRDefault="00960B21" w:rsidP="00960B21">
      <w:pPr>
        <w:pStyle w:val="Style8"/>
        <w:widowControl/>
        <w:spacing w:line="240" w:lineRule="auto"/>
        <w:jc w:val="left"/>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revizuirea autorizaţiei de gospodărire a apelor;</w:t>
      </w:r>
    </w:p>
    <w:p w14:paraId="555A8F48" w14:textId="77777777" w:rsidR="00960B21" w:rsidRPr="00D96254" w:rsidRDefault="00960B21" w:rsidP="00960B21">
      <w:pPr>
        <w:pStyle w:val="Style8"/>
        <w:widowControl/>
        <w:spacing w:line="240" w:lineRule="auto"/>
        <w:ind w:firstLine="0"/>
        <w:rPr>
          <w:rStyle w:val="FontStyle77"/>
          <w:rFonts w:ascii="Trebuchet MS" w:hAnsi="Trebuchet MS" w:cs="Arial"/>
          <w:color w:val="auto"/>
          <w:sz w:val="22"/>
          <w:szCs w:val="22"/>
          <w:lang w:val="ro-RO" w:eastAsia="ro-RO"/>
        </w:rPr>
      </w:pPr>
      <w:r w:rsidRPr="00D96254">
        <w:rPr>
          <w:rStyle w:val="FontStyle77"/>
          <w:rFonts w:ascii="Trebuchet MS" w:hAnsi="Trebuchet MS" w:cs="Arial"/>
          <w:color w:val="auto"/>
          <w:sz w:val="22"/>
          <w:szCs w:val="22"/>
          <w:lang w:val="ro-RO" w:eastAsia="ro-RO"/>
        </w:rPr>
        <w:t>- modificări privind numele sub care societatea este înregistrată la Registrul Comerţului, adresa sediului social al titularului.</w:t>
      </w:r>
    </w:p>
    <w:p w14:paraId="0E37B139" w14:textId="38406707" w:rsidR="00960B21" w:rsidRPr="00D96254" w:rsidRDefault="00960B21" w:rsidP="00960B21">
      <w:pPr>
        <w:pStyle w:val="Style21"/>
        <w:widowControl/>
        <w:tabs>
          <w:tab w:val="left" w:pos="720"/>
        </w:tabs>
        <w:rPr>
          <w:rStyle w:val="FontStyle77"/>
          <w:rFonts w:ascii="Trebuchet MS" w:hAnsi="Trebuchet MS" w:cs="Arial"/>
          <w:color w:val="auto"/>
          <w:sz w:val="22"/>
          <w:szCs w:val="22"/>
        </w:rPr>
      </w:pPr>
      <w:r w:rsidRPr="00D96254">
        <w:rPr>
          <w:rStyle w:val="FontStyle77"/>
          <w:rFonts w:ascii="Trebuchet MS" w:hAnsi="Trebuchet MS" w:cs="Arial"/>
          <w:color w:val="auto"/>
          <w:sz w:val="22"/>
          <w:szCs w:val="22"/>
        </w:rPr>
        <w:t xml:space="preserve">Titularul are obligaţia să informeze autoritatea competentă cu privire la orice modificări planificate în exploatarea instalaţiei. Orice modificare substanţială planificată în exploatarea instalaţiei nu va fi realizată fără a parcurge parţial sau integral procedura de evaluare a impactului asupra mediului, potrivit prevederilor legislaţiei în domeniul evaluării impactului asupra mediului şi celor din Legea nr. </w:t>
      </w:r>
      <w:r w:rsidRPr="00D96254">
        <w:rPr>
          <w:rStyle w:val="FontStyle89"/>
          <w:rFonts w:ascii="Trebuchet MS" w:hAnsi="Trebuchet MS" w:cs="Arial"/>
          <w:b w:val="0"/>
          <w:color w:val="auto"/>
          <w:sz w:val="22"/>
          <w:szCs w:val="22"/>
        </w:rPr>
        <w:t>278</w:t>
      </w:r>
      <w:r w:rsidRPr="00D96254">
        <w:rPr>
          <w:rStyle w:val="FontStyle77"/>
          <w:rFonts w:ascii="Trebuchet MS" w:hAnsi="Trebuchet MS" w:cs="Arial"/>
          <w:color w:val="auto"/>
          <w:sz w:val="22"/>
          <w:szCs w:val="22"/>
        </w:rPr>
        <w:t>/2013 privind emisiile industriale.</w:t>
      </w:r>
    </w:p>
    <w:p w14:paraId="0996990C" w14:textId="77777777" w:rsidR="00960B21" w:rsidRPr="004F1DF3" w:rsidRDefault="00960B21" w:rsidP="00960B21">
      <w:pPr>
        <w:autoSpaceDE w:val="0"/>
        <w:autoSpaceDN w:val="0"/>
        <w:adjustRightInd w:val="0"/>
        <w:spacing w:after="0" w:line="240" w:lineRule="auto"/>
        <w:jc w:val="both"/>
        <w:rPr>
          <w:rFonts w:ascii="Trebuchet MS" w:hAnsi="Trebuchet MS" w:cs="Arial"/>
          <w:b/>
          <w:bCs/>
          <w:szCs w:val="28"/>
        </w:rPr>
      </w:pPr>
    </w:p>
    <w:p w14:paraId="717A23D1" w14:textId="77777777" w:rsidR="00960B21" w:rsidRPr="005A0FD5" w:rsidRDefault="00960B21" w:rsidP="00960B21">
      <w:pPr>
        <w:autoSpaceDE w:val="0"/>
        <w:autoSpaceDN w:val="0"/>
        <w:adjustRightInd w:val="0"/>
        <w:spacing w:after="0" w:line="240" w:lineRule="auto"/>
        <w:jc w:val="both"/>
        <w:rPr>
          <w:rFonts w:ascii="Trebuchet MS" w:hAnsi="Trebuchet MS" w:cs="Arial"/>
          <w:b/>
          <w:bCs/>
        </w:rPr>
      </w:pPr>
      <w:r w:rsidRPr="005A0FD5">
        <w:rPr>
          <w:rFonts w:ascii="Trebuchet MS" w:hAnsi="Trebuchet MS" w:cs="Arial"/>
          <w:b/>
          <w:bCs/>
        </w:rPr>
        <w:t>6. MATERII PRIME ŞI AUXILIARE</w:t>
      </w:r>
    </w:p>
    <w:p w14:paraId="75BD0D8C" w14:textId="77777777" w:rsidR="00960B21" w:rsidRPr="005A0FD5" w:rsidRDefault="00960B21" w:rsidP="00960B21">
      <w:pPr>
        <w:autoSpaceDE w:val="0"/>
        <w:autoSpaceDN w:val="0"/>
        <w:adjustRightInd w:val="0"/>
        <w:spacing w:after="0" w:line="240" w:lineRule="auto"/>
        <w:jc w:val="both"/>
        <w:rPr>
          <w:rFonts w:ascii="Trebuchet MS" w:hAnsi="Trebuchet MS" w:cs="Arial"/>
          <w:b/>
          <w:bCs/>
        </w:rPr>
      </w:pPr>
      <w:r w:rsidRPr="005A0FD5">
        <w:rPr>
          <w:rFonts w:ascii="Trebuchet MS" w:hAnsi="Trebuchet MS" w:cs="Arial"/>
        </w:rPr>
        <w:t xml:space="preserve">Titularul de activitate, în condiţiile prezentei autorizaţii, va folosi materiile prime descrise în documentaţie, conforme cu cele mai bune practici atât în ce priveşte cantităţile, cât şi modul de depozitare. </w:t>
      </w:r>
      <w:r w:rsidRPr="005A0FD5">
        <w:rPr>
          <w:rFonts w:ascii="Trebuchet MS" w:hAnsi="Trebuchet MS" w:cs="Arial"/>
          <w:b/>
        </w:rPr>
        <w:t xml:space="preserve"> </w:t>
      </w:r>
    </w:p>
    <w:p w14:paraId="70BDA12D" w14:textId="77777777" w:rsidR="00960B21" w:rsidRPr="009546B1" w:rsidRDefault="00960B21" w:rsidP="00960B21">
      <w:pPr>
        <w:spacing w:after="0" w:line="240" w:lineRule="auto"/>
        <w:jc w:val="both"/>
        <w:rPr>
          <w:rFonts w:ascii="Trebuchet MS" w:hAnsi="Trebuchet MS" w:cs="Arial"/>
          <w:b/>
        </w:rPr>
      </w:pPr>
      <w:r w:rsidRPr="009546B1">
        <w:rPr>
          <w:rFonts w:ascii="Trebuchet MS" w:hAnsi="Trebuchet MS" w:cs="Arial"/>
          <w:b/>
        </w:rPr>
        <w:t>Lista  deşeurilor acceptate la depozitare în depozitul FCC ENVIRONMENT ROMÂNIA SRL Arad se regăseşte în Anexa 1.</w:t>
      </w:r>
    </w:p>
    <w:p w14:paraId="35DD3C26" w14:textId="77777777" w:rsidR="00960B21" w:rsidRPr="009546B1" w:rsidRDefault="00960B21" w:rsidP="00960B21">
      <w:pPr>
        <w:spacing w:after="0" w:line="240" w:lineRule="auto"/>
        <w:jc w:val="both"/>
        <w:rPr>
          <w:rFonts w:ascii="Trebuchet MS" w:hAnsi="Trebuchet MS" w:cs="Arial"/>
          <w:b/>
        </w:rPr>
      </w:pPr>
      <w:r w:rsidRPr="009546B1">
        <w:rPr>
          <w:rFonts w:ascii="Trebuchet MS" w:hAnsi="Trebuchet MS" w:cs="Arial"/>
          <w:b/>
        </w:rPr>
        <w:t xml:space="preserve">Lista  deşeurilor reciclabile valorificate se regăseşte în Anexa 2. </w:t>
      </w:r>
    </w:p>
    <w:p w14:paraId="035960F0" w14:textId="77777777" w:rsidR="00960B21" w:rsidRPr="005A0FD5" w:rsidRDefault="00960B21" w:rsidP="00960B21">
      <w:pPr>
        <w:widowControl w:val="0"/>
        <w:spacing w:after="0" w:line="240" w:lineRule="auto"/>
        <w:jc w:val="both"/>
        <w:rPr>
          <w:rFonts w:ascii="Trebuchet MS" w:hAnsi="Trebuchet MS" w:cs="Arial"/>
          <w:b/>
        </w:rPr>
      </w:pPr>
      <w:r w:rsidRPr="005A0FD5">
        <w:rPr>
          <w:rFonts w:ascii="Trebuchet MS" w:hAnsi="Trebuchet MS" w:cs="Arial"/>
          <w:b/>
        </w:rPr>
        <w:t>Alte tipuri de materii prime şi auxiliare utilizate pentru desfăşurarea activităţii sunt menţionate în tabelul 6.1.</w:t>
      </w:r>
    </w:p>
    <w:p w14:paraId="3988BA83" w14:textId="2EEFE916" w:rsidR="00960B21" w:rsidRPr="005A0FD5" w:rsidRDefault="00960B21" w:rsidP="005A0FD5">
      <w:pPr>
        <w:widowControl w:val="0"/>
        <w:spacing w:after="0" w:line="240" w:lineRule="auto"/>
        <w:jc w:val="both"/>
        <w:rPr>
          <w:rFonts w:ascii="Trebuchet MS" w:hAnsi="Trebuchet MS" w:cs="Arial"/>
          <w:b/>
        </w:rPr>
      </w:pPr>
      <w:r w:rsidRPr="005A0FD5">
        <w:rPr>
          <w:rFonts w:ascii="Trebuchet MS" w:hAnsi="Trebuchet MS" w:cs="Arial"/>
          <w:b/>
        </w:rPr>
        <w:t>Tabel</w:t>
      </w:r>
      <w:r w:rsidR="005A0FD5" w:rsidRPr="005A0FD5">
        <w:rPr>
          <w:rFonts w:ascii="Trebuchet MS" w:hAnsi="Trebuchet MS" w:cs="Arial"/>
          <w:b/>
        </w:rPr>
        <w:t>ul</w:t>
      </w:r>
      <w:r w:rsidRPr="005A0FD5">
        <w:rPr>
          <w:rFonts w:ascii="Trebuchet MS" w:hAnsi="Trebuchet MS" w:cs="Arial"/>
          <w:b/>
        </w:rPr>
        <w:t xml:space="preserve"> 6.1. </w:t>
      </w:r>
    </w:p>
    <w:tbl>
      <w:tblPr>
        <w:tblW w:w="1034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1682"/>
        <w:gridCol w:w="1297"/>
        <w:gridCol w:w="1117"/>
        <w:gridCol w:w="1534"/>
        <w:gridCol w:w="2088"/>
        <w:gridCol w:w="1495"/>
      </w:tblGrid>
      <w:tr w:rsidR="00960B21" w:rsidRPr="00687390" w14:paraId="6657E575" w14:textId="77777777" w:rsidTr="00134AD7">
        <w:trPr>
          <w:trHeight w:val="70"/>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D680B68" w14:textId="77777777" w:rsidR="00960B21" w:rsidRPr="00687390" w:rsidRDefault="00960B21" w:rsidP="004D45F2">
            <w:pPr>
              <w:widowControl w:val="0"/>
              <w:spacing w:after="0" w:line="240" w:lineRule="auto"/>
              <w:jc w:val="center"/>
              <w:rPr>
                <w:rFonts w:ascii="Trebuchet MS" w:hAnsi="Trebuchet MS" w:cs="Arial"/>
                <w:sz w:val="18"/>
                <w:szCs w:val="18"/>
              </w:rPr>
            </w:pPr>
            <w:r w:rsidRPr="00687390">
              <w:rPr>
                <w:rFonts w:ascii="Trebuchet MS" w:hAnsi="Trebuchet MS" w:cs="Arial"/>
                <w:b/>
                <w:sz w:val="18"/>
                <w:szCs w:val="18"/>
              </w:rPr>
              <w:t>Materii prime</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2B8A6A20" w14:textId="77777777" w:rsidR="00960B21" w:rsidRPr="00687390" w:rsidRDefault="00960B21" w:rsidP="004D45F2">
            <w:pPr>
              <w:widowControl w:val="0"/>
              <w:spacing w:after="0" w:line="240" w:lineRule="auto"/>
              <w:jc w:val="center"/>
              <w:rPr>
                <w:rFonts w:ascii="Trebuchet MS" w:hAnsi="Trebuchet MS" w:cs="Arial"/>
                <w:sz w:val="18"/>
                <w:szCs w:val="18"/>
              </w:rPr>
            </w:pPr>
            <w:r w:rsidRPr="00687390">
              <w:rPr>
                <w:rFonts w:ascii="Trebuchet MS" w:hAnsi="Trebuchet MS" w:cs="Arial"/>
                <w:b/>
                <w:sz w:val="18"/>
                <w:szCs w:val="18"/>
              </w:rPr>
              <w:t>Proces tehnologic/ activitate</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78162331" w14:textId="77777777" w:rsidR="00960B21" w:rsidRPr="00687390" w:rsidRDefault="00960B21" w:rsidP="004D45F2">
            <w:pPr>
              <w:widowControl w:val="0"/>
              <w:spacing w:after="0" w:line="240" w:lineRule="auto"/>
              <w:jc w:val="center"/>
              <w:rPr>
                <w:rFonts w:ascii="Trebuchet MS" w:hAnsi="Trebuchet MS" w:cs="Arial"/>
                <w:b/>
                <w:sz w:val="18"/>
                <w:szCs w:val="18"/>
              </w:rPr>
            </w:pPr>
            <w:r w:rsidRPr="00687390">
              <w:rPr>
                <w:rFonts w:ascii="Trebuchet MS" w:hAnsi="Trebuchet MS" w:cs="Arial"/>
                <w:b/>
                <w:sz w:val="18"/>
                <w:szCs w:val="18"/>
              </w:rPr>
              <w:t>Natura chimică/</w:t>
            </w:r>
          </w:p>
          <w:p w14:paraId="0450F947" w14:textId="77777777" w:rsidR="00960B21" w:rsidRPr="00687390" w:rsidRDefault="00960B21" w:rsidP="004D45F2">
            <w:pPr>
              <w:widowControl w:val="0"/>
              <w:spacing w:after="0" w:line="240" w:lineRule="auto"/>
              <w:jc w:val="center"/>
              <w:rPr>
                <w:rFonts w:ascii="Trebuchet MS" w:hAnsi="Trebuchet MS" w:cs="Arial"/>
                <w:sz w:val="18"/>
                <w:szCs w:val="18"/>
              </w:rPr>
            </w:pPr>
            <w:r w:rsidRPr="00687390">
              <w:rPr>
                <w:rFonts w:ascii="Trebuchet MS" w:hAnsi="Trebuchet MS" w:cs="Arial"/>
                <w:b/>
                <w:sz w:val="18"/>
                <w:szCs w:val="18"/>
              </w:rPr>
              <w:t>Compoziţia</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177D09E" w14:textId="77777777" w:rsidR="00960B21" w:rsidRPr="00687390" w:rsidRDefault="00960B21" w:rsidP="004D45F2">
            <w:pPr>
              <w:widowControl w:val="0"/>
              <w:spacing w:after="0" w:line="240" w:lineRule="auto"/>
              <w:jc w:val="center"/>
              <w:rPr>
                <w:rFonts w:ascii="Trebuchet MS" w:hAnsi="Trebuchet MS" w:cs="Arial"/>
                <w:b/>
                <w:sz w:val="18"/>
                <w:szCs w:val="18"/>
              </w:rPr>
            </w:pPr>
            <w:r w:rsidRPr="00687390">
              <w:rPr>
                <w:rFonts w:ascii="Trebuchet MS" w:hAnsi="Trebuchet MS" w:cs="Arial"/>
                <w:b/>
                <w:sz w:val="18"/>
                <w:szCs w:val="18"/>
              </w:rPr>
              <w:t>Cantitati anuale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C8AFD3C" w14:textId="77777777" w:rsidR="00960B21" w:rsidRPr="00687390" w:rsidRDefault="00960B21" w:rsidP="004D45F2">
            <w:pPr>
              <w:widowControl w:val="0"/>
              <w:spacing w:after="0" w:line="240" w:lineRule="auto"/>
              <w:jc w:val="center"/>
              <w:rPr>
                <w:rFonts w:ascii="Trebuchet MS" w:hAnsi="Trebuchet MS" w:cs="Arial"/>
                <w:sz w:val="18"/>
                <w:szCs w:val="18"/>
              </w:rPr>
            </w:pPr>
            <w:r w:rsidRPr="00687390">
              <w:rPr>
                <w:rFonts w:ascii="Trebuchet MS" w:hAnsi="Trebuchet MS" w:cs="Arial"/>
                <w:b/>
                <w:sz w:val="18"/>
                <w:szCs w:val="18"/>
              </w:rPr>
              <w:t>Destinaţie</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5B21DDB5" w14:textId="77777777" w:rsidR="00960B21" w:rsidRPr="00687390" w:rsidRDefault="00960B21" w:rsidP="004D45F2">
            <w:pPr>
              <w:widowControl w:val="0"/>
              <w:spacing w:after="0" w:line="240" w:lineRule="auto"/>
              <w:jc w:val="center"/>
              <w:rPr>
                <w:rFonts w:ascii="Trebuchet MS" w:hAnsi="Trebuchet MS" w:cs="Arial"/>
                <w:sz w:val="18"/>
                <w:szCs w:val="18"/>
              </w:rPr>
            </w:pPr>
            <w:r w:rsidRPr="00687390">
              <w:rPr>
                <w:rFonts w:ascii="Trebuchet MS" w:hAnsi="Trebuchet MS" w:cs="Arial"/>
                <w:b/>
                <w:sz w:val="18"/>
                <w:szCs w:val="18"/>
              </w:rPr>
              <w:t>Mod de depozitare</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14:paraId="59E2A16E" w14:textId="19E6E8CA" w:rsidR="00960B21" w:rsidRPr="00687390" w:rsidRDefault="00812A23" w:rsidP="004D45F2">
            <w:pPr>
              <w:widowControl w:val="0"/>
              <w:spacing w:after="0" w:line="240" w:lineRule="auto"/>
              <w:jc w:val="center"/>
              <w:rPr>
                <w:rFonts w:ascii="Trebuchet MS" w:hAnsi="Trebuchet MS" w:cs="Arial"/>
                <w:b/>
                <w:sz w:val="18"/>
                <w:szCs w:val="18"/>
              </w:rPr>
            </w:pPr>
            <w:r w:rsidRPr="00687390">
              <w:rPr>
                <w:rFonts w:ascii="Trebuchet MS" w:hAnsi="Trebuchet MS" w:cs="Arial"/>
                <w:b/>
                <w:sz w:val="18"/>
                <w:szCs w:val="18"/>
              </w:rPr>
              <w:t>Periculozitate  pentru mediu</w:t>
            </w:r>
          </w:p>
        </w:tc>
      </w:tr>
      <w:tr w:rsidR="00960B21" w:rsidRPr="00750BD9" w14:paraId="7234CF71"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50A93F1" w14:textId="56DE2245" w:rsidR="00960B21" w:rsidRPr="00750BD9" w:rsidRDefault="00960B21"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t>Sol</w:t>
            </w:r>
            <w:r w:rsidR="00687390" w:rsidRPr="00750BD9">
              <w:rPr>
                <w:rFonts w:ascii="Trebuchet MS" w:hAnsi="Trebuchet MS" w:cs="Arial"/>
                <w:sz w:val="18"/>
                <w:szCs w:val="18"/>
              </w:rPr>
              <w:t xml:space="preserve"> steril</w:t>
            </w:r>
          </w:p>
        </w:tc>
        <w:tc>
          <w:tcPr>
            <w:tcW w:w="1682" w:type="dxa"/>
            <w:tcBorders>
              <w:top w:val="single" w:sz="4" w:space="0" w:color="auto"/>
              <w:left w:val="single" w:sz="4" w:space="0" w:color="auto"/>
              <w:bottom w:val="single" w:sz="4" w:space="0" w:color="auto"/>
              <w:right w:val="single" w:sz="4" w:space="0" w:color="auto"/>
            </w:tcBorders>
            <w:vAlign w:val="center"/>
          </w:tcPr>
          <w:p w14:paraId="11DA679C" w14:textId="541180AC"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Săpătura executată în zona </w:t>
            </w:r>
            <w:r w:rsidRPr="00750BD9">
              <w:rPr>
                <w:rFonts w:ascii="Trebuchet MS" w:hAnsi="Trebuchet MS" w:cs="Arial"/>
                <w:sz w:val="18"/>
                <w:szCs w:val="18"/>
              </w:rPr>
              <w:lastRenderedPageBreak/>
              <w:t>compartimentelor viitoare ale depozitului</w:t>
            </w:r>
          </w:p>
        </w:tc>
        <w:tc>
          <w:tcPr>
            <w:tcW w:w="1297" w:type="dxa"/>
            <w:tcBorders>
              <w:top w:val="single" w:sz="4" w:space="0" w:color="auto"/>
              <w:left w:val="single" w:sz="4" w:space="0" w:color="auto"/>
              <w:bottom w:val="single" w:sz="4" w:space="0" w:color="auto"/>
              <w:right w:val="single" w:sz="4" w:space="0" w:color="auto"/>
            </w:tcBorders>
            <w:vAlign w:val="center"/>
          </w:tcPr>
          <w:p w14:paraId="02C58419" w14:textId="77777777" w:rsidR="00960B21" w:rsidRPr="00750BD9" w:rsidRDefault="00960B21"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lastRenderedPageBreak/>
              <w:t>Material inert</w:t>
            </w:r>
            <w:r w:rsidRPr="00750BD9">
              <w:rPr>
                <w:rFonts w:ascii="Trebuchet MS" w:hAnsi="Trebuchet MS" w:cs="Arial"/>
                <w:sz w:val="18"/>
                <w:szCs w:val="18"/>
                <w:vertAlign w:val="superscript"/>
              </w:rPr>
              <w:t>1</w:t>
            </w:r>
          </w:p>
        </w:tc>
        <w:tc>
          <w:tcPr>
            <w:tcW w:w="1117" w:type="dxa"/>
            <w:tcBorders>
              <w:top w:val="single" w:sz="4" w:space="0" w:color="auto"/>
              <w:left w:val="single" w:sz="4" w:space="0" w:color="auto"/>
              <w:bottom w:val="single" w:sz="4" w:space="0" w:color="auto"/>
              <w:right w:val="single" w:sz="4" w:space="0" w:color="auto"/>
            </w:tcBorders>
            <w:vAlign w:val="center"/>
          </w:tcPr>
          <w:p w14:paraId="6E695DF0" w14:textId="033F6C39" w:rsidR="00960B21" w:rsidRPr="00750BD9" w:rsidRDefault="00741212" w:rsidP="004D45F2">
            <w:pPr>
              <w:widowControl w:val="0"/>
              <w:spacing w:after="0" w:line="240" w:lineRule="auto"/>
              <w:jc w:val="center"/>
              <w:rPr>
                <w:rFonts w:ascii="Trebuchet MS" w:hAnsi="Trebuchet MS" w:cs="Arial"/>
                <w:sz w:val="18"/>
                <w:szCs w:val="18"/>
              </w:rPr>
            </w:pPr>
            <w:r>
              <w:rPr>
                <w:rFonts w:ascii="Trebuchet MS" w:hAnsi="Trebuchet MS" w:cs="Arial"/>
                <w:sz w:val="18"/>
                <w:szCs w:val="18"/>
              </w:rPr>
              <w:t>8000</w:t>
            </w:r>
            <w:r w:rsidR="00687390" w:rsidRPr="00750BD9">
              <w:rPr>
                <w:rFonts w:ascii="Trebuchet MS" w:hAnsi="Trebuchet MS" w:cs="Arial"/>
                <w:sz w:val="18"/>
                <w:szCs w:val="18"/>
              </w:rPr>
              <w:t xml:space="preserve"> t</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5B45BC7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100%  înglobat în depozit</w:t>
            </w:r>
          </w:p>
        </w:tc>
        <w:tc>
          <w:tcPr>
            <w:tcW w:w="2088" w:type="dxa"/>
            <w:tcBorders>
              <w:top w:val="single" w:sz="4" w:space="0" w:color="auto"/>
              <w:left w:val="single" w:sz="4" w:space="0" w:color="auto"/>
              <w:bottom w:val="single" w:sz="4" w:space="0" w:color="auto"/>
              <w:right w:val="single" w:sz="4" w:space="0" w:color="auto"/>
            </w:tcBorders>
            <w:vAlign w:val="center"/>
          </w:tcPr>
          <w:p w14:paraId="1D5D2BBB"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Pe amplasament: în halda de sol rezultat </w:t>
            </w:r>
            <w:r w:rsidRPr="00750BD9">
              <w:rPr>
                <w:rFonts w:ascii="Trebuchet MS" w:hAnsi="Trebuchet MS" w:cs="Arial"/>
                <w:sz w:val="18"/>
                <w:szCs w:val="18"/>
              </w:rPr>
              <w:lastRenderedPageBreak/>
              <w:t>din săpătura care este executată în zona compartimentelor viitoare ale depozitului</w:t>
            </w:r>
          </w:p>
        </w:tc>
        <w:tc>
          <w:tcPr>
            <w:tcW w:w="1495" w:type="dxa"/>
            <w:tcBorders>
              <w:top w:val="single" w:sz="4" w:space="0" w:color="auto"/>
              <w:left w:val="single" w:sz="4" w:space="0" w:color="auto"/>
              <w:bottom w:val="single" w:sz="4" w:space="0" w:color="auto"/>
              <w:right w:val="single" w:sz="4" w:space="0" w:color="auto"/>
            </w:tcBorders>
            <w:vAlign w:val="center"/>
          </w:tcPr>
          <w:p w14:paraId="1A636560"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lastRenderedPageBreak/>
              <w:t>Nu</w:t>
            </w:r>
          </w:p>
        </w:tc>
      </w:tr>
      <w:tr w:rsidR="00960B21" w:rsidRPr="00750BD9" w14:paraId="0A1BA0C8" w14:textId="77777777" w:rsidTr="00134AD7">
        <w:trPr>
          <w:trHeight w:val="467"/>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F070B66" w14:textId="77777777" w:rsidR="00960B21" w:rsidRPr="00750BD9" w:rsidRDefault="00960B21" w:rsidP="004D45F2">
            <w:pPr>
              <w:pStyle w:val="BodyText2"/>
              <w:widowControl w:val="0"/>
              <w:spacing w:after="0" w:line="240" w:lineRule="auto"/>
              <w:jc w:val="center"/>
              <w:rPr>
                <w:rFonts w:ascii="Trebuchet MS" w:hAnsi="Trebuchet MS" w:cs="Arial"/>
                <w:sz w:val="18"/>
                <w:szCs w:val="18"/>
                <w:vertAlign w:val="superscript"/>
                <w:lang w:val="ro-RO"/>
              </w:rPr>
            </w:pPr>
            <w:r w:rsidRPr="00750BD9">
              <w:rPr>
                <w:rFonts w:ascii="Trebuchet MS" w:hAnsi="Trebuchet MS" w:cs="Arial"/>
                <w:sz w:val="18"/>
                <w:szCs w:val="18"/>
                <w:lang w:val="ro-RO"/>
              </w:rPr>
              <w:t>Piatră spartă</w:t>
            </w:r>
          </w:p>
        </w:tc>
        <w:tc>
          <w:tcPr>
            <w:tcW w:w="1682" w:type="dxa"/>
            <w:tcBorders>
              <w:top w:val="single" w:sz="4" w:space="0" w:color="auto"/>
              <w:left w:val="single" w:sz="4" w:space="0" w:color="auto"/>
              <w:bottom w:val="single" w:sz="4" w:space="0" w:color="auto"/>
              <w:right w:val="single" w:sz="4" w:space="0" w:color="auto"/>
            </w:tcBorders>
            <w:vAlign w:val="center"/>
          </w:tcPr>
          <w:p w14:paraId="7C4D30E0" w14:textId="77777777" w:rsidR="00960B21" w:rsidRPr="00750BD9" w:rsidRDefault="00960B21" w:rsidP="004D45F2">
            <w:pPr>
              <w:pStyle w:val="BodyText2"/>
              <w:widowControl w:val="0"/>
              <w:spacing w:after="0" w:line="240" w:lineRule="auto"/>
              <w:jc w:val="center"/>
              <w:rPr>
                <w:rFonts w:ascii="Trebuchet MS" w:hAnsi="Trebuchet MS" w:cs="Arial"/>
                <w:sz w:val="18"/>
                <w:szCs w:val="18"/>
                <w:lang w:val="ro-RO"/>
              </w:rPr>
            </w:pPr>
            <w:r w:rsidRPr="00750BD9">
              <w:rPr>
                <w:rFonts w:ascii="Trebuchet MS" w:hAnsi="Trebuchet MS" w:cs="Arial"/>
                <w:sz w:val="18"/>
                <w:szCs w:val="18"/>
                <w:lang w:val="ro-RO"/>
              </w:rPr>
              <w:t>Căi de acces</w:t>
            </w:r>
          </w:p>
        </w:tc>
        <w:tc>
          <w:tcPr>
            <w:tcW w:w="1297" w:type="dxa"/>
            <w:tcBorders>
              <w:top w:val="single" w:sz="4" w:space="0" w:color="auto"/>
              <w:left w:val="single" w:sz="4" w:space="0" w:color="auto"/>
              <w:bottom w:val="single" w:sz="4" w:space="0" w:color="auto"/>
              <w:right w:val="single" w:sz="4" w:space="0" w:color="auto"/>
            </w:tcBorders>
            <w:vAlign w:val="center"/>
          </w:tcPr>
          <w:p w14:paraId="38590613" w14:textId="77777777" w:rsidR="00960B21" w:rsidRPr="00750BD9" w:rsidRDefault="00960B21"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t>Material inert</w:t>
            </w:r>
            <w:r w:rsidRPr="00750BD9">
              <w:rPr>
                <w:rFonts w:ascii="Trebuchet MS" w:hAnsi="Trebuchet MS" w:cs="Arial"/>
                <w:sz w:val="18"/>
                <w:szCs w:val="18"/>
                <w:vertAlign w:val="superscript"/>
              </w:rPr>
              <w:t>1</w:t>
            </w:r>
          </w:p>
        </w:tc>
        <w:tc>
          <w:tcPr>
            <w:tcW w:w="1117" w:type="dxa"/>
            <w:tcBorders>
              <w:top w:val="single" w:sz="4" w:space="0" w:color="auto"/>
              <w:left w:val="single" w:sz="4" w:space="0" w:color="auto"/>
              <w:bottom w:val="single" w:sz="4" w:space="0" w:color="auto"/>
              <w:right w:val="single" w:sz="4" w:space="0" w:color="auto"/>
            </w:tcBorders>
            <w:vAlign w:val="center"/>
          </w:tcPr>
          <w:p w14:paraId="4A4AD4C1" w14:textId="5AB928CE"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907,72</w:t>
            </w:r>
            <w:r w:rsidR="00960B21" w:rsidRPr="00750BD9">
              <w:rPr>
                <w:rFonts w:ascii="Trebuchet MS" w:hAnsi="Trebuchet MS" w:cs="Arial"/>
                <w:sz w:val="18"/>
                <w:szCs w:val="18"/>
              </w:rPr>
              <w:t xml:space="preserve"> t</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33D0BF63" w14:textId="23E6F2F4"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100%  îngloba</w:t>
            </w:r>
            <w:r w:rsidR="002631CD" w:rsidRPr="00750BD9">
              <w:rPr>
                <w:rFonts w:ascii="Trebuchet MS" w:hAnsi="Trebuchet MS" w:cs="Arial"/>
                <w:sz w:val="18"/>
                <w:szCs w:val="18"/>
              </w:rPr>
              <w:t>t în depozit</w:t>
            </w:r>
          </w:p>
        </w:tc>
        <w:tc>
          <w:tcPr>
            <w:tcW w:w="2088" w:type="dxa"/>
            <w:tcBorders>
              <w:top w:val="single" w:sz="4" w:space="0" w:color="auto"/>
              <w:left w:val="single" w:sz="4" w:space="0" w:color="auto"/>
              <w:bottom w:val="single" w:sz="4" w:space="0" w:color="auto"/>
              <w:right w:val="single" w:sz="4" w:space="0" w:color="auto"/>
            </w:tcBorders>
            <w:vAlign w:val="center"/>
          </w:tcPr>
          <w:p w14:paraId="6A4B198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Pe amplasament</w:t>
            </w:r>
          </w:p>
        </w:tc>
        <w:tc>
          <w:tcPr>
            <w:tcW w:w="1495" w:type="dxa"/>
            <w:tcBorders>
              <w:top w:val="single" w:sz="4" w:space="0" w:color="auto"/>
              <w:left w:val="single" w:sz="4" w:space="0" w:color="auto"/>
              <w:bottom w:val="single" w:sz="4" w:space="0" w:color="auto"/>
              <w:right w:val="single" w:sz="4" w:space="0" w:color="auto"/>
            </w:tcBorders>
            <w:vAlign w:val="center"/>
          </w:tcPr>
          <w:p w14:paraId="5E1FEEDE"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960B21" w:rsidRPr="00750BD9" w14:paraId="6BD9654F"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0F3BBDF" w14:textId="77777777" w:rsidR="00960B21" w:rsidRPr="00750BD9" w:rsidRDefault="00960B21" w:rsidP="004D45F2">
            <w:pPr>
              <w:pStyle w:val="BodyText2"/>
              <w:widowControl w:val="0"/>
              <w:spacing w:after="0" w:line="240" w:lineRule="auto"/>
              <w:jc w:val="center"/>
              <w:rPr>
                <w:rFonts w:ascii="Trebuchet MS" w:hAnsi="Trebuchet MS" w:cs="Arial"/>
                <w:sz w:val="18"/>
                <w:szCs w:val="18"/>
                <w:lang w:val="ro-RO"/>
              </w:rPr>
            </w:pPr>
            <w:r w:rsidRPr="00750BD9">
              <w:rPr>
                <w:rFonts w:ascii="Trebuchet MS" w:hAnsi="Trebuchet MS" w:cs="Arial"/>
                <w:sz w:val="18"/>
                <w:szCs w:val="18"/>
                <w:lang w:val="ro-RO"/>
              </w:rPr>
              <w:t>Refuz de ciur</w:t>
            </w:r>
          </w:p>
        </w:tc>
        <w:tc>
          <w:tcPr>
            <w:tcW w:w="1682" w:type="dxa"/>
            <w:tcBorders>
              <w:top w:val="single" w:sz="4" w:space="0" w:color="auto"/>
              <w:left w:val="single" w:sz="4" w:space="0" w:color="auto"/>
              <w:bottom w:val="single" w:sz="4" w:space="0" w:color="auto"/>
              <w:right w:val="single" w:sz="4" w:space="0" w:color="auto"/>
            </w:tcBorders>
            <w:vAlign w:val="center"/>
          </w:tcPr>
          <w:p w14:paraId="017B4217" w14:textId="77777777" w:rsidR="00960B21" w:rsidRPr="00750BD9" w:rsidRDefault="00960B21" w:rsidP="004D45F2">
            <w:pPr>
              <w:pStyle w:val="BodyText2"/>
              <w:widowControl w:val="0"/>
              <w:spacing w:after="0" w:line="240" w:lineRule="auto"/>
              <w:jc w:val="center"/>
              <w:rPr>
                <w:rFonts w:ascii="Trebuchet MS" w:hAnsi="Trebuchet MS" w:cs="Arial"/>
                <w:sz w:val="18"/>
                <w:szCs w:val="18"/>
                <w:lang w:val="ro-RO"/>
              </w:rPr>
            </w:pPr>
            <w:r w:rsidRPr="00750BD9">
              <w:rPr>
                <w:rFonts w:ascii="Trebuchet MS" w:hAnsi="Trebuchet MS" w:cs="Arial"/>
                <w:sz w:val="18"/>
                <w:szCs w:val="18"/>
                <w:lang w:val="ro-RO"/>
              </w:rPr>
              <w:t>Puţuri de captare gaze</w:t>
            </w:r>
          </w:p>
        </w:tc>
        <w:tc>
          <w:tcPr>
            <w:tcW w:w="1297" w:type="dxa"/>
            <w:tcBorders>
              <w:top w:val="single" w:sz="4" w:space="0" w:color="auto"/>
              <w:left w:val="single" w:sz="4" w:space="0" w:color="auto"/>
              <w:bottom w:val="single" w:sz="4" w:space="0" w:color="auto"/>
              <w:right w:val="single" w:sz="4" w:space="0" w:color="auto"/>
            </w:tcBorders>
            <w:vAlign w:val="center"/>
          </w:tcPr>
          <w:p w14:paraId="70A32B4B"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Material inert</w:t>
            </w:r>
            <w:r w:rsidRPr="00750BD9">
              <w:rPr>
                <w:rFonts w:ascii="Trebuchet MS" w:hAnsi="Trebuchet MS" w:cs="Arial"/>
                <w:sz w:val="18"/>
                <w:szCs w:val="18"/>
                <w:vertAlign w:val="superscript"/>
              </w:rPr>
              <w:t>1</w:t>
            </w:r>
          </w:p>
        </w:tc>
        <w:tc>
          <w:tcPr>
            <w:tcW w:w="1117" w:type="dxa"/>
            <w:tcBorders>
              <w:top w:val="single" w:sz="4" w:space="0" w:color="auto"/>
              <w:left w:val="single" w:sz="4" w:space="0" w:color="auto"/>
              <w:bottom w:val="single" w:sz="4" w:space="0" w:color="auto"/>
              <w:right w:val="single" w:sz="4" w:space="0" w:color="auto"/>
            </w:tcBorders>
            <w:vAlign w:val="center"/>
          </w:tcPr>
          <w:p w14:paraId="3EC0CC44" w14:textId="1DFAF71C"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192</w:t>
            </w:r>
            <w:r w:rsidR="00960B21" w:rsidRPr="00750BD9">
              <w:rPr>
                <w:rFonts w:ascii="Trebuchet MS" w:hAnsi="Trebuchet MS" w:cs="Arial"/>
                <w:sz w:val="18"/>
                <w:szCs w:val="18"/>
              </w:rPr>
              <w:t xml:space="preserve"> t</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05692100" w14:textId="0CB0AAEC"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100%  înglobat în construcţia puţurilor de captare gaze</w:t>
            </w:r>
          </w:p>
        </w:tc>
        <w:tc>
          <w:tcPr>
            <w:tcW w:w="2088" w:type="dxa"/>
            <w:tcBorders>
              <w:top w:val="single" w:sz="4" w:space="0" w:color="auto"/>
              <w:left w:val="single" w:sz="4" w:space="0" w:color="auto"/>
              <w:bottom w:val="single" w:sz="4" w:space="0" w:color="auto"/>
              <w:right w:val="single" w:sz="4" w:space="0" w:color="auto"/>
            </w:tcBorders>
            <w:vAlign w:val="center"/>
          </w:tcPr>
          <w:p w14:paraId="2D23BDB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Pe amplasament</w:t>
            </w:r>
          </w:p>
        </w:tc>
        <w:tc>
          <w:tcPr>
            <w:tcW w:w="1495" w:type="dxa"/>
            <w:tcBorders>
              <w:top w:val="single" w:sz="4" w:space="0" w:color="auto"/>
              <w:left w:val="single" w:sz="4" w:space="0" w:color="auto"/>
              <w:bottom w:val="single" w:sz="4" w:space="0" w:color="auto"/>
              <w:right w:val="single" w:sz="4" w:space="0" w:color="auto"/>
            </w:tcBorders>
            <w:vAlign w:val="center"/>
          </w:tcPr>
          <w:p w14:paraId="4F32D31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4D45F2" w:rsidRPr="00750BD9" w14:paraId="003DC55F" w14:textId="77777777" w:rsidTr="00134AD7">
        <w:trPr>
          <w:cantSplit/>
          <w:jc w:val="center"/>
        </w:trPr>
        <w:tc>
          <w:tcPr>
            <w:tcW w:w="1135" w:type="dxa"/>
            <w:vMerge w:val="restart"/>
            <w:tcBorders>
              <w:top w:val="single" w:sz="4" w:space="0" w:color="auto"/>
              <w:left w:val="single" w:sz="4" w:space="0" w:color="auto"/>
              <w:right w:val="single" w:sz="4" w:space="0" w:color="auto"/>
            </w:tcBorders>
            <w:shd w:val="clear" w:color="auto" w:fill="auto"/>
            <w:vAlign w:val="center"/>
          </w:tcPr>
          <w:p w14:paraId="0E1071E0"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Apă</w:t>
            </w:r>
          </w:p>
          <w:p w14:paraId="27ED60B0" w14:textId="77777777" w:rsidR="004D45F2" w:rsidRPr="00750BD9" w:rsidRDefault="004D45F2" w:rsidP="004D45F2">
            <w:pPr>
              <w:widowControl w:val="0"/>
              <w:spacing w:after="0" w:line="240" w:lineRule="auto"/>
              <w:jc w:val="center"/>
              <w:rPr>
                <w:rFonts w:ascii="Trebuchet MS" w:hAnsi="Trebuchet MS" w:cs="Arial"/>
                <w:sz w:val="18"/>
                <w:szCs w:val="18"/>
              </w:rPr>
            </w:pPr>
          </w:p>
        </w:tc>
        <w:tc>
          <w:tcPr>
            <w:tcW w:w="1682" w:type="dxa"/>
            <w:tcBorders>
              <w:top w:val="single" w:sz="4" w:space="0" w:color="auto"/>
              <w:left w:val="single" w:sz="4" w:space="0" w:color="auto"/>
              <w:bottom w:val="single" w:sz="4" w:space="0" w:color="auto"/>
              <w:right w:val="single" w:sz="4" w:space="0" w:color="auto"/>
            </w:tcBorders>
            <w:vAlign w:val="center"/>
          </w:tcPr>
          <w:p w14:paraId="58A31042"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Spălare autovehicule şi utilaje (inclusiv spălare roţi)</w:t>
            </w:r>
          </w:p>
        </w:tc>
        <w:tc>
          <w:tcPr>
            <w:tcW w:w="1297" w:type="dxa"/>
            <w:tcBorders>
              <w:top w:val="single" w:sz="4" w:space="0" w:color="auto"/>
              <w:left w:val="single" w:sz="4" w:space="0" w:color="auto"/>
              <w:bottom w:val="single" w:sz="4" w:space="0" w:color="auto"/>
              <w:right w:val="single" w:sz="4" w:space="0" w:color="auto"/>
            </w:tcBorders>
            <w:vAlign w:val="center"/>
          </w:tcPr>
          <w:p w14:paraId="02B3A965"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Apa potabilă</w:t>
            </w:r>
          </w:p>
        </w:tc>
        <w:tc>
          <w:tcPr>
            <w:tcW w:w="1117" w:type="dxa"/>
            <w:tcBorders>
              <w:top w:val="single" w:sz="4" w:space="0" w:color="auto"/>
              <w:left w:val="single" w:sz="4" w:space="0" w:color="auto"/>
              <w:bottom w:val="single" w:sz="4" w:space="0" w:color="auto"/>
              <w:right w:val="single" w:sz="4" w:space="0" w:color="auto"/>
            </w:tcBorders>
            <w:vAlign w:val="center"/>
          </w:tcPr>
          <w:p w14:paraId="41762D02"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max. 0,73 mii m</w:t>
            </w:r>
            <w:r w:rsidRPr="00750BD9">
              <w:rPr>
                <w:rFonts w:ascii="Trebuchet MS" w:hAnsi="Trebuchet MS" w:cs="Arial"/>
                <w:sz w:val="18"/>
                <w:szCs w:val="18"/>
                <w:vertAlign w:val="superscript"/>
              </w:rPr>
              <w:t>3</w:t>
            </w:r>
          </w:p>
        </w:tc>
        <w:tc>
          <w:tcPr>
            <w:tcW w:w="1534" w:type="dxa"/>
            <w:tcBorders>
              <w:top w:val="single" w:sz="4" w:space="0" w:color="auto"/>
              <w:left w:val="single" w:sz="4" w:space="0" w:color="auto"/>
              <w:bottom w:val="single" w:sz="4" w:space="0" w:color="auto"/>
              <w:right w:val="single" w:sz="4" w:space="0" w:color="auto"/>
            </w:tcBorders>
            <w:vAlign w:val="center"/>
          </w:tcPr>
          <w:p w14:paraId="6DA96ABC"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Operaţiuni de spălare utilaje</w:t>
            </w:r>
          </w:p>
        </w:tc>
        <w:tc>
          <w:tcPr>
            <w:tcW w:w="2088" w:type="dxa"/>
            <w:tcBorders>
              <w:top w:val="single" w:sz="4" w:space="0" w:color="auto"/>
              <w:left w:val="single" w:sz="4" w:space="0" w:color="auto"/>
              <w:bottom w:val="single" w:sz="4" w:space="0" w:color="auto"/>
              <w:right w:val="single" w:sz="4" w:space="0" w:color="auto"/>
            </w:tcBorders>
            <w:vAlign w:val="center"/>
          </w:tcPr>
          <w:p w14:paraId="1770AA4E"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Reţeaua municipiului Arad</w:t>
            </w:r>
          </w:p>
        </w:tc>
        <w:tc>
          <w:tcPr>
            <w:tcW w:w="1495" w:type="dxa"/>
            <w:tcBorders>
              <w:top w:val="single" w:sz="4" w:space="0" w:color="auto"/>
              <w:left w:val="single" w:sz="4" w:space="0" w:color="auto"/>
              <w:bottom w:val="single" w:sz="4" w:space="0" w:color="auto"/>
              <w:right w:val="single" w:sz="4" w:space="0" w:color="auto"/>
            </w:tcBorders>
            <w:vAlign w:val="center"/>
          </w:tcPr>
          <w:p w14:paraId="58423D7D"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4D45F2" w:rsidRPr="00750BD9" w14:paraId="68D0DF81" w14:textId="77777777" w:rsidTr="00134AD7">
        <w:trPr>
          <w:cantSplit/>
          <w:trHeight w:val="510"/>
          <w:jc w:val="center"/>
        </w:trPr>
        <w:tc>
          <w:tcPr>
            <w:tcW w:w="1135" w:type="dxa"/>
            <w:vMerge/>
            <w:tcBorders>
              <w:left w:val="single" w:sz="4" w:space="0" w:color="auto"/>
              <w:right w:val="single" w:sz="4" w:space="0" w:color="auto"/>
            </w:tcBorders>
            <w:shd w:val="clear" w:color="auto" w:fill="auto"/>
            <w:vAlign w:val="center"/>
          </w:tcPr>
          <w:p w14:paraId="5CC982A2" w14:textId="77777777" w:rsidR="004D45F2" w:rsidRPr="00750BD9" w:rsidRDefault="004D45F2" w:rsidP="004D45F2">
            <w:pPr>
              <w:widowControl w:val="0"/>
              <w:spacing w:after="0" w:line="240" w:lineRule="auto"/>
              <w:jc w:val="center"/>
              <w:rPr>
                <w:rFonts w:ascii="Trebuchet MS" w:hAnsi="Trebuchet MS" w:cs="Arial"/>
                <w:b/>
                <w:color w:val="FF0000"/>
                <w:sz w:val="18"/>
                <w:szCs w:val="18"/>
              </w:rPr>
            </w:pPr>
          </w:p>
        </w:tc>
        <w:tc>
          <w:tcPr>
            <w:tcW w:w="1682" w:type="dxa"/>
            <w:tcBorders>
              <w:top w:val="single" w:sz="4" w:space="0" w:color="auto"/>
              <w:left w:val="single" w:sz="4" w:space="0" w:color="auto"/>
              <w:bottom w:val="single" w:sz="4" w:space="0" w:color="auto"/>
              <w:right w:val="single" w:sz="4" w:space="0" w:color="auto"/>
            </w:tcBorders>
            <w:vAlign w:val="center"/>
          </w:tcPr>
          <w:p w14:paraId="39A578BD"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Rezerva pentru caz de incendii</w:t>
            </w:r>
          </w:p>
        </w:tc>
        <w:tc>
          <w:tcPr>
            <w:tcW w:w="1297" w:type="dxa"/>
            <w:tcBorders>
              <w:top w:val="single" w:sz="4" w:space="0" w:color="auto"/>
              <w:left w:val="single" w:sz="4" w:space="0" w:color="auto"/>
              <w:bottom w:val="single" w:sz="4" w:space="0" w:color="auto"/>
              <w:right w:val="single" w:sz="4" w:space="0" w:color="auto"/>
            </w:tcBorders>
            <w:vAlign w:val="center"/>
          </w:tcPr>
          <w:p w14:paraId="1C15C480"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Apa industrială</w:t>
            </w:r>
          </w:p>
        </w:tc>
        <w:tc>
          <w:tcPr>
            <w:tcW w:w="1117" w:type="dxa"/>
            <w:tcBorders>
              <w:top w:val="single" w:sz="4" w:space="0" w:color="auto"/>
              <w:left w:val="single" w:sz="4" w:space="0" w:color="auto"/>
              <w:bottom w:val="single" w:sz="4" w:space="0" w:color="auto"/>
              <w:right w:val="single" w:sz="4" w:space="0" w:color="auto"/>
            </w:tcBorders>
            <w:vAlign w:val="center"/>
          </w:tcPr>
          <w:p w14:paraId="0A20342D"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Volum util 500 m</w:t>
            </w:r>
            <w:r w:rsidRPr="00750BD9">
              <w:rPr>
                <w:rFonts w:ascii="Trebuchet MS" w:hAnsi="Trebuchet MS" w:cs="Arial"/>
                <w:sz w:val="18"/>
                <w:szCs w:val="18"/>
                <w:vertAlign w:val="superscript"/>
              </w:rPr>
              <w:t>3</w:t>
            </w:r>
          </w:p>
        </w:tc>
        <w:tc>
          <w:tcPr>
            <w:tcW w:w="1534" w:type="dxa"/>
            <w:tcBorders>
              <w:top w:val="single" w:sz="4" w:space="0" w:color="auto"/>
              <w:left w:val="single" w:sz="4" w:space="0" w:color="auto"/>
              <w:bottom w:val="single" w:sz="4" w:space="0" w:color="auto"/>
              <w:right w:val="single" w:sz="4" w:space="0" w:color="auto"/>
            </w:tcBorders>
            <w:vAlign w:val="center"/>
          </w:tcPr>
          <w:p w14:paraId="107E5561"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Rezervă intangibilă</w:t>
            </w:r>
          </w:p>
        </w:tc>
        <w:tc>
          <w:tcPr>
            <w:tcW w:w="2088" w:type="dxa"/>
            <w:tcBorders>
              <w:top w:val="single" w:sz="4" w:space="0" w:color="auto"/>
              <w:left w:val="single" w:sz="4" w:space="0" w:color="auto"/>
              <w:bottom w:val="single" w:sz="4" w:space="0" w:color="auto"/>
              <w:right w:val="single" w:sz="4" w:space="0" w:color="auto"/>
            </w:tcBorders>
            <w:vAlign w:val="center"/>
          </w:tcPr>
          <w:p w14:paraId="599E1219" w14:textId="77777777" w:rsidR="004D45F2" w:rsidRPr="00750BD9" w:rsidRDefault="004D45F2"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t>Bazin pentru rezerva de incendiu de 500 m</w:t>
            </w:r>
            <w:r w:rsidRPr="00750BD9">
              <w:rPr>
                <w:rFonts w:ascii="Trebuchet MS" w:hAnsi="Trebuchet MS" w:cs="Arial"/>
                <w:sz w:val="18"/>
                <w:szCs w:val="18"/>
                <w:vertAlign w:val="superscript"/>
              </w:rPr>
              <w:t xml:space="preserve">3 </w:t>
            </w:r>
            <w:r w:rsidRPr="00750BD9">
              <w:rPr>
                <w:rFonts w:ascii="Trebuchet MS" w:hAnsi="Trebuchet MS" w:cs="Arial"/>
                <w:sz w:val="18"/>
                <w:szCs w:val="18"/>
              </w:rPr>
              <w:t>(inclusiv sporul de volum)</w:t>
            </w:r>
          </w:p>
        </w:tc>
        <w:tc>
          <w:tcPr>
            <w:tcW w:w="1495" w:type="dxa"/>
            <w:tcBorders>
              <w:top w:val="single" w:sz="4" w:space="0" w:color="auto"/>
              <w:left w:val="single" w:sz="4" w:space="0" w:color="auto"/>
              <w:bottom w:val="single" w:sz="4" w:space="0" w:color="auto"/>
              <w:right w:val="single" w:sz="4" w:space="0" w:color="auto"/>
            </w:tcBorders>
            <w:vAlign w:val="center"/>
          </w:tcPr>
          <w:p w14:paraId="20293B33"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4D45F2" w:rsidRPr="00750BD9" w14:paraId="6E434C04" w14:textId="77777777" w:rsidTr="00134AD7">
        <w:trPr>
          <w:cantSplit/>
          <w:trHeight w:val="386"/>
          <w:jc w:val="center"/>
        </w:trPr>
        <w:tc>
          <w:tcPr>
            <w:tcW w:w="1135" w:type="dxa"/>
            <w:vMerge/>
            <w:tcBorders>
              <w:left w:val="single" w:sz="4" w:space="0" w:color="auto"/>
              <w:bottom w:val="single" w:sz="4" w:space="0" w:color="auto"/>
              <w:right w:val="single" w:sz="4" w:space="0" w:color="auto"/>
            </w:tcBorders>
            <w:shd w:val="clear" w:color="auto" w:fill="auto"/>
            <w:vAlign w:val="center"/>
          </w:tcPr>
          <w:p w14:paraId="301B38BF" w14:textId="77777777" w:rsidR="004D45F2" w:rsidRPr="00750BD9" w:rsidRDefault="004D45F2" w:rsidP="004D45F2">
            <w:pPr>
              <w:widowControl w:val="0"/>
              <w:spacing w:after="0" w:line="240" w:lineRule="auto"/>
              <w:jc w:val="center"/>
              <w:rPr>
                <w:rFonts w:ascii="Trebuchet MS" w:hAnsi="Trebuchet MS" w:cs="Arial"/>
                <w:b/>
                <w:color w:val="FF0000"/>
                <w:sz w:val="18"/>
                <w:szCs w:val="18"/>
              </w:rPr>
            </w:pPr>
          </w:p>
        </w:tc>
        <w:tc>
          <w:tcPr>
            <w:tcW w:w="1682" w:type="dxa"/>
            <w:tcBorders>
              <w:top w:val="single" w:sz="4" w:space="0" w:color="auto"/>
              <w:left w:val="single" w:sz="4" w:space="0" w:color="auto"/>
              <w:bottom w:val="single" w:sz="4" w:space="0" w:color="auto"/>
              <w:right w:val="single" w:sz="4" w:space="0" w:color="auto"/>
            </w:tcBorders>
            <w:vAlign w:val="center"/>
          </w:tcPr>
          <w:p w14:paraId="1F5CCBE8"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Apa potabilă şi utilizată în scop igienico-sanitar</w:t>
            </w:r>
          </w:p>
        </w:tc>
        <w:tc>
          <w:tcPr>
            <w:tcW w:w="1297" w:type="dxa"/>
            <w:tcBorders>
              <w:top w:val="single" w:sz="4" w:space="0" w:color="auto"/>
              <w:left w:val="single" w:sz="4" w:space="0" w:color="auto"/>
              <w:bottom w:val="single" w:sz="4" w:space="0" w:color="auto"/>
              <w:right w:val="single" w:sz="4" w:space="0" w:color="auto"/>
            </w:tcBorders>
            <w:vAlign w:val="center"/>
          </w:tcPr>
          <w:p w14:paraId="460758ED"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Apa potabilă</w:t>
            </w:r>
          </w:p>
        </w:tc>
        <w:tc>
          <w:tcPr>
            <w:tcW w:w="1117" w:type="dxa"/>
            <w:tcBorders>
              <w:top w:val="single" w:sz="4" w:space="0" w:color="auto"/>
              <w:left w:val="single" w:sz="4" w:space="0" w:color="auto"/>
              <w:bottom w:val="single" w:sz="4" w:space="0" w:color="auto"/>
              <w:right w:val="single" w:sz="4" w:space="0" w:color="auto"/>
            </w:tcBorders>
            <w:vAlign w:val="center"/>
          </w:tcPr>
          <w:p w14:paraId="22EB472E"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max 1,64 mii m</w:t>
            </w:r>
            <w:r w:rsidRPr="00750BD9">
              <w:rPr>
                <w:rFonts w:ascii="Trebuchet MS" w:hAnsi="Trebuchet MS" w:cs="Arial"/>
                <w:sz w:val="18"/>
                <w:szCs w:val="18"/>
                <w:vertAlign w:val="superscript"/>
              </w:rPr>
              <w:t>3</w:t>
            </w:r>
          </w:p>
        </w:tc>
        <w:tc>
          <w:tcPr>
            <w:tcW w:w="1534" w:type="dxa"/>
            <w:tcBorders>
              <w:top w:val="single" w:sz="4" w:space="0" w:color="auto"/>
              <w:left w:val="single" w:sz="4" w:space="0" w:color="auto"/>
              <w:bottom w:val="single" w:sz="4" w:space="0" w:color="auto"/>
              <w:right w:val="single" w:sz="4" w:space="0" w:color="auto"/>
            </w:tcBorders>
            <w:vAlign w:val="center"/>
          </w:tcPr>
          <w:p w14:paraId="37166356"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Consum menajer</w:t>
            </w:r>
          </w:p>
        </w:tc>
        <w:tc>
          <w:tcPr>
            <w:tcW w:w="2088" w:type="dxa"/>
            <w:tcBorders>
              <w:top w:val="single" w:sz="4" w:space="0" w:color="auto"/>
              <w:left w:val="single" w:sz="4" w:space="0" w:color="auto"/>
              <w:bottom w:val="single" w:sz="4" w:space="0" w:color="auto"/>
              <w:right w:val="single" w:sz="4" w:space="0" w:color="auto"/>
            </w:tcBorders>
            <w:vAlign w:val="center"/>
          </w:tcPr>
          <w:p w14:paraId="70EDB9D9"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Reţeaua municipiului Arad</w:t>
            </w:r>
          </w:p>
        </w:tc>
        <w:tc>
          <w:tcPr>
            <w:tcW w:w="1495" w:type="dxa"/>
            <w:tcBorders>
              <w:top w:val="single" w:sz="4" w:space="0" w:color="auto"/>
              <w:left w:val="single" w:sz="4" w:space="0" w:color="auto"/>
              <w:bottom w:val="single" w:sz="4" w:space="0" w:color="auto"/>
              <w:right w:val="single" w:sz="4" w:space="0" w:color="auto"/>
            </w:tcBorders>
            <w:vAlign w:val="center"/>
          </w:tcPr>
          <w:p w14:paraId="6AFFB157" w14:textId="77777777" w:rsidR="004D45F2"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960B21" w:rsidRPr="00750BD9" w14:paraId="6BC97F00" w14:textId="77777777" w:rsidTr="00134AD7">
        <w:trPr>
          <w:cantSplit/>
          <w:trHeight w:val="586"/>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6C82792"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NaOH</w:t>
            </w:r>
          </w:p>
        </w:tc>
        <w:tc>
          <w:tcPr>
            <w:tcW w:w="1682" w:type="dxa"/>
            <w:tcBorders>
              <w:top w:val="single" w:sz="4" w:space="0" w:color="auto"/>
              <w:left w:val="single" w:sz="4" w:space="0" w:color="auto"/>
              <w:bottom w:val="single" w:sz="4" w:space="0" w:color="auto"/>
              <w:right w:val="single" w:sz="4" w:space="0" w:color="auto"/>
            </w:tcBorders>
            <w:vAlign w:val="center"/>
          </w:tcPr>
          <w:p w14:paraId="67A2D817"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Epurare levigat</w:t>
            </w:r>
          </w:p>
        </w:tc>
        <w:tc>
          <w:tcPr>
            <w:tcW w:w="1297" w:type="dxa"/>
            <w:tcBorders>
              <w:top w:val="single" w:sz="4" w:space="0" w:color="auto"/>
              <w:left w:val="single" w:sz="4" w:space="0" w:color="auto"/>
              <w:bottom w:val="single" w:sz="4" w:space="0" w:color="auto"/>
              <w:right w:val="single" w:sz="4" w:space="0" w:color="auto"/>
            </w:tcBorders>
            <w:vAlign w:val="center"/>
          </w:tcPr>
          <w:p w14:paraId="6D48D234"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Soluţie NaOH 30-35%</w:t>
            </w:r>
          </w:p>
        </w:tc>
        <w:tc>
          <w:tcPr>
            <w:tcW w:w="1117" w:type="dxa"/>
            <w:tcBorders>
              <w:top w:val="single" w:sz="4" w:space="0" w:color="auto"/>
              <w:left w:val="single" w:sz="4" w:space="0" w:color="auto"/>
              <w:bottom w:val="single" w:sz="4" w:space="0" w:color="auto"/>
              <w:right w:val="single" w:sz="4" w:space="0" w:color="auto"/>
            </w:tcBorders>
            <w:vAlign w:val="center"/>
          </w:tcPr>
          <w:p w14:paraId="1DB50BA8" w14:textId="178EF515"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0 kg</w:t>
            </w:r>
          </w:p>
        </w:tc>
        <w:tc>
          <w:tcPr>
            <w:tcW w:w="1534" w:type="dxa"/>
            <w:tcBorders>
              <w:top w:val="single" w:sz="4" w:space="0" w:color="auto"/>
              <w:left w:val="single" w:sz="4" w:space="0" w:color="auto"/>
              <w:bottom w:val="single" w:sz="4" w:space="0" w:color="auto"/>
              <w:right w:val="single" w:sz="4" w:space="0" w:color="auto"/>
            </w:tcBorders>
            <w:vAlign w:val="center"/>
          </w:tcPr>
          <w:p w14:paraId="458CDBC3"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Staţie epurare</w:t>
            </w:r>
          </w:p>
        </w:tc>
        <w:tc>
          <w:tcPr>
            <w:tcW w:w="2088" w:type="dxa"/>
            <w:tcBorders>
              <w:top w:val="single" w:sz="4" w:space="0" w:color="auto"/>
              <w:left w:val="single" w:sz="4" w:space="0" w:color="auto"/>
              <w:bottom w:val="single" w:sz="4" w:space="0" w:color="auto"/>
              <w:right w:val="single" w:sz="4" w:space="0" w:color="auto"/>
            </w:tcBorders>
            <w:vAlign w:val="center"/>
          </w:tcPr>
          <w:p w14:paraId="47D7965D" w14:textId="62A2B7AC" w:rsidR="00960B21" w:rsidRPr="00750BD9" w:rsidRDefault="00960B21" w:rsidP="004200CE">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Rezervor </w:t>
            </w:r>
            <w:r w:rsidR="002631CD" w:rsidRPr="00750BD9">
              <w:rPr>
                <w:rFonts w:ascii="Trebuchet MS" w:hAnsi="Trebuchet MS" w:cs="Arial"/>
                <w:sz w:val="18"/>
                <w:szCs w:val="18"/>
              </w:rPr>
              <w:t>250 l din</w:t>
            </w:r>
            <w:r w:rsidR="004200CE" w:rsidRPr="00750BD9">
              <w:rPr>
                <w:rFonts w:ascii="Trebuchet MS" w:hAnsi="Trebuchet MS" w:cs="Arial"/>
                <w:sz w:val="18"/>
                <w:szCs w:val="18"/>
              </w:rPr>
              <w:t xml:space="preserve"> </w:t>
            </w:r>
            <w:r w:rsidR="002631CD" w:rsidRPr="00750BD9">
              <w:rPr>
                <w:rFonts w:ascii="Trebuchet MS" w:hAnsi="Trebuchet MS" w:cs="Arial"/>
                <w:sz w:val="18"/>
                <w:szCs w:val="18"/>
              </w:rPr>
              <w:t>PEHD</w:t>
            </w:r>
          </w:p>
        </w:tc>
        <w:tc>
          <w:tcPr>
            <w:tcW w:w="1495" w:type="dxa"/>
            <w:tcBorders>
              <w:top w:val="single" w:sz="4" w:space="0" w:color="auto"/>
              <w:left w:val="single" w:sz="4" w:space="0" w:color="auto"/>
              <w:bottom w:val="single" w:sz="4" w:space="0" w:color="auto"/>
              <w:right w:val="single" w:sz="4" w:space="0" w:color="auto"/>
            </w:tcBorders>
            <w:vAlign w:val="center"/>
          </w:tcPr>
          <w:p w14:paraId="34B05569" w14:textId="1923D5BE" w:rsidR="00960B21" w:rsidRPr="00750BD9" w:rsidRDefault="00EF3B1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GHS05 </w:t>
            </w:r>
            <w:r w:rsidR="00960B21" w:rsidRPr="00750BD9">
              <w:rPr>
                <w:rFonts w:ascii="Trebuchet MS" w:hAnsi="Trebuchet MS" w:cs="Arial"/>
                <w:sz w:val="18"/>
                <w:szCs w:val="18"/>
              </w:rPr>
              <w:t>H290, H314, H318</w:t>
            </w:r>
          </w:p>
        </w:tc>
      </w:tr>
      <w:tr w:rsidR="00960B21" w:rsidRPr="00750BD9" w14:paraId="4E0E8070"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2A965A7" w14:textId="77777777" w:rsidR="00960B21" w:rsidRPr="00750BD9" w:rsidRDefault="00960B21"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t>HCl</w:t>
            </w:r>
          </w:p>
        </w:tc>
        <w:tc>
          <w:tcPr>
            <w:tcW w:w="1682" w:type="dxa"/>
            <w:tcBorders>
              <w:top w:val="single" w:sz="4" w:space="0" w:color="auto"/>
              <w:left w:val="single" w:sz="4" w:space="0" w:color="auto"/>
              <w:bottom w:val="single" w:sz="4" w:space="0" w:color="auto"/>
              <w:right w:val="single" w:sz="4" w:space="0" w:color="auto"/>
            </w:tcBorders>
            <w:vAlign w:val="center"/>
          </w:tcPr>
          <w:p w14:paraId="07AD8333" w14:textId="77777777" w:rsidR="00960B21" w:rsidRPr="00750BD9" w:rsidRDefault="00960B21" w:rsidP="004D45F2">
            <w:pPr>
              <w:widowControl w:val="0"/>
              <w:spacing w:after="0" w:line="240" w:lineRule="auto"/>
              <w:jc w:val="center"/>
              <w:rPr>
                <w:rFonts w:ascii="Trebuchet MS" w:hAnsi="Trebuchet MS" w:cs="Arial"/>
                <w:sz w:val="18"/>
                <w:szCs w:val="18"/>
                <w:vertAlign w:val="superscript"/>
              </w:rPr>
            </w:pPr>
            <w:r w:rsidRPr="00750BD9">
              <w:rPr>
                <w:rFonts w:ascii="Trebuchet MS" w:hAnsi="Trebuchet MS" w:cs="Arial"/>
                <w:sz w:val="18"/>
                <w:szCs w:val="18"/>
              </w:rPr>
              <w:t xml:space="preserve">Epurare levigat </w:t>
            </w:r>
            <w:r w:rsidRPr="00750BD9">
              <w:rPr>
                <w:rFonts w:ascii="Trebuchet MS" w:hAnsi="Trebuchet MS" w:cs="Arial"/>
                <w:sz w:val="18"/>
                <w:szCs w:val="18"/>
                <w:vertAlign w:val="superscript"/>
              </w:rPr>
              <w:t>2</w:t>
            </w:r>
          </w:p>
        </w:tc>
        <w:tc>
          <w:tcPr>
            <w:tcW w:w="1297" w:type="dxa"/>
            <w:tcBorders>
              <w:top w:val="single" w:sz="4" w:space="0" w:color="auto"/>
              <w:left w:val="single" w:sz="4" w:space="0" w:color="auto"/>
              <w:bottom w:val="single" w:sz="4" w:space="0" w:color="auto"/>
              <w:right w:val="single" w:sz="4" w:space="0" w:color="auto"/>
            </w:tcBorders>
            <w:vAlign w:val="center"/>
          </w:tcPr>
          <w:p w14:paraId="268EF29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Acid clorhidric soluţie 30-38%</w:t>
            </w:r>
          </w:p>
        </w:tc>
        <w:tc>
          <w:tcPr>
            <w:tcW w:w="1117" w:type="dxa"/>
            <w:tcBorders>
              <w:top w:val="single" w:sz="4" w:space="0" w:color="auto"/>
              <w:left w:val="single" w:sz="4" w:space="0" w:color="auto"/>
              <w:bottom w:val="single" w:sz="4" w:space="0" w:color="auto"/>
              <w:right w:val="single" w:sz="4" w:space="0" w:color="auto"/>
            </w:tcBorders>
            <w:vAlign w:val="center"/>
          </w:tcPr>
          <w:p w14:paraId="54FDC4D4" w14:textId="2B6598F6"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186124</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2674CC6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Staţie epurare</w:t>
            </w:r>
          </w:p>
        </w:tc>
        <w:tc>
          <w:tcPr>
            <w:tcW w:w="2088" w:type="dxa"/>
            <w:tcBorders>
              <w:top w:val="single" w:sz="4" w:space="0" w:color="auto"/>
              <w:left w:val="single" w:sz="4" w:space="0" w:color="auto"/>
              <w:bottom w:val="single" w:sz="4" w:space="0" w:color="auto"/>
              <w:right w:val="single" w:sz="4" w:space="0" w:color="auto"/>
            </w:tcBorders>
            <w:vAlign w:val="center"/>
          </w:tcPr>
          <w:p w14:paraId="69D2B85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Rezervor V=3 mc</w:t>
            </w:r>
          </w:p>
        </w:tc>
        <w:tc>
          <w:tcPr>
            <w:tcW w:w="1495" w:type="dxa"/>
            <w:tcBorders>
              <w:top w:val="single" w:sz="4" w:space="0" w:color="auto"/>
              <w:left w:val="single" w:sz="4" w:space="0" w:color="auto"/>
              <w:bottom w:val="single" w:sz="4" w:space="0" w:color="auto"/>
              <w:right w:val="single" w:sz="4" w:space="0" w:color="auto"/>
            </w:tcBorders>
            <w:vAlign w:val="center"/>
          </w:tcPr>
          <w:p w14:paraId="53F7373A" w14:textId="2235CAC9" w:rsidR="00960B21" w:rsidRPr="00750BD9" w:rsidRDefault="00EF3B1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GHS05, GHS07 </w:t>
            </w:r>
            <w:r w:rsidR="00960B21" w:rsidRPr="00750BD9">
              <w:rPr>
                <w:rFonts w:ascii="Trebuchet MS" w:hAnsi="Trebuchet MS" w:cs="Arial"/>
                <w:sz w:val="18"/>
                <w:szCs w:val="18"/>
              </w:rPr>
              <w:t>H290, H314, H335</w:t>
            </w:r>
          </w:p>
        </w:tc>
      </w:tr>
      <w:tr w:rsidR="00960B21" w:rsidRPr="00750BD9" w14:paraId="41CDC0BE" w14:textId="77777777" w:rsidTr="00134AD7">
        <w:trPr>
          <w:trHeight w:val="551"/>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D6236C2"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Cleaner A</w:t>
            </w:r>
          </w:p>
        </w:tc>
        <w:tc>
          <w:tcPr>
            <w:tcW w:w="1682" w:type="dxa"/>
            <w:tcBorders>
              <w:top w:val="single" w:sz="4" w:space="0" w:color="auto"/>
              <w:left w:val="single" w:sz="4" w:space="0" w:color="auto"/>
              <w:bottom w:val="single" w:sz="4" w:space="0" w:color="auto"/>
              <w:right w:val="single" w:sz="4" w:space="0" w:color="auto"/>
            </w:tcBorders>
            <w:vAlign w:val="center"/>
          </w:tcPr>
          <w:p w14:paraId="5BDB83C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Spălare membrane în cadrul staţiei de epurare</w:t>
            </w:r>
          </w:p>
        </w:tc>
        <w:tc>
          <w:tcPr>
            <w:tcW w:w="1297" w:type="dxa"/>
            <w:tcBorders>
              <w:top w:val="single" w:sz="4" w:space="0" w:color="auto"/>
              <w:left w:val="single" w:sz="4" w:space="0" w:color="auto"/>
              <w:bottom w:val="single" w:sz="4" w:space="0" w:color="auto"/>
              <w:right w:val="single" w:sz="4" w:space="0" w:color="auto"/>
            </w:tcBorders>
            <w:vAlign w:val="center"/>
          </w:tcPr>
          <w:p w14:paraId="0F5C025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lang w:eastAsia="ro-RO"/>
              </w:rPr>
              <w:t>NaOH 2-5%</w:t>
            </w:r>
          </w:p>
        </w:tc>
        <w:tc>
          <w:tcPr>
            <w:tcW w:w="1117" w:type="dxa"/>
            <w:tcBorders>
              <w:top w:val="single" w:sz="4" w:space="0" w:color="auto"/>
              <w:left w:val="single" w:sz="4" w:space="0" w:color="auto"/>
              <w:bottom w:val="single" w:sz="4" w:space="0" w:color="auto"/>
              <w:right w:val="single" w:sz="4" w:space="0" w:color="auto"/>
            </w:tcBorders>
            <w:vAlign w:val="center"/>
          </w:tcPr>
          <w:p w14:paraId="57D2F6FC" w14:textId="4A301437"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6548</w:t>
            </w:r>
            <w:r w:rsidR="00960B21" w:rsidRPr="00750BD9">
              <w:rPr>
                <w:rFonts w:ascii="Trebuchet MS" w:hAnsi="Trebuchet MS" w:cs="Arial"/>
                <w:sz w:val="18"/>
                <w:szCs w:val="18"/>
              </w:rPr>
              <w:t xml:space="preserve"> </w:t>
            </w:r>
            <w:r w:rsidRPr="00750BD9">
              <w:rPr>
                <w:rFonts w:ascii="Trebuchet MS" w:hAnsi="Trebuchet MS" w:cs="Arial"/>
                <w:sz w:val="18"/>
                <w:szCs w:val="18"/>
              </w:rPr>
              <w:t>kg</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5359F58A" w14:textId="3E913BFE"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Stație epurare</w:t>
            </w:r>
          </w:p>
        </w:tc>
        <w:tc>
          <w:tcPr>
            <w:tcW w:w="2088" w:type="dxa"/>
            <w:tcBorders>
              <w:top w:val="single" w:sz="4" w:space="0" w:color="auto"/>
              <w:left w:val="single" w:sz="4" w:space="0" w:color="auto"/>
              <w:bottom w:val="single" w:sz="4" w:space="0" w:color="auto"/>
              <w:right w:val="single" w:sz="4" w:space="0" w:color="auto"/>
            </w:tcBorders>
            <w:vAlign w:val="center"/>
          </w:tcPr>
          <w:p w14:paraId="3D2DA0B9"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lang w:eastAsia="ro-RO"/>
              </w:rPr>
              <w:t>Cubitainere 1000 l</w:t>
            </w:r>
          </w:p>
        </w:tc>
        <w:tc>
          <w:tcPr>
            <w:tcW w:w="1495" w:type="dxa"/>
            <w:tcBorders>
              <w:top w:val="single" w:sz="4" w:space="0" w:color="auto"/>
              <w:left w:val="single" w:sz="4" w:space="0" w:color="auto"/>
              <w:bottom w:val="single" w:sz="4" w:space="0" w:color="auto"/>
              <w:right w:val="single" w:sz="4" w:space="0" w:color="auto"/>
            </w:tcBorders>
            <w:vAlign w:val="center"/>
          </w:tcPr>
          <w:p w14:paraId="1A7BC123" w14:textId="142203A5" w:rsidR="00960B21" w:rsidRPr="00750BD9" w:rsidRDefault="00EF3B1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GHS05 </w:t>
            </w:r>
            <w:r w:rsidR="00960B21" w:rsidRPr="00750BD9">
              <w:rPr>
                <w:rFonts w:ascii="Trebuchet MS" w:hAnsi="Trebuchet MS" w:cs="Arial"/>
                <w:sz w:val="18"/>
                <w:szCs w:val="18"/>
              </w:rPr>
              <w:t xml:space="preserve">H314 </w:t>
            </w:r>
          </w:p>
          <w:p w14:paraId="18AD0CB8" w14:textId="77777777" w:rsidR="00960B21" w:rsidRPr="00750BD9" w:rsidRDefault="00960B21" w:rsidP="004D45F2">
            <w:pPr>
              <w:widowControl w:val="0"/>
              <w:spacing w:after="0" w:line="240" w:lineRule="auto"/>
              <w:jc w:val="center"/>
              <w:rPr>
                <w:rFonts w:ascii="Trebuchet MS" w:hAnsi="Trebuchet MS" w:cs="Arial"/>
                <w:sz w:val="18"/>
                <w:szCs w:val="18"/>
              </w:rPr>
            </w:pPr>
          </w:p>
        </w:tc>
      </w:tr>
      <w:tr w:rsidR="00960B21" w:rsidRPr="00750BD9" w14:paraId="51297BEA"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D6800F5"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Cleaner S</w:t>
            </w:r>
          </w:p>
        </w:tc>
        <w:tc>
          <w:tcPr>
            <w:tcW w:w="1682" w:type="dxa"/>
            <w:tcBorders>
              <w:top w:val="single" w:sz="4" w:space="0" w:color="auto"/>
              <w:left w:val="single" w:sz="4" w:space="0" w:color="auto"/>
              <w:bottom w:val="single" w:sz="4" w:space="0" w:color="auto"/>
              <w:right w:val="single" w:sz="4" w:space="0" w:color="auto"/>
            </w:tcBorders>
            <w:vAlign w:val="center"/>
          </w:tcPr>
          <w:p w14:paraId="69F978D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Spălare membrane în cadrul staţiei de epurare</w:t>
            </w:r>
          </w:p>
        </w:tc>
        <w:tc>
          <w:tcPr>
            <w:tcW w:w="1297" w:type="dxa"/>
            <w:tcBorders>
              <w:top w:val="single" w:sz="4" w:space="0" w:color="auto"/>
              <w:left w:val="single" w:sz="4" w:space="0" w:color="auto"/>
              <w:bottom w:val="single" w:sz="4" w:space="0" w:color="auto"/>
              <w:right w:val="single" w:sz="4" w:space="0" w:color="auto"/>
            </w:tcBorders>
            <w:vAlign w:val="center"/>
          </w:tcPr>
          <w:p w14:paraId="229EA987" w14:textId="7E30776F" w:rsidR="00960B21" w:rsidRPr="00750BD9" w:rsidRDefault="00134AD7" w:rsidP="004D45F2">
            <w:pPr>
              <w:widowControl w:val="0"/>
              <w:spacing w:after="0" w:line="240" w:lineRule="auto"/>
              <w:jc w:val="center"/>
              <w:rPr>
                <w:rFonts w:ascii="Trebuchet MS" w:hAnsi="Trebuchet MS" w:cs="Arial"/>
                <w:sz w:val="18"/>
                <w:szCs w:val="18"/>
              </w:rPr>
            </w:pPr>
            <w:r>
              <w:rPr>
                <w:rFonts w:ascii="Trebuchet MS" w:hAnsi="Trebuchet MS" w:cs="Arial"/>
                <w:sz w:val="18"/>
                <w:szCs w:val="18"/>
              </w:rPr>
              <w:t>A</w:t>
            </w:r>
            <w:r w:rsidR="00EF3B11" w:rsidRPr="00750BD9">
              <w:rPr>
                <w:rFonts w:ascii="Trebuchet MS" w:hAnsi="Trebuchet MS" w:cs="Arial"/>
                <w:sz w:val="18"/>
                <w:szCs w:val="18"/>
              </w:rPr>
              <w:t>cid citric</w:t>
            </w:r>
          </w:p>
        </w:tc>
        <w:tc>
          <w:tcPr>
            <w:tcW w:w="1117" w:type="dxa"/>
            <w:tcBorders>
              <w:top w:val="single" w:sz="4" w:space="0" w:color="auto"/>
              <w:left w:val="single" w:sz="4" w:space="0" w:color="auto"/>
              <w:bottom w:val="single" w:sz="4" w:space="0" w:color="auto"/>
              <w:right w:val="single" w:sz="4" w:space="0" w:color="auto"/>
            </w:tcBorders>
            <w:vAlign w:val="center"/>
          </w:tcPr>
          <w:p w14:paraId="3BDA6175" w14:textId="2247FDA4"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10</w:t>
            </w:r>
            <w:r w:rsidR="00960B21" w:rsidRPr="00750BD9">
              <w:rPr>
                <w:rFonts w:ascii="Trebuchet MS" w:hAnsi="Trebuchet MS" w:cs="Arial"/>
                <w:sz w:val="18"/>
                <w:szCs w:val="18"/>
              </w:rPr>
              <w:t>0 kg</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43D98EEF" w14:textId="7F27129C"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Stație epurare</w:t>
            </w:r>
          </w:p>
        </w:tc>
        <w:tc>
          <w:tcPr>
            <w:tcW w:w="2088" w:type="dxa"/>
            <w:tcBorders>
              <w:top w:val="single" w:sz="4" w:space="0" w:color="auto"/>
              <w:left w:val="single" w:sz="4" w:space="0" w:color="auto"/>
              <w:bottom w:val="single" w:sz="4" w:space="0" w:color="auto"/>
              <w:right w:val="single" w:sz="4" w:space="0" w:color="auto"/>
            </w:tcBorders>
            <w:vAlign w:val="center"/>
          </w:tcPr>
          <w:p w14:paraId="0C4D40F7" w14:textId="24C14FFF" w:rsidR="00960B21" w:rsidRPr="00750BD9" w:rsidRDefault="00960B21" w:rsidP="004D45F2">
            <w:pPr>
              <w:widowControl w:val="0"/>
              <w:autoSpaceDE w:val="0"/>
              <w:autoSpaceDN w:val="0"/>
              <w:adjustRightInd w:val="0"/>
              <w:spacing w:after="0" w:line="240" w:lineRule="auto"/>
              <w:jc w:val="center"/>
              <w:rPr>
                <w:rFonts w:ascii="Trebuchet MS" w:hAnsi="Trebuchet MS" w:cs="Arial"/>
                <w:sz w:val="18"/>
                <w:szCs w:val="18"/>
              </w:rPr>
            </w:pPr>
            <w:r w:rsidRPr="00750BD9">
              <w:rPr>
                <w:rFonts w:ascii="Trebuchet MS" w:hAnsi="Trebuchet MS" w:cs="Arial"/>
                <w:sz w:val="18"/>
                <w:szCs w:val="18"/>
                <w:lang w:eastAsia="ro-RO"/>
              </w:rPr>
              <w:t>Recipien</w:t>
            </w:r>
            <w:r w:rsidR="002631CD" w:rsidRPr="00750BD9">
              <w:rPr>
                <w:rFonts w:ascii="Trebuchet MS" w:hAnsi="Trebuchet MS" w:cs="Arial"/>
                <w:sz w:val="18"/>
                <w:szCs w:val="18"/>
                <w:lang w:eastAsia="ro-RO"/>
              </w:rPr>
              <w:t>ț</w:t>
            </w:r>
            <w:r w:rsidRPr="00750BD9">
              <w:rPr>
                <w:rFonts w:ascii="Trebuchet MS" w:hAnsi="Trebuchet MS" w:cs="Arial"/>
                <w:sz w:val="18"/>
                <w:szCs w:val="18"/>
                <w:lang w:eastAsia="ro-RO"/>
              </w:rPr>
              <w:t xml:space="preserve">i speciali </w:t>
            </w:r>
            <w:r w:rsidR="002631CD" w:rsidRPr="00750BD9">
              <w:rPr>
                <w:rFonts w:ascii="Trebuchet MS" w:hAnsi="Trebuchet MS" w:cs="Arial"/>
                <w:sz w:val="18"/>
                <w:szCs w:val="18"/>
                <w:lang w:eastAsia="ro-RO"/>
              </w:rPr>
              <w:t>î</w:t>
            </w:r>
            <w:r w:rsidRPr="00750BD9">
              <w:rPr>
                <w:rFonts w:ascii="Trebuchet MS" w:hAnsi="Trebuchet MS" w:cs="Arial"/>
                <w:sz w:val="18"/>
                <w:szCs w:val="18"/>
                <w:lang w:eastAsia="ro-RO"/>
              </w:rPr>
              <w:t>n cadrul SE</w:t>
            </w:r>
          </w:p>
        </w:tc>
        <w:tc>
          <w:tcPr>
            <w:tcW w:w="1495" w:type="dxa"/>
            <w:tcBorders>
              <w:top w:val="single" w:sz="4" w:space="0" w:color="auto"/>
              <w:left w:val="single" w:sz="4" w:space="0" w:color="auto"/>
              <w:bottom w:val="single" w:sz="4" w:space="0" w:color="auto"/>
              <w:right w:val="single" w:sz="4" w:space="0" w:color="auto"/>
            </w:tcBorders>
            <w:vAlign w:val="center"/>
          </w:tcPr>
          <w:p w14:paraId="0AC20AEA" w14:textId="784AD94A" w:rsidR="00960B21" w:rsidRPr="00750BD9" w:rsidRDefault="00EF3B11" w:rsidP="00EF3B11">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GHS 07 </w:t>
            </w:r>
            <w:r w:rsidR="00960B21" w:rsidRPr="00750BD9">
              <w:rPr>
                <w:rFonts w:ascii="Trebuchet MS" w:hAnsi="Trebuchet MS" w:cs="Arial"/>
                <w:sz w:val="18"/>
                <w:szCs w:val="18"/>
              </w:rPr>
              <w:t>H31</w:t>
            </w:r>
            <w:r w:rsidRPr="00750BD9">
              <w:rPr>
                <w:rFonts w:ascii="Trebuchet MS" w:hAnsi="Trebuchet MS" w:cs="Arial"/>
                <w:sz w:val="18"/>
                <w:szCs w:val="18"/>
              </w:rPr>
              <w:t>9</w:t>
            </w:r>
          </w:p>
        </w:tc>
      </w:tr>
      <w:tr w:rsidR="00960B21" w:rsidRPr="00750BD9" w14:paraId="4257D915" w14:textId="77777777" w:rsidTr="00134AD7">
        <w:trPr>
          <w:trHeight w:val="4832"/>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F838FBB"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Anti</w:t>
            </w:r>
          </w:p>
          <w:p w14:paraId="352DDCF7"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scalant</w:t>
            </w:r>
          </w:p>
        </w:tc>
        <w:tc>
          <w:tcPr>
            <w:tcW w:w="1682" w:type="dxa"/>
            <w:tcBorders>
              <w:top w:val="single" w:sz="4" w:space="0" w:color="auto"/>
              <w:left w:val="single" w:sz="4" w:space="0" w:color="auto"/>
              <w:bottom w:val="single" w:sz="4" w:space="0" w:color="auto"/>
              <w:right w:val="single" w:sz="4" w:space="0" w:color="auto"/>
            </w:tcBorders>
            <w:vAlign w:val="center"/>
          </w:tcPr>
          <w:p w14:paraId="3B82B604" w14:textId="77777777" w:rsidR="00960B21" w:rsidRPr="00750BD9" w:rsidRDefault="00960B21" w:rsidP="004D45F2">
            <w:pPr>
              <w:widowControl w:val="0"/>
              <w:autoSpaceDE w:val="0"/>
              <w:autoSpaceDN w:val="0"/>
              <w:adjustRightInd w:val="0"/>
              <w:spacing w:after="0" w:line="240" w:lineRule="auto"/>
              <w:jc w:val="center"/>
              <w:rPr>
                <w:rFonts w:ascii="Trebuchet MS" w:hAnsi="Trebuchet MS" w:cs="Arial"/>
                <w:sz w:val="18"/>
                <w:szCs w:val="18"/>
              </w:rPr>
            </w:pPr>
            <w:r w:rsidRPr="00750BD9">
              <w:rPr>
                <w:rFonts w:ascii="Trebuchet MS" w:hAnsi="Trebuchet MS" w:cs="Arial"/>
                <w:sz w:val="18"/>
                <w:szCs w:val="18"/>
              </w:rPr>
              <w:t>Prevenirea colmatării filtrului cu nisip din cadrul staţiei de epurare</w:t>
            </w:r>
          </w:p>
        </w:tc>
        <w:tc>
          <w:tcPr>
            <w:tcW w:w="1297" w:type="dxa"/>
            <w:tcBorders>
              <w:top w:val="single" w:sz="4" w:space="0" w:color="auto"/>
              <w:left w:val="single" w:sz="4" w:space="0" w:color="auto"/>
              <w:bottom w:val="single" w:sz="4" w:space="0" w:color="auto"/>
              <w:right w:val="single" w:sz="4" w:space="0" w:color="auto"/>
            </w:tcBorders>
            <w:vAlign w:val="center"/>
          </w:tcPr>
          <w:p w14:paraId="22C8A21B" w14:textId="354E060B" w:rsidR="0086389A" w:rsidRPr="00750BD9" w:rsidRDefault="0086389A" w:rsidP="00134AD7">
            <w:pPr>
              <w:shd w:val="clear" w:color="auto" w:fill="FFFFFF"/>
              <w:spacing w:after="0" w:line="240" w:lineRule="auto"/>
              <w:jc w:val="center"/>
              <w:outlineLvl w:val="1"/>
              <w:rPr>
                <w:rFonts w:ascii="Trebuchet MS" w:eastAsia="Times New Roman" w:hAnsi="Trebuchet MS" w:cs="Times New Roman"/>
                <w:bCs/>
                <w:sz w:val="18"/>
                <w:szCs w:val="18"/>
                <w:lang w:val="en-US"/>
                <w14:ligatures w14:val="none"/>
              </w:rPr>
            </w:pPr>
            <w:r w:rsidRPr="00750BD9">
              <w:rPr>
                <w:rFonts w:ascii="Trebuchet MS" w:eastAsia="Times New Roman" w:hAnsi="Trebuchet MS" w:cs="Times New Roman"/>
                <w:bCs/>
                <w:sz w:val="18"/>
                <w:szCs w:val="18"/>
                <w:lang w:val="en-US"/>
                <w14:ligatures w14:val="none"/>
              </w:rPr>
              <w:t>2-Propenoic acid, ethyl ester, polymer with ethenyl acetate and 2,5-furandione, hydrolyzed</w:t>
            </w:r>
          </w:p>
          <w:p w14:paraId="0D4A96C3" w14:textId="458D2A25" w:rsidR="0086389A" w:rsidRPr="00750BD9" w:rsidRDefault="0086389A" w:rsidP="00134AD7">
            <w:pPr>
              <w:shd w:val="clear" w:color="auto" w:fill="FFFFFF"/>
              <w:spacing w:after="0" w:line="240" w:lineRule="auto"/>
              <w:jc w:val="center"/>
              <w:outlineLvl w:val="1"/>
              <w:rPr>
                <w:rFonts w:ascii="Trebuchet MS" w:eastAsia="Times New Roman" w:hAnsi="Trebuchet MS" w:cs="Times New Roman"/>
                <w:bCs/>
                <w:sz w:val="18"/>
                <w:szCs w:val="18"/>
                <w:lang w:val="en-US"/>
                <w14:ligatures w14:val="none"/>
              </w:rPr>
            </w:pPr>
            <w:r w:rsidRPr="00750BD9">
              <w:rPr>
                <w:rFonts w:ascii="Trebuchet MS" w:eastAsia="Times New Roman" w:hAnsi="Trebuchet MS" w:cs="Times New Roman"/>
                <w:bCs/>
                <w:sz w:val="18"/>
                <w:szCs w:val="18"/>
                <w:lang w:val="en-US"/>
                <w14:ligatures w14:val="none"/>
              </w:rPr>
              <w:t>Etidronic acid</w:t>
            </w:r>
          </w:p>
          <w:p w14:paraId="208D7978" w14:textId="716756BC" w:rsidR="00960B21" w:rsidRPr="00750BD9" w:rsidRDefault="0086389A" w:rsidP="00134AD7">
            <w:pPr>
              <w:shd w:val="clear" w:color="auto" w:fill="FFFFFF"/>
              <w:spacing w:after="0" w:line="240" w:lineRule="auto"/>
              <w:jc w:val="center"/>
              <w:outlineLvl w:val="1"/>
              <w:rPr>
                <w:rFonts w:ascii="Verdana" w:eastAsia="Times New Roman" w:hAnsi="Verdana" w:cs="Times New Roman"/>
                <w:bCs/>
                <w:color w:val="113460"/>
                <w:sz w:val="23"/>
                <w:szCs w:val="23"/>
                <w:lang w:val="en-US"/>
                <w14:ligatures w14:val="none"/>
              </w:rPr>
            </w:pPr>
            <w:r w:rsidRPr="00750BD9">
              <w:rPr>
                <w:rFonts w:ascii="Trebuchet MS" w:eastAsia="Times New Roman" w:hAnsi="Trebuchet MS" w:cs="Times New Roman"/>
                <w:bCs/>
                <w:color w:val="113460"/>
                <w:sz w:val="18"/>
                <w:szCs w:val="18"/>
                <w:lang w:val="en-US"/>
                <w14:ligatures w14:val="none"/>
              </w:rPr>
              <w:t>2</w:t>
            </w:r>
            <w:r w:rsidRPr="00750BD9">
              <w:rPr>
                <w:rFonts w:ascii="Trebuchet MS" w:eastAsia="Times New Roman" w:hAnsi="Trebuchet MS" w:cs="Times New Roman"/>
                <w:bCs/>
                <w:sz w:val="18"/>
                <w:szCs w:val="18"/>
                <w:lang w:val="en-US"/>
                <w14:ligatures w14:val="none"/>
              </w:rPr>
              <w:t>-Propenoic acid, telomer with sodium 2-methyl-2-[(1-oxo-2-propen-1-yl)amino]-1-propanesulfonate (1:1) and sodium phosphinite (1:1)</w:t>
            </w:r>
          </w:p>
        </w:tc>
        <w:tc>
          <w:tcPr>
            <w:tcW w:w="1117" w:type="dxa"/>
            <w:tcBorders>
              <w:top w:val="single" w:sz="4" w:space="0" w:color="auto"/>
              <w:left w:val="single" w:sz="4" w:space="0" w:color="auto"/>
              <w:bottom w:val="single" w:sz="4" w:space="0" w:color="auto"/>
              <w:right w:val="single" w:sz="4" w:space="0" w:color="auto"/>
            </w:tcBorders>
            <w:vAlign w:val="center"/>
          </w:tcPr>
          <w:p w14:paraId="6E79A50B" w14:textId="4AE8B89C"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855</w:t>
            </w:r>
            <w:r w:rsidR="00960B21" w:rsidRPr="00750BD9">
              <w:rPr>
                <w:rFonts w:ascii="Trebuchet MS" w:hAnsi="Trebuchet MS" w:cs="Arial"/>
                <w:sz w:val="18"/>
                <w:szCs w:val="18"/>
              </w:rPr>
              <w:t xml:space="preserve"> kg</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4BBD7687" w14:textId="344903CE" w:rsidR="00960B21" w:rsidRPr="00750BD9" w:rsidRDefault="002631CD"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Stație epurare</w:t>
            </w:r>
          </w:p>
        </w:tc>
        <w:tc>
          <w:tcPr>
            <w:tcW w:w="2088" w:type="dxa"/>
            <w:tcBorders>
              <w:top w:val="single" w:sz="4" w:space="0" w:color="auto"/>
              <w:left w:val="single" w:sz="4" w:space="0" w:color="auto"/>
              <w:bottom w:val="single" w:sz="4" w:space="0" w:color="auto"/>
              <w:right w:val="single" w:sz="4" w:space="0" w:color="auto"/>
            </w:tcBorders>
            <w:vAlign w:val="center"/>
          </w:tcPr>
          <w:p w14:paraId="3E7909A9" w14:textId="678F6921"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lang w:eastAsia="ro-RO"/>
              </w:rPr>
              <w:t>Recipien</w:t>
            </w:r>
            <w:r w:rsidR="004D45F2" w:rsidRPr="00750BD9">
              <w:rPr>
                <w:rFonts w:ascii="Trebuchet MS" w:hAnsi="Trebuchet MS" w:cs="Arial"/>
                <w:sz w:val="18"/>
                <w:szCs w:val="18"/>
                <w:lang w:eastAsia="ro-RO"/>
              </w:rPr>
              <w:t>ț</w:t>
            </w:r>
            <w:r w:rsidRPr="00750BD9">
              <w:rPr>
                <w:rFonts w:ascii="Trebuchet MS" w:hAnsi="Trebuchet MS" w:cs="Arial"/>
                <w:sz w:val="18"/>
                <w:szCs w:val="18"/>
                <w:lang w:eastAsia="ro-RO"/>
              </w:rPr>
              <w:t xml:space="preserve">i speciali </w:t>
            </w:r>
            <w:r w:rsidR="004D45F2" w:rsidRPr="00750BD9">
              <w:rPr>
                <w:rFonts w:ascii="Trebuchet MS" w:hAnsi="Trebuchet MS" w:cs="Arial"/>
                <w:sz w:val="18"/>
                <w:szCs w:val="18"/>
                <w:lang w:eastAsia="ro-RO"/>
              </w:rPr>
              <w:t>î</w:t>
            </w:r>
            <w:r w:rsidRPr="00750BD9">
              <w:rPr>
                <w:rFonts w:ascii="Trebuchet MS" w:hAnsi="Trebuchet MS" w:cs="Arial"/>
                <w:sz w:val="18"/>
                <w:szCs w:val="18"/>
                <w:lang w:eastAsia="ro-RO"/>
              </w:rPr>
              <w:t>n cadrul SE</w:t>
            </w:r>
          </w:p>
        </w:tc>
        <w:tc>
          <w:tcPr>
            <w:tcW w:w="1495" w:type="dxa"/>
            <w:tcBorders>
              <w:top w:val="single" w:sz="4" w:space="0" w:color="auto"/>
              <w:left w:val="single" w:sz="4" w:space="0" w:color="auto"/>
              <w:bottom w:val="single" w:sz="4" w:space="0" w:color="auto"/>
              <w:right w:val="single" w:sz="4" w:space="0" w:color="auto"/>
            </w:tcBorders>
            <w:vAlign w:val="center"/>
          </w:tcPr>
          <w:p w14:paraId="44747275" w14:textId="3FF1FAEF" w:rsidR="00960B21" w:rsidRPr="00750BD9" w:rsidRDefault="0086389A" w:rsidP="0086389A">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GHS07, H318</w:t>
            </w:r>
          </w:p>
        </w:tc>
      </w:tr>
      <w:tr w:rsidR="00960B21" w:rsidRPr="00750BD9" w14:paraId="0D87DB80"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F2FC7A8"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Energie electrică</w:t>
            </w:r>
          </w:p>
        </w:tc>
        <w:tc>
          <w:tcPr>
            <w:tcW w:w="1682" w:type="dxa"/>
            <w:tcBorders>
              <w:top w:val="single" w:sz="4" w:space="0" w:color="auto"/>
              <w:left w:val="single" w:sz="4" w:space="0" w:color="auto"/>
              <w:bottom w:val="single" w:sz="4" w:space="0" w:color="auto"/>
              <w:right w:val="single" w:sz="4" w:space="0" w:color="auto"/>
            </w:tcBorders>
            <w:vAlign w:val="center"/>
          </w:tcPr>
          <w:p w14:paraId="270B4762"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Iluminat interior și exterior, funcţionare electropompe</w:t>
            </w:r>
          </w:p>
        </w:tc>
        <w:tc>
          <w:tcPr>
            <w:tcW w:w="1297" w:type="dxa"/>
            <w:tcBorders>
              <w:top w:val="single" w:sz="4" w:space="0" w:color="auto"/>
              <w:left w:val="single" w:sz="4" w:space="0" w:color="auto"/>
              <w:bottom w:val="single" w:sz="4" w:space="0" w:color="auto"/>
              <w:right w:val="single" w:sz="4" w:space="0" w:color="auto"/>
            </w:tcBorders>
            <w:vAlign w:val="center"/>
          </w:tcPr>
          <w:p w14:paraId="76BE3BC9"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c>
          <w:tcPr>
            <w:tcW w:w="1117" w:type="dxa"/>
            <w:tcBorders>
              <w:top w:val="single" w:sz="4" w:space="0" w:color="auto"/>
              <w:left w:val="single" w:sz="4" w:space="0" w:color="auto"/>
              <w:bottom w:val="single" w:sz="4" w:space="0" w:color="auto"/>
              <w:right w:val="single" w:sz="4" w:space="0" w:color="auto"/>
            </w:tcBorders>
            <w:vAlign w:val="center"/>
          </w:tcPr>
          <w:p w14:paraId="7B088F44" w14:textId="10A74259"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494</w:t>
            </w:r>
            <w:r w:rsidR="00960B21" w:rsidRPr="00750BD9">
              <w:rPr>
                <w:rFonts w:ascii="Trebuchet MS" w:hAnsi="Trebuchet MS" w:cs="Arial"/>
                <w:sz w:val="18"/>
                <w:szCs w:val="18"/>
              </w:rPr>
              <w:t>000 kW</w:t>
            </w:r>
          </w:p>
        </w:tc>
        <w:tc>
          <w:tcPr>
            <w:tcW w:w="1534" w:type="dxa"/>
            <w:tcBorders>
              <w:top w:val="single" w:sz="4" w:space="0" w:color="auto"/>
              <w:left w:val="single" w:sz="4" w:space="0" w:color="auto"/>
              <w:bottom w:val="single" w:sz="4" w:space="0" w:color="auto"/>
              <w:right w:val="single" w:sz="4" w:space="0" w:color="auto"/>
            </w:tcBorders>
            <w:vAlign w:val="center"/>
          </w:tcPr>
          <w:p w14:paraId="126D30A5"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c>
          <w:tcPr>
            <w:tcW w:w="2088" w:type="dxa"/>
            <w:tcBorders>
              <w:top w:val="single" w:sz="4" w:space="0" w:color="auto"/>
              <w:left w:val="single" w:sz="4" w:space="0" w:color="auto"/>
              <w:bottom w:val="single" w:sz="4" w:space="0" w:color="auto"/>
              <w:right w:val="single" w:sz="4" w:space="0" w:color="auto"/>
            </w:tcBorders>
            <w:vAlign w:val="center"/>
          </w:tcPr>
          <w:p w14:paraId="01EFF70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c>
          <w:tcPr>
            <w:tcW w:w="1495" w:type="dxa"/>
            <w:tcBorders>
              <w:top w:val="single" w:sz="4" w:space="0" w:color="auto"/>
              <w:left w:val="single" w:sz="4" w:space="0" w:color="auto"/>
              <w:bottom w:val="single" w:sz="4" w:space="0" w:color="auto"/>
              <w:right w:val="single" w:sz="4" w:space="0" w:color="auto"/>
            </w:tcBorders>
            <w:vAlign w:val="center"/>
          </w:tcPr>
          <w:p w14:paraId="6DE53750"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r>
      <w:tr w:rsidR="00960B21" w:rsidRPr="00750BD9" w14:paraId="184D9D56"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FFC630A"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Energie termică</w:t>
            </w:r>
          </w:p>
        </w:tc>
        <w:tc>
          <w:tcPr>
            <w:tcW w:w="1682" w:type="dxa"/>
            <w:tcBorders>
              <w:top w:val="single" w:sz="4" w:space="0" w:color="auto"/>
              <w:left w:val="single" w:sz="4" w:space="0" w:color="auto"/>
              <w:bottom w:val="single" w:sz="4" w:space="0" w:color="auto"/>
              <w:right w:val="single" w:sz="4" w:space="0" w:color="auto"/>
            </w:tcBorders>
            <w:vAlign w:val="center"/>
          </w:tcPr>
          <w:p w14:paraId="0070508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Apă caldă şi încălzire</w:t>
            </w:r>
          </w:p>
        </w:tc>
        <w:tc>
          <w:tcPr>
            <w:tcW w:w="1297" w:type="dxa"/>
            <w:tcBorders>
              <w:top w:val="single" w:sz="4" w:space="0" w:color="auto"/>
              <w:left w:val="single" w:sz="4" w:space="0" w:color="auto"/>
              <w:bottom w:val="single" w:sz="4" w:space="0" w:color="auto"/>
              <w:right w:val="single" w:sz="4" w:space="0" w:color="auto"/>
            </w:tcBorders>
            <w:vAlign w:val="center"/>
          </w:tcPr>
          <w:p w14:paraId="6FCEE37F" w14:textId="77777777" w:rsidR="00960B21" w:rsidRPr="00750BD9" w:rsidRDefault="00960B21" w:rsidP="004D45F2">
            <w:pPr>
              <w:widowControl w:val="0"/>
              <w:spacing w:after="0" w:line="240" w:lineRule="auto"/>
              <w:jc w:val="center"/>
              <w:rPr>
                <w:rFonts w:ascii="Trebuchet MS" w:hAnsi="Trebuchet MS" w:cs="Arial"/>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14:paraId="6EFA7AC4" w14:textId="2E26F324"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120</w:t>
            </w:r>
            <w:r w:rsidR="00960B21" w:rsidRPr="00750BD9">
              <w:rPr>
                <w:rFonts w:ascii="Trebuchet MS" w:hAnsi="Trebuchet MS" w:cs="Arial"/>
                <w:sz w:val="18"/>
                <w:szCs w:val="18"/>
              </w:rPr>
              <w:t>000 kW</w:t>
            </w:r>
          </w:p>
        </w:tc>
        <w:tc>
          <w:tcPr>
            <w:tcW w:w="1534" w:type="dxa"/>
            <w:tcBorders>
              <w:top w:val="single" w:sz="4" w:space="0" w:color="auto"/>
              <w:left w:val="single" w:sz="4" w:space="0" w:color="auto"/>
              <w:bottom w:val="single" w:sz="4" w:space="0" w:color="auto"/>
              <w:right w:val="single" w:sz="4" w:space="0" w:color="auto"/>
            </w:tcBorders>
            <w:vAlign w:val="center"/>
          </w:tcPr>
          <w:p w14:paraId="1A44B1B5"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Apă caldă şi încălzire</w:t>
            </w:r>
          </w:p>
        </w:tc>
        <w:tc>
          <w:tcPr>
            <w:tcW w:w="2088" w:type="dxa"/>
            <w:tcBorders>
              <w:top w:val="single" w:sz="4" w:space="0" w:color="auto"/>
              <w:left w:val="single" w:sz="4" w:space="0" w:color="auto"/>
              <w:bottom w:val="single" w:sz="4" w:space="0" w:color="auto"/>
              <w:right w:val="single" w:sz="4" w:space="0" w:color="auto"/>
            </w:tcBorders>
            <w:vAlign w:val="center"/>
          </w:tcPr>
          <w:p w14:paraId="58623402"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c>
          <w:tcPr>
            <w:tcW w:w="1495" w:type="dxa"/>
            <w:tcBorders>
              <w:top w:val="single" w:sz="4" w:space="0" w:color="auto"/>
              <w:left w:val="single" w:sz="4" w:space="0" w:color="auto"/>
              <w:bottom w:val="single" w:sz="4" w:space="0" w:color="auto"/>
              <w:right w:val="single" w:sz="4" w:space="0" w:color="auto"/>
            </w:tcBorders>
            <w:vAlign w:val="center"/>
          </w:tcPr>
          <w:p w14:paraId="4A7226F7"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r>
      <w:tr w:rsidR="00960B21" w:rsidRPr="00750BD9" w14:paraId="7DFDDD79"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499AA48"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Uleiuri şi lubrifianţi</w:t>
            </w:r>
          </w:p>
        </w:tc>
        <w:tc>
          <w:tcPr>
            <w:tcW w:w="1682" w:type="dxa"/>
            <w:tcBorders>
              <w:top w:val="single" w:sz="4" w:space="0" w:color="auto"/>
              <w:left w:val="single" w:sz="4" w:space="0" w:color="auto"/>
              <w:bottom w:val="single" w:sz="4" w:space="0" w:color="auto"/>
              <w:right w:val="single" w:sz="4" w:space="0" w:color="auto"/>
            </w:tcBorders>
            <w:vAlign w:val="center"/>
          </w:tcPr>
          <w:p w14:paraId="4C6E1F00" w14:textId="33E3DAE3"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Gresarea utilajelor</w:t>
            </w:r>
          </w:p>
        </w:tc>
        <w:tc>
          <w:tcPr>
            <w:tcW w:w="1297" w:type="dxa"/>
            <w:tcBorders>
              <w:top w:val="single" w:sz="4" w:space="0" w:color="auto"/>
              <w:left w:val="single" w:sz="4" w:space="0" w:color="auto"/>
              <w:bottom w:val="single" w:sz="4" w:space="0" w:color="auto"/>
              <w:right w:val="single" w:sz="4" w:space="0" w:color="auto"/>
            </w:tcBorders>
            <w:vAlign w:val="center"/>
          </w:tcPr>
          <w:p w14:paraId="37A826A8"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Uleiuri minerale</w:t>
            </w:r>
          </w:p>
        </w:tc>
        <w:tc>
          <w:tcPr>
            <w:tcW w:w="1117" w:type="dxa"/>
            <w:tcBorders>
              <w:top w:val="single" w:sz="4" w:space="0" w:color="auto"/>
              <w:left w:val="single" w:sz="4" w:space="0" w:color="auto"/>
              <w:bottom w:val="single" w:sz="4" w:space="0" w:color="auto"/>
              <w:right w:val="single" w:sz="4" w:space="0" w:color="auto"/>
            </w:tcBorders>
            <w:vAlign w:val="center"/>
          </w:tcPr>
          <w:p w14:paraId="48DFC4D6" w14:textId="1CFB342E"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3802</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6EEE9ADD" w14:textId="77777777" w:rsidR="004D45F2"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Consum utilaje/</w:t>
            </w:r>
          </w:p>
          <w:p w14:paraId="4B8F1C5C" w14:textId="79488A4D"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autovehicule</w:t>
            </w:r>
          </w:p>
        </w:tc>
        <w:tc>
          <w:tcPr>
            <w:tcW w:w="2088" w:type="dxa"/>
            <w:tcBorders>
              <w:top w:val="single" w:sz="4" w:space="0" w:color="auto"/>
              <w:left w:val="single" w:sz="4" w:space="0" w:color="auto"/>
              <w:bottom w:val="single" w:sz="4" w:space="0" w:color="auto"/>
              <w:right w:val="single" w:sz="4" w:space="0" w:color="auto"/>
            </w:tcBorders>
            <w:vAlign w:val="center"/>
          </w:tcPr>
          <w:p w14:paraId="4C3FCE5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 xml:space="preserve">Butoaie metalice de 200 l în spaţiu </w:t>
            </w:r>
            <w:r w:rsidRPr="00750BD9">
              <w:rPr>
                <w:rFonts w:ascii="Trebuchet MS" w:hAnsi="Trebuchet MS" w:cs="Arial"/>
                <w:sz w:val="18"/>
                <w:szCs w:val="18"/>
              </w:rPr>
              <w:lastRenderedPageBreak/>
              <w:t>amenajat prevăzut cu cuve de retenţie (tăvi metalice), recipienţi din plastic</w:t>
            </w:r>
          </w:p>
        </w:tc>
        <w:tc>
          <w:tcPr>
            <w:tcW w:w="1495" w:type="dxa"/>
            <w:tcBorders>
              <w:top w:val="single" w:sz="4" w:space="0" w:color="auto"/>
              <w:left w:val="single" w:sz="4" w:space="0" w:color="auto"/>
              <w:bottom w:val="single" w:sz="4" w:space="0" w:color="auto"/>
              <w:right w:val="single" w:sz="4" w:space="0" w:color="auto"/>
            </w:tcBorders>
            <w:vAlign w:val="center"/>
          </w:tcPr>
          <w:p w14:paraId="16A2C8CB" w14:textId="4D2F4283" w:rsidR="00960B21" w:rsidRPr="00750BD9" w:rsidRDefault="004D45F2" w:rsidP="004D45F2">
            <w:pPr>
              <w:widowControl w:val="0"/>
              <w:spacing w:after="0" w:line="240" w:lineRule="auto"/>
              <w:jc w:val="center"/>
              <w:rPr>
                <w:rFonts w:ascii="Trebuchet MS" w:hAnsi="Trebuchet MS" w:cs="Arial"/>
                <w:i/>
                <w:sz w:val="18"/>
                <w:szCs w:val="18"/>
              </w:rPr>
            </w:pPr>
            <w:r w:rsidRPr="00750BD9">
              <w:rPr>
                <w:rFonts w:ascii="Trebuchet MS" w:hAnsi="Trebuchet MS" w:cs="Arial"/>
                <w:sz w:val="18"/>
                <w:szCs w:val="18"/>
              </w:rPr>
              <w:lastRenderedPageBreak/>
              <w:t>H304, H412</w:t>
            </w:r>
          </w:p>
        </w:tc>
      </w:tr>
      <w:tr w:rsidR="00960B21" w:rsidRPr="00750BD9" w14:paraId="33698162"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F2660F9"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Aditiv ADBlue</w:t>
            </w:r>
          </w:p>
        </w:tc>
        <w:tc>
          <w:tcPr>
            <w:tcW w:w="1682" w:type="dxa"/>
            <w:tcBorders>
              <w:top w:val="single" w:sz="4" w:space="0" w:color="auto"/>
              <w:left w:val="single" w:sz="4" w:space="0" w:color="auto"/>
              <w:bottom w:val="single" w:sz="4" w:space="0" w:color="auto"/>
              <w:right w:val="single" w:sz="4" w:space="0" w:color="auto"/>
            </w:tcBorders>
            <w:vAlign w:val="center"/>
          </w:tcPr>
          <w:p w14:paraId="4E62E73B"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Alimentare utilaje</w:t>
            </w:r>
          </w:p>
        </w:tc>
        <w:tc>
          <w:tcPr>
            <w:tcW w:w="1297" w:type="dxa"/>
            <w:tcBorders>
              <w:top w:val="single" w:sz="4" w:space="0" w:color="auto"/>
              <w:left w:val="single" w:sz="4" w:space="0" w:color="auto"/>
              <w:bottom w:val="single" w:sz="4" w:space="0" w:color="auto"/>
              <w:right w:val="single" w:sz="4" w:space="0" w:color="auto"/>
            </w:tcBorders>
            <w:vAlign w:val="center"/>
          </w:tcPr>
          <w:p w14:paraId="434D93CE"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Uree</w:t>
            </w:r>
          </w:p>
        </w:tc>
        <w:tc>
          <w:tcPr>
            <w:tcW w:w="1117" w:type="dxa"/>
            <w:tcBorders>
              <w:top w:val="single" w:sz="4" w:space="0" w:color="auto"/>
              <w:left w:val="single" w:sz="4" w:space="0" w:color="auto"/>
              <w:bottom w:val="single" w:sz="4" w:space="0" w:color="auto"/>
              <w:right w:val="single" w:sz="4" w:space="0" w:color="auto"/>
            </w:tcBorders>
            <w:vAlign w:val="center"/>
          </w:tcPr>
          <w:p w14:paraId="122C29B8" w14:textId="089CA031"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31837</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43493031" w14:textId="7285536E"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Consum utilaje/auto</w:t>
            </w:r>
            <w:r w:rsidR="004D45F2" w:rsidRPr="00750BD9">
              <w:rPr>
                <w:rFonts w:ascii="Trebuchet MS" w:hAnsi="Trebuchet MS" w:cs="Arial"/>
                <w:sz w:val="18"/>
                <w:szCs w:val="18"/>
              </w:rPr>
              <w:t>-</w:t>
            </w:r>
            <w:r w:rsidRPr="00750BD9">
              <w:rPr>
                <w:rFonts w:ascii="Trebuchet MS" w:hAnsi="Trebuchet MS" w:cs="Arial"/>
                <w:sz w:val="18"/>
                <w:szCs w:val="18"/>
              </w:rPr>
              <w:t>vehicule pentru reducerea emisiilor de la motoarele diesel</w:t>
            </w:r>
          </w:p>
        </w:tc>
        <w:tc>
          <w:tcPr>
            <w:tcW w:w="2088" w:type="dxa"/>
            <w:tcBorders>
              <w:top w:val="single" w:sz="4" w:space="0" w:color="auto"/>
              <w:left w:val="single" w:sz="4" w:space="0" w:color="auto"/>
              <w:bottom w:val="single" w:sz="4" w:space="0" w:color="auto"/>
              <w:right w:val="single" w:sz="4" w:space="0" w:color="auto"/>
            </w:tcBorders>
            <w:vAlign w:val="center"/>
          </w:tcPr>
          <w:p w14:paraId="69CA920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Cubitainer 1000 l</w:t>
            </w:r>
          </w:p>
        </w:tc>
        <w:tc>
          <w:tcPr>
            <w:tcW w:w="1495" w:type="dxa"/>
            <w:tcBorders>
              <w:top w:val="single" w:sz="4" w:space="0" w:color="auto"/>
              <w:left w:val="single" w:sz="4" w:space="0" w:color="auto"/>
              <w:bottom w:val="single" w:sz="4" w:space="0" w:color="auto"/>
              <w:right w:val="single" w:sz="4" w:space="0" w:color="auto"/>
            </w:tcBorders>
            <w:vAlign w:val="center"/>
          </w:tcPr>
          <w:p w14:paraId="1B51FD27" w14:textId="4B67E7D9"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960B21" w:rsidRPr="00750BD9" w14:paraId="6CBFCA37"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19559A0"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Antigel</w:t>
            </w:r>
          </w:p>
        </w:tc>
        <w:tc>
          <w:tcPr>
            <w:tcW w:w="1682" w:type="dxa"/>
            <w:tcBorders>
              <w:top w:val="single" w:sz="4" w:space="0" w:color="auto"/>
              <w:left w:val="single" w:sz="4" w:space="0" w:color="auto"/>
              <w:bottom w:val="single" w:sz="4" w:space="0" w:color="auto"/>
              <w:right w:val="single" w:sz="4" w:space="0" w:color="auto"/>
            </w:tcBorders>
            <w:vAlign w:val="center"/>
          </w:tcPr>
          <w:p w14:paraId="099C44D7"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Alimentare utilaje</w:t>
            </w:r>
          </w:p>
        </w:tc>
        <w:tc>
          <w:tcPr>
            <w:tcW w:w="1297" w:type="dxa"/>
            <w:tcBorders>
              <w:top w:val="single" w:sz="4" w:space="0" w:color="auto"/>
              <w:left w:val="single" w:sz="4" w:space="0" w:color="auto"/>
              <w:bottom w:val="single" w:sz="4" w:space="0" w:color="auto"/>
              <w:right w:val="single" w:sz="4" w:space="0" w:color="auto"/>
            </w:tcBorders>
            <w:vAlign w:val="center"/>
          </w:tcPr>
          <w:p w14:paraId="4B09AD5E"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Etandiol &gt;85%, tolytriazole 0,1-0,3%, inhibitori, colorant</w:t>
            </w:r>
          </w:p>
        </w:tc>
        <w:tc>
          <w:tcPr>
            <w:tcW w:w="1117" w:type="dxa"/>
            <w:tcBorders>
              <w:top w:val="single" w:sz="4" w:space="0" w:color="auto"/>
              <w:left w:val="single" w:sz="4" w:space="0" w:color="auto"/>
              <w:bottom w:val="single" w:sz="4" w:space="0" w:color="auto"/>
              <w:right w:val="single" w:sz="4" w:space="0" w:color="auto"/>
            </w:tcBorders>
            <w:vAlign w:val="center"/>
          </w:tcPr>
          <w:p w14:paraId="4D4CD101" w14:textId="2B651A38"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377</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16FAF5B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Consum</w:t>
            </w:r>
          </w:p>
        </w:tc>
        <w:tc>
          <w:tcPr>
            <w:tcW w:w="2088" w:type="dxa"/>
            <w:tcBorders>
              <w:top w:val="single" w:sz="4" w:space="0" w:color="auto"/>
              <w:left w:val="single" w:sz="4" w:space="0" w:color="auto"/>
              <w:bottom w:val="single" w:sz="4" w:space="0" w:color="auto"/>
              <w:right w:val="single" w:sz="4" w:space="0" w:color="auto"/>
            </w:tcBorders>
            <w:vAlign w:val="center"/>
          </w:tcPr>
          <w:p w14:paraId="34B266D2"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Recipient plastic 200 l</w:t>
            </w:r>
          </w:p>
        </w:tc>
        <w:tc>
          <w:tcPr>
            <w:tcW w:w="1495" w:type="dxa"/>
            <w:tcBorders>
              <w:top w:val="single" w:sz="4" w:space="0" w:color="auto"/>
              <w:left w:val="single" w:sz="4" w:space="0" w:color="auto"/>
              <w:bottom w:val="single" w:sz="4" w:space="0" w:color="auto"/>
              <w:right w:val="single" w:sz="4" w:space="0" w:color="auto"/>
            </w:tcBorders>
            <w:vAlign w:val="center"/>
          </w:tcPr>
          <w:p w14:paraId="3B1F563D" w14:textId="4CDAD8DC" w:rsidR="00960B21" w:rsidRPr="00750BD9" w:rsidRDefault="00960B21" w:rsidP="004D45F2">
            <w:pPr>
              <w:pStyle w:val="Default"/>
              <w:widowControl w:val="0"/>
              <w:jc w:val="center"/>
              <w:rPr>
                <w:rFonts w:ascii="Trebuchet MS" w:hAnsi="Trebuchet MS" w:cs="Arial"/>
                <w:color w:val="auto"/>
                <w:sz w:val="18"/>
                <w:szCs w:val="18"/>
                <w:lang w:val="ro-RO"/>
              </w:rPr>
            </w:pPr>
            <w:r w:rsidRPr="00750BD9">
              <w:rPr>
                <w:rFonts w:ascii="Trebuchet MS" w:hAnsi="Trebuchet MS" w:cs="Arial"/>
                <w:color w:val="auto"/>
                <w:sz w:val="18"/>
                <w:szCs w:val="18"/>
                <w:lang w:val="ro-RO"/>
              </w:rPr>
              <w:t>H302,</w:t>
            </w:r>
            <w:r w:rsidR="004D45F2" w:rsidRPr="00750BD9">
              <w:rPr>
                <w:rFonts w:ascii="Trebuchet MS" w:hAnsi="Trebuchet MS" w:cs="Arial"/>
                <w:color w:val="auto"/>
                <w:sz w:val="18"/>
                <w:szCs w:val="18"/>
                <w:lang w:val="ro-RO"/>
              </w:rPr>
              <w:t xml:space="preserve"> </w:t>
            </w:r>
            <w:r w:rsidRPr="00750BD9">
              <w:rPr>
                <w:rFonts w:ascii="Trebuchet MS" w:hAnsi="Trebuchet MS" w:cs="Arial"/>
                <w:color w:val="auto"/>
                <w:sz w:val="18"/>
                <w:szCs w:val="18"/>
                <w:lang w:val="ro-RO"/>
              </w:rPr>
              <w:t>H373</w:t>
            </w:r>
          </w:p>
          <w:p w14:paraId="3C3C34BB" w14:textId="77777777" w:rsidR="00960B21" w:rsidRPr="00750BD9" w:rsidRDefault="00960B21" w:rsidP="004D45F2">
            <w:pPr>
              <w:widowControl w:val="0"/>
              <w:spacing w:after="0" w:line="240" w:lineRule="auto"/>
              <w:jc w:val="center"/>
              <w:rPr>
                <w:rFonts w:ascii="Trebuchet MS" w:hAnsi="Trebuchet MS" w:cs="Arial"/>
                <w:sz w:val="18"/>
                <w:szCs w:val="18"/>
              </w:rPr>
            </w:pPr>
          </w:p>
        </w:tc>
      </w:tr>
      <w:tr w:rsidR="00960B21" w:rsidRPr="00750BD9" w14:paraId="58DF26B6"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4BD897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Soluție parbriz</w:t>
            </w:r>
          </w:p>
        </w:tc>
        <w:tc>
          <w:tcPr>
            <w:tcW w:w="1682" w:type="dxa"/>
            <w:tcBorders>
              <w:top w:val="single" w:sz="4" w:space="0" w:color="auto"/>
              <w:left w:val="single" w:sz="4" w:space="0" w:color="auto"/>
              <w:bottom w:val="single" w:sz="4" w:space="0" w:color="auto"/>
              <w:right w:val="single" w:sz="4" w:space="0" w:color="auto"/>
            </w:tcBorders>
            <w:vAlign w:val="center"/>
          </w:tcPr>
          <w:p w14:paraId="465003E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Alimentare utilaje</w:t>
            </w:r>
          </w:p>
        </w:tc>
        <w:tc>
          <w:tcPr>
            <w:tcW w:w="1297" w:type="dxa"/>
            <w:tcBorders>
              <w:top w:val="single" w:sz="4" w:space="0" w:color="auto"/>
              <w:left w:val="single" w:sz="4" w:space="0" w:color="auto"/>
              <w:bottom w:val="single" w:sz="4" w:space="0" w:color="auto"/>
              <w:right w:val="single" w:sz="4" w:space="0" w:color="auto"/>
            </w:tcBorders>
            <w:vAlign w:val="center"/>
          </w:tcPr>
          <w:p w14:paraId="06B3AFE9"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Alcool etilic &lt;5%; etoxilati 0,005-0,2%</w:t>
            </w:r>
          </w:p>
        </w:tc>
        <w:tc>
          <w:tcPr>
            <w:tcW w:w="1117" w:type="dxa"/>
            <w:tcBorders>
              <w:top w:val="single" w:sz="4" w:space="0" w:color="auto"/>
              <w:left w:val="single" w:sz="4" w:space="0" w:color="auto"/>
              <w:bottom w:val="single" w:sz="4" w:space="0" w:color="auto"/>
              <w:right w:val="single" w:sz="4" w:space="0" w:color="auto"/>
            </w:tcBorders>
            <w:vAlign w:val="center"/>
          </w:tcPr>
          <w:p w14:paraId="36702715" w14:textId="792B25B8"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w:t>
            </w:r>
            <w:r w:rsidR="00960B21" w:rsidRPr="00750BD9">
              <w:rPr>
                <w:rFonts w:ascii="Trebuchet MS" w:hAnsi="Trebuchet MS" w:cs="Arial"/>
                <w:sz w:val="18"/>
                <w:szCs w:val="18"/>
              </w:rPr>
              <w:t>500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07981544"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Curatare parbriz autovehicule</w:t>
            </w:r>
          </w:p>
        </w:tc>
        <w:tc>
          <w:tcPr>
            <w:tcW w:w="2088" w:type="dxa"/>
            <w:tcBorders>
              <w:top w:val="single" w:sz="4" w:space="0" w:color="auto"/>
              <w:left w:val="single" w:sz="4" w:space="0" w:color="auto"/>
              <w:bottom w:val="single" w:sz="4" w:space="0" w:color="auto"/>
              <w:right w:val="single" w:sz="4" w:space="0" w:color="auto"/>
            </w:tcBorders>
            <w:vAlign w:val="center"/>
          </w:tcPr>
          <w:p w14:paraId="707493D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Cubitainer 1000 l</w:t>
            </w:r>
          </w:p>
        </w:tc>
        <w:tc>
          <w:tcPr>
            <w:tcW w:w="1495" w:type="dxa"/>
            <w:tcBorders>
              <w:top w:val="single" w:sz="4" w:space="0" w:color="auto"/>
              <w:left w:val="single" w:sz="4" w:space="0" w:color="auto"/>
              <w:bottom w:val="single" w:sz="4" w:space="0" w:color="auto"/>
              <w:right w:val="single" w:sz="4" w:space="0" w:color="auto"/>
            </w:tcBorders>
            <w:vAlign w:val="center"/>
          </w:tcPr>
          <w:p w14:paraId="43596E09" w14:textId="46B1DCEB"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w:t>
            </w:r>
          </w:p>
        </w:tc>
      </w:tr>
      <w:tr w:rsidR="00960B21" w:rsidRPr="00750BD9" w14:paraId="2E62148A"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3DCECF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Motorină</w:t>
            </w:r>
          </w:p>
        </w:tc>
        <w:tc>
          <w:tcPr>
            <w:tcW w:w="1682" w:type="dxa"/>
            <w:tcBorders>
              <w:top w:val="single" w:sz="4" w:space="0" w:color="auto"/>
              <w:left w:val="single" w:sz="4" w:space="0" w:color="auto"/>
              <w:bottom w:val="single" w:sz="4" w:space="0" w:color="auto"/>
              <w:right w:val="single" w:sz="4" w:space="0" w:color="auto"/>
            </w:tcBorders>
            <w:vAlign w:val="center"/>
          </w:tcPr>
          <w:p w14:paraId="4D7C435B"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Alimentare utilaje</w:t>
            </w:r>
          </w:p>
        </w:tc>
        <w:tc>
          <w:tcPr>
            <w:tcW w:w="1297" w:type="dxa"/>
            <w:tcBorders>
              <w:top w:val="single" w:sz="4" w:space="0" w:color="auto"/>
              <w:left w:val="single" w:sz="4" w:space="0" w:color="auto"/>
              <w:bottom w:val="single" w:sz="4" w:space="0" w:color="auto"/>
              <w:right w:val="single" w:sz="4" w:space="0" w:color="auto"/>
            </w:tcBorders>
            <w:vAlign w:val="center"/>
          </w:tcPr>
          <w:p w14:paraId="3330E2A9"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Combustibil diesel</w:t>
            </w:r>
          </w:p>
        </w:tc>
        <w:tc>
          <w:tcPr>
            <w:tcW w:w="1117" w:type="dxa"/>
            <w:tcBorders>
              <w:top w:val="single" w:sz="4" w:space="0" w:color="auto"/>
              <w:left w:val="single" w:sz="4" w:space="0" w:color="auto"/>
              <w:bottom w:val="single" w:sz="4" w:space="0" w:color="auto"/>
              <w:right w:val="single" w:sz="4" w:space="0" w:color="auto"/>
            </w:tcBorders>
            <w:vAlign w:val="center"/>
          </w:tcPr>
          <w:p w14:paraId="757436BF" w14:textId="7EC776B2"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116729</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066536ED"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Carburant</w:t>
            </w:r>
          </w:p>
        </w:tc>
        <w:tc>
          <w:tcPr>
            <w:tcW w:w="2088" w:type="dxa"/>
            <w:tcBorders>
              <w:top w:val="single" w:sz="4" w:space="0" w:color="auto"/>
              <w:left w:val="single" w:sz="4" w:space="0" w:color="auto"/>
              <w:bottom w:val="single" w:sz="4" w:space="0" w:color="auto"/>
              <w:right w:val="single" w:sz="4" w:space="0" w:color="auto"/>
            </w:tcBorders>
            <w:vAlign w:val="center"/>
          </w:tcPr>
          <w:p w14:paraId="73F8C72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În staţia proprie de distribuţie carburanţi, îngrădită, în rezervor cu pereţi dubli</w:t>
            </w:r>
          </w:p>
        </w:tc>
        <w:tc>
          <w:tcPr>
            <w:tcW w:w="1495" w:type="dxa"/>
            <w:tcBorders>
              <w:top w:val="single" w:sz="4" w:space="0" w:color="auto"/>
              <w:left w:val="single" w:sz="4" w:space="0" w:color="auto"/>
              <w:bottom w:val="single" w:sz="4" w:space="0" w:color="auto"/>
              <w:right w:val="single" w:sz="4" w:space="0" w:color="auto"/>
            </w:tcBorders>
            <w:vAlign w:val="center"/>
          </w:tcPr>
          <w:p w14:paraId="29FE52E8" w14:textId="10959A1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H226,</w:t>
            </w:r>
            <w:r w:rsidR="004D45F2" w:rsidRPr="00750BD9">
              <w:rPr>
                <w:rFonts w:ascii="Trebuchet MS" w:hAnsi="Trebuchet MS" w:cs="Arial"/>
                <w:sz w:val="18"/>
                <w:szCs w:val="18"/>
              </w:rPr>
              <w:t xml:space="preserve"> </w:t>
            </w:r>
            <w:r w:rsidRPr="00750BD9">
              <w:rPr>
                <w:rFonts w:ascii="Trebuchet MS" w:hAnsi="Trebuchet MS" w:cs="Arial"/>
                <w:sz w:val="18"/>
                <w:szCs w:val="18"/>
              </w:rPr>
              <w:t>H332</w:t>
            </w:r>
          </w:p>
          <w:p w14:paraId="1CBF5970" w14:textId="6E082C8B"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H315,</w:t>
            </w:r>
            <w:r w:rsidR="004D45F2" w:rsidRPr="00750BD9">
              <w:rPr>
                <w:rFonts w:ascii="Trebuchet MS" w:hAnsi="Trebuchet MS" w:cs="Arial"/>
                <w:sz w:val="18"/>
                <w:szCs w:val="18"/>
              </w:rPr>
              <w:t xml:space="preserve"> </w:t>
            </w:r>
            <w:r w:rsidRPr="00750BD9">
              <w:rPr>
                <w:rFonts w:ascii="Trebuchet MS" w:hAnsi="Trebuchet MS" w:cs="Arial"/>
                <w:sz w:val="18"/>
                <w:szCs w:val="18"/>
              </w:rPr>
              <w:t>H351</w:t>
            </w:r>
          </w:p>
          <w:p w14:paraId="73D6D847" w14:textId="61C62653"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H373,</w:t>
            </w:r>
            <w:r w:rsidR="004D45F2" w:rsidRPr="00750BD9">
              <w:rPr>
                <w:rFonts w:ascii="Trebuchet MS" w:hAnsi="Trebuchet MS" w:cs="Arial"/>
                <w:sz w:val="18"/>
                <w:szCs w:val="18"/>
              </w:rPr>
              <w:t xml:space="preserve"> </w:t>
            </w:r>
            <w:r w:rsidRPr="00750BD9">
              <w:rPr>
                <w:rFonts w:ascii="Trebuchet MS" w:hAnsi="Trebuchet MS" w:cs="Arial"/>
                <w:sz w:val="18"/>
                <w:szCs w:val="18"/>
              </w:rPr>
              <w:t>H304</w:t>
            </w:r>
          </w:p>
          <w:p w14:paraId="14341DA6"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H411</w:t>
            </w:r>
          </w:p>
        </w:tc>
      </w:tr>
      <w:tr w:rsidR="00960B21" w:rsidRPr="00750BD9" w14:paraId="595106EE"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3BAC48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Benzină</w:t>
            </w:r>
          </w:p>
        </w:tc>
        <w:tc>
          <w:tcPr>
            <w:tcW w:w="1682" w:type="dxa"/>
            <w:tcBorders>
              <w:top w:val="single" w:sz="4" w:space="0" w:color="auto"/>
              <w:left w:val="single" w:sz="4" w:space="0" w:color="auto"/>
              <w:bottom w:val="single" w:sz="4" w:space="0" w:color="auto"/>
              <w:right w:val="single" w:sz="4" w:space="0" w:color="auto"/>
            </w:tcBorders>
            <w:vAlign w:val="center"/>
          </w:tcPr>
          <w:p w14:paraId="2F134DEF"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Alimentare utilaje</w:t>
            </w:r>
          </w:p>
        </w:tc>
        <w:tc>
          <w:tcPr>
            <w:tcW w:w="1297" w:type="dxa"/>
            <w:tcBorders>
              <w:top w:val="single" w:sz="4" w:space="0" w:color="auto"/>
              <w:left w:val="single" w:sz="4" w:space="0" w:color="auto"/>
              <w:bottom w:val="single" w:sz="4" w:space="0" w:color="auto"/>
              <w:right w:val="single" w:sz="4" w:space="0" w:color="auto"/>
            </w:tcBorders>
            <w:vAlign w:val="center"/>
          </w:tcPr>
          <w:p w14:paraId="12A19535"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Benzină, aditivi, marcheri</w:t>
            </w:r>
          </w:p>
        </w:tc>
        <w:tc>
          <w:tcPr>
            <w:tcW w:w="1117" w:type="dxa"/>
            <w:tcBorders>
              <w:top w:val="single" w:sz="4" w:space="0" w:color="auto"/>
              <w:left w:val="single" w:sz="4" w:space="0" w:color="auto"/>
              <w:bottom w:val="single" w:sz="4" w:space="0" w:color="auto"/>
              <w:right w:val="single" w:sz="4" w:space="0" w:color="auto"/>
            </w:tcBorders>
            <w:vAlign w:val="center"/>
          </w:tcPr>
          <w:p w14:paraId="5BE5BB63" w14:textId="5A7E8C9B" w:rsidR="00960B21" w:rsidRPr="00750BD9" w:rsidRDefault="004D45F2"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489</w:t>
            </w:r>
            <w:r w:rsidR="00960B21" w:rsidRPr="00750BD9">
              <w:rPr>
                <w:rFonts w:ascii="Trebuchet MS" w:hAnsi="Trebuchet MS" w:cs="Arial"/>
                <w:sz w:val="18"/>
                <w:szCs w:val="18"/>
              </w:rPr>
              <w:t xml:space="preserve"> l</w:t>
            </w:r>
            <w:r w:rsidR="00DF2205" w:rsidRPr="00750BD9">
              <w:rPr>
                <w:rFonts w:ascii="Trebuchet MS" w:hAnsi="Trebuchet MS" w:cs="Arial"/>
                <w:sz w:val="18"/>
                <w:szCs w:val="18"/>
              </w:rPr>
              <w:t>/an</w:t>
            </w:r>
          </w:p>
        </w:tc>
        <w:tc>
          <w:tcPr>
            <w:tcW w:w="1534" w:type="dxa"/>
            <w:tcBorders>
              <w:top w:val="single" w:sz="4" w:space="0" w:color="auto"/>
              <w:left w:val="single" w:sz="4" w:space="0" w:color="auto"/>
              <w:bottom w:val="single" w:sz="4" w:space="0" w:color="auto"/>
              <w:right w:val="single" w:sz="4" w:space="0" w:color="auto"/>
            </w:tcBorders>
            <w:vAlign w:val="center"/>
          </w:tcPr>
          <w:p w14:paraId="1752BA75"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Carburant</w:t>
            </w:r>
          </w:p>
        </w:tc>
        <w:tc>
          <w:tcPr>
            <w:tcW w:w="2088" w:type="dxa"/>
            <w:tcBorders>
              <w:top w:val="single" w:sz="4" w:space="0" w:color="auto"/>
              <w:left w:val="single" w:sz="4" w:space="0" w:color="auto"/>
              <w:bottom w:val="single" w:sz="4" w:space="0" w:color="auto"/>
              <w:right w:val="single" w:sz="4" w:space="0" w:color="auto"/>
            </w:tcBorders>
            <w:vAlign w:val="center"/>
          </w:tcPr>
          <w:p w14:paraId="5BC7C6C9" w14:textId="7A3A4035"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Nu se stochează pe amplasament, se achiziţionează de la</w:t>
            </w:r>
            <w:r w:rsidR="004200CE" w:rsidRPr="00750BD9">
              <w:rPr>
                <w:rFonts w:ascii="Trebuchet MS" w:hAnsi="Trebuchet MS" w:cs="Arial"/>
                <w:sz w:val="18"/>
                <w:szCs w:val="18"/>
              </w:rPr>
              <w:t xml:space="preserve"> staţii de distribuţie carburanț</w:t>
            </w:r>
            <w:r w:rsidRPr="00750BD9">
              <w:rPr>
                <w:rFonts w:ascii="Trebuchet MS" w:hAnsi="Trebuchet MS" w:cs="Arial"/>
                <w:sz w:val="18"/>
                <w:szCs w:val="18"/>
              </w:rPr>
              <w:t>i, autorizate</w:t>
            </w:r>
          </w:p>
        </w:tc>
        <w:tc>
          <w:tcPr>
            <w:tcW w:w="1495" w:type="dxa"/>
            <w:tcBorders>
              <w:top w:val="single" w:sz="4" w:space="0" w:color="auto"/>
              <w:left w:val="single" w:sz="4" w:space="0" w:color="auto"/>
              <w:bottom w:val="single" w:sz="4" w:space="0" w:color="auto"/>
              <w:right w:val="single" w:sz="4" w:space="0" w:color="auto"/>
            </w:tcBorders>
            <w:vAlign w:val="center"/>
          </w:tcPr>
          <w:p w14:paraId="1A21F446" w14:textId="0D273B7E"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H224,</w:t>
            </w:r>
            <w:r w:rsidR="004D45F2" w:rsidRPr="00750BD9">
              <w:rPr>
                <w:rFonts w:ascii="Trebuchet MS" w:hAnsi="Trebuchet MS" w:cs="Arial"/>
                <w:sz w:val="18"/>
                <w:szCs w:val="18"/>
              </w:rPr>
              <w:t xml:space="preserve"> </w:t>
            </w:r>
            <w:r w:rsidRPr="00750BD9">
              <w:rPr>
                <w:rFonts w:ascii="Trebuchet MS" w:hAnsi="Trebuchet MS" w:cs="Arial"/>
                <w:sz w:val="18"/>
                <w:szCs w:val="18"/>
              </w:rPr>
              <w:t>H315</w:t>
            </w:r>
          </w:p>
          <w:p w14:paraId="23A4E072" w14:textId="799C424C"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H350,</w:t>
            </w:r>
            <w:r w:rsidR="004D45F2" w:rsidRPr="00750BD9">
              <w:rPr>
                <w:rFonts w:ascii="Trebuchet MS" w:hAnsi="Trebuchet MS" w:cs="Arial"/>
                <w:sz w:val="18"/>
                <w:szCs w:val="18"/>
              </w:rPr>
              <w:t xml:space="preserve"> </w:t>
            </w:r>
            <w:r w:rsidRPr="00750BD9">
              <w:rPr>
                <w:rFonts w:ascii="Trebuchet MS" w:hAnsi="Trebuchet MS" w:cs="Arial"/>
                <w:sz w:val="18"/>
                <w:szCs w:val="18"/>
              </w:rPr>
              <w:t>H361</w:t>
            </w:r>
          </w:p>
          <w:p w14:paraId="0743460A" w14:textId="74C0209F"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H336,</w:t>
            </w:r>
            <w:r w:rsidR="004D45F2" w:rsidRPr="00750BD9">
              <w:rPr>
                <w:rFonts w:ascii="Trebuchet MS" w:hAnsi="Trebuchet MS" w:cs="Arial"/>
                <w:sz w:val="18"/>
                <w:szCs w:val="18"/>
              </w:rPr>
              <w:t xml:space="preserve"> </w:t>
            </w:r>
            <w:r w:rsidRPr="00750BD9">
              <w:rPr>
                <w:rFonts w:ascii="Trebuchet MS" w:hAnsi="Trebuchet MS" w:cs="Arial"/>
                <w:sz w:val="18"/>
                <w:szCs w:val="18"/>
              </w:rPr>
              <w:t>H371</w:t>
            </w:r>
          </w:p>
          <w:p w14:paraId="3AE2B231" w14:textId="522FBC5B"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H373,</w:t>
            </w:r>
            <w:r w:rsidR="004D45F2" w:rsidRPr="00750BD9">
              <w:rPr>
                <w:rFonts w:ascii="Trebuchet MS" w:hAnsi="Trebuchet MS" w:cs="Arial"/>
                <w:sz w:val="18"/>
                <w:szCs w:val="18"/>
              </w:rPr>
              <w:t xml:space="preserve"> </w:t>
            </w:r>
            <w:r w:rsidRPr="00750BD9">
              <w:rPr>
                <w:rFonts w:ascii="Trebuchet MS" w:hAnsi="Trebuchet MS" w:cs="Arial"/>
                <w:sz w:val="18"/>
                <w:szCs w:val="18"/>
              </w:rPr>
              <w:t>H304</w:t>
            </w:r>
          </w:p>
          <w:p w14:paraId="25DAE35C"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H411</w:t>
            </w:r>
          </w:p>
        </w:tc>
      </w:tr>
      <w:tr w:rsidR="00960B21" w:rsidRPr="00687390" w14:paraId="38E04FBA" w14:textId="77777777" w:rsidTr="00134AD7">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483AF61"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Gaz de depozit</w:t>
            </w:r>
          </w:p>
        </w:tc>
        <w:tc>
          <w:tcPr>
            <w:tcW w:w="1682" w:type="dxa"/>
            <w:tcBorders>
              <w:top w:val="single" w:sz="4" w:space="0" w:color="auto"/>
              <w:left w:val="single" w:sz="4" w:space="0" w:color="auto"/>
              <w:bottom w:val="single" w:sz="4" w:space="0" w:color="auto"/>
              <w:right w:val="single" w:sz="4" w:space="0" w:color="auto"/>
            </w:tcBorders>
            <w:vAlign w:val="center"/>
          </w:tcPr>
          <w:p w14:paraId="1AEBEAB1" w14:textId="3BD8898B"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Obţinere energie electrică şi apă caldă (menajeră şi pentru</w:t>
            </w:r>
            <w:r w:rsidR="004D45F2" w:rsidRPr="00750BD9">
              <w:rPr>
                <w:rFonts w:ascii="Trebuchet MS" w:hAnsi="Trebuchet MS" w:cs="Arial"/>
                <w:sz w:val="18"/>
                <w:szCs w:val="18"/>
              </w:rPr>
              <w:t xml:space="preserve"> </w:t>
            </w:r>
            <w:r w:rsidRPr="00750BD9">
              <w:rPr>
                <w:rFonts w:ascii="Trebuchet MS" w:hAnsi="Trebuchet MS" w:cs="Arial"/>
                <w:sz w:val="18"/>
                <w:szCs w:val="18"/>
              </w:rPr>
              <w:t>încălzirea sediului)</w:t>
            </w:r>
          </w:p>
        </w:tc>
        <w:tc>
          <w:tcPr>
            <w:tcW w:w="1297" w:type="dxa"/>
            <w:tcBorders>
              <w:top w:val="single" w:sz="4" w:space="0" w:color="auto"/>
              <w:left w:val="single" w:sz="4" w:space="0" w:color="auto"/>
              <w:bottom w:val="single" w:sz="4" w:space="0" w:color="auto"/>
              <w:right w:val="single" w:sz="4" w:space="0" w:color="auto"/>
            </w:tcBorders>
            <w:vAlign w:val="center"/>
          </w:tcPr>
          <w:p w14:paraId="67974298"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CH</w:t>
            </w:r>
            <w:r w:rsidRPr="00750BD9">
              <w:rPr>
                <w:rFonts w:ascii="Trebuchet MS" w:hAnsi="Trebuchet MS" w:cs="Arial"/>
                <w:sz w:val="18"/>
                <w:szCs w:val="18"/>
                <w:vertAlign w:val="subscript"/>
              </w:rPr>
              <w:t>4</w:t>
            </w:r>
            <w:r w:rsidRPr="00750BD9">
              <w:rPr>
                <w:rFonts w:ascii="Trebuchet MS" w:hAnsi="Trebuchet MS" w:cs="Arial"/>
                <w:sz w:val="18"/>
                <w:szCs w:val="18"/>
              </w:rPr>
              <w:t>, CO</w:t>
            </w:r>
            <w:r w:rsidRPr="00750BD9">
              <w:rPr>
                <w:rFonts w:ascii="Trebuchet MS" w:hAnsi="Trebuchet MS" w:cs="Arial"/>
                <w:sz w:val="18"/>
                <w:szCs w:val="18"/>
                <w:vertAlign w:val="subscript"/>
              </w:rPr>
              <w:t>2</w:t>
            </w:r>
            <w:r w:rsidRPr="00750BD9">
              <w:rPr>
                <w:rFonts w:ascii="Trebuchet MS" w:hAnsi="Trebuchet MS" w:cs="Arial"/>
                <w:sz w:val="18"/>
                <w:szCs w:val="18"/>
              </w:rPr>
              <w:t>, O</w:t>
            </w:r>
            <w:r w:rsidRPr="00750BD9">
              <w:rPr>
                <w:rFonts w:ascii="Trebuchet MS" w:hAnsi="Trebuchet MS" w:cs="Arial"/>
                <w:sz w:val="18"/>
                <w:szCs w:val="18"/>
                <w:vertAlign w:val="subscript"/>
              </w:rPr>
              <w:t>2</w:t>
            </w:r>
            <w:r w:rsidRPr="00750BD9">
              <w:rPr>
                <w:rFonts w:ascii="Trebuchet MS" w:hAnsi="Trebuchet MS" w:cs="Arial"/>
                <w:sz w:val="18"/>
                <w:szCs w:val="18"/>
              </w:rPr>
              <w:t>, H</w:t>
            </w:r>
            <w:r w:rsidRPr="00750BD9">
              <w:rPr>
                <w:rFonts w:ascii="Trebuchet MS" w:hAnsi="Trebuchet MS" w:cs="Arial"/>
                <w:sz w:val="18"/>
                <w:szCs w:val="18"/>
                <w:vertAlign w:val="subscript"/>
              </w:rPr>
              <w:t>2</w:t>
            </w:r>
            <w:r w:rsidRPr="00750BD9">
              <w:rPr>
                <w:rFonts w:ascii="Trebuchet MS" w:hAnsi="Trebuchet MS" w:cs="Arial"/>
                <w:sz w:val="18"/>
                <w:szCs w:val="18"/>
              </w:rPr>
              <w:t>, N</w:t>
            </w:r>
            <w:r w:rsidRPr="00750BD9">
              <w:rPr>
                <w:rFonts w:ascii="Trebuchet MS" w:hAnsi="Trebuchet MS" w:cs="Arial"/>
                <w:sz w:val="18"/>
                <w:szCs w:val="18"/>
                <w:vertAlign w:val="subscript"/>
              </w:rPr>
              <w:t>2</w:t>
            </w:r>
          </w:p>
        </w:tc>
        <w:tc>
          <w:tcPr>
            <w:tcW w:w="1117" w:type="dxa"/>
            <w:tcBorders>
              <w:top w:val="single" w:sz="4" w:space="0" w:color="auto"/>
              <w:left w:val="single" w:sz="4" w:space="0" w:color="auto"/>
              <w:bottom w:val="single" w:sz="4" w:space="0" w:color="auto"/>
              <w:right w:val="single" w:sz="4" w:space="0" w:color="auto"/>
            </w:tcBorders>
            <w:vAlign w:val="center"/>
          </w:tcPr>
          <w:p w14:paraId="30E2A733"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cca 140 mc/h</w:t>
            </w:r>
          </w:p>
        </w:tc>
        <w:tc>
          <w:tcPr>
            <w:tcW w:w="1534" w:type="dxa"/>
            <w:tcBorders>
              <w:top w:val="single" w:sz="4" w:space="0" w:color="auto"/>
              <w:left w:val="single" w:sz="4" w:space="0" w:color="auto"/>
              <w:bottom w:val="single" w:sz="4" w:space="0" w:color="auto"/>
              <w:right w:val="single" w:sz="4" w:space="0" w:color="auto"/>
            </w:tcBorders>
            <w:vAlign w:val="center"/>
          </w:tcPr>
          <w:p w14:paraId="02350B2D" w14:textId="5DA58F6E" w:rsidR="00960B21" w:rsidRPr="00750BD9" w:rsidRDefault="00960B21" w:rsidP="004200CE">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Ardere în staţia de cogenerare aflată în proprietatea şi operată de SC R</w:t>
            </w:r>
            <w:r w:rsidR="004D45F2" w:rsidRPr="00750BD9">
              <w:rPr>
                <w:rFonts w:ascii="Trebuchet MS" w:hAnsi="Trebuchet MS" w:cs="Arial"/>
                <w:sz w:val="18"/>
                <w:szCs w:val="18"/>
              </w:rPr>
              <w:t>enewable</w:t>
            </w:r>
            <w:r w:rsidRPr="00750BD9">
              <w:rPr>
                <w:rFonts w:ascii="Trebuchet MS" w:hAnsi="Trebuchet MS" w:cs="Arial"/>
                <w:sz w:val="18"/>
                <w:szCs w:val="18"/>
              </w:rPr>
              <w:t xml:space="preserve"> P</w:t>
            </w:r>
            <w:r w:rsidR="004D45F2" w:rsidRPr="00750BD9">
              <w:rPr>
                <w:rFonts w:ascii="Trebuchet MS" w:hAnsi="Trebuchet MS" w:cs="Arial"/>
                <w:sz w:val="18"/>
                <w:szCs w:val="18"/>
              </w:rPr>
              <w:t>ower</w:t>
            </w:r>
            <w:r w:rsidRPr="00750BD9">
              <w:rPr>
                <w:rFonts w:ascii="Trebuchet MS" w:hAnsi="Trebuchet MS" w:cs="Arial"/>
                <w:sz w:val="18"/>
                <w:szCs w:val="18"/>
              </w:rPr>
              <w:t xml:space="preserve"> SRL (A</w:t>
            </w:r>
            <w:r w:rsidR="004200CE" w:rsidRPr="00750BD9">
              <w:rPr>
                <w:rFonts w:ascii="Trebuchet MS" w:hAnsi="Trebuchet MS" w:cs="Arial"/>
                <w:sz w:val="18"/>
                <w:szCs w:val="18"/>
              </w:rPr>
              <w:t>M</w:t>
            </w:r>
            <w:r w:rsidRPr="00750BD9">
              <w:rPr>
                <w:rFonts w:ascii="Trebuchet MS" w:hAnsi="Trebuchet MS" w:cs="Arial"/>
                <w:sz w:val="18"/>
                <w:szCs w:val="18"/>
              </w:rPr>
              <w:t xml:space="preserve"> nr. 243</w:t>
            </w:r>
            <w:r w:rsidR="004200CE" w:rsidRPr="00750BD9">
              <w:rPr>
                <w:rFonts w:ascii="Trebuchet MS" w:hAnsi="Trebuchet MS" w:cs="Arial"/>
                <w:sz w:val="18"/>
                <w:szCs w:val="18"/>
              </w:rPr>
              <w:t xml:space="preserve"> </w:t>
            </w:r>
            <w:r w:rsidRPr="00750BD9">
              <w:rPr>
                <w:rFonts w:ascii="Trebuchet MS" w:hAnsi="Trebuchet MS" w:cs="Arial"/>
                <w:sz w:val="18"/>
                <w:szCs w:val="18"/>
              </w:rPr>
              <w:t>/</w:t>
            </w:r>
            <w:r w:rsidR="004200CE" w:rsidRPr="00750BD9">
              <w:rPr>
                <w:rFonts w:ascii="Trebuchet MS" w:hAnsi="Trebuchet MS" w:cs="Arial"/>
                <w:sz w:val="18"/>
                <w:szCs w:val="18"/>
              </w:rPr>
              <w:t xml:space="preserve"> </w:t>
            </w:r>
            <w:r w:rsidRPr="00750BD9">
              <w:rPr>
                <w:rFonts w:ascii="Trebuchet MS" w:hAnsi="Trebuchet MS" w:cs="Arial"/>
                <w:sz w:val="18"/>
                <w:szCs w:val="18"/>
              </w:rPr>
              <w:t>22.12.2022)</w:t>
            </w:r>
          </w:p>
        </w:tc>
        <w:tc>
          <w:tcPr>
            <w:tcW w:w="2088" w:type="dxa"/>
            <w:tcBorders>
              <w:top w:val="single" w:sz="4" w:space="0" w:color="auto"/>
              <w:left w:val="single" w:sz="4" w:space="0" w:color="auto"/>
              <w:bottom w:val="single" w:sz="4" w:space="0" w:color="auto"/>
              <w:right w:val="single" w:sz="4" w:space="0" w:color="auto"/>
            </w:tcBorders>
            <w:vAlign w:val="center"/>
          </w:tcPr>
          <w:p w14:paraId="47FA60F0" w14:textId="77777777" w:rsidR="00960B21" w:rsidRPr="00750BD9"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w:t>
            </w:r>
          </w:p>
        </w:tc>
        <w:tc>
          <w:tcPr>
            <w:tcW w:w="1495" w:type="dxa"/>
            <w:tcBorders>
              <w:top w:val="single" w:sz="4" w:space="0" w:color="auto"/>
              <w:left w:val="single" w:sz="4" w:space="0" w:color="auto"/>
              <w:bottom w:val="single" w:sz="4" w:space="0" w:color="auto"/>
              <w:right w:val="single" w:sz="4" w:space="0" w:color="auto"/>
            </w:tcBorders>
            <w:vAlign w:val="center"/>
          </w:tcPr>
          <w:p w14:paraId="6B65BBBE" w14:textId="77777777" w:rsidR="00960B21" w:rsidRPr="00687390" w:rsidRDefault="00960B21" w:rsidP="004D45F2">
            <w:pPr>
              <w:widowControl w:val="0"/>
              <w:spacing w:after="0" w:line="240" w:lineRule="auto"/>
              <w:jc w:val="center"/>
              <w:rPr>
                <w:rFonts w:ascii="Trebuchet MS" w:hAnsi="Trebuchet MS" w:cs="Arial"/>
                <w:sz w:val="18"/>
                <w:szCs w:val="18"/>
              </w:rPr>
            </w:pPr>
            <w:r w:rsidRPr="00750BD9">
              <w:rPr>
                <w:rFonts w:ascii="Trebuchet MS" w:hAnsi="Trebuchet MS" w:cs="Arial"/>
                <w:sz w:val="18"/>
                <w:szCs w:val="18"/>
              </w:rPr>
              <w:t>Periculos</w:t>
            </w:r>
          </w:p>
        </w:tc>
      </w:tr>
    </w:tbl>
    <w:p w14:paraId="105F5509" w14:textId="77777777" w:rsidR="00960B21" w:rsidRPr="005A0FD5" w:rsidRDefault="00960B21" w:rsidP="005A0FD5">
      <w:pPr>
        <w:pStyle w:val="NormalWeb"/>
        <w:widowControl w:val="0"/>
        <w:tabs>
          <w:tab w:val="left" w:pos="-1980"/>
          <w:tab w:val="left" w:pos="-189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Arial"/>
          <w:bCs/>
          <w:sz w:val="22"/>
          <w:szCs w:val="22"/>
          <w:lang w:val="ro-RO"/>
        </w:rPr>
      </w:pPr>
      <w:r w:rsidRPr="005A0FD5">
        <w:rPr>
          <w:rFonts w:ascii="Trebuchet MS" w:hAnsi="Trebuchet MS" w:cs="Arial"/>
          <w:b/>
          <w:bCs/>
          <w:sz w:val="22"/>
          <w:szCs w:val="22"/>
          <w:lang w:val="ro-RO"/>
        </w:rPr>
        <w:t>Nota 1</w:t>
      </w:r>
      <w:r w:rsidRPr="005A0FD5">
        <w:rPr>
          <w:rFonts w:ascii="Trebuchet MS" w:hAnsi="Trebuchet MS" w:cs="Arial"/>
          <w:bCs/>
          <w:sz w:val="22"/>
          <w:szCs w:val="22"/>
          <w:lang w:val="ro-RO"/>
        </w:rPr>
        <w:t xml:space="preserve"> </w:t>
      </w:r>
    </w:p>
    <w:p w14:paraId="344DF22B" w14:textId="40399DA9" w:rsidR="00960B21" w:rsidRPr="005A0FD5" w:rsidRDefault="00960B21" w:rsidP="005A0FD5">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Arial"/>
          <w:sz w:val="22"/>
          <w:szCs w:val="22"/>
          <w:lang w:val="ro-RO"/>
        </w:rPr>
      </w:pPr>
      <w:r w:rsidRPr="005A0FD5">
        <w:rPr>
          <w:rFonts w:ascii="Trebuchet MS" w:hAnsi="Trebuchet MS" w:cs="Arial"/>
          <w:bCs/>
          <w:sz w:val="22"/>
          <w:szCs w:val="22"/>
          <w:lang w:val="ro-RO"/>
        </w:rPr>
        <w:t xml:space="preserve">Conform </w:t>
      </w:r>
      <w:r w:rsidRPr="005A0FD5">
        <w:rPr>
          <w:rFonts w:ascii="Trebuchet MS" w:hAnsi="Trebuchet MS" w:cs="Arial"/>
          <w:i/>
          <w:sz w:val="22"/>
          <w:szCs w:val="22"/>
          <w:lang w:val="ro-RO"/>
        </w:rPr>
        <w:t xml:space="preserve">OM </w:t>
      </w:r>
      <w:r w:rsidR="00687390">
        <w:rPr>
          <w:rFonts w:ascii="Trebuchet MS" w:hAnsi="Trebuchet MS" w:cs="Arial"/>
          <w:i/>
          <w:sz w:val="22"/>
          <w:szCs w:val="22"/>
          <w:lang w:val="ro-RO"/>
        </w:rPr>
        <w:t xml:space="preserve">nr. </w:t>
      </w:r>
      <w:r w:rsidRPr="005A0FD5">
        <w:rPr>
          <w:rFonts w:ascii="Trebuchet MS" w:hAnsi="Trebuchet MS" w:cs="Arial"/>
          <w:i/>
          <w:sz w:val="22"/>
          <w:szCs w:val="22"/>
          <w:lang w:val="ro-RO"/>
        </w:rPr>
        <w:t>95/2005</w:t>
      </w:r>
      <w:r w:rsidRPr="005A0FD5">
        <w:rPr>
          <w:rFonts w:ascii="Trebuchet MS" w:hAnsi="Trebuchet MS" w:cs="Arial"/>
          <w:sz w:val="22"/>
          <w:szCs w:val="22"/>
          <w:lang w:val="ro-RO"/>
        </w:rPr>
        <w:t xml:space="preserve"> – secţiunea 5 pct.</w:t>
      </w:r>
      <w:r w:rsidR="004D45F2">
        <w:rPr>
          <w:rFonts w:ascii="Trebuchet MS" w:hAnsi="Trebuchet MS" w:cs="Arial"/>
          <w:sz w:val="22"/>
          <w:szCs w:val="22"/>
          <w:lang w:val="ro-RO"/>
        </w:rPr>
        <w:t xml:space="preserve"> </w:t>
      </w:r>
      <w:r w:rsidRPr="005A0FD5">
        <w:rPr>
          <w:rFonts w:ascii="Trebuchet MS" w:hAnsi="Trebuchet MS" w:cs="Arial"/>
          <w:sz w:val="22"/>
          <w:szCs w:val="22"/>
          <w:lang w:val="ro-RO"/>
        </w:rPr>
        <w:t xml:space="preserve">1.2.2 – deşeurile inerte pot fi eliminate alternativ în depozite pentru deşeuri nepericuloase prevăzute să întrunească criteriile corespunzătore. </w:t>
      </w:r>
    </w:p>
    <w:p w14:paraId="2D50226E" w14:textId="4671F66C" w:rsidR="00960B21" w:rsidRPr="005A0FD5" w:rsidRDefault="00960B21" w:rsidP="005A0FD5">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Arial"/>
          <w:sz w:val="22"/>
          <w:szCs w:val="22"/>
          <w:lang w:val="ro-RO"/>
        </w:rPr>
      </w:pPr>
      <w:r w:rsidRPr="005A0FD5">
        <w:rPr>
          <w:rFonts w:ascii="Trebuchet MS" w:hAnsi="Trebuchet MS" w:cs="Arial"/>
          <w:sz w:val="22"/>
          <w:szCs w:val="22"/>
          <w:lang w:val="ro-RO"/>
        </w:rPr>
        <w:t xml:space="preserve">Conform Normativului tehnic anexă la </w:t>
      </w:r>
      <w:r w:rsidRPr="005A0FD5">
        <w:rPr>
          <w:rFonts w:ascii="Trebuchet MS" w:hAnsi="Trebuchet MS" w:cs="Arial"/>
          <w:i/>
          <w:sz w:val="22"/>
          <w:szCs w:val="22"/>
          <w:lang w:val="ro-RO"/>
        </w:rPr>
        <w:t xml:space="preserve">OM </w:t>
      </w:r>
      <w:r w:rsidR="00687390">
        <w:rPr>
          <w:rFonts w:ascii="Trebuchet MS" w:hAnsi="Trebuchet MS" w:cs="Arial"/>
          <w:i/>
          <w:sz w:val="22"/>
          <w:szCs w:val="22"/>
          <w:lang w:val="ro-RO"/>
        </w:rPr>
        <w:t xml:space="preserve">nr. </w:t>
      </w:r>
      <w:r w:rsidRPr="005A0FD5">
        <w:rPr>
          <w:rFonts w:ascii="Trebuchet MS" w:hAnsi="Trebuchet MS" w:cs="Arial"/>
          <w:i/>
          <w:sz w:val="22"/>
          <w:szCs w:val="22"/>
          <w:lang w:val="ro-RO"/>
        </w:rPr>
        <w:t>757/2004, 4. Operare și monitorizare, pct</w:t>
      </w:r>
      <w:r w:rsidR="00687390">
        <w:rPr>
          <w:rFonts w:ascii="Trebuchet MS" w:hAnsi="Trebuchet MS" w:cs="Arial"/>
          <w:i/>
          <w:sz w:val="22"/>
          <w:szCs w:val="22"/>
          <w:lang w:val="ro-RO"/>
        </w:rPr>
        <w:t>.</w:t>
      </w:r>
      <w:r w:rsidRPr="005A0FD5">
        <w:rPr>
          <w:rFonts w:ascii="Trebuchet MS" w:hAnsi="Trebuchet MS" w:cs="Arial"/>
          <w:i/>
          <w:sz w:val="22"/>
          <w:szCs w:val="22"/>
          <w:lang w:val="ro-RO"/>
        </w:rPr>
        <w:t xml:space="preserve"> 4.2.2.2.</w:t>
      </w:r>
      <w:r w:rsidRPr="005A0FD5">
        <w:rPr>
          <w:rFonts w:ascii="Trebuchet MS" w:hAnsi="Trebuchet MS" w:cs="Arial"/>
          <w:sz w:val="22"/>
          <w:szCs w:val="22"/>
          <w:lang w:val="ro-RO"/>
        </w:rPr>
        <w:t xml:space="preserve"> – Acoperirea deşeurilor/a celulelor de depozitare: „Drept material pentru acoperire se pot utiliza deşeuri solide minerale, cum ar fi sol, deşeuri din construcţii şi demolări, cenușă, compost. Deşeurile prăfoase nu pot fi utilizate.”</w:t>
      </w:r>
    </w:p>
    <w:p w14:paraId="7645A263" w14:textId="17EC5732" w:rsidR="00960B21" w:rsidRPr="005A0FD5" w:rsidRDefault="00960B21" w:rsidP="005A0FD5">
      <w:pPr>
        <w:pStyle w:val="NormalWeb"/>
        <w:widowControl w:val="0"/>
        <w:spacing w:before="0" w:beforeAutospacing="0" w:after="0" w:afterAutospacing="0"/>
        <w:jc w:val="both"/>
        <w:rPr>
          <w:rFonts w:ascii="Trebuchet MS" w:hAnsi="Trebuchet MS" w:cs="Arial"/>
          <w:sz w:val="22"/>
          <w:szCs w:val="22"/>
          <w:lang w:val="ro-RO"/>
        </w:rPr>
      </w:pPr>
      <w:r w:rsidRPr="005A0FD5">
        <w:rPr>
          <w:rFonts w:ascii="Trebuchet MS" w:hAnsi="Trebuchet MS" w:cs="Arial"/>
          <w:sz w:val="22"/>
          <w:szCs w:val="22"/>
          <w:lang w:val="ro-RO"/>
        </w:rPr>
        <w:t xml:space="preserve">Conform </w:t>
      </w:r>
      <w:r w:rsidRPr="005A0FD5">
        <w:rPr>
          <w:rFonts w:ascii="Trebuchet MS" w:hAnsi="Trebuchet MS" w:cs="Arial"/>
          <w:i/>
          <w:sz w:val="22"/>
          <w:szCs w:val="22"/>
          <w:lang w:val="ro-RO"/>
        </w:rPr>
        <w:t xml:space="preserve">OM </w:t>
      </w:r>
      <w:r w:rsidR="00687390">
        <w:rPr>
          <w:rFonts w:ascii="Trebuchet MS" w:hAnsi="Trebuchet MS" w:cs="Arial"/>
          <w:i/>
          <w:sz w:val="22"/>
          <w:szCs w:val="22"/>
          <w:lang w:val="ro-RO"/>
        </w:rPr>
        <w:t xml:space="preserve">nr. </w:t>
      </w:r>
      <w:r w:rsidRPr="005A0FD5">
        <w:rPr>
          <w:rFonts w:ascii="Trebuchet MS" w:hAnsi="Trebuchet MS" w:cs="Arial"/>
          <w:i/>
          <w:sz w:val="22"/>
          <w:szCs w:val="22"/>
          <w:lang w:val="ro-RO"/>
        </w:rPr>
        <w:t>95/2005, pct 2.1.4.</w:t>
      </w:r>
      <w:r w:rsidRPr="005A0FD5">
        <w:rPr>
          <w:rFonts w:ascii="Trebuchet MS" w:hAnsi="Trebuchet MS" w:cs="Arial"/>
          <w:sz w:val="22"/>
          <w:szCs w:val="22"/>
          <w:lang w:val="ro-RO"/>
        </w:rPr>
        <w:t xml:space="preserve"> „expresia </w:t>
      </w:r>
      <w:r w:rsidRPr="005A0FD5">
        <w:rPr>
          <w:rFonts w:ascii="Trebuchet MS" w:hAnsi="Trebuchet MS" w:cs="Arial"/>
          <w:i/>
          <w:sz w:val="22"/>
          <w:szCs w:val="22"/>
          <w:lang w:val="ro-RO"/>
        </w:rPr>
        <w:t>deşeuri sortate din construcţii şi demolări</w:t>
      </w:r>
      <w:r w:rsidRPr="005A0FD5">
        <w:rPr>
          <w:rFonts w:ascii="Trebuchet MS" w:hAnsi="Trebuchet MS" w:cs="Arial"/>
          <w:sz w:val="22"/>
          <w:szCs w:val="22"/>
          <w:lang w:val="ro-RO"/>
        </w:rPr>
        <w:t xml:space="preserve"> înseamnă deşeuri din construcţii şi demolări cu conţinut cât mai mic posibil de alte tipuri de materiale (metale, plastic, pământ, materiale organice, lemn, cauciuc etc.). Originea deşeului trebui să fie cunoscută. Nu se acceptă deşeuri din construcţii şi demolări contaminate cu substanţe organice sau anorganice periculoase (ex: materiale provenite din construcţii, sol poluat, stocarea şi utilizarea pesticidelor sau altor substanţe periculoase de la demolări din zone contaminate) decât dacă se atestă că deşeul este contaminat nesemnificativ. Nu se acceptă deşeuri din construcţii şi demolări tratate, acoperite sau vopsite cu materiale conţinând substanţe periculoase, în cantităţi semnificative.”</w:t>
      </w:r>
    </w:p>
    <w:p w14:paraId="6873944B" w14:textId="5D079F79" w:rsidR="00960B21" w:rsidRPr="005A0FD5" w:rsidRDefault="00960B21" w:rsidP="005A0F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Arial"/>
          <w:sz w:val="22"/>
          <w:szCs w:val="22"/>
          <w:lang w:val="ro-RO"/>
        </w:rPr>
      </w:pPr>
      <w:r w:rsidRPr="005A0FD5">
        <w:rPr>
          <w:rFonts w:ascii="Trebuchet MS" w:hAnsi="Trebuchet MS" w:cs="Arial"/>
          <w:bCs/>
          <w:sz w:val="22"/>
          <w:szCs w:val="22"/>
          <w:lang w:val="ro-RO"/>
        </w:rPr>
        <w:t>Ca urmare materialul inert folosit în depozit pentru lucrări de acoperire, fundare etc. poate conţine şi deşe</w:t>
      </w:r>
      <w:r w:rsidR="00687390">
        <w:rPr>
          <w:rFonts w:ascii="Trebuchet MS" w:hAnsi="Trebuchet MS" w:cs="Arial"/>
          <w:bCs/>
          <w:sz w:val="22"/>
          <w:szCs w:val="22"/>
          <w:lang w:val="ro-RO"/>
        </w:rPr>
        <w:t xml:space="preserve">uri inerte cu codurile 10 11 03 </w:t>
      </w:r>
      <w:r w:rsidRPr="005A0FD5">
        <w:rPr>
          <w:rFonts w:ascii="Trebuchet MS" w:hAnsi="Trebuchet MS" w:cs="Arial"/>
          <w:bCs/>
          <w:sz w:val="22"/>
          <w:szCs w:val="22"/>
          <w:lang w:val="ro-RO"/>
        </w:rPr>
        <w:t xml:space="preserve">deşeuri din fibră de sticlă (numai deşeuri care nu conţin lianţi sticlă organici, 17 01 01 beton </w:t>
      </w:r>
      <w:r w:rsidRPr="005A0FD5">
        <w:rPr>
          <w:rFonts w:ascii="Trebuchet MS" w:hAnsi="Trebuchet MS" w:cs="Arial"/>
          <w:sz w:val="22"/>
          <w:szCs w:val="22"/>
          <w:lang w:val="ro-RO"/>
        </w:rPr>
        <w:t>(numai deşeuri sortate din construcţii şi demolări)</w:t>
      </w:r>
      <w:r w:rsidRPr="005A0FD5">
        <w:rPr>
          <w:rFonts w:ascii="Trebuchet MS" w:hAnsi="Trebuchet MS" w:cs="Arial"/>
          <w:bCs/>
          <w:sz w:val="22"/>
          <w:szCs w:val="22"/>
          <w:lang w:val="ro-RO"/>
        </w:rPr>
        <w:t xml:space="preserve">, </w:t>
      </w:r>
      <w:r w:rsidR="00687390">
        <w:rPr>
          <w:rFonts w:ascii="Trebuchet MS" w:hAnsi="Trebuchet MS" w:cs="Arial"/>
          <w:sz w:val="22"/>
          <w:szCs w:val="22"/>
          <w:lang w:val="ro-RO"/>
        </w:rPr>
        <w:t>17 01 02 c</w:t>
      </w:r>
      <w:r w:rsidRPr="005A0FD5">
        <w:rPr>
          <w:rFonts w:ascii="Trebuchet MS" w:hAnsi="Trebuchet MS" w:cs="Arial"/>
          <w:sz w:val="22"/>
          <w:szCs w:val="22"/>
          <w:lang w:val="ro-RO"/>
        </w:rPr>
        <w:t xml:space="preserve">ărămizi (numai deşeuri sortate din construcţii şi demolări), 19 12 05 sticlă (provenită de la tratarea mecanică a deşeurilor), 20 01 02 sticlă, 20 02 02 pământ şi pietre – </w:t>
      </w:r>
      <w:r w:rsidRPr="005A0FD5">
        <w:rPr>
          <w:rFonts w:ascii="Trebuchet MS" w:hAnsi="Trebuchet MS" w:cs="Arial"/>
          <w:b/>
          <w:sz w:val="22"/>
          <w:szCs w:val="22"/>
          <w:lang w:val="ro-RO"/>
        </w:rPr>
        <w:t>numai în limita cantităţilor anuale necesare</w:t>
      </w:r>
      <w:r w:rsidRPr="005A0FD5">
        <w:rPr>
          <w:rFonts w:ascii="Trebuchet MS" w:hAnsi="Trebuchet MS" w:cs="Arial"/>
          <w:sz w:val="22"/>
          <w:szCs w:val="22"/>
          <w:lang w:val="ro-RO"/>
        </w:rPr>
        <w:t xml:space="preserve">.   </w:t>
      </w:r>
    </w:p>
    <w:p w14:paraId="4A7F9E2E" w14:textId="77777777" w:rsidR="00960B21" w:rsidRPr="005A0FD5" w:rsidRDefault="00960B21" w:rsidP="005A0FD5">
      <w:pPr>
        <w:widowControl w:val="0"/>
        <w:spacing w:after="0" w:line="240" w:lineRule="auto"/>
        <w:jc w:val="both"/>
        <w:rPr>
          <w:rFonts w:ascii="Trebuchet MS" w:hAnsi="Trebuchet MS" w:cs="Arial"/>
          <w:b/>
          <w:bCs/>
        </w:rPr>
      </w:pPr>
      <w:r w:rsidRPr="005A0FD5">
        <w:rPr>
          <w:rFonts w:ascii="Trebuchet MS" w:hAnsi="Trebuchet MS" w:cs="Arial"/>
          <w:b/>
          <w:bCs/>
        </w:rPr>
        <w:t>Nota 2</w:t>
      </w:r>
    </w:p>
    <w:p w14:paraId="1CE422E7" w14:textId="3ACEC963" w:rsidR="00960B21" w:rsidRPr="005A0FD5" w:rsidRDefault="00960B21" w:rsidP="005A0FD5">
      <w:pPr>
        <w:widowControl w:val="0"/>
        <w:spacing w:after="0" w:line="240" w:lineRule="auto"/>
        <w:jc w:val="both"/>
        <w:rPr>
          <w:rFonts w:ascii="Trebuchet MS" w:hAnsi="Trebuchet MS" w:cs="Arial"/>
          <w:bCs/>
        </w:rPr>
      </w:pPr>
      <w:r w:rsidRPr="005A0FD5">
        <w:rPr>
          <w:rFonts w:ascii="Trebuchet MS" w:hAnsi="Trebuchet MS" w:cs="Arial"/>
          <w:bCs/>
        </w:rPr>
        <w:t xml:space="preserve">La corecţia pH-ului în locul </w:t>
      </w:r>
      <w:r w:rsidRPr="005A0FD5">
        <w:rPr>
          <w:rFonts w:ascii="Trebuchet MS" w:hAnsi="Trebuchet MS" w:cs="Arial"/>
        </w:rPr>
        <w:t>H</w:t>
      </w:r>
      <w:r w:rsidRPr="005A0FD5">
        <w:rPr>
          <w:rFonts w:ascii="Trebuchet MS" w:hAnsi="Trebuchet MS" w:cs="Arial"/>
          <w:vertAlign w:val="subscript"/>
        </w:rPr>
        <w:t>2</w:t>
      </w:r>
      <w:r w:rsidRPr="005A0FD5">
        <w:rPr>
          <w:rFonts w:ascii="Trebuchet MS" w:hAnsi="Trebuchet MS" w:cs="Arial"/>
        </w:rPr>
        <w:t>SO</w:t>
      </w:r>
      <w:r w:rsidRPr="005A0FD5">
        <w:rPr>
          <w:rFonts w:ascii="Trebuchet MS" w:hAnsi="Trebuchet MS" w:cs="Arial"/>
          <w:vertAlign w:val="subscript"/>
        </w:rPr>
        <w:t>4</w:t>
      </w:r>
      <w:r w:rsidRPr="005A0FD5">
        <w:rPr>
          <w:rFonts w:ascii="Trebuchet MS" w:hAnsi="Trebuchet MS" w:cs="Arial"/>
          <w:bCs/>
        </w:rPr>
        <w:t xml:space="preserve"> se poate utiliza şi HCl din motive de protec</w:t>
      </w:r>
      <w:r w:rsidR="00687390">
        <w:rPr>
          <w:rFonts w:ascii="Trebuchet MS" w:hAnsi="Trebuchet MS" w:cs="Arial"/>
          <w:bCs/>
        </w:rPr>
        <w:t>ț</w:t>
      </w:r>
      <w:r w:rsidRPr="005A0FD5">
        <w:rPr>
          <w:rFonts w:ascii="Trebuchet MS" w:hAnsi="Trebuchet MS" w:cs="Arial"/>
          <w:bCs/>
        </w:rPr>
        <w:t>ie împotriva corodării pieselor staţiei de preepurare, dar şi în funcţie de anotimp (de ex. în sezonul cald se dezvoltă microorganisme care pot afecta randamentul staţiei).</w:t>
      </w:r>
    </w:p>
    <w:p w14:paraId="771BC9BD" w14:textId="77777777" w:rsidR="00960B21" w:rsidRPr="005A0FD5" w:rsidRDefault="00960B21" w:rsidP="005A0FD5">
      <w:pPr>
        <w:widowControl w:val="0"/>
        <w:spacing w:after="0" w:line="240" w:lineRule="auto"/>
        <w:jc w:val="both"/>
        <w:rPr>
          <w:rFonts w:ascii="Trebuchet MS" w:hAnsi="Trebuchet MS" w:cs="Arial"/>
        </w:rPr>
      </w:pPr>
      <w:r w:rsidRPr="005A0FD5">
        <w:rPr>
          <w:rFonts w:ascii="Trebuchet MS" w:hAnsi="Trebuchet MS" w:cs="Arial"/>
          <w:bCs/>
        </w:rPr>
        <w:lastRenderedPageBreak/>
        <w:t>Operatorul economic utilizează p</w:t>
      </w:r>
      <w:r w:rsidRPr="005A0FD5">
        <w:rPr>
          <w:rFonts w:ascii="Trebuchet MS" w:hAnsi="Trebuchet MS" w:cs="Arial"/>
        </w:rPr>
        <w:t xml:space="preserve">recursorii de droguri categoria 3 (acidul clorhidric şi acidul sulfuric), folosiţi în procesul de epurare levigat pentru care vor fi respectate prevederile enunţate în </w:t>
      </w:r>
      <w:r w:rsidRPr="005A0FD5">
        <w:rPr>
          <w:rFonts w:ascii="Trebuchet MS" w:hAnsi="Trebuchet MS" w:cs="Arial"/>
          <w:bCs/>
          <w:color w:val="000000"/>
          <w:lang w:eastAsia="ro-RO"/>
        </w:rPr>
        <w:t>Legea nr. 142/2018</w:t>
      </w:r>
      <w:r w:rsidRPr="005A0FD5">
        <w:rPr>
          <w:rFonts w:ascii="Trebuchet MS" w:hAnsi="Trebuchet MS" w:cs="Arial"/>
          <w:color w:val="000000"/>
          <w:lang w:eastAsia="ro-RO"/>
        </w:rPr>
        <w:t xml:space="preserve"> privind precursorii de droguri</w:t>
      </w:r>
      <w:r w:rsidRPr="005A0FD5">
        <w:rPr>
          <w:rFonts w:ascii="Trebuchet MS" w:hAnsi="Trebuchet MS" w:cs="Arial"/>
        </w:rPr>
        <w:t>.</w:t>
      </w:r>
    </w:p>
    <w:p w14:paraId="2F00780E" w14:textId="7920D5DF" w:rsidR="00360B58" w:rsidRPr="00E3263C" w:rsidRDefault="00360B58" w:rsidP="00360B58">
      <w:pPr>
        <w:spacing w:after="0" w:line="240" w:lineRule="auto"/>
        <w:jc w:val="both"/>
        <w:rPr>
          <w:rFonts w:ascii="Trebuchet MS" w:eastAsia="Calibri" w:hAnsi="Trebuchet MS" w:cs="Arial"/>
          <w:b/>
          <w:noProof/>
          <w14:ligatures w14:val="none"/>
        </w:rPr>
      </w:pPr>
      <w:r w:rsidRPr="00E3263C">
        <w:rPr>
          <w:rFonts w:ascii="Trebuchet MS" w:eastAsia="Calibri" w:hAnsi="Trebuchet MS" w:cs="Arial"/>
          <w:b/>
          <w:noProof/>
          <w14:ligatures w14:val="none"/>
        </w:rPr>
        <w:t>Substanţe şi amestecuri chimice periculoase folosite:</w:t>
      </w:r>
    </w:p>
    <w:p w14:paraId="5BB3EB1F" w14:textId="77777777" w:rsidR="00360B58" w:rsidRPr="00C75031" w:rsidRDefault="00360B58" w:rsidP="00360B58">
      <w:pPr>
        <w:tabs>
          <w:tab w:val="left" w:pos="7260"/>
        </w:tabs>
        <w:spacing w:after="0" w:line="240" w:lineRule="auto"/>
        <w:jc w:val="both"/>
        <w:rPr>
          <w:rFonts w:ascii="Trebuchet MS" w:eastAsia="Times New Roman" w:hAnsi="Trebuchet MS" w:cs="Arial"/>
          <w:b/>
          <w:u w:val="single"/>
          <w:lang w:eastAsia="ro-RO"/>
        </w:rPr>
      </w:pPr>
      <w:r w:rsidRPr="00E3263C">
        <w:rPr>
          <w:rFonts w:ascii="Trebuchet MS" w:eastAsia="Times New Roman" w:hAnsi="Trebuchet MS" w:cs="Arial"/>
          <w:b/>
          <w:lang w:eastAsia="ro-RO"/>
        </w:rPr>
        <w:t xml:space="preserve">Substanţele/amestecurile periculoase utilizate de către titularul de activitate sunt prezentate la </w:t>
      </w:r>
      <w:r w:rsidRPr="00E3263C">
        <w:rPr>
          <w:rFonts w:ascii="Trebuchet MS" w:eastAsia="Times New Roman" w:hAnsi="Trebuchet MS" w:cs="Arial"/>
          <w:b/>
          <w:u w:val="single"/>
          <w:lang w:eastAsia="ro-RO"/>
        </w:rPr>
        <w:t>tabelul 6.1.</w:t>
      </w:r>
    </w:p>
    <w:p w14:paraId="00173EFE" w14:textId="068DEFC6" w:rsidR="00960B21" w:rsidRPr="005A0FD5" w:rsidRDefault="00960B21" w:rsidP="005A0FD5">
      <w:pPr>
        <w:spacing w:after="0" w:line="240" w:lineRule="auto"/>
        <w:jc w:val="both"/>
        <w:rPr>
          <w:rFonts w:ascii="Trebuchet MS" w:hAnsi="Trebuchet MS" w:cs="Arial"/>
        </w:rPr>
      </w:pPr>
      <w:r w:rsidRPr="005A0FD5">
        <w:rPr>
          <w:rFonts w:ascii="Trebuchet MS" w:eastAsia="Calibri" w:hAnsi="Trebuchet MS" w:cs="Arial"/>
        </w:rPr>
        <w:t>Pentru substanţele şi amestecurile utilizate se vor deţine Fişe cu date de securitate, întocmite în conformitate cu prevederile Regulamentul CE (</w:t>
      </w:r>
      <w:r w:rsidRPr="005A0FD5">
        <w:rPr>
          <w:rFonts w:ascii="Trebuchet MS" w:hAnsi="Trebuchet MS" w:cs="Arial"/>
          <w:spacing w:val="-2"/>
        </w:rPr>
        <w:t xml:space="preserve">UE) nr. </w:t>
      </w:r>
      <w:r w:rsidR="00687390">
        <w:rPr>
          <w:rFonts w:ascii="Trebuchet MS" w:eastAsia="Calibri" w:hAnsi="Trebuchet MS" w:cs="Arial"/>
        </w:rPr>
        <w:t>878/2020 de modificare a A</w:t>
      </w:r>
      <w:r w:rsidRPr="005A0FD5">
        <w:rPr>
          <w:rFonts w:ascii="Trebuchet MS" w:eastAsia="Calibri" w:hAnsi="Trebuchet MS" w:cs="Arial"/>
        </w:rPr>
        <w:t xml:space="preserve">nexei II la </w:t>
      </w:r>
      <w:r w:rsidRPr="005A0FD5">
        <w:rPr>
          <w:rFonts w:ascii="Trebuchet MS" w:eastAsia="Calibri" w:hAnsi="Trebuchet MS" w:cs="Arial"/>
          <w:spacing w:val="-2"/>
        </w:rPr>
        <w:t>Regulamentului (CE) nr. 1907/2006 al Parlamentului European şi al Consiliului din 18 decembrie 2006 privind înregistrarea, evaluarea, autorizarea şi restricţionarea substanţelor chimice (REACH).</w:t>
      </w:r>
    </w:p>
    <w:p w14:paraId="16D835F9" w14:textId="77777777" w:rsidR="00960B21" w:rsidRPr="005A0FD5" w:rsidRDefault="00960B21" w:rsidP="005A0FD5">
      <w:pPr>
        <w:autoSpaceDE w:val="0"/>
        <w:autoSpaceDN w:val="0"/>
        <w:adjustRightInd w:val="0"/>
        <w:spacing w:after="0" w:line="240" w:lineRule="auto"/>
        <w:jc w:val="both"/>
        <w:rPr>
          <w:rFonts w:ascii="Trebuchet MS" w:eastAsia="Calibri" w:hAnsi="Trebuchet MS" w:cs="Arial"/>
        </w:rPr>
      </w:pPr>
      <w:r w:rsidRPr="005A0FD5">
        <w:rPr>
          <w:rFonts w:ascii="Trebuchet MS" w:eastAsia="Calibri" w:hAnsi="Trebuchet MS" w:cs="Arial"/>
        </w:rPr>
        <w:t>Se interzice depozitarea în comun a substanţelor şi preparatelor periculoase, care prezintă pericolul apariţiei unor situaţii periculoase (eliberarea unor substanţelor toxice, explozii, incendii sau reacţii puternic exoterme).</w:t>
      </w:r>
    </w:p>
    <w:p w14:paraId="7F9B3E90" w14:textId="77777777" w:rsidR="00960B21" w:rsidRPr="005A0FD5" w:rsidRDefault="00960B21" w:rsidP="005A0FD5">
      <w:pPr>
        <w:spacing w:after="0" w:line="240" w:lineRule="auto"/>
        <w:jc w:val="both"/>
        <w:rPr>
          <w:rFonts w:ascii="Trebuchet MS" w:eastAsia="Calibri" w:hAnsi="Trebuchet MS" w:cs="Arial"/>
        </w:rPr>
      </w:pPr>
      <w:r w:rsidRPr="005A0FD5">
        <w:rPr>
          <w:rFonts w:ascii="Trebuchet MS" w:eastAsia="Calibri" w:hAnsi="Trebuchet MS" w:cs="Arial"/>
        </w:rPr>
        <w:t>Întrucât fişele cu datele de securitate permit să se adopte măsurile necesare referitoare la protecţia sănătăţii umane şi a securităţii la locul de muncă, precum şi la protecţia mediului înconjurător, acestea se vor deţine redactate în limba română.</w:t>
      </w:r>
    </w:p>
    <w:p w14:paraId="01BC0F26" w14:textId="77777777" w:rsidR="00960B21" w:rsidRPr="005A0FD5" w:rsidRDefault="00960B21" w:rsidP="005A0FD5">
      <w:pPr>
        <w:widowControl w:val="0"/>
        <w:spacing w:after="0" w:line="240" w:lineRule="auto"/>
        <w:jc w:val="both"/>
        <w:rPr>
          <w:rFonts w:ascii="Trebuchet MS" w:hAnsi="Trebuchet MS" w:cs="Arial"/>
        </w:rPr>
      </w:pPr>
      <w:r w:rsidRPr="005A0FD5">
        <w:rPr>
          <w:rFonts w:ascii="Trebuchet MS" w:hAnsi="Trebuchet MS" w:cs="Arial"/>
          <w:bCs/>
        </w:rPr>
        <w:t>Se vor utiliza detergenţi ai căror ag</w:t>
      </w:r>
      <w:r w:rsidRPr="005A0FD5">
        <w:rPr>
          <w:rFonts w:ascii="Trebuchet MS" w:hAnsi="Trebuchet MS" w:cs="Arial"/>
        </w:rPr>
        <w:t xml:space="preserve">enţi tensioactivi conţinuţi trebuie să corespundă criteriilor de biodegradabilitate prevăzute în Regulamentul 648/2004. </w:t>
      </w:r>
    </w:p>
    <w:p w14:paraId="269DD762" w14:textId="77777777" w:rsidR="00960B21" w:rsidRPr="005A0FD5" w:rsidRDefault="00960B21" w:rsidP="005A0FD5">
      <w:pPr>
        <w:spacing w:after="0" w:line="240" w:lineRule="auto"/>
        <w:jc w:val="both"/>
        <w:rPr>
          <w:rFonts w:ascii="Trebuchet MS" w:eastAsia="Calibri" w:hAnsi="Trebuchet MS" w:cs="Arial"/>
          <w:b/>
          <w:bCs/>
          <w:u w:val="single"/>
          <w:lang w:eastAsia="pl-PL"/>
        </w:rPr>
      </w:pPr>
      <w:r w:rsidRPr="005A0FD5">
        <w:rPr>
          <w:rFonts w:ascii="Trebuchet MS" w:eastAsia="Calibri" w:hAnsi="Trebuchet MS" w:cs="Arial"/>
          <w:u w:val="single"/>
          <w:lang w:eastAsia="pl-PL"/>
        </w:rPr>
        <w:t xml:space="preserve">Persoanele fizice şi juridice care gestionează substanţe şi amestecuri periculoase au următoarele obligaţii </w:t>
      </w:r>
      <w:r w:rsidRPr="005A0FD5">
        <w:rPr>
          <w:rFonts w:ascii="Trebuchet MS" w:hAnsi="Trebuchet MS" w:cs="Arial"/>
          <w:u w:val="single"/>
        </w:rPr>
        <w:t>(conform OUG nr. 195/2005, aprobată prin Legea nr. 265/2006, art 28)</w:t>
      </w:r>
      <w:r w:rsidRPr="005A0FD5">
        <w:rPr>
          <w:rFonts w:ascii="Trebuchet MS" w:eastAsia="Calibri" w:hAnsi="Trebuchet MS" w:cs="Arial"/>
          <w:u w:val="single"/>
          <w:lang w:eastAsia="pl-PL"/>
        </w:rPr>
        <w:t>:</w:t>
      </w:r>
    </w:p>
    <w:p w14:paraId="105C9563" w14:textId="69DAC168" w:rsidR="00960B21" w:rsidRPr="005A0FD5" w:rsidRDefault="00960B21" w:rsidP="005A0FD5">
      <w:pPr>
        <w:spacing w:after="0" w:line="240" w:lineRule="auto"/>
        <w:jc w:val="both"/>
        <w:rPr>
          <w:rFonts w:ascii="Trebuchet MS" w:eastAsia="Calibri" w:hAnsi="Trebuchet MS" w:cs="Arial"/>
          <w:lang w:eastAsia="pl-PL"/>
        </w:rPr>
      </w:pPr>
      <w:r w:rsidRPr="005A0FD5">
        <w:rPr>
          <w:rFonts w:ascii="Trebuchet MS" w:eastAsia="Calibri" w:hAnsi="Trebuchet MS" w:cs="Arial"/>
          <w:lang w:eastAsia="pl-PL"/>
        </w:rPr>
        <w:t xml:space="preserve">b) să ţină evidenţa strictă – cantitate, caracteristici, mijloace de asigurare – a substanţelor şi preparatelor periculoase, inclusiv a recipientelor şi ambalajelor acestora, care intră </w:t>
      </w:r>
      <w:r w:rsidR="00687390">
        <w:rPr>
          <w:rFonts w:ascii="Trebuchet MS" w:eastAsia="Calibri" w:hAnsi="Trebuchet MS" w:cs="Arial"/>
          <w:lang w:eastAsia="pl-PL"/>
        </w:rPr>
        <w:t>î</w:t>
      </w:r>
      <w:r w:rsidRPr="005A0FD5">
        <w:rPr>
          <w:rFonts w:ascii="Trebuchet MS" w:eastAsia="Calibri" w:hAnsi="Trebuchet MS" w:cs="Arial"/>
          <w:lang w:eastAsia="pl-PL"/>
        </w:rPr>
        <w:t>n sfera lor de activitate, şi să furnizeze informaţiile şi datele cerute de autorităţile competente conform legislaţiei specifice in vigoare;</w:t>
      </w:r>
    </w:p>
    <w:p w14:paraId="4ADBA5B8" w14:textId="77777777" w:rsidR="00960B21" w:rsidRPr="005A0FD5" w:rsidRDefault="00960B21" w:rsidP="005A0FD5">
      <w:pPr>
        <w:spacing w:after="0" w:line="240" w:lineRule="auto"/>
        <w:jc w:val="both"/>
        <w:rPr>
          <w:rFonts w:ascii="Trebuchet MS" w:eastAsia="Calibri" w:hAnsi="Trebuchet MS" w:cs="Arial"/>
          <w:lang w:eastAsia="pl-PL"/>
        </w:rPr>
      </w:pPr>
      <w:r w:rsidRPr="005A0FD5">
        <w:rPr>
          <w:rFonts w:ascii="Trebuchet MS" w:eastAsia="Calibri" w:hAnsi="Trebuchet MS" w:cs="Arial"/>
          <w:bCs/>
          <w:lang w:eastAsia="pl-PL"/>
        </w:rPr>
        <w:t>c)</w:t>
      </w:r>
      <w:r w:rsidRPr="005A0FD5">
        <w:rPr>
          <w:rFonts w:ascii="Trebuchet MS" w:eastAsia="Calibri" w:hAnsi="Trebuchet MS" w:cs="Arial"/>
          <w:lang w:eastAsia="pl-PL"/>
        </w:rPr>
        <w:t xml:space="preserve"> să elimine, în condiţii de siguranţă pentru sănătatea populaţiei şi pentru mediu, substanţele şi preparatele periculoase care au devenit deşeuri şi sunt reglementate, în conformitate cu legislaţia specifică;</w:t>
      </w:r>
    </w:p>
    <w:p w14:paraId="67716ADE" w14:textId="77777777" w:rsidR="00960B21" w:rsidRPr="005A0FD5" w:rsidRDefault="00960B21" w:rsidP="005A0FD5">
      <w:pPr>
        <w:snapToGrid w:val="0"/>
        <w:spacing w:after="0" w:line="240" w:lineRule="auto"/>
        <w:jc w:val="both"/>
        <w:rPr>
          <w:rFonts w:ascii="Trebuchet MS" w:eastAsia="Calibri" w:hAnsi="Trebuchet MS" w:cs="Arial"/>
          <w:lang w:eastAsia="pl-PL"/>
        </w:rPr>
      </w:pPr>
      <w:r w:rsidRPr="005A0FD5">
        <w:rPr>
          <w:rFonts w:ascii="Trebuchet MS" w:eastAsia="Calibri" w:hAnsi="Trebuchet MS" w:cs="Arial"/>
          <w:bCs/>
          <w:lang w:eastAsia="pl-PL"/>
        </w:rPr>
        <w:t>d)</w:t>
      </w:r>
      <w:r w:rsidRPr="005A0FD5">
        <w:rPr>
          <w:rFonts w:ascii="Trebuchet MS" w:eastAsia="Calibri" w:hAnsi="Trebuchet MS" w:cs="Arial"/>
          <w:lang w:eastAsia="pl-PL"/>
        </w:rPr>
        <w:t xml:space="preserve"> să identifice şi să prevină riscurile pe care substanţele şi preparatele periculoase le pot reprezenta pentru sănătatea populaţiei şi să anunţe iminenţa unor descărcări neprevăzute sau accidente autorităţilor pentru protecţia mediului şi de apărare civilă.</w:t>
      </w:r>
    </w:p>
    <w:p w14:paraId="051DBD7D" w14:textId="77777777" w:rsidR="00960B21" w:rsidRPr="004D45F2" w:rsidRDefault="00960B21" w:rsidP="00960B21">
      <w:pPr>
        <w:widowControl w:val="0"/>
        <w:autoSpaceDE w:val="0"/>
        <w:autoSpaceDN w:val="0"/>
        <w:adjustRightInd w:val="0"/>
        <w:spacing w:after="0" w:line="240" w:lineRule="auto"/>
        <w:jc w:val="both"/>
        <w:rPr>
          <w:rFonts w:ascii="Trebuchet MS" w:hAnsi="Trebuchet MS" w:cs="Arial"/>
          <w:b/>
          <w:bCs/>
        </w:rPr>
      </w:pPr>
    </w:p>
    <w:p w14:paraId="60FB1B08" w14:textId="77777777" w:rsidR="00960B21" w:rsidRPr="004D45F2" w:rsidRDefault="00960B21" w:rsidP="00960B21">
      <w:pPr>
        <w:widowControl w:val="0"/>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 RESURSE: APA, ENERGIE, GAZE NATURALE</w:t>
      </w:r>
    </w:p>
    <w:p w14:paraId="1C48EBB5" w14:textId="77777777" w:rsidR="00960B21" w:rsidRPr="004D45F2" w:rsidRDefault="00960B21" w:rsidP="00960B21">
      <w:pPr>
        <w:widowControl w:val="0"/>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7.1. Apa</w:t>
      </w:r>
    </w:p>
    <w:p w14:paraId="34874483" w14:textId="77777777" w:rsidR="00960B21" w:rsidRPr="004D45F2" w:rsidRDefault="00960B21" w:rsidP="00960B21">
      <w:pPr>
        <w:widowControl w:val="0"/>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7.1.1. Alimentarea cu apă</w:t>
      </w:r>
    </w:p>
    <w:p w14:paraId="445C338D" w14:textId="14989AB0" w:rsidR="00960B21" w:rsidRPr="004D45F2" w:rsidRDefault="00960B21" w:rsidP="00960B21">
      <w:pPr>
        <w:widowControl w:val="0"/>
        <w:autoSpaceDE w:val="0"/>
        <w:autoSpaceDN w:val="0"/>
        <w:adjustRightInd w:val="0"/>
        <w:spacing w:after="0" w:line="240" w:lineRule="auto"/>
        <w:jc w:val="both"/>
        <w:rPr>
          <w:rFonts w:ascii="Trebuchet MS" w:hAnsi="Trebuchet MS" w:cs="Arial"/>
          <w:b/>
          <w:bCs/>
        </w:rPr>
      </w:pPr>
      <w:r w:rsidRPr="00E3263C">
        <w:rPr>
          <w:rFonts w:ascii="Trebuchet MS" w:hAnsi="Trebuchet MS" w:cs="Arial"/>
          <w:b/>
          <w:bCs/>
        </w:rPr>
        <w:t>În conformitate cu prevederile Autorizaţiei de gospodărirea apelor</w:t>
      </w:r>
      <w:r w:rsidR="000C7FF7" w:rsidRPr="00E3263C">
        <w:rPr>
          <w:rFonts w:ascii="Trebuchet MS" w:hAnsi="Trebuchet MS" w:cs="Arial"/>
          <w:b/>
          <w:bCs/>
        </w:rPr>
        <w:t xml:space="preserve"> nr.</w:t>
      </w:r>
      <w:r w:rsidR="00134AD7">
        <w:rPr>
          <w:rFonts w:ascii="Trebuchet MS" w:hAnsi="Trebuchet MS" w:cs="Arial"/>
          <w:b/>
          <w:bCs/>
        </w:rPr>
        <w:t xml:space="preserve"> </w:t>
      </w:r>
      <w:r w:rsidR="000C7FF7" w:rsidRPr="00E3263C">
        <w:rPr>
          <w:rFonts w:ascii="Trebuchet MS" w:hAnsi="Trebuchet MS" w:cs="Arial"/>
          <w:b/>
          <w:bCs/>
        </w:rPr>
        <w:t>35/22.04.2024,</w:t>
      </w:r>
      <w:r w:rsidRPr="004D45F2">
        <w:rPr>
          <w:rFonts w:ascii="Trebuchet MS" w:hAnsi="Trebuchet MS" w:cs="Arial"/>
          <w:b/>
          <w:bCs/>
        </w:rPr>
        <w:t xml:space="preserve"> modificatoare a Autorizaţiei nr. 220 din 08.10.2019, </w:t>
      </w:r>
      <w:r w:rsidR="00FD1EE5">
        <w:rPr>
          <w:rFonts w:ascii="Trebuchet MS" w:hAnsi="Trebuchet MS" w:cs="Arial"/>
          <w:b/>
          <w:bCs/>
        </w:rPr>
        <w:t xml:space="preserve">emisă </w:t>
      </w:r>
      <w:r w:rsidRPr="004D45F2">
        <w:rPr>
          <w:rFonts w:ascii="Trebuchet MS" w:hAnsi="Trebuchet MS" w:cs="Arial"/>
          <w:b/>
          <w:bCs/>
        </w:rPr>
        <w:t>de Administraţia Naţională „Apele Române”, alimentarea cu apă se face în felul următor:</w:t>
      </w:r>
    </w:p>
    <w:p w14:paraId="20327986" w14:textId="794FD1E2" w:rsidR="00960B21" w:rsidRPr="003F1589" w:rsidRDefault="00960B21" w:rsidP="00960B21">
      <w:pPr>
        <w:autoSpaceDE w:val="0"/>
        <w:autoSpaceDN w:val="0"/>
        <w:adjustRightInd w:val="0"/>
        <w:spacing w:after="0" w:line="240" w:lineRule="auto"/>
        <w:jc w:val="both"/>
        <w:rPr>
          <w:rFonts w:ascii="Trebuchet MS" w:hAnsi="Trebuchet MS" w:cs="Arial"/>
          <w:b/>
          <w:bCs/>
        </w:rPr>
      </w:pPr>
      <w:r w:rsidRPr="003F1589">
        <w:rPr>
          <w:rFonts w:ascii="Trebuchet MS" w:hAnsi="Trebuchet MS" w:cs="Arial"/>
          <w:b/>
          <w:bCs/>
        </w:rPr>
        <w:t>7.1.1.1. Alimentarea cu apă potabilă:</w:t>
      </w:r>
    </w:p>
    <w:p w14:paraId="51FC41C6" w14:textId="1D0ADF81" w:rsidR="006E5385" w:rsidRPr="006E5385" w:rsidRDefault="006E5385" w:rsidP="006E5385">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LB1</w:t>
      </w:r>
      <w:r w:rsidR="00460AEA" w:rsidRPr="003F1589">
        <w:rPr>
          <w:rFonts w:ascii="Trebuchet MS" w:hAnsi="Trebuchet MS" w:cs="Arial"/>
          <w:bCs/>
        </w:rPr>
        <w:t>:</w:t>
      </w:r>
    </w:p>
    <w:p w14:paraId="4B6CC03A" w14:textId="1D3CE18B"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S-a realizat prin racordare la reţeaua de apă a municipiului Arad.</w:t>
      </w:r>
      <w:r w:rsidR="00460AEA">
        <w:rPr>
          <w:rFonts w:ascii="Trebuchet MS" w:hAnsi="Trebuchet MS" w:cs="Arial"/>
          <w:bCs/>
        </w:rPr>
        <w:t xml:space="preserve"> Apa potabilă este utilizată în scop igienico-sanitar.</w:t>
      </w:r>
    </w:p>
    <w:p w14:paraId="261753E7" w14:textId="413CFB0E"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Volume de apă potabilă autorizate: zilnic maxim 4,54 mc/zi (anual maxim 1,64 mii mc), zilnic mediu 3,21 mc/zi (anual mediu 1,17 mii mc), zilnic minim 2 </w:t>
      </w:r>
      <w:r w:rsidR="003F1589">
        <w:rPr>
          <w:rFonts w:ascii="Trebuchet MS" w:hAnsi="Trebuchet MS" w:cs="Arial"/>
          <w:bCs/>
        </w:rPr>
        <w:t>mc/zi (anual minim 0,73 mii mc).</w:t>
      </w:r>
    </w:p>
    <w:p w14:paraId="67FA8ECC"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Funcţionarea este permanentă - 365 zile/an.</w:t>
      </w:r>
    </w:p>
    <w:p w14:paraId="124505B3"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Nu există instalaţii pentru înmagazinare apă potabilă.</w:t>
      </w:r>
    </w:p>
    <w:p w14:paraId="72D60C5A" w14:textId="318E8785" w:rsidR="006E5385" w:rsidRDefault="006E5385" w:rsidP="006E5385">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w:t>
      </w:r>
      <w:r>
        <w:rPr>
          <w:rFonts w:ascii="Trebuchet MS" w:hAnsi="Trebuchet MS" w:cs="Arial"/>
          <w:bCs/>
          <w:u w:val="single"/>
        </w:rPr>
        <w:t>2</w:t>
      </w:r>
      <w:r w:rsidR="00460AEA" w:rsidRPr="003F1589">
        <w:rPr>
          <w:rFonts w:ascii="Trebuchet MS" w:hAnsi="Trebuchet MS" w:cs="Arial"/>
          <w:bCs/>
        </w:rPr>
        <w:t>:</w:t>
      </w:r>
    </w:p>
    <w:p w14:paraId="2700D111" w14:textId="764AB2F7" w:rsidR="00460AEA" w:rsidRPr="00460AEA" w:rsidRDefault="00460AEA" w:rsidP="006E5385">
      <w:pPr>
        <w:autoSpaceDE w:val="0"/>
        <w:autoSpaceDN w:val="0"/>
        <w:adjustRightInd w:val="0"/>
        <w:spacing w:after="0" w:line="240" w:lineRule="auto"/>
        <w:jc w:val="both"/>
        <w:rPr>
          <w:rFonts w:ascii="Trebuchet MS" w:hAnsi="Trebuchet MS" w:cs="Arial"/>
          <w:bCs/>
        </w:rPr>
      </w:pPr>
      <w:r w:rsidRPr="00460AEA">
        <w:rPr>
          <w:rFonts w:ascii="Trebuchet MS" w:hAnsi="Trebuchet MS" w:cs="Arial"/>
          <w:bCs/>
        </w:rPr>
        <w:t>Consumul de apă potabilă pentru personalul angajat se asigură folosind apă îmbuteliată</w:t>
      </w:r>
    </w:p>
    <w:p w14:paraId="7CF8527B" w14:textId="63D8EAC1" w:rsidR="00960B21" w:rsidRPr="003F1589" w:rsidRDefault="00960B21" w:rsidP="00960B21">
      <w:pPr>
        <w:autoSpaceDE w:val="0"/>
        <w:autoSpaceDN w:val="0"/>
        <w:adjustRightInd w:val="0"/>
        <w:spacing w:after="0" w:line="240" w:lineRule="auto"/>
        <w:jc w:val="both"/>
        <w:rPr>
          <w:rFonts w:ascii="Trebuchet MS" w:hAnsi="Trebuchet MS" w:cs="Arial"/>
          <w:b/>
          <w:bCs/>
        </w:rPr>
      </w:pPr>
      <w:r w:rsidRPr="003F1589">
        <w:rPr>
          <w:rFonts w:ascii="Trebuchet MS" w:hAnsi="Trebuchet MS" w:cs="Arial"/>
          <w:b/>
          <w:bCs/>
        </w:rPr>
        <w:t>7.1.1.2</w:t>
      </w:r>
      <w:r w:rsidR="003F1589">
        <w:rPr>
          <w:rFonts w:ascii="Trebuchet MS" w:hAnsi="Trebuchet MS" w:cs="Arial"/>
          <w:b/>
          <w:bCs/>
        </w:rPr>
        <w:t>.</w:t>
      </w:r>
      <w:r w:rsidRPr="003F1589">
        <w:rPr>
          <w:rFonts w:ascii="Trebuchet MS" w:hAnsi="Trebuchet MS" w:cs="Arial"/>
          <w:b/>
          <w:bCs/>
        </w:rPr>
        <w:t xml:space="preserve"> Alimentarea cu apă industrială:</w:t>
      </w:r>
    </w:p>
    <w:p w14:paraId="3CB24286" w14:textId="3FF9CFCA" w:rsidR="006E5385" w:rsidRPr="006E5385" w:rsidRDefault="006E5385" w:rsidP="006E5385">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LB1</w:t>
      </w:r>
      <w:r w:rsidR="00460AEA">
        <w:rPr>
          <w:rFonts w:ascii="Trebuchet MS" w:hAnsi="Trebuchet MS" w:cs="Arial"/>
          <w:bCs/>
          <w:u w:val="single"/>
        </w:rPr>
        <w:t>:</w:t>
      </w:r>
    </w:p>
    <w:p w14:paraId="5D812A33" w14:textId="3B9FBD6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Sursa - reţeaua de apă potabilă a municipiului Arad </w:t>
      </w:r>
    </w:p>
    <w:p w14:paraId="3F3CC78F"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Volume de apă autorizate: zilnic maxim 2 mc/zi (anual maxim 0,73 mii mc), zilnic mediu 1,5 mc/zi (anual mediu 0,55 mii mc), zilnic minim 0,5 mc/zi (anual minim 0,18 mii mc),</w:t>
      </w:r>
    </w:p>
    <w:p w14:paraId="19C09B68"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Funcţionarea este permanentă - 365 zile/an.</w:t>
      </w:r>
    </w:p>
    <w:p w14:paraId="0D16B230" w14:textId="06524936" w:rsidR="00960B21"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Apa este utilizată pentru spălare mijloace de transport (inclusiv sistemul de spălare roţi).</w:t>
      </w:r>
    </w:p>
    <w:p w14:paraId="6F0DF150" w14:textId="698D812C" w:rsidR="006E5385" w:rsidRDefault="006E5385" w:rsidP="006E5385">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w:t>
      </w:r>
      <w:r>
        <w:rPr>
          <w:rFonts w:ascii="Trebuchet MS" w:hAnsi="Trebuchet MS" w:cs="Arial"/>
          <w:bCs/>
          <w:u w:val="single"/>
        </w:rPr>
        <w:t>2</w:t>
      </w:r>
      <w:r w:rsidR="00460AEA">
        <w:rPr>
          <w:rFonts w:ascii="Trebuchet MS" w:hAnsi="Trebuchet MS" w:cs="Arial"/>
          <w:bCs/>
          <w:u w:val="single"/>
        </w:rPr>
        <w:t>:</w:t>
      </w:r>
    </w:p>
    <w:p w14:paraId="7EE9EA7C" w14:textId="18796798" w:rsidR="00460AEA" w:rsidRDefault="00460AEA" w:rsidP="006E5385">
      <w:pPr>
        <w:autoSpaceDE w:val="0"/>
        <w:autoSpaceDN w:val="0"/>
        <w:adjustRightInd w:val="0"/>
        <w:spacing w:after="0" w:line="240" w:lineRule="auto"/>
        <w:jc w:val="both"/>
        <w:rPr>
          <w:rFonts w:ascii="Trebuchet MS" w:hAnsi="Trebuchet MS" w:cs="Arial"/>
          <w:bCs/>
        </w:rPr>
      </w:pPr>
      <w:r w:rsidRPr="00460AEA">
        <w:rPr>
          <w:rFonts w:ascii="Trebuchet MS" w:hAnsi="Trebuchet MS" w:cs="Arial"/>
          <w:bCs/>
        </w:rPr>
        <w:lastRenderedPageBreak/>
        <w:t>Alimentarea</w:t>
      </w:r>
      <w:r>
        <w:rPr>
          <w:rFonts w:ascii="Trebuchet MS" w:hAnsi="Trebuchet MS" w:cs="Arial"/>
          <w:bCs/>
        </w:rPr>
        <w:t xml:space="preserve"> cu apă de consum a obiectivelor de pe amplasament se realizează din rețeaua de stingere a incendiilor, alimentată din subteran prin 2 puțuri forate (F1 și F2), amplasate la o distanță de cca 121 m unul față de celălalt.</w:t>
      </w:r>
    </w:p>
    <w:p w14:paraId="0487F8E1" w14:textId="0BC0AE55" w:rsidR="00460AEA" w:rsidRPr="00460AEA" w:rsidRDefault="00460AEA" w:rsidP="006E5385">
      <w:pPr>
        <w:autoSpaceDE w:val="0"/>
        <w:autoSpaceDN w:val="0"/>
        <w:adjustRightInd w:val="0"/>
        <w:spacing w:after="0" w:line="240" w:lineRule="auto"/>
        <w:jc w:val="both"/>
        <w:rPr>
          <w:rFonts w:ascii="Trebuchet MS" w:hAnsi="Trebuchet MS" w:cs="Arial"/>
          <w:bCs/>
        </w:rPr>
      </w:pPr>
      <w:r>
        <w:rPr>
          <w:rFonts w:ascii="Trebuchet MS" w:hAnsi="Trebuchet MS" w:cs="Arial"/>
          <w:bCs/>
        </w:rPr>
        <w:t>Punctele de alimentare cu apă necesare sunt: container administrativ pentru cântar, zona rezervor și stație epurare levigat, umplere bazin curățare roți.</w:t>
      </w:r>
    </w:p>
    <w:p w14:paraId="3ABE80E7" w14:textId="4B0DF502" w:rsidR="00960B21" w:rsidRPr="003F1589" w:rsidRDefault="00960B21" w:rsidP="00960B21">
      <w:pPr>
        <w:autoSpaceDE w:val="0"/>
        <w:autoSpaceDN w:val="0"/>
        <w:adjustRightInd w:val="0"/>
        <w:spacing w:after="0" w:line="240" w:lineRule="auto"/>
        <w:jc w:val="both"/>
        <w:rPr>
          <w:rFonts w:ascii="Trebuchet MS" w:hAnsi="Trebuchet MS" w:cs="Arial"/>
          <w:b/>
          <w:bCs/>
        </w:rPr>
      </w:pPr>
      <w:r w:rsidRPr="003F1589">
        <w:rPr>
          <w:rFonts w:ascii="Trebuchet MS" w:hAnsi="Trebuchet MS" w:cs="Arial"/>
          <w:b/>
          <w:bCs/>
        </w:rPr>
        <w:t>7.1.1.3</w:t>
      </w:r>
      <w:r w:rsidR="003F1589">
        <w:rPr>
          <w:rFonts w:ascii="Trebuchet MS" w:hAnsi="Trebuchet MS" w:cs="Arial"/>
          <w:b/>
          <w:bCs/>
        </w:rPr>
        <w:t>.</w:t>
      </w:r>
      <w:r w:rsidRPr="003F1589">
        <w:rPr>
          <w:rFonts w:ascii="Trebuchet MS" w:hAnsi="Trebuchet MS" w:cs="Arial"/>
          <w:b/>
          <w:bCs/>
        </w:rPr>
        <w:t xml:space="preserve"> Alimentarea cu apă pentru stingerea incendiilor:</w:t>
      </w:r>
    </w:p>
    <w:p w14:paraId="497DEDCC" w14:textId="69AC0574" w:rsidR="006E5385" w:rsidRPr="006E5385" w:rsidRDefault="006E5385" w:rsidP="00960B21">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LB1</w:t>
      </w:r>
      <w:r w:rsidR="00460AEA">
        <w:rPr>
          <w:rFonts w:ascii="Trebuchet MS" w:hAnsi="Trebuchet MS" w:cs="Arial"/>
          <w:bCs/>
          <w:u w:val="single"/>
        </w:rPr>
        <w:t>:</w:t>
      </w:r>
    </w:p>
    <w:p w14:paraId="3963F0DD" w14:textId="025D1F14"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Pentru stingerea incendiilor este prevăzut un hidrant având ca sursă de alimentare reţeaua de apă orăşenească. </w:t>
      </w:r>
    </w:p>
    <w:p w14:paraId="4A1C2B0C"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Suplimentar s-a amplasat un inel subteran împrejurul depozitului. Inelul este alimentat dintr-un bazin impermeabilizat tip lagună, având capacitatea de V</w:t>
      </w:r>
      <w:r w:rsidRPr="004D45F2">
        <w:rPr>
          <w:rFonts w:ascii="Trebuchet MS" w:hAnsi="Trebuchet MS" w:cs="Arial"/>
          <w:bCs/>
          <w:vertAlign w:val="subscript"/>
        </w:rPr>
        <w:t>util</w:t>
      </w:r>
      <w:r w:rsidRPr="004D45F2">
        <w:rPr>
          <w:rFonts w:ascii="Trebuchet MS" w:hAnsi="Trebuchet MS" w:cs="Arial"/>
          <w:bCs/>
        </w:rPr>
        <w:t xml:space="preserve">=500 mc, prin intermediul unei staţii de pompare. </w:t>
      </w:r>
    </w:p>
    <w:p w14:paraId="35AC4041" w14:textId="2F55C135"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Rezerva intangibilă este asigurată dintr-un puţ strategic PSI (H=40</w:t>
      </w:r>
      <w:r w:rsidR="006E5385">
        <w:rPr>
          <w:rFonts w:ascii="Trebuchet MS" w:hAnsi="Trebuchet MS" w:cs="Arial"/>
          <w:bCs/>
        </w:rPr>
        <w:t xml:space="preserve"> </w:t>
      </w:r>
      <w:r w:rsidRPr="004D45F2">
        <w:rPr>
          <w:rFonts w:ascii="Trebuchet MS" w:hAnsi="Trebuchet MS" w:cs="Arial"/>
          <w:bCs/>
        </w:rPr>
        <w:t>m, D=160 mm).</w:t>
      </w:r>
    </w:p>
    <w:p w14:paraId="2C29CFBC"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În conformitate cu calculul rezervei de incendiu bazinul asigură rezerva de incendiu de 432 mc, inclusiv sporul de volum pentru acoperirea volumului de apă pierdut prin evaporare sau îngheţ.</w:t>
      </w:r>
    </w:p>
    <w:p w14:paraId="0BDA1C1D" w14:textId="7D9E6216" w:rsidR="00460AEA" w:rsidRDefault="00460AEA" w:rsidP="00460AEA">
      <w:pPr>
        <w:autoSpaceDE w:val="0"/>
        <w:autoSpaceDN w:val="0"/>
        <w:adjustRightInd w:val="0"/>
        <w:spacing w:after="0" w:line="240" w:lineRule="auto"/>
        <w:jc w:val="both"/>
        <w:rPr>
          <w:rFonts w:ascii="Trebuchet MS" w:hAnsi="Trebuchet MS" w:cs="Arial"/>
          <w:bCs/>
          <w:u w:val="single"/>
        </w:rPr>
      </w:pPr>
      <w:r w:rsidRPr="006E5385">
        <w:rPr>
          <w:rFonts w:ascii="Trebuchet MS" w:hAnsi="Trebuchet MS" w:cs="Arial"/>
          <w:bCs/>
          <w:u w:val="single"/>
        </w:rPr>
        <w:t>Pentru depozitul LB</w:t>
      </w:r>
      <w:r>
        <w:rPr>
          <w:rFonts w:ascii="Trebuchet MS" w:hAnsi="Trebuchet MS" w:cs="Arial"/>
          <w:bCs/>
          <w:u w:val="single"/>
        </w:rPr>
        <w:t>2:</w:t>
      </w:r>
    </w:p>
    <w:p w14:paraId="4025F22F" w14:textId="2423343A" w:rsidR="00460AEA" w:rsidRPr="00460AEA" w:rsidRDefault="00460AEA" w:rsidP="00460AEA">
      <w:pPr>
        <w:autoSpaceDE w:val="0"/>
        <w:autoSpaceDN w:val="0"/>
        <w:adjustRightInd w:val="0"/>
        <w:spacing w:after="0" w:line="240" w:lineRule="auto"/>
        <w:jc w:val="both"/>
        <w:rPr>
          <w:rFonts w:ascii="Trebuchet MS" w:hAnsi="Trebuchet MS" w:cs="Arial"/>
          <w:bCs/>
        </w:rPr>
      </w:pPr>
      <w:r>
        <w:rPr>
          <w:rFonts w:ascii="Trebuchet MS" w:hAnsi="Trebuchet MS" w:cs="Arial"/>
          <w:bCs/>
        </w:rPr>
        <w:t>Pentru alimentarea cu apă a</w:t>
      </w:r>
      <w:r w:rsidR="00521F90">
        <w:rPr>
          <w:rFonts w:ascii="Trebuchet MS" w:hAnsi="Trebuchet MS" w:cs="Arial"/>
          <w:bCs/>
        </w:rPr>
        <w:t xml:space="preserve"> rezervei intangibile pentru stingerea incendiilor și pentru alimentarea cu apă a clădirilor care vor fi realizate în etape viitoare sunt folosite două foraje (F1 și F2). </w:t>
      </w:r>
    </w:p>
    <w:p w14:paraId="0BF6C038" w14:textId="77777777"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 xml:space="preserve">7.1.2. Evacuarea apelor uzate și pluviale </w:t>
      </w:r>
    </w:p>
    <w:p w14:paraId="1438CBFC" w14:textId="7B6CAD5E"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În conformitate cu prevederile Autorizaţiei de gospodărirea apelo</w:t>
      </w:r>
      <w:r w:rsidRPr="00FD1EE5">
        <w:rPr>
          <w:rFonts w:ascii="Trebuchet MS" w:hAnsi="Trebuchet MS" w:cs="Arial"/>
          <w:b/>
          <w:bCs/>
        </w:rPr>
        <w:t>r</w:t>
      </w:r>
      <w:r w:rsidR="00FD1EE5" w:rsidRPr="00FD1EE5">
        <w:rPr>
          <w:rFonts w:ascii="Trebuchet MS" w:hAnsi="Trebuchet MS" w:cs="Arial"/>
          <w:b/>
          <w:bCs/>
        </w:rPr>
        <w:t xml:space="preserve"> </w:t>
      </w:r>
      <w:r w:rsidRPr="004D45F2">
        <w:rPr>
          <w:rFonts w:ascii="Trebuchet MS" w:hAnsi="Trebuchet MS" w:cs="Arial"/>
          <w:b/>
          <w:bCs/>
        </w:rPr>
        <w:t xml:space="preserve">modificatoare a Autorizaţiei nr. 220 din 08.10.2019, emisă sub nr. </w:t>
      </w:r>
      <w:r w:rsidR="008E7E12">
        <w:rPr>
          <w:rFonts w:ascii="Trebuchet MS" w:hAnsi="Trebuchet MS" w:cs="Arial"/>
          <w:b/>
          <w:bCs/>
        </w:rPr>
        <w:t>35</w:t>
      </w:r>
      <w:r w:rsidRPr="004D45F2">
        <w:rPr>
          <w:rFonts w:ascii="Trebuchet MS" w:hAnsi="Trebuchet MS" w:cs="Arial"/>
          <w:b/>
          <w:bCs/>
        </w:rPr>
        <w:t xml:space="preserve"> din 22.0</w:t>
      </w:r>
      <w:r w:rsidR="008E7E12">
        <w:rPr>
          <w:rFonts w:ascii="Trebuchet MS" w:hAnsi="Trebuchet MS" w:cs="Arial"/>
          <w:b/>
          <w:bCs/>
        </w:rPr>
        <w:t>4</w:t>
      </w:r>
      <w:r w:rsidRPr="004D45F2">
        <w:rPr>
          <w:rFonts w:ascii="Trebuchet MS" w:hAnsi="Trebuchet MS" w:cs="Arial"/>
          <w:b/>
          <w:bCs/>
        </w:rPr>
        <w:t>.202</w:t>
      </w:r>
      <w:r w:rsidR="008E7E12">
        <w:rPr>
          <w:rFonts w:ascii="Trebuchet MS" w:hAnsi="Trebuchet MS" w:cs="Arial"/>
          <w:b/>
          <w:bCs/>
        </w:rPr>
        <w:t>4</w:t>
      </w:r>
      <w:r w:rsidRPr="004D45F2">
        <w:rPr>
          <w:rFonts w:ascii="Trebuchet MS" w:hAnsi="Trebuchet MS" w:cs="Arial"/>
          <w:b/>
          <w:bCs/>
        </w:rPr>
        <w:t xml:space="preserve"> de Administraţia Naţională „Apele Române”, evacuarea apelor se face în felul următor:</w:t>
      </w:r>
    </w:p>
    <w:p w14:paraId="61F63965" w14:textId="60AD9CF9" w:rsidR="00960B21" w:rsidRPr="008E7E12" w:rsidRDefault="00960B21" w:rsidP="00960B21">
      <w:pPr>
        <w:autoSpaceDE w:val="0"/>
        <w:autoSpaceDN w:val="0"/>
        <w:adjustRightInd w:val="0"/>
        <w:spacing w:after="0" w:line="240" w:lineRule="auto"/>
        <w:jc w:val="both"/>
        <w:rPr>
          <w:rFonts w:ascii="Trebuchet MS" w:hAnsi="Trebuchet MS" w:cs="Arial"/>
          <w:b/>
          <w:bCs/>
        </w:rPr>
      </w:pPr>
      <w:r w:rsidRPr="008E7E12">
        <w:rPr>
          <w:rFonts w:ascii="Trebuchet MS" w:hAnsi="Trebuchet MS" w:cs="Arial"/>
          <w:b/>
          <w:bCs/>
        </w:rPr>
        <w:t>Tabel</w:t>
      </w:r>
      <w:r w:rsidR="0035501B">
        <w:rPr>
          <w:rFonts w:ascii="Trebuchet MS" w:hAnsi="Trebuchet MS" w:cs="Arial"/>
          <w:b/>
          <w:bCs/>
        </w:rPr>
        <w:t>ul</w:t>
      </w:r>
      <w:r w:rsidRPr="008E7E12">
        <w:rPr>
          <w:rFonts w:ascii="Trebuchet MS" w:hAnsi="Trebuchet MS" w:cs="Arial"/>
          <w:b/>
          <w:bCs/>
        </w:rPr>
        <w:t xml:space="preserve"> 7.1.2.1.</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0"/>
        <w:gridCol w:w="1170"/>
        <w:gridCol w:w="1158"/>
        <w:gridCol w:w="12"/>
        <w:gridCol w:w="1080"/>
        <w:gridCol w:w="42"/>
        <w:gridCol w:w="1038"/>
        <w:gridCol w:w="1588"/>
        <w:gridCol w:w="2835"/>
      </w:tblGrid>
      <w:tr w:rsidR="00960B21" w:rsidRPr="004D45F2" w14:paraId="088FDB71" w14:textId="77777777" w:rsidTr="00521F90">
        <w:trPr>
          <w:trHeight w:val="70"/>
          <w:jc w:val="center"/>
        </w:trPr>
        <w:tc>
          <w:tcPr>
            <w:tcW w:w="1420" w:type="dxa"/>
            <w:vMerge w:val="restart"/>
            <w:tcBorders>
              <w:top w:val="single" w:sz="4" w:space="0" w:color="auto"/>
              <w:left w:val="single" w:sz="4" w:space="0" w:color="auto"/>
              <w:right w:val="single" w:sz="4" w:space="0" w:color="auto"/>
            </w:tcBorders>
            <w:vAlign w:val="center"/>
          </w:tcPr>
          <w:p w14:paraId="54E202AA"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b/>
                <w:bCs/>
                <w:sz w:val="18"/>
                <w:szCs w:val="18"/>
              </w:rPr>
              <w:t>Categoria apei</w:t>
            </w:r>
          </w:p>
        </w:tc>
        <w:tc>
          <w:tcPr>
            <w:tcW w:w="1170" w:type="dxa"/>
            <w:vMerge w:val="restart"/>
            <w:tcBorders>
              <w:top w:val="single" w:sz="4" w:space="0" w:color="auto"/>
              <w:left w:val="single" w:sz="4" w:space="0" w:color="auto"/>
              <w:right w:val="single" w:sz="4" w:space="0" w:color="auto"/>
            </w:tcBorders>
            <w:vAlign w:val="center"/>
          </w:tcPr>
          <w:p w14:paraId="7D8D12D7"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b/>
                <w:bCs/>
                <w:sz w:val="18"/>
                <w:szCs w:val="18"/>
              </w:rPr>
              <w:t>Receptor autorizat</w:t>
            </w:r>
          </w:p>
        </w:tc>
        <w:tc>
          <w:tcPr>
            <w:tcW w:w="4918" w:type="dxa"/>
            <w:gridSpan w:val="6"/>
            <w:tcBorders>
              <w:top w:val="single" w:sz="4" w:space="0" w:color="auto"/>
              <w:left w:val="single" w:sz="4" w:space="0" w:color="auto"/>
              <w:right w:val="single" w:sz="4" w:space="0" w:color="auto"/>
            </w:tcBorders>
            <w:vAlign w:val="center"/>
          </w:tcPr>
          <w:p w14:paraId="2818AF34"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b/>
                <w:bCs/>
                <w:sz w:val="18"/>
                <w:szCs w:val="18"/>
              </w:rPr>
              <w:t>Volum total evacuat</w:t>
            </w:r>
          </w:p>
        </w:tc>
        <w:tc>
          <w:tcPr>
            <w:tcW w:w="2835" w:type="dxa"/>
            <w:vMerge w:val="restart"/>
            <w:tcBorders>
              <w:top w:val="single" w:sz="4" w:space="0" w:color="auto"/>
              <w:left w:val="single" w:sz="4" w:space="0" w:color="auto"/>
              <w:right w:val="single" w:sz="4" w:space="0" w:color="auto"/>
            </w:tcBorders>
            <w:vAlign w:val="center"/>
          </w:tcPr>
          <w:p w14:paraId="56062359"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p w14:paraId="4486F5C8"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r w:rsidRPr="004D45F2">
              <w:rPr>
                <w:rFonts w:ascii="Trebuchet MS" w:hAnsi="Trebuchet MS" w:cs="Arial"/>
                <w:b/>
                <w:bCs/>
                <w:sz w:val="18"/>
                <w:szCs w:val="18"/>
              </w:rPr>
              <w:t>Observaţii</w:t>
            </w:r>
          </w:p>
        </w:tc>
      </w:tr>
      <w:tr w:rsidR="00960B21" w:rsidRPr="004D45F2" w14:paraId="1CB61DE3" w14:textId="77777777" w:rsidTr="00521F90">
        <w:trPr>
          <w:trHeight w:val="210"/>
          <w:jc w:val="center"/>
        </w:trPr>
        <w:tc>
          <w:tcPr>
            <w:tcW w:w="1420" w:type="dxa"/>
            <w:vMerge/>
            <w:tcBorders>
              <w:left w:val="single" w:sz="4" w:space="0" w:color="auto"/>
              <w:right w:val="single" w:sz="4" w:space="0" w:color="auto"/>
            </w:tcBorders>
            <w:vAlign w:val="center"/>
          </w:tcPr>
          <w:p w14:paraId="11E2331A"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c>
          <w:tcPr>
            <w:tcW w:w="1170" w:type="dxa"/>
            <w:vMerge/>
            <w:tcBorders>
              <w:left w:val="single" w:sz="4" w:space="0" w:color="auto"/>
              <w:right w:val="single" w:sz="4" w:space="0" w:color="auto"/>
            </w:tcBorders>
            <w:vAlign w:val="center"/>
          </w:tcPr>
          <w:p w14:paraId="2DCF3700"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c>
          <w:tcPr>
            <w:tcW w:w="3330" w:type="dxa"/>
            <w:gridSpan w:val="5"/>
            <w:tcBorders>
              <w:left w:val="single" w:sz="4" w:space="0" w:color="auto"/>
              <w:right w:val="single" w:sz="4" w:space="0" w:color="auto"/>
            </w:tcBorders>
            <w:vAlign w:val="center"/>
          </w:tcPr>
          <w:p w14:paraId="017DCA94"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r w:rsidRPr="004D45F2">
              <w:rPr>
                <w:rFonts w:ascii="Trebuchet MS" w:hAnsi="Trebuchet MS" w:cs="Arial"/>
                <w:b/>
                <w:bCs/>
                <w:sz w:val="18"/>
                <w:szCs w:val="18"/>
              </w:rPr>
              <w:t>Zilnic (mc/zi)</w:t>
            </w:r>
          </w:p>
        </w:tc>
        <w:tc>
          <w:tcPr>
            <w:tcW w:w="1588" w:type="dxa"/>
            <w:vMerge w:val="restart"/>
            <w:tcBorders>
              <w:top w:val="single" w:sz="4" w:space="0" w:color="auto"/>
              <w:left w:val="single" w:sz="4" w:space="0" w:color="auto"/>
              <w:right w:val="single" w:sz="4" w:space="0" w:color="auto"/>
            </w:tcBorders>
            <w:vAlign w:val="center"/>
          </w:tcPr>
          <w:p w14:paraId="51D13F7F" w14:textId="77777777" w:rsidR="00960B21" w:rsidRPr="004D45F2" w:rsidRDefault="00960B21" w:rsidP="00960B21">
            <w:pPr>
              <w:spacing w:after="0" w:line="240" w:lineRule="auto"/>
              <w:jc w:val="center"/>
              <w:rPr>
                <w:rFonts w:ascii="Trebuchet MS" w:hAnsi="Trebuchet MS" w:cs="Arial"/>
                <w:b/>
                <w:bCs/>
                <w:sz w:val="18"/>
                <w:szCs w:val="18"/>
              </w:rPr>
            </w:pPr>
            <w:r w:rsidRPr="004D45F2">
              <w:rPr>
                <w:rFonts w:ascii="Trebuchet MS" w:hAnsi="Trebuchet MS" w:cs="Arial"/>
                <w:b/>
                <w:bCs/>
                <w:sz w:val="18"/>
                <w:szCs w:val="18"/>
              </w:rPr>
              <w:t>Anual</w:t>
            </w:r>
          </w:p>
          <w:p w14:paraId="637DB9A9" w14:textId="3713D5B5" w:rsidR="00960B21" w:rsidRPr="004D45F2" w:rsidRDefault="008E7E12" w:rsidP="00960B21">
            <w:pPr>
              <w:spacing w:after="0" w:line="240" w:lineRule="auto"/>
              <w:ind w:firstLine="74"/>
              <w:jc w:val="center"/>
              <w:rPr>
                <w:rFonts w:ascii="Trebuchet MS" w:hAnsi="Trebuchet MS" w:cs="Arial"/>
                <w:b/>
                <w:bCs/>
                <w:sz w:val="18"/>
                <w:szCs w:val="18"/>
              </w:rPr>
            </w:pPr>
            <w:r>
              <w:rPr>
                <w:rFonts w:ascii="Trebuchet MS" w:hAnsi="Trebuchet MS" w:cs="Arial"/>
                <w:b/>
                <w:bCs/>
                <w:sz w:val="18"/>
                <w:szCs w:val="18"/>
              </w:rPr>
              <w:t>(m</w:t>
            </w:r>
            <w:r w:rsidR="00960B21" w:rsidRPr="004D45F2">
              <w:rPr>
                <w:rFonts w:ascii="Trebuchet MS" w:hAnsi="Trebuchet MS" w:cs="Arial"/>
                <w:b/>
                <w:bCs/>
                <w:sz w:val="18"/>
                <w:szCs w:val="18"/>
              </w:rPr>
              <w:t>ii mc)</w:t>
            </w:r>
          </w:p>
        </w:tc>
        <w:tc>
          <w:tcPr>
            <w:tcW w:w="2835" w:type="dxa"/>
            <w:vMerge/>
            <w:tcBorders>
              <w:left w:val="single" w:sz="4" w:space="0" w:color="auto"/>
              <w:right w:val="single" w:sz="4" w:space="0" w:color="auto"/>
            </w:tcBorders>
            <w:vAlign w:val="center"/>
          </w:tcPr>
          <w:p w14:paraId="69487B7B"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r>
      <w:tr w:rsidR="00960B21" w:rsidRPr="004D45F2" w14:paraId="0A026864" w14:textId="77777777" w:rsidTr="00521F90">
        <w:trPr>
          <w:trHeight w:val="276"/>
          <w:jc w:val="center"/>
        </w:trPr>
        <w:tc>
          <w:tcPr>
            <w:tcW w:w="1420" w:type="dxa"/>
            <w:vMerge/>
            <w:tcBorders>
              <w:left w:val="single" w:sz="4" w:space="0" w:color="auto"/>
              <w:bottom w:val="single" w:sz="4" w:space="0" w:color="auto"/>
              <w:right w:val="single" w:sz="4" w:space="0" w:color="auto"/>
            </w:tcBorders>
            <w:vAlign w:val="center"/>
          </w:tcPr>
          <w:p w14:paraId="11A55F24"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c>
          <w:tcPr>
            <w:tcW w:w="1170" w:type="dxa"/>
            <w:vMerge/>
            <w:tcBorders>
              <w:left w:val="single" w:sz="4" w:space="0" w:color="auto"/>
              <w:bottom w:val="single" w:sz="4" w:space="0" w:color="auto"/>
              <w:right w:val="single" w:sz="4" w:space="0" w:color="auto"/>
            </w:tcBorders>
            <w:vAlign w:val="center"/>
          </w:tcPr>
          <w:p w14:paraId="103F9B1C"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732E2908"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r w:rsidRPr="004D45F2">
              <w:rPr>
                <w:rFonts w:ascii="Trebuchet MS" w:hAnsi="Trebuchet MS" w:cs="Arial"/>
                <w:b/>
                <w:bCs/>
                <w:sz w:val="18"/>
                <w:szCs w:val="18"/>
              </w:rPr>
              <w:t>Maxim</w:t>
            </w:r>
          </w:p>
        </w:tc>
        <w:tc>
          <w:tcPr>
            <w:tcW w:w="1080" w:type="dxa"/>
            <w:tcBorders>
              <w:top w:val="single" w:sz="4" w:space="0" w:color="auto"/>
              <w:left w:val="single" w:sz="4" w:space="0" w:color="auto"/>
              <w:bottom w:val="single" w:sz="4" w:space="0" w:color="auto"/>
              <w:right w:val="single" w:sz="4" w:space="0" w:color="auto"/>
            </w:tcBorders>
            <w:vAlign w:val="center"/>
          </w:tcPr>
          <w:p w14:paraId="4CE90A06" w14:textId="37AFA3DA" w:rsidR="00960B21" w:rsidRPr="004D45F2" w:rsidRDefault="008E7E12" w:rsidP="00960B21">
            <w:pPr>
              <w:autoSpaceDE w:val="0"/>
              <w:autoSpaceDN w:val="0"/>
              <w:adjustRightInd w:val="0"/>
              <w:spacing w:after="0" w:line="240" w:lineRule="auto"/>
              <w:jc w:val="center"/>
              <w:rPr>
                <w:rFonts w:ascii="Trebuchet MS" w:hAnsi="Trebuchet MS" w:cs="Arial"/>
                <w:b/>
                <w:bCs/>
                <w:sz w:val="18"/>
                <w:szCs w:val="18"/>
              </w:rPr>
            </w:pPr>
            <w:r>
              <w:rPr>
                <w:rFonts w:ascii="Trebuchet MS" w:hAnsi="Trebuchet MS" w:cs="Arial"/>
                <w:b/>
                <w:bCs/>
                <w:sz w:val="18"/>
                <w:szCs w:val="18"/>
              </w:rPr>
              <w:t>Mediu - 2023</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332543C"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r w:rsidRPr="004D45F2">
              <w:rPr>
                <w:rFonts w:ascii="Trebuchet MS" w:hAnsi="Trebuchet MS" w:cs="Arial"/>
                <w:b/>
                <w:bCs/>
                <w:sz w:val="18"/>
                <w:szCs w:val="18"/>
              </w:rPr>
              <w:t>Minim</w:t>
            </w:r>
          </w:p>
        </w:tc>
        <w:tc>
          <w:tcPr>
            <w:tcW w:w="1588" w:type="dxa"/>
            <w:vMerge/>
            <w:tcBorders>
              <w:left w:val="single" w:sz="4" w:space="0" w:color="auto"/>
              <w:bottom w:val="single" w:sz="4" w:space="0" w:color="auto"/>
              <w:right w:val="single" w:sz="4" w:space="0" w:color="auto"/>
            </w:tcBorders>
            <w:vAlign w:val="center"/>
          </w:tcPr>
          <w:p w14:paraId="5CD64348" w14:textId="77777777" w:rsidR="00960B21" w:rsidRPr="004D45F2" w:rsidRDefault="00960B21" w:rsidP="00960B21">
            <w:pPr>
              <w:spacing w:after="0" w:line="240" w:lineRule="auto"/>
              <w:jc w:val="center"/>
              <w:rPr>
                <w:rFonts w:ascii="Trebuchet MS" w:hAnsi="Trebuchet MS" w:cs="Arial"/>
                <w:b/>
                <w:bCs/>
                <w:sz w:val="18"/>
                <w:szCs w:val="18"/>
              </w:rPr>
            </w:pPr>
          </w:p>
        </w:tc>
        <w:tc>
          <w:tcPr>
            <w:tcW w:w="2835" w:type="dxa"/>
            <w:vMerge/>
            <w:tcBorders>
              <w:left w:val="single" w:sz="4" w:space="0" w:color="auto"/>
              <w:bottom w:val="single" w:sz="4" w:space="0" w:color="auto"/>
              <w:right w:val="single" w:sz="4" w:space="0" w:color="auto"/>
            </w:tcBorders>
            <w:vAlign w:val="center"/>
          </w:tcPr>
          <w:p w14:paraId="22E017EB" w14:textId="77777777" w:rsidR="00960B21" w:rsidRPr="004D45F2" w:rsidRDefault="00960B21" w:rsidP="00960B21">
            <w:pPr>
              <w:autoSpaceDE w:val="0"/>
              <w:autoSpaceDN w:val="0"/>
              <w:adjustRightInd w:val="0"/>
              <w:spacing w:after="0" w:line="240" w:lineRule="auto"/>
              <w:jc w:val="center"/>
              <w:rPr>
                <w:rFonts w:ascii="Trebuchet MS" w:hAnsi="Trebuchet MS" w:cs="Arial"/>
                <w:b/>
                <w:bCs/>
                <w:sz w:val="18"/>
                <w:szCs w:val="18"/>
              </w:rPr>
            </w:pPr>
          </w:p>
        </w:tc>
      </w:tr>
      <w:tr w:rsidR="008E7E12" w:rsidRPr="004D45F2" w14:paraId="3811AF77" w14:textId="77777777" w:rsidTr="00521F90">
        <w:trPr>
          <w:jc w:val="center"/>
        </w:trPr>
        <w:tc>
          <w:tcPr>
            <w:tcW w:w="1420" w:type="dxa"/>
            <w:vMerge w:val="restart"/>
            <w:tcBorders>
              <w:top w:val="single" w:sz="4" w:space="0" w:color="auto"/>
              <w:left w:val="single" w:sz="4" w:space="0" w:color="auto"/>
              <w:right w:val="single" w:sz="4" w:space="0" w:color="auto"/>
            </w:tcBorders>
            <w:vAlign w:val="center"/>
          </w:tcPr>
          <w:p w14:paraId="196B8BE3"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Scurgere din depozit (levigat acumulat în rezervor de levigat</w:t>
            </w:r>
            <w:r w:rsidRPr="004D45F2">
              <w:rPr>
                <w:rFonts w:ascii="Trebuchet MS" w:hAnsi="Trebuchet MS" w:cs="Arial"/>
                <w:sz w:val="18"/>
                <w:szCs w:val="18"/>
                <w:vertAlign w:val="superscript"/>
              </w:rPr>
              <w:t>*</w:t>
            </w:r>
            <w:r w:rsidRPr="004D45F2">
              <w:rPr>
                <w:rFonts w:ascii="Trebuchet MS" w:hAnsi="Trebuchet MS" w:cs="Arial"/>
                <w:sz w:val="18"/>
                <w:szCs w:val="18"/>
              </w:rPr>
              <w:t>)</w:t>
            </w:r>
          </w:p>
        </w:tc>
        <w:tc>
          <w:tcPr>
            <w:tcW w:w="1170" w:type="dxa"/>
            <w:tcBorders>
              <w:top w:val="single" w:sz="4" w:space="0" w:color="auto"/>
              <w:left w:val="single" w:sz="4" w:space="0" w:color="auto"/>
              <w:bottom w:val="single" w:sz="4" w:space="0" w:color="auto"/>
              <w:right w:val="single" w:sz="4" w:space="0" w:color="auto"/>
            </w:tcBorders>
            <w:vAlign w:val="center"/>
          </w:tcPr>
          <w:p w14:paraId="4DE248D9"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Staţia nouă de epurare levigat prin osmoză inversă</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7D118E4F"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150** levigat</w:t>
            </w:r>
          </w:p>
          <w:p w14:paraId="258D78F8"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70,5 permeat</w:t>
            </w:r>
          </w:p>
          <w:p w14:paraId="3F6676C5"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79,5 concentrat</w:t>
            </w:r>
          </w:p>
        </w:tc>
        <w:tc>
          <w:tcPr>
            <w:tcW w:w="1080" w:type="dxa"/>
            <w:vMerge w:val="restart"/>
            <w:tcBorders>
              <w:top w:val="single" w:sz="4" w:space="0" w:color="auto"/>
              <w:left w:val="single" w:sz="4" w:space="0" w:color="auto"/>
              <w:right w:val="single" w:sz="4" w:space="0" w:color="auto"/>
            </w:tcBorders>
            <w:vAlign w:val="center"/>
          </w:tcPr>
          <w:p w14:paraId="58E731A4" w14:textId="261E42DD"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10</w:t>
            </w:r>
            <w:r>
              <w:rPr>
                <w:rFonts w:ascii="Trebuchet MS" w:hAnsi="Trebuchet MS" w:cs="Arial"/>
                <w:sz w:val="18"/>
                <w:szCs w:val="18"/>
              </w:rPr>
              <w:t>4</w:t>
            </w:r>
            <w:r w:rsidRPr="004D45F2">
              <w:rPr>
                <w:rFonts w:ascii="Trebuchet MS" w:hAnsi="Trebuchet MS" w:cs="Arial"/>
                <w:sz w:val="18"/>
                <w:szCs w:val="18"/>
              </w:rPr>
              <w:t xml:space="preserve"> levigat</w:t>
            </w:r>
          </w:p>
          <w:p w14:paraId="386844C2" w14:textId="28BFE3B8"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48,9</w:t>
            </w:r>
            <w:r w:rsidRPr="004D45F2">
              <w:rPr>
                <w:rFonts w:ascii="Trebuchet MS" w:hAnsi="Trebuchet MS" w:cs="Arial"/>
                <w:sz w:val="18"/>
                <w:szCs w:val="18"/>
              </w:rPr>
              <w:t xml:space="preserve"> permeat</w:t>
            </w:r>
          </w:p>
          <w:p w14:paraId="13229AB3" w14:textId="2A667447" w:rsidR="008E7E12" w:rsidRPr="004D45F2" w:rsidRDefault="008E7E12" w:rsidP="008E7E12">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5</w:t>
            </w:r>
            <w:r>
              <w:rPr>
                <w:rFonts w:ascii="Trebuchet MS" w:hAnsi="Trebuchet MS" w:cs="Arial"/>
                <w:sz w:val="18"/>
                <w:szCs w:val="18"/>
              </w:rPr>
              <w:t>5</w:t>
            </w:r>
            <w:r w:rsidRPr="004D45F2">
              <w:rPr>
                <w:rFonts w:ascii="Trebuchet MS" w:hAnsi="Trebuchet MS" w:cs="Arial"/>
                <w:sz w:val="18"/>
                <w:szCs w:val="18"/>
              </w:rPr>
              <w:t>,</w:t>
            </w:r>
            <w:r>
              <w:rPr>
                <w:rFonts w:ascii="Trebuchet MS" w:hAnsi="Trebuchet MS" w:cs="Arial"/>
                <w:sz w:val="18"/>
                <w:szCs w:val="18"/>
              </w:rPr>
              <w:t>1</w:t>
            </w:r>
            <w:r w:rsidRPr="004D45F2">
              <w:rPr>
                <w:rFonts w:ascii="Trebuchet MS" w:hAnsi="Trebuchet MS" w:cs="Arial"/>
                <w:sz w:val="18"/>
                <w:szCs w:val="18"/>
              </w:rPr>
              <w:t xml:space="preserve"> concentrat</w:t>
            </w:r>
          </w:p>
        </w:tc>
        <w:tc>
          <w:tcPr>
            <w:tcW w:w="1080" w:type="dxa"/>
            <w:gridSpan w:val="2"/>
            <w:vMerge w:val="restart"/>
            <w:tcBorders>
              <w:top w:val="single" w:sz="4" w:space="0" w:color="auto"/>
              <w:left w:val="single" w:sz="4" w:space="0" w:color="auto"/>
              <w:right w:val="single" w:sz="4" w:space="0" w:color="auto"/>
            </w:tcBorders>
            <w:vAlign w:val="center"/>
          </w:tcPr>
          <w:p w14:paraId="31957ECC"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50 levigat</w:t>
            </w:r>
          </w:p>
          <w:p w14:paraId="4F2E33AC"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23,5 permeat</w:t>
            </w:r>
          </w:p>
          <w:p w14:paraId="3A8125FA"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26,5 concentrat</w:t>
            </w:r>
          </w:p>
        </w:tc>
        <w:tc>
          <w:tcPr>
            <w:tcW w:w="1588" w:type="dxa"/>
            <w:tcBorders>
              <w:top w:val="single" w:sz="4" w:space="0" w:color="auto"/>
              <w:left w:val="single" w:sz="4" w:space="0" w:color="auto"/>
              <w:bottom w:val="single" w:sz="4" w:space="0" w:color="auto"/>
              <w:right w:val="single" w:sz="4" w:space="0" w:color="auto"/>
            </w:tcBorders>
            <w:vAlign w:val="center"/>
          </w:tcPr>
          <w:p w14:paraId="079AAF28" w14:textId="33E65ECA"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54,7</w:t>
            </w:r>
            <w:r>
              <w:rPr>
                <w:rFonts w:ascii="Trebuchet MS" w:hAnsi="Trebuchet MS" w:cs="Arial"/>
                <w:sz w:val="18"/>
                <w:szCs w:val="18"/>
              </w:rPr>
              <w:t>5</w:t>
            </w:r>
            <w:r w:rsidRPr="004D45F2">
              <w:rPr>
                <w:rFonts w:ascii="Trebuchet MS" w:hAnsi="Trebuchet MS" w:cs="Arial"/>
                <w:sz w:val="18"/>
                <w:szCs w:val="18"/>
              </w:rPr>
              <w:t xml:space="preserve"> levigat</w:t>
            </w:r>
          </w:p>
          <w:p w14:paraId="543E4202" w14:textId="183D871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25,7</w:t>
            </w:r>
            <w:r>
              <w:rPr>
                <w:rFonts w:ascii="Trebuchet MS" w:hAnsi="Trebuchet MS" w:cs="Arial"/>
                <w:sz w:val="18"/>
                <w:szCs w:val="18"/>
              </w:rPr>
              <w:t>5</w:t>
            </w:r>
            <w:r w:rsidRPr="004D45F2">
              <w:rPr>
                <w:rFonts w:ascii="Trebuchet MS" w:hAnsi="Trebuchet MS" w:cs="Arial"/>
                <w:sz w:val="18"/>
                <w:szCs w:val="18"/>
              </w:rPr>
              <w:t xml:space="preserve"> permeat</w:t>
            </w:r>
          </w:p>
          <w:p w14:paraId="73773492"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29 concentrat</w:t>
            </w:r>
          </w:p>
        </w:tc>
        <w:tc>
          <w:tcPr>
            <w:tcW w:w="2835" w:type="dxa"/>
            <w:vMerge w:val="restart"/>
            <w:tcBorders>
              <w:top w:val="single" w:sz="4" w:space="0" w:color="auto"/>
              <w:left w:val="single" w:sz="4" w:space="0" w:color="auto"/>
              <w:right w:val="single" w:sz="4" w:space="0" w:color="auto"/>
            </w:tcBorders>
            <w:vAlign w:val="center"/>
          </w:tcPr>
          <w:p w14:paraId="3F28A9D1" w14:textId="77777777" w:rsidR="008E7E12" w:rsidRPr="004D45F2" w:rsidRDefault="008E7E12" w:rsidP="008E7E12">
            <w:pPr>
              <w:autoSpaceDE w:val="0"/>
              <w:autoSpaceDN w:val="0"/>
              <w:adjustRightInd w:val="0"/>
              <w:spacing w:after="0" w:line="240" w:lineRule="auto"/>
              <w:jc w:val="both"/>
              <w:rPr>
                <w:rStyle w:val="FontStyle64"/>
                <w:rFonts w:ascii="Trebuchet MS" w:hAnsi="Trebuchet MS"/>
                <w:sz w:val="18"/>
                <w:szCs w:val="18"/>
                <w:lang w:eastAsia="ro-RO"/>
              </w:rPr>
            </w:pPr>
            <w:r w:rsidRPr="004D45F2">
              <w:rPr>
                <w:rStyle w:val="FontStyle64"/>
                <w:rFonts w:ascii="Trebuchet MS" w:hAnsi="Trebuchet MS"/>
                <w:sz w:val="18"/>
                <w:szCs w:val="18"/>
                <w:lang w:eastAsia="ro-RO"/>
              </w:rPr>
              <w:t xml:space="preserve">Apa epurată (permeatul) este descărcată în bazinul de incendiu </w:t>
            </w:r>
            <w:r w:rsidRPr="004D45F2">
              <w:rPr>
                <w:rStyle w:val="FontStyle64"/>
                <w:rFonts w:ascii="Trebuchet MS" w:hAnsi="Trebuchet MS"/>
                <w:sz w:val="18"/>
                <w:szCs w:val="18"/>
                <w:u w:val="single"/>
                <w:lang w:eastAsia="ro-RO"/>
              </w:rPr>
              <w:t>sau:</w:t>
            </w:r>
          </w:p>
          <w:p w14:paraId="16079C9B" w14:textId="77777777" w:rsidR="008E7E12" w:rsidRPr="004D45F2" w:rsidRDefault="008E7E12" w:rsidP="008270CC">
            <w:pPr>
              <w:numPr>
                <w:ilvl w:val="0"/>
                <w:numId w:val="2"/>
              </w:numPr>
              <w:autoSpaceDE w:val="0"/>
              <w:autoSpaceDN w:val="0"/>
              <w:adjustRightInd w:val="0"/>
              <w:spacing w:after="0" w:line="240" w:lineRule="auto"/>
              <w:jc w:val="both"/>
              <w:rPr>
                <w:rStyle w:val="FontStyle64"/>
                <w:rFonts w:ascii="Trebuchet MS" w:hAnsi="Trebuchet MS"/>
                <w:sz w:val="18"/>
                <w:szCs w:val="18"/>
                <w:lang w:eastAsia="ro-RO"/>
              </w:rPr>
            </w:pPr>
            <w:r w:rsidRPr="004D45F2">
              <w:rPr>
                <w:rStyle w:val="FontStyle64"/>
                <w:rFonts w:ascii="Trebuchet MS" w:hAnsi="Trebuchet MS"/>
                <w:sz w:val="18"/>
                <w:szCs w:val="18"/>
                <w:lang w:eastAsia="ro-RO"/>
              </w:rPr>
              <w:t>descărcată în staţia de epurare a municipiului Arad;</w:t>
            </w:r>
          </w:p>
          <w:p w14:paraId="3D0FAC71" w14:textId="77777777" w:rsidR="008E7E12" w:rsidRPr="004D45F2" w:rsidRDefault="008E7E12" w:rsidP="008270CC">
            <w:pPr>
              <w:numPr>
                <w:ilvl w:val="0"/>
                <w:numId w:val="2"/>
              </w:numPr>
              <w:autoSpaceDE w:val="0"/>
              <w:autoSpaceDN w:val="0"/>
              <w:adjustRightInd w:val="0"/>
              <w:spacing w:after="0" w:line="240" w:lineRule="auto"/>
              <w:jc w:val="both"/>
              <w:rPr>
                <w:rStyle w:val="FontStyle64"/>
                <w:rFonts w:ascii="Trebuchet MS" w:hAnsi="Trebuchet MS"/>
                <w:sz w:val="18"/>
                <w:szCs w:val="18"/>
              </w:rPr>
            </w:pPr>
            <w:r w:rsidRPr="004D45F2">
              <w:rPr>
                <w:rStyle w:val="FontStyle64"/>
                <w:rFonts w:ascii="Trebuchet MS" w:hAnsi="Trebuchet MS"/>
                <w:sz w:val="18"/>
                <w:szCs w:val="18"/>
                <w:lang w:eastAsia="ro-RO"/>
              </w:rPr>
              <w:t>folosită la stropirea spaţiilor verzi, rampei de deşeuri</w:t>
            </w:r>
          </w:p>
          <w:p w14:paraId="1D57457E" w14:textId="77777777" w:rsidR="008E7E12" w:rsidRPr="004D45F2" w:rsidRDefault="008E7E12" w:rsidP="008E7E12">
            <w:pPr>
              <w:autoSpaceDE w:val="0"/>
              <w:autoSpaceDN w:val="0"/>
              <w:adjustRightInd w:val="0"/>
              <w:spacing w:after="0" w:line="240" w:lineRule="auto"/>
              <w:jc w:val="both"/>
              <w:rPr>
                <w:rFonts w:ascii="Trebuchet MS" w:hAnsi="Trebuchet MS" w:cs="Arial"/>
                <w:sz w:val="18"/>
                <w:szCs w:val="18"/>
              </w:rPr>
            </w:pPr>
            <w:r w:rsidRPr="004D45F2">
              <w:rPr>
                <w:rStyle w:val="FontStyle64"/>
                <w:rFonts w:ascii="Trebuchet MS" w:hAnsi="Trebuchet MS"/>
                <w:sz w:val="18"/>
                <w:szCs w:val="18"/>
                <w:lang w:eastAsia="ro-RO"/>
              </w:rPr>
              <w:t>- în funcţie de valorile indicatorilor de calitate va fi evacuată în canalul Ier</w:t>
            </w:r>
          </w:p>
        </w:tc>
      </w:tr>
      <w:tr w:rsidR="008E7E12" w:rsidRPr="004D45F2" w14:paraId="368CB09D" w14:textId="77777777" w:rsidTr="00521F90">
        <w:trPr>
          <w:jc w:val="center"/>
        </w:trPr>
        <w:tc>
          <w:tcPr>
            <w:tcW w:w="1420" w:type="dxa"/>
            <w:vMerge/>
            <w:tcBorders>
              <w:left w:val="single" w:sz="4" w:space="0" w:color="auto"/>
              <w:bottom w:val="single" w:sz="4" w:space="0" w:color="auto"/>
              <w:right w:val="single" w:sz="4" w:space="0" w:color="auto"/>
            </w:tcBorders>
            <w:vAlign w:val="center"/>
          </w:tcPr>
          <w:p w14:paraId="19854704"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290235AD"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Staţia veche de epurare levigat prin osmoză inversă</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54D203CA"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24***</w:t>
            </w:r>
          </w:p>
          <w:p w14:paraId="17E84356"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levigat</w:t>
            </w:r>
          </w:p>
          <w:p w14:paraId="446C03BF"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11,3 permeat</w:t>
            </w:r>
          </w:p>
          <w:p w14:paraId="7ED8977E"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12,7 concentrat</w:t>
            </w:r>
          </w:p>
        </w:tc>
        <w:tc>
          <w:tcPr>
            <w:tcW w:w="1080" w:type="dxa"/>
            <w:vMerge/>
            <w:tcBorders>
              <w:left w:val="single" w:sz="4" w:space="0" w:color="auto"/>
              <w:bottom w:val="single" w:sz="4" w:space="0" w:color="auto"/>
              <w:right w:val="single" w:sz="4" w:space="0" w:color="auto"/>
            </w:tcBorders>
            <w:vAlign w:val="center"/>
          </w:tcPr>
          <w:p w14:paraId="5638A632"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p>
        </w:tc>
        <w:tc>
          <w:tcPr>
            <w:tcW w:w="1080" w:type="dxa"/>
            <w:gridSpan w:val="2"/>
            <w:vMerge/>
            <w:tcBorders>
              <w:left w:val="single" w:sz="4" w:space="0" w:color="auto"/>
              <w:bottom w:val="single" w:sz="4" w:space="0" w:color="auto"/>
              <w:right w:val="single" w:sz="4" w:space="0" w:color="auto"/>
            </w:tcBorders>
            <w:vAlign w:val="center"/>
          </w:tcPr>
          <w:p w14:paraId="564CBBE2"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p>
        </w:tc>
        <w:tc>
          <w:tcPr>
            <w:tcW w:w="1588" w:type="dxa"/>
            <w:tcBorders>
              <w:top w:val="single" w:sz="4" w:space="0" w:color="auto"/>
              <w:left w:val="single" w:sz="4" w:space="0" w:color="auto"/>
              <w:bottom w:val="single" w:sz="4" w:space="0" w:color="auto"/>
              <w:right w:val="single" w:sz="4" w:space="0" w:color="auto"/>
            </w:tcBorders>
            <w:vAlign w:val="center"/>
          </w:tcPr>
          <w:p w14:paraId="58D0A045"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18,25 levigat</w:t>
            </w:r>
          </w:p>
          <w:p w14:paraId="56A168BB" w14:textId="5818A6AD"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8,5</w:t>
            </w:r>
            <w:r>
              <w:rPr>
                <w:rFonts w:ascii="Trebuchet MS" w:hAnsi="Trebuchet MS" w:cs="Arial"/>
                <w:sz w:val="18"/>
                <w:szCs w:val="18"/>
              </w:rPr>
              <w:t>8</w:t>
            </w:r>
            <w:r w:rsidRPr="004D45F2">
              <w:rPr>
                <w:rFonts w:ascii="Trebuchet MS" w:hAnsi="Trebuchet MS" w:cs="Arial"/>
                <w:sz w:val="18"/>
                <w:szCs w:val="18"/>
              </w:rPr>
              <w:t xml:space="preserve"> permeat</w:t>
            </w:r>
          </w:p>
          <w:p w14:paraId="093BBCD5" w14:textId="0FB1C058"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9,67</w:t>
            </w:r>
            <w:r>
              <w:rPr>
                <w:rFonts w:ascii="Trebuchet MS" w:hAnsi="Trebuchet MS" w:cs="Arial"/>
                <w:sz w:val="18"/>
                <w:szCs w:val="18"/>
              </w:rPr>
              <w:t xml:space="preserve"> </w:t>
            </w:r>
            <w:r w:rsidRPr="004D45F2">
              <w:rPr>
                <w:rFonts w:ascii="Trebuchet MS" w:hAnsi="Trebuchet MS" w:cs="Arial"/>
                <w:sz w:val="18"/>
                <w:szCs w:val="18"/>
              </w:rPr>
              <w:t>concentrat</w:t>
            </w:r>
          </w:p>
        </w:tc>
        <w:tc>
          <w:tcPr>
            <w:tcW w:w="2835" w:type="dxa"/>
            <w:vMerge/>
            <w:tcBorders>
              <w:left w:val="single" w:sz="4" w:space="0" w:color="auto"/>
              <w:bottom w:val="single" w:sz="4" w:space="0" w:color="auto"/>
              <w:right w:val="single" w:sz="4" w:space="0" w:color="auto"/>
            </w:tcBorders>
            <w:vAlign w:val="center"/>
          </w:tcPr>
          <w:p w14:paraId="53C7E443"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p>
        </w:tc>
      </w:tr>
      <w:tr w:rsidR="00960B21" w:rsidRPr="004D45F2" w14:paraId="01CFDA32" w14:textId="77777777" w:rsidTr="00521F90">
        <w:trPr>
          <w:jc w:val="center"/>
        </w:trPr>
        <w:tc>
          <w:tcPr>
            <w:tcW w:w="1420" w:type="dxa"/>
            <w:tcBorders>
              <w:top w:val="single" w:sz="4" w:space="0" w:color="auto"/>
              <w:left w:val="single" w:sz="4" w:space="0" w:color="auto"/>
              <w:bottom w:val="single" w:sz="4" w:space="0" w:color="auto"/>
              <w:right w:val="single" w:sz="4" w:space="0" w:color="auto"/>
            </w:tcBorders>
            <w:vAlign w:val="center"/>
          </w:tcPr>
          <w:p w14:paraId="4E603B72"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Ape pluviale</w:t>
            </w:r>
          </w:p>
        </w:tc>
        <w:tc>
          <w:tcPr>
            <w:tcW w:w="1170" w:type="dxa"/>
            <w:tcBorders>
              <w:top w:val="single" w:sz="4" w:space="0" w:color="auto"/>
              <w:left w:val="single" w:sz="4" w:space="0" w:color="auto"/>
              <w:bottom w:val="single" w:sz="4" w:space="0" w:color="auto"/>
              <w:right w:val="single" w:sz="4" w:space="0" w:color="auto"/>
            </w:tcBorders>
            <w:vAlign w:val="center"/>
          </w:tcPr>
          <w:p w14:paraId="5CD55808"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Canal Ier</w:t>
            </w:r>
          </w:p>
        </w:tc>
        <w:tc>
          <w:tcPr>
            <w:tcW w:w="4918" w:type="dxa"/>
            <w:gridSpan w:val="6"/>
            <w:tcBorders>
              <w:top w:val="single" w:sz="4" w:space="0" w:color="auto"/>
              <w:left w:val="single" w:sz="4" w:space="0" w:color="auto"/>
              <w:bottom w:val="single" w:sz="4" w:space="0" w:color="auto"/>
              <w:right w:val="single" w:sz="4" w:space="0" w:color="auto"/>
            </w:tcBorders>
            <w:vAlign w:val="center"/>
          </w:tcPr>
          <w:p w14:paraId="7F9F2004"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Q</w:t>
            </w:r>
            <w:r w:rsidRPr="004D45F2">
              <w:rPr>
                <w:rFonts w:ascii="Trebuchet MS" w:hAnsi="Trebuchet MS" w:cs="Arial"/>
                <w:sz w:val="18"/>
                <w:szCs w:val="18"/>
                <w:vertAlign w:val="subscript"/>
              </w:rPr>
              <w:t>calcul</w:t>
            </w:r>
            <w:r w:rsidRPr="004D45F2">
              <w:rPr>
                <w:rFonts w:ascii="Trebuchet MS" w:hAnsi="Trebuchet MS" w:cs="Arial"/>
                <w:sz w:val="18"/>
                <w:szCs w:val="18"/>
              </w:rPr>
              <w:t>=183 l/s****</w:t>
            </w:r>
          </w:p>
        </w:tc>
        <w:tc>
          <w:tcPr>
            <w:tcW w:w="2835" w:type="dxa"/>
            <w:tcBorders>
              <w:top w:val="single" w:sz="4" w:space="0" w:color="auto"/>
              <w:left w:val="single" w:sz="4" w:space="0" w:color="auto"/>
              <w:bottom w:val="single" w:sz="4" w:space="0" w:color="auto"/>
              <w:right w:val="single" w:sz="4" w:space="0" w:color="auto"/>
            </w:tcBorders>
            <w:vAlign w:val="center"/>
          </w:tcPr>
          <w:p w14:paraId="169C35FD"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p>
        </w:tc>
      </w:tr>
      <w:tr w:rsidR="008E7E12" w:rsidRPr="004D45F2" w14:paraId="4B1147DB" w14:textId="77777777" w:rsidTr="00521F90">
        <w:trPr>
          <w:jc w:val="center"/>
        </w:trPr>
        <w:tc>
          <w:tcPr>
            <w:tcW w:w="1420" w:type="dxa"/>
            <w:vMerge w:val="restart"/>
            <w:tcBorders>
              <w:top w:val="single" w:sz="4" w:space="0" w:color="auto"/>
              <w:left w:val="single" w:sz="4" w:space="0" w:color="auto"/>
              <w:right w:val="single" w:sz="4" w:space="0" w:color="auto"/>
            </w:tcBorders>
            <w:vAlign w:val="center"/>
          </w:tcPr>
          <w:p w14:paraId="1DF254E2" w14:textId="22721E8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Style w:val="FontStyle64"/>
                <w:rFonts w:ascii="Trebuchet MS" w:hAnsi="Trebuchet MS"/>
                <w:sz w:val="18"/>
                <w:szCs w:val="18"/>
                <w:lang w:eastAsia="ro-RO"/>
              </w:rPr>
              <w:t>Ape tehnologice-rampă</w:t>
            </w:r>
            <w:r w:rsidRPr="004D45F2">
              <w:rPr>
                <w:rStyle w:val="FontStyle64"/>
                <w:rFonts w:ascii="Trebuchet MS" w:hAnsi="Trebuchet MS"/>
                <w:sz w:val="18"/>
                <w:szCs w:val="18"/>
                <w:lang w:eastAsia="ro-RO"/>
              </w:rPr>
              <w:t xml:space="preserve"> spălare roţi</w:t>
            </w:r>
          </w:p>
        </w:tc>
        <w:tc>
          <w:tcPr>
            <w:tcW w:w="1170" w:type="dxa"/>
            <w:tcBorders>
              <w:top w:val="single" w:sz="4" w:space="0" w:color="auto"/>
              <w:left w:val="single" w:sz="4" w:space="0" w:color="auto"/>
              <w:bottom w:val="single" w:sz="4" w:space="0" w:color="auto"/>
              <w:right w:val="single" w:sz="4" w:space="0" w:color="auto"/>
            </w:tcBorders>
            <w:vAlign w:val="center"/>
          </w:tcPr>
          <w:p w14:paraId="7BE7BBB0" w14:textId="77777777" w:rsidR="008E7E12" w:rsidRDefault="008E7E12" w:rsidP="00960B21">
            <w:pPr>
              <w:autoSpaceDE w:val="0"/>
              <w:autoSpaceDN w:val="0"/>
              <w:adjustRightInd w:val="0"/>
              <w:spacing w:after="0" w:line="240" w:lineRule="auto"/>
              <w:jc w:val="center"/>
              <w:rPr>
                <w:rStyle w:val="FontStyle64"/>
                <w:rFonts w:ascii="Trebuchet MS" w:hAnsi="Trebuchet MS"/>
                <w:sz w:val="18"/>
                <w:szCs w:val="18"/>
                <w:lang w:eastAsia="ro-RO"/>
              </w:rPr>
            </w:pPr>
          </w:p>
          <w:p w14:paraId="473C2888" w14:textId="77777777" w:rsidR="008E7E12" w:rsidRDefault="008E7E12" w:rsidP="00960B21">
            <w:pPr>
              <w:autoSpaceDE w:val="0"/>
              <w:autoSpaceDN w:val="0"/>
              <w:adjustRightInd w:val="0"/>
              <w:spacing w:after="0" w:line="240" w:lineRule="auto"/>
              <w:jc w:val="center"/>
              <w:rPr>
                <w:rStyle w:val="FontStyle64"/>
                <w:rFonts w:ascii="Trebuchet MS" w:hAnsi="Trebuchet MS"/>
                <w:sz w:val="18"/>
                <w:szCs w:val="18"/>
                <w:lang w:eastAsia="ro-RO"/>
              </w:rPr>
            </w:pPr>
            <w:r>
              <w:rPr>
                <w:rStyle w:val="FontStyle64"/>
                <w:rFonts w:ascii="Trebuchet MS" w:hAnsi="Trebuchet MS"/>
                <w:sz w:val="18"/>
                <w:szCs w:val="18"/>
                <w:lang w:eastAsia="ro-RO"/>
              </w:rPr>
              <w:t>LB1</w:t>
            </w:r>
          </w:p>
          <w:p w14:paraId="74AF15BA" w14:textId="1305958D"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Style w:val="FontStyle64"/>
                <w:rFonts w:ascii="Trebuchet MS" w:hAnsi="Trebuchet MS"/>
                <w:sz w:val="18"/>
                <w:szCs w:val="18"/>
                <w:lang w:eastAsia="ro-RO"/>
              </w:rPr>
              <w:t>C</w:t>
            </w:r>
            <w:r>
              <w:rPr>
                <w:rStyle w:val="FontStyle64"/>
                <w:rFonts w:ascii="Trebuchet MS" w:hAnsi="Trebuchet MS"/>
                <w:sz w:val="18"/>
                <w:szCs w:val="18"/>
                <w:lang w:eastAsia="ro-RO"/>
              </w:rPr>
              <w:t xml:space="preserve">uvă </w:t>
            </w:r>
            <w:r w:rsidRPr="004D45F2">
              <w:rPr>
                <w:rStyle w:val="FontStyle64"/>
                <w:rFonts w:ascii="Trebuchet MS" w:hAnsi="Trebuchet MS"/>
                <w:sz w:val="18"/>
                <w:szCs w:val="18"/>
                <w:lang w:eastAsia="ro-RO"/>
              </w:rPr>
              <w:t>retenţie</w:t>
            </w:r>
          </w:p>
        </w:tc>
        <w:tc>
          <w:tcPr>
            <w:tcW w:w="1158" w:type="dxa"/>
            <w:tcBorders>
              <w:top w:val="single" w:sz="4" w:space="0" w:color="auto"/>
              <w:left w:val="single" w:sz="4" w:space="0" w:color="auto"/>
              <w:bottom w:val="single" w:sz="4" w:space="0" w:color="auto"/>
              <w:right w:val="single" w:sz="4" w:space="0" w:color="auto"/>
            </w:tcBorders>
            <w:vAlign w:val="center"/>
          </w:tcPr>
          <w:p w14:paraId="7BE1772E" w14:textId="77777777" w:rsidR="008E7E12" w:rsidRPr="004D45F2" w:rsidRDefault="008E7E12" w:rsidP="00960B21">
            <w:pPr>
              <w:autoSpaceDE w:val="0"/>
              <w:autoSpaceDN w:val="0"/>
              <w:adjustRightInd w:val="0"/>
              <w:spacing w:after="0" w:line="240" w:lineRule="auto"/>
              <w:jc w:val="center"/>
              <w:rPr>
                <w:rStyle w:val="FontStyle64"/>
                <w:rFonts w:ascii="Trebuchet MS" w:hAnsi="Trebuchet MS"/>
                <w:sz w:val="18"/>
                <w:szCs w:val="18"/>
                <w:lang w:eastAsia="ro-RO"/>
              </w:rPr>
            </w:pPr>
            <w:r w:rsidRPr="004D45F2">
              <w:rPr>
                <w:rStyle w:val="FontStyle64"/>
                <w:rFonts w:ascii="Trebuchet MS" w:hAnsi="Trebuchet MS"/>
                <w:sz w:val="18"/>
                <w:szCs w:val="18"/>
                <w:lang w:eastAsia="ro-RO"/>
              </w:rPr>
              <w:t>1</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13A60E3C"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0,75</w:t>
            </w:r>
          </w:p>
        </w:tc>
        <w:tc>
          <w:tcPr>
            <w:tcW w:w="1038" w:type="dxa"/>
            <w:tcBorders>
              <w:top w:val="single" w:sz="4" w:space="0" w:color="auto"/>
              <w:left w:val="single" w:sz="4" w:space="0" w:color="auto"/>
              <w:bottom w:val="single" w:sz="4" w:space="0" w:color="auto"/>
              <w:right w:val="single" w:sz="4" w:space="0" w:color="auto"/>
            </w:tcBorders>
            <w:vAlign w:val="center"/>
          </w:tcPr>
          <w:p w14:paraId="647CC446"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0,25</w:t>
            </w:r>
          </w:p>
        </w:tc>
        <w:tc>
          <w:tcPr>
            <w:tcW w:w="1588" w:type="dxa"/>
            <w:tcBorders>
              <w:top w:val="single" w:sz="4" w:space="0" w:color="auto"/>
              <w:left w:val="single" w:sz="4" w:space="0" w:color="auto"/>
              <w:bottom w:val="single" w:sz="4" w:space="0" w:color="auto"/>
              <w:right w:val="single" w:sz="4" w:space="0" w:color="auto"/>
            </w:tcBorders>
            <w:vAlign w:val="center"/>
          </w:tcPr>
          <w:p w14:paraId="21829F47" w14:textId="772B465E"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0,37-0,09</w:t>
            </w:r>
          </w:p>
        </w:tc>
        <w:tc>
          <w:tcPr>
            <w:tcW w:w="2835" w:type="dxa"/>
            <w:tcBorders>
              <w:top w:val="single" w:sz="4" w:space="0" w:color="auto"/>
              <w:left w:val="single" w:sz="4" w:space="0" w:color="auto"/>
              <w:bottom w:val="single" w:sz="4" w:space="0" w:color="auto"/>
              <w:right w:val="single" w:sz="4" w:space="0" w:color="auto"/>
            </w:tcBorders>
            <w:vAlign w:val="center"/>
          </w:tcPr>
          <w:p w14:paraId="2B252536" w14:textId="77777777" w:rsidR="008E7E12" w:rsidRPr="004D45F2" w:rsidRDefault="008E7E12" w:rsidP="008E7E12">
            <w:pPr>
              <w:autoSpaceDE w:val="0"/>
              <w:autoSpaceDN w:val="0"/>
              <w:adjustRightInd w:val="0"/>
              <w:spacing w:after="0" w:line="240" w:lineRule="auto"/>
              <w:jc w:val="both"/>
              <w:rPr>
                <w:rStyle w:val="FontStyle64"/>
                <w:rFonts w:ascii="Trebuchet MS" w:hAnsi="Trebuchet MS"/>
                <w:sz w:val="18"/>
                <w:szCs w:val="18"/>
                <w:lang w:eastAsia="ro-RO"/>
              </w:rPr>
            </w:pPr>
            <w:r w:rsidRPr="004D45F2">
              <w:rPr>
                <w:rStyle w:val="FontStyle64"/>
                <w:rFonts w:ascii="Trebuchet MS" w:hAnsi="Trebuchet MS"/>
                <w:sz w:val="18"/>
                <w:szCs w:val="18"/>
                <w:lang w:eastAsia="ro-RO"/>
              </w:rPr>
              <w:t xml:space="preserve">cuva de retenţie </w:t>
            </w:r>
            <w:r w:rsidRPr="004D45F2">
              <w:rPr>
                <w:rStyle w:val="FontStyle96"/>
                <w:rFonts w:ascii="Trebuchet MS" w:hAnsi="Trebuchet MS"/>
                <w:sz w:val="18"/>
                <w:szCs w:val="18"/>
                <w:lang w:eastAsia="ro-RO"/>
              </w:rPr>
              <w:t xml:space="preserve">(V </w:t>
            </w:r>
            <w:r w:rsidRPr="004D45F2">
              <w:rPr>
                <w:rStyle w:val="FontStyle64"/>
                <w:rFonts w:ascii="Trebuchet MS" w:hAnsi="Trebuchet MS"/>
                <w:sz w:val="18"/>
                <w:szCs w:val="18"/>
                <w:lang w:eastAsia="ro-RO"/>
              </w:rPr>
              <w:t>= 3,5 mc) se vidanjează; vidanja se descarcă în staţia de epurare a municipiului Arad</w:t>
            </w:r>
          </w:p>
        </w:tc>
      </w:tr>
      <w:tr w:rsidR="008E7E12" w:rsidRPr="004D45F2" w14:paraId="705569EE" w14:textId="77777777" w:rsidTr="00521F90">
        <w:trPr>
          <w:jc w:val="center"/>
        </w:trPr>
        <w:tc>
          <w:tcPr>
            <w:tcW w:w="1420" w:type="dxa"/>
            <w:vMerge/>
            <w:tcBorders>
              <w:left w:val="single" w:sz="4" w:space="0" w:color="auto"/>
              <w:bottom w:val="single" w:sz="4" w:space="0" w:color="auto"/>
              <w:right w:val="single" w:sz="4" w:space="0" w:color="auto"/>
            </w:tcBorders>
            <w:vAlign w:val="center"/>
          </w:tcPr>
          <w:p w14:paraId="5A4BB1F8"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F78D05E" w14:textId="591904FB" w:rsidR="008E7E12" w:rsidRDefault="008E7E12" w:rsidP="008E7E12">
            <w:pPr>
              <w:autoSpaceDE w:val="0"/>
              <w:autoSpaceDN w:val="0"/>
              <w:adjustRightInd w:val="0"/>
              <w:spacing w:after="0" w:line="240" w:lineRule="auto"/>
              <w:jc w:val="center"/>
              <w:rPr>
                <w:rStyle w:val="FontStyle64"/>
                <w:rFonts w:ascii="Trebuchet MS" w:hAnsi="Trebuchet MS"/>
                <w:sz w:val="18"/>
                <w:szCs w:val="18"/>
                <w:lang w:eastAsia="ro-RO"/>
              </w:rPr>
            </w:pPr>
            <w:r>
              <w:rPr>
                <w:rStyle w:val="FontStyle64"/>
                <w:rFonts w:ascii="Trebuchet MS" w:hAnsi="Trebuchet MS"/>
                <w:sz w:val="18"/>
                <w:szCs w:val="18"/>
                <w:lang w:eastAsia="ro-RO"/>
              </w:rPr>
              <w:t>LB2</w:t>
            </w:r>
          </w:p>
          <w:p w14:paraId="24F755F4" w14:textId="71B881C5" w:rsidR="008E7E12" w:rsidRPr="004D45F2" w:rsidRDefault="008E7E12" w:rsidP="008E7E12">
            <w:pPr>
              <w:autoSpaceDE w:val="0"/>
              <w:autoSpaceDN w:val="0"/>
              <w:adjustRightInd w:val="0"/>
              <w:spacing w:after="0" w:line="240" w:lineRule="auto"/>
              <w:jc w:val="center"/>
              <w:rPr>
                <w:rFonts w:ascii="Trebuchet MS" w:hAnsi="Trebuchet MS" w:cs="Arial"/>
                <w:sz w:val="18"/>
                <w:szCs w:val="18"/>
              </w:rPr>
            </w:pPr>
            <w:r w:rsidRPr="004D45F2">
              <w:rPr>
                <w:rStyle w:val="FontStyle64"/>
                <w:rFonts w:ascii="Trebuchet MS" w:hAnsi="Trebuchet MS"/>
                <w:sz w:val="18"/>
                <w:szCs w:val="18"/>
                <w:lang w:eastAsia="ro-RO"/>
              </w:rPr>
              <w:t>C</w:t>
            </w:r>
            <w:r>
              <w:rPr>
                <w:rStyle w:val="FontStyle64"/>
                <w:rFonts w:ascii="Trebuchet MS" w:hAnsi="Trebuchet MS"/>
                <w:sz w:val="18"/>
                <w:szCs w:val="18"/>
                <w:lang w:eastAsia="ro-RO"/>
              </w:rPr>
              <w:t>anal desecare S</w:t>
            </w:r>
          </w:p>
        </w:tc>
        <w:tc>
          <w:tcPr>
            <w:tcW w:w="4918" w:type="dxa"/>
            <w:gridSpan w:val="6"/>
            <w:tcBorders>
              <w:top w:val="single" w:sz="4" w:space="0" w:color="auto"/>
              <w:left w:val="single" w:sz="4" w:space="0" w:color="auto"/>
              <w:bottom w:val="single" w:sz="4" w:space="0" w:color="auto"/>
              <w:right w:val="single" w:sz="4" w:space="0" w:color="auto"/>
            </w:tcBorders>
            <w:vAlign w:val="center"/>
          </w:tcPr>
          <w:p w14:paraId="0945E88C" w14:textId="13B8BF21"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Quz orar max = 4,33 mc/h = 1,2 l/s</w:t>
            </w:r>
          </w:p>
        </w:tc>
        <w:tc>
          <w:tcPr>
            <w:tcW w:w="2835" w:type="dxa"/>
            <w:tcBorders>
              <w:top w:val="single" w:sz="4" w:space="0" w:color="auto"/>
              <w:left w:val="single" w:sz="4" w:space="0" w:color="auto"/>
              <w:bottom w:val="single" w:sz="4" w:space="0" w:color="auto"/>
              <w:right w:val="single" w:sz="4" w:space="0" w:color="auto"/>
            </w:tcBorders>
            <w:vAlign w:val="center"/>
          </w:tcPr>
          <w:p w14:paraId="59F6E8FF" w14:textId="58BE661C" w:rsidR="008E7E12" w:rsidRPr="004D45F2" w:rsidRDefault="008E7E12" w:rsidP="006E5385">
            <w:pPr>
              <w:autoSpaceDE w:val="0"/>
              <w:autoSpaceDN w:val="0"/>
              <w:adjustRightInd w:val="0"/>
              <w:spacing w:after="0" w:line="240" w:lineRule="auto"/>
              <w:jc w:val="both"/>
              <w:rPr>
                <w:rStyle w:val="FontStyle64"/>
                <w:rFonts w:ascii="Trebuchet MS" w:hAnsi="Trebuchet MS"/>
                <w:sz w:val="18"/>
                <w:szCs w:val="18"/>
                <w:lang w:eastAsia="ro-RO"/>
              </w:rPr>
            </w:pPr>
            <w:r>
              <w:rPr>
                <w:rStyle w:val="FontStyle64"/>
                <w:rFonts w:ascii="Trebuchet MS" w:hAnsi="Trebuchet MS"/>
                <w:sz w:val="18"/>
                <w:szCs w:val="18"/>
                <w:lang w:eastAsia="ro-RO"/>
              </w:rPr>
              <w:t>apele din rampa de spălare LB2 (V=13 mc) sunt descărcate o dată pe săptămână în canalul de desecare, după ce trec prin separatorul de hidrocarburi SH2</w:t>
            </w:r>
          </w:p>
        </w:tc>
      </w:tr>
      <w:tr w:rsidR="00960B21" w:rsidRPr="004D45F2" w14:paraId="06A06B2A" w14:textId="77777777" w:rsidTr="00521F90">
        <w:trPr>
          <w:jc w:val="center"/>
        </w:trPr>
        <w:tc>
          <w:tcPr>
            <w:tcW w:w="1420" w:type="dxa"/>
            <w:tcBorders>
              <w:top w:val="single" w:sz="4" w:space="0" w:color="auto"/>
              <w:left w:val="single" w:sz="4" w:space="0" w:color="auto"/>
              <w:bottom w:val="single" w:sz="4" w:space="0" w:color="auto"/>
              <w:right w:val="single" w:sz="4" w:space="0" w:color="auto"/>
            </w:tcBorders>
            <w:vAlign w:val="center"/>
          </w:tcPr>
          <w:p w14:paraId="70FE8215" w14:textId="359FEF28" w:rsidR="00960B21" w:rsidRPr="004D45F2" w:rsidRDefault="00960B21" w:rsidP="008E7E12">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Ape tehnologice platforma de sp</w:t>
            </w:r>
            <w:r w:rsidR="008E7E12">
              <w:rPr>
                <w:rFonts w:ascii="Trebuchet MS" w:hAnsi="Trebuchet MS" w:cs="Arial"/>
                <w:sz w:val="18"/>
                <w:szCs w:val="18"/>
              </w:rPr>
              <w:t>ă</w:t>
            </w:r>
            <w:r w:rsidRPr="004D45F2">
              <w:rPr>
                <w:rFonts w:ascii="Trebuchet MS" w:hAnsi="Trebuchet MS" w:cs="Arial"/>
                <w:sz w:val="18"/>
                <w:szCs w:val="18"/>
              </w:rPr>
              <w:t>lare auto</w:t>
            </w:r>
          </w:p>
        </w:tc>
        <w:tc>
          <w:tcPr>
            <w:tcW w:w="1170" w:type="dxa"/>
            <w:tcBorders>
              <w:top w:val="single" w:sz="4" w:space="0" w:color="auto"/>
              <w:left w:val="single" w:sz="4" w:space="0" w:color="auto"/>
              <w:bottom w:val="single" w:sz="4" w:space="0" w:color="auto"/>
              <w:right w:val="single" w:sz="4" w:space="0" w:color="auto"/>
            </w:tcBorders>
            <w:vAlign w:val="center"/>
          </w:tcPr>
          <w:p w14:paraId="6ED1648D" w14:textId="312EF4A1" w:rsidR="00960B21" w:rsidRPr="004D45F2" w:rsidRDefault="008E7E12" w:rsidP="008E7E12">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LB1 d</w:t>
            </w:r>
            <w:r w:rsidR="00960B21" w:rsidRPr="004D45F2">
              <w:rPr>
                <w:rFonts w:ascii="Trebuchet MS" w:hAnsi="Trebuchet MS" w:cs="Arial"/>
                <w:sz w:val="18"/>
                <w:szCs w:val="18"/>
              </w:rPr>
              <w:t>ecantor</w:t>
            </w:r>
          </w:p>
        </w:tc>
        <w:tc>
          <w:tcPr>
            <w:tcW w:w="1158" w:type="dxa"/>
            <w:tcBorders>
              <w:top w:val="single" w:sz="4" w:space="0" w:color="auto"/>
              <w:left w:val="single" w:sz="4" w:space="0" w:color="auto"/>
              <w:bottom w:val="single" w:sz="4" w:space="0" w:color="auto"/>
              <w:right w:val="single" w:sz="4" w:space="0" w:color="auto"/>
            </w:tcBorders>
            <w:vAlign w:val="center"/>
          </w:tcPr>
          <w:p w14:paraId="720B580D" w14:textId="77777777" w:rsidR="00960B21" w:rsidRPr="004D45F2" w:rsidRDefault="00960B21" w:rsidP="00960B21">
            <w:pPr>
              <w:autoSpaceDE w:val="0"/>
              <w:autoSpaceDN w:val="0"/>
              <w:adjustRightInd w:val="0"/>
              <w:spacing w:after="0" w:line="240" w:lineRule="auto"/>
              <w:jc w:val="center"/>
              <w:rPr>
                <w:rStyle w:val="FontStyle64"/>
                <w:rFonts w:ascii="Trebuchet MS" w:hAnsi="Trebuchet MS"/>
                <w:sz w:val="18"/>
                <w:szCs w:val="18"/>
                <w:lang w:eastAsia="ro-RO"/>
              </w:rPr>
            </w:pPr>
            <w:r w:rsidRPr="004D45F2">
              <w:rPr>
                <w:rStyle w:val="FontStyle64"/>
                <w:rFonts w:ascii="Trebuchet MS" w:hAnsi="Trebuchet MS"/>
                <w:sz w:val="18"/>
                <w:szCs w:val="18"/>
                <w:lang w:eastAsia="ro-RO"/>
              </w:rPr>
              <w:t>1</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383DDB0A"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0,75</w:t>
            </w:r>
          </w:p>
        </w:tc>
        <w:tc>
          <w:tcPr>
            <w:tcW w:w="1038" w:type="dxa"/>
            <w:tcBorders>
              <w:top w:val="single" w:sz="4" w:space="0" w:color="auto"/>
              <w:left w:val="single" w:sz="4" w:space="0" w:color="auto"/>
              <w:bottom w:val="single" w:sz="4" w:space="0" w:color="auto"/>
              <w:right w:val="single" w:sz="4" w:space="0" w:color="auto"/>
            </w:tcBorders>
            <w:vAlign w:val="center"/>
          </w:tcPr>
          <w:p w14:paraId="3808F343" w14:textId="77777777" w:rsidR="00960B21" w:rsidRPr="004D45F2" w:rsidRDefault="00960B21"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0,25</w:t>
            </w:r>
          </w:p>
        </w:tc>
        <w:tc>
          <w:tcPr>
            <w:tcW w:w="1588" w:type="dxa"/>
            <w:tcBorders>
              <w:top w:val="single" w:sz="4" w:space="0" w:color="auto"/>
              <w:left w:val="single" w:sz="4" w:space="0" w:color="auto"/>
              <w:bottom w:val="single" w:sz="4" w:space="0" w:color="auto"/>
              <w:right w:val="single" w:sz="4" w:space="0" w:color="auto"/>
            </w:tcBorders>
            <w:vAlign w:val="center"/>
          </w:tcPr>
          <w:p w14:paraId="4A692901" w14:textId="2A6A247B" w:rsidR="00960B21"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0,37-0,09</w:t>
            </w:r>
          </w:p>
        </w:tc>
        <w:tc>
          <w:tcPr>
            <w:tcW w:w="2835" w:type="dxa"/>
            <w:tcBorders>
              <w:top w:val="single" w:sz="4" w:space="0" w:color="auto"/>
              <w:left w:val="single" w:sz="4" w:space="0" w:color="auto"/>
              <w:bottom w:val="single" w:sz="4" w:space="0" w:color="auto"/>
              <w:right w:val="single" w:sz="4" w:space="0" w:color="auto"/>
            </w:tcBorders>
            <w:vAlign w:val="center"/>
          </w:tcPr>
          <w:p w14:paraId="3F56F922" w14:textId="11F9FE15" w:rsidR="00960B21" w:rsidRPr="004D45F2" w:rsidRDefault="00960B21" w:rsidP="006E5385">
            <w:pPr>
              <w:autoSpaceDE w:val="0"/>
              <w:autoSpaceDN w:val="0"/>
              <w:adjustRightInd w:val="0"/>
              <w:spacing w:after="0" w:line="240" w:lineRule="auto"/>
              <w:jc w:val="both"/>
              <w:rPr>
                <w:rFonts w:ascii="Trebuchet MS" w:hAnsi="Trebuchet MS" w:cs="Arial"/>
                <w:sz w:val="18"/>
                <w:szCs w:val="18"/>
              </w:rPr>
            </w:pPr>
            <w:r w:rsidRPr="004D45F2">
              <w:rPr>
                <w:rStyle w:val="FontStyle64"/>
                <w:rFonts w:ascii="Trebuchet MS" w:hAnsi="Trebuchet MS"/>
                <w:sz w:val="18"/>
                <w:szCs w:val="18"/>
                <w:lang w:eastAsia="ro-RO"/>
              </w:rPr>
              <w:t xml:space="preserve">decantorul </w:t>
            </w:r>
            <w:r w:rsidRPr="004D45F2">
              <w:rPr>
                <w:rStyle w:val="FontStyle96"/>
                <w:rFonts w:ascii="Trebuchet MS" w:hAnsi="Trebuchet MS"/>
                <w:sz w:val="18"/>
                <w:szCs w:val="18"/>
                <w:lang w:eastAsia="ro-RO"/>
              </w:rPr>
              <w:t>(V</w:t>
            </w:r>
            <w:r w:rsidRPr="004D45F2">
              <w:rPr>
                <w:rStyle w:val="FontStyle64"/>
                <w:rFonts w:ascii="Trebuchet MS" w:hAnsi="Trebuchet MS"/>
                <w:sz w:val="18"/>
                <w:szCs w:val="18"/>
                <w:lang w:eastAsia="ro-RO"/>
              </w:rPr>
              <w:t xml:space="preserve">=24 </w:t>
            </w:r>
            <w:r w:rsidRPr="004D45F2">
              <w:rPr>
                <w:rStyle w:val="FontStyle96"/>
                <w:rFonts w:ascii="Trebuchet MS" w:hAnsi="Trebuchet MS"/>
                <w:sz w:val="18"/>
                <w:szCs w:val="18"/>
                <w:lang w:eastAsia="ro-RO"/>
              </w:rPr>
              <w:t xml:space="preserve">mc) </w:t>
            </w:r>
            <w:r w:rsidR="006E5385">
              <w:rPr>
                <w:rStyle w:val="FontStyle64"/>
                <w:rFonts w:ascii="Trebuchet MS" w:hAnsi="Trebuchet MS"/>
                <w:sz w:val="18"/>
                <w:szCs w:val="18"/>
                <w:lang w:eastAsia="ro-RO"/>
              </w:rPr>
              <w:t>se vidanjează;</w:t>
            </w:r>
            <w:r w:rsidRPr="004D45F2">
              <w:rPr>
                <w:rStyle w:val="FontStyle64"/>
                <w:rFonts w:ascii="Trebuchet MS" w:hAnsi="Trebuchet MS"/>
                <w:sz w:val="18"/>
                <w:szCs w:val="18"/>
                <w:lang w:eastAsia="ro-RO"/>
              </w:rPr>
              <w:t xml:space="preserve"> vidanja se descarcă în staţia de epurare a municipiului Arad</w:t>
            </w:r>
          </w:p>
        </w:tc>
      </w:tr>
      <w:tr w:rsidR="008E7E12" w:rsidRPr="004D45F2" w14:paraId="4A419586" w14:textId="77777777" w:rsidTr="00521F90">
        <w:trPr>
          <w:jc w:val="center"/>
        </w:trPr>
        <w:tc>
          <w:tcPr>
            <w:tcW w:w="1420" w:type="dxa"/>
            <w:vMerge w:val="restart"/>
            <w:tcBorders>
              <w:top w:val="single" w:sz="4" w:space="0" w:color="auto"/>
              <w:left w:val="single" w:sz="4" w:space="0" w:color="auto"/>
              <w:right w:val="single" w:sz="4" w:space="0" w:color="auto"/>
            </w:tcBorders>
            <w:vAlign w:val="center"/>
          </w:tcPr>
          <w:p w14:paraId="533BED9E"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Ape uzate menajere</w:t>
            </w:r>
          </w:p>
        </w:tc>
        <w:tc>
          <w:tcPr>
            <w:tcW w:w="1170" w:type="dxa"/>
            <w:tcBorders>
              <w:top w:val="single" w:sz="4" w:space="0" w:color="auto"/>
              <w:left w:val="single" w:sz="4" w:space="0" w:color="auto"/>
              <w:bottom w:val="single" w:sz="4" w:space="0" w:color="auto"/>
              <w:right w:val="single" w:sz="4" w:space="0" w:color="auto"/>
            </w:tcBorders>
            <w:vAlign w:val="center"/>
          </w:tcPr>
          <w:p w14:paraId="3D17AB8D" w14:textId="21861A56"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LB1 bazin betonat</w:t>
            </w:r>
          </w:p>
        </w:tc>
        <w:tc>
          <w:tcPr>
            <w:tcW w:w="1158" w:type="dxa"/>
            <w:tcBorders>
              <w:top w:val="single" w:sz="4" w:space="0" w:color="auto"/>
              <w:left w:val="single" w:sz="4" w:space="0" w:color="auto"/>
              <w:bottom w:val="single" w:sz="4" w:space="0" w:color="auto"/>
              <w:right w:val="single" w:sz="4" w:space="0" w:color="auto"/>
            </w:tcBorders>
            <w:vAlign w:val="center"/>
          </w:tcPr>
          <w:p w14:paraId="501D224E" w14:textId="77777777" w:rsidR="008E7E12" w:rsidRPr="004D45F2" w:rsidRDefault="008E7E12" w:rsidP="00960B21">
            <w:pPr>
              <w:autoSpaceDE w:val="0"/>
              <w:autoSpaceDN w:val="0"/>
              <w:adjustRightInd w:val="0"/>
              <w:spacing w:after="0" w:line="240" w:lineRule="auto"/>
              <w:jc w:val="center"/>
              <w:rPr>
                <w:rStyle w:val="FontStyle64"/>
                <w:rFonts w:ascii="Trebuchet MS" w:hAnsi="Trebuchet MS"/>
                <w:sz w:val="18"/>
                <w:szCs w:val="18"/>
                <w:lang w:eastAsia="ro-RO"/>
              </w:rPr>
            </w:pPr>
            <w:r w:rsidRPr="004D45F2">
              <w:rPr>
                <w:rStyle w:val="FontStyle64"/>
                <w:rFonts w:ascii="Trebuchet MS" w:hAnsi="Trebuchet MS"/>
                <w:sz w:val="18"/>
                <w:szCs w:val="18"/>
                <w:lang w:eastAsia="ro-RO"/>
              </w:rPr>
              <w:t>5</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08B9DB43"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3,2</w:t>
            </w:r>
          </w:p>
        </w:tc>
        <w:tc>
          <w:tcPr>
            <w:tcW w:w="1038" w:type="dxa"/>
            <w:tcBorders>
              <w:top w:val="single" w:sz="4" w:space="0" w:color="auto"/>
              <w:left w:val="single" w:sz="4" w:space="0" w:color="auto"/>
              <w:bottom w:val="single" w:sz="4" w:space="0" w:color="auto"/>
              <w:right w:val="single" w:sz="4" w:space="0" w:color="auto"/>
            </w:tcBorders>
            <w:vAlign w:val="center"/>
          </w:tcPr>
          <w:p w14:paraId="5D1D5368" w14:textId="77777777"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sidRPr="004D45F2">
              <w:rPr>
                <w:rFonts w:ascii="Trebuchet MS" w:hAnsi="Trebuchet MS" w:cs="Arial"/>
                <w:sz w:val="18"/>
                <w:szCs w:val="18"/>
              </w:rPr>
              <w:t>2</w:t>
            </w:r>
          </w:p>
        </w:tc>
        <w:tc>
          <w:tcPr>
            <w:tcW w:w="1588" w:type="dxa"/>
            <w:tcBorders>
              <w:top w:val="single" w:sz="4" w:space="0" w:color="auto"/>
              <w:left w:val="single" w:sz="4" w:space="0" w:color="auto"/>
              <w:bottom w:val="single" w:sz="4" w:space="0" w:color="auto"/>
              <w:right w:val="single" w:sz="4" w:space="0" w:color="auto"/>
            </w:tcBorders>
            <w:vAlign w:val="center"/>
          </w:tcPr>
          <w:p w14:paraId="4915B437" w14:textId="08A74AB4" w:rsidR="008E7E12" w:rsidRPr="004D45F2" w:rsidRDefault="008E7E12" w:rsidP="00960B21">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1,83-0,73</w:t>
            </w:r>
          </w:p>
        </w:tc>
        <w:tc>
          <w:tcPr>
            <w:tcW w:w="2835" w:type="dxa"/>
            <w:tcBorders>
              <w:top w:val="single" w:sz="4" w:space="0" w:color="auto"/>
              <w:left w:val="single" w:sz="4" w:space="0" w:color="auto"/>
              <w:bottom w:val="single" w:sz="4" w:space="0" w:color="auto"/>
              <w:right w:val="single" w:sz="4" w:space="0" w:color="auto"/>
            </w:tcBorders>
            <w:vAlign w:val="center"/>
          </w:tcPr>
          <w:p w14:paraId="60AF9059" w14:textId="62CE492C" w:rsidR="008E7E12" w:rsidRPr="004D45F2" w:rsidRDefault="008E7E12" w:rsidP="006E5385">
            <w:pPr>
              <w:autoSpaceDE w:val="0"/>
              <w:autoSpaceDN w:val="0"/>
              <w:adjustRightInd w:val="0"/>
              <w:spacing w:after="0" w:line="240" w:lineRule="auto"/>
              <w:jc w:val="both"/>
              <w:rPr>
                <w:rFonts w:ascii="Trebuchet MS" w:hAnsi="Trebuchet MS" w:cs="Arial"/>
                <w:sz w:val="18"/>
                <w:szCs w:val="18"/>
              </w:rPr>
            </w:pPr>
            <w:r w:rsidRPr="004D45F2">
              <w:rPr>
                <w:rFonts w:ascii="Trebuchet MS" w:hAnsi="Trebuchet MS" w:cs="Arial"/>
                <w:sz w:val="18"/>
                <w:szCs w:val="18"/>
              </w:rPr>
              <w:t>bazin</w:t>
            </w:r>
            <w:r w:rsidR="006E5385">
              <w:rPr>
                <w:rFonts w:ascii="Trebuchet MS" w:hAnsi="Trebuchet MS" w:cs="Arial"/>
                <w:sz w:val="18"/>
                <w:szCs w:val="18"/>
              </w:rPr>
              <w:t>ul (V=25 mc) se vidanjează</w:t>
            </w:r>
            <w:r w:rsidRPr="004D45F2">
              <w:rPr>
                <w:rFonts w:ascii="Trebuchet MS" w:hAnsi="Trebuchet MS" w:cs="Arial"/>
                <w:sz w:val="18"/>
                <w:szCs w:val="18"/>
              </w:rPr>
              <w:t>; vidanja se descarc</w:t>
            </w:r>
            <w:r w:rsidR="006E5385">
              <w:rPr>
                <w:rFonts w:ascii="Trebuchet MS" w:hAnsi="Trebuchet MS" w:cs="Arial"/>
                <w:sz w:val="18"/>
                <w:szCs w:val="18"/>
              </w:rPr>
              <w:t>ă</w:t>
            </w:r>
            <w:r w:rsidRPr="004D45F2">
              <w:rPr>
                <w:rFonts w:ascii="Trebuchet MS" w:hAnsi="Trebuchet MS" w:cs="Arial"/>
                <w:sz w:val="18"/>
                <w:szCs w:val="18"/>
              </w:rPr>
              <w:t xml:space="preserve"> </w:t>
            </w:r>
            <w:r w:rsidR="006E5385">
              <w:rPr>
                <w:rFonts w:ascii="Trebuchet MS" w:hAnsi="Trebuchet MS" w:cs="Arial"/>
                <w:sz w:val="18"/>
                <w:szCs w:val="18"/>
              </w:rPr>
              <w:t>î</w:t>
            </w:r>
            <w:r w:rsidRPr="004D45F2">
              <w:rPr>
                <w:rFonts w:ascii="Trebuchet MS" w:hAnsi="Trebuchet MS" w:cs="Arial"/>
                <w:sz w:val="18"/>
                <w:szCs w:val="18"/>
              </w:rPr>
              <w:t>n sta</w:t>
            </w:r>
            <w:r w:rsidR="006E5385">
              <w:rPr>
                <w:rFonts w:ascii="Trebuchet MS" w:hAnsi="Trebuchet MS" w:cs="Arial"/>
                <w:sz w:val="18"/>
                <w:szCs w:val="18"/>
              </w:rPr>
              <w:t>ț</w:t>
            </w:r>
            <w:r w:rsidRPr="004D45F2">
              <w:rPr>
                <w:rFonts w:ascii="Trebuchet MS" w:hAnsi="Trebuchet MS" w:cs="Arial"/>
                <w:sz w:val="18"/>
                <w:szCs w:val="18"/>
              </w:rPr>
              <w:t>ia de epurare a municipiului Arad</w:t>
            </w:r>
          </w:p>
        </w:tc>
      </w:tr>
      <w:tr w:rsidR="006E5385" w:rsidRPr="004D45F2" w14:paraId="5B7BC72A" w14:textId="77777777" w:rsidTr="00521F90">
        <w:trPr>
          <w:jc w:val="center"/>
        </w:trPr>
        <w:tc>
          <w:tcPr>
            <w:tcW w:w="1420" w:type="dxa"/>
            <w:vMerge/>
            <w:tcBorders>
              <w:left w:val="single" w:sz="4" w:space="0" w:color="auto"/>
              <w:bottom w:val="single" w:sz="4" w:space="0" w:color="auto"/>
              <w:right w:val="single" w:sz="4" w:space="0" w:color="auto"/>
            </w:tcBorders>
            <w:vAlign w:val="center"/>
          </w:tcPr>
          <w:p w14:paraId="4BE56BBA" w14:textId="77777777" w:rsidR="006E5385" w:rsidRPr="004D45F2" w:rsidRDefault="006E5385" w:rsidP="006E5385">
            <w:pPr>
              <w:autoSpaceDE w:val="0"/>
              <w:autoSpaceDN w:val="0"/>
              <w:adjustRightInd w:val="0"/>
              <w:spacing w:after="0" w:line="240" w:lineRule="auto"/>
              <w:jc w:val="center"/>
              <w:rPr>
                <w:rFonts w:ascii="Trebuchet MS" w:hAnsi="Trebuchet MS" w:cs="Arial"/>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3B629E8E" w14:textId="50065993" w:rsidR="006E5385" w:rsidRPr="004D45F2" w:rsidRDefault="006E5385" w:rsidP="006E5385">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LB2 bazin betonat</w:t>
            </w:r>
          </w:p>
        </w:tc>
        <w:tc>
          <w:tcPr>
            <w:tcW w:w="1158" w:type="dxa"/>
            <w:tcBorders>
              <w:top w:val="single" w:sz="4" w:space="0" w:color="auto"/>
              <w:left w:val="single" w:sz="4" w:space="0" w:color="auto"/>
              <w:bottom w:val="single" w:sz="4" w:space="0" w:color="auto"/>
              <w:right w:val="single" w:sz="4" w:space="0" w:color="auto"/>
            </w:tcBorders>
            <w:vAlign w:val="center"/>
          </w:tcPr>
          <w:p w14:paraId="51697B36" w14:textId="7B9EB4E6" w:rsidR="006E5385" w:rsidRPr="004D45F2" w:rsidRDefault="006E5385" w:rsidP="006E5385">
            <w:pPr>
              <w:autoSpaceDE w:val="0"/>
              <w:autoSpaceDN w:val="0"/>
              <w:adjustRightInd w:val="0"/>
              <w:spacing w:after="0" w:line="240" w:lineRule="auto"/>
              <w:jc w:val="center"/>
              <w:rPr>
                <w:rStyle w:val="FontStyle64"/>
                <w:rFonts w:ascii="Trebuchet MS" w:hAnsi="Trebuchet MS"/>
                <w:sz w:val="18"/>
                <w:szCs w:val="18"/>
                <w:lang w:eastAsia="ro-RO"/>
              </w:rPr>
            </w:pPr>
            <w:r>
              <w:rPr>
                <w:rStyle w:val="FontStyle64"/>
                <w:rFonts w:ascii="Trebuchet MS" w:hAnsi="Trebuchet MS"/>
                <w:sz w:val="18"/>
                <w:szCs w:val="18"/>
                <w:lang w:eastAsia="ro-RO"/>
              </w:rPr>
              <w:t>1,2</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56A8A759" w14:textId="52FC0DE4" w:rsidR="006E5385" w:rsidRPr="004D45F2" w:rsidRDefault="006E5385" w:rsidP="006E5385">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1</w:t>
            </w:r>
          </w:p>
        </w:tc>
        <w:tc>
          <w:tcPr>
            <w:tcW w:w="1038" w:type="dxa"/>
            <w:tcBorders>
              <w:top w:val="single" w:sz="4" w:space="0" w:color="auto"/>
              <w:left w:val="single" w:sz="4" w:space="0" w:color="auto"/>
              <w:bottom w:val="single" w:sz="4" w:space="0" w:color="auto"/>
              <w:right w:val="single" w:sz="4" w:space="0" w:color="auto"/>
            </w:tcBorders>
            <w:vAlign w:val="center"/>
          </w:tcPr>
          <w:p w14:paraId="1F28EE48" w14:textId="7A0E9F3F" w:rsidR="006E5385" w:rsidRPr="004D45F2" w:rsidRDefault="006E5385" w:rsidP="006E5385">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0,8</w:t>
            </w:r>
          </w:p>
        </w:tc>
        <w:tc>
          <w:tcPr>
            <w:tcW w:w="1588" w:type="dxa"/>
            <w:tcBorders>
              <w:top w:val="single" w:sz="4" w:space="0" w:color="auto"/>
              <w:left w:val="single" w:sz="4" w:space="0" w:color="auto"/>
              <w:bottom w:val="single" w:sz="4" w:space="0" w:color="auto"/>
              <w:right w:val="single" w:sz="4" w:space="0" w:color="auto"/>
            </w:tcBorders>
            <w:vAlign w:val="center"/>
          </w:tcPr>
          <w:p w14:paraId="0049F7AF" w14:textId="44B18F8A" w:rsidR="006E5385" w:rsidRPr="004D45F2" w:rsidRDefault="006E5385" w:rsidP="006E5385">
            <w:pPr>
              <w:autoSpaceDE w:val="0"/>
              <w:autoSpaceDN w:val="0"/>
              <w:adjustRightInd w:val="0"/>
              <w:spacing w:after="0" w:line="240" w:lineRule="auto"/>
              <w:jc w:val="center"/>
              <w:rPr>
                <w:rFonts w:ascii="Trebuchet MS" w:hAnsi="Trebuchet MS" w:cs="Arial"/>
                <w:sz w:val="18"/>
                <w:szCs w:val="18"/>
              </w:rPr>
            </w:pPr>
            <w:r>
              <w:rPr>
                <w:rFonts w:ascii="Trebuchet MS" w:hAnsi="Trebuchet MS" w:cs="Arial"/>
                <w:sz w:val="18"/>
                <w:szCs w:val="18"/>
              </w:rPr>
              <w:t>0,44-0,3</w:t>
            </w:r>
          </w:p>
        </w:tc>
        <w:tc>
          <w:tcPr>
            <w:tcW w:w="2835" w:type="dxa"/>
            <w:tcBorders>
              <w:top w:val="single" w:sz="4" w:space="0" w:color="auto"/>
              <w:left w:val="single" w:sz="4" w:space="0" w:color="auto"/>
              <w:bottom w:val="single" w:sz="4" w:space="0" w:color="auto"/>
              <w:right w:val="single" w:sz="4" w:space="0" w:color="auto"/>
            </w:tcBorders>
            <w:vAlign w:val="center"/>
          </w:tcPr>
          <w:p w14:paraId="30AF988B" w14:textId="79116685" w:rsidR="006E5385" w:rsidRPr="004D45F2" w:rsidRDefault="006E5385" w:rsidP="006E5385">
            <w:pPr>
              <w:autoSpaceDE w:val="0"/>
              <w:autoSpaceDN w:val="0"/>
              <w:adjustRightInd w:val="0"/>
              <w:spacing w:after="0" w:line="240" w:lineRule="auto"/>
              <w:jc w:val="both"/>
              <w:rPr>
                <w:rFonts w:ascii="Trebuchet MS" w:hAnsi="Trebuchet MS" w:cs="Arial"/>
                <w:sz w:val="18"/>
                <w:szCs w:val="18"/>
              </w:rPr>
            </w:pPr>
            <w:r w:rsidRPr="004D45F2">
              <w:rPr>
                <w:rFonts w:ascii="Trebuchet MS" w:hAnsi="Trebuchet MS" w:cs="Arial"/>
                <w:sz w:val="18"/>
                <w:szCs w:val="18"/>
              </w:rPr>
              <w:t>bazin</w:t>
            </w:r>
            <w:r>
              <w:rPr>
                <w:rFonts w:ascii="Trebuchet MS" w:hAnsi="Trebuchet MS" w:cs="Arial"/>
                <w:sz w:val="18"/>
                <w:szCs w:val="18"/>
              </w:rPr>
              <w:t>ul</w:t>
            </w:r>
            <w:r w:rsidRPr="004D45F2">
              <w:rPr>
                <w:rFonts w:ascii="Trebuchet MS" w:hAnsi="Trebuchet MS" w:cs="Arial"/>
                <w:sz w:val="18"/>
                <w:szCs w:val="18"/>
              </w:rPr>
              <w:t xml:space="preserve"> (V=</w:t>
            </w:r>
            <w:r>
              <w:rPr>
                <w:rFonts w:ascii="Trebuchet MS" w:hAnsi="Trebuchet MS" w:cs="Arial"/>
                <w:sz w:val="18"/>
                <w:szCs w:val="18"/>
              </w:rPr>
              <w:t>3,</w:t>
            </w:r>
            <w:r w:rsidRPr="004D45F2">
              <w:rPr>
                <w:rFonts w:ascii="Trebuchet MS" w:hAnsi="Trebuchet MS" w:cs="Arial"/>
                <w:sz w:val="18"/>
                <w:szCs w:val="18"/>
              </w:rPr>
              <w:t>5 mc) se vidanjeaz</w:t>
            </w:r>
            <w:r>
              <w:rPr>
                <w:rFonts w:ascii="Trebuchet MS" w:hAnsi="Trebuchet MS" w:cs="Arial"/>
                <w:sz w:val="18"/>
                <w:szCs w:val="18"/>
              </w:rPr>
              <w:t>ă</w:t>
            </w:r>
            <w:r w:rsidRPr="004D45F2">
              <w:rPr>
                <w:rFonts w:ascii="Trebuchet MS" w:hAnsi="Trebuchet MS" w:cs="Arial"/>
                <w:sz w:val="18"/>
                <w:szCs w:val="18"/>
              </w:rPr>
              <w:t>; vidanja se descarc</w:t>
            </w:r>
            <w:r>
              <w:rPr>
                <w:rFonts w:ascii="Trebuchet MS" w:hAnsi="Trebuchet MS" w:cs="Arial"/>
                <w:sz w:val="18"/>
                <w:szCs w:val="18"/>
              </w:rPr>
              <w:t>ă</w:t>
            </w:r>
            <w:r w:rsidRPr="004D45F2">
              <w:rPr>
                <w:rFonts w:ascii="Trebuchet MS" w:hAnsi="Trebuchet MS" w:cs="Arial"/>
                <w:sz w:val="18"/>
                <w:szCs w:val="18"/>
              </w:rPr>
              <w:t xml:space="preserve"> </w:t>
            </w:r>
            <w:r>
              <w:rPr>
                <w:rFonts w:ascii="Trebuchet MS" w:hAnsi="Trebuchet MS" w:cs="Arial"/>
                <w:sz w:val="18"/>
                <w:szCs w:val="18"/>
              </w:rPr>
              <w:t>î</w:t>
            </w:r>
            <w:r w:rsidRPr="004D45F2">
              <w:rPr>
                <w:rFonts w:ascii="Trebuchet MS" w:hAnsi="Trebuchet MS" w:cs="Arial"/>
                <w:sz w:val="18"/>
                <w:szCs w:val="18"/>
              </w:rPr>
              <w:t>n sta</w:t>
            </w:r>
            <w:r>
              <w:rPr>
                <w:rFonts w:ascii="Trebuchet MS" w:hAnsi="Trebuchet MS" w:cs="Arial"/>
                <w:sz w:val="18"/>
                <w:szCs w:val="18"/>
              </w:rPr>
              <w:t>ț</w:t>
            </w:r>
            <w:r w:rsidRPr="004D45F2">
              <w:rPr>
                <w:rFonts w:ascii="Trebuchet MS" w:hAnsi="Trebuchet MS" w:cs="Arial"/>
                <w:sz w:val="18"/>
                <w:szCs w:val="18"/>
              </w:rPr>
              <w:t>ia de epurare a municipiului Arad</w:t>
            </w:r>
          </w:p>
        </w:tc>
      </w:tr>
    </w:tbl>
    <w:p w14:paraId="511224CC" w14:textId="4A010313"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 </w:t>
      </w:r>
      <w:r w:rsidR="006E5385">
        <w:rPr>
          <w:rFonts w:ascii="Trebuchet MS" w:hAnsi="Trebuchet MS" w:cs="Arial"/>
          <w:bCs/>
        </w:rPr>
        <w:t>p</w:t>
      </w:r>
      <w:r w:rsidRPr="004D45F2">
        <w:rPr>
          <w:rFonts w:ascii="Trebuchet MS" w:hAnsi="Trebuchet MS" w:cs="Arial"/>
          <w:bCs/>
        </w:rPr>
        <w:t>ornirea/oprirea staţiei de epurare levigat se face automatizat în funcţie de cantitatea de levigat acumulată în rezervorul de levigat</w:t>
      </w:r>
    </w:p>
    <w:p w14:paraId="401A8E43"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Q</w:t>
      </w:r>
      <w:r w:rsidRPr="004D45F2">
        <w:rPr>
          <w:rFonts w:ascii="Trebuchet MS" w:hAnsi="Trebuchet MS" w:cs="Arial"/>
          <w:bCs/>
          <w:vertAlign w:val="subscript"/>
        </w:rPr>
        <w:t>proiectat</w:t>
      </w:r>
      <w:r w:rsidRPr="004D45F2">
        <w:rPr>
          <w:rFonts w:ascii="Trebuchet MS" w:hAnsi="Trebuchet MS" w:cs="Arial"/>
          <w:bCs/>
        </w:rPr>
        <w:t>= 6,25 mc/h</w:t>
      </w:r>
    </w:p>
    <w:p w14:paraId="55D0663F"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Q</w:t>
      </w:r>
      <w:r w:rsidRPr="004D45F2">
        <w:rPr>
          <w:rFonts w:ascii="Trebuchet MS" w:hAnsi="Trebuchet MS" w:cs="Arial"/>
          <w:bCs/>
          <w:vertAlign w:val="subscript"/>
        </w:rPr>
        <w:t>proiectat</w:t>
      </w:r>
      <w:r w:rsidRPr="004D45F2">
        <w:rPr>
          <w:rFonts w:ascii="Trebuchet MS" w:hAnsi="Trebuchet MS" w:cs="Arial"/>
          <w:bCs/>
        </w:rPr>
        <w:t>= 1 mc/h</w:t>
      </w:r>
    </w:p>
    <w:p w14:paraId="36EF6AC9" w14:textId="562A69DA"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 </w:t>
      </w:r>
      <w:r w:rsidR="006E5385">
        <w:rPr>
          <w:rFonts w:ascii="Trebuchet MS" w:hAnsi="Trebuchet MS" w:cs="Arial"/>
          <w:bCs/>
        </w:rPr>
        <w:t>d</w:t>
      </w:r>
      <w:r w:rsidRPr="004D45F2">
        <w:rPr>
          <w:rFonts w:ascii="Trebuchet MS" w:hAnsi="Trebuchet MS" w:cs="Arial"/>
          <w:bCs/>
        </w:rPr>
        <w:t>ebitul de dimensionare al sistemului de colectare ape pluviale.</w:t>
      </w:r>
    </w:p>
    <w:p w14:paraId="19E06A14" w14:textId="77777777" w:rsidR="00960B21" w:rsidRPr="004D45F2" w:rsidRDefault="00960B21" w:rsidP="00960B21">
      <w:pPr>
        <w:autoSpaceDE w:val="0"/>
        <w:autoSpaceDN w:val="0"/>
        <w:adjustRightInd w:val="0"/>
        <w:spacing w:after="0" w:line="240" w:lineRule="auto"/>
        <w:jc w:val="both"/>
        <w:rPr>
          <w:rFonts w:ascii="Trebuchet MS" w:hAnsi="Trebuchet MS" w:cs="Arial"/>
        </w:rPr>
      </w:pPr>
      <w:r w:rsidRPr="004D45F2">
        <w:rPr>
          <w:rFonts w:ascii="Trebuchet MS" w:hAnsi="Trebuchet MS" w:cs="Arial"/>
        </w:rPr>
        <w:lastRenderedPageBreak/>
        <w:t>Utilizarea permeatului ca apă de stropire a spațiilor verzi din incinta depozitului se face doar în condiţiile în care se obţin avizele pedologice şi agrochimice de la instituțiile competente.</w:t>
      </w:r>
    </w:p>
    <w:p w14:paraId="51523890" w14:textId="7CBC9F6C"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Permeatul se poate descărca în receptor natural – canalul Ier doar dacă îndeplineşte condiţiile de calitate stabilite în NTPA 001 din HG </w:t>
      </w:r>
      <w:r w:rsidR="006E5385">
        <w:rPr>
          <w:rFonts w:ascii="Trebuchet MS" w:hAnsi="Trebuchet MS" w:cs="Arial"/>
          <w:bCs/>
        </w:rPr>
        <w:t xml:space="preserve">nr. </w:t>
      </w:r>
      <w:r w:rsidRPr="004D45F2">
        <w:rPr>
          <w:rFonts w:ascii="Trebuchet MS" w:hAnsi="Trebuchet MS" w:cs="Arial"/>
          <w:bCs/>
        </w:rPr>
        <w:t>188/2002, cu modificările şi completările ulterioare.</w:t>
      </w:r>
    </w:p>
    <w:p w14:paraId="5A50C819" w14:textId="77777777" w:rsidR="00960B21" w:rsidRPr="004D45F2" w:rsidRDefault="00960B21" w:rsidP="00960B21">
      <w:pPr>
        <w:autoSpaceDE w:val="0"/>
        <w:autoSpaceDN w:val="0"/>
        <w:adjustRightInd w:val="0"/>
        <w:spacing w:after="0" w:line="240" w:lineRule="auto"/>
        <w:jc w:val="both"/>
        <w:rPr>
          <w:rFonts w:ascii="Trebuchet MS" w:hAnsi="Trebuchet MS" w:cs="Arial"/>
          <w:bCs/>
          <w:u w:val="single"/>
        </w:rPr>
      </w:pPr>
      <w:r w:rsidRPr="004D45F2">
        <w:rPr>
          <w:rFonts w:ascii="Trebuchet MS" w:hAnsi="Trebuchet MS" w:cs="Arial"/>
          <w:bCs/>
          <w:u w:val="single"/>
        </w:rPr>
        <w:t>Apele pluviale</w:t>
      </w:r>
    </w:p>
    <w:p w14:paraId="6819547A"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Apele pluviale rezultate de pe platforme, drumuri şi acoperişul clădirilor sunt colectate prin două colectoare pluviale și conduse gravitaţional către 2 separatoare de ulei și produse petroliere. Efluentul separatoarelor este descărcat în canalul de desecare existent la marginea incintei şi din acesta în canalul Ier. Sistemul de colectare al pluvialului este dimensionat pentru Q</w:t>
      </w:r>
      <w:r w:rsidRPr="004D45F2">
        <w:rPr>
          <w:rFonts w:ascii="Trebuchet MS" w:hAnsi="Trebuchet MS" w:cs="Arial"/>
          <w:bCs/>
          <w:vertAlign w:val="subscript"/>
        </w:rPr>
        <w:t>pl</w:t>
      </w:r>
      <w:r w:rsidRPr="004D45F2">
        <w:rPr>
          <w:rFonts w:ascii="Trebuchet MS" w:hAnsi="Trebuchet MS" w:cs="Arial"/>
          <w:bCs/>
        </w:rPr>
        <w:t>=183,11 l/s.</w:t>
      </w:r>
    </w:p>
    <w:p w14:paraId="2ECAADA7"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Apele pluviale necontaminate de pe terenurile nebetonate se infiltrează în sol.</w:t>
      </w:r>
    </w:p>
    <w:p w14:paraId="3074B7A3"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Apele pluviale necontaminate de pe zonele recultivate sunt îndepărtate în 2 moduri:</w:t>
      </w:r>
    </w:p>
    <w:p w14:paraId="08B5A523"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acolo unde zona recultivată se învecinează cu drumul de serviciu este executat un şanţ colector din elemente prefabricate din beton (l=0,5 m) aşezate pe un pat de nisip, şanţ cu o lungime de 151 m şi o înclinaţie de 0,5%. După traversarea drumului de acces (prin intermediul unor tuburi din PVC) şanţul continuă pe o lungime de cca 10 m pentru a conduce apa pluvială colectată la marginea parcelei deponeului, cu descărcare în canalul Ier;</w:t>
      </w:r>
    </w:p>
    <w:p w14:paraId="3B8CD6AE" w14:textId="07E687EA" w:rsidR="00960B21"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acolo unde zona recultivată este mărginită de digul periferic al deponeului, care se învecinează cu terenul natural, apa din precipitaţii nu este colectată şi este drenată în terenul din împrejurime prin descărcarea difuză, fără preluare de rigole/canale.</w:t>
      </w:r>
    </w:p>
    <w:p w14:paraId="31F8C9DD" w14:textId="55FF9655" w:rsidR="00521F90" w:rsidRDefault="00521F90" w:rsidP="00960B21">
      <w:pPr>
        <w:autoSpaceDE w:val="0"/>
        <w:autoSpaceDN w:val="0"/>
        <w:adjustRightInd w:val="0"/>
        <w:spacing w:after="0" w:line="240" w:lineRule="auto"/>
        <w:jc w:val="both"/>
        <w:rPr>
          <w:rFonts w:ascii="Trebuchet MS" w:hAnsi="Trebuchet MS" w:cs="Arial"/>
          <w:bCs/>
        </w:rPr>
      </w:pPr>
      <w:r>
        <w:rPr>
          <w:rFonts w:ascii="Trebuchet MS" w:hAnsi="Trebuchet MS" w:cs="Arial"/>
          <w:bCs/>
        </w:rPr>
        <w:t xml:space="preserve">Apele pluviale de pe drumuri și de pe acoperișul clădirilor, considerate convențional curate, sunt colectate printr-o rețea de canalizare internă și descărcate în canalul </w:t>
      </w:r>
      <w:r w:rsidR="002C11DB">
        <w:rPr>
          <w:rFonts w:ascii="Trebuchet MS" w:hAnsi="Trebuchet MS" w:cs="Arial"/>
          <w:bCs/>
        </w:rPr>
        <w:t>de desecare existent Cn 1599 aflat la marginea de sud a incintei și din acesta în canalul Ier.</w:t>
      </w:r>
    </w:p>
    <w:p w14:paraId="49372B0C" w14:textId="58D36BA6" w:rsidR="002C11DB" w:rsidRDefault="002C11DB" w:rsidP="00960B21">
      <w:pPr>
        <w:autoSpaceDE w:val="0"/>
        <w:autoSpaceDN w:val="0"/>
        <w:adjustRightInd w:val="0"/>
        <w:spacing w:after="0" w:line="240" w:lineRule="auto"/>
        <w:jc w:val="both"/>
        <w:rPr>
          <w:rFonts w:ascii="Trebuchet MS" w:hAnsi="Trebuchet MS" w:cs="Arial"/>
          <w:bCs/>
        </w:rPr>
      </w:pPr>
      <w:r>
        <w:rPr>
          <w:rFonts w:ascii="Trebuchet MS" w:hAnsi="Trebuchet MS" w:cs="Arial"/>
          <w:bCs/>
        </w:rPr>
        <w:t>Apele pluviale de pe drumul de acces de sud și platforma betonată aferentă stației de epurare se colectează prin guri de scurgere:</w:t>
      </w:r>
    </w:p>
    <w:p w14:paraId="41D59240" w14:textId="6BB3C908" w:rsidR="002C11DB" w:rsidRDefault="002C11DB" w:rsidP="00960B21">
      <w:pPr>
        <w:autoSpaceDE w:val="0"/>
        <w:autoSpaceDN w:val="0"/>
        <w:adjustRightInd w:val="0"/>
        <w:spacing w:after="0" w:line="240" w:lineRule="auto"/>
        <w:jc w:val="both"/>
        <w:rPr>
          <w:rFonts w:ascii="Trebuchet MS" w:hAnsi="Trebuchet MS" w:cs="Arial"/>
          <w:bCs/>
        </w:rPr>
      </w:pPr>
      <w:r>
        <w:rPr>
          <w:rFonts w:ascii="Trebuchet MS" w:hAnsi="Trebuchet MS" w:cs="Arial"/>
          <w:bCs/>
        </w:rPr>
        <w:t>- apa pluvială colectată prin gura de scurgere GS1 se descarcă în căminul de canalizare pluvială impurificată, de unde trece prin separatorul de hidrocarburi SH1, apoi în căminul de canalizare apă pluvială curată, iar ulterior se evacuează în canalul de desecare;</w:t>
      </w:r>
    </w:p>
    <w:p w14:paraId="6B341C75" w14:textId="7E6009FE" w:rsidR="002C11DB" w:rsidRDefault="002C11DB" w:rsidP="00960B21">
      <w:pPr>
        <w:autoSpaceDE w:val="0"/>
        <w:autoSpaceDN w:val="0"/>
        <w:adjustRightInd w:val="0"/>
        <w:spacing w:after="0" w:line="240" w:lineRule="auto"/>
        <w:jc w:val="both"/>
        <w:rPr>
          <w:rFonts w:ascii="Trebuchet MS" w:hAnsi="Trebuchet MS" w:cs="Arial"/>
          <w:bCs/>
        </w:rPr>
      </w:pPr>
      <w:r>
        <w:rPr>
          <w:rFonts w:ascii="Trebuchet MS" w:hAnsi="Trebuchet MS" w:cs="Arial"/>
          <w:bCs/>
        </w:rPr>
        <w:t>- apa pluvială colectată prin gurile de scurgere GS2 și GS3 se evacuează direct în canalul de desecare;</w:t>
      </w:r>
    </w:p>
    <w:p w14:paraId="25149612" w14:textId="77777777" w:rsidR="00960B21" w:rsidRPr="004D45F2" w:rsidRDefault="00960B21" w:rsidP="00960B21">
      <w:pPr>
        <w:spacing w:after="0" w:line="240" w:lineRule="auto"/>
        <w:rPr>
          <w:rFonts w:ascii="Trebuchet MS" w:hAnsi="Trebuchet MS" w:cs="Arial"/>
          <w:u w:val="single"/>
        </w:rPr>
      </w:pPr>
      <w:r w:rsidRPr="004D45F2">
        <w:rPr>
          <w:rFonts w:ascii="Trebuchet MS" w:hAnsi="Trebuchet MS" w:cs="Arial"/>
          <w:u w:val="single"/>
        </w:rPr>
        <w:t xml:space="preserve">Apele tehnologice </w:t>
      </w:r>
    </w:p>
    <w:p w14:paraId="21CE079C" w14:textId="263A85B8" w:rsidR="00960B21" w:rsidRPr="004D45F2" w:rsidRDefault="00960B21" w:rsidP="00960B21">
      <w:pPr>
        <w:spacing w:after="0" w:line="240" w:lineRule="auto"/>
        <w:jc w:val="both"/>
        <w:rPr>
          <w:rStyle w:val="FontStyle64"/>
          <w:rFonts w:ascii="Trebuchet MS" w:hAnsi="Trebuchet MS"/>
          <w:sz w:val="22"/>
          <w:szCs w:val="22"/>
          <w:lang w:eastAsia="ro-RO"/>
        </w:rPr>
      </w:pPr>
      <w:r w:rsidRPr="002C11DB">
        <w:rPr>
          <w:rStyle w:val="FontStyle64"/>
          <w:rFonts w:ascii="Trebuchet MS" w:hAnsi="Trebuchet MS"/>
          <w:sz w:val="22"/>
          <w:szCs w:val="22"/>
          <w:u w:val="single"/>
          <w:lang w:eastAsia="ro-RO"/>
        </w:rPr>
        <w:t>Apele uzate tehnologice provenite de la</w:t>
      </w:r>
      <w:r w:rsidR="002C11DB" w:rsidRPr="002C11DB">
        <w:rPr>
          <w:rStyle w:val="FontStyle64"/>
          <w:rFonts w:ascii="Trebuchet MS" w:hAnsi="Trebuchet MS"/>
          <w:sz w:val="22"/>
          <w:szCs w:val="22"/>
          <w:u w:val="single"/>
          <w:lang w:eastAsia="ro-RO"/>
        </w:rPr>
        <w:t xml:space="preserve"> depozitul LB1</w:t>
      </w:r>
      <w:r w:rsidRPr="004D45F2">
        <w:rPr>
          <w:rStyle w:val="FontStyle64"/>
          <w:rFonts w:ascii="Trebuchet MS" w:hAnsi="Trebuchet MS"/>
          <w:sz w:val="22"/>
          <w:szCs w:val="22"/>
          <w:lang w:eastAsia="ro-RO"/>
        </w:rPr>
        <w:t>:</w:t>
      </w:r>
    </w:p>
    <w:p w14:paraId="7806A1B1" w14:textId="4ECD3200" w:rsidR="00960B21" w:rsidRPr="004D45F2" w:rsidRDefault="00960B21" w:rsidP="00960B21">
      <w:pPr>
        <w:spacing w:after="0" w:line="240" w:lineRule="auto"/>
        <w:jc w:val="both"/>
        <w:rPr>
          <w:rStyle w:val="FontStyle64"/>
          <w:rFonts w:ascii="Trebuchet MS" w:hAnsi="Trebuchet MS"/>
          <w:sz w:val="22"/>
          <w:szCs w:val="22"/>
          <w:lang w:eastAsia="ro-RO"/>
        </w:rPr>
      </w:pPr>
      <w:r w:rsidRPr="004D45F2">
        <w:rPr>
          <w:rStyle w:val="FontStyle64"/>
          <w:rFonts w:ascii="Trebuchet MS" w:hAnsi="Trebuchet MS"/>
          <w:sz w:val="22"/>
          <w:szCs w:val="22"/>
          <w:lang w:eastAsia="ro-RO"/>
        </w:rPr>
        <w:t xml:space="preserve">- </w:t>
      </w:r>
      <w:r w:rsidR="002C11DB">
        <w:rPr>
          <w:rStyle w:val="FontStyle64"/>
          <w:rFonts w:ascii="Trebuchet MS" w:hAnsi="Trebuchet MS"/>
          <w:sz w:val="22"/>
          <w:szCs w:val="22"/>
          <w:lang w:eastAsia="ro-RO"/>
        </w:rPr>
        <w:t xml:space="preserve">apele uzate de la </w:t>
      </w:r>
      <w:r w:rsidRPr="004D45F2">
        <w:rPr>
          <w:rStyle w:val="FontStyle64"/>
          <w:rFonts w:ascii="Trebuchet MS" w:hAnsi="Trebuchet MS"/>
          <w:sz w:val="22"/>
          <w:szCs w:val="22"/>
          <w:lang w:eastAsia="ro-RO"/>
        </w:rPr>
        <w:t>rampa de spălare roţi sunt trecute printr-un separator de produse petroliere și apoi colectate într-o cuvă de retenție cu V</w:t>
      </w:r>
      <w:r w:rsidRPr="004D45F2">
        <w:rPr>
          <w:rStyle w:val="FontStyle64"/>
          <w:rFonts w:ascii="Trebuchet MS" w:hAnsi="Trebuchet MS"/>
          <w:sz w:val="22"/>
          <w:szCs w:val="22"/>
          <w:vertAlign w:val="subscript"/>
          <w:lang w:eastAsia="ro-RO"/>
        </w:rPr>
        <w:t>util</w:t>
      </w:r>
      <w:r w:rsidRPr="004D45F2">
        <w:rPr>
          <w:rStyle w:val="FontStyle64"/>
          <w:rFonts w:ascii="Trebuchet MS" w:hAnsi="Trebuchet MS"/>
          <w:sz w:val="22"/>
          <w:szCs w:val="22"/>
          <w:lang w:eastAsia="ro-RO"/>
        </w:rPr>
        <w:t>=3,5 mc, cuva de retenţie se vidanjează de către beneficiar și vidanja se descarcă în staţia de epurare a municipiului Arad;</w:t>
      </w:r>
    </w:p>
    <w:p w14:paraId="31760215" w14:textId="1F53FFDD" w:rsidR="00960B21" w:rsidRDefault="00960B21" w:rsidP="00960B21">
      <w:pPr>
        <w:spacing w:after="0" w:line="240" w:lineRule="auto"/>
        <w:jc w:val="both"/>
        <w:rPr>
          <w:rStyle w:val="FontStyle64"/>
          <w:rFonts w:ascii="Trebuchet MS" w:hAnsi="Trebuchet MS"/>
          <w:sz w:val="22"/>
          <w:szCs w:val="22"/>
          <w:lang w:eastAsia="ro-RO"/>
        </w:rPr>
      </w:pPr>
      <w:r w:rsidRPr="004D45F2">
        <w:rPr>
          <w:rStyle w:val="FontStyle64"/>
          <w:rFonts w:ascii="Trebuchet MS" w:hAnsi="Trebuchet MS"/>
          <w:sz w:val="22"/>
          <w:szCs w:val="22"/>
          <w:lang w:eastAsia="ro-RO"/>
        </w:rPr>
        <w:t xml:space="preserve">- platforma de spălare auto se colectează printr-o rigolă deschisă şi sunt conduse către un decantor de nămol </w:t>
      </w:r>
      <w:r w:rsidRPr="004D45F2">
        <w:rPr>
          <w:rStyle w:val="FontStyle96"/>
          <w:rFonts w:ascii="Trebuchet MS" w:hAnsi="Trebuchet MS"/>
          <w:sz w:val="22"/>
          <w:szCs w:val="22"/>
          <w:lang w:eastAsia="ro-RO"/>
        </w:rPr>
        <w:t>(V</w:t>
      </w:r>
      <w:r w:rsidRPr="004D45F2">
        <w:rPr>
          <w:rStyle w:val="FontStyle64"/>
          <w:rFonts w:ascii="Trebuchet MS" w:hAnsi="Trebuchet MS"/>
          <w:sz w:val="22"/>
          <w:szCs w:val="22"/>
          <w:lang w:eastAsia="ro-RO"/>
        </w:rPr>
        <w:t xml:space="preserve">=25 </w:t>
      </w:r>
      <w:r w:rsidRPr="004D45F2">
        <w:rPr>
          <w:rStyle w:val="FontStyle96"/>
          <w:rFonts w:ascii="Trebuchet MS" w:hAnsi="Trebuchet MS"/>
          <w:sz w:val="22"/>
          <w:szCs w:val="22"/>
          <w:lang w:eastAsia="ro-RO"/>
        </w:rPr>
        <w:t xml:space="preserve">mc) de unde </w:t>
      </w:r>
      <w:r w:rsidRPr="004D45F2">
        <w:rPr>
          <w:rStyle w:val="FontStyle64"/>
          <w:rFonts w:ascii="Trebuchet MS" w:hAnsi="Trebuchet MS"/>
          <w:sz w:val="22"/>
          <w:szCs w:val="22"/>
          <w:lang w:eastAsia="ro-RO"/>
        </w:rPr>
        <w:t>se vidanjează; vidanja se descarcă în staţia de epurare a mun</w:t>
      </w:r>
      <w:r w:rsidR="00441C26">
        <w:rPr>
          <w:rStyle w:val="FontStyle64"/>
          <w:rFonts w:ascii="Trebuchet MS" w:hAnsi="Trebuchet MS"/>
          <w:sz w:val="22"/>
          <w:szCs w:val="22"/>
          <w:lang w:eastAsia="ro-RO"/>
        </w:rPr>
        <w:t>.</w:t>
      </w:r>
      <w:r w:rsidRPr="004D45F2">
        <w:rPr>
          <w:rStyle w:val="FontStyle64"/>
          <w:rFonts w:ascii="Trebuchet MS" w:hAnsi="Trebuchet MS"/>
          <w:sz w:val="22"/>
          <w:szCs w:val="22"/>
          <w:lang w:eastAsia="ro-RO"/>
        </w:rPr>
        <w:t xml:space="preserve"> Arad.</w:t>
      </w:r>
    </w:p>
    <w:p w14:paraId="18D75F83" w14:textId="1677E66A" w:rsidR="002C11DB" w:rsidRPr="004D45F2" w:rsidRDefault="002C11DB" w:rsidP="002C11DB">
      <w:pPr>
        <w:spacing w:after="0" w:line="240" w:lineRule="auto"/>
        <w:jc w:val="both"/>
        <w:rPr>
          <w:rStyle w:val="FontStyle64"/>
          <w:rFonts w:ascii="Trebuchet MS" w:hAnsi="Trebuchet MS"/>
          <w:sz w:val="22"/>
          <w:szCs w:val="22"/>
          <w:lang w:eastAsia="ro-RO"/>
        </w:rPr>
      </w:pPr>
      <w:r w:rsidRPr="002C11DB">
        <w:rPr>
          <w:rStyle w:val="FontStyle64"/>
          <w:rFonts w:ascii="Trebuchet MS" w:hAnsi="Trebuchet MS"/>
          <w:sz w:val="22"/>
          <w:szCs w:val="22"/>
          <w:u w:val="single"/>
          <w:lang w:eastAsia="ro-RO"/>
        </w:rPr>
        <w:t>Apele uzate tehnologice provenite de la depozitul LB</w:t>
      </w:r>
      <w:r>
        <w:rPr>
          <w:rStyle w:val="FontStyle64"/>
          <w:rFonts w:ascii="Trebuchet MS" w:hAnsi="Trebuchet MS"/>
          <w:sz w:val="22"/>
          <w:szCs w:val="22"/>
          <w:u w:val="single"/>
          <w:lang w:eastAsia="ro-RO"/>
        </w:rPr>
        <w:t>2</w:t>
      </w:r>
      <w:r w:rsidRPr="004D45F2">
        <w:rPr>
          <w:rStyle w:val="FontStyle64"/>
          <w:rFonts w:ascii="Trebuchet MS" w:hAnsi="Trebuchet MS"/>
          <w:sz w:val="22"/>
          <w:szCs w:val="22"/>
          <w:lang w:eastAsia="ro-RO"/>
        </w:rPr>
        <w:t>:</w:t>
      </w:r>
    </w:p>
    <w:p w14:paraId="611E2F12" w14:textId="1FBFD318" w:rsidR="002C11DB" w:rsidRPr="002C11DB" w:rsidRDefault="002C11DB" w:rsidP="002C11DB">
      <w:pPr>
        <w:spacing w:after="0" w:line="240" w:lineRule="auto"/>
        <w:jc w:val="both"/>
        <w:rPr>
          <w:rStyle w:val="FontStyle64"/>
          <w:rFonts w:ascii="Trebuchet MS" w:hAnsi="Trebuchet MS"/>
          <w:sz w:val="22"/>
          <w:szCs w:val="22"/>
          <w:lang w:eastAsia="ro-RO"/>
        </w:rPr>
      </w:pPr>
      <w:r w:rsidRPr="004D45F2">
        <w:rPr>
          <w:rStyle w:val="FontStyle64"/>
          <w:rFonts w:ascii="Trebuchet MS" w:hAnsi="Trebuchet MS"/>
          <w:sz w:val="22"/>
          <w:szCs w:val="22"/>
          <w:lang w:eastAsia="ro-RO"/>
        </w:rPr>
        <w:t xml:space="preserve">- </w:t>
      </w:r>
      <w:r>
        <w:rPr>
          <w:rStyle w:val="FontStyle64"/>
          <w:rFonts w:ascii="Trebuchet MS" w:hAnsi="Trebuchet MS"/>
          <w:sz w:val="22"/>
          <w:szCs w:val="22"/>
          <w:lang w:eastAsia="ro-RO"/>
        </w:rPr>
        <w:t xml:space="preserve">apele uzate de la </w:t>
      </w:r>
      <w:r w:rsidRPr="004D45F2">
        <w:rPr>
          <w:rStyle w:val="FontStyle64"/>
          <w:rFonts w:ascii="Trebuchet MS" w:hAnsi="Trebuchet MS"/>
          <w:sz w:val="22"/>
          <w:szCs w:val="22"/>
          <w:lang w:eastAsia="ro-RO"/>
        </w:rPr>
        <w:t>rampa de spălare roţi sunt trecute printr-un separator de produse petroliere</w:t>
      </w:r>
      <w:r>
        <w:rPr>
          <w:rStyle w:val="FontStyle64"/>
          <w:rFonts w:ascii="Trebuchet MS" w:hAnsi="Trebuchet MS"/>
          <w:sz w:val="22"/>
          <w:szCs w:val="22"/>
          <w:lang w:eastAsia="ro-RO"/>
        </w:rPr>
        <w:t xml:space="preserve"> (SH2) și apoi evacuate în canalul de desecare de la sud de amplasament.</w:t>
      </w:r>
    </w:p>
    <w:p w14:paraId="173A9FFF" w14:textId="45B1DD20" w:rsidR="00960B21" w:rsidRDefault="00960B21" w:rsidP="00960B21">
      <w:pPr>
        <w:spacing w:after="0" w:line="240" w:lineRule="auto"/>
        <w:rPr>
          <w:rFonts w:ascii="Trebuchet MS" w:hAnsi="Trebuchet MS" w:cs="Arial"/>
          <w:u w:val="single"/>
        </w:rPr>
      </w:pPr>
      <w:r w:rsidRPr="004D45F2">
        <w:rPr>
          <w:rFonts w:ascii="Trebuchet MS" w:hAnsi="Trebuchet MS" w:cs="Arial"/>
          <w:u w:val="single"/>
        </w:rPr>
        <w:t>Apele uzate igienico-sanitare</w:t>
      </w:r>
      <w:r w:rsidR="00F64486">
        <w:rPr>
          <w:rFonts w:ascii="Trebuchet MS" w:hAnsi="Trebuchet MS" w:cs="Arial"/>
          <w:u w:val="single"/>
        </w:rPr>
        <w:t>:</w:t>
      </w:r>
    </w:p>
    <w:p w14:paraId="537CE3D3" w14:textId="6817B34C" w:rsidR="00F64486" w:rsidRDefault="00F64486" w:rsidP="00960B21">
      <w:pPr>
        <w:spacing w:after="0" w:line="240" w:lineRule="auto"/>
        <w:rPr>
          <w:rFonts w:ascii="Trebuchet MS" w:hAnsi="Trebuchet MS" w:cs="Arial"/>
          <w:u w:val="single"/>
        </w:rPr>
      </w:pPr>
      <w:r>
        <w:rPr>
          <w:rFonts w:ascii="Trebuchet MS" w:hAnsi="Trebuchet MS" w:cs="Arial"/>
          <w:u w:val="single"/>
        </w:rPr>
        <w:t>Pentru depozitul LB1:</w:t>
      </w:r>
    </w:p>
    <w:p w14:paraId="3F18AE3D" w14:textId="53FFCF8F" w:rsidR="00960B21" w:rsidRDefault="00960B21" w:rsidP="00960B21">
      <w:pPr>
        <w:spacing w:after="0" w:line="240" w:lineRule="auto"/>
        <w:jc w:val="both"/>
        <w:rPr>
          <w:rFonts w:ascii="Trebuchet MS" w:hAnsi="Trebuchet MS" w:cs="Arial"/>
        </w:rPr>
      </w:pPr>
      <w:r w:rsidRPr="004D45F2">
        <w:rPr>
          <w:rFonts w:ascii="Trebuchet MS" w:hAnsi="Trebuchet MS" w:cs="Arial"/>
        </w:rPr>
        <w:t xml:space="preserve">Apele uzate rezultate de la grupurile sociale sunt colectate printr-o reţea internă de canalizare din tuburi PVC şi dirijate gravitațional către un bazin betonat vidanjabil, cu capacitatea de 25 mc. Bazinul </w:t>
      </w:r>
      <w:r w:rsidRPr="004D45F2">
        <w:rPr>
          <w:rStyle w:val="FontStyle64"/>
          <w:rFonts w:ascii="Trebuchet MS" w:hAnsi="Trebuchet MS"/>
          <w:sz w:val="22"/>
          <w:szCs w:val="22"/>
          <w:lang w:eastAsia="ro-RO"/>
        </w:rPr>
        <w:t>se vidanjează de către beneficiar și vidanja se descarcă în staţia de epurare a municipiului Arad</w:t>
      </w:r>
      <w:r w:rsidRPr="004D45F2">
        <w:rPr>
          <w:rFonts w:ascii="Trebuchet MS" w:hAnsi="Trebuchet MS" w:cs="Arial"/>
        </w:rPr>
        <w:t>.</w:t>
      </w:r>
    </w:p>
    <w:p w14:paraId="17CA9491" w14:textId="2DBBBD0F" w:rsidR="00F64486" w:rsidRDefault="00F64486" w:rsidP="00960B21">
      <w:pPr>
        <w:spacing w:after="0" w:line="240" w:lineRule="auto"/>
        <w:jc w:val="both"/>
        <w:rPr>
          <w:rFonts w:ascii="Trebuchet MS" w:hAnsi="Trebuchet MS" w:cs="Arial"/>
        </w:rPr>
      </w:pPr>
      <w:r w:rsidRPr="00F64486">
        <w:rPr>
          <w:rFonts w:ascii="Trebuchet MS" w:hAnsi="Trebuchet MS" w:cs="Arial"/>
          <w:u w:val="single"/>
        </w:rPr>
        <w:t>Pentru depozitul LB2</w:t>
      </w:r>
      <w:r>
        <w:rPr>
          <w:rFonts w:ascii="Trebuchet MS" w:hAnsi="Trebuchet MS" w:cs="Arial"/>
        </w:rPr>
        <w:t>:</w:t>
      </w:r>
    </w:p>
    <w:p w14:paraId="1650BD7F" w14:textId="368A87A6" w:rsidR="00F64486" w:rsidRPr="004D45F2" w:rsidRDefault="00F64486" w:rsidP="00960B21">
      <w:pPr>
        <w:spacing w:after="0" w:line="240" w:lineRule="auto"/>
        <w:jc w:val="both"/>
        <w:rPr>
          <w:rFonts w:ascii="Trebuchet MS" w:hAnsi="Trebuchet MS" w:cs="Arial"/>
        </w:rPr>
      </w:pPr>
      <w:r>
        <w:rPr>
          <w:rFonts w:ascii="Trebuchet MS" w:hAnsi="Trebuchet MS" w:cs="Arial"/>
        </w:rPr>
        <w:t xml:space="preserve">Apele uzate rezultate de la grupul social din zona cântarului sunt colectate printr-o rețea internă de canalizare și dirijate gravitațional către un bazin betonat vidanjabil, cu capacitatea de 3,5 mc. </w:t>
      </w:r>
      <w:r w:rsidRPr="004D45F2">
        <w:rPr>
          <w:rFonts w:ascii="Trebuchet MS" w:hAnsi="Trebuchet MS" w:cs="Arial"/>
        </w:rPr>
        <w:t xml:space="preserve">Bazinul </w:t>
      </w:r>
      <w:r w:rsidRPr="004D45F2">
        <w:rPr>
          <w:rStyle w:val="FontStyle64"/>
          <w:rFonts w:ascii="Trebuchet MS" w:hAnsi="Trebuchet MS"/>
          <w:sz w:val="22"/>
          <w:szCs w:val="22"/>
          <w:lang w:eastAsia="ro-RO"/>
        </w:rPr>
        <w:t>se vidanjează de către beneficiar și vidanja se descarcă în staţia de epurare a municipiului Arad</w:t>
      </w:r>
      <w:r w:rsidRPr="004D45F2">
        <w:rPr>
          <w:rFonts w:ascii="Trebuchet MS" w:hAnsi="Trebuchet MS" w:cs="Arial"/>
        </w:rPr>
        <w:t>.</w:t>
      </w:r>
    </w:p>
    <w:p w14:paraId="30E12145" w14:textId="506965D3"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7.2. Utilizarea eficientă a energiei</w:t>
      </w:r>
    </w:p>
    <w:p w14:paraId="47C61601" w14:textId="77777777"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7.2.1. Energie electrică</w:t>
      </w:r>
    </w:p>
    <w:p w14:paraId="1546F836" w14:textId="77777777"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u w:val="single"/>
        </w:rPr>
        <w:t>Alimentare cu energie electrică</w:t>
      </w:r>
      <w:r w:rsidRPr="004D45F2">
        <w:rPr>
          <w:rFonts w:ascii="Trebuchet MS" w:hAnsi="Trebuchet MS" w:cs="Arial"/>
          <w:b/>
          <w:bCs/>
        </w:rPr>
        <w:t xml:space="preserve"> </w:t>
      </w:r>
      <w:r w:rsidRPr="004D45F2">
        <w:rPr>
          <w:rFonts w:ascii="Trebuchet MS" w:hAnsi="Trebuchet MS" w:cs="Arial"/>
          <w:bCs/>
        </w:rPr>
        <w:t>–</w:t>
      </w:r>
      <w:r w:rsidRPr="004D45F2">
        <w:rPr>
          <w:rFonts w:ascii="Trebuchet MS" w:hAnsi="Trebuchet MS" w:cs="Arial"/>
          <w:b/>
          <w:bCs/>
        </w:rPr>
        <w:t xml:space="preserve"> </w:t>
      </w:r>
      <w:r w:rsidRPr="004D45F2">
        <w:rPr>
          <w:rFonts w:ascii="Trebuchet MS" w:hAnsi="Trebuchet MS" w:cs="Arial"/>
          <w:bCs/>
        </w:rPr>
        <w:t>s-a realizat prin branşament la reţeaua de înaltă tensiune. Cablul de alimentare subtraversează linia ferată Arad-Oradea, drumul tehnologic</w:t>
      </w:r>
      <w:r w:rsidRPr="004D45F2">
        <w:rPr>
          <w:rFonts w:ascii="Trebuchet MS" w:hAnsi="Trebuchet MS" w:cs="Arial"/>
          <w:bCs/>
          <w:color w:val="FF0000"/>
        </w:rPr>
        <w:t xml:space="preserve"> </w:t>
      </w:r>
      <w:r w:rsidRPr="004D45F2">
        <w:rPr>
          <w:rFonts w:ascii="Trebuchet MS" w:hAnsi="Trebuchet MS" w:cs="Arial"/>
          <w:bCs/>
        </w:rPr>
        <w:t>al CET Arad, precum şi calea ferată uzinală a CET Arad, de unde intră în incintă şi se racordează la transformator. De la punctul de transformare are loc distribuţia de curent electric la fiecare clădire, precum şi distribuția pentru acţionarea echipamentelor electrice şi iluminatul exterior.</w:t>
      </w:r>
    </w:p>
    <w:p w14:paraId="5EACECE8" w14:textId="0D733C28" w:rsidR="00960B21" w:rsidRPr="004D45F2" w:rsidRDefault="00960B21" w:rsidP="00960B21">
      <w:pPr>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 xml:space="preserve">Biogazul colectat este folosit în </w:t>
      </w:r>
      <w:r w:rsidR="00450FA0">
        <w:rPr>
          <w:rFonts w:ascii="Trebuchet MS" w:hAnsi="Trebuchet MS" w:cs="Arial"/>
        </w:rPr>
        <w:t>staţia de cogenerare aflată î</w:t>
      </w:r>
      <w:r w:rsidRPr="004D45F2">
        <w:rPr>
          <w:rFonts w:ascii="Trebuchet MS" w:hAnsi="Trebuchet MS" w:cs="Arial"/>
        </w:rPr>
        <w:t>n proprietatea şi operată de  SC R</w:t>
      </w:r>
      <w:r w:rsidR="00F64486">
        <w:rPr>
          <w:rFonts w:ascii="Trebuchet MS" w:hAnsi="Trebuchet MS" w:cs="Arial"/>
        </w:rPr>
        <w:t>enewable</w:t>
      </w:r>
      <w:r w:rsidRPr="004D45F2">
        <w:rPr>
          <w:rFonts w:ascii="Trebuchet MS" w:hAnsi="Trebuchet MS" w:cs="Arial"/>
        </w:rPr>
        <w:t xml:space="preserve"> P</w:t>
      </w:r>
      <w:r w:rsidR="00F64486">
        <w:rPr>
          <w:rFonts w:ascii="Trebuchet MS" w:hAnsi="Trebuchet MS" w:cs="Arial"/>
        </w:rPr>
        <w:t>ower</w:t>
      </w:r>
      <w:r w:rsidRPr="004D45F2">
        <w:rPr>
          <w:rFonts w:ascii="Trebuchet MS" w:hAnsi="Trebuchet MS" w:cs="Arial"/>
        </w:rPr>
        <w:t xml:space="preserve"> SRL (Autorizaţia de mediu nr. 243/22.12.2022) pentru obţinere de energie electrică </w:t>
      </w:r>
      <w:r w:rsidRPr="004D45F2">
        <w:rPr>
          <w:rFonts w:ascii="Trebuchet MS" w:hAnsi="Trebuchet MS" w:cs="Arial"/>
        </w:rPr>
        <w:lastRenderedPageBreak/>
        <w:t>(livrată în sistemul naţional) şi energie termică achiziționată prin compensare de la această societate (utilizată pentru obţinerea apei calde menajere şi încălzire).</w:t>
      </w:r>
    </w:p>
    <w:p w14:paraId="1698C132" w14:textId="77777777" w:rsidR="00F21B82" w:rsidRDefault="00960B21" w:rsidP="00960B21">
      <w:pPr>
        <w:autoSpaceDE w:val="0"/>
        <w:autoSpaceDN w:val="0"/>
        <w:adjustRightInd w:val="0"/>
        <w:spacing w:after="0" w:line="240" w:lineRule="auto"/>
        <w:jc w:val="both"/>
        <w:rPr>
          <w:rFonts w:ascii="Trebuchet MS" w:hAnsi="Trebuchet MS" w:cs="Arial"/>
        </w:rPr>
      </w:pPr>
      <w:r w:rsidRPr="004D45F2">
        <w:rPr>
          <w:rFonts w:ascii="Trebuchet MS" w:hAnsi="Trebuchet MS" w:cs="Arial"/>
        </w:rPr>
        <w:t xml:space="preserve">Titularul autorizaţiei trebuie sa identifice şi sa aplice toate oportunităţile pentru reducerea consumului de energie al echipamentelor rulante din depozitul controlat de deşeuri, pentru asigurarea unei eficienţe energetice mari şi a unor emisii scăzute; acesta se va realiza prin respectarea unor grafice judicioase de reparaţii și întreţinere a fiecarei piese de echipament.  </w:t>
      </w:r>
    </w:p>
    <w:p w14:paraId="2B097073" w14:textId="70D7E1A3" w:rsidR="00960B21" w:rsidRPr="004D45F2" w:rsidRDefault="00F21B82" w:rsidP="00960B21">
      <w:pPr>
        <w:autoSpaceDE w:val="0"/>
        <w:autoSpaceDN w:val="0"/>
        <w:adjustRightInd w:val="0"/>
        <w:spacing w:after="0" w:line="240" w:lineRule="auto"/>
        <w:jc w:val="both"/>
        <w:rPr>
          <w:rFonts w:ascii="Trebuchet MS" w:hAnsi="Trebuchet MS" w:cs="Arial"/>
        </w:rPr>
      </w:pPr>
      <w:r w:rsidRPr="004D45F2">
        <w:rPr>
          <w:rFonts w:ascii="Trebuchet MS" w:hAnsi="Trebuchet MS" w:cs="Arial"/>
        </w:rPr>
        <w:t xml:space="preserve">Anual se va intocmi un </w:t>
      </w:r>
      <w:r w:rsidRPr="004D45F2">
        <w:rPr>
          <w:rFonts w:ascii="Trebuchet MS" w:hAnsi="Trebuchet MS" w:cs="Arial"/>
          <w:b/>
        </w:rPr>
        <w:t xml:space="preserve">plan de utilizare eficientă a energiei </w:t>
      </w:r>
      <w:r w:rsidRPr="004D45F2">
        <w:rPr>
          <w:rFonts w:ascii="Trebuchet MS" w:hAnsi="Trebuchet MS" w:cs="Arial"/>
        </w:rPr>
        <w:t>şi o dată la trei ani se va realiza un</w:t>
      </w:r>
    </w:p>
    <w:p w14:paraId="242BC265" w14:textId="645CFC82" w:rsidR="00960B21" w:rsidRPr="004D45F2" w:rsidRDefault="00960B21" w:rsidP="00960B21">
      <w:pPr>
        <w:autoSpaceDE w:val="0"/>
        <w:autoSpaceDN w:val="0"/>
        <w:adjustRightInd w:val="0"/>
        <w:spacing w:after="0" w:line="240" w:lineRule="auto"/>
        <w:jc w:val="both"/>
        <w:rPr>
          <w:rFonts w:ascii="Trebuchet MS" w:hAnsi="Trebuchet MS" w:cs="Arial"/>
        </w:rPr>
      </w:pPr>
      <w:r w:rsidRPr="004D45F2">
        <w:rPr>
          <w:rFonts w:ascii="Trebuchet MS" w:hAnsi="Trebuchet MS" w:cs="Arial"/>
          <w:b/>
        </w:rPr>
        <w:t>audit privind eficienţa energetică</w:t>
      </w:r>
      <w:r w:rsidRPr="004D45F2">
        <w:rPr>
          <w:rFonts w:ascii="Trebuchet MS" w:hAnsi="Trebuchet MS" w:cs="Arial"/>
        </w:rPr>
        <w:t xml:space="preserve">. Aceste documente vor fi cuprinse în Sistemul de Management al Autorizaţiei şi </w:t>
      </w:r>
      <w:r w:rsidRPr="004D45F2">
        <w:rPr>
          <w:rFonts w:ascii="Trebuchet MS" w:hAnsi="Trebuchet MS" w:cs="Arial"/>
          <w:b/>
        </w:rPr>
        <w:t>vor fi transmise spre ştiinţă APM Arad şi GNM – CJ Arad.</w:t>
      </w:r>
    </w:p>
    <w:p w14:paraId="3DCD75A2" w14:textId="77777777"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7.2.2. Energie termică</w:t>
      </w:r>
    </w:p>
    <w:p w14:paraId="6956A6B2" w14:textId="77777777" w:rsidR="00F62C07" w:rsidRDefault="00960B21" w:rsidP="00F62C07">
      <w:pPr>
        <w:autoSpaceDE w:val="0"/>
        <w:autoSpaceDN w:val="0"/>
        <w:spacing w:after="0" w:line="240" w:lineRule="auto"/>
        <w:jc w:val="both"/>
        <w:rPr>
          <w:rFonts w:ascii="Trebuchet MS" w:hAnsi="Trebuchet MS" w:cs="Arial"/>
        </w:rPr>
      </w:pPr>
      <w:r w:rsidRPr="00F62C07">
        <w:rPr>
          <w:rFonts w:ascii="Trebuchet MS" w:hAnsi="Trebuchet MS" w:cs="Arial"/>
        </w:rPr>
        <w:t>Încălzirea spaţiilor de lucru se realizează cu energia termică (tabel 6.1.) rezultată de la staţia de cogenerare operată de SC R</w:t>
      </w:r>
      <w:r w:rsidR="004C3729" w:rsidRPr="00F62C07">
        <w:rPr>
          <w:rFonts w:ascii="Trebuchet MS" w:hAnsi="Trebuchet MS" w:cs="Arial"/>
        </w:rPr>
        <w:t>enewable</w:t>
      </w:r>
      <w:r w:rsidRPr="00F62C07">
        <w:rPr>
          <w:rFonts w:ascii="Trebuchet MS" w:hAnsi="Trebuchet MS" w:cs="Arial"/>
        </w:rPr>
        <w:t xml:space="preserve"> P</w:t>
      </w:r>
      <w:r w:rsidR="004C3729" w:rsidRPr="00F62C07">
        <w:rPr>
          <w:rFonts w:ascii="Trebuchet MS" w:hAnsi="Trebuchet MS" w:cs="Arial"/>
        </w:rPr>
        <w:t>ower</w:t>
      </w:r>
      <w:r w:rsidRPr="00F62C07">
        <w:rPr>
          <w:rFonts w:ascii="Trebuchet MS" w:hAnsi="Trebuchet MS" w:cs="Arial"/>
        </w:rPr>
        <w:t xml:space="preserve"> SRL (AM nr. 243/22.12.2022).</w:t>
      </w:r>
      <w:r w:rsidR="00F62C07" w:rsidRPr="00F62C07">
        <w:rPr>
          <w:rFonts w:ascii="Trebuchet MS" w:hAnsi="Trebuchet MS" w:cs="Arial"/>
        </w:rPr>
        <w:t xml:space="preserve"> </w:t>
      </w:r>
    </w:p>
    <w:p w14:paraId="7891D308" w14:textId="22FEACFB" w:rsidR="00F62C07" w:rsidRPr="00F62C07" w:rsidRDefault="00F62C07" w:rsidP="00F62C07">
      <w:pPr>
        <w:autoSpaceDE w:val="0"/>
        <w:autoSpaceDN w:val="0"/>
        <w:spacing w:after="0" w:line="240" w:lineRule="auto"/>
        <w:jc w:val="both"/>
        <w:rPr>
          <w:rFonts w:ascii="Trebuchet MS" w:hAnsi="Trebuchet MS"/>
        </w:rPr>
      </w:pPr>
      <w:r w:rsidRPr="00F62C07">
        <w:rPr>
          <w:rFonts w:ascii="Trebuchet MS" w:hAnsi="Trebuchet MS"/>
          <w:lang w:val="fr-BE"/>
        </w:rPr>
        <w:t>Suplimentar exist</w:t>
      </w:r>
      <w:r>
        <w:rPr>
          <w:rFonts w:ascii="Trebuchet MS" w:hAnsi="Trebuchet MS"/>
          <w:lang w:val="fr-BE"/>
        </w:rPr>
        <w:t>ă</w:t>
      </w:r>
      <w:r w:rsidRPr="00F62C07">
        <w:rPr>
          <w:rFonts w:ascii="Trebuchet MS" w:hAnsi="Trebuchet MS"/>
          <w:lang w:val="fr-BE"/>
        </w:rPr>
        <w:t xml:space="preserve"> </w:t>
      </w:r>
      <w:r>
        <w:rPr>
          <w:rFonts w:ascii="Trebuchet MS" w:hAnsi="Trebuchet MS"/>
          <w:lang w:val="fr-BE"/>
        </w:rPr>
        <w:t>ș</w:t>
      </w:r>
      <w:r w:rsidRPr="00F62C07">
        <w:rPr>
          <w:rFonts w:ascii="Trebuchet MS" w:hAnsi="Trebuchet MS"/>
          <w:lang w:val="fr-BE"/>
        </w:rPr>
        <w:t>i dou</w:t>
      </w:r>
      <w:r>
        <w:rPr>
          <w:rFonts w:ascii="Trebuchet MS" w:hAnsi="Trebuchet MS"/>
          <w:lang w:val="fr-BE"/>
        </w:rPr>
        <w:t>ă</w:t>
      </w:r>
      <w:r w:rsidRPr="00F62C07">
        <w:rPr>
          <w:rFonts w:ascii="Trebuchet MS" w:hAnsi="Trebuchet MS"/>
          <w:lang w:val="fr-BE"/>
        </w:rPr>
        <w:t xml:space="preserve"> centrale electrice</w:t>
      </w:r>
      <w:r w:rsidR="00414BF2">
        <w:rPr>
          <w:rFonts w:ascii="Trebuchet MS" w:hAnsi="Trebuchet MS"/>
          <w:lang w:val="fr-BE"/>
        </w:rPr>
        <w:t xml:space="preserve"> pe amplasament</w:t>
      </w:r>
      <w:r w:rsidRPr="00F62C07">
        <w:rPr>
          <w:rFonts w:ascii="Trebuchet MS" w:hAnsi="Trebuchet MS"/>
          <w:lang w:val="fr-BE"/>
        </w:rPr>
        <w:t xml:space="preserve">, care se folosesc doar ca supliment </w:t>
      </w:r>
      <w:r>
        <w:rPr>
          <w:rFonts w:ascii="Trebuchet MS" w:hAnsi="Trebuchet MS"/>
          <w:lang w:val="fr-BE"/>
        </w:rPr>
        <w:t>î</w:t>
      </w:r>
      <w:r w:rsidRPr="00F62C07">
        <w:rPr>
          <w:rFonts w:ascii="Trebuchet MS" w:hAnsi="Trebuchet MS"/>
          <w:lang w:val="fr-BE"/>
        </w:rPr>
        <w:t>n caz de necesitate, pe l</w:t>
      </w:r>
      <w:r>
        <w:rPr>
          <w:rFonts w:ascii="Trebuchet MS" w:hAnsi="Trebuchet MS"/>
          <w:lang w:val="fr-BE"/>
        </w:rPr>
        <w:t>â</w:t>
      </w:r>
      <w:r w:rsidRPr="00F62C07">
        <w:rPr>
          <w:rFonts w:ascii="Trebuchet MS" w:hAnsi="Trebuchet MS"/>
          <w:lang w:val="fr-BE"/>
        </w:rPr>
        <w:t>ng</w:t>
      </w:r>
      <w:r>
        <w:rPr>
          <w:rFonts w:ascii="Trebuchet MS" w:hAnsi="Trebuchet MS"/>
          <w:lang w:val="fr-BE"/>
        </w:rPr>
        <w:t>ă</w:t>
      </w:r>
      <w:r w:rsidRPr="00F62C07">
        <w:rPr>
          <w:rFonts w:ascii="Trebuchet MS" w:hAnsi="Trebuchet MS"/>
          <w:lang w:val="fr-BE"/>
        </w:rPr>
        <w:t xml:space="preserve"> agentul termic provenit de la Sta</w:t>
      </w:r>
      <w:r>
        <w:rPr>
          <w:rFonts w:ascii="Trebuchet MS" w:hAnsi="Trebuchet MS"/>
          <w:lang w:val="fr-BE"/>
        </w:rPr>
        <w:t>ț</w:t>
      </w:r>
      <w:r w:rsidRPr="00F62C07">
        <w:rPr>
          <w:rFonts w:ascii="Trebuchet MS" w:hAnsi="Trebuchet MS"/>
          <w:lang w:val="fr-BE"/>
        </w:rPr>
        <w:t>ia de cogenerare</w:t>
      </w:r>
      <w:r>
        <w:rPr>
          <w:rFonts w:ascii="Trebuchet MS" w:hAnsi="Trebuchet MS"/>
          <w:lang w:val="fr-BE"/>
        </w:rPr>
        <w:t>, astfel:</w:t>
      </w:r>
    </w:p>
    <w:p w14:paraId="0D59CB47" w14:textId="44216853" w:rsidR="00F62C07" w:rsidRPr="00F62C07" w:rsidRDefault="00F62C07" w:rsidP="00F62C07">
      <w:pPr>
        <w:spacing w:after="0" w:line="240" w:lineRule="auto"/>
        <w:jc w:val="both"/>
        <w:rPr>
          <w:rFonts w:ascii="Trebuchet MS" w:eastAsia="Times New Roman" w:hAnsi="Trebuchet MS"/>
        </w:rPr>
      </w:pPr>
      <w:r>
        <w:rPr>
          <w:rFonts w:ascii="Trebuchet MS" w:eastAsia="Times New Roman" w:hAnsi="Trebuchet MS"/>
        </w:rPr>
        <w:t>- centrală electrică</w:t>
      </w:r>
      <w:r w:rsidRPr="00F62C07">
        <w:rPr>
          <w:rFonts w:ascii="Trebuchet MS" w:eastAsia="Times New Roman" w:hAnsi="Trebuchet MS"/>
        </w:rPr>
        <w:t xml:space="preserve"> </w:t>
      </w:r>
      <w:r>
        <w:rPr>
          <w:rFonts w:ascii="Trebuchet MS" w:eastAsia="Times New Roman" w:hAnsi="Trebuchet MS"/>
        </w:rPr>
        <w:t>m</w:t>
      </w:r>
      <w:r w:rsidRPr="00F62C07">
        <w:rPr>
          <w:rFonts w:ascii="Trebuchet MS" w:eastAsia="Times New Roman" w:hAnsi="Trebuchet MS"/>
        </w:rPr>
        <w:t xml:space="preserve">arca Ecotermal, </w:t>
      </w:r>
      <w:r>
        <w:rPr>
          <w:rFonts w:ascii="Trebuchet MS" w:eastAsia="Times New Roman" w:hAnsi="Trebuchet MS"/>
        </w:rPr>
        <w:t>model Electric</w:t>
      </w:r>
      <w:r w:rsidRPr="00F62C07">
        <w:rPr>
          <w:rFonts w:ascii="Trebuchet MS" w:eastAsia="Times New Roman" w:hAnsi="Trebuchet MS"/>
        </w:rPr>
        <w:t xml:space="preserve"> boiler MX 60KW -</w:t>
      </w:r>
      <w:r>
        <w:rPr>
          <w:rFonts w:ascii="Trebuchet MS" w:eastAsia="Times New Roman" w:hAnsi="Trebuchet MS"/>
        </w:rPr>
        <w:t xml:space="preserve"> </w:t>
      </w:r>
      <w:r w:rsidRPr="00F62C07">
        <w:rPr>
          <w:rFonts w:ascii="Trebuchet MS" w:eastAsia="Times New Roman" w:hAnsi="Trebuchet MS"/>
        </w:rPr>
        <w:t xml:space="preserve">001, </w:t>
      </w:r>
      <w:r>
        <w:rPr>
          <w:rFonts w:ascii="Trebuchet MS" w:eastAsia="Times New Roman" w:hAnsi="Trebuchet MS"/>
        </w:rPr>
        <w:t>p</w:t>
      </w:r>
      <w:r w:rsidRPr="00F62C07">
        <w:rPr>
          <w:rFonts w:ascii="Trebuchet MS" w:eastAsia="Times New Roman" w:hAnsi="Trebuchet MS"/>
        </w:rPr>
        <w:t>utere</w:t>
      </w:r>
      <w:r>
        <w:rPr>
          <w:rFonts w:ascii="Trebuchet MS" w:eastAsia="Times New Roman" w:hAnsi="Trebuchet MS"/>
        </w:rPr>
        <w:t xml:space="preserve"> de</w:t>
      </w:r>
      <w:r w:rsidRPr="00F62C07">
        <w:rPr>
          <w:rFonts w:ascii="Trebuchet MS" w:eastAsia="Times New Roman" w:hAnsi="Trebuchet MS"/>
        </w:rPr>
        <w:t xml:space="preserve"> 60 kW</w:t>
      </w:r>
      <w:r>
        <w:rPr>
          <w:rFonts w:ascii="Trebuchet MS" w:eastAsia="Times New Roman" w:hAnsi="Trebuchet MS"/>
        </w:rPr>
        <w:t xml:space="preserve"> – pentru c</w:t>
      </w:r>
      <w:r w:rsidRPr="00F62C07">
        <w:rPr>
          <w:rFonts w:ascii="Trebuchet MS" w:eastAsia="Times New Roman" w:hAnsi="Trebuchet MS"/>
        </w:rPr>
        <w:t>l</w:t>
      </w:r>
      <w:r>
        <w:rPr>
          <w:rFonts w:ascii="Trebuchet MS" w:eastAsia="Times New Roman" w:hAnsi="Trebuchet MS"/>
        </w:rPr>
        <w:t>ă</w:t>
      </w:r>
      <w:r w:rsidRPr="00F62C07">
        <w:rPr>
          <w:rFonts w:ascii="Trebuchet MS" w:eastAsia="Times New Roman" w:hAnsi="Trebuchet MS"/>
        </w:rPr>
        <w:t>dire</w:t>
      </w:r>
      <w:r>
        <w:rPr>
          <w:rFonts w:ascii="Trebuchet MS" w:eastAsia="Times New Roman" w:hAnsi="Trebuchet MS"/>
        </w:rPr>
        <w:t>a</w:t>
      </w:r>
      <w:r w:rsidRPr="00F62C07">
        <w:rPr>
          <w:rFonts w:ascii="Trebuchet MS" w:eastAsia="Times New Roman" w:hAnsi="Trebuchet MS"/>
        </w:rPr>
        <w:t xml:space="preserve"> administrativ</w:t>
      </w:r>
      <w:r>
        <w:rPr>
          <w:rFonts w:ascii="Trebuchet MS" w:eastAsia="Times New Roman" w:hAnsi="Trebuchet MS"/>
        </w:rPr>
        <w:t>ă</w:t>
      </w:r>
      <w:r w:rsidRPr="00F62C07">
        <w:rPr>
          <w:rFonts w:ascii="Trebuchet MS" w:eastAsia="Times New Roman" w:hAnsi="Trebuchet MS"/>
        </w:rPr>
        <w:t>;</w:t>
      </w:r>
    </w:p>
    <w:p w14:paraId="48D80F86" w14:textId="7AE7ADC5" w:rsidR="00F62C07" w:rsidRPr="00F62C07" w:rsidRDefault="00F62C07" w:rsidP="00F62C07">
      <w:pPr>
        <w:spacing w:after="0" w:line="240" w:lineRule="auto"/>
        <w:rPr>
          <w:rFonts w:ascii="Trebuchet MS" w:eastAsia="Times New Roman" w:hAnsi="Trebuchet MS"/>
        </w:rPr>
      </w:pPr>
      <w:r>
        <w:rPr>
          <w:rFonts w:ascii="Trebuchet MS" w:eastAsia="Times New Roman" w:hAnsi="Trebuchet MS"/>
        </w:rPr>
        <w:t>- centrală electrică m</w:t>
      </w:r>
      <w:r w:rsidRPr="00F62C07">
        <w:rPr>
          <w:rFonts w:ascii="Trebuchet MS" w:eastAsia="Times New Roman" w:hAnsi="Trebuchet MS"/>
        </w:rPr>
        <w:t xml:space="preserve">arca Dakon, </w:t>
      </w:r>
      <w:r>
        <w:rPr>
          <w:rFonts w:ascii="Trebuchet MS" w:eastAsia="Times New Roman" w:hAnsi="Trebuchet MS"/>
        </w:rPr>
        <w:t>m</w:t>
      </w:r>
      <w:r w:rsidRPr="00F62C07">
        <w:rPr>
          <w:rFonts w:ascii="Trebuchet MS" w:eastAsia="Times New Roman" w:hAnsi="Trebuchet MS"/>
        </w:rPr>
        <w:t xml:space="preserve">odel PTE24, </w:t>
      </w:r>
      <w:r>
        <w:rPr>
          <w:rFonts w:ascii="Trebuchet MS" w:eastAsia="Times New Roman" w:hAnsi="Trebuchet MS"/>
        </w:rPr>
        <w:t>p</w:t>
      </w:r>
      <w:r w:rsidRPr="00F62C07">
        <w:rPr>
          <w:rFonts w:ascii="Trebuchet MS" w:eastAsia="Times New Roman" w:hAnsi="Trebuchet MS"/>
        </w:rPr>
        <w:t>utere</w:t>
      </w:r>
      <w:r>
        <w:rPr>
          <w:rFonts w:ascii="Trebuchet MS" w:eastAsia="Times New Roman" w:hAnsi="Trebuchet MS"/>
        </w:rPr>
        <w:t xml:space="preserve"> de</w:t>
      </w:r>
      <w:r w:rsidRPr="00F62C07">
        <w:rPr>
          <w:rFonts w:ascii="Trebuchet MS" w:eastAsia="Times New Roman" w:hAnsi="Trebuchet MS"/>
        </w:rPr>
        <w:t xml:space="preserve"> 24 kW</w:t>
      </w:r>
      <w:r>
        <w:rPr>
          <w:rFonts w:ascii="Trebuchet MS" w:eastAsia="Times New Roman" w:hAnsi="Trebuchet MS"/>
        </w:rPr>
        <w:t xml:space="preserve"> – pentru clădire atelier.</w:t>
      </w:r>
    </w:p>
    <w:p w14:paraId="78D40EF7" w14:textId="77CF2170" w:rsidR="00960B21" w:rsidRPr="004D45F2" w:rsidRDefault="00960B21" w:rsidP="00960B21">
      <w:pPr>
        <w:autoSpaceDE w:val="0"/>
        <w:autoSpaceDN w:val="0"/>
        <w:adjustRightInd w:val="0"/>
        <w:spacing w:after="0" w:line="240" w:lineRule="auto"/>
        <w:jc w:val="both"/>
        <w:rPr>
          <w:rFonts w:ascii="Trebuchet MS" w:hAnsi="Trebuchet MS" w:cs="Arial"/>
          <w:b/>
          <w:bCs/>
        </w:rPr>
      </w:pPr>
      <w:r w:rsidRPr="004D45F2">
        <w:rPr>
          <w:rFonts w:ascii="Trebuchet MS" w:hAnsi="Trebuchet MS" w:cs="Arial"/>
          <w:b/>
          <w:bCs/>
        </w:rPr>
        <w:t>7.3. Utilizare combustibil lichid</w:t>
      </w:r>
    </w:p>
    <w:p w14:paraId="7A4F09D2" w14:textId="77777777" w:rsidR="00960B21" w:rsidRPr="004D45F2" w:rsidRDefault="00960B21" w:rsidP="00960B21">
      <w:pPr>
        <w:widowControl w:val="0"/>
        <w:autoSpaceDE w:val="0"/>
        <w:autoSpaceDN w:val="0"/>
        <w:adjustRightInd w:val="0"/>
        <w:spacing w:after="0" w:line="240" w:lineRule="auto"/>
        <w:jc w:val="both"/>
        <w:rPr>
          <w:rFonts w:ascii="Trebuchet MS" w:hAnsi="Trebuchet MS" w:cs="Arial"/>
          <w:bCs/>
        </w:rPr>
      </w:pPr>
      <w:r w:rsidRPr="004D45F2">
        <w:rPr>
          <w:rFonts w:ascii="Trebuchet MS" w:hAnsi="Trebuchet MS" w:cs="Arial"/>
          <w:bCs/>
        </w:rPr>
        <w:t>Combustibilul lichid (motorină şi benzină) este folosit pentru alimentarea autovehiculelor şi utilajelor din dotare.</w:t>
      </w:r>
    </w:p>
    <w:p w14:paraId="4FD438A3" w14:textId="77777777" w:rsidR="0005424A" w:rsidRDefault="0005424A" w:rsidP="00960B21">
      <w:pPr>
        <w:autoSpaceDE w:val="0"/>
        <w:autoSpaceDN w:val="0"/>
        <w:adjustRightInd w:val="0"/>
        <w:spacing w:after="0" w:line="240" w:lineRule="auto"/>
        <w:jc w:val="both"/>
        <w:rPr>
          <w:rFonts w:ascii="Trebuchet MS" w:hAnsi="Trebuchet MS" w:cs="Arial"/>
          <w:b/>
          <w:bCs/>
        </w:rPr>
      </w:pPr>
    </w:p>
    <w:p w14:paraId="2B436E1C" w14:textId="5818F0A1" w:rsidR="00960B21" w:rsidRPr="004C3729" w:rsidRDefault="00960B21" w:rsidP="00960B21">
      <w:pPr>
        <w:autoSpaceDE w:val="0"/>
        <w:autoSpaceDN w:val="0"/>
        <w:adjustRightInd w:val="0"/>
        <w:spacing w:after="0" w:line="240" w:lineRule="auto"/>
        <w:jc w:val="both"/>
        <w:rPr>
          <w:rFonts w:ascii="Trebuchet MS" w:hAnsi="Trebuchet MS" w:cs="Arial"/>
          <w:b/>
          <w:bCs/>
        </w:rPr>
      </w:pPr>
      <w:r w:rsidRPr="004C3729">
        <w:rPr>
          <w:rFonts w:ascii="Trebuchet MS" w:hAnsi="Trebuchet MS" w:cs="Arial"/>
          <w:b/>
          <w:bCs/>
        </w:rPr>
        <w:t>8. DESCRIEREA INSTALAŢIEI ŞI A FLUXURILOR TEHNOLOGICE EXISTENTE PE AMPLASAMENT</w:t>
      </w:r>
    </w:p>
    <w:p w14:paraId="54E3F98B" w14:textId="77777777" w:rsidR="00960B21" w:rsidRPr="004C3729" w:rsidRDefault="00960B21" w:rsidP="00960B21">
      <w:pPr>
        <w:spacing w:after="0" w:line="240" w:lineRule="auto"/>
        <w:jc w:val="both"/>
        <w:rPr>
          <w:rFonts w:ascii="Trebuchet MS" w:hAnsi="Trebuchet MS" w:cs="Arial"/>
          <w:b/>
        </w:rPr>
      </w:pPr>
      <w:r w:rsidRPr="004C3729">
        <w:rPr>
          <w:rFonts w:ascii="Trebuchet MS" w:hAnsi="Trebuchet MS" w:cs="Arial"/>
          <w:b/>
        </w:rPr>
        <w:t>8.1. Descrierea amplasamentului</w:t>
      </w:r>
    </w:p>
    <w:p w14:paraId="3E8B7C96" w14:textId="1E8F6FC1" w:rsidR="006659E9" w:rsidRPr="006659E9" w:rsidRDefault="006659E9" w:rsidP="006659E9">
      <w:pPr>
        <w:spacing w:after="0" w:line="240" w:lineRule="auto"/>
        <w:jc w:val="both"/>
        <w:rPr>
          <w:rFonts w:ascii="Trebuchet MS" w:hAnsi="Trebuchet MS" w:cs="Arial"/>
        </w:rPr>
      </w:pPr>
      <w:bookmarkStart w:id="2" w:name="_Hlk156913812"/>
      <w:r w:rsidRPr="006659E9">
        <w:rPr>
          <w:rFonts w:ascii="Trebuchet MS" w:hAnsi="Trebuchet MS" w:cs="Arial"/>
        </w:rPr>
        <w:t>Terenul pe care se află Depozitul conform pentru deșeuri nepericuloase FCC Arad, cu cele două corpuri de depozitare – LB1 și LB2, se află în proprietatea Municipiului Arad și în proprietatea FCC Environment România</w:t>
      </w:r>
      <w:r>
        <w:rPr>
          <w:rFonts w:ascii="Trebuchet MS" w:hAnsi="Trebuchet MS" w:cs="Arial"/>
        </w:rPr>
        <w:t xml:space="preserve"> și</w:t>
      </w:r>
      <w:r w:rsidRPr="006659E9">
        <w:rPr>
          <w:rFonts w:ascii="Trebuchet MS" w:hAnsi="Trebuchet MS" w:cs="Arial"/>
        </w:rPr>
        <w:t xml:space="preserve"> ocupă o suprafață totală de 383367 mp, din care:</w:t>
      </w:r>
    </w:p>
    <w:p w14:paraId="08375339" w14:textId="479A6DE2" w:rsidR="006659E9" w:rsidRPr="006659E9" w:rsidRDefault="006659E9" w:rsidP="006659E9">
      <w:pPr>
        <w:spacing w:after="0" w:line="240" w:lineRule="auto"/>
        <w:jc w:val="both"/>
        <w:rPr>
          <w:rFonts w:ascii="Trebuchet MS" w:hAnsi="Trebuchet MS" w:cs="Arial"/>
        </w:rPr>
      </w:pPr>
      <w:r w:rsidRPr="006659E9">
        <w:rPr>
          <w:rFonts w:ascii="Trebuchet MS" w:hAnsi="Trebuchet MS" w:cs="Arial"/>
          <w:i/>
          <w:iCs/>
        </w:rPr>
        <w:t>- Zona de depozitare LB1 și facilitățile conexe</w:t>
      </w:r>
      <w:r w:rsidRPr="006659E9">
        <w:rPr>
          <w:rFonts w:ascii="Trebuchet MS" w:hAnsi="Trebuchet MS" w:cs="Arial"/>
        </w:rPr>
        <w:t xml:space="preserve"> </w:t>
      </w:r>
      <w:r w:rsidRPr="006659E9">
        <w:rPr>
          <w:rFonts w:ascii="Trebuchet MS" w:hAnsi="Trebuchet MS" w:cs="Arial"/>
          <w:i/>
        </w:rPr>
        <w:t>ale acesteia</w:t>
      </w:r>
      <w:r w:rsidRPr="006659E9">
        <w:rPr>
          <w:rFonts w:ascii="Trebuchet MS" w:hAnsi="Trebuchet MS" w:cs="Arial"/>
        </w:rPr>
        <w:t xml:space="preserve"> </w:t>
      </w:r>
      <w:r>
        <w:rPr>
          <w:rFonts w:ascii="Trebuchet MS" w:hAnsi="Trebuchet MS" w:cs="Arial"/>
        </w:rPr>
        <w:t xml:space="preserve">– </w:t>
      </w:r>
      <w:r w:rsidRPr="006659E9">
        <w:rPr>
          <w:rFonts w:ascii="Trebuchet MS" w:hAnsi="Trebuchet MS" w:cs="Arial"/>
        </w:rPr>
        <w:t>se</w:t>
      </w:r>
      <w:r>
        <w:rPr>
          <w:rFonts w:ascii="Trebuchet MS" w:hAnsi="Trebuchet MS" w:cs="Arial"/>
        </w:rPr>
        <w:t xml:space="preserve"> </w:t>
      </w:r>
      <w:r w:rsidRPr="006659E9">
        <w:rPr>
          <w:rFonts w:ascii="Trebuchet MS" w:hAnsi="Trebuchet MS" w:cs="Arial"/>
        </w:rPr>
        <w:t>afl</w:t>
      </w:r>
      <w:r>
        <w:rPr>
          <w:rFonts w:ascii="Trebuchet MS" w:hAnsi="Trebuchet MS" w:cs="Arial"/>
        </w:rPr>
        <w:t>ă</w:t>
      </w:r>
      <w:r w:rsidRPr="006659E9">
        <w:rPr>
          <w:rFonts w:ascii="Trebuchet MS" w:hAnsi="Trebuchet MS" w:cs="Arial"/>
        </w:rPr>
        <w:t xml:space="preserve"> pe un teren proprietatea Munic</w:t>
      </w:r>
      <w:r>
        <w:rPr>
          <w:rFonts w:ascii="Trebuchet MS" w:hAnsi="Trebuchet MS" w:cs="Arial"/>
        </w:rPr>
        <w:t>i</w:t>
      </w:r>
      <w:r w:rsidRPr="006659E9">
        <w:rPr>
          <w:rFonts w:ascii="Trebuchet MS" w:hAnsi="Trebuchet MS" w:cs="Arial"/>
        </w:rPr>
        <w:t>piului Arad (care a apr</w:t>
      </w:r>
      <w:r>
        <w:rPr>
          <w:rFonts w:ascii="Trebuchet MS" w:hAnsi="Trebuchet MS" w:cs="Arial"/>
        </w:rPr>
        <w:t>o</w:t>
      </w:r>
      <w:r w:rsidRPr="006659E9">
        <w:rPr>
          <w:rFonts w:ascii="Trebuchet MS" w:hAnsi="Trebuchet MS" w:cs="Arial"/>
        </w:rPr>
        <w:t>bat prin HCL nr. 289/</w:t>
      </w:r>
      <w:r>
        <w:rPr>
          <w:rFonts w:ascii="Trebuchet MS" w:hAnsi="Trebuchet MS" w:cs="Arial"/>
        </w:rPr>
        <w:t>0</w:t>
      </w:r>
      <w:r w:rsidRPr="006659E9">
        <w:rPr>
          <w:rFonts w:ascii="Trebuchet MS" w:hAnsi="Trebuchet MS" w:cs="Arial"/>
        </w:rPr>
        <w:t>8.10.2002 PUD “</w:t>
      </w:r>
      <w:r w:rsidRPr="006659E9">
        <w:rPr>
          <w:rFonts w:ascii="Trebuchet MS" w:hAnsi="Trebuchet MS" w:cs="Arial"/>
          <w:i/>
          <w:iCs/>
        </w:rPr>
        <w:t>Rampa de gunoi</w:t>
      </w:r>
      <w:r>
        <w:rPr>
          <w:rFonts w:ascii="Trebuchet MS" w:hAnsi="Trebuchet MS" w:cs="Arial"/>
          <w:i/>
          <w:iCs/>
        </w:rPr>
        <w:t xml:space="preserve"> </w:t>
      </w:r>
      <w:r w:rsidRPr="006659E9">
        <w:rPr>
          <w:rFonts w:ascii="Trebuchet MS" w:hAnsi="Trebuchet MS" w:cs="Arial"/>
          <w:i/>
          <w:iCs/>
        </w:rPr>
        <w:t>-</w:t>
      </w:r>
      <w:r>
        <w:rPr>
          <w:rFonts w:ascii="Trebuchet MS" w:hAnsi="Trebuchet MS" w:cs="Arial"/>
          <w:i/>
          <w:iCs/>
        </w:rPr>
        <w:t xml:space="preserve"> </w:t>
      </w:r>
      <w:r w:rsidRPr="006659E9">
        <w:rPr>
          <w:rFonts w:ascii="Trebuchet MS" w:hAnsi="Trebuchet MS" w:cs="Arial"/>
          <w:i/>
          <w:iCs/>
        </w:rPr>
        <w:t>municipiul Arad</w:t>
      </w:r>
      <w:r w:rsidRPr="006659E9">
        <w:rPr>
          <w:rFonts w:ascii="Trebuchet MS" w:hAnsi="Trebuchet MS" w:cs="Arial"/>
        </w:rPr>
        <w:t xml:space="preserve">” pe actualul amplasament), CF </w:t>
      </w:r>
      <w:r>
        <w:rPr>
          <w:rFonts w:ascii="Trebuchet MS" w:hAnsi="Trebuchet MS" w:cs="Arial"/>
        </w:rPr>
        <w:t xml:space="preserve">nr. </w:t>
      </w:r>
      <w:r w:rsidRPr="006659E9">
        <w:rPr>
          <w:rFonts w:ascii="Trebuchet MS" w:hAnsi="Trebuchet MS" w:cs="Arial"/>
        </w:rPr>
        <w:t>338901</w:t>
      </w:r>
      <w:r>
        <w:rPr>
          <w:rFonts w:ascii="Trebuchet MS" w:hAnsi="Trebuchet MS" w:cs="Arial"/>
        </w:rPr>
        <w:t xml:space="preserve"> Arad</w:t>
      </w:r>
      <w:r w:rsidRPr="006659E9">
        <w:rPr>
          <w:rFonts w:ascii="Trebuchet MS" w:hAnsi="Trebuchet MS" w:cs="Arial"/>
        </w:rPr>
        <w:t>, m</w:t>
      </w:r>
      <w:r>
        <w:rPr>
          <w:rFonts w:ascii="Trebuchet MS" w:hAnsi="Trebuchet MS" w:cs="Arial"/>
        </w:rPr>
        <w:t>ă</w:t>
      </w:r>
      <w:r w:rsidRPr="006659E9">
        <w:rPr>
          <w:rFonts w:ascii="Trebuchet MS" w:hAnsi="Trebuchet MS" w:cs="Arial"/>
        </w:rPr>
        <w:t>soar</w:t>
      </w:r>
      <w:r>
        <w:rPr>
          <w:rFonts w:ascii="Trebuchet MS" w:hAnsi="Trebuchet MS" w:cs="Arial"/>
        </w:rPr>
        <w:t>ă</w:t>
      </w:r>
      <w:r w:rsidRPr="006659E9">
        <w:rPr>
          <w:rFonts w:ascii="Trebuchet MS" w:hAnsi="Trebuchet MS" w:cs="Arial"/>
        </w:rPr>
        <w:t xml:space="preserve"> </w:t>
      </w:r>
      <w:r w:rsidRPr="006659E9">
        <w:rPr>
          <w:rFonts w:ascii="Trebuchet MS" w:hAnsi="Trebuchet MS" w:cs="Arial"/>
          <w:b/>
          <w:bCs/>
        </w:rPr>
        <w:t>134457 mp</w:t>
      </w:r>
      <w:r w:rsidRPr="006659E9">
        <w:rPr>
          <w:rFonts w:ascii="Trebuchet MS" w:hAnsi="Trebuchet MS" w:cs="Arial"/>
        </w:rPr>
        <w:t>, din care 99438 mp sunt rezerva</w:t>
      </w:r>
      <w:r>
        <w:rPr>
          <w:rFonts w:ascii="Trebuchet MS" w:hAnsi="Trebuchet MS" w:cs="Arial"/>
        </w:rPr>
        <w:t>ț</w:t>
      </w:r>
      <w:r w:rsidRPr="006659E9">
        <w:rPr>
          <w:rFonts w:ascii="Trebuchet MS" w:hAnsi="Trebuchet MS" w:cs="Arial"/>
        </w:rPr>
        <w:t>i depozitului propriu-zis, iar 35019 mp</w:t>
      </w:r>
      <w:r>
        <w:rPr>
          <w:rFonts w:ascii="Trebuchet MS" w:hAnsi="Trebuchet MS" w:cs="Arial"/>
        </w:rPr>
        <w:t xml:space="preserve"> reprezintă</w:t>
      </w:r>
      <w:r w:rsidRPr="006659E9">
        <w:rPr>
          <w:rFonts w:ascii="Trebuchet MS" w:hAnsi="Trebuchet MS" w:cs="Arial"/>
        </w:rPr>
        <w:t xml:space="preserve"> facilitățile conexe</w:t>
      </w:r>
      <w:r>
        <w:rPr>
          <w:rFonts w:ascii="Trebuchet MS" w:hAnsi="Trebuchet MS" w:cs="Arial"/>
        </w:rPr>
        <w:t>;</w:t>
      </w:r>
    </w:p>
    <w:p w14:paraId="4D80652F" w14:textId="4A120473" w:rsidR="006659E9" w:rsidRPr="006659E9" w:rsidRDefault="006659E9" w:rsidP="006659E9">
      <w:pPr>
        <w:spacing w:after="0" w:line="240" w:lineRule="auto"/>
        <w:jc w:val="both"/>
        <w:rPr>
          <w:rFonts w:ascii="Trebuchet MS" w:hAnsi="Trebuchet MS" w:cs="Arial"/>
        </w:rPr>
      </w:pPr>
      <w:r>
        <w:rPr>
          <w:rFonts w:ascii="Trebuchet MS" w:hAnsi="Trebuchet MS" w:cs="Arial"/>
          <w:i/>
          <w:iCs/>
        </w:rPr>
        <w:t xml:space="preserve">- </w:t>
      </w:r>
      <w:r w:rsidRPr="006659E9">
        <w:rPr>
          <w:rFonts w:ascii="Trebuchet MS" w:hAnsi="Trebuchet MS" w:cs="Arial"/>
          <w:i/>
          <w:iCs/>
        </w:rPr>
        <w:t>Zona de depozitare LB2</w:t>
      </w:r>
      <w:r w:rsidRPr="006659E9">
        <w:rPr>
          <w:rFonts w:ascii="Trebuchet MS" w:hAnsi="Trebuchet MS" w:cs="Arial"/>
        </w:rPr>
        <w:t xml:space="preserve">, </w:t>
      </w:r>
      <w:r w:rsidRPr="006659E9">
        <w:rPr>
          <w:rFonts w:ascii="Trebuchet MS" w:hAnsi="Trebuchet MS" w:cs="Arial"/>
          <w:i/>
          <w:iCs/>
        </w:rPr>
        <w:t xml:space="preserve">facilitățile conexe acesteia </w:t>
      </w:r>
      <w:r>
        <w:rPr>
          <w:rFonts w:ascii="Trebuchet MS" w:hAnsi="Trebuchet MS" w:cs="Arial"/>
          <w:i/>
          <w:iCs/>
        </w:rPr>
        <w:t>ș</w:t>
      </w:r>
      <w:r w:rsidRPr="006659E9">
        <w:rPr>
          <w:rFonts w:ascii="Trebuchet MS" w:hAnsi="Trebuchet MS" w:cs="Arial"/>
          <w:i/>
          <w:iCs/>
        </w:rPr>
        <w:t>i zona de extindere viitoare</w:t>
      </w:r>
      <w:r w:rsidRPr="006659E9">
        <w:rPr>
          <w:rFonts w:ascii="Trebuchet MS" w:hAnsi="Trebuchet MS" w:cs="Arial"/>
        </w:rPr>
        <w:t xml:space="preserve"> </w:t>
      </w:r>
      <w:r>
        <w:rPr>
          <w:rFonts w:ascii="Trebuchet MS" w:hAnsi="Trebuchet MS" w:cs="Arial"/>
        </w:rPr>
        <w:t xml:space="preserve">- </w:t>
      </w:r>
      <w:r w:rsidRPr="006659E9">
        <w:rPr>
          <w:rFonts w:ascii="Trebuchet MS" w:hAnsi="Trebuchet MS" w:cs="Arial"/>
        </w:rPr>
        <w:t xml:space="preserve">se va realiza pe terenul desfășurat pe 3 parcele proprietatea FCC Environment România SRL Arad </w:t>
      </w:r>
      <w:r>
        <w:rPr>
          <w:rFonts w:ascii="Trebuchet MS" w:hAnsi="Trebuchet MS" w:cs="Arial"/>
        </w:rPr>
        <w:t>ș</w:t>
      </w:r>
      <w:r w:rsidRPr="006659E9">
        <w:rPr>
          <w:rFonts w:ascii="Trebuchet MS" w:hAnsi="Trebuchet MS" w:cs="Arial"/>
        </w:rPr>
        <w:t xml:space="preserve">i Municipiul Arad astfel, CF </w:t>
      </w:r>
      <w:r>
        <w:rPr>
          <w:rFonts w:ascii="Trebuchet MS" w:hAnsi="Trebuchet MS" w:cs="Arial"/>
        </w:rPr>
        <w:t xml:space="preserve">nr. </w:t>
      </w:r>
      <w:r w:rsidRPr="006659E9">
        <w:rPr>
          <w:rFonts w:ascii="Trebuchet MS" w:hAnsi="Trebuchet MS" w:cs="Arial"/>
        </w:rPr>
        <w:t>356278 proprietatea FCC Environment Rom</w:t>
      </w:r>
      <w:r>
        <w:rPr>
          <w:rFonts w:ascii="Trebuchet MS" w:hAnsi="Trebuchet MS" w:cs="Arial"/>
        </w:rPr>
        <w:t>â</w:t>
      </w:r>
      <w:r w:rsidRPr="006659E9">
        <w:rPr>
          <w:rFonts w:ascii="Trebuchet MS" w:hAnsi="Trebuchet MS" w:cs="Arial"/>
        </w:rPr>
        <w:t xml:space="preserve">nia SRL (S=167715 mp), CF </w:t>
      </w:r>
      <w:r>
        <w:rPr>
          <w:rFonts w:ascii="Trebuchet MS" w:hAnsi="Trebuchet MS" w:cs="Arial"/>
        </w:rPr>
        <w:t xml:space="preserve">nr. </w:t>
      </w:r>
      <w:r w:rsidRPr="006659E9">
        <w:rPr>
          <w:rFonts w:ascii="Trebuchet MS" w:hAnsi="Trebuchet MS" w:cs="Arial"/>
        </w:rPr>
        <w:t>359981 proprietatea FCC Environment Rom</w:t>
      </w:r>
      <w:r>
        <w:rPr>
          <w:rFonts w:ascii="Trebuchet MS" w:hAnsi="Trebuchet MS" w:cs="Arial"/>
        </w:rPr>
        <w:t>â</w:t>
      </w:r>
      <w:r w:rsidRPr="006659E9">
        <w:rPr>
          <w:rFonts w:ascii="Trebuchet MS" w:hAnsi="Trebuchet MS" w:cs="Arial"/>
        </w:rPr>
        <w:t xml:space="preserve">nia SRL (S=1464 mp), CF </w:t>
      </w:r>
      <w:r>
        <w:rPr>
          <w:rFonts w:ascii="Trebuchet MS" w:hAnsi="Trebuchet MS" w:cs="Arial"/>
        </w:rPr>
        <w:t xml:space="preserve">nr. </w:t>
      </w:r>
      <w:r w:rsidRPr="006659E9">
        <w:rPr>
          <w:rFonts w:ascii="Trebuchet MS" w:hAnsi="Trebuchet MS" w:cs="Arial"/>
        </w:rPr>
        <w:t>360157 proprietatea FCC Environment Rom</w:t>
      </w:r>
      <w:r>
        <w:rPr>
          <w:rFonts w:ascii="Trebuchet MS" w:hAnsi="Trebuchet MS" w:cs="Arial"/>
        </w:rPr>
        <w:t>â</w:t>
      </w:r>
      <w:r w:rsidRPr="006659E9">
        <w:rPr>
          <w:rFonts w:ascii="Trebuchet MS" w:hAnsi="Trebuchet MS" w:cs="Arial"/>
        </w:rPr>
        <w:t xml:space="preserve">nia SRL (S=113 mp),  CF </w:t>
      </w:r>
      <w:r>
        <w:rPr>
          <w:rFonts w:ascii="Trebuchet MS" w:hAnsi="Trebuchet MS" w:cs="Arial"/>
        </w:rPr>
        <w:t xml:space="preserve">nr. </w:t>
      </w:r>
      <w:r w:rsidRPr="006659E9">
        <w:rPr>
          <w:rFonts w:ascii="Trebuchet MS" w:hAnsi="Trebuchet MS" w:cs="Arial"/>
        </w:rPr>
        <w:t xml:space="preserve">360156 (S=2818 mp) </w:t>
      </w:r>
      <w:r>
        <w:rPr>
          <w:rFonts w:ascii="Trebuchet MS" w:hAnsi="Trebuchet MS" w:cs="Arial"/>
        </w:rPr>
        <w:t>ș</w:t>
      </w:r>
      <w:r w:rsidRPr="006659E9">
        <w:rPr>
          <w:rFonts w:ascii="Trebuchet MS" w:hAnsi="Trebuchet MS" w:cs="Arial"/>
        </w:rPr>
        <w:t xml:space="preserve">i CF </w:t>
      </w:r>
      <w:r>
        <w:rPr>
          <w:rFonts w:ascii="Trebuchet MS" w:hAnsi="Trebuchet MS" w:cs="Arial"/>
        </w:rPr>
        <w:t xml:space="preserve">nr. </w:t>
      </w:r>
      <w:r w:rsidRPr="006659E9">
        <w:rPr>
          <w:rFonts w:ascii="Trebuchet MS" w:hAnsi="Trebuchet MS" w:cs="Arial"/>
        </w:rPr>
        <w:t xml:space="preserve">356277 proprietatea Municipiului Arad (S=87800 mp, zona unde se dezvoltă depozitul propriu-zis). </w:t>
      </w:r>
    </w:p>
    <w:p w14:paraId="6368B1C6" w14:textId="0344752E" w:rsidR="006659E9" w:rsidRPr="006659E9" w:rsidRDefault="006659E9" w:rsidP="006659E9">
      <w:pPr>
        <w:spacing w:after="0" w:line="240" w:lineRule="auto"/>
        <w:jc w:val="both"/>
        <w:rPr>
          <w:rFonts w:ascii="Trebuchet MS" w:hAnsi="Trebuchet MS" w:cs="Arial"/>
        </w:rPr>
      </w:pPr>
      <w:r w:rsidRPr="006659E9">
        <w:rPr>
          <w:rFonts w:ascii="Trebuchet MS" w:hAnsi="Trebuchet MS" w:cs="Arial"/>
        </w:rPr>
        <w:t xml:space="preserve">Din întreaga suprafață alocată viitoarei dezvoltări a depozitului pentru deșeuri nepericuloase </w:t>
      </w:r>
      <w:r w:rsidRPr="006F653D">
        <w:rPr>
          <w:rFonts w:ascii="Trebuchet MS" w:hAnsi="Trebuchet MS" w:cs="Arial"/>
        </w:rPr>
        <w:t>(</w:t>
      </w:r>
      <w:r w:rsidRPr="006F653D">
        <w:rPr>
          <w:rFonts w:ascii="Trebuchet MS" w:hAnsi="Trebuchet MS" w:cs="Arial"/>
          <w:bCs/>
        </w:rPr>
        <w:t>St=248910 mp</w:t>
      </w:r>
      <w:r w:rsidRPr="006F653D">
        <w:rPr>
          <w:rFonts w:ascii="Trebuchet MS" w:hAnsi="Trebuchet MS" w:cs="Arial"/>
        </w:rPr>
        <w:t>)</w:t>
      </w:r>
      <w:r w:rsidRPr="006659E9">
        <w:rPr>
          <w:rFonts w:ascii="Trebuchet MS" w:hAnsi="Trebuchet MS" w:cs="Arial"/>
        </w:rPr>
        <w:t xml:space="preserve">, suprafață ocupată de extinderea </w:t>
      </w:r>
      <w:r w:rsidRPr="006659E9">
        <w:rPr>
          <w:rFonts w:ascii="Trebuchet MS" w:hAnsi="Trebuchet MS" w:cs="Arial"/>
          <w:i/>
          <w:iCs/>
        </w:rPr>
        <w:t xml:space="preserve">Depozitului pentru deșeuri nepericuloase – corp LB2 și facilitățile conexe acestuia </w:t>
      </w:r>
      <w:r w:rsidRPr="006659E9">
        <w:rPr>
          <w:rFonts w:ascii="Trebuchet MS" w:hAnsi="Trebuchet MS" w:cs="Arial"/>
        </w:rPr>
        <w:t xml:space="preserve">(aferente actualei faze de dezvoltare) este de </w:t>
      </w:r>
      <w:r w:rsidRPr="006F653D">
        <w:rPr>
          <w:rFonts w:ascii="Trebuchet MS" w:hAnsi="Trebuchet MS" w:cs="Arial"/>
          <w:bCs/>
        </w:rPr>
        <w:t>103924 mp</w:t>
      </w:r>
      <w:r w:rsidRPr="006659E9">
        <w:rPr>
          <w:rFonts w:ascii="Trebuchet MS" w:hAnsi="Trebuchet MS" w:cs="Arial"/>
        </w:rPr>
        <w:t>, din care:</w:t>
      </w:r>
    </w:p>
    <w:p w14:paraId="4278ED85" w14:textId="480D7C86" w:rsidR="006659E9" w:rsidRPr="006F653D" w:rsidRDefault="006659E9" w:rsidP="008270CC">
      <w:pPr>
        <w:pStyle w:val="ListParagraph"/>
        <w:numPr>
          <w:ilvl w:val="0"/>
          <w:numId w:val="2"/>
        </w:numPr>
        <w:spacing w:after="0" w:line="240" w:lineRule="auto"/>
        <w:jc w:val="both"/>
        <w:rPr>
          <w:rFonts w:ascii="Trebuchet MS" w:hAnsi="Trebuchet MS" w:cs="Arial"/>
          <w:lang w:val="ro-RO"/>
        </w:rPr>
      </w:pPr>
      <w:r w:rsidRPr="006F653D">
        <w:rPr>
          <w:rFonts w:ascii="Trebuchet MS" w:hAnsi="Trebuchet MS" w:cs="Arial"/>
          <w:lang w:val="ro-RO"/>
        </w:rPr>
        <w:t>Depozit pentru deșeuri nepericuloase solide propriu-zis (suprafața totală ocupată de incintă de depozitare, inclusiv diguri perimetrale și rigola perimetrală): 90618 mp;</w:t>
      </w:r>
    </w:p>
    <w:p w14:paraId="343CD312" w14:textId="764D09E0" w:rsidR="006659E9" w:rsidRPr="006F653D" w:rsidRDefault="006659E9" w:rsidP="008270CC">
      <w:pPr>
        <w:pStyle w:val="ListParagraph"/>
        <w:numPr>
          <w:ilvl w:val="0"/>
          <w:numId w:val="2"/>
        </w:numPr>
        <w:spacing w:after="0" w:line="240" w:lineRule="auto"/>
        <w:jc w:val="both"/>
        <w:rPr>
          <w:rFonts w:ascii="Trebuchet MS" w:hAnsi="Trebuchet MS" w:cs="Arial"/>
          <w:lang w:val="ro-RO"/>
        </w:rPr>
      </w:pPr>
      <w:bookmarkStart w:id="3" w:name="_Hlk101173147"/>
      <w:r w:rsidRPr="006F653D">
        <w:rPr>
          <w:rFonts w:ascii="Trebuchet MS" w:hAnsi="Trebuchet MS" w:cs="Arial"/>
          <w:lang w:val="ro-RO"/>
        </w:rPr>
        <w:t xml:space="preserve">Facilități conexe (cabină poartă și cabină cântar, cântar, zona aferentă tratării levigatului, bazin spălare roți, drumuri de acces interioare, facilități pentru stingerea incendiilor):  </w:t>
      </w:r>
      <w:bookmarkEnd w:id="3"/>
      <w:r w:rsidRPr="006F653D">
        <w:rPr>
          <w:rFonts w:ascii="Trebuchet MS" w:hAnsi="Trebuchet MS" w:cs="Arial"/>
          <w:lang w:val="ro-RO"/>
        </w:rPr>
        <w:t>13306</w:t>
      </w:r>
      <w:r w:rsidR="006F653D" w:rsidRPr="006F653D">
        <w:rPr>
          <w:rFonts w:ascii="Trebuchet MS" w:hAnsi="Trebuchet MS" w:cs="Arial"/>
          <w:lang w:val="ro-RO"/>
        </w:rPr>
        <w:t>,7</w:t>
      </w:r>
      <w:r w:rsidRPr="006F653D">
        <w:rPr>
          <w:rFonts w:ascii="Trebuchet MS" w:hAnsi="Trebuchet MS" w:cs="Arial"/>
          <w:lang w:val="ro-RO"/>
        </w:rPr>
        <w:t xml:space="preserve"> mp.</w:t>
      </w:r>
    </w:p>
    <w:p w14:paraId="1C7A2585" w14:textId="2B25BC94" w:rsidR="006659E9" w:rsidRPr="006F653D" w:rsidRDefault="006659E9" w:rsidP="008270CC">
      <w:pPr>
        <w:pStyle w:val="ListParagraph"/>
        <w:numPr>
          <w:ilvl w:val="0"/>
          <w:numId w:val="2"/>
        </w:numPr>
        <w:spacing w:after="0" w:line="240" w:lineRule="auto"/>
        <w:jc w:val="both"/>
        <w:rPr>
          <w:rFonts w:ascii="Trebuchet MS" w:hAnsi="Trebuchet MS" w:cs="Arial"/>
          <w:lang w:val="ro-RO"/>
        </w:rPr>
      </w:pPr>
      <w:r w:rsidRPr="006F653D">
        <w:rPr>
          <w:rFonts w:ascii="Trebuchet MS" w:hAnsi="Trebuchet MS" w:cs="Arial"/>
          <w:lang w:val="ro-RO"/>
        </w:rPr>
        <w:t>Zonă verde și zonă extindere viitoare: 144986 mp</w:t>
      </w:r>
      <w:r w:rsidR="006F653D">
        <w:rPr>
          <w:rFonts w:ascii="Trebuchet MS" w:hAnsi="Trebuchet MS" w:cs="Arial"/>
          <w:lang w:val="ro-RO"/>
        </w:rPr>
        <w:t>.</w:t>
      </w:r>
    </w:p>
    <w:bookmarkEnd w:id="2"/>
    <w:p w14:paraId="48E92D60" w14:textId="054C7699"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xml:space="preserve">Amplasamentul depozitului pentru deşeuri nepericuloase este situat la circa 2,5 km nord-nord-est de teritoriului administrativ al municipiului Arad, în imediata vecinatate a batalului de cenuşă şi zgură aparţinând CET Arad, mai exact între calea ferată Arad-Oradea şi taluzul exterior al batalului amintit. </w:t>
      </w:r>
    </w:p>
    <w:p w14:paraId="347E9A96"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La cca 1,5  km sud de amplasament se află şoseaua de centură Nădlac-Deva.</w:t>
      </w:r>
    </w:p>
    <w:p w14:paraId="77FD36BE" w14:textId="4B6CCB35" w:rsidR="00960B21" w:rsidRDefault="00960B21" w:rsidP="00960B21">
      <w:pPr>
        <w:spacing w:after="0" w:line="240" w:lineRule="auto"/>
        <w:jc w:val="both"/>
        <w:rPr>
          <w:rFonts w:ascii="Trebuchet MS" w:hAnsi="Trebuchet MS" w:cs="Arial"/>
        </w:rPr>
      </w:pPr>
      <w:r w:rsidRPr="004C3729">
        <w:rPr>
          <w:rFonts w:ascii="Trebuchet MS" w:hAnsi="Trebuchet MS" w:cs="Arial"/>
        </w:rPr>
        <w:t>La cca 50 m nord de amplasament se află canalul Ier care are rol de colectare şi evacuare a apelor pluviale, drenând astfel terenurile agricole din jur.</w:t>
      </w:r>
    </w:p>
    <w:p w14:paraId="6FCB3AEC" w14:textId="41E7D2CF" w:rsidR="0005424A" w:rsidRPr="0005424A" w:rsidRDefault="0005424A" w:rsidP="0005424A">
      <w:pPr>
        <w:pStyle w:val="Tabel0"/>
        <w:tabs>
          <w:tab w:val="left" w:pos="993"/>
        </w:tabs>
        <w:rPr>
          <w:rFonts w:ascii="Trebuchet MS" w:eastAsia="Calibri" w:hAnsi="Trebuchet MS"/>
        </w:rPr>
      </w:pPr>
      <w:bookmarkStart w:id="4" w:name="_Toc148625315"/>
      <w:r w:rsidRPr="0005424A">
        <w:rPr>
          <w:rFonts w:ascii="Trebuchet MS" w:eastAsia="Calibri" w:hAnsi="Trebuchet MS"/>
          <w:b/>
        </w:rPr>
        <w:t>Tabelul 8.1.1.</w:t>
      </w:r>
      <w:r w:rsidRPr="0005424A">
        <w:rPr>
          <w:rFonts w:ascii="Trebuchet MS" w:eastAsia="Calibri" w:hAnsi="Trebuchet MS"/>
        </w:rPr>
        <w:t xml:space="preserve"> Coordonate geografice STEREO 70 pentru întreg amplasamentul </w:t>
      </w:r>
      <w:r>
        <w:rPr>
          <w:rFonts w:ascii="Trebuchet MS" w:eastAsia="Calibri" w:hAnsi="Trebuchet MS"/>
        </w:rPr>
        <w:t>ș</w:t>
      </w:r>
      <w:r w:rsidRPr="0005424A">
        <w:rPr>
          <w:rFonts w:ascii="Trebuchet MS" w:eastAsia="Calibri" w:hAnsi="Trebuchet MS"/>
        </w:rPr>
        <w:t>i pentru corpul depozitului de deșeuri nepericuloase – LB1+LB2</w:t>
      </w:r>
      <w:bookmarkEnd w:id="4"/>
    </w:p>
    <w:tbl>
      <w:tblPr>
        <w:tblW w:w="6251" w:type="dxa"/>
        <w:tblInd w:w="118" w:type="dxa"/>
        <w:tblLayout w:type="fixed"/>
        <w:tblLook w:val="04A0" w:firstRow="1" w:lastRow="0" w:firstColumn="1" w:lastColumn="0" w:noHBand="0" w:noVBand="1"/>
      </w:tblPr>
      <w:tblGrid>
        <w:gridCol w:w="1124"/>
        <w:gridCol w:w="2717"/>
        <w:gridCol w:w="2410"/>
      </w:tblGrid>
      <w:tr w:rsidR="0005424A" w:rsidRPr="007F01E1" w14:paraId="3DCE1490" w14:textId="77777777" w:rsidTr="0005424A">
        <w:trPr>
          <w:trHeight w:val="60"/>
          <w:tblHeader/>
        </w:trPr>
        <w:tc>
          <w:tcPr>
            <w:tcW w:w="6251"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14:paraId="62A061A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Inventar coordonate corp depozitare LB1</w:t>
            </w:r>
          </w:p>
        </w:tc>
      </w:tr>
      <w:tr w:rsidR="0005424A" w:rsidRPr="007F01E1" w14:paraId="7EEBEB0F" w14:textId="77777777" w:rsidTr="0005424A">
        <w:trPr>
          <w:trHeight w:val="60"/>
          <w:tblHead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25F79F3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Nr. Pct.</w:t>
            </w:r>
          </w:p>
        </w:tc>
        <w:tc>
          <w:tcPr>
            <w:tcW w:w="2717" w:type="dxa"/>
            <w:tcBorders>
              <w:top w:val="nil"/>
              <w:left w:val="nil"/>
              <w:bottom w:val="single" w:sz="4" w:space="0" w:color="auto"/>
              <w:right w:val="single" w:sz="4" w:space="0" w:color="auto"/>
            </w:tcBorders>
            <w:shd w:val="clear" w:color="auto" w:fill="auto"/>
            <w:noWrap/>
            <w:vAlign w:val="bottom"/>
            <w:hideMark/>
          </w:tcPr>
          <w:p w14:paraId="27A3149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X (Est)</w:t>
            </w:r>
          </w:p>
        </w:tc>
        <w:tc>
          <w:tcPr>
            <w:tcW w:w="2410" w:type="dxa"/>
            <w:tcBorders>
              <w:top w:val="nil"/>
              <w:left w:val="nil"/>
              <w:bottom w:val="single" w:sz="4" w:space="0" w:color="auto"/>
              <w:right w:val="single" w:sz="8" w:space="0" w:color="auto"/>
            </w:tcBorders>
            <w:shd w:val="clear" w:color="auto" w:fill="auto"/>
            <w:noWrap/>
            <w:vAlign w:val="bottom"/>
            <w:hideMark/>
          </w:tcPr>
          <w:p w14:paraId="3658922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Y (Nord)</w:t>
            </w:r>
          </w:p>
        </w:tc>
      </w:tr>
      <w:tr w:rsidR="0005424A" w:rsidRPr="007F01E1" w14:paraId="67CAC1D7"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992F"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267E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218455,249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9F6B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531963,883</w:t>
            </w:r>
          </w:p>
        </w:tc>
      </w:tr>
      <w:tr w:rsidR="0005424A" w:rsidRPr="007F01E1" w14:paraId="7BACEB0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B3C8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D142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218417,593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BF11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531965,270</w:t>
            </w:r>
          </w:p>
        </w:tc>
      </w:tr>
      <w:tr w:rsidR="0005424A" w:rsidRPr="007F01E1" w14:paraId="3C9CF857"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460F"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9711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218417,718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19D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531974,946</w:t>
            </w:r>
          </w:p>
        </w:tc>
      </w:tr>
      <w:tr w:rsidR="0005424A" w:rsidRPr="007F01E1" w14:paraId="43C410A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FF406"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lastRenderedPageBreak/>
              <w:t>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182E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218421,571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7304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532066,695</w:t>
            </w:r>
          </w:p>
        </w:tc>
      </w:tr>
      <w:tr w:rsidR="0005424A" w:rsidRPr="007F01E1" w14:paraId="148E5F48"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E952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BE60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218428,163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3BE7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532071,875</w:t>
            </w:r>
          </w:p>
        </w:tc>
      </w:tr>
      <w:tr w:rsidR="0005424A" w:rsidRPr="007F01E1" w14:paraId="098D1AE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9F94A"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D653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218429,451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01CC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532081,852</w:t>
            </w:r>
          </w:p>
        </w:tc>
      </w:tr>
      <w:tr w:rsidR="0005424A" w:rsidRPr="007F01E1" w14:paraId="6E54063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D8EC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E62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218422,926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928E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532088,102</w:t>
            </w:r>
          </w:p>
        </w:tc>
      </w:tr>
      <w:tr w:rsidR="0005424A" w:rsidRPr="007F01E1" w14:paraId="4167999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FE21F"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28D4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218425,069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2208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532157,140</w:t>
            </w:r>
          </w:p>
        </w:tc>
      </w:tr>
      <w:tr w:rsidR="0005424A" w:rsidRPr="007F01E1" w14:paraId="1ABC8362"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B091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7D6A0"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218426,046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17ED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532188,635</w:t>
            </w:r>
          </w:p>
        </w:tc>
      </w:tr>
      <w:tr w:rsidR="0005424A" w:rsidRPr="007F01E1" w14:paraId="6C56D587"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908B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F29B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218429,234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0534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532279,359</w:t>
            </w:r>
          </w:p>
        </w:tc>
      </w:tr>
      <w:tr w:rsidR="0005424A" w:rsidRPr="007F01E1" w14:paraId="4D5C4F4B"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A920E"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2003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218430,845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F5C1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532304,498</w:t>
            </w:r>
          </w:p>
        </w:tc>
      </w:tr>
      <w:tr w:rsidR="0005424A" w:rsidRPr="007F01E1" w14:paraId="26C900E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ADCE4"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8FF3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218435,718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348B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532380,556</w:t>
            </w:r>
          </w:p>
        </w:tc>
      </w:tr>
      <w:tr w:rsidR="0005424A" w:rsidRPr="007F01E1" w14:paraId="2C1E16E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54E4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8CCE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218438,760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90B29"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532446,422</w:t>
            </w:r>
          </w:p>
        </w:tc>
      </w:tr>
      <w:tr w:rsidR="0005424A" w:rsidRPr="007F01E1" w14:paraId="7A0F1A4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1C93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1951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218441,684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1066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532502,386</w:t>
            </w:r>
          </w:p>
        </w:tc>
      </w:tr>
      <w:tr w:rsidR="0005424A" w:rsidRPr="007F01E1" w14:paraId="05C29A8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FB125"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B977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218443,630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E342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532539,633</w:t>
            </w:r>
          </w:p>
        </w:tc>
      </w:tr>
      <w:tr w:rsidR="0005424A" w:rsidRPr="007F01E1" w14:paraId="131539F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FCE6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EA56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218446,611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B512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532541,278</w:t>
            </w:r>
          </w:p>
        </w:tc>
      </w:tr>
      <w:tr w:rsidR="0005424A" w:rsidRPr="007F01E1" w14:paraId="177B4A2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E32D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1481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218456,241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72FA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532547,032</w:t>
            </w:r>
          </w:p>
        </w:tc>
      </w:tr>
      <w:tr w:rsidR="0005424A" w:rsidRPr="007F01E1" w14:paraId="0C242BE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9383F"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FC6E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218560,734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EECE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532607,163</w:t>
            </w:r>
          </w:p>
        </w:tc>
      </w:tr>
      <w:tr w:rsidR="0005424A" w:rsidRPr="007F01E1" w14:paraId="7D06F431"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5BED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6601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218597,363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6DF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532618,439</w:t>
            </w:r>
          </w:p>
        </w:tc>
      </w:tr>
      <w:tr w:rsidR="0005424A" w:rsidRPr="007F01E1" w14:paraId="63BBBDEF"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2F1D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395B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218635,650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2C56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532630,217</w:t>
            </w:r>
          </w:p>
        </w:tc>
      </w:tr>
      <w:tr w:rsidR="0005424A" w:rsidRPr="007F01E1" w14:paraId="71440B19"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25889"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B4A0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218651,912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3A23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532596,765</w:t>
            </w:r>
          </w:p>
        </w:tc>
      </w:tr>
      <w:tr w:rsidR="0005424A" w:rsidRPr="007F01E1" w14:paraId="0D1D685B" w14:textId="77777777" w:rsidTr="0005424A">
        <w:trPr>
          <w:trHeight w:val="73"/>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AB17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73E4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218674,778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E1DE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532544,226</w:t>
            </w:r>
          </w:p>
        </w:tc>
      </w:tr>
      <w:tr w:rsidR="0005424A" w:rsidRPr="007F01E1" w14:paraId="6771CEB1"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2B33"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B099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218695,501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B92F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532491,881</w:t>
            </w:r>
          </w:p>
        </w:tc>
      </w:tr>
      <w:tr w:rsidR="0005424A" w:rsidRPr="007F01E1" w14:paraId="3B26CC63"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348A6"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6D4C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218705,750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ECE2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532426,535</w:t>
            </w:r>
          </w:p>
        </w:tc>
      </w:tr>
      <w:tr w:rsidR="0005424A" w:rsidRPr="007F01E1" w14:paraId="2F58925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BCA3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A1239"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218705,716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9F7E9"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532380,954</w:t>
            </w:r>
          </w:p>
        </w:tc>
      </w:tr>
      <w:tr w:rsidR="0005424A" w:rsidRPr="007F01E1" w14:paraId="36B627D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3E92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36DA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218705,703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38C3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532380,194</w:t>
            </w:r>
          </w:p>
        </w:tc>
      </w:tr>
      <w:tr w:rsidR="0005424A" w:rsidRPr="007F01E1" w14:paraId="00D8E0B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430F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81C5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218705,092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546C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532367,305</w:t>
            </w:r>
          </w:p>
        </w:tc>
      </w:tr>
      <w:tr w:rsidR="0005424A" w:rsidRPr="007F01E1" w14:paraId="5CCB21F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27F1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535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218698,282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35E7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532305,032</w:t>
            </w:r>
          </w:p>
        </w:tc>
      </w:tr>
      <w:tr w:rsidR="0005424A" w:rsidRPr="007F01E1" w14:paraId="5F1FB47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3DA4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A8B5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218692,678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FB06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532271,463</w:t>
            </w:r>
          </w:p>
        </w:tc>
      </w:tr>
      <w:tr w:rsidR="0005424A" w:rsidRPr="007F01E1" w14:paraId="6302AE3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A1609"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C3FF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218683,453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DF73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532240,624</w:t>
            </w:r>
          </w:p>
        </w:tc>
      </w:tr>
      <w:tr w:rsidR="0005424A" w:rsidRPr="007F01E1" w14:paraId="7386126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2194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13D9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218673,979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5BB7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532218,071</w:t>
            </w:r>
          </w:p>
        </w:tc>
      </w:tr>
      <w:tr w:rsidR="0005424A" w:rsidRPr="007F01E1" w14:paraId="52476747"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E015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7534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218661,257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2CCCC"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532193,287</w:t>
            </w:r>
          </w:p>
        </w:tc>
      </w:tr>
      <w:tr w:rsidR="0005424A" w:rsidRPr="007F01E1" w14:paraId="0A5E443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1FF5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D595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218634,937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922F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532149,410</w:t>
            </w:r>
          </w:p>
        </w:tc>
      </w:tr>
      <w:tr w:rsidR="0005424A" w:rsidRPr="007F01E1" w14:paraId="39FFEC6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B51C3"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C7BA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218633,921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FCED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532147,716</w:t>
            </w:r>
          </w:p>
        </w:tc>
      </w:tr>
      <w:tr w:rsidR="0005424A" w:rsidRPr="007F01E1" w14:paraId="2FEE57E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CBF0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A1FD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218619,572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3D42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532132,433</w:t>
            </w:r>
          </w:p>
        </w:tc>
      </w:tr>
      <w:tr w:rsidR="0005424A" w:rsidRPr="007F01E1" w14:paraId="39910CE0" w14:textId="77777777" w:rsidTr="0005424A">
        <w:trPr>
          <w:trHeight w:val="117"/>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EDED4"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767C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218574,387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4DAF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532086,319</w:t>
            </w:r>
          </w:p>
        </w:tc>
      </w:tr>
      <w:tr w:rsidR="0005424A" w:rsidRPr="007F01E1" w14:paraId="7CC65BC9"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7B5DF"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37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8E88E"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218545,618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E6070"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532057,228</w:t>
            </w:r>
          </w:p>
        </w:tc>
      </w:tr>
      <w:tr w:rsidR="0005424A" w:rsidRPr="007F01E1" w14:paraId="24BCA809"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C2993"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38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3DA79"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218518,558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12748"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532028,166</w:t>
            </w:r>
          </w:p>
        </w:tc>
      </w:tr>
      <w:tr w:rsidR="0005424A" w:rsidRPr="007F01E1" w14:paraId="666F4DF2" w14:textId="77777777" w:rsidTr="0005424A">
        <w:trPr>
          <w:trHeight w:val="168"/>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7218E"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39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F3EF1"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218504,368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E9537"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532014,181</w:t>
            </w:r>
          </w:p>
        </w:tc>
      </w:tr>
      <w:tr w:rsidR="0005424A" w:rsidRPr="007F01E1" w14:paraId="04B7BE68"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E3D91"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40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CB8CB"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218455,249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A2AC5"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531963,883</w:t>
            </w:r>
          </w:p>
        </w:tc>
      </w:tr>
    </w:tbl>
    <w:p w14:paraId="1810528E" w14:textId="77777777" w:rsidR="0005424A" w:rsidRDefault="0005424A" w:rsidP="0005424A">
      <w:pPr>
        <w:pStyle w:val="BodyText21"/>
        <w:numPr>
          <w:ilvl w:val="12"/>
          <w:numId w:val="0"/>
        </w:numPr>
        <w:spacing w:line="276" w:lineRule="auto"/>
        <w:rPr>
          <w:rFonts w:ascii="Arial" w:hAnsi="Arial" w:cs="Arial"/>
          <w:bCs/>
          <w:lang w:val="ro-RO"/>
        </w:rPr>
      </w:pPr>
    </w:p>
    <w:tbl>
      <w:tblPr>
        <w:tblW w:w="6251" w:type="dxa"/>
        <w:tblInd w:w="118" w:type="dxa"/>
        <w:tblLayout w:type="fixed"/>
        <w:tblLook w:val="04A0" w:firstRow="1" w:lastRow="0" w:firstColumn="1" w:lastColumn="0" w:noHBand="0" w:noVBand="1"/>
      </w:tblPr>
      <w:tblGrid>
        <w:gridCol w:w="1124"/>
        <w:gridCol w:w="2717"/>
        <w:gridCol w:w="2410"/>
      </w:tblGrid>
      <w:tr w:rsidR="0005424A" w:rsidRPr="0005424A" w14:paraId="08EE20D1" w14:textId="77777777" w:rsidTr="0005424A">
        <w:trPr>
          <w:trHeight w:val="60"/>
          <w:tblHeader/>
        </w:trPr>
        <w:tc>
          <w:tcPr>
            <w:tcW w:w="6251" w:type="dxa"/>
            <w:gridSpan w:val="3"/>
            <w:tcBorders>
              <w:top w:val="single" w:sz="8" w:space="0" w:color="auto"/>
              <w:left w:val="single" w:sz="8" w:space="0" w:color="auto"/>
              <w:bottom w:val="single" w:sz="4" w:space="0" w:color="auto"/>
              <w:right w:val="single" w:sz="8" w:space="0" w:color="000000"/>
            </w:tcBorders>
            <w:shd w:val="clear" w:color="auto" w:fill="D9D9D9"/>
            <w:noWrap/>
            <w:vAlign w:val="center"/>
          </w:tcPr>
          <w:p w14:paraId="257EB4E3" w14:textId="77777777" w:rsidR="0005424A" w:rsidRPr="0005424A" w:rsidRDefault="0005424A" w:rsidP="0005424A">
            <w:pPr>
              <w:spacing w:after="0" w:line="240" w:lineRule="auto"/>
              <w:rPr>
                <w:rFonts w:ascii="Trebuchet MS" w:eastAsia="Calibri" w:hAnsi="Trebuchet MS" w:cs="Arial"/>
                <w:sz w:val="18"/>
                <w:szCs w:val="18"/>
              </w:rPr>
            </w:pPr>
            <w:r w:rsidRPr="0005424A">
              <w:rPr>
                <w:rFonts w:ascii="Trebuchet MS" w:eastAsia="Calibri" w:hAnsi="Trebuchet MS" w:cs="Arial"/>
                <w:b/>
                <w:bCs/>
                <w:sz w:val="18"/>
                <w:szCs w:val="18"/>
              </w:rPr>
              <w:t>Inventar coordonate corp depozit de deșeuri nepericuloase – LB2</w:t>
            </w:r>
          </w:p>
        </w:tc>
      </w:tr>
      <w:tr w:rsidR="0005424A" w:rsidRPr="0005424A" w14:paraId="756DC46F" w14:textId="77777777" w:rsidTr="0005424A">
        <w:trPr>
          <w:trHeight w:val="70"/>
          <w:tblHeader/>
        </w:trPr>
        <w:tc>
          <w:tcPr>
            <w:tcW w:w="1124" w:type="dxa"/>
            <w:tcBorders>
              <w:top w:val="nil"/>
              <w:left w:val="single" w:sz="8" w:space="0" w:color="auto"/>
              <w:bottom w:val="single" w:sz="4" w:space="0" w:color="auto"/>
              <w:right w:val="single" w:sz="4" w:space="0" w:color="auto"/>
            </w:tcBorders>
            <w:shd w:val="clear" w:color="auto" w:fill="auto"/>
            <w:noWrap/>
            <w:vAlign w:val="bottom"/>
          </w:tcPr>
          <w:p w14:paraId="326D95D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Nr. Pct.</w:t>
            </w:r>
          </w:p>
        </w:tc>
        <w:tc>
          <w:tcPr>
            <w:tcW w:w="2717" w:type="dxa"/>
            <w:tcBorders>
              <w:top w:val="nil"/>
              <w:left w:val="nil"/>
              <w:bottom w:val="single" w:sz="4" w:space="0" w:color="auto"/>
              <w:right w:val="single" w:sz="4" w:space="0" w:color="auto"/>
            </w:tcBorders>
            <w:shd w:val="clear" w:color="auto" w:fill="auto"/>
            <w:vAlign w:val="bottom"/>
          </w:tcPr>
          <w:p w14:paraId="31194CFE"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X (Est)</w:t>
            </w:r>
          </w:p>
        </w:tc>
        <w:tc>
          <w:tcPr>
            <w:tcW w:w="2410" w:type="dxa"/>
            <w:tcBorders>
              <w:top w:val="nil"/>
              <w:left w:val="nil"/>
              <w:bottom w:val="single" w:sz="4" w:space="0" w:color="auto"/>
              <w:right w:val="single" w:sz="8" w:space="0" w:color="auto"/>
            </w:tcBorders>
            <w:shd w:val="clear" w:color="auto" w:fill="auto"/>
            <w:vAlign w:val="bottom"/>
          </w:tcPr>
          <w:p w14:paraId="32AB6C7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Y (Nord)</w:t>
            </w:r>
          </w:p>
        </w:tc>
      </w:tr>
      <w:tr w:rsidR="0005424A" w:rsidRPr="0005424A" w14:paraId="770371B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5CC0A"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15CE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532894,115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59F0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218412,201</w:t>
            </w:r>
          </w:p>
        </w:tc>
      </w:tr>
      <w:tr w:rsidR="0005424A" w:rsidRPr="0005424A" w14:paraId="24F09E67" w14:textId="77777777" w:rsidTr="0005424A">
        <w:trPr>
          <w:trHeight w:val="8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F4C74"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4F47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532863,294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2D8B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218503,237</w:t>
            </w:r>
          </w:p>
        </w:tc>
      </w:tr>
      <w:tr w:rsidR="0005424A" w:rsidRPr="0005424A" w14:paraId="410C4A74"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9988E"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4FD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532775,577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98CD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218762,329</w:t>
            </w:r>
          </w:p>
        </w:tc>
      </w:tr>
      <w:tr w:rsidR="0005424A" w:rsidRPr="0005424A" w14:paraId="57F3401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108C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A7C7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532715,195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556E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218732,659</w:t>
            </w:r>
          </w:p>
        </w:tc>
      </w:tr>
      <w:tr w:rsidR="0005424A" w:rsidRPr="0005424A" w14:paraId="1F43EEE9" w14:textId="77777777" w:rsidTr="0005424A">
        <w:trPr>
          <w:trHeight w:val="88"/>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FB03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713D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532703,068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17A0C"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218724,616</w:t>
            </w:r>
          </w:p>
        </w:tc>
      </w:tr>
      <w:tr w:rsidR="0005424A" w:rsidRPr="0005424A" w14:paraId="31A6239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11E3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1C979"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532686,828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B137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218711,583</w:t>
            </w:r>
          </w:p>
        </w:tc>
      </w:tr>
      <w:tr w:rsidR="0005424A" w:rsidRPr="0005424A" w14:paraId="1AF09592" w14:textId="77777777" w:rsidTr="0005424A">
        <w:trPr>
          <w:trHeight w:val="8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FC7D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1A21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532672,754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38420"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218692,585</w:t>
            </w:r>
          </w:p>
        </w:tc>
      </w:tr>
      <w:tr w:rsidR="0005424A" w:rsidRPr="0005424A" w14:paraId="2634BAA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6C2A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563F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532661,212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9E86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218664,729</w:t>
            </w:r>
          </w:p>
        </w:tc>
      </w:tr>
      <w:tr w:rsidR="0005424A" w:rsidRPr="0005424A" w14:paraId="315802C7"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9D509"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EACD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532647,858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95D2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218625,395</w:t>
            </w:r>
          </w:p>
        </w:tc>
      </w:tr>
      <w:tr w:rsidR="0005424A" w:rsidRPr="0005424A" w14:paraId="16F1F1F4"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F631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81D5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532635,948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9E20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218581,261</w:t>
            </w:r>
          </w:p>
        </w:tc>
      </w:tr>
      <w:tr w:rsidR="0005424A" w:rsidRPr="0005424A" w14:paraId="3C61AA8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BE06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CA330"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532630,255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D451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218562,694</w:t>
            </w:r>
          </w:p>
        </w:tc>
      </w:tr>
      <w:tr w:rsidR="0005424A" w:rsidRPr="0005424A" w14:paraId="50FE632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8B97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FE6B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532620,938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1F3A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218537,111</w:t>
            </w:r>
          </w:p>
        </w:tc>
      </w:tr>
      <w:tr w:rsidR="0005424A" w:rsidRPr="0005424A" w14:paraId="101F336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FB70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E314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532597,814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6776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218506,486</w:t>
            </w:r>
          </w:p>
        </w:tc>
      </w:tr>
      <w:tr w:rsidR="0005424A" w:rsidRPr="0005424A" w14:paraId="619A1782"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4153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DCEA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532580,612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E561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218471,820</w:t>
            </w:r>
          </w:p>
        </w:tc>
      </w:tr>
      <w:tr w:rsidR="0005424A" w:rsidRPr="0005424A" w14:paraId="7CC739A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4BE0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9F5C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532578,157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746E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218466,872</w:t>
            </w:r>
          </w:p>
        </w:tc>
      </w:tr>
      <w:tr w:rsidR="0005424A" w:rsidRPr="0005424A" w14:paraId="2B52026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B5E3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A0D6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532569,041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1868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218449,059</w:t>
            </w:r>
          </w:p>
        </w:tc>
      </w:tr>
      <w:tr w:rsidR="0005424A" w:rsidRPr="0005424A" w14:paraId="447D1441"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9604"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1C93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532545,297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C11B"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218417,475</w:t>
            </w:r>
          </w:p>
        </w:tc>
      </w:tr>
      <w:tr w:rsidR="0005424A" w:rsidRPr="0005424A" w14:paraId="2A729658"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EEDB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32341"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532588,788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C6C4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218378,267</w:t>
            </w:r>
          </w:p>
        </w:tc>
      </w:tr>
      <w:tr w:rsidR="0005424A" w:rsidRPr="0005424A" w14:paraId="7401CB28"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E6A71"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19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6149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532595,592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FDC4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218369,414</w:t>
            </w:r>
          </w:p>
        </w:tc>
      </w:tr>
      <w:tr w:rsidR="0005424A" w:rsidRPr="0005424A" w14:paraId="2F7FD26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BAF0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7406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532603,164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1EC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218354,197</w:t>
            </w:r>
          </w:p>
        </w:tc>
      </w:tr>
      <w:tr w:rsidR="0005424A" w:rsidRPr="0005424A" w14:paraId="77981D0D"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8451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E49C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532623,085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743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218306,708</w:t>
            </w:r>
          </w:p>
        </w:tc>
      </w:tr>
      <w:tr w:rsidR="0005424A" w:rsidRPr="0005424A" w14:paraId="03BE8A7F"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F7436"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9F21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532633,189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9383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218284,096</w:t>
            </w:r>
          </w:p>
        </w:tc>
      </w:tr>
      <w:tr w:rsidR="0005424A" w:rsidRPr="0005424A" w14:paraId="18B69682"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3EEE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1A3D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532639,776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702E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218229,602</w:t>
            </w:r>
          </w:p>
        </w:tc>
      </w:tr>
      <w:tr w:rsidR="0005424A" w:rsidRPr="0005424A" w14:paraId="2659D78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8BD1D"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BCABD"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532642,384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DA04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218206,794</w:t>
            </w:r>
          </w:p>
        </w:tc>
      </w:tr>
      <w:tr w:rsidR="0005424A" w:rsidRPr="0005424A" w14:paraId="25CAD255" w14:textId="77777777" w:rsidTr="0005424A">
        <w:trPr>
          <w:trHeight w:val="109"/>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DF776"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lastRenderedPageBreak/>
              <w:t>25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B442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532645,192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287A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218196,452</w:t>
            </w:r>
          </w:p>
        </w:tc>
      </w:tr>
      <w:tr w:rsidR="0005424A" w:rsidRPr="0005424A" w14:paraId="4DE815B8"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3D759"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974A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532645,574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E211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218195,284</w:t>
            </w:r>
          </w:p>
        </w:tc>
      </w:tr>
      <w:tr w:rsidR="0005424A" w:rsidRPr="0005424A" w14:paraId="56093804"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60DAE"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7C43F"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532647,616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07E4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218189,049</w:t>
            </w:r>
          </w:p>
        </w:tc>
      </w:tr>
      <w:tr w:rsidR="0005424A" w:rsidRPr="0005424A" w14:paraId="09F84DC4"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6E39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5240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532649,891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38E5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218183,157</w:t>
            </w:r>
          </w:p>
        </w:tc>
      </w:tr>
      <w:tr w:rsidR="0005424A" w:rsidRPr="0005424A" w14:paraId="3C01DAA5"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C077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29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7EB20"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532651,136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4049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218179,254</w:t>
            </w:r>
          </w:p>
        </w:tc>
      </w:tr>
      <w:tr w:rsidR="0005424A" w:rsidRPr="0005424A" w14:paraId="64DA00F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DBD1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BEA5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532658,578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9839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218160,240</w:t>
            </w:r>
          </w:p>
        </w:tc>
      </w:tr>
      <w:tr w:rsidR="0005424A" w:rsidRPr="0005424A" w14:paraId="2C9FC3BC"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4A82E"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49E04"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532662,374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EC6DC"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218152,661</w:t>
            </w:r>
          </w:p>
        </w:tc>
      </w:tr>
      <w:tr w:rsidR="0005424A" w:rsidRPr="0005424A" w14:paraId="5613E874"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4C6A9"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60030"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532673,282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1ED2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218131,389</w:t>
            </w:r>
          </w:p>
        </w:tc>
      </w:tr>
      <w:tr w:rsidR="0005424A" w:rsidRPr="0005424A" w14:paraId="1B557959"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98A93"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5FA79"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532682,332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6E25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218132,418</w:t>
            </w:r>
          </w:p>
        </w:tc>
      </w:tr>
      <w:tr w:rsidR="0005424A" w:rsidRPr="0005424A" w14:paraId="7C15E73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D1417"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8782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532692,357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5E95A"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218112,446</w:t>
            </w:r>
          </w:p>
        </w:tc>
      </w:tr>
      <w:tr w:rsidR="0005424A" w:rsidRPr="0005424A" w14:paraId="3E20154F"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48B7C"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35</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8182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532705,076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3264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218068,121</w:t>
            </w:r>
          </w:p>
        </w:tc>
      </w:tr>
      <w:tr w:rsidR="0005424A" w:rsidRPr="0005424A" w14:paraId="06DE4D7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E5548"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36</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AA657"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532706,183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C22C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218059,014</w:t>
            </w:r>
          </w:p>
        </w:tc>
      </w:tr>
      <w:tr w:rsidR="0005424A" w:rsidRPr="0005424A" w14:paraId="2A6639E2"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D76D0"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37</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3DB1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532696,787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A673"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218057,946</w:t>
            </w:r>
          </w:p>
        </w:tc>
      </w:tr>
      <w:tr w:rsidR="0005424A" w:rsidRPr="0005424A" w14:paraId="16CB9C2A"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75E1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38</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204D5"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532702,565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01CBE"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218035,131</w:t>
            </w:r>
          </w:p>
        </w:tc>
      </w:tr>
      <w:tr w:rsidR="0005424A" w:rsidRPr="0005424A" w14:paraId="44E35DCE"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2A38B"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39</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8CC62"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532703,269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5B0FC"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218032,350</w:t>
            </w:r>
          </w:p>
        </w:tc>
      </w:tr>
      <w:tr w:rsidR="0005424A" w:rsidRPr="0005424A" w14:paraId="20E75A3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292C2" w14:textId="77777777" w:rsidR="0005424A" w:rsidRPr="0005424A" w:rsidRDefault="0005424A" w:rsidP="0005424A">
            <w:pPr>
              <w:spacing w:after="0" w:line="240" w:lineRule="auto"/>
              <w:jc w:val="center"/>
              <w:rPr>
                <w:rFonts w:ascii="Trebuchet MS" w:eastAsia="Calibri" w:hAnsi="Trebuchet MS" w:cs="Arial"/>
                <w:b/>
                <w:bCs/>
                <w:sz w:val="18"/>
                <w:szCs w:val="18"/>
              </w:rPr>
            </w:pPr>
            <w:r w:rsidRPr="0005424A">
              <w:rPr>
                <w:rFonts w:ascii="Trebuchet MS" w:hAnsi="Trebuchet MS"/>
                <w:color w:val="000000"/>
                <w:sz w:val="18"/>
                <w:szCs w:val="18"/>
              </w:rPr>
              <w:t>40</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4FE08"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532710,210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265C6" w14:textId="77777777" w:rsidR="0005424A" w:rsidRPr="0005424A" w:rsidRDefault="0005424A" w:rsidP="0005424A">
            <w:pPr>
              <w:spacing w:after="0" w:line="240" w:lineRule="auto"/>
              <w:jc w:val="center"/>
              <w:rPr>
                <w:rFonts w:ascii="Trebuchet MS" w:eastAsia="Calibri" w:hAnsi="Trebuchet MS" w:cs="Arial"/>
                <w:sz w:val="18"/>
                <w:szCs w:val="18"/>
              </w:rPr>
            </w:pPr>
            <w:r w:rsidRPr="0005424A">
              <w:rPr>
                <w:rFonts w:ascii="Trebuchet MS" w:hAnsi="Trebuchet MS"/>
                <w:color w:val="000000"/>
                <w:sz w:val="18"/>
                <w:szCs w:val="18"/>
              </w:rPr>
              <w:t>218011,269</w:t>
            </w:r>
          </w:p>
        </w:tc>
      </w:tr>
      <w:tr w:rsidR="0005424A" w:rsidRPr="0005424A" w14:paraId="766F361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C9811"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41</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2A4D5"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532713,705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A655C"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218001,596</w:t>
            </w:r>
          </w:p>
        </w:tc>
      </w:tr>
      <w:tr w:rsidR="0005424A" w:rsidRPr="0005424A" w14:paraId="0D126E96"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9F422"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42</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77A9F"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532719,706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7D712"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217991,490</w:t>
            </w:r>
          </w:p>
        </w:tc>
      </w:tr>
      <w:tr w:rsidR="0005424A" w:rsidRPr="0005424A" w14:paraId="62494A30"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927F1"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43</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E0BEA"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532723,427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BCECC"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217987,250</w:t>
            </w:r>
          </w:p>
        </w:tc>
      </w:tr>
      <w:tr w:rsidR="0005424A" w:rsidRPr="0005424A" w14:paraId="30A875D3" w14:textId="77777777" w:rsidTr="0005424A">
        <w:trPr>
          <w:trHeight w:val="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00AB9"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44</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83BA3"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532729,821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4D3A7" w14:textId="77777777" w:rsidR="0005424A" w:rsidRPr="0005424A" w:rsidRDefault="0005424A" w:rsidP="0005424A">
            <w:pPr>
              <w:spacing w:after="0" w:line="240" w:lineRule="auto"/>
              <w:jc w:val="center"/>
              <w:rPr>
                <w:rFonts w:ascii="Trebuchet MS" w:hAnsi="Trebuchet MS"/>
                <w:color w:val="000000"/>
                <w:sz w:val="18"/>
                <w:szCs w:val="18"/>
              </w:rPr>
            </w:pPr>
            <w:r w:rsidRPr="0005424A">
              <w:rPr>
                <w:rFonts w:ascii="Trebuchet MS" w:hAnsi="Trebuchet MS"/>
                <w:color w:val="000000"/>
                <w:sz w:val="18"/>
                <w:szCs w:val="18"/>
              </w:rPr>
              <w:t>217980,350</w:t>
            </w:r>
          </w:p>
        </w:tc>
      </w:tr>
    </w:tbl>
    <w:p w14:paraId="27BC8107" w14:textId="77777777" w:rsidR="00450FA0" w:rsidRPr="004C3729" w:rsidRDefault="00450FA0" w:rsidP="00960B21">
      <w:pPr>
        <w:spacing w:after="0" w:line="240" w:lineRule="auto"/>
        <w:jc w:val="both"/>
        <w:rPr>
          <w:rFonts w:ascii="Trebuchet MS" w:hAnsi="Trebuchet MS" w:cs="Arial"/>
        </w:rPr>
      </w:pPr>
    </w:p>
    <w:p w14:paraId="482A1773" w14:textId="36091789" w:rsidR="00960B21" w:rsidRPr="004C3729" w:rsidRDefault="00960B21" w:rsidP="00960B21">
      <w:pPr>
        <w:spacing w:after="0" w:line="240" w:lineRule="auto"/>
        <w:rPr>
          <w:rFonts w:ascii="Trebuchet MS" w:hAnsi="Trebuchet MS" w:cs="Arial"/>
          <w:u w:val="single"/>
        </w:rPr>
      </w:pPr>
      <w:r w:rsidRPr="004C3729">
        <w:rPr>
          <w:rFonts w:ascii="Trebuchet MS" w:hAnsi="Trebuchet MS" w:cs="Arial"/>
          <w:u w:val="single"/>
        </w:rPr>
        <w:t>Depozitul are următoarele vecinătăţi:</w:t>
      </w:r>
    </w:p>
    <w:p w14:paraId="5EF65105" w14:textId="7CA6EECD" w:rsidR="004C3729" w:rsidRPr="004C3729" w:rsidRDefault="004C3729" w:rsidP="004C3729">
      <w:pPr>
        <w:spacing w:after="0" w:line="240" w:lineRule="auto"/>
        <w:jc w:val="both"/>
        <w:rPr>
          <w:rFonts w:ascii="Trebuchet MS" w:hAnsi="Trebuchet MS" w:cs="Arial"/>
        </w:rPr>
      </w:pPr>
      <w:r w:rsidRPr="004C3729">
        <w:rPr>
          <w:rFonts w:ascii="Trebuchet MS" w:hAnsi="Trebuchet MS" w:cs="Arial"/>
        </w:rPr>
        <w:t>- la nord - teren agricol A1691, proprietate privat</w:t>
      </w:r>
      <w:r>
        <w:rPr>
          <w:rFonts w:ascii="Trebuchet MS" w:hAnsi="Trebuchet MS" w:cs="Arial"/>
        </w:rPr>
        <w:t>ă</w:t>
      </w:r>
      <w:r w:rsidRPr="004C3729">
        <w:rPr>
          <w:rFonts w:ascii="Trebuchet MS" w:hAnsi="Trebuchet MS" w:cs="Arial"/>
        </w:rPr>
        <w:t>, respectiv canalul de desecare CN 1688</w:t>
      </w:r>
      <w:r>
        <w:rPr>
          <w:rFonts w:ascii="Trebuchet MS" w:hAnsi="Trebuchet MS" w:cs="Arial"/>
        </w:rPr>
        <w:t>;</w:t>
      </w:r>
    </w:p>
    <w:p w14:paraId="2A8F241B" w14:textId="359D0B3F" w:rsidR="004C3729" w:rsidRPr="004C3729" w:rsidRDefault="004C3729" w:rsidP="004C3729">
      <w:pPr>
        <w:spacing w:after="0" w:line="240" w:lineRule="auto"/>
        <w:jc w:val="both"/>
        <w:rPr>
          <w:rFonts w:ascii="Trebuchet MS" w:hAnsi="Trebuchet MS" w:cs="Arial"/>
        </w:rPr>
      </w:pPr>
      <w:r w:rsidRPr="004C3729">
        <w:rPr>
          <w:rFonts w:ascii="Trebuchet MS" w:hAnsi="Trebuchet MS" w:cs="Arial"/>
        </w:rPr>
        <w:t>- la sud - canal</w:t>
      </w:r>
      <w:r>
        <w:rPr>
          <w:rFonts w:ascii="Trebuchet MS" w:hAnsi="Trebuchet MS" w:cs="Arial"/>
        </w:rPr>
        <w:t>ul</w:t>
      </w:r>
      <w:r w:rsidRPr="004C3729">
        <w:rPr>
          <w:rFonts w:ascii="Trebuchet MS" w:hAnsi="Trebuchet MS" w:cs="Arial"/>
        </w:rPr>
        <w:t xml:space="preserve"> de desecare Cn 1599, respectiv teren arabil </w:t>
      </w:r>
      <w:r>
        <w:rPr>
          <w:rFonts w:ascii="Trebuchet MS" w:hAnsi="Trebuchet MS" w:cs="Arial"/>
        </w:rPr>
        <w:t>î</w:t>
      </w:r>
      <w:r w:rsidRPr="004C3729">
        <w:rPr>
          <w:rFonts w:ascii="Trebuchet MS" w:hAnsi="Trebuchet MS" w:cs="Arial"/>
        </w:rPr>
        <w:t xml:space="preserve">n extravilan, </w:t>
      </w:r>
      <w:bookmarkStart w:id="5" w:name="_Hlk147412475"/>
      <w:r w:rsidRPr="004C3729">
        <w:rPr>
          <w:rFonts w:ascii="Trebuchet MS" w:hAnsi="Trebuchet MS" w:cs="Arial"/>
        </w:rPr>
        <w:t>depozit de zgură și cenușă aparținând CET Arad</w:t>
      </w:r>
      <w:bookmarkEnd w:id="5"/>
      <w:r w:rsidRPr="004C3729">
        <w:rPr>
          <w:rFonts w:ascii="Trebuchet MS" w:hAnsi="Trebuchet MS" w:cs="Arial"/>
        </w:rPr>
        <w:t>, De 1702/2, linia de cale ferată;</w:t>
      </w:r>
    </w:p>
    <w:p w14:paraId="5068D9E1" w14:textId="18B16E1B" w:rsidR="004C3729" w:rsidRPr="004C3729" w:rsidRDefault="004C3729" w:rsidP="004C3729">
      <w:pPr>
        <w:spacing w:after="0" w:line="240" w:lineRule="auto"/>
        <w:jc w:val="both"/>
        <w:rPr>
          <w:rFonts w:ascii="Trebuchet MS" w:hAnsi="Trebuchet MS" w:cs="Arial"/>
        </w:rPr>
      </w:pPr>
      <w:r w:rsidRPr="004C3729">
        <w:rPr>
          <w:rFonts w:ascii="Trebuchet MS" w:hAnsi="Trebuchet MS" w:cs="Arial"/>
        </w:rPr>
        <w:t>- la est - canalul de desecare CN 1595, respectiv terenul agricol proprietate privat</w:t>
      </w:r>
      <w:r>
        <w:rPr>
          <w:rFonts w:ascii="Trebuchet MS" w:hAnsi="Trebuchet MS" w:cs="Arial"/>
        </w:rPr>
        <w:t>ă</w:t>
      </w:r>
      <w:r w:rsidRPr="004C3729">
        <w:rPr>
          <w:rFonts w:ascii="Trebuchet MS" w:hAnsi="Trebuchet MS" w:cs="Arial"/>
        </w:rPr>
        <w:t xml:space="preserve"> </w:t>
      </w:r>
      <w:r>
        <w:rPr>
          <w:rFonts w:ascii="Trebuchet MS" w:hAnsi="Trebuchet MS" w:cs="Arial"/>
        </w:rPr>
        <w:t>ș</w:t>
      </w:r>
      <w:r w:rsidRPr="004C3729">
        <w:rPr>
          <w:rFonts w:ascii="Trebuchet MS" w:hAnsi="Trebuchet MS" w:cs="Arial"/>
        </w:rPr>
        <w:t>i drumul de acces auto spre sta</w:t>
      </w:r>
      <w:r>
        <w:rPr>
          <w:rFonts w:ascii="Trebuchet MS" w:hAnsi="Trebuchet MS" w:cs="Arial"/>
        </w:rPr>
        <w:t>ț</w:t>
      </w:r>
      <w:r w:rsidRPr="004C3729">
        <w:rPr>
          <w:rFonts w:ascii="Trebuchet MS" w:hAnsi="Trebuchet MS" w:cs="Arial"/>
        </w:rPr>
        <w:t>ia CFR;</w:t>
      </w:r>
    </w:p>
    <w:p w14:paraId="617B5DCF" w14:textId="0D1D7AE8" w:rsidR="004C3729" w:rsidRPr="004C3729" w:rsidRDefault="004C3729" w:rsidP="004C3729">
      <w:pPr>
        <w:spacing w:after="0" w:line="240" w:lineRule="auto"/>
        <w:jc w:val="both"/>
        <w:rPr>
          <w:rFonts w:ascii="Trebuchet MS" w:hAnsi="Trebuchet MS" w:cs="Arial"/>
        </w:rPr>
      </w:pPr>
      <w:r w:rsidRPr="004C3729">
        <w:rPr>
          <w:rFonts w:ascii="Trebuchet MS" w:hAnsi="Trebuchet MS" w:cs="Arial"/>
        </w:rPr>
        <w:t>- la vest - teren aparținând FCC Environment România (zona de dezvoltare a viitoarelor facilități de tratare a deșeurilor), drum de exploatare De 1685/2, canalul de desecare Cn 1680 (I</w:t>
      </w:r>
      <w:r>
        <w:rPr>
          <w:rFonts w:ascii="Trebuchet MS" w:hAnsi="Trebuchet MS" w:cs="Arial"/>
        </w:rPr>
        <w:t>er</w:t>
      </w:r>
      <w:r w:rsidRPr="004C3729">
        <w:rPr>
          <w:rFonts w:ascii="Trebuchet MS" w:hAnsi="Trebuchet MS" w:cs="Arial"/>
        </w:rPr>
        <w:t>), depozitul de zgură și cenușă aparținând CET Arad și terenuri arabile în extravilan.</w:t>
      </w:r>
    </w:p>
    <w:p w14:paraId="7F428527" w14:textId="77777777" w:rsidR="00960B21" w:rsidRPr="004C3729" w:rsidRDefault="00960B21" w:rsidP="00960B21">
      <w:pPr>
        <w:tabs>
          <w:tab w:val="left" w:pos="1080"/>
        </w:tabs>
        <w:spacing w:after="0" w:line="240" w:lineRule="auto"/>
        <w:jc w:val="both"/>
        <w:rPr>
          <w:rFonts w:ascii="Trebuchet MS" w:hAnsi="Trebuchet MS" w:cs="Arial"/>
        </w:rPr>
      </w:pPr>
      <w:r w:rsidRPr="004C3729">
        <w:rPr>
          <w:rFonts w:ascii="Trebuchet MS" w:hAnsi="Trebuchet MS" w:cs="Arial"/>
        </w:rPr>
        <w:t xml:space="preserve">Distanța faţă de case este de cca 1,5 km - municipiul Arad şi 2,5 km - localitatea Livada. </w:t>
      </w:r>
    </w:p>
    <w:p w14:paraId="35FB3330" w14:textId="77777777" w:rsidR="00960B21" w:rsidRPr="004C3729" w:rsidRDefault="00960B21" w:rsidP="00960B21">
      <w:pPr>
        <w:tabs>
          <w:tab w:val="left" w:pos="1080"/>
        </w:tabs>
        <w:spacing w:after="0" w:line="240" w:lineRule="auto"/>
        <w:jc w:val="both"/>
        <w:rPr>
          <w:rFonts w:ascii="Trebuchet MS" w:hAnsi="Trebuchet MS" w:cs="Arial"/>
        </w:rPr>
      </w:pPr>
      <w:r w:rsidRPr="004C3729">
        <w:rPr>
          <w:rFonts w:ascii="Trebuchet MS" w:hAnsi="Trebuchet MS" w:cs="Arial"/>
        </w:rPr>
        <w:t>Terenul aferent dezvoltării depozitului a fost liber de construcţii, neamenajat şi în proprietatea Consiliului Local al Municipiului Arad.</w:t>
      </w:r>
    </w:p>
    <w:p w14:paraId="00E78265" w14:textId="7AB28540" w:rsidR="00960B21" w:rsidRDefault="00960B21" w:rsidP="00960B21">
      <w:pPr>
        <w:spacing w:after="0" w:line="240" w:lineRule="auto"/>
        <w:jc w:val="both"/>
        <w:rPr>
          <w:rFonts w:ascii="Trebuchet MS" w:hAnsi="Trebuchet MS" w:cs="Arial"/>
          <w:bCs/>
        </w:rPr>
      </w:pPr>
      <w:r w:rsidRPr="004C3729">
        <w:rPr>
          <w:rFonts w:ascii="Trebuchet MS" w:hAnsi="Trebuchet MS" w:cs="Arial"/>
          <w:bCs/>
        </w:rPr>
        <w:t>Depozitul de deşeuri este situat în bazinul hidrografic Mureş-Canal Ier, corp de apă de suprafaţă RORW4.4_B1, pe corpurile de apă subterane ROMU20 (pentru apa freatică) şi ROMU22 (pentru apa subterană de adâncime).</w:t>
      </w:r>
    </w:p>
    <w:p w14:paraId="6E1FA73E" w14:textId="18AADE59" w:rsidR="006659E9" w:rsidRPr="006659E9" w:rsidRDefault="006659E9" w:rsidP="006659E9">
      <w:pPr>
        <w:pStyle w:val="Footer"/>
        <w:jc w:val="both"/>
        <w:rPr>
          <w:rFonts w:ascii="Trebuchet MS" w:hAnsi="Trebuchet MS" w:cs="Arial"/>
        </w:rPr>
      </w:pPr>
      <w:r w:rsidRPr="006659E9">
        <w:rPr>
          <w:rFonts w:ascii="Trebuchet MS" w:hAnsi="Trebuchet MS" w:cs="Arial"/>
          <w:iCs/>
        </w:rPr>
        <w:t xml:space="preserve">Accesul </w:t>
      </w:r>
      <w:r w:rsidRPr="006659E9">
        <w:rPr>
          <w:rFonts w:ascii="Trebuchet MS" w:hAnsi="Trebuchet MS" w:cs="Arial"/>
        </w:rPr>
        <w:t>la amplasament se face dinspre șoseaua Centura Nord, prin intermediul drumurilor De 1712/1, De 1702/3 și De 1702/2, continuându-se cu drumul de acces actual la depozit</w:t>
      </w:r>
      <w:r>
        <w:rPr>
          <w:rFonts w:ascii="Trebuchet MS" w:hAnsi="Trebuchet MS" w:cs="Arial"/>
        </w:rPr>
        <w:t>ul</w:t>
      </w:r>
      <w:r w:rsidRPr="006659E9">
        <w:rPr>
          <w:rFonts w:ascii="Trebuchet MS" w:hAnsi="Trebuchet MS" w:cs="Arial"/>
        </w:rPr>
        <w:t xml:space="preserve"> conform pentru deșeuri al FCC ENVIRONMENT ROM</w:t>
      </w:r>
      <w:r>
        <w:rPr>
          <w:rFonts w:ascii="Trebuchet MS" w:hAnsi="Trebuchet MS" w:cs="Arial"/>
        </w:rPr>
        <w:t>Â</w:t>
      </w:r>
      <w:r w:rsidRPr="006659E9">
        <w:rPr>
          <w:rFonts w:ascii="Trebuchet MS" w:hAnsi="Trebuchet MS" w:cs="Arial"/>
        </w:rPr>
        <w:t>NIA SRL</w:t>
      </w:r>
      <w:r>
        <w:rPr>
          <w:rFonts w:ascii="Trebuchet MS" w:hAnsi="Trebuchet MS" w:cs="Arial"/>
        </w:rPr>
        <w:t>,</w:t>
      </w:r>
      <w:r w:rsidRPr="006659E9">
        <w:rPr>
          <w:rFonts w:ascii="Trebuchet MS" w:hAnsi="Trebuchet MS" w:cs="Arial"/>
        </w:rPr>
        <w:t xml:space="preserve"> drum ce se prelungește pe amplasamentul  drumului de exploatare situat </w:t>
      </w:r>
      <w:r>
        <w:rPr>
          <w:rFonts w:ascii="Trebuchet MS" w:hAnsi="Trebuchet MS" w:cs="Arial"/>
        </w:rPr>
        <w:t>î</w:t>
      </w:r>
      <w:r w:rsidRPr="006659E9">
        <w:rPr>
          <w:rFonts w:ascii="Trebuchet MS" w:hAnsi="Trebuchet MS" w:cs="Arial"/>
        </w:rPr>
        <w:t xml:space="preserve">ntre depozitul de cenușă CET </w:t>
      </w:r>
      <w:r>
        <w:rPr>
          <w:rFonts w:ascii="Trebuchet MS" w:hAnsi="Trebuchet MS" w:cs="Arial"/>
        </w:rPr>
        <w:t>ș</w:t>
      </w:r>
      <w:r w:rsidRPr="006659E9">
        <w:rPr>
          <w:rFonts w:ascii="Trebuchet MS" w:hAnsi="Trebuchet MS" w:cs="Arial"/>
        </w:rPr>
        <w:t>i actualul corp de depozit (LB1) p</w:t>
      </w:r>
      <w:r>
        <w:rPr>
          <w:rFonts w:ascii="Trebuchet MS" w:hAnsi="Trebuchet MS" w:cs="Arial"/>
        </w:rPr>
        <w:t>â</w:t>
      </w:r>
      <w:r w:rsidRPr="006659E9">
        <w:rPr>
          <w:rFonts w:ascii="Trebuchet MS" w:hAnsi="Trebuchet MS" w:cs="Arial"/>
        </w:rPr>
        <w:t>n</w:t>
      </w:r>
      <w:r>
        <w:rPr>
          <w:rFonts w:ascii="Trebuchet MS" w:hAnsi="Trebuchet MS" w:cs="Arial"/>
        </w:rPr>
        <w:t>ă</w:t>
      </w:r>
      <w:r w:rsidRPr="006659E9">
        <w:rPr>
          <w:rFonts w:ascii="Trebuchet MS" w:hAnsi="Trebuchet MS" w:cs="Arial"/>
        </w:rPr>
        <w:t xml:space="preserve"> la joncțiunea cu drumul de incint</w:t>
      </w:r>
      <w:r>
        <w:rPr>
          <w:rFonts w:ascii="Trebuchet MS" w:hAnsi="Trebuchet MS" w:cs="Arial"/>
        </w:rPr>
        <w:t>ă</w:t>
      </w:r>
      <w:r w:rsidRPr="006659E9">
        <w:rPr>
          <w:rFonts w:ascii="Trebuchet MS" w:hAnsi="Trebuchet MS" w:cs="Arial"/>
        </w:rPr>
        <w:t xml:space="preserve"> ce va fi construit pe terenul proprietatea FCC, identificat cu CF </w:t>
      </w:r>
      <w:r>
        <w:rPr>
          <w:rFonts w:ascii="Trebuchet MS" w:hAnsi="Trebuchet MS" w:cs="Arial"/>
        </w:rPr>
        <w:t xml:space="preserve">nr. </w:t>
      </w:r>
      <w:r w:rsidRPr="006659E9">
        <w:rPr>
          <w:rFonts w:ascii="Trebuchet MS" w:hAnsi="Trebuchet MS" w:cs="Arial"/>
        </w:rPr>
        <w:t>356278</w:t>
      </w:r>
      <w:r>
        <w:rPr>
          <w:rFonts w:ascii="Trebuchet MS" w:hAnsi="Trebuchet MS" w:cs="Arial"/>
        </w:rPr>
        <w:t xml:space="preserve"> Arad</w:t>
      </w:r>
      <w:r w:rsidRPr="006659E9">
        <w:rPr>
          <w:rFonts w:ascii="Trebuchet MS" w:hAnsi="Trebuchet MS" w:cs="Arial"/>
        </w:rPr>
        <w:t>.</w:t>
      </w:r>
    </w:p>
    <w:p w14:paraId="4C821AE2" w14:textId="2862BA2E" w:rsidR="00960B21" w:rsidRPr="004C3729" w:rsidRDefault="00960B21" w:rsidP="00960B21">
      <w:pPr>
        <w:spacing w:after="0" w:line="240" w:lineRule="auto"/>
        <w:jc w:val="both"/>
        <w:rPr>
          <w:rFonts w:ascii="Trebuchet MS" w:hAnsi="Trebuchet MS" w:cs="Arial"/>
          <w:b/>
        </w:rPr>
      </w:pPr>
      <w:r w:rsidRPr="00E75BB2">
        <w:rPr>
          <w:rFonts w:ascii="Trebuchet MS" w:hAnsi="Trebuchet MS" w:cs="Arial"/>
          <w:b/>
        </w:rPr>
        <w:t>8.2 Dotări (instalaţii, utilaje, mijloace de transport utilizate în activitate)</w:t>
      </w:r>
    </w:p>
    <w:p w14:paraId="364E20CD" w14:textId="77777777" w:rsidR="00960B21" w:rsidRPr="004C3729" w:rsidRDefault="00960B21" w:rsidP="00960B21">
      <w:pPr>
        <w:pStyle w:val="Heading2"/>
        <w:jc w:val="both"/>
        <w:rPr>
          <w:rFonts w:ascii="Trebuchet MS" w:hAnsi="Trebuchet MS" w:cs="Arial"/>
          <w:color w:val="auto"/>
          <w:sz w:val="22"/>
          <w:szCs w:val="22"/>
          <w:lang w:val="ro-RO"/>
        </w:rPr>
      </w:pPr>
      <w:r w:rsidRPr="004C3729">
        <w:rPr>
          <w:rFonts w:ascii="Trebuchet MS" w:hAnsi="Trebuchet MS" w:cs="Arial"/>
          <w:color w:val="auto"/>
          <w:sz w:val="22"/>
          <w:szCs w:val="22"/>
          <w:lang w:val="ro-RO"/>
        </w:rPr>
        <w:t>Obiectivul cuprinde atât amenajări pentru depozitarea deşeurilor, care reprezintă activitatea de bază desfăşurată pe amplasament, cât şi dotări, instalaţii şi spaţii de depozitare materiale necesare desfăşurării activităţilor conexe celei de depozitare propriu-zisă, precum şi instalaţii de protecţie şi de monitorizare a calităţii mediului.</w:t>
      </w:r>
    </w:p>
    <w:p w14:paraId="6E4D2F76" w14:textId="38F93EDA" w:rsidR="00960B21" w:rsidRDefault="00960B21" w:rsidP="007E04D9">
      <w:pPr>
        <w:spacing w:after="0" w:line="240" w:lineRule="auto"/>
        <w:jc w:val="both"/>
        <w:rPr>
          <w:rFonts w:ascii="Trebuchet MS" w:hAnsi="Trebuchet MS" w:cs="Arial"/>
          <w:b/>
        </w:rPr>
      </w:pPr>
      <w:r w:rsidRPr="004C3729">
        <w:rPr>
          <w:rFonts w:ascii="Trebuchet MS" w:hAnsi="Trebuchet MS" w:cs="Arial"/>
          <w:b/>
        </w:rPr>
        <w:t xml:space="preserve">Amplasamentul este împărţit în două </w:t>
      </w:r>
      <w:r w:rsidR="007E64C4">
        <w:rPr>
          <w:rFonts w:ascii="Trebuchet MS" w:hAnsi="Trebuchet MS" w:cs="Arial"/>
          <w:b/>
        </w:rPr>
        <w:t>părți</w:t>
      </w:r>
      <w:r w:rsidRPr="004C3729">
        <w:rPr>
          <w:rFonts w:ascii="Trebuchet MS" w:hAnsi="Trebuchet MS" w:cs="Arial"/>
          <w:b/>
        </w:rPr>
        <w:t xml:space="preserve"> distincte, una denumită “zona de depozitare”</w:t>
      </w:r>
      <w:r w:rsidR="00195A57">
        <w:rPr>
          <w:rFonts w:ascii="Trebuchet MS" w:hAnsi="Trebuchet MS" w:cs="Arial"/>
          <w:b/>
        </w:rPr>
        <w:t xml:space="preserve"> (</w:t>
      </w:r>
      <w:r w:rsidR="007E64C4">
        <w:rPr>
          <w:rFonts w:ascii="Trebuchet MS" w:hAnsi="Trebuchet MS" w:cs="Arial"/>
          <w:b/>
        </w:rPr>
        <w:t xml:space="preserve">cuprinde zonele de depozitare </w:t>
      </w:r>
      <w:r w:rsidR="006D2210">
        <w:rPr>
          <w:rFonts w:ascii="Trebuchet MS" w:hAnsi="Trebuchet MS" w:cs="Arial"/>
          <w:b/>
        </w:rPr>
        <w:t xml:space="preserve">LB1 și </w:t>
      </w:r>
      <w:r w:rsidR="00195A57">
        <w:rPr>
          <w:rFonts w:ascii="Trebuchet MS" w:hAnsi="Trebuchet MS" w:cs="Arial"/>
          <w:b/>
        </w:rPr>
        <w:t>LB2)</w:t>
      </w:r>
      <w:r w:rsidRPr="004C3729">
        <w:rPr>
          <w:rFonts w:ascii="Trebuchet MS" w:hAnsi="Trebuchet MS" w:cs="Arial"/>
          <w:b/>
        </w:rPr>
        <w:t xml:space="preserve"> şi cealaltă </w:t>
      </w:r>
      <w:r w:rsidR="007E04D9">
        <w:rPr>
          <w:rFonts w:ascii="Trebuchet MS" w:hAnsi="Trebuchet MS" w:cs="Arial"/>
          <w:b/>
        </w:rPr>
        <w:t>numită</w:t>
      </w:r>
      <w:r w:rsidRPr="004C3729">
        <w:rPr>
          <w:rFonts w:ascii="Trebuchet MS" w:hAnsi="Trebuchet MS" w:cs="Arial"/>
          <w:b/>
        </w:rPr>
        <w:t xml:space="preserve"> “aria de servicii”</w:t>
      </w:r>
      <w:r w:rsidR="007E04D9">
        <w:rPr>
          <w:rFonts w:ascii="Trebuchet MS" w:hAnsi="Trebuchet MS" w:cs="Arial"/>
          <w:b/>
        </w:rPr>
        <w:t>.</w:t>
      </w:r>
    </w:p>
    <w:p w14:paraId="6C4EDC8C" w14:textId="6F9C710E" w:rsidR="007E04D9" w:rsidRPr="007E04D9" w:rsidRDefault="007E04D9" w:rsidP="007E04D9">
      <w:pPr>
        <w:spacing w:after="0" w:line="240" w:lineRule="auto"/>
        <w:jc w:val="both"/>
        <w:rPr>
          <w:rFonts w:ascii="Trebuchet MS" w:eastAsia="Calibri" w:hAnsi="Trebuchet MS" w:cs="Arial"/>
        </w:rPr>
      </w:pPr>
      <w:r w:rsidRPr="007E04D9">
        <w:rPr>
          <w:rFonts w:ascii="Trebuchet MS" w:eastAsia="Calibri" w:hAnsi="Trebuchet MS" w:cs="Arial"/>
        </w:rPr>
        <w:t>Având în vedere faptul că noul corp de depozitare deșeuri – LB2 va forma un corp comun de depozitare cu actualul depozit conform - LB1, c</w:t>
      </w:r>
      <w:r>
        <w:rPr>
          <w:rFonts w:ascii="Trebuchet MS" w:eastAsia="Calibri" w:hAnsi="Trebuchet MS" w:cs="Arial"/>
        </w:rPr>
        <w:t>apacitatea totală</w:t>
      </w:r>
      <w:r w:rsidRPr="007E04D9">
        <w:rPr>
          <w:rFonts w:ascii="Trebuchet MS" w:eastAsia="Calibri" w:hAnsi="Trebuchet MS" w:cs="Arial"/>
        </w:rPr>
        <w:t xml:space="preserve"> de depozitare și durata total</w:t>
      </w:r>
      <w:r>
        <w:rPr>
          <w:rFonts w:ascii="Trebuchet MS" w:eastAsia="Calibri" w:hAnsi="Trebuchet MS" w:cs="Arial"/>
        </w:rPr>
        <w:t>ă</w:t>
      </w:r>
      <w:r w:rsidRPr="007E04D9">
        <w:rPr>
          <w:rFonts w:ascii="Trebuchet MS" w:eastAsia="Calibri" w:hAnsi="Trebuchet MS" w:cs="Arial"/>
        </w:rPr>
        <w:t xml:space="preserve"> estimată de exploatare pentru întreg depozitul de deșeuri nepericuloase, sunt conform celor prezentate în tabelul de mai jos.</w:t>
      </w:r>
    </w:p>
    <w:p w14:paraId="25F903E0" w14:textId="1675F186" w:rsidR="007E04D9" w:rsidRPr="0035501B" w:rsidRDefault="007E04D9" w:rsidP="007E04D9">
      <w:pPr>
        <w:pStyle w:val="Tabel0"/>
        <w:tabs>
          <w:tab w:val="left" w:pos="993"/>
        </w:tabs>
        <w:rPr>
          <w:rFonts w:ascii="Trebuchet MS" w:hAnsi="Trebuchet MS" w:cs="Arial"/>
        </w:rPr>
      </w:pPr>
      <w:bookmarkStart w:id="6" w:name="_Toc148625316"/>
      <w:r w:rsidRPr="0035501B">
        <w:rPr>
          <w:rFonts w:ascii="Trebuchet MS" w:hAnsi="Trebuchet MS" w:cs="Arial"/>
          <w:b/>
        </w:rPr>
        <w:t xml:space="preserve">Tabelul 8.2.1. </w:t>
      </w:r>
      <w:r w:rsidRPr="0035501B">
        <w:rPr>
          <w:rFonts w:ascii="Trebuchet MS" w:hAnsi="Trebuchet MS" w:cs="Arial"/>
        </w:rPr>
        <w:t>Capacități de depozitare si durata estimată de functionare a întregului depozit conform pentru deșeuri (LB1+LB2)</w:t>
      </w:r>
      <w:bookmarkEnd w:id="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26"/>
        <w:gridCol w:w="1418"/>
        <w:gridCol w:w="2268"/>
      </w:tblGrid>
      <w:tr w:rsidR="007E04D9" w:rsidRPr="007E04D9" w14:paraId="1E151E45" w14:textId="77777777" w:rsidTr="00E3263C">
        <w:tc>
          <w:tcPr>
            <w:tcW w:w="4106" w:type="dxa"/>
            <w:vMerge w:val="restart"/>
            <w:shd w:val="clear" w:color="auto" w:fill="auto"/>
            <w:vAlign w:val="center"/>
          </w:tcPr>
          <w:p w14:paraId="5D168210" w14:textId="77777777"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Corp de depozitare deșeuri</w:t>
            </w:r>
          </w:p>
        </w:tc>
        <w:tc>
          <w:tcPr>
            <w:tcW w:w="3544" w:type="dxa"/>
            <w:gridSpan w:val="2"/>
            <w:shd w:val="clear" w:color="auto" w:fill="auto"/>
            <w:vAlign w:val="center"/>
          </w:tcPr>
          <w:p w14:paraId="438889E9" w14:textId="77777777"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Capacitate</w:t>
            </w:r>
          </w:p>
        </w:tc>
        <w:tc>
          <w:tcPr>
            <w:tcW w:w="2268" w:type="dxa"/>
            <w:vMerge w:val="restart"/>
            <w:shd w:val="clear" w:color="auto" w:fill="auto"/>
            <w:vAlign w:val="center"/>
          </w:tcPr>
          <w:p w14:paraId="681F9146" w14:textId="77777777"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Durata de funcționare estimată</w:t>
            </w:r>
          </w:p>
        </w:tc>
      </w:tr>
      <w:tr w:rsidR="007E04D9" w:rsidRPr="007E04D9" w14:paraId="3479254A" w14:textId="77777777" w:rsidTr="00E3263C">
        <w:tc>
          <w:tcPr>
            <w:tcW w:w="4106" w:type="dxa"/>
            <w:vMerge/>
            <w:shd w:val="clear" w:color="auto" w:fill="auto"/>
            <w:vAlign w:val="center"/>
          </w:tcPr>
          <w:p w14:paraId="2B370FDD" w14:textId="77777777" w:rsidR="007E04D9" w:rsidRPr="007E04D9" w:rsidRDefault="007E04D9" w:rsidP="007E04D9">
            <w:pPr>
              <w:spacing w:after="0" w:line="240" w:lineRule="auto"/>
              <w:jc w:val="center"/>
              <w:rPr>
                <w:rFonts w:ascii="Trebuchet MS" w:eastAsia="Calibri" w:hAnsi="Trebuchet MS" w:cs="Arial"/>
                <w:sz w:val="18"/>
                <w:szCs w:val="18"/>
              </w:rPr>
            </w:pPr>
          </w:p>
        </w:tc>
        <w:tc>
          <w:tcPr>
            <w:tcW w:w="2126" w:type="dxa"/>
            <w:shd w:val="clear" w:color="auto" w:fill="auto"/>
            <w:vAlign w:val="center"/>
          </w:tcPr>
          <w:p w14:paraId="7A68601B" w14:textId="77777777"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mc</w:t>
            </w:r>
          </w:p>
        </w:tc>
        <w:tc>
          <w:tcPr>
            <w:tcW w:w="1418" w:type="dxa"/>
            <w:shd w:val="clear" w:color="auto" w:fill="auto"/>
            <w:vAlign w:val="center"/>
          </w:tcPr>
          <w:p w14:paraId="113BEF50" w14:textId="573532A7" w:rsidR="007E04D9" w:rsidRPr="007E04D9" w:rsidRDefault="0035501B" w:rsidP="007E04D9">
            <w:pPr>
              <w:spacing w:after="0" w:line="240" w:lineRule="auto"/>
              <w:jc w:val="center"/>
              <w:rPr>
                <w:rFonts w:ascii="Trebuchet MS" w:eastAsia="Calibri" w:hAnsi="Trebuchet MS" w:cs="Arial"/>
                <w:sz w:val="18"/>
                <w:szCs w:val="18"/>
              </w:rPr>
            </w:pPr>
            <w:r>
              <w:rPr>
                <w:rFonts w:ascii="Trebuchet MS" w:eastAsia="Calibri" w:hAnsi="Trebuchet MS" w:cs="Arial"/>
                <w:sz w:val="18"/>
                <w:szCs w:val="18"/>
              </w:rPr>
              <w:t>t</w:t>
            </w:r>
          </w:p>
        </w:tc>
        <w:tc>
          <w:tcPr>
            <w:tcW w:w="2268" w:type="dxa"/>
            <w:vMerge/>
            <w:shd w:val="clear" w:color="auto" w:fill="auto"/>
            <w:vAlign w:val="center"/>
          </w:tcPr>
          <w:p w14:paraId="43587B25" w14:textId="77777777" w:rsidR="007E04D9" w:rsidRPr="007E04D9" w:rsidRDefault="007E04D9" w:rsidP="007E04D9">
            <w:pPr>
              <w:spacing w:after="0" w:line="240" w:lineRule="auto"/>
              <w:jc w:val="center"/>
              <w:rPr>
                <w:rFonts w:ascii="Trebuchet MS" w:eastAsia="Calibri" w:hAnsi="Trebuchet MS" w:cs="Arial"/>
                <w:sz w:val="18"/>
                <w:szCs w:val="18"/>
              </w:rPr>
            </w:pPr>
          </w:p>
        </w:tc>
      </w:tr>
      <w:tr w:rsidR="007E04D9" w:rsidRPr="007E04D9" w14:paraId="1FF5EF93" w14:textId="77777777" w:rsidTr="00E3263C">
        <w:tc>
          <w:tcPr>
            <w:tcW w:w="4106" w:type="dxa"/>
            <w:shd w:val="clear" w:color="auto" w:fill="auto"/>
            <w:vAlign w:val="center"/>
          </w:tcPr>
          <w:p w14:paraId="26986279" w14:textId="4427BA7C" w:rsidR="007E04D9" w:rsidRPr="00E3263C" w:rsidRDefault="007E04D9" w:rsidP="007E04D9">
            <w:pPr>
              <w:spacing w:after="0" w:line="240" w:lineRule="auto"/>
              <w:jc w:val="center"/>
              <w:rPr>
                <w:rFonts w:ascii="Trebuchet MS" w:eastAsia="Calibri" w:hAnsi="Trebuchet MS" w:cs="Arial"/>
                <w:sz w:val="18"/>
                <w:szCs w:val="18"/>
              </w:rPr>
            </w:pPr>
            <w:bookmarkStart w:id="7" w:name="_Hlk125972919"/>
            <w:r w:rsidRPr="00E3263C">
              <w:rPr>
                <w:rFonts w:ascii="Trebuchet MS" w:eastAsia="Calibri" w:hAnsi="Trebuchet MS" w:cs="Arial"/>
                <w:sz w:val="18"/>
                <w:szCs w:val="18"/>
              </w:rPr>
              <w:t>Depozit conform actual – LB1</w:t>
            </w:r>
            <w:r w:rsidR="006943B0" w:rsidRPr="00E3263C">
              <w:rPr>
                <w:rFonts w:ascii="Trebuchet MS" w:eastAsia="Calibri" w:hAnsi="Trebuchet MS" w:cs="Arial"/>
                <w:sz w:val="18"/>
                <w:szCs w:val="18"/>
              </w:rPr>
              <w:t xml:space="preserve"> (sectoarele 1-15)</w:t>
            </w:r>
          </w:p>
        </w:tc>
        <w:tc>
          <w:tcPr>
            <w:tcW w:w="2126" w:type="dxa"/>
            <w:shd w:val="clear" w:color="auto" w:fill="auto"/>
            <w:vAlign w:val="center"/>
          </w:tcPr>
          <w:p w14:paraId="3F068696" w14:textId="37421440"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2029620,00</w:t>
            </w:r>
          </w:p>
        </w:tc>
        <w:tc>
          <w:tcPr>
            <w:tcW w:w="1418" w:type="dxa"/>
            <w:shd w:val="clear" w:color="auto" w:fill="auto"/>
            <w:vAlign w:val="center"/>
          </w:tcPr>
          <w:p w14:paraId="7865FF08" w14:textId="5CEB2942" w:rsidR="007E04D9" w:rsidRPr="007E04D9" w:rsidRDefault="007E04D9" w:rsidP="007E04D9">
            <w:pPr>
              <w:spacing w:after="0" w:line="240" w:lineRule="auto"/>
              <w:jc w:val="center"/>
              <w:rPr>
                <w:rFonts w:ascii="Trebuchet MS" w:eastAsia="Calibri" w:hAnsi="Trebuchet MS" w:cs="Arial"/>
                <w:sz w:val="18"/>
                <w:szCs w:val="18"/>
              </w:rPr>
            </w:pPr>
            <w:r w:rsidRPr="007E04D9">
              <w:rPr>
                <w:rFonts w:ascii="Trebuchet MS" w:eastAsia="Calibri" w:hAnsi="Trebuchet MS" w:cs="Arial"/>
                <w:sz w:val="18"/>
                <w:szCs w:val="18"/>
              </w:rPr>
              <w:t>2841468,00</w:t>
            </w:r>
          </w:p>
        </w:tc>
        <w:tc>
          <w:tcPr>
            <w:tcW w:w="2268" w:type="dxa"/>
            <w:shd w:val="clear" w:color="auto" w:fill="auto"/>
            <w:vAlign w:val="center"/>
          </w:tcPr>
          <w:p w14:paraId="7BF5CE3D" w14:textId="77777777" w:rsidR="007E04D9" w:rsidRPr="0005424A" w:rsidRDefault="007E04D9" w:rsidP="007E04D9">
            <w:pPr>
              <w:spacing w:after="0" w:line="240" w:lineRule="auto"/>
              <w:jc w:val="center"/>
              <w:rPr>
                <w:rFonts w:ascii="Trebuchet MS" w:eastAsia="Calibri" w:hAnsi="Trebuchet MS" w:cs="Arial"/>
                <w:sz w:val="18"/>
                <w:szCs w:val="18"/>
              </w:rPr>
            </w:pPr>
            <w:r w:rsidRPr="0005424A">
              <w:rPr>
                <w:rFonts w:ascii="Trebuchet MS" w:eastAsia="Calibri" w:hAnsi="Trebuchet MS" w:cs="Arial"/>
                <w:sz w:val="18"/>
                <w:szCs w:val="18"/>
              </w:rPr>
              <w:t>20 ani</w:t>
            </w:r>
          </w:p>
        </w:tc>
      </w:tr>
      <w:bookmarkEnd w:id="7"/>
      <w:tr w:rsidR="007E04D9" w:rsidRPr="007E04D9" w14:paraId="2D423DF2" w14:textId="77777777" w:rsidTr="00E3263C">
        <w:tc>
          <w:tcPr>
            <w:tcW w:w="4106" w:type="dxa"/>
            <w:shd w:val="clear" w:color="auto" w:fill="auto"/>
            <w:vAlign w:val="center"/>
          </w:tcPr>
          <w:p w14:paraId="38F4A628" w14:textId="0C58CFC2" w:rsidR="007E04D9" w:rsidRPr="00E3263C" w:rsidRDefault="007E04D9" w:rsidP="00E3263C">
            <w:pPr>
              <w:spacing w:after="0" w:line="240" w:lineRule="auto"/>
              <w:jc w:val="center"/>
              <w:rPr>
                <w:rFonts w:ascii="Trebuchet MS" w:eastAsia="Calibri" w:hAnsi="Trebuchet MS" w:cs="Arial"/>
                <w:sz w:val="18"/>
                <w:szCs w:val="18"/>
              </w:rPr>
            </w:pPr>
            <w:r w:rsidRPr="00E3263C">
              <w:rPr>
                <w:rFonts w:ascii="Trebuchet MS" w:eastAsia="Calibri" w:hAnsi="Trebuchet MS" w:cs="Arial"/>
                <w:sz w:val="18"/>
                <w:szCs w:val="18"/>
              </w:rPr>
              <w:t>Extindere depozit conform – LB2</w:t>
            </w:r>
            <w:r w:rsidR="006943B0" w:rsidRPr="00E3263C">
              <w:rPr>
                <w:rFonts w:ascii="Trebuchet MS" w:eastAsia="Calibri" w:hAnsi="Trebuchet MS" w:cs="Arial"/>
                <w:sz w:val="18"/>
                <w:szCs w:val="18"/>
              </w:rPr>
              <w:t xml:space="preserve">  doar sectoarele 16-17</w:t>
            </w:r>
            <w:r w:rsidR="008531DC" w:rsidRPr="00E3263C">
              <w:rPr>
                <w:rFonts w:ascii="Trebuchet MS" w:eastAsia="Calibri" w:hAnsi="Trebuchet MS" w:cs="Arial"/>
                <w:sz w:val="18"/>
                <w:szCs w:val="18"/>
              </w:rPr>
              <w:t xml:space="preserve"> care fac obiectul revizuirii</w:t>
            </w:r>
            <w:r w:rsidR="006943B0" w:rsidRPr="00E3263C">
              <w:rPr>
                <w:rFonts w:ascii="Trebuchet MS" w:eastAsia="Calibri" w:hAnsi="Trebuchet MS" w:cs="Arial"/>
                <w:sz w:val="18"/>
                <w:szCs w:val="18"/>
              </w:rPr>
              <w:t>)</w:t>
            </w:r>
            <w:r w:rsidR="0022541A" w:rsidRPr="00E3263C">
              <w:rPr>
                <w:rFonts w:ascii="Trebuchet MS" w:eastAsia="Calibri" w:hAnsi="Trebuchet MS" w:cs="Arial"/>
                <w:sz w:val="18"/>
                <w:szCs w:val="18"/>
              </w:rPr>
              <w:t xml:space="preserve"> </w:t>
            </w:r>
          </w:p>
        </w:tc>
        <w:tc>
          <w:tcPr>
            <w:tcW w:w="2126" w:type="dxa"/>
            <w:shd w:val="clear" w:color="auto" w:fill="auto"/>
            <w:vAlign w:val="center"/>
          </w:tcPr>
          <w:p w14:paraId="1C971883" w14:textId="304E83B1" w:rsidR="007E04D9" w:rsidRPr="00E3263C" w:rsidRDefault="00E3263C" w:rsidP="007E04D9">
            <w:pPr>
              <w:spacing w:after="0" w:line="240" w:lineRule="auto"/>
              <w:jc w:val="center"/>
              <w:rPr>
                <w:rFonts w:ascii="Trebuchet MS" w:eastAsia="Calibri" w:hAnsi="Trebuchet MS" w:cs="Arial"/>
                <w:sz w:val="18"/>
                <w:szCs w:val="18"/>
              </w:rPr>
            </w:pPr>
            <w:r w:rsidRPr="00E3263C">
              <w:rPr>
                <w:rFonts w:ascii="Trebuchet MS" w:eastAsia="Calibri" w:hAnsi="Trebuchet MS" w:cs="Arial"/>
                <w:sz w:val="18"/>
                <w:szCs w:val="18"/>
              </w:rPr>
              <w:t>238262</w:t>
            </w:r>
            <w:r>
              <w:rPr>
                <w:rFonts w:ascii="Trebuchet MS" w:eastAsia="Calibri" w:hAnsi="Trebuchet MS" w:cs="Arial"/>
                <w:sz w:val="18"/>
                <w:szCs w:val="18"/>
              </w:rPr>
              <w:t>,00</w:t>
            </w:r>
          </w:p>
        </w:tc>
        <w:tc>
          <w:tcPr>
            <w:tcW w:w="1418" w:type="dxa"/>
            <w:shd w:val="clear" w:color="auto" w:fill="auto"/>
            <w:vAlign w:val="center"/>
          </w:tcPr>
          <w:p w14:paraId="6B94141B" w14:textId="477ACC11" w:rsidR="007E04D9" w:rsidRPr="00E3263C" w:rsidRDefault="00E3263C" w:rsidP="007E04D9">
            <w:pPr>
              <w:spacing w:after="0" w:line="240" w:lineRule="auto"/>
              <w:jc w:val="center"/>
              <w:rPr>
                <w:rFonts w:ascii="Trebuchet MS" w:eastAsia="Calibri" w:hAnsi="Trebuchet MS" w:cs="Arial"/>
                <w:sz w:val="18"/>
                <w:szCs w:val="18"/>
              </w:rPr>
            </w:pPr>
            <w:r w:rsidRPr="00E3263C">
              <w:rPr>
                <w:rFonts w:ascii="Trebuchet MS" w:eastAsia="Calibri" w:hAnsi="Trebuchet MS" w:cs="Arial"/>
                <w:sz w:val="18"/>
                <w:szCs w:val="18"/>
              </w:rPr>
              <w:t>333356</w:t>
            </w:r>
            <w:r>
              <w:rPr>
                <w:rFonts w:ascii="Trebuchet MS" w:eastAsia="Calibri" w:hAnsi="Trebuchet MS" w:cs="Arial"/>
                <w:sz w:val="18"/>
                <w:szCs w:val="18"/>
              </w:rPr>
              <w:t>,00</w:t>
            </w:r>
          </w:p>
        </w:tc>
        <w:tc>
          <w:tcPr>
            <w:tcW w:w="2268" w:type="dxa"/>
            <w:shd w:val="clear" w:color="auto" w:fill="auto"/>
            <w:vAlign w:val="center"/>
          </w:tcPr>
          <w:p w14:paraId="2AD44AB1" w14:textId="0C61EA14" w:rsidR="007E04D9" w:rsidRPr="0005424A" w:rsidRDefault="00E3263C" w:rsidP="007E04D9">
            <w:pPr>
              <w:spacing w:after="0" w:line="240" w:lineRule="auto"/>
              <w:jc w:val="center"/>
              <w:rPr>
                <w:rFonts w:ascii="Trebuchet MS" w:eastAsia="Calibri" w:hAnsi="Trebuchet MS" w:cs="Arial"/>
                <w:sz w:val="18"/>
                <w:szCs w:val="18"/>
              </w:rPr>
            </w:pPr>
            <w:r w:rsidRPr="0005424A">
              <w:rPr>
                <w:rFonts w:ascii="Trebuchet MS" w:eastAsia="Calibri" w:hAnsi="Trebuchet MS" w:cs="Arial"/>
                <w:sz w:val="18"/>
                <w:szCs w:val="18"/>
              </w:rPr>
              <w:t>2,15 ani</w:t>
            </w:r>
          </w:p>
        </w:tc>
      </w:tr>
      <w:tr w:rsidR="007E04D9" w:rsidRPr="00576EEE" w14:paraId="2E5EFDA6" w14:textId="77777777" w:rsidTr="00E3263C">
        <w:tc>
          <w:tcPr>
            <w:tcW w:w="4106" w:type="dxa"/>
            <w:shd w:val="clear" w:color="auto" w:fill="auto"/>
            <w:vAlign w:val="center"/>
          </w:tcPr>
          <w:p w14:paraId="614F37FE" w14:textId="77777777" w:rsidR="007E04D9" w:rsidRPr="00576EEE" w:rsidRDefault="007E04D9" w:rsidP="007E04D9">
            <w:pPr>
              <w:spacing w:after="0" w:line="240" w:lineRule="auto"/>
              <w:jc w:val="center"/>
              <w:rPr>
                <w:rFonts w:ascii="Trebuchet MS" w:eastAsia="Calibri" w:hAnsi="Trebuchet MS" w:cs="Arial"/>
                <w:b/>
                <w:bCs/>
                <w:sz w:val="18"/>
                <w:szCs w:val="18"/>
              </w:rPr>
            </w:pPr>
            <w:r w:rsidRPr="00576EEE">
              <w:rPr>
                <w:rFonts w:ascii="Trebuchet MS" w:eastAsia="Calibri" w:hAnsi="Trebuchet MS" w:cs="Arial"/>
                <w:b/>
                <w:bCs/>
                <w:sz w:val="18"/>
                <w:szCs w:val="18"/>
              </w:rPr>
              <w:lastRenderedPageBreak/>
              <w:t>TOTAL DEPOZIT</w:t>
            </w:r>
          </w:p>
        </w:tc>
        <w:tc>
          <w:tcPr>
            <w:tcW w:w="2126" w:type="dxa"/>
            <w:shd w:val="clear" w:color="auto" w:fill="auto"/>
            <w:vAlign w:val="center"/>
          </w:tcPr>
          <w:p w14:paraId="3723E543" w14:textId="629EAE94" w:rsidR="007E04D9" w:rsidRPr="00576EEE" w:rsidRDefault="00E3263C" w:rsidP="00817E42">
            <w:pPr>
              <w:spacing w:after="0" w:line="240" w:lineRule="auto"/>
              <w:jc w:val="center"/>
              <w:rPr>
                <w:rFonts w:ascii="Trebuchet MS" w:eastAsia="Calibri" w:hAnsi="Trebuchet MS" w:cs="Arial"/>
                <w:b/>
                <w:bCs/>
                <w:sz w:val="18"/>
                <w:szCs w:val="18"/>
              </w:rPr>
            </w:pPr>
            <w:r w:rsidRPr="00576EEE">
              <w:rPr>
                <w:rFonts w:ascii="Trebuchet MS" w:eastAsia="Calibri" w:hAnsi="Trebuchet MS" w:cs="Arial"/>
                <w:b/>
                <w:bCs/>
                <w:sz w:val="18"/>
                <w:szCs w:val="18"/>
              </w:rPr>
              <w:t>2267882,00</w:t>
            </w:r>
          </w:p>
        </w:tc>
        <w:tc>
          <w:tcPr>
            <w:tcW w:w="1418" w:type="dxa"/>
            <w:shd w:val="clear" w:color="auto" w:fill="auto"/>
            <w:vAlign w:val="center"/>
          </w:tcPr>
          <w:p w14:paraId="771F1AF2" w14:textId="2D8643E1" w:rsidR="007E04D9" w:rsidRPr="00576EEE" w:rsidRDefault="00E3263C" w:rsidP="00817E42">
            <w:pPr>
              <w:spacing w:after="0" w:line="240" w:lineRule="auto"/>
              <w:jc w:val="center"/>
              <w:rPr>
                <w:rFonts w:ascii="Trebuchet MS" w:eastAsia="Calibri" w:hAnsi="Trebuchet MS" w:cs="Arial"/>
                <w:b/>
                <w:bCs/>
                <w:sz w:val="18"/>
                <w:szCs w:val="18"/>
              </w:rPr>
            </w:pPr>
            <w:r w:rsidRPr="00576EEE">
              <w:rPr>
                <w:rFonts w:ascii="Trebuchet MS" w:eastAsia="Calibri" w:hAnsi="Trebuchet MS" w:cs="Arial"/>
                <w:b/>
                <w:bCs/>
                <w:sz w:val="18"/>
                <w:szCs w:val="18"/>
              </w:rPr>
              <w:t>3174824,00</w:t>
            </w:r>
          </w:p>
        </w:tc>
        <w:tc>
          <w:tcPr>
            <w:tcW w:w="2268" w:type="dxa"/>
            <w:shd w:val="clear" w:color="auto" w:fill="auto"/>
            <w:vAlign w:val="center"/>
          </w:tcPr>
          <w:p w14:paraId="7F59AD6C" w14:textId="3800A816" w:rsidR="007E04D9" w:rsidRPr="0005424A" w:rsidRDefault="00E3263C" w:rsidP="007E04D9">
            <w:pPr>
              <w:spacing w:after="0" w:line="240" w:lineRule="auto"/>
              <w:jc w:val="center"/>
              <w:rPr>
                <w:rFonts w:ascii="Trebuchet MS" w:eastAsia="Calibri" w:hAnsi="Trebuchet MS" w:cs="Arial"/>
                <w:b/>
                <w:bCs/>
                <w:sz w:val="18"/>
                <w:szCs w:val="18"/>
              </w:rPr>
            </w:pPr>
            <w:r w:rsidRPr="0005424A">
              <w:rPr>
                <w:rFonts w:ascii="Trebuchet MS" w:eastAsia="Calibri" w:hAnsi="Trebuchet MS" w:cs="Arial"/>
                <w:b/>
                <w:bCs/>
                <w:sz w:val="18"/>
                <w:szCs w:val="18"/>
              </w:rPr>
              <w:t>22,15 ani</w:t>
            </w:r>
          </w:p>
        </w:tc>
      </w:tr>
    </w:tbl>
    <w:p w14:paraId="0DCA0410" w14:textId="464A41A9" w:rsidR="00195A57" w:rsidRPr="00540C57" w:rsidRDefault="00960B21" w:rsidP="00195A57">
      <w:pPr>
        <w:spacing w:after="0" w:line="240" w:lineRule="auto"/>
        <w:rPr>
          <w:rFonts w:ascii="Trebuchet MS" w:hAnsi="Trebuchet MS" w:cs="Arial"/>
          <w:b/>
        </w:rPr>
      </w:pPr>
      <w:r w:rsidRPr="00540C57">
        <w:rPr>
          <w:rFonts w:ascii="Trebuchet MS" w:hAnsi="Trebuchet MS" w:cs="Arial"/>
          <w:b/>
        </w:rPr>
        <w:t xml:space="preserve">Zona de depozitare </w:t>
      </w:r>
      <w:r w:rsidR="00195A57" w:rsidRPr="00540C57">
        <w:rPr>
          <w:rFonts w:ascii="Trebuchet MS" w:hAnsi="Trebuchet MS" w:cs="Arial"/>
          <w:b/>
        </w:rPr>
        <w:t>deșeuri LB1 (depozitul existent)</w:t>
      </w:r>
      <w:r w:rsidRPr="00540C57">
        <w:rPr>
          <w:rFonts w:ascii="Trebuchet MS" w:hAnsi="Trebuchet MS" w:cs="Arial"/>
          <w:b/>
        </w:rPr>
        <w:t xml:space="preserve"> </w:t>
      </w:r>
      <w:r w:rsidR="000D35DA" w:rsidRPr="000D35DA">
        <w:rPr>
          <w:rFonts w:ascii="Trebuchet MS" w:hAnsi="Trebuchet MS" w:cs="Arial"/>
        </w:rPr>
        <w:t xml:space="preserve">- </w:t>
      </w:r>
      <w:r w:rsidRPr="000D35DA">
        <w:rPr>
          <w:rFonts w:ascii="Trebuchet MS" w:hAnsi="Trebuchet MS" w:cs="Arial"/>
        </w:rPr>
        <w:t>cuprinde:</w:t>
      </w:r>
    </w:p>
    <w:p w14:paraId="15CFDCFC" w14:textId="65B07737" w:rsidR="007E64C4" w:rsidRPr="00540C57" w:rsidRDefault="007E64C4" w:rsidP="007E64C4">
      <w:pPr>
        <w:spacing w:after="0" w:line="240" w:lineRule="auto"/>
        <w:rPr>
          <w:rFonts w:ascii="Trebuchet MS" w:hAnsi="Trebuchet MS" w:cs="Arial"/>
        </w:rPr>
      </w:pPr>
      <w:r w:rsidRPr="00540C57">
        <w:rPr>
          <w:rFonts w:ascii="Trebuchet MS" w:hAnsi="Trebuchet MS" w:cs="Arial"/>
        </w:rPr>
        <w:t>- terasamente;</w:t>
      </w:r>
    </w:p>
    <w:p w14:paraId="3282C8C9" w14:textId="5581A14E" w:rsidR="000D35DA" w:rsidRDefault="000D35DA" w:rsidP="007E64C4">
      <w:pPr>
        <w:spacing w:after="0" w:line="240" w:lineRule="auto"/>
        <w:rPr>
          <w:rFonts w:ascii="Trebuchet MS" w:hAnsi="Trebuchet MS" w:cs="Arial"/>
        </w:rPr>
      </w:pPr>
      <w:r>
        <w:rPr>
          <w:rFonts w:ascii="Trebuchet MS" w:hAnsi="Trebuchet MS" w:cs="Arial"/>
        </w:rPr>
        <w:t>- aria de depozitare</w:t>
      </w:r>
    </w:p>
    <w:p w14:paraId="29D265D8" w14:textId="215AC6A1"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sistemul de etanşare - pentru impermeabilizarea bazei şi taluzurilor depozitului;</w:t>
      </w:r>
    </w:p>
    <w:p w14:paraId="0799CF76" w14:textId="7C374819"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sistem</w:t>
      </w:r>
      <w:r w:rsidRPr="00540C57">
        <w:rPr>
          <w:rFonts w:ascii="Trebuchet MS" w:hAnsi="Trebuchet MS" w:cs="Arial"/>
        </w:rPr>
        <w:t xml:space="preserve">ul </w:t>
      </w:r>
      <w:r w:rsidR="00960B21" w:rsidRPr="00540C57">
        <w:rPr>
          <w:rFonts w:ascii="Trebuchet MS" w:hAnsi="Trebuchet MS" w:cs="Arial"/>
        </w:rPr>
        <w:t xml:space="preserve"> de drenare a levigatului;</w:t>
      </w:r>
    </w:p>
    <w:p w14:paraId="32B899FD" w14:textId="0CC5DB4B"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 xml:space="preserve">rezervorul pentru levigat;  </w:t>
      </w:r>
    </w:p>
    <w:p w14:paraId="6EF85A9F" w14:textId="53D65CBF"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 xml:space="preserve">staţia </w:t>
      </w:r>
      <w:r w:rsidRPr="00540C57">
        <w:rPr>
          <w:rFonts w:ascii="Trebuchet MS" w:hAnsi="Trebuchet MS" w:cs="Arial"/>
        </w:rPr>
        <w:t>veche de epurare</w:t>
      </w:r>
      <w:r w:rsidR="00960B21" w:rsidRPr="00540C57">
        <w:rPr>
          <w:rFonts w:ascii="Trebuchet MS" w:hAnsi="Trebuchet MS" w:cs="Arial"/>
        </w:rPr>
        <w:t xml:space="preserve"> a levigatului</w:t>
      </w:r>
      <w:r w:rsidRPr="00540C57">
        <w:rPr>
          <w:rFonts w:ascii="Trebuchet MS" w:hAnsi="Trebuchet MS" w:cs="Arial"/>
        </w:rPr>
        <w:t xml:space="preserve"> (în rezervă)</w:t>
      </w:r>
      <w:r w:rsidR="00960B21" w:rsidRPr="00540C57">
        <w:rPr>
          <w:rFonts w:ascii="Trebuchet MS" w:hAnsi="Trebuchet MS" w:cs="Arial"/>
        </w:rPr>
        <w:t>;</w:t>
      </w:r>
    </w:p>
    <w:p w14:paraId="48B96C30" w14:textId="0AD20D77"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 xml:space="preserve">staţia de epurare </w:t>
      </w:r>
      <w:r w:rsidRPr="00540C57">
        <w:rPr>
          <w:rFonts w:ascii="Trebuchet MS" w:hAnsi="Trebuchet MS" w:cs="Arial"/>
        </w:rPr>
        <w:t xml:space="preserve">(ROTREAT) </w:t>
      </w:r>
      <w:r w:rsidR="00960B21" w:rsidRPr="00540C57">
        <w:rPr>
          <w:rFonts w:ascii="Trebuchet MS" w:hAnsi="Trebuchet MS" w:cs="Arial"/>
        </w:rPr>
        <w:t>a levigatului;</w:t>
      </w:r>
    </w:p>
    <w:p w14:paraId="1C575A81" w14:textId="05F57DE8" w:rsidR="007E64C4" w:rsidRPr="00540C57" w:rsidRDefault="007E64C4" w:rsidP="007E64C4">
      <w:pPr>
        <w:spacing w:after="0" w:line="240" w:lineRule="auto"/>
        <w:rPr>
          <w:rFonts w:ascii="Trebuchet MS" w:hAnsi="Trebuchet MS" w:cs="Arial"/>
        </w:rPr>
      </w:pPr>
      <w:r w:rsidRPr="00540C57">
        <w:rPr>
          <w:rFonts w:ascii="Trebuchet MS" w:hAnsi="Trebuchet MS" w:cs="Arial"/>
        </w:rPr>
        <w:t>- bazinul pentru rezerva de incendiu;</w:t>
      </w:r>
    </w:p>
    <w:p w14:paraId="0C7852F8" w14:textId="6996BBA2"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sistem</w:t>
      </w:r>
      <w:r w:rsidRPr="00540C57">
        <w:rPr>
          <w:rFonts w:ascii="Trebuchet MS" w:hAnsi="Trebuchet MS" w:cs="Arial"/>
        </w:rPr>
        <w:t xml:space="preserve">ul </w:t>
      </w:r>
      <w:r w:rsidR="00960B21" w:rsidRPr="00540C57">
        <w:rPr>
          <w:rFonts w:ascii="Trebuchet MS" w:hAnsi="Trebuchet MS" w:cs="Arial"/>
        </w:rPr>
        <w:t>de colectare pentru biogaz;</w:t>
      </w:r>
    </w:p>
    <w:p w14:paraId="7F13AC49" w14:textId="28B4F05E"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staţia de pompare a biogazului;</w:t>
      </w:r>
    </w:p>
    <w:p w14:paraId="00A348E1" w14:textId="77777777" w:rsidR="007E64C4" w:rsidRPr="00540C57" w:rsidRDefault="007E64C4" w:rsidP="007E64C4">
      <w:pPr>
        <w:spacing w:after="0" w:line="240" w:lineRule="auto"/>
        <w:rPr>
          <w:rFonts w:ascii="Trebuchet MS" w:hAnsi="Trebuchet MS" w:cs="Arial"/>
        </w:rPr>
      </w:pPr>
      <w:r w:rsidRPr="00540C57">
        <w:rPr>
          <w:rFonts w:ascii="Trebuchet MS" w:hAnsi="Trebuchet MS" w:cs="Arial"/>
        </w:rPr>
        <w:t>- staţia de cogenerare;</w:t>
      </w:r>
    </w:p>
    <w:p w14:paraId="30C57591" w14:textId="5C35E48B"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sistem</w:t>
      </w:r>
      <w:r w:rsidRPr="00540C57">
        <w:rPr>
          <w:rFonts w:ascii="Trebuchet MS" w:hAnsi="Trebuchet MS" w:cs="Arial"/>
        </w:rPr>
        <w:t>ul</w:t>
      </w:r>
      <w:r w:rsidR="00960B21" w:rsidRPr="00540C57">
        <w:rPr>
          <w:rFonts w:ascii="Trebuchet MS" w:hAnsi="Trebuchet MS" w:cs="Arial"/>
        </w:rPr>
        <w:t xml:space="preserve"> de închidere a sectoarelor ajunse la cota finală de umplere;</w:t>
      </w:r>
    </w:p>
    <w:p w14:paraId="223BF7B2" w14:textId="10FD9899" w:rsidR="00960B21" w:rsidRPr="00540C57" w:rsidRDefault="007E64C4" w:rsidP="007E64C4">
      <w:pPr>
        <w:spacing w:after="0" w:line="240" w:lineRule="auto"/>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sistem</w:t>
      </w:r>
      <w:r w:rsidRPr="00540C57">
        <w:rPr>
          <w:rFonts w:ascii="Trebuchet MS" w:hAnsi="Trebuchet MS" w:cs="Arial"/>
        </w:rPr>
        <w:t xml:space="preserve">ul </w:t>
      </w:r>
      <w:r w:rsidR="00960B21" w:rsidRPr="00540C57">
        <w:rPr>
          <w:rFonts w:ascii="Trebuchet MS" w:hAnsi="Trebuchet MS" w:cs="Arial"/>
        </w:rPr>
        <w:t>de monitorizare;</w:t>
      </w:r>
    </w:p>
    <w:p w14:paraId="34C6688D" w14:textId="6246E853" w:rsidR="006D2210" w:rsidRPr="00540C57" w:rsidRDefault="006D2210" w:rsidP="006D2210">
      <w:pPr>
        <w:spacing w:after="0" w:line="240" w:lineRule="auto"/>
        <w:rPr>
          <w:rFonts w:ascii="Trebuchet MS" w:hAnsi="Trebuchet MS" w:cs="Arial"/>
          <w:bCs/>
        </w:rPr>
      </w:pPr>
      <w:r w:rsidRPr="00540C57">
        <w:rPr>
          <w:rFonts w:ascii="Trebuchet MS" w:hAnsi="Trebuchet MS" w:cs="Arial"/>
          <w:bCs/>
        </w:rPr>
        <w:t>- drum de acces la amplasament;</w:t>
      </w:r>
    </w:p>
    <w:p w14:paraId="3AA5B281" w14:textId="67DB1DCD" w:rsidR="006D2210" w:rsidRPr="00540C57" w:rsidRDefault="006D2210" w:rsidP="006D2210">
      <w:pPr>
        <w:spacing w:after="0" w:line="240" w:lineRule="auto"/>
        <w:rPr>
          <w:rFonts w:ascii="Trebuchet MS" w:hAnsi="Trebuchet MS" w:cs="Arial"/>
        </w:rPr>
      </w:pPr>
      <w:r w:rsidRPr="00540C57">
        <w:rPr>
          <w:rFonts w:ascii="Trebuchet MS" w:hAnsi="Trebuchet MS" w:cs="Arial"/>
        </w:rPr>
        <w:t>- drum de serviciu.</w:t>
      </w:r>
    </w:p>
    <w:p w14:paraId="35EC900B" w14:textId="32001C51" w:rsidR="006D2210" w:rsidRPr="00540C57" w:rsidRDefault="006D2210" w:rsidP="006D2210">
      <w:pPr>
        <w:spacing w:after="0" w:line="240" w:lineRule="auto"/>
        <w:jc w:val="both"/>
        <w:rPr>
          <w:rFonts w:ascii="Trebuchet MS" w:hAnsi="Trebuchet MS" w:cs="Arial"/>
        </w:rPr>
      </w:pPr>
      <w:r w:rsidRPr="00540C57">
        <w:rPr>
          <w:rFonts w:ascii="Trebuchet MS" w:hAnsi="Trebuchet MS" w:cs="Arial"/>
        </w:rPr>
        <w:t>- cabina cântar şi platforma electronică de cântărire;</w:t>
      </w:r>
    </w:p>
    <w:p w14:paraId="3225EF12" w14:textId="4582580E" w:rsidR="006D2210" w:rsidRPr="00540C57" w:rsidRDefault="006D2210" w:rsidP="006D2210">
      <w:pPr>
        <w:spacing w:after="0" w:line="240" w:lineRule="auto"/>
        <w:jc w:val="both"/>
        <w:rPr>
          <w:rFonts w:ascii="Trebuchet MS" w:hAnsi="Trebuchet MS" w:cs="Arial"/>
        </w:rPr>
      </w:pPr>
      <w:r w:rsidRPr="00540C57">
        <w:rPr>
          <w:rFonts w:ascii="Trebuchet MS" w:hAnsi="Trebuchet MS" w:cs="Arial"/>
        </w:rPr>
        <w:t>- rampa de curăţare şi bazin spălare roţi;</w:t>
      </w:r>
    </w:p>
    <w:p w14:paraId="3478EAED" w14:textId="39727BC0" w:rsidR="006D2210" w:rsidRPr="00540C57" w:rsidRDefault="006D2210" w:rsidP="006D2210">
      <w:pPr>
        <w:spacing w:after="0" w:line="240" w:lineRule="auto"/>
        <w:jc w:val="both"/>
        <w:rPr>
          <w:rFonts w:ascii="Trebuchet MS" w:hAnsi="Trebuchet MS" w:cs="Arial"/>
        </w:rPr>
      </w:pPr>
      <w:r w:rsidRPr="00540C57">
        <w:rPr>
          <w:rFonts w:ascii="Trebuchet MS" w:hAnsi="Trebuchet MS" w:cs="Arial"/>
        </w:rPr>
        <w:t>- portal radioactivitate;</w:t>
      </w:r>
    </w:p>
    <w:p w14:paraId="7FAA4274" w14:textId="1D3CE6D6" w:rsidR="006D2210" w:rsidRPr="00540C57" w:rsidRDefault="006D2210" w:rsidP="006D2210">
      <w:pPr>
        <w:numPr>
          <w:ilvl w:val="0"/>
          <w:numId w:val="2"/>
        </w:numPr>
        <w:spacing w:after="0" w:line="240" w:lineRule="auto"/>
        <w:jc w:val="both"/>
        <w:rPr>
          <w:rFonts w:ascii="Trebuchet MS" w:hAnsi="Trebuchet MS" w:cs="Arial"/>
        </w:rPr>
      </w:pPr>
      <w:r w:rsidRPr="00540C57">
        <w:rPr>
          <w:rFonts w:ascii="Trebuchet MS" w:hAnsi="Trebuchet MS" w:cs="Arial"/>
        </w:rPr>
        <w:t>hala de spăl</w:t>
      </w:r>
      <w:r w:rsidR="002E4AEB" w:rsidRPr="00540C57">
        <w:rPr>
          <w:rFonts w:ascii="Trebuchet MS" w:hAnsi="Trebuchet MS" w:cs="Arial"/>
        </w:rPr>
        <w:t>are auto</w:t>
      </w:r>
      <w:r w:rsidR="002E16B2">
        <w:rPr>
          <w:rFonts w:ascii="Trebuchet MS" w:hAnsi="Trebuchet MS" w:cs="Arial"/>
        </w:rPr>
        <w:t>vehicule</w:t>
      </w:r>
      <w:r w:rsidR="002E4AEB" w:rsidRPr="00540C57">
        <w:rPr>
          <w:rFonts w:ascii="Trebuchet MS" w:hAnsi="Trebuchet MS" w:cs="Arial"/>
        </w:rPr>
        <w:t>.</w:t>
      </w:r>
    </w:p>
    <w:p w14:paraId="3D50168D" w14:textId="64F08F79" w:rsidR="00960B21" w:rsidRPr="00540C57" w:rsidRDefault="00960B21" w:rsidP="006D2210">
      <w:pPr>
        <w:spacing w:after="0" w:line="240" w:lineRule="auto"/>
        <w:jc w:val="both"/>
        <w:rPr>
          <w:rFonts w:ascii="Trebuchet MS" w:hAnsi="Trebuchet MS" w:cs="Arial"/>
        </w:rPr>
      </w:pPr>
      <w:r w:rsidRPr="00540C57">
        <w:rPr>
          <w:rFonts w:ascii="Trebuchet MS" w:hAnsi="Trebuchet MS" w:cs="Arial"/>
          <w:b/>
        </w:rPr>
        <w:t>Aria de servicii</w:t>
      </w:r>
      <w:r w:rsidR="006D2210" w:rsidRPr="00540C57">
        <w:rPr>
          <w:rFonts w:ascii="Trebuchet MS" w:hAnsi="Trebuchet MS" w:cs="Arial"/>
          <w:b/>
        </w:rPr>
        <w:t xml:space="preserve"> </w:t>
      </w:r>
      <w:r w:rsidR="006D2210" w:rsidRPr="00540C57">
        <w:rPr>
          <w:rFonts w:ascii="Trebuchet MS" w:hAnsi="Trebuchet MS" w:cs="Arial"/>
        </w:rPr>
        <w:t>– cuprinde facilități existente în aria actualului depozit ecologic pentru deșeuri nepericuloase LB1 de care va benefici</w:t>
      </w:r>
      <w:r w:rsidR="00540C57">
        <w:rPr>
          <w:rFonts w:ascii="Trebuchet MS" w:hAnsi="Trebuchet MS" w:cs="Arial"/>
        </w:rPr>
        <w:t>a</w:t>
      </w:r>
      <w:r w:rsidR="006D2210" w:rsidRPr="00540C57">
        <w:rPr>
          <w:rFonts w:ascii="Trebuchet MS" w:hAnsi="Trebuchet MS" w:cs="Arial"/>
        </w:rPr>
        <w:t xml:space="preserve"> și noul corp de depozitare a deșeurilor nepericuloase LB2</w:t>
      </w:r>
      <w:r w:rsidRPr="00540C57">
        <w:rPr>
          <w:rFonts w:ascii="Trebuchet MS" w:hAnsi="Trebuchet MS" w:cs="Arial"/>
        </w:rPr>
        <w:t>:</w:t>
      </w:r>
    </w:p>
    <w:p w14:paraId="447E0679" w14:textId="295C91A2" w:rsidR="00960B21" w:rsidRPr="00540C57" w:rsidRDefault="006D2210" w:rsidP="006D2210">
      <w:pPr>
        <w:spacing w:after="0" w:line="240" w:lineRule="auto"/>
        <w:jc w:val="both"/>
        <w:rPr>
          <w:rFonts w:ascii="Trebuchet MS" w:hAnsi="Trebuchet MS" w:cs="Arial"/>
        </w:rPr>
      </w:pPr>
      <w:r w:rsidRPr="00540C57">
        <w:rPr>
          <w:rFonts w:ascii="Trebuchet MS" w:hAnsi="Trebuchet MS" w:cs="Arial"/>
        </w:rPr>
        <w:t xml:space="preserve">- </w:t>
      </w:r>
      <w:r w:rsidR="00960B21" w:rsidRPr="00540C57">
        <w:rPr>
          <w:rFonts w:ascii="Trebuchet MS" w:hAnsi="Trebuchet MS" w:cs="Arial"/>
        </w:rPr>
        <w:t>clădire administrativă;</w:t>
      </w:r>
    </w:p>
    <w:p w14:paraId="283FCDF6" w14:textId="77777777" w:rsidR="006D2210" w:rsidRPr="00540C57" w:rsidRDefault="006D2210" w:rsidP="006D2210">
      <w:pPr>
        <w:spacing w:after="0" w:line="240" w:lineRule="auto"/>
        <w:jc w:val="both"/>
        <w:rPr>
          <w:rFonts w:ascii="Trebuchet MS" w:hAnsi="Trebuchet MS" w:cs="Arial"/>
        </w:rPr>
      </w:pPr>
      <w:r w:rsidRPr="00540C57">
        <w:rPr>
          <w:rFonts w:ascii="Trebuchet MS" w:hAnsi="Trebuchet MS" w:cs="Arial"/>
        </w:rPr>
        <w:t>- atelierul de reparaţii auto, magazia care deserveşte atelierul şi cea care deserveşte depozitul;</w:t>
      </w:r>
    </w:p>
    <w:p w14:paraId="0D8AE7D8" w14:textId="1AD8AE10" w:rsidR="00E75BB2" w:rsidRPr="00540C57" w:rsidRDefault="00E75BB2" w:rsidP="00E75BB2">
      <w:pPr>
        <w:spacing w:after="0" w:line="240" w:lineRule="auto"/>
        <w:jc w:val="both"/>
        <w:rPr>
          <w:rFonts w:ascii="Trebuchet MS" w:hAnsi="Trebuchet MS" w:cs="Arial"/>
        </w:rPr>
      </w:pPr>
      <w:r w:rsidRPr="00540C57">
        <w:rPr>
          <w:rFonts w:ascii="Trebuchet MS" w:hAnsi="Trebuchet MS" w:cs="Arial"/>
        </w:rPr>
        <w:t>- hala materiale reciclabile, platformă procesare și stocare deșeuri reciclabile;</w:t>
      </w:r>
    </w:p>
    <w:p w14:paraId="7C5FBDBD" w14:textId="64254B76" w:rsidR="00E75BB2" w:rsidRPr="00540C57" w:rsidRDefault="00E75BB2" w:rsidP="00E75BB2">
      <w:pPr>
        <w:spacing w:after="0" w:line="240" w:lineRule="auto"/>
        <w:jc w:val="both"/>
        <w:rPr>
          <w:rFonts w:ascii="Trebuchet MS" w:hAnsi="Trebuchet MS" w:cs="Arial"/>
        </w:rPr>
      </w:pPr>
      <w:r w:rsidRPr="00540C57">
        <w:rPr>
          <w:rFonts w:ascii="Trebuchet MS" w:hAnsi="Trebuchet MS" w:cs="Arial"/>
        </w:rPr>
        <w:t>- atelier reparații;</w:t>
      </w:r>
    </w:p>
    <w:p w14:paraId="05CCDB91" w14:textId="7C62344B" w:rsidR="00E75BB2" w:rsidRPr="00540C57" w:rsidRDefault="00E75BB2" w:rsidP="00E75BB2">
      <w:pPr>
        <w:spacing w:after="0" w:line="240" w:lineRule="auto"/>
        <w:jc w:val="both"/>
        <w:rPr>
          <w:rFonts w:ascii="Trebuchet MS" w:hAnsi="Trebuchet MS" w:cs="Arial"/>
        </w:rPr>
      </w:pPr>
      <w:r w:rsidRPr="00540C57">
        <w:rPr>
          <w:rFonts w:ascii="Trebuchet MS" w:hAnsi="Trebuchet MS" w:cs="Arial"/>
        </w:rPr>
        <w:t>- șopron depozitare anvelope și cort provizoriu;</w:t>
      </w:r>
    </w:p>
    <w:p w14:paraId="62D92D15" w14:textId="42FEE2EE" w:rsidR="00E75BB2" w:rsidRPr="00540C57" w:rsidRDefault="00E75BB2" w:rsidP="00E75BB2">
      <w:pPr>
        <w:spacing w:after="0" w:line="240" w:lineRule="auto"/>
        <w:jc w:val="both"/>
        <w:rPr>
          <w:rFonts w:ascii="Trebuchet MS" w:hAnsi="Trebuchet MS" w:cs="Arial"/>
        </w:rPr>
      </w:pPr>
      <w:r w:rsidRPr="00540C57">
        <w:rPr>
          <w:rFonts w:ascii="Trebuchet MS" w:hAnsi="Trebuchet MS" w:cs="Arial"/>
        </w:rPr>
        <w:t>- staţie de alimentare cu combustibil (motorină);</w:t>
      </w:r>
    </w:p>
    <w:p w14:paraId="530986A7" w14:textId="7BFD0896"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depozit uleiuri;</w:t>
      </w:r>
    </w:p>
    <w:p w14:paraId="68B9EE0A" w14:textId="238A2A9A"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platformă pentru deshidratarea nămolului provenit de la automături;</w:t>
      </w:r>
    </w:p>
    <w:p w14:paraId="36D965C2" w14:textId="4692614D"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xml:space="preserve">- </w:t>
      </w:r>
      <w:r w:rsidR="002E16B2">
        <w:rPr>
          <w:rFonts w:ascii="Trebuchet MS" w:hAnsi="Trebuchet MS" w:cs="Arial"/>
        </w:rPr>
        <w:t>î</w:t>
      </w:r>
      <w:r w:rsidRPr="00540C57">
        <w:rPr>
          <w:rFonts w:ascii="Trebuchet MS" w:hAnsi="Trebuchet MS" w:cs="Arial"/>
        </w:rPr>
        <w:t>mprejmuire;</w:t>
      </w:r>
    </w:p>
    <w:p w14:paraId="06106429" w14:textId="5BC7DC4F"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spaţii verzi;</w:t>
      </w:r>
    </w:p>
    <w:p w14:paraId="2674837A" w14:textId="05F9FE71"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paratrăsnet;</w:t>
      </w:r>
    </w:p>
    <w:p w14:paraId="04EC07DE" w14:textId="22DAE7FF" w:rsidR="00960B21" w:rsidRPr="00540C57" w:rsidRDefault="002E4AEB" w:rsidP="002E4AEB">
      <w:pPr>
        <w:spacing w:after="0" w:line="240" w:lineRule="auto"/>
        <w:jc w:val="both"/>
        <w:rPr>
          <w:rFonts w:ascii="Trebuchet MS" w:hAnsi="Trebuchet MS" w:cs="Arial"/>
        </w:rPr>
      </w:pPr>
      <w:r w:rsidRPr="00540C57">
        <w:rPr>
          <w:rFonts w:ascii="Trebuchet MS" w:hAnsi="Trebuchet MS" w:cs="Arial"/>
        </w:rPr>
        <w:t xml:space="preserve">- utilități (alimentare cu apă potabilă, canalizare ape uzate, energie electrică, energie termică, </w:t>
      </w:r>
      <w:r w:rsidR="00960B21" w:rsidRPr="00540C57">
        <w:rPr>
          <w:rFonts w:ascii="Trebuchet MS" w:hAnsi="Trebuchet MS" w:cs="Arial"/>
        </w:rPr>
        <w:t>iluminat exterior</w:t>
      </w:r>
      <w:r w:rsidRPr="00540C57">
        <w:rPr>
          <w:rFonts w:ascii="Trebuchet MS" w:hAnsi="Trebuchet MS" w:cs="Arial"/>
        </w:rPr>
        <w:t>, conectare la rețeaua telefonică, monitorizare video).</w:t>
      </w:r>
    </w:p>
    <w:p w14:paraId="29D3965A" w14:textId="19D88188" w:rsidR="002E4AEB" w:rsidRPr="00540C57" w:rsidRDefault="002E4AEB" w:rsidP="002E4AEB">
      <w:pPr>
        <w:spacing w:after="0" w:line="240" w:lineRule="auto"/>
        <w:jc w:val="both"/>
        <w:rPr>
          <w:rFonts w:ascii="Trebuchet MS" w:hAnsi="Trebuchet MS" w:cs="Arial"/>
          <w:b/>
          <w:iCs/>
        </w:rPr>
      </w:pPr>
      <w:r w:rsidRPr="00540C57">
        <w:rPr>
          <w:rFonts w:ascii="Trebuchet MS" w:hAnsi="Trebuchet MS" w:cs="Arial"/>
          <w:b/>
          <w:bCs/>
        </w:rPr>
        <w:t>Zona de depozitare deșeuri LB2 (</w:t>
      </w:r>
      <w:r w:rsidRPr="00540C57">
        <w:rPr>
          <w:rFonts w:ascii="Trebuchet MS" w:hAnsi="Trebuchet MS" w:cs="Arial"/>
          <w:b/>
          <w:iCs/>
        </w:rPr>
        <w:t>extinderea actualului depozit conform pentru deșeuri):</w:t>
      </w:r>
    </w:p>
    <w:p w14:paraId="21EDF422" w14:textId="57BE8956" w:rsidR="003358F5" w:rsidRPr="00540C57" w:rsidRDefault="003358F5" w:rsidP="002E4AEB">
      <w:pPr>
        <w:spacing w:after="0" w:line="240" w:lineRule="auto"/>
        <w:jc w:val="both"/>
        <w:rPr>
          <w:rFonts w:ascii="Trebuchet MS" w:hAnsi="Trebuchet MS" w:cs="Arial"/>
        </w:rPr>
      </w:pPr>
      <w:r w:rsidRPr="00540C57">
        <w:rPr>
          <w:rFonts w:ascii="Trebuchet MS" w:hAnsi="Trebuchet MS" w:cs="Arial"/>
        </w:rPr>
        <w:t>Pentru construirea fiecărui sector de depozitare vor fi urmate aceleași etape constructive și se vor realiza următoarele categorii de lucrări:</w:t>
      </w:r>
    </w:p>
    <w:p w14:paraId="4302F4CF" w14:textId="075A9F38"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lucrări de sistematizare;</w:t>
      </w:r>
    </w:p>
    <w:p w14:paraId="3A9AD7AC" w14:textId="69275CB0"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impermeabilizare bază celulă și taluz interior;</w:t>
      </w:r>
    </w:p>
    <w:p w14:paraId="261BBFC7" w14:textId="595F1289"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sistem de drenaj levigat LB2;</w:t>
      </w:r>
    </w:p>
    <w:p w14:paraId="2F5707A3" w14:textId="06749E27"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sistem de pompare și transfer levigat din LB1 către rezervor levigat LB2;</w:t>
      </w:r>
    </w:p>
    <w:p w14:paraId="42E3F95D" w14:textId="64EC2694" w:rsidR="002E4AEB" w:rsidRPr="00540C57" w:rsidRDefault="002E4AEB" w:rsidP="002E4AEB">
      <w:pPr>
        <w:spacing w:after="0" w:line="240" w:lineRule="auto"/>
        <w:jc w:val="both"/>
        <w:rPr>
          <w:rFonts w:ascii="Trebuchet MS" w:hAnsi="Trebuchet MS" w:cs="Arial"/>
        </w:rPr>
      </w:pPr>
      <w:r w:rsidRPr="00540C57">
        <w:rPr>
          <w:rFonts w:ascii="Trebuchet MS" w:hAnsi="Trebuchet MS" w:cs="Arial"/>
        </w:rPr>
        <w:t>- sistem de colectare apă pluvială;</w:t>
      </w:r>
    </w:p>
    <w:p w14:paraId="5290F06E" w14:textId="1E4054BF" w:rsidR="002E4AEB" w:rsidRDefault="003358F5" w:rsidP="002E4AEB">
      <w:pPr>
        <w:spacing w:after="0" w:line="240" w:lineRule="auto"/>
        <w:jc w:val="both"/>
        <w:rPr>
          <w:rFonts w:ascii="Trebuchet MS" w:hAnsi="Trebuchet MS" w:cs="Arial"/>
        </w:rPr>
      </w:pPr>
      <w:r w:rsidRPr="00540C57">
        <w:rPr>
          <w:rFonts w:ascii="Trebuchet MS" w:hAnsi="Trebuchet MS" w:cs="Arial"/>
        </w:rPr>
        <w:t>- sistem de colectare a biogazului.</w:t>
      </w:r>
    </w:p>
    <w:p w14:paraId="4B39CBE9" w14:textId="37BD0891" w:rsidR="007E04D9" w:rsidRPr="007E04D9" w:rsidRDefault="007E04D9" w:rsidP="002E4AEB">
      <w:pPr>
        <w:spacing w:after="0" w:line="240" w:lineRule="auto"/>
        <w:jc w:val="both"/>
        <w:rPr>
          <w:rFonts w:ascii="Trebuchet MS" w:hAnsi="Trebuchet MS" w:cs="Arial"/>
        </w:rPr>
      </w:pPr>
      <w:r w:rsidRPr="007E04D9">
        <w:rPr>
          <w:rFonts w:ascii="Trebuchet MS" w:eastAsia="Calibri" w:hAnsi="Trebuchet MS" w:cs="Arial"/>
        </w:rPr>
        <w:t xml:space="preserve">La proiectarea și construirea sectoarelor de depozitare s-au respectat cerințele legislației in vigoare, respectiv prevederile “Normativului tehnic privind depozitarea deșeurilor”, anexa </w:t>
      </w:r>
      <w:smartTag w:uri="urn:schemas-microsoft-com:office:smarttags" w:element="PersonName">
        <w:smartTagPr>
          <w:attr w:name="ProductID" w:val="la OMMGA"/>
        </w:smartTagPr>
        <w:r w:rsidRPr="007E04D9">
          <w:rPr>
            <w:rFonts w:ascii="Trebuchet MS" w:eastAsia="Calibri" w:hAnsi="Trebuchet MS" w:cs="Arial"/>
          </w:rPr>
          <w:t>la OMMGA</w:t>
        </w:r>
      </w:smartTag>
      <w:r w:rsidRPr="007E04D9">
        <w:rPr>
          <w:rFonts w:ascii="Trebuchet MS" w:eastAsia="Calibri" w:hAnsi="Trebuchet MS" w:cs="Arial"/>
        </w:rPr>
        <w:t xml:space="preserve"> </w:t>
      </w:r>
      <w:r>
        <w:rPr>
          <w:rFonts w:ascii="Trebuchet MS" w:eastAsia="Calibri" w:hAnsi="Trebuchet MS" w:cs="Arial"/>
        </w:rPr>
        <w:t xml:space="preserve">nr. </w:t>
      </w:r>
      <w:r w:rsidRPr="007E04D9">
        <w:rPr>
          <w:rFonts w:ascii="Trebuchet MS" w:eastAsia="Calibri" w:hAnsi="Trebuchet MS" w:cs="Arial"/>
        </w:rPr>
        <w:t>7</w:t>
      </w:r>
      <w:r>
        <w:rPr>
          <w:rFonts w:ascii="Trebuchet MS" w:eastAsia="Calibri" w:hAnsi="Trebuchet MS" w:cs="Arial"/>
        </w:rPr>
        <w:t>57/2004 ș</w:t>
      </w:r>
      <w:r w:rsidRPr="007E04D9">
        <w:rPr>
          <w:rFonts w:ascii="Trebuchet MS" w:eastAsia="Calibri" w:hAnsi="Trebuchet MS" w:cs="Arial"/>
        </w:rPr>
        <w:t>i a Ordonanț</w:t>
      </w:r>
      <w:r>
        <w:rPr>
          <w:rFonts w:ascii="Trebuchet MS" w:eastAsia="Calibri" w:hAnsi="Trebuchet MS" w:cs="Arial"/>
        </w:rPr>
        <w:t>ei nr.</w:t>
      </w:r>
      <w:r w:rsidRPr="007E04D9">
        <w:rPr>
          <w:rFonts w:ascii="Trebuchet MS" w:eastAsia="Calibri" w:hAnsi="Trebuchet MS" w:cs="Arial"/>
        </w:rPr>
        <w:t xml:space="preserve"> 2/2021 privind depozitarea deșeurilor</w:t>
      </w:r>
      <w:r>
        <w:rPr>
          <w:rFonts w:ascii="Trebuchet MS" w:eastAsia="Calibri" w:hAnsi="Trebuchet MS" w:cs="Arial"/>
        </w:rPr>
        <w:t>.</w:t>
      </w:r>
    </w:p>
    <w:p w14:paraId="06093580" w14:textId="77777777" w:rsidR="00CE523D" w:rsidRDefault="00CE523D" w:rsidP="005F07DB">
      <w:pPr>
        <w:tabs>
          <w:tab w:val="left" w:pos="993"/>
        </w:tabs>
        <w:spacing w:after="0" w:line="240" w:lineRule="auto"/>
        <w:jc w:val="both"/>
        <w:rPr>
          <w:rFonts w:ascii="Trebuchet MS" w:hAnsi="Trebuchet MS" w:cs="Arial"/>
        </w:rPr>
      </w:pPr>
    </w:p>
    <w:p w14:paraId="0D6EC1F7" w14:textId="3C4B5E80" w:rsidR="005F07DB" w:rsidRDefault="003F1589" w:rsidP="005F07DB">
      <w:pPr>
        <w:tabs>
          <w:tab w:val="left" w:pos="993"/>
        </w:tabs>
        <w:spacing w:after="0" w:line="240" w:lineRule="auto"/>
        <w:jc w:val="both"/>
        <w:rPr>
          <w:rFonts w:ascii="Trebuchet MS" w:hAnsi="Trebuchet MS" w:cs="Arial"/>
        </w:rPr>
      </w:pPr>
      <w:r w:rsidRPr="00817E42">
        <w:rPr>
          <w:rFonts w:ascii="Trebuchet MS" w:hAnsi="Trebuchet MS" w:cs="Arial"/>
          <w:b/>
        </w:rPr>
        <w:t>Tabel</w:t>
      </w:r>
      <w:r w:rsidR="002D644F" w:rsidRPr="00817E42">
        <w:rPr>
          <w:rFonts w:ascii="Trebuchet MS" w:hAnsi="Trebuchet MS" w:cs="Arial"/>
          <w:b/>
        </w:rPr>
        <w:t>ul</w:t>
      </w:r>
      <w:r w:rsidRPr="00817E42">
        <w:rPr>
          <w:rFonts w:ascii="Trebuchet MS" w:hAnsi="Trebuchet MS" w:cs="Arial"/>
          <w:b/>
        </w:rPr>
        <w:t xml:space="preserve"> 8.2.2.</w:t>
      </w:r>
      <w:r w:rsidRPr="003F1589">
        <w:rPr>
          <w:rFonts w:ascii="Trebuchet MS" w:hAnsi="Trebuchet MS" w:cs="Arial"/>
        </w:rPr>
        <w:t xml:space="preserve"> </w:t>
      </w:r>
      <w:r w:rsidR="005F07DB" w:rsidRPr="003F1589">
        <w:rPr>
          <w:rFonts w:ascii="Trebuchet MS" w:hAnsi="Trebuchet MS" w:cs="Arial"/>
        </w:rPr>
        <w:t xml:space="preserve">Paralelă între prevederile Ordinului 757/2004 – Normativ tehnic privind depozitarea  </w:t>
      </w:r>
      <w:r w:rsidR="005F07DB" w:rsidRPr="00E3263C">
        <w:rPr>
          <w:rFonts w:ascii="Trebuchet MS" w:hAnsi="Trebuchet MS" w:cs="Arial"/>
        </w:rPr>
        <w:t>deșeurilor și realizarea/funcționarea depozitului</w:t>
      </w:r>
      <w:r w:rsidR="008531DC" w:rsidRPr="00E3263C">
        <w:rPr>
          <w:rFonts w:ascii="Trebuchet MS" w:eastAsia="Calibri" w:hAnsi="Trebuchet MS"/>
          <w:b/>
          <w:sz w:val="18"/>
          <w:szCs w:val="18"/>
        </w:rPr>
        <w:t xml:space="preserve"> (</w:t>
      </w:r>
      <w:r w:rsidR="008531DC" w:rsidRPr="00E3263C">
        <w:rPr>
          <w:rFonts w:ascii="Trebuchet MS" w:hAnsi="Trebuchet MS" w:cs="Arial"/>
        </w:rPr>
        <w:t>corpurile de depozitare – LB1 și LB2)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48"/>
        <w:gridCol w:w="3006"/>
      </w:tblGrid>
      <w:tr w:rsidR="005F07DB" w:rsidRPr="005F07DB" w14:paraId="2AFAB06C" w14:textId="77777777" w:rsidTr="00E3263C">
        <w:trPr>
          <w:tblHeader/>
        </w:trPr>
        <w:tc>
          <w:tcPr>
            <w:tcW w:w="3964" w:type="dxa"/>
            <w:shd w:val="clear" w:color="auto" w:fill="D9D9D9" w:themeFill="background1" w:themeFillShade="D9"/>
          </w:tcPr>
          <w:p w14:paraId="28AA6403" w14:textId="5E1E8210" w:rsidR="005F07DB" w:rsidRPr="005F07DB" w:rsidRDefault="005F07DB" w:rsidP="001C0F2D">
            <w:pPr>
              <w:spacing w:after="0" w:line="240" w:lineRule="auto"/>
              <w:jc w:val="center"/>
              <w:rPr>
                <w:rFonts w:ascii="Trebuchet MS" w:eastAsia="Calibri" w:hAnsi="Trebuchet MS"/>
                <w:b/>
                <w:sz w:val="18"/>
                <w:szCs w:val="18"/>
              </w:rPr>
            </w:pPr>
            <w:r w:rsidRPr="005F07DB">
              <w:rPr>
                <w:rFonts w:ascii="Trebuchet MS" w:eastAsia="Calibri" w:hAnsi="Trebuchet MS"/>
                <w:b/>
                <w:sz w:val="18"/>
                <w:szCs w:val="18"/>
              </w:rPr>
              <w:t>Ordinul nr. 757/2004 - Normativul tehnic privind depozitarea deșeurilor</w:t>
            </w:r>
          </w:p>
        </w:tc>
        <w:tc>
          <w:tcPr>
            <w:tcW w:w="2948" w:type="dxa"/>
            <w:shd w:val="clear" w:color="auto" w:fill="D9D9D9" w:themeFill="background1" w:themeFillShade="D9"/>
            <w:vAlign w:val="center"/>
          </w:tcPr>
          <w:p w14:paraId="2BCB8EA6" w14:textId="77777777" w:rsidR="005F07DB" w:rsidRPr="005F07DB" w:rsidRDefault="005F07DB" w:rsidP="001C0F2D">
            <w:pPr>
              <w:spacing w:after="0" w:line="240" w:lineRule="auto"/>
              <w:jc w:val="center"/>
              <w:rPr>
                <w:rFonts w:ascii="Trebuchet MS" w:eastAsia="Calibri" w:hAnsi="Trebuchet MS"/>
                <w:b/>
                <w:sz w:val="18"/>
                <w:szCs w:val="18"/>
              </w:rPr>
            </w:pPr>
            <w:r w:rsidRPr="005F07DB">
              <w:rPr>
                <w:rFonts w:ascii="Trebuchet MS" w:eastAsia="Calibri" w:hAnsi="Trebuchet MS"/>
                <w:b/>
                <w:sz w:val="18"/>
                <w:szCs w:val="18"/>
              </w:rPr>
              <w:t>Prevederi privind corp depozitare deșeuri LB1</w:t>
            </w:r>
          </w:p>
        </w:tc>
        <w:tc>
          <w:tcPr>
            <w:tcW w:w="3006" w:type="dxa"/>
            <w:shd w:val="clear" w:color="auto" w:fill="D9D9D9" w:themeFill="background1" w:themeFillShade="D9"/>
          </w:tcPr>
          <w:p w14:paraId="3B2C3BB0" w14:textId="77777777" w:rsidR="005F07DB" w:rsidRPr="005F07DB" w:rsidRDefault="005F07DB" w:rsidP="001C0F2D">
            <w:pPr>
              <w:spacing w:after="0" w:line="240" w:lineRule="auto"/>
              <w:jc w:val="center"/>
              <w:rPr>
                <w:rFonts w:ascii="Trebuchet MS" w:eastAsia="Calibri" w:hAnsi="Trebuchet MS"/>
                <w:b/>
                <w:sz w:val="18"/>
                <w:szCs w:val="18"/>
              </w:rPr>
            </w:pPr>
            <w:r w:rsidRPr="005F07DB">
              <w:rPr>
                <w:rFonts w:ascii="Trebuchet MS" w:eastAsia="Calibri" w:hAnsi="Trebuchet MS"/>
                <w:b/>
                <w:sz w:val="18"/>
                <w:szCs w:val="18"/>
              </w:rPr>
              <w:t>Prevederi privind corp depozitare deșeuri LB2</w:t>
            </w:r>
          </w:p>
        </w:tc>
      </w:tr>
      <w:tr w:rsidR="005F07DB" w:rsidRPr="005F07DB" w14:paraId="04C592A6" w14:textId="77777777" w:rsidTr="00E3263C">
        <w:trPr>
          <w:trHeight w:val="464"/>
        </w:trPr>
        <w:tc>
          <w:tcPr>
            <w:tcW w:w="3964" w:type="dxa"/>
            <w:shd w:val="clear" w:color="auto" w:fill="auto"/>
          </w:tcPr>
          <w:p w14:paraId="6E4EDEC5" w14:textId="77777777" w:rsidR="005F07DB" w:rsidRPr="005F07DB" w:rsidRDefault="005F07DB" w:rsidP="003F1589">
            <w:pPr>
              <w:spacing w:after="0" w:line="240" w:lineRule="auto"/>
              <w:jc w:val="both"/>
              <w:rPr>
                <w:rFonts w:ascii="Trebuchet MS" w:eastAsia="Calibri" w:hAnsi="Trebuchet MS"/>
                <w:b/>
                <w:sz w:val="18"/>
                <w:szCs w:val="18"/>
              </w:rPr>
            </w:pPr>
            <w:r w:rsidRPr="005F07DB">
              <w:rPr>
                <w:rFonts w:ascii="Trebuchet MS" w:eastAsia="Calibri" w:hAnsi="Trebuchet MS"/>
                <w:b/>
                <w:sz w:val="18"/>
                <w:szCs w:val="18"/>
              </w:rPr>
              <w:t>Imperneabilizare operare:</w:t>
            </w:r>
          </w:p>
          <w:p w14:paraId="37AFA3DD" w14:textId="1DA5941A" w:rsidR="005F07DB" w:rsidRPr="005F07DB" w:rsidRDefault="005F07DB" w:rsidP="003F1589">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Bariera GEOLOGICĂ naturală</w:t>
            </w:r>
          </w:p>
        </w:tc>
        <w:tc>
          <w:tcPr>
            <w:tcW w:w="2948" w:type="dxa"/>
            <w:shd w:val="clear" w:color="auto" w:fill="auto"/>
            <w:vAlign w:val="center"/>
          </w:tcPr>
          <w:p w14:paraId="682E1EA3" w14:textId="2EEEECB9" w:rsidR="005F07DB" w:rsidRPr="005F07DB" w:rsidRDefault="005F07DB" w:rsidP="003F1589">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Conform studiu geotehnic sunt îndeplinite condițiile pen</w:t>
            </w:r>
            <w:r w:rsidR="003F1589">
              <w:rPr>
                <w:rFonts w:ascii="Trebuchet MS" w:eastAsia="Calibri" w:hAnsi="Trebuchet MS"/>
                <w:bCs/>
                <w:sz w:val="18"/>
                <w:szCs w:val="18"/>
              </w:rPr>
              <w:t>tru  bariera geologică naturală</w:t>
            </w:r>
          </w:p>
        </w:tc>
        <w:tc>
          <w:tcPr>
            <w:tcW w:w="3006" w:type="dxa"/>
            <w:shd w:val="clear" w:color="auto" w:fill="auto"/>
            <w:vAlign w:val="center"/>
          </w:tcPr>
          <w:p w14:paraId="75B03A9D" w14:textId="2D402D60" w:rsidR="005F07DB" w:rsidRPr="005F07DB" w:rsidRDefault="005F07DB" w:rsidP="003F1589">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Conform studiu geotehnic Geosond nu sunt îndeplinite condițiile pe</w:t>
            </w:r>
            <w:r w:rsidR="003F1589">
              <w:rPr>
                <w:rFonts w:ascii="Trebuchet MS" w:eastAsia="Calibri" w:hAnsi="Trebuchet MS"/>
                <w:bCs/>
                <w:sz w:val="18"/>
                <w:szCs w:val="18"/>
              </w:rPr>
              <w:t>ntru bariera geologică naturală</w:t>
            </w:r>
          </w:p>
        </w:tc>
      </w:tr>
      <w:tr w:rsidR="005F07DB" w:rsidRPr="005F07DB" w14:paraId="146D6043" w14:textId="77777777" w:rsidTr="00E3263C">
        <w:trPr>
          <w:trHeight w:val="76"/>
        </w:trPr>
        <w:tc>
          <w:tcPr>
            <w:tcW w:w="9918" w:type="dxa"/>
            <w:gridSpan w:val="3"/>
            <w:tcBorders>
              <w:bottom w:val="single" w:sz="4" w:space="0" w:color="auto"/>
            </w:tcBorders>
            <w:shd w:val="clear" w:color="auto" w:fill="auto"/>
            <w:vAlign w:val="center"/>
          </w:tcPr>
          <w:p w14:paraId="2A97964A" w14:textId="77777777"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b/>
                <w:sz w:val="18"/>
                <w:szCs w:val="18"/>
              </w:rPr>
              <w:t>3.1.6. Cerințe privind impermeabilizarea baza depozit:</w:t>
            </w:r>
          </w:p>
        </w:tc>
      </w:tr>
      <w:tr w:rsidR="005F07DB" w:rsidRPr="005F07DB" w14:paraId="6CB98712" w14:textId="77777777" w:rsidTr="00E3263C">
        <w:trPr>
          <w:trHeight w:val="1677"/>
        </w:trPr>
        <w:tc>
          <w:tcPr>
            <w:tcW w:w="3964" w:type="dxa"/>
            <w:tcBorders>
              <w:bottom w:val="single" w:sz="4" w:space="0" w:color="auto"/>
            </w:tcBorders>
            <w:shd w:val="clear" w:color="auto" w:fill="auto"/>
            <w:vAlign w:val="center"/>
          </w:tcPr>
          <w:p w14:paraId="4312B9D7" w14:textId="77494711"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lastRenderedPageBreak/>
              <w:t xml:space="preserve">Impermeabilizare bază depozit </w:t>
            </w:r>
            <w:r w:rsidRPr="00DA01EF">
              <w:rPr>
                <w:rFonts w:ascii="Trebuchet MS" w:eastAsia="Calibri" w:hAnsi="Trebuchet MS"/>
                <w:b/>
                <w:bCs/>
                <w:sz w:val="18"/>
                <w:szCs w:val="18"/>
              </w:rPr>
              <w:t>var. I:</w:t>
            </w:r>
          </w:p>
          <w:p w14:paraId="40703C3B" w14:textId="6A2ACDCD"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Distanța freatic ≥1 m,</w:t>
            </w:r>
          </w:p>
          <w:p w14:paraId="2CC37615" w14:textId="361B81B9" w:rsidR="005F07DB" w:rsidRPr="00DA01EF" w:rsidRDefault="005F07DB" w:rsidP="001C0F2D">
            <w:pPr>
              <w:spacing w:after="0" w:line="240" w:lineRule="auto"/>
              <w:jc w:val="both"/>
              <w:rPr>
                <w:rFonts w:ascii="Trebuchet MS" w:eastAsia="Calibri" w:hAnsi="Trebuchet MS" w:cs="Calibri"/>
                <w:sz w:val="18"/>
                <w:szCs w:val="18"/>
              </w:rPr>
            </w:pPr>
            <w:r w:rsidRPr="00DA01EF">
              <w:rPr>
                <w:rFonts w:ascii="Trebuchet MS" w:eastAsia="Calibri" w:hAnsi="Trebuchet MS"/>
                <w:sz w:val="18"/>
                <w:szCs w:val="18"/>
              </w:rPr>
              <w:t>Barieră naturală k</w:t>
            </w:r>
            <w:r w:rsidRPr="00DA01EF">
              <w:rPr>
                <w:rFonts w:ascii="Trebuchet MS" w:eastAsia="Calibri" w:hAnsi="Trebuchet MS"/>
                <w:sz w:val="18"/>
                <w:szCs w:val="18"/>
                <w:vertAlign w:val="subscript"/>
              </w:rPr>
              <w:t>f</w:t>
            </w:r>
            <w:r w:rsidRPr="00DA01EF">
              <w:rPr>
                <w:rFonts w:ascii="Trebuchet MS" w:eastAsia="Calibri" w:hAnsi="Trebuchet MS" w:cs="Calibri"/>
                <w:sz w:val="18"/>
                <w:szCs w:val="18"/>
              </w:rPr>
              <w:t>≤1*10</w:t>
            </w:r>
            <w:r w:rsidRPr="00DA01EF">
              <w:rPr>
                <w:rFonts w:ascii="Trebuchet MS" w:eastAsia="Calibri" w:hAnsi="Trebuchet MS" w:cs="Calibri"/>
                <w:sz w:val="18"/>
                <w:szCs w:val="18"/>
                <w:vertAlign w:val="superscript"/>
              </w:rPr>
              <w:t xml:space="preserve">-7 </w:t>
            </w:r>
            <w:r w:rsidRPr="00DA01EF">
              <w:rPr>
                <w:rFonts w:ascii="Trebuchet MS" w:eastAsia="Calibri" w:hAnsi="Trebuchet MS" w:cs="Calibri"/>
                <w:sz w:val="18"/>
                <w:szCs w:val="18"/>
              </w:rPr>
              <w:t>m/s, grosime 1 m</w:t>
            </w:r>
          </w:p>
          <w:p w14:paraId="6195C484" w14:textId="56A0B86B" w:rsidR="005F07DB" w:rsidRPr="00DA01EF" w:rsidRDefault="005F07DB" w:rsidP="001C0F2D">
            <w:pPr>
              <w:spacing w:after="0" w:line="240" w:lineRule="auto"/>
              <w:jc w:val="both"/>
              <w:rPr>
                <w:rFonts w:ascii="Trebuchet MS" w:eastAsia="Calibri" w:hAnsi="Trebuchet MS" w:cs="Calibri"/>
                <w:sz w:val="18"/>
                <w:szCs w:val="18"/>
              </w:rPr>
            </w:pPr>
            <w:r w:rsidRPr="00DA01EF">
              <w:rPr>
                <w:rFonts w:ascii="Trebuchet MS" w:eastAsia="Calibri" w:hAnsi="Trebuchet MS" w:cs="Calibri"/>
                <w:sz w:val="18"/>
                <w:szCs w:val="18"/>
              </w:rPr>
              <w:t>Impermeabilizare minerală 3*25 cm (al treilea strat doar sub dren)</w:t>
            </w:r>
          </w:p>
          <w:p w14:paraId="49A0E155" w14:textId="482C55F2"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Folie HPDE</w:t>
            </w:r>
            <w:r w:rsidRPr="00DA01EF">
              <w:rPr>
                <w:rFonts w:ascii="Trebuchet MS" w:eastAsia="Calibri" w:hAnsi="Trebuchet MS" w:cs="Calibri"/>
                <w:sz w:val="18"/>
                <w:szCs w:val="18"/>
              </w:rPr>
              <w:t>≥</w:t>
            </w:r>
            <w:r w:rsidRPr="00DA01EF">
              <w:rPr>
                <w:rFonts w:ascii="Trebuchet MS" w:eastAsia="Calibri" w:hAnsi="Trebuchet MS"/>
                <w:sz w:val="18"/>
                <w:szCs w:val="18"/>
              </w:rPr>
              <w:t>2 mm care trebuie sudată continuu</w:t>
            </w:r>
          </w:p>
          <w:p w14:paraId="3BF14A81" w14:textId="175106F5"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Strat din nisip și bentonită</w:t>
            </w:r>
          </w:p>
          <w:p w14:paraId="32C3FB6C" w14:textId="77777777"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 xml:space="preserve">Folie PEHD </w:t>
            </w:r>
            <w:r w:rsidRPr="00DA01EF">
              <w:rPr>
                <w:rFonts w:ascii="Trebuchet MS" w:eastAsia="Calibri" w:hAnsi="Trebuchet MS" w:cs="Calibri"/>
                <w:sz w:val="18"/>
                <w:szCs w:val="18"/>
              </w:rPr>
              <w:t>≥</w:t>
            </w:r>
            <w:r w:rsidRPr="00DA01EF">
              <w:rPr>
                <w:rFonts w:ascii="Trebuchet MS" w:eastAsia="Calibri" w:hAnsi="Trebuchet MS"/>
                <w:sz w:val="18"/>
                <w:szCs w:val="18"/>
              </w:rPr>
              <w:t xml:space="preserve"> 2 mm</w:t>
            </w:r>
          </w:p>
          <w:p w14:paraId="23913FCB" w14:textId="46ED8EE9" w:rsidR="005F07DB" w:rsidRPr="00DA01EF" w:rsidRDefault="005F07DB" w:rsidP="001C0F2D">
            <w:pPr>
              <w:spacing w:after="0" w:line="240" w:lineRule="auto"/>
              <w:jc w:val="both"/>
              <w:rPr>
                <w:rFonts w:ascii="Trebuchet MS" w:eastAsia="Calibri" w:hAnsi="Trebuchet MS"/>
                <w:sz w:val="18"/>
                <w:szCs w:val="18"/>
                <w:vertAlign w:val="superscript"/>
              </w:rPr>
            </w:pPr>
            <w:r w:rsidRPr="00DA01EF">
              <w:rPr>
                <w:rFonts w:ascii="Trebuchet MS" w:eastAsia="Calibri" w:hAnsi="Trebuchet MS"/>
                <w:sz w:val="18"/>
                <w:szCs w:val="18"/>
              </w:rPr>
              <w:t>Geotextil protectie folie G</w:t>
            </w:r>
            <w:r w:rsidRPr="00DA01EF">
              <w:rPr>
                <w:rFonts w:ascii="Trebuchet MS" w:eastAsia="Calibri" w:hAnsi="Trebuchet MS" w:cs="Calibri"/>
                <w:sz w:val="18"/>
                <w:szCs w:val="18"/>
              </w:rPr>
              <w:t>≥</w:t>
            </w:r>
            <w:r w:rsidRPr="00DA01EF">
              <w:rPr>
                <w:rFonts w:ascii="Trebuchet MS" w:eastAsia="Calibri" w:hAnsi="Trebuchet MS"/>
                <w:sz w:val="18"/>
                <w:szCs w:val="18"/>
              </w:rPr>
              <w:t>1000 gr/m</w:t>
            </w:r>
            <w:r w:rsidRPr="00DA01EF">
              <w:rPr>
                <w:rFonts w:ascii="Trebuchet MS" w:eastAsia="Calibri" w:hAnsi="Trebuchet MS"/>
                <w:sz w:val="18"/>
                <w:szCs w:val="18"/>
                <w:vertAlign w:val="superscript"/>
              </w:rPr>
              <w:t>2</w:t>
            </w:r>
          </w:p>
          <w:p w14:paraId="16491542" w14:textId="5DF91100"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Folie izolantă PEHD grosime</w:t>
            </w:r>
            <w:r w:rsidRPr="00DA01EF">
              <w:rPr>
                <w:rFonts w:ascii="Trebuchet MS" w:eastAsia="Calibri" w:hAnsi="Trebuchet MS" w:cs="Calibri"/>
                <w:sz w:val="18"/>
                <w:szCs w:val="18"/>
              </w:rPr>
              <w:t>≥</w:t>
            </w:r>
            <w:r w:rsidRPr="00DA01EF">
              <w:rPr>
                <w:rFonts w:ascii="Trebuchet MS" w:eastAsia="Calibri" w:hAnsi="Trebuchet MS"/>
                <w:sz w:val="18"/>
                <w:szCs w:val="18"/>
              </w:rPr>
              <w:t>1 mm</w:t>
            </w:r>
          </w:p>
          <w:p w14:paraId="0CC13589" w14:textId="79073BB7" w:rsidR="005F07DB" w:rsidRPr="00DA01EF" w:rsidRDefault="005F07DB" w:rsidP="001C0F2D">
            <w:pPr>
              <w:spacing w:after="0" w:line="240" w:lineRule="auto"/>
              <w:jc w:val="both"/>
              <w:rPr>
                <w:rFonts w:ascii="Trebuchet MS" w:eastAsia="Calibri" w:hAnsi="Trebuchet MS"/>
                <w:b/>
                <w:sz w:val="18"/>
                <w:szCs w:val="18"/>
              </w:rPr>
            </w:pPr>
            <w:r w:rsidRPr="00DA01EF">
              <w:rPr>
                <w:rFonts w:ascii="Trebuchet MS" w:eastAsia="Calibri" w:hAnsi="Trebuchet MS"/>
                <w:sz w:val="18"/>
                <w:szCs w:val="18"/>
              </w:rPr>
              <w:t>Strat drenaj din PIETRIȘ 16/32, carbonat de calciu&lt;30%, d</w:t>
            </w:r>
            <w:r w:rsidRPr="00DA01EF">
              <w:rPr>
                <w:rFonts w:ascii="Trebuchet MS" w:eastAsia="Calibri" w:hAnsi="Trebuchet MS" w:cs="Calibri"/>
                <w:sz w:val="18"/>
                <w:szCs w:val="18"/>
              </w:rPr>
              <w:t>≥</w:t>
            </w:r>
            <w:r w:rsidRPr="00DA01EF">
              <w:rPr>
                <w:rFonts w:ascii="Trebuchet MS" w:eastAsia="Calibri" w:hAnsi="Trebuchet MS"/>
                <w:sz w:val="18"/>
                <w:szCs w:val="18"/>
              </w:rPr>
              <w:t>50 cm</w:t>
            </w:r>
          </w:p>
        </w:tc>
        <w:tc>
          <w:tcPr>
            <w:tcW w:w="2948" w:type="dxa"/>
            <w:vMerge w:val="restart"/>
            <w:shd w:val="clear" w:color="auto" w:fill="auto"/>
          </w:tcPr>
          <w:p w14:paraId="6B2F70DB" w14:textId="14075AC0" w:rsidR="005F07DB" w:rsidRPr="00DA01EF" w:rsidRDefault="005F07DB"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Impermeabilizare bază depozit și taluzuri interiorare:</w:t>
            </w:r>
          </w:p>
          <w:p w14:paraId="16096238" w14:textId="54601702"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D</w:t>
            </w:r>
            <w:r w:rsidR="005F07DB" w:rsidRPr="00DA01EF">
              <w:rPr>
                <w:rFonts w:ascii="Trebuchet MS" w:eastAsia="Calibri" w:hAnsi="Trebuchet MS"/>
                <w:bCs/>
                <w:sz w:val="18"/>
                <w:szCs w:val="18"/>
              </w:rPr>
              <w:t>istanță freatic max 1</w:t>
            </w:r>
            <w:r>
              <w:rPr>
                <w:rFonts w:ascii="Trebuchet MS" w:eastAsia="Calibri" w:hAnsi="Trebuchet MS"/>
                <w:bCs/>
                <w:sz w:val="18"/>
                <w:szCs w:val="18"/>
              </w:rPr>
              <w:t>,</w:t>
            </w:r>
            <w:r w:rsidR="005F07DB" w:rsidRPr="00DA01EF">
              <w:rPr>
                <w:rFonts w:ascii="Trebuchet MS" w:eastAsia="Calibri" w:hAnsi="Trebuchet MS"/>
                <w:bCs/>
                <w:sz w:val="18"/>
                <w:szCs w:val="18"/>
              </w:rPr>
              <w:t>94</w:t>
            </w:r>
          </w:p>
          <w:p w14:paraId="0109BE1D" w14:textId="00470A71"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B</w:t>
            </w:r>
            <w:r w:rsidR="005F07DB" w:rsidRPr="00DA01EF">
              <w:rPr>
                <w:rFonts w:ascii="Trebuchet MS" w:eastAsia="Calibri" w:hAnsi="Trebuchet MS"/>
                <w:bCs/>
                <w:sz w:val="18"/>
                <w:szCs w:val="18"/>
              </w:rPr>
              <w:t>arier</w:t>
            </w:r>
            <w:r>
              <w:rPr>
                <w:rFonts w:ascii="Trebuchet MS" w:eastAsia="Calibri" w:hAnsi="Trebuchet MS"/>
                <w:bCs/>
                <w:sz w:val="18"/>
                <w:szCs w:val="18"/>
              </w:rPr>
              <w:t>ă</w:t>
            </w:r>
            <w:r w:rsidR="005F07DB" w:rsidRPr="00DA01EF">
              <w:rPr>
                <w:rFonts w:ascii="Trebuchet MS" w:eastAsia="Calibri" w:hAnsi="Trebuchet MS"/>
                <w:bCs/>
                <w:sz w:val="18"/>
                <w:szCs w:val="18"/>
              </w:rPr>
              <w:t xml:space="preserve"> naturală grosime 1 m, conform studiului geodezic</w:t>
            </w:r>
          </w:p>
          <w:p w14:paraId="6DCF01C0" w14:textId="7D535186"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I</w:t>
            </w:r>
            <w:r w:rsidR="005F07DB" w:rsidRPr="00DA01EF">
              <w:rPr>
                <w:rFonts w:ascii="Trebuchet MS" w:eastAsia="Calibri" w:hAnsi="Trebuchet MS"/>
                <w:bCs/>
                <w:sz w:val="18"/>
                <w:szCs w:val="18"/>
              </w:rPr>
              <w:t>mpermeabilizare minerală 2*25</w:t>
            </w:r>
          </w:p>
          <w:p w14:paraId="39830AD4" w14:textId="0259CFCB"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F</w:t>
            </w:r>
            <w:r w:rsidR="005F07DB" w:rsidRPr="00DA01EF">
              <w:rPr>
                <w:rFonts w:ascii="Trebuchet MS" w:eastAsia="Calibri" w:hAnsi="Trebuchet MS"/>
                <w:bCs/>
                <w:sz w:val="18"/>
                <w:szCs w:val="18"/>
              </w:rPr>
              <w:t>olie HDPE 2 mm sudată continuu</w:t>
            </w:r>
          </w:p>
          <w:p w14:paraId="73433191" w14:textId="0DF2D2A2" w:rsidR="005F07DB" w:rsidRPr="00DA01EF" w:rsidRDefault="005F07DB"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strat de nisip și bentonită</w:t>
            </w:r>
          </w:p>
          <w:p w14:paraId="73D17D9C" w14:textId="638E06E3" w:rsidR="005F07DB" w:rsidRPr="00DA01EF" w:rsidRDefault="005F07DB"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geotextil de protecție</w:t>
            </w:r>
          </w:p>
          <w:p w14:paraId="46CCC647" w14:textId="461FA77C"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F</w:t>
            </w:r>
            <w:r w:rsidR="005F07DB" w:rsidRPr="00DA01EF">
              <w:rPr>
                <w:rFonts w:ascii="Trebuchet MS" w:eastAsia="Calibri" w:hAnsi="Trebuchet MS"/>
                <w:bCs/>
                <w:sz w:val="18"/>
                <w:szCs w:val="18"/>
              </w:rPr>
              <w:t>olie izolantă PEHD 1.5 mm</w:t>
            </w:r>
          </w:p>
          <w:p w14:paraId="38DF6E55" w14:textId="04CB453B" w:rsidR="005F07DB" w:rsidRPr="00DA01EF" w:rsidRDefault="00DA01EF"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S</w:t>
            </w:r>
            <w:r w:rsidR="005F07DB" w:rsidRPr="00DA01EF">
              <w:rPr>
                <w:rFonts w:ascii="Trebuchet MS" w:eastAsia="Calibri" w:hAnsi="Trebuchet MS"/>
                <w:bCs/>
                <w:sz w:val="18"/>
                <w:szCs w:val="18"/>
              </w:rPr>
              <w:t>trat drenaj sort 16/32 mm,50</w:t>
            </w:r>
            <w:r>
              <w:rPr>
                <w:rFonts w:ascii="Trebuchet MS" w:eastAsia="Calibri" w:hAnsi="Trebuchet MS"/>
                <w:bCs/>
                <w:sz w:val="18"/>
                <w:szCs w:val="18"/>
              </w:rPr>
              <w:t xml:space="preserve"> </w:t>
            </w:r>
            <w:r w:rsidRPr="00DA01EF">
              <w:rPr>
                <w:rFonts w:ascii="Trebuchet MS" w:eastAsia="Calibri" w:hAnsi="Trebuchet MS"/>
                <w:bCs/>
                <w:sz w:val="18"/>
                <w:szCs w:val="18"/>
              </w:rPr>
              <w:t>cm</w:t>
            </w:r>
          </w:p>
          <w:p w14:paraId="697B8D21" w14:textId="58B09464" w:rsidR="005F07DB" w:rsidRPr="00DA01EF" w:rsidRDefault="005F07DB" w:rsidP="001C0F2D">
            <w:pPr>
              <w:spacing w:after="0" w:line="240" w:lineRule="auto"/>
              <w:jc w:val="both"/>
              <w:rPr>
                <w:rFonts w:ascii="Trebuchet MS" w:eastAsia="Calibri" w:hAnsi="Trebuchet MS"/>
                <w:bCs/>
                <w:sz w:val="18"/>
                <w:szCs w:val="18"/>
              </w:rPr>
            </w:pPr>
          </w:p>
        </w:tc>
        <w:tc>
          <w:tcPr>
            <w:tcW w:w="3006" w:type="dxa"/>
            <w:vMerge w:val="restart"/>
            <w:shd w:val="clear" w:color="auto" w:fill="auto"/>
          </w:tcPr>
          <w:p w14:paraId="43E22D24" w14:textId="55AC869A" w:rsidR="005F07DB" w:rsidRPr="00DA01EF" w:rsidRDefault="005F07DB" w:rsidP="001C0F2D">
            <w:pPr>
              <w:spacing w:after="0" w:line="240" w:lineRule="auto"/>
              <w:jc w:val="both"/>
              <w:rPr>
                <w:rFonts w:ascii="Trebuchet MS" w:eastAsia="Calibri" w:hAnsi="Trebuchet MS"/>
                <w:bCs/>
                <w:sz w:val="18"/>
                <w:szCs w:val="18"/>
              </w:rPr>
            </w:pPr>
            <w:r w:rsidRPr="00DA01EF">
              <w:rPr>
                <w:rFonts w:ascii="Trebuchet MS" w:eastAsia="Calibri" w:hAnsi="Trebuchet MS"/>
                <w:bCs/>
                <w:sz w:val="18"/>
                <w:szCs w:val="18"/>
              </w:rPr>
              <w:t>Impermeabilizare bază și taluzuri interioare - pachet etanșare:</w:t>
            </w:r>
          </w:p>
          <w:p w14:paraId="56EA851C" w14:textId="5E8B95B4"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Distan</w:t>
            </w:r>
            <w:r w:rsidR="00DA01EF" w:rsidRPr="00DA01EF">
              <w:rPr>
                <w:rFonts w:ascii="Trebuchet MS" w:eastAsia="Calibri" w:hAnsi="Trebuchet MS"/>
                <w:sz w:val="18"/>
                <w:szCs w:val="18"/>
              </w:rPr>
              <w:t>ță</w:t>
            </w:r>
            <w:r w:rsidRPr="00DA01EF">
              <w:rPr>
                <w:rFonts w:ascii="Trebuchet MS" w:eastAsia="Calibri" w:hAnsi="Trebuchet MS"/>
                <w:sz w:val="18"/>
                <w:szCs w:val="18"/>
              </w:rPr>
              <w:t xml:space="preserve"> freatic </w:t>
            </w:r>
            <w:r w:rsidRPr="00DA01EF">
              <w:rPr>
                <w:rFonts w:ascii="Arial" w:eastAsia="Calibri" w:hAnsi="Arial" w:cs="Arial"/>
                <w:sz w:val="18"/>
                <w:szCs w:val="18"/>
              </w:rPr>
              <w:t>˃</w:t>
            </w:r>
            <w:r w:rsidRPr="00DA01EF">
              <w:rPr>
                <w:rFonts w:ascii="Trebuchet MS" w:eastAsia="Calibri" w:hAnsi="Trebuchet MS"/>
                <w:sz w:val="18"/>
                <w:szCs w:val="18"/>
              </w:rPr>
              <w:t>1,31 m</w:t>
            </w:r>
          </w:p>
          <w:p w14:paraId="7E016480" w14:textId="2B0E39CD"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Barier</w:t>
            </w:r>
            <w:r w:rsidR="00DA01EF" w:rsidRPr="00DA01EF">
              <w:rPr>
                <w:rFonts w:ascii="Trebuchet MS" w:eastAsia="Calibri" w:hAnsi="Trebuchet MS"/>
                <w:sz w:val="18"/>
                <w:szCs w:val="18"/>
              </w:rPr>
              <w:t>ă</w:t>
            </w:r>
            <w:r w:rsidRPr="00DA01EF">
              <w:rPr>
                <w:rFonts w:ascii="Trebuchet MS" w:eastAsia="Calibri" w:hAnsi="Trebuchet MS"/>
                <w:sz w:val="18"/>
                <w:szCs w:val="18"/>
              </w:rPr>
              <w:t xml:space="preserve"> natural</w:t>
            </w:r>
            <w:r w:rsidR="00DA01EF" w:rsidRPr="00DA01EF">
              <w:rPr>
                <w:rFonts w:ascii="Trebuchet MS" w:eastAsia="Calibri" w:hAnsi="Trebuchet MS"/>
                <w:sz w:val="18"/>
                <w:szCs w:val="18"/>
              </w:rPr>
              <w:t>ă</w:t>
            </w:r>
            <w:r w:rsidRPr="00DA01EF">
              <w:rPr>
                <w:rFonts w:ascii="Trebuchet MS" w:eastAsia="Calibri" w:hAnsi="Trebuchet MS"/>
                <w:sz w:val="18"/>
                <w:szCs w:val="18"/>
              </w:rPr>
              <w:t xml:space="preserve"> grosime 0,5 – 1,40</w:t>
            </w:r>
            <w:r w:rsidR="00DA01EF" w:rsidRPr="00DA01EF">
              <w:rPr>
                <w:rFonts w:ascii="Trebuchet MS" w:eastAsia="Calibri" w:hAnsi="Trebuchet MS"/>
                <w:sz w:val="18"/>
                <w:szCs w:val="18"/>
              </w:rPr>
              <w:t xml:space="preserve"> m</w:t>
            </w:r>
          </w:p>
          <w:p w14:paraId="167980D5" w14:textId="6F40BA6D" w:rsidR="005F07DB" w:rsidRPr="00DA01EF" w:rsidRDefault="00DA01EF"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I</w:t>
            </w:r>
            <w:r w:rsidR="005F07DB" w:rsidRPr="00DA01EF">
              <w:rPr>
                <w:rFonts w:ascii="Trebuchet MS" w:eastAsia="Calibri" w:hAnsi="Trebuchet MS"/>
                <w:sz w:val="18"/>
                <w:szCs w:val="18"/>
              </w:rPr>
              <w:t>mpermeabilizare mineral</w:t>
            </w:r>
            <w:r w:rsidRPr="00DA01EF">
              <w:rPr>
                <w:rFonts w:ascii="Trebuchet MS" w:eastAsia="Calibri" w:hAnsi="Trebuchet MS"/>
                <w:sz w:val="18"/>
                <w:szCs w:val="18"/>
              </w:rPr>
              <w:t>ă</w:t>
            </w:r>
            <w:r w:rsidR="005F07DB" w:rsidRPr="00DA01EF">
              <w:rPr>
                <w:rFonts w:ascii="Trebuchet MS" w:eastAsia="Calibri" w:hAnsi="Trebuchet MS"/>
                <w:sz w:val="18"/>
                <w:szCs w:val="18"/>
              </w:rPr>
              <w:t xml:space="preserve"> 2*25 cm</w:t>
            </w:r>
          </w:p>
          <w:p w14:paraId="4E502872" w14:textId="77777777"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 xml:space="preserve">Sistem monitorizare etanșeitate cu senzori </w:t>
            </w:r>
          </w:p>
          <w:p w14:paraId="691E67D3" w14:textId="4BAF5B76"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Strat geocompozit cu bentonită (Bentofix) care corespunde unei grosimi de 0,625 m de etan</w:t>
            </w:r>
            <w:r w:rsidR="00DA01EF" w:rsidRPr="00DA01EF">
              <w:rPr>
                <w:rFonts w:ascii="Trebuchet MS" w:eastAsia="Calibri" w:hAnsi="Trebuchet MS"/>
                <w:sz w:val="18"/>
                <w:szCs w:val="18"/>
              </w:rPr>
              <w:t>ș</w:t>
            </w:r>
            <w:r w:rsidRPr="00DA01EF">
              <w:rPr>
                <w:rFonts w:ascii="Trebuchet MS" w:eastAsia="Calibri" w:hAnsi="Trebuchet MS"/>
                <w:sz w:val="18"/>
                <w:szCs w:val="18"/>
              </w:rPr>
              <w:t>are mineral</w:t>
            </w:r>
            <w:r w:rsidR="00DA01EF" w:rsidRPr="00DA01EF">
              <w:rPr>
                <w:rFonts w:ascii="Trebuchet MS" w:eastAsia="Calibri" w:hAnsi="Trebuchet MS"/>
                <w:sz w:val="18"/>
                <w:szCs w:val="18"/>
              </w:rPr>
              <w:t>ă</w:t>
            </w:r>
            <w:r w:rsidRPr="00DA01EF">
              <w:rPr>
                <w:rFonts w:ascii="Trebuchet MS" w:eastAsia="Calibri" w:hAnsi="Trebuchet MS"/>
                <w:sz w:val="18"/>
                <w:szCs w:val="18"/>
              </w:rPr>
              <w:t xml:space="preserve"> cu permeabilitate 1 x 10</w:t>
            </w:r>
            <w:r w:rsidRPr="00DA01EF">
              <w:rPr>
                <w:rFonts w:ascii="Trebuchet MS" w:eastAsia="Calibri" w:hAnsi="Trebuchet MS"/>
                <w:sz w:val="18"/>
                <w:szCs w:val="18"/>
                <w:vertAlign w:val="superscript"/>
              </w:rPr>
              <w:t>-9</w:t>
            </w:r>
            <w:r w:rsidRPr="00DA01EF">
              <w:rPr>
                <w:rFonts w:ascii="Trebuchet MS" w:eastAsia="Calibri" w:hAnsi="Trebuchet MS"/>
                <w:sz w:val="18"/>
                <w:szCs w:val="18"/>
              </w:rPr>
              <w:t xml:space="preserve"> m/s.</w:t>
            </w:r>
          </w:p>
          <w:p w14:paraId="4E8207E8" w14:textId="539EBDDD"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Folie HDPE 2 mm sudat</w:t>
            </w:r>
            <w:r w:rsidR="00DA01EF" w:rsidRPr="00DA01EF">
              <w:rPr>
                <w:rFonts w:ascii="Trebuchet MS" w:eastAsia="Calibri" w:hAnsi="Trebuchet MS"/>
                <w:sz w:val="18"/>
                <w:szCs w:val="18"/>
              </w:rPr>
              <w:t>ă</w:t>
            </w:r>
            <w:r w:rsidRPr="00DA01EF">
              <w:rPr>
                <w:rFonts w:ascii="Trebuchet MS" w:eastAsia="Calibri" w:hAnsi="Trebuchet MS"/>
                <w:sz w:val="18"/>
                <w:szCs w:val="18"/>
              </w:rPr>
              <w:t xml:space="preserve"> </w:t>
            </w:r>
            <w:r w:rsidR="00DA01EF" w:rsidRPr="00DA01EF">
              <w:rPr>
                <w:rFonts w:ascii="Trebuchet MS" w:eastAsia="Calibri" w:hAnsi="Trebuchet MS"/>
                <w:sz w:val="18"/>
                <w:szCs w:val="18"/>
              </w:rPr>
              <w:t>continuu</w:t>
            </w:r>
          </w:p>
          <w:p w14:paraId="6D762B97" w14:textId="088EB12E" w:rsidR="005F07DB" w:rsidRPr="00DA01EF" w:rsidRDefault="005F07DB" w:rsidP="00EB02BE">
            <w:pPr>
              <w:numPr>
                <w:ilvl w:val="0"/>
                <w:numId w:val="11"/>
              </w:numPr>
              <w:spacing w:after="0" w:line="240" w:lineRule="auto"/>
              <w:ind w:left="0" w:hanging="142"/>
              <w:jc w:val="both"/>
              <w:rPr>
                <w:rFonts w:ascii="Trebuchet MS" w:eastAsia="Calibri" w:hAnsi="Trebuchet MS"/>
                <w:sz w:val="18"/>
                <w:szCs w:val="18"/>
              </w:rPr>
            </w:pPr>
            <w:r w:rsidRPr="00DA01EF">
              <w:rPr>
                <w:rFonts w:ascii="Trebuchet MS" w:eastAsia="Calibri" w:hAnsi="Trebuchet MS"/>
                <w:sz w:val="18"/>
                <w:szCs w:val="18"/>
              </w:rPr>
              <w:t>Geotextil de protec</w:t>
            </w:r>
            <w:r w:rsidR="00DA01EF">
              <w:rPr>
                <w:rFonts w:ascii="Trebuchet MS" w:eastAsia="Calibri" w:hAnsi="Trebuchet MS"/>
                <w:sz w:val="18"/>
                <w:szCs w:val="18"/>
              </w:rPr>
              <w:t>ț</w:t>
            </w:r>
            <w:r w:rsidRPr="00DA01EF">
              <w:rPr>
                <w:rFonts w:ascii="Trebuchet MS" w:eastAsia="Calibri" w:hAnsi="Trebuchet MS"/>
                <w:sz w:val="18"/>
                <w:szCs w:val="18"/>
              </w:rPr>
              <w:t>ie, Secutex PP R1001 de 1000 g/m</w:t>
            </w:r>
            <w:r w:rsidRPr="00DA01EF">
              <w:rPr>
                <w:rFonts w:ascii="Trebuchet MS" w:eastAsia="Calibri" w:hAnsi="Trebuchet MS"/>
                <w:sz w:val="18"/>
                <w:szCs w:val="18"/>
                <w:vertAlign w:val="superscript"/>
              </w:rPr>
              <w:t>2</w:t>
            </w:r>
          </w:p>
          <w:p w14:paraId="697337AA" w14:textId="19C009BE" w:rsidR="005F07DB" w:rsidRPr="00DA01EF" w:rsidRDefault="005F07DB" w:rsidP="001C0F2D">
            <w:pPr>
              <w:spacing w:after="0" w:line="240" w:lineRule="auto"/>
              <w:jc w:val="both"/>
              <w:rPr>
                <w:rFonts w:ascii="Trebuchet MS" w:eastAsia="Calibri" w:hAnsi="Trebuchet MS"/>
                <w:sz w:val="18"/>
                <w:szCs w:val="18"/>
              </w:rPr>
            </w:pPr>
            <w:r w:rsidRPr="00DA01EF">
              <w:rPr>
                <w:rFonts w:ascii="Trebuchet MS" w:eastAsia="Calibri" w:hAnsi="Trebuchet MS"/>
                <w:sz w:val="18"/>
                <w:szCs w:val="18"/>
              </w:rPr>
              <w:t>Strat drenaj sort 16/32 mm,</w:t>
            </w:r>
            <w:r w:rsidR="00DA01EF">
              <w:rPr>
                <w:rFonts w:ascii="Trebuchet MS" w:eastAsia="Calibri" w:hAnsi="Trebuchet MS"/>
                <w:sz w:val="18"/>
                <w:szCs w:val="18"/>
              </w:rPr>
              <w:t xml:space="preserve"> </w:t>
            </w:r>
            <w:r w:rsidRPr="00DA01EF">
              <w:rPr>
                <w:rFonts w:ascii="Trebuchet MS" w:eastAsia="Calibri" w:hAnsi="Trebuchet MS"/>
                <w:sz w:val="18"/>
                <w:szCs w:val="18"/>
              </w:rPr>
              <w:t>d=50 cm</w:t>
            </w:r>
          </w:p>
          <w:p w14:paraId="0F0277C5" w14:textId="41536A46" w:rsidR="005F07DB" w:rsidRPr="005A7B09" w:rsidRDefault="005F07DB" w:rsidP="005A7B09">
            <w:pPr>
              <w:spacing w:after="0" w:line="240" w:lineRule="auto"/>
              <w:jc w:val="both"/>
              <w:rPr>
                <w:rFonts w:ascii="Trebuchet MS" w:eastAsia="Calibri" w:hAnsi="Trebuchet MS"/>
                <w:b/>
                <w:strike/>
                <w:sz w:val="18"/>
                <w:szCs w:val="18"/>
              </w:rPr>
            </w:pPr>
          </w:p>
        </w:tc>
      </w:tr>
      <w:tr w:rsidR="005F07DB" w:rsidRPr="005F07DB" w14:paraId="2654A3E9" w14:textId="77777777" w:rsidTr="00E3263C">
        <w:trPr>
          <w:trHeight w:val="1788"/>
        </w:trPr>
        <w:tc>
          <w:tcPr>
            <w:tcW w:w="3964" w:type="dxa"/>
            <w:tcBorders>
              <w:bottom w:val="single" w:sz="4" w:space="0" w:color="auto"/>
            </w:tcBorders>
            <w:shd w:val="clear" w:color="auto" w:fill="auto"/>
            <w:vAlign w:val="center"/>
          </w:tcPr>
          <w:p w14:paraId="247FBAD2" w14:textId="6F301D7B"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Impermeabilizare baz</w:t>
            </w:r>
            <w:r w:rsidR="00DA01EF">
              <w:rPr>
                <w:rFonts w:ascii="Trebuchet MS" w:eastAsia="Calibri" w:hAnsi="Trebuchet MS"/>
                <w:sz w:val="18"/>
                <w:szCs w:val="18"/>
              </w:rPr>
              <w:t>ă</w:t>
            </w:r>
            <w:r w:rsidRPr="005F07DB">
              <w:rPr>
                <w:rFonts w:ascii="Trebuchet MS" w:eastAsia="Calibri" w:hAnsi="Trebuchet MS"/>
                <w:sz w:val="18"/>
                <w:szCs w:val="18"/>
              </w:rPr>
              <w:t xml:space="preserve"> depozit </w:t>
            </w:r>
            <w:r w:rsidRPr="005F07DB">
              <w:rPr>
                <w:rFonts w:ascii="Trebuchet MS" w:eastAsia="Calibri" w:hAnsi="Trebuchet MS"/>
                <w:b/>
                <w:bCs/>
                <w:sz w:val="18"/>
                <w:szCs w:val="18"/>
              </w:rPr>
              <w:t>var. II:</w:t>
            </w:r>
          </w:p>
          <w:p w14:paraId="532ED8BD" w14:textId="7B795984"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Distan</w:t>
            </w:r>
            <w:r w:rsidR="00DA01EF">
              <w:rPr>
                <w:rFonts w:ascii="Trebuchet MS" w:eastAsia="Calibri" w:hAnsi="Trebuchet MS"/>
                <w:sz w:val="18"/>
                <w:szCs w:val="18"/>
              </w:rPr>
              <w:t>ț</w:t>
            </w:r>
            <w:r w:rsidRPr="005F07DB">
              <w:rPr>
                <w:rFonts w:ascii="Trebuchet MS" w:eastAsia="Calibri" w:hAnsi="Trebuchet MS"/>
                <w:sz w:val="18"/>
                <w:szCs w:val="18"/>
              </w:rPr>
              <w:t>a freatic ≥</w:t>
            </w:r>
            <w:r w:rsidR="00DA01EF">
              <w:rPr>
                <w:rFonts w:ascii="Trebuchet MS" w:eastAsia="Calibri" w:hAnsi="Trebuchet MS"/>
                <w:sz w:val="18"/>
                <w:szCs w:val="18"/>
              </w:rPr>
              <w:t>1 m</w:t>
            </w:r>
          </w:p>
          <w:p w14:paraId="473DAB51" w14:textId="698DB447"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Impermeabilizare mineral</w:t>
            </w:r>
            <w:r w:rsidR="00DA01EF">
              <w:rPr>
                <w:rFonts w:ascii="Trebuchet MS" w:eastAsia="Calibri" w:hAnsi="Trebuchet MS"/>
                <w:sz w:val="18"/>
                <w:szCs w:val="18"/>
              </w:rPr>
              <w:t>ă</w:t>
            </w:r>
            <w:r w:rsidRPr="005F07DB">
              <w:rPr>
                <w:rFonts w:ascii="Trebuchet MS" w:eastAsia="Calibri" w:hAnsi="Trebuchet MS"/>
                <w:sz w:val="18"/>
                <w:szCs w:val="18"/>
              </w:rPr>
              <w:t xml:space="preserve"> 4*25 cm</w:t>
            </w:r>
          </w:p>
          <w:p w14:paraId="23E22868" w14:textId="77777777"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Folie HPDE ≥ 2 mm</w:t>
            </w:r>
          </w:p>
          <w:p w14:paraId="3634D96D" w14:textId="313416D9"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nisip/benton</w:t>
            </w:r>
            <w:r w:rsidR="00DA01EF">
              <w:rPr>
                <w:rFonts w:ascii="Trebuchet MS" w:eastAsia="Calibri" w:hAnsi="Trebuchet MS"/>
                <w:sz w:val="18"/>
                <w:szCs w:val="18"/>
              </w:rPr>
              <w:t>ită</w:t>
            </w:r>
          </w:p>
          <w:p w14:paraId="2485F48E" w14:textId="77777777"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Folie PEHD ≥ 1,5 mm</w:t>
            </w:r>
          </w:p>
          <w:p w14:paraId="4203A9C7" w14:textId="3FA2BE12"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Pietri</w:t>
            </w:r>
            <w:r w:rsidR="00DA01EF">
              <w:rPr>
                <w:rFonts w:ascii="Trebuchet MS" w:eastAsia="Calibri" w:hAnsi="Trebuchet MS"/>
                <w:sz w:val="18"/>
                <w:szCs w:val="18"/>
              </w:rPr>
              <w:t>ș</w:t>
            </w:r>
            <w:r w:rsidRPr="005F07DB">
              <w:rPr>
                <w:rFonts w:ascii="Trebuchet MS" w:eastAsia="Calibri" w:hAnsi="Trebuchet MS"/>
                <w:sz w:val="18"/>
                <w:szCs w:val="18"/>
              </w:rPr>
              <w:t xml:space="preserve"> ≥ 2000g/m</w:t>
            </w:r>
            <w:r w:rsidRPr="005F07DB">
              <w:rPr>
                <w:rFonts w:ascii="Trebuchet MS" w:eastAsia="Calibri" w:hAnsi="Trebuchet MS"/>
                <w:sz w:val="18"/>
                <w:szCs w:val="18"/>
                <w:vertAlign w:val="superscript"/>
              </w:rPr>
              <w:t>2</w:t>
            </w:r>
            <w:r w:rsidRPr="005F07DB">
              <w:rPr>
                <w:rFonts w:ascii="Trebuchet MS" w:eastAsia="Calibri" w:hAnsi="Trebuchet MS"/>
                <w:sz w:val="18"/>
                <w:szCs w:val="18"/>
              </w:rPr>
              <w:t>, strat drenant d≥50 cm, kf≥1*10</w:t>
            </w:r>
            <w:r w:rsidRPr="005F07DB">
              <w:rPr>
                <w:rFonts w:ascii="Trebuchet MS" w:eastAsia="Calibri" w:hAnsi="Trebuchet MS"/>
                <w:sz w:val="18"/>
                <w:szCs w:val="18"/>
                <w:vertAlign w:val="superscript"/>
              </w:rPr>
              <w:t>-3</w:t>
            </w:r>
            <w:r w:rsidRPr="005F07DB">
              <w:rPr>
                <w:rFonts w:ascii="Trebuchet MS" w:eastAsia="Calibri" w:hAnsi="Trebuchet MS"/>
                <w:sz w:val="18"/>
                <w:szCs w:val="18"/>
              </w:rPr>
              <w:t>, con</w:t>
            </w:r>
            <w:r w:rsidR="00DA01EF">
              <w:rPr>
                <w:rFonts w:ascii="Trebuchet MS" w:eastAsia="Calibri" w:hAnsi="Trebuchet MS"/>
                <w:sz w:val="18"/>
                <w:szCs w:val="18"/>
              </w:rPr>
              <w:t>ț</w:t>
            </w:r>
            <w:r w:rsidRPr="005F07DB">
              <w:rPr>
                <w:rFonts w:ascii="Trebuchet MS" w:eastAsia="Calibri" w:hAnsi="Trebuchet MS"/>
                <w:sz w:val="18"/>
                <w:szCs w:val="18"/>
              </w:rPr>
              <w:t>inut de carbonat de calciu &lt;10%</w:t>
            </w:r>
          </w:p>
        </w:tc>
        <w:tc>
          <w:tcPr>
            <w:tcW w:w="2948" w:type="dxa"/>
            <w:vMerge/>
            <w:shd w:val="clear" w:color="auto" w:fill="auto"/>
            <w:vAlign w:val="center"/>
          </w:tcPr>
          <w:p w14:paraId="219507FE" w14:textId="77777777" w:rsidR="005F07DB" w:rsidRPr="005F07DB" w:rsidRDefault="005F07DB" w:rsidP="001C0F2D">
            <w:pPr>
              <w:spacing w:after="0" w:line="240" w:lineRule="auto"/>
              <w:jc w:val="both"/>
              <w:rPr>
                <w:rFonts w:ascii="Trebuchet MS" w:eastAsia="Calibri" w:hAnsi="Trebuchet MS"/>
                <w:b/>
                <w:sz w:val="18"/>
                <w:szCs w:val="18"/>
              </w:rPr>
            </w:pPr>
          </w:p>
        </w:tc>
        <w:tc>
          <w:tcPr>
            <w:tcW w:w="3006" w:type="dxa"/>
            <w:vMerge/>
            <w:shd w:val="clear" w:color="auto" w:fill="auto"/>
          </w:tcPr>
          <w:p w14:paraId="6D6066CC" w14:textId="77777777" w:rsidR="005F07DB" w:rsidRPr="005F07DB" w:rsidRDefault="005F07DB" w:rsidP="001C0F2D">
            <w:pPr>
              <w:spacing w:after="0" w:line="240" w:lineRule="auto"/>
              <w:jc w:val="both"/>
              <w:rPr>
                <w:rFonts w:ascii="Trebuchet MS" w:eastAsia="Calibri" w:hAnsi="Trebuchet MS"/>
                <w:b/>
                <w:sz w:val="18"/>
                <w:szCs w:val="18"/>
              </w:rPr>
            </w:pPr>
          </w:p>
        </w:tc>
      </w:tr>
      <w:tr w:rsidR="005F07DB" w:rsidRPr="005F07DB" w14:paraId="4188364F" w14:textId="77777777" w:rsidTr="00E3263C">
        <w:trPr>
          <w:trHeight w:val="65"/>
        </w:trPr>
        <w:tc>
          <w:tcPr>
            <w:tcW w:w="9918" w:type="dxa"/>
            <w:gridSpan w:val="3"/>
            <w:shd w:val="clear" w:color="auto" w:fill="auto"/>
            <w:vAlign w:val="center"/>
          </w:tcPr>
          <w:p w14:paraId="1820E89B" w14:textId="77777777" w:rsidR="005F07DB" w:rsidRPr="005F07DB" w:rsidRDefault="005F07DB" w:rsidP="001C0F2D">
            <w:pPr>
              <w:spacing w:after="0" w:line="240" w:lineRule="auto"/>
              <w:rPr>
                <w:rFonts w:ascii="Trebuchet MS" w:eastAsia="Calibri" w:hAnsi="Trebuchet MS"/>
                <w:b/>
                <w:bCs/>
                <w:sz w:val="18"/>
                <w:szCs w:val="18"/>
              </w:rPr>
            </w:pPr>
            <w:r w:rsidRPr="005F07DB">
              <w:rPr>
                <w:rFonts w:ascii="Trebuchet MS" w:eastAsia="Calibri" w:hAnsi="Trebuchet MS"/>
                <w:b/>
                <w:bCs/>
                <w:sz w:val="18"/>
                <w:szCs w:val="18"/>
              </w:rPr>
              <w:t>3.2.5. Conducte de drenaj pentru levigat</w:t>
            </w:r>
          </w:p>
        </w:tc>
      </w:tr>
      <w:tr w:rsidR="005F07DB" w:rsidRPr="005F07DB" w14:paraId="4D224FCA" w14:textId="77777777" w:rsidTr="00E3263C">
        <w:trPr>
          <w:trHeight w:val="554"/>
        </w:trPr>
        <w:tc>
          <w:tcPr>
            <w:tcW w:w="3964" w:type="dxa"/>
            <w:shd w:val="clear" w:color="auto" w:fill="auto"/>
          </w:tcPr>
          <w:p w14:paraId="219850CA"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 xml:space="preserve">Conducte de drenaj: </w:t>
            </w:r>
          </w:p>
          <w:p w14:paraId="6B6011EC" w14:textId="71F47241" w:rsidR="005F07DB" w:rsidRPr="005F07DB" w:rsidRDefault="00DA01EF" w:rsidP="001C0F2D">
            <w:pPr>
              <w:spacing w:after="0" w:line="240" w:lineRule="auto"/>
              <w:jc w:val="both"/>
              <w:rPr>
                <w:rFonts w:ascii="Trebuchet MS" w:eastAsia="Calibri" w:hAnsi="Trebuchet MS"/>
                <w:sz w:val="18"/>
                <w:szCs w:val="18"/>
              </w:rPr>
            </w:pPr>
            <w:r>
              <w:rPr>
                <w:rFonts w:ascii="Trebuchet MS" w:eastAsia="Calibri" w:hAnsi="Trebuchet MS"/>
                <w:bCs/>
                <w:sz w:val="18"/>
                <w:szCs w:val="18"/>
              </w:rPr>
              <w:t xml:space="preserve">- </w:t>
            </w:r>
            <w:r w:rsidR="005F07DB" w:rsidRPr="005F07DB">
              <w:rPr>
                <w:rFonts w:ascii="Trebuchet MS" w:eastAsia="Calibri" w:hAnsi="Trebuchet MS"/>
                <w:bCs/>
                <w:sz w:val="18"/>
                <w:szCs w:val="18"/>
              </w:rPr>
              <w:t>perforate</w:t>
            </w:r>
            <w:r w:rsidR="005F07DB" w:rsidRPr="005F07DB">
              <w:rPr>
                <w:rFonts w:ascii="Trebuchet MS" w:eastAsia="Calibri" w:hAnsi="Trebuchet MS"/>
                <w:sz w:val="18"/>
                <w:szCs w:val="18"/>
              </w:rPr>
              <w:t xml:space="preserve"> pe 2/3 din secțiunea transversală, PEHD, Lmax=200m/ramur</w:t>
            </w:r>
            <w:r>
              <w:rPr>
                <w:rFonts w:ascii="Trebuchet MS" w:eastAsia="Calibri" w:hAnsi="Trebuchet MS"/>
                <w:sz w:val="18"/>
                <w:szCs w:val="18"/>
              </w:rPr>
              <w:t>ă</w:t>
            </w:r>
            <w:r w:rsidR="005F07DB" w:rsidRPr="005F07DB">
              <w:rPr>
                <w:rFonts w:ascii="Trebuchet MS" w:eastAsia="Calibri" w:hAnsi="Trebuchet MS"/>
                <w:sz w:val="18"/>
                <w:szCs w:val="18"/>
              </w:rPr>
              <w:t xml:space="preserve"> re</w:t>
            </w:r>
            <w:r>
              <w:rPr>
                <w:rFonts w:ascii="Trebuchet MS" w:eastAsia="Calibri" w:hAnsi="Trebuchet MS"/>
                <w:sz w:val="18"/>
                <w:szCs w:val="18"/>
              </w:rPr>
              <w:t>ț</w:t>
            </w:r>
            <w:r w:rsidR="005F07DB" w:rsidRPr="005F07DB">
              <w:rPr>
                <w:rFonts w:ascii="Trebuchet MS" w:eastAsia="Calibri" w:hAnsi="Trebuchet MS"/>
                <w:sz w:val="18"/>
                <w:szCs w:val="18"/>
              </w:rPr>
              <w:t xml:space="preserve">ea, diametrul nominal </w:t>
            </w:r>
            <w:r w:rsidR="005F07DB" w:rsidRPr="005F07DB">
              <w:rPr>
                <w:rFonts w:ascii="Trebuchet MS" w:eastAsia="Calibri" w:hAnsi="Trebuchet MS" w:cs="Calibri"/>
                <w:sz w:val="18"/>
                <w:szCs w:val="18"/>
              </w:rPr>
              <w:t>≥</w:t>
            </w:r>
            <w:r w:rsidR="005F07DB" w:rsidRPr="005F07DB">
              <w:rPr>
                <w:rFonts w:ascii="Trebuchet MS" w:eastAsia="Calibri" w:hAnsi="Trebuchet MS"/>
                <w:sz w:val="18"/>
                <w:szCs w:val="18"/>
              </w:rPr>
              <w:t>250 mm</w:t>
            </w:r>
          </w:p>
          <w:p w14:paraId="5F9C81F2" w14:textId="08201D21" w:rsidR="005F07DB" w:rsidRPr="005F07DB" w:rsidRDefault="00DA01EF" w:rsidP="001C0F2D">
            <w:pPr>
              <w:spacing w:after="0" w:line="240" w:lineRule="auto"/>
              <w:jc w:val="both"/>
              <w:rPr>
                <w:rFonts w:ascii="Trebuchet MS" w:eastAsia="Calibri" w:hAnsi="Trebuchet MS"/>
                <w:sz w:val="18"/>
                <w:szCs w:val="18"/>
              </w:rPr>
            </w:pPr>
            <w:r>
              <w:rPr>
                <w:rFonts w:ascii="Trebuchet MS" w:eastAsia="Calibri" w:hAnsi="Trebuchet MS"/>
                <w:sz w:val="18"/>
                <w:szCs w:val="18"/>
              </w:rPr>
              <w:t xml:space="preserve">- </w:t>
            </w:r>
            <w:r w:rsidR="005F07DB" w:rsidRPr="005F07DB">
              <w:rPr>
                <w:rFonts w:ascii="Trebuchet MS" w:eastAsia="Calibri" w:hAnsi="Trebuchet MS"/>
                <w:sz w:val="18"/>
                <w:szCs w:val="18"/>
              </w:rPr>
              <w:t>panta: minim 1% în lungul conductelor de drenaj și minim 3% în secțiune transversală</w:t>
            </w:r>
          </w:p>
          <w:p w14:paraId="1231FA75" w14:textId="77777777" w:rsidR="005F07DB" w:rsidRPr="005F07DB" w:rsidRDefault="005F07DB" w:rsidP="001C0F2D">
            <w:pPr>
              <w:spacing w:after="0" w:line="240" w:lineRule="auto"/>
              <w:jc w:val="both"/>
              <w:rPr>
                <w:rFonts w:ascii="Trebuchet MS" w:eastAsia="Calibri" w:hAnsi="Trebuchet MS"/>
                <w:b/>
                <w:sz w:val="18"/>
                <w:szCs w:val="18"/>
              </w:rPr>
            </w:pPr>
          </w:p>
        </w:tc>
        <w:tc>
          <w:tcPr>
            <w:tcW w:w="2948" w:type="dxa"/>
            <w:shd w:val="clear" w:color="auto" w:fill="auto"/>
          </w:tcPr>
          <w:p w14:paraId="2262104E" w14:textId="7AB1DBF2"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hAnsi="Trebuchet MS"/>
                <w:bCs/>
                <w:sz w:val="18"/>
                <w:szCs w:val="18"/>
              </w:rPr>
              <w:t>Conducte drenaj la mijlocul fiec</w:t>
            </w:r>
            <w:r w:rsidR="00DA01EF">
              <w:rPr>
                <w:rFonts w:ascii="Trebuchet MS" w:hAnsi="Trebuchet MS"/>
                <w:bCs/>
                <w:sz w:val="18"/>
                <w:szCs w:val="18"/>
              </w:rPr>
              <w:t>ă</w:t>
            </w:r>
            <w:r w:rsidRPr="005F07DB">
              <w:rPr>
                <w:rFonts w:ascii="Trebuchet MS" w:hAnsi="Trebuchet MS"/>
                <w:bCs/>
                <w:sz w:val="18"/>
                <w:szCs w:val="18"/>
              </w:rPr>
              <w:t>rui sector PEHD cu diam</w:t>
            </w:r>
            <w:r w:rsidR="00DA01EF">
              <w:rPr>
                <w:rFonts w:ascii="Trebuchet MS" w:hAnsi="Trebuchet MS"/>
                <w:bCs/>
                <w:sz w:val="18"/>
                <w:szCs w:val="18"/>
              </w:rPr>
              <w:t>etrul</w:t>
            </w:r>
            <w:r w:rsidRPr="005F07DB">
              <w:rPr>
                <w:rFonts w:ascii="Trebuchet MS" w:hAnsi="Trebuchet MS"/>
                <w:bCs/>
                <w:sz w:val="18"/>
                <w:szCs w:val="18"/>
              </w:rPr>
              <w:t xml:space="preserve"> de 225 mm PN 10 perforate</w:t>
            </w:r>
          </w:p>
        </w:tc>
        <w:tc>
          <w:tcPr>
            <w:tcW w:w="3006" w:type="dxa"/>
            <w:shd w:val="clear" w:color="auto" w:fill="auto"/>
          </w:tcPr>
          <w:p w14:paraId="271843D9" w14:textId="7C8B0D0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 xml:space="preserve">Conducte drenaj din PEID Dn 250 mm. Sistemul de drenaj este compus dintr-un tronson pentru fiecare sector de depozitare. Panta </w:t>
            </w:r>
            <w:r w:rsidR="00DA01EF">
              <w:rPr>
                <w:rFonts w:ascii="Trebuchet MS" w:eastAsia="Calibri" w:hAnsi="Trebuchet MS"/>
                <w:bCs/>
                <w:sz w:val="18"/>
                <w:szCs w:val="18"/>
              </w:rPr>
              <w:t>î</w:t>
            </w:r>
            <w:r w:rsidRPr="005F07DB">
              <w:rPr>
                <w:rFonts w:ascii="Trebuchet MS" w:eastAsia="Calibri" w:hAnsi="Trebuchet MS"/>
                <w:bCs/>
                <w:sz w:val="18"/>
                <w:szCs w:val="18"/>
              </w:rPr>
              <w:t xml:space="preserve">n lungul drenurilor este de 1% de la nord-est către sud-vest, iar panta </w:t>
            </w:r>
            <w:r w:rsidR="00DA01EF">
              <w:rPr>
                <w:rFonts w:ascii="Trebuchet MS" w:eastAsia="Calibri" w:hAnsi="Trebuchet MS"/>
                <w:bCs/>
                <w:sz w:val="18"/>
                <w:szCs w:val="18"/>
              </w:rPr>
              <w:t>î</w:t>
            </w:r>
            <w:r w:rsidRPr="005F07DB">
              <w:rPr>
                <w:rFonts w:ascii="Trebuchet MS" w:eastAsia="Calibri" w:hAnsi="Trebuchet MS"/>
                <w:bCs/>
                <w:sz w:val="18"/>
                <w:szCs w:val="18"/>
              </w:rPr>
              <w:t xml:space="preserve">n sens transversal de 3%. </w:t>
            </w:r>
          </w:p>
          <w:p w14:paraId="68EFA88E"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Lungimea conductelor de drenaj perforate este cuprinsă între 200 ml și 217 ml</w:t>
            </w:r>
          </w:p>
        </w:tc>
      </w:tr>
      <w:tr w:rsidR="005F07DB" w:rsidRPr="005F07DB" w14:paraId="3463547A" w14:textId="77777777" w:rsidTr="00E3263C">
        <w:trPr>
          <w:trHeight w:val="65"/>
        </w:trPr>
        <w:tc>
          <w:tcPr>
            <w:tcW w:w="9918" w:type="dxa"/>
            <w:gridSpan w:val="3"/>
            <w:shd w:val="clear" w:color="auto" w:fill="auto"/>
            <w:vAlign w:val="center"/>
          </w:tcPr>
          <w:p w14:paraId="385BCA0E" w14:textId="77777777" w:rsidR="005F07DB" w:rsidRPr="005F07DB" w:rsidRDefault="005F07DB" w:rsidP="001C0F2D">
            <w:pPr>
              <w:spacing w:after="0" w:line="240" w:lineRule="auto"/>
              <w:rPr>
                <w:rFonts w:ascii="Trebuchet MS" w:eastAsia="Calibri" w:hAnsi="Trebuchet MS"/>
                <w:b/>
                <w:sz w:val="18"/>
                <w:szCs w:val="18"/>
              </w:rPr>
            </w:pPr>
            <w:r w:rsidRPr="005F07DB">
              <w:rPr>
                <w:rFonts w:ascii="Trebuchet MS" w:eastAsia="Calibri" w:hAnsi="Trebuchet MS"/>
                <w:b/>
                <w:sz w:val="18"/>
                <w:szCs w:val="18"/>
              </w:rPr>
              <w:t>3.3. Colectarea levigatului</w:t>
            </w:r>
          </w:p>
        </w:tc>
      </w:tr>
      <w:tr w:rsidR="005F07DB" w:rsidRPr="005F07DB" w14:paraId="35B1B89D" w14:textId="77777777" w:rsidTr="00E3263C">
        <w:trPr>
          <w:trHeight w:val="65"/>
        </w:trPr>
        <w:tc>
          <w:tcPr>
            <w:tcW w:w="9918" w:type="dxa"/>
            <w:gridSpan w:val="3"/>
            <w:shd w:val="clear" w:color="auto" w:fill="auto"/>
            <w:vAlign w:val="center"/>
          </w:tcPr>
          <w:p w14:paraId="61AC9A8B" w14:textId="77777777" w:rsidR="005F07DB" w:rsidRPr="005F07DB" w:rsidRDefault="005F07DB" w:rsidP="001C0F2D">
            <w:pPr>
              <w:spacing w:after="0" w:line="240" w:lineRule="auto"/>
              <w:rPr>
                <w:rFonts w:ascii="Trebuchet MS" w:eastAsia="Calibri" w:hAnsi="Trebuchet MS"/>
                <w:sz w:val="18"/>
                <w:szCs w:val="18"/>
              </w:rPr>
            </w:pPr>
            <w:r w:rsidRPr="005F07DB">
              <w:rPr>
                <w:rFonts w:ascii="Trebuchet MS" w:eastAsia="Calibri" w:hAnsi="Trebuchet MS"/>
                <w:sz w:val="18"/>
                <w:szCs w:val="18"/>
              </w:rPr>
              <w:t>Sistemul de colectare  a levigatului cuprinde și:</w:t>
            </w:r>
          </w:p>
        </w:tc>
      </w:tr>
      <w:tr w:rsidR="005F07DB" w:rsidRPr="005F07DB" w14:paraId="64B3AFB2" w14:textId="77777777" w:rsidTr="00E3263C">
        <w:trPr>
          <w:trHeight w:val="871"/>
        </w:trPr>
        <w:tc>
          <w:tcPr>
            <w:tcW w:w="3964" w:type="dxa"/>
            <w:shd w:val="clear" w:color="auto" w:fill="auto"/>
          </w:tcPr>
          <w:p w14:paraId="7E042B02" w14:textId="35AFFD44" w:rsidR="005F07DB" w:rsidRPr="005F07DB" w:rsidRDefault="005F07DB" w:rsidP="001C0F2D">
            <w:pPr>
              <w:spacing w:after="0" w:line="240" w:lineRule="auto"/>
              <w:jc w:val="both"/>
              <w:rPr>
                <w:rFonts w:ascii="Trebuchet MS" w:eastAsia="Calibri" w:hAnsi="Trebuchet MS" w:cs="Arial"/>
                <w:sz w:val="18"/>
                <w:szCs w:val="18"/>
              </w:rPr>
            </w:pPr>
            <w:r w:rsidRPr="005F07DB">
              <w:rPr>
                <w:rFonts w:ascii="Trebuchet MS" w:eastAsia="Calibri" w:hAnsi="Trebuchet MS"/>
                <w:bCs/>
                <w:sz w:val="18"/>
                <w:szCs w:val="18"/>
              </w:rPr>
              <w:t>Conducta</w:t>
            </w:r>
            <w:r w:rsidRPr="005F07DB">
              <w:rPr>
                <w:rFonts w:ascii="Trebuchet MS" w:eastAsia="Calibri" w:hAnsi="Trebuchet MS"/>
                <w:sz w:val="18"/>
                <w:szCs w:val="18"/>
              </w:rPr>
              <w:t xml:space="preserve"> de colectare levigat PEHD (</w:t>
            </w:r>
            <w:r w:rsidRPr="005F07DB">
              <w:rPr>
                <w:rFonts w:ascii="Trebuchet MS" w:eastAsia="Calibri" w:hAnsi="Trebuchet MS" w:cs="Arial"/>
                <w:sz w:val="18"/>
                <w:szCs w:val="18"/>
              </w:rPr>
              <w:t>leg</w:t>
            </w:r>
            <w:r w:rsidR="00DA01EF">
              <w:rPr>
                <w:rFonts w:ascii="Trebuchet MS" w:eastAsia="Calibri" w:hAnsi="Trebuchet MS" w:cs="Arial"/>
                <w:sz w:val="18"/>
                <w:szCs w:val="18"/>
              </w:rPr>
              <w:t>ă</w:t>
            </w:r>
            <w:r w:rsidRPr="005F07DB">
              <w:rPr>
                <w:rFonts w:ascii="Trebuchet MS" w:eastAsia="Calibri" w:hAnsi="Trebuchet MS" w:cs="Arial"/>
                <w:sz w:val="18"/>
                <w:szCs w:val="18"/>
              </w:rPr>
              <w:t xml:space="preserve">tura </w:t>
            </w:r>
            <w:r w:rsidR="00DA01EF">
              <w:rPr>
                <w:rFonts w:ascii="Trebuchet MS" w:eastAsia="Calibri" w:hAnsi="Trebuchet MS" w:cs="Arial"/>
                <w:sz w:val="18"/>
                <w:szCs w:val="18"/>
              </w:rPr>
              <w:t>î</w:t>
            </w:r>
            <w:r w:rsidRPr="005F07DB">
              <w:rPr>
                <w:rFonts w:ascii="Trebuchet MS" w:eastAsia="Calibri" w:hAnsi="Trebuchet MS" w:cs="Arial"/>
                <w:sz w:val="18"/>
                <w:szCs w:val="18"/>
              </w:rPr>
              <w:t xml:space="preserve">ntre conducta de drenaj </w:t>
            </w:r>
            <w:r w:rsidR="00DA01EF">
              <w:rPr>
                <w:rFonts w:ascii="Trebuchet MS" w:eastAsia="Calibri" w:hAnsi="Trebuchet MS" w:cs="Arial"/>
                <w:sz w:val="18"/>
                <w:szCs w:val="18"/>
              </w:rPr>
              <w:t>ș</w:t>
            </w:r>
            <w:r w:rsidRPr="005F07DB">
              <w:rPr>
                <w:rFonts w:ascii="Trebuchet MS" w:eastAsia="Calibri" w:hAnsi="Trebuchet MS" w:cs="Arial"/>
                <w:sz w:val="18"/>
                <w:szCs w:val="18"/>
              </w:rPr>
              <w:t>i c</w:t>
            </w:r>
            <w:r w:rsidR="00DA01EF">
              <w:rPr>
                <w:rFonts w:ascii="Trebuchet MS" w:eastAsia="Calibri" w:hAnsi="Trebuchet MS" w:cs="Arial"/>
                <w:sz w:val="18"/>
                <w:szCs w:val="18"/>
              </w:rPr>
              <w:t>ă</w:t>
            </w:r>
            <w:r w:rsidRPr="005F07DB">
              <w:rPr>
                <w:rFonts w:ascii="Trebuchet MS" w:eastAsia="Calibri" w:hAnsi="Trebuchet MS" w:cs="Arial"/>
                <w:sz w:val="18"/>
                <w:szCs w:val="18"/>
              </w:rPr>
              <w:t>mine, respectiv c</w:t>
            </w:r>
            <w:r w:rsidR="00DA01EF">
              <w:rPr>
                <w:rFonts w:ascii="Trebuchet MS" w:eastAsia="Calibri" w:hAnsi="Trebuchet MS" w:cs="Arial"/>
                <w:sz w:val="18"/>
                <w:szCs w:val="18"/>
              </w:rPr>
              <w:t>ă</w:t>
            </w:r>
            <w:r w:rsidRPr="005F07DB">
              <w:rPr>
                <w:rFonts w:ascii="Trebuchet MS" w:eastAsia="Calibri" w:hAnsi="Trebuchet MS" w:cs="Arial"/>
                <w:sz w:val="18"/>
                <w:szCs w:val="18"/>
              </w:rPr>
              <w:t xml:space="preserve">mine </w:t>
            </w:r>
            <w:r w:rsidR="00DA01EF">
              <w:rPr>
                <w:rFonts w:ascii="Trebuchet MS" w:eastAsia="Calibri" w:hAnsi="Trebuchet MS" w:cs="Arial"/>
                <w:sz w:val="18"/>
                <w:szCs w:val="18"/>
              </w:rPr>
              <w:t>ș</w:t>
            </w:r>
            <w:r w:rsidRPr="005F07DB">
              <w:rPr>
                <w:rFonts w:ascii="Trebuchet MS" w:eastAsia="Calibri" w:hAnsi="Trebuchet MS" w:cs="Arial"/>
                <w:sz w:val="18"/>
                <w:szCs w:val="18"/>
              </w:rPr>
              <w:t>i rezervor), diametru nominal≥200 mm</w:t>
            </w:r>
          </w:p>
        </w:tc>
        <w:tc>
          <w:tcPr>
            <w:tcW w:w="2948" w:type="dxa"/>
            <w:shd w:val="clear" w:color="auto" w:fill="auto"/>
          </w:tcPr>
          <w:p w14:paraId="00F2F2FA" w14:textId="25354023"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 xml:space="preserve">Tronson A </w:t>
            </w:r>
            <w:r w:rsidR="001C0F2D">
              <w:rPr>
                <w:rFonts w:ascii="Trebuchet MS" w:eastAsia="Calibri" w:hAnsi="Trebuchet MS"/>
                <w:bCs/>
                <w:sz w:val="18"/>
                <w:szCs w:val="18"/>
              </w:rPr>
              <w:t>ș</w:t>
            </w:r>
            <w:r w:rsidRPr="005F07DB">
              <w:rPr>
                <w:rFonts w:ascii="Trebuchet MS" w:eastAsia="Calibri" w:hAnsi="Trebuchet MS"/>
                <w:bCs/>
                <w:sz w:val="18"/>
                <w:szCs w:val="18"/>
              </w:rPr>
              <w:t xml:space="preserve">i B (S1-S8 </w:t>
            </w:r>
            <w:r w:rsidR="001C0F2D">
              <w:rPr>
                <w:rFonts w:ascii="Trebuchet MS" w:eastAsia="Calibri" w:hAnsi="Trebuchet MS"/>
                <w:bCs/>
                <w:sz w:val="18"/>
                <w:szCs w:val="18"/>
              </w:rPr>
              <w:t>ș</w:t>
            </w:r>
            <w:r w:rsidRPr="005F07DB">
              <w:rPr>
                <w:rFonts w:ascii="Trebuchet MS" w:eastAsia="Calibri" w:hAnsi="Trebuchet MS"/>
                <w:bCs/>
                <w:sz w:val="18"/>
                <w:szCs w:val="18"/>
              </w:rPr>
              <w:t xml:space="preserve">i S8-S15) </w:t>
            </w:r>
            <w:r w:rsidR="001C0F2D">
              <w:rPr>
                <w:rFonts w:ascii="Trebuchet MS" w:eastAsia="Calibri" w:hAnsi="Trebuchet MS"/>
                <w:bCs/>
                <w:sz w:val="18"/>
                <w:szCs w:val="18"/>
              </w:rPr>
              <w:t>ț</w:t>
            </w:r>
            <w:r w:rsidRPr="005F07DB">
              <w:rPr>
                <w:rFonts w:ascii="Trebuchet MS" w:eastAsia="Calibri" w:hAnsi="Trebuchet MS"/>
                <w:bCs/>
                <w:sz w:val="18"/>
                <w:szCs w:val="18"/>
              </w:rPr>
              <w:t>eav</w:t>
            </w:r>
            <w:r w:rsidR="001C0F2D">
              <w:rPr>
                <w:rFonts w:ascii="Trebuchet MS" w:eastAsia="Calibri" w:hAnsi="Trebuchet MS"/>
                <w:bCs/>
                <w:sz w:val="18"/>
                <w:szCs w:val="18"/>
              </w:rPr>
              <w:t>ă</w:t>
            </w:r>
            <w:r w:rsidRPr="005F07DB">
              <w:rPr>
                <w:rFonts w:ascii="Trebuchet MS" w:eastAsia="Calibri" w:hAnsi="Trebuchet MS"/>
                <w:bCs/>
                <w:sz w:val="18"/>
                <w:szCs w:val="18"/>
              </w:rPr>
              <w:t xml:space="preserve"> PEHD cu diametru de 315 mm</w:t>
            </w:r>
          </w:p>
          <w:p w14:paraId="03600F0E" w14:textId="5EDA5161"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 xml:space="preserve">Tronson C (S7-S8) </w:t>
            </w:r>
            <w:r w:rsidR="001C0F2D">
              <w:rPr>
                <w:rFonts w:ascii="Trebuchet MS" w:eastAsia="Calibri" w:hAnsi="Trebuchet MS"/>
                <w:bCs/>
                <w:sz w:val="18"/>
                <w:szCs w:val="18"/>
              </w:rPr>
              <w:t>ț</w:t>
            </w:r>
            <w:r w:rsidRPr="005F07DB">
              <w:rPr>
                <w:rFonts w:ascii="Trebuchet MS" w:eastAsia="Calibri" w:hAnsi="Trebuchet MS"/>
                <w:bCs/>
                <w:sz w:val="18"/>
                <w:szCs w:val="18"/>
              </w:rPr>
              <w:t>eav</w:t>
            </w:r>
            <w:r w:rsidR="001C0F2D">
              <w:rPr>
                <w:rFonts w:ascii="Trebuchet MS" w:eastAsia="Calibri" w:hAnsi="Trebuchet MS"/>
                <w:bCs/>
                <w:sz w:val="18"/>
                <w:szCs w:val="18"/>
              </w:rPr>
              <w:t>ă</w:t>
            </w:r>
            <w:r w:rsidRPr="005F07DB">
              <w:rPr>
                <w:rFonts w:ascii="Trebuchet MS" w:eastAsia="Calibri" w:hAnsi="Trebuchet MS"/>
                <w:bCs/>
                <w:sz w:val="18"/>
                <w:szCs w:val="18"/>
              </w:rPr>
              <w:t xml:space="preserve"> PEHD 225</w:t>
            </w:r>
            <w:r w:rsidR="001C0F2D">
              <w:rPr>
                <w:rFonts w:ascii="Trebuchet MS" w:eastAsia="Calibri" w:hAnsi="Trebuchet MS"/>
                <w:bCs/>
                <w:sz w:val="18"/>
                <w:szCs w:val="18"/>
              </w:rPr>
              <w:t xml:space="preserve"> </w:t>
            </w:r>
            <w:r w:rsidRPr="005F07DB">
              <w:rPr>
                <w:rFonts w:ascii="Trebuchet MS" w:eastAsia="Calibri" w:hAnsi="Trebuchet MS"/>
                <w:bCs/>
                <w:sz w:val="18"/>
                <w:szCs w:val="18"/>
              </w:rPr>
              <w:t>mm</w:t>
            </w:r>
          </w:p>
        </w:tc>
        <w:tc>
          <w:tcPr>
            <w:tcW w:w="3006" w:type="dxa"/>
            <w:shd w:val="clear" w:color="auto" w:fill="auto"/>
          </w:tcPr>
          <w:p w14:paraId="172E4257"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Colector levigat din PEHD Dn 315 mm este amplasat pe latura de sud-vest a corpului depozitului și are o lungime de 310 m.</w:t>
            </w:r>
          </w:p>
        </w:tc>
      </w:tr>
      <w:tr w:rsidR="005F07DB" w:rsidRPr="005F07DB" w14:paraId="514FAE05" w14:textId="77777777" w:rsidTr="00E3263C">
        <w:trPr>
          <w:trHeight w:val="365"/>
        </w:trPr>
        <w:tc>
          <w:tcPr>
            <w:tcW w:w="3964" w:type="dxa"/>
            <w:shd w:val="clear" w:color="auto" w:fill="auto"/>
          </w:tcPr>
          <w:p w14:paraId="5C68210D"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Cămine pentru levigat</w:t>
            </w:r>
          </w:p>
        </w:tc>
        <w:tc>
          <w:tcPr>
            <w:tcW w:w="2948" w:type="dxa"/>
            <w:shd w:val="clear" w:color="auto" w:fill="auto"/>
          </w:tcPr>
          <w:p w14:paraId="21C8D687" w14:textId="0172AE78"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Camin principal de colectare levigat cu diam</w:t>
            </w:r>
            <w:r w:rsidR="001C0F2D">
              <w:rPr>
                <w:rFonts w:ascii="Trebuchet MS" w:eastAsia="Calibri" w:hAnsi="Trebuchet MS"/>
                <w:bCs/>
                <w:sz w:val="18"/>
                <w:szCs w:val="18"/>
              </w:rPr>
              <w:t>etrul</w:t>
            </w:r>
            <w:r w:rsidRPr="005F07DB">
              <w:rPr>
                <w:rFonts w:ascii="Trebuchet MS" w:eastAsia="Calibri" w:hAnsi="Trebuchet MS"/>
                <w:bCs/>
                <w:sz w:val="18"/>
                <w:szCs w:val="18"/>
              </w:rPr>
              <w:t xml:space="preserve"> de 3.5 m, volum max 31.7 mc</w:t>
            </w:r>
          </w:p>
        </w:tc>
        <w:tc>
          <w:tcPr>
            <w:tcW w:w="3006" w:type="dxa"/>
            <w:shd w:val="clear" w:color="auto" w:fill="auto"/>
          </w:tcPr>
          <w:p w14:paraId="30DAB49D"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Căminele vor fi prefabricate, din PEHD, cu diametrul de  1500 mm; 12 buc.</w:t>
            </w:r>
          </w:p>
        </w:tc>
      </w:tr>
      <w:tr w:rsidR="005F07DB" w:rsidRPr="005F07DB" w14:paraId="4109921B" w14:textId="77777777" w:rsidTr="00E3263C">
        <w:trPr>
          <w:trHeight w:val="250"/>
        </w:trPr>
        <w:tc>
          <w:tcPr>
            <w:tcW w:w="3964" w:type="dxa"/>
            <w:shd w:val="clear" w:color="auto" w:fill="auto"/>
          </w:tcPr>
          <w:p w14:paraId="78D3DE7D" w14:textId="56A7A974"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Sta</w:t>
            </w:r>
            <w:r w:rsidR="001C0F2D">
              <w:rPr>
                <w:rFonts w:ascii="Trebuchet MS" w:eastAsia="Calibri" w:hAnsi="Trebuchet MS"/>
                <w:sz w:val="18"/>
                <w:szCs w:val="18"/>
              </w:rPr>
              <w:t>ț</w:t>
            </w:r>
            <w:r w:rsidRPr="005F07DB">
              <w:rPr>
                <w:rFonts w:ascii="Trebuchet MS" w:eastAsia="Calibri" w:hAnsi="Trebuchet MS"/>
                <w:sz w:val="18"/>
                <w:szCs w:val="18"/>
              </w:rPr>
              <w:t>ia de pompare</w:t>
            </w:r>
          </w:p>
        </w:tc>
        <w:tc>
          <w:tcPr>
            <w:tcW w:w="2948" w:type="dxa"/>
            <w:shd w:val="clear" w:color="auto" w:fill="auto"/>
          </w:tcPr>
          <w:p w14:paraId="730B5818" w14:textId="59790674"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Dou</w:t>
            </w:r>
            <w:r w:rsidR="001C0F2D">
              <w:rPr>
                <w:rFonts w:ascii="Trebuchet MS" w:eastAsia="Calibri" w:hAnsi="Trebuchet MS"/>
                <w:bCs/>
                <w:sz w:val="18"/>
                <w:szCs w:val="18"/>
              </w:rPr>
              <w:t>ă</w:t>
            </w:r>
            <w:r w:rsidRPr="005F07DB">
              <w:rPr>
                <w:rFonts w:ascii="Trebuchet MS" w:eastAsia="Calibri" w:hAnsi="Trebuchet MS"/>
                <w:bCs/>
                <w:sz w:val="18"/>
                <w:szCs w:val="18"/>
              </w:rPr>
              <w:t xml:space="preserve"> pompe </w:t>
            </w:r>
            <w:r w:rsidR="001C0F2D">
              <w:rPr>
                <w:rFonts w:ascii="Trebuchet MS" w:eastAsia="Calibri" w:hAnsi="Trebuchet MS"/>
                <w:bCs/>
                <w:sz w:val="18"/>
                <w:szCs w:val="18"/>
              </w:rPr>
              <w:t>î</w:t>
            </w:r>
            <w:r w:rsidRPr="005F07DB">
              <w:rPr>
                <w:rFonts w:ascii="Trebuchet MS" w:eastAsia="Calibri" w:hAnsi="Trebuchet MS"/>
                <w:bCs/>
                <w:sz w:val="18"/>
                <w:szCs w:val="18"/>
              </w:rPr>
              <w:t>n c</w:t>
            </w:r>
            <w:r w:rsidR="001C0F2D">
              <w:rPr>
                <w:rFonts w:ascii="Trebuchet MS" w:eastAsia="Calibri" w:hAnsi="Trebuchet MS"/>
                <w:bCs/>
                <w:sz w:val="18"/>
                <w:szCs w:val="18"/>
              </w:rPr>
              <w:t>ă</w:t>
            </w:r>
            <w:r w:rsidRPr="005F07DB">
              <w:rPr>
                <w:rFonts w:ascii="Trebuchet MS" w:eastAsia="Calibri" w:hAnsi="Trebuchet MS"/>
                <w:bCs/>
                <w:sz w:val="18"/>
                <w:szCs w:val="18"/>
              </w:rPr>
              <w:t>minul de colectare S8</w:t>
            </w:r>
          </w:p>
        </w:tc>
        <w:tc>
          <w:tcPr>
            <w:tcW w:w="3006" w:type="dxa"/>
            <w:shd w:val="clear" w:color="auto" w:fill="auto"/>
          </w:tcPr>
          <w:p w14:paraId="153F8622" w14:textId="7777777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Cămin pompare etanșat cu  folie PEHD, echipat cu 2 pompe</w:t>
            </w:r>
          </w:p>
        </w:tc>
      </w:tr>
      <w:tr w:rsidR="005F07DB" w:rsidRPr="005F07DB" w14:paraId="7125A454" w14:textId="77777777" w:rsidTr="00E3263C">
        <w:trPr>
          <w:trHeight w:val="525"/>
        </w:trPr>
        <w:tc>
          <w:tcPr>
            <w:tcW w:w="3964" w:type="dxa"/>
            <w:shd w:val="clear" w:color="auto" w:fill="auto"/>
          </w:tcPr>
          <w:p w14:paraId="2736E1CA" w14:textId="678653B6" w:rsidR="005F07DB" w:rsidRPr="005F07DB" w:rsidRDefault="005F07DB" w:rsidP="001C0F2D">
            <w:pPr>
              <w:spacing w:after="0" w:line="240" w:lineRule="auto"/>
              <w:jc w:val="both"/>
              <w:rPr>
                <w:rFonts w:ascii="Trebuchet MS" w:eastAsia="Calibri" w:hAnsi="Trebuchet MS"/>
                <w:b/>
                <w:sz w:val="18"/>
                <w:szCs w:val="18"/>
              </w:rPr>
            </w:pPr>
            <w:r w:rsidRPr="005F07DB">
              <w:rPr>
                <w:rFonts w:ascii="Trebuchet MS" w:eastAsia="Calibri" w:hAnsi="Trebuchet MS"/>
                <w:sz w:val="18"/>
                <w:szCs w:val="18"/>
              </w:rPr>
              <w:t>Rezervor subteran (PEHD, beton) sau suprateran (beton/hotel izolate)</w:t>
            </w:r>
          </w:p>
        </w:tc>
        <w:tc>
          <w:tcPr>
            <w:tcW w:w="2948" w:type="dxa"/>
            <w:shd w:val="clear" w:color="auto" w:fill="auto"/>
          </w:tcPr>
          <w:p w14:paraId="7F80BCE6" w14:textId="56DD75BE"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Rezervor suprateran din o</w:t>
            </w:r>
            <w:r w:rsidR="001C0F2D">
              <w:rPr>
                <w:rFonts w:ascii="Trebuchet MS" w:eastAsia="Calibri" w:hAnsi="Trebuchet MS"/>
                <w:sz w:val="18"/>
                <w:szCs w:val="18"/>
              </w:rPr>
              <w:t>ț</w:t>
            </w:r>
            <w:r w:rsidRPr="005F07DB">
              <w:rPr>
                <w:rFonts w:ascii="Trebuchet MS" w:eastAsia="Calibri" w:hAnsi="Trebuchet MS"/>
                <w:sz w:val="18"/>
                <w:szCs w:val="18"/>
              </w:rPr>
              <w:t>el pe funda</w:t>
            </w:r>
            <w:r w:rsidR="001C0F2D">
              <w:rPr>
                <w:rFonts w:ascii="Trebuchet MS" w:eastAsia="Calibri" w:hAnsi="Trebuchet MS"/>
                <w:sz w:val="18"/>
                <w:szCs w:val="18"/>
              </w:rPr>
              <w:t>ț</w:t>
            </w:r>
            <w:r w:rsidRPr="005F07DB">
              <w:rPr>
                <w:rFonts w:ascii="Trebuchet MS" w:eastAsia="Calibri" w:hAnsi="Trebuchet MS"/>
                <w:sz w:val="18"/>
                <w:szCs w:val="18"/>
              </w:rPr>
              <w:t>ie de beton de 700 mc</w:t>
            </w:r>
          </w:p>
        </w:tc>
        <w:tc>
          <w:tcPr>
            <w:tcW w:w="3006" w:type="dxa"/>
            <w:shd w:val="clear" w:color="auto" w:fill="auto"/>
          </w:tcPr>
          <w:p w14:paraId="08DBBE71" w14:textId="436C5D39"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Rezervorul pentru levigat  este îngropat, din beton armat, etanșat cu geomembrană cu grosimea de 2mm, împărțit în 2 camere.</w:t>
            </w:r>
          </w:p>
        </w:tc>
      </w:tr>
      <w:tr w:rsidR="005F07DB" w:rsidRPr="005F07DB" w14:paraId="0C9EED09" w14:textId="77777777" w:rsidTr="00E3263C">
        <w:trPr>
          <w:trHeight w:val="579"/>
        </w:trPr>
        <w:tc>
          <w:tcPr>
            <w:tcW w:w="3964" w:type="dxa"/>
            <w:shd w:val="clear" w:color="auto" w:fill="auto"/>
          </w:tcPr>
          <w:p w14:paraId="4C1E1BF5" w14:textId="586466D0"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Conducta de eliminare pentru levigat, DN ≥200 mm, PEHD pentru transport la instala</w:t>
            </w:r>
            <w:r w:rsidR="001C0F2D">
              <w:rPr>
                <w:rFonts w:ascii="Trebuchet MS" w:eastAsia="Calibri" w:hAnsi="Trebuchet MS"/>
                <w:sz w:val="18"/>
                <w:szCs w:val="18"/>
              </w:rPr>
              <w:t>ț</w:t>
            </w:r>
            <w:r w:rsidRPr="005F07DB">
              <w:rPr>
                <w:rFonts w:ascii="Trebuchet MS" w:eastAsia="Calibri" w:hAnsi="Trebuchet MS"/>
                <w:sz w:val="18"/>
                <w:szCs w:val="18"/>
              </w:rPr>
              <w:t>ia de tratare</w:t>
            </w:r>
          </w:p>
        </w:tc>
        <w:tc>
          <w:tcPr>
            <w:tcW w:w="2948" w:type="dxa"/>
            <w:shd w:val="clear" w:color="auto" w:fill="auto"/>
          </w:tcPr>
          <w:p w14:paraId="3A236025" w14:textId="2B2CDF97" w:rsidR="005F07DB" w:rsidRPr="005F07DB" w:rsidRDefault="005F07DB" w:rsidP="001C0F2D">
            <w:pPr>
              <w:spacing w:after="0" w:line="240" w:lineRule="auto"/>
              <w:jc w:val="both"/>
              <w:rPr>
                <w:rFonts w:ascii="Trebuchet MS" w:eastAsia="Calibri" w:hAnsi="Trebuchet MS"/>
                <w:bCs/>
                <w:sz w:val="18"/>
                <w:szCs w:val="18"/>
              </w:rPr>
            </w:pPr>
            <w:r w:rsidRPr="005F07DB">
              <w:rPr>
                <w:rFonts w:ascii="Trebuchet MS" w:hAnsi="Trebuchet MS"/>
                <w:bCs/>
                <w:sz w:val="18"/>
                <w:szCs w:val="18"/>
              </w:rPr>
              <w:t>Conducta de alimentare a sta</w:t>
            </w:r>
            <w:r w:rsidR="001C0F2D">
              <w:rPr>
                <w:rFonts w:ascii="Trebuchet MS" w:hAnsi="Trebuchet MS"/>
                <w:bCs/>
                <w:sz w:val="18"/>
                <w:szCs w:val="18"/>
              </w:rPr>
              <w:t>ț</w:t>
            </w:r>
            <w:r w:rsidRPr="005F07DB">
              <w:rPr>
                <w:rFonts w:ascii="Trebuchet MS" w:hAnsi="Trebuchet MS"/>
                <w:bCs/>
                <w:sz w:val="18"/>
                <w:szCs w:val="18"/>
              </w:rPr>
              <w:t>iei de tratare din PEHD subteran</w:t>
            </w:r>
            <w:r w:rsidR="001C0F2D">
              <w:rPr>
                <w:rFonts w:ascii="Trebuchet MS" w:hAnsi="Trebuchet MS"/>
                <w:bCs/>
                <w:sz w:val="18"/>
                <w:szCs w:val="18"/>
              </w:rPr>
              <w:t>ă</w:t>
            </w:r>
            <w:r w:rsidRPr="005F07DB">
              <w:rPr>
                <w:rFonts w:ascii="Trebuchet MS" w:hAnsi="Trebuchet MS"/>
                <w:bCs/>
                <w:sz w:val="18"/>
                <w:szCs w:val="18"/>
              </w:rPr>
              <w:t xml:space="preserve"> cu diametru de 200</w:t>
            </w:r>
            <w:r w:rsidR="001C0F2D">
              <w:rPr>
                <w:rFonts w:ascii="Trebuchet MS" w:hAnsi="Trebuchet MS"/>
                <w:bCs/>
                <w:sz w:val="18"/>
                <w:szCs w:val="18"/>
              </w:rPr>
              <w:t xml:space="preserve"> </w:t>
            </w:r>
            <w:r w:rsidRPr="005F07DB">
              <w:rPr>
                <w:rFonts w:ascii="Trebuchet MS" w:hAnsi="Trebuchet MS"/>
                <w:bCs/>
                <w:sz w:val="18"/>
                <w:szCs w:val="18"/>
              </w:rPr>
              <w:t>mm</w:t>
            </w:r>
          </w:p>
        </w:tc>
        <w:tc>
          <w:tcPr>
            <w:tcW w:w="3006" w:type="dxa"/>
            <w:shd w:val="clear" w:color="auto" w:fill="auto"/>
          </w:tcPr>
          <w:p w14:paraId="7A2C329F" w14:textId="41699003" w:rsidR="005F07DB" w:rsidRPr="005F07DB" w:rsidRDefault="005F07DB" w:rsidP="006C37D7">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Conducte de alimentare a sta</w:t>
            </w:r>
            <w:r w:rsidR="006C37D7">
              <w:rPr>
                <w:rFonts w:ascii="Trebuchet MS" w:eastAsia="Calibri" w:hAnsi="Trebuchet MS"/>
                <w:bCs/>
                <w:sz w:val="18"/>
                <w:szCs w:val="18"/>
              </w:rPr>
              <w:t>ț</w:t>
            </w:r>
            <w:r w:rsidRPr="005F07DB">
              <w:rPr>
                <w:rFonts w:ascii="Trebuchet MS" w:eastAsia="Calibri" w:hAnsi="Trebuchet MS"/>
                <w:bCs/>
                <w:sz w:val="18"/>
                <w:szCs w:val="18"/>
              </w:rPr>
              <w:t>iei de tratare din PEHD subteran</w:t>
            </w:r>
            <w:r w:rsidR="006C37D7">
              <w:rPr>
                <w:rFonts w:ascii="Trebuchet MS" w:eastAsia="Calibri" w:hAnsi="Trebuchet MS"/>
                <w:bCs/>
                <w:sz w:val="18"/>
                <w:szCs w:val="18"/>
              </w:rPr>
              <w:t>ă</w:t>
            </w:r>
            <w:r w:rsidRPr="005F07DB">
              <w:rPr>
                <w:rFonts w:ascii="Trebuchet MS" w:eastAsia="Calibri" w:hAnsi="Trebuchet MS"/>
                <w:bCs/>
                <w:sz w:val="18"/>
                <w:szCs w:val="18"/>
              </w:rPr>
              <w:t xml:space="preserve"> cu DN 315 mm</w:t>
            </w:r>
          </w:p>
        </w:tc>
      </w:tr>
      <w:tr w:rsidR="005F07DB" w:rsidRPr="005F07DB" w14:paraId="71FE3528" w14:textId="77777777" w:rsidTr="00E3263C">
        <w:trPr>
          <w:trHeight w:val="579"/>
        </w:trPr>
        <w:tc>
          <w:tcPr>
            <w:tcW w:w="3964" w:type="dxa"/>
            <w:shd w:val="clear" w:color="auto" w:fill="auto"/>
          </w:tcPr>
          <w:p w14:paraId="47F81BB4" w14:textId="43C2E599" w:rsidR="005F07DB" w:rsidRPr="005F07DB" w:rsidRDefault="005F07DB" w:rsidP="001C0F2D">
            <w:pPr>
              <w:spacing w:after="0" w:line="240" w:lineRule="auto"/>
              <w:jc w:val="both"/>
              <w:rPr>
                <w:rFonts w:ascii="Trebuchet MS" w:eastAsia="Calibri" w:hAnsi="Trebuchet MS"/>
                <w:sz w:val="18"/>
                <w:szCs w:val="18"/>
              </w:rPr>
            </w:pPr>
            <w:r w:rsidRPr="005F07DB">
              <w:rPr>
                <w:rFonts w:ascii="Trebuchet MS" w:hAnsi="Trebuchet MS"/>
                <w:sz w:val="18"/>
                <w:szCs w:val="18"/>
              </w:rPr>
              <w:t xml:space="preserve">Sistem de control pentru detectare scurgeri – amplasate </w:t>
            </w:r>
            <w:r w:rsidR="001C0F2D">
              <w:rPr>
                <w:rFonts w:ascii="Trebuchet MS" w:hAnsi="Trebuchet MS"/>
                <w:sz w:val="18"/>
                <w:szCs w:val="18"/>
              </w:rPr>
              <w:t>î</w:t>
            </w:r>
            <w:r w:rsidRPr="005F07DB">
              <w:rPr>
                <w:rFonts w:ascii="Trebuchet MS" w:hAnsi="Trebuchet MS"/>
                <w:sz w:val="18"/>
                <w:szCs w:val="18"/>
              </w:rPr>
              <w:t>n zone unde exist</w:t>
            </w:r>
            <w:r w:rsidR="001C0F2D">
              <w:rPr>
                <w:rFonts w:ascii="Trebuchet MS" w:hAnsi="Trebuchet MS"/>
                <w:sz w:val="18"/>
                <w:szCs w:val="18"/>
              </w:rPr>
              <w:t>ă</w:t>
            </w:r>
            <w:r w:rsidRPr="005F07DB">
              <w:rPr>
                <w:rFonts w:ascii="Trebuchet MS" w:hAnsi="Trebuchet MS"/>
                <w:sz w:val="18"/>
                <w:szCs w:val="18"/>
              </w:rPr>
              <w:t xml:space="preserve"> risc rupere conducte</w:t>
            </w:r>
          </w:p>
        </w:tc>
        <w:tc>
          <w:tcPr>
            <w:tcW w:w="2948" w:type="dxa"/>
            <w:shd w:val="clear" w:color="auto" w:fill="auto"/>
          </w:tcPr>
          <w:p w14:paraId="144BB364" w14:textId="35DB0C50" w:rsidR="005F07DB" w:rsidRPr="005F07DB" w:rsidRDefault="005F07DB" w:rsidP="001C0F2D">
            <w:pPr>
              <w:spacing w:after="0" w:line="240" w:lineRule="auto"/>
              <w:jc w:val="both"/>
              <w:rPr>
                <w:rFonts w:ascii="Trebuchet MS" w:hAnsi="Trebuchet MS"/>
                <w:bCs/>
                <w:sz w:val="18"/>
                <w:szCs w:val="18"/>
              </w:rPr>
            </w:pPr>
            <w:r w:rsidRPr="005F07DB">
              <w:rPr>
                <w:rFonts w:ascii="Trebuchet MS" w:hAnsi="Trebuchet MS"/>
                <w:sz w:val="18"/>
                <w:szCs w:val="18"/>
              </w:rPr>
              <w:t>Sistem de senzori pentru detectare scurgeri, sub membran</w:t>
            </w:r>
            <w:r w:rsidR="001C0F2D">
              <w:rPr>
                <w:rFonts w:ascii="Trebuchet MS" w:hAnsi="Trebuchet MS"/>
                <w:sz w:val="18"/>
                <w:szCs w:val="18"/>
              </w:rPr>
              <w:t>ă</w:t>
            </w:r>
            <w:r w:rsidRPr="005F07DB">
              <w:rPr>
                <w:rFonts w:ascii="Trebuchet MS" w:hAnsi="Trebuchet MS"/>
                <w:sz w:val="18"/>
                <w:szCs w:val="18"/>
              </w:rPr>
              <w:t xml:space="preserve"> PEHD a fiec</w:t>
            </w:r>
            <w:r w:rsidR="001C0F2D">
              <w:rPr>
                <w:rFonts w:ascii="Trebuchet MS" w:hAnsi="Trebuchet MS"/>
                <w:sz w:val="18"/>
                <w:szCs w:val="18"/>
              </w:rPr>
              <w:t>ă</w:t>
            </w:r>
            <w:r w:rsidRPr="005F07DB">
              <w:rPr>
                <w:rFonts w:ascii="Trebuchet MS" w:hAnsi="Trebuchet MS"/>
                <w:sz w:val="18"/>
                <w:szCs w:val="18"/>
              </w:rPr>
              <w:t>rui sector, posibil</w:t>
            </w:r>
            <w:r w:rsidR="006C37D7">
              <w:rPr>
                <w:rFonts w:ascii="Trebuchet MS" w:hAnsi="Trebuchet MS"/>
                <w:sz w:val="18"/>
                <w:szCs w:val="18"/>
              </w:rPr>
              <w:t>itate de monitorizare permanentă</w:t>
            </w:r>
          </w:p>
        </w:tc>
        <w:tc>
          <w:tcPr>
            <w:tcW w:w="3006" w:type="dxa"/>
            <w:shd w:val="clear" w:color="auto" w:fill="auto"/>
          </w:tcPr>
          <w:p w14:paraId="372DC57E" w14:textId="6BD3667D" w:rsidR="005F07DB" w:rsidRPr="005F07DB" w:rsidRDefault="005F07DB" w:rsidP="006C37D7">
            <w:pPr>
              <w:spacing w:after="0" w:line="240" w:lineRule="auto"/>
              <w:jc w:val="both"/>
              <w:rPr>
                <w:rFonts w:ascii="Trebuchet MS" w:eastAsia="Calibri" w:hAnsi="Trebuchet MS"/>
                <w:bCs/>
                <w:sz w:val="18"/>
                <w:szCs w:val="18"/>
              </w:rPr>
            </w:pPr>
            <w:r w:rsidRPr="005F07DB">
              <w:rPr>
                <w:rFonts w:ascii="Trebuchet MS" w:eastAsia="Calibri" w:hAnsi="Trebuchet MS"/>
                <w:bCs/>
                <w:sz w:val="18"/>
                <w:szCs w:val="18"/>
              </w:rPr>
              <w:t>Sistem de senzori pentru detectare scurgeri, sub membran</w:t>
            </w:r>
            <w:r w:rsidR="006C37D7">
              <w:rPr>
                <w:rFonts w:ascii="Trebuchet MS" w:eastAsia="Calibri" w:hAnsi="Trebuchet MS"/>
                <w:bCs/>
                <w:sz w:val="18"/>
                <w:szCs w:val="18"/>
              </w:rPr>
              <w:t>ă</w:t>
            </w:r>
            <w:r w:rsidRPr="005F07DB">
              <w:rPr>
                <w:rFonts w:ascii="Trebuchet MS" w:eastAsia="Calibri" w:hAnsi="Trebuchet MS"/>
                <w:bCs/>
                <w:sz w:val="18"/>
                <w:szCs w:val="18"/>
              </w:rPr>
              <w:t xml:space="preserve"> PEHD a fiec</w:t>
            </w:r>
            <w:r w:rsidR="006C37D7">
              <w:rPr>
                <w:rFonts w:ascii="Trebuchet MS" w:eastAsia="Calibri" w:hAnsi="Trebuchet MS"/>
                <w:bCs/>
                <w:sz w:val="18"/>
                <w:szCs w:val="18"/>
              </w:rPr>
              <w:t>ă</w:t>
            </w:r>
            <w:r w:rsidRPr="005F07DB">
              <w:rPr>
                <w:rFonts w:ascii="Trebuchet MS" w:eastAsia="Calibri" w:hAnsi="Trebuchet MS"/>
                <w:bCs/>
                <w:sz w:val="18"/>
                <w:szCs w:val="18"/>
              </w:rPr>
              <w:t>rui sector, posibilitate de monitorizare permanent</w:t>
            </w:r>
            <w:r w:rsidR="006C37D7">
              <w:rPr>
                <w:rFonts w:ascii="Trebuchet MS" w:eastAsia="Calibri" w:hAnsi="Trebuchet MS"/>
                <w:bCs/>
                <w:sz w:val="18"/>
                <w:szCs w:val="18"/>
              </w:rPr>
              <w:t>ă</w:t>
            </w:r>
          </w:p>
        </w:tc>
      </w:tr>
      <w:tr w:rsidR="005F07DB" w:rsidRPr="005F07DB" w14:paraId="6F831D44" w14:textId="77777777" w:rsidTr="00E3263C">
        <w:trPr>
          <w:trHeight w:val="65"/>
        </w:trPr>
        <w:tc>
          <w:tcPr>
            <w:tcW w:w="3964" w:type="dxa"/>
            <w:shd w:val="clear" w:color="auto" w:fill="auto"/>
          </w:tcPr>
          <w:p w14:paraId="404A3D30" w14:textId="77777777" w:rsidR="005F07DB" w:rsidRPr="005F07DB" w:rsidRDefault="005F07DB" w:rsidP="006C37D7">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3.4. Tratarea levigatului</w:t>
            </w:r>
          </w:p>
        </w:tc>
        <w:tc>
          <w:tcPr>
            <w:tcW w:w="2948" w:type="dxa"/>
            <w:shd w:val="clear" w:color="auto" w:fill="auto"/>
            <w:vAlign w:val="center"/>
          </w:tcPr>
          <w:p w14:paraId="7B1A2570" w14:textId="77777777" w:rsidR="005F07DB" w:rsidRPr="005F07DB" w:rsidRDefault="005F07DB" w:rsidP="006C37D7">
            <w:pPr>
              <w:spacing w:after="0" w:line="240" w:lineRule="auto"/>
              <w:jc w:val="both"/>
              <w:rPr>
                <w:rFonts w:ascii="Trebuchet MS" w:eastAsia="Calibri" w:hAnsi="Trebuchet MS"/>
                <w:b/>
                <w:bCs/>
                <w:sz w:val="18"/>
                <w:szCs w:val="18"/>
              </w:rPr>
            </w:pPr>
          </w:p>
        </w:tc>
        <w:tc>
          <w:tcPr>
            <w:tcW w:w="3006" w:type="dxa"/>
            <w:shd w:val="clear" w:color="auto" w:fill="auto"/>
          </w:tcPr>
          <w:p w14:paraId="351B3313" w14:textId="77777777" w:rsidR="005F07DB" w:rsidRPr="005F07DB" w:rsidRDefault="005F07DB" w:rsidP="006C37D7">
            <w:pPr>
              <w:spacing w:after="0" w:line="240" w:lineRule="auto"/>
              <w:jc w:val="both"/>
              <w:rPr>
                <w:rFonts w:ascii="Trebuchet MS" w:eastAsia="Calibri" w:hAnsi="Trebuchet MS"/>
                <w:b/>
                <w:bCs/>
                <w:sz w:val="18"/>
                <w:szCs w:val="18"/>
              </w:rPr>
            </w:pPr>
          </w:p>
        </w:tc>
      </w:tr>
      <w:tr w:rsidR="005F07DB" w:rsidRPr="005F07DB" w14:paraId="043141DD" w14:textId="77777777" w:rsidTr="00E3263C">
        <w:tc>
          <w:tcPr>
            <w:tcW w:w="3964" w:type="dxa"/>
            <w:shd w:val="clear" w:color="auto" w:fill="auto"/>
          </w:tcPr>
          <w:p w14:paraId="1406B0D8" w14:textId="6E4D37EA"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Instala</w:t>
            </w:r>
            <w:r w:rsidR="006C37D7">
              <w:rPr>
                <w:rFonts w:ascii="Trebuchet MS" w:eastAsia="Calibri" w:hAnsi="Trebuchet MS"/>
                <w:sz w:val="18"/>
                <w:szCs w:val="18"/>
              </w:rPr>
              <w:t>ț</w:t>
            </w:r>
            <w:r w:rsidRPr="005F07DB">
              <w:rPr>
                <w:rFonts w:ascii="Trebuchet MS" w:eastAsia="Calibri" w:hAnsi="Trebuchet MS"/>
                <w:sz w:val="18"/>
                <w:szCs w:val="18"/>
              </w:rPr>
              <w:t xml:space="preserve">ie de tratare proprie depozitului </w:t>
            </w:r>
            <w:r w:rsidR="006C37D7">
              <w:rPr>
                <w:rFonts w:ascii="Trebuchet MS" w:eastAsia="Calibri" w:hAnsi="Trebuchet MS"/>
                <w:sz w:val="18"/>
                <w:szCs w:val="18"/>
              </w:rPr>
              <w:t>care</w:t>
            </w:r>
            <w:r w:rsidRPr="005F07DB">
              <w:rPr>
                <w:rFonts w:ascii="Trebuchet MS" w:eastAsia="Calibri" w:hAnsi="Trebuchet MS"/>
                <w:sz w:val="18"/>
                <w:szCs w:val="18"/>
              </w:rPr>
              <w:t xml:space="preserve"> să permită evacuarea direct </w:t>
            </w:r>
            <w:r w:rsidR="006C37D7">
              <w:rPr>
                <w:rFonts w:ascii="Trebuchet MS" w:eastAsia="Calibri" w:hAnsi="Trebuchet MS"/>
                <w:sz w:val="18"/>
                <w:szCs w:val="18"/>
              </w:rPr>
              <w:t>î</w:t>
            </w:r>
            <w:r w:rsidRPr="005F07DB">
              <w:rPr>
                <w:rFonts w:ascii="Trebuchet MS" w:eastAsia="Calibri" w:hAnsi="Trebuchet MS"/>
                <w:sz w:val="18"/>
                <w:szCs w:val="18"/>
              </w:rPr>
              <w:t>n receptorul natural (NTPA 001/2005)</w:t>
            </w:r>
          </w:p>
          <w:p w14:paraId="5FBAFAC0" w14:textId="10FF18E7" w:rsidR="005F07DB" w:rsidRPr="005F07DB" w:rsidRDefault="005F07DB" w:rsidP="006C37D7">
            <w:pPr>
              <w:spacing w:after="0" w:line="240" w:lineRule="auto"/>
              <w:jc w:val="both"/>
              <w:rPr>
                <w:rFonts w:ascii="Trebuchet MS" w:eastAsia="Calibri" w:hAnsi="Trebuchet MS"/>
                <w:bCs/>
                <w:sz w:val="18"/>
                <w:szCs w:val="18"/>
              </w:rPr>
            </w:pPr>
            <w:r w:rsidRPr="005F07DB">
              <w:rPr>
                <w:rFonts w:ascii="Trebuchet MS" w:eastAsia="Calibri" w:hAnsi="Trebuchet MS"/>
                <w:sz w:val="18"/>
                <w:szCs w:val="18"/>
              </w:rPr>
              <w:t>Instalație  de preepurare a levigatului  pentru evacuarea într-o stație de epurare  a apelor uzate orășen</w:t>
            </w:r>
            <w:r w:rsidR="006C37D7">
              <w:rPr>
                <w:rFonts w:ascii="Trebuchet MS" w:eastAsia="Calibri" w:hAnsi="Trebuchet MS"/>
                <w:sz w:val="18"/>
                <w:szCs w:val="18"/>
              </w:rPr>
              <w:t>ești</w:t>
            </w:r>
          </w:p>
        </w:tc>
        <w:tc>
          <w:tcPr>
            <w:tcW w:w="2948" w:type="dxa"/>
            <w:shd w:val="clear" w:color="auto" w:fill="auto"/>
            <w:vAlign w:val="center"/>
          </w:tcPr>
          <w:p w14:paraId="23327F01" w14:textId="75FF7D30"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Sta</w:t>
            </w:r>
            <w:r w:rsidR="006C37D7">
              <w:rPr>
                <w:rFonts w:ascii="Trebuchet MS" w:eastAsia="Calibri" w:hAnsi="Trebuchet MS"/>
                <w:sz w:val="18"/>
                <w:szCs w:val="18"/>
              </w:rPr>
              <w:t>ț</w:t>
            </w:r>
            <w:r w:rsidRPr="005F07DB">
              <w:rPr>
                <w:rFonts w:ascii="Trebuchet MS" w:eastAsia="Calibri" w:hAnsi="Trebuchet MS"/>
                <w:sz w:val="18"/>
                <w:szCs w:val="18"/>
              </w:rPr>
              <w:t>ie tratare levigat prin osmoză inversă proprie depozitului cu capacitate tratare de 150 mc/zi; evacuare apa epurată  la parametrii de calitate NTPA 001/2005</w:t>
            </w:r>
          </w:p>
        </w:tc>
        <w:tc>
          <w:tcPr>
            <w:tcW w:w="3006" w:type="dxa"/>
            <w:shd w:val="clear" w:color="auto" w:fill="auto"/>
          </w:tcPr>
          <w:p w14:paraId="633F0860" w14:textId="77777777" w:rsidR="005F07DB" w:rsidRPr="005F07DB" w:rsidRDefault="005F07DB" w:rsidP="006C37D7">
            <w:pPr>
              <w:spacing w:after="0" w:line="240" w:lineRule="auto"/>
              <w:jc w:val="both"/>
              <w:rPr>
                <w:rFonts w:ascii="Trebuchet MS" w:eastAsia="Calibri" w:hAnsi="Trebuchet MS"/>
                <w:b/>
                <w:sz w:val="18"/>
                <w:szCs w:val="18"/>
              </w:rPr>
            </w:pPr>
            <w:r w:rsidRPr="005F07DB">
              <w:rPr>
                <w:rFonts w:ascii="Trebuchet MS" w:eastAsia="Calibri" w:hAnsi="Trebuchet MS"/>
                <w:sz w:val="18"/>
                <w:szCs w:val="18"/>
              </w:rPr>
              <w:t>Statie tratare levigat prin osmoză inversă proprie depozitului cu capacitate tratare de 150 mc/zi; evacuare apa epurată  la parametrii de calitate NTPA 001/2005</w:t>
            </w:r>
          </w:p>
        </w:tc>
      </w:tr>
      <w:tr w:rsidR="005F07DB" w:rsidRPr="005F07DB" w14:paraId="710D6306" w14:textId="77777777" w:rsidTr="00E3263C">
        <w:trPr>
          <w:trHeight w:val="65"/>
        </w:trPr>
        <w:tc>
          <w:tcPr>
            <w:tcW w:w="9918" w:type="dxa"/>
            <w:gridSpan w:val="3"/>
            <w:tcBorders>
              <w:top w:val="nil"/>
              <w:bottom w:val="nil"/>
            </w:tcBorders>
            <w:shd w:val="clear" w:color="auto" w:fill="auto"/>
            <w:vAlign w:val="center"/>
          </w:tcPr>
          <w:p w14:paraId="70B87FD8" w14:textId="77777777"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b/>
                <w:sz w:val="18"/>
                <w:szCs w:val="18"/>
              </w:rPr>
              <w:t>3.5. Sistem colectare biogaz</w:t>
            </w:r>
          </w:p>
        </w:tc>
      </w:tr>
      <w:tr w:rsidR="005F07DB" w:rsidRPr="005F07DB" w14:paraId="6DAFA3D5" w14:textId="77777777" w:rsidTr="00E3263C">
        <w:trPr>
          <w:trHeight w:val="1009"/>
        </w:trPr>
        <w:tc>
          <w:tcPr>
            <w:tcW w:w="3964" w:type="dxa"/>
            <w:shd w:val="clear" w:color="auto" w:fill="auto"/>
          </w:tcPr>
          <w:p w14:paraId="7F05EB74" w14:textId="2E94FEB4"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lastRenderedPageBreak/>
              <w:t>Pu</w:t>
            </w:r>
            <w:r w:rsidR="006C37D7">
              <w:rPr>
                <w:rFonts w:ascii="Trebuchet MS" w:eastAsia="Calibri" w:hAnsi="Trebuchet MS"/>
                <w:i/>
                <w:iCs/>
                <w:sz w:val="18"/>
                <w:szCs w:val="18"/>
              </w:rPr>
              <w:t>ț</w:t>
            </w:r>
            <w:r w:rsidRPr="005F07DB">
              <w:rPr>
                <w:rFonts w:ascii="Trebuchet MS" w:eastAsia="Calibri" w:hAnsi="Trebuchet MS"/>
                <w:i/>
                <w:iCs/>
                <w:sz w:val="18"/>
                <w:szCs w:val="18"/>
              </w:rPr>
              <w:t>uri de extrac</w:t>
            </w:r>
            <w:r w:rsidR="006C37D7">
              <w:rPr>
                <w:rFonts w:ascii="Trebuchet MS" w:eastAsia="Calibri" w:hAnsi="Trebuchet MS"/>
                <w:i/>
                <w:iCs/>
                <w:sz w:val="18"/>
                <w:szCs w:val="18"/>
              </w:rPr>
              <w:t>ț</w:t>
            </w:r>
            <w:r w:rsidRPr="005F07DB">
              <w:rPr>
                <w:rFonts w:ascii="Trebuchet MS" w:eastAsia="Calibri" w:hAnsi="Trebuchet MS"/>
                <w:i/>
                <w:iCs/>
                <w:sz w:val="18"/>
                <w:szCs w:val="18"/>
              </w:rPr>
              <w:t>ie gaz</w:t>
            </w:r>
            <w:r w:rsidRPr="005F07DB">
              <w:rPr>
                <w:rFonts w:ascii="Trebuchet MS" w:eastAsia="Calibri" w:hAnsi="Trebuchet MS"/>
                <w:sz w:val="18"/>
                <w:szCs w:val="18"/>
              </w:rPr>
              <w:t xml:space="preserve">: cca. 50 m </w:t>
            </w:r>
            <w:r w:rsidR="006C37D7">
              <w:rPr>
                <w:rFonts w:ascii="Trebuchet MS" w:eastAsia="Calibri" w:hAnsi="Trebuchet MS"/>
                <w:sz w:val="18"/>
                <w:szCs w:val="18"/>
              </w:rPr>
              <w:t>î</w:t>
            </w:r>
            <w:r w:rsidRPr="005F07DB">
              <w:rPr>
                <w:rFonts w:ascii="Trebuchet MS" w:eastAsia="Calibri" w:hAnsi="Trebuchet MS"/>
                <w:sz w:val="18"/>
                <w:szCs w:val="18"/>
              </w:rPr>
              <w:t>ntre ele; montarea c</w:t>
            </w:r>
            <w:r w:rsidR="006C37D7">
              <w:rPr>
                <w:rFonts w:ascii="Trebuchet MS" w:eastAsia="Calibri" w:hAnsi="Trebuchet MS"/>
                <w:sz w:val="18"/>
                <w:szCs w:val="18"/>
              </w:rPr>
              <w:t>â</w:t>
            </w:r>
            <w:r w:rsidRPr="005F07DB">
              <w:rPr>
                <w:rFonts w:ascii="Trebuchet MS" w:eastAsia="Calibri" w:hAnsi="Trebuchet MS"/>
                <w:sz w:val="18"/>
                <w:szCs w:val="18"/>
              </w:rPr>
              <w:t>nd se ajunge la o grosime de 4</w:t>
            </w:r>
            <w:r w:rsidR="006C37D7">
              <w:rPr>
                <w:rFonts w:ascii="Trebuchet MS" w:eastAsia="Calibri" w:hAnsi="Trebuchet MS"/>
                <w:sz w:val="18"/>
                <w:szCs w:val="18"/>
              </w:rPr>
              <w:t xml:space="preserve"> </w:t>
            </w:r>
            <w:r w:rsidRPr="005F07DB">
              <w:rPr>
                <w:rFonts w:ascii="Trebuchet MS" w:eastAsia="Calibri" w:hAnsi="Trebuchet MS"/>
                <w:sz w:val="18"/>
                <w:szCs w:val="18"/>
              </w:rPr>
              <w:t>m de</w:t>
            </w:r>
            <w:r w:rsidR="006C37D7">
              <w:rPr>
                <w:rFonts w:ascii="Trebuchet MS" w:eastAsia="Calibri" w:hAnsi="Trebuchet MS"/>
                <w:sz w:val="18"/>
                <w:szCs w:val="18"/>
              </w:rPr>
              <w:t>ș</w:t>
            </w:r>
            <w:r w:rsidRPr="005F07DB">
              <w:rPr>
                <w:rFonts w:ascii="Trebuchet MS" w:eastAsia="Calibri" w:hAnsi="Trebuchet MS"/>
                <w:sz w:val="18"/>
                <w:szCs w:val="18"/>
              </w:rPr>
              <w:t>euri; formate din filtru vertical din pietri</w:t>
            </w:r>
            <w:r w:rsidR="006C37D7">
              <w:rPr>
                <w:rFonts w:ascii="Trebuchet MS" w:eastAsia="Calibri" w:hAnsi="Trebuchet MS"/>
                <w:sz w:val="18"/>
                <w:szCs w:val="18"/>
              </w:rPr>
              <w:t>ș</w:t>
            </w:r>
            <w:r w:rsidRPr="005F07DB">
              <w:rPr>
                <w:rFonts w:ascii="Trebuchet MS" w:eastAsia="Calibri" w:hAnsi="Trebuchet MS"/>
                <w:sz w:val="18"/>
                <w:szCs w:val="18"/>
              </w:rPr>
              <w:t xml:space="preserve"> sau </w:t>
            </w:r>
            <w:r w:rsidR="006C37D7">
              <w:rPr>
                <w:rFonts w:ascii="Trebuchet MS" w:eastAsia="Calibri" w:hAnsi="Trebuchet MS"/>
                <w:sz w:val="18"/>
                <w:szCs w:val="18"/>
              </w:rPr>
              <w:t>c</w:t>
            </w:r>
            <w:r w:rsidRPr="005F07DB">
              <w:rPr>
                <w:rFonts w:ascii="Trebuchet MS" w:eastAsia="Calibri" w:hAnsi="Trebuchet MS"/>
                <w:sz w:val="18"/>
                <w:szCs w:val="18"/>
              </w:rPr>
              <w:t>riblur</w:t>
            </w:r>
            <w:r w:rsidR="006C37D7">
              <w:rPr>
                <w:rFonts w:ascii="Trebuchet MS" w:eastAsia="Calibri" w:hAnsi="Trebuchet MS"/>
                <w:sz w:val="18"/>
                <w:szCs w:val="18"/>
              </w:rPr>
              <w:t>ă</w:t>
            </w:r>
            <w:r w:rsidRPr="005F07DB">
              <w:rPr>
                <w:rFonts w:ascii="Trebuchet MS" w:eastAsia="Calibri" w:hAnsi="Trebuchet MS"/>
                <w:sz w:val="18"/>
                <w:szCs w:val="18"/>
              </w:rPr>
              <w:t xml:space="preserve"> cu d</w:t>
            </w:r>
            <w:r w:rsidRPr="005F07DB">
              <w:rPr>
                <w:rFonts w:ascii="Arial" w:eastAsia="Calibri" w:hAnsi="Arial" w:cs="Arial"/>
                <w:sz w:val="18"/>
                <w:szCs w:val="18"/>
              </w:rPr>
              <w:t>˃</w:t>
            </w:r>
            <w:r w:rsidRPr="005F07DB">
              <w:rPr>
                <w:rFonts w:ascii="Trebuchet MS" w:eastAsia="Calibri" w:hAnsi="Trebuchet MS"/>
                <w:sz w:val="18"/>
                <w:szCs w:val="18"/>
              </w:rPr>
              <w:t>80 cm;  conducta de drenaj cu d</w:t>
            </w:r>
            <w:r w:rsidRPr="005F07DB">
              <w:rPr>
                <w:rFonts w:ascii="Trebuchet MS" w:eastAsia="Calibri" w:hAnsi="Trebuchet MS" w:cs="Calibri"/>
                <w:sz w:val="18"/>
                <w:szCs w:val="18"/>
              </w:rPr>
              <w:t>≥</w:t>
            </w:r>
            <w:r w:rsidRPr="005F07DB">
              <w:rPr>
                <w:rFonts w:ascii="Trebuchet MS" w:eastAsia="Calibri" w:hAnsi="Trebuchet MS"/>
                <w:sz w:val="18"/>
                <w:szCs w:val="18"/>
              </w:rPr>
              <w:t>200 mm, perforat</w:t>
            </w:r>
            <w:r w:rsidR="006C37D7">
              <w:rPr>
                <w:rFonts w:ascii="Trebuchet MS" w:eastAsia="Calibri" w:hAnsi="Trebuchet MS"/>
                <w:sz w:val="18"/>
                <w:szCs w:val="18"/>
              </w:rPr>
              <w:t>ă</w:t>
            </w:r>
            <w:r w:rsidRPr="005F07DB">
              <w:rPr>
                <w:rFonts w:ascii="Trebuchet MS" w:eastAsia="Calibri" w:hAnsi="Trebuchet MS"/>
                <w:sz w:val="18"/>
                <w:szCs w:val="18"/>
              </w:rPr>
              <w:t>, pr</w:t>
            </w:r>
            <w:r w:rsidR="006C37D7">
              <w:rPr>
                <w:rFonts w:ascii="Trebuchet MS" w:eastAsia="Calibri" w:hAnsi="Trebuchet MS"/>
                <w:sz w:val="18"/>
                <w:szCs w:val="18"/>
              </w:rPr>
              <w:t>e</w:t>
            </w:r>
            <w:r w:rsidRPr="005F07DB">
              <w:rPr>
                <w:rFonts w:ascii="Trebuchet MS" w:eastAsia="Calibri" w:hAnsi="Trebuchet MS"/>
                <w:sz w:val="18"/>
                <w:szCs w:val="18"/>
              </w:rPr>
              <w:t>v</w:t>
            </w:r>
            <w:r w:rsidR="006C37D7">
              <w:rPr>
                <w:rFonts w:ascii="Trebuchet MS" w:eastAsia="Calibri" w:hAnsi="Trebuchet MS"/>
                <w:sz w:val="18"/>
                <w:szCs w:val="18"/>
              </w:rPr>
              <w:t>ă</w:t>
            </w:r>
            <w:r w:rsidRPr="005F07DB">
              <w:rPr>
                <w:rFonts w:ascii="Trebuchet MS" w:eastAsia="Calibri" w:hAnsi="Trebuchet MS"/>
                <w:sz w:val="18"/>
                <w:szCs w:val="18"/>
              </w:rPr>
              <w:t>zut</w:t>
            </w:r>
            <w:r w:rsidR="006C37D7">
              <w:rPr>
                <w:rFonts w:ascii="Trebuchet MS" w:eastAsia="Calibri" w:hAnsi="Trebuchet MS"/>
                <w:sz w:val="18"/>
                <w:szCs w:val="18"/>
              </w:rPr>
              <w:t>ă</w:t>
            </w:r>
            <w:r w:rsidRPr="005F07DB">
              <w:rPr>
                <w:rFonts w:ascii="Trebuchet MS" w:eastAsia="Calibri" w:hAnsi="Trebuchet MS"/>
                <w:sz w:val="18"/>
                <w:szCs w:val="18"/>
              </w:rPr>
              <w:t xml:space="preserve"> cu sistem de </w:t>
            </w:r>
            <w:r w:rsidR="006C37D7">
              <w:rPr>
                <w:rFonts w:ascii="Trebuchet MS" w:eastAsia="Calibri" w:hAnsi="Trebuchet MS"/>
                <w:sz w:val="18"/>
                <w:szCs w:val="18"/>
              </w:rPr>
              <w:t>î</w:t>
            </w:r>
            <w:r w:rsidRPr="005F07DB">
              <w:rPr>
                <w:rFonts w:ascii="Trebuchet MS" w:eastAsia="Calibri" w:hAnsi="Trebuchet MS"/>
                <w:sz w:val="18"/>
                <w:szCs w:val="18"/>
              </w:rPr>
              <w:t>nfiletare. În forma sa final</w:t>
            </w:r>
            <w:r w:rsidR="006C37D7">
              <w:rPr>
                <w:rFonts w:ascii="Trebuchet MS" w:eastAsia="Calibri" w:hAnsi="Trebuchet MS"/>
                <w:sz w:val="18"/>
                <w:szCs w:val="18"/>
              </w:rPr>
              <w:t>ă</w:t>
            </w:r>
            <w:r w:rsidRPr="005F07DB">
              <w:rPr>
                <w:rFonts w:ascii="Trebuchet MS" w:eastAsia="Calibri" w:hAnsi="Trebuchet MS"/>
                <w:sz w:val="18"/>
                <w:szCs w:val="18"/>
              </w:rPr>
              <w:t xml:space="preserve"> pu</w:t>
            </w:r>
            <w:r w:rsidR="006C37D7">
              <w:rPr>
                <w:rFonts w:ascii="Trebuchet MS" w:eastAsia="Calibri" w:hAnsi="Trebuchet MS"/>
                <w:sz w:val="18"/>
                <w:szCs w:val="18"/>
              </w:rPr>
              <w:t>ț</w:t>
            </w:r>
            <w:r w:rsidRPr="005F07DB">
              <w:rPr>
                <w:rFonts w:ascii="Trebuchet MS" w:eastAsia="Calibri" w:hAnsi="Trebuchet MS"/>
                <w:sz w:val="18"/>
                <w:szCs w:val="18"/>
              </w:rPr>
              <w:t>ul este prevăzut cu un dispozitiv de acoperire și închidere</w:t>
            </w:r>
          </w:p>
        </w:tc>
        <w:tc>
          <w:tcPr>
            <w:tcW w:w="2948" w:type="dxa"/>
            <w:shd w:val="clear" w:color="auto" w:fill="auto"/>
          </w:tcPr>
          <w:p w14:paraId="2126B4AF" w14:textId="02995799"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Pu</w:t>
            </w:r>
            <w:r w:rsidR="006C37D7">
              <w:rPr>
                <w:rFonts w:ascii="Trebuchet MS" w:eastAsia="Calibri" w:hAnsi="Trebuchet MS"/>
                <w:sz w:val="18"/>
                <w:szCs w:val="18"/>
              </w:rPr>
              <w:t>ț</w:t>
            </w:r>
            <w:r w:rsidRPr="005F07DB">
              <w:rPr>
                <w:rFonts w:ascii="Trebuchet MS" w:eastAsia="Calibri" w:hAnsi="Trebuchet MS"/>
                <w:sz w:val="18"/>
                <w:szCs w:val="18"/>
              </w:rPr>
              <w:t>uri de extractie gaz (p</w:t>
            </w:r>
            <w:r w:rsidR="006C37D7">
              <w:rPr>
                <w:rFonts w:ascii="Trebuchet MS" w:eastAsia="Calibri" w:hAnsi="Trebuchet MS"/>
                <w:sz w:val="18"/>
                <w:szCs w:val="18"/>
              </w:rPr>
              <w:t>â</w:t>
            </w:r>
            <w:r w:rsidRPr="005F07DB">
              <w:rPr>
                <w:rFonts w:ascii="Trebuchet MS" w:eastAsia="Calibri" w:hAnsi="Trebuchet MS"/>
                <w:sz w:val="18"/>
                <w:szCs w:val="18"/>
              </w:rPr>
              <w:t>n</w:t>
            </w:r>
            <w:r w:rsidR="006C37D7">
              <w:rPr>
                <w:rFonts w:ascii="Trebuchet MS" w:eastAsia="Calibri" w:hAnsi="Trebuchet MS"/>
                <w:sz w:val="18"/>
                <w:szCs w:val="18"/>
              </w:rPr>
              <w:t>ă</w:t>
            </w:r>
            <w:r w:rsidRPr="005F07DB">
              <w:rPr>
                <w:rFonts w:ascii="Trebuchet MS" w:eastAsia="Calibri" w:hAnsi="Trebuchet MS"/>
                <w:sz w:val="18"/>
                <w:szCs w:val="18"/>
              </w:rPr>
              <w:t xml:space="preserve"> </w:t>
            </w:r>
            <w:r w:rsidR="006C37D7">
              <w:rPr>
                <w:rFonts w:ascii="Trebuchet MS" w:eastAsia="Calibri" w:hAnsi="Trebuchet MS"/>
                <w:sz w:val="18"/>
                <w:szCs w:val="18"/>
              </w:rPr>
              <w:t>î</w:t>
            </w:r>
            <w:r w:rsidRPr="005F07DB">
              <w:rPr>
                <w:rFonts w:ascii="Trebuchet MS" w:eastAsia="Calibri" w:hAnsi="Trebuchet MS"/>
                <w:sz w:val="18"/>
                <w:szCs w:val="18"/>
              </w:rPr>
              <w:t xml:space="preserve">n prezent 44) aflate la 50 m </w:t>
            </w:r>
            <w:r w:rsidR="006C37D7">
              <w:rPr>
                <w:rFonts w:ascii="Trebuchet MS" w:eastAsia="Calibri" w:hAnsi="Trebuchet MS"/>
                <w:sz w:val="18"/>
                <w:szCs w:val="18"/>
              </w:rPr>
              <w:t>î</w:t>
            </w:r>
            <w:r w:rsidRPr="005F07DB">
              <w:rPr>
                <w:rFonts w:ascii="Trebuchet MS" w:eastAsia="Calibri" w:hAnsi="Trebuchet MS"/>
                <w:sz w:val="18"/>
                <w:szCs w:val="18"/>
              </w:rPr>
              <w:t xml:space="preserve">ntre ele </w:t>
            </w:r>
            <w:r w:rsidR="006C37D7">
              <w:rPr>
                <w:rFonts w:ascii="Trebuchet MS" w:eastAsia="Calibri" w:hAnsi="Trebuchet MS"/>
                <w:sz w:val="18"/>
                <w:szCs w:val="18"/>
              </w:rPr>
              <w:t>î</w:t>
            </w:r>
            <w:r w:rsidRPr="005F07DB">
              <w:rPr>
                <w:rFonts w:ascii="Trebuchet MS" w:eastAsia="Calibri" w:hAnsi="Trebuchet MS"/>
                <w:sz w:val="18"/>
                <w:szCs w:val="18"/>
              </w:rPr>
              <w:t>ncep</w:t>
            </w:r>
            <w:r w:rsidR="006C37D7">
              <w:rPr>
                <w:rFonts w:ascii="Trebuchet MS" w:eastAsia="Calibri" w:hAnsi="Trebuchet MS"/>
                <w:sz w:val="18"/>
                <w:szCs w:val="18"/>
              </w:rPr>
              <w:t>â</w:t>
            </w:r>
            <w:r w:rsidRPr="005F07DB">
              <w:rPr>
                <w:rFonts w:ascii="Trebuchet MS" w:eastAsia="Calibri" w:hAnsi="Trebuchet MS"/>
                <w:sz w:val="18"/>
                <w:szCs w:val="18"/>
              </w:rPr>
              <w:t>nd cu 4 m de</w:t>
            </w:r>
            <w:r w:rsidR="006C37D7">
              <w:rPr>
                <w:rFonts w:ascii="Trebuchet MS" w:eastAsia="Calibri" w:hAnsi="Trebuchet MS"/>
                <w:sz w:val="18"/>
                <w:szCs w:val="18"/>
              </w:rPr>
              <w:t>ș</w:t>
            </w:r>
            <w:r w:rsidRPr="005F07DB">
              <w:rPr>
                <w:rFonts w:ascii="Trebuchet MS" w:eastAsia="Calibri" w:hAnsi="Trebuchet MS"/>
                <w:sz w:val="18"/>
                <w:szCs w:val="18"/>
              </w:rPr>
              <w:t>euri, conduct</w:t>
            </w:r>
            <w:r w:rsidR="006C37D7">
              <w:rPr>
                <w:rFonts w:ascii="Trebuchet MS" w:eastAsia="Calibri" w:hAnsi="Trebuchet MS"/>
                <w:sz w:val="18"/>
                <w:szCs w:val="18"/>
              </w:rPr>
              <w:t>ă</w:t>
            </w:r>
            <w:r w:rsidRPr="005F07DB">
              <w:rPr>
                <w:rFonts w:ascii="Trebuchet MS" w:eastAsia="Calibri" w:hAnsi="Trebuchet MS"/>
                <w:sz w:val="18"/>
                <w:szCs w:val="18"/>
              </w:rPr>
              <w:t xml:space="preserve"> drenaj 100</w:t>
            </w:r>
            <w:r w:rsidR="006C37D7">
              <w:rPr>
                <w:rFonts w:ascii="Trebuchet MS" w:eastAsia="Calibri" w:hAnsi="Trebuchet MS"/>
                <w:sz w:val="18"/>
                <w:szCs w:val="18"/>
              </w:rPr>
              <w:t xml:space="preserve"> </w:t>
            </w:r>
            <w:r w:rsidRPr="005F07DB">
              <w:rPr>
                <w:rFonts w:ascii="Trebuchet MS" w:eastAsia="Calibri" w:hAnsi="Trebuchet MS"/>
                <w:sz w:val="18"/>
                <w:szCs w:val="18"/>
              </w:rPr>
              <w:t xml:space="preserve">mm, </w:t>
            </w:r>
            <w:r w:rsidR="006C37D7">
              <w:rPr>
                <w:rFonts w:ascii="Trebuchet MS" w:eastAsia="Calibri" w:hAnsi="Trebuchet MS"/>
                <w:sz w:val="18"/>
                <w:szCs w:val="18"/>
              </w:rPr>
              <w:t>perforatp</w:t>
            </w:r>
            <w:r w:rsidRPr="005F07DB">
              <w:rPr>
                <w:rFonts w:ascii="Trebuchet MS" w:eastAsia="Calibri" w:hAnsi="Trebuchet MS"/>
                <w:sz w:val="18"/>
                <w:szCs w:val="18"/>
              </w:rPr>
              <w:t>, filtru vertical din sort 32-60 mm. Cap</w:t>
            </w:r>
            <w:r w:rsidR="006C37D7">
              <w:rPr>
                <w:rFonts w:ascii="Trebuchet MS" w:eastAsia="Calibri" w:hAnsi="Trebuchet MS"/>
                <w:sz w:val="18"/>
                <w:szCs w:val="18"/>
              </w:rPr>
              <w:t>ă</w:t>
            </w:r>
            <w:r w:rsidRPr="005F07DB">
              <w:rPr>
                <w:rFonts w:ascii="Trebuchet MS" w:eastAsia="Calibri" w:hAnsi="Trebuchet MS"/>
                <w:sz w:val="18"/>
                <w:szCs w:val="18"/>
              </w:rPr>
              <w:t>tul pu</w:t>
            </w:r>
            <w:r w:rsidR="006C37D7">
              <w:rPr>
                <w:rFonts w:ascii="Trebuchet MS" w:eastAsia="Calibri" w:hAnsi="Trebuchet MS"/>
                <w:sz w:val="18"/>
                <w:szCs w:val="18"/>
              </w:rPr>
              <w:t>ț</w:t>
            </w:r>
            <w:r w:rsidRPr="005F07DB">
              <w:rPr>
                <w:rFonts w:ascii="Trebuchet MS" w:eastAsia="Calibri" w:hAnsi="Trebuchet MS"/>
                <w:sz w:val="18"/>
                <w:szCs w:val="18"/>
              </w:rPr>
              <w:t xml:space="preserve">ului are un teu </w:t>
            </w:r>
            <w:r w:rsidR="006C37D7">
              <w:rPr>
                <w:rFonts w:ascii="Trebuchet MS" w:eastAsia="Calibri" w:hAnsi="Trebuchet MS"/>
                <w:sz w:val="18"/>
                <w:szCs w:val="18"/>
              </w:rPr>
              <w:t>ș</w:t>
            </w:r>
            <w:r w:rsidRPr="005F07DB">
              <w:rPr>
                <w:rFonts w:ascii="Trebuchet MS" w:eastAsia="Calibri" w:hAnsi="Trebuchet MS"/>
                <w:sz w:val="18"/>
                <w:szCs w:val="18"/>
              </w:rPr>
              <w:t>i pe o parte este o flan</w:t>
            </w:r>
            <w:r w:rsidR="006C37D7">
              <w:rPr>
                <w:rFonts w:ascii="Trebuchet MS" w:eastAsia="Calibri" w:hAnsi="Trebuchet MS"/>
                <w:sz w:val="18"/>
                <w:szCs w:val="18"/>
              </w:rPr>
              <w:t>șă</w:t>
            </w:r>
            <w:r w:rsidRPr="005F07DB">
              <w:rPr>
                <w:rFonts w:ascii="Trebuchet MS" w:eastAsia="Calibri" w:hAnsi="Trebuchet MS"/>
                <w:sz w:val="18"/>
                <w:szCs w:val="18"/>
              </w:rPr>
              <w:t xml:space="preserve"> de cap</w:t>
            </w:r>
            <w:r w:rsidR="006C37D7">
              <w:rPr>
                <w:rFonts w:ascii="Trebuchet MS" w:eastAsia="Calibri" w:hAnsi="Trebuchet MS"/>
                <w:sz w:val="18"/>
                <w:szCs w:val="18"/>
              </w:rPr>
              <w:t>ă</w:t>
            </w:r>
            <w:r w:rsidRPr="005F07DB">
              <w:rPr>
                <w:rFonts w:ascii="Trebuchet MS" w:eastAsia="Calibri" w:hAnsi="Trebuchet MS"/>
                <w:sz w:val="18"/>
                <w:szCs w:val="18"/>
              </w:rPr>
              <w:t>t</w:t>
            </w:r>
            <w:r w:rsidR="006C37D7">
              <w:rPr>
                <w:rFonts w:ascii="Trebuchet MS" w:eastAsia="Calibri" w:hAnsi="Trebuchet MS"/>
                <w:sz w:val="18"/>
                <w:szCs w:val="18"/>
              </w:rPr>
              <w:t>,</w:t>
            </w:r>
            <w:r w:rsidRPr="005F07DB">
              <w:rPr>
                <w:rFonts w:ascii="Trebuchet MS" w:eastAsia="Calibri" w:hAnsi="Trebuchet MS"/>
                <w:sz w:val="18"/>
                <w:szCs w:val="18"/>
              </w:rPr>
              <w:t xml:space="preserve"> iar pe cealalt</w:t>
            </w:r>
            <w:r w:rsidR="006C37D7">
              <w:rPr>
                <w:rFonts w:ascii="Trebuchet MS" w:eastAsia="Calibri" w:hAnsi="Trebuchet MS"/>
                <w:sz w:val="18"/>
                <w:szCs w:val="18"/>
              </w:rPr>
              <w:t>ă</w:t>
            </w:r>
            <w:r w:rsidRPr="005F07DB">
              <w:rPr>
                <w:rFonts w:ascii="Trebuchet MS" w:eastAsia="Calibri" w:hAnsi="Trebuchet MS"/>
                <w:sz w:val="18"/>
                <w:szCs w:val="18"/>
              </w:rPr>
              <w:t xml:space="preserve"> un robinet</w:t>
            </w:r>
          </w:p>
        </w:tc>
        <w:tc>
          <w:tcPr>
            <w:tcW w:w="3006" w:type="dxa"/>
            <w:shd w:val="clear" w:color="auto" w:fill="auto"/>
          </w:tcPr>
          <w:p w14:paraId="26322B30" w14:textId="233059B3"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Puțurile (63 buc</w:t>
            </w:r>
            <w:r w:rsidR="006C37D7">
              <w:rPr>
                <w:rFonts w:ascii="Trebuchet MS" w:eastAsia="Calibri" w:hAnsi="Trebuchet MS"/>
                <w:sz w:val="18"/>
                <w:szCs w:val="18"/>
              </w:rPr>
              <w:t>.</w:t>
            </w:r>
            <w:r w:rsidRPr="005F07DB">
              <w:rPr>
                <w:rFonts w:ascii="Trebuchet MS" w:eastAsia="Calibri" w:hAnsi="Trebuchet MS"/>
                <w:sz w:val="18"/>
                <w:szCs w:val="18"/>
              </w:rPr>
              <w:t>)</w:t>
            </w:r>
            <w:r w:rsidR="006C37D7">
              <w:rPr>
                <w:rFonts w:ascii="Trebuchet MS" w:eastAsia="Calibri" w:hAnsi="Trebuchet MS"/>
                <w:sz w:val="18"/>
                <w:szCs w:val="18"/>
              </w:rPr>
              <w:t xml:space="preserve"> </w:t>
            </w:r>
            <w:r w:rsidRPr="005F07DB">
              <w:rPr>
                <w:rFonts w:ascii="Trebuchet MS" w:eastAsia="Calibri" w:hAnsi="Trebuchet MS"/>
                <w:sz w:val="18"/>
                <w:szCs w:val="18"/>
              </w:rPr>
              <w:t xml:space="preserve">vor fi executate din tuburi PEHD perforate, cu diametrul de </w:t>
            </w:r>
            <w:smartTag w:uri="urn:schemas-microsoft-com:office:smarttags" w:element="metricconverter">
              <w:smartTagPr>
                <w:attr w:name="ProductID" w:val="160 mm"/>
              </w:smartTagPr>
              <w:r w:rsidRPr="005F07DB">
                <w:rPr>
                  <w:rFonts w:ascii="Trebuchet MS" w:eastAsia="Calibri" w:hAnsi="Trebuchet MS"/>
                  <w:sz w:val="18"/>
                  <w:szCs w:val="18"/>
                </w:rPr>
                <w:t>160 mm</w:t>
              </w:r>
            </w:smartTag>
            <w:r w:rsidRPr="005F07DB">
              <w:rPr>
                <w:rFonts w:ascii="Trebuchet MS" w:eastAsia="Calibri" w:hAnsi="Trebuchet MS"/>
                <w:sz w:val="18"/>
                <w:szCs w:val="18"/>
              </w:rPr>
              <w:t xml:space="preserve"> amplasate </w:t>
            </w:r>
            <w:r w:rsidR="006C37D7">
              <w:rPr>
                <w:rFonts w:ascii="Trebuchet MS" w:eastAsia="Calibri" w:hAnsi="Trebuchet MS"/>
                <w:sz w:val="18"/>
                <w:szCs w:val="18"/>
              </w:rPr>
              <w:t>î</w:t>
            </w:r>
            <w:r w:rsidRPr="005F07DB">
              <w:rPr>
                <w:rFonts w:ascii="Trebuchet MS" w:eastAsia="Calibri" w:hAnsi="Trebuchet MS"/>
                <w:sz w:val="18"/>
                <w:szCs w:val="18"/>
              </w:rPr>
              <w:t xml:space="preserve">n interiorul unui tub metalic cu diametrul de 1000 mm </w:t>
            </w:r>
            <w:r w:rsidR="006C37D7">
              <w:rPr>
                <w:rFonts w:ascii="Trebuchet MS" w:eastAsia="Calibri" w:hAnsi="Trebuchet MS"/>
                <w:sz w:val="18"/>
                <w:szCs w:val="18"/>
              </w:rPr>
              <w:t>ș</w:t>
            </w:r>
            <w:r w:rsidRPr="005F07DB">
              <w:rPr>
                <w:rFonts w:ascii="Trebuchet MS" w:eastAsia="Calibri" w:hAnsi="Trebuchet MS"/>
                <w:sz w:val="18"/>
                <w:szCs w:val="18"/>
              </w:rPr>
              <w:t xml:space="preserve">i lungimea de </w:t>
            </w:r>
            <w:smartTag w:uri="urn:schemas-microsoft-com:office:smarttags" w:element="metricconverter">
              <w:smartTagPr>
                <w:attr w:name="ProductID" w:val="3,0 m"/>
              </w:smartTagPr>
              <w:r w:rsidRPr="005F07DB">
                <w:rPr>
                  <w:rFonts w:ascii="Trebuchet MS" w:eastAsia="Calibri" w:hAnsi="Trebuchet MS"/>
                  <w:sz w:val="18"/>
                  <w:szCs w:val="18"/>
                </w:rPr>
                <w:t>3,0 m</w:t>
              </w:r>
            </w:smartTag>
            <w:r w:rsidRPr="005F07DB">
              <w:rPr>
                <w:rFonts w:ascii="Trebuchet MS" w:eastAsia="Calibri" w:hAnsi="Trebuchet MS"/>
                <w:sz w:val="18"/>
                <w:szCs w:val="18"/>
              </w:rPr>
              <w:t>, umplut cu piatr</w:t>
            </w:r>
            <w:r w:rsidR="006C37D7">
              <w:rPr>
                <w:rFonts w:ascii="Trebuchet MS" w:eastAsia="Calibri" w:hAnsi="Trebuchet MS"/>
                <w:sz w:val="18"/>
                <w:szCs w:val="18"/>
              </w:rPr>
              <w:t>ă</w:t>
            </w:r>
            <w:r w:rsidRPr="005F07DB">
              <w:rPr>
                <w:rFonts w:ascii="Trebuchet MS" w:eastAsia="Calibri" w:hAnsi="Trebuchet MS"/>
                <w:sz w:val="18"/>
                <w:szCs w:val="18"/>
              </w:rPr>
              <w:t xml:space="preserve"> spart</w:t>
            </w:r>
            <w:r w:rsidR="006C37D7">
              <w:rPr>
                <w:rFonts w:ascii="Trebuchet MS" w:eastAsia="Calibri" w:hAnsi="Trebuchet MS"/>
                <w:sz w:val="18"/>
                <w:szCs w:val="18"/>
              </w:rPr>
              <w:t>ă</w:t>
            </w:r>
            <w:r w:rsidRPr="005F07DB">
              <w:rPr>
                <w:rFonts w:ascii="Trebuchet MS" w:eastAsia="Calibri" w:hAnsi="Trebuchet MS"/>
                <w:sz w:val="18"/>
                <w:szCs w:val="18"/>
              </w:rPr>
              <w:t xml:space="preserve"> </w:t>
            </w:r>
            <w:r w:rsidR="006C37D7">
              <w:rPr>
                <w:rFonts w:ascii="Trebuchet MS" w:eastAsia="Calibri" w:hAnsi="Trebuchet MS"/>
                <w:sz w:val="18"/>
                <w:szCs w:val="18"/>
              </w:rPr>
              <w:t>ș</w:t>
            </w:r>
            <w:r w:rsidRPr="005F07DB">
              <w:rPr>
                <w:rFonts w:ascii="Trebuchet MS" w:eastAsia="Calibri" w:hAnsi="Trebuchet MS"/>
                <w:sz w:val="18"/>
                <w:szCs w:val="18"/>
              </w:rPr>
              <w:t>i pietriș. La partea superioar</w:t>
            </w:r>
            <w:r w:rsidR="006C37D7">
              <w:rPr>
                <w:rFonts w:ascii="Trebuchet MS" w:eastAsia="Calibri" w:hAnsi="Trebuchet MS"/>
                <w:sz w:val="18"/>
                <w:szCs w:val="18"/>
              </w:rPr>
              <w:t>ă</w:t>
            </w:r>
            <w:r w:rsidRPr="005F07DB">
              <w:rPr>
                <w:rFonts w:ascii="Trebuchet MS" w:eastAsia="Calibri" w:hAnsi="Trebuchet MS"/>
                <w:sz w:val="18"/>
                <w:szCs w:val="18"/>
              </w:rPr>
              <w:t xml:space="preserve"> este montat un capac </w:t>
            </w:r>
            <w:r w:rsidR="0016148B">
              <w:rPr>
                <w:rFonts w:ascii="Trebuchet MS" w:eastAsia="Calibri" w:hAnsi="Trebuchet MS"/>
                <w:sz w:val="18"/>
                <w:szCs w:val="18"/>
              </w:rPr>
              <w:t>metalic.</w:t>
            </w:r>
          </w:p>
        </w:tc>
      </w:tr>
      <w:tr w:rsidR="005F07DB" w:rsidRPr="005F07DB" w14:paraId="349889EE" w14:textId="77777777" w:rsidTr="00E3263C">
        <w:tc>
          <w:tcPr>
            <w:tcW w:w="3964" w:type="dxa"/>
            <w:shd w:val="clear" w:color="auto" w:fill="auto"/>
          </w:tcPr>
          <w:p w14:paraId="062D0297" w14:textId="72AE9553"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Conducte de captare gaz</w:t>
            </w:r>
            <w:r w:rsidRPr="005F07DB">
              <w:rPr>
                <w:rFonts w:ascii="Trebuchet MS" w:eastAsia="Calibri" w:hAnsi="Trebuchet MS"/>
                <w:sz w:val="18"/>
                <w:szCs w:val="18"/>
              </w:rPr>
              <w:t xml:space="preserve"> (de colectare) conectate la fiecare pu</w:t>
            </w:r>
            <w:r w:rsidR="0016148B">
              <w:rPr>
                <w:rFonts w:ascii="Trebuchet MS" w:eastAsia="Calibri" w:hAnsi="Trebuchet MS"/>
                <w:sz w:val="18"/>
                <w:szCs w:val="18"/>
              </w:rPr>
              <w:t>ț</w:t>
            </w:r>
            <w:r w:rsidRPr="005F07DB">
              <w:rPr>
                <w:rFonts w:ascii="Trebuchet MS" w:eastAsia="Calibri" w:hAnsi="Trebuchet MS"/>
                <w:sz w:val="18"/>
                <w:szCs w:val="18"/>
              </w:rPr>
              <w:t xml:space="preserve"> de extrac</w:t>
            </w:r>
            <w:r w:rsidR="0016148B">
              <w:rPr>
                <w:rFonts w:ascii="Trebuchet MS" w:eastAsia="Calibri" w:hAnsi="Trebuchet MS"/>
                <w:sz w:val="18"/>
                <w:szCs w:val="18"/>
              </w:rPr>
              <w:t>ț</w:t>
            </w:r>
            <w:r w:rsidRPr="005F07DB">
              <w:rPr>
                <w:rFonts w:ascii="Trebuchet MS" w:eastAsia="Calibri" w:hAnsi="Trebuchet MS"/>
                <w:sz w:val="18"/>
                <w:szCs w:val="18"/>
              </w:rPr>
              <w:t>ie. Panta cel puțin 5%. Diametrul conductei de captare ≥90mm.</w:t>
            </w:r>
          </w:p>
        </w:tc>
        <w:tc>
          <w:tcPr>
            <w:tcW w:w="2948" w:type="dxa"/>
            <w:shd w:val="clear" w:color="auto" w:fill="auto"/>
          </w:tcPr>
          <w:p w14:paraId="07C91707" w14:textId="0AAFAE78"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hAnsi="Trebuchet MS"/>
                <w:sz w:val="18"/>
                <w:szCs w:val="18"/>
              </w:rPr>
              <w:t>Exist</w:t>
            </w:r>
            <w:r w:rsidR="0016148B">
              <w:rPr>
                <w:rFonts w:ascii="Trebuchet MS" w:hAnsi="Trebuchet MS"/>
                <w:sz w:val="18"/>
                <w:szCs w:val="18"/>
              </w:rPr>
              <w:t>ă</w:t>
            </w:r>
            <w:r w:rsidRPr="005F07DB">
              <w:rPr>
                <w:rFonts w:ascii="Trebuchet MS" w:hAnsi="Trebuchet MS"/>
                <w:sz w:val="18"/>
                <w:szCs w:val="18"/>
              </w:rPr>
              <w:t xml:space="preserve"> re</w:t>
            </w:r>
            <w:r w:rsidR="0016148B">
              <w:rPr>
                <w:rFonts w:ascii="Trebuchet MS" w:hAnsi="Trebuchet MS"/>
                <w:sz w:val="18"/>
                <w:szCs w:val="18"/>
              </w:rPr>
              <w:t>ț</w:t>
            </w:r>
            <w:r w:rsidRPr="005F07DB">
              <w:rPr>
                <w:rFonts w:ascii="Trebuchet MS" w:hAnsi="Trebuchet MS"/>
                <w:sz w:val="18"/>
                <w:szCs w:val="18"/>
              </w:rPr>
              <w:t>ea de conducte de captare gaz din pu</w:t>
            </w:r>
            <w:r w:rsidR="0016148B">
              <w:rPr>
                <w:rFonts w:ascii="Trebuchet MS" w:hAnsi="Trebuchet MS"/>
                <w:sz w:val="18"/>
                <w:szCs w:val="18"/>
              </w:rPr>
              <w:t>ț</w:t>
            </w:r>
            <w:r w:rsidRPr="005F07DB">
              <w:rPr>
                <w:rFonts w:ascii="Trebuchet MS" w:hAnsi="Trebuchet MS"/>
                <w:sz w:val="18"/>
                <w:szCs w:val="18"/>
              </w:rPr>
              <w:t>uri cu diametru de 90 conectate la conducta principal</w:t>
            </w:r>
            <w:r w:rsidR="0016148B">
              <w:rPr>
                <w:rFonts w:ascii="Trebuchet MS" w:hAnsi="Trebuchet MS"/>
                <w:sz w:val="18"/>
                <w:szCs w:val="18"/>
              </w:rPr>
              <w:t>ă</w:t>
            </w:r>
            <w:r w:rsidRPr="005F07DB">
              <w:rPr>
                <w:rFonts w:ascii="Trebuchet MS" w:hAnsi="Trebuchet MS"/>
                <w:sz w:val="18"/>
                <w:szCs w:val="18"/>
              </w:rPr>
              <w:t xml:space="preserve"> cu diametru de 160 mm ce duce la sta</w:t>
            </w:r>
            <w:r w:rsidR="0016148B">
              <w:rPr>
                <w:rFonts w:ascii="Trebuchet MS" w:hAnsi="Trebuchet MS"/>
                <w:sz w:val="18"/>
                <w:szCs w:val="18"/>
              </w:rPr>
              <w:t>ț</w:t>
            </w:r>
            <w:r w:rsidRPr="005F07DB">
              <w:rPr>
                <w:rFonts w:ascii="Trebuchet MS" w:hAnsi="Trebuchet MS"/>
                <w:sz w:val="18"/>
                <w:szCs w:val="18"/>
              </w:rPr>
              <w:t>ia de ardere.</w:t>
            </w:r>
          </w:p>
        </w:tc>
        <w:tc>
          <w:tcPr>
            <w:tcW w:w="3006" w:type="dxa"/>
            <w:shd w:val="clear" w:color="auto" w:fill="auto"/>
          </w:tcPr>
          <w:p w14:paraId="4885158C" w14:textId="52ACA5F7"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Conducte de captare gaz din pu</w:t>
            </w:r>
            <w:r w:rsidR="0016148B">
              <w:rPr>
                <w:rFonts w:ascii="Trebuchet MS" w:eastAsia="Calibri" w:hAnsi="Trebuchet MS"/>
                <w:sz w:val="18"/>
                <w:szCs w:val="18"/>
              </w:rPr>
              <w:t>ț</w:t>
            </w:r>
            <w:r w:rsidRPr="005F07DB">
              <w:rPr>
                <w:rFonts w:ascii="Trebuchet MS" w:eastAsia="Calibri" w:hAnsi="Trebuchet MS"/>
                <w:sz w:val="18"/>
                <w:szCs w:val="18"/>
              </w:rPr>
              <w:t>uri cu diametru de 90 mm conectate la conducta principal</w:t>
            </w:r>
            <w:r w:rsidR="0016148B">
              <w:rPr>
                <w:rFonts w:ascii="Trebuchet MS" w:eastAsia="Calibri" w:hAnsi="Trebuchet MS"/>
                <w:sz w:val="18"/>
                <w:szCs w:val="18"/>
              </w:rPr>
              <w:t>ă</w:t>
            </w:r>
            <w:r w:rsidRPr="005F07DB">
              <w:rPr>
                <w:rFonts w:ascii="Trebuchet MS" w:eastAsia="Calibri" w:hAnsi="Trebuchet MS"/>
                <w:sz w:val="18"/>
                <w:szCs w:val="18"/>
              </w:rPr>
              <w:t xml:space="preserve"> cu diametru de 160 mm ce duce la sta</w:t>
            </w:r>
            <w:r w:rsidR="0016148B">
              <w:rPr>
                <w:rFonts w:ascii="Trebuchet MS" w:eastAsia="Calibri" w:hAnsi="Trebuchet MS"/>
                <w:sz w:val="18"/>
                <w:szCs w:val="18"/>
              </w:rPr>
              <w:t>ț</w:t>
            </w:r>
            <w:r w:rsidRPr="005F07DB">
              <w:rPr>
                <w:rFonts w:ascii="Trebuchet MS" w:eastAsia="Calibri" w:hAnsi="Trebuchet MS"/>
                <w:sz w:val="18"/>
                <w:szCs w:val="18"/>
              </w:rPr>
              <w:t>ia de ardere.</w:t>
            </w:r>
          </w:p>
        </w:tc>
      </w:tr>
      <w:tr w:rsidR="005F07DB" w:rsidRPr="005F07DB" w14:paraId="65CC7353" w14:textId="77777777" w:rsidTr="00E3263C">
        <w:tc>
          <w:tcPr>
            <w:tcW w:w="3964" w:type="dxa"/>
            <w:shd w:val="clear" w:color="auto" w:fill="auto"/>
          </w:tcPr>
          <w:p w14:paraId="5AF042C8" w14:textId="1B51C9A6"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Stații de colectare gaz</w:t>
            </w:r>
            <w:r w:rsidRPr="005F07DB">
              <w:rPr>
                <w:rFonts w:ascii="Trebuchet MS" w:eastAsia="Calibri" w:hAnsi="Trebuchet MS"/>
                <w:sz w:val="18"/>
                <w:szCs w:val="18"/>
              </w:rPr>
              <w:t xml:space="preserve">: cilindru de colectare </w:t>
            </w:r>
            <w:r w:rsidR="0016148B">
              <w:rPr>
                <w:rFonts w:ascii="Trebuchet MS" w:eastAsia="Calibri" w:hAnsi="Trebuchet MS"/>
                <w:sz w:val="18"/>
                <w:szCs w:val="18"/>
              </w:rPr>
              <w:t>ș</w:t>
            </w:r>
            <w:r w:rsidRPr="005F07DB">
              <w:rPr>
                <w:rFonts w:ascii="Trebuchet MS" w:eastAsia="Calibri" w:hAnsi="Trebuchet MS"/>
                <w:sz w:val="18"/>
                <w:szCs w:val="18"/>
              </w:rPr>
              <w:t>i echipamente de măsură.</w:t>
            </w:r>
          </w:p>
          <w:p w14:paraId="4E3ECBE5" w14:textId="3BF36CDC"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Construite </w:t>
            </w:r>
            <w:r w:rsidR="0016148B">
              <w:rPr>
                <w:rFonts w:ascii="Trebuchet MS" w:eastAsia="Calibri" w:hAnsi="Trebuchet MS"/>
                <w:sz w:val="18"/>
                <w:szCs w:val="18"/>
              </w:rPr>
              <w:t>î</w:t>
            </w:r>
            <w:r w:rsidRPr="005F07DB">
              <w:rPr>
                <w:rFonts w:ascii="Trebuchet MS" w:eastAsia="Calibri" w:hAnsi="Trebuchet MS"/>
                <w:sz w:val="18"/>
                <w:szCs w:val="18"/>
              </w:rPr>
              <w:t xml:space="preserve">n afara zonei impermeabilizate. Pot fi mai multe </w:t>
            </w:r>
            <w:r w:rsidR="0016148B">
              <w:rPr>
                <w:rFonts w:ascii="Trebuchet MS" w:eastAsia="Calibri" w:hAnsi="Trebuchet MS"/>
                <w:sz w:val="18"/>
                <w:szCs w:val="18"/>
              </w:rPr>
              <w:t>î</w:t>
            </w:r>
            <w:r w:rsidRPr="005F07DB">
              <w:rPr>
                <w:rFonts w:ascii="Trebuchet MS" w:eastAsia="Calibri" w:hAnsi="Trebuchet MS"/>
                <w:sz w:val="18"/>
                <w:szCs w:val="18"/>
              </w:rPr>
              <w:t xml:space="preserve">n funcție de dimensiune depozit </w:t>
            </w:r>
            <w:r w:rsidR="0016148B">
              <w:rPr>
                <w:rFonts w:ascii="Trebuchet MS" w:eastAsia="Calibri" w:hAnsi="Trebuchet MS"/>
                <w:sz w:val="18"/>
                <w:szCs w:val="18"/>
              </w:rPr>
              <w:t>ș</w:t>
            </w:r>
            <w:r w:rsidRPr="005F07DB">
              <w:rPr>
                <w:rFonts w:ascii="Trebuchet MS" w:eastAsia="Calibri" w:hAnsi="Trebuchet MS"/>
                <w:sz w:val="18"/>
                <w:szCs w:val="18"/>
              </w:rPr>
              <w:t>i numărul de pu</w:t>
            </w:r>
            <w:r w:rsidR="0016148B">
              <w:rPr>
                <w:rFonts w:ascii="Trebuchet MS" w:eastAsia="Calibri" w:hAnsi="Trebuchet MS"/>
                <w:sz w:val="18"/>
                <w:szCs w:val="18"/>
              </w:rPr>
              <w:t>ț</w:t>
            </w:r>
            <w:r w:rsidRPr="005F07DB">
              <w:rPr>
                <w:rFonts w:ascii="Trebuchet MS" w:eastAsia="Calibri" w:hAnsi="Trebuchet MS"/>
                <w:sz w:val="18"/>
                <w:szCs w:val="18"/>
              </w:rPr>
              <w:t>uri.</w:t>
            </w:r>
          </w:p>
        </w:tc>
        <w:tc>
          <w:tcPr>
            <w:tcW w:w="2948" w:type="dxa"/>
            <w:shd w:val="clear" w:color="auto" w:fill="auto"/>
          </w:tcPr>
          <w:p w14:paraId="5A20F6D8" w14:textId="223B31A4" w:rsidR="005F07DB" w:rsidRPr="005F07DB" w:rsidRDefault="005F07DB" w:rsidP="006C37D7">
            <w:pPr>
              <w:spacing w:after="0" w:line="240" w:lineRule="auto"/>
              <w:jc w:val="both"/>
              <w:rPr>
                <w:rFonts w:ascii="Trebuchet MS" w:hAnsi="Trebuchet MS"/>
                <w:sz w:val="18"/>
                <w:szCs w:val="18"/>
              </w:rPr>
            </w:pPr>
            <w:r w:rsidRPr="005F07DB">
              <w:rPr>
                <w:rFonts w:ascii="Trebuchet MS" w:hAnsi="Trebuchet MS"/>
                <w:sz w:val="18"/>
                <w:szCs w:val="18"/>
              </w:rPr>
              <w:t>Extern: Renewable Power</w:t>
            </w:r>
          </w:p>
          <w:p w14:paraId="3DAA9077" w14:textId="21427AAA"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hAnsi="Trebuchet MS"/>
                <w:sz w:val="18"/>
                <w:szCs w:val="18"/>
              </w:rPr>
              <w:t>Exist</w:t>
            </w:r>
            <w:r w:rsidR="0016148B">
              <w:rPr>
                <w:rFonts w:ascii="Trebuchet MS" w:hAnsi="Trebuchet MS"/>
                <w:sz w:val="18"/>
                <w:szCs w:val="18"/>
              </w:rPr>
              <w:t>ă</w:t>
            </w:r>
            <w:r w:rsidRPr="005F07DB">
              <w:rPr>
                <w:rFonts w:ascii="Trebuchet MS" w:hAnsi="Trebuchet MS"/>
                <w:sz w:val="18"/>
                <w:szCs w:val="18"/>
              </w:rPr>
              <w:t xml:space="preserve"> o singur</w:t>
            </w:r>
            <w:r w:rsidR="0016148B">
              <w:rPr>
                <w:rFonts w:ascii="Trebuchet MS" w:hAnsi="Trebuchet MS"/>
                <w:sz w:val="18"/>
                <w:szCs w:val="18"/>
              </w:rPr>
              <w:t>ă</w:t>
            </w:r>
            <w:r w:rsidRPr="005F07DB">
              <w:rPr>
                <w:rFonts w:ascii="Trebuchet MS" w:hAnsi="Trebuchet MS"/>
                <w:sz w:val="18"/>
                <w:szCs w:val="18"/>
              </w:rPr>
              <w:t xml:space="preserve"> sta</w:t>
            </w:r>
            <w:r w:rsidR="0016148B">
              <w:rPr>
                <w:rFonts w:ascii="Trebuchet MS" w:hAnsi="Trebuchet MS"/>
                <w:sz w:val="18"/>
                <w:szCs w:val="18"/>
              </w:rPr>
              <w:t>ț</w:t>
            </w:r>
            <w:r w:rsidRPr="005F07DB">
              <w:rPr>
                <w:rFonts w:ascii="Trebuchet MS" w:hAnsi="Trebuchet MS"/>
                <w:sz w:val="18"/>
                <w:szCs w:val="18"/>
              </w:rPr>
              <w:t xml:space="preserve">ie de colectare gaz </w:t>
            </w:r>
            <w:r w:rsidR="0016148B">
              <w:rPr>
                <w:rFonts w:ascii="Trebuchet MS" w:hAnsi="Trebuchet MS"/>
                <w:sz w:val="18"/>
                <w:szCs w:val="18"/>
              </w:rPr>
              <w:t>î</w:t>
            </w:r>
            <w:r w:rsidRPr="005F07DB">
              <w:rPr>
                <w:rFonts w:ascii="Trebuchet MS" w:hAnsi="Trebuchet MS"/>
                <w:sz w:val="18"/>
                <w:szCs w:val="18"/>
              </w:rPr>
              <w:t xml:space="preserve">n afara zonei impermeabilizate </w:t>
            </w:r>
            <w:r w:rsidR="0016148B">
              <w:rPr>
                <w:rFonts w:ascii="Trebuchet MS" w:hAnsi="Trebuchet MS"/>
                <w:sz w:val="18"/>
                <w:szCs w:val="18"/>
              </w:rPr>
              <w:t>î</w:t>
            </w:r>
            <w:r w:rsidRPr="005F07DB">
              <w:rPr>
                <w:rFonts w:ascii="Trebuchet MS" w:hAnsi="Trebuchet MS"/>
                <w:sz w:val="18"/>
                <w:szCs w:val="18"/>
              </w:rPr>
              <w:t>n apropiere de sta</w:t>
            </w:r>
            <w:r w:rsidR="0016148B">
              <w:rPr>
                <w:rFonts w:ascii="Trebuchet MS" w:hAnsi="Trebuchet MS"/>
                <w:sz w:val="18"/>
                <w:szCs w:val="18"/>
              </w:rPr>
              <w:t>ț</w:t>
            </w:r>
            <w:r w:rsidRPr="005F07DB">
              <w:rPr>
                <w:rFonts w:ascii="Trebuchet MS" w:hAnsi="Trebuchet MS"/>
                <w:sz w:val="18"/>
                <w:szCs w:val="18"/>
              </w:rPr>
              <w:t>ia de cogenerare ce prime</w:t>
            </w:r>
            <w:r w:rsidR="0016148B">
              <w:rPr>
                <w:rFonts w:ascii="Trebuchet MS" w:hAnsi="Trebuchet MS"/>
                <w:sz w:val="18"/>
                <w:szCs w:val="18"/>
              </w:rPr>
              <w:t>ș</w:t>
            </w:r>
            <w:r w:rsidRPr="005F07DB">
              <w:rPr>
                <w:rFonts w:ascii="Trebuchet MS" w:hAnsi="Trebuchet MS"/>
                <w:sz w:val="18"/>
                <w:szCs w:val="18"/>
              </w:rPr>
              <w:t xml:space="preserve">te gazul </w:t>
            </w:r>
            <w:r w:rsidR="0016148B">
              <w:rPr>
                <w:rFonts w:ascii="Trebuchet MS" w:hAnsi="Trebuchet MS"/>
                <w:sz w:val="18"/>
                <w:szCs w:val="18"/>
              </w:rPr>
              <w:t>ș</w:t>
            </w:r>
            <w:r w:rsidRPr="005F07DB">
              <w:rPr>
                <w:rFonts w:ascii="Trebuchet MS" w:hAnsi="Trebuchet MS"/>
                <w:sz w:val="18"/>
                <w:szCs w:val="18"/>
              </w:rPr>
              <w:t xml:space="preserve">i </w:t>
            </w:r>
            <w:r w:rsidR="0016148B">
              <w:rPr>
                <w:rFonts w:ascii="Trebuchet MS" w:hAnsi="Trebuchet MS"/>
                <w:sz w:val="18"/>
                <w:szCs w:val="18"/>
              </w:rPr>
              <w:t>î</w:t>
            </w:r>
            <w:r w:rsidRPr="005F07DB">
              <w:rPr>
                <w:rFonts w:ascii="Trebuchet MS" w:hAnsi="Trebuchet MS"/>
                <w:sz w:val="18"/>
                <w:szCs w:val="18"/>
              </w:rPr>
              <w:t>l transfer</w:t>
            </w:r>
            <w:r w:rsidR="0016148B">
              <w:rPr>
                <w:rFonts w:ascii="Trebuchet MS" w:hAnsi="Trebuchet MS"/>
                <w:sz w:val="18"/>
                <w:szCs w:val="18"/>
              </w:rPr>
              <w:t>ă</w:t>
            </w:r>
            <w:r w:rsidRPr="005F07DB">
              <w:rPr>
                <w:rFonts w:ascii="Trebuchet MS" w:hAnsi="Trebuchet MS"/>
                <w:sz w:val="18"/>
                <w:szCs w:val="18"/>
              </w:rPr>
              <w:t xml:space="preserve"> c</w:t>
            </w:r>
            <w:r w:rsidR="0016148B">
              <w:rPr>
                <w:rFonts w:ascii="Trebuchet MS" w:hAnsi="Trebuchet MS"/>
                <w:sz w:val="18"/>
                <w:szCs w:val="18"/>
              </w:rPr>
              <w:t>ă</w:t>
            </w:r>
            <w:r w:rsidRPr="005F07DB">
              <w:rPr>
                <w:rFonts w:ascii="Trebuchet MS" w:hAnsi="Trebuchet MS"/>
                <w:sz w:val="18"/>
                <w:szCs w:val="18"/>
              </w:rPr>
              <w:t>tre aceasta cu ajutorul unei pompe de presiune</w:t>
            </w:r>
          </w:p>
        </w:tc>
        <w:tc>
          <w:tcPr>
            <w:tcW w:w="3006" w:type="dxa"/>
            <w:shd w:val="clear" w:color="auto" w:fill="auto"/>
          </w:tcPr>
          <w:p w14:paraId="5374F075" w14:textId="6E9B5A74"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Extern: Renewable Power</w:t>
            </w:r>
          </w:p>
          <w:p w14:paraId="4839A06E" w14:textId="368CB7DA"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Exist</w:t>
            </w:r>
            <w:r w:rsidR="0016148B">
              <w:rPr>
                <w:rFonts w:ascii="Trebuchet MS" w:eastAsia="Calibri" w:hAnsi="Trebuchet MS"/>
                <w:sz w:val="18"/>
                <w:szCs w:val="18"/>
              </w:rPr>
              <w:t>ă</w:t>
            </w:r>
            <w:r w:rsidRPr="005F07DB">
              <w:rPr>
                <w:rFonts w:ascii="Trebuchet MS" w:eastAsia="Calibri" w:hAnsi="Trebuchet MS"/>
                <w:sz w:val="18"/>
                <w:szCs w:val="18"/>
              </w:rPr>
              <w:t xml:space="preserve"> o singur</w:t>
            </w:r>
            <w:r w:rsidR="0016148B">
              <w:rPr>
                <w:rFonts w:ascii="Trebuchet MS" w:eastAsia="Calibri" w:hAnsi="Trebuchet MS"/>
                <w:sz w:val="18"/>
                <w:szCs w:val="18"/>
              </w:rPr>
              <w:t>ă</w:t>
            </w:r>
            <w:r w:rsidRPr="005F07DB">
              <w:rPr>
                <w:rFonts w:ascii="Trebuchet MS" w:eastAsia="Calibri" w:hAnsi="Trebuchet MS"/>
                <w:sz w:val="18"/>
                <w:szCs w:val="18"/>
              </w:rPr>
              <w:t xml:space="preserve"> sta</w:t>
            </w:r>
            <w:r w:rsidR="0016148B">
              <w:rPr>
                <w:rFonts w:ascii="Trebuchet MS" w:eastAsia="Calibri" w:hAnsi="Trebuchet MS"/>
                <w:sz w:val="18"/>
                <w:szCs w:val="18"/>
              </w:rPr>
              <w:t>ț</w:t>
            </w:r>
            <w:r w:rsidRPr="005F07DB">
              <w:rPr>
                <w:rFonts w:ascii="Trebuchet MS" w:eastAsia="Calibri" w:hAnsi="Trebuchet MS"/>
                <w:sz w:val="18"/>
                <w:szCs w:val="18"/>
              </w:rPr>
              <w:t xml:space="preserve">ie de colectare gaz </w:t>
            </w:r>
            <w:r w:rsidR="0016148B">
              <w:rPr>
                <w:rFonts w:ascii="Trebuchet MS" w:eastAsia="Calibri" w:hAnsi="Trebuchet MS"/>
                <w:sz w:val="18"/>
                <w:szCs w:val="18"/>
              </w:rPr>
              <w:t>î</w:t>
            </w:r>
            <w:r w:rsidRPr="005F07DB">
              <w:rPr>
                <w:rFonts w:ascii="Trebuchet MS" w:eastAsia="Calibri" w:hAnsi="Trebuchet MS"/>
                <w:sz w:val="18"/>
                <w:szCs w:val="18"/>
              </w:rPr>
              <w:t xml:space="preserve">n afara zonei impermeabilizate – LB1, </w:t>
            </w:r>
            <w:r w:rsidR="0016148B">
              <w:rPr>
                <w:rFonts w:ascii="Trebuchet MS" w:eastAsia="Calibri" w:hAnsi="Trebuchet MS"/>
                <w:sz w:val="18"/>
                <w:szCs w:val="18"/>
              </w:rPr>
              <w:t>î</w:t>
            </w:r>
            <w:r w:rsidRPr="005F07DB">
              <w:rPr>
                <w:rFonts w:ascii="Trebuchet MS" w:eastAsia="Calibri" w:hAnsi="Trebuchet MS"/>
                <w:sz w:val="18"/>
                <w:szCs w:val="18"/>
              </w:rPr>
              <w:t>n apropiere de sta</w:t>
            </w:r>
            <w:r w:rsidR="0016148B">
              <w:rPr>
                <w:rFonts w:ascii="Trebuchet MS" w:eastAsia="Calibri" w:hAnsi="Trebuchet MS"/>
                <w:sz w:val="18"/>
                <w:szCs w:val="18"/>
              </w:rPr>
              <w:t>ț</w:t>
            </w:r>
            <w:r w:rsidRPr="005F07DB">
              <w:rPr>
                <w:rFonts w:ascii="Trebuchet MS" w:eastAsia="Calibri" w:hAnsi="Trebuchet MS"/>
                <w:sz w:val="18"/>
                <w:szCs w:val="18"/>
              </w:rPr>
              <w:t>ia de cogenerare, ce prime</w:t>
            </w:r>
            <w:r w:rsidR="0016148B">
              <w:rPr>
                <w:rFonts w:ascii="Trebuchet MS" w:eastAsia="Calibri" w:hAnsi="Trebuchet MS"/>
                <w:sz w:val="18"/>
                <w:szCs w:val="18"/>
              </w:rPr>
              <w:t>ș</w:t>
            </w:r>
            <w:r w:rsidRPr="005F07DB">
              <w:rPr>
                <w:rFonts w:ascii="Trebuchet MS" w:eastAsia="Calibri" w:hAnsi="Trebuchet MS"/>
                <w:sz w:val="18"/>
                <w:szCs w:val="18"/>
              </w:rPr>
              <w:t xml:space="preserve">te gazul </w:t>
            </w:r>
            <w:r w:rsidR="0016148B">
              <w:rPr>
                <w:rFonts w:ascii="Trebuchet MS" w:eastAsia="Calibri" w:hAnsi="Trebuchet MS"/>
                <w:sz w:val="18"/>
                <w:szCs w:val="18"/>
              </w:rPr>
              <w:t>ș</w:t>
            </w:r>
            <w:r w:rsidRPr="005F07DB">
              <w:rPr>
                <w:rFonts w:ascii="Trebuchet MS" w:eastAsia="Calibri" w:hAnsi="Trebuchet MS"/>
                <w:sz w:val="18"/>
                <w:szCs w:val="18"/>
              </w:rPr>
              <w:t xml:space="preserve">i </w:t>
            </w:r>
            <w:r w:rsidR="0016148B">
              <w:rPr>
                <w:rFonts w:ascii="Trebuchet MS" w:eastAsia="Calibri" w:hAnsi="Trebuchet MS"/>
                <w:sz w:val="18"/>
                <w:szCs w:val="18"/>
              </w:rPr>
              <w:t>î</w:t>
            </w:r>
            <w:r w:rsidRPr="005F07DB">
              <w:rPr>
                <w:rFonts w:ascii="Trebuchet MS" w:eastAsia="Calibri" w:hAnsi="Trebuchet MS"/>
                <w:sz w:val="18"/>
                <w:szCs w:val="18"/>
              </w:rPr>
              <w:t>l transfer</w:t>
            </w:r>
            <w:r w:rsidR="0016148B">
              <w:rPr>
                <w:rFonts w:ascii="Trebuchet MS" w:eastAsia="Calibri" w:hAnsi="Trebuchet MS"/>
                <w:sz w:val="18"/>
                <w:szCs w:val="18"/>
              </w:rPr>
              <w:t>ă</w:t>
            </w:r>
            <w:r w:rsidRPr="005F07DB">
              <w:rPr>
                <w:rFonts w:ascii="Trebuchet MS" w:eastAsia="Calibri" w:hAnsi="Trebuchet MS"/>
                <w:sz w:val="18"/>
                <w:szCs w:val="18"/>
              </w:rPr>
              <w:t xml:space="preserve"> c</w:t>
            </w:r>
            <w:r w:rsidR="0016148B">
              <w:rPr>
                <w:rFonts w:ascii="Trebuchet MS" w:eastAsia="Calibri" w:hAnsi="Trebuchet MS"/>
                <w:sz w:val="18"/>
                <w:szCs w:val="18"/>
              </w:rPr>
              <w:t>ă</w:t>
            </w:r>
            <w:r w:rsidRPr="005F07DB">
              <w:rPr>
                <w:rFonts w:ascii="Trebuchet MS" w:eastAsia="Calibri" w:hAnsi="Trebuchet MS"/>
                <w:sz w:val="18"/>
                <w:szCs w:val="18"/>
              </w:rPr>
              <w:t>tre aceasta cu ajutorul unei pompe de presiune</w:t>
            </w:r>
          </w:p>
        </w:tc>
      </w:tr>
      <w:tr w:rsidR="005F07DB" w:rsidRPr="005F07DB" w14:paraId="7D0A32E1" w14:textId="77777777" w:rsidTr="00E3263C">
        <w:tc>
          <w:tcPr>
            <w:tcW w:w="3964" w:type="dxa"/>
            <w:shd w:val="clear" w:color="auto" w:fill="auto"/>
          </w:tcPr>
          <w:p w14:paraId="6F712F69" w14:textId="2E14289A"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Conducta principal</w:t>
            </w:r>
            <w:r w:rsidR="0016148B">
              <w:rPr>
                <w:rFonts w:ascii="Trebuchet MS" w:eastAsia="Calibri" w:hAnsi="Trebuchet MS"/>
                <w:i/>
                <w:iCs/>
                <w:sz w:val="18"/>
                <w:szCs w:val="18"/>
              </w:rPr>
              <w:t>ă</w:t>
            </w:r>
            <w:r w:rsidRPr="005F07DB">
              <w:rPr>
                <w:rFonts w:ascii="Trebuchet MS" w:eastAsia="Calibri" w:hAnsi="Trebuchet MS"/>
                <w:i/>
                <w:iCs/>
                <w:sz w:val="18"/>
                <w:szCs w:val="18"/>
              </w:rPr>
              <w:t xml:space="preserve"> de eliminare gaz</w:t>
            </w:r>
            <w:r w:rsidRPr="005F07DB">
              <w:rPr>
                <w:rFonts w:ascii="Trebuchet MS" w:eastAsia="Calibri" w:hAnsi="Trebuchet MS"/>
                <w:sz w:val="18"/>
                <w:szCs w:val="18"/>
              </w:rPr>
              <w:t xml:space="preserve"> (conducta perimetrală de gaz), </w:t>
            </w:r>
            <w:r w:rsidR="0016148B">
              <w:rPr>
                <w:rFonts w:ascii="Trebuchet MS" w:eastAsia="Calibri" w:hAnsi="Trebuchet MS"/>
                <w:sz w:val="18"/>
                <w:szCs w:val="18"/>
              </w:rPr>
              <w:t>î</w:t>
            </w:r>
            <w:r w:rsidRPr="005F07DB">
              <w:rPr>
                <w:rFonts w:ascii="Trebuchet MS" w:eastAsia="Calibri" w:hAnsi="Trebuchet MS"/>
                <w:sz w:val="18"/>
                <w:szCs w:val="18"/>
              </w:rPr>
              <w:t>n afara zonei de impermeabilizare. Conectare mai multe sta</w:t>
            </w:r>
            <w:r w:rsidR="0016148B">
              <w:rPr>
                <w:rFonts w:ascii="Trebuchet MS" w:eastAsia="Calibri" w:hAnsi="Trebuchet MS"/>
                <w:sz w:val="18"/>
                <w:szCs w:val="18"/>
              </w:rPr>
              <w:t>ț</w:t>
            </w:r>
            <w:r w:rsidRPr="005F07DB">
              <w:rPr>
                <w:rFonts w:ascii="Trebuchet MS" w:eastAsia="Calibri" w:hAnsi="Trebuchet MS"/>
                <w:sz w:val="18"/>
                <w:szCs w:val="18"/>
              </w:rPr>
              <w:t xml:space="preserve">ii de colectare gaz </w:t>
            </w:r>
            <w:r w:rsidR="0016148B">
              <w:rPr>
                <w:rFonts w:ascii="Trebuchet MS" w:eastAsia="Calibri" w:hAnsi="Trebuchet MS"/>
                <w:sz w:val="18"/>
                <w:szCs w:val="18"/>
              </w:rPr>
              <w:t>î</w:t>
            </w:r>
            <w:r w:rsidRPr="005F07DB">
              <w:rPr>
                <w:rFonts w:ascii="Trebuchet MS" w:eastAsia="Calibri" w:hAnsi="Trebuchet MS"/>
                <w:sz w:val="18"/>
                <w:szCs w:val="18"/>
              </w:rPr>
              <w:t>ntre ele.</w:t>
            </w:r>
          </w:p>
        </w:tc>
        <w:tc>
          <w:tcPr>
            <w:tcW w:w="2948" w:type="dxa"/>
            <w:shd w:val="clear" w:color="auto" w:fill="auto"/>
          </w:tcPr>
          <w:p w14:paraId="6434BD70" w14:textId="1001D07D"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Conducta principal</w:t>
            </w:r>
            <w:r w:rsidR="0016148B">
              <w:rPr>
                <w:rFonts w:ascii="Trebuchet MS" w:eastAsia="Calibri" w:hAnsi="Trebuchet MS"/>
                <w:sz w:val="18"/>
                <w:szCs w:val="18"/>
              </w:rPr>
              <w:t>ă</w:t>
            </w:r>
            <w:r w:rsidRPr="005F07DB">
              <w:rPr>
                <w:rFonts w:ascii="Trebuchet MS" w:eastAsia="Calibri" w:hAnsi="Trebuchet MS"/>
                <w:sz w:val="18"/>
                <w:szCs w:val="18"/>
              </w:rPr>
              <w:t xml:space="preserve"> de eliminare</w:t>
            </w:r>
            <w:r w:rsidR="0016148B">
              <w:rPr>
                <w:rFonts w:ascii="Trebuchet MS" w:eastAsia="Calibri" w:hAnsi="Trebuchet MS"/>
                <w:sz w:val="18"/>
                <w:szCs w:val="18"/>
              </w:rPr>
              <w:t xml:space="preserve"> </w:t>
            </w:r>
            <w:r w:rsidRPr="005F07DB">
              <w:rPr>
                <w:rFonts w:ascii="Trebuchet MS" w:eastAsia="Calibri" w:hAnsi="Trebuchet MS"/>
                <w:sz w:val="18"/>
                <w:szCs w:val="18"/>
              </w:rPr>
              <w:t>/</w:t>
            </w:r>
            <w:r w:rsidR="0016148B">
              <w:rPr>
                <w:rFonts w:ascii="Trebuchet MS" w:eastAsia="Calibri" w:hAnsi="Trebuchet MS"/>
                <w:sz w:val="18"/>
                <w:szCs w:val="18"/>
              </w:rPr>
              <w:t xml:space="preserve"> </w:t>
            </w:r>
            <w:r w:rsidRPr="005F07DB">
              <w:rPr>
                <w:rFonts w:ascii="Trebuchet MS" w:eastAsia="Calibri" w:hAnsi="Trebuchet MS"/>
                <w:sz w:val="18"/>
                <w:szCs w:val="18"/>
              </w:rPr>
              <w:t>transportare gaz la sta</w:t>
            </w:r>
            <w:r w:rsidR="0016148B">
              <w:rPr>
                <w:rFonts w:ascii="Trebuchet MS" w:eastAsia="Calibri" w:hAnsi="Trebuchet MS"/>
                <w:sz w:val="18"/>
                <w:szCs w:val="18"/>
              </w:rPr>
              <w:t>ț</w:t>
            </w:r>
            <w:r w:rsidRPr="005F07DB">
              <w:rPr>
                <w:rFonts w:ascii="Trebuchet MS" w:eastAsia="Calibri" w:hAnsi="Trebuchet MS"/>
                <w:sz w:val="18"/>
                <w:szCs w:val="18"/>
              </w:rPr>
              <w:t>ia de cogenerare</w:t>
            </w:r>
            <w:r w:rsidR="0016148B">
              <w:rPr>
                <w:rFonts w:ascii="Trebuchet MS" w:eastAsia="Calibri" w:hAnsi="Trebuchet MS"/>
                <w:sz w:val="18"/>
                <w:szCs w:val="18"/>
              </w:rPr>
              <w:t xml:space="preserve"> </w:t>
            </w:r>
            <w:r w:rsidRPr="005F07DB">
              <w:rPr>
                <w:rFonts w:ascii="Trebuchet MS" w:eastAsia="Calibri" w:hAnsi="Trebuchet MS"/>
                <w:sz w:val="18"/>
                <w:szCs w:val="18"/>
              </w:rPr>
              <w:t>/</w:t>
            </w:r>
            <w:r w:rsidR="0016148B">
              <w:rPr>
                <w:rFonts w:ascii="Trebuchet MS" w:eastAsia="Calibri" w:hAnsi="Trebuchet MS"/>
                <w:sz w:val="18"/>
                <w:szCs w:val="18"/>
              </w:rPr>
              <w:t xml:space="preserve"> </w:t>
            </w:r>
            <w:r w:rsidRPr="005F07DB">
              <w:rPr>
                <w:rFonts w:ascii="Trebuchet MS" w:eastAsia="Calibri" w:hAnsi="Trebuchet MS"/>
                <w:sz w:val="18"/>
                <w:szCs w:val="18"/>
              </w:rPr>
              <w:t>facla este din PEHD  de dimensiuni 250x12,8 mm.</w:t>
            </w:r>
          </w:p>
        </w:tc>
        <w:tc>
          <w:tcPr>
            <w:tcW w:w="3006" w:type="dxa"/>
            <w:shd w:val="clear" w:color="auto" w:fill="auto"/>
          </w:tcPr>
          <w:p w14:paraId="565459E9" w14:textId="3C7EBC22"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 xml:space="preserve"> </w:t>
            </w:r>
            <w:r w:rsidRPr="005F07DB">
              <w:rPr>
                <w:rFonts w:ascii="Trebuchet MS" w:eastAsia="Calibri" w:hAnsi="Trebuchet MS"/>
                <w:sz w:val="18"/>
                <w:szCs w:val="18"/>
              </w:rPr>
              <w:t>Conducta principal</w:t>
            </w:r>
            <w:r w:rsidR="0016148B">
              <w:rPr>
                <w:rFonts w:ascii="Trebuchet MS" w:eastAsia="Calibri" w:hAnsi="Trebuchet MS"/>
                <w:sz w:val="18"/>
                <w:szCs w:val="18"/>
              </w:rPr>
              <w:t>ă</w:t>
            </w:r>
            <w:r w:rsidRPr="005F07DB">
              <w:rPr>
                <w:rFonts w:ascii="Trebuchet MS" w:eastAsia="Calibri" w:hAnsi="Trebuchet MS"/>
                <w:sz w:val="18"/>
                <w:szCs w:val="18"/>
              </w:rPr>
              <w:t xml:space="preserve"> de eliminare</w:t>
            </w:r>
            <w:r w:rsidR="0016148B">
              <w:rPr>
                <w:rFonts w:ascii="Trebuchet MS" w:eastAsia="Calibri" w:hAnsi="Trebuchet MS"/>
                <w:sz w:val="18"/>
                <w:szCs w:val="18"/>
              </w:rPr>
              <w:t xml:space="preserve"> </w:t>
            </w:r>
            <w:r w:rsidRPr="005F07DB">
              <w:rPr>
                <w:rFonts w:ascii="Trebuchet MS" w:eastAsia="Calibri" w:hAnsi="Trebuchet MS"/>
                <w:sz w:val="18"/>
                <w:szCs w:val="18"/>
              </w:rPr>
              <w:t>/</w:t>
            </w:r>
            <w:r w:rsidR="0016148B">
              <w:rPr>
                <w:rFonts w:ascii="Trebuchet MS" w:eastAsia="Calibri" w:hAnsi="Trebuchet MS"/>
                <w:sz w:val="18"/>
                <w:szCs w:val="18"/>
              </w:rPr>
              <w:t xml:space="preserve"> </w:t>
            </w:r>
            <w:r w:rsidRPr="005F07DB">
              <w:rPr>
                <w:rFonts w:ascii="Trebuchet MS" w:eastAsia="Calibri" w:hAnsi="Trebuchet MS"/>
                <w:sz w:val="18"/>
                <w:szCs w:val="18"/>
              </w:rPr>
              <w:t>transportare gaz</w:t>
            </w:r>
            <w:r w:rsidR="0016148B">
              <w:rPr>
                <w:rFonts w:ascii="Trebuchet MS" w:eastAsia="Calibri" w:hAnsi="Trebuchet MS"/>
                <w:sz w:val="18"/>
                <w:szCs w:val="18"/>
              </w:rPr>
              <w:t xml:space="preserve"> </w:t>
            </w:r>
            <w:r w:rsidRPr="005F07DB">
              <w:rPr>
                <w:rFonts w:ascii="Trebuchet MS" w:eastAsia="Calibri" w:hAnsi="Trebuchet MS"/>
                <w:sz w:val="18"/>
                <w:szCs w:val="18"/>
              </w:rPr>
              <w:t>la sta</w:t>
            </w:r>
            <w:r w:rsidR="0016148B">
              <w:rPr>
                <w:rFonts w:ascii="Trebuchet MS" w:eastAsia="Calibri" w:hAnsi="Trebuchet MS"/>
                <w:sz w:val="18"/>
                <w:szCs w:val="18"/>
              </w:rPr>
              <w:t>ț</w:t>
            </w:r>
            <w:r w:rsidRPr="005F07DB">
              <w:rPr>
                <w:rFonts w:ascii="Trebuchet MS" w:eastAsia="Calibri" w:hAnsi="Trebuchet MS"/>
                <w:sz w:val="18"/>
                <w:szCs w:val="18"/>
              </w:rPr>
              <w:t>ia de cogenerare</w:t>
            </w:r>
            <w:r w:rsidR="0016148B">
              <w:rPr>
                <w:rFonts w:ascii="Trebuchet MS" w:eastAsia="Calibri" w:hAnsi="Trebuchet MS"/>
                <w:sz w:val="18"/>
                <w:szCs w:val="18"/>
              </w:rPr>
              <w:t xml:space="preserve"> </w:t>
            </w:r>
            <w:r w:rsidRPr="005F07DB">
              <w:rPr>
                <w:rFonts w:ascii="Trebuchet MS" w:eastAsia="Calibri" w:hAnsi="Trebuchet MS"/>
                <w:sz w:val="18"/>
                <w:szCs w:val="18"/>
              </w:rPr>
              <w:t>/</w:t>
            </w:r>
            <w:r w:rsidR="0016148B">
              <w:rPr>
                <w:rFonts w:ascii="Trebuchet MS" w:eastAsia="Calibri" w:hAnsi="Trebuchet MS"/>
                <w:sz w:val="18"/>
                <w:szCs w:val="18"/>
              </w:rPr>
              <w:t xml:space="preserve"> </w:t>
            </w:r>
            <w:r w:rsidRPr="005F07DB">
              <w:rPr>
                <w:rFonts w:ascii="Trebuchet MS" w:eastAsia="Calibri" w:hAnsi="Trebuchet MS"/>
                <w:sz w:val="18"/>
                <w:szCs w:val="18"/>
              </w:rPr>
              <w:t>facla este din PEHD  de dimensiuni 250x12,8 mm.</w:t>
            </w:r>
          </w:p>
        </w:tc>
      </w:tr>
      <w:tr w:rsidR="005F07DB" w:rsidRPr="005F07DB" w14:paraId="08979CEB" w14:textId="77777777" w:rsidTr="00E3263C">
        <w:tc>
          <w:tcPr>
            <w:tcW w:w="3964" w:type="dxa"/>
            <w:shd w:val="clear" w:color="auto" w:fill="auto"/>
          </w:tcPr>
          <w:p w14:paraId="0B4EEFE1" w14:textId="75983E61"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Separator de condensat</w:t>
            </w:r>
            <w:r w:rsidRPr="005F07DB">
              <w:rPr>
                <w:rFonts w:ascii="Trebuchet MS" w:eastAsia="Calibri" w:hAnsi="Trebuchet MS"/>
                <w:sz w:val="18"/>
                <w:szCs w:val="18"/>
              </w:rPr>
              <w:t xml:space="preserve">, instalat </w:t>
            </w:r>
            <w:r w:rsidR="0016148B">
              <w:rPr>
                <w:rFonts w:ascii="Trebuchet MS" w:eastAsia="Calibri" w:hAnsi="Trebuchet MS"/>
                <w:sz w:val="18"/>
                <w:szCs w:val="18"/>
              </w:rPr>
              <w:t>î</w:t>
            </w:r>
            <w:r w:rsidRPr="005F07DB">
              <w:rPr>
                <w:rFonts w:ascii="Trebuchet MS" w:eastAsia="Calibri" w:hAnsi="Trebuchet MS"/>
                <w:sz w:val="18"/>
                <w:szCs w:val="18"/>
              </w:rPr>
              <w:t>n conducta principal</w:t>
            </w:r>
            <w:r w:rsidR="0016148B">
              <w:rPr>
                <w:rFonts w:ascii="Trebuchet MS" w:eastAsia="Calibri" w:hAnsi="Trebuchet MS"/>
                <w:sz w:val="18"/>
                <w:szCs w:val="18"/>
              </w:rPr>
              <w:t>ă</w:t>
            </w:r>
            <w:r w:rsidRPr="005F07DB">
              <w:rPr>
                <w:rFonts w:ascii="Trebuchet MS" w:eastAsia="Calibri" w:hAnsi="Trebuchet MS"/>
                <w:sz w:val="18"/>
                <w:szCs w:val="18"/>
              </w:rPr>
              <w:t xml:space="preserve"> de eliminare gaz, </w:t>
            </w:r>
            <w:r w:rsidR="0016148B">
              <w:rPr>
                <w:rFonts w:ascii="Trebuchet MS" w:eastAsia="Calibri" w:hAnsi="Trebuchet MS"/>
                <w:sz w:val="18"/>
                <w:szCs w:val="18"/>
              </w:rPr>
              <w:t>î</w:t>
            </w:r>
            <w:r w:rsidRPr="005F07DB">
              <w:rPr>
                <w:rFonts w:ascii="Trebuchet MS" w:eastAsia="Calibri" w:hAnsi="Trebuchet MS"/>
                <w:sz w:val="18"/>
                <w:szCs w:val="18"/>
              </w:rPr>
              <w:t>n c</w:t>
            </w:r>
            <w:r w:rsidR="0016148B">
              <w:rPr>
                <w:rFonts w:ascii="Trebuchet MS" w:eastAsia="Calibri" w:hAnsi="Trebuchet MS"/>
                <w:sz w:val="18"/>
                <w:szCs w:val="18"/>
              </w:rPr>
              <w:t>ă</w:t>
            </w:r>
            <w:r w:rsidRPr="005F07DB">
              <w:rPr>
                <w:rFonts w:ascii="Trebuchet MS" w:eastAsia="Calibri" w:hAnsi="Trebuchet MS"/>
                <w:sz w:val="18"/>
                <w:szCs w:val="18"/>
              </w:rPr>
              <w:t>mine subterane, compus din: conduct</w:t>
            </w:r>
            <w:r w:rsidR="0016148B">
              <w:rPr>
                <w:rFonts w:ascii="Trebuchet MS" w:eastAsia="Calibri" w:hAnsi="Trebuchet MS"/>
                <w:sz w:val="18"/>
                <w:szCs w:val="18"/>
              </w:rPr>
              <w:t>a</w:t>
            </w:r>
            <w:r w:rsidRPr="005F07DB">
              <w:rPr>
                <w:rFonts w:ascii="Trebuchet MS" w:eastAsia="Calibri" w:hAnsi="Trebuchet MS"/>
                <w:sz w:val="18"/>
                <w:szCs w:val="18"/>
              </w:rPr>
              <w:t xml:space="preserve"> pentru extragere condensat, robinet,  pomp</w:t>
            </w:r>
            <w:r w:rsidR="0016148B">
              <w:rPr>
                <w:rFonts w:ascii="Trebuchet MS" w:eastAsia="Calibri" w:hAnsi="Trebuchet MS"/>
                <w:sz w:val="18"/>
                <w:szCs w:val="18"/>
              </w:rPr>
              <w:t>ă</w:t>
            </w:r>
            <w:r w:rsidRPr="005F07DB">
              <w:rPr>
                <w:rFonts w:ascii="Trebuchet MS" w:eastAsia="Calibri" w:hAnsi="Trebuchet MS"/>
                <w:sz w:val="18"/>
                <w:szCs w:val="18"/>
              </w:rPr>
              <w:t>, rezervor cu ap</w:t>
            </w:r>
            <w:r w:rsidR="0016148B">
              <w:rPr>
                <w:rFonts w:ascii="Trebuchet MS" w:eastAsia="Calibri" w:hAnsi="Trebuchet MS"/>
                <w:sz w:val="18"/>
                <w:szCs w:val="18"/>
              </w:rPr>
              <w:t>ă</w:t>
            </w:r>
            <w:r w:rsidRPr="005F07DB">
              <w:rPr>
                <w:rFonts w:ascii="Trebuchet MS" w:eastAsia="Calibri" w:hAnsi="Trebuchet MS"/>
                <w:sz w:val="18"/>
                <w:szCs w:val="18"/>
              </w:rPr>
              <w:t>, conduct</w:t>
            </w:r>
            <w:r w:rsidR="0016148B">
              <w:rPr>
                <w:rFonts w:ascii="Trebuchet MS" w:eastAsia="Calibri" w:hAnsi="Trebuchet MS"/>
                <w:sz w:val="18"/>
                <w:szCs w:val="18"/>
              </w:rPr>
              <w:t>ă</w:t>
            </w:r>
            <w:r w:rsidRPr="005F07DB">
              <w:rPr>
                <w:rFonts w:ascii="Trebuchet MS" w:eastAsia="Calibri" w:hAnsi="Trebuchet MS"/>
                <w:sz w:val="18"/>
                <w:szCs w:val="18"/>
              </w:rPr>
              <w:t xml:space="preserve"> pentru eliminarea condensului, dispozitiv pentru citire nivel, ștuț pentru umplere rezervor</w:t>
            </w:r>
          </w:p>
        </w:tc>
        <w:tc>
          <w:tcPr>
            <w:tcW w:w="2948" w:type="dxa"/>
            <w:shd w:val="clear" w:color="auto" w:fill="auto"/>
          </w:tcPr>
          <w:p w14:paraId="6E55543E" w14:textId="3F9A239A"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hAnsi="Trebuchet MS"/>
                <w:sz w:val="18"/>
                <w:szCs w:val="18"/>
              </w:rPr>
              <w:t xml:space="preserve">Condensul este extras cu ajutorul unei pompe </w:t>
            </w:r>
            <w:r w:rsidR="0016148B">
              <w:rPr>
                <w:rFonts w:ascii="Trebuchet MS" w:hAnsi="Trebuchet MS"/>
                <w:sz w:val="18"/>
                <w:szCs w:val="18"/>
              </w:rPr>
              <w:t>î</w:t>
            </w:r>
            <w:r w:rsidRPr="005F07DB">
              <w:rPr>
                <w:rFonts w:ascii="Trebuchet MS" w:hAnsi="Trebuchet MS"/>
                <w:sz w:val="18"/>
                <w:szCs w:val="18"/>
              </w:rPr>
              <w:t xml:space="preserve">ntr-un IBC aflat </w:t>
            </w:r>
            <w:r w:rsidR="0016148B">
              <w:rPr>
                <w:rFonts w:ascii="Trebuchet MS" w:hAnsi="Trebuchet MS"/>
                <w:sz w:val="18"/>
                <w:szCs w:val="18"/>
              </w:rPr>
              <w:t>î</w:t>
            </w:r>
            <w:r w:rsidRPr="005F07DB">
              <w:rPr>
                <w:rFonts w:ascii="Trebuchet MS" w:hAnsi="Trebuchet MS"/>
                <w:sz w:val="18"/>
                <w:szCs w:val="18"/>
              </w:rPr>
              <w:t xml:space="preserve">n apropierea rezervorului subteran de condens de unde este extras cu vidanja </w:t>
            </w:r>
            <w:r w:rsidR="0016148B">
              <w:rPr>
                <w:rFonts w:ascii="Trebuchet MS" w:hAnsi="Trebuchet MS"/>
                <w:sz w:val="18"/>
                <w:szCs w:val="18"/>
              </w:rPr>
              <w:t>ș</w:t>
            </w:r>
            <w:r w:rsidRPr="005F07DB">
              <w:rPr>
                <w:rFonts w:ascii="Trebuchet MS" w:hAnsi="Trebuchet MS"/>
                <w:sz w:val="18"/>
                <w:szCs w:val="18"/>
              </w:rPr>
              <w:t xml:space="preserve">i introdus </w:t>
            </w:r>
            <w:r w:rsidR="0016148B">
              <w:rPr>
                <w:rFonts w:ascii="Trebuchet MS" w:hAnsi="Trebuchet MS"/>
                <w:sz w:val="18"/>
                <w:szCs w:val="18"/>
              </w:rPr>
              <w:t>î</w:t>
            </w:r>
            <w:r w:rsidRPr="005F07DB">
              <w:rPr>
                <w:rFonts w:ascii="Trebuchet MS" w:hAnsi="Trebuchet MS"/>
                <w:sz w:val="18"/>
                <w:szCs w:val="18"/>
              </w:rPr>
              <w:t>n re</w:t>
            </w:r>
            <w:r w:rsidR="0016148B">
              <w:rPr>
                <w:rFonts w:ascii="Trebuchet MS" w:hAnsi="Trebuchet MS"/>
                <w:sz w:val="18"/>
                <w:szCs w:val="18"/>
              </w:rPr>
              <w:t>ț</w:t>
            </w:r>
            <w:r w:rsidRPr="005F07DB">
              <w:rPr>
                <w:rFonts w:ascii="Trebuchet MS" w:hAnsi="Trebuchet MS"/>
                <w:sz w:val="18"/>
                <w:szCs w:val="18"/>
              </w:rPr>
              <w:t>eaua de c</w:t>
            </w:r>
            <w:r w:rsidR="0016148B">
              <w:rPr>
                <w:rFonts w:ascii="Trebuchet MS" w:hAnsi="Trebuchet MS"/>
                <w:sz w:val="18"/>
                <w:szCs w:val="18"/>
              </w:rPr>
              <w:t>ă</w:t>
            </w:r>
            <w:r w:rsidRPr="005F07DB">
              <w:rPr>
                <w:rFonts w:ascii="Trebuchet MS" w:hAnsi="Trebuchet MS"/>
                <w:sz w:val="18"/>
                <w:szCs w:val="18"/>
              </w:rPr>
              <w:t>mine de levigat</w:t>
            </w:r>
          </w:p>
        </w:tc>
        <w:tc>
          <w:tcPr>
            <w:tcW w:w="3006" w:type="dxa"/>
            <w:shd w:val="clear" w:color="auto" w:fill="auto"/>
          </w:tcPr>
          <w:p w14:paraId="5A8DAFA1" w14:textId="22D248AE" w:rsidR="005F07DB" w:rsidRPr="005F07DB" w:rsidRDefault="0016148B" w:rsidP="0016148B">
            <w:pPr>
              <w:spacing w:after="0" w:line="240" w:lineRule="auto"/>
              <w:jc w:val="both"/>
              <w:rPr>
                <w:rFonts w:ascii="Trebuchet MS" w:eastAsia="Calibri" w:hAnsi="Trebuchet MS"/>
                <w:sz w:val="18"/>
                <w:szCs w:val="18"/>
              </w:rPr>
            </w:pPr>
            <w:r>
              <w:rPr>
                <w:rFonts w:ascii="Trebuchet MS" w:eastAsia="Calibri" w:hAnsi="Trebuchet MS"/>
                <w:sz w:val="20"/>
                <w:szCs w:val="18"/>
              </w:rPr>
              <w:t>Î</w:t>
            </w:r>
            <w:r w:rsidR="005F07DB" w:rsidRPr="005F07DB">
              <w:rPr>
                <w:rFonts w:ascii="Trebuchet MS" w:eastAsia="Calibri" w:hAnsi="Trebuchet MS"/>
                <w:sz w:val="18"/>
                <w:szCs w:val="18"/>
              </w:rPr>
              <w:t>ntre sta</w:t>
            </w:r>
            <w:r>
              <w:rPr>
                <w:rFonts w:ascii="Trebuchet MS" w:eastAsia="Calibri" w:hAnsi="Trebuchet MS"/>
                <w:sz w:val="18"/>
                <w:szCs w:val="18"/>
              </w:rPr>
              <w:t>ț</w:t>
            </w:r>
            <w:r w:rsidR="005F07DB" w:rsidRPr="005F07DB">
              <w:rPr>
                <w:rFonts w:ascii="Trebuchet MS" w:eastAsia="Calibri" w:hAnsi="Trebuchet MS"/>
                <w:sz w:val="18"/>
                <w:szCs w:val="18"/>
              </w:rPr>
              <w:t xml:space="preserve">ia de pompare </w:t>
            </w:r>
            <w:r>
              <w:rPr>
                <w:rFonts w:ascii="Trebuchet MS" w:eastAsia="Calibri" w:hAnsi="Trebuchet MS"/>
                <w:sz w:val="18"/>
                <w:szCs w:val="18"/>
              </w:rPr>
              <w:t>ș</w:t>
            </w:r>
            <w:r w:rsidR="005F07DB" w:rsidRPr="005F07DB">
              <w:rPr>
                <w:rFonts w:ascii="Trebuchet MS" w:eastAsia="Calibri" w:hAnsi="Trebuchet MS"/>
                <w:sz w:val="18"/>
                <w:szCs w:val="18"/>
              </w:rPr>
              <w:t>i sta</w:t>
            </w:r>
            <w:r>
              <w:rPr>
                <w:rFonts w:ascii="Trebuchet MS" w:eastAsia="Calibri" w:hAnsi="Trebuchet MS"/>
                <w:sz w:val="18"/>
                <w:szCs w:val="18"/>
              </w:rPr>
              <w:t>ț</w:t>
            </w:r>
            <w:r w:rsidR="005F07DB" w:rsidRPr="005F07DB">
              <w:rPr>
                <w:rFonts w:ascii="Trebuchet MS" w:eastAsia="Calibri" w:hAnsi="Trebuchet MS"/>
                <w:sz w:val="18"/>
                <w:szCs w:val="18"/>
              </w:rPr>
              <w:t>ia de cogenerare este prev</w:t>
            </w:r>
            <w:r>
              <w:rPr>
                <w:rFonts w:ascii="Trebuchet MS" w:eastAsia="Calibri" w:hAnsi="Trebuchet MS"/>
                <w:sz w:val="18"/>
                <w:szCs w:val="18"/>
              </w:rPr>
              <w:t>ă</w:t>
            </w:r>
            <w:r w:rsidR="005F07DB" w:rsidRPr="005F07DB">
              <w:rPr>
                <w:rFonts w:ascii="Trebuchet MS" w:eastAsia="Calibri" w:hAnsi="Trebuchet MS"/>
                <w:sz w:val="18"/>
                <w:szCs w:val="18"/>
              </w:rPr>
              <w:t xml:space="preserve">zut un separator de condens. Condensul rezultat din pomparea biogazului este colectat </w:t>
            </w:r>
            <w:r>
              <w:rPr>
                <w:rFonts w:ascii="Trebuchet MS" w:eastAsia="Calibri" w:hAnsi="Trebuchet MS"/>
                <w:sz w:val="18"/>
                <w:szCs w:val="18"/>
              </w:rPr>
              <w:t>î</w:t>
            </w:r>
            <w:r w:rsidR="005F07DB" w:rsidRPr="005F07DB">
              <w:rPr>
                <w:rFonts w:ascii="Trebuchet MS" w:eastAsia="Calibri" w:hAnsi="Trebuchet MS"/>
                <w:sz w:val="18"/>
                <w:szCs w:val="18"/>
              </w:rPr>
              <w:t>ntr-un c</w:t>
            </w:r>
            <w:r>
              <w:rPr>
                <w:rFonts w:ascii="Trebuchet MS" w:eastAsia="Calibri" w:hAnsi="Trebuchet MS"/>
                <w:sz w:val="18"/>
                <w:szCs w:val="18"/>
              </w:rPr>
              <w:t>ă</w:t>
            </w:r>
            <w:r w:rsidR="005F07DB" w:rsidRPr="005F07DB">
              <w:rPr>
                <w:rFonts w:ascii="Trebuchet MS" w:eastAsia="Calibri" w:hAnsi="Trebuchet MS"/>
                <w:sz w:val="18"/>
                <w:szCs w:val="18"/>
              </w:rPr>
              <w:t>min separator/colector PEHD de 500 litri, de unde cu o pomp</w:t>
            </w:r>
            <w:r>
              <w:rPr>
                <w:rFonts w:ascii="Trebuchet MS" w:eastAsia="Calibri" w:hAnsi="Trebuchet MS"/>
                <w:sz w:val="18"/>
                <w:szCs w:val="18"/>
              </w:rPr>
              <w:t>ă</w:t>
            </w:r>
            <w:r w:rsidR="005F07DB" w:rsidRPr="005F07DB">
              <w:rPr>
                <w:rFonts w:ascii="Trebuchet MS" w:eastAsia="Calibri" w:hAnsi="Trebuchet MS"/>
                <w:sz w:val="18"/>
                <w:szCs w:val="18"/>
              </w:rPr>
              <w:t xml:space="preserve"> submersibil</w:t>
            </w:r>
            <w:r>
              <w:rPr>
                <w:rFonts w:ascii="Trebuchet MS" w:eastAsia="Calibri" w:hAnsi="Trebuchet MS"/>
                <w:sz w:val="18"/>
                <w:szCs w:val="18"/>
              </w:rPr>
              <w:t>ă</w:t>
            </w:r>
            <w:r w:rsidR="005F07DB" w:rsidRPr="005F07DB">
              <w:rPr>
                <w:rFonts w:ascii="Trebuchet MS" w:eastAsia="Calibri" w:hAnsi="Trebuchet MS"/>
                <w:sz w:val="18"/>
                <w:szCs w:val="18"/>
              </w:rPr>
              <w:t xml:space="preserve"> cu plutitor, se pompeaz</w:t>
            </w:r>
            <w:r>
              <w:rPr>
                <w:rFonts w:ascii="Trebuchet MS" w:eastAsia="Calibri" w:hAnsi="Trebuchet MS"/>
                <w:sz w:val="18"/>
                <w:szCs w:val="18"/>
              </w:rPr>
              <w:t>ă</w:t>
            </w:r>
            <w:r w:rsidR="005F07DB" w:rsidRPr="005F07DB">
              <w:rPr>
                <w:rFonts w:ascii="Trebuchet MS" w:eastAsia="Calibri" w:hAnsi="Trebuchet MS"/>
                <w:sz w:val="18"/>
                <w:szCs w:val="18"/>
              </w:rPr>
              <w:t xml:space="preserve"> </w:t>
            </w:r>
            <w:r>
              <w:rPr>
                <w:rFonts w:ascii="Trebuchet MS" w:eastAsia="Calibri" w:hAnsi="Trebuchet MS"/>
                <w:sz w:val="18"/>
                <w:szCs w:val="18"/>
              </w:rPr>
              <w:t>î</w:t>
            </w:r>
            <w:r w:rsidR="005F07DB" w:rsidRPr="005F07DB">
              <w:rPr>
                <w:rFonts w:ascii="Trebuchet MS" w:eastAsia="Calibri" w:hAnsi="Trebuchet MS"/>
                <w:sz w:val="18"/>
                <w:szCs w:val="18"/>
              </w:rPr>
              <w:t>ntr-un IBC, iar periodic este desc</w:t>
            </w:r>
            <w:r>
              <w:rPr>
                <w:rFonts w:ascii="Trebuchet MS" w:eastAsia="Calibri" w:hAnsi="Trebuchet MS"/>
                <w:sz w:val="18"/>
                <w:szCs w:val="18"/>
              </w:rPr>
              <w:t>ă</w:t>
            </w:r>
            <w:r w:rsidR="005F07DB" w:rsidRPr="005F07DB">
              <w:rPr>
                <w:rFonts w:ascii="Trebuchet MS" w:eastAsia="Calibri" w:hAnsi="Trebuchet MS"/>
                <w:sz w:val="18"/>
                <w:szCs w:val="18"/>
              </w:rPr>
              <w:t>rcat, prin vidanjare, la stația de epurare levigat proprie.</w:t>
            </w:r>
          </w:p>
        </w:tc>
      </w:tr>
      <w:tr w:rsidR="005F07DB" w:rsidRPr="005F07DB" w14:paraId="351A7907" w14:textId="77777777" w:rsidTr="00E3263C">
        <w:tc>
          <w:tcPr>
            <w:tcW w:w="3964" w:type="dxa"/>
            <w:shd w:val="clear" w:color="auto" w:fill="auto"/>
          </w:tcPr>
          <w:p w14:paraId="3B6B864A" w14:textId="77777777"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Rezervor pentru condensat</w:t>
            </w:r>
            <w:r w:rsidRPr="005F07DB">
              <w:rPr>
                <w:rFonts w:ascii="Trebuchet MS" w:eastAsia="Calibri" w:hAnsi="Trebuchet MS"/>
                <w:sz w:val="18"/>
                <w:szCs w:val="18"/>
              </w:rPr>
              <w:t xml:space="preserve"> la care sunt conectate toate separatoarele de condensat</w:t>
            </w:r>
          </w:p>
        </w:tc>
        <w:tc>
          <w:tcPr>
            <w:tcW w:w="2948" w:type="dxa"/>
            <w:shd w:val="clear" w:color="auto" w:fill="auto"/>
            <w:vAlign w:val="center"/>
          </w:tcPr>
          <w:p w14:paraId="270B9116" w14:textId="77777777"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Rezervorul pentru condens este sub separatorul de condens</w:t>
            </w:r>
          </w:p>
        </w:tc>
        <w:tc>
          <w:tcPr>
            <w:tcW w:w="3006" w:type="dxa"/>
            <w:shd w:val="clear" w:color="auto" w:fill="auto"/>
          </w:tcPr>
          <w:p w14:paraId="01C9C86C" w14:textId="7DCD610E"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Rezervorul pentru condens este dedesu</w:t>
            </w:r>
            <w:r w:rsidR="0016148B">
              <w:rPr>
                <w:rFonts w:ascii="Trebuchet MS" w:eastAsia="Calibri" w:hAnsi="Trebuchet MS"/>
                <w:sz w:val="18"/>
                <w:szCs w:val="18"/>
              </w:rPr>
              <w:t>b</w:t>
            </w:r>
            <w:r w:rsidRPr="005F07DB">
              <w:rPr>
                <w:rFonts w:ascii="Trebuchet MS" w:eastAsia="Calibri" w:hAnsi="Trebuchet MS"/>
                <w:sz w:val="18"/>
                <w:szCs w:val="18"/>
              </w:rPr>
              <w:t xml:space="preserve">tul separatorului de condens </w:t>
            </w:r>
          </w:p>
        </w:tc>
      </w:tr>
      <w:tr w:rsidR="005F07DB" w:rsidRPr="005F07DB" w14:paraId="02F44C95" w14:textId="77777777" w:rsidTr="00E3263C">
        <w:tc>
          <w:tcPr>
            <w:tcW w:w="9918" w:type="dxa"/>
            <w:gridSpan w:val="3"/>
            <w:shd w:val="clear" w:color="auto" w:fill="auto"/>
            <w:vAlign w:val="center"/>
          </w:tcPr>
          <w:p w14:paraId="53A1D850" w14:textId="77777777" w:rsidR="005F07DB" w:rsidRPr="005F07DB" w:rsidRDefault="005F07DB" w:rsidP="006C37D7">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3.6. Tratarea, arderea controlată, valorificarea gazului de depozit</w:t>
            </w:r>
          </w:p>
        </w:tc>
      </w:tr>
      <w:tr w:rsidR="005F07DB" w:rsidRPr="005F07DB" w14:paraId="181AA679" w14:textId="77777777" w:rsidTr="00E3263C">
        <w:tc>
          <w:tcPr>
            <w:tcW w:w="3964" w:type="dxa"/>
            <w:vMerge w:val="restart"/>
            <w:shd w:val="clear" w:color="auto" w:fill="auto"/>
          </w:tcPr>
          <w:p w14:paraId="712AA999" w14:textId="4F6AF049"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După ultimul cămin de separare a condensului  se instalează exhaustorul și instalația de ardere sau de valorificare a gazului.</w:t>
            </w:r>
          </w:p>
        </w:tc>
        <w:tc>
          <w:tcPr>
            <w:tcW w:w="2948" w:type="dxa"/>
            <w:shd w:val="clear" w:color="auto" w:fill="auto"/>
          </w:tcPr>
          <w:p w14:paraId="0CB938A4" w14:textId="365F2E54" w:rsidR="005F07DB" w:rsidRPr="005F07DB" w:rsidRDefault="005F07DB" w:rsidP="0016148B">
            <w:pPr>
              <w:spacing w:after="0" w:line="240" w:lineRule="auto"/>
              <w:jc w:val="both"/>
              <w:rPr>
                <w:rFonts w:ascii="Trebuchet MS" w:eastAsia="Calibri" w:hAnsi="Trebuchet MS"/>
                <w:i/>
                <w:iCs/>
                <w:sz w:val="18"/>
                <w:szCs w:val="18"/>
              </w:rPr>
            </w:pPr>
            <w:r w:rsidRPr="005F07DB">
              <w:rPr>
                <w:rFonts w:ascii="Trebuchet MS" w:eastAsia="Calibri" w:hAnsi="Trebuchet MS"/>
                <w:i/>
                <w:iCs/>
                <w:sz w:val="18"/>
                <w:szCs w:val="18"/>
              </w:rPr>
              <w:t xml:space="preserve">Extern: Renewable Power </w:t>
            </w:r>
          </w:p>
          <w:p w14:paraId="38BE9EE8" w14:textId="48B47571" w:rsidR="005F07DB" w:rsidRPr="005F07DB" w:rsidRDefault="005F07DB" w:rsidP="0016148B">
            <w:pPr>
              <w:spacing w:after="0" w:line="240" w:lineRule="auto"/>
              <w:jc w:val="both"/>
              <w:rPr>
                <w:rFonts w:ascii="Trebuchet MS" w:eastAsia="Calibri" w:hAnsi="Trebuchet MS"/>
                <w:i/>
                <w:iCs/>
                <w:sz w:val="18"/>
                <w:szCs w:val="18"/>
              </w:rPr>
            </w:pPr>
            <w:r w:rsidRPr="005F07DB">
              <w:rPr>
                <w:rFonts w:ascii="Trebuchet MS" w:eastAsia="Calibri" w:hAnsi="Trebuchet MS"/>
                <w:sz w:val="18"/>
                <w:szCs w:val="18"/>
              </w:rPr>
              <w:t>Sta</w:t>
            </w:r>
            <w:r w:rsidR="0016148B">
              <w:rPr>
                <w:rFonts w:ascii="Trebuchet MS" w:eastAsia="Calibri" w:hAnsi="Trebuchet MS"/>
                <w:sz w:val="18"/>
                <w:szCs w:val="18"/>
              </w:rPr>
              <w:t>ț</w:t>
            </w:r>
            <w:r w:rsidRPr="005F07DB">
              <w:rPr>
                <w:rFonts w:ascii="Trebuchet MS" w:eastAsia="Calibri" w:hAnsi="Trebuchet MS"/>
                <w:sz w:val="18"/>
                <w:szCs w:val="18"/>
              </w:rPr>
              <w:t>ia de cogenerare este prev</w:t>
            </w:r>
            <w:r w:rsidR="0016148B">
              <w:rPr>
                <w:rFonts w:ascii="Trebuchet MS" w:eastAsia="Calibri" w:hAnsi="Trebuchet MS"/>
                <w:sz w:val="18"/>
                <w:szCs w:val="18"/>
              </w:rPr>
              <w:t>ă</w:t>
            </w:r>
            <w:r w:rsidRPr="005F07DB">
              <w:rPr>
                <w:rFonts w:ascii="Trebuchet MS" w:eastAsia="Calibri" w:hAnsi="Trebuchet MS"/>
                <w:sz w:val="18"/>
                <w:szCs w:val="18"/>
              </w:rPr>
              <w:t>zut</w:t>
            </w:r>
            <w:r w:rsidR="0016148B">
              <w:rPr>
                <w:rFonts w:ascii="Trebuchet MS" w:eastAsia="Calibri" w:hAnsi="Trebuchet MS"/>
                <w:sz w:val="18"/>
                <w:szCs w:val="18"/>
              </w:rPr>
              <w:t>ă</w:t>
            </w:r>
            <w:r w:rsidRPr="005F07DB">
              <w:rPr>
                <w:rFonts w:ascii="Trebuchet MS" w:eastAsia="Calibri" w:hAnsi="Trebuchet MS"/>
                <w:sz w:val="18"/>
                <w:szCs w:val="18"/>
              </w:rPr>
              <w:t xml:space="preserve"> cu 4 exhaustoare: dou</w:t>
            </w:r>
            <w:r w:rsidR="0016148B">
              <w:rPr>
                <w:rFonts w:ascii="Trebuchet MS" w:eastAsia="Calibri" w:hAnsi="Trebuchet MS"/>
                <w:sz w:val="18"/>
                <w:szCs w:val="18"/>
              </w:rPr>
              <w:t>ă</w:t>
            </w:r>
            <w:r w:rsidRPr="005F07DB">
              <w:rPr>
                <w:rFonts w:ascii="Trebuchet MS" w:eastAsia="Calibri" w:hAnsi="Trebuchet MS"/>
                <w:sz w:val="18"/>
                <w:szCs w:val="18"/>
              </w:rPr>
              <w:t xml:space="preserve"> superioare </w:t>
            </w:r>
            <w:r w:rsidR="0016148B">
              <w:rPr>
                <w:rFonts w:ascii="Trebuchet MS" w:eastAsia="Calibri" w:hAnsi="Trebuchet MS"/>
                <w:sz w:val="18"/>
                <w:szCs w:val="18"/>
              </w:rPr>
              <w:t>ș</w:t>
            </w:r>
            <w:r w:rsidRPr="005F07DB">
              <w:rPr>
                <w:rFonts w:ascii="Trebuchet MS" w:eastAsia="Calibri" w:hAnsi="Trebuchet MS"/>
                <w:sz w:val="18"/>
                <w:szCs w:val="18"/>
              </w:rPr>
              <w:t>i dou</w:t>
            </w:r>
            <w:r w:rsidR="0016148B">
              <w:rPr>
                <w:rFonts w:ascii="Trebuchet MS" w:eastAsia="Calibri" w:hAnsi="Trebuchet MS"/>
                <w:sz w:val="18"/>
                <w:szCs w:val="18"/>
              </w:rPr>
              <w:t>ă inferioare</w:t>
            </w:r>
          </w:p>
        </w:tc>
        <w:tc>
          <w:tcPr>
            <w:tcW w:w="3006" w:type="dxa"/>
            <w:shd w:val="clear" w:color="auto" w:fill="auto"/>
          </w:tcPr>
          <w:p w14:paraId="03E2EE05" w14:textId="1D954B81" w:rsidR="005F07DB" w:rsidRPr="005F07DB" w:rsidRDefault="005F07DB" w:rsidP="0016148B">
            <w:pPr>
              <w:spacing w:after="0" w:line="240" w:lineRule="auto"/>
              <w:jc w:val="both"/>
              <w:rPr>
                <w:rFonts w:ascii="Trebuchet MS" w:eastAsia="Calibri" w:hAnsi="Trebuchet MS"/>
                <w:i/>
                <w:iCs/>
                <w:sz w:val="18"/>
                <w:szCs w:val="18"/>
              </w:rPr>
            </w:pPr>
            <w:r w:rsidRPr="005F07DB">
              <w:rPr>
                <w:rFonts w:ascii="Trebuchet MS" w:eastAsia="Calibri" w:hAnsi="Trebuchet MS"/>
                <w:i/>
                <w:iCs/>
                <w:sz w:val="18"/>
                <w:szCs w:val="18"/>
              </w:rPr>
              <w:t xml:space="preserve">Extern: Renewable Power </w:t>
            </w:r>
          </w:p>
          <w:p w14:paraId="33D1F116" w14:textId="25F95340"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Sta</w:t>
            </w:r>
            <w:r w:rsidR="0016148B">
              <w:rPr>
                <w:rFonts w:ascii="Trebuchet MS" w:eastAsia="Calibri" w:hAnsi="Trebuchet MS"/>
                <w:sz w:val="18"/>
                <w:szCs w:val="18"/>
              </w:rPr>
              <w:t>ț</w:t>
            </w:r>
            <w:r w:rsidRPr="005F07DB">
              <w:rPr>
                <w:rFonts w:ascii="Trebuchet MS" w:eastAsia="Calibri" w:hAnsi="Trebuchet MS"/>
                <w:sz w:val="18"/>
                <w:szCs w:val="18"/>
              </w:rPr>
              <w:t>ia de cogenerare este prev</w:t>
            </w:r>
            <w:r w:rsidR="0016148B">
              <w:rPr>
                <w:rFonts w:ascii="Trebuchet MS" w:eastAsia="Calibri" w:hAnsi="Trebuchet MS"/>
                <w:sz w:val="18"/>
                <w:szCs w:val="18"/>
              </w:rPr>
              <w:t>ă</w:t>
            </w:r>
            <w:r w:rsidRPr="005F07DB">
              <w:rPr>
                <w:rFonts w:ascii="Trebuchet MS" w:eastAsia="Calibri" w:hAnsi="Trebuchet MS"/>
                <w:sz w:val="18"/>
                <w:szCs w:val="18"/>
              </w:rPr>
              <w:t>zut</w:t>
            </w:r>
            <w:r w:rsidR="0016148B">
              <w:rPr>
                <w:rFonts w:ascii="Trebuchet MS" w:eastAsia="Calibri" w:hAnsi="Trebuchet MS"/>
                <w:sz w:val="18"/>
                <w:szCs w:val="18"/>
              </w:rPr>
              <w:t>ă</w:t>
            </w:r>
            <w:r w:rsidRPr="005F07DB">
              <w:rPr>
                <w:rFonts w:ascii="Trebuchet MS" w:eastAsia="Calibri" w:hAnsi="Trebuchet MS"/>
                <w:sz w:val="18"/>
                <w:szCs w:val="18"/>
              </w:rPr>
              <w:t xml:space="preserve"> cu 4 exhaustoare: dou</w:t>
            </w:r>
            <w:r w:rsidR="0016148B">
              <w:rPr>
                <w:rFonts w:ascii="Trebuchet MS" w:eastAsia="Calibri" w:hAnsi="Trebuchet MS"/>
                <w:sz w:val="18"/>
                <w:szCs w:val="18"/>
              </w:rPr>
              <w:t>ă</w:t>
            </w:r>
            <w:r w:rsidRPr="005F07DB">
              <w:rPr>
                <w:rFonts w:ascii="Trebuchet MS" w:eastAsia="Calibri" w:hAnsi="Trebuchet MS"/>
                <w:sz w:val="18"/>
                <w:szCs w:val="18"/>
              </w:rPr>
              <w:t xml:space="preserve"> superioare </w:t>
            </w:r>
            <w:r w:rsidR="0016148B">
              <w:rPr>
                <w:rFonts w:ascii="Trebuchet MS" w:eastAsia="Calibri" w:hAnsi="Trebuchet MS"/>
                <w:sz w:val="18"/>
                <w:szCs w:val="18"/>
              </w:rPr>
              <w:t>ș</w:t>
            </w:r>
            <w:r w:rsidRPr="005F07DB">
              <w:rPr>
                <w:rFonts w:ascii="Trebuchet MS" w:eastAsia="Calibri" w:hAnsi="Trebuchet MS"/>
                <w:sz w:val="18"/>
                <w:szCs w:val="18"/>
              </w:rPr>
              <w:t>i dou</w:t>
            </w:r>
            <w:r w:rsidR="0016148B">
              <w:rPr>
                <w:rFonts w:ascii="Trebuchet MS" w:eastAsia="Calibri" w:hAnsi="Trebuchet MS"/>
                <w:sz w:val="18"/>
                <w:szCs w:val="18"/>
              </w:rPr>
              <w:t>ă inferioare</w:t>
            </w:r>
          </w:p>
        </w:tc>
      </w:tr>
      <w:tr w:rsidR="005F07DB" w:rsidRPr="005F07DB" w14:paraId="038931C9" w14:textId="77777777" w:rsidTr="00E3263C">
        <w:tc>
          <w:tcPr>
            <w:tcW w:w="3964" w:type="dxa"/>
            <w:vMerge/>
            <w:shd w:val="clear" w:color="auto" w:fill="auto"/>
          </w:tcPr>
          <w:p w14:paraId="51711C64" w14:textId="77777777" w:rsidR="005F07DB" w:rsidRPr="005F07DB" w:rsidRDefault="005F07DB" w:rsidP="0016148B">
            <w:pPr>
              <w:spacing w:after="0" w:line="240" w:lineRule="auto"/>
              <w:jc w:val="both"/>
              <w:rPr>
                <w:rFonts w:ascii="Trebuchet MS" w:eastAsia="Calibri" w:hAnsi="Trebuchet MS"/>
                <w:sz w:val="18"/>
                <w:szCs w:val="18"/>
              </w:rPr>
            </w:pPr>
          </w:p>
        </w:tc>
        <w:tc>
          <w:tcPr>
            <w:tcW w:w="2948" w:type="dxa"/>
            <w:shd w:val="clear" w:color="auto" w:fill="auto"/>
          </w:tcPr>
          <w:p w14:paraId="7B5AF726" w14:textId="371BC6EB"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Exist</w:t>
            </w:r>
            <w:r w:rsidR="0016148B">
              <w:rPr>
                <w:rFonts w:ascii="Trebuchet MS" w:eastAsia="Calibri" w:hAnsi="Trebuchet MS"/>
                <w:sz w:val="18"/>
                <w:szCs w:val="18"/>
              </w:rPr>
              <w:t>ă</w:t>
            </w:r>
            <w:r w:rsidRPr="005F07DB">
              <w:rPr>
                <w:rFonts w:ascii="Trebuchet MS" w:eastAsia="Calibri" w:hAnsi="Trebuchet MS"/>
                <w:sz w:val="18"/>
                <w:szCs w:val="18"/>
              </w:rPr>
              <w:t xml:space="preserve"> instala</w:t>
            </w:r>
            <w:r w:rsidR="0016148B">
              <w:rPr>
                <w:rFonts w:ascii="Trebuchet MS" w:eastAsia="Calibri" w:hAnsi="Trebuchet MS"/>
                <w:sz w:val="18"/>
                <w:szCs w:val="18"/>
              </w:rPr>
              <w:t>ț</w:t>
            </w:r>
            <w:r w:rsidRPr="005F07DB">
              <w:rPr>
                <w:rFonts w:ascii="Trebuchet MS" w:eastAsia="Calibri" w:hAnsi="Trebuchet MS"/>
                <w:sz w:val="18"/>
                <w:szCs w:val="18"/>
              </w:rPr>
              <w:t>ie de ardere controlat</w:t>
            </w:r>
            <w:r w:rsidR="0016148B">
              <w:rPr>
                <w:rFonts w:ascii="Trebuchet MS" w:eastAsia="Calibri" w:hAnsi="Trebuchet MS"/>
                <w:sz w:val="18"/>
                <w:szCs w:val="18"/>
              </w:rPr>
              <w:t>ă</w:t>
            </w:r>
            <w:r w:rsidRPr="005F07DB">
              <w:rPr>
                <w:rFonts w:ascii="Trebuchet MS" w:eastAsia="Calibri" w:hAnsi="Trebuchet MS"/>
                <w:sz w:val="18"/>
                <w:szCs w:val="18"/>
              </w:rPr>
              <w:t>, BYOPLIN model VTP60.0/300</w:t>
            </w:r>
          </w:p>
        </w:tc>
        <w:tc>
          <w:tcPr>
            <w:tcW w:w="3006" w:type="dxa"/>
            <w:shd w:val="clear" w:color="auto" w:fill="auto"/>
          </w:tcPr>
          <w:p w14:paraId="6BC8704D" w14:textId="1798151F"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Exist</w:t>
            </w:r>
            <w:r w:rsidR="0016148B">
              <w:rPr>
                <w:rFonts w:ascii="Trebuchet MS" w:eastAsia="Calibri" w:hAnsi="Trebuchet MS"/>
                <w:sz w:val="18"/>
                <w:szCs w:val="18"/>
              </w:rPr>
              <w:t>ă</w:t>
            </w:r>
            <w:r w:rsidRPr="005F07DB">
              <w:rPr>
                <w:rFonts w:ascii="Trebuchet MS" w:eastAsia="Calibri" w:hAnsi="Trebuchet MS"/>
                <w:sz w:val="18"/>
                <w:szCs w:val="18"/>
              </w:rPr>
              <w:t xml:space="preserve"> instala</w:t>
            </w:r>
            <w:r w:rsidR="0016148B">
              <w:rPr>
                <w:rFonts w:ascii="Trebuchet MS" w:eastAsia="Calibri" w:hAnsi="Trebuchet MS"/>
                <w:sz w:val="18"/>
                <w:szCs w:val="18"/>
              </w:rPr>
              <w:t>ț</w:t>
            </w:r>
            <w:r w:rsidRPr="005F07DB">
              <w:rPr>
                <w:rFonts w:ascii="Trebuchet MS" w:eastAsia="Calibri" w:hAnsi="Trebuchet MS"/>
                <w:sz w:val="18"/>
                <w:szCs w:val="18"/>
              </w:rPr>
              <w:t>ie de ardere controlat</w:t>
            </w:r>
            <w:r w:rsidR="0016148B">
              <w:rPr>
                <w:rFonts w:ascii="Trebuchet MS" w:eastAsia="Calibri" w:hAnsi="Trebuchet MS"/>
                <w:sz w:val="18"/>
                <w:szCs w:val="18"/>
              </w:rPr>
              <w:t>ă</w:t>
            </w:r>
            <w:r w:rsidRPr="005F07DB">
              <w:rPr>
                <w:rFonts w:ascii="Trebuchet MS" w:eastAsia="Calibri" w:hAnsi="Trebuchet MS"/>
                <w:sz w:val="18"/>
                <w:szCs w:val="18"/>
              </w:rPr>
              <w:t>, BYOPLIN model VTP60.0/300</w:t>
            </w:r>
          </w:p>
        </w:tc>
      </w:tr>
      <w:tr w:rsidR="005F07DB" w:rsidRPr="005F07DB" w14:paraId="461F4DCF" w14:textId="77777777" w:rsidTr="00E3263C">
        <w:tc>
          <w:tcPr>
            <w:tcW w:w="3964" w:type="dxa"/>
            <w:vMerge/>
            <w:shd w:val="clear" w:color="auto" w:fill="auto"/>
          </w:tcPr>
          <w:p w14:paraId="4147B094" w14:textId="77777777" w:rsidR="005F07DB" w:rsidRPr="005F07DB" w:rsidRDefault="005F07DB" w:rsidP="0016148B">
            <w:pPr>
              <w:spacing w:after="0" w:line="240" w:lineRule="auto"/>
              <w:jc w:val="both"/>
              <w:rPr>
                <w:rFonts w:ascii="Trebuchet MS" w:eastAsia="Calibri" w:hAnsi="Trebuchet MS"/>
                <w:sz w:val="18"/>
                <w:szCs w:val="18"/>
              </w:rPr>
            </w:pPr>
          </w:p>
        </w:tc>
        <w:tc>
          <w:tcPr>
            <w:tcW w:w="2948" w:type="dxa"/>
            <w:shd w:val="clear" w:color="auto" w:fill="auto"/>
          </w:tcPr>
          <w:p w14:paraId="6AD2FF62" w14:textId="1596C1B4"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Sta</w:t>
            </w:r>
            <w:r w:rsidR="0016148B">
              <w:rPr>
                <w:rFonts w:ascii="Trebuchet MS" w:eastAsia="Calibri" w:hAnsi="Trebuchet MS"/>
                <w:sz w:val="18"/>
                <w:szCs w:val="18"/>
              </w:rPr>
              <w:t>ț</w:t>
            </w:r>
            <w:r w:rsidRPr="005F07DB">
              <w:rPr>
                <w:rFonts w:ascii="Trebuchet MS" w:eastAsia="Calibri" w:hAnsi="Trebuchet MS"/>
                <w:sz w:val="18"/>
                <w:szCs w:val="18"/>
              </w:rPr>
              <w:t>ie de cogenerare (producere energie electric</w:t>
            </w:r>
            <w:r w:rsidR="0016148B">
              <w:rPr>
                <w:rFonts w:ascii="Trebuchet MS" w:eastAsia="Calibri" w:hAnsi="Trebuchet MS"/>
                <w:sz w:val="18"/>
                <w:szCs w:val="18"/>
              </w:rPr>
              <w:t>ă</w:t>
            </w:r>
            <w:r w:rsidRPr="005F07DB">
              <w:rPr>
                <w:rFonts w:ascii="Trebuchet MS" w:eastAsia="Calibri" w:hAnsi="Trebuchet MS"/>
                <w:sz w:val="18"/>
                <w:szCs w:val="18"/>
              </w:rPr>
              <w:t>) cuplat</w:t>
            </w:r>
            <w:r w:rsidR="0016148B">
              <w:rPr>
                <w:rFonts w:ascii="Trebuchet MS" w:eastAsia="Calibri" w:hAnsi="Trebuchet MS"/>
                <w:sz w:val="18"/>
                <w:szCs w:val="18"/>
              </w:rPr>
              <w:t>ă</w:t>
            </w:r>
            <w:r w:rsidRPr="005F07DB">
              <w:rPr>
                <w:rFonts w:ascii="Trebuchet MS" w:eastAsia="Calibri" w:hAnsi="Trebuchet MS"/>
                <w:sz w:val="18"/>
                <w:szCs w:val="18"/>
              </w:rPr>
              <w:t xml:space="preserve"> la re</w:t>
            </w:r>
            <w:r w:rsidR="0016148B">
              <w:rPr>
                <w:rFonts w:ascii="Trebuchet MS" w:eastAsia="Calibri" w:hAnsi="Trebuchet MS"/>
                <w:sz w:val="18"/>
                <w:szCs w:val="18"/>
              </w:rPr>
              <w:t>ț</w:t>
            </w:r>
            <w:r w:rsidRPr="005F07DB">
              <w:rPr>
                <w:rFonts w:ascii="Trebuchet MS" w:eastAsia="Calibri" w:hAnsi="Trebuchet MS"/>
                <w:sz w:val="18"/>
                <w:szCs w:val="18"/>
              </w:rPr>
              <w:t>eaua de 20 k</w:t>
            </w:r>
            <w:r w:rsidR="0016148B">
              <w:rPr>
                <w:rFonts w:ascii="Trebuchet MS" w:eastAsia="Calibri" w:hAnsi="Trebuchet MS"/>
                <w:sz w:val="18"/>
                <w:szCs w:val="18"/>
              </w:rPr>
              <w:t>V</w:t>
            </w:r>
          </w:p>
        </w:tc>
        <w:tc>
          <w:tcPr>
            <w:tcW w:w="3006" w:type="dxa"/>
            <w:shd w:val="clear" w:color="auto" w:fill="auto"/>
          </w:tcPr>
          <w:p w14:paraId="702B3F10" w14:textId="55C42CD4" w:rsidR="005F07DB" w:rsidRPr="005F07DB" w:rsidRDefault="005F07DB" w:rsidP="0016148B">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Sta</w:t>
            </w:r>
            <w:r w:rsidR="0016148B">
              <w:rPr>
                <w:rFonts w:ascii="Trebuchet MS" w:eastAsia="Calibri" w:hAnsi="Trebuchet MS"/>
                <w:sz w:val="18"/>
                <w:szCs w:val="18"/>
              </w:rPr>
              <w:t>ț</w:t>
            </w:r>
            <w:r w:rsidRPr="005F07DB">
              <w:rPr>
                <w:rFonts w:ascii="Trebuchet MS" w:eastAsia="Calibri" w:hAnsi="Trebuchet MS"/>
                <w:sz w:val="18"/>
                <w:szCs w:val="18"/>
              </w:rPr>
              <w:t>ie de cogenerare (producere energie electric</w:t>
            </w:r>
            <w:r w:rsidR="0016148B">
              <w:rPr>
                <w:rFonts w:ascii="Trebuchet MS" w:eastAsia="Calibri" w:hAnsi="Trebuchet MS"/>
                <w:sz w:val="18"/>
                <w:szCs w:val="18"/>
              </w:rPr>
              <w:t>ă</w:t>
            </w:r>
            <w:r w:rsidRPr="005F07DB">
              <w:rPr>
                <w:rFonts w:ascii="Trebuchet MS" w:eastAsia="Calibri" w:hAnsi="Trebuchet MS"/>
                <w:sz w:val="18"/>
                <w:szCs w:val="18"/>
              </w:rPr>
              <w:t>)</w:t>
            </w:r>
            <w:r w:rsidR="0016148B">
              <w:rPr>
                <w:rFonts w:ascii="Trebuchet MS" w:eastAsia="Calibri" w:hAnsi="Trebuchet MS"/>
                <w:sz w:val="18"/>
                <w:szCs w:val="18"/>
              </w:rPr>
              <w:t xml:space="preserve"> cuplată la rețeaua de 20 kV</w:t>
            </w:r>
          </w:p>
        </w:tc>
      </w:tr>
      <w:tr w:rsidR="005F07DB" w:rsidRPr="005F07DB" w14:paraId="1CE62DE4" w14:textId="77777777" w:rsidTr="00E3263C">
        <w:tc>
          <w:tcPr>
            <w:tcW w:w="9918" w:type="dxa"/>
            <w:gridSpan w:val="3"/>
            <w:shd w:val="clear" w:color="auto" w:fill="auto"/>
            <w:vAlign w:val="center"/>
          </w:tcPr>
          <w:p w14:paraId="39F8E7EC" w14:textId="21DB75AC" w:rsidR="005F07DB" w:rsidRPr="005F07DB" w:rsidRDefault="005F07DB" w:rsidP="0016148B">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3.7.2. Cerințe pentru închiderea depozitelor pentru deșeuri nepericuloase clasa b</w:t>
            </w:r>
          </w:p>
        </w:tc>
      </w:tr>
      <w:tr w:rsidR="005F07DB" w:rsidRPr="005F07DB" w14:paraId="790CEBCC" w14:textId="77777777" w:rsidTr="00E3263C">
        <w:tc>
          <w:tcPr>
            <w:tcW w:w="3964" w:type="dxa"/>
            <w:shd w:val="clear" w:color="auto" w:fill="auto"/>
          </w:tcPr>
          <w:p w14:paraId="457B3F8C" w14:textId="77777777" w:rsidR="005F07DB" w:rsidRPr="005F07DB" w:rsidRDefault="005F07DB" w:rsidP="0016148B">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Varianta I</w:t>
            </w:r>
          </w:p>
          <w:p w14:paraId="2441AEC9" w14:textId="4F19D158"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susținere (suport): 50–100 cm, Kf ≥1*10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w:t>
            </w:r>
          </w:p>
          <w:p w14:paraId="06DB0F18" w14:textId="03CFAE9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pentru gaz, Kf≥1*10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 d≥50</w:t>
            </w:r>
            <w:r w:rsidR="004E373F">
              <w:rPr>
                <w:rFonts w:ascii="Trebuchet MS" w:eastAsia="Calibri" w:hAnsi="Trebuchet MS"/>
                <w:sz w:val="18"/>
                <w:szCs w:val="18"/>
              </w:rPr>
              <w:t xml:space="preserve"> </w:t>
            </w:r>
            <w:r w:rsidRPr="005F07DB">
              <w:rPr>
                <w:rFonts w:ascii="Trebuchet MS" w:eastAsia="Calibri" w:hAnsi="Trebuchet MS"/>
                <w:sz w:val="18"/>
                <w:szCs w:val="18"/>
              </w:rPr>
              <w:t>cm</w:t>
            </w:r>
          </w:p>
          <w:p w14:paraId="1CDEB66E" w14:textId="3EEFDACD"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Impermeabilizare argil</w:t>
            </w:r>
            <w:r w:rsidR="004E373F">
              <w:rPr>
                <w:rFonts w:ascii="Trebuchet MS" w:eastAsia="Calibri" w:hAnsi="Trebuchet MS"/>
                <w:sz w:val="18"/>
                <w:szCs w:val="18"/>
              </w:rPr>
              <w:t>ă</w:t>
            </w:r>
            <w:r w:rsidRPr="005F07DB">
              <w:rPr>
                <w:rFonts w:ascii="Trebuchet MS" w:eastAsia="Calibri" w:hAnsi="Trebuchet MS"/>
                <w:sz w:val="18"/>
                <w:szCs w:val="18"/>
              </w:rPr>
              <w:t xml:space="preserve"> d≥50 cm (2 straturi a c</w:t>
            </w:r>
            <w:r w:rsidR="004E373F">
              <w:rPr>
                <w:rFonts w:ascii="Trebuchet MS" w:eastAsia="Calibri" w:hAnsi="Trebuchet MS"/>
                <w:sz w:val="18"/>
                <w:szCs w:val="18"/>
              </w:rPr>
              <w:t>â</w:t>
            </w:r>
            <w:r w:rsidRPr="005F07DB">
              <w:rPr>
                <w:rFonts w:ascii="Trebuchet MS" w:eastAsia="Calibri" w:hAnsi="Trebuchet MS"/>
                <w:sz w:val="18"/>
                <w:szCs w:val="18"/>
              </w:rPr>
              <w:t>te≥25 cm), kf≤1*10</w:t>
            </w:r>
            <w:r w:rsidRPr="005F07DB">
              <w:rPr>
                <w:rFonts w:ascii="Trebuchet MS" w:eastAsia="Calibri" w:hAnsi="Trebuchet MS"/>
                <w:sz w:val="18"/>
                <w:szCs w:val="18"/>
                <w:vertAlign w:val="superscript"/>
              </w:rPr>
              <w:t>-9</w:t>
            </w:r>
            <w:r w:rsidRPr="005F07DB">
              <w:rPr>
                <w:rFonts w:ascii="Trebuchet MS" w:eastAsia="Calibri" w:hAnsi="Trebuchet MS"/>
                <w:sz w:val="18"/>
                <w:szCs w:val="18"/>
              </w:rPr>
              <w:t xml:space="preserve"> m/s</w:t>
            </w:r>
          </w:p>
          <w:p w14:paraId="270961F8" w14:textId="25AD7EC6"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Geotextil protec</w:t>
            </w:r>
            <w:r w:rsidR="004E373F">
              <w:rPr>
                <w:rFonts w:ascii="Trebuchet MS" w:eastAsia="Calibri" w:hAnsi="Trebuchet MS"/>
                <w:sz w:val="18"/>
                <w:szCs w:val="18"/>
              </w:rPr>
              <w:t>ț</w:t>
            </w:r>
            <w:r w:rsidRPr="005F07DB">
              <w:rPr>
                <w:rFonts w:ascii="Trebuchet MS" w:eastAsia="Calibri" w:hAnsi="Trebuchet MS"/>
                <w:sz w:val="18"/>
                <w:szCs w:val="18"/>
              </w:rPr>
              <w:t>ie ≥400 gr/m</w:t>
            </w:r>
            <w:r w:rsidRPr="005F07DB">
              <w:rPr>
                <w:rFonts w:ascii="Trebuchet MS" w:eastAsia="Calibri" w:hAnsi="Trebuchet MS"/>
                <w:sz w:val="18"/>
                <w:szCs w:val="18"/>
                <w:vertAlign w:val="superscript"/>
              </w:rPr>
              <w:t>2</w:t>
            </w:r>
          </w:p>
          <w:p w14:paraId="2E002FED" w14:textId="70796320"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d≥30cm, kf≤1*10</w:t>
            </w:r>
            <w:r w:rsidRPr="005F07DB">
              <w:rPr>
                <w:rFonts w:ascii="Trebuchet MS" w:eastAsia="Calibri" w:hAnsi="Trebuchet MS"/>
                <w:sz w:val="18"/>
                <w:szCs w:val="18"/>
                <w:vertAlign w:val="superscript"/>
              </w:rPr>
              <w:t>-3</w:t>
            </w:r>
            <w:r w:rsidR="004E373F">
              <w:rPr>
                <w:rFonts w:ascii="Trebuchet MS" w:eastAsia="Calibri" w:hAnsi="Trebuchet MS"/>
                <w:sz w:val="18"/>
                <w:szCs w:val="18"/>
              </w:rPr>
              <w:t xml:space="preserve"> m/s pietriș </w:t>
            </w:r>
            <w:r w:rsidRPr="005F07DB">
              <w:rPr>
                <w:rFonts w:ascii="Trebuchet MS" w:eastAsia="Calibri" w:hAnsi="Trebuchet MS"/>
                <w:sz w:val="18"/>
                <w:szCs w:val="18"/>
              </w:rPr>
              <w:t>sau balast. Alternativ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filtru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 xml:space="preserve">i </w:t>
            </w:r>
            <w:r w:rsidR="004E373F">
              <w:rPr>
                <w:rFonts w:ascii="Trebuchet MS" w:eastAsia="Calibri" w:hAnsi="Trebuchet MS"/>
                <w:sz w:val="18"/>
                <w:szCs w:val="18"/>
              </w:rPr>
              <w:t>ș</w:t>
            </w:r>
            <w:r w:rsidRPr="005F07DB">
              <w:rPr>
                <w:rFonts w:ascii="Trebuchet MS" w:eastAsia="Calibri" w:hAnsi="Trebuchet MS"/>
                <w:sz w:val="18"/>
                <w:szCs w:val="18"/>
              </w:rPr>
              <w:t>i folie protec</w:t>
            </w:r>
            <w:r w:rsidR="004E373F">
              <w:rPr>
                <w:rFonts w:ascii="Trebuchet MS" w:eastAsia="Calibri" w:hAnsi="Trebuchet MS"/>
                <w:sz w:val="18"/>
                <w:szCs w:val="18"/>
              </w:rPr>
              <w:t>ț</w:t>
            </w:r>
            <w:r w:rsidRPr="005F07DB">
              <w:rPr>
                <w:rFonts w:ascii="Trebuchet MS" w:eastAsia="Calibri" w:hAnsi="Trebuchet MS"/>
                <w:sz w:val="18"/>
                <w:szCs w:val="18"/>
              </w:rPr>
              <w:t>ie</w:t>
            </w:r>
          </w:p>
          <w:p w14:paraId="583B5FDA"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Geosintetici permeabili, (PEHD)</w:t>
            </w:r>
          </w:p>
          <w:p w14:paraId="78D91658" w14:textId="0A1EDD4F"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p</w:t>
            </w:r>
            <w:r w:rsidR="004E373F">
              <w:rPr>
                <w:rFonts w:ascii="Trebuchet MS" w:eastAsia="Calibri" w:hAnsi="Trebuchet MS"/>
                <w:sz w:val="18"/>
                <w:szCs w:val="18"/>
              </w:rPr>
              <w:t>ămâ</w:t>
            </w:r>
            <w:r w:rsidRPr="005F07DB">
              <w:rPr>
                <w:rFonts w:ascii="Trebuchet MS" w:eastAsia="Calibri" w:hAnsi="Trebuchet MS"/>
                <w:sz w:val="18"/>
                <w:szCs w:val="18"/>
              </w:rPr>
              <w:t>nt argilos cu nisip/pietri</w:t>
            </w:r>
            <w:r w:rsidR="004E373F">
              <w:rPr>
                <w:rFonts w:ascii="Trebuchet MS" w:eastAsia="Calibri" w:hAnsi="Trebuchet MS"/>
                <w:sz w:val="18"/>
                <w:szCs w:val="18"/>
              </w:rPr>
              <w:t>ș</w:t>
            </w:r>
            <w:r w:rsidRPr="005F07DB">
              <w:rPr>
                <w:rFonts w:ascii="Trebuchet MS" w:eastAsia="Calibri" w:hAnsi="Trebuchet MS"/>
                <w:sz w:val="18"/>
                <w:szCs w:val="18"/>
              </w:rPr>
              <w:t xml:space="preserve">, d≥85cm                                                                                      </w:t>
            </w:r>
          </w:p>
          <w:p w14:paraId="3B3B1A3E"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Sol d≥15 cm  </w:t>
            </w:r>
          </w:p>
          <w:p w14:paraId="656A8221"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lastRenderedPageBreak/>
              <w:t xml:space="preserve">Gazon, vegetație rezistentă la eroziune    </w:t>
            </w:r>
          </w:p>
          <w:p w14:paraId="59A6966A" w14:textId="4CAC2F6F"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Not</w:t>
            </w:r>
            <w:r w:rsidR="004E373F">
              <w:rPr>
                <w:rFonts w:ascii="Trebuchet MS" w:eastAsia="Calibri" w:hAnsi="Trebuchet MS"/>
                <w:sz w:val="18"/>
                <w:szCs w:val="18"/>
              </w:rPr>
              <w:t>ă</w:t>
            </w:r>
            <w:r w:rsidRPr="005F07DB">
              <w:rPr>
                <w:rFonts w:ascii="Trebuchet MS" w:eastAsia="Calibri" w:hAnsi="Trebuchet MS"/>
                <w:sz w:val="18"/>
                <w:szCs w:val="18"/>
              </w:rPr>
              <w:t>: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 xml:space="preserve">i </w:t>
            </w:r>
            <w:r w:rsidR="004E373F">
              <w:rPr>
                <w:rFonts w:ascii="Trebuchet MS" w:eastAsia="Calibri" w:hAnsi="Trebuchet MS"/>
                <w:sz w:val="18"/>
                <w:szCs w:val="18"/>
              </w:rPr>
              <w:t>ș</w:t>
            </w:r>
            <w:r w:rsidRPr="005F07DB">
              <w:rPr>
                <w:rFonts w:ascii="Trebuchet MS" w:eastAsia="Calibri" w:hAnsi="Trebuchet MS"/>
                <w:sz w:val="18"/>
                <w:szCs w:val="18"/>
              </w:rPr>
              <w:t>i folie de protec</w:t>
            </w:r>
            <w:r w:rsidR="004E373F">
              <w:rPr>
                <w:rFonts w:ascii="Trebuchet MS" w:eastAsia="Calibri" w:hAnsi="Trebuchet MS"/>
                <w:sz w:val="18"/>
                <w:szCs w:val="18"/>
              </w:rPr>
              <w:t>ț</w:t>
            </w:r>
            <w:r w:rsidRPr="005F07DB">
              <w:rPr>
                <w:rFonts w:ascii="Trebuchet MS" w:eastAsia="Calibri" w:hAnsi="Trebuchet MS"/>
                <w:sz w:val="18"/>
                <w:szCs w:val="18"/>
              </w:rPr>
              <w:t>ie sau alt geocompozit cu prote</w:t>
            </w:r>
            <w:r w:rsidR="004E373F">
              <w:rPr>
                <w:rFonts w:ascii="Trebuchet MS" w:eastAsia="Calibri" w:hAnsi="Trebuchet MS"/>
                <w:sz w:val="18"/>
                <w:szCs w:val="18"/>
              </w:rPr>
              <w:t>cț</w:t>
            </w:r>
            <w:r w:rsidRPr="005F07DB">
              <w:rPr>
                <w:rFonts w:ascii="Trebuchet MS" w:eastAsia="Calibri" w:hAnsi="Trebuchet MS"/>
                <w:sz w:val="18"/>
                <w:szCs w:val="18"/>
              </w:rPr>
              <w:t>i</w:t>
            </w:r>
            <w:r w:rsidR="004E373F">
              <w:rPr>
                <w:rFonts w:ascii="Trebuchet MS" w:eastAsia="Calibri" w:hAnsi="Trebuchet MS"/>
                <w:sz w:val="18"/>
                <w:szCs w:val="18"/>
              </w:rPr>
              <w:t>e similară</w:t>
            </w:r>
          </w:p>
        </w:tc>
        <w:tc>
          <w:tcPr>
            <w:tcW w:w="2948" w:type="dxa"/>
            <w:shd w:val="clear" w:color="auto" w:fill="auto"/>
          </w:tcPr>
          <w:p w14:paraId="66E53CAB"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lastRenderedPageBreak/>
              <w:t>S-a aplicat varianta II</w:t>
            </w:r>
          </w:p>
        </w:tc>
        <w:tc>
          <w:tcPr>
            <w:tcW w:w="3006" w:type="dxa"/>
            <w:shd w:val="clear" w:color="auto" w:fill="auto"/>
          </w:tcPr>
          <w:p w14:paraId="17D59DA1" w14:textId="5CFD96EF" w:rsidR="005F07DB" w:rsidRPr="005F07DB" w:rsidRDefault="004E373F" w:rsidP="004E373F">
            <w:pPr>
              <w:spacing w:after="0" w:line="240" w:lineRule="auto"/>
              <w:jc w:val="both"/>
              <w:rPr>
                <w:rFonts w:ascii="Trebuchet MS" w:eastAsia="Calibri" w:hAnsi="Trebuchet MS"/>
                <w:sz w:val="18"/>
                <w:szCs w:val="18"/>
              </w:rPr>
            </w:pPr>
            <w:r>
              <w:rPr>
                <w:rFonts w:ascii="Trebuchet MS" w:eastAsia="Calibri" w:hAnsi="Trebuchet MS"/>
                <w:sz w:val="18"/>
                <w:szCs w:val="18"/>
              </w:rPr>
              <w:t>Se v</w:t>
            </w:r>
            <w:r w:rsidR="005F07DB" w:rsidRPr="005F07DB">
              <w:rPr>
                <w:rFonts w:ascii="Trebuchet MS" w:eastAsia="Calibri" w:hAnsi="Trebuchet MS"/>
                <w:sz w:val="18"/>
                <w:szCs w:val="18"/>
              </w:rPr>
              <w:t>a aplica Varianta III</w:t>
            </w:r>
          </w:p>
        </w:tc>
      </w:tr>
      <w:tr w:rsidR="005F07DB" w:rsidRPr="005F07DB" w14:paraId="21B6F466" w14:textId="77777777" w:rsidTr="00E3263C">
        <w:tc>
          <w:tcPr>
            <w:tcW w:w="3964" w:type="dxa"/>
            <w:shd w:val="clear" w:color="auto" w:fill="auto"/>
          </w:tcPr>
          <w:p w14:paraId="7FBEE7CB" w14:textId="77777777" w:rsidR="005F07DB" w:rsidRPr="005F07DB" w:rsidRDefault="005F07DB" w:rsidP="004E373F">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Varianta a-II-a</w:t>
            </w:r>
          </w:p>
          <w:p w14:paraId="59CF4C28" w14:textId="7B080D46"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susținere (suport): 50–100 cm, Kf ≥1*10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w:t>
            </w:r>
          </w:p>
          <w:p w14:paraId="00A98CA7"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pentru gaz, Kf≥1*10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m/s, d≥30cm</w:t>
            </w:r>
          </w:p>
          <w:p w14:paraId="03858849" w14:textId="3F33A91A"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Impermeabilizare sintetic</w:t>
            </w:r>
            <w:r w:rsidR="004E373F">
              <w:rPr>
                <w:rFonts w:ascii="Trebuchet MS" w:eastAsia="Calibri" w:hAnsi="Trebuchet MS"/>
                <w:sz w:val="18"/>
                <w:szCs w:val="18"/>
              </w:rPr>
              <w:t>ă</w:t>
            </w:r>
            <w:r w:rsidRPr="005F07DB">
              <w:rPr>
                <w:rFonts w:ascii="Trebuchet MS" w:eastAsia="Calibri" w:hAnsi="Trebuchet MS"/>
                <w:sz w:val="18"/>
                <w:szCs w:val="18"/>
              </w:rPr>
              <w:t xml:space="preserve"> PEHD ≥2 mm</w:t>
            </w:r>
          </w:p>
          <w:p w14:paraId="34CA130A" w14:textId="77AEEA39"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Geotextil protec</w:t>
            </w:r>
            <w:r w:rsidR="004E373F">
              <w:rPr>
                <w:rFonts w:ascii="Trebuchet MS" w:eastAsia="Calibri" w:hAnsi="Trebuchet MS"/>
                <w:sz w:val="18"/>
                <w:szCs w:val="18"/>
              </w:rPr>
              <w:t>ț</w:t>
            </w:r>
            <w:r w:rsidRPr="005F07DB">
              <w:rPr>
                <w:rFonts w:ascii="Trebuchet MS" w:eastAsia="Calibri" w:hAnsi="Trebuchet MS"/>
                <w:sz w:val="18"/>
                <w:szCs w:val="18"/>
              </w:rPr>
              <w:t>ie ≥1000 gr/m</w:t>
            </w:r>
            <w:r w:rsidRPr="005F07DB">
              <w:rPr>
                <w:rFonts w:ascii="Trebuchet MS" w:eastAsia="Calibri" w:hAnsi="Trebuchet MS"/>
                <w:sz w:val="18"/>
                <w:szCs w:val="18"/>
                <w:vertAlign w:val="superscript"/>
              </w:rPr>
              <w:t>2</w:t>
            </w:r>
          </w:p>
          <w:p w14:paraId="474946A6" w14:textId="55F5234A"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d≥30cm, kf≤1*10</w:t>
            </w:r>
            <w:r w:rsidRPr="005F07DB">
              <w:rPr>
                <w:rFonts w:ascii="Trebuchet MS" w:eastAsia="Calibri" w:hAnsi="Trebuchet MS"/>
                <w:sz w:val="18"/>
                <w:szCs w:val="18"/>
                <w:vertAlign w:val="superscript"/>
              </w:rPr>
              <w:t>-3</w:t>
            </w:r>
            <w:r w:rsidRPr="005F07DB">
              <w:rPr>
                <w:rFonts w:ascii="Trebuchet MS" w:eastAsia="Calibri" w:hAnsi="Trebuchet MS"/>
                <w:sz w:val="18"/>
                <w:szCs w:val="18"/>
              </w:rPr>
              <w:t xml:space="preserve"> m/s pietri</w:t>
            </w:r>
            <w:r w:rsidR="004E373F">
              <w:rPr>
                <w:rFonts w:ascii="Trebuchet MS" w:eastAsia="Calibri" w:hAnsi="Trebuchet MS"/>
                <w:sz w:val="18"/>
                <w:szCs w:val="18"/>
              </w:rPr>
              <w:t>ș</w:t>
            </w:r>
            <w:r w:rsidRPr="005F07DB">
              <w:rPr>
                <w:rFonts w:ascii="Trebuchet MS" w:eastAsia="Calibri" w:hAnsi="Trebuchet MS"/>
                <w:sz w:val="18"/>
                <w:szCs w:val="18"/>
              </w:rPr>
              <w:t xml:space="preserve"> sau balast. Alternativ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filtru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i.</w:t>
            </w:r>
          </w:p>
          <w:p w14:paraId="61282AF4" w14:textId="7E1BF13F" w:rsidR="005F07DB" w:rsidRPr="005F07DB" w:rsidRDefault="004E373F" w:rsidP="004E373F">
            <w:pPr>
              <w:spacing w:after="0" w:line="240" w:lineRule="auto"/>
              <w:jc w:val="both"/>
              <w:rPr>
                <w:rFonts w:ascii="Trebuchet MS" w:eastAsia="Calibri" w:hAnsi="Trebuchet MS"/>
                <w:sz w:val="18"/>
                <w:szCs w:val="18"/>
              </w:rPr>
            </w:pPr>
            <w:r>
              <w:rPr>
                <w:rFonts w:ascii="Trebuchet MS" w:eastAsia="Calibri" w:hAnsi="Trebuchet MS"/>
                <w:sz w:val="18"/>
                <w:szCs w:val="18"/>
              </w:rPr>
              <w:t>Geotextil permeabil</w:t>
            </w:r>
          </w:p>
          <w:p w14:paraId="5D04B04D" w14:textId="70EA9FBA"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p</w:t>
            </w:r>
            <w:r w:rsidR="004E373F">
              <w:rPr>
                <w:rFonts w:ascii="Trebuchet MS" w:eastAsia="Calibri" w:hAnsi="Trebuchet MS"/>
                <w:sz w:val="18"/>
                <w:szCs w:val="18"/>
              </w:rPr>
              <w:t>ă</w:t>
            </w:r>
            <w:r w:rsidRPr="005F07DB">
              <w:rPr>
                <w:rFonts w:ascii="Trebuchet MS" w:eastAsia="Calibri" w:hAnsi="Trebuchet MS"/>
                <w:sz w:val="18"/>
                <w:szCs w:val="18"/>
              </w:rPr>
              <w:t>m</w:t>
            </w:r>
            <w:r w:rsidR="004E373F">
              <w:rPr>
                <w:rFonts w:ascii="Trebuchet MS" w:eastAsia="Calibri" w:hAnsi="Trebuchet MS"/>
                <w:sz w:val="18"/>
                <w:szCs w:val="18"/>
              </w:rPr>
              <w:t>â</w:t>
            </w:r>
            <w:r w:rsidRPr="005F07DB">
              <w:rPr>
                <w:rFonts w:ascii="Trebuchet MS" w:eastAsia="Calibri" w:hAnsi="Trebuchet MS"/>
                <w:sz w:val="18"/>
                <w:szCs w:val="18"/>
              </w:rPr>
              <w:t xml:space="preserve">nt argilos, nisip </w:t>
            </w:r>
            <w:r w:rsidR="004E373F">
              <w:rPr>
                <w:rFonts w:ascii="Trebuchet MS" w:eastAsia="Calibri" w:hAnsi="Trebuchet MS"/>
                <w:sz w:val="18"/>
                <w:szCs w:val="18"/>
              </w:rPr>
              <w:t>ș</w:t>
            </w:r>
            <w:r w:rsidRPr="005F07DB">
              <w:rPr>
                <w:rFonts w:ascii="Trebuchet MS" w:eastAsia="Calibri" w:hAnsi="Trebuchet MS"/>
                <w:sz w:val="18"/>
                <w:szCs w:val="18"/>
              </w:rPr>
              <w:t>i pietri</w:t>
            </w:r>
            <w:r w:rsidR="004E373F">
              <w:rPr>
                <w:rFonts w:ascii="Trebuchet MS" w:eastAsia="Calibri" w:hAnsi="Trebuchet MS"/>
                <w:sz w:val="18"/>
                <w:szCs w:val="18"/>
              </w:rPr>
              <w:t>ș</w:t>
            </w:r>
            <w:r w:rsidRPr="005F07DB">
              <w:rPr>
                <w:rFonts w:ascii="Trebuchet MS" w:eastAsia="Calibri" w:hAnsi="Trebuchet MS"/>
                <w:sz w:val="18"/>
                <w:szCs w:val="18"/>
              </w:rPr>
              <w:t xml:space="preserve">, d≥85cm, necompactat                                                                                     </w:t>
            </w:r>
          </w:p>
          <w:p w14:paraId="17EC55C3"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Sol d≥15 cm     </w:t>
            </w:r>
          </w:p>
          <w:p w14:paraId="60A2E0DF"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Gazon, vegetație rezistentă la eroziune    </w:t>
            </w:r>
          </w:p>
          <w:p w14:paraId="197583F0" w14:textId="1BB66F82"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Not</w:t>
            </w:r>
            <w:r w:rsidR="004E373F">
              <w:rPr>
                <w:rFonts w:ascii="Trebuchet MS" w:eastAsia="Calibri" w:hAnsi="Trebuchet MS"/>
                <w:sz w:val="18"/>
                <w:szCs w:val="18"/>
              </w:rPr>
              <w:t>ă</w:t>
            </w:r>
            <w:r w:rsidRPr="005F07DB">
              <w:rPr>
                <w:rFonts w:ascii="Trebuchet MS" w:eastAsia="Calibri" w:hAnsi="Trebuchet MS"/>
                <w:sz w:val="18"/>
                <w:szCs w:val="18"/>
              </w:rPr>
              <w:t>: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filtru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 xml:space="preserve">i </w:t>
            </w:r>
            <w:r w:rsidR="004E373F">
              <w:rPr>
                <w:rFonts w:ascii="Trebuchet MS" w:eastAsia="Calibri" w:hAnsi="Trebuchet MS"/>
                <w:sz w:val="18"/>
                <w:szCs w:val="18"/>
              </w:rPr>
              <w:t>ș</w:t>
            </w:r>
            <w:r w:rsidRPr="005F07DB">
              <w:rPr>
                <w:rFonts w:ascii="Trebuchet MS" w:eastAsia="Calibri" w:hAnsi="Trebuchet MS"/>
                <w:sz w:val="18"/>
                <w:szCs w:val="18"/>
              </w:rPr>
              <w:t>i folie de protec</w:t>
            </w:r>
            <w:r w:rsidR="004E373F">
              <w:rPr>
                <w:rFonts w:ascii="Trebuchet MS" w:eastAsia="Calibri" w:hAnsi="Trebuchet MS"/>
                <w:sz w:val="18"/>
                <w:szCs w:val="18"/>
              </w:rPr>
              <w:t>ț</w:t>
            </w:r>
            <w:r w:rsidRPr="005F07DB">
              <w:rPr>
                <w:rFonts w:ascii="Trebuchet MS" w:eastAsia="Calibri" w:hAnsi="Trebuchet MS"/>
                <w:sz w:val="18"/>
                <w:szCs w:val="18"/>
              </w:rPr>
              <w:t>ie sau alt geocompozit cu protec</w:t>
            </w:r>
            <w:r w:rsidR="004E373F">
              <w:rPr>
                <w:rFonts w:ascii="Trebuchet MS" w:eastAsia="Calibri" w:hAnsi="Trebuchet MS"/>
                <w:sz w:val="18"/>
                <w:szCs w:val="18"/>
              </w:rPr>
              <w:t>ț</w:t>
            </w:r>
            <w:r w:rsidRPr="005F07DB">
              <w:rPr>
                <w:rFonts w:ascii="Trebuchet MS" w:eastAsia="Calibri" w:hAnsi="Trebuchet MS"/>
                <w:sz w:val="18"/>
                <w:szCs w:val="18"/>
              </w:rPr>
              <w:t>i</w:t>
            </w:r>
            <w:r w:rsidR="004E373F">
              <w:rPr>
                <w:rFonts w:ascii="Trebuchet MS" w:eastAsia="Calibri" w:hAnsi="Trebuchet MS"/>
                <w:sz w:val="18"/>
                <w:szCs w:val="18"/>
              </w:rPr>
              <w:t>e similară</w:t>
            </w:r>
          </w:p>
        </w:tc>
        <w:tc>
          <w:tcPr>
            <w:tcW w:w="2948" w:type="dxa"/>
            <w:shd w:val="clear" w:color="auto" w:fill="auto"/>
            <w:vAlign w:val="center"/>
          </w:tcPr>
          <w:p w14:paraId="4C534B1B" w14:textId="6FA610F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w:t>
            </w:r>
            <w:r w:rsidR="004E373F">
              <w:rPr>
                <w:rFonts w:ascii="Trebuchet MS" w:eastAsia="Calibri" w:hAnsi="Trebuchet MS"/>
                <w:sz w:val="18"/>
                <w:szCs w:val="18"/>
              </w:rPr>
              <w:t>uri</w:t>
            </w:r>
            <w:r w:rsidRPr="005F07DB">
              <w:rPr>
                <w:rFonts w:ascii="Trebuchet MS" w:eastAsia="Calibri" w:hAnsi="Trebuchet MS"/>
                <w:sz w:val="18"/>
                <w:szCs w:val="18"/>
              </w:rPr>
              <w:t xml:space="preserve"> de </w:t>
            </w:r>
            <w:r w:rsidR="004E373F">
              <w:rPr>
                <w:rFonts w:ascii="Trebuchet MS" w:eastAsia="Calibri" w:hAnsi="Trebuchet MS"/>
                <w:sz w:val="18"/>
                <w:szCs w:val="18"/>
              </w:rPr>
              <w:t>î</w:t>
            </w:r>
            <w:r w:rsidRPr="005F07DB">
              <w:rPr>
                <w:rFonts w:ascii="Trebuchet MS" w:eastAsia="Calibri" w:hAnsi="Trebuchet MS"/>
                <w:sz w:val="18"/>
                <w:szCs w:val="18"/>
              </w:rPr>
              <w:t>nchidere pentru depozit deșeuri:</w:t>
            </w:r>
          </w:p>
          <w:p w14:paraId="32751823" w14:textId="3102C6D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nivelare portant - grosimea de 0,30 m, construit din de</w:t>
            </w:r>
            <w:r w:rsidR="004E373F">
              <w:rPr>
                <w:rFonts w:ascii="Trebuchet MS" w:eastAsia="Calibri" w:hAnsi="Trebuchet MS"/>
                <w:sz w:val="18"/>
                <w:szCs w:val="18"/>
              </w:rPr>
              <w:t>ș</w:t>
            </w:r>
            <w:r w:rsidRPr="005F07DB">
              <w:rPr>
                <w:rFonts w:ascii="Trebuchet MS" w:eastAsia="Calibri" w:hAnsi="Trebuchet MS"/>
                <w:sz w:val="18"/>
                <w:szCs w:val="18"/>
              </w:rPr>
              <w:t>euri corespunz</w:t>
            </w:r>
            <w:r w:rsidR="004E373F">
              <w:rPr>
                <w:rFonts w:ascii="Trebuchet MS" w:eastAsia="Calibri" w:hAnsi="Trebuchet MS"/>
                <w:sz w:val="18"/>
                <w:szCs w:val="18"/>
              </w:rPr>
              <w:t>ătoare sau din sol</w:t>
            </w:r>
          </w:p>
          <w:p w14:paraId="512BBB93" w14:textId="6DAFDB05"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drenare a gazului - geocompozit de drenare  (GSE FabriNet ST-E, geotextil cu dou</w:t>
            </w:r>
            <w:r w:rsidR="004E373F">
              <w:rPr>
                <w:rFonts w:ascii="Trebuchet MS" w:eastAsia="Calibri" w:hAnsi="Trebuchet MS"/>
                <w:sz w:val="18"/>
                <w:szCs w:val="18"/>
              </w:rPr>
              <w:t>ă</w:t>
            </w:r>
            <w:r w:rsidRPr="005F07DB">
              <w:rPr>
                <w:rFonts w:ascii="Trebuchet MS" w:eastAsia="Calibri" w:hAnsi="Trebuchet MS"/>
                <w:sz w:val="18"/>
                <w:szCs w:val="18"/>
              </w:rPr>
              <w:t xml:space="preserve"> fe</w:t>
            </w:r>
            <w:r w:rsidR="004E373F">
              <w:rPr>
                <w:rFonts w:ascii="Trebuchet MS" w:eastAsia="Calibri" w:hAnsi="Trebuchet MS"/>
                <w:sz w:val="18"/>
                <w:szCs w:val="18"/>
              </w:rPr>
              <w:t>ț</w:t>
            </w:r>
            <w:r w:rsidRPr="005F07DB">
              <w:rPr>
                <w:rFonts w:ascii="Trebuchet MS" w:eastAsia="Calibri" w:hAnsi="Trebuchet MS"/>
                <w:sz w:val="18"/>
                <w:szCs w:val="18"/>
              </w:rPr>
              <w:t>e 200 g/mp + plas</w:t>
            </w:r>
            <w:r w:rsidR="004E373F">
              <w:rPr>
                <w:rFonts w:ascii="Trebuchet MS" w:eastAsia="Calibri" w:hAnsi="Trebuchet MS"/>
                <w:sz w:val="18"/>
                <w:szCs w:val="18"/>
              </w:rPr>
              <w:t xml:space="preserve">ă </w:t>
            </w:r>
            <w:r w:rsidRPr="005F07DB">
              <w:rPr>
                <w:rFonts w:ascii="Trebuchet MS" w:eastAsia="Calibri" w:hAnsi="Trebuchet MS"/>
                <w:sz w:val="18"/>
                <w:szCs w:val="18"/>
              </w:rPr>
              <w:t>/</w:t>
            </w:r>
            <w:r w:rsidR="004E373F">
              <w:rPr>
                <w:rFonts w:ascii="Trebuchet MS" w:eastAsia="Calibri" w:hAnsi="Trebuchet MS"/>
                <w:sz w:val="18"/>
                <w:szCs w:val="18"/>
              </w:rPr>
              <w:t xml:space="preserve"> </w:t>
            </w:r>
            <w:r w:rsidRPr="005F07DB">
              <w:rPr>
                <w:rFonts w:ascii="Trebuchet MS" w:eastAsia="Calibri" w:hAnsi="Trebuchet MS"/>
                <w:sz w:val="18"/>
                <w:szCs w:val="18"/>
              </w:rPr>
              <w:t>arm</w:t>
            </w:r>
            <w:r w:rsidR="004E373F">
              <w:rPr>
                <w:rFonts w:ascii="Trebuchet MS" w:eastAsia="Calibri" w:hAnsi="Trebuchet MS"/>
                <w:sz w:val="18"/>
                <w:szCs w:val="18"/>
              </w:rPr>
              <w:t>ă</w:t>
            </w:r>
            <w:r w:rsidRPr="005F07DB">
              <w:rPr>
                <w:rFonts w:ascii="Trebuchet MS" w:eastAsia="Calibri" w:hAnsi="Trebuchet MS"/>
                <w:sz w:val="18"/>
                <w:szCs w:val="18"/>
              </w:rPr>
              <w:t>tur</w:t>
            </w:r>
            <w:r w:rsidR="004E373F">
              <w:rPr>
                <w:rFonts w:ascii="Trebuchet MS" w:eastAsia="Calibri" w:hAnsi="Trebuchet MS"/>
                <w:sz w:val="18"/>
                <w:szCs w:val="18"/>
              </w:rPr>
              <w:t xml:space="preserve">ă </w:t>
            </w:r>
            <w:r w:rsidRPr="005F07DB">
              <w:rPr>
                <w:rFonts w:ascii="Trebuchet MS" w:eastAsia="Calibri" w:hAnsi="Trebuchet MS"/>
                <w:sz w:val="18"/>
                <w:szCs w:val="18"/>
              </w:rPr>
              <w:t>/</w:t>
            </w:r>
            <w:r w:rsidR="004E373F">
              <w:rPr>
                <w:rFonts w:ascii="Trebuchet MS" w:eastAsia="Calibri" w:hAnsi="Trebuchet MS"/>
                <w:sz w:val="18"/>
                <w:szCs w:val="18"/>
              </w:rPr>
              <w:t xml:space="preserve"> </w:t>
            </w:r>
            <w:r w:rsidRPr="005F07DB">
              <w:rPr>
                <w:rFonts w:ascii="Trebuchet MS" w:eastAsia="Calibri" w:hAnsi="Trebuchet MS"/>
                <w:sz w:val="18"/>
                <w:szCs w:val="18"/>
              </w:rPr>
              <w:t>re</w:t>
            </w:r>
            <w:r w:rsidR="004E373F">
              <w:rPr>
                <w:rFonts w:ascii="Trebuchet MS" w:eastAsia="Calibri" w:hAnsi="Trebuchet MS"/>
                <w:sz w:val="18"/>
                <w:szCs w:val="18"/>
              </w:rPr>
              <w:t>ț</w:t>
            </w:r>
            <w:r w:rsidRPr="005F07DB">
              <w:rPr>
                <w:rFonts w:ascii="Trebuchet MS" w:eastAsia="Calibri" w:hAnsi="Trebuchet MS"/>
                <w:sz w:val="18"/>
                <w:szCs w:val="18"/>
              </w:rPr>
              <w:t>ea)</w:t>
            </w:r>
          </w:p>
          <w:p w14:paraId="15C7CD79" w14:textId="67BCEEE9"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etan</w:t>
            </w:r>
            <w:r w:rsidR="004E373F">
              <w:rPr>
                <w:rFonts w:ascii="Trebuchet MS" w:eastAsia="Calibri" w:hAnsi="Trebuchet MS"/>
                <w:sz w:val="18"/>
                <w:szCs w:val="18"/>
              </w:rPr>
              <w:t>ș</w:t>
            </w:r>
            <w:r w:rsidRPr="005F07DB">
              <w:rPr>
                <w:rFonts w:ascii="Trebuchet MS" w:eastAsia="Calibri" w:hAnsi="Trebuchet MS"/>
                <w:sz w:val="18"/>
                <w:szCs w:val="18"/>
              </w:rPr>
              <w:t>are cu pat de bentonit</w:t>
            </w:r>
            <w:r w:rsidR="004E373F">
              <w:rPr>
                <w:rFonts w:ascii="Trebuchet MS" w:eastAsia="Calibri" w:hAnsi="Trebuchet MS"/>
                <w:sz w:val="18"/>
                <w:szCs w:val="18"/>
              </w:rPr>
              <w:t>ă</w:t>
            </w:r>
            <w:r w:rsidRPr="005F07DB">
              <w:rPr>
                <w:rFonts w:ascii="Trebuchet MS" w:eastAsia="Calibri" w:hAnsi="Trebuchet MS"/>
                <w:sz w:val="18"/>
                <w:szCs w:val="18"/>
              </w:rPr>
              <w:t xml:space="preserve"> dispu</w:t>
            </w:r>
            <w:r w:rsidR="004E373F">
              <w:rPr>
                <w:rFonts w:ascii="Trebuchet MS" w:eastAsia="Calibri" w:hAnsi="Trebuchet MS"/>
                <w:sz w:val="18"/>
                <w:szCs w:val="18"/>
              </w:rPr>
              <w:t>s pe toată</w:t>
            </w:r>
            <w:r w:rsidRPr="005F07DB">
              <w:rPr>
                <w:rFonts w:ascii="Trebuchet MS" w:eastAsia="Calibri" w:hAnsi="Trebuchet MS"/>
                <w:sz w:val="18"/>
                <w:szCs w:val="18"/>
              </w:rPr>
              <w:t xml:space="preserve"> suprafa</w:t>
            </w:r>
            <w:r w:rsidR="004E373F">
              <w:rPr>
                <w:rFonts w:ascii="Trebuchet MS" w:eastAsia="Calibri" w:hAnsi="Trebuchet MS"/>
                <w:sz w:val="18"/>
                <w:szCs w:val="18"/>
              </w:rPr>
              <w:t>ț</w:t>
            </w:r>
            <w:r w:rsidRPr="005F07DB">
              <w:rPr>
                <w:rFonts w:ascii="Trebuchet MS" w:eastAsia="Calibri" w:hAnsi="Trebuchet MS"/>
                <w:sz w:val="18"/>
                <w:szCs w:val="18"/>
              </w:rPr>
              <w:t>a, pe calot</w:t>
            </w:r>
            <w:r w:rsidR="004E373F">
              <w:rPr>
                <w:rFonts w:ascii="Trebuchet MS" w:eastAsia="Calibri" w:hAnsi="Trebuchet MS"/>
                <w:sz w:val="18"/>
                <w:szCs w:val="18"/>
              </w:rPr>
              <w:t>ă</w:t>
            </w:r>
            <w:r w:rsidRPr="005F07DB">
              <w:rPr>
                <w:rFonts w:ascii="Trebuchet MS" w:eastAsia="Calibri" w:hAnsi="Trebuchet MS"/>
                <w:sz w:val="18"/>
                <w:szCs w:val="18"/>
              </w:rPr>
              <w:t xml:space="preserve"> </w:t>
            </w:r>
            <w:r w:rsidR="004E373F">
              <w:rPr>
                <w:rFonts w:ascii="Trebuchet MS" w:eastAsia="Calibri" w:hAnsi="Trebuchet MS"/>
                <w:sz w:val="18"/>
                <w:szCs w:val="18"/>
              </w:rPr>
              <w:t>ș</w:t>
            </w:r>
            <w:r w:rsidRPr="005F07DB">
              <w:rPr>
                <w:rFonts w:ascii="Trebuchet MS" w:eastAsia="Calibri" w:hAnsi="Trebuchet MS"/>
                <w:sz w:val="18"/>
                <w:szCs w:val="18"/>
              </w:rPr>
              <w:t>i taluzuri</w:t>
            </w:r>
          </w:p>
          <w:p w14:paraId="2D2250FB" w14:textId="2795A976"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drenare a apei - geocompozit (GSE FabriNet ST-E, geotextil cu dou</w:t>
            </w:r>
            <w:r w:rsidR="004E373F">
              <w:rPr>
                <w:rFonts w:ascii="Trebuchet MS" w:eastAsia="Calibri" w:hAnsi="Trebuchet MS"/>
                <w:sz w:val="18"/>
                <w:szCs w:val="18"/>
              </w:rPr>
              <w:t>ă</w:t>
            </w:r>
            <w:r w:rsidRPr="005F07DB">
              <w:rPr>
                <w:rFonts w:ascii="Trebuchet MS" w:eastAsia="Calibri" w:hAnsi="Trebuchet MS"/>
                <w:sz w:val="18"/>
                <w:szCs w:val="18"/>
              </w:rPr>
              <w:t xml:space="preserve"> fe</w:t>
            </w:r>
            <w:r w:rsidR="004E373F">
              <w:rPr>
                <w:rFonts w:ascii="Trebuchet MS" w:eastAsia="Calibri" w:hAnsi="Trebuchet MS"/>
                <w:sz w:val="18"/>
                <w:szCs w:val="18"/>
              </w:rPr>
              <w:t>ț</w:t>
            </w:r>
            <w:r w:rsidRPr="005F07DB">
              <w:rPr>
                <w:rFonts w:ascii="Trebuchet MS" w:eastAsia="Calibri" w:hAnsi="Trebuchet MS"/>
                <w:sz w:val="18"/>
                <w:szCs w:val="18"/>
              </w:rPr>
              <w:t>e 200 g/mp + plas</w:t>
            </w:r>
            <w:r w:rsidR="004E373F">
              <w:rPr>
                <w:rFonts w:ascii="Trebuchet MS" w:eastAsia="Calibri" w:hAnsi="Trebuchet MS"/>
                <w:sz w:val="18"/>
                <w:szCs w:val="18"/>
              </w:rPr>
              <w:t>ă</w:t>
            </w:r>
            <w:r w:rsidRPr="005F07DB">
              <w:rPr>
                <w:rFonts w:ascii="Trebuchet MS" w:eastAsia="Calibri" w:hAnsi="Trebuchet MS"/>
                <w:sz w:val="18"/>
                <w:szCs w:val="18"/>
              </w:rPr>
              <w:t>) - acoperire complet</w:t>
            </w:r>
            <w:r w:rsidR="004E373F">
              <w:rPr>
                <w:rFonts w:ascii="Trebuchet MS" w:eastAsia="Calibri" w:hAnsi="Trebuchet MS"/>
                <w:sz w:val="18"/>
                <w:szCs w:val="18"/>
              </w:rPr>
              <w:t>ă</w:t>
            </w:r>
            <w:r w:rsidRPr="005F07DB">
              <w:rPr>
                <w:rFonts w:ascii="Trebuchet MS" w:eastAsia="Calibri" w:hAnsi="Trebuchet MS"/>
                <w:sz w:val="18"/>
                <w:szCs w:val="18"/>
              </w:rPr>
              <w:t>;</w:t>
            </w:r>
          </w:p>
          <w:p w14:paraId="1889859A" w14:textId="7B135F32"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strat de sol cu grosimea de </w:t>
            </w:r>
            <w:smartTag w:uri="urn:schemas-microsoft-com:office:smarttags" w:element="metricconverter">
              <w:smartTagPr>
                <w:attr w:name="ProductID" w:val="0,85 m"/>
              </w:smartTagPr>
              <w:r w:rsidRPr="005F07DB">
                <w:rPr>
                  <w:rFonts w:ascii="Trebuchet MS" w:eastAsia="Calibri" w:hAnsi="Trebuchet MS"/>
                  <w:sz w:val="18"/>
                  <w:szCs w:val="18"/>
                </w:rPr>
                <w:t>0,85 m</w:t>
              </w:r>
            </w:smartTag>
          </w:p>
          <w:p w14:paraId="4EBF22A9" w14:textId="766B81D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strat fertil cu grosimea de </w:t>
            </w:r>
            <w:smartTag w:uri="urn:schemas-microsoft-com:office:smarttags" w:element="metricconverter">
              <w:smartTagPr>
                <w:attr w:name="ProductID" w:val="0,15 m"/>
              </w:smartTagPr>
              <w:r w:rsidRPr="005F07DB">
                <w:rPr>
                  <w:rFonts w:ascii="Trebuchet MS" w:eastAsia="Calibri" w:hAnsi="Trebuchet MS"/>
                  <w:sz w:val="18"/>
                  <w:szCs w:val="18"/>
                </w:rPr>
                <w:t>0,15 m</w:t>
              </w:r>
            </w:smartTag>
            <w:r w:rsidR="004E373F">
              <w:rPr>
                <w:rFonts w:ascii="Trebuchet MS" w:eastAsia="Calibri" w:hAnsi="Trebuchet MS"/>
                <w:sz w:val="18"/>
                <w:szCs w:val="18"/>
              </w:rPr>
              <w:t>.</w:t>
            </w:r>
          </w:p>
        </w:tc>
        <w:tc>
          <w:tcPr>
            <w:tcW w:w="3006" w:type="dxa"/>
            <w:shd w:val="clear" w:color="auto" w:fill="auto"/>
          </w:tcPr>
          <w:p w14:paraId="09587617" w14:textId="59F51591" w:rsidR="005F07DB" w:rsidRPr="005F07DB" w:rsidRDefault="004E373F" w:rsidP="004E373F">
            <w:pPr>
              <w:spacing w:after="0" w:line="240" w:lineRule="auto"/>
              <w:jc w:val="both"/>
              <w:rPr>
                <w:rFonts w:ascii="Trebuchet MS" w:eastAsia="Calibri" w:hAnsi="Trebuchet MS"/>
                <w:sz w:val="18"/>
                <w:szCs w:val="18"/>
              </w:rPr>
            </w:pPr>
            <w:r>
              <w:rPr>
                <w:rFonts w:ascii="Trebuchet MS" w:eastAsia="Calibri" w:hAnsi="Trebuchet MS"/>
                <w:sz w:val="18"/>
                <w:szCs w:val="18"/>
              </w:rPr>
              <w:t>Se v</w:t>
            </w:r>
            <w:r w:rsidR="005F07DB" w:rsidRPr="005F07DB">
              <w:rPr>
                <w:rFonts w:ascii="Trebuchet MS" w:eastAsia="Calibri" w:hAnsi="Trebuchet MS"/>
                <w:sz w:val="18"/>
                <w:szCs w:val="18"/>
              </w:rPr>
              <w:t>a aplica Varianta III</w:t>
            </w:r>
          </w:p>
        </w:tc>
      </w:tr>
      <w:tr w:rsidR="005F07DB" w:rsidRPr="005F07DB" w14:paraId="1F222DA1" w14:textId="77777777" w:rsidTr="00741212">
        <w:trPr>
          <w:trHeight w:val="3590"/>
        </w:trPr>
        <w:tc>
          <w:tcPr>
            <w:tcW w:w="3964" w:type="dxa"/>
            <w:shd w:val="clear" w:color="auto" w:fill="auto"/>
          </w:tcPr>
          <w:p w14:paraId="02CAAEB2" w14:textId="77777777" w:rsidR="005F07DB" w:rsidRPr="005F07DB" w:rsidRDefault="005F07DB" w:rsidP="004E373F">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Varianta a-III-a</w:t>
            </w:r>
          </w:p>
          <w:p w14:paraId="349C9AA3" w14:textId="31A9C0E5"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susținere (suport): 50–100 cm, Kf ≥1*10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w:t>
            </w:r>
          </w:p>
          <w:p w14:paraId="76E52CFD"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pentru gaz, Kf≥1*10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 d≥30cm</w:t>
            </w:r>
          </w:p>
          <w:p w14:paraId="50FBEB95" w14:textId="411C978F"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Impermeabilizare cu geocompozit, greutate  ≥6000 gr/m</w:t>
            </w:r>
            <w:r w:rsidRPr="005F07DB">
              <w:rPr>
                <w:rFonts w:ascii="Trebuchet MS" w:eastAsia="Calibri" w:hAnsi="Trebuchet MS"/>
                <w:sz w:val="18"/>
                <w:szCs w:val="18"/>
                <w:vertAlign w:val="superscript"/>
              </w:rPr>
              <w:t>2</w:t>
            </w:r>
          </w:p>
          <w:p w14:paraId="6B898EC4" w14:textId="2F82E524"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drenaj d≥30cm,  kf≤1*10</w:t>
            </w:r>
            <w:r w:rsidRPr="005F07DB">
              <w:rPr>
                <w:rFonts w:ascii="Trebuchet MS" w:eastAsia="Calibri" w:hAnsi="Trebuchet MS"/>
                <w:sz w:val="18"/>
                <w:szCs w:val="18"/>
                <w:vertAlign w:val="superscript"/>
              </w:rPr>
              <w:t>-3</w:t>
            </w:r>
            <w:r w:rsidRPr="005F07DB">
              <w:rPr>
                <w:rFonts w:ascii="Trebuchet MS" w:eastAsia="Calibri" w:hAnsi="Trebuchet MS"/>
                <w:sz w:val="18"/>
                <w:szCs w:val="18"/>
              </w:rPr>
              <w:t xml:space="preserve"> m/s pietri</w:t>
            </w:r>
            <w:r w:rsidR="004E373F">
              <w:rPr>
                <w:rFonts w:ascii="Trebuchet MS" w:eastAsia="Calibri" w:hAnsi="Trebuchet MS"/>
                <w:sz w:val="18"/>
                <w:szCs w:val="18"/>
              </w:rPr>
              <w:t>ș</w:t>
            </w:r>
            <w:r w:rsidRPr="005F07DB">
              <w:rPr>
                <w:rFonts w:ascii="Trebuchet MS" w:eastAsia="Calibri" w:hAnsi="Trebuchet MS"/>
                <w:sz w:val="18"/>
                <w:szCs w:val="18"/>
              </w:rPr>
              <w:t xml:space="preserve"> </w:t>
            </w:r>
          </w:p>
          <w:p w14:paraId="1736D4AA" w14:textId="5F53AA0B"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Alternativ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filtru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 xml:space="preserve">i </w:t>
            </w:r>
            <w:r w:rsidR="004E373F">
              <w:rPr>
                <w:rFonts w:ascii="Trebuchet MS" w:eastAsia="Calibri" w:hAnsi="Trebuchet MS"/>
                <w:sz w:val="18"/>
                <w:szCs w:val="18"/>
              </w:rPr>
              <w:t>ș</w:t>
            </w:r>
            <w:r w:rsidRPr="005F07DB">
              <w:rPr>
                <w:rFonts w:ascii="Trebuchet MS" w:eastAsia="Calibri" w:hAnsi="Trebuchet MS"/>
                <w:sz w:val="18"/>
                <w:szCs w:val="18"/>
              </w:rPr>
              <w:t>i folie protec</w:t>
            </w:r>
            <w:r w:rsidR="004E373F">
              <w:rPr>
                <w:rFonts w:ascii="Trebuchet MS" w:eastAsia="Calibri" w:hAnsi="Trebuchet MS"/>
                <w:sz w:val="18"/>
                <w:szCs w:val="18"/>
              </w:rPr>
              <w:t>ț</w:t>
            </w:r>
            <w:r w:rsidRPr="005F07DB">
              <w:rPr>
                <w:rFonts w:ascii="Trebuchet MS" w:eastAsia="Calibri" w:hAnsi="Trebuchet MS"/>
                <w:sz w:val="18"/>
                <w:szCs w:val="18"/>
              </w:rPr>
              <w:t>ie</w:t>
            </w:r>
          </w:p>
          <w:p w14:paraId="2D89411F" w14:textId="4F9F5D97" w:rsidR="005F07DB" w:rsidRPr="005F07DB" w:rsidRDefault="004E373F" w:rsidP="004E373F">
            <w:pPr>
              <w:spacing w:after="0" w:line="240" w:lineRule="auto"/>
              <w:jc w:val="both"/>
              <w:rPr>
                <w:rFonts w:ascii="Trebuchet MS" w:eastAsia="Calibri" w:hAnsi="Trebuchet MS"/>
                <w:sz w:val="18"/>
                <w:szCs w:val="18"/>
              </w:rPr>
            </w:pPr>
            <w:r>
              <w:rPr>
                <w:rFonts w:ascii="Trebuchet MS" w:eastAsia="Calibri" w:hAnsi="Trebuchet MS"/>
                <w:sz w:val="18"/>
                <w:szCs w:val="18"/>
              </w:rPr>
              <w:t>Geotextil permeabil</w:t>
            </w:r>
          </w:p>
          <w:p w14:paraId="0594010E" w14:textId="12723C28"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p</w:t>
            </w:r>
            <w:r w:rsidR="004E373F">
              <w:rPr>
                <w:rFonts w:ascii="Trebuchet MS" w:eastAsia="Calibri" w:hAnsi="Trebuchet MS"/>
                <w:sz w:val="18"/>
                <w:szCs w:val="18"/>
              </w:rPr>
              <w:t>ă</w:t>
            </w:r>
            <w:r w:rsidRPr="005F07DB">
              <w:rPr>
                <w:rFonts w:ascii="Trebuchet MS" w:eastAsia="Calibri" w:hAnsi="Trebuchet MS"/>
                <w:sz w:val="18"/>
                <w:szCs w:val="18"/>
              </w:rPr>
              <w:t>m</w:t>
            </w:r>
            <w:r w:rsidR="004E373F">
              <w:rPr>
                <w:rFonts w:ascii="Trebuchet MS" w:eastAsia="Calibri" w:hAnsi="Trebuchet MS"/>
                <w:sz w:val="18"/>
                <w:szCs w:val="18"/>
              </w:rPr>
              <w:t>â</w:t>
            </w:r>
            <w:r w:rsidRPr="005F07DB">
              <w:rPr>
                <w:rFonts w:ascii="Trebuchet MS" w:eastAsia="Calibri" w:hAnsi="Trebuchet MS"/>
                <w:sz w:val="18"/>
                <w:szCs w:val="18"/>
              </w:rPr>
              <w:t>nt argilos cu nisip</w:t>
            </w:r>
            <w:r w:rsidR="004E373F">
              <w:rPr>
                <w:rFonts w:ascii="Trebuchet MS" w:eastAsia="Calibri" w:hAnsi="Trebuchet MS"/>
                <w:sz w:val="18"/>
                <w:szCs w:val="18"/>
              </w:rPr>
              <w:t xml:space="preserve"> </w:t>
            </w:r>
            <w:r w:rsidRPr="005F07DB">
              <w:rPr>
                <w:rFonts w:ascii="Trebuchet MS" w:eastAsia="Calibri" w:hAnsi="Trebuchet MS"/>
                <w:sz w:val="18"/>
                <w:szCs w:val="18"/>
              </w:rPr>
              <w:t>/</w:t>
            </w:r>
            <w:r w:rsidR="004E373F">
              <w:rPr>
                <w:rFonts w:ascii="Trebuchet MS" w:eastAsia="Calibri" w:hAnsi="Trebuchet MS"/>
                <w:sz w:val="18"/>
                <w:szCs w:val="18"/>
              </w:rPr>
              <w:t xml:space="preserve"> </w:t>
            </w:r>
            <w:r w:rsidRPr="005F07DB">
              <w:rPr>
                <w:rFonts w:ascii="Trebuchet MS" w:eastAsia="Calibri" w:hAnsi="Trebuchet MS"/>
                <w:sz w:val="18"/>
                <w:szCs w:val="18"/>
              </w:rPr>
              <w:t>pietri</w:t>
            </w:r>
            <w:r w:rsidR="004E373F">
              <w:rPr>
                <w:rFonts w:ascii="Trebuchet MS" w:eastAsia="Calibri" w:hAnsi="Trebuchet MS"/>
                <w:sz w:val="18"/>
                <w:szCs w:val="18"/>
              </w:rPr>
              <w:t>ș</w:t>
            </w:r>
            <w:r w:rsidRPr="005F07DB">
              <w:rPr>
                <w:rFonts w:ascii="Trebuchet MS" w:eastAsia="Calibri" w:hAnsi="Trebuchet MS"/>
                <w:sz w:val="18"/>
                <w:szCs w:val="18"/>
              </w:rPr>
              <w:t xml:space="preserve">, d≥85cm                                                                                       </w:t>
            </w:r>
          </w:p>
          <w:p w14:paraId="6E8F6EA7" w14:textId="77777777" w:rsidR="004E373F" w:rsidRDefault="004E373F" w:rsidP="004E373F">
            <w:pPr>
              <w:spacing w:after="0" w:line="240" w:lineRule="auto"/>
              <w:jc w:val="both"/>
              <w:rPr>
                <w:rFonts w:ascii="Trebuchet MS" w:eastAsia="Calibri" w:hAnsi="Trebuchet MS"/>
                <w:sz w:val="18"/>
                <w:szCs w:val="18"/>
              </w:rPr>
            </w:pPr>
            <w:r>
              <w:rPr>
                <w:rFonts w:ascii="Trebuchet MS" w:eastAsia="Calibri" w:hAnsi="Trebuchet MS"/>
                <w:sz w:val="18"/>
                <w:szCs w:val="18"/>
              </w:rPr>
              <w:t>Sol d≥15 cm</w:t>
            </w:r>
          </w:p>
          <w:p w14:paraId="07F87CC3" w14:textId="22DF60C0"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Gazon, vegetație rezistentă </w:t>
            </w:r>
            <w:r w:rsidR="004E373F">
              <w:rPr>
                <w:rFonts w:ascii="Trebuchet MS" w:eastAsia="Calibri" w:hAnsi="Trebuchet MS"/>
                <w:sz w:val="18"/>
                <w:szCs w:val="18"/>
              </w:rPr>
              <w:t>la eroziune</w:t>
            </w:r>
          </w:p>
          <w:p w14:paraId="62D6FEE8" w14:textId="27E6C756"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Not</w:t>
            </w:r>
            <w:r w:rsidR="004E373F">
              <w:rPr>
                <w:rFonts w:ascii="Trebuchet MS" w:eastAsia="Calibri" w:hAnsi="Trebuchet MS"/>
                <w:sz w:val="18"/>
                <w:szCs w:val="18"/>
              </w:rPr>
              <w:t>ă</w:t>
            </w:r>
            <w:r w:rsidRPr="005F07DB">
              <w:rPr>
                <w:rFonts w:ascii="Trebuchet MS" w:eastAsia="Calibri" w:hAnsi="Trebuchet MS"/>
                <w:sz w:val="18"/>
                <w:szCs w:val="18"/>
              </w:rPr>
              <w:t>: Saltea drenant</w:t>
            </w:r>
            <w:r w:rsidR="004E373F">
              <w:rPr>
                <w:rFonts w:ascii="Trebuchet MS" w:eastAsia="Calibri" w:hAnsi="Trebuchet MS"/>
                <w:sz w:val="18"/>
                <w:szCs w:val="18"/>
              </w:rPr>
              <w:t>ă</w:t>
            </w:r>
            <w:r w:rsidRPr="005F07DB">
              <w:rPr>
                <w:rFonts w:ascii="Trebuchet MS" w:eastAsia="Calibri" w:hAnsi="Trebuchet MS"/>
                <w:sz w:val="18"/>
                <w:szCs w:val="18"/>
              </w:rPr>
              <w:t xml:space="preserve"> cu filtru pe ambele p</w:t>
            </w:r>
            <w:r w:rsidR="004E373F">
              <w:rPr>
                <w:rFonts w:ascii="Trebuchet MS" w:eastAsia="Calibri" w:hAnsi="Trebuchet MS"/>
                <w:sz w:val="18"/>
                <w:szCs w:val="18"/>
              </w:rPr>
              <w:t>ă</w:t>
            </w:r>
            <w:r w:rsidRPr="005F07DB">
              <w:rPr>
                <w:rFonts w:ascii="Trebuchet MS" w:eastAsia="Calibri" w:hAnsi="Trebuchet MS"/>
                <w:sz w:val="18"/>
                <w:szCs w:val="18"/>
              </w:rPr>
              <w:t>r</w:t>
            </w:r>
            <w:r w:rsidR="004E373F">
              <w:rPr>
                <w:rFonts w:ascii="Trebuchet MS" w:eastAsia="Calibri" w:hAnsi="Trebuchet MS"/>
                <w:sz w:val="18"/>
                <w:szCs w:val="18"/>
              </w:rPr>
              <w:t>ț</w:t>
            </w:r>
            <w:r w:rsidRPr="005F07DB">
              <w:rPr>
                <w:rFonts w:ascii="Trebuchet MS" w:eastAsia="Calibri" w:hAnsi="Trebuchet MS"/>
                <w:sz w:val="18"/>
                <w:szCs w:val="18"/>
              </w:rPr>
              <w:t xml:space="preserve">i </w:t>
            </w:r>
            <w:r w:rsidR="004E373F">
              <w:rPr>
                <w:rFonts w:ascii="Trebuchet MS" w:eastAsia="Calibri" w:hAnsi="Trebuchet MS"/>
                <w:sz w:val="18"/>
                <w:szCs w:val="18"/>
              </w:rPr>
              <w:t>ș</w:t>
            </w:r>
            <w:r w:rsidRPr="005F07DB">
              <w:rPr>
                <w:rFonts w:ascii="Trebuchet MS" w:eastAsia="Calibri" w:hAnsi="Trebuchet MS"/>
                <w:sz w:val="18"/>
                <w:szCs w:val="18"/>
              </w:rPr>
              <w:t>i folie de protec</w:t>
            </w:r>
            <w:r w:rsidR="004E373F">
              <w:rPr>
                <w:rFonts w:ascii="Trebuchet MS" w:eastAsia="Calibri" w:hAnsi="Trebuchet MS"/>
                <w:sz w:val="18"/>
                <w:szCs w:val="18"/>
              </w:rPr>
              <w:t>ț</w:t>
            </w:r>
            <w:r w:rsidRPr="005F07DB">
              <w:rPr>
                <w:rFonts w:ascii="Trebuchet MS" w:eastAsia="Calibri" w:hAnsi="Trebuchet MS"/>
                <w:sz w:val="18"/>
                <w:szCs w:val="18"/>
              </w:rPr>
              <w:t>ie sau alt geocompozit cu protec</w:t>
            </w:r>
            <w:r w:rsidR="004E373F">
              <w:rPr>
                <w:rFonts w:ascii="Trebuchet MS" w:eastAsia="Calibri" w:hAnsi="Trebuchet MS"/>
                <w:sz w:val="18"/>
                <w:szCs w:val="18"/>
              </w:rPr>
              <w:t>ție similară</w:t>
            </w:r>
          </w:p>
        </w:tc>
        <w:tc>
          <w:tcPr>
            <w:tcW w:w="2948" w:type="dxa"/>
            <w:shd w:val="clear" w:color="auto" w:fill="auto"/>
          </w:tcPr>
          <w:p w14:paraId="6CFE01B7"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S-a aplicat varianta II</w:t>
            </w:r>
          </w:p>
        </w:tc>
        <w:tc>
          <w:tcPr>
            <w:tcW w:w="3006" w:type="dxa"/>
            <w:shd w:val="clear" w:color="auto" w:fill="auto"/>
          </w:tcPr>
          <w:p w14:paraId="6794B7D9" w14:textId="63306438"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w:t>
            </w:r>
            <w:r w:rsidR="004E373F">
              <w:rPr>
                <w:rFonts w:ascii="Trebuchet MS" w:eastAsia="Calibri" w:hAnsi="Trebuchet MS"/>
                <w:sz w:val="18"/>
                <w:szCs w:val="18"/>
              </w:rPr>
              <w:t>uri</w:t>
            </w:r>
            <w:r w:rsidRPr="005F07DB">
              <w:rPr>
                <w:rFonts w:ascii="Trebuchet MS" w:eastAsia="Calibri" w:hAnsi="Trebuchet MS"/>
                <w:sz w:val="18"/>
                <w:szCs w:val="18"/>
              </w:rPr>
              <w:t xml:space="preserve"> de </w:t>
            </w:r>
            <w:r w:rsidR="004E373F">
              <w:rPr>
                <w:rFonts w:ascii="Trebuchet MS" w:eastAsia="Calibri" w:hAnsi="Trebuchet MS"/>
                <w:sz w:val="18"/>
                <w:szCs w:val="18"/>
              </w:rPr>
              <w:t>î</w:t>
            </w:r>
            <w:r w:rsidRPr="005F07DB">
              <w:rPr>
                <w:rFonts w:ascii="Trebuchet MS" w:eastAsia="Calibri" w:hAnsi="Trebuchet MS"/>
                <w:sz w:val="18"/>
                <w:szCs w:val="18"/>
              </w:rPr>
              <w:t>nchidere pentru depozit deșeuri:</w:t>
            </w:r>
          </w:p>
          <w:p w14:paraId="4F5DEF1A" w14:textId="404E419F"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suport, d=50 cm</w:t>
            </w:r>
          </w:p>
          <w:p w14:paraId="61AA882B"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Geocompozit de drenaj pentru colectarea gazelor (material geosintetic k&gt;1x10</w:t>
            </w:r>
            <w:r w:rsidRPr="005F07DB">
              <w:rPr>
                <w:rFonts w:ascii="Trebuchet MS" w:eastAsia="Calibri" w:hAnsi="Trebuchet MS"/>
                <w:sz w:val="18"/>
                <w:szCs w:val="18"/>
                <w:vertAlign w:val="superscript"/>
              </w:rPr>
              <w:t>-4</w:t>
            </w:r>
            <w:r w:rsidRPr="005F07DB">
              <w:rPr>
                <w:rFonts w:ascii="Trebuchet MS" w:eastAsia="Calibri" w:hAnsi="Trebuchet MS"/>
                <w:sz w:val="18"/>
                <w:szCs w:val="18"/>
              </w:rPr>
              <w:t xml:space="preserve"> m/s)</w:t>
            </w:r>
          </w:p>
          <w:p w14:paraId="6636BDA6" w14:textId="7B9939F3"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Geocompozit bentonitic (GCL), g= 6.000 g/mp</w:t>
            </w:r>
          </w:p>
          <w:p w14:paraId="5D1675F3"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pentru drenarea apei pluviale din geocompozit de drenaj, k&gt;1x10</w:t>
            </w:r>
            <w:r w:rsidRPr="005F07DB">
              <w:rPr>
                <w:rFonts w:ascii="Trebuchet MS" w:eastAsia="Calibri" w:hAnsi="Trebuchet MS"/>
                <w:sz w:val="18"/>
                <w:szCs w:val="18"/>
                <w:vertAlign w:val="superscript"/>
              </w:rPr>
              <w:t>-3</w:t>
            </w:r>
            <w:r w:rsidRPr="005F07DB">
              <w:rPr>
                <w:rFonts w:ascii="Trebuchet MS" w:eastAsia="Calibri" w:hAnsi="Trebuchet MS"/>
                <w:sz w:val="18"/>
                <w:szCs w:val="18"/>
              </w:rPr>
              <w:t xml:space="preserve"> m/s.</w:t>
            </w:r>
          </w:p>
          <w:p w14:paraId="41B7D3A7"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de recultivare din pământ necompactat (h=0,85 m);</w:t>
            </w:r>
          </w:p>
          <w:p w14:paraId="443F887B" w14:textId="77777777"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Strat din pământ vegetal cu grosimea de 0,15 m;</w:t>
            </w:r>
          </w:p>
          <w:p w14:paraId="404E83C7" w14:textId="5F5A94A6" w:rsidR="005F07DB" w:rsidRPr="005F07DB" w:rsidRDefault="005F07DB" w:rsidP="004E373F">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Înierbări cu speci</w:t>
            </w:r>
            <w:r w:rsidR="004E373F">
              <w:rPr>
                <w:rFonts w:ascii="Trebuchet MS" w:eastAsia="Calibri" w:hAnsi="Trebuchet MS"/>
                <w:sz w:val="18"/>
                <w:szCs w:val="18"/>
              </w:rPr>
              <w:t>i perene rezistente la eroziune</w:t>
            </w:r>
          </w:p>
        </w:tc>
      </w:tr>
      <w:tr w:rsidR="005F07DB" w:rsidRPr="005F07DB" w14:paraId="0B44184C" w14:textId="77777777" w:rsidTr="00E3263C">
        <w:tc>
          <w:tcPr>
            <w:tcW w:w="3964" w:type="dxa"/>
            <w:shd w:val="clear" w:color="auto" w:fill="auto"/>
          </w:tcPr>
          <w:p w14:paraId="7D3D4623" w14:textId="77777777" w:rsidR="005F07DB" w:rsidRPr="005F07DB" w:rsidRDefault="005F07DB" w:rsidP="004E373F">
            <w:pPr>
              <w:spacing w:after="0" w:line="240" w:lineRule="auto"/>
              <w:jc w:val="both"/>
              <w:rPr>
                <w:rFonts w:ascii="Trebuchet MS" w:eastAsia="Calibri" w:hAnsi="Trebuchet MS"/>
                <w:b/>
                <w:bCs/>
                <w:sz w:val="18"/>
                <w:szCs w:val="18"/>
              </w:rPr>
            </w:pPr>
            <w:r w:rsidRPr="005F07DB">
              <w:rPr>
                <w:rFonts w:ascii="Trebuchet MS" w:eastAsia="Calibri" w:hAnsi="Trebuchet MS"/>
                <w:b/>
                <w:bCs/>
                <w:sz w:val="18"/>
                <w:szCs w:val="18"/>
              </w:rPr>
              <w:t>Berme (l = 5 m)</w:t>
            </w:r>
          </w:p>
        </w:tc>
        <w:tc>
          <w:tcPr>
            <w:tcW w:w="2948" w:type="dxa"/>
            <w:shd w:val="clear" w:color="auto" w:fill="auto"/>
          </w:tcPr>
          <w:p w14:paraId="32B8A5F3" w14:textId="1E77CDA6"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Exi</w:t>
            </w:r>
            <w:r w:rsidR="00C93A07">
              <w:rPr>
                <w:rFonts w:ascii="Trebuchet MS" w:eastAsia="Calibri" w:hAnsi="Trebuchet MS"/>
                <w:sz w:val="18"/>
                <w:szCs w:val="18"/>
              </w:rPr>
              <w:t>s</w:t>
            </w:r>
            <w:r w:rsidRPr="005F07DB">
              <w:rPr>
                <w:rFonts w:ascii="Trebuchet MS" w:eastAsia="Calibri" w:hAnsi="Trebuchet MS"/>
                <w:sz w:val="18"/>
                <w:szCs w:val="18"/>
              </w:rPr>
              <w:t>ten</w:t>
            </w:r>
            <w:r w:rsidR="00C93A07">
              <w:rPr>
                <w:rFonts w:ascii="Trebuchet MS" w:eastAsia="Calibri" w:hAnsi="Trebuchet MS"/>
                <w:sz w:val="18"/>
                <w:szCs w:val="18"/>
              </w:rPr>
              <w:t>ț</w:t>
            </w:r>
            <w:r w:rsidRPr="005F07DB">
              <w:rPr>
                <w:rFonts w:ascii="Trebuchet MS" w:eastAsia="Calibri" w:hAnsi="Trebuchet MS"/>
                <w:sz w:val="18"/>
                <w:szCs w:val="18"/>
              </w:rPr>
              <w:t>a bermelor cu l</w:t>
            </w:r>
            <w:r w:rsidR="00C93A07">
              <w:rPr>
                <w:rFonts w:ascii="Trebuchet MS" w:eastAsia="Calibri" w:hAnsi="Trebuchet MS"/>
                <w:sz w:val="18"/>
                <w:szCs w:val="18"/>
              </w:rPr>
              <w:t>ăț</w:t>
            </w:r>
            <w:r w:rsidRPr="005F07DB">
              <w:rPr>
                <w:rFonts w:ascii="Trebuchet MS" w:eastAsia="Calibri" w:hAnsi="Trebuchet MS"/>
                <w:sz w:val="18"/>
                <w:szCs w:val="18"/>
              </w:rPr>
              <w:t>imea de 5</w:t>
            </w:r>
            <w:r w:rsidR="00C93A07">
              <w:rPr>
                <w:rFonts w:ascii="Trebuchet MS" w:eastAsia="Calibri" w:hAnsi="Trebuchet MS"/>
                <w:sz w:val="18"/>
                <w:szCs w:val="18"/>
              </w:rPr>
              <w:t xml:space="preserve"> </w:t>
            </w:r>
            <w:r w:rsidRPr="005F07DB">
              <w:rPr>
                <w:rFonts w:ascii="Trebuchet MS" w:eastAsia="Calibri" w:hAnsi="Trebuchet MS"/>
                <w:sz w:val="18"/>
                <w:szCs w:val="18"/>
              </w:rPr>
              <w:t xml:space="preserve">m  </w:t>
            </w:r>
          </w:p>
        </w:tc>
        <w:tc>
          <w:tcPr>
            <w:tcW w:w="3006" w:type="dxa"/>
            <w:shd w:val="clear" w:color="auto" w:fill="auto"/>
          </w:tcPr>
          <w:p w14:paraId="70C33138" w14:textId="1F22F096"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Sunt prevăzute berme cu l</w:t>
            </w:r>
            <w:r w:rsidR="00C93A07">
              <w:rPr>
                <w:rFonts w:ascii="Trebuchet MS" w:eastAsia="Calibri" w:hAnsi="Trebuchet MS"/>
                <w:sz w:val="18"/>
                <w:szCs w:val="18"/>
              </w:rPr>
              <w:t>ăț</w:t>
            </w:r>
            <w:r w:rsidRPr="005F07DB">
              <w:rPr>
                <w:rFonts w:ascii="Trebuchet MS" w:eastAsia="Calibri" w:hAnsi="Trebuchet MS"/>
                <w:sz w:val="18"/>
                <w:szCs w:val="18"/>
              </w:rPr>
              <w:t>imea de 5</w:t>
            </w:r>
            <w:r w:rsidR="00C93A07">
              <w:rPr>
                <w:rFonts w:ascii="Trebuchet MS" w:eastAsia="Calibri" w:hAnsi="Trebuchet MS"/>
                <w:sz w:val="18"/>
                <w:szCs w:val="18"/>
              </w:rPr>
              <w:t xml:space="preserve"> </w:t>
            </w:r>
            <w:r w:rsidRPr="005F07DB">
              <w:rPr>
                <w:rFonts w:ascii="Trebuchet MS" w:eastAsia="Calibri" w:hAnsi="Trebuchet MS"/>
                <w:sz w:val="18"/>
                <w:szCs w:val="18"/>
              </w:rPr>
              <w:t xml:space="preserve">m  </w:t>
            </w:r>
          </w:p>
        </w:tc>
      </w:tr>
      <w:tr w:rsidR="005F07DB" w:rsidRPr="005F07DB" w14:paraId="0FBC2A63" w14:textId="77777777" w:rsidTr="00E3263C">
        <w:tc>
          <w:tcPr>
            <w:tcW w:w="9918" w:type="dxa"/>
            <w:gridSpan w:val="3"/>
            <w:shd w:val="clear" w:color="auto" w:fill="auto"/>
            <w:vAlign w:val="center"/>
          </w:tcPr>
          <w:p w14:paraId="4E64E543" w14:textId="77777777" w:rsidR="005F07DB" w:rsidRPr="005F07DB" w:rsidRDefault="005F07DB" w:rsidP="006C37D7">
            <w:pPr>
              <w:spacing w:after="0" w:line="240" w:lineRule="auto"/>
              <w:jc w:val="both"/>
              <w:rPr>
                <w:rFonts w:ascii="Trebuchet MS" w:eastAsia="Calibri" w:hAnsi="Trebuchet MS"/>
                <w:sz w:val="18"/>
                <w:szCs w:val="18"/>
              </w:rPr>
            </w:pPr>
            <w:r w:rsidRPr="005F07DB">
              <w:rPr>
                <w:rFonts w:ascii="Trebuchet MS" w:eastAsia="Calibri" w:hAnsi="Trebuchet MS"/>
                <w:b/>
                <w:bCs/>
                <w:sz w:val="18"/>
                <w:szCs w:val="18"/>
              </w:rPr>
              <w:t>3.8. Colectarea apelor de pe suprafețele acoperite</w:t>
            </w:r>
          </w:p>
        </w:tc>
      </w:tr>
      <w:tr w:rsidR="005F07DB" w:rsidRPr="005F07DB" w14:paraId="5683A47B" w14:textId="77777777" w:rsidTr="00741212">
        <w:trPr>
          <w:trHeight w:val="2102"/>
        </w:trPr>
        <w:tc>
          <w:tcPr>
            <w:tcW w:w="3964" w:type="dxa"/>
            <w:shd w:val="clear" w:color="auto" w:fill="auto"/>
          </w:tcPr>
          <w:p w14:paraId="482A9D8F" w14:textId="77777777" w:rsidR="00C93A07" w:rsidRDefault="005F07DB" w:rsidP="00C93A07">
            <w:pPr>
              <w:spacing w:after="0" w:line="240" w:lineRule="auto"/>
              <w:jc w:val="both"/>
              <w:rPr>
                <w:rFonts w:ascii="Trebuchet MS" w:eastAsia="Calibri" w:hAnsi="Trebuchet MS" w:cs="Calibri"/>
                <w:sz w:val="18"/>
                <w:szCs w:val="18"/>
              </w:rPr>
            </w:pPr>
            <w:r w:rsidRPr="005F07DB">
              <w:rPr>
                <w:rFonts w:ascii="Trebuchet MS" w:eastAsia="Calibri" w:hAnsi="Trebuchet MS"/>
                <w:sz w:val="18"/>
                <w:szCs w:val="18"/>
              </w:rPr>
              <w:t>Strat drenaj direct peste geotextil sau PEHD –mineral grosime  min. 30</w:t>
            </w:r>
            <w:r w:rsidR="00C93A07">
              <w:rPr>
                <w:rFonts w:ascii="Trebuchet MS" w:eastAsia="Calibri" w:hAnsi="Trebuchet MS"/>
                <w:sz w:val="18"/>
                <w:szCs w:val="18"/>
              </w:rPr>
              <w:t xml:space="preserve"> </w:t>
            </w:r>
            <w:r w:rsidRPr="005F07DB">
              <w:rPr>
                <w:rFonts w:ascii="Trebuchet MS" w:eastAsia="Calibri" w:hAnsi="Trebuchet MS"/>
                <w:sz w:val="18"/>
                <w:szCs w:val="18"/>
              </w:rPr>
              <w:t>cm (piet</w:t>
            </w:r>
            <w:r w:rsidR="00C93A07">
              <w:rPr>
                <w:rFonts w:ascii="Trebuchet MS" w:eastAsia="Calibri" w:hAnsi="Trebuchet MS"/>
                <w:sz w:val="18"/>
                <w:szCs w:val="18"/>
              </w:rPr>
              <w:t>r</w:t>
            </w:r>
            <w:r w:rsidRPr="005F07DB">
              <w:rPr>
                <w:rFonts w:ascii="Trebuchet MS" w:eastAsia="Calibri" w:hAnsi="Trebuchet MS"/>
                <w:sz w:val="18"/>
                <w:szCs w:val="18"/>
              </w:rPr>
              <w:t>i</w:t>
            </w:r>
            <w:r w:rsidR="00C93A07">
              <w:rPr>
                <w:rFonts w:ascii="Trebuchet MS" w:eastAsia="Calibri" w:hAnsi="Trebuchet MS"/>
                <w:sz w:val="18"/>
                <w:szCs w:val="18"/>
              </w:rPr>
              <w:t>ș</w:t>
            </w:r>
            <w:r w:rsidRPr="005F07DB">
              <w:rPr>
                <w:rFonts w:ascii="Trebuchet MS" w:eastAsia="Calibri" w:hAnsi="Trebuchet MS"/>
                <w:sz w:val="18"/>
                <w:szCs w:val="18"/>
              </w:rPr>
              <w:t xml:space="preserve"> sau </w:t>
            </w:r>
            <w:r w:rsidR="00C93A07">
              <w:rPr>
                <w:rFonts w:ascii="Trebuchet MS" w:eastAsia="Calibri" w:hAnsi="Trebuchet MS"/>
                <w:sz w:val="18"/>
                <w:szCs w:val="18"/>
              </w:rPr>
              <w:t>c</w:t>
            </w:r>
            <w:r w:rsidRPr="005F07DB">
              <w:rPr>
                <w:rFonts w:ascii="Trebuchet MS" w:eastAsia="Calibri" w:hAnsi="Trebuchet MS"/>
                <w:sz w:val="18"/>
                <w:szCs w:val="18"/>
              </w:rPr>
              <w:t>riblur</w:t>
            </w:r>
            <w:r w:rsidR="00C93A07">
              <w:rPr>
                <w:rFonts w:ascii="Trebuchet MS" w:eastAsia="Calibri" w:hAnsi="Trebuchet MS"/>
                <w:sz w:val="18"/>
                <w:szCs w:val="18"/>
              </w:rPr>
              <w:t>ă</w:t>
            </w:r>
            <w:r w:rsidRPr="005F07DB">
              <w:rPr>
                <w:rFonts w:ascii="Trebuchet MS" w:eastAsia="Calibri" w:hAnsi="Trebuchet MS"/>
                <w:sz w:val="18"/>
                <w:szCs w:val="18"/>
              </w:rPr>
              <w:t xml:space="preserve"> 8-32 mm), k</w:t>
            </w:r>
            <w:r w:rsidRPr="005F07DB">
              <w:rPr>
                <w:rFonts w:ascii="Trebuchet MS" w:eastAsia="Calibri" w:hAnsi="Trebuchet MS"/>
                <w:sz w:val="18"/>
                <w:szCs w:val="18"/>
                <w:vertAlign w:val="subscript"/>
              </w:rPr>
              <w:t>f</w:t>
            </w:r>
            <w:r w:rsidRPr="005F07DB">
              <w:rPr>
                <w:rFonts w:ascii="Trebuchet MS" w:eastAsia="Calibri" w:hAnsi="Trebuchet MS" w:cs="Calibri"/>
                <w:sz w:val="18"/>
                <w:szCs w:val="18"/>
              </w:rPr>
              <w:t>≥1*10</w:t>
            </w:r>
            <w:r w:rsidRPr="005F07DB">
              <w:rPr>
                <w:rFonts w:ascii="Trebuchet MS" w:eastAsia="Calibri" w:hAnsi="Trebuchet MS" w:cs="Calibri"/>
                <w:sz w:val="18"/>
                <w:szCs w:val="18"/>
                <w:vertAlign w:val="superscript"/>
              </w:rPr>
              <w:t>-3</w:t>
            </w:r>
            <w:r w:rsidRPr="005F07DB">
              <w:rPr>
                <w:rFonts w:ascii="Trebuchet MS" w:eastAsia="Calibri" w:hAnsi="Trebuchet MS" w:cs="Calibri"/>
                <w:sz w:val="18"/>
                <w:szCs w:val="18"/>
              </w:rPr>
              <w:t>m/s. Panta stratului de drenaj trebuie să fie de cel puţin 5%, panta maxim</w:t>
            </w:r>
            <w:r w:rsidR="00C93A07">
              <w:rPr>
                <w:rFonts w:ascii="Trebuchet MS" w:eastAsia="Calibri" w:hAnsi="Trebuchet MS" w:cs="Calibri"/>
                <w:sz w:val="18"/>
                <w:szCs w:val="18"/>
              </w:rPr>
              <w:t>ă</w:t>
            </w:r>
            <w:r w:rsidRPr="005F07DB">
              <w:rPr>
                <w:rFonts w:ascii="Trebuchet MS" w:eastAsia="Calibri" w:hAnsi="Trebuchet MS" w:cs="Calibri"/>
                <w:sz w:val="18"/>
                <w:szCs w:val="18"/>
              </w:rPr>
              <w:t xml:space="preserve"> admisă este de 33%. La o pant</w:t>
            </w:r>
            <w:r w:rsidR="00C93A07">
              <w:rPr>
                <w:rFonts w:ascii="Trebuchet MS" w:eastAsia="Calibri" w:hAnsi="Trebuchet MS" w:cs="Calibri"/>
                <w:sz w:val="18"/>
                <w:szCs w:val="18"/>
              </w:rPr>
              <w:t>ă</w:t>
            </w:r>
            <w:r w:rsidRPr="005F07DB">
              <w:rPr>
                <w:rFonts w:ascii="Trebuchet MS" w:eastAsia="Calibri" w:hAnsi="Trebuchet MS" w:cs="Calibri"/>
                <w:sz w:val="18"/>
                <w:szCs w:val="18"/>
              </w:rPr>
              <w:t xml:space="preserve"> mai mare de 10% trebuie să fie prezentată dovada stabilităţii stratului în funcţie de caracteristicile efective ale mater</w:t>
            </w:r>
            <w:r w:rsidR="00C93A07">
              <w:rPr>
                <w:rFonts w:ascii="Trebuchet MS" w:eastAsia="Calibri" w:hAnsi="Trebuchet MS" w:cs="Calibri"/>
                <w:sz w:val="18"/>
                <w:szCs w:val="18"/>
              </w:rPr>
              <w:t>ialelor din care este alcătuit.</w:t>
            </w:r>
          </w:p>
          <w:p w14:paraId="15E3FA9E" w14:textId="3A04B197" w:rsidR="00C93A07" w:rsidRDefault="005F07DB" w:rsidP="00C93A07">
            <w:pPr>
              <w:spacing w:after="0" w:line="240" w:lineRule="auto"/>
              <w:jc w:val="both"/>
              <w:rPr>
                <w:rFonts w:ascii="Trebuchet MS" w:eastAsia="Calibri" w:hAnsi="Trebuchet MS"/>
                <w:bCs/>
                <w:sz w:val="18"/>
                <w:szCs w:val="18"/>
              </w:rPr>
            </w:pPr>
            <w:r w:rsidRPr="005F07DB">
              <w:rPr>
                <w:rFonts w:ascii="Trebuchet MS" w:eastAsia="Calibri" w:hAnsi="Trebuchet MS"/>
                <w:sz w:val="18"/>
                <w:szCs w:val="18"/>
              </w:rPr>
              <w:t>În cazul depozitelor cu suprafaţa mare, pant</w:t>
            </w:r>
            <w:r w:rsidR="00C93A07">
              <w:rPr>
                <w:rFonts w:ascii="Trebuchet MS" w:eastAsia="Calibri" w:hAnsi="Trebuchet MS"/>
                <w:sz w:val="18"/>
                <w:szCs w:val="18"/>
              </w:rPr>
              <w:t>ă</w:t>
            </w:r>
            <w:r w:rsidRPr="005F07DB">
              <w:rPr>
                <w:rFonts w:ascii="Trebuchet MS" w:eastAsia="Calibri" w:hAnsi="Trebuchet MS"/>
                <w:sz w:val="18"/>
                <w:szCs w:val="18"/>
              </w:rPr>
              <w:t xml:space="preserve"> mic</w:t>
            </w:r>
            <w:r w:rsidR="00C93A07">
              <w:rPr>
                <w:rFonts w:ascii="Trebuchet MS" w:eastAsia="Calibri" w:hAnsi="Trebuchet MS"/>
                <w:sz w:val="18"/>
                <w:szCs w:val="18"/>
              </w:rPr>
              <w:t>ă</w:t>
            </w:r>
            <w:r w:rsidRPr="005F07DB">
              <w:rPr>
                <w:rFonts w:ascii="Trebuchet MS" w:eastAsia="Calibri" w:hAnsi="Trebuchet MS"/>
                <w:sz w:val="18"/>
                <w:szCs w:val="18"/>
              </w:rPr>
              <w:t xml:space="preserve"> şi timp lung de scurgere a apei din precipitaţii, se amenajează </w:t>
            </w:r>
            <w:r w:rsidRPr="005F07DB">
              <w:rPr>
                <w:rFonts w:ascii="Trebuchet MS" w:eastAsia="Calibri" w:hAnsi="Trebuchet MS"/>
                <w:bCs/>
                <w:sz w:val="18"/>
                <w:szCs w:val="18"/>
              </w:rPr>
              <w:t>conducte de scurgere în stratul de drenaj, pentru ca apa să poată fi evacuat</w:t>
            </w:r>
            <w:r w:rsidR="00C93A07">
              <w:rPr>
                <w:rFonts w:ascii="Trebuchet MS" w:eastAsia="Calibri" w:hAnsi="Trebuchet MS"/>
                <w:bCs/>
                <w:sz w:val="18"/>
                <w:szCs w:val="18"/>
              </w:rPr>
              <w:t>ă</w:t>
            </w:r>
            <w:r w:rsidRPr="005F07DB">
              <w:rPr>
                <w:rFonts w:ascii="Trebuchet MS" w:eastAsia="Calibri" w:hAnsi="Trebuchet MS"/>
                <w:bCs/>
                <w:sz w:val="18"/>
                <w:szCs w:val="18"/>
              </w:rPr>
              <w:t xml:space="preserve"> direct în rigola perimetral</w:t>
            </w:r>
            <w:r w:rsidR="00C93A07">
              <w:rPr>
                <w:rFonts w:ascii="Trebuchet MS" w:eastAsia="Calibri" w:hAnsi="Trebuchet MS"/>
                <w:bCs/>
                <w:sz w:val="18"/>
                <w:szCs w:val="18"/>
              </w:rPr>
              <w:t>ă.</w:t>
            </w:r>
          </w:p>
          <w:p w14:paraId="274D330D" w14:textId="6BB40957" w:rsidR="005F07DB" w:rsidRPr="00C93A07" w:rsidRDefault="005F07DB" w:rsidP="00C93A07">
            <w:pPr>
              <w:spacing w:after="0" w:line="240" w:lineRule="auto"/>
              <w:jc w:val="both"/>
              <w:rPr>
                <w:rFonts w:ascii="Trebuchet MS" w:eastAsia="Calibri" w:hAnsi="Trebuchet MS" w:cs="Calibri"/>
                <w:sz w:val="18"/>
                <w:szCs w:val="18"/>
              </w:rPr>
            </w:pPr>
            <w:r w:rsidRPr="005F07DB">
              <w:rPr>
                <w:rFonts w:ascii="Trebuchet MS" w:eastAsia="Calibri" w:hAnsi="Trebuchet MS"/>
                <w:sz w:val="18"/>
                <w:szCs w:val="18"/>
              </w:rPr>
              <w:t>Panta conductelor de scurgere trebuie să fie &gt; 1,5%, după stingerea tas</w:t>
            </w:r>
            <w:r w:rsidR="00C93A07">
              <w:rPr>
                <w:rFonts w:ascii="Trebuchet MS" w:eastAsia="Calibri" w:hAnsi="Trebuchet MS"/>
                <w:sz w:val="18"/>
                <w:szCs w:val="18"/>
              </w:rPr>
              <w:t>ă</w:t>
            </w:r>
            <w:r w:rsidRPr="005F07DB">
              <w:rPr>
                <w:rFonts w:ascii="Trebuchet MS" w:eastAsia="Calibri" w:hAnsi="Trebuchet MS"/>
                <w:sz w:val="18"/>
                <w:szCs w:val="18"/>
              </w:rPr>
              <w:t>rilor.</w:t>
            </w:r>
          </w:p>
          <w:p w14:paraId="150A7647" w14:textId="77777777" w:rsidR="00C93A07"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Între stratul de recultivare şi stratul de drenaj trebuie să nu existe pericolul de sufoziune, astfel încât în stratul de drenaj s</w:t>
            </w:r>
            <w:r w:rsidR="00C93A07">
              <w:rPr>
                <w:rFonts w:ascii="Trebuchet MS" w:eastAsia="Calibri" w:hAnsi="Trebuchet MS"/>
                <w:sz w:val="18"/>
                <w:szCs w:val="18"/>
              </w:rPr>
              <w:t>ă</w:t>
            </w:r>
            <w:r w:rsidRPr="005F07DB">
              <w:rPr>
                <w:rFonts w:ascii="Trebuchet MS" w:eastAsia="Calibri" w:hAnsi="Trebuchet MS"/>
                <w:sz w:val="18"/>
                <w:szCs w:val="18"/>
              </w:rPr>
              <w:t xml:space="preserve"> nu ajungă granule sau particule foarte fine, care să modifice valoarea permeabilităţii. După caz se </w:t>
            </w:r>
            <w:r w:rsidRPr="005F07DB">
              <w:rPr>
                <w:rFonts w:ascii="Trebuchet MS" w:eastAsia="Calibri" w:hAnsi="Trebuchet MS"/>
                <w:sz w:val="18"/>
                <w:szCs w:val="18"/>
              </w:rPr>
              <w:lastRenderedPageBreak/>
              <w:t>aplică un geotextil de</w:t>
            </w:r>
            <w:r w:rsidR="00C93A07">
              <w:rPr>
                <w:rFonts w:ascii="Trebuchet MS" w:eastAsia="Calibri" w:hAnsi="Trebuchet MS"/>
                <w:sz w:val="18"/>
                <w:szCs w:val="18"/>
              </w:rPr>
              <w:t xml:space="preserve"> filtrare pe stratul de drenaj.</w:t>
            </w:r>
          </w:p>
          <w:p w14:paraId="05F530AF" w14:textId="54422C3A"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Rigola pe margine interioar</w:t>
            </w:r>
            <w:r w:rsidR="00C93A07">
              <w:rPr>
                <w:rFonts w:ascii="Trebuchet MS" w:eastAsia="Calibri" w:hAnsi="Trebuchet MS"/>
                <w:sz w:val="18"/>
                <w:szCs w:val="18"/>
              </w:rPr>
              <w:t>ă berme</w:t>
            </w:r>
          </w:p>
          <w:p w14:paraId="2A594F1D" w14:textId="6068E9F6"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Rigola perimetral</w:t>
            </w:r>
            <w:r w:rsidR="00C93A07">
              <w:rPr>
                <w:rFonts w:ascii="Trebuchet MS" w:eastAsia="Calibri" w:hAnsi="Trebuchet MS"/>
                <w:sz w:val="18"/>
                <w:szCs w:val="18"/>
              </w:rPr>
              <w:t>ă</w:t>
            </w:r>
            <w:r w:rsidRPr="005F07DB">
              <w:rPr>
                <w:rFonts w:ascii="Trebuchet MS" w:eastAsia="Calibri" w:hAnsi="Trebuchet MS"/>
                <w:sz w:val="18"/>
                <w:szCs w:val="18"/>
              </w:rPr>
              <w:t xml:space="preserve"> la baza taluzului (dale sau criblur</w:t>
            </w:r>
            <w:r w:rsidR="00C93A07">
              <w:rPr>
                <w:rFonts w:ascii="Trebuchet MS" w:eastAsia="Calibri" w:hAnsi="Trebuchet MS"/>
                <w:sz w:val="18"/>
                <w:szCs w:val="18"/>
              </w:rPr>
              <w:t>ă</w:t>
            </w:r>
            <w:r w:rsidRPr="005F07DB">
              <w:rPr>
                <w:rFonts w:ascii="Trebuchet MS" w:eastAsia="Calibri" w:hAnsi="Trebuchet MS"/>
                <w:sz w:val="18"/>
                <w:szCs w:val="18"/>
              </w:rPr>
              <w:t>/nisip, izola</w:t>
            </w:r>
            <w:r w:rsidR="00C93A07">
              <w:rPr>
                <w:rFonts w:ascii="Trebuchet MS" w:eastAsia="Calibri" w:hAnsi="Trebuchet MS"/>
                <w:sz w:val="18"/>
                <w:szCs w:val="18"/>
              </w:rPr>
              <w:t>ț</w:t>
            </w:r>
            <w:r w:rsidRPr="005F07DB">
              <w:rPr>
                <w:rFonts w:ascii="Trebuchet MS" w:eastAsia="Calibri" w:hAnsi="Trebuchet MS"/>
                <w:sz w:val="18"/>
                <w:szCs w:val="18"/>
              </w:rPr>
              <w:t>ie);</w:t>
            </w:r>
          </w:p>
          <w:p w14:paraId="3F3CE573" w14:textId="6D407172"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Decantor, dup</w:t>
            </w:r>
            <w:r w:rsidR="00C93A07">
              <w:rPr>
                <w:rFonts w:ascii="Trebuchet MS" w:eastAsia="Calibri" w:hAnsi="Trebuchet MS"/>
                <w:sz w:val="18"/>
                <w:szCs w:val="18"/>
              </w:rPr>
              <w:t>ă</w:t>
            </w:r>
            <w:r w:rsidRPr="005F07DB">
              <w:rPr>
                <w:rFonts w:ascii="Trebuchet MS" w:eastAsia="Calibri" w:hAnsi="Trebuchet MS"/>
                <w:sz w:val="18"/>
                <w:szCs w:val="18"/>
              </w:rPr>
              <w:t xml:space="preserve"> caz</w:t>
            </w:r>
          </w:p>
          <w:p w14:paraId="1E3B456B" w14:textId="7E32F2EE"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Bazin colectare ape din precipita</w:t>
            </w:r>
            <w:r w:rsidR="00C93A07">
              <w:rPr>
                <w:rFonts w:ascii="Trebuchet MS" w:eastAsia="Calibri" w:hAnsi="Trebuchet MS"/>
                <w:sz w:val="18"/>
                <w:szCs w:val="18"/>
              </w:rPr>
              <w:t>ț</w:t>
            </w:r>
            <w:r w:rsidRPr="005F07DB">
              <w:rPr>
                <w:rFonts w:ascii="Trebuchet MS" w:eastAsia="Calibri" w:hAnsi="Trebuchet MS"/>
                <w:sz w:val="18"/>
                <w:szCs w:val="18"/>
              </w:rPr>
              <w:t>ii, dup</w:t>
            </w:r>
            <w:r w:rsidR="00C93A07">
              <w:rPr>
                <w:rFonts w:ascii="Trebuchet MS" w:eastAsia="Calibri" w:hAnsi="Trebuchet MS"/>
                <w:sz w:val="18"/>
                <w:szCs w:val="18"/>
              </w:rPr>
              <w:t>ă</w:t>
            </w:r>
            <w:r w:rsidRPr="005F07DB">
              <w:rPr>
                <w:rFonts w:ascii="Trebuchet MS" w:eastAsia="Calibri" w:hAnsi="Trebuchet MS"/>
                <w:sz w:val="18"/>
                <w:szCs w:val="18"/>
              </w:rPr>
              <w:t xml:space="preserve"> caz</w:t>
            </w:r>
          </w:p>
          <w:p w14:paraId="62E2EF23" w14:textId="6FEBC43B"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Rigola de evacuare</w:t>
            </w:r>
          </w:p>
          <w:p w14:paraId="36FD06AE" w14:textId="066C3425"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Punct de evacuare </w:t>
            </w:r>
            <w:r w:rsidR="00C93A07">
              <w:rPr>
                <w:rFonts w:ascii="Trebuchet MS" w:eastAsia="Calibri" w:hAnsi="Trebuchet MS"/>
                <w:sz w:val="18"/>
                <w:szCs w:val="18"/>
              </w:rPr>
              <w:t>î</w:t>
            </w:r>
            <w:r w:rsidRPr="005F07DB">
              <w:rPr>
                <w:rFonts w:ascii="Trebuchet MS" w:eastAsia="Calibri" w:hAnsi="Trebuchet MS"/>
                <w:sz w:val="18"/>
                <w:szCs w:val="18"/>
              </w:rPr>
              <w:t xml:space="preserve">n apa de suprafață sau scurgere </w:t>
            </w:r>
            <w:r w:rsidR="00C93A07">
              <w:rPr>
                <w:rFonts w:ascii="Trebuchet MS" w:eastAsia="Calibri" w:hAnsi="Trebuchet MS"/>
                <w:sz w:val="18"/>
                <w:szCs w:val="18"/>
              </w:rPr>
              <w:t>în apa freatică</w:t>
            </w:r>
          </w:p>
        </w:tc>
        <w:tc>
          <w:tcPr>
            <w:tcW w:w="2948" w:type="dxa"/>
            <w:shd w:val="clear" w:color="auto" w:fill="auto"/>
          </w:tcPr>
          <w:p w14:paraId="23F60972" w14:textId="1E433C1A"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lastRenderedPageBreak/>
              <w:t>Strat drenaj peste geotextil</w:t>
            </w:r>
          </w:p>
          <w:p w14:paraId="30D511CA" w14:textId="168588D2"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C</w:t>
            </w:r>
            <w:r w:rsidR="005F07DB" w:rsidRPr="005F07DB">
              <w:rPr>
                <w:rFonts w:ascii="Trebuchet MS" w:eastAsia="Calibri" w:hAnsi="Trebuchet MS"/>
                <w:sz w:val="18"/>
                <w:szCs w:val="18"/>
              </w:rPr>
              <w:t xml:space="preserve">onducte de scurgere </w:t>
            </w:r>
            <w:r>
              <w:rPr>
                <w:rFonts w:ascii="Trebuchet MS" w:eastAsia="Calibri" w:hAnsi="Trebuchet MS"/>
                <w:sz w:val="18"/>
                <w:szCs w:val="18"/>
              </w:rPr>
              <w:t>î</w:t>
            </w:r>
            <w:r w:rsidR="005F07DB" w:rsidRPr="005F07DB">
              <w:rPr>
                <w:rFonts w:ascii="Trebuchet MS" w:eastAsia="Calibri" w:hAnsi="Trebuchet MS"/>
                <w:sz w:val="18"/>
                <w:szCs w:val="18"/>
              </w:rPr>
              <w:t xml:space="preserve">n stratul de drenaj PVC cu diametru de 110 mm cu conexiune </w:t>
            </w:r>
            <w:r>
              <w:rPr>
                <w:rFonts w:ascii="Trebuchet MS" w:eastAsia="Calibri" w:hAnsi="Trebuchet MS"/>
                <w:sz w:val="18"/>
                <w:szCs w:val="18"/>
              </w:rPr>
              <w:t>în rigola perimetrală</w:t>
            </w:r>
          </w:p>
          <w:p w14:paraId="79182EC6" w14:textId="3F210EBB"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R</w:t>
            </w:r>
            <w:r w:rsidR="005F07DB" w:rsidRPr="005F07DB">
              <w:rPr>
                <w:rFonts w:ascii="Trebuchet MS" w:eastAsia="Calibri" w:hAnsi="Trebuchet MS"/>
                <w:sz w:val="18"/>
                <w:szCs w:val="18"/>
              </w:rPr>
              <w:t>igo</w:t>
            </w:r>
            <w:r>
              <w:rPr>
                <w:rFonts w:ascii="Trebuchet MS" w:eastAsia="Calibri" w:hAnsi="Trebuchet MS"/>
                <w:sz w:val="18"/>
                <w:szCs w:val="18"/>
              </w:rPr>
              <w:t>le pe margini interioare berme</w:t>
            </w:r>
          </w:p>
          <w:p w14:paraId="2FC74B35" w14:textId="1AE596DB"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D</w:t>
            </w:r>
            <w:r w:rsidR="005F07DB" w:rsidRPr="005F07DB">
              <w:rPr>
                <w:rFonts w:ascii="Trebuchet MS" w:eastAsia="Calibri" w:hAnsi="Trebuchet MS"/>
                <w:sz w:val="18"/>
                <w:szCs w:val="18"/>
              </w:rPr>
              <w:t>ale</w:t>
            </w:r>
            <w:r>
              <w:rPr>
                <w:rFonts w:ascii="Trebuchet MS" w:eastAsia="Calibri" w:hAnsi="Trebuchet MS"/>
                <w:sz w:val="18"/>
                <w:szCs w:val="18"/>
              </w:rPr>
              <w:t xml:space="preserve"> perimetrale la baza taluzului</w:t>
            </w:r>
          </w:p>
          <w:p w14:paraId="0B9CEBAD" w14:textId="552ECBBE"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Rigole de evacuare</w:t>
            </w:r>
          </w:p>
        </w:tc>
        <w:tc>
          <w:tcPr>
            <w:tcW w:w="3006" w:type="dxa"/>
            <w:shd w:val="clear" w:color="auto" w:fill="auto"/>
          </w:tcPr>
          <w:p w14:paraId="1E0A00E6" w14:textId="5097C5D9"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S</w:t>
            </w:r>
            <w:r w:rsidR="005F07DB" w:rsidRPr="005F07DB">
              <w:rPr>
                <w:rFonts w:ascii="Trebuchet MS" w:eastAsia="Calibri" w:hAnsi="Trebuchet MS"/>
                <w:sz w:val="18"/>
                <w:szCs w:val="18"/>
              </w:rPr>
              <w:t>trat pentru drenarea apei pluviale din geocompozit de drenaj, k&gt;1x10</w:t>
            </w:r>
            <w:r w:rsidR="005F07DB" w:rsidRPr="005F07DB">
              <w:rPr>
                <w:rFonts w:ascii="Trebuchet MS" w:eastAsia="Calibri" w:hAnsi="Trebuchet MS"/>
                <w:sz w:val="18"/>
                <w:szCs w:val="18"/>
                <w:vertAlign w:val="superscript"/>
              </w:rPr>
              <w:t>-3</w:t>
            </w:r>
            <w:r w:rsidR="005F07DB" w:rsidRPr="005F07DB">
              <w:rPr>
                <w:rFonts w:ascii="Trebuchet MS" w:eastAsia="Calibri" w:hAnsi="Trebuchet MS"/>
                <w:sz w:val="18"/>
                <w:szCs w:val="18"/>
              </w:rPr>
              <w:t xml:space="preserve"> m/s (deasupra stratului de impermeabilizare sintetic menționat</w:t>
            </w:r>
            <w:r>
              <w:rPr>
                <w:rFonts w:ascii="Trebuchet MS" w:eastAsia="Calibri" w:hAnsi="Trebuchet MS"/>
                <w:sz w:val="18"/>
                <w:szCs w:val="18"/>
              </w:rPr>
              <w:t xml:space="preserve"> antrior)</w:t>
            </w:r>
          </w:p>
          <w:p w14:paraId="00D1421D" w14:textId="016DF5EB"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Rigolă perimetrală</w:t>
            </w:r>
            <w:r w:rsidR="005F07DB" w:rsidRPr="005F07DB">
              <w:rPr>
                <w:rFonts w:ascii="Trebuchet MS" w:eastAsia="Calibri" w:hAnsi="Trebuchet MS"/>
                <w:i/>
                <w:iCs/>
                <w:sz w:val="18"/>
                <w:szCs w:val="18"/>
              </w:rPr>
              <w:t xml:space="preserve"> </w:t>
            </w:r>
            <w:r w:rsidR="005F07DB" w:rsidRPr="005F07DB">
              <w:rPr>
                <w:rFonts w:ascii="Trebuchet MS" w:eastAsia="Calibri" w:hAnsi="Trebuchet MS"/>
                <w:sz w:val="18"/>
                <w:szCs w:val="18"/>
              </w:rPr>
              <w:t>din beton cu o lungime totală de cca 1050 ml care</w:t>
            </w:r>
            <w:r w:rsidR="005F07DB" w:rsidRPr="005F07DB">
              <w:rPr>
                <w:rFonts w:ascii="Trebuchet MS" w:eastAsia="Calibri" w:hAnsi="Trebuchet MS"/>
                <w:i/>
                <w:iCs/>
                <w:sz w:val="18"/>
                <w:szCs w:val="18"/>
              </w:rPr>
              <w:t xml:space="preserve"> </w:t>
            </w:r>
            <w:r w:rsidR="005F07DB" w:rsidRPr="005F07DB">
              <w:rPr>
                <w:rFonts w:ascii="Trebuchet MS" w:eastAsia="Calibri" w:hAnsi="Trebuchet MS"/>
                <w:sz w:val="18"/>
                <w:szCs w:val="18"/>
              </w:rPr>
              <w:t>se v</w:t>
            </w:r>
            <w:r>
              <w:rPr>
                <w:rFonts w:ascii="Trebuchet MS" w:eastAsia="Calibri" w:hAnsi="Trebuchet MS"/>
                <w:sz w:val="18"/>
                <w:szCs w:val="18"/>
              </w:rPr>
              <w:t>a</w:t>
            </w:r>
            <w:r w:rsidR="005F07DB" w:rsidRPr="005F07DB">
              <w:rPr>
                <w:rFonts w:ascii="Trebuchet MS" w:eastAsia="Calibri" w:hAnsi="Trebuchet MS"/>
                <w:sz w:val="18"/>
                <w:szCs w:val="18"/>
              </w:rPr>
              <w:t xml:space="preserve"> construi odată cu sistemul de închidere</w:t>
            </w:r>
            <w:r w:rsidR="005F07DB" w:rsidRPr="005F07DB">
              <w:rPr>
                <w:rFonts w:ascii="Trebuchet MS" w:eastAsia="Calibri" w:hAnsi="Trebuchet MS"/>
                <w:i/>
                <w:iCs/>
                <w:sz w:val="18"/>
                <w:szCs w:val="18"/>
              </w:rPr>
              <w:t xml:space="preserve"> </w:t>
            </w:r>
            <w:r w:rsidR="005F07DB" w:rsidRPr="005F07DB">
              <w:rPr>
                <w:rFonts w:ascii="Trebuchet MS" w:eastAsia="Calibri" w:hAnsi="Trebuchet MS"/>
                <w:sz w:val="18"/>
                <w:szCs w:val="18"/>
              </w:rPr>
              <w:t>al corpului de deșeuri și v</w:t>
            </w:r>
            <w:r>
              <w:rPr>
                <w:rFonts w:ascii="Trebuchet MS" w:eastAsia="Calibri" w:hAnsi="Trebuchet MS"/>
                <w:sz w:val="18"/>
                <w:szCs w:val="18"/>
              </w:rPr>
              <w:t>a</w:t>
            </w:r>
            <w:r w:rsidR="005F07DB" w:rsidRPr="005F07DB">
              <w:rPr>
                <w:rFonts w:ascii="Trebuchet MS" w:eastAsia="Calibri" w:hAnsi="Trebuchet MS"/>
                <w:sz w:val="18"/>
                <w:szCs w:val="18"/>
              </w:rPr>
              <w:t xml:space="preserve"> colecta apele pluviale curate scurse de pe depozitul închis (suprafață depozit închis: 85732 mp). Apele pluv</w:t>
            </w:r>
            <w:r>
              <w:rPr>
                <w:rFonts w:ascii="Trebuchet MS" w:eastAsia="Calibri" w:hAnsi="Trebuchet MS"/>
                <w:sz w:val="18"/>
                <w:szCs w:val="18"/>
              </w:rPr>
              <w:t>iale colectate de această rigolă</w:t>
            </w:r>
            <w:r w:rsidR="005F07DB" w:rsidRPr="005F07DB">
              <w:rPr>
                <w:rFonts w:ascii="Trebuchet MS" w:eastAsia="Calibri" w:hAnsi="Trebuchet MS"/>
                <w:sz w:val="18"/>
                <w:szCs w:val="18"/>
              </w:rPr>
              <w:t xml:space="preserve"> vor fi descărcate prin intermediu</w:t>
            </w:r>
            <w:r>
              <w:rPr>
                <w:rFonts w:ascii="Trebuchet MS" w:eastAsia="Calibri" w:hAnsi="Trebuchet MS"/>
                <w:sz w:val="18"/>
                <w:szCs w:val="18"/>
              </w:rPr>
              <w:t>l</w:t>
            </w:r>
            <w:r w:rsidR="005F07DB" w:rsidRPr="005F07DB">
              <w:rPr>
                <w:rFonts w:ascii="Trebuchet MS" w:eastAsia="Calibri" w:hAnsi="Trebuchet MS"/>
                <w:sz w:val="18"/>
                <w:szCs w:val="18"/>
              </w:rPr>
              <w:t xml:space="preserve"> unor cămine cu vane și guri de vărsare în canalul de desecare CN1688 (la nord de LB2) și în canal de desecare CN 1599 (la sud de LB2). Descărcarea apelor pluviale din rigolele perimetrale se va face  prin  conducte îngropate din PVC, Dn</w:t>
            </w:r>
            <w:r>
              <w:rPr>
                <w:rFonts w:ascii="Trebuchet MS" w:eastAsia="Calibri" w:hAnsi="Trebuchet MS"/>
                <w:sz w:val="18"/>
                <w:szCs w:val="18"/>
              </w:rPr>
              <w:t xml:space="preserve"> </w:t>
            </w:r>
            <w:r w:rsidR="005F07DB" w:rsidRPr="005F07DB">
              <w:rPr>
                <w:rFonts w:ascii="Trebuchet MS" w:eastAsia="Calibri" w:hAnsi="Trebuchet MS"/>
                <w:sz w:val="18"/>
                <w:szCs w:val="18"/>
              </w:rPr>
              <w:lastRenderedPageBreak/>
              <w:t>315</w:t>
            </w:r>
            <w:r>
              <w:rPr>
                <w:rFonts w:ascii="Trebuchet MS" w:eastAsia="Calibri" w:hAnsi="Trebuchet MS"/>
                <w:sz w:val="18"/>
                <w:szCs w:val="18"/>
              </w:rPr>
              <w:t xml:space="preserve"> </w:t>
            </w:r>
            <w:r w:rsidR="005F07DB" w:rsidRPr="005F07DB">
              <w:rPr>
                <w:rFonts w:ascii="Trebuchet MS" w:eastAsia="Calibri" w:hAnsi="Trebuchet MS"/>
                <w:sz w:val="18"/>
                <w:szCs w:val="18"/>
              </w:rPr>
              <w:t>mm,</w:t>
            </w:r>
            <w:r w:rsidR="005F07DB" w:rsidRPr="005F07DB">
              <w:rPr>
                <w:rFonts w:ascii="Trebuchet MS" w:eastAsia="Calibri" w:hAnsi="Trebuchet MS" w:cs="Arial"/>
                <w:sz w:val="18"/>
                <w:szCs w:val="18"/>
              </w:rPr>
              <w:t xml:space="preserve"> </w:t>
            </w:r>
            <w:r w:rsidR="005F07DB" w:rsidRPr="005F07DB">
              <w:rPr>
                <w:rFonts w:ascii="Trebuchet MS" w:eastAsia="Calibri" w:hAnsi="Trebuchet MS"/>
                <w:sz w:val="18"/>
                <w:szCs w:val="18"/>
              </w:rPr>
              <w:t>prin intermediul unor cămine cu vane, Dn 1000</w:t>
            </w:r>
            <w:r>
              <w:rPr>
                <w:rFonts w:ascii="Trebuchet MS" w:eastAsia="Calibri" w:hAnsi="Trebuchet MS"/>
                <w:sz w:val="18"/>
                <w:szCs w:val="18"/>
              </w:rPr>
              <w:t xml:space="preserve"> </w:t>
            </w:r>
            <w:r w:rsidR="005F07DB" w:rsidRPr="005F07DB">
              <w:rPr>
                <w:rFonts w:ascii="Trebuchet MS" w:eastAsia="Calibri" w:hAnsi="Trebuchet MS"/>
                <w:sz w:val="18"/>
                <w:szCs w:val="18"/>
              </w:rPr>
              <w:t>mm (CV) ș</w:t>
            </w:r>
            <w:r>
              <w:rPr>
                <w:rFonts w:ascii="Trebuchet MS" w:eastAsia="Calibri" w:hAnsi="Trebuchet MS"/>
                <w:sz w:val="18"/>
                <w:szCs w:val="18"/>
              </w:rPr>
              <w:t>i a unor guri de vărsare (GV).</w:t>
            </w:r>
          </w:p>
          <w:p w14:paraId="76E1FBBE" w14:textId="77777777" w:rsidR="005F07DB" w:rsidRPr="005F07DB" w:rsidRDefault="005F07DB" w:rsidP="00C93A07">
            <w:pPr>
              <w:spacing w:after="0" w:line="240" w:lineRule="auto"/>
              <w:jc w:val="both"/>
              <w:rPr>
                <w:rFonts w:ascii="Trebuchet MS" w:eastAsia="Calibri" w:hAnsi="Trebuchet MS"/>
                <w:sz w:val="18"/>
                <w:szCs w:val="18"/>
              </w:rPr>
            </w:pPr>
          </w:p>
        </w:tc>
      </w:tr>
      <w:tr w:rsidR="005F07DB" w:rsidRPr="005F07DB" w14:paraId="13A951D6" w14:textId="77777777" w:rsidTr="00E3263C">
        <w:tc>
          <w:tcPr>
            <w:tcW w:w="9918" w:type="dxa"/>
            <w:gridSpan w:val="3"/>
            <w:tcBorders>
              <w:bottom w:val="nil"/>
            </w:tcBorders>
            <w:shd w:val="clear" w:color="auto" w:fill="auto"/>
            <w:vAlign w:val="center"/>
          </w:tcPr>
          <w:p w14:paraId="1349DCD3" w14:textId="77777777" w:rsidR="005F07DB" w:rsidRPr="005F07DB" w:rsidRDefault="005F07DB" w:rsidP="006C37D7">
            <w:pPr>
              <w:spacing w:after="0" w:line="240" w:lineRule="auto"/>
              <w:jc w:val="both"/>
              <w:rPr>
                <w:rFonts w:ascii="Trebuchet MS" w:eastAsia="Calibri" w:hAnsi="Trebuchet MS"/>
                <w:b/>
                <w:sz w:val="18"/>
                <w:szCs w:val="18"/>
              </w:rPr>
            </w:pPr>
            <w:r w:rsidRPr="005F07DB">
              <w:rPr>
                <w:rFonts w:ascii="Trebuchet MS" w:eastAsia="Calibri" w:hAnsi="Trebuchet MS"/>
                <w:b/>
                <w:sz w:val="18"/>
                <w:szCs w:val="18"/>
              </w:rPr>
              <w:lastRenderedPageBreak/>
              <w:t>3.9. Instalatii monitorizare</w:t>
            </w:r>
          </w:p>
        </w:tc>
      </w:tr>
      <w:tr w:rsidR="005F07DB" w:rsidRPr="005F07DB" w14:paraId="22BDCA64" w14:textId="77777777" w:rsidTr="00E3263C">
        <w:tc>
          <w:tcPr>
            <w:tcW w:w="3964" w:type="dxa"/>
            <w:shd w:val="clear" w:color="auto" w:fill="auto"/>
          </w:tcPr>
          <w:p w14:paraId="61B547A5" w14:textId="324358B6"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Sistem de monitorizare ap</w:t>
            </w:r>
            <w:r w:rsidR="00C93A07">
              <w:rPr>
                <w:rFonts w:ascii="Trebuchet MS" w:eastAsia="Calibri" w:hAnsi="Trebuchet MS"/>
                <w:sz w:val="18"/>
                <w:szCs w:val="18"/>
              </w:rPr>
              <w:t>ă</w:t>
            </w:r>
            <w:r w:rsidRPr="005F07DB">
              <w:rPr>
                <w:rFonts w:ascii="Trebuchet MS" w:eastAsia="Calibri" w:hAnsi="Trebuchet MS"/>
                <w:sz w:val="18"/>
                <w:szCs w:val="18"/>
              </w:rPr>
              <w:t xml:space="preserve"> freatic</w:t>
            </w:r>
            <w:r w:rsidR="00C93A07">
              <w:rPr>
                <w:rFonts w:ascii="Trebuchet MS" w:eastAsia="Calibri" w:hAnsi="Trebuchet MS"/>
                <w:sz w:val="18"/>
                <w:szCs w:val="18"/>
              </w:rPr>
              <w:t>ă</w:t>
            </w:r>
            <w:r w:rsidRPr="005F07DB">
              <w:rPr>
                <w:rFonts w:ascii="Trebuchet MS" w:eastAsia="Calibri" w:hAnsi="Trebuchet MS"/>
                <w:sz w:val="18"/>
                <w:szCs w:val="18"/>
              </w:rPr>
              <w:t xml:space="preserve"> – 1 pu</w:t>
            </w:r>
            <w:r w:rsidR="00C93A07">
              <w:rPr>
                <w:rFonts w:ascii="Trebuchet MS" w:eastAsia="Calibri" w:hAnsi="Trebuchet MS"/>
                <w:sz w:val="18"/>
                <w:szCs w:val="18"/>
              </w:rPr>
              <w:t>ț</w:t>
            </w:r>
            <w:r w:rsidRPr="005F07DB">
              <w:rPr>
                <w:rFonts w:ascii="Trebuchet MS" w:eastAsia="Calibri" w:hAnsi="Trebuchet MS"/>
                <w:sz w:val="18"/>
                <w:szCs w:val="18"/>
              </w:rPr>
              <w:t xml:space="preserve">  </w:t>
            </w:r>
            <w:r w:rsidR="00C93A07">
              <w:rPr>
                <w:rFonts w:ascii="Trebuchet MS" w:eastAsia="Calibri" w:hAnsi="Trebuchet MS"/>
                <w:sz w:val="18"/>
                <w:szCs w:val="18"/>
              </w:rPr>
              <w:t>î</w:t>
            </w:r>
            <w:r w:rsidRPr="005F07DB">
              <w:rPr>
                <w:rFonts w:ascii="Trebuchet MS" w:eastAsia="Calibri" w:hAnsi="Trebuchet MS"/>
                <w:sz w:val="18"/>
                <w:szCs w:val="18"/>
              </w:rPr>
              <w:t xml:space="preserve">n amonte </w:t>
            </w:r>
            <w:r w:rsidR="00C93A07">
              <w:rPr>
                <w:rFonts w:ascii="Trebuchet MS" w:eastAsia="Calibri" w:hAnsi="Trebuchet MS"/>
                <w:sz w:val="18"/>
                <w:szCs w:val="18"/>
              </w:rPr>
              <w:t>ș</w:t>
            </w:r>
            <w:r w:rsidRPr="005F07DB">
              <w:rPr>
                <w:rFonts w:ascii="Trebuchet MS" w:eastAsia="Calibri" w:hAnsi="Trebuchet MS"/>
                <w:sz w:val="18"/>
                <w:szCs w:val="18"/>
              </w:rPr>
              <w:t xml:space="preserve">i 2 foraje </w:t>
            </w:r>
            <w:r w:rsidR="00C93A07">
              <w:rPr>
                <w:rFonts w:ascii="Trebuchet MS" w:eastAsia="Calibri" w:hAnsi="Trebuchet MS"/>
                <w:sz w:val="18"/>
                <w:szCs w:val="18"/>
              </w:rPr>
              <w:t xml:space="preserve">în </w:t>
            </w:r>
            <w:r w:rsidRPr="005F07DB">
              <w:rPr>
                <w:rFonts w:ascii="Trebuchet MS" w:eastAsia="Calibri" w:hAnsi="Trebuchet MS"/>
                <w:sz w:val="18"/>
                <w:szCs w:val="18"/>
              </w:rPr>
              <w:t>aval</w:t>
            </w:r>
          </w:p>
        </w:tc>
        <w:tc>
          <w:tcPr>
            <w:tcW w:w="2948" w:type="dxa"/>
            <w:shd w:val="clear" w:color="auto" w:fill="auto"/>
          </w:tcPr>
          <w:p w14:paraId="028A7B08" w14:textId="2162A4E1"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5 pu</w:t>
            </w:r>
            <w:r w:rsidR="00C93A07">
              <w:rPr>
                <w:rFonts w:ascii="Trebuchet MS" w:eastAsia="Calibri" w:hAnsi="Trebuchet MS"/>
                <w:sz w:val="18"/>
                <w:szCs w:val="18"/>
              </w:rPr>
              <w:t>ț</w:t>
            </w:r>
            <w:r w:rsidRPr="005F07DB">
              <w:rPr>
                <w:rFonts w:ascii="Trebuchet MS" w:eastAsia="Calibri" w:hAnsi="Trebuchet MS"/>
                <w:sz w:val="18"/>
                <w:szCs w:val="18"/>
              </w:rPr>
              <w:t xml:space="preserve">uri monitorizare </w:t>
            </w:r>
          </w:p>
          <w:p w14:paraId="159E9F93" w14:textId="523FF5EE"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2 </w:t>
            </w:r>
            <w:r w:rsidR="00C93A07">
              <w:rPr>
                <w:rFonts w:ascii="Trebuchet MS" w:eastAsia="Calibri" w:hAnsi="Trebuchet MS"/>
                <w:sz w:val="18"/>
                <w:szCs w:val="18"/>
              </w:rPr>
              <w:t>î</w:t>
            </w:r>
            <w:r w:rsidRPr="005F07DB">
              <w:rPr>
                <w:rFonts w:ascii="Trebuchet MS" w:eastAsia="Calibri" w:hAnsi="Trebuchet MS"/>
                <w:sz w:val="18"/>
                <w:szCs w:val="18"/>
              </w:rPr>
              <w:t xml:space="preserve">n amonte </w:t>
            </w:r>
            <w:r w:rsidR="00C93A07">
              <w:rPr>
                <w:rFonts w:ascii="Trebuchet MS" w:eastAsia="Calibri" w:hAnsi="Trebuchet MS"/>
                <w:sz w:val="18"/>
                <w:szCs w:val="18"/>
              </w:rPr>
              <w:t>ș</w:t>
            </w:r>
            <w:r w:rsidRPr="005F07DB">
              <w:rPr>
                <w:rFonts w:ascii="Trebuchet MS" w:eastAsia="Calibri" w:hAnsi="Trebuchet MS"/>
                <w:sz w:val="18"/>
                <w:szCs w:val="18"/>
              </w:rPr>
              <w:t>i 3 in aval</w:t>
            </w:r>
          </w:p>
        </w:tc>
        <w:tc>
          <w:tcPr>
            <w:tcW w:w="3006" w:type="dxa"/>
            <w:shd w:val="clear" w:color="auto" w:fill="auto"/>
          </w:tcPr>
          <w:p w14:paraId="015C90B1" w14:textId="299F9843"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5</w:t>
            </w:r>
            <w:r w:rsidR="0000107C">
              <w:rPr>
                <w:rFonts w:ascii="Trebuchet MS" w:eastAsia="Calibri" w:hAnsi="Trebuchet MS"/>
                <w:sz w:val="18"/>
                <w:szCs w:val="18"/>
              </w:rPr>
              <w:t xml:space="preserve"> puț</w:t>
            </w:r>
            <w:r w:rsidRPr="005F07DB">
              <w:rPr>
                <w:rFonts w:ascii="Trebuchet MS" w:eastAsia="Calibri" w:hAnsi="Trebuchet MS"/>
                <w:sz w:val="18"/>
                <w:szCs w:val="18"/>
              </w:rPr>
              <w:t xml:space="preserve">uri monitorizare </w:t>
            </w:r>
          </w:p>
          <w:p w14:paraId="572788F4" w14:textId="6F8AB624" w:rsidR="005F07DB" w:rsidRPr="005F07DB" w:rsidRDefault="005F07DB" w:rsidP="0000107C">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2 </w:t>
            </w:r>
            <w:r w:rsidR="0000107C">
              <w:rPr>
                <w:rFonts w:ascii="Trebuchet MS" w:eastAsia="Calibri" w:hAnsi="Trebuchet MS"/>
                <w:sz w:val="18"/>
                <w:szCs w:val="18"/>
              </w:rPr>
              <w:t>î</w:t>
            </w:r>
            <w:r w:rsidRPr="005F07DB">
              <w:rPr>
                <w:rFonts w:ascii="Trebuchet MS" w:eastAsia="Calibri" w:hAnsi="Trebuchet MS"/>
                <w:sz w:val="18"/>
                <w:szCs w:val="18"/>
              </w:rPr>
              <w:t xml:space="preserve">n amonte </w:t>
            </w:r>
            <w:r w:rsidR="0000107C">
              <w:rPr>
                <w:rFonts w:ascii="Trebuchet MS" w:eastAsia="Calibri" w:hAnsi="Trebuchet MS"/>
                <w:sz w:val="18"/>
                <w:szCs w:val="18"/>
              </w:rPr>
              <w:t>ș</w:t>
            </w:r>
            <w:r w:rsidRPr="005F07DB">
              <w:rPr>
                <w:rFonts w:ascii="Trebuchet MS" w:eastAsia="Calibri" w:hAnsi="Trebuchet MS"/>
                <w:sz w:val="18"/>
                <w:szCs w:val="18"/>
              </w:rPr>
              <w:t xml:space="preserve">i 3 </w:t>
            </w:r>
            <w:r w:rsidR="0000107C">
              <w:rPr>
                <w:rFonts w:ascii="Trebuchet MS" w:eastAsia="Calibri" w:hAnsi="Trebuchet MS"/>
                <w:sz w:val="18"/>
                <w:szCs w:val="18"/>
              </w:rPr>
              <w:t>î</w:t>
            </w:r>
            <w:r w:rsidRPr="005F07DB">
              <w:rPr>
                <w:rFonts w:ascii="Trebuchet MS" w:eastAsia="Calibri" w:hAnsi="Trebuchet MS"/>
                <w:sz w:val="18"/>
                <w:szCs w:val="18"/>
              </w:rPr>
              <w:t>n aval</w:t>
            </w:r>
          </w:p>
        </w:tc>
      </w:tr>
      <w:tr w:rsidR="005F07DB" w:rsidRPr="005F07DB" w14:paraId="43199119" w14:textId="77777777" w:rsidTr="00E3263C">
        <w:trPr>
          <w:trHeight w:val="288"/>
        </w:trPr>
        <w:tc>
          <w:tcPr>
            <w:tcW w:w="3964" w:type="dxa"/>
            <w:shd w:val="clear" w:color="auto" w:fill="auto"/>
          </w:tcPr>
          <w:p w14:paraId="660A23C9" w14:textId="4FFA6861"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Instala</w:t>
            </w:r>
            <w:r w:rsidR="00C93A07">
              <w:rPr>
                <w:rFonts w:ascii="Trebuchet MS" w:eastAsia="Calibri" w:hAnsi="Trebuchet MS"/>
                <w:sz w:val="18"/>
                <w:szCs w:val="18"/>
              </w:rPr>
              <w:t>ț</w:t>
            </w:r>
            <w:r w:rsidRPr="005F07DB">
              <w:rPr>
                <w:rFonts w:ascii="Trebuchet MS" w:eastAsia="Calibri" w:hAnsi="Trebuchet MS"/>
                <w:sz w:val="18"/>
                <w:szCs w:val="18"/>
              </w:rPr>
              <w:t>ii de monitorizare a lasarilor si deformarilor sistemului de izolare a bazei depozitului  precum si a corpului depozitului</w:t>
            </w:r>
          </w:p>
        </w:tc>
        <w:tc>
          <w:tcPr>
            <w:tcW w:w="2948" w:type="dxa"/>
            <w:shd w:val="clear" w:color="auto" w:fill="auto"/>
          </w:tcPr>
          <w:p w14:paraId="2E0BBE79" w14:textId="77777777"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Extern cu laboratoare specializate acreditate</w:t>
            </w:r>
          </w:p>
          <w:p w14:paraId="1396E361" w14:textId="77777777" w:rsidR="005F07DB" w:rsidRPr="005F07DB" w:rsidRDefault="005F07DB" w:rsidP="00C93A07">
            <w:pPr>
              <w:spacing w:after="0" w:line="240" w:lineRule="auto"/>
              <w:jc w:val="both"/>
              <w:rPr>
                <w:rFonts w:ascii="Trebuchet MS" w:eastAsia="Calibri" w:hAnsi="Trebuchet MS"/>
                <w:sz w:val="18"/>
                <w:szCs w:val="18"/>
              </w:rPr>
            </w:pPr>
          </w:p>
        </w:tc>
        <w:tc>
          <w:tcPr>
            <w:tcW w:w="3006" w:type="dxa"/>
            <w:vMerge w:val="restart"/>
            <w:shd w:val="clear" w:color="auto" w:fill="auto"/>
          </w:tcPr>
          <w:p w14:paraId="1E9DB54A" w14:textId="77777777"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Extern cu laboratoare specializate acreditate</w:t>
            </w:r>
          </w:p>
          <w:p w14:paraId="2340A270" w14:textId="0BAEC4A6"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i/>
                <w:iCs/>
                <w:sz w:val="18"/>
                <w:szCs w:val="18"/>
              </w:rPr>
              <w:t xml:space="preserve">Monitorizarea factorilor de mediu, </w:t>
            </w:r>
            <w:r w:rsidRPr="005F07DB">
              <w:rPr>
                <w:rFonts w:ascii="Trebuchet MS" w:eastAsia="Calibri" w:hAnsi="Trebuchet MS"/>
                <w:sz w:val="18"/>
                <w:szCs w:val="18"/>
              </w:rPr>
              <w:t>atât în faza de exploatare</w:t>
            </w:r>
            <w:r w:rsidR="0000107C">
              <w:rPr>
                <w:rFonts w:ascii="Trebuchet MS" w:eastAsia="Calibri" w:hAnsi="Trebuchet MS"/>
                <w:sz w:val="18"/>
                <w:szCs w:val="18"/>
              </w:rPr>
              <w:t>,</w:t>
            </w:r>
            <w:r w:rsidRPr="005F07DB">
              <w:rPr>
                <w:rFonts w:ascii="Trebuchet MS" w:eastAsia="Calibri" w:hAnsi="Trebuchet MS"/>
                <w:sz w:val="18"/>
                <w:szCs w:val="18"/>
              </w:rPr>
              <w:t xml:space="preserve"> cât și post-închidere se va realiza în conformitate cu prevederile Ordonanței </w:t>
            </w:r>
            <w:r w:rsidR="0000107C">
              <w:rPr>
                <w:rFonts w:ascii="Trebuchet MS" w:eastAsia="Calibri" w:hAnsi="Trebuchet MS"/>
                <w:sz w:val="18"/>
                <w:szCs w:val="18"/>
              </w:rPr>
              <w:t xml:space="preserve">nr. </w:t>
            </w:r>
            <w:r w:rsidRPr="005F07DB">
              <w:rPr>
                <w:rFonts w:ascii="Trebuchet MS" w:eastAsia="Calibri" w:hAnsi="Trebuchet MS"/>
                <w:sz w:val="18"/>
                <w:szCs w:val="18"/>
              </w:rPr>
              <w:t>2/2021 privind depozitarea deșeurilor, astfel:</w:t>
            </w:r>
          </w:p>
          <w:p w14:paraId="01A47244" w14:textId="2063662C" w:rsidR="005F07DB" w:rsidRPr="005F07DB" w:rsidRDefault="005F07DB" w:rsidP="00EB02BE">
            <w:pPr>
              <w:numPr>
                <w:ilvl w:val="0"/>
                <w:numId w:val="24"/>
              </w:numPr>
              <w:spacing w:after="0" w:line="240" w:lineRule="auto"/>
              <w:ind w:left="172" w:hanging="142"/>
              <w:jc w:val="both"/>
              <w:rPr>
                <w:rFonts w:ascii="Trebuchet MS" w:eastAsia="Calibri" w:hAnsi="Trebuchet MS"/>
                <w:sz w:val="18"/>
                <w:szCs w:val="18"/>
              </w:rPr>
            </w:pPr>
            <w:r w:rsidRPr="005F07DB">
              <w:rPr>
                <w:rFonts w:ascii="Trebuchet MS" w:eastAsia="Calibri" w:hAnsi="Trebuchet MS"/>
                <w:i/>
                <w:iCs/>
                <w:sz w:val="18"/>
                <w:szCs w:val="18"/>
              </w:rPr>
              <w:t>Date meteorologice</w:t>
            </w:r>
            <w:r w:rsidRPr="005F07DB">
              <w:rPr>
                <w:rFonts w:ascii="Trebuchet MS" w:eastAsia="Calibri" w:hAnsi="Trebuchet MS"/>
                <w:sz w:val="18"/>
                <w:szCs w:val="18"/>
              </w:rPr>
              <w:t xml:space="preserve">: Cantitatea de precipitații medii, temperatura  minimă, maximă, la ora 15.00, direcția </w:t>
            </w:r>
            <w:r w:rsidR="0000107C">
              <w:rPr>
                <w:rFonts w:ascii="Trebuchet MS" w:eastAsia="Calibri" w:hAnsi="Trebuchet MS"/>
                <w:sz w:val="18"/>
                <w:szCs w:val="18"/>
              </w:rPr>
              <w:t>ș</w:t>
            </w:r>
            <w:r w:rsidRPr="005F07DB">
              <w:rPr>
                <w:rFonts w:ascii="Trebuchet MS" w:eastAsia="Calibri" w:hAnsi="Trebuchet MS"/>
                <w:sz w:val="18"/>
                <w:szCs w:val="18"/>
              </w:rPr>
              <w:t>i viteza dominantă a vântului, evaporare, umiditate atmosferică (AN</w:t>
            </w:r>
            <w:r w:rsidR="0000107C">
              <w:rPr>
                <w:rFonts w:ascii="Trebuchet MS" w:eastAsia="Calibri" w:hAnsi="Trebuchet MS"/>
                <w:sz w:val="18"/>
                <w:szCs w:val="18"/>
              </w:rPr>
              <w:t xml:space="preserve"> </w:t>
            </w:r>
            <w:r w:rsidRPr="005F07DB">
              <w:rPr>
                <w:rFonts w:ascii="Trebuchet MS" w:eastAsia="Calibri" w:hAnsi="Trebuchet MS"/>
                <w:sz w:val="18"/>
                <w:szCs w:val="18"/>
              </w:rPr>
              <w:t>Met</w:t>
            </w:r>
            <w:r w:rsidR="0000107C">
              <w:rPr>
                <w:rFonts w:ascii="Trebuchet MS" w:eastAsia="Calibri" w:hAnsi="Trebuchet MS"/>
                <w:sz w:val="18"/>
                <w:szCs w:val="18"/>
              </w:rPr>
              <w:t>eo</w:t>
            </w:r>
            <w:r w:rsidRPr="005F07DB">
              <w:rPr>
                <w:rFonts w:ascii="Trebuchet MS" w:eastAsia="Calibri" w:hAnsi="Trebuchet MS"/>
                <w:sz w:val="18"/>
                <w:szCs w:val="18"/>
              </w:rPr>
              <w:t>rologie Banat)</w:t>
            </w:r>
            <w:r w:rsidRPr="005F07DB" w:rsidDel="00084CAD">
              <w:rPr>
                <w:rFonts w:ascii="Trebuchet MS" w:eastAsia="Calibri" w:hAnsi="Trebuchet MS"/>
                <w:sz w:val="18"/>
                <w:szCs w:val="18"/>
              </w:rPr>
              <w:t xml:space="preserve"> </w:t>
            </w:r>
          </w:p>
          <w:p w14:paraId="1CC04A6F" w14:textId="77777777" w:rsidR="005F07DB" w:rsidRPr="005F07DB" w:rsidRDefault="005F07DB" w:rsidP="00EB02BE">
            <w:pPr>
              <w:numPr>
                <w:ilvl w:val="0"/>
                <w:numId w:val="24"/>
              </w:numPr>
              <w:spacing w:after="0" w:line="240" w:lineRule="auto"/>
              <w:ind w:left="172" w:hanging="142"/>
              <w:jc w:val="both"/>
              <w:rPr>
                <w:rFonts w:ascii="Trebuchet MS" w:eastAsia="Calibri" w:hAnsi="Trebuchet MS"/>
                <w:i/>
                <w:iCs/>
                <w:sz w:val="18"/>
                <w:szCs w:val="18"/>
              </w:rPr>
            </w:pPr>
            <w:r w:rsidRPr="005F07DB">
              <w:rPr>
                <w:rFonts w:ascii="Trebuchet MS" w:eastAsia="Calibri" w:hAnsi="Trebuchet MS"/>
                <w:i/>
                <w:iCs/>
                <w:sz w:val="18"/>
                <w:szCs w:val="18"/>
              </w:rPr>
              <w:t>Controlul apei de suprafață, al levigatului și al gazului de depozit</w:t>
            </w:r>
          </w:p>
          <w:p w14:paraId="17F452DA" w14:textId="77777777" w:rsidR="005F07DB" w:rsidRPr="005F07DB" w:rsidRDefault="005F07DB" w:rsidP="0000107C">
            <w:pPr>
              <w:spacing w:after="0" w:line="240" w:lineRule="auto"/>
              <w:ind w:left="30"/>
              <w:jc w:val="both"/>
              <w:rPr>
                <w:rFonts w:ascii="Trebuchet MS" w:eastAsia="Calibri" w:hAnsi="Trebuchet MS"/>
                <w:sz w:val="18"/>
                <w:szCs w:val="18"/>
              </w:rPr>
            </w:pPr>
            <w:r w:rsidRPr="005F07DB">
              <w:rPr>
                <w:rFonts w:ascii="Trebuchet MS" w:eastAsia="Calibri" w:hAnsi="Trebuchet MS"/>
                <w:sz w:val="18"/>
                <w:szCs w:val="18"/>
              </w:rPr>
              <w:t>Volumul și compoziția levigatului</w:t>
            </w:r>
          </w:p>
          <w:p w14:paraId="131B41F6" w14:textId="77777777" w:rsidR="005F07DB" w:rsidRPr="005F07DB" w:rsidRDefault="005F07DB" w:rsidP="0000107C">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Compoziția permeatului</w:t>
            </w:r>
          </w:p>
          <w:p w14:paraId="17BE4483" w14:textId="2B0A45A9" w:rsidR="005F07DB" w:rsidRPr="005F07DB" w:rsidRDefault="005F07DB" w:rsidP="0000107C">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 xml:space="preserve">Calitatea apei pluviale evacuate </w:t>
            </w:r>
            <w:r w:rsidR="0000107C">
              <w:rPr>
                <w:rFonts w:ascii="Trebuchet MS" w:eastAsia="Calibri" w:hAnsi="Trebuchet MS"/>
                <w:sz w:val="18"/>
                <w:szCs w:val="18"/>
              </w:rPr>
              <w:t>î</w:t>
            </w:r>
            <w:r w:rsidRPr="005F07DB">
              <w:rPr>
                <w:rFonts w:ascii="Trebuchet MS" w:eastAsia="Calibri" w:hAnsi="Trebuchet MS"/>
                <w:sz w:val="18"/>
                <w:szCs w:val="18"/>
              </w:rPr>
              <w:t>n emisar</w:t>
            </w:r>
          </w:p>
          <w:p w14:paraId="79571204" w14:textId="57A10D62" w:rsidR="005F07DB" w:rsidRPr="005F07DB" w:rsidRDefault="005F07DB" w:rsidP="0000107C">
            <w:pPr>
              <w:spacing w:after="0" w:line="240" w:lineRule="auto"/>
              <w:jc w:val="both"/>
              <w:rPr>
                <w:rFonts w:ascii="Trebuchet MS" w:eastAsia="Calibri" w:hAnsi="Trebuchet MS"/>
                <w:sz w:val="18"/>
                <w:szCs w:val="18"/>
                <w:vertAlign w:val="subscript"/>
              </w:rPr>
            </w:pPr>
            <w:r w:rsidRPr="005F07DB">
              <w:rPr>
                <w:rFonts w:ascii="Trebuchet MS" w:eastAsia="Calibri" w:hAnsi="Trebuchet MS"/>
                <w:sz w:val="18"/>
                <w:szCs w:val="18"/>
              </w:rPr>
              <w:t>Compoziția gazelor de depozit evacuate (CH</w:t>
            </w:r>
            <w:r w:rsidRPr="005F07DB">
              <w:rPr>
                <w:rFonts w:ascii="Trebuchet MS" w:eastAsia="Calibri" w:hAnsi="Trebuchet MS"/>
                <w:sz w:val="18"/>
                <w:szCs w:val="18"/>
                <w:vertAlign w:val="subscript"/>
              </w:rPr>
              <w:t>4</w:t>
            </w:r>
            <w:r w:rsidRPr="005F07DB">
              <w:rPr>
                <w:rFonts w:ascii="Trebuchet MS" w:eastAsia="Calibri" w:hAnsi="Trebuchet MS"/>
                <w:sz w:val="18"/>
                <w:szCs w:val="18"/>
              </w:rPr>
              <w:t>, CO</w:t>
            </w:r>
            <w:r w:rsidRPr="005F07DB">
              <w:rPr>
                <w:rFonts w:ascii="Trebuchet MS" w:eastAsia="Calibri" w:hAnsi="Trebuchet MS"/>
                <w:sz w:val="18"/>
                <w:szCs w:val="18"/>
                <w:vertAlign w:val="subscript"/>
              </w:rPr>
              <w:t>2</w:t>
            </w:r>
            <w:r w:rsidRPr="005F07DB">
              <w:rPr>
                <w:rFonts w:ascii="Trebuchet MS" w:eastAsia="Calibri" w:hAnsi="Trebuchet MS"/>
                <w:sz w:val="18"/>
                <w:szCs w:val="18"/>
              </w:rPr>
              <w:t>, H</w:t>
            </w:r>
            <w:r w:rsidRPr="005F07DB">
              <w:rPr>
                <w:rFonts w:ascii="Trebuchet MS" w:eastAsia="Calibri" w:hAnsi="Trebuchet MS"/>
                <w:sz w:val="18"/>
                <w:szCs w:val="18"/>
                <w:vertAlign w:val="subscript"/>
              </w:rPr>
              <w:t>2</w:t>
            </w:r>
            <w:r w:rsidRPr="005F07DB">
              <w:rPr>
                <w:rFonts w:ascii="Trebuchet MS" w:eastAsia="Calibri" w:hAnsi="Trebuchet MS"/>
                <w:sz w:val="18"/>
                <w:szCs w:val="18"/>
              </w:rPr>
              <w:t>S, H</w:t>
            </w:r>
            <w:r w:rsidRPr="005F07DB">
              <w:rPr>
                <w:rFonts w:ascii="Trebuchet MS" w:eastAsia="Calibri" w:hAnsi="Trebuchet MS"/>
                <w:sz w:val="18"/>
                <w:szCs w:val="18"/>
                <w:vertAlign w:val="subscript"/>
              </w:rPr>
              <w:t>2</w:t>
            </w:r>
            <w:r w:rsidRPr="005F07DB">
              <w:rPr>
                <w:rFonts w:ascii="Trebuchet MS" w:eastAsia="Calibri" w:hAnsi="Trebuchet MS"/>
                <w:sz w:val="18"/>
                <w:szCs w:val="18"/>
              </w:rPr>
              <w:t>)</w:t>
            </w:r>
            <w:r w:rsidR="0000107C">
              <w:rPr>
                <w:rFonts w:ascii="Trebuchet MS" w:eastAsia="Calibri" w:hAnsi="Trebuchet MS"/>
                <w:sz w:val="18"/>
                <w:szCs w:val="18"/>
              </w:rPr>
              <w:t xml:space="preserve"> </w:t>
            </w:r>
            <w:r w:rsidRPr="005F07DB">
              <w:rPr>
                <w:rFonts w:ascii="Trebuchet MS" w:eastAsia="Calibri" w:hAnsi="Trebuchet MS"/>
                <w:sz w:val="18"/>
                <w:szCs w:val="18"/>
              </w:rPr>
              <w:t>- la sta</w:t>
            </w:r>
            <w:r w:rsidR="0000107C">
              <w:rPr>
                <w:rFonts w:ascii="Trebuchet MS" w:eastAsia="Calibri" w:hAnsi="Trebuchet MS"/>
                <w:sz w:val="18"/>
                <w:szCs w:val="18"/>
              </w:rPr>
              <w:t>ț</w:t>
            </w:r>
            <w:r w:rsidRPr="005F07DB">
              <w:rPr>
                <w:rFonts w:ascii="Trebuchet MS" w:eastAsia="Calibri" w:hAnsi="Trebuchet MS"/>
                <w:sz w:val="18"/>
                <w:szCs w:val="18"/>
              </w:rPr>
              <w:t>ia  de biogaz</w:t>
            </w:r>
          </w:p>
          <w:p w14:paraId="1C5B2365" w14:textId="77777777" w:rsidR="005F07DB" w:rsidRPr="005F07DB" w:rsidRDefault="005F07DB" w:rsidP="00EB02BE">
            <w:pPr>
              <w:numPr>
                <w:ilvl w:val="0"/>
                <w:numId w:val="24"/>
              </w:numPr>
              <w:spacing w:after="0" w:line="240" w:lineRule="auto"/>
              <w:ind w:left="172" w:hanging="142"/>
              <w:jc w:val="both"/>
              <w:rPr>
                <w:rFonts w:ascii="Trebuchet MS" w:eastAsia="Calibri" w:hAnsi="Trebuchet MS"/>
                <w:sz w:val="18"/>
                <w:szCs w:val="18"/>
              </w:rPr>
            </w:pPr>
            <w:r w:rsidRPr="005F07DB">
              <w:rPr>
                <w:rFonts w:ascii="Trebuchet MS" w:eastAsia="Calibri" w:hAnsi="Trebuchet MS"/>
                <w:i/>
                <w:iCs/>
                <w:sz w:val="18"/>
                <w:szCs w:val="18"/>
              </w:rPr>
              <w:t>Caracterizarea apelor subterane</w:t>
            </w:r>
            <w:r w:rsidRPr="005F07DB">
              <w:rPr>
                <w:rFonts w:ascii="Trebuchet MS" w:eastAsia="Calibri" w:hAnsi="Trebuchet MS"/>
                <w:sz w:val="18"/>
                <w:szCs w:val="18"/>
              </w:rPr>
              <w:t xml:space="preserve">: nivelul apei subterane și compoziția apei subterane (prin intermediul celor 5 puțuri de monitorizare) </w:t>
            </w:r>
          </w:p>
          <w:p w14:paraId="6F69A631" w14:textId="77777777" w:rsidR="005F07DB" w:rsidRPr="005F07DB" w:rsidRDefault="005F07DB" w:rsidP="00EB02BE">
            <w:pPr>
              <w:numPr>
                <w:ilvl w:val="0"/>
                <w:numId w:val="24"/>
              </w:numPr>
              <w:spacing w:after="0" w:line="240" w:lineRule="auto"/>
              <w:ind w:left="172" w:hanging="142"/>
              <w:jc w:val="both"/>
              <w:rPr>
                <w:rFonts w:ascii="Trebuchet MS" w:eastAsia="Calibri" w:hAnsi="Trebuchet MS"/>
                <w:bCs/>
                <w:sz w:val="18"/>
                <w:szCs w:val="18"/>
              </w:rPr>
            </w:pPr>
            <w:r w:rsidRPr="005F07DB">
              <w:rPr>
                <w:rFonts w:ascii="Trebuchet MS" w:eastAsia="Calibri" w:hAnsi="Trebuchet MS"/>
                <w:i/>
                <w:iCs/>
                <w:sz w:val="18"/>
                <w:szCs w:val="18"/>
              </w:rPr>
              <w:t>Topografia depozitului</w:t>
            </w:r>
            <w:r w:rsidRPr="005F07DB">
              <w:rPr>
                <w:rFonts w:ascii="Trebuchet MS" w:eastAsia="Calibri" w:hAnsi="Trebuchet MS"/>
                <w:sz w:val="18"/>
                <w:szCs w:val="18"/>
              </w:rPr>
              <w:t>: comportarea la tasare și urmărirea nivelului depozitului, structura și compoziția  depozitului</w:t>
            </w:r>
            <w:r w:rsidRPr="005F07DB">
              <w:rPr>
                <w:rFonts w:ascii="Trebuchet MS" w:eastAsia="Calibri" w:hAnsi="Trebuchet MS"/>
                <w:bCs/>
                <w:sz w:val="18"/>
                <w:szCs w:val="18"/>
              </w:rPr>
              <w:t>. Prin firme specializate.</w:t>
            </w:r>
          </w:p>
        </w:tc>
      </w:tr>
      <w:tr w:rsidR="005F07DB" w:rsidRPr="005F07DB" w14:paraId="0F7A56B6" w14:textId="77777777" w:rsidTr="00E3263C">
        <w:trPr>
          <w:trHeight w:val="476"/>
        </w:trPr>
        <w:tc>
          <w:tcPr>
            <w:tcW w:w="3964" w:type="dxa"/>
            <w:shd w:val="clear" w:color="auto" w:fill="auto"/>
          </w:tcPr>
          <w:p w14:paraId="46E04A1E" w14:textId="77777777"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Instalatie monitoriare levigat, a apelor acumulate la suprafata depozitului si a precipitatiilor</w:t>
            </w:r>
          </w:p>
        </w:tc>
        <w:tc>
          <w:tcPr>
            <w:tcW w:w="2948" w:type="dxa"/>
            <w:vMerge w:val="restart"/>
            <w:shd w:val="clear" w:color="auto" w:fill="auto"/>
          </w:tcPr>
          <w:p w14:paraId="2588392A" w14:textId="6AEF9750"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Se e</w:t>
            </w:r>
            <w:r w:rsidR="005F07DB" w:rsidRPr="005F07DB">
              <w:rPr>
                <w:rFonts w:ascii="Trebuchet MS" w:eastAsia="Calibri" w:hAnsi="Trebuchet MS"/>
                <w:sz w:val="18"/>
                <w:szCs w:val="18"/>
              </w:rPr>
              <w:t>xecut</w:t>
            </w:r>
            <w:r>
              <w:rPr>
                <w:rFonts w:ascii="Trebuchet MS" w:eastAsia="Calibri" w:hAnsi="Trebuchet MS"/>
                <w:sz w:val="18"/>
                <w:szCs w:val="18"/>
              </w:rPr>
              <w:t>ă</w:t>
            </w:r>
            <w:r w:rsidR="005F07DB" w:rsidRPr="005F07DB">
              <w:rPr>
                <w:rFonts w:ascii="Trebuchet MS" w:eastAsia="Calibri" w:hAnsi="Trebuchet MS"/>
                <w:sz w:val="18"/>
                <w:szCs w:val="18"/>
              </w:rPr>
              <w:t xml:space="preserve"> zilnic m</w:t>
            </w:r>
            <w:r>
              <w:rPr>
                <w:rFonts w:ascii="Trebuchet MS" w:eastAsia="Calibri" w:hAnsi="Trebuchet MS"/>
                <w:sz w:val="18"/>
                <w:szCs w:val="18"/>
              </w:rPr>
              <w:t>ă</w:t>
            </w:r>
            <w:r w:rsidR="005F07DB" w:rsidRPr="005F07DB">
              <w:rPr>
                <w:rFonts w:ascii="Trebuchet MS" w:eastAsia="Calibri" w:hAnsi="Trebuchet MS"/>
                <w:sz w:val="18"/>
                <w:szCs w:val="18"/>
              </w:rPr>
              <w:t>sur</w:t>
            </w:r>
            <w:r>
              <w:rPr>
                <w:rFonts w:ascii="Trebuchet MS" w:eastAsia="Calibri" w:hAnsi="Trebuchet MS"/>
                <w:sz w:val="18"/>
                <w:szCs w:val="18"/>
              </w:rPr>
              <w:t>ă</w:t>
            </w:r>
            <w:r w:rsidR="005F07DB" w:rsidRPr="005F07DB">
              <w:rPr>
                <w:rFonts w:ascii="Trebuchet MS" w:eastAsia="Calibri" w:hAnsi="Trebuchet MS"/>
                <w:sz w:val="18"/>
                <w:szCs w:val="18"/>
              </w:rPr>
              <w:t xml:space="preserve">tori a nivelului de levigat </w:t>
            </w:r>
            <w:r>
              <w:rPr>
                <w:rFonts w:ascii="Trebuchet MS" w:eastAsia="Calibri" w:hAnsi="Trebuchet MS"/>
                <w:sz w:val="18"/>
                <w:szCs w:val="18"/>
              </w:rPr>
              <w:t>î</w:t>
            </w:r>
            <w:r w:rsidR="005F07DB" w:rsidRPr="005F07DB">
              <w:rPr>
                <w:rFonts w:ascii="Trebuchet MS" w:eastAsia="Calibri" w:hAnsi="Trebuchet MS"/>
                <w:sz w:val="18"/>
                <w:szCs w:val="18"/>
              </w:rPr>
              <w:t>n unul din c</w:t>
            </w:r>
            <w:r>
              <w:rPr>
                <w:rFonts w:ascii="Trebuchet MS" w:eastAsia="Calibri" w:hAnsi="Trebuchet MS"/>
                <w:sz w:val="18"/>
                <w:szCs w:val="18"/>
              </w:rPr>
              <w:t>ă</w:t>
            </w:r>
            <w:r w:rsidR="005F07DB" w:rsidRPr="005F07DB">
              <w:rPr>
                <w:rFonts w:ascii="Trebuchet MS" w:eastAsia="Calibri" w:hAnsi="Trebuchet MS"/>
                <w:sz w:val="18"/>
                <w:szCs w:val="18"/>
              </w:rPr>
              <w:t xml:space="preserve">minele principale </w:t>
            </w:r>
          </w:p>
          <w:p w14:paraId="7605D90B" w14:textId="47BA4239"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L</w:t>
            </w:r>
            <w:r w:rsidR="005F07DB" w:rsidRPr="005F07DB">
              <w:rPr>
                <w:rFonts w:ascii="Trebuchet MS" w:eastAsia="Calibri" w:hAnsi="Trebuchet MS"/>
                <w:sz w:val="18"/>
                <w:szCs w:val="18"/>
              </w:rPr>
              <w:t xml:space="preserve">evigatul este contorizat la intrarea </w:t>
            </w:r>
            <w:r>
              <w:rPr>
                <w:rFonts w:ascii="Trebuchet MS" w:eastAsia="Calibri" w:hAnsi="Trebuchet MS"/>
                <w:sz w:val="18"/>
                <w:szCs w:val="18"/>
              </w:rPr>
              <w:t>î</w:t>
            </w:r>
            <w:r w:rsidR="005F07DB" w:rsidRPr="005F07DB">
              <w:rPr>
                <w:rFonts w:ascii="Trebuchet MS" w:eastAsia="Calibri" w:hAnsi="Trebuchet MS"/>
                <w:sz w:val="18"/>
                <w:szCs w:val="18"/>
              </w:rPr>
              <w:t>n sta</w:t>
            </w:r>
            <w:r>
              <w:rPr>
                <w:rFonts w:ascii="Trebuchet MS" w:eastAsia="Calibri" w:hAnsi="Trebuchet MS"/>
                <w:sz w:val="18"/>
                <w:szCs w:val="18"/>
              </w:rPr>
              <w:t>ț</w:t>
            </w:r>
            <w:r w:rsidR="005F07DB" w:rsidRPr="005F07DB">
              <w:rPr>
                <w:rFonts w:ascii="Trebuchet MS" w:eastAsia="Calibri" w:hAnsi="Trebuchet MS"/>
                <w:sz w:val="18"/>
                <w:szCs w:val="18"/>
              </w:rPr>
              <w:t xml:space="preserve">ia de tratare </w:t>
            </w:r>
            <w:r>
              <w:rPr>
                <w:rFonts w:ascii="Trebuchet MS" w:eastAsia="Calibri" w:hAnsi="Trebuchet MS"/>
                <w:sz w:val="18"/>
                <w:szCs w:val="18"/>
              </w:rPr>
              <w:t>ș</w:t>
            </w:r>
            <w:r w:rsidR="005F07DB" w:rsidRPr="005F07DB">
              <w:rPr>
                <w:rFonts w:ascii="Trebuchet MS" w:eastAsia="Calibri" w:hAnsi="Trebuchet MS"/>
                <w:sz w:val="18"/>
                <w:szCs w:val="18"/>
              </w:rPr>
              <w:t xml:space="preserve">i </w:t>
            </w:r>
            <w:r>
              <w:rPr>
                <w:rFonts w:ascii="Trebuchet MS" w:eastAsia="Calibri" w:hAnsi="Trebuchet MS"/>
                <w:sz w:val="18"/>
                <w:szCs w:val="18"/>
              </w:rPr>
              <w:t>î</w:t>
            </w:r>
            <w:r w:rsidR="005F07DB" w:rsidRPr="005F07DB">
              <w:rPr>
                <w:rFonts w:ascii="Trebuchet MS" w:eastAsia="Calibri" w:hAnsi="Trebuchet MS"/>
                <w:sz w:val="18"/>
                <w:szCs w:val="18"/>
              </w:rPr>
              <w:t xml:space="preserve">n acest mod </w:t>
            </w:r>
            <w:r>
              <w:rPr>
                <w:rFonts w:ascii="Trebuchet MS" w:eastAsia="Calibri" w:hAnsi="Trebuchet MS"/>
                <w:sz w:val="18"/>
                <w:szCs w:val="18"/>
              </w:rPr>
              <w:t xml:space="preserve">se </w:t>
            </w:r>
            <w:r w:rsidR="005F07DB" w:rsidRPr="005F07DB">
              <w:rPr>
                <w:rFonts w:ascii="Trebuchet MS" w:eastAsia="Calibri" w:hAnsi="Trebuchet MS"/>
                <w:sz w:val="18"/>
                <w:szCs w:val="18"/>
              </w:rPr>
              <w:t>afl</w:t>
            </w:r>
            <w:r>
              <w:rPr>
                <w:rFonts w:ascii="Trebuchet MS" w:eastAsia="Calibri" w:hAnsi="Trebuchet MS"/>
                <w:sz w:val="18"/>
                <w:szCs w:val="18"/>
              </w:rPr>
              <w:t>ă</w:t>
            </w:r>
            <w:r w:rsidR="005F07DB" w:rsidRPr="005F07DB">
              <w:rPr>
                <w:rFonts w:ascii="Trebuchet MS" w:eastAsia="Calibri" w:hAnsi="Trebuchet MS"/>
                <w:sz w:val="18"/>
                <w:szCs w:val="18"/>
              </w:rPr>
              <w:t xml:space="preserve"> cantitatea de levigat tratat</w:t>
            </w:r>
            <w:r>
              <w:rPr>
                <w:rFonts w:ascii="Trebuchet MS" w:eastAsia="Calibri" w:hAnsi="Trebuchet MS"/>
                <w:sz w:val="18"/>
                <w:szCs w:val="18"/>
              </w:rPr>
              <w:t>ă lunar.</w:t>
            </w:r>
          </w:p>
          <w:p w14:paraId="59648490" w14:textId="58DC45C2"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A</w:t>
            </w:r>
            <w:r w:rsidR="005F07DB" w:rsidRPr="005F07DB">
              <w:rPr>
                <w:rFonts w:ascii="Trebuchet MS" w:eastAsia="Calibri" w:hAnsi="Trebuchet MS"/>
                <w:sz w:val="18"/>
                <w:szCs w:val="18"/>
              </w:rPr>
              <w:t>t</w:t>
            </w:r>
            <w:r>
              <w:rPr>
                <w:rFonts w:ascii="Trebuchet MS" w:eastAsia="Calibri" w:hAnsi="Trebuchet MS"/>
                <w:sz w:val="18"/>
                <w:szCs w:val="18"/>
              </w:rPr>
              <w:t>â</w:t>
            </w:r>
            <w:r w:rsidR="005F07DB" w:rsidRPr="005F07DB">
              <w:rPr>
                <w:rFonts w:ascii="Trebuchet MS" w:eastAsia="Calibri" w:hAnsi="Trebuchet MS"/>
                <w:sz w:val="18"/>
                <w:szCs w:val="18"/>
              </w:rPr>
              <w:t>t apele acumulate</w:t>
            </w:r>
            <w:r>
              <w:rPr>
                <w:rFonts w:ascii="Trebuchet MS" w:eastAsia="Calibri" w:hAnsi="Trebuchet MS"/>
                <w:sz w:val="18"/>
                <w:szCs w:val="18"/>
              </w:rPr>
              <w:t>,</w:t>
            </w:r>
            <w:r w:rsidR="005F07DB" w:rsidRPr="005F07DB">
              <w:rPr>
                <w:rFonts w:ascii="Trebuchet MS" w:eastAsia="Calibri" w:hAnsi="Trebuchet MS"/>
                <w:sz w:val="18"/>
                <w:szCs w:val="18"/>
              </w:rPr>
              <w:t xml:space="preserve"> c</w:t>
            </w:r>
            <w:r>
              <w:rPr>
                <w:rFonts w:ascii="Trebuchet MS" w:eastAsia="Calibri" w:hAnsi="Trebuchet MS"/>
                <w:sz w:val="18"/>
                <w:szCs w:val="18"/>
              </w:rPr>
              <w:t>â</w:t>
            </w:r>
            <w:r w:rsidR="005F07DB" w:rsidRPr="005F07DB">
              <w:rPr>
                <w:rFonts w:ascii="Trebuchet MS" w:eastAsia="Calibri" w:hAnsi="Trebuchet MS"/>
                <w:sz w:val="18"/>
                <w:szCs w:val="18"/>
              </w:rPr>
              <w:t xml:space="preserve">t </w:t>
            </w:r>
            <w:r>
              <w:rPr>
                <w:rFonts w:ascii="Trebuchet MS" w:eastAsia="Calibri" w:hAnsi="Trebuchet MS"/>
                <w:sz w:val="18"/>
                <w:szCs w:val="18"/>
              </w:rPr>
              <w:t>ș</w:t>
            </w:r>
            <w:r w:rsidR="005F07DB" w:rsidRPr="005F07DB">
              <w:rPr>
                <w:rFonts w:ascii="Trebuchet MS" w:eastAsia="Calibri" w:hAnsi="Trebuchet MS"/>
                <w:sz w:val="18"/>
                <w:szCs w:val="18"/>
              </w:rPr>
              <w:t>i cantitatea de levigat acumulat</w:t>
            </w:r>
            <w:r>
              <w:rPr>
                <w:rFonts w:ascii="Trebuchet MS" w:eastAsia="Calibri" w:hAnsi="Trebuchet MS"/>
                <w:sz w:val="18"/>
                <w:szCs w:val="18"/>
              </w:rPr>
              <w:t>ă</w:t>
            </w:r>
            <w:r w:rsidR="005F07DB" w:rsidRPr="005F07DB">
              <w:rPr>
                <w:rFonts w:ascii="Trebuchet MS" w:eastAsia="Calibri" w:hAnsi="Trebuchet MS"/>
                <w:sz w:val="18"/>
                <w:szCs w:val="18"/>
              </w:rPr>
              <w:t xml:space="preserve"> se monitorizeaz</w:t>
            </w:r>
            <w:r>
              <w:rPr>
                <w:rFonts w:ascii="Trebuchet MS" w:eastAsia="Calibri" w:hAnsi="Trebuchet MS"/>
                <w:sz w:val="18"/>
                <w:szCs w:val="18"/>
              </w:rPr>
              <w:t>ă</w:t>
            </w:r>
            <w:r w:rsidR="005F07DB" w:rsidRPr="005F07DB">
              <w:rPr>
                <w:rFonts w:ascii="Trebuchet MS" w:eastAsia="Calibri" w:hAnsi="Trebuchet MS"/>
                <w:sz w:val="18"/>
                <w:szCs w:val="18"/>
              </w:rPr>
              <w:t xml:space="preserve"> cantitativ prin calcul tabelar </w:t>
            </w:r>
            <w:r w:rsidR="005F07DB" w:rsidRPr="005F07DB">
              <w:rPr>
                <w:rFonts w:ascii="Trebuchet MS" w:eastAsia="Calibri" w:hAnsi="Trebuchet MS"/>
                <w:b/>
                <w:bCs/>
                <w:sz w:val="18"/>
                <w:szCs w:val="18"/>
              </w:rPr>
              <w:t>lunar</w:t>
            </w:r>
            <w:r>
              <w:rPr>
                <w:rFonts w:ascii="Trebuchet MS" w:eastAsia="Calibri" w:hAnsi="Trebuchet MS"/>
                <w:b/>
                <w:bCs/>
                <w:sz w:val="18"/>
                <w:szCs w:val="18"/>
              </w:rPr>
              <w:t>,</w:t>
            </w:r>
            <w:r w:rsidR="005F07DB" w:rsidRPr="005F07DB">
              <w:rPr>
                <w:rFonts w:ascii="Trebuchet MS" w:eastAsia="Calibri" w:hAnsi="Trebuchet MS"/>
                <w:sz w:val="18"/>
                <w:szCs w:val="18"/>
              </w:rPr>
              <w:t xml:space="preserve"> folosi</w:t>
            </w:r>
            <w:r>
              <w:rPr>
                <w:rFonts w:ascii="Trebuchet MS" w:eastAsia="Calibri" w:hAnsi="Trebuchet MS"/>
                <w:sz w:val="18"/>
                <w:szCs w:val="18"/>
              </w:rPr>
              <w:t>ndu-se</w:t>
            </w:r>
            <w:r w:rsidR="005F07DB" w:rsidRPr="005F07DB">
              <w:rPr>
                <w:rFonts w:ascii="Trebuchet MS" w:eastAsia="Calibri" w:hAnsi="Trebuchet MS"/>
                <w:sz w:val="18"/>
                <w:szCs w:val="18"/>
              </w:rPr>
              <w:t xml:space="preserve"> urm</w:t>
            </w:r>
            <w:r>
              <w:rPr>
                <w:rFonts w:ascii="Trebuchet MS" w:eastAsia="Calibri" w:hAnsi="Trebuchet MS"/>
                <w:sz w:val="18"/>
                <w:szCs w:val="18"/>
              </w:rPr>
              <w:t>ă</w:t>
            </w:r>
            <w:r w:rsidR="005F07DB" w:rsidRPr="005F07DB">
              <w:rPr>
                <w:rFonts w:ascii="Trebuchet MS" w:eastAsia="Calibri" w:hAnsi="Trebuchet MS"/>
                <w:sz w:val="18"/>
                <w:szCs w:val="18"/>
              </w:rPr>
              <w:t>torii indicatori:</w:t>
            </w:r>
          </w:p>
          <w:p w14:paraId="003E750A" w14:textId="2502A840"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 c</w:t>
            </w:r>
            <w:r w:rsidR="005F07DB" w:rsidRPr="005F07DB">
              <w:rPr>
                <w:rFonts w:ascii="Trebuchet MS" w:eastAsia="Calibri" w:hAnsi="Trebuchet MS"/>
                <w:sz w:val="18"/>
                <w:szCs w:val="18"/>
              </w:rPr>
              <w:t>antitatea de de</w:t>
            </w:r>
            <w:r>
              <w:rPr>
                <w:rFonts w:ascii="Trebuchet MS" w:eastAsia="Calibri" w:hAnsi="Trebuchet MS"/>
                <w:sz w:val="18"/>
                <w:szCs w:val="18"/>
              </w:rPr>
              <w:t>șeuri depozitată</w:t>
            </w:r>
          </w:p>
          <w:p w14:paraId="771CA33F" w14:textId="442C1EE1"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 c</w:t>
            </w:r>
            <w:r w:rsidR="005F07DB" w:rsidRPr="005F07DB">
              <w:rPr>
                <w:rFonts w:ascii="Trebuchet MS" w:eastAsia="Calibri" w:hAnsi="Trebuchet MS"/>
                <w:sz w:val="18"/>
                <w:szCs w:val="18"/>
              </w:rPr>
              <w:t>antitatea de precipita</w:t>
            </w:r>
            <w:r>
              <w:rPr>
                <w:rFonts w:ascii="Trebuchet MS" w:eastAsia="Calibri" w:hAnsi="Trebuchet MS"/>
                <w:sz w:val="18"/>
                <w:szCs w:val="18"/>
              </w:rPr>
              <w:t>ț</w:t>
            </w:r>
            <w:r w:rsidR="005F07DB" w:rsidRPr="005F07DB">
              <w:rPr>
                <w:rFonts w:ascii="Trebuchet MS" w:eastAsia="Calibri" w:hAnsi="Trebuchet MS"/>
                <w:sz w:val="18"/>
                <w:szCs w:val="18"/>
              </w:rPr>
              <w:t>ii lunar</w:t>
            </w:r>
            <w:r>
              <w:rPr>
                <w:rFonts w:ascii="Trebuchet MS" w:eastAsia="Calibri" w:hAnsi="Trebuchet MS"/>
                <w:sz w:val="18"/>
                <w:szCs w:val="18"/>
              </w:rPr>
              <w:t>ă (de la ANM Banat)</w:t>
            </w:r>
          </w:p>
          <w:p w14:paraId="20AFA4F2" w14:textId="6EDC14AA"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 cantitatea evaporărilor</w:t>
            </w:r>
          </w:p>
          <w:p w14:paraId="0D579FEC" w14:textId="70C6AABB"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 gradul de umiditate din deșeuri</w:t>
            </w:r>
          </w:p>
          <w:p w14:paraId="759EE990" w14:textId="71F7A2E3" w:rsidR="005F07DB" w:rsidRPr="005F07DB" w:rsidRDefault="00C93A07" w:rsidP="00C93A07">
            <w:pPr>
              <w:spacing w:after="0" w:line="240" w:lineRule="auto"/>
              <w:jc w:val="both"/>
              <w:rPr>
                <w:rFonts w:ascii="Trebuchet MS" w:eastAsia="Calibri" w:hAnsi="Trebuchet MS"/>
                <w:sz w:val="18"/>
                <w:szCs w:val="18"/>
              </w:rPr>
            </w:pPr>
            <w:r>
              <w:rPr>
                <w:rFonts w:ascii="Trebuchet MS" w:eastAsia="Calibri" w:hAnsi="Trebuchet MS"/>
                <w:sz w:val="18"/>
                <w:szCs w:val="18"/>
              </w:rPr>
              <w:t>- s</w:t>
            </w:r>
            <w:r w:rsidR="005F07DB" w:rsidRPr="005F07DB">
              <w:rPr>
                <w:rFonts w:ascii="Trebuchet MS" w:eastAsia="Calibri" w:hAnsi="Trebuchet MS"/>
                <w:sz w:val="18"/>
                <w:szCs w:val="18"/>
              </w:rPr>
              <w:t>uprafa</w:t>
            </w:r>
            <w:r>
              <w:rPr>
                <w:rFonts w:ascii="Trebuchet MS" w:eastAsia="Calibri" w:hAnsi="Trebuchet MS"/>
                <w:sz w:val="18"/>
                <w:szCs w:val="18"/>
              </w:rPr>
              <w:t>ța nerecultivată</w:t>
            </w:r>
          </w:p>
          <w:p w14:paraId="6C73286E" w14:textId="27BC3EF6" w:rsidR="005F07DB" w:rsidRPr="005F07DB" w:rsidRDefault="0000107C" w:rsidP="00C93A07">
            <w:pPr>
              <w:spacing w:after="0" w:line="240" w:lineRule="auto"/>
              <w:jc w:val="both"/>
              <w:rPr>
                <w:rFonts w:ascii="Trebuchet MS" w:eastAsia="Calibri" w:hAnsi="Trebuchet MS"/>
                <w:sz w:val="18"/>
                <w:szCs w:val="18"/>
              </w:rPr>
            </w:pPr>
            <w:r>
              <w:rPr>
                <w:rFonts w:ascii="Trebuchet MS" w:eastAsia="Calibri" w:hAnsi="Trebuchet MS"/>
                <w:sz w:val="18"/>
                <w:szCs w:val="18"/>
              </w:rPr>
              <w:t>Datele meteo se monitorizează</w:t>
            </w:r>
            <w:r w:rsidR="005F07DB" w:rsidRPr="005F07DB">
              <w:rPr>
                <w:rFonts w:ascii="Trebuchet MS" w:eastAsia="Calibri" w:hAnsi="Trebuchet MS"/>
                <w:sz w:val="18"/>
                <w:szCs w:val="18"/>
              </w:rPr>
              <w:t xml:space="preserve"> extern prin AN</w:t>
            </w:r>
            <w:r>
              <w:rPr>
                <w:rFonts w:ascii="Trebuchet MS" w:eastAsia="Calibri" w:hAnsi="Trebuchet MS"/>
                <w:sz w:val="18"/>
                <w:szCs w:val="18"/>
              </w:rPr>
              <w:t xml:space="preserve"> </w:t>
            </w:r>
            <w:r w:rsidR="005F07DB" w:rsidRPr="005F07DB">
              <w:rPr>
                <w:rFonts w:ascii="Trebuchet MS" w:eastAsia="Calibri" w:hAnsi="Trebuchet MS"/>
                <w:sz w:val="18"/>
                <w:szCs w:val="18"/>
              </w:rPr>
              <w:t>Met</w:t>
            </w:r>
            <w:r>
              <w:rPr>
                <w:rFonts w:ascii="Trebuchet MS" w:eastAsia="Calibri" w:hAnsi="Trebuchet MS"/>
                <w:sz w:val="18"/>
                <w:szCs w:val="18"/>
              </w:rPr>
              <w:t>eo</w:t>
            </w:r>
            <w:r w:rsidR="005F07DB" w:rsidRPr="005F07DB">
              <w:rPr>
                <w:rFonts w:ascii="Trebuchet MS" w:eastAsia="Calibri" w:hAnsi="Trebuchet MS"/>
                <w:sz w:val="18"/>
                <w:szCs w:val="18"/>
              </w:rPr>
              <w:t>rologie Banat</w:t>
            </w:r>
          </w:p>
          <w:p w14:paraId="18E2EC30" w14:textId="77777777" w:rsidR="005F07DB" w:rsidRPr="005F07DB" w:rsidRDefault="005F07DB" w:rsidP="00C93A07">
            <w:pPr>
              <w:spacing w:after="0" w:line="240" w:lineRule="auto"/>
              <w:jc w:val="both"/>
              <w:rPr>
                <w:rFonts w:ascii="Trebuchet MS" w:eastAsia="Calibri" w:hAnsi="Trebuchet MS"/>
                <w:sz w:val="18"/>
                <w:szCs w:val="18"/>
              </w:rPr>
            </w:pPr>
          </w:p>
        </w:tc>
        <w:tc>
          <w:tcPr>
            <w:tcW w:w="3006" w:type="dxa"/>
            <w:vMerge/>
            <w:shd w:val="clear" w:color="auto" w:fill="auto"/>
          </w:tcPr>
          <w:p w14:paraId="548BBA63" w14:textId="77777777" w:rsidR="005F07DB" w:rsidRPr="005F07DB" w:rsidRDefault="005F07DB" w:rsidP="00C93A07">
            <w:pPr>
              <w:spacing w:after="0" w:line="240" w:lineRule="auto"/>
              <w:jc w:val="both"/>
              <w:rPr>
                <w:rFonts w:ascii="Trebuchet MS" w:eastAsia="Calibri" w:hAnsi="Trebuchet MS"/>
                <w:sz w:val="18"/>
                <w:szCs w:val="18"/>
              </w:rPr>
            </w:pPr>
          </w:p>
        </w:tc>
      </w:tr>
      <w:tr w:rsidR="005F07DB" w:rsidRPr="005F07DB" w14:paraId="6955139C" w14:textId="77777777" w:rsidTr="00E3263C">
        <w:trPr>
          <w:trHeight w:val="438"/>
        </w:trPr>
        <w:tc>
          <w:tcPr>
            <w:tcW w:w="3964" w:type="dxa"/>
            <w:shd w:val="clear" w:color="auto" w:fill="auto"/>
          </w:tcPr>
          <w:p w14:paraId="635D496D" w14:textId="20AA2108" w:rsidR="005F07DB" w:rsidRPr="005F07DB" w:rsidRDefault="005F07DB" w:rsidP="00C93A07">
            <w:pPr>
              <w:spacing w:after="0" w:line="240" w:lineRule="auto"/>
              <w:jc w:val="both"/>
              <w:rPr>
                <w:rFonts w:ascii="Trebuchet MS" w:eastAsia="Calibri" w:hAnsi="Trebuchet MS"/>
                <w:sz w:val="18"/>
                <w:szCs w:val="18"/>
              </w:rPr>
            </w:pPr>
            <w:r w:rsidRPr="005F07DB">
              <w:rPr>
                <w:rFonts w:ascii="Trebuchet MS" w:eastAsia="Calibri" w:hAnsi="Trebuchet MS"/>
                <w:sz w:val="18"/>
                <w:szCs w:val="18"/>
              </w:rPr>
              <w:t>Instalatii monotiriz</w:t>
            </w:r>
            <w:r w:rsidR="00C93A07">
              <w:rPr>
                <w:rFonts w:ascii="Trebuchet MS" w:eastAsia="Calibri" w:hAnsi="Trebuchet MS"/>
                <w:sz w:val="18"/>
                <w:szCs w:val="18"/>
              </w:rPr>
              <w:t>are a datelor meteo – precipitaț</w:t>
            </w:r>
            <w:r w:rsidRPr="005F07DB">
              <w:rPr>
                <w:rFonts w:ascii="Trebuchet MS" w:eastAsia="Calibri" w:hAnsi="Trebuchet MS"/>
                <w:sz w:val="18"/>
                <w:szCs w:val="18"/>
              </w:rPr>
              <w:t>ii, temperatură, vânt, evaporarea apei</w:t>
            </w:r>
          </w:p>
          <w:p w14:paraId="0CD6B51D" w14:textId="77777777" w:rsidR="005F07DB" w:rsidRPr="005F07DB" w:rsidRDefault="005F07DB" w:rsidP="00C93A07">
            <w:pPr>
              <w:spacing w:after="0" w:line="240" w:lineRule="auto"/>
              <w:jc w:val="both"/>
              <w:rPr>
                <w:rFonts w:ascii="Trebuchet MS" w:eastAsia="Calibri" w:hAnsi="Trebuchet MS"/>
                <w:sz w:val="18"/>
                <w:szCs w:val="18"/>
              </w:rPr>
            </w:pPr>
          </w:p>
        </w:tc>
        <w:tc>
          <w:tcPr>
            <w:tcW w:w="2948" w:type="dxa"/>
            <w:vMerge/>
            <w:shd w:val="clear" w:color="auto" w:fill="auto"/>
          </w:tcPr>
          <w:p w14:paraId="23EEDD33" w14:textId="77777777" w:rsidR="005F07DB" w:rsidRPr="005F07DB" w:rsidRDefault="005F07DB" w:rsidP="00C93A07">
            <w:pPr>
              <w:spacing w:after="0" w:line="240" w:lineRule="auto"/>
              <w:jc w:val="both"/>
              <w:rPr>
                <w:rFonts w:ascii="Trebuchet MS" w:eastAsia="Calibri" w:hAnsi="Trebuchet MS"/>
                <w:sz w:val="18"/>
                <w:szCs w:val="18"/>
              </w:rPr>
            </w:pPr>
          </w:p>
        </w:tc>
        <w:tc>
          <w:tcPr>
            <w:tcW w:w="3006" w:type="dxa"/>
            <w:vMerge/>
            <w:shd w:val="clear" w:color="auto" w:fill="auto"/>
          </w:tcPr>
          <w:p w14:paraId="1DA8A1D4" w14:textId="77777777" w:rsidR="005F07DB" w:rsidRPr="005F07DB" w:rsidRDefault="005F07DB" w:rsidP="00C93A07">
            <w:pPr>
              <w:spacing w:after="0" w:line="240" w:lineRule="auto"/>
              <w:jc w:val="both"/>
              <w:rPr>
                <w:rFonts w:ascii="Trebuchet MS" w:eastAsia="Calibri" w:hAnsi="Trebuchet MS"/>
                <w:sz w:val="18"/>
                <w:szCs w:val="18"/>
              </w:rPr>
            </w:pPr>
          </w:p>
        </w:tc>
      </w:tr>
      <w:tr w:rsidR="005F07DB" w:rsidRPr="005F07DB" w14:paraId="0C5B9ADB" w14:textId="77777777" w:rsidTr="00E3263C">
        <w:tc>
          <w:tcPr>
            <w:tcW w:w="9918" w:type="dxa"/>
            <w:gridSpan w:val="3"/>
            <w:tcBorders>
              <w:top w:val="single" w:sz="4" w:space="0" w:color="auto"/>
              <w:bottom w:val="single" w:sz="4" w:space="0" w:color="auto"/>
            </w:tcBorders>
            <w:shd w:val="clear" w:color="auto" w:fill="auto"/>
          </w:tcPr>
          <w:p w14:paraId="7FDE4074" w14:textId="77777777" w:rsidR="005F07DB" w:rsidRPr="005F07DB" w:rsidRDefault="005F07DB" w:rsidP="00C93A07">
            <w:pPr>
              <w:spacing w:after="0" w:line="240" w:lineRule="auto"/>
              <w:jc w:val="both"/>
              <w:rPr>
                <w:rFonts w:ascii="Trebuchet MS" w:eastAsia="Calibri" w:hAnsi="Trebuchet MS"/>
                <w:b/>
                <w:sz w:val="18"/>
                <w:szCs w:val="18"/>
              </w:rPr>
            </w:pPr>
            <w:r w:rsidRPr="005F07DB">
              <w:rPr>
                <w:rFonts w:ascii="Trebuchet MS" w:eastAsia="Calibri" w:hAnsi="Trebuchet MS"/>
                <w:b/>
                <w:sz w:val="18"/>
                <w:szCs w:val="18"/>
              </w:rPr>
              <w:t>3.10. Criterii pentru instalațiile din dotare</w:t>
            </w:r>
          </w:p>
        </w:tc>
      </w:tr>
      <w:tr w:rsidR="005F07DB" w:rsidRPr="005F07DB" w14:paraId="5C30AB2D" w14:textId="77777777" w:rsidTr="00E3263C">
        <w:trPr>
          <w:trHeight w:val="225"/>
        </w:trPr>
        <w:tc>
          <w:tcPr>
            <w:tcW w:w="3964" w:type="dxa"/>
            <w:tcBorders>
              <w:top w:val="single" w:sz="4" w:space="0" w:color="auto"/>
            </w:tcBorders>
            <w:shd w:val="clear" w:color="auto" w:fill="auto"/>
          </w:tcPr>
          <w:p w14:paraId="315068A6" w14:textId="68E95FAE" w:rsidR="005F07DB" w:rsidRPr="005F07DB" w:rsidRDefault="005F07DB" w:rsidP="0000107C">
            <w:pPr>
              <w:spacing w:after="0" w:line="240" w:lineRule="auto"/>
              <w:jc w:val="both"/>
              <w:rPr>
                <w:rFonts w:ascii="Trebuchet MS" w:eastAsia="Calibri" w:hAnsi="Trebuchet MS" w:cs="Arial"/>
                <w:bCs/>
                <w:sz w:val="18"/>
                <w:szCs w:val="18"/>
              </w:rPr>
            </w:pPr>
            <w:r w:rsidRPr="005F07DB">
              <w:rPr>
                <w:rFonts w:ascii="Trebuchet MS" w:eastAsia="Calibri" w:hAnsi="Trebuchet MS" w:cs="Arial"/>
                <w:bCs/>
                <w:sz w:val="18"/>
                <w:szCs w:val="18"/>
              </w:rPr>
              <w:t>În vederea unei funcţion</w:t>
            </w:r>
            <w:r w:rsidR="0000107C">
              <w:rPr>
                <w:rFonts w:ascii="Trebuchet MS" w:eastAsia="Calibri" w:hAnsi="Trebuchet MS" w:cs="Arial"/>
                <w:bCs/>
                <w:sz w:val="18"/>
                <w:szCs w:val="18"/>
              </w:rPr>
              <w:t>ă</w:t>
            </w:r>
            <w:r w:rsidRPr="005F07DB">
              <w:rPr>
                <w:rFonts w:ascii="Trebuchet MS" w:eastAsia="Calibri" w:hAnsi="Trebuchet MS" w:cs="Arial"/>
                <w:bCs/>
                <w:sz w:val="18"/>
                <w:szCs w:val="18"/>
              </w:rPr>
              <w:t>ri corespunzătoare a unui depozit, sunt necesare următoarele instalaţii şi echipamente principal:</w:t>
            </w:r>
          </w:p>
          <w:p w14:paraId="74CB7EC5" w14:textId="77777777" w:rsidR="005F07DB" w:rsidRPr="005F07DB" w:rsidRDefault="005F07DB" w:rsidP="0000107C">
            <w:pPr>
              <w:spacing w:after="0" w:line="240" w:lineRule="auto"/>
              <w:jc w:val="both"/>
              <w:rPr>
                <w:rFonts w:ascii="Trebuchet MS" w:eastAsia="Calibri" w:hAnsi="Trebuchet MS" w:cs="Arial"/>
                <w:sz w:val="18"/>
                <w:szCs w:val="18"/>
              </w:rPr>
            </w:pPr>
            <w:r w:rsidRPr="005F07DB">
              <w:rPr>
                <w:rFonts w:ascii="Trebuchet MS" w:eastAsia="Calibri" w:hAnsi="Trebuchet MS" w:cs="Arial"/>
                <w:i/>
                <w:iCs/>
                <w:sz w:val="18"/>
                <w:szCs w:val="18"/>
              </w:rPr>
              <w:t>Zona de acces</w:t>
            </w:r>
            <w:r w:rsidRPr="005F07DB">
              <w:rPr>
                <w:rFonts w:ascii="Trebuchet MS" w:eastAsia="Calibri" w:hAnsi="Trebuchet MS" w:cs="Arial"/>
                <w:sz w:val="18"/>
                <w:szCs w:val="18"/>
              </w:rPr>
              <w:t xml:space="preserve"> cu:</w:t>
            </w:r>
          </w:p>
          <w:p w14:paraId="3DCB3CEF" w14:textId="3E8A48C3"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 xml:space="preserve">zona de livrare a cantităţilor mici de deşeuri – max 1 mc, </w:t>
            </w:r>
            <w:r>
              <w:rPr>
                <w:rFonts w:ascii="Trebuchet MS" w:eastAsia="Calibri" w:hAnsi="Trebuchet MS" w:cs="Arial"/>
                <w:sz w:val="18"/>
                <w:szCs w:val="18"/>
              </w:rPr>
              <w:t>î</w:t>
            </w:r>
            <w:r w:rsidR="005F07DB" w:rsidRPr="005F07DB">
              <w:rPr>
                <w:rFonts w:ascii="Trebuchet MS" w:eastAsia="Calibri" w:hAnsi="Trebuchet MS" w:cs="Arial"/>
                <w:sz w:val="18"/>
                <w:szCs w:val="18"/>
              </w:rPr>
              <w:t>n zona de acces</w:t>
            </w:r>
            <w:r>
              <w:rPr>
                <w:rFonts w:ascii="Trebuchet MS" w:eastAsia="Calibri" w:hAnsi="Trebuchet MS" w:cs="Arial"/>
                <w:sz w:val="18"/>
                <w:szCs w:val="18"/>
              </w:rPr>
              <w:t>,</w:t>
            </w:r>
            <w:r w:rsidR="005F07DB" w:rsidRPr="005F07DB">
              <w:rPr>
                <w:rFonts w:ascii="Trebuchet MS" w:eastAsia="Calibri" w:hAnsi="Trebuchet MS" w:cs="Arial"/>
                <w:sz w:val="18"/>
                <w:szCs w:val="18"/>
              </w:rPr>
              <w:t xml:space="preserve"> spatiu special amenajat pentru acest scop</w:t>
            </w:r>
            <w:r>
              <w:rPr>
                <w:rFonts w:ascii="Trebuchet MS" w:eastAsia="Calibri" w:hAnsi="Trebuchet MS" w:cs="Arial"/>
                <w:sz w:val="18"/>
                <w:szCs w:val="18"/>
              </w:rPr>
              <w:t>,</w:t>
            </w:r>
            <w:r w:rsidR="005F07DB" w:rsidRPr="005F07DB">
              <w:rPr>
                <w:rFonts w:ascii="Trebuchet MS" w:eastAsia="Calibri" w:hAnsi="Trebuchet MS" w:cs="Arial"/>
                <w:sz w:val="18"/>
                <w:szCs w:val="18"/>
              </w:rPr>
              <w:t xml:space="preserve"> dotat cu containere</w:t>
            </w:r>
          </w:p>
          <w:p w14:paraId="38ED6FEC" w14:textId="0EFCFCD7"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cântare şi echipament de înregistrare a cantităţii de deşeuri, cabina operatorului responsabil cu preluare de</w:t>
            </w:r>
            <w:r>
              <w:rPr>
                <w:rFonts w:ascii="Trebuchet MS" w:eastAsia="Calibri" w:hAnsi="Trebuchet MS" w:cs="Arial"/>
                <w:sz w:val="18"/>
                <w:szCs w:val="18"/>
              </w:rPr>
              <w:t>ș</w:t>
            </w:r>
            <w:r w:rsidR="005F07DB" w:rsidRPr="005F07DB">
              <w:rPr>
                <w:rFonts w:ascii="Trebuchet MS" w:eastAsia="Calibri" w:hAnsi="Trebuchet MS" w:cs="Arial"/>
                <w:sz w:val="18"/>
                <w:szCs w:val="18"/>
              </w:rPr>
              <w:t>euri</w:t>
            </w:r>
          </w:p>
          <w:p w14:paraId="07EB7513" w14:textId="61CE56DE"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echipament pentru controlul vizual al deseurilor</w:t>
            </w:r>
          </w:p>
        </w:tc>
        <w:tc>
          <w:tcPr>
            <w:tcW w:w="2948" w:type="dxa"/>
            <w:vMerge w:val="restart"/>
            <w:shd w:val="clear" w:color="auto" w:fill="auto"/>
          </w:tcPr>
          <w:p w14:paraId="6EF70030" w14:textId="371D5406" w:rsidR="005F07DB" w:rsidRPr="005F07DB" w:rsidRDefault="0000107C" w:rsidP="0000107C">
            <w:pPr>
              <w:spacing w:after="0" w:line="240" w:lineRule="auto"/>
              <w:jc w:val="both"/>
              <w:rPr>
                <w:rFonts w:ascii="Trebuchet MS" w:hAnsi="Trebuchet MS" w:cs="Arial"/>
                <w:sz w:val="18"/>
                <w:szCs w:val="18"/>
              </w:rPr>
            </w:pPr>
            <w:r>
              <w:rPr>
                <w:rFonts w:ascii="Trebuchet MS" w:hAnsi="Trebuchet MS" w:cs="Arial"/>
                <w:sz w:val="18"/>
                <w:szCs w:val="18"/>
              </w:rPr>
              <w:t>Există</w:t>
            </w:r>
            <w:r w:rsidR="005F07DB" w:rsidRPr="005F07DB">
              <w:rPr>
                <w:rFonts w:ascii="Trebuchet MS" w:hAnsi="Trebuchet MS" w:cs="Arial"/>
                <w:sz w:val="18"/>
                <w:szCs w:val="18"/>
              </w:rPr>
              <w:t xml:space="preserve"> zona de livrare a cantit</w:t>
            </w:r>
            <w:r>
              <w:rPr>
                <w:rFonts w:ascii="Trebuchet MS" w:hAnsi="Trebuchet MS" w:cs="Arial"/>
                <w:sz w:val="18"/>
                <w:szCs w:val="18"/>
              </w:rPr>
              <w:t>ăț</w:t>
            </w:r>
            <w:r w:rsidR="005F07DB" w:rsidRPr="005F07DB">
              <w:rPr>
                <w:rFonts w:ascii="Trebuchet MS" w:hAnsi="Trebuchet MS" w:cs="Arial"/>
                <w:sz w:val="18"/>
                <w:szCs w:val="18"/>
              </w:rPr>
              <w:t>ilor mici de de</w:t>
            </w:r>
            <w:r>
              <w:rPr>
                <w:rFonts w:ascii="Trebuchet MS" w:hAnsi="Trebuchet MS" w:cs="Arial"/>
                <w:sz w:val="18"/>
                <w:szCs w:val="18"/>
              </w:rPr>
              <w:t>ș</w:t>
            </w:r>
            <w:r w:rsidR="005F07DB" w:rsidRPr="005F07DB">
              <w:rPr>
                <w:rFonts w:ascii="Trebuchet MS" w:hAnsi="Trebuchet MS" w:cs="Arial"/>
                <w:sz w:val="18"/>
                <w:szCs w:val="18"/>
              </w:rPr>
              <w:t xml:space="preserve">euri </w:t>
            </w:r>
            <w:r>
              <w:rPr>
                <w:rFonts w:ascii="Trebuchet MS" w:hAnsi="Trebuchet MS" w:cs="Arial"/>
                <w:sz w:val="18"/>
                <w:szCs w:val="18"/>
              </w:rPr>
              <w:t>î</w:t>
            </w:r>
            <w:r w:rsidR="005F07DB" w:rsidRPr="005F07DB">
              <w:rPr>
                <w:rFonts w:ascii="Trebuchet MS" w:hAnsi="Trebuchet MS" w:cs="Arial"/>
                <w:sz w:val="18"/>
                <w:szCs w:val="18"/>
              </w:rPr>
              <w:t>n apropierea c</w:t>
            </w:r>
            <w:r>
              <w:rPr>
                <w:rFonts w:ascii="Trebuchet MS" w:hAnsi="Trebuchet MS" w:cs="Arial"/>
                <w:sz w:val="18"/>
                <w:szCs w:val="18"/>
              </w:rPr>
              <w:t>â</w:t>
            </w:r>
            <w:r w:rsidR="005F07DB" w:rsidRPr="005F07DB">
              <w:rPr>
                <w:rFonts w:ascii="Trebuchet MS" w:hAnsi="Trebuchet MS" w:cs="Arial"/>
                <w:sz w:val="18"/>
                <w:szCs w:val="18"/>
              </w:rPr>
              <w:t>ntarului dotat cu</w:t>
            </w:r>
            <w:r>
              <w:rPr>
                <w:rFonts w:ascii="Trebuchet MS" w:hAnsi="Trebuchet MS" w:cs="Arial"/>
                <w:sz w:val="18"/>
                <w:szCs w:val="18"/>
              </w:rPr>
              <w:t xml:space="preserve"> containere pentru acest scop</w:t>
            </w:r>
          </w:p>
          <w:p w14:paraId="14CF2AAD" w14:textId="4A1F94A3" w:rsidR="005F07DB" w:rsidRPr="005F07DB" w:rsidRDefault="0000107C" w:rsidP="0000107C">
            <w:pPr>
              <w:spacing w:after="0" w:line="240" w:lineRule="auto"/>
              <w:jc w:val="both"/>
              <w:rPr>
                <w:rFonts w:ascii="Trebuchet MS" w:hAnsi="Trebuchet MS" w:cs="Arial"/>
                <w:sz w:val="18"/>
                <w:szCs w:val="18"/>
              </w:rPr>
            </w:pPr>
            <w:r>
              <w:rPr>
                <w:rFonts w:ascii="Trebuchet MS" w:hAnsi="Trebuchet MS" w:cs="Arial"/>
                <w:sz w:val="18"/>
                <w:szCs w:val="18"/>
              </w:rPr>
              <w:t xml:space="preserve">- </w:t>
            </w:r>
            <w:r w:rsidR="005F07DB" w:rsidRPr="005F07DB">
              <w:rPr>
                <w:rFonts w:ascii="Trebuchet MS" w:hAnsi="Trebuchet MS" w:cs="Arial"/>
                <w:sz w:val="18"/>
                <w:szCs w:val="18"/>
              </w:rPr>
              <w:t>există 2 c</w:t>
            </w:r>
            <w:r>
              <w:rPr>
                <w:rFonts w:ascii="Trebuchet MS" w:hAnsi="Trebuchet MS" w:cs="Arial"/>
                <w:sz w:val="18"/>
                <w:szCs w:val="18"/>
              </w:rPr>
              <w:t>â</w:t>
            </w:r>
            <w:r w:rsidR="005F07DB" w:rsidRPr="005F07DB">
              <w:rPr>
                <w:rFonts w:ascii="Trebuchet MS" w:hAnsi="Trebuchet MS" w:cs="Arial"/>
                <w:sz w:val="18"/>
                <w:szCs w:val="18"/>
              </w:rPr>
              <w:t>ntare: unul suprateran de 40 t</w:t>
            </w:r>
            <w:r>
              <w:rPr>
                <w:rFonts w:ascii="Trebuchet MS" w:hAnsi="Trebuchet MS" w:cs="Arial"/>
                <w:sz w:val="18"/>
                <w:szCs w:val="18"/>
              </w:rPr>
              <w:t>,</w:t>
            </w:r>
            <w:r w:rsidR="005F07DB" w:rsidRPr="005F07DB">
              <w:rPr>
                <w:rFonts w:ascii="Trebuchet MS" w:hAnsi="Trebuchet MS" w:cs="Arial"/>
                <w:sz w:val="18"/>
                <w:szCs w:val="18"/>
              </w:rPr>
              <w:t xml:space="preserve"> </w:t>
            </w:r>
            <w:r>
              <w:rPr>
                <w:rFonts w:ascii="Trebuchet MS" w:hAnsi="Trebuchet MS" w:cs="Arial"/>
                <w:sz w:val="18"/>
                <w:szCs w:val="18"/>
              </w:rPr>
              <w:t xml:space="preserve">cu </w:t>
            </w:r>
            <w:r w:rsidR="005F07DB" w:rsidRPr="005F07DB">
              <w:rPr>
                <w:rFonts w:ascii="Trebuchet MS" w:hAnsi="Trebuchet MS" w:cs="Arial"/>
                <w:sz w:val="18"/>
                <w:szCs w:val="18"/>
              </w:rPr>
              <w:t xml:space="preserve">lungime de 10 m </w:t>
            </w:r>
            <w:r>
              <w:rPr>
                <w:rFonts w:ascii="Trebuchet MS" w:hAnsi="Trebuchet MS" w:cs="Arial"/>
                <w:sz w:val="18"/>
                <w:szCs w:val="18"/>
              </w:rPr>
              <w:t>ș</w:t>
            </w:r>
            <w:r w:rsidR="005F07DB" w:rsidRPr="005F07DB">
              <w:rPr>
                <w:rFonts w:ascii="Trebuchet MS" w:hAnsi="Trebuchet MS" w:cs="Arial"/>
                <w:sz w:val="18"/>
                <w:szCs w:val="18"/>
              </w:rPr>
              <w:t>i unul subteran de 60 t</w:t>
            </w:r>
            <w:r>
              <w:rPr>
                <w:rFonts w:ascii="Trebuchet MS" w:hAnsi="Trebuchet MS" w:cs="Arial"/>
                <w:sz w:val="18"/>
                <w:szCs w:val="18"/>
              </w:rPr>
              <w:t>, cu</w:t>
            </w:r>
            <w:r w:rsidR="005F07DB" w:rsidRPr="005F07DB">
              <w:rPr>
                <w:rFonts w:ascii="Trebuchet MS" w:hAnsi="Trebuchet MS" w:cs="Arial"/>
                <w:sz w:val="18"/>
                <w:szCs w:val="18"/>
              </w:rPr>
              <w:t xml:space="preserve"> lungime 18 m, ambele cu l</w:t>
            </w:r>
            <w:r>
              <w:rPr>
                <w:rFonts w:ascii="Trebuchet MS" w:hAnsi="Trebuchet MS" w:cs="Arial"/>
                <w:sz w:val="18"/>
                <w:szCs w:val="18"/>
              </w:rPr>
              <w:t>ăț</w:t>
            </w:r>
            <w:r w:rsidR="005F07DB" w:rsidRPr="005F07DB">
              <w:rPr>
                <w:rFonts w:ascii="Trebuchet MS" w:hAnsi="Trebuchet MS" w:cs="Arial"/>
                <w:sz w:val="18"/>
                <w:szCs w:val="18"/>
              </w:rPr>
              <w:t>ime de 3 m;</w:t>
            </w:r>
          </w:p>
          <w:p w14:paraId="6AA4DE6D" w14:textId="69EE24EB"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 e</w:t>
            </w:r>
            <w:r w:rsidR="0000107C">
              <w:rPr>
                <w:rFonts w:ascii="Trebuchet MS" w:hAnsi="Trebuchet MS" w:cs="Arial"/>
                <w:sz w:val="18"/>
                <w:szCs w:val="18"/>
              </w:rPr>
              <w:t>xistă</w:t>
            </w:r>
            <w:r w:rsidRPr="005F07DB">
              <w:rPr>
                <w:rFonts w:ascii="Trebuchet MS" w:hAnsi="Trebuchet MS" w:cs="Arial"/>
                <w:sz w:val="18"/>
                <w:szCs w:val="18"/>
              </w:rPr>
              <w:t xml:space="preserve"> o persoan</w:t>
            </w:r>
            <w:r w:rsidR="0000107C">
              <w:rPr>
                <w:rFonts w:ascii="Trebuchet MS" w:hAnsi="Trebuchet MS" w:cs="Arial"/>
                <w:sz w:val="18"/>
                <w:szCs w:val="18"/>
              </w:rPr>
              <w:t>ă</w:t>
            </w:r>
            <w:r w:rsidRPr="005F07DB">
              <w:rPr>
                <w:rFonts w:ascii="Trebuchet MS" w:hAnsi="Trebuchet MS" w:cs="Arial"/>
                <w:sz w:val="18"/>
                <w:szCs w:val="18"/>
              </w:rPr>
              <w:t xml:space="preserve"> responsabil</w:t>
            </w:r>
            <w:r w:rsidR="0000107C">
              <w:rPr>
                <w:rFonts w:ascii="Trebuchet MS" w:hAnsi="Trebuchet MS" w:cs="Arial"/>
                <w:sz w:val="18"/>
                <w:szCs w:val="18"/>
              </w:rPr>
              <w:t>ă</w:t>
            </w:r>
            <w:r w:rsidRPr="005F07DB">
              <w:rPr>
                <w:rFonts w:ascii="Trebuchet MS" w:hAnsi="Trebuchet MS" w:cs="Arial"/>
                <w:sz w:val="18"/>
                <w:szCs w:val="18"/>
              </w:rPr>
              <w:t xml:space="preserve"> cu vizualizarea de</w:t>
            </w:r>
            <w:r w:rsidR="0000107C">
              <w:rPr>
                <w:rFonts w:ascii="Trebuchet MS" w:hAnsi="Trebuchet MS" w:cs="Arial"/>
                <w:sz w:val="18"/>
                <w:szCs w:val="18"/>
              </w:rPr>
              <w:t>ș</w:t>
            </w:r>
            <w:r w:rsidRPr="005F07DB">
              <w:rPr>
                <w:rFonts w:ascii="Trebuchet MS" w:hAnsi="Trebuchet MS" w:cs="Arial"/>
                <w:sz w:val="18"/>
                <w:szCs w:val="18"/>
              </w:rPr>
              <w:t>eurilor</w:t>
            </w:r>
            <w:r w:rsidR="0000107C">
              <w:rPr>
                <w:rFonts w:ascii="Trebuchet MS" w:hAnsi="Trebuchet MS" w:cs="Arial"/>
                <w:sz w:val="18"/>
                <w:szCs w:val="18"/>
              </w:rPr>
              <w:t>,</w:t>
            </w:r>
            <w:r w:rsidRPr="005F07DB">
              <w:rPr>
                <w:rFonts w:ascii="Trebuchet MS" w:hAnsi="Trebuchet MS" w:cs="Arial"/>
                <w:sz w:val="18"/>
                <w:szCs w:val="18"/>
              </w:rPr>
              <w:t xml:space="preserve"> care stabile</w:t>
            </w:r>
            <w:r w:rsidR="0000107C">
              <w:rPr>
                <w:rFonts w:ascii="Trebuchet MS" w:hAnsi="Trebuchet MS" w:cs="Arial"/>
                <w:sz w:val="18"/>
                <w:szCs w:val="18"/>
              </w:rPr>
              <w:t>ș</w:t>
            </w:r>
            <w:r w:rsidRPr="005F07DB">
              <w:rPr>
                <w:rFonts w:ascii="Trebuchet MS" w:hAnsi="Trebuchet MS" w:cs="Arial"/>
                <w:sz w:val="18"/>
                <w:szCs w:val="18"/>
              </w:rPr>
              <w:t xml:space="preserve">te conformitatea acestora </w:t>
            </w:r>
            <w:r w:rsidRPr="005F07DB">
              <w:rPr>
                <w:rFonts w:ascii="Trebuchet MS" w:hAnsi="Trebuchet MS" w:cs="Arial"/>
                <w:sz w:val="18"/>
                <w:szCs w:val="18"/>
              </w:rPr>
              <w:lastRenderedPageBreak/>
              <w:t>cu codul de de</w:t>
            </w:r>
            <w:r w:rsidR="0000107C">
              <w:rPr>
                <w:rFonts w:ascii="Trebuchet MS" w:hAnsi="Trebuchet MS" w:cs="Arial"/>
                <w:sz w:val="18"/>
                <w:szCs w:val="18"/>
              </w:rPr>
              <w:t>ș</w:t>
            </w:r>
            <w:r w:rsidRPr="005F07DB">
              <w:rPr>
                <w:rFonts w:ascii="Trebuchet MS" w:hAnsi="Trebuchet MS" w:cs="Arial"/>
                <w:sz w:val="18"/>
                <w:szCs w:val="18"/>
              </w:rPr>
              <w:t xml:space="preserve">eu </w:t>
            </w:r>
            <w:r w:rsidR="0000107C">
              <w:rPr>
                <w:rFonts w:ascii="Trebuchet MS" w:hAnsi="Trebuchet MS" w:cs="Arial"/>
                <w:sz w:val="18"/>
                <w:szCs w:val="18"/>
              </w:rPr>
              <w:t>î</w:t>
            </w:r>
            <w:r w:rsidRPr="005F07DB">
              <w:rPr>
                <w:rFonts w:ascii="Trebuchet MS" w:hAnsi="Trebuchet MS" w:cs="Arial"/>
                <w:sz w:val="18"/>
                <w:szCs w:val="18"/>
              </w:rPr>
              <w:t xml:space="preserve">nscris </w:t>
            </w:r>
            <w:r w:rsidR="0000107C">
              <w:rPr>
                <w:rFonts w:ascii="Trebuchet MS" w:hAnsi="Trebuchet MS" w:cs="Arial"/>
                <w:sz w:val="18"/>
                <w:szCs w:val="18"/>
              </w:rPr>
              <w:t>în documente</w:t>
            </w:r>
          </w:p>
          <w:p w14:paraId="51F5E28C" w14:textId="676ECF2A"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 xml:space="preserve">- există implementat un sistem de camere video </w:t>
            </w:r>
            <w:r w:rsidR="0000107C">
              <w:rPr>
                <w:rFonts w:ascii="Trebuchet MS" w:hAnsi="Trebuchet MS" w:cs="Arial"/>
                <w:sz w:val="18"/>
                <w:szCs w:val="18"/>
              </w:rPr>
              <w:t>ș</w:t>
            </w:r>
            <w:r w:rsidRPr="005F07DB">
              <w:rPr>
                <w:rFonts w:ascii="Trebuchet MS" w:hAnsi="Trebuchet MS" w:cs="Arial"/>
                <w:sz w:val="18"/>
                <w:szCs w:val="18"/>
              </w:rPr>
              <w:t>i deasupra cabinei c</w:t>
            </w:r>
            <w:r w:rsidR="0000107C">
              <w:rPr>
                <w:rFonts w:ascii="Trebuchet MS" w:hAnsi="Trebuchet MS" w:cs="Arial"/>
                <w:sz w:val="18"/>
                <w:szCs w:val="18"/>
              </w:rPr>
              <w:t>ântar</w:t>
            </w:r>
          </w:p>
          <w:p w14:paraId="610104BA" w14:textId="4D755C77"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00107C">
              <w:rPr>
                <w:rFonts w:ascii="Trebuchet MS" w:hAnsi="Trebuchet MS" w:cs="Arial"/>
                <w:sz w:val="18"/>
                <w:szCs w:val="18"/>
              </w:rPr>
              <w:t xml:space="preserve"> </w:t>
            </w:r>
            <w:r w:rsidRPr="005F07DB">
              <w:rPr>
                <w:rFonts w:ascii="Trebuchet MS" w:hAnsi="Trebuchet MS" w:cs="Arial"/>
                <w:sz w:val="18"/>
                <w:szCs w:val="18"/>
              </w:rPr>
              <w:t>exist</w:t>
            </w:r>
            <w:r w:rsidR="0000107C">
              <w:rPr>
                <w:rFonts w:ascii="Trebuchet MS" w:hAnsi="Trebuchet MS" w:cs="Arial"/>
                <w:sz w:val="18"/>
                <w:szCs w:val="18"/>
              </w:rPr>
              <w:t>ă</w:t>
            </w:r>
            <w:r w:rsidRPr="005F07DB">
              <w:rPr>
                <w:rFonts w:ascii="Trebuchet MS" w:hAnsi="Trebuchet MS" w:cs="Arial"/>
                <w:sz w:val="18"/>
                <w:szCs w:val="18"/>
              </w:rPr>
              <w:t xml:space="preserve"> zona de sta</w:t>
            </w:r>
            <w:r w:rsidR="0000107C">
              <w:rPr>
                <w:rFonts w:ascii="Trebuchet MS" w:hAnsi="Trebuchet MS" w:cs="Arial"/>
                <w:sz w:val="18"/>
                <w:szCs w:val="18"/>
              </w:rPr>
              <w:t>ț</w:t>
            </w:r>
            <w:r w:rsidRPr="005F07DB">
              <w:rPr>
                <w:rFonts w:ascii="Trebuchet MS" w:hAnsi="Trebuchet MS" w:cs="Arial"/>
                <w:sz w:val="18"/>
                <w:szCs w:val="18"/>
              </w:rPr>
              <w:t xml:space="preserve">ionare </w:t>
            </w:r>
            <w:r w:rsidR="0000107C">
              <w:rPr>
                <w:rFonts w:ascii="Trebuchet MS" w:hAnsi="Trebuchet MS" w:cs="Arial"/>
                <w:sz w:val="18"/>
                <w:szCs w:val="18"/>
              </w:rPr>
              <w:t>î</w:t>
            </w:r>
            <w:r w:rsidRPr="005F07DB">
              <w:rPr>
                <w:rFonts w:ascii="Trebuchet MS" w:hAnsi="Trebuchet MS" w:cs="Arial"/>
                <w:sz w:val="18"/>
                <w:szCs w:val="18"/>
              </w:rPr>
              <w:t>n imediat</w:t>
            </w:r>
            <w:r w:rsidR="0000107C">
              <w:rPr>
                <w:rFonts w:ascii="Trebuchet MS" w:hAnsi="Trebuchet MS" w:cs="Arial"/>
                <w:sz w:val="18"/>
                <w:szCs w:val="18"/>
              </w:rPr>
              <w:t>a</w:t>
            </w:r>
            <w:r w:rsidRPr="005F07DB">
              <w:rPr>
                <w:rFonts w:ascii="Trebuchet MS" w:hAnsi="Trebuchet MS" w:cs="Arial"/>
                <w:sz w:val="18"/>
                <w:szCs w:val="18"/>
              </w:rPr>
              <w:t xml:space="preserve"> apropiere a cabinei c</w:t>
            </w:r>
            <w:r w:rsidR="0000107C">
              <w:rPr>
                <w:rFonts w:ascii="Trebuchet MS" w:hAnsi="Trebuchet MS" w:cs="Arial"/>
                <w:sz w:val="18"/>
                <w:szCs w:val="18"/>
              </w:rPr>
              <w:t>ântar</w:t>
            </w:r>
          </w:p>
          <w:p w14:paraId="7F1F34AD" w14:textId="1CD973F7"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00107C">
              <w:rPr>
                <w:rFonts w:ascii="Trebuchet MS" w:hAnsi="Trebuchet MS" w:cs="Arial"/>
                <w:sz w:val="18"/>
                <w:szCs w:val="18"/>
              </w:rPr>
              <w:t xml:space="preserve"> </w:t>
            </w:r>
            <w:r w:rsidRPr="005F07DB">
              <w:rPr>
                <w:rFonts w:ascii="Trebuchet MS" w:hAnsi="Trebuchet MS" w:cs="Arial"/>
                <w:sz w:val="18"/>
                <w:szCs w:val="18"/>
              </w:rPr>
              <w:t xml:space="preserve">amplasamentul este </w:t>
            </w:r>
            <w:r w:rsidR="0000107C">
              <w:rPr>
                <w:rFonts w:ascii="Trebuchet MS" w:hAnsi="Trebuchet MS" w:cs="Arial"/>
                <w:sz w:val="18"/>
                <w:szCs w:val="18"/>
              </w:rPr>
              <w:t>î</w:t>
            </w:r>
            <w:r w:rsidRPr="005F07DB">
              <w:rPr>
                <w:rFonts w:ascii="Trebuchet MS" w:hAnsi="Trebuchet MS" w:cs="Arial"/>
                <w:sz w:val="18"/>
                <w:szCs w:val="18"/>
              </w:rPr>
              <w:t>mprejmuit cu gard de protec</w:t>
            </w:r>
            <w:r w:rsidR="00283D2A">
              <w:rPr>
                <w:rFonts w:ascii="Trebuchet MS" w:hAnsi="Trebuchet MS" w:cs="Arial"/>
                <w:sz w:val="18"/>
                <w:szCs w:val="18"/>
              </w:rPr>
              <w:t>ț</w:t>
            </w:r>
            <w:r w:rsidRPr="005F07DB">
              <w:rPr>
                <w:rFonts w:ascii="Trebuchet MS" w:hAnsi="Trebuchet MS" w:cs="Arial"/>
                <w:sz w:val="18"/>
                <w:szCs w:val="18"/>
              </w:rPr>
              <w:t xml:space="preserve">ie de 2 m </w:t>
            </w:r>
            <w:r w:rsidR="00283D2A">
              <w:rPr>
                <w:rFonts w:ascii="Trebuchet MS" w:hAnsi="Trebuchet MS" w:cs="Arial"/>
                <w:sz w:val="18"/>
                <w:szCs w:val="18"/>
              </w:rPr>
              <w:t>î</w:t>
            </w:r>
            <w:r w:rsidRPr="005F07DB">
              <w:rPr>
                <w:rFonts w:ascii="Trebuchet MS" w:hAnsi="Trebuchet MS" w:cs="Arial"/>
                <w:sz w:val="18"/>
                <w:szCs w:val="18"/>
              </w:rPr>
              <w:t>n</w:t>
            </w:r>
            <w:r w:rsidR="00283D2A">
              <w:rPr>
                <w:rFonts w:ascii="Trebuchet MS" w:hAnsi="Trebuchet MS" w:cs="Arial"/>
                <w:sz w:val="18"/>
                <w:szCs w:val="18"/>
              </w:rPr>
              <w:t>ă</w:t>
            </w:r>
            <w:r w:rsidRPr="005F07DB">
              <w:rPr>
                <w:rFonts w:ascii="Trebuchet MS" w:hAnsi="Trebuchet MS" w:cs="Arial"/>
                <w:sz w:val="18"/>
                <w:szCs w:val="18"/>
              </w:rPr>
              <w:t>l</w:t>
            </w:r>
            <w:r w:rsidR="00283D2A">
              <w:rPr>
                <w:rFonts w:ascii="Trebuchet MS" w:hAnsi="Trebuchet MS" w:cs="Arial"/>
                <w:sz w:val="18"/>
                <w:szCs w:val="18"/>
              </w:rPr>
              <w:t>ț</w:t>
            </w:r>
            <w:r w:rsidRPr="005F07DB">
              <w:rPr>
                <w:rFonts w:ascii="Trebuchet MS" w:hAnsi="Trebuchet MS" w:cs="Arial"/>
                <w:sz w:val="18"/>
                <w:szCs w:val="18"/>
              </w:rPr>
              <w:t>ime perimetral - gardul este din plas</w:t>
            </w:r>
            <w:r w:rsidR="00283D2A">
              <w:rPr>
                <w:rFonts w:ascii="Trebuchet MS" w:hAnsi="Trebuchet MS" w:cs="Arial"/>
                <w:sz w:val="18"/>
                <w:szCs w:val="18"/>
              </w:rPr>
              <w:t>ă</w:t>
            </w:r>
            <w:r w:rsidRPr="005F07DB">
              <w:rPr>
                <w:rFonts w:ascii="Trebuchet MS" w:hAnsi="Trebuchet MS" w:cs="Arial"/>
                <w:sz w:val="18"/>
                <w:szCs w:val="18"/>
              </w:rPr>
              <w:t xml:space="preserve"> de s</w:t>
            </w:r>
            <w:r w:rsidR="00283D2A">
              <w:rPr>
                <w:rFonts w:ascii="Trebuchet MS" w:hAnsi="Trebuchet MS" w:cs="Arial"/>
                <w:sz w:val="18"/>
                <w:szCs w:val="18"/>
              </w:rPr>
              <w:t>â</w:t>
            </w:r>
            <w:r w:rsidRPr="005F07DB">
              <w:rPr>
                <w:rFonts w:ascii="Trebuchet MS" w:hAnsi="Trebuchet MS" w:cs="Arial"/>
                <w:sz w:val="18"/>
                <w:szCs w:val="18"/>
              </w:rPr>
              <w:t>rm</w:t>
            </w:r>
            <w:r w:rsidR="00283D2A">
              <w:rPr>
                <w:rFonts w:ascii="Trebuchet MS" w:hAnsi="Trebuchet MS" w:cs="Arial"/>
                <w:sz w:val="18"/>
                <w:szCs w:val="18"/>
              </w:rPr>
              <w:t>ă cu ochiuri foarte mici</w:t>
            </w:r>
          </w:p>
          <w:p w14:paraId="6B34BA45" w14:textId="70042D33"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283D2A">
              <w:rPr>
                <w:rFonts w:ascii="Trebuchet MS" w:hAnsi="Trebuchet MS" w:cs="Arial"/>
                <w:sz w:val="18"/>
                <w:szCs w:val="18"/>
              </w:rPr>
              <w:t xml:space="preserve"> </w:t>
            </w:r>
            <w:r w:rsidRPr="005F07DB">
              <w:rPr>
                <w:rFonts w:ascii="Trebuchet MS" w:hAnsi="Trebuchet MS" w:cs="Arial"/>
                <w:sz w:val="18"/>
                <w:szCs w:val="18"/>
              </w:rPr>
              <w:t>la intrarea pe c</w:t>
            </w:r>
            <w:r w:rsidR="00283D2A">
              <w:rPr>
                <w:rFonts w:ascii="Trebuchet MS" w:hAnsi="Trebuchet MS" w:cs="Arial"/>
                <w:sz w:val="18"/>
                <w:szCs w:val="18"/>
              </w:rPr>
              <w:t>â</w:t>
            </w:r>
            <w:r w:rsidRPr="005F07DB">
              <w:rPr>
                <w:rFonts w:ascii="Trebuchet MS" w:hAnsi="Trebuchet MS" w:cs="Arial"/>
                <w:sz w:val="18"/>
                <w:szCs w:val="18"/>
              </w:rPr>
              <w:t>ntar exist</w:t>
            </w:r>
            <w:r w:rsidR="00283D2A">
              <w:rPr>
                <w:rFonts w:ascii="Trebuchet MS" w:hAnsi="Trebuchet MS" w:cs="Arial"/>
                <w:sz w:val="18"/>
                <w:szCs w:val="18"/>
              </w:rPr>
              <w:t>ă</w:t>
            </w:r>
            <w:r w:rsidRPr="005F07DB">
              <w:rPr>
                <w:rFonts w:ascii="Trebuchet MS" w:hAnsi="Trebuchet MS" w:cs="Arial"/>
                <w:sz w:val="18"/>
                <w:szCs w:val="18"/>
              </w:rPr>
              <w:t xml:space="preserve"> portal de verificare a radioactivit</w:t>
            </w:r>
            <w:r w:rsidR="00283D2A">
              <w:rPr>
                <w:rFonts w:ascii="Trebuchet MS" w:hAnsi="Trebuchet MS" w:cs="Arial"/>
                <w:sz w:val="18"/>
                <w:szCs w:val="18"/>
              </w:rPr>
              <w:t>ăț</w:t>
            </w:r>
            <w:r w:rsidRPr="005F07DB">
              <w:rPr>
                <w:rFonts w:ascii="Trebuchet MS" w:hAnsi="Trebuchet MS" w:cs="Arial"/>
                <w:sz w:val="18"/>
                <w:szCs w:val="18"/>
              </w:rPr>
              <w:t>ii d</w:t>
            </w:r>
            <w:r w:rsidR="00283D2A">
              <w:rPr>
                <w:rFonts w:ascii="Trebuchet MS" w:hAnsi="Trebuchet MS" w:cs="Arial"/>
                <w:sz w:val="18"/>
                <w:szCs w:val="18"/>
              </w:rPr>
              <w:t>eșeurilor</w:t>
            </w:r>
          </w:p>
          <w:p w14:paraId="60DAD8C8" w14:textId="7F25961B"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283D2A">
              <w:rPr>
                <w:rFonts w:ascii="Trebuchet MS" w:hAnsi="Trebuchet MS" w:cs="Arial"/>
                <w:sz w:val="18"/>
                <w:szCs w:val="18"/>
              </w:rPr>
              <w:t xml:space="preserve"> </w:t>
            </w:r>
            <w:r w:rsidRPr="005F07DB">
              <w:rPr>
                <w:rFonts w:ascii="Trebuchet MS" w:hAnsi="Trebuchet MS" w:cs="Arial"/>
                <w:sz w:val="18"/>
                <w:szCs w:val="18"/>
              </w:rPr>
              <w:t>exist</w:t>
            </w:r>
            <w:r w:rsidR="00283D2A">
              <w:rPr>
                <w:rFonts w:ascii="Trebuchet MS" w:hAnsi="Trebuchet MS" w:cs="Arial"/>
                <w:sz w:val="18"/>
                <w:szCs w:val="18"/>
              </w:rPr>
              <w:t>ă drum de acces perimetral</w:t>
            </w:r>
            <w:r w:rsidRPr="005F07DB">
              <w:rPr>
                <w:rFonts w:ascii="Trebuchet MS" w:hAnsi="Trebuchet MS" w:cs="Arial"/>
                <w:sz w:val="18"/>
                <w:szCs w:val="18"/>
              </w:rPr>
              <w:t xml:space="preserve">, drum </w:t>
            </w:r>
            <w:r w:rsidR="00283D2A">
              <w:rPr>
                <w:rFonts w:ascii="Trebuchet MS" w:hAnsi="Trebuchet MS" w:cs="Arial"/>
                <w:sz w:val="18"/>
                <w:szCs w:val="18"/>
              </w:rPr>
              <w:t>î</w:t>
            </w:r>
            <w:r w:rsidRPr="005F07DB">
              <w:rPr>
                <w:rFonts w:ascii="Trebuchet MS" w:hAnsi="Trebuchet MS" w:cs="Arial"/>
                <w:sz w:val="18"/>
                <w:szCs w:val="18"/>
              </w:rPr>
              <w:t>ntre poart</w:t>
            </w:r>
            <w:r w:rsidR="00283D2A">
              <w:rPr>
                <w:rFonts w:ascii="Trebuchet MS" w:hAnsi="Trebuchet MS" w:cs="Arial"/>
                <w:sz w:val="18"/>
                <w:szCs w:val="18"/>
              </w:rPr>
              <w:t>ă</w:t>
            </w:r>
            <w:r w:rsidRPr="005F07DB">
              <w:rPr>
                <w:rFonts w:ascii="Trebuchet MS" w:hAnsi="Trebuchet MS" w:cs="Arial"/>
                <w:sz w:val="18"/>
                <w:szCs w:val="18"/>
              </w:rPr>
              <w:t xml:space="preserve"> </w:t>
            </w:r>
            <w:r w:rsidR="00283D2A">
              <w:rPr>
                <w:rFonts w:ascii="Trebuchet MS" w:hAnsi="Trebuchet MS" w:cs="Arial"/>
                <w:sz w:val="18"/>
                <w:szCs w:val="18"/>
              </w:rPr>
              <w:t>ș</w:t>
            </w:r>
            <w:r w:rsidRPr="005F07DB">
              <w:rPr>
                <w:rFonts w:ascii="Trebuchet MS" w:hAnsi="Trebuchet MS" w:cs="Arial"/>
                <w:sz w:val="18"/>
                <w:szCs w:val="18"/>
              </w:rPr>
              <w:t>i zona de acces</w:t>
            </w:r>
            <w:r w:rsidR="00283D2A">
              <w:rPr>
                <w:rFonts w:ascii="Trebuchet MS" w:hAnsi="Trebuchet MS" w:cs="Arial"/>
                <w:sz w:val="18"/>
                <w:szCs w:val="18"/>
              </w:rPr>
              <w:t>,</w:t>
            </w:r>
            <w:r w:rsidRPr="005F07DB">
              <w:rPr>
                <w:rFonts w:ascii="Trebuchet MS" w:hAnsi="Trebuchet MS" w:cs="Arial"/>
                <w:sz w:val="18"/>
                <w:szCs w:val="18"/>
              </w:rPr>
              <w:t xml:space="preserve"> precum </w:t>
            </w:r>
            <w:r w:rsidR="00283D2A">
              <w:rPr>
                <w:rFonts w:ascii="Trebuchet MS" w:hAnsi="Trebuchet MS" w:cs="Arial"/>
                <w:sz w:val="18"/>
                <w:szCs w:val="18"/>
              </w:rPr>
              <w:t>ș</w:t>
            </w:r>
            <w:r w:rsidRPr="005F07DB">
              <w:rPr>
                <w:rFonts w:ascii="Trebuchet MS" w:hAnsi="Trebuchet MS" w:cs="Arial"/>
                <w:sz w:val="18"/>
                <w:szCs w:val="18"/>
              </w:rPr>
              <w:t>i dou</w:t>
            </w:r>
            <w:r w:rsidR="00283D2A">
              <w:rPr>
                <w:rFonts w:ascii="Trebuchet MS" w:hAnsi="Trebuchet MS" w:cs="Arial"/>
                <w:sz w:val="18"/>
                <w:szCs w:val="18"/>
              </w:rPr>
              <w:t>ă</w:t>
            </w:r>
            <w:r w:rsidRPr="005F07DB">
              <w:rPr>
                <w:rFonts w:ascii="Trebuchet MS" w:hAnsi="Trebuchet MS" w:cs="Arial"/>
                <w:sz w:val="18"/>
                <w:szCs w:val="18"/>
              </w:rPr>
              <w:t xml:space="preserve"> drumuri ce duc la zonele de depozitare</w:t>
            </w:r>
          </w:p>
          <w:p w14:paraId="46BB6A44" w14:textId="52EE7B35"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 exist</w:t>
            </w:r>
            <w:r w:rsidR="00283D2A">
              <w:rPr>
                <w:rFonts w:ascii="Trebuchet MS" w:hAnsi="Trebuchet MS" w:cs="Arial"/>
                <w:sz w:val="18"/>
                <w:szCs w:val="18"/>
              </w:rPr>
              <w:t>ă</w:t>
            </w:r>
            <w:r w:rsidRPr="005F07DB">
              <w:rPr>
                <w:rFonts w:ascii="Trebuchet MS" w:hAnsi="Trebuchet MS" w:cs="Arial"/>
                <w:sz w:val="18"/>
                <w:szCs w:val="18"/>
              </w:rPr>
              <w:t xml:space="preserve"> garaj, un atelier pentru repara</w:t>
            </w:r>
            <w:r w:rsidR="00283D2A">
              <w:rPr>
                <w:rFonts w:ascii="Trebuchet MS" w:hAnsi="Trebuchet MS" w:cs="Arial"/>
                <w:sz w:val="18"/>
                <w:szCs w:val="18"/>
              </w:rPr>
              <w:t>ț</w:t>
            </w:r>
            <w:r w:rsidRPr="005F07DB">
              <w:rPr>
                <w:rFonts w:ascii="Trebuchet MS" w:hAnsi="Trebuchet MS" w:cs="Arial"/>
                <w:sz w:val="18"/>
                <w:szCs w:val="18"/>
              </w:rPr>
              <w:t>ii</w:t>
            </w:r>
            <w:r w:rsidR="00283D2A">
              <w:rPr>
                <w:rFonts w:ascii="Trebuchet MS" w:hAnsi="Trebuchet MS" w:cs="Arial"/>
                <w:sz w:val="18"/>
                <w:szCs w:val="18"/>
              </w:rPr>
              <w:t>, un loc de cca</w:t>
            </w:r>
            <w:r w:rsidRPr="005F07DB">
              <w:rPr>
                <w:rFonts w:ascii="Trebuchet MS" w:hAnsi="Trebuchet MS" w:cs="Arial"/>
                <w:sz w:val="18"/>
                <w:szCs w:val="18"/>
              </w:rPr>
              <w:t xml:space="preserve"> 3000 mp pentru parcare containere </w:t>
            </w:r>
            <w:r w:rsidR="00283D2A">
              <w:rPr>
                <w:rFonts w:ascii="Trebuchet MS" w:hAnsi="Trebuchet MS" w:cs="Arial"/>
                <w:sz w:val="18"/>
                <w:szCs w:val="18"/>
              </w:rPr>
              <w:t>și utilaje</w:t>
            </w:r>
          </w:p>
          <w:p w14:paraId="1EE884FA" w14:textId="5E15FFCA"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283D2A">
              <w:rPr>
                <w:rFonts w:ascii="Trebuchet MS" w:hAnsi="Trebuchet MS" w:cs="Arial"/>
                <w:sz w:val="18"/>
                <w:szCs w:val="18"/>
              </w:rPr>
              <w:t xml:space="preserve"> </w:t>
            </w:r>
            <w:r w:rsidRPr="005F07DB">
              <w:rPr>
                <w:rFonts w:ascii="Trebuchet MS" w:hAnsi="Trebuchet MS" w:cs="Arial"/>
                <w:sz w:val="18"/>
                <w:szCs w:val="18"/>
              </w:rPr>
              <w:t xml:space="preserve">la </w:t>
            </w:r>
            <w:r w:rsidR="00283D2A">
              <w:rPr>
                <w:rFonts w:ascii="Trebuchet MS" w:hAnsi="Trebuchet MS" w:cs="Arial"/>
                <w:sz w:val="18"/>
                <w:szCs w:val="18"/>
              </w:rPr>
              <w:t>î</w:t>
            </w:r>
            <w:r w:rsidRPr="005F07DB">
              <w:rPr>
                <w:rFonts w:ascii="Trebuchet MS" w:hAnsi="Trebuchet MS" w:cs="Arial"/>
                <w:sz w:val="18"/>
                <w:szCs w:val="18"/>
              </w:rPr>
              <w:t xml:space="preserve">ntoarcerea de pe depozit </w:t>
            </w:r>
            <w:r w:rsidR="00283D2A">
              <w:rPr>
                <w:rFonts w:ascii="Trebuchet MS" w:hAnsi="Trebuchet MS" w:cs="Arial"/>
                <w:sz w:val="18"/>
                <w:szCs w:val="18"/>
              </w:rPr>
              <w:t>există</w:t>
            </w:r>
            <w:r w:rsidRPr="005F07DB">
              <w:rPr>
                <w:rFonts w:ascii="Trebuchet MS" w:hAnsi="Trebuchet MS" w:cs="Arial"/>
                <w:sz w:val="18"/>
                <w:szCs w:val="18"/>
              </w:rPr>
              <w:t xml:space="preserve"> un echipament static de cur</w:t>
            </w:r>
            <w:r w:rsidR="00283D2A">
              <w:rPr>
                <w:rFonts w:ascii="Trebuchet MS" w:hAnsi="Trebuchet MS" w:cs="Arial"/>
                <w:sz w:val="18"/>
                <w:szCs w:val="18"/>
              </w:rPr>
              <w:t>ăț</w:t>
            </w:r>
            <w:r w:rsidRPr="005F07DB">
              <w:rPr>
                <w:rFonts w:ascii="Trebuchet MS" w:hAnsi="Trebuchet MS" w:cs="Arial"/>
                <w:sz w:val="18"/>
                <w:szCs w:val="18"/>
              </w:rPr>
              <w:t>are a ro</w:t>
            </w:r>
            <w:r w:rsidR="00283D2A">
              <w:rPr>
                <w:rFonts w:ascii="Trebuchet MS" w:hAnsi="Trebuchet MS" w:cs="Arial"/>
                <w:sz w:val="18"/>
                <w:szCs w:val="18"/>
              </w:rPr>
              <w:t>ț</w:t>
            </w:r>
            <w:r w:rsidRPr="005F07DB">
              <w:rPr>
                <w:rFonts w:ascii="Trebuchet MS" w:hAnsi="Trebuchet MS" w:cs="Arial"/>
                <w:sz w:val="18"/>
                <w:szCs w:val="18"/>
              </w:rPr>
              <w:t xml:space="preserve">ilor utilajelor de transport – un bazin </w:t>
            </w:r>
            <w:r w:rsidR="00283D2A">
              <w:rPr>
                <w:rFonts w:ascii="Trebuchet MS" w:hAnsi="Trebuchet MS" w:cs="Arial"/>
                <w:sz w:val="18"/>
                <w:szCs w:val="18"/>
              </w:rPr>
              <w:t>î</w:t>
            </w:r>
            <w:r w:rsidRPr="005F07DB">
              <w:rPr>
                <w:rFonts w:ascii="Trebuchet MS" w:hAnsi="Trebuchet MS" w:cs="Arial"/>
                <w:sz w:val="18"/>
                <w:szCs w:val="18"/>
              </w:rPr>
              <w:t>n pant</w:t>
            </w:r>
            <w:r w:rsidR="00283D2A">
              <w:rPr>
                <w:rFonts w:ascii="Trebuchet MS" w:hAnsi="Trebuchet MS" w:cs="Arial"/>
                <w:sz w:val="18"/>
                <w:szCs w:val="18"/>
              </w:rPr>
              <w:t>ă,</w:t>
            </w:r>
            <w:r w:rsidRPr="005F07DB">
              <w:rPr>
                <w:rFonts w:ascii="Trebuchet MS" w:hAnsi="Trebuchet MS" w:cs="Arial"/>
                <w:sz w:val="18"/>
                <w:szCs w:val="18"/>
              </w:rPr>
              <w:t xml:space="preserve"> din beton</w:t>
            </w:r>
            <w:r w:rsidR="00283D2A">
              <w:rPr>
                <w:rFonts w:ascii="Trebuchet MS" w:hAnsi="Trebuchet MS" w:cs="Arial"/>
                <w:sz w:val="18"/>
                <w:szCs w:val="18"/>
              </w:rPr>
              <w:t>, cu dimensiuni de 4,2x21 m</w:t>
            </w:r>
          </w:p>
          <w:p w14:paraId="59422F3B" w14:textId="56D38BFB" w:rsidR="005F07DB" w:rsidRPr="005F07DB" w:rsidRDefault="005F07DB" w:rsidP="0000107C">
            <w:pPr>
              <w:spacing w:after="0" w:line="240" w:lineRule="auto"/>
              <w:jc w:val="both"/>
              <w:rPr>
                <w:rFonts w:ascii="Trebuchet MS" w:hAnsi="Trebuchet MS" w:cs="Arial"/>
                <w:sz w:val="18"/>
                <w:szCs w:val="18"/>
              </w:rPr>
            </w:pPr>
            <w:r w:rsidRPr="005F07DB">
              <w:rPr>
                <w:rFonts w:ascii="Trebuchet MS" w:hAnsi="Trebuchet MS" w:cs="Arial"/>
                <w:sz w:val="18"/>
                <w:szCs w:val="18"/>
              </w:rPr>
              <w:t>-</w:t>
            </w:r>
            <w:r w:rsidR="00283D2A">
              <w:rPr>
                <w:rFonts w:ascii="Trebuchet MS" w:hAnsi="Trebuchet MS" w:cs="Arial"/>
                <w:sz w:val="18"/>
                <w:szCs w:val="18"/>
              </w:rPr>
              <w:t xml:space="preserve"> </w:t>
            </w:r>
            <w:r w:rsidRPr="005F07DB">
              <w:rPr>
                <w:rFonts w:ascii="Trebuchet MS" w:hAnsi="Trebuchet MS" w:cs="Arial"/>
                <w:sz w:val="18"/>
                <w:szCs w:val="18"/>
              </w:rPr>
              <w:t>exist</w:t>
            </w:r>
            <w:r w:rsidR="00283D2A">
              <w:rPr>
                <w:rFonts w:ascii="Trebuchet MS" w:hAnsi="Trebuchet MS" w:cs="Arial"/>
                <w:sz w:val="18"/>
                <w:szCs w:val="18"/>
              </w:rPr>
              <w:t>ă</w:t>
            </w:r>
            <w:r w:rsidRPr="005F07DB">
              <w:rPr>
                <w:rFonts w:ascii="Trebuchet MS" w:hAnsi="Trebuchet MS" w:cs="Arial"/>
                <w:sz w:val="18"/>
                <w:szCs w:val="18"/>
              </w:rPr>
              <w:t xml:space="preserve"> </w:t>
            </w:r>
            <w:r w:rsidR="00283D2A">
              <w:rPr>
                <w:rFonts w:ascii="Trebuchet MS" w:hAnsi="Trebuchet MS" w:cs="Arial"/>
                <w:sz w:val="18"/>
                <w:szCs w:val="18"/>
              </w:rPr>
              <w:t xml:space="preserve">o </w:t>
            </w:r>
            <w:r w:rsidRPr="005F07DB">
              <w:rPr>
                <w:rFonts w:ascii="Trebuchet MS" w:hAnsi="Trebuchet MS" w:cs="Arial"/>
                <w:sz w:val="18"/>
                <w:szCs w:val="18"/>
              </w:rPr>
              <w:t>cl</w:t>
            </w:r>
            <w:r w:rsidR="00283D2A">
              <w:rPr>
                <w:rFonts w:ascii="Trebuchet MS" w:hAnsi="Trebuchet MS" w:cs="Arial"/>
                <w:sz w:val="18"/>
                <w:szCs w:val="18"/>
              </w:rPr>
              <w:t>ă</w:t>
            </w:r>
            <w:r w:rsidRPr="005F07DB">
              <w:rPr>
                <w:rFonts w:ascii="Trebuchet MS" w:hAnsi="Trebuchet MS" w:cs="Arial"/>
                <w:sz w:val="18"/>
                <w:szCs w:val="18"/>
              </w:rPr>
              <w:t xml:space="preserve">dire de birouri administrative, vestiare pentru muncitori </w:t>
            </w:r>
            <w:r w:rsidR="00283D2A">
              <w:rPr>
                <w:rFonts w:ascii="Trebuchet MS" w:hAnsi="Trebuchet MS" w:cs="Arial"/>
                <w:sz w:val="18"/>
                <w:szCs w:val="18"/>
              </w:rPr>
              <w:t>și grupuri sanitare</w:t>
            </w:r>
          </w:p>
          <w:p w14:paraId="5B1ABE0D" w14:textId="22DB60DD" w:rsidR="005F07DB" w:rsidRPr="005F07DB" w:rsidRDefault="005F07DB" w:rsidP="00283D2A">
            <w:pPr>
              <w:spacing w:after="0" w:line="240" w:lineRule="auto"/>
              <w:jc w:val="both"/>
              <w:rPr>
                <w:rFonts w:ascii="Trebuchet MS" w:eastAsia="Calibri" w:hAnsi="Trebuchet MS" w:cs="Arial"/>
                <w:sz w:val="18"/>
                <w:szCs w:val="18"/>
              </w:rPr>
            </w:pPr>
            <w:r w:rsidRPr="005F07DB">
              <w:rPr>
                <w:rFonts w:ascii="Trebuchet MS" w:hAnsi="Trebuchet MS" w:cs="Arial"/>
                <w:sz w:val="18"/>
                <w:szCs w:val="18"/>
              </w:rPr>
              <w:t>-</w:t>
            </w:r>
            <w:r w:rsidR="00283D2A">
              <w:rPr>
                <w:rFonts w:ascii="Trebuchet MS" w:hAnsi="Trebuchet MS" w:cs="Arial"/>
                <w:sz w:val="18"/>
                <w:szCs w:val="18"/>
              </w:rPr>
              <w:t xml:space="preserve"> </w:t>
            </w:r>
            <w:r w:rsidRPr="005F07DB">
              <w:rPr>
                <w:rFonts w:ascii="Trebuchet MS" w:hAnsi="Trebuchet MS" w:cs="Arial"/>
                <w:sz w:val="18"/>
                <w:szCs w:val="18"/>
              </w:rPr>
              <w:t>re</w:t>
            </w:r>
            <w:r w:rsidR="00283D2A">
              <w:rPr>
                <w:rFonts w:ascii="Trebuchet MS" w:hAnsi="Trebuchet MS" w:cs="Arial"/>
                <w:sz w:val="18"/>
                <w:szCs w:val="18"/>
              </w:rPr>
              <w:t>ț</w:t>
            </w:r>
            <w:r w:rsidRPr="005F07DB">
              <w:rPr>
                <w:rFonts w:ascii="Trebuchet MS" w:hAnsi="Trebuchet MS" w:cs="Arial"/>
                <w:sz w:val="18"/>
                <w:szCs w:val="18"/>
              </w:rPr>
              <w:t>ea perimetral</w:t>
            </w:r>
            <w:r w:rsidR="00283D2A">
              <w:rPr>
                <w:rFonts w:ascii="Trebuchet MS" w:hAnsi="Trebuchet MS" w:cs="Arial"/>
                <w:sz w:val="18"/>
                <w:szCs w:val="18"/>
              </w:rPr>
              <w:t>ă</w:t>
            </w:r>
            <w:r w:rsidRPr="005F07DB">
              <w:rPr>
                <w:rFonts w:ascii="Trebuchet MS" w:hAnsi="Trebuchet MS" w:cs="Arial"/>
                <w:sz w:val="18"/>
                <w:szCs w:val="18"/>
              </w:rPr>
              <w:t xml:space="preserve"> de hidran</w:t>
            </w:r>
            <w:r w:rsidR="00283D2A">
              <w:rPr>
                <w:rFonts w:ascii="Trebuchet MS" w:hAnsi="Trebuchet MS" w:cs="Arial"/>
                <w:sz w:val="18"/>
                <w:szCs w:val="18"/>
              </w:rPr>
              <w:t>ț</w:t>
            </w:r>
            <w:r w:rsidRPr="005F07DB">
              <w:rPr>
                <w:rFonts w:ascii="Trebuchet MS" w:hAnsi="Trebuchet MS" w:cs="Arial"/>
                <w:sz w:val="18"/>
                <w:szCs w:val="18"/>
              </w:rPr>
              <w:t>i alimenta</w:t>
            </w:r>
            <w:r w:rsidR="00283D2A">
              <w:rPr>
                <w:rFonts w:ascii="Trebuchet MS" w:hAnsi="Trebuchet MS" w:cs="Arial"/>
                <w:sz w:val="18"/>
                <w:szCs w:val="18"/>
              </w:rPr>
              <w:t>ți</w:t>
            </w:r>
            <w:r w:rsidRPr="005F07DB">
              <w:rPr>
                <w:rFonts w:ascii="Trebuchet MS" w:hAnsi="Trebuchet MS" w:cs="Arial"/>
                <w:sz w:val="18"/>
                <w:szCs w:val="18"/>
              </w:rPr>
              <w:t xml:space="preserve"> dintr-un bazin de incendiu de 500 mc cu ajutorul a trei pompe cu debit mare   </w:t>
            </w:r>
          </w:p>
        </w:tc>
        <w:tc>
          <w:tcPr>
            <w:tcW w:w="3006" w:type="dxa"/>
            <w:vMerge w:val="restart"/>
            <w:tcBorders>
              <w:top w:val="single" w:sz="4" w:space="0" w:color="auto"/>
            </w:tcBorders>
            <w:shd w:val="clear" w:color="auto" w:fill="auto"/>
          </w:tcPr>
          <w:p w14:paraId="2BF9EDD6" w14:textId="637452BC" w:rsidR="005F07DB" w:rsidRPr="005F07DB" w:rsidRDefault="005F07DB" w:rsidP="00283D2A">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lastRenderedPageBreak/>
              <w:t xml:space="preserve">Pentru corp depozit LB2 instalațiile </w:t>
            </w:r>
            <w:r w:rsidR="00283D2A">
              <w:rPr>
                <w:rFonts w:ascii="Trebuchet MS" w:eastAsia="Calibri" w:hAnsi="Trebuchet MS" w:cs="Arial"/>
                <w:sz w:val="18"/>
                <w:szCs w:val="18"/>
              </w:rPr>
              <w:t>ș</w:t>
            </w:r>
            <w:r w:rsidRPr="005F07DB">
              <w:rPr>
                <w:rFonts w:ascii="Trebuchet MS" w:eastAsia="Calibri" w:hAnsi="Trebuchet MS" w:cs="Arial"/>
                <w:sz w:val="18"/>
                <w:szCs w:val="18"/>
              </w:rPr>
              <w:t>i dot</w:t>
            </w:r>
            <w:r w:rsidR="00283D2A">
              <w:rPr>
                <w:rFonts w:ascii="Trebuchet MS" w:eastAsia="Calibri" w:hAnsi="Trebuchet MS" w:cs="Arial"/>
                <w:sz w:val="18"/>
                <w:szCs w:val="18"/>
              </w:rPr>
              <w:t>ă</w:t>
            </w:r>
            <w:r w:rsidRPr="005F07DB">
              <w:rPr>
                <w:rFonts w:ascii="Trebuchet MS" w:eastAsia="Calibri" w:hAnsi="Trebuchet MS" w:cs="Arial"/>
                <w:sz w:val="18"/>
                <w:szCs w:val="18"/>
              </w:rPr>
              <w:t>rile prevăzute sunt:</w:t>
            </w:r>
          </w:p>
          <w:p w14:paraId="2E2600E9" w14:textId="213D8694" w:rsidR="005F07DB" w:rsidRPr="005F07DB" w:rsidRDefault="005F07DB" w:rsidP="00EB02BE">
            <w:pPr>
              <w:numPr>
                <w:ilvl w:val="0"/>
                <w:numId w:val="24"/>
              </w:numPr>
              <w:spacing w:after="0" w:line="240" w:lineRule="auto"/>
              <w:ind w:left="172" w:hanging="142"/>
              <w:jc w:val="both"/>
              <w:rPr>
                <w:rFonts w:ascii="Trebuchet MS" w:eastAsia="Calibri" w:hAnsi="Trebuchet MS" w:cs="Arial"/>
                <w:sz w:val="18"/>
                <w:szCs w:val="18"/>
              </w:rPr>
            </w:pPr>
            <w:r w:rsidRPr="005F07DB">
              <w:rPr>
                <w:rFonts w:ascii="Trebuchet MS" w:eastAsia="Calibri" w:hAnsi="Trebuchet MS" w:cs="Arial"/>
                <w:sz w:val="18"/>
                <w:szCs w:val="18"/>
              </w:rPr>
              <w:t xml:space="preserve">se vor folosi facilitățille conexe existente în </w:t>
            </w:r>
            <w:r w:rsidRPr="005F07DB">
              <w:rPr>
                <w:rFonts w:ascii="Trebuchet MS" w:eastAsia="Calibri" w:hAnsi="Trebuchet MS"/>
                <w:sz w:val="18"/>
                <w:szCs w:val="18"/>
              </w:rPr>
              <w:t>zona</w:t>
            </w:r>
            <w:r w:rsidRPr="005F07DB">
              <w:rPr>
                <w:rFonts w:ascii="Trebuchet MS" w:eastAsia="Calibri" w:hAnsi="Trebuchet MS" w:cs="Arial"/>
                <w:sz w:val="18"/>
                <w:szCs w:val="18"/>
              </w:rPr>
              <w:t xml:space="preserve"> de depozitare LB1</w:t>
            </w:r>
            <w:r w:rsidR="00283D2A">
              <w:rPr>
                <w:rFonts w:ascii="Trebuchet MS" w:eastAsia="Calibri" w:hAnsi="Trebuchet MS" w:cs="Arial"/>
                <w:sz w:val="18"/>
                <w:szCs w:val="18"/>
              </w:rPr>
              <w:t xml:space="preserve"> </w:t>
            </w:r>
            <w:r w:rsidRPr="005F07DB">
              <w:rPr>
                <w:rFonts w:ascii="Trebuchet MS" w:eastAsia="Calibri" w:hAnsi="Trebuchet MS" w:cs="Arial"/>
                <w:sz w:val="18"/>
                <w:szCs w:val="18"/>
              </w:rPr>
              <w:t>și anume:</w:t>
            </w:r>
          </w:p>
          <w:p w14:paraId="02FDC024" w14:textId="7A823BF8"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garaj, un atelier pentru repara</w:t>
            </w:r>
            <w:r>
              <w:rPr>
                <w:rFonts w:ascii="Trebuchet MS" w:eastAsia="Calibri" w:hAnsi="Trebuchet MS" w:cs="Arial"/>
                <w:sz w:val="18"/>
                <w:szCs w:val="18"/>
              </w:rPr>
              <w:t>ț</w:t>
            </w:r>
            <w:r w:rsidR="005F07DB" w:rsidRPr="005F07DB">
              <w:rPr>
                <w:rFonts w:ascii="Trebuchet MS" w:eastAsia="Calibri" w:hAnsi="Trebuchet MS" w:cs="Arial"/>
                <w:sz w:val="18"/>
                <w:szCs w:val="18"/>
              </w:rPr>
              <w:t>ii</w:t>
            </w:r>
            <w:r>
              <w:rPr>
                <w:rFonts w:ascii="Trebuchet MS" w:eastAsia="Calibri" w:hAnsi="Trebuchet MS" w:cs="Arial"/>
                <w:sz w:val="18"/>
                <w:szCs w:val="18"/>
              </w:rPr>
              <w:t>, un loc de cca</w:t>
            </w:r>
            <w:r w:rsidR="005F07DB" w:rsidRPr="005F07DB">
              <w:rPr>
                <w:rFonts w:ascii="Trebuchet MS" w:eastAsia="Calibri" w:hAnsi="Trebuchet MS" w:cs="Arial"/>
                <w:sz w:val="18"/>
                <w:szCs w:val="18"/>
              </w:rPr>
              <w:t xml:space="preserve"> 3000 mp pentru parcare containere </w:t>
            </w:r>
            <w:r>
              <w:rPr>
                <w:rFonts w:ascii="Trebuchet MS" w:eastAsia="Calibri" w:hAnsi="Trebuchet MS" w:cs="Arial"/>
                <w:sz w:val="18"/>
                <w:szCs w:val="18"/>
              </w:rPr>
              <w:t>și utilaje</w:t>
            </w:r>
          </w:p>
          <w:p w14:paraId="5BC0E238" w14:textId="04985B52"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cl</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dire de birouri administrative, vestiare pentru muncitori </w:t>
            </w:r>
            <w:r>
              <w:rPr>
                <w:rFonts w:ascii="Trebuchet MS" w:eastAsia="Calibri" w:hAnsi="Trebuchet MS" w:cs="Arial"/>
                <w:sz w:val="18"/>
                <w:szCs w:val="18"/>
              </w:rPr>
              <w:t>ș</w:t>
            </w:r>
            <w:r w:rsidR="005F07DB" w:rsidRPr="005F07DB">
              <w:rPr>
                <w:rFonts w:ascii="Trebuchet MS" w:eastAsia="Calibri" w:hAnsi="Trebuchet MS" w:cs="Arial"/>
                <w:sz w:val="18"/>
                <w:szCs w:val="18"/>
              </w:rPr>
              <w:t xml:space="preserve">i grupuri sanitare </w:t>
            </w:r>
          </w:p>
          <w:p w14:paraId="11B36095" w14:textId="5AE21B4B"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lastRenderedPageBreak/>
              <w:t xml:space="preserve">- </w:t>
            </w:r>
            <w:r w:rsidR="005F07DB" w:rsidRPr="005F07DB">
              <w:rPr>
                <w:rFonts w:ascii="Trebuchet MS" w:eastAsia="Calibri" w:hAnsi="Trebuchet MS" w:cs="Arial"/>
                <w:sz w:val="18"/>
                <w:szCs w:val="18"/>
              </w:rPr>
              <w:t>hal</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materiale reciclabile</w:t>
            </w:r>
          </w:p>
          <w:p w14:paraId="298CDD44" w14:textId="107FFC83"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șopron depozitare anvelope și cort provizoriu pentru materiale reciclabile</w:t>
            </w:r>
          </w:p>
          <w:p w14:paraId="1C1148D4" w14:textId="10B227F0"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stație alimentare combustibil</w:t>
            </w:r>
          </w:p>
          <w:p w14:paraId="5E23BFA9" w14:textId="32DF76E4"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depozit uleiuri</w:t>
            </w:r>
          </w:p>
          <w:p w14:paraId="1C7C9DA6" w14:textId="100C6E2D"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platform</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deshidratare nămoluri</w:t>
            </w:r>
          </w:p>
          <w:p w14:paraId="0E1E226A" w14:textId="77777777" w:rsidR="005F07DB" w:rsidRPr="005F07DB" w:rsidRDefault="005F07DB" w:rsidP="00EB02BE">
            <w:pPr>
              <w:numPr>
                <w:ilvl w:val="0"/>
                <w:numId w:val="24"/>
              </w:numPr>
              <w:spacing w:after="0" w:line="240" w:lineRule="auto"/>
              <w:ind w:left="172" w:hanging="142"/>
              <w:jc w:val="both"/>
              <w:rPr>
                <w:rFonts w:ascii="Trebuchet MS" w:eastAsia="Calibri" w:hAnsi="Trebuchet MS" w:cs="Arial"/>
                <w:sz w:val="18"/>
                <w:szCs w:val="18"/>
              </w:rPr>
            </w:pPr>
            <w:r w:rsidRPr="005F07DB">
              <w:rPr>
                <w:rFonts w:ascii="Trebuchet MS" w:eastAsia="Calibri" w:hAnsi="Trebuchet MS" w:cs="Arial"/>
                <w:sz w:val="18"/>
                <w:szCs w:val="18"/>
              </w:rPr>
              <w:t>Facilități conexe LB2:</w:t>
            </w:r>
          </w:p>
          <w:p w14:paraId="351B0111" w14:textId="3FC0F5D1" w:rsid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zona cabin</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poartă, cabin</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cântar și c</w:t>
            </w:r>
            <w:r>
              <w:rPr>
                <w:rFonts w:ascii="Trebuchet MS" w:eastAsia="Calibri" w:hAnsi="Trebuchet MS" w:cs="Arial"/>
                <w:sz w:val="18"/>
                <w:szCs w:val="18"/>
              </w:rPr>
              <w:t>â</w:t>
            </w:r>
            <w:r w:rsidR="005F07DB" w:rsidRPr="005F07DB">
              <w:rPr>
                <w:rFonts w:ascii="Trebuchet MS" w:eastAsia="Calibri" w:hAnsi="Trebuchet MS" w:cs="Arial"/>
                <w:sz w:val="18"/>
                <w:szCs w:val="18"/>
              </w:rPr>
              <w:t>ntare auto (2 buc</w:t>
            </w:r>
            <w:r>
              <w:rPr>
                <w:rFonts w:ascii="Trebuchet MS" w:eastAsia="Calibri" w:hAnsi="Trebuchet MS" w:cs="Arial"/>
                <w:sz w:val="18"/>
                <w:szCs w:val="18"/>
              </w:rPr>
              <w:t>.</w:t>
            </w:r>
            <w:r w:rsidR="005F07DB" w:rsidRPr="005F07DB">
              <w:rPr>
                <w:rFonts w:ascii="Trebuchet MS" w:eastAsia="Calibri" w:hAnsi="Trebuchet MS" w:cs="Arial"/>
                <w:sz w:val="18"/>
                <w:szCs w:val="18"/>
              </w:rPr>
              <w:t>)</w:t>
            </w:r>
          </w:p>
          <w:p w14:paraId="0B323F7E" w14:textId="5C2B4DA4" w:rsidR="000B4FBF" w:rsidRPr="00143F1D" w:rsidRDefault="00283D2A" w:rsidP="000B4FBF">
            <w:pPr>
              <w:spacing w:after="0" w:line="240" w:lineRule="auto"/>
              <w:jc w:val="both"/>
              <w:rPr>
                <w:rFonts w:ascii="Trebuchet MS" w:eastAsia="Calibri" w:hAnsi="Trebuchet MS" w:cs="Arial"/>
                <w:color w:val="FF0000"/>
                <w:sz w:val="18"/>
                <w:szCs w:val="18"/>
              </w:rPr>
            </w:pPr>
            <w:r>
              <w:rPr>
                <w:rFonts w:ascii="Trebuchet MS" w:eastAsia="Calibri" w:hAnsi="Trebuchet MS" w:cs="Arial"/>
                <w:sz w:val="18"/>
                <w:szCs w:val="18"/>
              </w:rPr>
              <w:t>-</w:t>
            </w:r>
            <w:r w:rsidR="005F07DB" w:rsidRPr="005F07DB">
              <w:rPr>
                <w:rFonts w:ascii="Trebuchet MS" w:eastAsia="Calibri" w:hAnsi="Trebuchet MS" w:cs="Arial"/>
                <w:sz w:val="18"/>
                <w:szCs w:val="18"/>
              </w:rPr>
              <w:t xml:space="preserve"> zona de livrare a cantit</w:t>
            </w:r>
            <w:r>
              <w:rPr>
                <w:rFonts w:ascii="Trebuchet MS" w:eastAsia="Calibri" w:hAnsi="Trebuchet MS" w:cs="Arial"/>
                <w:sz w:val="18"/>
                <w:szCs w:val="18"/>
              </w:rPr>
              <w:t>ăț</w:t>
            </w:r>
            <w:r w:rsidR="005F07DB" w:rsidRPr="005F07DB">
              <w:rPr>
                <w:rFonts w:ascii="Trebuchet MS" w:eastAsia="Calibri" w:hAnsi="Trebuchet MS" w:cs="Arial"/>
                <w:sz w:val="18"/>
                <w:szCs w:val="18"/>
              </w:rPr>
              <w:t>ilor mici de de</w:t>
            </w:r>
            <w:r>
              <w:rPr>
                <w:rFonts w:ascii="Trebuchet MS" w:eastAsia="Calibri" w:hAnsi="Trebuchet MS" w:cs="Arial"/>
                <w:sz w:val="18"/>
                <w:szCs w:val="18"/>
              </w:rPr>
              <w:t>ș</w:t>
            </w:r>
            <w:r w:rsidR="005F07DB" w:rsidRPr="005F07DB">
              <w:rPr>
                <w:rFonts w:ascii="Trebuchet MS" w:eastAsia="Calibri" w:hAnsi="Trebuchet MS" w:cs="Arial"/>
                <w:sz w:val="18"/>
                <w:szCs w:val="18"/>
              </w:rPr>
              <w:t xml:space="preserve">euri </w:t>
            </w:r>
            <w:r>
              <w:rPr>
                <w:rFonts w:ascii="Trebuchet MS" w:eastAsia="Calibri" w:hAnsi="Trebuchet MS" w:cs="Arial"/>
                <w:sz w:val="18"/>
                <w:szCs w:val="18"/>
              </w:rPr>
              <w:t>î</w:t>
            </w:r>
            <w:r w:rsidR="005F07DB" w:rsidRPr="005F07DB">
              <w:rPr>
                <w:rFonts w:ascii="Trebuchet MS" w:eastAsia="Calibri" w:hAnsi="Trebuchet MS" w:cs="Arial"/>
                <w:sz w:val="18"/>
                <w:szCs w:val="18"/>
              </w:rPr>
              <w:t>n apropierea c</w:t>
            </w:r>
            <w:r>
              <w:rPr>
                <w:rFonts w:ascii="Trebuchet MS" w:eastAsia="Calibri" w:hAnsi="Trebuchet MS" w:cs="Arial"/>
                <w:sz w:val="18"/>
                <w:szCs w:val="18"/>
              </w:rPr>
              <w:t>â</w:t>
            </w:r>
            <w:r w:rsidR="005F07DB" w:rsidRPr="005F07DB">
              <w:rPr>
                <w:rFonts w:ascii="Trebuchet MS" w:eastAsia="Calibri" w:hAnsi="Trebuchet MS" w:cs="Arial"/>
                <w:sz w:val="18"/>
                <w:szCs w:val="18"/>
              </w:rPr>
              <w:t>ntarului dotat cu</w:t>
            </w:r>
            <w:r>
              <w:rPr>
                <w:rFonts w:ascii="Trebuchet MS" w:eastAsia="Calibri" w:hAnsi="Trebuchet MS" w:cs="Arial"/>
                <w:sz w:val="18"/>
                <w:szCs w:val="18"/>
              </w:rPr>
              <w:t xml:space="preserve"> containere </w:t>
            </w:r>
            <w:r w:rsidRPr="000B4FBF">
              <w:rPr>
                <w:rFonts w:ascii="Trebuchet MS" w:eastAsia="Calibri" w:hAnsi="Trebuchet MS" w:cs="Arial"/>
                <w:sz w:val="18"/>
                <w:szCs w:val="18"/>
              </w:rPr>
              <w:t>pentru acest scop</w:t>
            </w:r>
            <w:r w:rsidR="000B4FBF" w:rsidRPr="000B4FBF">
              <w:rPr>
                <w:rFonts w:ascii="Trebuchet MS" w:eastAsia="Calibri" w:hAnsi="Trebuchet MS" w:cs="Arial"/>
                <w:sz w:val="18"/>
                <w:szCs w:val="18"/>
              </w:rPr>
              <w:t xml:space="preserve"> (la comun cu LB1)</w:t>
            </w:r>
          </w:p>
          <w:p w14:paraId="1AE254CF" w14:textId="66AD7879"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există o </w:t>
            </w:r>
            <w:r w:rsidR="005F07DB" w:rsidRPr="005F07DB">
              <w:rPr>
                <w:rFonts w:ascii="Trebuchet MS" w:eastAsia="Calibri" w:hAnsi="Trebuchet MS" w:cs="Arial"/>
                <w:sz w:val="18"/>
                <w:szCs w:val="18"/>
              </w:rPr>
              <w:t>persoan</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responsabil</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cu vizualizarea de</w:t>
            </w:r>
            <w:r>
              <w:rPr>
                <w:rFonts w:ascii="Trebuchet MS" w:eastAsia="Calibri" w:hAnsi="Trebuchet MS" w:cs="Arial"/>
                <w:sz w:val="18"/>
                <w:szCs w:val="18"/>
              </w:rPr>
              <w:t>ș</w:t>
            </w:r>
            <w:r w:rsidR="005F07DB" w:rsidRPr="005F07DB">
              <w:rPr>
                <w:rFonts w:ascii="Trebuchet MS" w:eastAsia="Calibri" w:hAnsi="Trebuchet MS" w:cs="Arial"/>
                <w:sz w:val="18"/>
                <w:szCs w:val="18"/>
              </w:rPr>
              <w:t>eurilor</w:t>
            </w:r>
            <w:r>
              <w:rPr>
                <w:rFonts w:ascii="Trebuchet MS" w:eastAsia="Calibri" w:hAnsi="Trebuchet MS" w:cs="Arial"/>
                <w:sz w:val="18"/>
                <w:szCs w:val="18"/>
              </w:rPr>
              <w:t>,</w:t>
            </w:r>
            <w:r w:rsidR="005F07DB" w:rsidRPr="005F07DB">
              <w:rPr>
                <w:rFonts w:ascii="Trebuchet MS" w:eastAsia="Calibri" w:hAnsi="Trebuchet MS" w:cs="Arial"/>
                <w:sz w:val="18"/>
                <w:szCs w:val="18"/>
              </w:rPr>
              <w:t xml:space="preserve"> care stabile</w:t>
            </w:r>
            <w:r>
              <w:rPr>
                <w:rFonts w:ascii="Trebuchet MS" w:eastAsia="Calibri" w:hAnsi="Trebuchet MS" w:cs="Arial"/>
                <w:sz w:val="18"/>
                <w:szCs w:val="18"/>
              </w:rPr>
              <w:t>ș</w:t>
            </w:r>
            <w:r w:rsidR="005F07DB" w:rsidRPr="005F07DB">
              <w:rPr>
                <w:rFonts w:ascii="Trebuchet MS" w:eastAsia="Calibri" w:hAnsi="Trebuchet MS" w:cs="Arial"/>
                <w:sz w:val="18"/>
                <w:szCs w:val="18"/>
              </w:rPr>
              <w:t>te conformitatea acestora cu codul de de</w:t>
            </w:r>
            <w:r>
              <w:rPr>
                <w:rFonts w:ascii="Trebuchet MS" w:eastAsia="Calibri" w:hAnsi="Trebuchet MS" w:cs="Arial"/>
                <w:sz w:val="18"/>
                <w:szCs w:val="18"/>
              </w:rPr>
              <w:t>ș</w:t>
            </w:r>
            <w:r w:rsidR="005F07DB" w:rsidRPr="005F07DB">
              <w:rPr>
                <w:rFonts w:ascii="Trebuchet MS" w:eastAsia="Calibri" w:hAnsi="Trebuchet MS" w:cs="Arial"/>
                <w:sz w:val="18"/>
                <w:szCs w:val="18"/>
              </w:rPr>
              <w:t xml:space="preserve">eu </w:t>
            </w:r>
            <w:r>
              <w:rPr>
                <w:rFonts w:ascii="Trebuchet MS" w:eastAsia="Calibri" w:hAnsi="Trebuchet MS" w:cs="Arial"/>
                <w:sz w:val="18"/>
                <w:szCs w:val="18"/>
              </w:rPr>
              <w:t>î</w:t>
            </w:r>
            <w:r w:rsidR="005F07DB" w:rsidRPr="005F07DB">
              <w:rPr>
                <w:rFonts w:ascii="Trebuchet MS" w:eastAsia="Calibri" w:hAnsi="Trebuchet MS" w:cs="Arial"/>
                <w:sz w:val="18"/>
                <w:szCs w:val="18"/>
              </w:rPr>
              <w:t xml:space="preserve">nscris </w:t>
            </w:r>
            <w:r>
              <w:rPr>
                <w:rFonts w:ascii="Trebuchet MS" w:eastAsia="Calibri" w:hAnsi="Trebuchet MS" w:cs="Arial"/>
                <w:sz w:val="18"/>
                <w:szCs w:val="18"/>
              </w:rPr>
              <w:t>în documente</w:t>
            </w:r>
          </w:p>
          <w:p w14:paraId="77DC39C0" w14:textId="563F5E99"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 xml:space="preserve">sistem de camere video </w:t>
            </w:r>
            <w:r>
              <w:rPr>
                <w:rFonts w:ascii="Trebuchet MS" w:eastAsia="Calibri" w:hAnsi="Trebuchet MS" w:cs="Arial"/>
                <w:sz w:val="18"/>
                <w:szCs w:val="18"/>
              </w:rPr>
              <w:t>ș</w:t>
            </w:r>
            <w:r w:rsidR="005F07DB" w:rsidRPr="005F07DB">
              <w:rPr>
                <w:rFonts w:ascii="Trebuchet MS" w:eastAsia="Calibri" w:hAnsi="Trebuchet MS" w:cs="Arial"/>
                <w:sz w:val="18"/>
                <w:szCs w:val="18"/>
              </w:rPr>
              <w:t>i deasupra cabinei c</w:t>
            </w:r>
            <w:r>
              <w:rPr>
                <w:rFonts w:ascii="Trebuchet MS" w:eastAsia="Calibri" w:hAnsi="Trebuchet MS" w:cs="Arial"/>
                <w:sz w:val="18"/>
                <w:szCs w:val="18"/>
              </w:rPr>
              <w:t>ântar</w:t>
            </w:r>
          </w:p>
          <w:p w14:paraId="56A06F90" w14:textId="04854E22"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zona de sta</w:t>
            </w:r>
            <w:r>
              <w:rPr>
                <w:rFonts w:ascii="Trebuchet MS" w:eastAsia="Calibri" w:hAnsi="Trebuchet MS" w:cs="Arial"/>
                <w:sz w:val="18"/>
                <w:szCs w:val="18"/>
              </w:rPr>
              <w:t>ț</w:t>
            </w:r>
            <w:r w:rsidR="005F07DB" w:rsidRPr="005F07DB">
              <w:rPr>
                <w:rFonts w:ascii="Trebuchet MS" w:eastAsia="Calibri" w:hAnsi="Trebuchet MS" w:cs="Arial"/>
                <w:sz w:val="18"/>
                <w:szCs w:val="18"/>
              </w:rPr>
              <w:t xml:space="preserve">ionare </w:t>
            </w:r>
            <w:r>
              <w:rPr>
                <w:rFonts w:ascii="Trebuchet MS" w:eastAsia="Calibri" w:hAnsi="Trebuchet MS" w:cs="Arial"/>
                <w:sz w:val="18"/>
                <w:szCs w:val="18"/>
              </w:rPr>
              <w:t>î</w:t>
            </w:r>
            <w:r w:rsidR="005F07DB" w:rsidRPr="005F07DB">
              <w:rPr>
                <w:rFonts w:ascii="Trebuchet MS" w:eastAsia="Calibri" w:hAnsi="Trebuchet MS" w:cs="Arial"/>
                <w:sz w:val="18"/>
                <w:szCs w:val="18"/>
              </w:rPr>
              <w:t>n imediata apropiere a cabinei c</w:t>
            </w:r>
            <w:r>
              <w:rPr>
                <w:rFonts w:ascii="Trebuchet MS" w:eastAsia="Calibri" w:hAnsi="Trebuchet MS" w:cs="Arial"/>
                <w:sz w:val="18"/>
                <w:szCs w:val="18"/>
              </w:rPr>
              <w:t>ântar</w:t>
            </w:r>
          </w:p>
          <w:p w14:paraId="63E4C80B" w14:textId="6A6BE363"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 xml:space="preserve">amplasamentul este </w:t>
            </w:r>
            <w:r>
              <w:rPr>
                <w:rFonts w:ascii="Trebuchet MS" w:eastAsia="Calibri" w:hAnsi="Trebuchet MS" w:cs="Arial"/>
                <w:sz w:val="18"/>
                <w:szCs w:val="18"/>
              </w:rPr>
              <w:t>î</w:t>
            </w:r>
            <w:r w:rsidR="005F07DB" w:rsidRPr="005F07DB">
              <w:rPr>
                <w:rFonts w:ascii="Trebuchet MS" w:eastAsia="Calibri" w:hAnsi="Trebuchet MS" w:cs="Arial"/>
                <w:sz w:val="18"/>
                <w:szCs w:val="18"/>
              </w:rPr>
              <w:t>mprejmuit cu gard de protec</w:t>
            </w:r>
            <w:r>
              <w:rPr>
                <w:rFonts w:ascii="Trebuchet MS" w:eastAsia="Calibri" w:hAnsi="Trebuchet MS" w:cs="Arial"/>
                <w:sz w:val="18"/>
                <w:szCs w:val="18"/>
              </w:rPr>
              <w:t>ț</w:t>
            </w:r>
            <w:r w:rsidR="005F07DB" w:rsidRPr="005F07DB">
              <w:rPr>
                <w:rFonts w:ascii="Trebuchet MS" w:eastAsia="Calibri" w:hAnsi="Trebuchet MS" w:cs="Arial"/>
                <w:sz w:val="18"/>
                <w:szCs w:val="18"/>
              </w:rPr>
              <w:t xml:space="preserve">ie de 2 m </w:t>
            </w:r>
            <w:r>
              <w:rPr>
                <w:rFonts w:ascii="Trebuchet MS" w:eastAsia="Calibri" w:hAnsi="Trebuchet MS" w:cs="Arial"/>
                <w:sz w:val="18"/>
                <w:szCs w:val="18"/>
              </w:rPr>
              <w:t>î</w:t>
            </w:r>
            <w:r w:rsidR="005F07DB" w:rsidRPr="005F07DB">
              <w:rPr>
                <w:rFonts w:ascii="Trebuchet MS" w:eastAsia="Calibri" w:hAnsi="Trebuchet MS" w:cs="Arial"/>
                <w:sz w:val="18"/>
                <w:szCs w:val="18"/>
              </w:rPr>
              <w:t>n</w:t>
            </w:r>
            <w:r>
              <w:rPr>
                <w:rFonts w:ascii="Trebuchet MS" w:eastAsia="Calibri" w:hAnsi="Trebuchet MS" w:cs="Arial"/>
                <w:sz w:val="18"/>
                <w:szCs w:val="18"/>
              </w:rPr>
              <w:t>ă</w:t>
            </w:r>
            <w:r w:rsidR="005F07DB" w:rsidRPr="005F07DB">
              <w:rPr>
                <w:rFonts w:ascii="Trebuchet MS" w:eastAsia="Calibri" w:hAnsi="Trebuchet MS" w:cs="Arial"/>
                <w:sz w:val="18"/>
                <w:szCs w:val="18"/>
              </w:rPr>
              <w:t>l</w:t>
            </w:r>
            <w:r>
              <w:rPr>
                <w:rFonts w:ascii="Trebuchet MS" w:eastAsia="Calibri" w:hAnsi="Trebuchet MS" w:cs="Arial"/>
                <w:sz w:val="18"/>
                <w:szCs w:val="18"/>
              </w:rPr>
              <w:t>ț</w:t>
            </w:r>
            <w:r w:rsidR="005F07DB" w:rsidRPr="005F07DB">
              <w:rPr>
                <w:rFonts w:ascii="Trebuchet MS" w:eastAsia="Calibri" w:hAnsi="Trebuchet MS" w:cs="Arial"/>
                <w:sz w:val="18"/>
                <w:szCs w:val="18"/>
              </w:rPr>
              <w:t>ime perimetral - gardul este din plas</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de s</w:t>
            </w:r>
            <w:r>
              <w:rPr>
                <w:rFonts w:ascii="Trebuchet MS" w:eastAsia="Calibri" w:hAnsi="Trebuchet MS" w:cs="Arial"/>
                <w:sz w:val="18"/>
                <w:szCs w:val="18"/>
              </w:rPr>
              <w:t>â</w:t>
            </w:r>
            <w:r w:rsidR="005F07DB" w:rsidRPr="005F07DB">
              <w:rPr>
                <w:rFonts w:ascii="Trebuchet MS" w:eastAsia="Calibri" w:hAnsi="Trebuchet MS" w:cs="Arial"/>
                <w:sz w:val="18"/>
                <w:szCs w:val="18"/>
              </w:rPr>
              <w:t>rm</w:t>
            </w:r>
            <w:r>
              <w:rPr>
                <w:rFonts w:ascii="Trebuchet MS" w:eastAsia="Calibri" w:hAnsi="Trebuchet MS" w:cs="Arial"/>
                <w:sz w:val="18"/>
                <w:szCs w:val="18"/>
              </w:rPr>
              <w:t>ă, cu ochiuri foarte mici</w:t>
            </w:r>
          </w:p>
          <w:p w14:paraId="5ADB3AF1" w14:textId="5C877634"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la intrarea pe c</w:t>
            </w:r>
            <w:r>
              <w:rPr>
                <w:rFonts w:ascii="Trebuchet MS" w:eastAsia="Calibri" w:hAnsi="Trebuchet MS" w:cs="Arial"/>
                <w:sz w:val="18"/>
                <w:szCs w:val="18"/>
              </w:rPr>
              <w:t>â</w:t>
            </w:r>
            <w:r w:rsidR="005F07DB" w:rsidRPr="005F07DB">
              <w:rPr>
                <w:rFonts w:ascii="Trebuchet MS" w:eastAsia="Calibri" w:hAnsi="Trebuchet MS" w:cs="Arial"/>
                <w:sz w:val="18"/>
                <w:szCs w:val="18"/>
              </w:rPr>
              <w:t>ntar exist</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portal de verificare a radioactivit</w:t>
            </w:r>
            <w:r>
              <w:rPr>
                <w:rFonts w:ascii="Trebuchet MS" w:eastAsia="Calibri" w:hAnsi="Trebuchet MS" w:cs="Arial"/>
                <w:sz w:val="18"/>
                <w:szCs w:val="18"/>
              </w:rPr>
              <w:t>ăț</w:t>
            </w:r>
            <w:r w:rsidR="005F07DB" w:rsidRPr="005F07DB">
              <w:rPr>
                <w:rFonts w:ascii="Trebuchet MS" w:eastAsia="Calibri" w:hAnsi="Trebuchet MS" w:cs="Arial"/>
                <w:sz w:val="18"/>
                <w:szCs w:val="18"/>
              </w:rPr>
              <w:t>ii de</w:t>
            </w:r>
            <w:r>
              <w:rPr>
                <w:rFonts w:ascii="Trebuchet MS" w:eastAsia="Calibri" w:hAnsi="Trebuchet MS" w:cs="Arial"/>
                <w:sz w:val="18"/>
                <w:szCs w:val="18"/>
              </w:rPr>
              <w:t>șeurilor</w:t>
            </w:r>
          </w:p>
          <w:p w14:paraId="27710D70" w14:textId="5EAAB90C"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d</w:t>
            </w:r>
            <w:r w:rsidR="005F07DB" w:rsidRPr="005F07DB">
              <w:rPr>
                <w:rFonts w:ascii="Trebuchet MS" w:eastAsia="Calibri" w:hAnsi="Trebuchet MS" w:cs="Arial"/>
                <w:sz w:val="18"/>
                <w:szCs w:val="18"/>
              </w:rPr>
              <w:t>rum exterior din partea sudic</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va avea L = 408,00 m</w:t>
            </w:r>
          </w:p>
          <w:p w14:paraId="371D4C04" w14:textId="2E884FF7"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d</w:t>
            </w:r>
            <w:r w:rsidR="005F07DB" w:rsidRPr="005F07DB">
              <w:rPr>
                <w:rFonts w:ascii="Trebuchet MS" w:eastAsia="Calibri" w:hAnsi="Trebuchet MS" w:cs="Arial"/>
                <w:sz w:val="18"/>
                <w:szCs w:val="18"/>
              </w:rPr>
              <w:t>rumuri de acces interior LB2 (acces pe latura nordică și acces pe latura sudică)</w:t>
            </w:r>
          </w:p>
          <w:p w14:paraId="79FA167B" w14:textId="5E9A520E"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d</w:t>
            </w:r>
            <w:r w:rsidR="005F07DB" w:rsidRPr="005F07DB">
              <w:rPr>
                <w:rFonts w:ascii="Trebuchet MS" w:eastAsia="Calibri" w:hAnsi="Trebuchet MS" w:cs="Arial"/>
                <w:sz w:val="18"/>
                <w:szCs w:val="18"/>
              </w:rPr>
              <w:t>rum de legătură între platformele nordică și sudică ale extinderii deponeului ecologic LB2 realizând astfel un circuit complet în jurul noului deponeu</w:t>
            </w:r>
          </w:p>
          <w:p w14:paraId="0A3D7582" w14:textId="5681CAFD"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î</w:t>
            </w:r>
            <w:r w:rsidR="005F07DB" w:rsidRPr="005F07DB">
              <w:rPr>
                <w:rFonts w:ascii="Trebuchet MS" w:eastAsia="Calibri" w:hAnsi="Trebuchet MS" w:cs="Arial"/>
                <w:sz w:val="18"/>
                <w:szCs w:val="18"/>
              </w:rPr>
              <w:t>mprejmuire și poartă de acces auto (prevăzută cu barieră) și acces pietonal. Lungimea total</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a împrejmuirii este de 2305,72 ml.</w:t>
            </w:r>
          </w:p>
          <w:p w14:paraId="72D1A369" w14:textId="63BAEA31"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s</w:t>
            </w:r>
            <w:r w:rsidR="005F07DB" w:rsidRPr="005F07DB">
              <w:rPr>
                <w:rFonts w:ascii="Trebuchet MS" w:eastAsia="Calibri" w:hAnsi="Trebuchet MS" w:cs="Arial"/>
                <w:sz w:val="18"/>
                <w:szCs w:val="18"/>
              </w:rPr>
              <w:t>pații verzi, S=</w:t>
            </w:r>
            <w:r>
              <w:rPr>
                <w:rFonts w:ascii="Trebuchet MS" w:eastAsia="Calibri" w:hAnsi="Trebuchet MS" w:cs="Arial"/>
                <w:sz w:val="18"/>
                <w:szCs w:val="18"/>
              </w:rPr>
              <w:t>157620,00 mp</w:t>
            </w:r>
          </w:p>
          <w:p w14:paraId="6F76F345" w14:textId="43240F06"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p</w:t>
            </w:r>
            <w:r w:rsidR="005F07DB" w:rsidRPr="005F07DB">
              <w:rPr>
                <w:rFonts w:ascii="Trebuchet MS" w:eastAsia="Calibri" w:hAnsi="Trebuchet MS" w:cs="Arial"/>
                <w:sz w:val="18"/>
                <w:szCs w:val="18"/>
              </w:rPr>
              <w:t>lantație vegetală de protecție, L= 2305,72 ml</w:t>
            </w:r>
          </w:p>
          <w:p w14:paraId="415F8F49" w14:textId="76B568C9" w:rsidR="005F07DB" w:rsidRPr="005F07DB" w:rsidRDefault="00283D2A" w:rsidP="00283D2A">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t>- u</w:t>
            </w:r>
            <w:r w:rsidR="005F07DB" w:rsidRPr="005F07DB">
              <w:rPr>
                <w:rFonts w:ascii="Trebuchet MS" w:eastAsia="Calibri" w:hAnsi="Trebuchet MS" w:cs="Arial"/>
                <w:sz w:val="18"/>
                <w:szCs w:val="18"/>
              </w:rPr>
              <w:t>tilități (alimentare cu apă, canalizare menajer</w:t>
            </w:r>
            <w:r>
              <w:rPr>
                <w:rFonts w:ascii="Trebuchet MS" w:eastAsia="Calibri" w:hAnsi="Trebuchet MS" w:cs="Arial"/>
                <w:sz w:val="18"/>
                <w:szCs w:val="18"/>
              </w:rPr>
              <w:t>ă</w:t>
            </w:r>
            <w:r w:rsidR="005F07DB" w:rsidRPr="005F07DB">
              <w:rPr>
                <w:rFonts w:ascii="Trebuchet MS" w:eastAsia="Calibri" w:hAnsi="Trebuchet MS" w:cs="Arial"/>
                <w:sz w:val="18"/>
                <w:szCs w:val="18"/>
              </w:rPr>
              <w:t xml:space="preserve"> </w:t>
            </w:r>
            <w:r>
              <w:rPr>
                <w:rFonts w:ascii="Trebuchet MS" w:eastAsia="Calibri" w:hAnsi="Trebuchet MS" w:cs="Arial"/>
                <w:sz w:val="18"/>
                <w:szCs w:val="18"/>
              </w:rPr>
              <w:t>ș</w:t>
            </w:r>
            <w:r w:rsidR="005F07DB" w:rsidRPr="005F07DB">
              <w:rPr>
                <w:rFonts w:ascii="Trebuchet MS" w:eastAsia="Calibri" w:hAnsi="Trebuchet MS" w:cs="Arial"/>
                <w:sz w:val="18"/>
                <w:szCs w:val="18"/>
              </w:rPr>
              <w:t>i pluvială, alimentare cu energie electrică</w:t>
            </w:r>
            <w:r>
              <w:rPr>
                <w:rFonts w:ascii="Trebuchet MS" w:eastAsia="Calibri" w:hAnsi="Trebuchet MS" w:cs="Arial"/>
                <w:sz w:val="18"/>
                <w:szCs w:val="18"/>
              </w:rPr>
              <w:t>)</w:t>
            </w:r>
          </w:p>
          <w:p w14:paraId="0A08A8AF" w14:textId="7ED382B5" w:rsidR="005F07DB" w:rsidRPr="005F07DB" w:rsidRDefault="00283D2A" w:rsidP="00283D2A">
            <w:pPr>
              <w:spacing w:after="0" w:line="240" w:lineRule="auto"/>
              <w:jc w:val="both"/>
              <w:rPr>
                <w:rFonts w:ascii="Trebuchet MS" w:eastAsia="Calibri" w:hAnsi="Trebuchet MS" w:cs="Arial"/>
                <w:i/>
                <w:iCs/>
                <w:sz w:val="18"/>
                <w:szCs w:val="18"/>
              </w:rPr>
            </w:pPr>
            <w:r>
              <w:rPr>
                <w:rFonts w:ascii="Trebuchet MS" w:eastAsia="Calibri" w:hAnsi="Trebuchet MS" w:cs="Arial"/>
                <w:sz w:val="18"/>
                <w:szCs w:val="18"/>
              </w:rPr>
              <w:t xml:space="preserve">- </w:t>
            </w:r>
            <w:r w:rsidR="005F07DB" w:rsidRPr="005F07DB">
              <w:rPr>
                <w:rFonts w:ascii="Trebuchet MS" w:eastAsia="Calibri" w:hAnsi="Trebuchet MS" w:cs="Arial"/>
                <w:sz w:val="18"/>
                <w:szCs w:val="18"/>
              </w:rPr>
              <w:t>Facilit</w:t>
            </w:r>
            <w:r>
              <w:rPr>
                <w:rFonts w:ascii="Trebuchet MS" w:eastAsia="Calibri" w:hAnsi="Trebuchet MS" w:cs="Arial"/>
                <w:sz w:val="18"/>
                <w:szCs w:val="18"/>
              </w:rPr>
              <w:t>ăț</w:t>
            </w:r>
            <w:r w:rsidR="005F07DB" w:rsidRPr="005F07DB">
              <w:rPr>
                <w:rFonts w:ascii="Trebuchet MS" w:eastAsia="Calibri" w:hAnsi="Trebuchet MS" w:cs="Arial"/>
                <w:sz w:val="18"/>
                <w:szCs w:val="18"/>
              </w:rPr>
              <w:t xml:space="preserve">i </w:t>
            </w:r>
            <w:r>
              <w:rPr>
                <w:rFonts w:ascii="Trebuchet MS" w:eastAsia="Calibri" w:hAnsi="Trebuchet MS" w:cs="Arial"/>
                <w:sz w:val="18"/>
                <w:szCs w:val="18"/>
              </w:rPr>
              <w:t xml:space="preserve">pentru </w:t>
            </w:r>
            <w:r w:rsidR="005F07DB" w:rsidRPr="005F07DB">
              <w:rPr>
                <w:rFonts w:ascii="Trebuchet MS" w:eastAsia="Calibri" w:hAnsi="Trebuchet MS" w:cs="Arial"/>
                <w:sz w:val="18"/>
                <w:szCs w:val="18"/>
              </w:rPr>
              <w:t>stingerea incendiilor</w:t>
            </w:r>
            <w:r w:rsidR="005F07DB" w:rsidRPr="005F07DB">
              <w:rPr>
                <w:rFonts w:ascii="Trebuchet MS" w:eastAsia="Calibri" w:hAnsi="Trebuchet MS" w:cs="Arial"/>
                <w:i/>
                <w:iCs/>
                <w:sz w:val="18"/>
                <w:szCs w:val="18"/>
              </w:rPr>
              <w:t xml:space="preserve"> </w:t>
            </w:r>
            <w:r w:rsidR="005F07DB" w:rsidRPr="005F07DB">
              <w:rPr>
                <w:rFonts w:ascii="Trebuchet MS" w:eastAsia="Calibri" w:hAnsi="Trebuchet MS" w:cs="Arial"/>
                <w:sz w:val="18"/>
                <w:szCs w:val="18"/>
              </w:rPr>
              <w:t xml:space="preserve"> compuse din:</w:t>
            </w:r>
          </w:p>
          <w:p w14:paraId="093BE7CB" w14:textId="079DBD46" w:rsidR="005F07DB" w:rsidRPr="005F07DB" w:rsidRDefault="00283D2A" w:rsidP="00283D2A">
            <w:pPr>
              <w:spacing w:after="0" w:line="240" w:lineRule="auto"/>
              <w:jc w:val="both"/>
              <w:rPr>
                <w:rFonts w:ascii="Trebuchet MS" w:eastAsia="Calibri" w:hAnsi="Trebuchet MS" w:cs="Arial"/>
                <w:bCs/>
                <w:iCs/>
                <w:sz w:val="18"/>
                <w:szCs w:val="18"/>
              </w:rPr>
            </w:pPr>
            <w:r>
              <w:rPr>
                <w:rFonts w:ascii="Trebuchet MS" w:eastAsia="Calibri" w:hAnsi="Trebuchet MS" w:cs="Arial"/>
                <w:bCs/>
                <w:iCs/>
                <w:sz w:val="18"/>
                <w:szCs w:val="18"/>
              </w:rPr>
              <w:t xml:space="preserve">- </w:t>
            </w:r>
            <w:r w:rsidR="005F07DB" w:rsidRPr="005F07DB">
              <w:rPr>
                <w:rFonts w:ascii="Trebuchet MS" w:eastAsia="Calibri" w:hAnsi="Trebuchet MS" w:cs="Arial"/>
                <w:bCs/>
                <w:iCs/>
                <w:sz w:val="18"/>
                <w:szCs w:val="18"/>
              </w:rPr>
              <w:t>Bazin ap</w:t>
            </w:r>
            <w:r>
              <w:rPr>
                <w:rFonts w:ascii="Trebuchet MS" w:eastAsia="Calibri" w:hAnsi="Trebuchet MS" w:cs="Arial"/>
                <w:bCs/>
                <w:iCs/>
                <w:sz w:val="18"/>
                <w:szCs w:val="18"/>
              </w:rPr>
              <w:t>ă</w:t>
            </w:r>
            <w:r w:rsidR="005F07DB" w:rsidRPr="005F07DB">
              <w:rPr>
                <w:rFonts w:ascii="Trebuchet MS" w:eastAsia="Calibri" w:hAnsi="Trebuchet MS" w:cs="Arial"/>
                <w:bCs/>
                <w:iCs/>
                <w:sz w:val="18"/>
                <w:szCs w:val="18"/>
              </w:rPr>
              <w:t xml:space="preserve"> incendiu (S=289 mp, V=750 mc) pentru asigurarea rezervei intangibile </w:t>
            </w:r>
            <w:r w:rsidR="000E33E8">
              <w:rPr>
                <w:rFonts w:ascii="Trebuchet MS" w:eastAsia="Calibri" w:hAnsi="Trebuchet MS" w:cs="Arial"/>
                <w:bCs/>
                <w:iCs/>
                <w:sz w:val="18"/>
                <w:szCs w:val="18"/>
              </w:rPr>
              <w:t>de</w:t>
            </w:r>
            <w:r w:rsidR="005F07DB" w:rsidRPr="005F07DB">
              <w:rPr>
                <w:rFonts w:ascii="Trebuchet MS" w:eastAsia="Calibri" w:hAnsi="Trebuchet MS" w:cs="Arial"/>
                <w:bCs/>
                <w:iCs/>
                <w:sz w:val="18"/>
                <w:szCs w:val="18"/>
              </w:rPr>
              <w:t xml:space="preserve"> ap</w:t>
            </w:r>
            <w:r w:rsidR="000E33E8">
              <w:rPr>
                <w:rFonts w:ascii="Trebuchet MS" w:eastAsia="Calibri" w:hAnsi="Trebuchet MS" w:cs="Arial"/>
                <w:bCs/>
                <w:iCs/>
                <w:sz w:val="18"/>
                <w:szCs w:val="18"/>
              </w:rPr>
              <w:t>ă contra</w:t>
            </w:r>
            <w:r w:rsidR="005F07DB" w:rsidRPr="005F07DB">
              <w:rPr>
                <w:rFonts w:ascii="Trebuchet MS" w:eastAsia="Calibri" w:hAnsi="Trebuchet MS" w:cs="Arial"/>
                <w:bCs/>
                <w:iCs/>
                <w:sz w:val="18"/>
                <w:szCs w:val="18"/>
              </w:rPr>
              <w:t xml:space="preserve"> incendi</w:t>
            </w:r>
            <w:r w:rsidR="000E33E8">
              <w:rPr>
                <w:rFonts w:ascii="Trebuchet MS" w:eastAsia="Calibri" w:hAnsi="Trebuchet MS" w:cs="Arial"/>
                <w:bCs/>
                <w:iCs/>
                <w:sz w:val="18"/>
                <w:szCs w:val="18"/>
              </w:rPr>
              <w:t>ilor</w:t>
            </w:r>
          </w:p>
          <w:p w14:paraId="5A37FC49" w14:textId="034284A3" w:rsidR="005F07DB" w:rsidRPr="005F07DB" w:rsidRDefault="005F07DB" w:rsidP="000E33E8">
            <w:pPr>
              <w:spacing w:after="0" w:line="240" w:lineRule="auto"/>
              <w:jc w:val="both"/>
              <w:rPr>
                <w:rFonts w:ascii="Trebuchet MS" w:eastAsia="Calibri" w:hAnsi="Trebuchet MS" w:cs="Arial"/>
                <w:bCs/>
                <w:iCs/>
                <w:sz w:val="18"/>
                <w:szCs w:val="18"/>
              </w:rPr>
            </w:pPr>
            <w:r w:rsidRPr="005F07DB">
              <w:rPr>
                <w:rFonts w:ascii="Trebuchet MS" w:eastAsia="Calibri" w:hAnsi="Trebuchet MS" w:cs="Arial"/>
                <w:bCs/>
                <w:iCs/>
                <w:sz w:val="18"/>
                <w:szCs w:val="18"/>
              </w:rPr>
              <w:t>Sta</w:t>
            </w:r>
            <w:r w:rsidR="000E33E8">
              <w:rPr>
                <w:rFonts w:ascii="Trebuchet MS" w:eastAsia="Calibri" w:hAnsi="Trebuchet MS" w:cs="Arial"/>
                <w:bCs/>
                <w:iCs/>
                <w:sz w:val="18"/>
                <w:szCs w:val="18"/>
              </w:rPr>
              <w:t>ț</w:t>
            </w:r>
            <w:r w:rsidRPr="005F07DB">
              <w:rPr>
                <w:rFonts w:ascii="Trebuchet MS" w:eastAsia="Calibri" w:hAnsi="Trebuchet MS" w:cs="Arial"/>
                <w:bCs/>
                <w:iCs/>
                <w:sz w:val="18"/>
                <w:szCs w:val="18"/>
              </w:rPr>
              <w:t>ie pompare (S=19,37 mp) pentru asigurarea pomp</w:t>
            </w:r>
            <w:r w:rsidR="000E33E8">
              <w:rPr>
                <w:rFonts w:ascii="Trebuchet MS" w:eastAsia="Calibri" w:hAnsi="Trebuchet MS" w:cs="Arial"/>
                <w:bCs/>
                <w:iCs/>
                <w:sz w:val="18"/>
                <w:szCs w:val="18"/>
              </w:rPr>
              <w:t>ă</w:t>
            </w:r>
            <w:r w:rsidRPr="005F07DB">
              <w:rPr>
                <w:rFonts w:ascii="Trebuchet MS" w:eastAsia="Calibri" w:hAnsi="Trebuchet MS" w:cs="Arial"/>
                <w:bCs/>
                <w:iCs/>
                <w:sz w:val="18"/>
                <w:szCs w:val="18"/>
              </w:rPr>
              <w:t xml:space="preserve">rii apei </w:t>
            </w:r>
            <w:r w:rsidR="000E33E8">
              <w:rPr>
                <w:rFonts w:ascii="Trebuchet MS" w:eastAsia="Calibri" w:hAnsi="Trebuchet MS" w:cs="Arial"/>
                <w:bCs/>
                <w:iCs/>
                <w:sz w:val="18"/>
                <w:szCs w:val="18"/>
              </w:rPr>
              <w:t>î</w:t>
            </w:r>
            <w:r w:rsidRPr="005F07DB">
              <w:rPr>
                <w:rFonts w:ascii="Trebuchet MS" w:eastAsia="Calibri" w:hAnsi="Trebuchet MS" w:cs="Arial"/>
                <w:bCs/>
                <w:iCs/>
                <w:sz w:val="18"/>
                <w:szCs w:val="18"/>
              </w:rPr>
              <w:t xml:space="preserve">n sistemul de conducte </w:t>
            </w:r>
            <w:r w:rsidR="000E33E8">
              <w:rPr>
                <w:rFonts w:ascii="Trebuchet MS" w:eastAsia="Calibri" w:hAnsi="Trebuchet MS" w:cs="Arial"/>
                <w:bCs/>
                <w:iCs/>
                <w:sz w:val="18"/>
                <w:szCs w:val="18"/>
              </w:rPr>
              <w:t>ș</w:t>
            </w:r>
            <w:r w:rsidRPr="005F07DB">
              <w:rPr>
                <w:rFonts w:ascii="Trebuchet MS" w:eastAsia="Calibri" w:hAnsi="Trebuchet MS" w:cs="Arial"/>
                <w:bCs/>
                <w:iCs/>
                <w:sz w:val="18"/>
                <w:szCs w:val="18"/>
              </w:rPr>
              <w:t>i hidran</w:t>
            </w:r>
            <w:r w:rsidR="000E33E8">
              <w:rPr>
                <w:rFonts w:ascii="Trebuchet MS" w:eastAsia="Calibri" w:hAnsi="Trebuchet MS" w:cs="Arial"/>
                <w:bCs/>
                <w:iCs/>
                <w:sz w:val="18"/>
                <w:szCs w:val="18"/>
              </w:rPr>
              <w:t>ț</w:t>
            </w:r>
            <w:r w:rsidRPr="005F07DB">
              <w:rPr>
                <w:rFonts w:ascii="Trebuchet MS" w:eastAsia="Calibri" w:hAnsi="Trebuchet MS" w:cs="Arial"/>
                <w:bCs/>
                <w:iCs/>
                <w:sz w:val="18"/>
                <w:szCs w:val="18"/>
              </w:rPr>
              <w:t>i pentru stingere incendiu, dotat</w:t>
            </w:r>
            <w:r w:rsidR="000E33E8">
              <w:rPr>
                <w:rFonts w:ascii="Trebuchet MS" w:eastAsia="Calibri" w:hAnsi="Trebuchet MS" w:cs="Arial"/>
                <w:bCs/>
                <w:iCs/>
                <w:sz w:val="18"/>
                <w:szCs w:val="18"/>
              </w:rPr>
              <w:t>ă</w:t>
            </w:r>
            <w:r w:rsidRPr="005F07DB">
              <w:rPr>
                <w:rFonts w:ascii="Trebuchet MS" w:eastAsia="Calibri" w:hAnsi="Trebuchet MS" w:cs="Arial"/>
                <w:bCs/>
                <w:iCs/>
                <w:sz w:val="18"/>
                <w:szCs w:val="18"/>
              </w:rPr>
              <w:t xml:space="preserve"> cu grup pompare (1 motopomp</w:t>
            </w:r>
            <w:r w:rsidR="000E33E8">
              <w:rPr>
                <w:rFonts w:ascii="Trebuchet MS" w:eastAsia="Calibri" w:hAnsi="Trebuchet MS" w:cs="Arial"/>
                <w:bCs/>
                <w:iCs/>
                <w:sz w:val="18"/>
                <w:szCs w:val="18"/>
              </w:rPr>
              <w:t xml:space="preserve">ă </w:t>
            </w:r>
            <w:r w:rsidRPr="005F07DB">
              <w:rPr>
                <w:rFonts w:ascii="Trebuchet MS" w:eastAsia="Calibri" w:hAnsi="Trebuchet MS" w:cs="Arial"/>
                <w:bCs/>
                <w:iCs/>
                <w:sz w:val="18"/>
                <w:szCs w:val="18"/>
              </w:rPr>
              <w:t>diesel  q = 40l/s</w:t>
            </w:r>
            <w:r w:rsidR="000E33E8">
              <w:rPr>
                <w:rFonts w:ascii="Trebuchet MS" w:eastAsia="Calibri" w:hAnsi="Trebuchet MS" w:cs="Arial"/>
                <w:bCs/>
                <w:iCs/>
                <w:sz w:val="18"/>
                <w:szCs w:val="18"/>
              </w:rPr>
              <w:t>,</w:t>
            </w:r>
            <w:r w:rsidRPr="005F07DB">
              <w:rPr>
                <w:rFonts w:ascii="Trebuchet MS" w:eastAsia="Calibri" w:hAnsi="Trebuchet MS" w:cs="Arial"/>
                <w:bCs/>
                <w:iCs/>
                <w:sz w:val="18"/>
                <w:szCs w:val="18"/>
              </w:rPr>
              <w:t xml:space="preserve"> P=8 bar + 1 motopomp</w:t>
            </w:r>
            <w:r w:rsidR="000E33E8">
              <w:rPr>
                <w:rFonts w:ascii="Trebuchet MS" w:eastAsia="Calibri" w:hAnsi="Trebuchet MS" w:cs="Arial"/>
                <w:bCs/>
                <w:iCs/>
                <w:sz w:val="18"/>
                <w:szCs w:val="18"/>
              </w:rPr>
              <w:t>ă</w:t>
            </w:r>
            <w:r w:rsidRPr="005F07DB">
              <w:rPr>
                <w:rFonts w:ascii="Trebuchet MS" w:eastAsia="Calibri" w:hAnsi="Trebuchet MS" w:cs="Arial"/>
                <w:bCs/>
                <w:iCs/>
                <w:sz w:val="18"/>
                <w:szCs w:val="18"/>
              </w:rPr>
              <w:t xml:space="preserve"> rezervă q = 1l/s</w:t>
            </w:r>
            <w:r w:rsidR="000E33E8">
              <w:rPr>
                <w:rFonts w:ascii="Trebuchet MS" w:eastAsia="Calibri" w:hAnsi="Trebuchet MS" w:cs="Arial"/>
                <w:bCs/>
                <w:iCs/>
                <w:sz w:val="18"/>
                <w:szCs w:val="18"/>
              </w:rPr>
              <w:t>,</w:t>
            </w:r>
            <w:r w:rsidRPr="005F07DB">
              <w:rPr>
                <w:rFonts w:ascii="Trebuchet MS" w:eastAsia="Calibri" w:hAnsi="Trebuchet MS" w:cs="Arial"/>
                <w:bCs/>
                <w:iCs/>
                <w:sz w:val="18"/>
                <w:szCs w:val="18"/>
              </w:rPr>
              <w:t xml:space="preserve"> P=8 bar, precum </w:t>
            </w:r>
            <w:r w:rsidR="000E33E8">
              <w:rPr>
                <w:rFonts w:ascii="Trebuchet MS" w:eastAsia="Calibri" w:hAnsi="Trebuchet MS" w:cs="Arial"/>
                <w:bCs/>
                <w:iCs/>
                <w:sz w:val="18"/>
                <w:szCs w:val="18"/>
              </w:rPr>
              <w:t>ș</w:t>
            </w:r>
            <w:r w:rsidRPr="005F07DB">
              <w:rPr>
                <w:rFonts w:ascii="Trebuchet MS" w:eastAsia="Calibri" w:hAnsi="Trebuchet MS" w:cs="Arial"/>
                <w:bCs/>
                <w:iCs/>
                <w:sz w:val="18"/>
                <w:szCs w:val="18"/>
              </w:rPr>
              <w:t>i o pompă pilot q=1l/s)</w:t>
            </w:r>
          </w:p>
          <w:p w14:paraId="30D6566F" w14:textId="7AD59008" w:rsidR="005F07DB" w:rsidRPr="005F07DB" w:rsidRDefault="000E33E8" w:rsidP="000E33E8">
            <w:pPr>
              <w:spacing w:after="0" w:line="240" w:lineRule="auto"/>
              <w:jc w:val="both"/>
              <w:rPr>
                <w:rFonts w:ascii="Trebuchet MS" w:eastAsia="Calibri" w:hAnsi="Trebuchet MS" w:cs="Arial"/>
                <w:bCs/>
                <w:iCs/>
                <w:sz w:val="18"/>
                <w:szCs w:val="18"/>
              </w:rPr>
            </w:pPr>
            <w:r>
              <w:rPr>
                <w:rFonts w:ascii="Trebuchet MS" w:eastAsia="Calibri" w:hAnsi="Trebuchet MS" w:cs="Arial"/>
                <w:bCs/>
                <w:iCs/>
                <w:sz w:val="18"/>
                <w:szCs w:val="18"/>
              </w:rPr>
              <w:lastRenderedPageBreak/>
              <w:t>- c</w:t>
            </w:r>
            <w:r w:rsidR="005F07DB" w:rsidRPr="005F07DB">
              <w:rPr>
                <w:rFonts w:ascii="Trebuchet MS" w:eastAsia="Calibri" w:hAnsi="Trebuchet MS" w:cs="Arial"/>
                <w:bCs/>
                <w:iCs/>
                <w:sz w:val="18"/>
                <w:szCs w:val="18"/>
              </w:rPr>
              <w:t>onduct</w:t>
            </w:r>
            <w:r>
              <w:rPr>
                <w:rFonts w:ascii="Trebuchet MS" w:eastAsia="Calibri" w:hAnsi="Trebuchet MS" w:cs="Arial"/>
                <w:bCs/>
                <w:iCs/>
                <w:sz w:val="18"/>
                <w:szCs w:val="18"/>
              </w:rPr>
              <w:t>ă</w:t>
            </w:r>
            <w:r w:rsidR="005F07DB" w:rsidRPr="005F07DB">
              <w:rPr>
                <w:rFonts w:ascii="Trebuchet MS" w:eastAsia="Calibri" w:hAnsi="Trebuchet MS" w:cs="Arial"/>
                <w:bCs/>
                <w:iCs/>
                <w:sz w:val="18"/>
                <w:szCs w:val="18"/>
              </w:rPr>
              <w:t xml:space="preserve"> incendiu PEHD 200, L=1428 ml</w:t>
            </w:r>
          </w:p>
          <w:p w14:paraId="29BEB8F7" w14:textId="7869CC11" w:rsidR="005F07DB" w:rsidRPr="005F07DB" w:rsidRDefault="000E33E8" w:rsidP="000E33E8">
            <w:pPr>
              <w:spacing w:after="0" w:line="240" w:lineRule="auto"/>
              <w:jc w:val="both"/>
              <w:rPr>
                <w:rFonts w:ascii="Trebuchet MS" w:eastAsia="Calibri" w:hAnsi="Trebuchet MS" w:cs="Arial"/>
                <w:bCs/>
                <w:iCs/>
                <w:sz w:val="18"/>
                <w:szCs w:val="18"/>
              </w:rPr>
            </w:pPr>
            <w:r>
              <w:rPr>
                <w:rFonts w:ascii="Trebuchet MS" w:eastAsia="Calibri" w:hAnsi="Trebuchet MS" w:cs="Arial"/>
                <w:bCs/>
                <w:iCs/>
                <w:sz w:val="18"/>
                <w:szCs w:val="18"/>
              </w:rPr>
              <w:t>- h</w:t>
            </w:r>
            <w:r w:rsidR="005F07DB" w:rsidRPr="005F07DB">
              <w:rPr>
                <w:rFonts w:ascii="Trebuchet MS" w:eastAsia="Calibri" w:hAnsi="Trebuchet MS" w:cs="Arial"/>
                <w:bCs/>
                <w:iCs/>
                <w:sz w:val="18"/>
                <w:szCs w:val="18"/>
              </w:rPr>
              <w:t>idranți de incendiu – 18 buc</w:t>
            </w:r>
            <w:r>
              <w:rPr>
                <w:rFonts w:ascii="Trebuchet MS" w:eastAsia="Calibri" w:hAnsi="Trebuchet MS" w:cs="Arial"/>
                <w:bCs/>
                <w:iCs/>
                <w:sz w:val="18"/>
                <w:szCs w:val="18"/>
              </w:rPr>
              <w:t>.</w:t>
            </w:r>
          </w:p>
          <w:p w14:paraId="3EF51B9A" w14:textId="2256E1CB" w:rsidR="005F07DB" w:rsidRPr="000E33E8" w:rsidRDefault="000E33E8" w:rsidP="00283D2A">
            <w:pPr>
              <w:spacing w:after="0" w:line="240" w:lineRule="auto"/>
              <w:jc w:val="both"/>
              <w:rPr>
                <w:rFonts w:ascii="Trebuchet MS" w:eastAsia="Calibri" w:hAnsi="Trebuchet MS" w:cs="Arial"/>
                <w:bCs/>
                <w:iCs/>
                <w:sz w:val="18"/>
                <w:szCs w:val="18"/>
              </w:rPr>
            </w:pPr>
            <w:r>
              <w:rPr>
                <w:rFonts w:ascii="Trebuchet MS" w:eastAsia="Calibri" w:hAnsi="Trebuchet MS" w:cs="Arial"/>
                <w:bCs/>
                <w:iCs/>
                <w:sz w:val="18"/>
                <w:szCs w:val="18"/>
              </w:rPr>
              <w:t>- pichet de incendiu echipat</w:t>
            </w:r>
          </w:p>
        </w:tc>
      </w:tr>
      <w:tr w:rsidR="005F07DB" w:rsidRPr="005F07DB" w14:paraId="23952459" w14:textId="77777777" w:rsidTr="00E3263C">
        <w:trPr>
          <w:trHeight w:val="930"/>
        </w:trPr>
        <w:tc>
          <w:tcPr>
            <w:tcW w:w="3964" w:type="dxa"/>
            <w:shd w:val="clear" w:color="auto" w:fill="auto"/>
          </w:tcPr>
          <w:p w14:paraId="5223BB15" w14:textId="4842A1EB"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rPr>
              <w:lastRenderedPageBreak/>
              <w:t xml:space="preserve">- </w:t>
            </w:r>
            <w:r w:rsidR="005F07DB" w:rsidRPr="005F07DB">
              <w:rPr>
                <w:rFonts w:ascii="Trebuchet MS" w:eastAsia="Calibri" w:hAnsi="Trebuchet MS" w:cs="Arial"/>
                <w:sz w:val="18"/>
                <w:szCs w:val="18"/>
              </w:rPr>
              <w:t>zon</w:t>
            </w:r>
            <w:r>
              <w:rPr>
                <w:rFonts w:ascii="Trebuchet MS" w:eastAsia="Calibri" w:hAnsi="Trebuchet MS" w:cs="Arial"/>
                <w:sz w:val="18"/>
                <w:szCs w:val="18"/>
              </w:rPr>
              <w:t>a de staţionare</w:t>
            </w:r>
          </w:p>
          <w:p w14:paraId="3FCCF762" w14:textId="0C35002F"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shd w:val="clear" w:color="auto" w:fill="FFFFFF"/>
              </w:rPr>
              <w:t xml:space="preserve">- </w:t>
            </w:r>
            <w:r w:rsidR="005F07DB" w:rsidRPr="005F07DB">
              <w:rPr>
                <w:rFonts w:ascii="Trebuchet MS" w:eastAsia="Calibri" w:hAnsi="Trebuchet MS" w:cs="Arial"/>
                <w:sz w:val="18"/>
                <w:szCs w:val="18"/>
                <w:shd w:val="clear" w:color="auto" w:fill="FFFFFF"/>
              </w:rPr>
              <w:t>echipamente de verificare şi p</w:t>
            </w:r>
            <w:r>
              <w:rPr>
                <w:rFonts w:ascii="Trebuchet MS" w:eastAsia="Calibri" w:hAnsi="Trebuchet MS" w:cs="Arial"/>
                <w:sz w:val="18"/>
                <w:szCs w:val="18"/>
                <w:shd w:val="clear" w:color="auto" w:fill="FFFFFF"/>
              </w:rPr>
              <w:t>relevare a probelor de deşeuri</w:t>
            </w:r>
          </w:p>
          <w:p w14:paraId="353B53E0" w14:textId="686F3326" w:rsidR="005F07DB" w:rsidRPr="005F07DB" w:rsidRDefault="0000107C" w:rsidP="0000107C">
            <w:pPr>
              <w:spacing w:after="0" w:line="240" w:lineRule="auto"/>
              <w:jc w:val="both"/>
              <w:rPr>
                <w:rFonts w:ascii="Trebuchet MS" w:eastAsia="Calibri" w:hAnsi="Trebuchet MS" w:cs="Arial"/>
                <w:sz w:val="18"/>
                <w:szCs w:val="18"/>
                <w:shd w:val="clear" w:color="auto" w:fill="FFFFFF"/>
              </w:rPr>
            </w:pPr>
            <w:r>
              <w:rPr>
                <w:rFonts w:ascii="Trebuchet MS" w:eastAsia="Calibri" w:hAnsi="Trebuchet MS" w:cs="Arial"/>
                <w:sz w:val="18"/>
                <w:szCs w:val="18"/>
                <w:shd w:val="clear" w:color="auto" w:fill="FFFFFF"/>
              </w:rPr>
              <w:t xml:space="preserve">- </w:t>
            </w:r>
            <w:r w:rsidR="005F07DB" w:rsidRPr="005F07DB">
              <w:rPr>
                <w:rFonts w:ascii="Trebuchet MS" w:eastAsia="Calibri" w:hAnsi="Trebuchet MS" w:cs="Arial"/>
                <w:sz w:val="18"/>
                <w:szCs w:val="18"/>
                <w:shd w:val="clear" w:color="auto" w:fill="FFFFFF"/>
              </w:rPr>
              <w:t>echipament pentru testare rapid</w:t>
            </w:r>
            <w:r>
              <w:rPr>
                <w:rFonts w:ascii="Trebuchet MS" w:eastAsia="Calibri" w:hAnsi="Trebuchet MS" w:cs="Arial"/>
                <w:sz w:val="18"/>
                <w:szCs w:val="18"/>
                <w:shd w:val="clear" w:color="auto" w:fill="FFFFFF"/>
              </w:rPr>
              <w:t>ă</w:t>
            </w:r>
            <w:r w:rsidR="005F07DB" w:rsidRPr="005F07DB">
              <w:rPr>
                <w:rFonts w:ascii="Trebuchet MS" w:eastAsia="Calibri" w:hAnsi="Trebuchet MS" w:cs="Arial"/>
                <w:sz w:val="18"/>
                <w:szCs w:val="18"/>
                <w:shd w:val="clear" w:color="auto" w:fill="FFFFFF"/>
              </w:rPr>
              <w:t xml:space="preserve"> de</w:t>
            </w:r>
            <w:r>
              <w:rPr>
                <w:rFonts w:ascii="Trebuchet MS" w:eastAsia="Calibri" w:hAnsi="Trebuchet MS" w:cs="Arial"/>
                <w:sz w:val="18"/>
                <w:szCs w:val="18"/>
                <w:shd w:val="clear" w:color="auto" w:fill="FFFFFF"/>
              </w:rPr>
              <w:t>șeuri</w:t>
            </w:r>
          </w:p>
          <w:p w14:paraId="400D9A15" w14:textId="0116C0D8"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shd w:val="clear" w:color="auto" w:fill="FFFFFF"/>
              </w:rPr>
              <w:t xml:space="preserve">- </w:t>
            </w:r>
            <w:r w:rsidR="005F07DB" w:rsidRPr="005F07DB">
              <w:rPr>
                <w:rFonts w:ascii="Trebuchet MS" w:eastAsia="Calibri" w:hAnsi="Trebuchet MS" w:cs="Arial"/>
                <w:sz w:val="18"/>
                <w:szCs w:val="18"/>
                <w:shd w:val="clear" w:color="auto" w:fill="FFFFFF"/>
              </w:rPr>
              <w:t>zona de securitate – 200</w:t>
            </w:r>
            <w:r>
              <w:rPr>
                <w:rFonts w:ascii="Trebuchet MS" w:eastAsia="Calibri" w:hAnsi="Trebuchet MS" w:cs="Arial"/>
                <w:sz w:val="18"/>
                <w:szCs w:val="18"/>
                <w:shd w:val="clear" w:color="auto" w:fill="FFFFFF"/>
              </w:rPr>
              <w:t xml:space="preserve"> </w:t>
            </w:r>
            <w:r w:rsidR="005F07DB" w:rsidRPr="005F07DB">
              <w:rPr>
                <w:rFonts w:ascii="Trebuchet MS" w:eastAsia="Calibri" w:hAnsi="Trebuchet MS" w:cs="Arial"/>
                <w:sz w:val="18"/>
                <w:szCs w:val="18"/>
                <w:shd w:val="clear" w:color="auto" w:fill="FFFFFF"/>
              </w:rPr>
              <w:t xml:space="preserve">mp cu margini din beton sau suprafata </w:t>
            </w:r>
            <w:r>
              <w:rPr>
                <w:rFonts w:ascii="Trebuchet MS" w:eastAsia="Calibri" w:hAnsi="Trebuchet MS" w:cs="Arial"/>
                <w:sz w:val="18"/>
                <w:szCs w:val="18"/>
                <w:shd w:val="clear" w:color="auto" w:fill="FFFFFF"/>
              </w:rPr>
              <w:t>î</w:t>
            </w:r>
            <w:r w:rsidR="005F07DB" w:rsidRPr="005F07DB">
              <w:rPr>
                <w:rFonts w:ascii="Trebuchet MS" w:eastAsia="Calibri" w:hAnsi="Trebuchet MS" w:cs="Arial"/>
                <w:sz w:val="18"/>
                <w:szCs w:val="18"/>
                <w:shd w:val="clear" w:color="auto" w:fill="FFFFFF"/>
              </w:rPr>
              <w:t>nt</w:t>
            </w:r>
            <w:r>
              <w:rPr>
                <w:rFonts w:ascii="Trebuchet MS" w:eastAsia="Calibri" w:hAnsi="Trebuchet MS" w:cs="Arial"/>
                <w:sz w:val="18"/>
                <w:szCs w:val="18"/>
                <w:shd w:val="clear" w:color="auto" w:fill="FFFFFF"/>
              </w:rPr>
              <w:t>ă</w:t>
            </w:r>
            <w:r w:rsidR="005F07DB" w:rsidRPr="005F07DB">
              <w:rPr>
                <w:rFonts w:ascii="Trebuchet MS" w:eastAsia="Calibri" w:hAnsi="Trebuchet MS" w:cs="Arial"/>
                <w:sz w:val="18"/>
                <w:szCs w:val="18"/>
                <w:shd w:val="clear" w:color="auto" w:fill="FFFFFF"/>
              </w:rPr>
              <w:t>rit</w:t>
            </w:r>
            <w:r>
              <w:rPr>
                <w:rFonts w:ascii="Trebuchet MS" w:eastAsia="Calibri" w:hAnsi="Trebuchet MS" w:cs="Arial"/>
                <w:sz w:val="18"/>
                <w:szCs w:val="18"/>
                <w:shd w:val="clear" w:color="auto" w:fill="FFFFFF"/>
              </w:rPr>
              <w:t>ă</w:t>
            </w:r>
            <w:r w:rsidR="005F07DB" w:rsidRPr="005F07DB">
              <w:rPr>
                <w:rFonts w:ascii="Trebuchet MS" w:eastAsia="Calibri" w:hAnsi="Trebuchet MS" w:cs="Arial"/>
                <w:sz w:val="18"/>
                <w:szCs w:val="18"/>
                <w:shd w:val="clear" w:color="auto" w:fill="FFFFFF"/>
              </w:rPr>
              <w:t xml:space="preserve"> cu pietri</w:t>
            </w:r>
            <w:r>
              <w:rPr>
                <w:rFonts w:ascii="Trebuchet MS" w:eastAsia="Calibri" w:hAnsi="Trebuchet MS" w:cs="Arial"/>
                <w:sz w:val="18"/>
                <w:szCs w:val="18"/>
                <w:shd w:val="clear" w:color="auto" w:fill="FFFFFF"/>
              </w:rPr>
              <w:t>ș</w:t>
            </w:r>
            <w:r w:rsidR="005F07DB" w:rsidRPr="005F07DB">
              <w:rPr>
                <w:rFonts w:ascii="Trebuchet MS" w:eastAsia="Calibri" w:hAnsi="Trebuchet MS" w:cs="Arial"/>
                <w:sz w:val="18"/>
                <w:szCs w:val="18"/>
                <w:shd w:val="clear" w:color="auto" w:fill="FFFFFF"/>
              </w:rPr>
              <w:t xml:space="preserve"> </w:t>
            </w:r>
            <w:r>
              <w:rPr>
                <w:rFonts w:ascii="Trebuchet MS" w:eastAsia="Calibri" w:hAnsi="Trebuchet MS" w:cs="Arial"/>
                <w:sz w:val="18"/>
                <w:szCs w:val="18"/>
                <w:shd w:val="clear" w:color="auto" w:fill="FFFFFF"/>
              </w:rPr>
              <w:t>ș</w:t>
            </w:r>
            <w:r w:rsidR="005F07DB" w:rsidRPr="005F07DB">
              <w:rPr>
                <w:rFonts w:ascii="Trebuchet MS" w:eastAsia="Calibri" w:hAnsi="Trebuchet MS" w:cs="Arial"/>
                <w:sz w:val="18"/>
                <w:szCs w:val="18"/>
                <w:shd w:val="clear" w:color="auto" w:fill="FFFFFF"/>
              </w:rPr>
              <w:t xml:space="preserve">i containere </w:t>
            </w:r>
            <w:r>
              <w:rPr>
                <w:rFonts w:ascii="Trebuchet MS" w:eastAsia="Calibri" w:hAnsi="Trebuchet MS" w:cs="Arial"/>
                <w:sz w:val="18"/>
                <w:szCs w:val="18"/>
                <w:shd w:val="clear" w:color="auto" w:fill="FFFFFF"/>
              </w:rPr>
              <w:t>î</w:t>
            </w:r>
            <w:r w:rsidR="005F07DB" w:rsidRPr="005F07DB">
              <w:rPr>
                <w:rFonts w:ascii="Trebuchet MS" w:eastAsia="Calibri" w:hAnsi="Trebuchet MS" w:cs="Arial"/>
                <w:sz w:val="18"/>
                <w:szCs w:val="18"/>
                <w:shd w:val="clear" w:color="auto" w:fill="FFFFFF"/>
              </w:rPr>
              <w:t>nchise pentru depozitare</w:t>
            </w:r>
          </w:p>
          <w:p w14:paraId="64DCEC12" w14:textId="3582C240" w:rsidR="005F07DB" w:rsidRPr="005F07DB" w:rsidRDefault="0000107C" w:rsidP="0000107C">
            <w:pPr>
              <w:spacing w:after="0" w:line="240" w:lineRule="auto"/>
              <w:jc w:val="both"/>
              <w:rPr>
                <w:rFonts w:ascii="Trebuchet MS" w:eastAsia="Calibri" w:hAnsi="Trebuchet MS" w:cs="Arial"/>
                <w:sz w:val="18"/>
                <w:szCs w:val="18"/>
              </w:rPr>
            </w:pPr>
            <w:r>
              <w:rPr>
                <w:rFonts w:ascii="Trebuchet MS" w:eastAsia="Calibri" w:hAnsi="Trebuchet MS" w:cs="Arial"/>
                <w:sz w:val="18"/>
                <w:szCs w:val="18"/>
                <w:shd w:val="clear" w:color="auto" w:fill="FFFFFF"/>
              </w:rPr>
              <w:t xml:space="preserve">- </w:t>
            </w:r>
            <w:r w:rsidR="005F07DB" w:rsidRPr="005F07DB">
              <w:rPr>
                <w:rFonts w:ascii="Trebuchet MS" w:eastAsia="Calibri" w:hAnsi="Trebuchet MS" w:cs="Arial"/>
                <w:sz w:val="18"/>
                <w:szCs w:val="18"/>
                <w:shd w:val="clear" w:color="auto" w:fill="FFFFFF"/>
              </w:rPr>
              <w:t>echipamente de monitorizare a radioactivităţii: monitoare portabile de detecţie a radiaţiilor tip radiodebitmetru sau contaminometru</w:t>
            </w:r>
          </w:p>
        </w:tc>
        <w:tc>
          <w:tcPr>
            <w:tcW w:w="2948" w:type="dxa"/>
            <w:vMerge/>
            <w:shd w:val="clear" w:color="auto" w:fill="auto"/>
            <w:vAlign w:val="center"/>
          </w:tcPr>
          <w:p w14:paraId="0A596395" w14:textId="77777777" w:rsidR="005F07DB" w:rsidRPr="005F07DB" w:rsidRDefault="005F07DB" w:rsidP="0000107C">
            <w:pPr>
              <w:spacing w:after="0" w:line="240" w:lineRule="auto"/>
              <w:jc w:val="both"/>
              <w:rPr>
                <w:rFonts w:ascii="Trebuchet MS" w:eastAsia="Calibri" w:hAnsi="Trebuchet MS" w:cs="Arial"/>
                <w:sz w:val="18"/>
                <w:szCs w:val="18"/>
              </w:rPr>
            </w:pPr>
          </w:p>
        </w:tc>
        <w:tc>
          <w:tcPr>
            <w:tcW w:w="3006" w:type="dxa"/>
            <w:vMerge/>
            <w:shd w:val="clear" w:color="auto" w:fill="auto"/>
          </w:tcPr>
          <w:p w14:paraId="224DF3F8"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69533F72" w14:textId="77777777" w:rsidTr="00E3263C">
        <w:trPr>
          <w:trHeight w:val="327"/>
        </w:trPr>
        <w:tc>
          <w:tcPr>
            <w:tcW w:w="3964" w:type="dxa"/>
            <w:shd w:val="clear" w:color="auto" w:fill="auto"/>
          </w:tcPr>
          <w:p w14:paraId="2BA0271A" w14:textId="72CF747D" w:rsidR="005F07DB" w:rsidRPr="005F07DB" w:rsidRDefault="005F07DB" w:rsidP="0000107C">
            <w:pPr>
              <w:spacing w:after="0" w:line="240" w:lineRule="auto"/>
              <w:jc w:val="both"/>
              <w:rPr>
                <w:rFonts w:ascii="Trebuchet MS" w:eastAsia="Calibri" w:hAnsi="Trebuchet MS" w:cs="Arial"/>
                <w:sz w:val="18"/>
                <w:szCs w:val="18"/>
                <w:shd w:val="clear" w:color="auto" w:fill="FFFFFF"/>
              </w:rPr>
            </w:pPr>
            <w:r w:rsidRPr="005F07DB">
              <w:rPr>
                <w:rFonts w:ascii="Trebuchet MS" w:eastAsia="Calibri" w:hAnsi="Trebuchet MS" w:cs="Arial"/>
                <w:i/>
                <w:iCs/>
                <w:sz w:val="18"/>
                <w:szCs w:val="18"/>
                <w:shd w:val="clear" w:color="auto" w:fill="FFFFFF"/>
              </w:rPr>
              <w:t>Îngrădire</w:t>
            </w:r>
            <w:r w:rsidRPr="005F07DB">
              <w:rPr>
                <w:rFonts w:ascii="Trebuchet MS" w:eastAsia="Calibri" w:hAnsi="Trebuchet MS" w:cs="Arial"/>
                <w:sz w:val="18"/>
                <w:szCs w:val="18"/>
                <w:shd w:val="clear" w:color="auto" w:fill="FFFFFF"/>
              </w:rPr>
              <w:t xml:space="preserve"> complet</w:t>
            </w:r>
            <w:r w:rsidR="0000107C">
              <w:rPr>
                <w:rFonts w:ascii="Trebuchet MS" w:eastAsia="Calibri" w:hAnsi="Trebuchet MS" w:cs="Arial"/>
                <w:sz w:val="18"/>
                <w:szCs w:val="18"/>
                <w:shd w:val="clear" w:color="auto" w:fill="FFFFFF"/>
              </w:rPr>
              <w:t>ă</w:t>
            </w:r>
            <w:r w:rsidRPr="005F07DB">
              <w:rPr>
                <w:rFonts w:ascii="Trebuchet MS" w:eastAsia="Calibri" w:hAnsi="Trebuchet MS" w:cs="Arial"/>
                <w:sz w:val="18"/>
                <w:szCs w:val="18"/>
                <w:shd w:val="clear" w:color="auto" w:fill="FFFFFF"/>
              </w:rPr>
              <w:t xml:space="preserve"> a amplasamentului </w:t>
            </w:r>
            <w:r w:rsidR="0000107C">
              <w:rPr>
                <w:rFonts w:ascii="Trebuchet MS" w:eastAsia="Calibri" w:hAnsi="Trebuchet MS" w:cs="Arial"/>
                <w:sz w:val="18"/>
                <w:szCs w:val="18"/>
                <w:shd w:val="clear" w:color="auto" w:fill="FFFFFF"/>
              </w:rPr>
              <w:t>d</w:t>
            </w:r>
            <w:r w:rsidRPr="005F07DB">
              <w:rPr>
                <w:rFonts w:ascii="Trebuchet MS" w:eastAsia="Calibri" w:hAnsi="Trebuchet MS" w:cs="Arial"/>
                <w:sz w:val="18"/>
                <w:szCs w:val="18"/>
                <w:shd w:val="clear" w:color="auto" w:fill="FFFFFF"/>
              </w:rPr>
              <w:t>epozitului</w:t>
            </w:r>
          </w:p>
          <w:p w14:paraId="3A08CFD6" w14:textId="77777777" w:rsidR="005F07DB" w:rsidRPr="005F07DB" w:rsidRDefault="005F07DB" w:rsidP="001C0F2D">
            <w:pPr>
              <w:spacing w:after="0" w:line="240" w:lineRule="auto"/>
              <w:rPr>
                <w:rFonts w:ascii="Trebuchet MS" w:eastAsia="Calibri" w:hAnsi="Trebuchet MS" w:cs="Arial"/>
                <w:sz w:val="18"/>
                <w:szCs w:val="18"/>
                <w:shd w:val="clear" w:color="auto" w:fill="FFFFFF"/>
              </w:rPr>
            </w:pPr>
          </w:p>
        </w:tc>
        <w:tc>
          <w:tcPr>
            <w:tcW w:w="2948" w:type="dxa"/>
            <w:vMerge/>
            <w:shd w:val="clear" w:color="auto" w:fill="auto"/>
            <w:vAlign w:val="center"/>
          </w:tcPr>
          <w:p w14:paraId="7F1A11D7" w14:textId="77777777" w:rsidR="005F07DB" w:rsidRPr="005F07DB" w:rsidRDefault="005F07DB" w:rsidP="001C0F2D">
            <w:pPr>
              <w:spacing w:after="0" w:line="240" w:lineRule="auto"/>
              <w:jc w:val="center"/>
              <w:rPr>
                <w:rFonts w:ascii="Trebuchet MS" w:eastAsia="Calibri" w:hAnsi="Trebuchet MS" w:cs="Arial"/>
                <w:sz w:val="18"/>
                <w:szCs w:val="18"/>
              </w:rPr>
            </w:pPr>
          </w:p>
        </w:tc>
        <w:tc>
          <w:tcPr>
            <w:tcW w:w="3006" w:type="dxa"/>
            <w:vMerge/>
            <w:shd w:val="clear" w:color="auto" w:fill="auto"/>
          </w:tcPr>
          <w:p w14:paraId="262B61CA"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5D38F29C" w14:textId="77777777" w:rsidTr="00E3263C">
        <w:trPr>
          <w:trHeight w:val="365"/>
        </w:trPr>
        <w:tc>
          <w:tcPr>
            <w:tcW w:w="3964" w:type="dxa"/>
            <w:shd w:val="clear" w:color="auto" w:fill="auto"/>
          </w:tcPr>
          <w:p w14:paraId="3E562B35" w14:textId="77777777" w:rsidR="0000107C" w:rsidRDefault="005F07DB" w:rsidP="0000107C">
            <w:pPr>
              <w:spacing w:after="0" w:line="240" w:lineRule="auto"/>
              <w:jc w:val="both"/>
              <w:rPr>
                <w:rFonts w:ascii="Trebuchet MS" w:eastAsia="Calibri" w:hAnsi="Trebuchet MS" w:cs="Arial"/>
                <w:sz w:val="18"/>
                <w:szCs w:val="18"/>
              </w:rPr>
            </w:pPr>
            <w:r w:rsidRPr="005F07DB">
              <w:rPr>
                <w:rFonts w:ascii="Trebuchet MS" w:eastAsia="Calibri" w:hAnsi="Trebuchet MS" w:cs="Arial"/>
                <w:i/>
                <w:iCs/>
                <w:sz w:val="18"/>
                <w:szCs w:val="18"/>
              </w:rPr>
              <w:t xml:space="preserve">Drumuri </w:t>
            </w:r>
            <w:r w:rsidR="0000107C">
              <w:rPr>
                <w:rFonts w:ascii="Trebuchet MS" w:eastAsia="Calibri" w:hAnsi="Trebuchet MS" w:cs="Arial"/>
                <w:i/>
                <w:iCs/>
                <w:sz w:val="18"/>
                <w:szCs w:val="18"/>
              </w:rPr>
              <w:t>î</w:t>
            </w:r>
            <w:r w:rsidRPr="005F07DB">
              <w:rPr>
                <w:rFonts w:ascii="Trebuchet MS" w:eastAsia="Calibri" w:hAnsi="Trebuchet MS" w:cs="Arial"/>
                <w:i/>
                <w:iCs/>
                <w:sz w:val="18"/>
                <w:szCs w:val="18"/>
              </w:rPr>
              <w:t>n incinta</w:t>
            </w:r>
            <w:r w:rsidR="0000107C">
              <w:rPr>
                <w:rFonts w:ascii="Trebuchet MS" w:eastAsia="Calibri" w:hAnsi="Trebuchet MS" w:cs="Arial"/>
                <w:sz w:val="18"/>
                <w:szCs w:val="18"/>
              </w:rPr>
              <w:t xml:space="preserve"> depozitului:</w:t>
            </w:r>
          </w:p>
          <w:p w14:paraId="1546349E" w14:textId="4E917C30" w:rsidR="005F07DB" w:rsidRPr="005F07DB" w:rsidRDefault="005F07DB" w:rsidP="0000107C">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 drumul perimetral care asigura accesul catre celule</w:t>
            </w:r>
          </w:p>
          <w:p w14:paraId="415D42DA" w14:textId="17C9F6DF" w:rsidR="005F07DB" w:rsidRPr="005F07DB" w:rsidRDefault="005F07DB" w:rsidP="0000107C">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 xml:space="preserve">- drumul de acces </w:t>
            </w:r>
            <w:r w:rsidR="0000107C">
              <w:rPr>
                <w:rFonts w:ascii="Trebuchet MS" w:eastAsia="Calibri" w:hAnsi="Trebuchet MS" w:cs="Arial"/>
                <w:sz w:val="18"/>
                <w:szCs w:val="18"/>
              </w:rPr>
              <w:t>î</w:t>
            </w:r>
            <w:r w:rsidRPr="005F07DB">
              <w:rPr>
                <w:rFonts w:ascii="Trebuchet MS" w:eastAsia="Calibri" w:hAnsi="Trebuchet MS" w:cs="Arial"/>
                <w:sz w:val="18"/>
                <w:szCs w:val="18"/>
              </w:rPr>
              <w:t>ntre poart</w:t>
            </w:r>
            <w:r w:rsidR="0000107C">
              <w:rPr>
                <w:rFonts w:ascii="Trebuchet MS" w:eastAsia="Calibri" w:hAnsi="Trebuchet MS" w:cs="Arial"/>
                <w:sz w:val="18"/>
                <w:szCs w:val="18"/>
              </w:rPr>
              <w:t>ă</w:t>
            </w:r>
            <w:r w:rsidRPr="005F07DB">
              <w:rPr>
                <w:rFonts w:ascii="Trebuchet MS" w:eastAsia="Calibri" w:hAnsi="Trebuchet MS" w:cs="Arial"/>
                <w:sz w:val="18"/>
                <w:szCs w:val="18"/>
              </w:rPr>
              <w:t xml:space="preserve"> </w:t>
            </w:r>
            <w:r w:rsidR="0000107C">
              <w:rPr>
                <w:rFonts w:ascii="Trebuchet MS" w:eastAsia="Calibri" w:hAnsi="Trebuchet MS" w:cs="Arial"/>
                <w:sz w:val="18"/>
                <w:szCs w:val="18"/>
              </w:rPr>
              <w:t>ș</w:t>
            </w:r>
            <w:r w:rsidRPr="005F07DB">
              <w:rPr>
                <w:rFonts w:ascii="Trebuchet MS" w:eastAsia="Calibri" w:hAnsi="Trebuchet MS" w:cs="Arial"/>
                <w:sz w:val="18"/>
                <w:szCs w:val="18"/>
              </w:rPr>
              <w:t>i zona de acces</w:t>
            </w:r>
          </w:p>
          <w:p w14:paraId="31DA7A8A" w14:textId="64A9E562" w:rsidR="005F07DB" w:rsidRPr="005F07DB" w:rsidRDefault="005F07DB" w:rsidP="0000107C">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 accesul c</w:t>
            </w:r>
            <w:r w:rsidR="0000107C">
              <w:rPr>
                <w:rFonts w:ascii="Trebuchet MS" w:eastAsia="Calibri" w:hAnsi="Trebuchet MS" w:cs="Arial"/>
                <w:sz w:val="18"/>
                <w:szCs w:val="18"/>
              </w:rPr>
              <w:t>ătre zona de depozitare</w:t>
            </w:r>
          </w:p>
        </w:tc>
        <w:tc>
          <w:tcPr>
            <w:tcW w:w="2948" w:type="dxa"/>
            <w:vMerge/>
            <w:shd w:val="clear" w:color="auto" w:fill="auto"/>
            <w:vAlign w:val="center"/>
          </w:tcPr>
          <w:p w14:paraId="259BD5B4" w14:textId="77777777" w:rsidR="005F07DB" w:rsidRPr="005F07DB" w:rsidRDefault="005F07DB" w:rsidP="001C0F2D">
            <w:pPr>
              <w:spacing w:after="0" w:line="240" w:lineRule="auto"/>
              <w:jc w:val="center"/>
              <w:rPr>
                <w:rFonts w:ascii="Trebuchet MS" w:eastAsia="Calibri" w:hAnsi="Trebuchet MS" w:cs="Arial"/>
                <w:sz w:val="18"/>
                <w:szCs w:val="18"/>
              </w:rPr>
            </w:pPr>
          </w:p>
        </w:tc>
        <w:tc>
          <w:tcPr>
            <w:tcW w:w="3006" w:type="dxa"/>
            <w:vMerge/>
            <w:shd w:val="clear" w:color="auto" w:fill="auto"/>
          </w:tcPr>
          <w:p w14:paraId="66621E80"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3BE99880" w14:textId="77777777" w:rsidTr="00E3263C">
        <w:trPr>
          <w:trHeight w:val="225"/>
        </w:trPr>
        <w:tc>
          <w:tcPr>
            <w:tcW w:w="3964" w:type="dxa"/>
            <w:shd w:val="clear" w:color="auto" w:fill="auto"/>
          </w:tcPr>
          <w:p w14:paraId="6CC029E7" w14:textId="1080280F" w:rsidR="005F07DB" w:rsidRPr="005F07DB" w:rsidRDefault="005F07DB" w:rsidP="0000107C">
            <w:pPr>
              <w:spacing w:after="0" w:line="240" w:lineRule="auto"/>
              <w:jc w:val="both"/>
              <w:rPr>
                <w:rFonts w:ascii="Trebuchet MS" w:eastAsia="Calibri" w:hAnsi="Trebuchet MS" w:cs="Arial"/>
                <w:i/>
                <w:iCs/>
                <w:sz w:val="18"/>
                <w:szCs w:val="18"/>
              </w:rPr>
            </w:pPr>
            <w:r w:rsidRPr="005F07DB">
              <w:rPr>
                <w:rFonts w:ascii="Trebuchet MS" w:eastAsia="Calibri" w:hAnsi="Trebuchet MS" w:cs="Arial"/>
                <w:i/>
                <w:iCs/>
                <w:sz w:val="18"/>
                <w:szCs w:val="18"/>
              </w:rPr>
              <w:t>Garaje, ateliere şi l</w:t>
            </w:r>
            <w:r w:rsidR="0000107C">
              <w:rPr>
                <w:rFonts w:ascii="Trebuchet MS" w:eastAsia="Calibri" w:hAnsi="Trebuchet MS" w:cs="Arial"/>
                <w:i/>
                <w:iCs/>
                <w:sz w:val="18"/>
                <w:szCs w:val="18"/>
              </w:rPr>
              <w:t>ocuri de parcare pentru utilaje</w:t>
            </w:r>
          </w:p>
        </w:tc>
        <w:tc>
          <w:tcPr>
            <w:tcW w:w="2948" w:type="dxa"/>
            <w:vMerge/>
            <w:shd w:val="clear" w:color="auto" w:fill="auto"/>
            <w:vAlign w:val="center"/>
          </w:tcPr>
          <w:p w14:paraId="23147DF4" w14:textId="77777777" w:rsidR="005F07DB" w:rsidRPr="005F07DB" w:rsidRDefault="005F07DB" w:rsidP="001C0F2D">
            <w:pPr>
              <w:spacing w:after="0" w:line="240" w:lineRule="auto"/>
              <w:jc w:val="center"/>
              <w:rPr>
                <w:rFonts w:ascii="Trebuchet MS" w:eastAsia="Calibri" w:hAnsi="Trebuchet MS" w:cs="Arial"/>
                <w:sz w:val="18"/>
                <w:szCs w:val="18"/>
              </w:rPr>
            </w:pPr>
          </w:p>
        </w:tc>
        <w:tc>
          <w:tcPr>
            <w:tcW w:w="3006" w:type="dxa"/>
            <w:vMerge/>
            <w:shd w:val="clear" w:color="auto" w:fill="auto"/>
          </w:tcPr>
          <w:p w14:paraId="6430B701"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7AACC16D" w14:textId="77777777" w:rsidTr="00E3263C">
        <w:trPr>
          <w:trHeight w:val="463"/>
        </w:trPr>
        <w:tc>
          <w:tcPr>
            <w:tcW w:w="3964" w:type="dxa"/>
            <w:shd w:val="clear" w:color="auto" w:fill="auto"/>
          </w:tcPr>
          <w:p w14:paraId="0B8C3900" w14:textId="2DE3D6F6" w:rsidR="005F07DB" w:rsidRPr="005F07DB" w:rsidRDefault="005F07DB" w:rsidP="0000107C">
            <w:pPr>
              <w:spacing w:after="0" w:line="240" w:lineRule="auto"/>
              <w:jc w:val="both"/>
              <w:rPr>
                <w:rFonts w:ascii="Trebuchet MS" w:eastAsia="Calibri" w:hAnsi="Trebuchet MS" w:cs="Arial"/>
                <w:i/>
                <w:iCs/>
                <w:sz w:val="18"/>
                <w:szCs w:val="18"/>
              </w:rPr>
            </w:pPr>
            <w:r w:rsidRPr="005F07DB">
              <w:rPr>
                <w:rFonts w:ascii="Trebuchet MS" w:eastAsia="Calibri" w:hAnsi="Trebuchet MS" w:cs="Arial"/>
                <w:i/>
                <w:iCs/>
                <w:sz w:val="18"/>
                <w:szCs w:val="18"/>
              </w:rPr>
              <w:t xml:space="preserve">Echipament de curăţare a </w:t>
            </w:r>
            <w:r w:rsidR="0000107C">
              <w:rPr>
                <w:rFonts w:ascii="Trebuchet MS" w:eastAsia="Calibri" w:hAnsi="Trebuchet MS" w:cs="Arial"/>
                <w:i/>
                <w:iCs/>
                <w:sz w:val="18"/>
                <w:szCs w:val="18"/>
              </w:rPr>
              <w:t>roţilor utilajelor de transport</w:t>
            </w:r>
          </w:p>
        </w:tc>
        <w:tc>
          <w:tcPr>
            <w:tcW w:w="2948" w:type="dxa"/>
            <w:vMerge/>
            <w:shd w:val="clear" w:color="auto" w:fill="auto"/>
            <w:vAlign w:val="center"/>
          </w:tcPr>
          <w:p w14:paraId="1D7367F4" w14:textId="77777777" w:rsidR="005F07DB" w:rsidRPr="005F07DB" w:rsidRDefault="005F07DB" w:rsidP="001C0F2D">
            <w:pPr>
              <w:spacing w:after="0" w:line="240" w:lineRule="auto"/>
              <w:jc w:val="center"/>
              <w:rPr>
                <w:rFonts w:ascii="Trebuchet MS" w:eastAsia="Calibri" w:hAnsi="Trebuchet MS" w:cs="Arial"/>
                <w:sz w:val="18"/>
                <w:szCs w:val="18"/>
              </w:rPr>
            </w:pPr>
          </w:p>
        </w:tc>
        <w:tc>
          <w:tcPr>
            <w:tcW w:w="3006" w:type="dxa"/>
            <w:vMerge/>
            <w:shd w:val="clear" w:color="auto" w:fill="auto"/>
          </w:tcPr>
          <w:p w14:paraId="6F67C2E5"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2BC5A9E5" w14:textId="77777777" w:rsidTr="00E3263C">
        <w:trPr>
          <w:trHeight w:val="214"/>
        </w:trPr>
        <w:tc>
          <w:tcPr>
            <w:tcW w:w="3964" w:type="dxa"/>
            <w:shd w:val="clear" w:color="auto" w:fill="auto"/>
          </w:tcPr>
          <w:p w14:paraId="508564B6" w14:textId="19C8AA92" w:rsidR="005F07DB" w:rsidRPr="005F07DB" w:rsidRDefault="005F07DB" w:rsidP="0000107C">
            <w:pPr>
              <w:spacing w:after="0" w:line="240" w:lineRule="auto"/>
              <w:jc w:val="both"/>
              <w:rPr>
                <w:rFonts w:ascii="Trebuchet MS" w:eastAsia="Calibri" w:hAnsi="Trebuchet MS" w:cs="Arial"/>
                <w:i/>
                <w:iCs/>
                <w:sz w:val="18"/>
                <w:szCs w:val="18"/>
              </w:rPr>
            </w:pPr>
            <w:r w:rsidRPr="005F07DB">
              <w:rPr>
                <w:rFonts w:ascii="Trebuchet MS" w:eastAsia="Calibri" w:hAnsi="Trebuchet MS" w:cs="Arial"/>
                <w:i/>
                <w:iCs/>
                <w:sz w:val="18"/>
                <w:szCs w:val="18"/>
              </w:rPr>
              <w:t>Birouri administrativ</w:t>
            </w:r>
            <w:r w:rsidR="0000107C">
              <w:rPr>
                <w:rFonts w:ascii="Trebuchet MS" w:eastAsia="Calibri" w:hAnsi="Trebuchet MS" w:cs="Arial"/>
                <w:i/>
                <w:iCs/>
                <w:sz w:val="18"/>
                <w:szCs w:val="18"/>
              </w:rPr>
              <w:t>e, vestiare şi grupuri sanitare</w:t>
            </w:r>
          </w:p>
          <w:p w14:paraId="28758C89" w14:textId="77777777" w:rsidR="005F07DB" w:rsidRPr="005F07DB" w:rsidRDefault="005F07DB" w:rsidP="0000107C">
            <w:pPr>
              <w:spacing w:after="0" w:line="240" w:lineRule="auto"/>
              <w:contextualSpacing/>
              <w:jc w:val="both"/>
              <w:rPr>
                <w:rFonts w:ascii="Trebuchet MS" w:eastAsia="Calibri" w:hAnsi="Trebuchet MS" w:cs="Arial"/>
                <w:sz w:val="18"/>
                <w:szCs w:val="18"/>
              </w:rPr>
            </w:pPr>
            <w:r w:rsidRPr="005F07DB">
              <w:rPr>
                <w:rFonts w:ascii="Trebuchet MS" w:eastAsia="Calibri" w:hAnsi="Trebuchet MS" w:cs="Arial"/>
                <w:i/>
                <w:iCs/>
                <w:sz w:val="18"/>
                <w:szCs w:val="18"/>
              </w:rPr>
              <w:t>Unitate PSI</w:t>
            </w:r>
          </w:p>
        </w:tc>
        <w:tc>
          <w:tcPr>
            <w:tcW w:w="2948" w:type="dxa"/>
            <w:vMerge/>
            <w:shd w:val="clear" w:color="auto" w:fill="auto"/>
            <w:vAlign w:val="center"/>
          </w:tcPr>
          <w:p w14:paraId="409D2542" w14:textId="77777777" w:rsidR="005F07DB" w:rsidRPr="005F07DB" w:rsidRDefault="005F07DB" w:rsidP="001C0F2D">
            <w:pPr>
              <w:spacing w:after="0" w:line="240" w:lineRule="auto"/>
              <w:jc w:val="center"/>
              <w:rPr>
                <w:rFonts w:ascii="Trebuchet MS" w:eastAsia="Calibri" w:hAnsi="Trebuchet MS" w:cs="Arial"/>
                <w:sz w:val="18"/>
                <w:szCs w:val="18"/>
              </w:rPr>
            </w:pPr>
          </w:p>
        </w:tc>
        <w:tc>
          <w:tcPr>
            <w:tcW w:w="3006" w:type="dxa"/>
            <w:vMerge/>
            <w:shd w:val="clear" w:color="auto" w:fill="auto"/>
          </w:tcPr>
          <w:p w14:paraId="67AB255F" w14:textId="77777777" w:rsidR="005F07DB" w:rsidRPr="005F07DB" w:rsidRDefault="005F07DB" w:rsidP="00283D2A">
            <w:pPr>
              <w:spacing w:after="0" w:line="240" w:lineRule="auto"/>
              <w:jc w:val="both"/>
              <w:rPr>
                <w:rFonts w:ascii="Trebuchet MS" w:eastAsia="Calibri" w:hAnsi="Trebuchet MS" w:cs="Arial"/>
                <w:sz w:val="18"/>
                <w:szCs w:val="18"/>
              </w:rPr>
            </w:pPr>
          </w:p>
        </w:tc>
      </w:tr>
      <w:tr w:rsidR="005F07DB" w:rsidRPr="005F07DB" w14:paraId="1B0984A9" w14:textId="77777777" w:rsidTr="00E3263C">
        <w:trPr>
          <w:trHeight w:val="926"/>
        </w:trPr>
        <w:tc>
          <w:tcPr>
            <w:tcW w:w="3964" w:type="dxa"/>
            <w:shd w:val="clear" w:color="auto" w:fill="auto"/>
          </w:tcPr>
          <w:p w14:paraId="59137DBF" w14:textId="78E49E4E" w:rsidR="005F07DB" w:rsidRPr="005F07DB" w:rsidRDefault="005F07DB"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i/>
                <w:iCs/>
                <w:sz w:val="18"/>
                <w:szCs w:val="18"/>
              </w:rPr>
              <w:t>Utilaje</w:t>
            </w:r>
            <w:r w:rsidRPr="005F07DB">
              <w:rPr>
                <w:rFonts w:ascii="Trebuchet MS" w:eastAsia="Calibri" w:hAnsi="Trebuchet MS" w:cs="Arial"/>
                <w:sz w:val="18"/>
                <w:szCs w:val="18"/>
              </w:rPr>
              <w:t>:</w:t>
            </w:r>
            <w:r w:rsidR="000E33E8">
              <w:rPr>
                <w:rFonts w:ascii="Trebuchet MS" w:eastAsia="Calibri" w:hAnsi="Trebuchet MS" w:cs="Arial"/>
                <w:sz w:val="18"/>
                <w:szCs w:val="18"/>
              </w:rPr>
              <w:t xml:space="preserve"> </w:t>
            </w:r>
            <w:r w:rsidRPr="005F07DB">
              <w:rPr>
                <w:rFonts w:ascii="Trebuchet MS" w:eastAsia="Calibri" w:hAnsi="Trebuchet MS" w:cs="Arial"/>
                <w:sz w:val="18"/>
                <w:szCs w:val="18"/>
              </w:rPr>
              <w:t xml:space="preserve">buldozer, </w:t>
            </w:r>
            <w:r w:rsidR="000E33E8">
              <w:rPr>
                <w:rFonts w:ascii="Trebuchet MS" w:eastAsia="Calibri" w:hAnsi="Trebuchet MS" w:cs="Arial"/>
                <w:sz w:val="18"/>
                <w:szCs w:val="18"/>
              </w:rPr>
              <w:t>î</w:t>
            </w:r>
            <w:r w:rsidRPr="005F07DB">
              <w:rPr>
                <w:rFonts w:ascii="Trebuchet MS" w:eastAsia="Calibri" w:hAnsi="Trebuchet MS" w:cs="Arial"/>
                <w:sz w:val="18"/>
                <w:szCs w:val="18"/>
              </w:rPr>
              <w:t>nc</w:t>
            </w:r>
            <w:r w:rsidR="000E33E8">
              <w:rPr>
                <w:rFonts w:ascii="Trebuchet MS" w:eastAsia="Calibri" w:hAnsi="Trebuchet MS" w:cs="Arial"/>
                <w:sz w:val="18"/>
                <w:szCs w:val="18"/>
              </w:rPr>
              <w:t>ă</w:t>
            </w:r>
            <w:r w:rsidRPr="005F07DB">
              <w:rPr>
                <w:rFonts w:ascii="Trebuchet MS" w:eastAsia="Calibri" w:hAnsi="Trebuchet MS" w:cs="Arial"/>
                <w:sz w:val="18"/>
                <w:szCs w:val="18"/>
              </w:rPr>
              <w:t>rc</w:t>
            </w:r>
            <w:r w:rsidR="000E33E8">
              <w:rPr>
                <w:rFonts w:ascii="Trebuchet MS" w:eastAsia="Calibri" w:hAnsi="Trebuchet MS" w:cs="Arial"/>
                <w:sz w:val="18"/>
                <w:szCs w:val="18"/>
              </w:rPr>
              <w:t>ă</w:t>
            </w:r>
            <w:r w:rsidRPr="005F07DB">
              <w:rPr>
                <w:rFonts w:ascii="Trebuchet MS" w:eastAsia="Calibri" w:hAnsi="Trebuchet MS" w:cs="Arial"/>
                <w:sz w:val="18"/>
                <w:szCs w:val="18"/>
              </w:rPr>
              <w:t>tor, compactor picior de oaie, compactor cu role, scraper, excavator hidraulic, toc</w:t>
            </w:r>
            <w:r w:rsidR="000E33E8">
              <w:rPr>
                <w:rFonts w:ascii="Trebuchet MS" w:eastAsia="Calibri" w:hAnsi="Trebuchet MS" w:cs="Arial"/>
                <w:sz w:val="18"/>
                <w:szCs w:val="18"/>
              </w:rPr>
              <w:t>ă</w:t>
            </w:r>
            <w:r w:rsidRPr="005F07DB">
              <w:rPr>
                <w:rFonts w:ascii="Trebuchet MS" w:eastAsia="Calibri" w:hAnsi="Trebuchet MS" w:cs="Arial"/>
                <w:sz w:val="18"/>
                <w:szCs w:val="18"/>
              </w:rPr>
              <w:t>tor</w:t>
            </w:r>
          </w:p>
        </w:tc>
        <w:tc>
          <w:tcPr>
            <w:tcW w:w="2948" w:type="dxa"/>
            <w:shd w:val="clear" w:color="auto" w:fill="auto"/>
            <w:vAlign w:val="center"/>
          </w:tcPr>
          <w:p w14:paraId="5BCBF422" w14:textId="5D6B3E37" w:rsidR="005F07DB" w:rsidRPr="005F07DB" w:rsidRDefault="005F07DB" w:rsidP="00283D2A">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Utilaje disponibile:</w:t>
            </w:r>
          </w:p>
          <w:p w14:paraId="3A619DD5" w14:textId="15EB0CB2" w:rsidR="005F07DB" w:rsidRPr="005F07DB" w:rsidRDefault="005F07DB" w:rsidP="00283D2A">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sidR="000E33E8">
              <w:rPr>
                <w:rFonts w:ascii="Trebuchet MS" w:eastAsia="Calibri" w:hAnsi="Trebuchet MS" w:cs="Arial"/>
                <w:sz w:val="18"/>
                <w:szCs w:val="18"/>
              </w:rPr>
              <w:t xml:space="preserve"> </w:t>
            </w:r>
            <w:r w:rsidRPr="005F07DB">
              <w:rPr>
                <w:rFonts w:ascii="Trebuchet MS" w:eastAsia="Calibri" w:hAnsi="Trebuchet MS" w:cs="Arial"/>
                <w:sz w:val="18"/>
                <w:szCs w:val="18"/>
              </w:rPr>
              <w:t xml:space="preserve">buldoexcavator </w:t>
            </w:r>
            <w:r w:rsidR="000E33E8">
              <w:rPr>
                <w:rFonts w:ascii="Trebuchet MS" w:eastAsia="Calibri" w:hAnsi="Trebuchet MS" w:cs="Arial"/>
                <w:sz w:val="18"/>
                <w:szCs w:val="18"/>
              </w:rPr>
              <w:t xml:space="preserve">- </w:t>
            </w:r>
            <w:r w:rsidRPr="005F07DB">
              <w:rPr>
                <w:rFonts w:ascii="Trebuchet MS" w:eastAsia="Calibri" w:hAnsi="Trebuchet MS" w:cs="Arial"/>
                <w:sz w:val="18"/>
                <w:szCs w:val="18"/>
              </w:rPr>
              <w:t xml:space="preserve">1 </w:t>
            </w:r>
            <w:r w:rsidR="000E33E8">
              <w:rPr>
                <w:rFonts w:ascii="Trebuchet MS" w:eastAsia="Calibri" w:hAnsi="Trebuchet MS" w:cs="Arial"/>
                <w:sz w:val="18"/>
                <w:szCs w:val="18"/>
              </w:rPr>
              <w:t>buc.</w:t>
            </w:r>
          </w:p>
          <w:p w14:paraId="4DF0DA48" w14:textId="6B375CDC" w:rsidR="005F07DB" w:rsidRPr="005F07DB" w:rsidRDefault="005F07DB" w:rsidP="00283D2A">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sidR="000E33E8">
              <w:rPr>
                <w:rFonts w:ascii="Trebuchet MS" w:eastAsia="Calibri" w:hAnsi="Trebuchet MS" w:cs="Arial"/>
                <w:sz w:val="18"/>
                <w:szCs w:val="18"/>
              </w:rPr>
              <w:t xml:space="preserve"> î</w:t>
            </w:r>
            <w:r w:rsidRPr="005F07DB">
              <w:rPr>
                <w:rFonts w:ascii="Trebuchet MS" w:eastAsia="Calibri" w:hAnsi="Trebuchet MS" w:cs="Arial"/>
                <w:sz w:val="18"/>
                <w:szCs w:val="18"/>
              </w:rPr>
              <w:t xml:space="preserve">ncarcator frontal </w:t>
            </w:r>
            <w:r w:rsidR="000E33E8">
              <w:rPr>
                <w:rFonts w:ascii="Trebuchet MS" w:eastAsia="Calibri" w:hAnsi="Trebuchet MS" w:cs="Arial"/>
                <w:sz w:val="18"/>
                <w:szCs w:val="18"/>
              </w:rPr>
              <w:t xml:space="preserve">– </w:t>
            </w:r>
            <w:r w:rsidRPr="005F07DB">
              <w:rPr>
                <w:rFonts w:ascii="Trebuchet MS" w:eastAsia="Calibri" w:hAnsi="Trebuchet MS" w:cs="Arial"/>
                <w:sz w:val="18"/>
                <w:szCs w:val="18"/>
              </w:rPr>
              <w:t>1</w:t>
            </w:r>
            <w:r w:rsidR="000E33E8">
              <w:rPr>
                <w:rFonts w:ascii="Trebuchet MS" w:eastAsia="Calibri" w:hAnsi="Trebuchet MS" w:cs="Arial"/>
                <w:sz w:val="18"/>
                <w:szCs w:val="18"/>
              </w:rPr>
              <w:t xml:space="preserve"> buc.</w:t>
            </w:r>
          </w:p>
          <w:p w14:paraId="2BF2D732" w14:textId="1B8E732D" w:rsidR="005F07DB" w:rsidRPr="005F07DB" w:rsidRDefault="005F07DB"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sidR="000E33E8">
              <w:rPr>
                <w:rFonts w:ascii="Trebuchet MS" w:eastAsia="Calibri" w:hAnsi="Trebuchet MS" w:cs="Arial"/>
                <w:sz w:val="18"/>
                <w:szCs w:val="18"/>
              </w:rPr>
              <w:t xml:space="preserve"> </w:t>
            </w:r>
            <w:r w:rsidRPr="005F07DB">
              <w:rPr>
                <w:rFonts w:ascii="Trebuchet MS" w:eastAsia="Calibri" w:hAnsi="Trebuchet MS" w:cs="Arial"/>
                <w:sz w:val="18"/>
                <w:szCs w:val="18"/>
              </w:rPr>
              <w:t xml:space="preserve">compactor picior de oaie </w:t>
            </w:r>
            <w:r w:rsidR="000E33E8">
              <w:rPr>
                <w:rFonts w:ascii="Trebuchet MS" w:eastAsia="Calibri" w:hAnsi="Trebuchet MS" w:cs="Arial"/>
                <w:sz w:val="18"/>
                <w:szCs w:val="18"/>
              </w:rPr>
              <w:t>-</w:t>
            </w:r>
            <w:r w:rsidRPr="005F07DB">
              <w:rPr>
                <w:rFonts w:ascii="Trebuchet MS" w:eastAsia="Calibri" w:hAnsi="Trebuchet MS" w:cs="Arial"/>
                <w:sz w:val="18"/>
                <w:szCs w:val="18"/>
              </w:rPr>
              <w:t xml:space="preserve"> 2 </w:t>
            </w:r>
            <w:r w:rsidR="000E33E8">
              <w:rPr>
                <w:rFonts w:ascii="Trebuchet MS" w:eastAsia="Calibri" w:hAnsi="Trebuchet MS" w:cs="Arial"/>
                <w:sz w:val="18"/>
                <w:szCs w:val="18"/>
              </w:rPr>
              <w:t>buc.</w:t>
            </w:r>
          </w:p>
        </w:tc>
        <w:tc>
          <w:tcPr>
            <w:tcW w:w="3006" w:type="dxa"/>
            <w:shd w:val="clear" w:color="auto" w:fill="auto"/>
          </w:tcPr>
          <w:p w14:paraId="53FA6852" w14:textId="77777777" w:rsidR="000E33E8" w:rsidRPr="005F07DB" w:rsidRDefault="000E33E8"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Utilaje disponibile:</w:t>
            </w:r>
          </w:p>
          <w:p w14:paraId="4880ECC0" w14:textId="77777777" w:rsidR="000E33E8" w:rsidRPr="005F07DB" w:rsidRDefault="000E33E8"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Pr>
                <w:rFonts w:ascii="Trebuchet MS" w:eastAsia="Calibri" w:hAnsi="Trebuchet MS" w:cs="Arial"/>
                <w:sz w:val="18"/>
                <w:szCs w:val="18"/>
              </w:rPr>
              <w:t xml:space="preserve"> </w:t>
            </w:r>
            <w:r w:rsidRPr="005F07DB">
              <w:rPr>
                <w:rFonts w:ascii="Trebuchet MS" w:eastAsia="Calibri" w:hAnsi="Trebuchet MS" w:cs="Arial"/>
                <w:sz w:val="18"/>
                <w:szCs w:val="18"/>
              </w:rPr>
              <w:t xml:space="preserve">buldoexcavator </w:t>
            </w:r>
            <w:r>
              <w:rPr>
                <w:rFonts w:ascii="Trebuchet MS" w:eastAsia="Calibri" w:hAnsi="Trebuchet MS" w:cs="Arial"/>
                <w:sz w:val="18"/>
                <w:szCs w:val="18"/>
              </w:rPr>
              <w:t xml:space="preserve">- </w:t>
            </w:r>
            <w:r w:rsidRPr="005F07DB">
              <w:rPr>
                <w:rFonts w:ascii="Trebuchet MS" w:eastAsia="Calibri" w:hAnsi="Trebuchet MS" w:cs="Arial"/>
                <w:sz w:val="18"/>
                <w:szCs w:val="18"/>
              </w:rPr>
              <w:t xml:space="preserve">1 </w:t>
            </w:r>
            <w:r>
              <w:rPr>
                <w:rFonts w:ascii="Trebuchet MS" w:eastAsia="Calibri" w:hAnsi="Trebuchet MS" w:cs="Arial"/>
                <w:sz w:val="18"/>
                <w:szCs w:val="18"/>
              </w:rPr>
              <w:t>buc.</w:t>
            </w:r>
          </w:p>
          <w:p w14:paraId="15076F39" w14:textId="77777777" w:rsidR="000E33E8" w:rsidRPr="005F07DB" w:rsidRDefault="000E33E8"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Pr>
                <w:rFonts w:ascii="Trebuchet MS" w:eastAsia="Calibri" w:hAnsi="Trebuchet MS" w:cs="Arial"/>
                <w:sz w:val="18"/>
                <w:szCs w:val="18"/>
              </w:rPr>
              <w:t xml:space="preserve"> î</w:t>
            </w:r>
            <w:r w:rsidRPr="005F07DB">
              <w:rPr>
                <w:rFonts w:ascii="Trebuchet MS" w:eastAsia="Calibri" w:hAnsi="Trebuchet MS" w:cs="Arial"/>
                <w:sz w:val="18"/>
                <w:szCs w:val="18"/>
              </w:rPr>
              <w:t xml:space="preserve">ncarcator frontal </w:t>
            </w:r>
            <w:r>
              <w:rPr>
                <w:rFonts w:ascii="Trebuchet MS" w:eastAsia="Calibri" w:hAnsi="Trebuchet MS" w:cs="Arial"/>
                <w:sz w:val="18"/>
                <w:szCs w:val="18"/>
              </w:rPr>
              <w:t xml:space="preserve">– </w:t>
            </w:r>
            <w:r w:rsidRPr="005F07DB">
              <w:rPr>
                <w:rFonts w:ascii="Trebuchet MS" w:eastAsia="Calibri" w:hAnsi="Trebuchet MS" w:cs="Arial"/>
                <w:sz w:val="18"/>
                <w:szCs w:val="18"/>
              </w:rPr>
              <w:t>1</w:t>
            </w:r>
            <w:r>
              <w:rPr>
                <w:rFonts w:ascii="Trebuchet MS" w:eastAsia="Calibri" w:hAnsi="Trebuchet MS" w:cs="Arial"/>
                <w:sz w:val="18"/>
                <w:szCs w:val="18"/>
              </w:rPr>
              <w:t xml:space="preserve"> buc.</w:t>
            </w:r>
          </w:p>
          <w:p w14:paraId="471C12C9" w14:textId="59429FA5" w:rsidR="005F07DB" w:rsidRPr="005F07DB" w:rsidRDefault="000E33E8" w:rsidP="000E33E8">
            <w:pPr>
              <w:spacing w:after="0" w:line="240" w:lineRule="auto"/>
              <w:jc w:val="both"/>
              <w:rPr>
                <w:rFonts w:ascii="Trebuchet MS" w:eastAsia="Calibri" w:hAnsi="Trebuchet MS" w:cs="Arial"/>
                <w:sz w:val="18"/>
                <w:szCs w:val="18"/>
              </w:rPr>
            </w:pPr>
            <w:r w:rsidRPr="005F07DB">
              <w:rPr>
                <w:rFonts w:ascii="Trebuchet MS" w:eastAsia="Calibri" w:hAnsi="Trebuchet MS" w:cs="Arial"/>
                <w:sz w:val="18"/>
                <w:szCs w:val="18"/>
              </w:rPr>
              <w:t>-</w:t>
            </w:r>
            <w:r>
              <w:rPr>
                <w:rFonts w:ascii="Trebuchet MS" w:eastAsia="Calibri" w:hAnsi="Trebuchet MS" w:cs="Arial"/>
                <w:sz w:val="18"/>
                <w:szCs w:val="18"/>
              </w:rPr>
              <w:t xml:space="preserve"> </w:t>
            </w:r>
            <w:r w:rsidRPr="005F07DB">
              <w:rPr>
                <w:rFonts w:ascii="Trebuchet MS" w:eastAsia="Calibri" w:hAnsi="Trebuchet MS" w:cs="Arial"/>
                <w:sz w:val="18"/>
                <w:szCs w:val="18"/>
              </w:rPr>
              <w:t xml:space="preserve">compactor picior de oaie </w:t>
            </w:r>
            <w:r>
              <w:rPr>
                <w:rFonts w:ascii="Trebuchet MS" w:eastAsia="Calibri" w:hAnsi="Trebuchet MS" w:cs="Arial"/>
                <w:sz w:val="18"/>
                <w:szCs w:val="18"/>
              </w:rPr>
              <w:t>-</w:t>
            </w:r>
            <w:r w:rsidRPr="005F07DB">
              <w:rPr>
                <w:rFonts w:ascii="Trebuchet MS" w:eastAsia="Calibri" w:hAnsi="Trebuchet MS" w:cs="Arial"/>
                <w:sz w:val="18"/>
                <w:szCs w:val="18"/>
              </w:rPr>
              <w:t xml:space="preserve"> 2 </w:t>
            </w:r>
            <w:r>
              <w:rPr>
                <w:rFonts w:ascii="Trebuchet MS" w:eastAsia="Calibri" w:hAnsi="Trebuchet MS" w:cs="Arial"/>
                <w:sz w:val="18"/>
                <w:szCs w:val="18"/>
              </w:rPr>
              <w:t>buc.</w:t>
            </w:r>
          </w:p>
        </w:tc>
      </w:tr>
    </w:tbl>
    <w:p w14:paraId="3AC56E2D" w14:textId="63DF7B2C" w:rsidR="00960B21" w:rsidRPr="004C3729" w:rsidRDefault="00960B21" w:rsidP="00960B21">
      <w:pPr>
        <w:spacing w:after="0" w:line="240" w:lineRule="auto"/>
        <w:rPr>
          <w:rFonts w:ascii="Trebuchet MS" w:hAnsi="Trebuchet MS" w:cs="Arial"/>
          <w:b/>
        </w:rPr>
      </w:pPr>
      <w:r w:rsidRPr="004C3729">
        <w:rPr>
          <w:rFonts w:ascii="Trebuchet MS" w:hAnsi="Trebuchet MS" w:cs="Arial"/>
          <w:b/>
        </w:rPr>
        <w:t xml:space="preserve">8.2.1. Zona de depozitare </w:t>
      </w:r>
      <w:r w:rsidR="00195A57">
        <w:rPr>
          <w:rFonts w:ascii="Trebuchet MS" w:hAnsi="Trebuchet MS" w:cs="Arial"/>
          <w:b/>
        </w:rPr>
        <w:t>LB1 (depozitul existent</w:t>
      </w:r>
      <w:r w:rsidRPr="004C3729">
        <w:rPr>
          <w:rFonts w:ascii="Trebuchet MS" w:hAnsi="Trebuchet MS" w:cs="Arial"/>
          <w:b/>
        </w:rPr>
        <w:t>)</w:t>
      </w:r>
      <w:r w:rsidR="000D35DA">
        <w:rPr>
          <w:rFonts w:ascii="Trebuchet MS" w:hAnsi="Trebuchet MS" w:cs="Arial"/>
          <w:b/>
        </w:rPr>
        <w:t xml:space="preserve"> </w:t>
      </w:r>
      <w:r w:rsidR="000D35DA" w:rsidRPr="000D35DA">
        <w:rPr>
          <w:rFonts w:ascii="Trebuchet MS" w:hAnsi="Trebuchet MS" w:cs="Arial"/>
        </w:rPr>
        <w:t>– are în componență:</w:t>
      </w:r>
    </w:p>
    <w:p w14:paraId="348D74B2" w14:textId="77777777" w:rsidR="000D35DA" w:rsidRPr="003A06E0" w:rsidRDefault="000D35DA" w:rsidP="000D35DA">
      <w:pPr>
        <w:spacing w:after="0" w:line="240" w:lineRule="auto"/>
        <w:jc w:val="both"/>
        <w:rPr>
          <w:rFonts w:ascii="Trebuchet MS" w:hAnsi="Trebuchet MS" w:cs="Arial"/>
        </w:rPr>
      </w:pPr>
      <w:r w:rsidRPr="003A06E0">
        <w:rPr>
          <w:rFonts w:ascii="Trebuchet MS" w:hAnsi="Trebuchet MS" w:cs="Arial"/>
          <w:u w:val="single"/>
        </w:rPr>
        <w:t>Terasamente</w:t>
      </w:r>
      <w:r w:rsidRPr="003A06E0">
        <w:rPr>
          <w:rFonts w:ascii="Trebuchet MS" w:hAnsi="Trebuchet MS" w:cs="Arial"/>
        </w:rPr>
        <w:t xml:space="preserve"> – dup</w:t>
      </w:r>
      <w:r>
        <w:rPr>
          <w:rFonts w:ascii="Trebuchet MS" w:hAnsi="Trebuchet MS" w:cs="Arial"/>
        </w:rPr>
        <w:t>ă</w:t>
      </w:r>
      <w:r w:rsidRPr="003A06E0">
        <w:rPr>
          <w:rFonts w:ascii="Trebuchet MS" w:hAnsi="Trebuchet MS" w:cs="Arial"/>
        </w:rPr>
        <w:t xml:space="preserve"> sistematizare s-a realizat un strat de umplutur</w:t>
      </w:r>
      <w:r>
        <w:rPr>
          <w:rFonts w:ascii="Trebuchet MS" w:hAnsi="Trebuchet MS" w:cs="Arial"/>
        </w:rPr>
        <w:t>ă</w:t>
      </w:r>
      <w:r w:rsidRPr="003A06E0">
        <w:rPr>
          <w:rFonts w:ascii="Trebuchet MS" w:hAnsi="Trebuchet MS" w:cs="Arial"/>
        </w:rPr>
        <w:t xml:space="preserve"> din material local cu grosimi de 1,5–3,0 m pentru a asigura distan</w:t>
      </w:r>
      <w:r>
        <w:rPr>
          <w:rFonts w:ascii="Trebuchet MS" w:hAnsi="Trebuchet MS" w:cs="Arial"/>
        </w:rPr>
        <w:t>ț</w:t>
      </w:r>
      <w:r w:rsidRPr="003A06E0">
        <w:rPr>
          <w:rFonts w:ascii="Trebuchet MS" w:hAnsi="Trebuchet MS" w:cs="Arial"/>
        </w:rPr>
        <w:t>a minim</w:t>
      </w:r>
      <w:r>
        <w:rPr>
          <w:rFonts w:ascii="Trebuchet MS" w:hAnsi="Trebuchet MS" w:cs="Arial"/>
        </w:rPr>
        <w:t>ă</w:t>
      </w:r>
      <w:r w:rsidRPr="003A06E0">
        <w:rPr>
          <w:rFonts w:ascii="Trebuchet MS" w:hAnsi="Trebuchet MS" w:cs="Arial"/>
        </w:rPr>
        <w:t xml:space="preserve"> de </w:t>
      </w:r>
      <w:smartTag w:uri="urn:schemas-microsoft-com:office:smarttags" w:element="metricconverter">
        <w:smartTagPr>
          <w:attr w:name="ProductID" w:val="1 m"/>
        </w:smartTagPr>
        <w:r w:rsidRPr="003A06E0">
          <w:rPr>
            <w:rFonts w:ascii="Trebuchet MS" w:hAnsi="Trebuchet MS" w:cs="Arial"/>
          </w:rPr>
          <w:t>1 m</w:t>
        </w:r>
      </w:smartTag>
      <w:r w:rsidRPr="003A06E0">
        <w:rPr>
          <w:rFonts w:ascii="Trebuchet MS" w:hAnsi="Trebuchet MS" w:cs="Arial"/>
        </w:rPr>
        <w:t xml:space="preserve"> fa</w:t>
      </w:r>
      <w:r>
        <w:rPr>
          <w:rFonts w:ascii="Trebuchet MS" w:hAnsi="Trebuchet MS" w:cs="Arial"/>
        </w:rPr>
        <w:t>ță</w:t>
      </w:r>
      <w:r w:rsidRPr="003A06E0">
        <w:rPr>
          <w:rFonts w:ascii="Trebuchet MS" w:hAnsi="Trebuchet MS" w:cs="Arial"/>
        </w:rPr>
        <w:t xml:space="preserve"> de nivelul maxim al p</w:t>
      </w:r>
      <w:r>
        <w:rPr>
          <w:rFonts w:ascii="Trebuchet MS" w:hAnsi="Trebuchet MS" w:cs="Arial"/>
        </w:rPr>
        <w:t>â</w:t>
      </w:r>
      <w:r w:rsidRPr="003A06E0">
        <w:rPr>
          <w:rFonts w:ascii="Trebuchet MS" w:hAnsi="Trebuchet MS" w:cs="Arial"/>
        </w:rPr>
        <w:t xml:space="preserve">nzei freatice. </w:t>
      </w:r>
    </w:p>
    <w:p w14:paraId="43209215" w14:textId="3761E880" w:rsidR="00960B21" w:rsidRPr="004C3729" w:rsidRDefault="00960B21" w:rsidP="00960B21">
      <w:pPr>
        <w:spacing w:after="0" w:line="240" w:lineRule="auto"/>
        <w:jc w:val="both"/>
        <w:rPr>
          <w:rFonts w:ascii="Trebuchet MS" w:hAnsi="Trebuchet MS" w:cs="Arial"/>
          <w:u w:val="single"/>
        </w:rPr>
      </w:pPr>
      <w:r w:rsidRPr="000D35DA">
        <w:rPr>
          <w:rFonts w:ascii="Trebuchet MS" w:hAnsi="Trebuchet MS" w:cs="Arial"/>
          <w:u w:val="single"/>
        </w:rPr>
        <w:t>Aria de depozitare</w:t>
      </w:r>
      <w:r w:rsidR="000D35DA">
        <w:rPr>
          <w:rFonts w:ascii="Trebuchet MS" w:hAnsi="Trebuchet MS" w:cs="Arial"/>
          <w:u w:val="single"/>
        </w:rPr>
        <w:t xml:space="preserve"> LB1</w:t>
      </w:r>
      <w:r w:rsidRPr="004C3729">
        <w:rPr>
          <w:rFonts w:ascii="Trebuchet MS" w:hAnsi="Trebuchet MS" w:cs="Arial"/>
        </w:rPr>
        <w:t xml:space="preserve"> </w:t>
      </w:r>
      <w:r w:rsidR="000D35DA">
        <w:rPr>
          <w:rFonts w:ascii="Trebuchet MS" w:hAnsi="Trebuchet MS" w:cs="Arial"/>
        </w:rPr>
        <w:t xml:space="preserve">- </w:t>
      </w:r>
      <w:r w:rsidRPr="004C3729">
        <w:rPr>
          <w:rFonts w:ascii="Trebuchet MS" w:hAnsi="Trebuchet MS" w:cs="Arial"/>
        </w:rPr>
        <w:t>este formată din 15 sectoare de depozitare a deşeurilor solide nepericuloase, cu suprafaţa totală de 9,9438 ha şi o capacitate totală de deşeuri, la momentul pregătirii pentru recultivare de 2029</w:t>
      </w:r>
      <w:r w:rsidR="000D35DA">
        <w:rPr>
          <w:rFonts w:ascii="Trebuchet MS" w:hAnsi="Trebuchet MS" w:cs="Arial"/>
        </w:rPr>
        <w:t>620 mc</w:t>
      </w:r>
      <w:r w:rsidRPr="004C3729">
        <w:rPr>
          <w:rFonts w:ascii="Trebuchet MS" w:hAnsi="Trebuchet MS" w:cs="Arial"/>
          <w:vertAlign w:val="superscript"/>
        </w:rPr>
        <w:t xml:space="preserve"> </w:t>
      </w:r>
      <w:r w:rsidRPr="004C3729">
        <w:rPr>
          <w:rFonts w:ascii="Trebuchet MS" w:hAnsi="Trebuchet MS" w:cs="Arial"/>
        </w:rPr>
        <w:t xml:space="preserve">(estimat 2841468 tone). </w:t>
      </w:r>
      <w:r w:rsidRPr="004C3729">
        <w:rPr>
          <w:rFonts w:ascii="Trebuchet MS" w:hAnsi="Trebuchet MS" w:cs="Arial"/>
          <w:u w:val="single"/>
        </w:rPr>
        <w:t>Exploatarea s-a realizat şi se realizează astfel:</w:t>
      </w:r>
    </w:p>
    <w:p w14:paraId="53911262"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sectoarele 1-3 au fost puse în funcţiune în 2003 şi închise în anul 2009;</w:t>
      </w:r>
    </w:p>
    <w:p w14:paraId="7F7B22DF"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sectorul 4 a fost pus în funcţiune în 2006;</w:t>
      </w:r>
    </w:p>
    <w:p w14:paraId="31F5CD15"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sectoarele 5 și 6 au fost puse în funcţiune în 2007;</w:t>
      </w:r>
    </w:p>
    <w:p w14:paraId="3DC97313"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sectoarele 4 și 5 au fost închise în 2012;</w:t>
      </w:r>
    </w:p>
    <w:p w14:paraId="74506E93"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sectorul 7 a fost pus în funcţiune în 2008;</w:t>
      </w:r>
    </w:p>
    <w:p w14:paraId="4CAEF2F7" w14:textId="77777777" w:rsidR="00960B21" w:rsidRPr="004C3729" w:rsidRDefault="00960B21" w:rsidP="00960B21">
      <w:pPr>
        <w:spacing w:after="0" w:line="240" w:lineRule="auto"/>
        <w:jc w:val="both"/>
        <w:rPr>
          <w:rFonts w:ascii="Trebuchet MS" w:hAnsi="Trebuchet MS" w:cs="Arial"/>
          <w:strike/>
        </w:rPr>
      </w:pPr>
      <w:r w:rsidRPr="004C3729">
        <w:rPr>
          <w:rFonts w:ascii="Trebuchet MS" w:hAnsi="Trebuchet MS" w:cs="Arial"/>
        </w:rPr>
        <w:t>- sectoarele 6-7 au fost închise în 2017;</w:t>
      </w:r>
    </w:p>
    <w:p w14:paraId="6EABC76B"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xml:space="preserve">- sectoarele 8 şi 9 au fost construite în 2010 și 2011 şi au fost închise în 2018-2019; </w:t>
      </w:r>
    </w:p>
    <w:p w14:paraId="4F0E3DF8"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sectoarele 10 si 11, au fost construite în anul 2015, au fost închise în 2021 și sunt în recultivare;</w:t>
      </w:r>
    </w:p>
    <w:p w14:paraId="706C34B9"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sectorul 12 a fost construit în anul 2018, în prezent este în curs de stabilizare;</w:t>
      </w:r>
    </w:p>
    <w:p w14:paraId="022F910D"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sectorul 13, a fost construit în anul 2019, în prezent este în perioada de exploatare;</w:t>
      </w:r>
    </w:p>
    <w:p w14:paraId="75DC4C4D" w14:textId="77777777"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t>- sectorul 14, a fost construit în 2021, în prezent este în perioada de exploatare;</w:t>
      </w:r>
    </w:p>
    <w:p w14:paraId="1F68291A" w14:textId="3F7AD960" w:rsidR="00960B21" w:rsidRDefault="00960B21" w:rsidP="00960B21">
      <w:pPr>
        <w:spacing w:after="0" w:line="240" w:lineRule="auto"/>
        <w:jc w:val="both"/>
        <w:rPr>
          <w:rFonts w:ascii="Trebuchet MS" w:hAnsi="Trebuchet MS" w:cs="Arial"/>
        </w:rPr>
      </w:pPr>
      <w:r w:rsidRPr="004C3729">
        <w:rPr>
          <w:rFonts w:ascii="Trebuchet MS" w:hAnsi="Trebuchet MS" w:cs="Arial"/>
        </w:rPr>
        <w:t>- sectorul 15 a fost construit în anul 2022, în prezent este în perioada de exploatare.</w:t>
      </w:r>
    </w:p>
    <w:p w14:paraId="79FD900D" w14:textId="77777777" w:rsidR="00960B21" w:rsidRPr="00540C57" w:rsidRDefault="00960B21" w:rsidP="00960B21">
      <w:pPr>
        <w:spacing w:after="0" w:line="240" w:lineRule="auto"/>
        <w:jc w:val="both"/>
        <w:rPr>
          <w:rFonts w:ascii="Trebuchet MS" w:hAnsi="Trebuchet MS" w:cs="Arial"/>
        </w:rPr>
      </w:pPr>
      <w:r w:rsidRPr="00540C57">
        <w:rPr>
          <w:rFonts w:ascii="Trebuchet MS" w:hAnsi="Trebuchet MS" w:cs="Arial"/>
        </w:rPr>
        <w:t xml:space="preserve">Acoperirea corpului depozitului va fi executată în conformitate cu prevederile OM nr. 757/2004. </w:t>
      </w:r>
    </w:p>
    <w:p w14:paraId="0F8C391D" w14:textId="77777777" w:rsidR="00960B21" w:rsidRPr="00540C57" w:rsidRDefault="00960B21" w:rsidP="00960B21">
      <w:pPr>
        <w:spacing w:after="0" w:line="240" w:lineRule="auto"/>
        <w:jc w:val="both"/>
        <w:rPr>
          <w:rFonts w:ascii="Trebuchet MS" w:hAnsi="Trebuchet MS" w:cs="Arial"/>
        </w:rPr>
      </w:pPr>
      <w:r w:rsidRPr="00540C57">
        <w:rPr>
          <w:rFonts w:ascii="Trebuchet MS" w:hAnsi="Trebuchet MS" w:cs="Arial"/>
        </w:rPr>
        <w:t>Deşeurile destinate eliminării, vor fi depozitate în corpul depozitului şi acoperite continuu.</w:t>
      </w:r>
    </w:p>
    <w:p w14:paraId="1177C0B7" w14:textId="20658116" w:rsidR="00960B21" w:rsidRPr="00817E42" w:rsidRDefault="00960B21" w:rsidP="00960B21">
      <w:pPr>
        <w:spacing w:after="0" w:line="240" w:lineRule="auto"/>
        <w:rPr>
          <w:rFonts w:ascii="Trebuchet MS" w:hAnsi="Trebuchet MS" w:cs="Arial"/>
        </w:rPr>
      </w:pPr>
      <w:r w:rsidRPr="0035501B">
        <w:rPr>
          <w:rFonts w:ascii="Trebuchet MS" w:hAnsi="Trebuchet MS" w:cs="Arial"/>
          <w:b/>
        </w:rPr>
        <w:t>Tabelul 8.2.1.1</w:t>
      </w:r>
      <w:r w:rsidRPr="00817E42">
        <w:rPr>
          <w:rFonts w:ascii="Trebuchet MS" w:hAnsi="Trebuchet MS" w:cs="Arial"/>
        </w:rPr>
        <w:t>. Situaţia depozitul</w:t>
      </w:r>
      <w:r w:rsidR="00F36814" w:rsidRPr="00817E42">
        <w:rPr>
          <w:rFonts w:ascii="Trebuchet MS" w:hAnsi="Trebuchet MS" w:cs="Arial"/>
        </w:rPr>
        <w:t>ui</w:t>
      </w:r>
      <w:r w:rsidRPr="00817E42">
        <w:rPr>
          <w:rFonts w:ascii="Trebuchet MS" w:hAnsi="Trebuchet MS" w:cs="Arial"/>
        </w:rPr>
        <w:t xml:space="preserve"> </w:t>
      </w:r>
      <w:r w:rsidR="00817E42">
        <w:rPr>
          <w:rFonts w:ascii="Trebuchet MS" w:hAnsi="Trebuchet MS" w:cs="Arial"/>
        </w:rPr>
        <w:t xml:space="preserve">LB1 </w:t>
      </w:r>
      <w:r w:rsidRPr="00817E42">
        <w:rPr>
          <w:rFonts w:ascii="Trebuchet MS" w:hAnsi="Trebuchet MS" w:cs="Arial"/>
        </w:rPr>
        <w:t>după extindere:</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067"/>
        <w:gridCol w:w="1800"/>
        <w:gridCol w:w="1937"/>
        <w:gridCol w:w="1276"/>
        <w:gridCol w:w="1559"/>
        <w:gridCol w:w="1985"/>
      </w:tblGrid>
      <w:tr w:rsidR="00960B21" w:rsidRPr="004C3729" w14:paraId="54F1EA0B" w14:textId="77777777" w:rsidTr="00817E42">
        <w:trPr>
          <w:trHeight w:val="860"/>
          <w:tblHeader/>
          <w:jc w:val="center"/>
        </w:trPr>
        <w:tc>
          <w:tcPr>
            <w:tcW w:w="861" w:type="dxa"/>
            <w:shd w:val="clear" w:color="auto" w:fill="auto"/>
            <w:vAlign w:val="center"/>
          </w:tcPr>
          <w:p w14:paraId="4D7DA7AB" w14:textId="77777777" w:rsidR="00960B21" w:rsidRPr="004C3729" w:rsidRDefault="00960B21" w:rsidP="00960B21">
            <w:pPr>
              <w:spacing w:after="0" w:line="240" w:lineRule="auto"/>
              <w:jc w:val="center"/>
              <w:rPr>
                <w:rFonts w:ascii="Trebuchet MS" w:hAnsi="Trebuchet MS" w:cs="Arial"/>
                <w:b/>
                <w:bCs/>
                <w:sz w:val="18"/>
                <w:szCs w:val="18"/>
                <w:lang w:eastAsia="ro-RO"/>
              </w:rPr>
            </w:pPr>
            <w:bookmarkStart w:id="8" w:name="OLE_LINK1"/>
            <w:bookmarkStart w:id="9" w:name="OLE_LINK2"/>
            <w:bookmarkStart w:id="10" w:name="OLE_LINK3"/>
            <w:r w:rsidRPr="004C3729">
              <w:rPr>
                <w:rFonts w:ascii="Trebuchet MS" w:hAnsi="Trebuchet MS" w:cs="Arial"/>
                <w:b/>
                <w:bCs/>
                <w:sz w:val="18"/>
                <w:szCs w:val="18"/>
                <w:lang w:eastAsia="ro-RO"/>
              </w:rPr>
              <w:t>Sector</w:t>
            </w:r>
          </w:p>
        </w:tc>
        <w:tc>
          <w:tcPr>
            <w:tcW w:w="1067" w:type="dxa"/>
            <w:shd w:val="clear" w:color="auto" w:fill="auto"/>
            <w:vAlign w:val="center"/>
          </w:tcPr>
          <w:p w14:paraId="689617D8"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Suprafaţa (mp)</w:t>
            </w:r>
          </w:p>
        </w:tc>
        <w:tc>
          <w:tcPr>
            <w:tcW w:w="1800" w:type="dxa"/>
            <w:shd w:val="clear" w:color="auto" w:fill="auto"/>
            <w:vAlign w:val="center"/>
          </w:tcPr>
          <w:p w14:paraId="611DB9AB"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Volum sectoare la momentul pregătirii pentru recultivare (mc)</w:t>
            </w:r>
          </w:p>
        </w:tc>
        <w:tc>
          <w:tcPr>
            <w:tcW w:w="1937" w:type="dxa"/>
            <w:shd w:val="clear" w:color="auto" w:fill="auto"/>
            <w:vAlign w:val="center"/>
          </w:tcPr>
          <w:p w14:paraId="4C68CD28"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Volum după tasare, la închiderea completă a depozitului (mc)</w:t>
            </w:r>
          </w:p>
        </w:tc>
        <w:tc>
          <w:tcPr>
            <w:tcW w:w="1276" w:type="dxa"/>
            <w:shd w:val="clear" w:color="auto" w:fill="auto"/>
            <w:vAlign w:val="center"/>
          </w:tcPr>
          <w:p w14:paraId="6B9350EB"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Volum strat recultivare (mc)</w:t>
            </w:r>
          </w:p>
        </w:tc>
        <w:tc>
          <w:tcPr>
            <w:tcW w:w="1559" w:type="dxa"/>
            <w:shd w:val="clear" w:color="auto" w:fill="auto"/>
            <w:vAlign w:val="center"/>
          </w:tcPr>
          <w:p w14:paraId="0D943BF7"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Volum total depozit la închiderea completă (mc)</w:t>
            </w:r>
          </w:p>
        </w:tc>
        <w:tc>
          <w:tcPr>
            <w:tcW w:w="1985" w:type="dxa"/>
            <w:vAlign w:val="center"/>
          </w:tcPr>
          <w:p w14:paraId="0ACD1820"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Stadiul actual</w:t>
            </w:r>
          </w:p>
          <w:p w14:paraId="7923293C" w14:textId="77777777" w:rsidR="00960B21" w:rsidRPr="004C3729" w:rsidRDefault="00960B21" w:rsidP="00960B21">
            <w:pPr>
              <w:spacing w:after="0" w:line="240" w:lineRule="auto"/>
              <w:jc w:val="center"/>
              <w:rPr>
                <w:rFonts w:ascii="Trebuchet MS" w:hAnsi="Trebuchet MS" w:cs="Arial"/>
                <w:b/>
                <w:bCs/>
                <w:sz w:val="18"/>
                <w:szCs w:val="18"/>
                <w:lang w:eastAsia="ro-RO"/>
              </w:rPr>
            </w:pPr>
            <w:r w:rsidRPr="004C3729">
              <w:rPr>
                <w:rFonts w:ascii="Trebuchet MS" w:hAnsi="Trebuchet MS" w:cs="Arial"/>
                <w:b/>
                <w:bCs/>
                <w:sz w:val="18"/>
                <w:szCs w:val="18"/>
                <w:lang w:eastAsia="ro-RO"/>
              </w:rPr>
              <w:t>(la data emiterii autorizaţiei)</w:t>
            </w:r>
          </w:p>
        </w:tc>
      </w:tr>
      <w:tr w:rsidR="00960B21" w:rsidRPr="004C3729" w14:paraId="207F6CB7" w14:textId="77777777" w:rsidTr="00817E42">
        <w:trPr>
          <w:trHeight w:val="215"/>
          <w:jc w:val="center"/>
        </w:trPr>
        <w:tc>
          <w:tcPr>
            <w:tcW w:w="861" w:type="dxa"/>
            <w:shd w:val="clear" w:color="auto" w:fill="auto"/>
            <w:vAlign w:val="bottom"/>
          </w:tcPr>
          <w:p w14:paraId="5FAC7C97"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w:t>
            </w:r>
          </w:p>
        </w:tc>
        <w:tc>
          <w:tcPr>
            <w:tcW w:w="1067" w:type="dxa"/>
            <w:vMerge w:val="restart"/>
            <w:shd w:val="clear" w:color="auto" w:fill="auto"/>
            <w:vAlign w:val="center"/>
          </w:tcPr>
          <w:p w14:paraId="77348977" w14:textId="2BC965B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17494,00</w:t>
            </w:r>
          </w:p>
        </w:tc>
        <w:tc>
          <w:tcPr>
            <w:tcW w:w="1800" w:type="dxa"/>
            <w:vMerge w:val="restart"/>
            <w:shd w:val="clear" w:color="auto" w:fill="auto"/>
            <w:vAlign w:val="center"/>
          </w:tcPr>
          <w:p w14:paraId="358A878D" w14:textId="72995BB5"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220000,00</w:t>
            </w:r>
          </w:p>
        </w:tc>
        <w:tc>
          <w:tcPr>
            <w:tcW w:w="1937" w:type="dxa"/>
            <w:vMerge w:val="restart"/>
            <w:shd w:val="clear" w:color="auto" w:fill="auto"/>
            <w:vAlign w:val="center"/>
          </w:tcPr>
          <w:p w14:paraId="1E7F06AA" w14:textId="4D44BD76"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172960,00</w:t>
            </w:r>
          </w:p>
        </w:tc>
        <w:tc>
          <w:tcPr>
            <w:tcW w:w="1276" w:type="dxa"/>
            <w:vMerge w:val="restart"/>
            <w:shd w:val="clear" w:color="auto" w:fill="auto"/>
            <w:vAlign w:val="center"/>
          </w:tcPr>
          <w:p w14:paraId="0A2F6474" w14:textId="08EFE82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18753</w:t>
            </w:r>
            <w:r w:rsidR="00540C57">
              <w:rPr>
                <w:rFonts w:ascii="Trebuchet MS" w:hAnsi="Trebuchet MS" w:cs="Arial"/>
                <w:sz w:val="18"/>
                <w:szCs w:val="18"/>
              </w:rPr>
              <w:t>,</w:t>
            </w:r>
            <w:r w:rsidRPr="004C3729">
              <w:rPr>
                <w:rFonts w:ascii="Trebuchet MS" w:hAnsi="Trebuchet MS" w:cs="Arial"/>
                <w:sz w:val="18"/>
                <w:szCs w:val="18"/>
              </w:rPr>
              <w:t>6</w:t>
            </w:r>
            <w:r w:rsidR="003A06E0">
              <w:rPr>
                <w:rFonts w:ascii="Trebuchet MS" w:hAnsi="Trebuchet MS" w:cs="Arial"/>
                <w:sz w:val="18"/>
                <w:szCs w:val="18"/>
              </w:rPr>
              <w:t>0</w:t>
            </w:r>
          </w:p>
        </w:tc>
        <w:tc>
          <w:tcPr>
            <w:tcW w:w="1559" w:type="dxa"/>
            <w:vMerge w:val="restart"/>
            <w:shd w:val="clear" w:color="auto" w:fill="auto"/>
            <w:vAlign w:val="center"/>
          </w:tcPr>
          <w:p w14:paraId="572D6E8F" w14:textId="69C30B41"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191713,6</w:t>
            </w:r>
            <w:r w:rsidR="003A06E0">
              <w:rPr>
                <w:rFonts w:ascii="Trebuchet MS" w:hAnsi="Trebuchet MS" w:cs="Arial"/>
                <w:sz w:val="18"/>
                <w:szCs w:val="18"/>
              </w:rPr>
              <w:t>0</w:t>
            </w:r>
          </w:p>
        </w:tc>
        <w:tc>
          <w:tcPr>
            <w:tcW w:w="1985" w:type="dxa"/>
            <w:vMerge w:val="restart"/>
            <w:vAlign w:val="center"/>
          </w:tcPr>
          <w:p w14:paraId="04F75B8A"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 recultivat</w:t>
            </w:r>
          </w:p>
        </w:tc>
      </w:tr>
      <w:tr w:rsidR="00960B21" w:rsidRPr="004C3729" w14:paraId="7FE398FD" w14:textId="77777777" w:rsidTr="00817E42">
        <w:trPr>
          <w:trHeight w:val="215"/>
          <w:jc w:val="center"/>
        </w:trPr>
        <w:tc>
          <w:tcPr>
            <w:tcW w:w="861" w:type="dxa"/>
            <w:shd w:val="clear" w:color="auto" w:fill="auto"/>
            <w:vAlign w:val="bottom"/>
          </w:tcPr>
          <w:p w14:paraId="537A6911" w14:textId="77777777" w:rsidR="00960B21" w:rsidRPr="004C3729" w:rsidRDefault="00960B21" w:rsidP="00960B21">
            <w:pPr>
              <w:spacing w:after="0" w:line="240" w:lineRule="auto"/>
              <w:jc w:val="center"/>
              <w:rPr>
                <w:rFonts w:ascii="Trebuchet MS" w:hAnsi="Trebuchet MS" w:cs="Arial"/>
                <w:b/>
                <w:sz w:val="18"/>
                <w:szCs w:val="18"/>
                <w:lang w:eastAsia="ro-RO"/>
              </w:rPr>
            </w:pPr>
            <w:r w:rsidRPr="004C3729">
              <w:rPr>
                <w:rFonts w:ascii="Trebuchet MS" w:hAnsi="Trebuchet MS" w:cs="Arial"/>
                <w:sz w:val="18"/>
                <w:szCs w:val="18"/>
              </w:rPr>
              <w:t>2</w:t>
            </w:r>
          </w:p>
        </w:tc>
        <w:tc>
          <w:tcPr>
            <w:tcW w:w="1067" w:type="dxa"/>
            <w:vMerge/>
            <w:shd w:val="clear" w:color="auto" w:fill="auto"/>
            <w:vAlign w:val="center"/>
          </w:tcPr>
          <w:p w14:paraId="1A1DA10C"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800" w:type="dxa"/>
            <w:vMerge/>
            <w:shd w:val="clear" w:color="auto" w:fill="auto"/>
            <w:vAlign w:val="center"/>
          </w:tcPr>
          <w:p w14:paraId="7DB8041A"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37" w:type="dxa"/>
            <w:vMerge/>
            <w:shd w:val="clear" w:color="auto" w:fill="auto"/>
            <w:vAlign w:val="center"/>
          </w:tcPr>
          <w:p w14:paraId="178242DF"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276" w:type="dxa"/>
            <w:vMerge/>
            <w:shd w:val="clear" w:color="auto" w:fill="auto"/>
            <w:vAlign w:val="center"/>
          </w:tcPr>
          <w:p w14:paraId="7B4C2E5D"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559" w:type="dxa"/>
            <w:vMerge/>
            <w:shd w:val="clear" w:color="auto" w:fill="auto"/>
            <w:vAlign w:val="center"/>
          </w:tcPr>
          <w:p w14:paraId="349B9F52"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85" w:type="dxa"/>
            <w:vMerge/>
            <w:vAlign w:val="center"/>
          </w:tcPr>
          <w:p w14:paraId="513BD83E" w14:textId="77777777" w:rsidR="00960B21" w:rsidRPr="004C3729" w:rsidRDefault="00960B21" w:rsidP="00960B21">
            <w:pPr>
              <w:spacing w:after="0" w:line="240" w:lineRule="auto"/>
              <w:jc w:val="center"/>
              <w:rPr>
                <w:rFonts w:ascii="Trebuchet MS" w:hAnsi="Trebuchet MS" w:cs="Arial"/>
                <w:sz w:val="18"/>
                <w:szCs w:val="18"/>
                <w:lang w:eastAsia="ro-RO"/>
              </w:rPr>
            </w:pPr>
          </w:p>
        </w:tc>
      </w:tr>
      <w:tr w:rsidR="00960B21" w:rsidRPr="004C3729" w14:paraId="3A33EE2A" w14:textId="77777777" w:rsidTr="00817E42">
        <w:trPr>
          <w:trHeight w:val="215"/>
          <w:jc w:val="center"/>
        </w:trPr>
        <w:tc>
          <w:tcPr>
            <w:tcW w:w="861" w:type="dxa"/>
            <w:shd w:val="clear" w:color="auto" w:fill="auto"/>
            <w:vAlign w:val="bottom"/>
          </w:tcPr>
          <w:p w14:paraId="59711347" w14:textId="77777777" w:rsidR="00960B21" w:rsidRPr="004C3729" w:rsidRDefault="00960B21" w:rsidP="00960B21">
            <w:pPr>
              <w:spacing w:after="0" w:line="240" w:lineRule="auto"/>
              <w:jc w:val="center"/>
              <w:rPr>
                <w:rFonts w:ascii="Trebuchet MS" w:hAnsi="Trebuchet MS" w:cs="Arial"/>
                <w:b/>
                <w:sz w:val="18"/>
                <w:szCs w:val="18"/>
                <w:lang w:eastAsia="ro-RO"/>
              </w:rPr>
            </w:pPr>
            <w:r w:rsidRPr="004C3729">
              <w:rPr>
                <w:rFonts w:ascii="Trebuchet MS" w:hAnsi="Trebuchet MS" w:cs="Arial"/>
                <w:sz w:val="18"/>
                <w:szCs w:val="18"/>
              </w:rPr>
              <w:t>3</w:t>
            </w:r>
          </w:p>
        </w:tc>
        <w:tc>
          <w:tcPr>
            <w:tcW w:w="1067" w:type="dxa"/>
            <w:vMerge/>
            <w:shd w:val="clear" w:color="auto" w:fill="auto"/>
            <w:vAlign w:val="center"/>
          </w:tcPr>
          <w:p w14:paraId="61FD5DE3"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800" w:type="dxa"/>
            <w:vMerge/>
            <w:shd w:val="clear" w:color="auto" w:fill="auto"/>
            <w:vAlign w:val="center"/>
          </w:tcPr>
          <w:p w14:paraId="5007B829"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37" w:type="dxa"/>
            <w:vMerge/>
            <w:shd w:val="clear" w:color="auto" w:fill="auto"/>
            <w:vAlign w:val="center"/>
          </w:tcPr>
          <w:p w14:paraId="5330EFE9"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276" w:type="dxa"/>
            <w:vMerge/>
            <w:shd w:val="clear" w:color="auto" w:fill="auto"/>
            <w:vAlign w:val="center"/>
          </w:tcPr>
          <w:p w14:paraId="17709085"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559" w:type="dxa"/>
            <w:vMerge/>
            <w:shd w:val="clear" w:color="auto" w:fill="auto"/>
            <w:vAlign w:val="center"/>
          </w:tcPr>
          <w:p w14:paraId="5464EDBF"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85" w:type="dxa"/>
            <w:vMerge/>
            <w:vAlign w:val="center"/>
          </w:tcPr>
          <w:p w14:paraId="3F019167" w14:textId="77777777" w:rsidR="00960B21" w:rsidRPr="004C3729" w:rsidRDefault="00960B21" w:rsidP="00960B21">
            <w:pPr>
              <w:spacing w:after="0" w:line="240" w:lineRule="auto"/>
              <w:jc w:val="center"/>
              <w:rPr>
                <w:rFonts w:ascii="Trebuchet MS" w:hAnsi="Trebuchet MS" w:cs="Arial"/>
                <w:sz w:val="18"/>
                <w:szCs w:val="18"/>
                <w:lang w:eastAsia="ro-RO"/>
              </w:rPr>
            </w:pPr>
          </w:p>
        </w:tc>
      </w:tr>
      <w:tr w:rsidR="00960B21" w:rsidRPr="004C3729" w14:paraId="7CAD6469" w14:textId="77777777" w:rsidTr="00817E42">
        <w:trPr>
          <w:trHeight w:val="215"/>
          <w:jc w:val="center"/>
        </w:trPr>
        <w:tc>
          <w:tcPr>
            <w:tcW w:w="861" w:type="dxa"/>
            <w:shd w:val="clear" w:color="auto" w:fill="auto"/>
            <w:vAlign w:val="bottom"/>
          </w:tcPr>
          <w:p w14:paraId="7544A19D"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4</w:t>
            </w:r>
          </w:p>
        </w:tc>
        <w:tc>
          <w:tcPr>
            <w:tcW w:w="1067" w:type="dxa"/>
            <w:vMerge w:val="restart"/>
            <w:shd w:val="clear" w:color="auto" w:fill="auto"/>
            <w:vAlign w:val="center"/>
          </w:tcPr>
          <w:p w14:paraId="64F8F480" w14:textId="02F12F9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13106,00</w:t>
            </w:r>
          </w:p>
        </w:tc>
        <w:tc>
          <w:tcPr>
            <w:tcW w:w="1800" w:type="dxa"/>
            <w:vMerge w:val="restart"/>
            <w:shd w:val="clear" w:color="auto" w:fill="auto"/>
            <w:vAlign w:val="center"/>
          </w:tcPr>
          <w:p w14:paraId="3DC8C511" w14:textId="277655AC"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296000,00</w:t>
            </w:r>
          </w:p>
        </w:tc>
        <w:tc>
          <w:tcPr>
            <w:tcW w:w="1937" w:type="dxa"/>
            <w:vMerge w:val="restart"/>
            <w:shd w:val="clear" w:color="auto" w:fill="auto"/>
            <w:vAlign w:val="center"/>
          </w:tcPr>
          <w:p w14:paraId="5A3CEC99" w14:textId="7D583E84"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234752,00</w:t>
            </w:r>
          </w:p>
        </w:tc>
        <w:tc>
          <w:tcPr>
            <w:tcW w:w="1276" w:type="dxa"/>
            <w:vMerge w:val="restart"/>
            <w:shd w:val="clear" w:color="auto" w:fill="auto"/>
            <w:vAlign w:val="center"/>
          </w:tcPr>
          <w:p w14:paraId="6E4D9819" w14:textId="6CDF04F0"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14049</w:t>
            </w:r>
            <w:r w:rsidR="00540C57">
              <w:rPr>
                <w:rFonts w:ascii="Trebuchet MS" w:hAnsi="Trebuchet MS" w:cs="Arial"/>
                <w:sz w:val="18"/>
                <w:szCs w:val="18"/>
              </w:rPr>
              <w:t>,</w:t>
            </w:r>
            <w:r w:rsidRPr="004C3729">
              <w:rPr>
                <w:rFonts w:ascii="Trebuchet MS" w:hAnsi="Trebuchet MS" w:cs="Arial"/>
                <w:sz w:val="18"/>
                <w:szCs w:val="18"/>
              </w:rPr>
              <w:t>6</w:t>
            </w:r>
            <w:r w:rsidR="003A06E0">
              <w:rPr>
                <w:rFonts w:ascii="Trebuchet MS" w:hAnsi="Trebuchet MS" w:cs="Arial"/>
                <w:sz w:val="18"/>
                <w:szCs w:val="18"/>
              </w:rPr>
              <w:t>0</w:t>
            </w:r>
          </w:p>
        </w:tc>
        <w:tc>
          <w:tcPr>
            <w:tcW w:w="1559" w:type="dxa"/>
            <w:vMerge w:val="restart"/>
            <w:shd w:val="clear" w:color="auto" w:fill="auto"/>
            <w:vAlign w:val="center"/>
          </w:tcPr>
          <w:p w14:paraId="31D0F437" w14:textId="4A6F2EE4"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248801,6</w:t>
            </w:r>
            <w:r w:rsidR="003A06E0">
              <w:rPr>
                <w:rFonts w:ascii="Trebuchet MS" w:hAnsi="Trebuchet MS" w:cs="Arial"/>
                <w:sz w:val="18"/>
                <w:szCs w:val="18"/>
              </w:rPr>
              <w:t>0</w:t>
            </w:r>
          </w:p>
        </w:tc>
        <w:tc>
          <w:tcPr>
            <w:tcW w:w="1985" w:type="dxa"/>
            <w:vMerge w:val="restart"/>
            <w:vAlign w:val="center"/>
          </w:tcPr>
          <w:p w14:paraId="3835A2A5"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 recultivat</w:t>
            </w:r>
          </w:p>
        </w:tc>
      </w:tr>
      <w:tr w:rsidR="00960B21" w:rsidRPr="004C3729" w14:paraId="626F1710" w14:textId="77777777" w:rsidTr="00817E42">
        <w:trPr>
          <w:trHeight w:val="215"/>
          <w:jc w:val="center"/>
        </w:trPr>
        <w:tc>
          <w:tcPr>
            <w:tcW w:w="861" w:type="dxa"/>
            <w:shd w:val="clear" w:color="auto" w:fill="auto"/>
            <w:vAlign w:val="bottom"/>
          </w:tcPr>
          <w:p w14:paraId="22F2137F" w14:textId="77777777" w:rsidR="00960B21" w:rsidRPr="004C3729" w:rsidRDefault="00960B21" w:rsidP="00960B21">
            <w:pPr>
              <w:spacing w:after="0" w:line="240" w:lineRule="auto"/>
              <w:jc w:val="center"/>
              <w:rPr>
                <w:rFonts w:ascii="Trebuchet MS" w:hAnsi="Trebuchet MS" w:cs="Arial"/>
                <w:b/>
                <w:sz w:val="18"/>
                <w:szCs w:val="18"/>
                <w:lang w:eastAsia="ro-RO"/>
              </w:rPr>
            </w:pPr>
            <w:r w:rsidRPr="004C3729">
              <w:rPr>
                <w:rFonts w:ascii="Trebuchet MS" w:hAnsi="Trebuchet MS" w:cs="Arial"/>
                <w:sz w:val="18"/>
                <w:szCs w:val="18"/>
              </w:rPr>
              <w:t>5</w:t>
            </w:r>
          </w:p>
        </w:tc>
        <w:tc>
          <w:tcPr>
            <w:tcW w:w="1067" w:type="dxa"/>
            <w:vMerge/>
            <w:shd w:val="clear" w:color="auto" w:fill="auto"/>
            <w:vAlign w:val="center"/>
          </w:tcPr>
          <w:p w14:paraId="3BE2B2A6"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800" w:type="dxa"/>
            <w:vMerge/>
            <w:shd w:val="clear" w:color="auto" w:fill="auto"/>
            <w:vAlign w:val="center"/>
          </w:tcPr>
          <w:p w14:paraId="02EC5709"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37" w:type="dxa"/>
            <w:vMerge/>
            <w:shd w:val="clear" w:color="auto" w:fill="auto"/>
            <w:vAlign w:val="center"/>
          </w:tcPr>
          <w:p w14:paraId="3FD3A7BF"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276" w:type="dxa"/>
            <w:vMerge/>
            <w:shd w:val="clear" w:color="auto" w:fill="auto"/>
            <w:vAlign w:val="center"/>
          </w:tcPr>
          <w:p w14:paraId="35D71C10"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559" w:type="dxa"/>
            <w:vMerge/>
            <w:shd w:val="clear" w:color="auto" w:fill="auto"/>
            <w:vAlign w:val="center"/>
          </w:tcPr>
          <w:p w14:paraId="185C5BD8" w14:textId="77777777" w:rsidR="00960B21" w:rsidRPr="004C3729" w:rsidRDefault="00960B21" w:rsidP="00960B21">
            <w:pPr>
              <w:spacing w:after="0" w:line="240" w:lineRule="auto"/>
              <w:jc w:val="center"/>
              <w:rPr>
                <w:rFonts w:ascii="Trebuchet MS" w:hAnsi="Trebuchet MS" w:cs="Arial"/>
                <w:sz w:val="18"/>
                <w:szCs w:val="18"/>
                <w:lang w:eastAsia="ro-RO"/>
              </w:rPr>
            </w:pPr>
          </w:p>
        </w:tc>
        <w:tc>
          <w:tcPr>
            <w:tcW w:w="1985" w:type="dxa"/>
            <w:vMerge/>
            <w:vAlign w:val="center"/>
          </w:tcPr>
          <w:p w14:paraId="2A3C32A1" w14:textId="77777777" w:rsidR="00960B21" w:rsidRPr="004C3729" w:rsidRDefault="00960B21" w:rsidP="00960B21">
            <w:pPr>
              <w:spacing w:after="0" w:line="240" w:lineRule="auto"/>
              <w:jc w:val="center"/>
              <w:rPr>
                <w:rFonts w:ascii="Trebuchet MS" w:hAnsi="Trebuchet MS" w:cs="Arial"/>
                <w:sz w:val="18"/>
                <w:szCs w:val="18"/>
                <w:lang w:eastAsia="ro-RO"/>
              </w:rPr>
            </w:pPr>
          </w:p>
        </w:tc>
      </w:tr>
      <w:tr w:rsidR="00960B21" w:rsidRPr="004C3729" w14:paraId="11909B0A" w14:textId="77777777" w:rsidTr="00817E42">
        <w:trPr>
          <w:trHeight w:val="215"/>
          <w:jc w:val="center"/>
        </w:trPr>
        <w:tc>
          <w:tcPr>
            <w:tcW w:w="861" w:type="dxa"/>
            <w:shd w:val="clear" w:color="auto" w:fill="auto"/>
            <w:vAlign w:val="bottom"/>
          </w:tcPr>
          <w:p w14:paraId="5AD4B314"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6</w:t>
            </w:r>
          </w:p>
        </w:tc>
        <w:tc>
          <w:tcPr>
            <w:tcW w:w="1067" w:type="dxa"/>
            <w:shd w:val="clear" w:color="auto" w:fill="auto"/>
          </w:tcPr>
          <w:p w14:paraId="2CE6E02E" w14:textId="34CCC9E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6727,00</w:t>
            </w:r>
          </w:p>
        </w:tc>
        <w:tc>
          <w:tcPr>
            <w:tcW w:w="1800" w:type="dxa"/>
            <w:shd w:val="clear" w:color="auto" w:fill="auto"/>
            <w:vAlign w:val="center"/>
          </w:tcPr>
          <w:p w14:paraId="30331D5A" w14:textId="1293662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155000,00</w:t>
            </w:r>
          </w:p>
        </w:tc>
        <w:tc>
          <w:tcPr>
            <w:tcW w:w="1937" w:type="dxa"/>
            <w:shd w:val="clear" w:color="auto" w:fill="auto"/>
            <w:vAlign w:val="center"/>
          </w:tcPr>
          <w:p w14:paraId="33F9DAF7" w14:textId="49469365"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125300,00</w:t>
            </w:r>
          </w:p>
        </w:tc>
        <w:tc>
          <w:tcPr>
            <w:tcW w:w="1276" w:type="dxa"/>
            <w:shd w:val="clear" w:color="auto" w:fill="auto"/>
            <w:vAlign w:val="center"/>
          </w:tcPr>
          <w:p w14:paraId="13520455" w14:textId="4C49E10E"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7211</w:t>
            </w:r>
            <w:r w:rsidR="00540C57">
              <w:rPr>
                <w:rFonts w:ascii="Trebuchet MS" w:hAnsi="Trebuchet MS" w:cs="Arial"/>
                <w:sz w:val="18"/>
                <w:szCs w:val="18"/>
              </w:rPr>
              <w:t>,</w:t>
            </w:r>
            <w:r w:rsidRPr="004C3729">
              <w:rPr>
                <w:rFonts w:ascii="Trebuchet MS" w:hAnsi="Trebuchet MS" w:cs="Arial"/>
                <w:sz w:val="18"/>
                <w:szCs w:val="18"/>
              </w:rPr>
              <w:t>3</w:t>
            </w:r>
            <w:r w:rsidR="003A06E0">
              <w:rPr>
                <w:rFonts w:ascii="Trebuchet MS" w:hAnsi="Trebuchet MS" w:cs="Arial"/>
                <w:sz w:val="18"/>
                <w:szCs w:val="18"/>
              </w:rPr>
              <w:t>0</w:t>
            </w:r>
          </w:p>
        </w:tc>
        <w:tc>
          <w:tcPr>
            <w:tcW w:w="1559" w:type="dxa"/>
            <w:shd w:val="clear" w:color="auto" w:fill="auto"/>
            <w:vAlign w:val="center"/>
          </w:tcPr>
          <w:p w14:paraId="4C7CF91C" w14:textId="2DF98D1B"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132511,3</w:t>
            </w:r>
            <w:r w:rsidR="003A06E0">
              <w:rPr>
                <w:rFonts w:ascii="Trebuchet MS" w:hAnsi="Trebuchet MS" w:cs="Arial"/>
                <w:sz w:val="18"/>
                <w:szCs w:val="18"/>
              </w:rPr>
              <w:t>0</w:t>
            </w:r>
          </w:p>
        </w:tc>
        <w:tc>
          <w:tcPr>
            <w:tcW w:w="1985" w:type="dxa"/>
            <w:vAlign w:val="center"/>
          </w:tcPr>
          <w:p w14:paraId="716D84E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închis/recultivat</w:t>
            </w:r>
          </w:p>
        </w:tc>
      </w:tr>
      <w:tr w:rsidR="00960B21" w:rsidRPr="004C3729" w14:paraId="6B68ED69" w14:textId="77777777" w:rsidTr="00817E42">
        <w:trPr>
          <w:trHeight w:val="215"/>
          <w:jc w:val="center"/>
        </w:trPr>
        <w:tc>
          <w:tcPr>
            <w:tcW w:w="861" w:type="dxa"/>
            <w:shd w:val="clear" w:color="auto" w:fill="auto"/>
            <w:noWrap/>
            <w:vAlign w:val="bottom"/>
          </w:tcPr>
          <w:p w14:paraId="739891B1"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7</w:t>
            </w:r>
          </w:p>
        </w:tc>
        <w:tc>
          <w:tcPr>
            <w:tcW w:w="1067" w:type="dxa"/>
            <w:shd w:val="clear" w:color="auto" w:fill="auto"/>
          </w:tcPr>
          <w:p w14:paraId="3F1A22F2" w14:textId="282BA3DA"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6717,00</w:t>
            </w:r>
          </w:p>
        </w:tc>
        <w:tc>
          <w:tcPr>
            <w:tcW w:w="1800" w:type="dxa"/>
            <w:shd w:val="clear" w:color="auto" w:fill="auto"/>
            <w:vAlign w:val="center"/>
          </w:tcPr>
          <w:p w14:paraId="68BB6A44" w14:textId="107839AD"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161500,00</w:t>
            </w:r>
          </w:p>
        </w:tc>
        <w:tc>
          <w:tcPr>
            <w:tcW w:w="1937" w:type="dxa"/>
            <w:shd w:val="clear" w:color="auto" w:fill="auto"/>
            <w:vAlign w:val="center"/>
          </w:tcPr>
          <w:p w14:paraId="78E89010" w14:textId="7A7669D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131350,00</w:t>
            </w:r>
          </w:p>
        </w:tc>
        <w:tc>
          <w:tcPr>
            <w:tcW w:w="1276" w:type="dxa"/>
            <w:shd w:val="clear" w:color="auto" w:fill="auto"/>
            <w:vAlign w:val="center"/>
          </w:tcPr>
          <w:p w14:paraId="0CEB9C18" w14:textId="02391F2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7200</w:t>
            </w:r>
            <w:r w:rsidR="00540C57">
              <w:rPr>
                <w:rFonts w:ascii="Trebuchet MS" w:hAnsi="Trebuchet MS" w:cs="Arial"/>
                <w:sz w:val="18"/>
                <w:szCs w:val="18"/>
              </w:rPr>
              <w:t>,</w:t>
            </w:r>
            <w:r w:rsidRPr="004C3729">
              <w:rPr>
                <w:rFonts w:ascii="Trebuchet MS" w:hAnsi="Trebuchet MS" w:cs="Arial"/>
                <w:sz w:val="18"/>
                <w:szCs w:val="18"/>
              </w:rPr>
              <w:t>6</w:t>
            </w:r>
            <w:r w:rsidR="003A06E0">
              <w:rPr>
                <w:rFonts w:ascii="Trebuchet MS" w:hAnsi="Trebuchet MS" w:cs="Arial"/>
                <w:sz w:val="18"/>
                <w:szCs w:val="18"/>
              </w:rPr>
              <w:t>0</w:t>
            </w:r>
          </w:p>
        </w:tc>
        <w:tc>
          <w:tcPr>
            <w:tcW w:w="1559" w:type="dxa"/>
            <w:shd w:val="clear" w:color="auto" w:fill="auto"/>
            <w:vAlign w:val="center"/>
          </w:tcPr>
          <w:p w14:paraId="45CFF5F2" w14:textId="5EA5B65E"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138550,6</w:t>
            </w:r>
            <w:r w:rsidR="003A06E0">
              <w:rPr>
                <w:rFonts w:ascii="Trebuchet MS" w:hAnsi="Trebuchet MS" w:cs="Arial"/>
                <w:sz w:val="18"/>
                <w:szCs w:val="18"/>
              </w:rPr>
              <w:t>0</w:t>
            </w:r>
          </w:p>
        </w:tc>
        <w:tc>
          <w:tcPr>
            <w:tcW w:w="1985" w:type="dxa"/>
            <w:vAlign w:val="center"/>
          </w:tcPr>
          <w:p w14:paraId="561B2BB7"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închis/recultivat</w:t>
            </w:r>
          </w:p>
        </w:tc>
      </w:tr>
      <w:tr w:rsidR="00960B21" w:rsidRPr="004C3729" w14:paraId="615C9F78" w14:textId="77777777" w:rsidTr="00817E42">
        <w:trPr>
          <w:trHeight w:val="215"/>
          <w:jc w:val="center"/>
        </w:trPr>
        <w:tc>
          <w:tcPr>
            <w:tcW w:w="861" w:type="dxa"/>
            <w:shd w:val="clear" w:color="auto" w:fill="auto"/>
            <w:noWrap/>
            <w:vAlign w:val="bottom"/>
          </w:tcPr>
          <w:p w14:paraId="3368BE7F"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8</w:t>
            </w:r>
          </w:p>
        </w:tc>
        <w:tc>
          <w:tcPr>
            <w:tcW w:w="1067" w:type="dxa"/>
            <w:shd w:val="clear" w:color="auto" w:fill="auto"/>
          </w:tcPr>
          <w:p w14:paraId="5460D099" w14:textId="508986A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6853,00</w:t>
            </w:r>
          </w:p>
        </w:tc>
        <w:tc>
          <w:tcPr>
            <w:tcW w:w="1800" w:type="dxa"/>
            <w:shd w:val="clear" w:color="auto" w:fill="auto"/>
            <w:vAlign w:val="center"/>
          </w:tcPr>
          <w:p w14:paraId="212F5BD8" w14:textId="33725C6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161500,00</w:t>
            </w:r>
          </w:p>
        </w:tc>
        <w:tc>
          <w:tcPr>
            <w:tcW w:w="1937" w:type="dxa"/>
            <w:shd w:val="clear" w:color="auto" w:fill="auto"/>
            <w:vAlign w:val="center"/>
          </w:tcPr>
          <w:p w14:paraId="30E33447" w14:textId="52A87F84"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133025,00</w:t>
            </w:r>
          </w:p>
        </w:tc>
        <w:tc>
          <w:tcPr>
            <w:tcW w:w="1276" w:type="dxa"/>
            <w:shd w:val="clear" w:color="auto" w:fill="auto"/>
            <w:vAlign w:val="center"/>
          </w:tcPr>
          <w:p w14:paraId="17595439" w14:textId="06323EC8"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7346</w:t>
            </w:r>
            <w:r w:rsidR="00540C57">
              <w:rPr>
                <w:rFonts w:ascii="Trebuchet MS" w:hAnsi="Trebuchet MS" w:cs="Arial"/>
                <w:sz w:val="18"/>
                <w:szCs w:val="18"/>
              </w:rPr>
              <w:t>,</w:t>
            </w:r>
            <w:r w:rsidRPr="004C3729">
              <w:rPr>
                <w:rFonts w:ascii="Trebuchet MS" w:hAnsi="Trebuchet MS" w:cs="Arial"/>
                <w:sz w:val="18"/>
                <w:szCs w:val="18"/>
              </w:rPr>
              <w:t>4</w:t>
            </w:r>
            <w:r w:rsidR="003A06E0">
              <w:rPr>
                <w:rFonts w:ascii="Trebuchet MS" w:hAnsi="Trebuchet MS" w:cs="Arial"/>
                <w:sz w:val="18"/>
                <w:szCs w:val="18"/>
              </w:rPr>
              <w:t>0</w:t>
            </w:r>
          </w:p>
        </w:tc>
        <w:tc>
          <w:tcPr>
            <w:tcW w:w="1559" w:type="dxa"/>
            <w:shd w:val="clear" w:color="auto" w:fill="auto"/>
            <w:vAlign w:val="center"/>
          </w:tcPr>
          <w:p w14:paraId="5900CCAC" w14:textId="3DCCEE5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140371,4</w:t>
            </w:r>
            <w:r w:rsidR="003A06E0">
              <w:rPr>
                <w:rFonts w:ascii="Trebuchet MS" w:hAnsi="Trebuchet MS" w:cs="Arial"/>
                <w:sz w:val="18"/>
                <w:szCs w:val="18"/>
              </w:rPr>
              <w:t>0</w:t>
            </w:r>
          </w:p>
        </w:tc>
        <w:tc>
          <w:tcPr>
            <w:tcW w:w="1985" w:type="dxa"/>
            <w:vAlign w:val="center"/>
          </w:tcPr>
          <w:p w14:paraId="0EB8C4A5"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închis/recultivat</w:t>
            </w:r>
          </w:p>
        </w:tc>
      </w:tr>
      <w:tr w:rsidR="00960B21" w:rsidRPr="004C3729" w14:paraId="7883E8B5" w14:textId="77777777" w:rsidTr="00817E42">
        <w:trPr>
          <w:trHeight w:val="126"/>
          <w:jc w:val="center"/>
        </w:trPr>
        <w:tc>
          <w:tcPr>
            <w:tcW w:w="861" w:type="dxa"/>
            <w:shd w:val="clear" w:color="auto" w:fill="auto"/>
            <w:noWrap/>
            <w:vAlign w:val="bottom"/>
          </w:tcPr>
          <w:p w14:paraId="395E9AE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9</w:t>
            </w:r>
          </w:p>
        </w:tc>
        <w:tc>
          <w:tcPr>
            <w:tcW w:w="1067" w:type="dxa"/>
            <w:shd w:val="clear" w:color="auto" w:fill="auto"/>
          </w:tcPr>
          <w:p w14:paraId="7D6987BA" w14:textId="25E01009"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6985,00</w:t>
            </w:r>
          </w:p>
        </w:tc>
        <w:tc>
          <w:tcPr>
            <w:tcW w:w="1800" w:type="dxa"/>
            <w:shd w:val="clear" w:color="auto" w:fill="auto"/>
            <w:vAlign w:val="center"/>
          </w:tcPr>
          <w:p w14:paraId="5488D56B" w14:textId="55BBCB3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162500,00</w:t>
            </w:r>
          </w:p>
        </w:tc>
        <w:tc>
          <w:tcPr>
            <w:tcW w:w="1937" w:type="dxa"/>
            <w:shd w:val="clear" w:color="auto" w:fill="auto"/>
            <w:vAlign w:val="center"/>
          </w:tcPr>
          <w:p w14:paraId="2070449D" w14:textId="3C77AC24"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136500,00</w:t>
            </w:r>
          </w:p>
        </w:tc>
        <w:tc>
          <w:tcPr>
            <w:tcW w:w="1276" w:type="dxa"/>
            <w:shd w:val="clear" w:color="auto" w:fill="auto"/>
            <w:vAlign w:val="center"/>
          </w:tcPr>
          <w:p w14:paraId="0E04ED3E" w14:textId="367F15C1"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7487</w:t>
            </w:r>
            <w:r w:rsidR="00540C57">
              <w:rPr>
                <w:rFonts w:ascii="Trebuchet MS" w:hAnsi="Trebuchet MS" w:cs="Arial"/>
                <w:sz w:val="18"/>
                <w:szCs w:val="18"/>
              </w:rPr>
              <w:t>,</w:t>
            </w:r>
            <w:r w:rsidRPr="004C3729">
              <w:rPr>
                <w:rFonts w:ascii="Trebuchet MS" w:hAnsi="Trebuchet MS" w:cs="Arial"/>
                <w:sz w:val="18"/>
                <w:szCs w:val="18"/>
              </w:rPr>
              <w:t>9</w:t>
            </w:r>
            <w:r w:rsidR="003A06E0">
              <w:rPr>
                <w:rFonts w:ascii="Trebuchet MS" w:hAnsi="Trebuchet MS" w:cs="Arial"/>
                <w:sz w:val="18"/>
                <w:szCs w:val="18"/>
              </w:rPr>
              <w:t>0</w:t>
            </w:r>
          </w:p>
        </w:tc>
        <w:tc>
          <w:tcPr>
            <w:tcW w:w="1559" w:type="dxa"/>
            <w:shd w:val="clear" w:color="auto" w:fill="auto"/>
            <w:vAlign w:val="center"/>
          </w:tcPr>
          <w:p w14:paraId="6E0E0B75" w14:textId="3506BE9A"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143987,9</w:t>
            </w:r>
            <w:r w:rsidR="003A06E0">
              <w:rPr>
                <w:rFonts w:ascii="Trebuchet MS" w:hAnsi="Trebuchet MS" w:cs="Arial"/>
                <w:sz w:val="18"/>
                <w:szCs w:val="18"/>
              </w:rPr>
              <w:t>0</w:t>
            </w:r>
          </w:p>
        </w:tc>
        <w:tc>
          <w:tcPr>
            <w:tcW w:w="1985" w:type="dxa"/>
            <w:vAlign w:val="center"/>
          </w:tcPr>
          <w:p w14:paraId="2BDA8097"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închis/recultivat</w:t>
            </w:r>
          </w:p>
        </w:tc>
      </w:tr>
      <w:tr w:rsidR="00960B21" w:rsidRPr="004C3729" w14:paraId="31EBF22F" w14:textId="77777777" w:rsidTr="00817E42">
        <w:trPr>
          <w:trHeight w:val="215"/>
          <w:jc w:val="center"/>
        </w:trPr>
        <w:tc>
          <w:tcPr>
            <w:tcW w:w="861" w:type="dxa"/>
            <w:shd w:val="clear" w:color="auto" w:fill="auto"/>
            <w:noWrap/>
            <w:vAlign w:val="bottom"/>
          </w:tcPr>
          <w:p w14:paraId="77836F5F"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10</w:t>
            </w:r>
          </w:p>
        </w:tc>
        <w:tc>
          <w:tcPr>
            <w:tcW w:w="1067" w:type="dxa"/>
            <w:shd w:val="clear" w:color="auto" w:fill="auto"/>
          </w:tcPr>
          <w:p w14:paraId="08548707" w14:textId="49FDF626"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7038,00</w:t>
            </w:r>
          </w:p>
        </w:tc>
        <w:tc>
          <w:tcPr>
            <w:tcW w:w="1800" w:type="dxa"/>
            <w:shd w:val="clear" w:color="auto" w:fill="auto"/>
            <w:vAlign w:val="center"/>
          </w:tcPr>
          <w:p w14:paraId="2DCCC03B" w14:textId="058A2681"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162500,00</w:t>
            </w:r>
          </w:p>
        </w:tc>
        <w:tc>
          <w:tcPr>
            <w:tcW w:w="1937" w:type="dxa"/>
            <w:shd w:val="clear" w:color="auto" w:fill="auto"/>
            <w:vAlign w:val="center"/>
          </w:tcPr>
          <w:p w14:paraId="22F7631D" w14:textId="538AB2E1"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140450,00</w:t>
            </w:r>
          </w:p>
        </w:tc>
        <w:tc>
          <w:tcPr>
            <w:tcW w:w="1276" w:type="dxa"/>
            <w:shd w:val="clear" w:color="auto" w:fill="auto"/>
            <w:vAlign w:val="center"/>
          </w:tcPr>
          <w:p w14:paraId="07A2148C" w14:textId="72F9C0B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7544</w:t>
            </w:r>
            <w:r w:rsidR="00540C57">
              <w:rPr>
                <w:rFonts w:ascii="Trebuchet MS" w:hAnsi="Trebuchet MS" w:cs="Arial"/>
                <w:sz w:val="18"/>
                <w:szCs w:val="18"/>
              </w:rPr>
              <w:t>,</w:t>
            </w:r>
            <w:r w:rsidRPr="004C3729">
              <w:rPr>
                <w:rFonts w:ascii="Trebuchet MS" w:hAnsi="Trebuchet MS" w:cs="Arial"/>
                <w:sz w:val="18"/>
                <w:szCs w:val="18"/>
              </w:rPr>
              <w:t>7</w:t>
            </w:r>
            <w:r w:rsidR="003A06E0">
              <w:rPr>
                <w:rFonts w:ascii="Trebuchet MS" w:hAnsi="Trebuchet MS" w:cs="Arial"/>
                <w:sz w:val="18"/>
                <w:szCs w:val="18"/>
              </w:rPr>
              <w:t>0</w:t>
            </w:r>
          </w:p>
        </w:tc>
        <w:tc>
          <w:tcPr>
            <w:tcW w:w="1559" w:type="dxa"/>
            <w:shd w:val="clear" w:color="auto" w:fill="auto"/>
            <w:vAlign w:val="center"/>
          </w:tcPr>
          <w:p w14:paraId="6FFAFD7F" w14:textId="67F24A2A"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147994,7</w:t>
            </w:r>
            <w:r w:rsidR="003A06E0">
              <w:rPr>
                <w:rFonts w:ascii="Trebuchet MS" w:hAnsi="Trebuchet MS" w:cs="Arial"/>
                <w:sz w:val="18"/>
                <w:szCs w:val="18"/>
              </w:rPr>
              <w:t>0</w:t>
            </w:r>
          </w:p>
        </w:tc>
        <w:tc>
          <w:tcPr>
            <w:tcW w:w="1985" w:type="dxa"/>
            <w:vAlign w:val="center"/>
          </w:tcPr>
          <w:p w14:paraId="0ADBEBA6"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 recultivare</w:t>
            </w:r>
          </w:p>
        </w:tc>
      </w:tr>
      <w:tr w:rsidR="00960B21" w:rsidRPr="004C3729" w14:paraId="44E805D3" w14:textId="77777777" w:rsidTr="00817E42">
        <w:trPr>
          <w:trHeight w:val="215"/>
          <w:jc w:val="center"/>
        </w:trPr>
        <w:tc>
          <w:tcPr>
            <w:tcW w:w="861" w:type="dxa"/>
            <w:shd w:val="clear" w:color="auto" w:fill="auto"/>
            <w:noWrap/>
            <w:vAlign w:val="bottom"/>
          </w:tcPr>
          <w:p w14:paraId="43B6B55D"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11</w:t>
            </w:r>
          </w:p>
        </w:tc>
        <w:tc>
          <w:tcPr>
            <w:tcW w:w="1067" w:type="dxa"/>
            <w:shd w:val="clear" w:color="auto" w:fill="auto"/>
          </w:tcPr>
          <w:p w14:paraId="535884C7" w14:textId="0E8649D5"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6935,00</w:t>
            </w:r>
          </w:p>
        </w:tc>
        <w:tc>
          <w:tcPr>
            <w:tcW w:w="1800" w:type="dxa"/>
            <w:shd w:val="clear" w:color="auto" w:fill="auto"/>
            <w:vAlign w:val="center"/>
          </w:tcPr>
          <w:p w14:paraId="05EAB7E3" w14:textId="293A2AC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162000,00</w:t>
            </w:r>
          </w:p>
        </w:tc>
        <w:tc>
          <w:tcPr>
            <w:tcW w:w="1937" w:type="dxa"/>
            <w:shd w:val="clear" w:color="auto" w:fill="auto"/>
            <w:vAlign w:val="center"/>
          </w:tcPr>
          <w:p w14:paraId="189D4108" w14:textId="4A969A87"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141850,00</w:t>
            </w:r>
          </w:p>
        </w:tc>
        <w:tc>
          <w:tcPr>
            <w:tcW w:w="1276" w:type="dxa"/>
            <w:shd w:val="clear" w:color="auto" w:fill="auto"/>
            <w:vAlign w:val="center"/>
          </w:tcPr>
          <w:p w14:paraId="63D480E8" w14:textId="51834DA1"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7434</w:t>
            </w:r>
            <w:r w:rsidR="00540C57">
              <w:rPr>
                <w:rFonts w:ascii="Trebuchet MS" w:hAnsi="Trebuchet MS" w:cs="Arial"/>
                <w:sz w:val="18"/>
                <w:szCs w:val="18"/>
              </w:rPr>
              <w:t>,</w:t>
            </w:r>
            <w:r w:rsidRPr="004C3729">
              <w:rPr>
                <w:rFonts w:ascii="Trebuchet MS" w:hAnsi="Trebuchet MS" w:cs="Arial"/>
                <w:sz w:val="18"/>
                <w:szCs w:val="18"/>
              </w:rPr>
              <w:t>3</w:t>
            </w:r>
            <w:r w:rsidR="003A06E0">
              <w:rPr>
                <w:rFonts w:ascii="Trebuchet MS" w:hAnsi="Trebuchet MS" w:cs="Arial"/>
                <w:sz w:val="18"/>
                <w:szCs w:val="18"/>
              </w:rPr>
              <w:t>0</w:t>
            </w:r>
          </w:p>
        </w:tc>
        <w:tc>
          <w:tcPr>
            <w:tcW w:w="1559" w:type="dxa"/>
            <w:shd w:val="clear" w:color="auto" w:fill="auto"/>
            <w:vAlign w:val="center"/>
          </w:tcPr>
          <w:p w14:paraId="6A623C8A" w14:textId="2917696B"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149284,3</w:t>
            </w:r>
            <w:r w:rsidR="003A06E0">
              <w:rPr>
                <w:rFonts w:ascii="Trebuchet MS" w:hAnsi="Trebuchet MS" w:cs="Arial"/>
                <w:sz w:val="18"/>
                <w:szCs w:val="18"/>
              </w:rPr>
              <w:t>0</w:t>
            </w:r>
          </w:p>
        </w:tc>
        <w:tc>
          <w:tcPr>
            <w:tcW w:w="1985" w:type="dxa"/>
            <w:vAlign w:val="center"/>
          </w:tcPr>
          <w:p w14:paraId="55B9686D"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 recultivare</w:t>
            </w:r>
          </w:p>
        </w:tc>
      </w:tr>
      <w:tr w:rsidR="00960B21" w:rsidRPr="004C3729" w14:paraId="58531AFD" w14:textId="77777777" w:rsidTr="00817E42">
        <w:trPr>
          <w:trHeight w:val="215"/>
          <w:jc w:val="center"/>
        </w:trPr>
        <w:tc>
          <w:tcPr>
            <w:tcW w:w="861" w:type="dxa"/>
            <w:shd w:val="clear" w:color="auto" w:fill="auto"/>
            <w:noWrap/>
            <w:vAlign w:val="center"/>
          </w:tcPr>
          <w:p w14:paraId="14343C8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12</w:t>
            </w:r>
          </w:p>
        </w:tc>
        <w:tc>
          <w:tcPr>
            <w:tcW w:w="1067" w:type="dxa"/>
            <w:shd w:val="clear" w:color="auto" w:fill="auto"/>
            <w:vAlign w:val="center"/>
          </w:tcPr>
          <w:p w14:paraId="3302EED2" w14:textId="43FF7DC8"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6743,00</w:t>
            </w:r>
          </w:p>
        </w:tc>
        <w:tc>
          <w:tcPr>
            <w:tcW w:w="1800" w:type="dxa"/>
            <w:shd w:val="clear" w:color="auto" w:fill="auto"/>
            <w:vAlign w:val="center"/>
          </w:tcPr>
          <w:p w14:paraId="1290B7B9" w14:textId="2B342949"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155500,00</w:t>
            </w:r>
          </w:p>
        </w:tc>
        <w:tc>
          <w:tcPr>
            <w:tcW w:w="1937" w:type="dxa"/>
            <w:shd w:val="clear" w:color="auto" w:fill="auto"/>
            <w:vAlign w:val="center"/>
          </w:tcPr>
          <w:p w14:paraId="54E4E7FB" w14:textId="67993E32"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137800,00</w:t>
            </w:r>
          </w:p>
        </w:tc>
        <w:tc>
          <w:tcPr>
            <w:tcW w:w="1276" w:type="dxa"/>
            <w:shd w:val="clear" w:color="auto" w:fill="auto"/>
            <w:vAlign w:val="center"/>
          </w:tcPr>
          <w:p w14:paraId="6CA475BA" w14:textId="1C049A42"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7228</w:t>
            </w:r>
            <w:r w:rsidR="00540C57">
              <w:rPr>
                <w:rFonts w:ascii="Trebuchet MS" w:hAnsi="Trebuchet MS" w:cs="Arial"/>
                <w:sz w:val="18"/>
                <w:szCs w:val="18"/>
              </w:rPr>
              <w:t>,</w:t>
            </w:r>
            <w:r w:rsidRPr="004C3729">
              <w:rPr>
                <w:rFonts w:ascii="Trebuchet MS" w:hAnsi="Trebuchet MS" w:cs="Arial"/>
                <w:sz w:val="18"/>
                <w:szCs w:val="18"/>
              </w:rPr>
              <w:t>5</w:t>
            </w:r>
            <w:r w:rsidR="003A06E0">
              <w:rPr>
                <w:rFonts w:ascii="Trebuchet MS" w:hAnsi="Trebuchet MS" w:cs="Arial"/>
                <w:sz w:val="18"/>
                <w:szCs w:val="18"/>
              </w:rPr>
              <w:t>0</w:t>
            </w:r>
          </w:p>
        </w:tc>
        <w:tc>
          <w:tcPr>
            <w:tcW w:w="1559" w:type="dxa"/>
            <w:shd w:val="clear" w:color="auto" w:fill="auto"/>
            <w:vAlign w:val="center"/>
          </w:tcPr>
          <w:p w14:paraId="7C454FD6" w14:textId="597E5438"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145028,5</w:t>
            </w:r>
            <w:r w:rsidR="003A06E0">
              <w:rPr>
                <w:rFonts w:ascii="Trebuchet MS" w:hAnsi="Trebuchet MS" w:cs="Arial"/>
                <w:sz w:val="18"/>
                <w:szCs w:val="18"/>
              </w:rPr>
              <w:t>0</w:t>
            </w:r>
          </w:p>
        </w:tc>
        <w:tc>
          <w:tcPr>
            <w:tcW w:w="1985" w:type="dxa"/>
            <w:vAlign w:val="center"/>
          </w:tcPr>
          <w:p w14:paraId="0A14BAE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 curs de stabilizare</w:t>
            </w:r>
          </w:p>
        </w:tc>
      </w:tr>
      <w:tr w:rsidR="00960B21" w:rsidRPr="004C3729" w14:paraId="50680CEF" w14:textId="77777777" w:rsidTr="00817E42">
        <w:trPr>
          <w:trHeight w:val="215"/>
          <w:jc w:val="center"/>
        </w:trPr>
        <w:tc>
          <w:tcPr>
            <w:tcW w:w="861" w:type="dxa"/>
            <w:shd w:val="clear" w:color="auto" w:fill="auto"/>
            <w:noWrap/>
            <w:vAlign w:val="center"/>
          </w:tcPr>
          <w:p w14:paraId="073F4B6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13</w:t>
            </w:r>
          </w:p>
        </w:tc>
        <w:tc>
          <w:tcPr>
            <w:tcW w:w="1067" w:type="dxa"/>
            <w:shd w:val="clear" w:color="auto" w:fill="auto"/>
            <w:vAlign w:val="center"/>
          </w:tcPr>
          <w:p w14:paraId="223C930C" w14:textId="6C2CD743"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6475,00</w:t>
            </w:r>
          </w:p>
        </w:tc>
        <w:tc>
          <w:tcPr>
            <w:tcW w:w="1800" w:type="dxa"/>
            <w:shd w:val="clear" w:color="auto" w:fill="auto"/>
            <w:vAlign w:val="center"/>
          </w:tcPr>
          <w:p w14:paraId="08E20B07" w14:textId="5B5378F9"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140000,00</w:t>
            </w:r>
          </w:p>
        </w:tc>
        <w:tc>
          <w:tcPr>
            <w:tcW w:w="1937" w:type="dxa"/>
            <w:shd w:val="clear" w:color="auto" w:fill="auto"/>
            <w:vAlign w:val="center"/>
          </w:tcPr>
          <w:p w14:paraId="62CDD2F3" w14:textId="16286B42"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128000,00</w:t>
            </w:r>
          </w:p>
        </w:tc>
        <w:tc>
          <w:tcPr>
            <w:tcW w:w="1276" w:type="dxa"/>
            <w:shd w:val="clear" w:color="auto" w:fill="auto"/>
            <w:vAlign w:val="center"/>
          </w:tcPr>
          <w:p w14:paraId="0D229217" w14:textId="5021D804"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6941</w:t>
            </w:r>
            <w:r w:rsidR="00540C57">
              <w:rPr>
                <w:rFonts w:ascii="Trebuchet MS" w:hAnsi="Trebuchet MS" w:cs="Arial"/>
                <w:sz w:val="18"/>
                <w:szCs w:val="18"/>
              </w:rPr>
              <w:t>,</w:t>
            </w:r>
            <w:r w:rsidRPr="004C3729">
              <w:rPr>
                <w:rFonts w:ascii="Trebuchet MS" w:hAnsi="Trebuchet MS" w:cs="Arial"/>
                <w:sz w:val="18"/>
                <w:szCs w:val="18"/>
              </w:rPr>
              <w:t>2</w:t>
            </w:r>
            <w:r w:rsidR="003A06E0">
              <w:rPr>
                <w:rFonts w:ascii="Trebuchet MS" w:hAnsi="Trebuchet MS" w:cs="Arial"/>
                <w:sz w:val="18"/>
                <w:szCs w:val="18"/>
              </w:rPr>
              <w:t>0</w:t>
            </w:r>
          </w:p>
        </w:tc>
        <w:tc>
          <w:tcPr>
            <w:tcW w:w="1559" w:type="dxa"/>
            <w:shd w:val="clear" w:color="auto" w:fill="auto"/>
            <w:vAlign w:val="center"/>
          </w:tcPr>
          <w:p w14:paraId="024B3FB8" w14:textId="154A9178" w:rsidR="00960B21" w:rsidRPr="004C3729" w:rsidRDefault="00960B21" w:rsidP="00540C57">
            <w:pPr>
              <w:spacing w:after="0" w:line="240" w:lineRule="auto"/>
              <w:jc w:val="center"/>
              <w:rPr>
                <w:rFonts w:ascii="Trebuchet MS" w:hAnsi="Trebuchet MS" w:cs="Arial"/>
                <w:sz w:val="18"/>
                <w:szCs w:val="18"/>
              </w:rPr>
            </w:pPr>
            <w:r w:rsidRPr="004C3729">
              <w:rPr>
                <w:rFonts w:ascii="Trebuchet MS" w:hAnsi="Trebuchet MS" w:cs="Arial"/>
                <w:sz w:val="18"/>
                <w:szCs w:val="18"/>
              </w:rPr>
              <w:t>134941,2</w:t>
            </w:r>
            <w:r w:rsidR="003A06E0">
              <w:rPr>
                <w:rFonts w:ascii="Trebuchet MS" w:hAnsi="Trebuchet MS" w:cs="Arial"/>
                <w:sz w:val="18"/>
                <w:szCs w:val="18"/>
              </w:rPr>
              <w:t>0</w:t>
            </w:r>
          </w:p>
        </w:tc>
        <w:tc>
          <w:tcPr>
            <w:tcW w:w="1985" w:type="dxa"/>
            <w:vAlign w:val="center"/>
          </w:tcPr>
          <w:p w14:paraId="1BD834A3"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 exploatare</w:t>
            </w:r>
          </w:p>
        </w:tc>
      </w:tr>
      <w:tr w:rsidR="00960B21" w:rsidRPr="004C3729" w14:paraId="3DF196C9" w14:textId="77777777" w:rsidTr="00817E42">
        <w:trPr>
          <w:trHeight w:val="215"/>
          <w:jc w:val="center"/>
        </w:trPr>
        <w:tc>
          <w:tcPr>
            <w:tcW w:w="861" w:type="dxa"/>
            <w:shd w:val="clear" w:color="auto" w:fill="auto"/>
            <w:noWrap/>
            <w:vAlign w:val="center"/>
          </w:tcPr>
          <w:p w14:paraId="42C514C0"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14</w:t>
            </w:r>
          </w:p>
        </w:tc>
        <w:tc>
          <w:tcPr>
            <w:tcW w:w="1067" w:type="dxa"/>
            <w:shd w:val="clear" w:color="auto" w:fill="auto"/>
            <w:vAlign w:val="center"/>
          </w:tcPr>
          <w:p w14:paraId="1DB9E11E"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6225,00</w:t>
            </w:r>
          </w:p>
        </w:tc>
        <w:tc>
          <w:tcPr>
            <w:tcW w:w="1800" w:type="dxa"/>
            <w:shd w:val="clear" w:color="auto" w:fill="auto"/>
            <w:vAlign w:val="center"/>
          </w:tcPr>
          <w:p w14:paraId="7EFE0DCB"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155332,00</w:t>
            </w:r>
          </w:p>
        </w:tc>
        <w:tc>
          <w:tcPr>
            <w:tcW w:w="1937" w:type="dxa"/>
            <w:shd w:val="clear" w:color="auto" w:fill="auto"/>
            <w:vAlign w:val="center"/>
          </w:tcPr>
          <w:p w14:paraId="7364130A"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126855,70</w:t>
            </w:r>
          </w:p>
        </w:tc>
        <w:tc>
          <w:tcPr>
            <w:tcW w:w="1276" w:type="dxa"/>
            <w:shd w:val="clear" w:color="auto" w:fill="auto"/>
            <w:vAlign w:val="center"/>
          </w:tcPr>
          <w:p w14:paraId="613B4EDB"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6992,00</w:t>
            </w:r>
          </w:p>
        </w:tc>
        <w:tc>
          <w:tcPr>
            <w:tcW w:w="1559" w:type="dxa"/>
            <w:shd w:val="clear" w:color="auto" w:fill="auto"/>
            <w:vAlign w:val="center"/>
          </w:tcPr>
          <w:p w14:paraId="3B4D1AE0" w14:textId="4133951B" w:rsidR="00960B21" w:rsidRPr="004C3729" w:rsidRDefault="00540C57" w:rsidP="00960B21">
            <w:pPr>
              <w:spacing w:after="0" w:line="240" w:lineRule="auto"/>
              <w:jc w:val="center"/>
              <w:rPr>
                <w:rFonts w:ascii="Trebuchet MS" w:hAnsi="Trebuchet MS" w:cs="Arial"/>
                <w:sz w:val="18"/>
                <w:szCs w:val="18"/>
              </w:rPr>
            </w:pPr>
            <w:r>
              <w:rPr>
                <w:rFonts w:ascii="Trebuchet MS" w:hAnsi="Trebuchet MS" w:cs="Arial"/>
                <w:sz w:val="18"/>
                <w:szCs w:val="18"/>
              </w:rPr>
              <w:t>133847,7</w:t>
            </w:r>
            <w:r w:rsidR="003A06E0">
              <w:rPr>
                <w:rFonts w:ascii="Trebuchet MS" w:hAnsi="Trebuchet MS" w:cs="Arial"/>
                <w:sz w:val="18"/>
                <w:szCs w:val="18"/>
              </w:rPr>
              <w:t>0</w:t>
            </w:r>
          </w:p>
        </w:tc>
        <w:tc>
          <w:tcPr>
            <w:tcW w:w="1985" w:type="dxa"/>
            <w:vAlign w:val="center"/>
          </w:tcPr>
          <w:p w14:paraId="180CCBC2"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în exploatare</w:t>
            </w:r>
          </w:p>
        </w:tc>
      </w:tr>
      <w:tr w:rsidR="00960B21" w:rsidRPr="004C3729" w14:paraId="606E64DA" w14:textId="77777777" w:rsidTr="00817E42">
        <w:trPr>
          <w:trHeight w:val="215"/>
          <w:jc w:val="center"/>
        </w:trPr>
        <w:tc>
          <w:tcPr>
            <w:tcW w:w="861" w:type="dxa"/>
            <w:shd w:val="clear" w:color="auto" w:fill="auto"/>
            <w:noWrap/>
            <w:vAlign w:val="center"/>
          </w:tcPr>
          <w:p w14:paraId="78327788"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15</w:t>
            </w:r>
          </w:p>
        </w:tc>
        <w:tc>
          <w:tcPr>
            <w:tcW w:w="1067" w:type="dxa"/>
            <w:shd w:val="clear" w:color="auto" w:fill="auto"/>
            <w:vAlign w:val="center"/>
          </w:tcPr>
          <w:p w14:paraId="4320866E"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8140,00</w:t>
            </w:r>
          </w:p>
        </w:tc>
        <w:tc>
          <w:tcPr>
            <w:tcW w:w="1800" w:type="dxa"/>
            <w:shd w:val="clear" w:color="auto" w:fill="auto"/>
            <w:vAlign w:val="center"/>
          </w:tcPr>
          <w:p w14:paraId="51D204B3"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97788,00</w:t>
            </w:r>
          </w:p>
        </w:tc>
        <w:tc>
          <w:tcPr>
            <w:tcW w:w="1937" w:type="dxa"/>
            <w:shd w:val="clear" w:color="auto" w:fill="auto"/>
            <w:vAlign w:val="center"/>
          </w:tcPr>
          <w:p w14:paraId="010B1F99"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79860,98</w:t>
            </w:r>
          </w:p>
        </w:tc>
        <w:tc>
          <w:tcPr>
            <w:tcW w:w="1276" w:type="dxa"/>
            <w:shd w:val="clear" w:color="auto" w:fill="auto"/>
            <w:vAlign w:val="center"/>
          </w:tcPr>
          <w:p w14:paraId="22C7D885"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7426,00</w:t>
            </w:r>
          </w:p>
        </w:tc>
        <w:tc>
          <w:tcPr>
            <w:tcW w:w="1559" w:type="dxa"/>
            <w:shd w:val="clear" w:color="auto" w:fill="auto"/>
            <w:vAlign w:val="center"/>
          </w:tcPr>
          <w:p w14:paraId="67CA3909" w14:textId="77777777" w:rsidR="00960B21" w:rsidRPr="004C3729" w:rsidRDefault="00960B21" w:rsidP="00960B21">
            <w:pPr>
              <w:spacing w:after="0" w:line="240" w:lineRule="auto"/>
              <w:jc w:val="center"/>
              <w:rPr>
                <w:rFonts w:ascii="Trebuchet MS" w:hAnsi="Trebuchet MS" w:cs="Arial"/>
                <w:sz w:val="18"/>
                <w:szCs w:val="18"/>
              </w:rPr>
            </w:pPr>
            <w:r w:rsidRPr="004C3729">
              <w:rPr>
                <w:rFonts w:ascii="Trebuchet MS" w:hAnsi="Trebuchet MS" w:cs="Arial"/>
                <w:sz w:val="18"/>
                <w:szCs w:val="18"/>
              </w:rPr>
              <w:t>87286,98</w:t>
            </w:r>
          </w:p>
        </w:tc>
        <w:tc>
          <w:tcPr>
            <w:tcW w:w="1985" w:type="dxa"/>
            <w:vAlign w:val="center"/>
          </w:tcPr>
          <w:p w14:paraId="53FB07FD" w14:textId="77777777" w:rsidR="00960B21" w:rsidRPr="004C3729" w:rsidRDefault="00960B21" w:rsidP="00960B21">
            <w:pPr>
              <w:spacing w:after="0" w:line="240" w:lineRule="auto"/>
              <w:jc w:val="center"/>
              <w:rPr>
                <w:rFonts w:ascii="Trebuchet MS" w:hAnsi="Trebuchet MS" w:cs="Arial"/>
                <w:strike/>
                <w:sz w:val="18"/>
                <w:szCs w:val="18"/>
              </w:rPr>
            </w:pPr>
            <w:r w:rsidRPr="004C3729">
              <w:rPr>
                <w:rFonts w:ascii="Trebuchet MS" w:hAnsi="Trebuchet MS" w:cs="Arial"/>
                <w:sz w:val="18"/>
                <w:szCs w:val="18"/>
              </w:rPr>
              <w:t>în exploatare</w:t>
            </w:r>
          </w:p>
        </w:tc>
      </w:tr>
      <w:tr w:rsidR="00960B21" w:rsidRPr="004C3729" w14:paraId="59A9199C" w14:textId="77777777" w:rsidTr="00817E42">
        <w:trPr>
          <w:trHeight w:val="226"/>
          <w:jc w:val="center"/>
        </w:trPr>
        <w:tc>
          <w:tcPr>
            <w:tcW w:w="861" w:type="dxa"/>
            <w:shd w:val="clear" w:color="auto" w:fill="auto"/>
            <w:noWrap/>
            <w:vAlign w:val="center"/>
          </w:tcPr>
          <w:p w14:paraId="061FE746"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TOTAL</w:t>
            </w:r>
          </w:p>
        </w:tc>
        <w:tc>
          <w:tcPr>
            <w:tcW w:w="1067" w:type="dxa"/>
            <w:shd w:val="clear" w:color="auto" w:fill="auto"/>
            <w:noWrap/>
            <w:vAlign w:val="center"/>
          </w:tcPr>
          <w:p w14:paraId="10F8275F"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99438,00</w:t>
            </w:r>
          </w:p>
        </w:tc>
        <w:tc>
          <w:tcPr>
            <w:tcW w:w="1800" w:type="dxa"/>
            <w:shd w:val="clear" w:color="auto" w:fill="auto"/>
            <w:noWrap/>
            <w:vAlign w:val="center"/>
          </w:tcPr>
          <w:p w14:paraId="1B0B312B"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2029620,00</w:t>
            </w:r>
          </w:p>
        </w:tc>
        <w:tc>
          <w:tcPr>
            <w:tcW w:w="1937" w:type="dxa"/>
            <w:shd w:val="clear" w:color="auto" w:fill="auto"/>
            <w:noWrap/>
            <w:vAlign w:val="center"/>
          </w:tcPr>
          <w:p w14:paraId="176A074E"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1688703,67</w:t>
            </w:r>
          </w:p>
        </w:tc>
        <w:tc>
          <w:tcPr>
            <w:tcW w:w="1276" w:type="dxa"/>
            <w:shd w:val="clear" w:color="auto" w:fill="auto"/>
            <w:noWrap/>
            <w:vAlign w:val="center"/>
          </w:tcPr>
          <w:p w14:paraId="59A6F627"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105616,10</w:t>
            </w:r>
          </w:p>
        </w:tc>
        <w:tc>
          <w:tcPr>
            <w:tcW w:w="1559" w:type="dxa"/>
            <w:shd w:val="clear" w:color="auto" w:fill="auto"/>
            <w:noWrap/>
            <w:vAlign w:val="center"/>
          </w:tcPr>
          <w:p w14:paraId="753E268F" w14:textId="77777777" w:rsidR="00960B21" w:rsidRPr="004C3729" w:rsidRDefault="00960B21" w:rsidP="00960B21">
            <w:pPr>
              <w:spacing w:after="0" w:line="240" w:lineRule="auto"/>
              <w:jc w:val="center"/>
              <w:rPr>
                <w:rFonts w:ascii="Trebuchet MS" w:hAnsi="Trebuchet MS" w:cs="Arial"/>
                <w:b/>
                <w:sz w:val="18"/>
                <w:szCs w:val="18"/>
              </w:rPr>
            </w:pPr>
            <w:r w:rsidRPr="004C3729">
              <w:rPr>
                <w:rFonts w:ascii="Trebuchet MS" w:hAnsi="Trebuchet MS" w:cs="Arial"/>
                <w:b/>
                <w:sz w:val="18"/>
                <w:szCs w:val="18"/>
              </w:rPr>
              <w:t>1794319,77</w:t>
            </w:r>
          </w:p>
        </w:tc>
        <w:tc>
          <w:tcPr>
            <w:tcW w:w="1985" w:type="dxa"/>
            <w:vAlign w:val="center"/>
          </w:tcPr>
          <w:p w14:paraId="6C5A2778" w14:textId="77777777" w:rsidR="00960B21" w:rsidRPr="004C3729" w:rsidRDefault="00960B21" w:rsidP="00960B21">
            <w:pPr>
              <w:spacing w:after="0" w:line="240" w:lineRule="auto"/>
              <w:jc w:val="center"/>
              <w:rPr>
                <w:rFonts w:ascii="Trebuchet MS" w:hAnsi="Trebuchet MS" w:cs="Arial"/>
                <w:b/>
                <w:sz w:val="18"/>
                <w:szCs w:val="18"/>
              </w:rPr>
            </w:pPr>
          </w:p>
        </w:tc>
      </w:tr>
    </w:tbl>
    <w:bookmarkEnd w:id="8"/>
    <w:bookmarkEnd w:id="9"/>
    <w:bookmarkEnd w:id="10"/>
    <w:p w14:paraId="0D717956" w14:textId="77777777" w:rsidR="00960B21" w:rsidRPr="00052947" w:rsidRDefault="00960B21" w:rsidP="00052947">
      <w:pPr>
        <w:tabs>
          <w:tab w:val="left" w:pos="4500"/>
        </w:tabs>
        <w:spacing w:after="0" w:line="240" w:lineRule="auto"/>
        <w:jc w:val="both"/>
        <w:rPr>
          <w:rFonts w:ascii="Trebuchet MS" w:hAnsi="Trebuchet MS" w:cs="Arial"/>
        </w:rPr>
      </w:pPr>
      <w:r w:rsidRPr="00052947">
        <w:rPr>
          <w:rFonts w:ascii="Trebuchet MS" w:hAnsi="Trebuchet MS" w:cs="Arial"/>
        </w:rPr>
        <w:t>Înălţimea maximă a stratului de deșeuri, în punctul cel mai înalt al depozitului va fi de 30 m după închiderea şi stabilizarea corpului depozitului.</w:t>
      </w:r>
    </w:p>
    <w:p w14:paraId="55489F7F" w14:textId="77777777" w:rsidR="00960B21" w:rsidRPr="00052947" w:rsidRDefault="00960B21" w:rsidP="00052947">
      <w:pPr>
        <w:tabs>
          <w:tab w:val="left" w:pos="4500"/>
        </w:tabs>
        <w:spacing w:after="0" w:line="240" w:lineRule="auto"/>
        <w:jc w:val="both"/>
        <w:rPr>
          <w:rFonts w:ascii="Trebuchet MS" w:hAnsi="Trebuchet MS" w:cs="Arial"/>
        </w:rPr>
      </w:pPr>
      <w:r w:rsidRPr="00052947">
        <w:rPr>
          <w:rFonts w:ascii="Trebuchet MS" w:hAnsi="Trebuchet MS" w:cs="Arial"/>
        </w:rPr>
        <w:t>În vederea asigurării accesului în zona de recultivare, pentru monitorizarea şi întreţinerea depozitului, profilul drumului folosit pentru operare se menţine şi după impermeabilizarea acestuia.</w:t>
      </w:r>
    </w:p>
    <w:p w14:paraId="5E1BC15F" w14:textId="77777777" w:rsidR="00960B21" w:rsidRPr="00052947" w:rsidRDefault="00960B21" w:rsidP="00052947">
      <w:pPr>
        <w:spacing w:after="0" w:line="240" w:lineRule="auto"/>
        <w:jc w:val="both"/>
        <w:rPr>
          <w:rFonts w:ascii="Trebuchet MS" w:hAnsi="Trebuchet MS" w:cs="Arial"/>
          <w:u w:val="single"/>
        </w:rPr>
      </w:pPr>
      <w:r w:rsidRPr="00052947">
        <w:rPr>
          <w:rFonts w:ascii="Trebuchet MS" w:hAnsi="Trebuchet MS" w:cs="Arial"/>
          <w:u w:val="single"/>
        </w:rPr>
        <w:t xml:space="preserve">Sistemul de etanşare - pentru impermeabilizarea bazei şi taluzurilor depozitului </w:t>
      </w:r>
    </w:p>
    <w:p w14:paraId="69D64B7A" w14:textId="77777777" w:rsidR="00960B21" w:rsidRPr="00052947" w:rsidRDefault="00960B21" w:rsidP="00052947">
      <w:pPr>
        <w:tabs>
          <w:tab w:val="left" w:pos="4500"/>
        </w:tabs>
        <w:spacing w:after="0" w:line="240" w:lineRule="auto"/>
        <w:jc w:val="both"/>
        <w:rPr>
          <w:rFonts w:ascii="Trebuchet MS" w:hAnsi="Trebuchet MS" w:cs="Arial"/>
        </w:rPr>
      </w:pPr>
      <w:r w:rsidRPr="00052947">
        <w:rPr>
          <w:rFonts w:ascii="Trebuchet MS" w:hAnsi="Trebuchet MS" w:cs="Arial"/>
        </w:rPr>
        <w:t>Prezintă următoarea succesiune a straturilor:</w:t>
      </w:r>
    </w:p>
    <w:p w14:paraId="5D1A6BB9" w14:textId="77777777" w:rsidR="00960B21" w:rsidRPr="00052947" w:rsidRDefault="00960B21" w:rsidP="00052947">
      <w:pPr>
        <w:spacing w:after="0" w:line="240" w:lineRule="auto"/>
        <w:jc w:val="both"/>
        <w:rPr>
          <w:rFonts w:ascii="Trebuchet MS" w:hAnsi="Trebuchet MS" w:cs="Arial"/>
          <w:spacing w:val="-6"/>
        </w:rPr>
      </w:pPr>
      <w:r w:rsidRPr="00052947">
        <w:rPr>
          <w:rFonts w:ascii="Trebuchet MS" w:hAnsi="Trebuchet MS" w:cs="Arial"/>
          <w:spacing w:val="-6"/>
        </w:rPr>
        <w:t>- două straturi de argilă bine compactată, cu grosimea de 0,25 m fiecare şi permeabilitatea 10</w:t>
      </w:r>
      <w:r w:rsidRPr="00052947">
        <w:rPr>
          <w:rFonts w:ascii="Trebuchet MS" w:hAnsi="Trebuchet MS" w:cs="Arial"/>
          <w:spacing w:val="-6"/>
          <w:vertAlign w:val="superscript"/>
        </w:rPr>
        <w:t>-9</w:t>
      </w:r>
      <w:r w:rsidRPr="00052947">
        <w:rPr>
          <w:rFonts w:ascii="Trebuchet MS" w:hAnsi="Trebuchet MS" w:cs="Arial"/>
          <w:spacing w:val="-6"/>
        </w:rPr>
        <w:t xml:space="preserve"> m/s;</w:t>
      </w:r>
    </w:p>
    <w:p w14:paraId="59A38155"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xml:space="preserve">- sistem de geosenzori pentru monitorizarea integrităţii stratelor de etanşare geosintetică (geocompozit şi geomembrană). Aceşti senzori sunt legaţi la un panou de control, putându-se efectua </w:t>
      </w:r>
      <w:r w:rsidRPr="00052947">
        <w:rPr>
          <w:rFonts w:ascii="Trebuchet MS" w:hAnsi="Trebuchet MS" w:cs="Arial"/>
        </w:rPr>
        <w:lastRenderedPageBreak/>
        <w:t>verificări periodice ale integrităţii foliei de PEHD. Fiecare senzor acoperă o suprafaţă circulară cu diametrul de 8 m;</w:t>
      </w:r>
    </w:p>
    <w:p w14:paraId="70A56DA5"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geocompozit cu bentonită de 6000 g/m</w:t>
      </w:r>
      <w:r w:rsidRPr="00052947">
        <w:rPr>
          <w:rFonts w:ascii="Trebuchet MS" w:hAnsi="Trebuchet MS" w:cs="Arial"/>
          <w:vertAlign w:val="superscript"/>
        </w:rPr>
        <w:t>2</w:t>
      </w:r>
      <w:r w:rsidRPr="00052947">
        <w:rPr>
          <w:rFonts w:ascii="Trebuchet MS" w:hAnsi="Trebuchet MS" w:cs="Arial"/>
        </w:rPr>
        <w:t xml:space="preserve"> şi k = 10</w:t>
      </w:r>
      <w:r w:rsidRPr="00052947">
        <w:rPr>
          <w:rFonts w:ascii="Trebuchet MS" w:hAnsi="Trebuchet MS" w:cs="Arial"/>
          <w:vertAlign w:val="superscript"/>
        </w:rPr>
        <w:t>-11</w:t>
      </w:r>
      <w:r w:rsidRPr="00052947">
        <w:rPr>
          <w:rFonts w:ascii="Trebuchet MS" w:hAnsi="Trebuchet MS" w:cs="Arial"/>
        </w:rPr>
        <w:t xml:space="preserve"> m/s;</w:t>
      </w:r>
    </w:p>
    <w:p w14:paraId="156C55FE"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geomembrană din HDPE cu grosimea de 2,00 mm;</w:t>
      </w:r>
    </w:p>
    <w:p w14:paraId="782BBF45"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geotextil de protecție - 800 g/m</w:t>
      </w:r>
      <w:r w:rsidRPr="00052947">
        <w:rPr>
          <w:rFonts w:ascii="Trebuchet MS" w:hAnsi="Trebuchet MS" w:cs="Arial"/>
          <w:vertAlign w:val="superscript"/>
        </w:rPr>
        <w:t>2</w:t>
      </w:r>
      <w:r w:rsidRPr="00052947">
        <w:rPr>
          <w:rFonts w:ascii="Trebuchet MS" w:hAnsi="Trebuchet MS" w:cs="Arial"/>
        </w:rPr>
        <w:t>.</w:t>
      </w:r>
    </w:p>
    <w:p w14:paraId="4155BDA4" w14:textId="77777777" w:rsidR="00960B21" w:rsidRPr="00052947" w:rsidRDefault="00960B21" w:rsidP="00052947">
      <w:pPr>
        <w:spacing w:after="0" w:line="240" w:lineRule="auto"/>
        <w:jc w:val="both"/>
        <w:rPr>
          <w:rFonts w:ascii="Trebuchet MS" w:hAnsi="Trebuchet MS" w:cs="Arial"/>
          <w:u w:val="single"/>
        </w:rPr>
      </w:pPr>
      <w:r w:rsidRPr="00052947">
        <w:rPr>
          <w:rFonts w:ascii="Trebuchet MS" w:hAnsi="Trebuchet MS" w:cs="Arial"/>
          <w:u w:val="single"/>
        </w:rPr>
        <w:t xml:space="preserve">Sistem de drenare a levigatului </w:t>
      </w:r>
    </w:p>
    <w:p w14:paraId="115914EC"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Drenurile absorbante au fost montate la baza coamelor, în stratul de pietriş. Drenurile absorbante (din PEHD 225 mm PN 10, perforate) se descarcă gravitaţional în drenul colector (din PEHD PN 10, neperforate), prin cămine de vizitare. Drenul colector este împărţit în 3 tronsoane:</w:t>
      </w:r>
    </w:p>
    <w:p w14:paraId="21845B22"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xml:space="preserve">- tronsonul A (aferent sectoarelor 1-8) construit din HDPE, între drenurile S1 şi S8, are lungimea de 224,38 m, panta 0,8% şi diametrul exterior de 315 mm; </w:t>
      </w:r>
    </w:p>
    <w:p w14:paraId="6DA8E012"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tronsonul B (aferent sectoarelor 9-15) construit din HDPE, între drenurile S8 şi S15, are lungimea de 217,32 m, panta 0,8% şi diametrul exterior de 315 mm;</w:t>
      </w:r>
    </w:p>
    <w:p w14:paraId="02A8FFA4" w14:textId="087F0C0B"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tronsonul C construit din HDPE, între drenurile S7 şi S8, va avea lungimea de 44,20 m, panta 1% şi diametrul exterior de 225 mm.</w:t>
      </w:r>
    </w:p>
    <w:p w14:paraId="19090FF1" w14:textId="77777777" w:rsidR="00960B21" w:rsidRPr="00052947" w:rsidRDefault="00960B21" w:rsidP="00052947">
      <w:pPr>
        <w:autoSpaceDE w:val="0"/>
        <w:autoSpaceDN w:val="0"/>
        <w:adjustRightInd w:val="0"/>
        <w:spacing w:after="0" w:line="240" w:lineRule="auto"/>
        <w:jc w:val="both"/>
        <w:rPr>
          <w:rFonts w:ascii="Trebuchet MS" w:hAnsi="Trebuchet MS" w:cs="Arial"/>
        </w:rPr>
      </w:pPr>
      <w:r w:rsidRPr="00052947">
        <w:rPr>
          <w:rFonts w:ascii="Trebuchet MS" w:hAnsi="Trebuchet MS" w:cs="Arial"/>
        </w:rPr>
        <w:t>Căminul S8 are diametrul interior de 3,5 m, volumul de operare de 18,3 mc şi volumul de acumulare de 31,7 mc. De aici, levigatul este pompat în rezervorul pentru levigat, prin intermediul a două pompe submersibile.</w:t>
      </w:r>
    </w:p>
    <w:p w14:paraId="0BB53C9D" w14:textId="77777777" w:rsidR="00960B21" w:rsidRPr="00052947" w:rsidRDefault="00960B21" w:rsidP="00052947">
      <w:pPr>
        <w:spacing w:after="0" w:line="240" w:lineRule="auto"/>
        <w:jc w:val="both"/>
        <w:rPr>
          <w:rFonts w:ascii="Trebuchet MS" w:hAnsi="Trebuchet MS" w:cs="Arial"/>
          <w:u w:val="single"/>
        </w:rPr>
      </w:pPr>
      <w:r w:rsidRPr="00052947">
        <w:rPr>
          <w:rFonts w:ascii="Trebuchet MS" w:hAnsi="Trebuchet MS" w:cs="Arial"/>
          <w:u w:val="single"/>
        </w:rPr>
        <w:t xml:space="preserve">Rezervorul pentru levigat </w:t>
      </w:r>
    </w:p>
    <w:p w14:paraId="42E2FF05" w14:textId="77777777" w:rsidR="00960B21" w:rsidRPr="00052947" w:rsidRDefault="00960B21" w:rsidP="00052947">
      <w:pPr>
        <w:widowControl w:val="0"/>
        <w:spacing w:after="0" w:line="240" w:lineRule="auto"/>
        <w:jc w:val="both"/>
        <w:rPr>
          <w:rFonts w:ascii="Trebuchet MS" w:hAnsi="Trebuchet MS" w:cs="Arial"/>
        </w:rPr>
      </w:pPr>
      <w:r w:rsidRPr="00052947">
        <w:rPr>
          <w:rFonts w:ascii="Trebuchet MS" w:hAnsi="Trebuchet MS" w:cs="Arial"/>
        </w:rPr>
        <w:t>Are rolul de a asigura stocarea levigatului drenat din depozit, în condiţii de siguranţă. Acesta este amplasat pe latura de vest a depozitului şi are capacitatea utilă de 700 mc. Acesta este un recipient metalic, cilindric vertical, închis, cu pereţi şi parte inferioară duble. Rezervorul este poziţionat pe fundaţie de beton.</w:t>
      </w:r>
    </w:p>
    <w:p w14:paraId="195E2E32" w14:textId="77777777" w:rsidR="00960B21" w:rsidRPr="00052947" w:rsidRDefault="00960B21" w:rsidP="00052947">
      <w:pPr>
        <w:widowControl w:val="0"/>
        <w:spacing w:after="0" w:line="240" w:lineRule="auto"/>
        <w:jc w:val="both"/>
        <w:rPr>
          <w:rFonts w:ascii="Trebuchet MS" w:hAnsi="Trebuchet MS" w:cs="Arial"/>
        </w:rPr>
      </w:pPr>
      <w:r w:rsidRPr="00052947">
        <w:rPr>
          <w:rFonts w:ascii="Trebuchet MS" w:hAnsi="Trebuchet MS" w:cs="Arial"/>
        </w:rPr>
        <w:t>Între pereții rezervorului este prevăzut un sistem de senzori hidrometrici, rezervorul fiind echipat astfel:</w:t>
      </w:r>
    </w:p>
    <w:p w14:paraId="4D1F03AA" w14:textId="377E650E" w:rsidR="00960B21" w:rsidRPr="00052947" w:rsidRDefault="00960B21" w:rsidP="00052947">
      <w:pPr>
        <w:widowControl w:val="0"/>
        <w:spacing w:after="0" w:line="240" w:lineRule="auto"/>
        <w:jc w:val="both"/>
        <w:rPr>
          <w:rFonts w:ascii="Trebuchet MS" w:hAnsi="Trebuchet MS" w:cs="Arial"/>
        </w:rPr>
      </w:pPr>
      <w:r w:rsidRPr="00052947">
        <w:rPr>
          <w:rFonts w:ascii="Trebuchet MS" w:hAnsi="Trebuchet MS" w:cs="Arial"/>
        </w:rPr>
        <w:t xml:space="preserve">- scara laterală de acces, gura de vizitare la partea superioară, stuţ de aerisire la partea superioară, </w:t>
      </w:r>
      <w:r w:rsidR="000D35DA" w:rsidRPr="00052947">
        <w:rPr>
          <w:rFonts w:ascii="Trebuchet MS" w:hAnsi="Trebuchet MS" w:cs="Arial"/>
        </w:rPr>
        <w:t>precum și</w:t>
      </w:r>
      <w:r w:rsidRPr="00052947">
        <w:rPr>
          <w:rFonts w:ascii="Trebuchet MS" w:hAnsi="Trebuchet MS" w:cs="Arial"/>
        </w:rPr>
        <w:t xml:space="preserve"> balustrada de protecţie şi plat</w:t>
      </w:r>
      <w:r w:rsidR="000D35DA" w:rsidRPr="00052947">
        <w:rPr>
          <w:rFonts w:ascii="Trebuchet MS" w:hAnsi="Trebuchet MS" w:cs="Arial"/>
        </w:rPr>
        <w:t>f</w:t>
      </w:r>
      <w:r w:rsidRPr="00052947">
        <w:rPr>
          <w:rFonts w:ascii="Trebuchet MS" w:hAnsi="Trebuchet MS" w:cs="Arial"/>
        </w:rPr>
        <w:t>orma pietonală până la gura de vizitare</w:t>
      </w:r>
      <w:r w:rsidR="000D35DA" w:rsidRPr="00052947">
        <w:rPr>
          <w:rFonts w:ascii="Trebuchet MS" w:hAnsi="Trebuchet MS" w:cs="Arial"/>
        </w:rPr>
        <w:t xml:space="preserve"> prevăzute tot la partea superioară</w:t>
      </w:r>
      <w:r w:rsidRPr="00052947">
        <w:rPr>
          <w:rFonts w:ascii="Trebuchet MS" w:hAnsi="Trebuchet MS" w:cs="Arial"/>
        </w:rPr>
        <w:t>;</w:t>
      </w:r>
    </w:p>
    <w:p w14:paraId="39DC5FE2"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lateral, partea superioară - racord de umplere pentru alimentarea cu levigat;</w:t>
      </w:r>
    </w:p>
    <w:p w14:paraId="565733BF" w14:textId="6AEDDE31"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lateral, partea inferioar</w:t>
      </w:r>
      <w:r w:rsidR="000D35DA" w:rsidRPr="00052947">
        <w:rPr>
          <w:rFonts w:ascii="Trebuchet MS" w:hAnsi="Trebuchet MS" w:cs="Arial"/>
        </w:rPr>
        <w:t>ă</w:t>
      </w:r>
      <w:r w:rsidRPr="00052947">
        <w:rPr>
          <w:rFonts w:ascii="Trebuchet MS" w:hAnsi="Trebuchet MS" w:cs="Arial"/>
        </w:rPr>
        <w:t xml:space="preserve"> - racord de evacuare (pentru aducţiune la staţia de epurare);</w:t>
      </w:r>
    </w:p>
    <w:p w14:paraId="6A690DA3"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lateral, partea inferioară - racord de evacuare (adaptabil la stuţ pentru vidanjă, pentru eventualele cazuri de avarie);</w:t>
      </w:r>
    </w:p>
    <w:p w14:paraId="5B3D0B97"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toate racordurile sunt prevăzute cu stuţ filetat;</w:t>
      </w:r>
    </w:p>
    <w:p w14:paraId="4FF296D7"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strat anticoroziv interior-exterior.</w:t>
      </w:r>
    </w:p>
    <w:p w14:paraId="2891A108" w14:textId="77777777" w:rsidR="00960B21" w:rsidRPr="00052947" w:rsidRDefault="00960B21" w:rsidP="00052947">
      <w:pPr>
        <w:spacing w:after="0" w:line="240" w:lineRule="auto"/>
        <w:jc w:val="both"/>
        <w:rPr>
          <w:rFonts w:ascii="Trebuchet MS" w:hAnsi="Trebuchet MS" w:cs="Arial"/>
        </w:rPr>
      </w:pPr>
      <w:r w:rsidRPr="00052947">
        <w:rPr>
          <w:rFonts w:ascii="Trebuchet MS" w:hAnsi="Trebuchet MS" w:cs="Arial"/>
        </w:rPr>
        <w:t xml:space="preserve">Din rezervor, levigatul este pompat către staţia nouă de epurare cu osmoză inversă. </w:t>
      </w:r>
    </w:p>
    <w:p w14:paraId="72C5C78E" w14:textId="56E62DA8" w:rsidR="000D35DA" w:rsidRPr="00052947" w:rsidRDefault="00855324" w:rsidP="00052947">
      <w:pPr>
        <w:spacing w:after="0" w:line="240" w:lineRule="auto"/>
        <w:jc w:val="both"/>
        <w:rPr>
          <w:rFonts w:ascii="Trebuchet MS" w:hAnsi="Trebuchet MS" w:cs="Arial"/>
        </w:rPr>
      </w:pPr>
      <w:r w:rsidRPr="00052947">
        <w:rPr>
          <w:rFonts w:ascii="Trebuchet MS" w:hAnsi="Trebuchet MS" w:cs="Arial"/>
          <w:bCs/>
          <w:u w:val="single"/>
        </w:rPr>
        <w:t>Stația veche de epurare levigat</w:t>
      </w:r>
      <w:r w:rsidRPr="00052947">
        <w:rPr>
          <w:rFonts w:ascii="Trebuchet MS" w:hAnsi="Trebuchet MS" w:cs="Arial"/>
        </w:rPr>
        <w:t xml:space="preserve"> (capacitate 24 mc/zi), în rezervă – tratează levigatul în două trepte: mecano/chimică (în care are loc o reducere a valorii pH-ului și o prefiltrare) și tratarea propriu-zisă prin osmoză inversă.</w:t>
      </w:r>
    </w:p>
    <w:p w14:paraId="4DCF55E3" w14:textId="70BE28F5" w:rsidR="000B4FBF" w:rsidRPr="000B4FBF" w:rsidRDefault="000B4FBF" w:rsidP="000B4FBF">
      <w:pPr>
        <w:spacing w:after="0" w:line="240" w:lineRule="auto"/>
        <w:jc w:val="both"/>
        <w:rPr>
          <w:rFonts w:ascii="Trebuchet MS" w:hAnsi="Trebuchet MS" w:cs="Arial"/>
          <w:u w:val="single"/>
        </w:rPr>
      </w:pPr>
      <w:r w:rsidRPr="000B4FBF">
        <w:rPr>
          <w:rFonts w:ascii="Trebuchet MS" w:hAnsi="Trebuchet MS" w:cs="Arial"/>
          <w:u w:val="single"/>
        </w:rPr>
        <w:t>Stația nouă de epurare levigat (capacitatea de 150 mc/zi)</w:t>
      </w:r>
      <w:r w:rsidRPr="000B4FBF">
        <w:rPr>
          <w:rFonts w:ascii="Trebuchet MS" w:hAnsi="Trebuchet MS" w:cs="Arial"/>
        </w:rPr>
        <w:t>: funcționează tot pe principiul osmozei inverse, de tip ROTREAT și realizează tratarea levigatului în trei trepte de epurare: prefiltrare, epurare propriu-zisă și degazeificare. Apa epurată – permeatul – îndeplinește caracteristicile NTPA 001/2005.</w:t>
      </w:r>
      <w:r w:rsidRPr="000B4FBF">
        <w:rPr>
          <w:rFonts w:ascii="Trebuchet MS" w:eastAsia="Calibri" w:hAnsi="Trebuchet MS" w:cs="Arial"/>
        </w:rPr>
        <w:t xml:space="preserve"> </w:t>
      </w:r>
      <w:r w:rsidRPr="000B4FBF">
        <w:rPr>
          <w:rFonts w:ascii="Trebuchet MS" w:hAnsi="Trebuchet MS" w:cs="Arial"/>
        </w:rPr>
        <w:t>Această stație, în prezent, nu este relocată în zona de tratare levigat de pe amplasamentul noului corp de depozit deșeuri nepericuloase – LB2.</w:t>
      </w:r>
    </w:p>
    <w:p w14:paraId="01431C00" w14:textId="77777777" w:rsidR="00855324" w:rsidRPr="00052947" w:rsidRDefault="00855324" w:rsidP="00052947">
      <w:pPr>
        <w:spacing w:after="0" w:line="240" w:lineRule="auto"/>
        <w:contextualSpacing/>
        <w:rPr>
          <w:rFonts w:ascii="Trebuchet MS" w:hAnsi="Trebuchet MS" w:cs="Arial"/>
          <w:lang w:eastAsia="de-DE"/>
        </w:rPr>
      </w:pPr>
      <w:r w:rsidRPr="00052947">
        <w:rPr>
          <w:rFonts w:ascii="Trebuchet MS" w:hAnsi="Trebuchet MS" w:cs="Arial"/>
          <w:lang w:eastAsia="de-DE"/>
        </w:rPr>
        <w:t>Statia de epurare ROTREAT conține următoarele componente</w:t>
      </w:r>
      <w:r w:rsidRPr="00052947">
        <w:rPr>
          <w:rFonts w:ascii="Trebuchet MS" w:hAnsi="Trebuchet MS" w:cs="Arial"/>
          <w:lang w:val="en-US" w:eastAsia="de-DE"/>
        </w:rPr>
        <w:t>:</w:t>
      </w:r>
      <w:r w:rsidRPr="00052947">
        <w:rPr>
          <w:rFonts w:ascii="Trebuchet MS" w:hAnsi="Trebuchet MS" w:cs="Arial"/>
          <w:lang w:eastAsia="de-DE"/>
        </w:rPr>
        <w:t xml:space="preserve"> </w:t>
      </w:r>
    </w:p>
    <w:p w14:paraId="57F7DFB0" w14:textId="12F96F8D" w:rsidR="00572D2F" w:rsidRPr="00052947" w:rsidRDefault="00855324" w:rsidP="00052947">
      <w:pPr>
        <w:spacing w:after="0" w:line="240" w:lineRule="auto"/>
        <w:ind w:firstLine="709"/>
        <w:contextualSpacing/>
        <w:jc w:val="both"/>
        <w:rPr>
          <w:rFonts w:ascii="Trebuchet MS" w:hAnsi="Trebuchet MS" w:cs="Arial"/>
          <w:lang w:eastAsia="de-DE"/>
        </w:rPr>
      </w:pPr>
      <w:r w:rsidRPr="00052947">
        <w:rPr>
          <w:rFonts w:ascii="Trebuchet MS" w:hAnsi="Trebuchet MS" w:cs="Arial"/>
          <w:lang w:eastAsia="de-DE"/>
        </w:rPr>
        <w:t>- Sistemul de control</w:t>
      </w:r>
      <w:r w:rsidR="00572D2F" w:rsidRPr="00052947">
        <w:rPr>
          <w:rFonts w:ascii="Trebuchet MS" w:hAnsi="Trebuchet MS" w:cs="Arial"/>
          <w:b/>
          <w:lang w:eastAsia="de-DE"/>
        </w:rPr>
        <w:t xml:space="preserve"> </w:t>
      </w:r>
      <w:r w:rsidR="00572D2F" w:rsidRPr="00052947">
        <w:rPr>
          <w:rFonts w:ascii="Trebuchet MS" w:hAnsi="Trebuchet MS" w:cs="Arial"/>
          <w:lang w:eastAsia="de-DE"/>
        </w:rPr>
        <w:t>- s</w:t>
      </w:r>
      <w:r w:rsidRPr="00052947">
        <w:rPr>
          <w:rFonts w:ascii="Trebuchet MS" w:hAnsi="Trebuchet MS" w:cs="Arial"/>
          <w:lang w:eastAsia="de-AT"/>
        </w:rPr>
        <w:t>ta</w:t>
      </w:r>
      <w:r w:rsidR="00572D2F" w:rsidRPr="00052947">
        <w:rPr>
          <w:rFonts w:ascii="Trebuchet MS" w:hAnsi="Trebuchet MS" w:cs="Arial"/>
          <w:lang w:eastAsia="de-AT"/>
        </w:rPr>
        <w:t>ț</w:t>
      </w:r>
      <w:r w:rsidRPr="00052947">
        <w:rPr>
          <w:rFonts w:ascii="Trebuchet MS" w:hAnsi="Trebuchet MS" w:cs="Arial"/>
          <w:lang w:eastAsia="de-AT"/>
        </w:rPr>
        <w:t>ia de epurare este controlată de către un sistem de automatizare industrial</w:t>
      </w:r>
      <w:r w:rsidR="00572D2F" w:rsidRPr="00052947">
        <w:rPr>
          <w:rFonts w:ascii="Trebuchet MS" w:hAnsi="Trebuchet MS" w:cs="Arial"/>
          <w:lang w:eastAsia="de-AT"/>
        </w:rPr>
        <w:t>ă</w:t>
      </w:r>
      <w:r w:rsidRPr="00052947">
        <w:rPr>
          <w:rFonts w:ascii="Trebuchet MS" w:hAnsi="Trebuchet MS" w:cs="Arial"/>
          <w:lang w:eastAsia="de-AT"/>
        </w:rPr>
        <w:t xml:space="preserve"> tip PLC (programabile logic controler). </w:t>
      </w:r>
    </w:p>
    <w:p w14:paraId="1975C65E" w14:textId="532707DA" w:rsidR="00855324" w:rsidRDefault="00572D2F" w:rsidP="00052947">
      <w:pPr>
        <w:spacing w:after="0" w:line="240" w:lineRule="auto"/>
        <w:ind w:firstLine="709"/>
        <w:contextualSpacing/>
        <w:jc w:val="both"/>
        <w:rPr>
          <w:rFonts w:ascii="Trebuchet MS" w:hAnsi="Trebuchet MS" w:cs="Arial"/>
          <w:lang w:eastAsia="de-DE"/>
        </w:rPr>
      </w:pPr>
      <w:r w:rsidRPr="00052947">
        <w:rPr>
          <w:rFonts w:ascii="Trebuchet MS" w:hAnsi="Trebuchet MS" w:cs="Arial"/>
          <w:lang w:eastAsia="de-DE"/>
        </w:rPr>
        <w:t>-</w:t>
      </w:r>
      <w:r w:rsidRPr="00052947">
        <w:rPr>
          <w:rFonts w:ascii="Trebuchet MS" w:hAnsi="Trebuchet MS" w:cs="Arial"/>
          <w:b/>
          <w:lang w:eastAsia="de-DE"/>
        </w:rPr>
        <w:t xml:space="preserve"> </w:t>
      </w:r>
      <w:r w:rsidR="00855324" w:rsidRPr="00052947">
        <w:rPr>
          <w:rFonts w:ascii="Trebuchet MS" w:hAnsi="Trebuchet MS" w:cs="Arial"/>
          <w:lang w:eastAsia="de-DE"/>
        </w:rPr>
        <w:t>Dozare acid</w:t>
      </w:r>
      <w:r w:rsidRPr="00052947">
        <w:rPr>
          <w:rFonts w:ascii="Trebuchet MS" w:hAnsi="Trebuchet MS" w:cs="Arial"/>
          <w:lang w:eastAsia="de-DE"/>
        </w:rPr>
        <w:t xml:space="preserve"> - î</w:t>
      </w:r>
      <w:r w:rsidR="00855324" w:rsidRPr="00052947">
        <w:rPr>
          <w:rFonts w:ascii="Trebuchet MS" w:hAnsi="Trebuchet MS" w:cs="Arial"/>
          <w:lang w:eastAsia="de-DE"/>
        </w:rPr>
        <w:t>n bazinul de levigat v</w:t>
      </w:r>
      <w:r w:rsidRPr="00052947">
        <w:rPr>
          <w:rFonts w:ascii="Trebuchet MS" w:hAnsi="Trebuchet MS" w:cs="Arial"/>
          <w:lang w:eastAsia="de-DE"/>
        </w:rPr>
        <w:t>a</w:t>
      </w:r>
      <w:r w:rsidR="00855324" w:rsidRPr="00052947">
        <w:rPr>
          <w:rFonts w:ascii="Trebuchet MS" w:hAnsi="Trebuchet MS" w:cs="Arial"/>
          <w:lang w:eastAsia="de-DE"/>
        </w:rPr>
        <w:t>loarea pH-ului din levigat este reglat dozând controlat cu acid concentrat H</w:t>
      </w:r>
      <w:r w:rsidR="00855324" w:rsidRPr="00052947">
        <w:rPr>
          <w:rFonts w:ascii="Trebuchet MS" w:hAnsi="Trebuchet MS" w:cs="Arial"/>
          <w:vertAlign w:val="subscript"/>
          <w:lang w:eastAsia="de-DE"/>
        </w:rPr>
        <w:t>2</w:t>
      </w:r>
      <w:r w:rsidR="00855324" w:rsidRPr="00052947">
        <w:rPr>
          <w:rFonts w:ascii="Trebuchet MS" w:hAnsi="Trebuchet MS" w:cs="Arial"/>
          <w:lang w:eastAsia="de-DE"/>
        </w:rPr>
        <w:t>SO</w:t>
      </w:r>
      <w:r w:rsidR="00855324" w:rsidRPr="00052947">
        <w:rPr>
          <w:rFonts w:ascii="Trebuchet MS" w:hAnsi="Trebuchet MS" w:cs="Arial"/>
          <w:vertAlign w:val="subscript"/>
          <w:lang w:eastAsia="de-DE"/>
        </w:rPr>
        <w:t>4</w:t>
      </w:r>
      <w:r w:rsidR="00855324" w:rsidRPr="00052947">
        <w:rPr>
          <w:rFonts w:ascii="Trebuchet MS" w:hAnsi="Trebuchet MS" w:cs="Arial"/>
          <w:lang w:eastAsia="de-DE"/>
        </w:rPr>
        <w:t xml:space="preserve"> (acid sulfuric) sau HCl (acid clorhidric). Motivul controlării pH-ului este de a preveni precipitarea sărurilor sub form</w:t>
      </w:r>
      <w:r w:rsidRPr="00052947">
        <w:rPr>
          <w:rFonts w:ascii="Trebuchet MS" w:hAnsi="Trebuchet MS" w:cs="Arial"/>
          <w:lang w:eastAsia="de-DE"/>
        </w:rPr>
        <w:t>ă</w:t>
      </w:r>
      <w:r w:rsidR="00855324" w:rsidRPr="00052947">
        <w:rPr>
          <w:rFonts w:ascii="Trebuchet MS" w:hAnsi="Trebuchet MS" w:cs="Arial"/>
          <w:lang w:eastAsia="de-DE"/>
        </w:rPr>
        <w:t xml:space="preserve"> de pelicul</w:t>
      </w:r>
      <w:r w:rsidRPr="00052947">
        <w:rPr>
          <w:rFonts w:ascii="Trebuchet MS" w:hAnsi="Trebuchet MS" w:cs="Arial"/>
          <w:lang w:eastAsia="de-DE"/>
        </w:rPr>
        <w:t>ă</w:t>
      </w:r>
      <w:r w:rsidR="00855324" w:rsidRPr="00052947">
        <w:rPr>
          <w:rFonts w:ascii="Trebuchet MS" w:hAnsi="Trebuchet MS" w:cs="Arial"/>
          <w:lang w:eastAsia="de-DE"/>
        </w:rPr>
        <w:t xml:space="preserve"> pe suprafața membranelor, care trebuie evitat</w:t>
      </w:r>
      <w:r w:rsidRPr="00052947">
        <w:rPr>
          <w:rFonts w:ascii="Trebuchet MS" w:hAnsi="Trebuchet MS" w:cs="Arial"/>
          <w:lang w:eastAsia="de-DE"/>
        </w:rPr>
        <w:t>ă</w:t>
      </w:r>
      <w:r w:rsidR="00855324" w:rsidRPr="00052947">
        <w:rPr>
          <w:rFonts w:ascii="Trebuchet MS" w:hAnsi="Trebuchet MS" w:cs="Arial"/>
          <w:lang w:eastAsia="de-DE"/>
        </w:rPr>
        <w:t xml:space="preserve"> pe parcursul procesului. </w:t>
      </w:r>
    </w:p>
    <w:p w14:paraId="1B650FBD" w14:textId="2F8429FE" w:rsidR="009D2474" w:rsidRPr="00052947" w:rsidRDefault="009D2474" w:rsidP="00052947">
      <w:pPr>
        <w:spacing w:after="0" w:line="240" w:lineRule="auto"/>
        <w:ind w:firstLine="709"/>
        <w:contextualSpacing/>
        <w:jc w:val="both"/>
        <w:rPr>
          <w:rFonts w:ascii="Trebuchet MS" w:hAnsi="Trebuchet MS" w:cs="Arial"/>
          <w:lang w:eastAsia="de-DE"/>
        </w:rPr>
      </w:pPr>
      <w:r w:rsidRPr="00052947">
        <w:rPr>
          <w:rFonts w:ascii="Trebuchet MS" w:hAnsi="Trebuchet MS" w:cs="Arial"/>
          <w:lang w:eastAsia="de-DE"/>
        </w:rPr>
        <w:t>- Pre-filtrarea - levigatul provenit din depozite de deșeuri este pre-filtrat de către un filtru</w:t>
      </w:r>
      <w:r>
        <w:rPr>
          <w:rFonts w:ascii="Trebuchet MS" w:hAnsi="Trebuchet MS" w:cs="Arial"/>
          <w:lang w:eastAsia="de-DE"/>
        </w:rPr>
        <w:t xml:space="preserve"> </w:t>
      </w:r>
      <w:r w:rsidRPr="00052947">
        <w:rPr>
          <w:rFonts w:ascii="Trebuchet MS" w:hAnsi="Trebuchet MS" w:cs="Arial"/>
          <w:lang w:eastAsia="de-DE"/>
        </w:rPr>
        <w:t>multimedia, care este compus dintr-un filtru cu nisip, urmat apoi de filtru tip sac/cartuș cu o filtrare</w:t>
      </w:r>
    </w:p>
    <w:p w14:paraId="3113C23F" w14:textId="1B4E60C1" w:rsidR="00855324" w:rsidRDefault="00855324" w:rsidP="009D2474">
      <w:pPr>
        <w:spacing w:after="0" w:line="240" w:lineRule="auto"/>
        <w:contextualSpacing/>
        <w:jc w:val="both"/>
        <w:rPr>
          <w:rFonts w:ascii="Trebuchet MS" w:hAnsi="Trebuchet MS" w:cs="Arial"/>
          <w:lang w:eastAsia="de-DE"/>
        </w:rPr>
      </w:pPr>
      <w:r w:rsidRPr="00052947">
        <w:rPr>
          <w:rFonts w:ascii="Trebuchet MS" w:hAnsi="Trebuchet MS" w:cs="Arial"/>
          <w:lang w:eastAsia="de-DE"/>
        </w:rPr>
        <w:t>p</w:t>
      </w:r>
      <w:r w:rsidR="00572D2F" w:rsidRPr="00052947">
        <w:rPr>
          <w:rFonts w:ascii="Trebuchet MS" w:hAnsi="Trebuchet MS" w:cs="Arial"/>
          <w:lang w:eastAsia="de-DE"/>
        </w:rPr>
        <w:t>â</w:t>
      </w:r>
      <w:r w:rsidRPr="00052947">
        <w:rPr>
          <w:rFonts w:ascii="Trebuchet MS" w:hAnsi="Trebuchet MS" w:cs="Arial"/>
          <w:lang w:eastAsia="de-DE"/>
        </w:rPr>
        <w:t>n</w:t>
      </w:r>
      <w:r w:rsidR="00572D2F" w:rsidRPr="00052947">
        <w:rPr>
          <w:rFonts w:ascii="Trebuchet MS" w:hAnsi="Trebuchet MS" w:cs="Arial"/>
          <w:lang w:eastAsia="de-DE"/>
        </w:rPr>
        <w:t>ă</w:t>
      </w:r>
      <w:r w:rsidRPr="00052947">
        <w:rPr>
          <w:rFonts w:ascii="Trebuchet MS" w:hAnsi="Trebuchet MS" w:cs="Arial"/>
          <w:lang w:eastAsia="de-DE"/>
        </w:rPr>
        <w:t xml:space="preserve"> la particule de 10 µm</w:t>
      </w:r>
      <w:r w:rsidR="00572D2F" w:rsidRPr="00052947">
        <w:rPr>
          <w:rFonts w:ascii="Trebuchet MS" w:hAnsi="Trebuchet MS" w:cs="Arial"/>
          <w:lang w:eastAsia="de-DE"/>
        </w:rPr>
        <w:t>.</w:t>
      </w:r>
    </w:p>
    <w:p w14:paraId="28E286A2" w14:textId="0FA9D74B" w:rsidR="00250F8E" w:rsidRPr="00052947" w:rsidRDefault="00250F8E" w:rsidP="00250F8E">
      <w:pPr>
        <w:spacing w:after="0" w:line="240" w:lineRule="auto"/>
        <w:ind w:firstLine="709"/>
        <w:contextualSpacing/>
        <w:jc w:val="both"/>
        <w:rPr>
          <w:rFonts w:ascii="Trebuchet MS" w:hAnsi="Trebuchet MS" w:cs="Arial"/>
          <w:lang w:eastAsia="de-DE"/>
        </w:rPr>
      </w:pPr>
      <w:r w:rsidRPr="00052947">
        <w:rPr>
          <w:rFonts w:ascii="Trebuchet MS" w:hAnsi="Trebuchet MS" w:cs="Arial"/>
          <w:lang w:eastAsia="de-DE"/>
        </w:rPr>
        <w:t>- Treapta 1 (RO1): treapta de epurare levigat RO RCDT XXL 38, conține 38 module Rotreat și</w:t>
      </w:r>
    </w:p>
    <w:p w14:paraId="0A9693B0" w14:textId="1822F1FB" w:rsidR="00855324" w:rsidRPr="00052947" w:rsidRDefault="00855324" w:rsidP="00250F8E">
      <w:pPr>
        <w:spacing w:after="0" w:line="240" w:lineRule="auto"/>
        <w:contextualSpacing/>
        <w:jc w:val="both"/>
        <w:rPr>
          <w:rFonts w:ascii="Trebuchet MS" w:hAnsi="Trebuchet MS" w:cs="Arial"/>
          <w:lang w:eastAsia="de-DE"/>
        </w:rPr>
      </w:pPr>
      <w:r w:rsidRPr="00052947">
        <w:rPr>
          <w:rFonts w:ascii="Trebuchet MS" w:hAnsi="Trebuchet MS" w:cs="Arial"/>
          <w:lang w:eastAsia="de-DE"/>
        </w:rPr>
        <w:t>este implementat</w:t>
      </w:r>
      <w:r w:rsidR="00572D2F" w:rsidRPr="00052947">
        <w:rPr>
          <w:rFonts w:ascii="Trebuchet MS" w:hAnsi="Trebuchet MS" w:cs="Arial"/>
          <w:lang w:eastAsia="de-DE"/>
        </w:rPr>
        <w:t>ă</w:t>
      </w:r>
      <w:r w:rsidRPr="00052947">
        <w:rPr>
          <w:rFonts w:ascii="Trebuchet MS" w:hAnsi="Trebuchet MS" w:cs="Arial"/>
          <w:lang w:eastAsia="de-DE"/>
        </w:rPr>
        <w:t xml:space="preserve"> pe o construc</w:t>
      </w:r>
      <w:r w:rsidR="00572D2F" w:rsidRPr="00052947">
        <w:rPr>
          <w:rFonts w:ascii="Trebuchet MS" w:hAnsi="Trebuchet MS" w:cs="Arial"/>
          <w:lang w:eastAsia="de-DE"/>
        </w:rPr>
        <w:t>ț</w:t>
      </w:r>
      <w:r w:rsidRPr="00052947">
        <w:rPr>
          <w:rFonts w:ascii="Trebuchet MS" w:hAnsi="Trebuchet MS" w:cs="Arial"/>
          <w:lang w:eastAsia="de-DE"/>
        </w:rPr>
        <w:t>ie modular</w:t>
      </w:r>
      <w:r w:rsidR="00572D2F" w:rsidRPr="00052947">
        <w:rPr>
          <w:rFonts w:ascii="Trebuchet MS" w:hAnsi="Trebuchet MS" w:cs="Arial"/>
          <w:lang w:eastAsia="de-DE"/>
        </w:rPr>
        <w:t>ă</w:t>
      </w:r>
      <w:r w:rsidRPr="00052947">
        <w:rPr>
          <w:rFonts w:ascii="Trebuchet MS" w:hAnsi="Trebuchet MS" w:cs="Arial"/>
          <w:lang w:eastAsia="de-DE"/>
        </w:rPr>
        <w:t xml:space="preserve"> sec</w:t>
      </w:r>
      <w:r w:rsidR="00572D2F" w:rsidRPr="00052947">
        <w:rPr>
          <w:rFonts w:ascii="Trebuchet MS" w:hAnsi="Trebuchet MS" w:cs="Arial"/>
          <w:lang w:eastAsia="de-DE"/>
        </w:rPr>
        <w:t>ț</w:t>
      </w:r>
      <w:r w:rsidRPr="00052947">
        <w:rPr>
          <w:rFonts w:ascii="Trebuchet MS" w:hAnsi="Trebuchet MS" w:cs="Arial"/>
          <w:lang w:eastAsia="de-DE"/>
        </w:rPr>
        <w:t>ional</w:t>
      </w:r>
      <w:r w:rsidR="00572D2F" w:rsidRPr="00052947">
        <w:rPr>
          <w:rFonts w:ascii="Trebuchet MS" w:hAnsi="Trebuchet MS" w:cs="Arial"/>
          <w:lang w:eastAsia="de-DE"/>
        </w:rPr>
        <w:t>ă</w:t>
      </w:r>
      <w:r w:rsidRPr="00052947">
        <w:rPr>
          <w:rFonts w:ascii="Trebuchet MS" w:hAnsi="Trebuchet MS" w:cs="Arial"/>
          <w:lang w:eastAsia="de-DE"/>
        </w:rPr>
        <w:t xml:space="preserve"> pe un cadru din inox. Unitatea de epurare este instalat</w:t>
      </w:r>
      <w:r w:rsidR="00572D2F" w:rsidRPr="00052947">
        <w:rPr>
          <w:rFonts w:ascii="Trebuchet MS" w:hAnsi="Trebuchet MS" w:cs="Arial"/>
          <w:lang w:eastAsia="de-DE"/>
        </w:rPr>
        <w:t>ă</w:t>
      </w:r>
      <w:r w:rsidRPr="00052947">
        <w:rPr>
          <w:rFonts w:ascii="Trebuchet MS" w:hAnsi="Trebuchet MS" w:cs="Arial"/>
          <w:lang w:eastAsia="de-DE"/>
        </w:rPr>
        <w:t xml:space="preserve"> </w:t>
      </w:r>
      <w:r w:rsidR="00572D2F" w:rsidRPr="00052947">
        <w:rPr>
          <w:rFonts w:ascii="Trebuchet MS" w:hAnsi="Trebuchet MS" w:cs="Arial"/>
          <w:lang w:eastAsia="de-DE"/>
        </w:rPr>
        <w:t>î</w:t>
      </w:r>
      <w:r w:rsidRPr="00052947">
        <w:rPr>
          <w:rFonts w:ascii="Trebuchet MS" w:hAnsi="Trebuchet MS" w:cs="Arial"/>
          <w:lang w:eastAsia="de-DE"/>
        </w:rPr>
        <w:t xml:space="preserve">n interiorul unui container standardizat. </w:t>
      </w:r>
    </w:p>
    <w:p w14:paraId="6B5A17C4" w14:textId="77777777" w:rsidR="00855324" w:rsidRPr="00052947" w:rsidRDefault="00855324" w:rsidP="00052947">
      <w:pPr>
        <w:spacing w:after="0" w:line="240" w:lineRule="auto"/>
        <w:contextualSpacing/>
        <w:jc w:val="both"/>
        <w:rPr>
          <w:rFonts w:ascii="Trebuchet MS" w:hAnsi="Trebuchet MS" w:cs="Arial"/>
          <w:lang w:eastAsia="de-DE"/>
        </w:rPr>
      </w:pPr>
      <w:r w:rsidRPr="00052947">
        <w:rPr>
          <w:rFonts w:ascii="Trebuchet MS" w:hAnsi="Trebuchet MS" w:cs="Arial"/>
          <w:lang w:eastAsia="de-DE"/>
        </w:rPr>
        <w:t>Treapta de epurare levigat conține următoarele componente:</w:t>
      </w:r>
    </w:p>
    <w:p w14:paraId="7A4EAAF8" w14:textId="046401B0"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lastRenderedPageBreak/>
        <w:t>c</w:t>
      </w:r>
      <w:r w:rsidR="00855324" w:rsidRPr="00052947">
        <w:rPr>
          <w:rFonts w:ascii="Trebuchet MS" w:hAnsi="Trebuchet MS" w:cs="Arial"/>
          <w:lang w:eastAsia="de-DE"/>
        </w:rPr>
        <w:t>abinetul de control</w:t>
      </w:r>
      <w:r w:rsidR="00052947" w:rsidRPr="00052947">
        <w:rPr>
          <w:rFonts w:ascii="Trebuchet MS" w:hAnsi="Trebuchet MS" w:cs="Arial"/>
          <w:lang w:eastAsia="de-DE"/>
        </w:rPr>
        <w:t>;</w:t>
      </w:r>
    </w:p>
    <w:p w14:paraId="3701D42C" w14:textId="66A27C36"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d</w:t>
      </w:r>
      <w:r w:rsidR="00855324" w:rsidRPr="00052947">
        <w:rPr>
          <w:rFonts w:ascii="Trebuchet MS" w:hAnsi="Trebuchet MS" w:cs="Arial"/>
          <w:lang w:eastAsia="de-DE"/>
        </w:rPr>
        <w:t>istribuire de joas</w:t>
      </w:r>
      <w:r w:rsidR="00052947" w:rsidRPr="00052947">
        <w:rPr>
          <w:rFonts w:ascii="Trebuchet MS" w:hAnsi="Trebuchet MS" w:cs="Arial"/>
          <w:lang w:eastAsia="de-DE"/>
        </w:rPr>
        <w:t>ă</w:t>
      </w:r>
      <w:r w:rsidR="00855324" w:rsidRPr="00052947">
        <w:rPr>
          <w:rFonts w:ascii="Trebuchet MS" w:hAnsi="Trebuchet MS" w:cs="Arial"/>
          <w:lang w:eastAsia="de-DE"/>
        </w:rPr>
        <w:t xml:space="preserve"> tensiune</w:t>
      </w:r>
      <w:r w:rsidR="00052947" w:rsidRPr="00052947">
        <w:rPr>
          <w:rFonts w:ascii="Trebuchet MS" w:hAnsi="Trebuchet MS" w:cs="Arial"/>
          <w:lang w:eastAsia="de-DE"/>
        </w:rPr>
        <w:t>;</w:t>
      </w:r>
    </w:p>
    <w:p w14:paraId="5C355AFF" w14:textId="7D1CDF1B"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e</w:t>
      </w:r>
      <w:r w:rsidR="00855324" w:rsidRPr="00052947">
        <w:rPr>
          <w:rFonts w:ascii="Trebuchet MS" w:hAnsi="Trebuchet MS" w:cs="Arial"/>
          <w:lang w:eastAsia="de-DE"/>
        </w:rPr>
        <w:t>chipamente de măsurare</w:t>
      </w:r>
      <w:r w:rsidR="00052947" w:rsidRPr="00052947">
        <w:rPr>
          <w:rFonts w:ascii="Trebuchet MS" w:hAnsi="Trebuchet MS" w:cs="Arial"/>
          <w:lang w:eastAsia="de-DE"/>
        </w:rPr>
        <w:t>;</w:t>
      </w:r>
    </w:p>
    <w:p w14:paraId="05F0DFA0" w14:textId="1867FB36"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p</w:t>
      </w:r>
      <w:r w:rsidR="00855324" w:rsidRPr="00052947">
        <w:rPr>
          <w:rFonts w:ascii="Trebuchet MS" w:hAnsi="Trebuchet MS" w:cs="Arial"/>
          <w:lang w:eastAsia="de-DE"/>
        </w:rPr>
        <w:t>ompa de înalt</w:t>
      </w:r>
      <w:r w:rsidR="00052947" w:rsidRPr="00052947">
        <w:rPr>
          <w:rFonts w:ascii="Trebuchet MS" w:hAnsi="Trebuchet MS" w:cs="Arial"/>
          <w:lang w:eastAsia="de-DE"/>
        </w:rPr>
        <w:t>ă</w:t>
      </w:r>
      <w:r w:rsidR="00855324" w:rsidRPr="00052947">
        <w:rPr>
          <w:rFonts w:ascii="Trebuchet MS" w:hAnsi="Trebuchet MS" w:cs="Arial"/>
          <w:lang w:eastAsia="de-DE"/>
        </w:rPr>
        <w:t xml:space="preserve"> presiune</w:t>
      </w:r>
      <w:r w:rsidR="00052947" w:rsidRPr="00052947">
        <w:rPr>
          <w:rFonts w:ascii="Trebuchet MS" w:hAnsi="Trebuchet MS" w:cs="Arial"/>
          <w:lang w:eastAsia="de-DE"/>
        </w:rPr>
        <w:t>;</w:t>
      </w:r>
    </w:p>
    <w:p w14:paraId="04BFC1B0" w14:textId="1B369F2F"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s</w:t>
      </w:r>
      <w:r w:rsidR="00855324" w:rsidRPr="00052947">
        <w:rPr>
          <w:rFonts w:ascii="Trebuchet MS" w:hAnsi="Trebuchet MS" w:cs="Arial"/>
          <w:lang w:eastAsia="de-DE"/>
        </w:rPr>
        <w:t>ecțiunea</w:t>
      </w:r>
      <w:r w:rsidRPr="00052947">
        <w:rPr>
          <w:rFonts w:ascii="Trebuchet MS" w:hAnsi="Trebuchet MS" w:cs="Arial"/>
          <w:lang w:eastAsia="de-DE"/>
        </w:rPr>
        <w:t xml:space="preserve"> bloc de module cu pompă liniară</w:t>
      </w:r>
      <w:r w:rsidR="00052947" w:rsidRPr="00052947">
        <w:rPr>
          <w:rFonts w:ascii="Trebuchet MS" w:hAnsi="Trebuchet MS" w:cs="Arial"/>
          <w:lang w:eastAsia="de-DE"/>
        </w:rPr>
        <w:t>;</w:t>
      </w:r>
    </w:p>
    <w:p w14:paraId="4B763821" w14:textId="61D1063D"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r</w:t>
      </w:r>
      <w:r w:rsidR="00855324" w:rsidRPr="00052947">
        <w:rPr>
          <w:rFonts w:ascii="Trebuchet MS" w:hAnsi="Trebuchet MS" w:cs="Arial"/>
          <w:lang w:eastAsia="de-DE"/>
        </w:rPr>
        <w:t>egulator de presiune</w:t>
      </w:r>
      <w:r w:rsidR="00052947" w:rsidRPr="00052947">
        <w:rPr>
          <w:rFonts w:ascii="Trebuchet MS" w:hAnsi="Trebuchet MS" w:cs="Arial"/>
          <w:lang w:eastAsia="de-DE"/>
        </w:rPr>
        <w:t>;</w:t>
      </w:r>
    </w:p>
    <w:p w14:paraId="115436DD" w14:textId="6ED86C0C"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b</w:t>
      </w:r>
      <w:r w:rsidR="00855324" w:rsidRPr="00052947">
        <w:rPr>
          <w:rFonts w:ascii="Trebuchet MS" w:hAnsi="Trebuchet MS" w:cs="Arial"/>
          <w:lang w:eastAsia="de-DE"/>
        </w:rPr>
        <w:t>azinul de spălare cu pomp</w:t>
      </w:r>
      <w:r w:rsidR="00052947" w:rsidRPr="00052947">
        <w:rPr>
          <w:rFonts w:ascii="Trebuchet MS" w:hAnsi="Trebuchet MS" w:cs="Arial"/>
          <w:lang w:eastAsia="de-DE"/>
        </w:rPr>
        <w:t>ă</w:t>
      </w:r>
      <w:r w:rsidR="00855324" w:rsidRPr="00052947">
        <w:rPr>
          <w:rFonts w:ascii="Trebuchet MS" w:hAnsi="Trebuchet MS" w:cs="Arial"/>
          <w:lang w:eastAsia="de-DE"/>
        </w:rPr>
        <w:t xml:space="preserve"> de clătire</w:t>
      </w:r>
      <w:r w:rsidR="00052947" w:rsidRPr="00052947">
        <w:rPr>
          <w:rFonts w:ascii="Trebuchet MS" w:hAnsi="Trebuchet MS" w:cs="Arial"/>
          <w:lang w:eastAsia="de-DE"/>
        </w:rPr>
        <w:t>;</w:t>
      </w:r>
    </w:p>
    <w:p w14:paraId="66C96CD6" w14:textId="3AA4F4F2"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v</w:t>
      </w:r>
      <w:r w:rsidR="00855324" w:rsidRPr="00052947">
        <w:rPr>
          <w:rFonts w:ascii="Trebuchet MS" w:hAnsi="Trebuchet MS" w:cs="Arial"/>
          <w:lang w:eastAsia="de-DE"/>
        </w:rPr>
        <w:t>alve de control pneumatice (manuale)</w:t>
      </w:r>
      <w:r w:rsidR="00052947" w:rsidRPr="00052947">
        <w:rPr>
          <w:rFonts w:ascii="Trebuchet MS" w:hAnsi="Trebuchet MS" w:cs="Arial"/>
          <w:lang w:eastAsia="de-DE"/>
        </w:rPr>
        <w:t>;</w:t>
      </w:r>
    </w:p>
    <w:p w14:paraId="5861428E" w14:textId="495F541A"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c</w:t>
      </w:r>
      <w:r w:rsidR="00855324" w:rsidRPr="00052947">
        <w:rPr>
          <w:rFonts w:ascii="Trebuchet MS" w:hAnsi="Trebuchet MS" w:cs="Arial"/>
          <w:lang w:eastAsia="de-DE"/>
        </w:rPr>
        <w:t>onductele din unitate (material de presiune joas</w:t>
      </w:r>
      <w:r w:rsidRPr="00052947">
        <w:rPr>
          <w:rFonts w:ascii="Trebuchet MS" w:hAnsi="Trebuchet MS" w:cs="Arial"/>
          <w:lang w:eastAsia="de-DE"/>
        </w:rPr>
        <w:t>ă</w:t>
      </w:r>
      <w:r w:rsidR="00855324" w:rsidRPr="00052947">
        <w:rPr>
          <w:rFonts w:ascii="Trebuchet MS" w:hAnsi="Trebuchet MS" w:cs="Arial"/>
          <w:lang w:eastAsia="de-DE"/>
        </w:rPr>
        <w:t>: PVC, material presiune înalt</w:t>
      </w:r>
      <w:r w:rsidRPr="00052947">
        <w:rPr>
          <w:rFonts w:ascii="Trebuchet MS" w:hAnsi="Trebuchet MS" w:cs="Arial"/>
          <w:lang w:eastAsia="de-DE"/>
        </w:rPr>
        <w:t>ă</w:t>
      </w:r>
      <w:r w:rsidR="00855324" w:rsidRPr="00052947">
        <w:rPr>
          <w:rFonts w:ascii="Trebuchet MS" w:hAnsi="Trebuchet MS" w:cs="Arial"/>
          <w:lang w:eastAsia="de-DE"/>
        </w:rPr>
        <w:t>: o</w:t>
      </w:r>
      <w:r w:rsidRPr="00052947">
        <w:rPr>
          <w:rFonts w:ascii="Trebuchet MS" w:hAnsi="Trebuchet MS" w:cs="Arial"/>
          <w:lang w:eastAsia="de-DE"/>
        </w:rPr>
        <w:t>ț</w:t>
      </w:r>
      <w:r w:rsidR="00855324" w:rsidRPr="00052947">
        <w:rPr>
          <w:rFonts w:ascii="Trebuchet MS" w:hAnsi="Trebuchet MS" w:cs="Arial"/>
          <w:lang w:eastAsia="de-DE"/>
        </w:rPr>
        <w:t>el INOX)</w:t>
      </w:r>
      <w:r w:rsidR="00052947" w:rsidRPr="00052947">
        <w:rPr>
          <w:rFonts w:ascii="Trebuchet MS" w:hAnsi="Trebuchet MS" w:cs="Arial"/>
          <w:lang w:eastAsia="de-DE"/>
        </w:rPr>
        <w:t>;</w:t>
      </w:r>
    </w:p>
    <w:p w14:paraId="2643223F" w14:textId="13E17218"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i</w:t>
      </w:r>
      <w:r w:rsidR="00855324" w:rsidRPr="00052947">
        <w:rPr>
          <w:rFonts w:ascii="Trebuchet MS" w:hAnsi="Trebuchet MS" w:cs="Arial"/>
          <w:lang w:eastAsia="de-DE"/>
        </w:rPr>
        <w:t>nfrastructur</w:t>
      </w:r>
      <w:r w:rsidR="00052947" w:rsidRPr="00052947">
        <w:rPr>
          <w:rFonts w:ascii="Trebuchet MS" w:hAnsi="Trebuchet MS" w:cs="Arial"/>
          <w:lang w:eastAsia="de-DE"/>
        </w:rPr>
        <w:t>ă</w:t>
      </w:r>
      <w:r w:rsidR="00855324" w:rsidRPr="00052947">
        <w:rPr>
          <w:rFonts w:ascii="Trebuchet MS" w:hAnsi="Trebuchet MS" w:cs="Arial"/>
          <w:lang w:eastAsia="de-DE"/>
        </w:rPr>
        <w:t xml:space="preserve"> cu aer comprimat</w:t>
      </w:r>
      <w:r w:rsidR="00052947" w:rsidRPr="00052947">
        <w:rPr>
          <w:rFonts w:ascii="Trebuchet MS" w:hAnsi="Trebuchet MS" w:cs="Arial"/>
          <w:lang w:eastAsia="de-DE"/>
        </w:rPr>
        <w:t>;</w:t>
      </w:r>
    </w:p>
    <w:p w14:paraId="78858A7F" w14:textId="0578242D"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s</w:t>
      </w:r>
      <w:r w:rsidR="00855324" w:rsidRPr="00052947">
        <w:rPr>
          <w:rFonts w:ascii="Trebuchet MS" w:hAnsi="Trebuchet MS" w:cs="Arial"/>
          <w:lang w:eastAsia="de-DE"/>
        </w:rPr>
        <w:t>istem de dozare soluție de spălare bazic</w:t>
      </w:r>
      <w:r w:rsidRPr="00052947">
        <w:rPr>
          <w:rFonts w:ascii="Trebuchet MS" w:hAnsi="Trebuchet MS" w:cs="Arial"/>
          <w:lang w:eastAsia="de-DE"/>
        </w:rPr>
        <w:t>ă</w:t>
      </w:r>
      <w:r w:rsidR="00855324" w:rsidRPr="00052947">
        <w:rPr>
          <w:rFonts w:ascii="Trebuchet MS" w:hAnsi="Trebuchet MS" w:cs="Arial"/>
          <w:lang w:eastAsia="de-DE"/>
        </w:rPr>
        <w:t xml:space="preserve"> tip </w:t>
      </w:r>
      <w:r w:rsidR="00855324" w:rsidRPr="00052947">
        <w:rPr>
          <w:rFonts w:ascii="Trebuchet MS" w:hAnsi="Trebuchet MS" w:cs="Arial"/>
          <w:lang w:val="en-US" w:eastAsia="de-DE"/>
        </w:rPr>
        <w:t>“</w:t>
      </w:r>
      <w:r w:rsidR="00855324" w:rsidRPr="00052947">
        <w:rPr>
          <w:rFonts w:ascii="Trebuchet MS" w:hAnsi="Trebuchet MS" w:cs="Arial"/>
          <w:lang w:eastAsia="de-DE"/>
        </w:rPr>
        <w:t>Cleaner A”</w:t>
      </w:r>
      <w:r w:rsidR="00052947" w:rsidRPr="00052947">
        <w:rPr>
          <w:rFonts w:ascii="Trebuchet MS" w:hAnsi="Trebuchet MS" w:cs="Arial"/>
          <w:lang w:eastAsia="de-DE"/>
        </w:rPr>
        <w:t>;</w:t>
      </w:r>
    </w:p>
    <w:p w14:paraId="361F3282" w14:textId="2BF255B4" w:rsidR="00855324" w:rsidRPr="00052947" w:rsidRDefault="00572D2F" w:rsidP="00EB02BE">
      <w:pPr>
        <w:numPr>
          <w:ilvl w:val="0"/>
          <w:numId w:val="30"/>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s</w:t>
      </w:r>
      <w:r w:rsidR="00855324" w:rsidRPr="00052947">
        <w:rPr>
          <w:rFonts w:ascii="Trebuchet MS" w:hAnsi="Trebuchet MS" w:cs="Arial"/>
          <w:lang w:eastAsia="de-DE"/>
        </w:rPr>
        <w:t>istem de dozare soluție de spălare acid</w:t>
      </w:r>
      <w:r w:rsidRPr="00052947">
        <w:rPr>
          <w:rFonts w:ascii="Trebuchet MS" w:hAnsi="Trebuchet MS" w:cs="Arial"/>
          <w:lang w:eastAsia="de-DE"/>
        </w:rPr>
        <w:t>ă</w:t>
      </w:r>
      <w:r w:rsidR="00855324" w:rsidRPr="00052947">
        <w:rPr>
          <w:rFonts w:ascii="Trebuchet MS" w:hAnsi="Trebuchet MS" w:cs="Arial"/>
          <w:lang w:eastAsia="de-DE"/>
        </w:rPr>
        <w:t xml:space="preserve"> tip „Cleaner S”</w:t>
      </w:r>
      <w:r w:rsidR="00052947" w:rsidRPr="00052947">
        <w:rPr>
          <w:rFonts w:ascii="Trebuchet MS" w:hAnsi="Trebuchet MS" w:cs="Arial"/>
          <w:lang w:eastAsia="de-DE"/>
        </w:rPr>
        <w:t>;</w:t>
      </w:r>
    </w:p>
    <w:p w14:paraId="1F102D67" w14:textId="7F3CF430" w:rsidR="00855324" w:rsidRPr="00052947" w:rsidRDefault="00572D2F" w:rsidP="00052947">
      <w:pPr>
        <w:spacing w:after="0" w:line="240" w:lineRule="auto"/>
        <w:ind w:firstLine="709"/>
        <w:contextualSpacing/>
        <w:jc w:val="both"/>
        <w:rPr>
          <w:rFonts w:ascii="Trebuchet MS" w:hAnsi="Trebuchet MS" w:cs="Arial"/>
          <w:lang w:eastAsia="de-DE"/>
        </w:rPr>
      </w:pPr>
      <w:r w:rsidRPr="00052947">
        <w:rPr>
          <w:rFonts w:ascii="Trebuchet MS" w:hAnsi="Trebuchet MS" w:cs="Arial"/>
          <w:lang w:eastAsia="de-DE"/>
        </w:rPr>
        <w:t xml:space="preserve">- </w:t>
      </w:r>
      <w:r w:rsidR="00855324" w:rsidRPr="00052947">
        <w:rPr>
          <w:rFonts w:ascii="Trebuchet MS" w:hAnsi="Trebuchet MS" w:cs="Arial"/>
          <w:lang w:eastAsia="de-DE"/>
        </w:rPr>
        <w:t xml:space="preserve">Treapta 2 (RO2): treapta de </w:t>
      </w:r>
      <w:r w:rsidRPr="00052947">
        <w:rPr>
          <w:rFonts w:ascii="Trebuchet MS" w:hAnsi="Trebuchet MS" w:cs="Arial"/>
          <w:lang w:eastAsia="de-DE"/>
        </w:rPr>
        <w:t xml:space="preserve">epurare RO 2 </w:t>
      </w:r>
      <w:r w:rsidR="00855324" w:rsidRPr="00052947">
        <w:rPr>
          <w:rFonts w:ascii="Trebuchet MS" w:hAnsi="Trebuchet MS" w:cs="Arial"/>
          <w:lang w:eastAsia="de-DE"/>
        </w:rPr>
        <w:t>permeat compus</w:t>
      </w:r>
      <w:r w:rsidRPr="00052947">
        <w:rPr>
          <w:rFonts w:ascii="Trebuchet MS" w:hAnsi="Trebuchet MS" w:cs="Arial"/>
          <w:lang w:eastAsia="de-DE"/>
        </w:rPr>
        <w:t>ă</w:t>
      </w:r>
      <w:r w:rsidR="00855324" w:rsidRPr="00052947">
        <w:rPr>
          <w:rFonts w:ascii="Trebuchet MS" w:hAnsi="Trebuchet MS" w:cs="Arial"/>
          <w:lang w:eastAsia="de-DE"/>
        </w:rPr>
        <w:t xml:space="preserve"> din RO RCDT XXL 10</w:t>
      </w:r>
      <w:r w:rsidRPr="00052947">
        <w:rPr>
          <w:rFonts w:ascii="Trebuchet MS" w:hAnsi="Trebuchet MS" w:cs="Arial"/>
          <w:lang w:eastAsia="de-DE"/>
        </w:rPr>
        <w:t>,</w:t>
      </w:r>
      <w:r w:rsidR="00855324" w:rsidRPr="00052947">
        <w:rPr>
          <w:rFonts w:ascii="Trebuchet MS" w:hAnsi="Trebuchet MS" w:cs="Arial"/>
          <w:lang w:eastAsia="de-DE"/>
        </w:rPr>
        <w:t xml:space="preserve"> care con</w:t>
      </w:r>
      <w:r w:rsidRPr="00052947">
        <w:rPr>
          <w:rFonts w:ascii="Trebuchet MS" w:hAnsi="Trebuchet MS" w:cs="Arial"/>
          <w:lang w:eastAsia="de-DE"/>
        </w:rPr>
        <w:t>ț</w:t>
      </w:r>
      <w:r w:rsidR="00855324" w:rsidRPr="00052947">
        <w:rPr>
          <w:rFonts w:ascii="Trebuchet MS" w:hAnsi="Trebuchet MS" w:cs="Arial"/>
          <w:lang w:eastAsia="de-DE"/>
        </w:rPr>
        <w:t>ine 10 module RCDT, este instalat</w:t>
      </w:r>
      <w:r w:rsidRPr="00052947">
        <w:rPr>
          <w:rFonts w:ascii="Trebuchet MS" w:hAnsi="Trebuchet MS" w:cs="Arial"/>
          <w:lang w:eastAsia="de-DE"/>
        </w:rPr>
        <w:t>ă</w:t>
      </w:r>
      <w:r w:rsidR="00855324" w:rsidRPr="00052947">
        <w:rPr>
          <w:rFonts w:ascii="Trebuchet MS" w:hAnsi="Trebuchet MS" w:cs="Arial"/>
          <w:lang w:eastAsia="de-DE"/>
        </w:rPr>
        <w:t xml:space="preserve"> pe un cadru din inox identic ca </w:t>
      </w:r>
      <w:r w:rsidRPr="00052947">
        <w:rPr>
          <w:rFonts w:ascii="Trebuchet MS" w:hAnsi="Trebuchet MS" w:cs="Arial"/>
          <w:lang w:eastAsia="de-DE"/>
        </w:rPr>
        <w:t>ș</w:t>
      </w:r>
      <w:r w:rsidR="00855324" w:rsidRPr="00052947">
        <w:rPr>
          <w:rFonts w:ascii="Trebuchet MS" w:hAnsi="Trebuchet MS" w:cs="Arial"/>
          <w:lang w:eastAsia="de-DE"/>
        </w:rPr>
        <w:t xml:space="preserve">i </w:t>
      </w:r>
      <w:r w:rsidRPr="00052947">
        <w:rPr>
          <w:rFonts w:ascii="Trebuchet MS" w:hAnsi="Trebuchet MS" w:cs="Arial"/>
          <w:lang w:eastAsia="de-DE"/>
        </w:rPr>
        <w:t>î</w:t>
      </w:r>
      <w:r w:rsidR="00855324" w:rsidRPr="00052947">
        <w:rPr>
          <w:rFonts w:ascii="Trebuchet MS" w:hAnsi="Trebuchet MS" w:cs="Arial"/>
          <w:lang w:eastAsia="de-DE"/>
        </w:rPr>
        <w:t xml:space="preserve">n treapta de levigat. În ceea ce privește conceptul, proiectarea </w:t>
      </w:r>
      <w:r w:rsidRPr="00052947">
        <w:rPr>
          <w:rFonts w:ascii="Trebuchet MS" w:hAnsi="Trebuchet MS" w:cs="Arial"/>
          <w:lang w:eastAsia="de-DE"/>
        </w:rPr>
        <w:t>ș</w:t>
      </w:r>
      <w:r w:rsidR="00855324" w:rsidRPr="00052947">
        <w:rPr>
          <w:rFonts w:ascii="Trebuchet MS" w:hAnsi="Trebuchet MS" w:cs="Arial"/>
          <w:lang w:eastAsia="de-DE"/>
        </w:rPr>
        <w:t>i controlul toate treptele implicate sunt controlate ca un într</w:t>
      </w:r>
      <w:r w:rsidR="00052947" w:rsidRPr="00052947">
        <w:rPr>
          <w:rFonts w:ascii="Trebuchet MS" w:hAnsi="Trebuchet MS" w:cs="Arial"/>
          <w:lang w:eastAsia="de-DE"/>
        </w:rPr>
        <w:t>eg de către treapta de levigat.</w:t>
      </w:r>
    </w:p>
    <w:p w14:paraId="0CFA885A" w14:textId="77777777" w:rsidR="00855324" w:rsidRPr="00052947" w:rsidRDefault="00855324" w:rsidP="00052947">
      <w:pPr>
        <w:spacing w:after="0" w:line="240" w:lineRule="auto"/>
        <w:contextualSpacing/>
        <w:jc w:val="both"/>
        <w:rPr>
          <w:rFonts w:ascii="Trebuchet MS" w:hAnsi="Trebuchet MS" w:cs="Arial"/>
          <w:lang w:eastAsia="de-DE"/>
        </w:rPr>
      </w:pPr>
      <w:r w:rsidRPr="00052947">
        <w:rPr>
          <w:rFonts w:ascii="Trebuchet MS" w:hAnsi="Trebuchet MS" w:cs="Arial"/>
          <w:lang w:eastAsia="de-DE"/>
        </w:rPr>
        <w:t>Componentele principale sunt:</w:t>
      </w:r>
    </w:p>
    <w:p w14:paraId="024DAB95" w14:textId="25C17B75" w:rsidR="00855324" w:rsidRPr="00052947" w:rsidRDefault="00052947" w:rsidP="00EB02BE">
      <w:pPr>
        <w:numPr>
          <w:ilvl w:val="0"/>
          <w:numId w:val="31"/>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p</w:t>
      </w:r>
      <w:r w:rsidR="00855324" w:rsidRPr="00052947">
        <w:rPr>
          <w:rFonts w:ascii="Trebuchet MS" w:hAnsi="Trebuchet MS" w:cs="Arial"/>
          <w:lang w:eastAsia="de-DE"/>
        </w:rPr>
        <w:t>ompa de înalt</w:t>
      </w:r>
      <w:r w:rsidRPr="00052947">
        <w:rPr>
          <w:rFonts w:ascii="Trebuchet MS" w:hAnsi="Trebuchet MS" w:cs="Arial"/>
          <w:lang w:eastAsia="de-DE"/>
        </w:rPr>
        <w:t>ă</w:t>
      </w:r>
      <w:r w:rsidR="00855324" w:rsidRPr="00052947">
        <w:rPr>
          <w:rFonts w:ascii="Trebuchet MS" w:hAnsi="Trebuchet MS" w:cs="Arial"/>
          <w:lang w:eastAsia="de-DE"/>
        </w:rPr>
        <w:t xml:space="preserve"> presiune</w:t>
      </w:r>
      <w:r w:rsidRPr="00052947">
        <w:rPr>
          <w:rFonts w:ascii="Trebuchet MS" w:hAnsi="Trebuchet MS" w:cs="Arial"/>
          <w:lang w:eastAsia="de-DE"/>
        </w:rPr>
        <w:t>;</w:t>
      </w:r>
    </w:p>
    <w:p w14:paraId="78BC2028" w14:textId="38EAA6E0" w:rsidR="00855324" w:rsidRPr="00052947" w:rsidRDefault="00052947" w:rsidP="00EB02BE">
      <w:pPr>
        <w:numPr>
          <w:ilvl w:val="0"/>
          <w:numId w:val="31"/>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s</w:t>
      </w:r>
      <w:r w:rsidR="00855324" w:rsidRPr="00052947">
        <w:rPr>
          <w:rFonts w:ascii="Trebuchet MS" w:hAnsi="Trebuchet MS" w:cs="Arial"/>
          <w:lang w:eastAsia="de-DE"/>
        </w:rPr>
        <w:t>istemul bloc de module</w:t>
      </w:r>
      <w:r w:rsidRPr="00052947">
        <w:rPr>
          <w:rFonts w:ascii="Trebuchet MS" w:hAnsi="Trebuchet MS" w:cs="Arial"/>
          <w:lang w:eastAsia="de-DE"/>
        </w:rPr>
        <w:t>;</w:t>
      </w:r>
    </w:p>
    <w:p w14:paraId="642AA51A" w14:textId="2430FB63" w:rsidR="00855324" w:rsidRPr="00052947" w:rsidRDefault="00052947" w:rsidP="00EB02BE">
      <w:pPr>
        <w:numPr>
          <w:ilvl w:val="0"/>
          <w:numId w:val="31"/>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valve de control pneumatice;</w:t>
      </w:r>
    </w:p>
    <w:p w14:paraId="530CD00E" w14:textId="6A849630" w:rsidR="00855324" w:rsidRPr="00052947" w:rsidRDefault="00052947" w:rsidP="00EB02BE">
      <w:pPr>
        <w:numPr>
          <w:ilvl w:val="0"/>
          <w:numId w:val="31"/>
        </w:numPr>
        <w:spacing w:after="0" w:line="240" w:lineRule="auto"/>
        <w:ind w:left="714" w:hanging="357"/>
        <w:contextualSpacing/>
        <w:jc w:val="both"/>
        <w:rPr>
          <w:rFonts w:ascii="Trebuchet MS" w:hAnsi="Trebuchet MS" w:cs="Arial"/>
          <w:lang w:eastAsia="de-DE"/>
        </w:rPr>
      </w:pPr>
      <w:r w:rsidRPr="00052947">
        <w:rPr>
          <w:rFonts w:ascii="Trebuchet MS" w:hAnsi="Trebuchet MS" w:cs="Arial"/>
          <w:lang w:eastAsia="de-DE"/>
        </w:rPr>
        <w:t>e</w:t>
      </w:r>
      <w:r w:rsidR="00855324" w:rsidRPr="00052947">
        <w:rPr>
          <w:rFonts w:ascii="Trebuchet MS" w:hAnsi="Trebuchet MS" w:cs="Arial"/>
          <w:lang w:eastAsia="de-DE"/>
        </w:rPr>
        <w:t>chipamente de m</w:t>
      </w:r>
      <w:r w:rsidR="0033474C">
        <w:rPr>
          <w:rFonts w:ascii="Trebuchet MS" w:hAnsi="Trebuchet MS" w:cs="Arial"/>
          <w:lang w:eastAsia="de-DE"/>
        </w:rPr>
        <w:t>ă</w:t>
      </w:r>
      <w:r w:rsidR="00855324" w:rsidRPr="00052947">
        <w:rPr>
          <w:rFonts w:ascii="Trebuchet MS" w:hAnsi="Trebuchet MS" w:cs="Arial"/>
          <w:lang w:eastAsia="de-DE"/>
        </w:rPr>
        <w:t>sură</w:t>
      </w:r>
      <w:r w:rsidRPr="00052947">
        <w:rPr>
          <w:rFonts w:ascii="Trebuchet MS" w:hAnsi="Trebuchet MS" w:cs="Arial"/>
          <w:lang w:eastAsia="de-DE"/>
        </w:rPr>
        <w:t>.</w:t>
      </w:r>
    </w:p>
    <w:p w14:paraId="01073CD6" w14:textId="4A63A3D1" w:rsidR="00855324" w:rsidRPr="00052947" w:rsidRDefault="00052947" w:rsidP="00052947">
      <w:pPr>
        <w:spacing w:after="0" w:line="240" w:lineRule="auto"/>
        <w:ind w:firstLine="567"/>
        <w:contextualSpacing/>
        <w:jc w:val="both"/>
        <w:rPr>
          <w:rFonts w:ascii="Trebuchet MS" w:hAnsi="Trebuchet MS" w:cs="Arial"/>
          <w:lang w:eastAsia="de-DE"/>
        </w:rPr>
      </w:pPr>
      <w:r w:rsidRPr="00052947">
        <w:rPr>
          <w:rFonts w:ascii="Trebuchet MS" w:hAnsi="Trebuchet MS" w:cs="Arial"/>
          <w:lang w:eastAsia="de-DE"/>
        </w:rPr>
        <w:t>- U</w:t>
      </w:r>
      <w:r w:rsidR="00855324" w:rsidRPr="00052947">
        <w:rPr>
          <w:rFonts w:ascii="Trebuchet MS" w:hAnsi="Trebuchet MS" w:cs="Arial"/>
          <w:lang w:eastAsia="de-DE"/>
        </w:rPr>
        <w:t>nitatea de degazificare</w:t>
      </w:r>
    </w:p>
    <w:p w14:paraId="0DB58B01" w14:textId="5BDDA974" w:rsidR="00855324" w:rsidRPr="00052947" w:rsidRDefault="00855324" w:rsidP="00052947">
      <w:pPr>
        <w:spacing w:after="0" w:line="240" w:lineRule="auto"/>
        <w:contextualSpacing/>
        <w:jc w:val="both"/>
        <w:rPr>
          <w:rFonts w:ascii="Trebuchet MS" w:hAnsi="Trebuchet MS" w:cs="Arial"/>
          <w:lang w:eastAsia="de-DE"/>
        </w:rPr>
      </w:pPr>
      <w:r w:rsidRPr="00052947">
        <w:rPr>
          <w:rFonts w:ascii="Trebuchet MS" w:hAnsi="Trebuchet MS" w:cs="Arial"/>
          <w:lang w:eastAsia="de-DE"/>
        </w:rPr>
        <w:t>Ca urmare a procesului de filtrare cu membrane de tip osmoz</w:t>
      </w:r>
      <w:r w:rsidR="00052947" w:rsidRPr="00052947">
        <w:rPr>
          <w:rFonts w:ascii="Trebuchet MS" w:hAnsi="Trebuchet MS" w:cs="Arial"/>
          <w:lang w:eastAsia="de-DE"/>
        </w:rPr>
        <w:t>ă</w:t>
      </w:r>
      <w:r w:rsidRPr="00052947">
        <w:rPr>
          <w:rFonts w:ascii="Trebuchet MS" w:hAnsi="Trebuchet MS" w:cs="Arial"/>
          <w:lang w:eastAsia="de-DE"/>
        </w:rPr>
        <w:t xml:space="preserve"> invers</w:t>
      </w:r>
      <w:r w:rsidR="00052947" w:rsidRPr="00052947">
        <w:rPr>
          <w:rFonts w:ascii="Trebuchet MS" w:hAnsi="Trebuchet MS" w:cs="Arial"/>
          <w:lang w:eastAsia="de-DE"/>
        </w:rPr>
        <w:t>ă</w:t>
      </w:r>
      <w:r w:rsidRPr="00052947">
        <w:rPr>
          <w:rFonts w:ascii="Trebuchet MS" w:hAnsi="Trebuchet MS" w:cs="Arial"/>
          <w:lang w:eastAsia="de-DE"/>
        </w:rPr>
        <w:t xml:space="preserve">, </w:t>
      </w:r>
      <w:r w:rsidR="00052947" w:rsidRPr="00052947">
        <w:rPr>
          <w:rFonts w:ascii="Trebuchet MS" w:hAnsi="Trebuchet MS" w:cs="Arial"/>
          <w:lang w:eastAsia="de-DE"/>
        </w:rPr>
        <w:t>î</w:t>
      </w:r>
      <w:r w:rsidRPr="00052947">
        <w:rPr>
          <w:rFonts w:ascii="Trebuchet MS" w:hAnsi="Trebuchet MS" w:cs="Arial"/>
          <w:lang w:eastAsia="de-DE"/>
        </w:rPr>
        <w:t xml:space="preserve">mpotriva unor gaze dizolvate care trec prin membrane </w:t>
      </w:r>
      <w:r w:rsidR="00052947" w:rsidRPr="00052947">
        <w:rPr>
          <w:rFonts w:ascii="Trebuchet MS" w:hAnsi="Trebuchet MS" w:cs="Arial"/>
          <w:lang w:eastAsia="de-DE"/>
        </w:rPr>
        <w:t>ș</w:t>
      </w:r>
      <w:r w:rsidRPr="00052947">
        <w:rPr>
          <w:rFonts w:ascii="Trebuchet MS" w:hAnsi="Trebuchet MS" w:cs="Arial"/>
          <w:lang w:eastAsia="de-DE"/>
        </w:rPr>
        <w:t xml:space="preserve">i ajung </w:t>
      </w:r>
      <w:r w:rsidR="00052947" w:rsidRPr="00052947">
        <w:rPr>
          <w:rFonts w:ascii="Trebuchet MS" w:hAnsi="Trebuchet MS" w:cs="Arial"/>
          <w:lang w:eastAsia="de-DE"/>
        </w:rPr>
        <w:t>î</w:t>
      </w:r>
      <w:r w:rsidRPr="00052947">
        <w:rPr>
          <w:rFonts w:ascii="Trebuchet MS" w:hAnsi="Trebuchet MS" w:cs="Arial"/>
          <w:lang w:eastAsia="de-DE"/>
        </w:rPr>
        <w:t>n permeat</w:t>
      </w:r>
      <w:r w:rsidR="00052947" w:rsidRPr="00052947">
        <w:rPr>
          <w:rFonts w:ascii="Trebuchet MS" w:hAnsi="Trebuchet MS" w:cs="Arial"/>
          <w:lang w:eastAsia="de-DE"/>
        </w:rPr>
        <w:t xml:space="preserve"> este</w:t>
      </w:r>
      <w:r w:rsidRPr="00052947">
        <w:rPr>
          <w:rFonts w:ascii="Trebuchet MS" w:hAnsi="Trebuchet MS" w:cs="Arial"/>
          <w:lang w:eastAsia="de-DE"/>
        </w:rPr>
        <w:t xml:space="preserve"> neces</w:t>
      </w:r>
      <w:r w:rsidR="00052947" w:rsidRPr="00052947">
        <w:rPr>
          <w:rFonts w:ascii="Trebuchet MS" w:hAnsi="Trebuchet MS" w:cs="Arial"/>
          <w:lang w:eastAsia="de-DE"/>
        </w:rPr>
        <w:t>ară</w:t>
      </w:r>
      <w:r w:rsidRPr="00052947">
        <w:rPr>
          <w:rFonts w:ascii="Trebuchet MS" w:hAnsi="Trebuchet MS" w:cs="Arial"/>
          <w:lang w:eastAsia="de-DE"/>
        </w:rPr>
        <w:t xml:space="preserve"> o tratare ulterioar</w:t>
      </w:r>
      <w:r w:rsidR="00052947" w:rsidRPr="00052947">
        <w:rPr>
          <w:rFonts w:ascii="Trebuchet MS" w:hAnsi="Trebuchet MS" w:cs="Arial"/>
          <w:lang w:eastAsia="de-DE"/>
        </w:rPr>
        <w:t>ă,</w:t>
      </w:r>
      <w:r w:rsidRPr="00052947">
        <w:rPr>
          <w:rFonts w:ascii="Trebuchet MS" w:hAnsi="Trebuchet MS" w:cs="Arial"/>
          <w:lang w:eastAsia="de-DE"/>
        </w:rPr>
        <w:t xml:space="preserve"> </w:t>
      </w:r>
      <w:r w:rsidR="00052947" w:rsidRPr="00052947">
        <w:rPr>
          <w:rFonts w:ascii="Trebuchet MS" w:hAnsi="Trebuchet MS" w:cs="Arial"/>
          <w:lang w:eastAsia="de-DE"/>
        </w:rPr>
        <w:t>deoarece</w:t>
      </w:r>
      <w:r w:rsidRPr="00052947">
        <w:rPr>
          <w:rFonts w:ascii="Trebuchet MS" w:hAnsi="Trebuchet MS" w:cs="Arial"/>
          <w:lang w:eastAsia="de-DE"/>
        </w:rPr>
        <w:t xml:space="preserve"> </w:t>
      </w:r>
      <w:r w:rsidR="00052947" w:rsidRPr="00052947">
        <w:rPr>
          <w:rFonts w:ascii="Trebuchet MS" w:hAnsi="Trebuchet MS" w:cs="Arial"/>
          <w:lang w:eastAsia="de-DE"/>
        </w:rPr>
        <w:t>î</w:t>
      </w:r>
      <w:r w:rsidRPr="00052947">
        <w:rPr>
          <w:rFonts w:ascii="Trebuchet MS" w:hAnsi="Trebuchet MS" w:cs="Arial"/>
          <w:lang w:eastAsia="de-DE"/>
        </w:rPr>
        <w:t>n levigat exist</w:t>
      </w:r>
      <w:r w:rsidR="00052947" w:rsidRPr="00052947">
        <w:rPr>
          <w:rFonts w:ascii="Trebuchet MS" w:hAnsi="Trebuchet MS" w:cs="Arial"/>
          <w:lang w:eastAsia="de-DE"/>
        </w:rPr>
        <w:t>ă</w:t>
      </w:r>
      <w:r w:rsidRPr="00052947">
        <w:rPr>
          <w:rFonts w:ascii="Trebuchet MS" w:hAnsi="Trebuchet MS" w:cs="Arial"/>
          <w:lang w:eastAsia="de-DE"/>
        </w:rPr>
        <w:t xml:space="preserve"> concetra</w:t>
      </w:r>
      <w:r w:rsidR="00052947" w:rsidRPr="00052947">
        <w:rPr>
          <w:rFonts w:ascii="Trebuchet MS" w:hAnsi="Trebuchet MS" w:cs="Arial"/>
          <w:lang w:eastAsia="de-DE"/>
        </w:rPr>
        <w:t>ț</w:t>
      </w:r>
      <w:r w:rsidRPr="00052947">
        <w:rPr>
          <w:rFonts w:ascii="Trebuchet MS" w:hAnsi="Trebuchet MS" w:cs="Arial"/>
          <w:lang w:eastAsia="de-DE"/>
        </w:rPr>
        <w:t>ie mare de NH</w:t>
      </w:r>
      <w:r w:rsidRPr="00052947">
        <w:rPr>
          <w:rFonts w:ascii="Trebuchet MS" w:hAnsi="Trebuchet MS" w:cs="Arial"/>
          <w:vertAlign w:val="subscript"/>
          <w:lang w:eastAsia="de-DE"/>
        </w:rPr>
        <w:t>4</w:t>
      </w:r>
      <w:r w:rsidRPr="00052947">
        <w:rPr>
          <w:rFonts w:ascii="Trebuchet MS" w:hAnsi="Trebuchet MS" w:cs="Arial"/>
          <w:lang w:eastAsia="de-DE"/>
        </w:rPr>
        <w:t xml:space="preserve"> </w:t>
      </w:r>
      <w:r w:rsidR="00052947" w:rsidRPr="00052947">
        <w:rPr>
          <w:rFonts w:ascii="Trebuchet MS" w:hAnsi="Trebuchet MS" w:cs="Arial"/>
          <w:lang w:eastAsia="de-DE"/>
        </w:rPr>
        <w:t>ș</w:t>
      </w:r>
      <w:r w:rsidRPr="00052947">
        <w:rPr>
          <w:rFonts w:ascii="Trebuchet MS" w:hAnsi="Trebuchet MS" w:cs="Arial"/>
          <w:lang w:eastAsia="de-DE"/>
        </w:rPr>
        <w:t>i H</w:t>
      </w:r>
      <w:r w:rsidRPr="00052947">
        <w:rPr>
          <w:rFonts w:ascii="Trebuchet MS" w:hAnsi="Trebuchet MS" w:cs="Arial"/>
          <w:vertAlign w:val="subscript"/>
          <w:lang w:eastAsia="de-DE"/>
        </w:rPr>
        <w:t>2</w:t>
      </w:r>
      <w:r w:rsidRPr="00052947">
        <w:rPr>
          <w:rFonts w:ascii="Trebuchet MS" w:hAnsi="Trebuchet MS" w:cs="Arial"/>
          <w:lang w:eastAsia="de-DE"/>
        </w:rPr>
        <w:t>S.</w:t>
      </w:r>
    </w:p>
    <w:p w14:paraId="558DA06B" w14:textId="15A8FEF8" w:rsidR="00855324" w:rsidRPr="00855324" w:rsidRDefault="00855324" w:rsidP="00855324">
      <w:pPr>
        <w:spacing w:after="0" w:line="240" w:lineRule="auto"/>
        <w:contextualSpacing/>
        <w:jc w:val="both"/>
        <w:rPr>
          <w:rFonts w:ascii="Trebuchet MS" w:hAnsi="Trebuchet MS" w:cs="Arial"/>
          <w:b/>
          <w:lang w:eastAsia="de-DE"/>
        </w:rPr>
      </w:pPr>
      <w:r w:rsidRPr="00052947">
        <w:rPr>
          <w:rFonts w:ascii="Trebuchet MS" w:hAnsi="Trebuchet MS" w:cs="Arial"/>
          <w:lang w:eastAsia="de-DE"/>
        </w:rPr>
        <w:t>Degazificatorul 1 (FE193) -</w:t>
      </w:r>
      <w:r w:rsidRPr="00855324">
        <w:rPr>
          <w:rFonts w:ascii="Trebuchet MS" w:hAnsi="Trebuchet MS" w:cs="Arial"/>
          <w:b/>
          <w:lang w:eastAsia="de-DE"/>
        </w:rPr>
        <w:t xml:space="preserve"> </w:t>
      </w:r>
      <w:r w:rsidRPr="00855324">
        <w:rPr>
          <w:rFonts w:ascii="Trebuchet MS" w:hAnsi="Trebuchet MS" w:cs="Arial"/>
          <w:lang w:eastAsia="de-DE"/>
        </w:rPr>
        <w:t xml:space="preserve">are rolul de </w:t>
      </w:r>
      <w:r w:rsidR="00052947">
        <w:rPr>
          <w:rFonts w:ascii="Trebuchet MS" w:hAnsi="Trebuchet MS" w:cs="Arial"/>
          <w:lang w:eastAsia="de-DE"/>
        </w:rPr>
        <w:t>î</w:t>
      </w:r>
      <w:r w:rsidRPr="00855324">
        <w:rPr>
          <w:rFonts w:ascii="Trebuchet MS" w:hAnsi="Trebuchet MS" w:cs="Arial"/>
          <w:lang w:eastAsia="de-DE"/>
        </w:rPr>
        <w:t>ndep</w:t>
      </w:r>
      <w:r w:rsidR="00052947">
        <w:rPr>
          <w:rFonts w:ascii="Trebuchet MS" w:hAnsi="Trebuchet MS" w:cs="Arial"/>
          <w:lang w:eastAsia="de-DE"/>
        </w:rPr>
        <w:t>ă</w:t>
      </w:r>
      <w:r w:rsidRPr="00855324">
        <w:rPr>
          <w:rFonts w:ascii="Trebuchet MS" w:hAnsi="Trebuchet MS" w:cs="Arial"/>
          <w:lang w:eastAsia="de-DE"/>
        </w:rPr>
        <w:t>rtare a H</w:t>
      </w:r>
      <w:r w:rsidRPr="00855324">
        <w:rPr>
          <w:rFonts w:ascii="Trebuchet MS" w:hAnsi="Trebuchet MS" w:cs="Arial"/>
          <w:vertAlign w:val="subscript"/>
          <w:lang w:eastAsia="de-DE"/>
        </w:rPr>
        <w:t>2</w:t>
      </w:r>
      <w:r w:rsidRPr="00855324">
        <w:rPr>
          <w:rFonts w:ascii="Trebuchet MS" w:hAnsi="Trebuchet MS" w:cs="Arial"/>
          <w:lang w:eastAsia="de-DE"/>
        </w:rPr>
        <w:t xml:space="preserve">S </w:t>
      </w:r>
      <w:r w:rsidR="00052947">
        <w:rPr>
          <w:rFonts w:ascii="Trebuchet MS" w:hAnsi="Trebuchet MS" w:cs="Arial"/>
          <w:lang w:eastAsia="de-DE"/>
        </w:rPr>
        <w:t>ș</w:t>
      </w:r>
      <w:r w:rsidRPr="00855324">
        <w:rPr>
          <w:rFonts w:ascii="Trebuchet MS" w:hAnsi="Trebuchet MS" w:cs="Arial"/>
          <w:lang w:eastAsia="de-DE"/>
        </w:rPr>
        <w:t>i CO</w:t>
      </w:r>
      <w:r w:rsidRPr="00855324">
        <w:rPr>
          <w:rFonts w:ascii="Trebuchet MS" w:hAnsi="Trebuchet MS" w:cs="Arial"/>
          <w:vertAlign w:val="subscript"/>
          <w:lang w:eastAsia="de-DE"/>
        </w:rPr>
        <w:t>2</w:t>
      </w:r>
      <w:r w:rsidRPr="00855324">
        <w:rPr>
          <w:rFonts w:ascii="Trebuchet MS" w:hAnsi="Trebuchet MS" w:cs="Arial"/>
          <w:lang w:eastAsia="de-DE"/>
        </w:rPr>
        <w:t xml:space="preserve"> prezent </w:t>
      </w:r>
      <w:r w:rsidR="00052947">
        <w:rPr>
          <w:rFonts w:ascii="Trebuchet MS" w:hAnsi="Trebuchet MS" w:cs="Arial"/>
          <w:lang w:eastAsia="de-DE"/>
        </w:rPr>
        <w:t>î</w:t>
      </w:r>
      <w:r w:rsidRPr="00855324">
        <w:rPr>
          <w:rFonts w:ascii="Trebuchet MS" w:hAnsi="Trebuchet MS" w:cs="Arial"/>
          <w:lang w:eastAsia="de-DE"/>
        </w:rPr>
        <w:t>n permeat</w:t>
      </w:r>
      <w:r w:rsidR="00052947">
        <w:rPr>
          <w:rFonts w:ascii="Trebuchet MS" w:hAnsi="Trebuchet MS" w:cs="Arial"/>
          <w:lang w:eastAsia="de-DE"/>
        </w:rPr>
        <w:t>,</w:t>
      </w:r>
      <w:r w:rsidRPr="00855324">
        <w:rPr>
          <w:rFonts w:ascii="Trebuchet MS" w:hAnsi="Trebuchet MS" w:cs="Arial"/>
          <w:lang w:eastAsia="de-DE"/>
        </w:rPr>
        <w:t xml:space="preserve"> dup</w:t>
      </w:r>
      <w:r w:rsidR="00052947">
        <w:rPr>
          <w:rFonts w:ascii="Trebuchet MS" w:hAnsi="Trebuchet MS" w:cs="Arial"/>
          <w:lang w:eastAsia="de-DE"/>
        </w:rPr>
        <w:t>ă</w:t>
      </w:r>
      <w:r w:rsidRPr="00855324">
        <w:rPr>
          <w:rFonts w:ascii="Trebuchet MS" w:hAnsi="Trebuchet MS" w:cs="Arial"/>
          <w:lang w:eastAsia="de-DE"/>
        </w:rPr>
        <w:t xml:space="preserve"> treapta final</w:t>
      </w:r>
      <w:r w:rsidR="00052947">
        <w:rPr>
          <w:rFonts w:ascii="Trebuchet MS" w:hAnsi="Trebuchet MS" w:cs="Arial"/>
          <w:lang w:eastAsia="de-DE"/>
        </w:rPr>
        <w:t>ă</w:t>
      </w:r>
      <w:r w:rsidRPr="00855324">
        <w:rPr>
          <w:rFonts w:ascii="Trebuchet MS" w:hAnsi="Trebuchet MS" w:cs="Arial"/>
          <w:lang w:eastAsia="de-DE"/>
        </w:rPr>
        <w:t xml:space="preserve"> RO2.</w:t>
      </w:r>
    </w:p>
    <w:p w14:paraId="5B10100B" w14:textId="5D5EC403" w:rsidR="00855324" w:rsidRPr="00855324" w:rsidRDefault="00855324" w:rsidP="00855324">
      <w:pPr>
        <w:spacing w:after="0" w:line="240" w:lineRule="auto"/>
        <w:contextualSpacing/>
        <w:jc w:val="both"/>
        <w:rPr>
          <w:rFonts w:ascii="Trebuchet MS" w:hAnsi="Trebuchet MS" w:cs="Arial"/>
          <w:lang w:eastAsia="de-DE"/>
        </w:rPr>
      </w:pPr>
      <w:r w:rsidRPr="00855324">
        <w:rPr>
          <w:rFonts w:ascii="Trebuchet MS" w:hAnsi="Trebuchet MS" w:cs="Arial"/>
          <w:lang w:eastAsia="de-DE"/>
        </w:rPr>
        <w:t>Unitatea de degazificare CO</w:t>
      </w:r>
      <w:r w:rsidRPr="00855324">
        <w:rPr>
          <w:rFonts w:ascii="Trebuchet MS" w:hAnsi="Trebuchet MS" w:cs="Arial"/>
          <w:vertAlign w:val="subscript"/>
          <w:lang w:eastAsia="de-DE"/>
        </w:rPr>
        <w:t>2</w:t>
      </w:r>
      <w:r w:rsidRPr="00855324">
        <w:rPr>
          <w:rFonts w:ascii="Trebuchet MS" w:hAnsi="Trebuchet MS" w:cs="Arial"/>
          <w:lang w:eastAsia="de-DE"/>
        </w:rPr>
        <w:t xml:space="preserve"> </w:t>
      </w:r>
      <w:r w:rsidR="00052947">
        <w:rPr>
          <w:rFonts w:ascii="Trebuchet MS" w:hAnsi="Trebuchet MS" w:cs="Arial"/>
          <w:lang w:eastAsia="de-DE"/>
        </w:rPr>
        <w:t>ș</w:t>
      </w:r>
      <w:r w:rsidRPr="00855324">
        <w:rPr>
          <w:rFonts w:ascii="Trebuchet MS" w:hAnsi="Trebuchet MS" w:cs="Arial"/>
          <w:lang w:eastAsia="de-DE"/>
        </w:rPr>
        <w:t>i H</w:t>
      </w:r>
      <w:r w:rsidRPr="00855324">
        <w:rPr>
          <w:rFonts w:ascii="Trebuchet MS" w:hAnsi="Trebuchet MS" w:cs="Arial"/>
          <w:vertAlign w:val="subscript"/>
          <w:lang w:eastAsia="de-DE"/>
        </w:rPr>
        <w:t>2</w:t>
      </w:r>
      <w:r w:rsidRPr="00855324">
        <w:rPr>
          <w:rFonts w:ascii="Trebuchet MS" w:hAnsi="Trebuchet MS" w:cs="Arial"/>
          <w:lang w:eastAsia="de-DE"/>
        </w:rPr>
        <w:t>S con</w:t>
      </w:r>
      <w:r w:rsidR="00052947">
        <w:rPr>
          <w:rFonts w:ascii="Trebuchet MS" w:hAnsi="Trebuchet MS" w:cs="Arial"/>
          <w:lang w:eastAsia="de-DE"/>
        </w:rPr>
        <w:t>ț</w:t>
      </w:r>
      <w:r w:rsidRPr="00855324">
        <w:rPr>
          <w:rFonts w:ascii="Trebuchet MS" w:hAnsi="Trebuchet MS" w:cs="Arial"/>
          <w:lang w:eastAsia="de-DE"/>
        </w:rPr>
        <w:t>ine urm</w:t>
      </w:r>
      <w:r w:rsidR="00052947">
        <w:rPr>
          <w:rFonts w:ascii="Trebuchet MS" w:hAnsi="Trebuchet MS" w:cs="Arial"/>
          <w:lang w:eastAsia="de-DE"/>
        </w:rPr>
        <w:t>ă</w:t>
      </w:r>
      <w:r w:rsidRPr="00855324">
        <w:rPr>
          <w:rFonts w:ascii="Trebuchet MS" w:hAnsi="Trebuchet MS" w:cs="Arial"/>
          <w:lang w:eastAsia="de-DE"/>
        </w:rPr>
        <w:t>toarele componente:</w:t>
      </w:r>
    </w:p>
    <w:p w14:paraId="12445BAD" w14:textId="32773BD7" w:rsidR="00855324" w:rsidRPr="0033474C" w:rsidRDefault="00052947" w:rsidP="00EB02BE">
      <w:pPr>
        <w:pStyle w:val="ListParagraph"/>
        <w:numPr>
          <w:ilvl w:val="0"/>
          <w:numId w:val="33"/>
        </w:numPr>
        <w:spacing w:after="0" w:line="240" w:lineRule="auto"/>
        <w:ind w:left="358" w:hanging="74"/>
        <w:jc w:val="both"/>
        <w:rPr>
          <w:rFonts w:ascii="Trebuchet MS" w:hAnsi="Trebuchet MS" w:cs="Arial"/>
          <w:lang w:eastAsia="de-DE"/>
        </w:rPr>
      </w:pPr>
      <w:r w:rsidRPr="0033474C">
        <w:rPr>
          <w:rFonts w:ascii="Trebuchet MS" w:hAnsi="Trebuchet MS" w:cs="Arial"/>
          <w:lang w:eastAsia="de-DE"/>
        </w:rPr>
        <w:t>t</w:t>
      </w:r>
      <w:r w:rsidR="00855324" w:rsidRPr="0033474C">
        <w:rPr>
          <w:rFonts w:ascii="Trebuchet MS" w:hAnsi="Trebuchet MS" w:cs="Arial"/>
          <w:lang w:eastAsia="de-DE"/>
        </w:rPr>
        <w:t xml:space="preserve">urn degazificare permeat (montat deasupra bazinului B193, </w:t>
      </w:r>
      <w:r w:rsidRPr="0033474C">
        <w:rPr>
          <w:rFonts w:ascii="Trebuchet MS" w:hAnsi="Trebuchet MS" w:cs="Arial"/>
          <w:lang w:eastAsia="de-DE"/>
        </w:rPr>
        <w:t>î</w:t>
      </w:r>
      <w:r w:rsidR="00855324" w:rsidRPr="0033474C">
        <w:rPr>
          <w:rFonts w:ascii="Trebuchet MS" w:hAnsi="Trebuchet MS" w:cs="Arial"/>
          <w:lang w:eastAsia="de-DE"/>
        </w:rPr>
        <w:t>nainte de bazin pH 5</w:t>
      </w:r>
      <w:r w:rsidRPr="0033474C">
        <w:rPr>
          <w:rFonts w:ascii="Trebuchet MS" w:hAnsi="Trebuchet MS" w:cs="Arial"/>
          <w:lang w:eastAsia="de-DE"/>
        </w:rPr>
        <w:t>,</w:t>
      </w:r>
      <w:r w:rsidR="00855324" w:rsidRPr="0033474C">
        <w:rPr>
          <w:rFonts w:ascii="Trebuchet MS" w:hAnsi="Trebuchet MS" w:cs="Arial"/>
          <w:lang w:eastAsia="de-DE"/>
        </w:rPr>
        <w:t>5-6, a</w:t>
      </w:r>
      <w:r w:rsidRPr="0033474C">
        <w:rPr>
          <w:rFonts w:ascii="Trebuchet MS" w:hAnsi="Trebuchet MS" w:cs="Arial"/>
          <w:lang w:eastAsia="de-DE"/>
        </w:rPr>
        <w:t>cea</w:t>
      </w:r>
      <w:r w:rsidR="00855324" w:rsidRPr="0033474C">
        <w:rPr>
          <w:rFonts w:ascii="Trebuchet MS" w:hAnsi="Trebuchet MS" w:cs="Arial"/>
          <w:lang w:eastAsia="de-DE"/>
        </w:rPr>
        <w:t>sta e</w:t>
      </w:r>
      <w:r w:rsidRPr="0033474C">
        <w:rPr>
          <w:rFonts w:ascii="Trebuchet MS" w:hAnsi="Trebuchet MS" w:cs="Arial"/>
          <w:lang w:eastAsia="de-DE"/>
        </w:rPr>
        <w:t>ste</w:t>
      </w:r>
      <w:r w:rsidR="00855324" w:rsidRPr="0033474C">
        <w:rPr>
          <w:rFonts w:ascii="Trebuchet MS" w:hAnsi="Trebuchet MS" w:cs="Arial"/>
          <w:lang w:eastAsia="de-DE"/>
        </w:rPr>
        <w:t xml:space="preserve"> valoarea pH dup</w:t>
      </w:r>
      <w:r w:rsidRPr="0033474C">
        <w:rPr>
          <w:rFonts w:ascii="Trebuchet MS" w:hAnsi="Trebuchet MS" w:cs="Arial"/>
          <w:lang w:eastAsia="de-DE"/>
        </w:rPr>
        <w:t>ă</w:t>
      </w:r>
      <w:r w:rsidR="00855324" w:rsidRPr="0033474C">
        <w:rPr>
          <w:rFonts w:ascii="Trebuchet MS" w:hAnsi="Trebuchet MS" w:cs="Arial"/>
          <w:lang w:eastAsia="de-DE"/>
        </w:rPr>
        <w:t xml:space="preserve"> RO2)</w:t>
      </w:r>
      <w:r w:rsidRPr="0033474C">
        <w:rPr>
          <w:rFonts w:ascii="Trebuchet MS" w:hAnsi="Trebuchet MS" w:cs="Arial"/>
          <w:lang w:eastAsia="de-DE"/>
        </w:rPr>
        <w:t>;</w:t>
      </w:r>
    </w:p>
    <w:p w14:paraId="637DC1FB" w14:textId="4418C524" w:rsidR="00855324" w:rsidRPr="0033474C" w:rsidRDefault="00052947" w:rsidP="00EB02BE">
      <w:pPr>
        <w:pStyle w:val="ListParagraph"/>
        <w:numPr>
          <w:ilvl w:val="0"/>
          <w:numId w:val="33"/>
        </w:numPr>
        <w:spacing w:after="0" w:line="240" w:lineRule="auto"/>
        <w:ind w:left="358" w:hanging="74"/>
        <w:jc w:val="both"/>
        <w:rPr>
          <w:rFonts w:ascii="Trebuchet MS" w:hAnsi="Trebuchet MS" w:cs="Arial"/>
          <w:lang w:eastAsia="de-DE"/>
        </w:rPr>
      </w:pPr>
      <w:r w:rsidRPr="0033474C">
        <w:rPr>
          <w:rFonts w:ascii="Trebuchet MS" w:hAnsi="Trebuchet MS" w:cs="Arial"/>
          <w:lang w:eastAsia="de-DE"/>
        </w:rPr>
        <w:t>s</w:t>
      </w:r>
      <w:r w:rsidR="00855324" w:rsidRPr="0033474C">
        <w:rPr>
          <w:rFonts w:ascii="Trebuchet MS" w:hAnsi="Trebuchet MS" w:cs="Arial"/>
          <w:lang w:eastAsia="de-DE"/>
        </w:rPr>
        <w:t>istem de dozare NaOH (pompa de dozare, bazin stocare NaOH, pompa de dozare)</w:t>
      </w:r>
      <w:r w:rsidRPr="0033474C">
        <w:rPr>
          <w:rFonts w:ascii="Trebuchet MS" w:hAnsi="Trebuchet MS" w:cs="Arial"/>
          <w:lang w:eastAsia="de-DE"/>
        </w:rPr>
        <w:t>;</w:t>
      </w:r>
    </w:p>
    <w:p w14:paraId="6A87949F" w14:textId="1943C2A9" w:rsidR="00855324" w:rsidRPr="0033474C" w:rsidRDefault="00052947" w:rsidP="00EB02BE">
      <w:pPr>
        <w:pStyle w:val="ListParagraph"/>
        <w:numPr>
          <w:ilvl w:val="0"/>
          <w:numId w:val="33"/>
        </w:numPr>
        <w:spacing w:after="0" w:line="240" w:lineRule="auto"/>
        <w:ind w:left="358" w:hanging="74"/>
        <w:jc w:val="both"/>
        <w:rPr>
          <w:rFonts w:ascii="Trebuchet MS" w:hAnsi="Trebuchet MS" w:cs="Arial"/>
          <w:lang w:eastAsia="de-DE"/>
        </w:rPr>
      </w:pPr>
      <w:r w:rsidRPr="0033474C">
        <w:rPr>
          <w:rFonts w:ascii="Trebuchet MS" w:hAnsi="Trebuchet MS" w:cs="Arial"/>
          <w:lang w:eastAsia="de-DE"/>
        </w:rPr>
        <w:t>b</w:t>
      </w:r>
      <w:r w:rsidR="00855324" w:rsidRPr="0033474C">
        <w:rPr>
          <w:rFonts w:ascii="Trebuchet MS" w:hAnsi="Trebuchet MS" w:cs="Arial"/>
          <w:lang w:eastAsia="de-DE"/>
        </w:rPr>
        <w:t>azin de condi</w:t>
      </w:r>
      <w:r w:rsidRPr="0033474C">
        <w:rPr>
          <w:rFonts w:ascii="Trebuchet MS" w:hAnsi="Trebuchet MS" w:cs="Arial"/>
          <w:lang w:eastAsia="de-DE"/>
        </w:rPr>
        <w:t>ț</w:t>
      </w:r>
      <w:r w:rsidR="00855324" w:rsidRPr="0033474C">
        <w:rPr>
          <w:rFonts w:ascii="Trebuchet MS" w:hAnsi="Trebuchet MS" w:cs="Arial"/>
          <w:lang w:eastAsia="de-DE"/>
        </w:rPr>
        <w:t>ionare pH permeat B193 (va ridica de la 5</w:t>
      </w:r>
      <w:r w:rsidRPr="0033474C">
        <w:rPr>
          <w:rFonts w:ascii="Trebuchet MS" w:hAnsi="Trebuchet MS" w:cs="Arial"/>
          <w:lang w:eastAsia="de-DE"/>
        </w:rPr>
        <w:t>,</w:t>
      </w:r>
      <w:r w:rsidR="00855324" w:rsidRPr="0033474C">
        <w:rPr>
          <w:rFonts w:ascii="Trebuchet MS" w:hAnsi="Trebuchet MS" w:cs="Arial"/>
          <w:lang w:eastAsia="de-DE"/>
        </w:rPr>
        <w:t>5-6 pH la 10,5 prin ad</w:t>
      </w:r>
      <w:r w:rsidRPr="0033474C">
        <w:rPr>
          <w:rFonts w:ascii="Trebuchet MS" w:hAnsi="Trebuchet MS" w:cs="Arial"/>
          <w:lang w:eastAsia="de-DE"/>
        </w:rPr>
        <w:t>ă</w:t>
      </w:r>
      <w:r w:rsidR="00855324" w:rsidRPr="0033474C">
        <w:rPr>
          <w:rFonts w:ascii="Trebuchet MS" w:hAnsi="Trebuchet MS" w:cs="Arial"/>
          <w:lang w:eastAsia="de-DE"/>
        </w:rPr>
        <w:t>ugare de NaOH)</w:t>
      </w:r>
      <w:r w:rsidRPr="0033474C">
        <w:rPr>
          <w:rFonts w:ascii="Trebuchet MS" w:hAnsi="Trebuchet MS" w:cs="Arial"/>
          <w:lang w:eastAsia="de-DE"/>
        </w:rPr>
        <w:t>;</w:t>
      </w:r>
    </w:p>
    <w:p w14:paraId="6E5D7AD0" w14:textId="09FC1000" w:rsidR="00855324" w:rsidRPr="0033474C" w:rsidRDefault="00052947" w:rsidP="00EB02BE">
      <w:pPr>
        <w:pStyle w:val="ListParagraph"/>
        <w:numPr>
          <w:ilvl w:val="0"/>
          <w:numId w:val="33"/>
        </w:numPr>
        <w:spacing w:after="0" w:line="240" w:lineRule="auto"/>
        <w:ind w:left="358" w:hanging="74"/>
        <w:jc w:val="both"/>
        <w:rPr>
          <w:rFonts w:ascii="Trebuchet MS" w:hAnsi="Trebuchet MS" w:cs="Arial"/>
          <w:lang w:eastAsia="de-DE"/>
        </w:rPr>
      </w:pPr>
      <w:r w:rsidRPr="0033474C">
        <w:rPr>
          <w:rFonts w:ascii="Trebuchet MS" w:hAnsi="Trebuchet MS" w:cs="Arial"/>
          <w:lang w:eastAsia="de-DE"/>
        </w:rPr>
        <w:t>p</w:t>
      </w:r>
      <w:r w:rsidR="00855324" w:rsidRPr="0033474C">
        <w:rPr>
          <w:rFonts w:ascii="Trebuchet MS" w:hAnsi="Trebuchet MS" w:cs="Arial"/>
          <w:lang w:eastAsia="de-DE"/>
        </w:rPr>
        <w:t>ompa de recirculare/amestecare</w:t>
      </w:r>
      <w:r w:rsidRPr="0033474C">
        <w:rPr>
          <w:rFonts w:ascii="Trebuchet MS" w:hAnsi="Trebuchet MS" w:cs="Arial"/>
          <w:lang w:eastAsia="de-DE"/>
        </w:rPr>
        <w:t>.</w:t>
      </w:r>
    </w:p>
    <w:p w14:paraId="6120E7B3" w14:textId="45FE2644" w:rsidR="00855324" w:rsidRPr="00855324" w:rsidRDefault="00855324" w:rsidP="00855324">
      <w:pPr>
        <w:spacing w:after="0" w:line="240" w:lineRule="auto"/>
        <w:contextualSpacing/>
        <w:jc w:val="both"/>
        <w:rPr>
          <w:rFonts w:ascii="Trebuchet MS" w:hAnsi="Trebuchet MS" w:cs="Arial"/>
          <w:lang w:eastAsia="de-DE"/>
        </w:rPr>
      </w:pPr>
      <w:r w:rsidRPr="00052947">
        <w:rPr>
          <w:rFonts w:ascii="Trebuchet MS" w:hAnsi="Trebuchet MS" w:cs="Arial"/>
          <w:lang w:eastAsia="de-DE"/>
        </w:rPr>
        <w:t>Degazificatorul 2 (FE195)</w:t>
      </w:r>
      <w:r w:rsidRPr="00855324">
        <w:rPr>
          <w:rFonts w:ascii="Trebuchet MS" w:hAnsi="Trebuchet MS" w:cs="Arial"/>
          <w:lang w:eastAsia="de-DE"/>
        </w:rPr>
        <w:t xml:space="preserve"> - are rolul de </w:t>
      </w:r>
      <w:r w:rsidR="00052947">
        <w:rPr>
          <w:rFonts w:ascii="Trebuchet MS" w:hAnsi="Trebuchet MS" w:cs="Arial"/>
          <w:lang w:eastAsia="de-DE"/>
        </w:rPr>
        <w:t>î</w:t>
      </w:r>
      <w:r w:rsidRPr="00855324">
        <w:rPr>
          <w:rFonts w:ascii="Trebuchet MS" w:hAnsi="Trebuchet MS" w:cs="Arial"/>
          <w:lang w:eastAsia="de-DE"/>
        </w:rPr>
        <w:t>ndep</w:t>
      </w:r>
      <w:r w:rsidR="00052947">
        <w:rPr>
          <w:rFonts w:ascii="Trebuchet MS" w:hAnsi="Trebuchet MS" w:cs="Arial"/>
          <w:lang w:eastAsia="de-DE"/>
        </w:rPr>
        <w:t>ă</w:t>
      </w:r>
      <w:r w:rsidRPr="00855324">
        <w:rPr>
          <w:rFonts w:ascii="Trebuchet MS" w:hAnsi="Trebuchet MS" w:cs="Arial"/>
          <w:lang w:eastAsia="de-DE"/>
        </w:rPr>
        <w:t>rtare a NH</w:t>
      </w:r>
      <w:r w:rsidRPr="00855324">
        <w:rPr>
          <w:rFonts w:ascii="Trebuchet MS" w:hAnsi="Trebuchet MS" w:cs="Arial"/>
          <w:vertAlign w:val="subscript"/>
          <w:lang w:eastAsia="de-DE"/>
        </w:rPr>
        <w:t>4</w:t>
      </w:r>
      <w:r w:rsidRPr="00855324">
        <w:rPr>
          <w:rFonts w:ascii="Trebuchet MS" w:hAnsi="Trebuchet MS" w:cs="Arial"/>
          <w:lang w:eastAsia="de-DE"/>
        </w:rPr>
        <w:t xml:space="preserve"> prezent </w:t>
      </w:r>
      <w:r w:rsidR="00052947">
        <w:rPr>
          <w:rFonts w:ascii="Trebuchet MS" w:hAnsi="Trebuchet MS" w:cs="Arial"/>
          <w:lang w:eastAsia="de-DE"/>
        </w:rPr>
        <w:t>î</w:t>
      </w:r>
      <w:r w:rsidRPr="00855324">
        <w:rPr>
          <w:rFonts w:ascii="Trebuchet MS" w:hAnsi="Trebuchet MS" w:cs="Arial"/>
          <w:lang w:eastAsia="de-DE"/>
        </w:rPr>
        <w:t>n permeat dup</w:t>
      </w:r>
      <w:r w:rsidR="00052947">
        <w:rPr>
          <w:rFonts w:ascii="Trebuchet MS" w:hAnsi="Trebuchet MS" w:cs="Arial"/>
          <w:lang w:eastAsia="de-DE"/>
        </w:rPr>
        <w:t>ă</w:t>
      </w:r>
      <w:r w:rsidRPr="00855324">
        <w:rPr>
          <w:rFonts w:ascii="Trebuchet MS" w:hAnsi="Trebuchet MS" w:cs="Arial"/>
          <w:lang w:eastAsia="de-DE"/>
        </w:rPr>
        <w:t xml:space="preserve"> treapta final</w:t>
      </w:r>
      <w:r w:rsidR="00052947">
        <w:rPr>
          <w:rFonts w:ascii="Trebuchet MS" w:hAnsi="Trebuchet MS" w:cs="Arial"/>
          <w:lang w:eastAsia="de-DE"/>
        </w:rPr>
        <w:t>ă</w:t>
      </w:r>
      <w:r w:rsidRPr="00855324">
        <w:rPr>
          <w:rFonts w:ascii="Trebuchet MS" w:hAnsi="Trebuchet MS" w:cs="Arial"/>
          <w:lang w:eastAsia="de-DE"/>
        </w:rPr>
        <w:t xml:space="preserve"> RO2. </w:t>
      </w:r>
    </w:p>
    <w:p w14:paraId="733C7738" w14:textId="77777777" w:rsidR="0033474C" w:rsidRDefault="00855324" w:rsidP="0033474C">
      <w:pPr>
        <w:spacing w:after="0" w:line="240" w:lineRule="auto"/>
        <w:contextualSpacing/>
        <w:jc w:val="both"/>
        <w:rPr>
          <w:rFonts w:ascii="Trebuchet MS" w:hAnsi="Trebuchet MS" w:cs="Arial"/>
          <w:lang w:eastAsia="de-DE"/>
        </w:rPr>
      </w:pPr>
      <w:r w:rsidRPr="00855324">
        <w:rPr>
          <w:rFonts w:ascii="Trebuchet MS" w:hAnsi="Trebuchet MS" w:cs="Arial"/>
          <w:lang w:eastAsia="de-DE"/>
        </w:rPr>
        <w:t>Unitatea de stripare amoniac con</w:t>
      </w:r>
      <w:r w:rsidR="0033474C">
        <w:rPr>
          <w:rFonts w:ascii="Trebuchet MS" w:hAnsi="Trebuchet MS" w:cs="Arial"/>
          <w:lang w:eastAsia="de-DE"/>
        </w:rPr>
        <w:t>ț</w:t>
      </w:r>
      <w:r w:rsidRPr="00855324">
        <w:rPr>
          <w:rFonts w:ascii="Trebuchet MS" w:hAnsi="Trebuchet MS" w:cs="Arial"/>
          <w:lang w:eastAsia="de-DE"/>
        </w:rPr>
        <w:t>ine urm</w:t>
      </w:r>
      <w:r w:rsidR="0033474C">
        <w:rPr>
          <w:rFonts w:ascii="Trebuchet MS" w:hAnsi="Trebuchet MS" w:cs="Arial"/>
          <w:lang w:eastAsia="de-DE"/>
        </w:rPr>
        <w:t>ătoarele componente:</w:t>
      </w:r>
    </w:p>
    <w:p w14:paraId="7BDDC760" w14:textId="6ED4FB53" w:rsidR="00855324" w:rsidRPr="0033474C" w:rsidRDefault="0033474C" w:rsidP="00EB02BE">
      <w:pPr>
        <w:pStyle w:val="ListParagraph"/>
        <w:numPr>
          <w:ilvl w:val="0"/>
          <w:numId w:val="34"/>
        </w:numPr>
        <w:spacing w:after="0" w:line="240" w:lineRule="auto"/>
        <w:ind w:left="714" w:hanging="357"/>
        <w:jc w:val="both"/>
        <w:rPr>
          <w:rFonts w:ascii="Trebuchet MS" w:hAnsi="Trebuchet MS" w:cs="Arial"/>
          <w:lang w:eastAsia="de-DE"/>
        </w:rPr>
      </w:pPr>
      <w:r>
        <w:rPr>
          <w:rFonts w:ascii="Trebuchet MS" w:hAnsi="Trebuchet MS" w:cs="Arial"/>
          <w:lang w:eastAsia="de-DE"/>
        </w:rPr>
        <w:t>b</w:t>
      </w:r>
      <w:r w:rsidR="00855324" w:rsidRPr="0033474C">
        <w:rPr>
          <w:rFonts w:ascii="Trebuchet MS" w:hAnsi="Trebuchet MS" w:cs="Arial"/>
          <w:lang w:eastAsia="de-DE"/>
        </w:rPr>
        <w:t>azin condi</w:t>
      </w:r>
      <w:r>
        <w:rPr>
          <w:rFonts w:ascii="Trebuchet MS" w:hAnsi="Trebuchet MS" w:cs="Arial"/>
          <w:lang w:eastAsia="de-DE"/>
        </w:rPr>
        <w:t>ț</w:t>
      </w:r>
      <w:r w:rsidR="00855324" w:rsidRPr="0033474C">
        <w:rPr>
          <w:rFonts w:ascii="Trebuchet MS" w:hAnsi="Trebuchet MS" w:cs="Arial"/>
          <w:lang w:eastAsia="de-DE"/>
        </w:rPr>
        <w:t>ionare pH permeat B195</w:t>
      </w:r>
      <w:r>
        <w:rPr>
          <w:rFonts w:ascii="Trebuchet MS" w:hAnsi="Trebuchet MS" w:cs="Arial"/>
          <w:lang w:eastAsia="de-DE"/>
        </w:rPr>
        <w:t>;</w:t>
      </w:r>
    </w:p>
    <w:p w14:paraId="06369FC5" w14:textId="5AC35E18" w:rsidR="00855324" w:rsidRPr="00855324" w:rsidRDefault="0033474C" w:rsidP="00EB02BE">
      <w:pPr>
        <w:numPr>
          <w:ilvl w:val="0"/>
          <w:numId w:val="32"/>
        </w:numPr>
        <w:spacing w:after="0" w:line="240" w:lineRule="auto"/>
        <w:ind w:left="714" w:hanging="357"/>
        <w:contextualSpacing/>
        <w:jc w:val="both"/>
        <w:rPr>
          <w:rFonts w:ascii="Trebuchet MS" w:hAnsi="Trebuchet MS" w:cs="Arial"/>
          <w:lang w:eastAsia="de-DE"/>
        </w:rPr>
      </w:pPr>
      <w:r>
        <w:rPr>
          <w:rFonts w:ascii="Trebuchet MS" w:hAnsi="Trebuchet MS" w:cs="Arial"/>
          <w:lang w:eastAsia="de-DE"/>
        </w:rPr>
        <w:t>pompa de recirculare;</w:t>
      </w:r>
    </w:p>
    <w:p w14:paraId="789BFFA3" w14:textId="31D11DCD" w:rsidR="00855324" w:rsidRPr="00855324" w:rsidRDefault="0033474C" w:rsidP="00EB02BE">
      <w:pPr>
        <w:numPr>
          <w:ilvl w:val="0"/>
          <w:numId w:val="32"/>
        </w:numPr>
        <w:spacing w:after="0" w:line="240" w:lineRule="auto"/>
        <w:ind w:left="714" w:hanging="357"/>
        <w:contextualSpacing/>
        <w:jc w:val="both"/>
        <w:rPr>
          <w:rFonts w:ascii="Trebuchet MS" w:hAnsi="Trebuchet MS" w:cs="Arial"/>
          <w:lang w:eastAsia="de-DE"/>
        </w:rPr>
      </w:pPr>
      <w:r>
        <w:rPr>
          <w:rFonts w:ascii="Trebuchet MS" w:hAnsi="Trebuchet MS" w:cs="Arial"/>
          <w:lang w:val="en-US" w:eastAsia="de-DE"/>
        </w:rPr>
        <w:t>t</w:t>
      </w:r>
      <w:r w:rsidR="00855324" w:rsidRPr="00855324">
        <w:rPr>
          <w:rFonts w:ascii="Trebuchet MS" w:hAnsi="Trebuchet MS" w:cs="Arial"/>
          <w:lang w:val="en-US" w:eastAsia="de-DE"/>
        </w:rPr>
        <w:t>urn stripare permeat RO2 (montat deasupra bazin</w:t>
      </w:r>
      <w:r>
        <w:rPr>
          <w:rFonts w:ascii="Trebuchet MS" w:hAnsi="Trebuchet MS" w:cs="Arial"/>
          <w:lang w:val="en-US" w:eastAsia="de-DE"/>
        </w:rPr>
        <w:t>u</w:t>
      </w:r>
      <w:r w:rsidR="00855324" w:rsidRPr="00855324">
        <w:rPr>
          <w:rFonts w:ascii="Trebuchet MS" w:hAnsi="Trebuchet MS" w:cs="Arial"/>
          <w:lang w:val="en-US" w:eastAsia="de-DE"/>
        </w:rPr>
        <w:t>lui de permeat B195)</w:t>
      </w:r>
      <w:r>
        <w:rPr>
          <w:rFonts w:ascii="Trebuchet MS" w:hAnsi="Trebuchet MS" w:cs="Arial"/>
          <w:lang w:val="en-US" w:eastAsia="de-DE"/>
        </w:rPr>
        <w:t>;</w:t>
      </w:r>
    </w:p>
    <w:p w14:paraId="13AAFD77" w14:textId="02C7ECCC" w:rsidR="00855324" w:rsidRPr="00855324" w:rsidRDefault="0033474C" w:rsidP="00EB02BE">
      <w:pPr>
        <w:numPr>
          <w:ilvl w:val="0"/>
          <w:numId w:val="32"/>
        </w:numPr>
        <w:spacing w:after="0" w:line="240" w:lineRule="auto"/>
        <w:ind w:left="714" w:hanging="357"/>
        <w:contextualSpacing/>
        <w:jc w:val="both"/>
        <w:rPr>
          <w:rFonts w:ascii="Trebuchet MS" w:hAnsi="Trebuchet MS" w:cs="Arial"/>
          <w:lang w:eastAsia="de-DE"/>
        </w:rPr>
      </w:pPr>
      <w:r>
        <w:rPr>
          <w:rFonts w:ascii="Trebuchet MS" w:hAnsi="Trebuchet MS" w:cs="Arial"/>
          <w:lang w:val="en-US" w:eastAsia="de-DE"/>
        </w:rPr>
        <w:t>s</w:t>
      </w:r>
      <w:r w:rsidR="00855324" w:rsidRPr="00855324">
        <w:rPr>
          <w:rFonts w:ascii="Trebuchet MS" w:hAnsi="Trebuchet MS" w:cs="Arial"/>
          <w:lang w:val="en-US" w:eastAsia="de-DE"/>
        </w:rPr>
        <w:t>istem de dozare acid (H</w:t>
      </w:r>
      <w:r w:rsidR="00855324" w:rsidRPr="0033474C">
        <w:rPr>
          <w:rFonts w:ascii="Trebuchet MS" w:hAnsi="Trebuchet MS" w:cs="Arial"/>
          <w:vertAlign w:val="subscript"/>
          <w:lang w:val="en-US" w:eastAsia="de-DE"/>
        </w:rPr>
        <w:t>2</w:t>
      </w:r>
      <w:r w:rsidR="00855324" w:rsidRPr="00855324">
        <w:rPr>
          <w:rFonts w:ascii="Trebuchet MS" w:hAnsi="Trebuchet MS" w:cs="Arial"/>
          <w:lang w:val="en-US" w:eastAsia="de-DE"/>
        </w:rPr>
        <w:t>SO</w:t>
      </w:r>
      <w:r w:rsidR="00855324" w:rsidRPr="0033474C">
        <w:rPr>
          <w:rFonts w:ascii="Trebuchet MS" w:hAnsi="Trebuchet MS" w:cs="Arial"/>
          <w:vertAlign w:val="subscript"/>
          <w:lang w:val="en-US" w:eastAsia="de-DE"/>
        </w:rPr>
        <w:t>4</w:t>
      </w:r>
      <w:r w:rsidR="00855324" w:rsidRPr="00855324">
        <w:rPr>
          <w:rFonts w:ascii="Trebuchet MS" w:hAnsi="Trebuchet MS" w:cs="Arial"/>
          <w:lang w:val="en-US" w:eastAsia="de-DE"/>
        </w:rPr>
        <w:t xml:space="preserve"> sau HCl, pentru sc</w:t>
      </w:r>
      <w:r>
        <w:rPr>
          <w:rFonts w:ascii="Trebuchet MS" w:hAnsi="Trebuchet MS" w:cs="Arial"/>
          <w:lang w:val="en-US" w:eastAsia="de-DE"/>
        </w:rPr>
        <w:t>ă</w:t>
      </w:r>
      <w:r w:rsidR="00855324" w:rsidRPr="00855324">
        <w:rPr>
          <w:rFonts w:ascii="Trebuchet MS" w:hAnsi="Trebuchet MS" w:cs="Arial"/>
          <w:lang w:val="en-US" w:eastAsia="de-DE"/>
        </w:rPr>
        <w:t>derea pH-</w:t>
      </w:r>
      <w:r>
        <w:rPr>
          <w:rFonts w:ascii="Trebuchet MS" w:hAnsi="Trebuchet MS" w:cs="Arial"/>
          <w:lang w:val="en-US" w:eastAsia="de-DE"/>
        </w:rPr>
        <w:t>u</w:t>
      </w:r>
      <w:r w:rsidR="00855324" w:rsidRPr="00855324">
        <w:rPr>
          <w:rFonts w:ascii="Trebuchet MS" w:hAnsi="Trebuchet MS" w:cs="Arial"/>
          <w:lang w:val="en-US" w:eastAsia="de-DE"/>
        </w:rPr>
        <w:t>lui de la 10</w:t>
      </w:r>
      <w:r>
        <w:rPr>
          <w:rFonts w:ascii="Trebuchet MS" w:hAnsi="Trebuchet MS" w:cs="Arial"/>
          <w:lang w:val="en-US" w:eastAsia="de-DE"/>
        </w:rPr>
        <w:t>,</w:t>
      </w:r>
      <w:r w:rsidR="00855324" w:rsidRPr="00855324">
        <w:rPr>
          <w:rFonts w:ascii="Trebuchet MS" w:hAnsi="Trebuchet MS" w:cs="Arial"/>
          <w:lang w:val="en-US" w:eastAsia="de-DE"/>
        </w:rPr>
        <w:t>5 la 6</w:t>
      </w:r>
      <w:r>
        <w:rPr>
          <w:rFonts w:ascii="Trebuchet MS" w:hAnsi="Trebuchet MS" w:cs="Arial"/>
          <w:lang w:val="en-US" w:eastAsia="de-DE"/>
        </w:rPr>
        <w:t>,</w:t>
      </w:r>
      <w:r w:rsidR="00855324" w:rsidRPr="00855324">
        <w:rPr>
          <w:rFonts w:ascii="Trebuchet MS" w:hAnsi="Trebuchet MS" w:cs="Arial"/>
          <w:lang w:val="en-US" w:eastAsia="de-DE"/>
        </w:rPr>
        <w:t>5-8</w:t>
      </w:r>
      <w:r>
        <w:rPr>
          <w:rFonts w:ascii="Trebuchet MS" w:hAnsi="Trebuchet MS" w:cs="Arial"/>
          <w:lang w:val="en-US" w:eastAsia="de-DE"/>
        </w:rPr>
        <w:t>,</w:t>
      </w:r>
      <w:r w:rsidR="00855324" w:rsidRPr="00855324">
        <w:rPr>
          <w:rFonts w:ascii="Trebuchet MS" w:hAnsi="Trebuchet MS" w:cs="Arial"/>
          <w:lang w:val="en-US" w:eastAsia="de-DE"/>
        </w:rPr>
        <w:t>5)</w:t>
      </w:r>
    </w:p>
    <w:p w14:paraId="6D878949" w14:textId="3B03F7CD" w:rsidR="00855324" w:rsidRPr="0033474C" w:rsidRDefault="0033474C" w:rsidP="0033474C">
      <w:pPr>
        <w:spacing w:after="0" w:line="240" w:lineRule="auto"/>
        <w:ind w:firstLine="709"/>
        <w:contextualSpacing/>
        <w:jc w:val="both"/>
        <w:rPr>
          <w:rFonts w:ascii="Trebuchet MS" w:hAnsi="Trebuchet MS" w:cs="Arial"/>
          <w:lang w:eastAsia="de-DE"/>
        </w:rPr>
      </w:pPr>
      <w:r w:rsidRPr="0033474C">
        <w:rPr>
          <w:rFonts w:ascii="Trebuchet MS" w:hAnsi="Trebuchet MS" w:cs="Arial"/>
          <w:lang w:eastAsia="de-DE"/>
        </w:rPr>
        <w:t xml:space="preserve">- </w:t>
      </w:r>
      <w:r w:rsidR="00855324" w:rsidRPr="0033474C">
        <w:rPr>
          <w:rFonts w:ascii="Trebuchet MS" w:hAnsi="Trebuchet MS" w:cs="Arial"/>
          <w:lang w:eastAsia="de-DE"/>
        </w:rPr>
        <w:t>Sistemul de bazine</w:t>
      </w:r>
      <w:r>
        <w:rPr>
          <w:rFonts w:ascii="Trebuchet MS" w:hAnsi="Trebuchet MS" w:cs="Arial"/>
          <w:lang w:eastAsia="de-DE"/>
        </w:rPr>
        <w:t xml:space="preserve"> – este redat mai jos:</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0"/>
        <w:gridCol w:w="1417"/>
        <w:gridCol w:w="709"/>
        <w:gridCol w:w="2126"/>
        <w:gridCol w:w="1980"/>
      </w:tblGrid>
      <w:tr w:rsidR="00855324" w:rsidRPr="00855324" w14:paraId="3749357C" w14:textId="77777777" w:rsidTr="00A77D70">
        <w:trPr>
          <w:tblHeader/>
          <w:jc w:val="center"/>
        </w:trPr>
        <w:tc>
          <w:tcPr>
            <w:tcW w:w="3970" w:type="dxa"/>
            <w:shd w:val="clear" w:color="auto" w:fill="D9D9D9"/>
            <w:vAlign w:val="center"/>
          </w:tcPr>
          <w:p w14:paraId="471B8B2E" w14:textId="0D57EE05"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Func</w:t>
            </w:r>
            <w:r w:rsidR="0033474C">
              <w:rPr>
                <w:rFonts w:ascii="Trebuchet MS" w:hAnsi="Trebuchet MS" w:cs="Arial"/>
                <w:sz w:val="18"/>
                <w:szCs w:val="18"/>
                <w:lang w:eastAsia="de-DE"/>
              </w:rPr>
              <w:t>ț</w:t>
            </w:r>
            <w:r w:rsidRPr="0033474C">
              <w:rPr>
                <w:rFonts w:ascii="Trebuchet MS" w:hAnsi="Trebuchet MS" w:cs="Arial"/>
                <w:sz w:val="18"/>
                <w:szCs w:val="18"/>
                <w:lang w:eastAsia="de-DE"/>
              </w:rPr>
              <w:t>ie</w:t>
            </w:r>
          </w:p>
        </w:tc>
        <w:tc>
          <w:tcPr>
            <w:tcW w:w="1417" w:type="dxa"/>
            <w:shd w:val="clear" w:color="auto" w:fill="D9D9D9"/>
            <w:vAlign w:val="center"/>
          </w:tcPr>
          <w:p w14:paraId="3C069B52" w14:textId="49229A46"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Codificare </w:t>
            </w:r>
            <w:r w:rsidR="0033474C">
              <w:rPr>
                <w:rFonts w:ascii="Trebuchet MS" w:hAnsi="Trebuchet MS" w:cs="Arial"/>
                <w:sz w:val="18"/>
                <w:szCs w:val="18"/>
                <w:lang w:eastAsia="de-DE"/>
              </w:rPr>
              <w:t>î</w:t>
            </w:r>
            <w:r w:rsidRPr="0033474C">
              <w:rPr>
                <w:rFonts w:ascii="Trebuchet MS" w:hAnsi="Trebuchet MS" w:cs="Arial"/>
                <w:sz w:val="18"/>
                <w:szCs w:val="18"/>
                <w:lang w:eastAsia="de-DE"/>
              </w:rPr>
              <w:t>n plan</w:t>
            </w:r>
            <w:r w:rsidR="0033474C">
              <w:rPr>
                <w:rFonts w:ascii="Trebuchet MS" w:hAnsi="Trebuchet MS" w:cs="Arial"/>
                <w:sz w:val="18"/>
                <w:szCs w:val="18"/>
                <w:lang w:eastAsia="de-DE"/>
              </w:rPr>
              <w:t xml:space="preserve">șa </w:t>
            </w:r>
            <w:r w:rsidRPr="0033474C">
              <w:rPr>
                <w:rFonts w:ascii="Trebuchet MS" w:hAnsi="Trebuchet MS" w:cs="Arial"/>
                <w:sz w:val="18"/>
                <w:szCs w:val="18"/>
                <w:lang w:eastAsia="de-DE"/>
              </w:rPr>
              <w:t>P</w:t>
            </w:r>
            <w:r w:rsidRPr="0033474C">
              <w:rPr>
                <w:rFonts w:ascii="Times New Roman" w:hAnsi="Times New Roman" w:cs="Times New Roman"/>
                <w:sz w:val="18"/>
                <w:szCs w:val="18"/>
                <w:lang w:eastAsia="de-DE"/>
              </w:rPr>
              <w:t>&amp;</w:t>
            </w:r>
            <w:r w:rsidRPr="0033474C">
              <w:rPr>
                <w:rFonts w:ascii="Trebuchet MS" w:hAnsi="Trebuchet MS" w:cs="Arial"/>
                <w:sz w:val="18"/>
                <w:szCs w:val="18"/>
                <w:lang w:eastAsia="de-DE"/>
              </w:rPr>
              <w:t>ID</w:t>
            </w:r>
          </w:p>
        </w:tc>
        <w:tc>
          <w:tcPr>
            <w:tcW w:w="709" w:type="dxa"/>
            <w:shd w:val="clear" w:color="auto" w:fill="D9D9D9"/>
            <w:vAlign w:val="center"/>
          </w:tcPr>
          <w:p w14:paraId="64817626" w14:textId="7788FFED"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Buc</w:t>
            </w:r>
            <w:r w:rsidR="0033474C">
              <w:rPr>
                <w:rFonts w:ascii="Trebuchet MS" w:hAnsi="Trebuchet MS" w:cs="Arial"/>
                <w:sz w:val="18"/>
                <w:szCs w:val="18"/>
                <w:lang w:eastAsia="de-DE"/>
              </w:rPr>
              <w:t>ăț</w:t>
            </w:r>
            <w:r w:rsidRPr="0033474C">
              <w:rPr>
                <w:rFonts w:ascii="Trebuchet MS" w:hAnsi="Trebuchet MS" w:cs="Arial"/>
                <w:sz w:val="18"/>
                <w:szCs w:val="18"/>
                <w:lang w:eastAsia="de-DE"/>
              </w:rPr>
              <w:t>i</w:t>
            </w:r>
          </w:p>
        </w:tc>
        <w:tc>
          <w:tcPr>
            <w:tcW w:w="2126" w:type="dxa"/>
            <w:shd w:val="clear" w:color="auto" w:fill="D9D9D9"/>
            <w:vAlign w:val="center"/>
          </w:tcPr>
          <w:p w14:paraId="559E7615"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RO RCDT XXL 18/5</w:t>
            </w:r>
          </w:p>
          <w:p w14:paraId="3B24DB25"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Vol. [ litri ]</w:t>
            </w:r>
          </w:p>
        </w:tc>
        <w:tc>
          <w:tcPr>
            <w:tcW w:w="1980" w:type="dxa"/>
            <w:shd w:val="clear" w:color="auto" w:fill="D9D9D9"/>
            <w:vAlign w:val="center"/>
          </w:tcPr>
          <w:p w14:paraId="0FF7FA47"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Tip</w:t>
            </w:r>
          </w:p>
        </w:tc>
      </w:tr>
      <w:tr w:rsidR="00855324" w:rsidRPr="00855324" w14:paraId="4E9538E7" w14:textId="77777777" w:rsidTr="00A77D70">
        <w:trPr>
          <w:jc w:val="center"/>
        </w:trPr>
        <w:tc>
          <w:tcPr>
            <w:tcW w:w="3970" w:type="dxa"/>
            <w:vAlign w:val="center"/>
          </w:tcPr>
          <w:p w14:paraId="0E9598A9" w14:textId="1F676E34" w:rsidR="00855324" w:rsidRPr="0033474C" w:rsidRDefault="0033474C" w:rsidP="0033474C">
            <w:pPr>
              <w:spacing w:after="0" w:line="240" w:lineRule="auto"/>
              <w:contextualSpacing/>
              <w:jc w:val="center"/>
              <w:rPr>
                <w:rFonts w:ascii="Trebuchet MS" w:hAnsi="Trebuchet MS" w:cs="Arial"/>
                <w:sz w:val="18"/>
                <w:szCs w:val="18"/>
                <w:lang w:eastAsia="de-DE"/>
              </w:rPr>
            </w:pPr>
            <w:r>
              <w:rPr>
                <w:rFonts w:ascii="Trebuchet MS" w:hAnsi="Trebuchet MS" w:cs="Arial"/>
                <w:sz w:val="18"/>
                <w:szCs w:val="18"/>
                <w:lang w:eastAsia="de-DE"/>
              </w:rPr>
              <w:t>Bazin de condiț</w:t>
            </w:r>
            <w:r w:rsidR="00855324" w:rsidRPr="0033474C">
              <w:rPr>
                <w:rFonts w:ascii="Trebuchet MS" w:hAnsi="Trebuchet MS" w:cs="Arial"/>
                <w:sz w:val="18"/>
                <w:szCs w:val="18"/>
                <w:lang w:eastAsia="de-DE"/>
              </w:rPr>
              <w:t>ionare levigat</w:t>
            </w:r>
          </w:p>
        </w:tc>
        <w:tc>
          <w:tcPr>
            <w:tcW w:w="1417" w:type="dxa"/>
            <w:vAlign w:val="center"/>
          </w:tcPr>
          <w:p w14:paraId="1C0E513B"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122</w:t>
            </w:r>
          </w:p>
        </w:tc>
        <w:tc>
          <w:tcPr>
            <w:tcW w:w="709" w:type="dxa"/>
            <w:vAlign w:val="center"/>
          </w:tcPr>
          <w:p w14:paraId="6C4F02FF"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2E32E42D" w14:textId="22AE772C"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3000</w:t>
            </w:r>
          </w:p>
        </w:tc>
        <w:tc>
          <w:tcPr>
            <w:tcW w:w="1980" w:type="dxa"/>
            <w:vAlign w:val="center"/>
          </w:tcPr>
          <w:p w14:paraId="71686FC8"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r w:rsidR="00855324" w:rsidRPr="00855324" w14:paraId="4CA0CF77" w14:textId="77777777" w:rsidTr="00A77D70">
        <w:trPr>
          <w:trHeight w:val="65"/>
          <w:jc w:val="center"/>
        </w:trPr>
        <w:tc>
          <w:tcPr>
            <w:tcW w:w="3970" w:type="dxa"/>
            <w:vAlign w:val="center"/>
          </w:tcPr>
          <w:p w14:paraId="4DB4C976"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Rezervor de acid</w:t>
            </w:r>
          </w:p>
        </w:tc>
        <w:tc>
          <w:tcPr>
            <w:tcW w:w="1417" w:type="dxa"/>
            <w:vAlign w:val="center"/>
          </w:tcPr>
          <w:p w14:paraId="2BA1A203"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101</w:t>
            </w:r>
          </w:p>
        </w:tc>
        <w:tc>
          <w:tcPr>
            <w:tcW w:w="709" w:type="dxa"/>
            <w:vAlign w:val="center"/>
          </w:tcPr>
          <w:p w14:paraId="72D1276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5CE0895B" w14:textId="62C3A041" w:rsidR="00855324" w:rsidRPr="0033474C" w:rsidRDefault="00855324" w:rsidP="00B833A1">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Existent </w:t>
            </w:r>
            <w:r w:rsidR="00B833A1">
              <w:rPr>
                <w:rFonts w:ascii="Trebuchet MS" w:hAnsi="Trebuchet MS" w:cs="Arial"/>
                <w:sz w:val="18"/>
                <w:szCs w:val="18"/>
                <w:lang w:eastAsia="de-DE"/>
              </w:rPr>
              <w:t>î</w:t>
            </w:r>
            <w:r w:rsidRPr="0033474C">
              <w:rPr>
                <w:rFonts w:ascii="Trebuchet MS" w:hAnsi="Trebuchet MS" w:cs="Arial"/>
                <w:sz w:val="18"/>
                <w:szCs w:val="18"/>
                <w:lang w:eastAsia="de-DE"/>
              </w:rPr>
              <w:t>n incint</w:t>
            </w:r>
            <w:r w:rsidR="00B833A1">
              <w:rPr>
                <w:rFonts w:ascii="Trebuchet MS" w:hAnsi="Trebuchet MS" w:cs="Arial"/>
                <w:sz w:val="18"/>
                <w:szCs w:val="18"/>
                <w:lang w:eastAsia="de-DE"/>
              </w:rPr>
              <w:t>ă</w:t>
            </w:r>
            <w:r w:rsidRPr="0033474C">
              <w:rPr>
                <w:rFonts w:ascii="Trebuchet MS" w:hAnsi="Trebuchet MS" w:cs="Arial"/>
                <w:sz w:val="18"/>
                <w:szCs w:val="18"/>
                <w:lang w:eastAsia="de-DE"/>
              </w:rPr>
              <w:t xml:space="preserve"> client</w:t>
            </w:r>
          </w:p>
        </w:tc>
        <w:tc>
          <w:tcPr>
            <w:tcW w:w="1980" w:type="dxa"/>
            <w:vAlign w:val="center"/>
          </w:tcPr>
          <w:p w14:paraId="2D024F16"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pereți dubli</w:t>
            </w:r>
          </w:p>
        </w:tc>
      </w:tr>
      <w:tr w:rsidR="00855324" w:rsidRPr="00855324" w14:paraId="213C71BE" w14:textId="77777777" w:rsidTr="00A77D70">
        <w:trPr>
          <w:jc w:val="center"/>
        </w:trPr>
        <w:tc>
          <w:tcPr>
            <w:tcW w:w="3970" w:type="dxa"/>
            <w:vAlign w:val="center"/>
          </w:tcPr>
          <w:p w14:paraId="5043E537" w14:textId="31B5BA5C" w:rsidR="00855324" w:rsidRPr="0033474C" w:rsidRDefault="00855324" w:rsidP="00B833A1">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Sistem de dozare sol. </w:t>
            </w:r>
            <w:r w:rsidR="00B833A1">
              <w:rPr>
                <w:rFonts w:ascii="Trebuchet MS" w:hAnsi="Trebuchet MS" w:cs="Arial"/>
                <w:sz w:val="18"/>
                <w:szCs w:val="18"/>
                <w:lang w:eastAsia="de-DE"/>
              </w:rPr>
              <w:t>s</w:t>
            </w:r>
            <w:r w:rsidRPr="0033474C">
              <w:rPr>
                <w:rFonts w:ascii="Trebuchet MS" w:hAnsi="Trebuchet MS" w:cs="Arial"/>
                <w:sz w:val="18"/>
                <w:szCs w:val="18"/>
                <w:lang w:eastAsia="de-DE"/>
              </w:rPr>
              <w:t>p</w:t>
            </w:r>
            <w:r w:rsidR="00B833A1">
              <w:rPr>
                <w:rFonts w:ascii="Trebuchet MS" w:hAnsi="Trebuchet MS" w:cs="Arial"/>
                <w:sz w:val="18"/>
                <w:szCs w:val="18"/>
                <w:lang w:eastAsia="de-DE"/>
              </w:rPr>
              <w:t>ă</w:t>
            </w:r>
            <w:r w:rsidRPr="0033474C">
              <w:rPr>
                <w:rFonts w:ascii="Trebuchet MS" w:hAnsi="Trebuchet MS" w:cs="Arial"/>
                <w:sz w:val="18"/>
                <w:szCs w:val="18"/>
                <w:lang w:eastAsia="de-DE"/>
              </w:rPr>
              <w:t xml:space="preserve">lare tip </w:t>
            </w:r>
            <w:r w:rsidRPr="0033474C">
              <w:rPr>
                <w:rFonts w:ascii="Trebuchet MS" w:hAnsi="Trebuchet MS" w:cs="Arial"/>
                <w:sz w:val="18"/>
                <w:szCs w:val="18"/>
                <w:lang w:val="en-US" w:eastAsia="de-DE"/>
              </w:rPr>
              <w:t>“</w:t>
            </w:r>
            <w:r w:rsidRPr="0033474C">
              <w:rPr>
                <w:rFonts w:ascii="Trebuchet MS" w:hAnsi="Trebuchet MS" w:cs="Arial"/>
                <w:sz w:val="18"/>
                <w:szCs w:val="18"/>
                <w:lang w:eastAsia="de-DE"/>
              </w:rPr>
              <w:t>Cleaner A”</w:t>
            </w:r>
          </w:p>
        </w:tc>
        <w:tc>
          <w:tcPr>
            <w:tcW w:w="1417" w:type="dxa"/>
            <w:vAlign w:val="center"/>
          </w:tcPr>
          <w:p w14:paraId="57BD58C7"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112</w:t>
            </w:r>
          </w:p>
        </w:tc>
        <w:tc>
          <w:tcPr>
            <w:tcW w:w="709" w:type="dxa"/>
            <w:vAlign w:val="center"/>
          </w:tcPr>
          <w:p w14:paraId="1603B66B"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2779DE78"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250</w:t>
            </w:r>
          </w:p>
        </w:tc>
        <w:tc>
          <w:tcPr>
            <w:tcW w:w="1980" w:type="dxa"/>
            <w:vAlign w:val="center"/>
          </w:tcPr>
          <w:p w14:paraId="095872E5"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r w:rsidR="00855324" w:rsidRPr="00855324" w14:paraId="7DCE8D46" w14:textId="77777777" w:rsidTr="00A77D70">
        <w:trPr>
          <w:jc w:val="center"/>
        </w:trPr>
        <w:tc>
          <w:tcPr>
            <w:tcW w:w="3970" w:type="dxa"/>
            <w:vAlign w:val="center"/>
          </w:tcPr>
          <w:p w14:paraId="26E4427E" w14:textId="42E99CED" w:rsidR="00855324" w:rsidRPr="0033474C" w:rsidRDefault="00855324" w:rsidP="00B833A1">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Sistem de dozare sol. </w:t>
            </w:r>
            <w:r w:rsidR="00B833A1">
              <w:rPr>
                <w:rFonts w:ascii="Trebuchet MS" w:hAnsi="Trebuchet MS" w:cs="Arial"/>
                <w:sz w:val="18"/>
                <w:szCs w:val="18"/>
                <w:lang w:eastAsia="de-DE"/>
              </w:rPr>
              <w:t>s</w:t>
            </w:r>
            <w:r w:rsidRPr="0033474C">
              <w:rPr>
                <w:rFonts w:ascii="Trebuchet MS" w:hAnsi="Trebuchet MS" w:cs="Arial"/>
                <w:sz w:val="18"/>
                <w:szCs w:val="18"/>
                <w:lang w:eastAsia="de-DE"/>
              </w:rPr>
              <w:t>p</w:t>
            </w:r>
            <w:r w:rsidR="00B833A1">
              <w:rPr>
                <w:rFonts w:ascii="Trebuchet MS" w:hAnsi="Trebuchet MS" w:cs="Arial"/>
                <w:sz w:val="18"/>
                <w:szCs w:val="18"/>
                <w:lang w:eastAsia="de-DE"/>
              </w:rPr>
              <w:t>ă</w:t>
            </w:r>
            <w:r w:rsidRPr="0033474C">
              <w:rPr>
                <w:rFonts w:ascii="Trebuchet MS" w:hAnsi="Trebuchet MS" w:cs="Arial"/>
                <w:sz w:val="18"/>
                <w:szCs w:val="18"/>
                <w:lang w:eastAsia="de-DE"/>
              </w:rPr>
              <w:t xml:space="preserve">lare tip </w:t>
            </w:r>
            <w:r w:rsidRPr="0033474C">
              <w:rPr>
                <w:rFonts w:ascii="Trebuchet MS" w:hAnsi="Trebuchet MS" w:cs="Arial"/>
                <w:sz w:val="18"/>
                <w:szCs w:val="18"/>
                <w:lang w:val="en-US" w:eastAsia="de-DE"/>
              </w:rPr>
              <w:t>“</w:t>
            </w:r>
            <w:r w:rsidRPr="0033474C">
              <w:rPr>
                <w:rFonts w:ascii="Trebuchet MS" w:hAnsi="Trebuchet MS" w:cs="Arial"/>
                <w:sz w:val="18"/>
                <w:szCs w:val="18"/>
                <w:lang w:eastAsia="de-DE"/>
              </w:rPr>
              <w:t>Cleaner S”</w:t>
            </w:r>
          </w:p>
        </w:tc>
        <w:tc>
          <w:tcPr>
            <w:tcW w:w="1417" w:type="dxa"/>
            <w:vAlign w:val="center"/>
          </w:tcPr>
          <w:p w14:paraId="1DD7A5A8"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113</w:t>
            </w:r>
          </w:p>
        </w:tc>
        <w:tc>
          <w:tcPr>
            <w:tcW w:w="709" w:type="dxa"/>
            <w:vAlign w:val="center"/>
          </w:tcPr>
          <w:p w14:paraId="74FAD54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55D3F36E"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250</w:t>
            </w:r>
          </w:p>
        </w:tc>
        <w:tc>
          <w:tcPr>
            <w:tcW w:w="1980" w:type="dxa"/>
            <w:vAlign w:val="center"/>
          </w:tcPr>
          <w:p w14:paraId="3F2EB47A"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r w:rsidR="00855324" w:rsidRPr="00855324" w14:paraId="57ECE87E" w14:textId="77777777" w:rsidTr="00A77D70">
        <w:trPr>
          <w:jc w:val="center"/>
        </w:trPr>
        <w:tc>
          <w:tcPr>
            <w:tcW w:w="3970" w:type="dxa"/>
            <w:vAlign w:val="center"/>
          </w:tcPr>
          <w:p w14:paraId="780EB847" w14:textId="27FC7CBE" w:rsidR="00855324" w:rsidRPr="0033474C" w:rsidRDefault="00855324" w:rsidP="00B833A1">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Sistem de dozare </w:t>
            </w:r>
            <w:r w:rsidR="00B833A1">
              <w:rPr>
                <w:rFonts w:ascii="Trebuchet MS" w:hAnsi="Trebuchet MS" w:cs="Arial"/>
                <w:sz w:val="18"/>
                <w:szCs w:val="18"/>
                <w:lang w:eastAsia="de-DE"/>
              </w:rPr>
              <w:t>a</w:t>
            </w:r>
            <w:r w:rsidRPr="0033474C">
              <w:rPr>
                <w:rFonts w:ascii="Trebuchet MS" w:hAnsi="Trebuchet MS" w:cs="Arial"/>
                <w:sz w:val="18"/>
                <w:szCs w:val="18"/>
                <w:lang w:eastAsia="de-DE"/>
              </w:rPr>
              <w:t>ntiscalant</w:t>
            </w:r>
          </w:p>
        </w:tc>
        <w:tc>
          <w:tcPr>
            <w:tcW w:w="1417" w:type="dxa"/>
            <w:vAlign w:val="center"/>
          </w:tcPr>
          <w:p w14:paraId="67C073C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B114</w:t>
            </w:r>
          </w:p>
        </w:tc>
        <w:tc>
          <w:tcPr>
            <w:tcW w:w="709" w:type="dxa"/>
            <w:vAlign w:val="center"/>
          </w:tcPr>
          <w:p w14:paraId="5D25859C"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03838AFE"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100</w:t>
            </w:r>
          </w:p>
        </w:tc>
        <w:tc>
          <w:tcPr>
            <w:tcW w:w="1980" w:type="dxa"/>
            <w:vAlign w:val="center"/>
          </w:tcPr>
          <w:p w14:paraId="6877D32A"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r w:rsidR="00855324" w:rsidRPr="00855324" w14:paraId="547CC13A" w14:textId="77777777" w:rsidTr="00A77D70">
        <w:trPr>
          <w:trHeight w:val="65"/>
          <w:jc w:val="center"/>
        </w:trPr>
        <w:tc>
          <w:tcPr>
            <w:tcW w:w="3970" w:type="dxa"/>
            <w:vAlign w:val="center"/>
          </w:tcPr>
          <w:p w14:paraId="36A01BBE"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Bazin permeat 1 (permeat RO2)</w:t>
            </w:r>
          </w:p>
        </w:tc>
        <w:tc>
          <w:tcPr>
            <w:tcW w:w="1417" w:type="dxa"/>
            <w:vAlign w:val="center"/>
          </w:tcPr>
          <w:p w14:paraId="37550611"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193</w:t>
            </w:r>
          </w:p>
        </w:tc>
        <w:tc>
          <w:tcPr>
            <w:tcW w:w="709" w:type="dxa"/>
            <w:vAlign w:val="center"/>
          </w:tcPr>
          <w:p w14:paraId="53D67CF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6683D6F5"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1100</w:t>
            </w:r>
          </w:p>
        </w:tc>
        <w:tc>
          <w:tcPr>
            <w:tcW w:w="1980" w:type="dxa"/>
            <w:vAlign w:val="center"/>
          </w:tcPr>
          <w:p w14:paraId="6ADA51B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r w:rsidR="00855324" w:rsidRPr="00855324" w14:paraId="2480F834" w14:textId="77777777" w:rsidTr="00A77D70">
        <w:trPr>
          <w:trHeight w:val="65"/>
          <w:jc w:val="center"/>
        </w:trPr>
        <w:tc>
          <w:tcPr>
            <w:tcW w:w="3970" w:type="dxa"/>
            <w:vAlign w:val="center"/>
          </w:tcPr>
          <w:p w14:paraId="510DA45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Turn degazificare 1</w:t>
            </w:r>
          </w:p>
        </w:tc>
        <w:tc>
          <w:tcPr>
            <w:tcW w:w="1417" w:type="dxa"/>
            <w:vAlign w:val="center"/>
          </w:tcPr>
          <w:p w14:paraId="13656D87"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FE 193</w:t>
            </w:r>
          </w:p>
        </w:tc>
        <w:tc>
          <w:tcPr>
            <w:tcW w:w="709" w:type="dxa"/>
            <w:vAlign w:val="center"/>
          </w:tcPr>
          <w:p w14:paraId="35278D1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495B816B"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p>
        </w:tc>
        <w:tc>
          <w:tcPr>
            <w:tcW w:w="1980" w:type="dxa"/>
            <w:vAlign w:val="center"/>
          </w:tcPr>
          <w:p w14:paraId="5680C135"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w:t>
            </w:r>
          </w:p>
        </w:tc>
      </w:tr>
      <w:tr w:rsidR="00855324" w:rsidRPr="00855324" w14:paraId="711771FB" w14:textId="77777777" w:rsidTr="00A77D70">
        <w:trPr>
          <w:jc w:val="center"/>
        </w:trPr>
        <w:tc>
          <w:tcPr>
            <w:tcW w:w="3970" w:type="dxa"/>
            <w:shd w:val="clear" w:color="auto" w:fill="auto"/>
            <w:vAlign w:val="center"/>
          </w:tcPr>
          <w:p w14:paraId="696F6E35" w14:textId="775D7DBA" w:rsidR="00855324" w:rsidRPr="0033474C" w:rsidRDefault="00855324" w:rsidP="00B833A1">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 xml:space="preserve">Bazin </w:t>
            </w:r>
            <w:r w:rsidR="00B833A1">
              <w:rPr>
                <w:rFonts w:ascii="Trebuchet MS" w:hAnsi="Trebuchet MS" w:cs="Arial"/>
                <w:sz w:val="18"/>
                <w:szCs w:val="18"/>
                <w:lang w:eastAsia="de-DE"/>
              </w:rPr>
              <w:t>p</w:t>
            </w:r>
            <w:r w:rsidRPr="0033474C">
              <w:rPr>
                <w:rFonts w:ascii="Trebuchet MS" w:hAnsi="Trebuchet MS" w:cs="Arial"/>
                <w:sz w:val="18"/>
                <w:szCs w:val="18"/>
                <w:lang w:eastAsia="de-DE"/>
              </w:rPr>
              <w:t>ermeat 2</w:t>
            </w:r>
            <w:r w:rsidR="00B833A1">
              <w:rPr>
                <w:rFonts w:ascii="Trebuchet MS" w:hAnsi="Trebuchet MS" w:cs="Arial"/>
                <w:sz w:val="18"/>
                <w:szCs w:val="18"/>
                <w:lang w:eastAsia="de-DE"/>
              </w:rPr>
              <w:t xml:space="preserve"> </w:t>
            </w:r>
            <w:r w:rsidRPr="0033474C">
              <w:rPr>
                <w:rFonts w:ascii="Trebuchet MS" w:hAnsi="Trebuchet MS" w:cs="Arial"/>
                <w:sz w:val="18"/>
                <w:szCs w:val="18"/>
                <w:lang w:eastAsia="de-DE"/>
              </w:rPr>
              <w:t>(permeat evacuare)</w:t>
            </w:r>
          </w:p>
        </w:tc>
        <w:tc>
          <w:tcPr>
            <w:tcW w:w="1417" w:type="dxa"/>
            <w:vAlign w:val="center"/>
          </w:tcPr>
          <w:p w14:paraId="72E3DFAA"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195</w:t>
            </w:r>
          </w:p>
        </w:tc>
        <w:tc>
          <w:tcPr>
            <w:tcW w:w="709" w:type="dxa"/>
            <w:vAlign w:val="center"/>
          </w:tcPr>
          <w:p w14:paraId="2B0869A1" w14:textId="77777777" w:rsidR="00855324" w:rsidRPr="0033474C" w:rsidRDefault="00855324" w:rsidP="0033474C">
            <w:pPr>
              <w:spacing w:after="0" w:line="240" w:lineRule="auto"/>
              <w:contextualSpacing/>
              <w:jc w:val="center"/>
              <w:rPr>
                <w:rFonts w:ascii="Trebuchet MS" w:hAnsi="Trebuchet MS" w:cs="Arial"/>
                <w:sz w:val="18"/>
                <w:szCs w:val="18"/>
                <w:highlight w:val="red"/>
                <w:lang w:eastAsia="de-DE"/>
              </w:rPr>
            </w:pPr>
            <w:r w:rsidRPr="0033474C">
              <w:rPr>
                <w:rFonts w:ascii="Trebuchet MS" w:hAnsi="Trebuchet MS" w:cs="Arial"/>
                <w:sz w:val="18"/>
                <w:szCs w:val="18"/>
                <w:lang w:eastAsia="de-DE"/>
              </w:rPr>
              <w:t>1</w:t>
            </w:r>
          </w:p>
        </w:tc>
        <w:tc>
          <w:tcPr>
            <w:tcW w:w="2126" w:type="dxa"/>
            <w:vAlign w:val="center"/>
          </w:tcPr>
          <w:p w14:paraId="7CC91C7A"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2500</w:t>
            </w:r>
          </w:p>
        </w:tc>
        <w:tc>
          <w:tcPr>
            <w:tcW w:w="1980" w:type="dxa"/>
            <w:vAlign w:val="center"/>
          </w:tcPr>
          <w:p w14:paraId="4A56701A" w14:textId="24CD985A" w:rsidR="00855324" w:rsidRPr="0033474C" w:rsidRDefault="00855324" w:rsidP="0033474C">
            <w:pPr>
              <w:spacing w:after="0" w:line="240" w:lineRule="auto"/>
              <w:contextualSpacing/>
              <w:jc w:val="center"/>
              <w:rPr>
                <w:rFonts w:ascii="Trebuchet MS" w:hAnsi="Trebuchet MS" w:cs="Arial"/>
                <w:sz w:val="18"/>
                <w:szCs w:val="18"/>
                <w:highlight w:val="red"/>
                <w:lang w:eastAsia="de-DE"/>
              </w:rPr>
            </w:pPr>
            <w:r w:rsidRPr="0033474C">
              <w:rPr>
                <w:rFonts w:ascii="Trebuchet MS" w:hAnsi="Trebuchet MS" w:cs="Arial"/>
                <w:sz w:val="18"/>
                <w:szCs w:val="18"/>
                <w:lang w:eastAsia="de-DE"/>
              </w:rPr>
              <w:t>HDPE perete simplu</w:t>
            </w:r>
          </w:p>
        </w:tc>
      </w:tr>
      <w:tr w:rsidR="00855324" w:rsidRPr="00855324" w14:paraId="1AA4CA8C" w14:textId="77777777" w:rsidTr="00A77D70">
        <w:trPr>
          <w:jc w:val="center"/>
        </w:trPr>
        <w:tc>
          <w:tcPr>
            <w:tcW w:w="3970" w:type="dxa"/>
            <w:shd w:val="clear" w:color="auto" w:fill="auto"/>
            <w:vAlign w:val="center"/>
          </w:tcPr>
          <w:p w14:paraId="2B7C908A"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Turn degazificare 2</w:t>
            </w:r>
          </w:p>
        </w:tc>
        <w:tc>
          <w:tcPr>
            <w:tcW w:w="1417" w:type="dxa"/>
            <w:vAlign w:val="center"/>
          </w:tcPr>
          <w:p w14:paraId="64C1B667"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FE 195</w:t>
            </w:r>
          </w:p>
        </w:tc>
        <w:tc>
          <w:tcPr>
            <w:tcW w:w="709" w:type="dxa"/>
            <w:vAlign w:val="center"/>
          </w:tcPr>
          <w:p w14:paraId="767F7710"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1</w:t>
            </w:r>
          </w:p>
        </w:tc>
        <w:tc>
          <w:tcPr>
            <w:tcW w:w="2126" w:type="dxa"/>
            <w:vAlign w:val="center"/>
          </w:tcPr>
          <w:p w14:paraId="1307A55D"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p>
        </w:tc>
        <w:tc>
          <w:tcPr>
            <w:tcW w:w="1980" w:type="dxa"/>
            <w:vAlign w:val="center"/>
          </w:tcPr>
          <w:p w14:paraId="275FA0B3"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w:t>
            </w:r>
          </w:p>
        </w:tc>
      </w:tr>
      <w:tr w:rsidR="00855324" w:rsidRPr="00855324" w14:paraId="4AC78D00" w14:textId="77777777" w:rsidTr="00A77D70">
        <w:trPr>
          <w:jc w:val="center"/>
        </w:trPr>
        <w:tc>
          <w:tcPr>
            <w:tcW w:w="3970" w:type="dxa"/>
            <w:vAlign w:val="center"/>
          </w:tcPr>
          <w:p w14:paraId="3EFB1654" w14:textId="7E5A8DB5"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Sistem de dozare NaOH</w:t>
            </w:r>
          </w:p>
        </w:tc>
        <w:tc>
          <w:tcPr>
            <w:tcW w:w="1417" w:type="dxa"/>
            <w:vAlign w:val="center"/>
          </w:tcPr>
          <w:p w14:paraId="41947A91"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B 194</w:t>
            </w:r>
          </w:p>
        </w:tc>
        <w:tc>
          <w:tcPr>
            <w:tcW w:w="709" w:type="dxa"/>
            <w:vAlign w:val="center"/>
          </w:tcPr>
          <w:p w14:paraId="3C92CD80" w14:textId="7EC33F33" w:rsidR="00855324" w:rsidRPr="0033474C" w:rsidRDefault="0033474C" w:rsidP="0033474C">
            <w:pPr>
              <w:spacing w:after="0" w:line="240" w:lineRule="auto"/>
              <w:contextualSpacing/>
              <w:jc w:val="center"/>
              <w:rPr>
                <w:rFonts w:ascii="Trebuchet MS" w:hAnsi="Trebuchet MS" w:cs="Arial"/>
                <w:sz w:val="18"/>
                <w:szCs w:val="18"/>
                <w:lang w:eastAsia="de-DE"/>
              </w:rPr>
            </w:pPr>
            <w:r>
              <w:rPr>
                <w:rFonts w:ascii="Trebuchet MS" w:hAnsi="Trebuchet MS" w:cs="Arial"/>
                <w:sz w:val="18"/>
                <w:szCs w:val="18"/>
                <w:lang w:eastAsia="de-DE"/>
              </w:rPr>
              <w:t>1</w:t>
            </w:r>
          </w:p>
        </w:tc>
        <w:tc>
          <w:tcPr>
            <w:tcW w:w="2126" w:type="dxa"/>
            <w:vAlign w:val="center"/>
          </w:tcPr>
          <w:p w14:paraId="66E28C6D"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250</w:t>
            </w:r>
          </w:p>
        </w:tc>
        <w:tc>
          <w:tcPr>
            <w:tcW w:w="1980" w:type="dxa"/>
            <w:vAlign w:val="center"/>
          </w:tcPr>
          <w:p w14:paraId="1C322524" w14:textId="77777777" w:rsidR="00855324" w:rsidRPr="0033474C" w:rsidRDefault="00855324" w:rsidP="0033474C">
            <w:pPr>
              <w:spacing w:after="0" w:line="240" w:lineRule="auto"/>
              <w:contextualSpacing/>
              <w:jc w:val="center"/>
              <w:rPr>
                <w:rFonts w:ascii="Trebuchet MS" w:hAnsi="Trebuchet MS" w:cs="Arial"/>
                <w:sz w:val="18"/>
                <w:szCs w:val="18"/>
                <w:lang w:eastAsia="de-DE"/>
              </w:rPr>
            </w:pPr>
            <w:r w:rsidRPr="0033474C">
              <w:rPr>
                <w:rFonts w:ascii="Trebuchet MS" w:hAnsi="Trebuchet MS" w:cs="Arial"/>
                <w:sz w:val="18"/>
                <w:szCs w:val="18"/>
                <w:lang w:eastAsia="de-DE"/>
              </w:rPr>
              <w:t>HDPE perete simplu</w:t>
            </w:r>
          </w:p>
        </w:tc>
      </w:tr>
    </w:tbl>
    <w:p w14:paraId="6F3A7099" w14:textId="04E22AEC" w:rsidR="00855324" w:rsidRDefault="00B833A1" w:rsidP="00B833A1">
      <w:pPr>
        <w:spacing w:after="0" w:line="240" w:lineRule="auto"/>
        <w:ind w:firstLine="709"/>
        <w:contextualSpacing/>
        <w:jc w:val="both"/>
        <w:rPr>
          <w:rFonts w:ascii="Trebuchet MS" w:hAnsi="Trebuchet MS" w:cs="Arial"/>
          <w:lang w:eastAsia="de-DE"/>
        </w:rPr>
      </w:pPr>
      <w:r w:rsidRPr="00B833A1">
        <w:rPr>
          <w:rFonts w:ascii="Trebuchet MS" w:hAnsi="Trebuchet MS" w:cs="Arial"/>
          <w:lang w:eastAsia="de-DE"/>
        </w:rPr>
        <w:t xml:space="preserve">- </w:t>
      </w:r>
      <w:r w:rsidR="00855324" w:rsidRPr="00B833A1">
        <w:rPr>
          <w:rFonts w:ascii="Trebuchet MS" w:hAnsi="Trebuchet MS" w:cs="Arial"/>
          <w:lang w:eastAsia="de-DE"/>
        </w:rPr>
        <w:t>Container</w:t>
      </w:r>
      <w:bookmarkStart w:id="11" w:name="_Toc500242803"/>
      <w:r>
        <w:rPr>
          <w:rFonts w:ascii="Trebuchet MS" w:hAnsi="Trebuchet MS" w:cs="Arial"/>
          <w:lang w:eastAsia="de-DE"/>
        </w:rPr>
        <w:t xml:space="preserve"> - u</w:t>
      </w:r>
      <w:r w:rsidR="00855324" w:rsidRPr="00855324">
        <w:rPr>
          <w:rFonts w:ascii="Trebuchet MS" w:hAnsi="Trebuchet MS" w:cs="Arial"/>
          <w:lang w:eastAsia="de-DE"/>
        </w:rPr>
        <w:t>nitatea este instalat</w:t>
      </w:r>
      <w:r>
        <w:rPr>
          <w:rFonts w:ascii="Trebuchet MS" w:hAnsi="Trebuchet MS" w:cs="Arial"/>
          <w:lang w:eastAsia="de-DE"/>
        </w:rPr>
        <w:t>ă</w:t>
      </w:r>
      <w:r w:rsidR="00855324" w:rsidRPr="00855324">
        <w:rPr>
          <w:rFonts w:ascii="Trebuchet MS" w:hAnsi="Trebuchet MS" w:cs="Arial"/>
          <w:lang w:eastAsia="de-DE"/>
        </w:rPr>
        <w:t xml:space="preserve"> încă din fabrică </w:t>
      </w:r>
      <w:r>
        <w:rPr>
          <w:rFonts w:ascii="Trebuchet MS" w:hAnsi="Trebuchet MS" w:cs="Arial"/>
          <w:lang w:eastAsia="de-DE"/>
        </w:rPr>
        <w:t>î</w:t>
      </w:r>
      <w:r w:rsidR="00855324" w:rsidRPr="00855324">
        <w:rPr>
          <w:rFonts w:ascii="Trebuchet MS" w:hAnsi="Trebuchet MS" w:cs="Arial"/>
          <w:lang w:eastAsia="de-DE"/>
        </w:rPr>
        <w:t>ntr-un container izolat</w:t>
      </w:r>
      <w:r>
        <w:rPr>
          <w:rFonts w:ascii="Trebuchet MS" w:hAnsi="Trebuchet MS" w:cs="Arial"/>
          <w:lang w:eastAsia="de-DE"/>
        </w:rPr>
        <w:t>, cu dimensiunile 12,120 m x 2,438 m x 2,891</w:t>
      </w:r>
      <w:r w:rsidR="00855324" w:rsidRPr="00855324">
        <w:rPr>
          <w:rFonts w:ascii="Trebuchet MS" w:hAnsi="Trebuchet MS" w:cs="Arial"/>
          <w:lang w:eastAsia="de-DE"/>
        </w:rPr>
        <w:t xml:space="preserve"> </w:t>
      </w:r>
      <w:r>
        <w:rPr>
          <w:rFonts w:ascii="Trebuchet MS" w:hAnsi="Trebuchet MS" w:cs="Arial"/>
          <w:lang w:eastAsia="de-DE"/>
        </w:rPr>
        <w:t>m ș</w:t>
      </w:r>
      <w:r w:rsidR="00855324" w:rsidRPr="00855324">
        <w:rPr>
          <w:rFonts w:ascii="Trebuchet MS" w:hAnsi="Trebuchet MS" w:cs="Arial"/>
          <w:lang w:eastAsia="de-DE"/>
        </w:rPr>
        <w:t xml:space="preserve">i prevăzut cu sistem de încălzire. </w:t>
      </w:r>
    </w:p>
    <w:p w14:paraId="6001C0FB" w14:textId="53FA2973" w:rsidR="000039E5" w:rsidRPr="000039E5" w:rsidRDefault="000039E5" w:rsidP="000039E5">
      <w:pPr>
        <w:spacing w:after="0" w:line="240" w:lineRule="auto"/>
        <w:jc w:val="both"/>
        <w:rPr>
          <w:rFonts w:ascii="Trebuchet MS" w:hAnsi="Trebuchet MS" w:cs="Arial"/>
        </w:rPr>
      </w:pPr>
      <w:r w:rsidRPr="000039E5">
        <w:rPr>
          <w:rFonts w:ascii="Trebuchet MS" w:hAnsi="Trebuchet MS" w:cs="Arial"/>
          <w:u w:val="single"/>
        </w:rPr>
        <w:t>Bazinul pentru rezerva de incendiu</w:t>
      </w:r>
      <w:r w:rsidRPr="000039E5">
        <w:rPr>
          <w:rFonts w:ascii="Trebuchet MS" w:hAnsi="Trebuchet MS" w:cs="Arial"/>
        </w:rPr>
        <w:t xml:space="preserve"> - este un bazin impermeabilizat cu geomembran</w:t>
      </w:r>
      <w:r>
        <w:rPr>
          <w:rFonts w:ascii="Trebuchet MS" w:hAnsi="Trebuchet MS" w:cs="Arial"/>
        </w:rPr>
        <w:t>ă</w:t>
      </w:r>
      <w:r w:rsidRPr="000039E5">
        <w:rPr>
          <w:rFonts w:ascii="Trebuchet MS" w:hAnsi="Trebuchet MS" w:cs="Arial"/>
        </w:rPr>
        <w:t>, tip lagun</w:t>
      </w:r>
      <w:r>
        <w:rPr>
          <w:rFonts w:ascii="Trebuchet MS" w:hAnsi="Trebuchet MS" w:cs="Arial"/>
        </w:rPr>
        <w:t>ă</w:t>
      </w:r>
      <w:r w:rsidRPr="000039E5">
        <w:rPr>
          <w:rFonts w:ascii="Trebuchet MS" w:hAnsi="Trebuchet MS" w:cs="Arial"/>
        </w:rPr>
        <w:t>, împrejmuit cu balustrad</w:t>
      </w:r>
      <w:r>
        <w:rPr>
          <w:rFonts w:ascii="Trebuchet MS" w:hAnsi="Trebuchet MS" w:cs="Arial"/>
        </w:rPr>
        <w:t>ă</w:t>
      </w:r>
      <w:r w:rsidRPr="000039E5">
        <w:rPr>
          <w:rFonts w:ascii="Trebuchet MS" w:hAnsi="Trebuchet MS" w:cs="Arial"/>
        </w:rPr>
        <w:t xml:space="preserve"> metalic</w:t>
      </w:r>
      <w:r>
        <w:rPr>
          <w:rFonts w:ascii="Trebuchet MS" w:hAnsi="Trebuchet MS" w:cs="Arial"/>
        </w:rPr>
        <w:t>ă</w:t>
      </w:r>
      <w:r w:rsidRPr="000039E5">
        <w:rPr>
          <w:rFonts w:ascii="Trebuchet MS" w:hAnsi="Trebuchet MS" w:cs="Arial"/>
        </w:rPr>
        <w:t>, av</w:t>
      </w:r>
      <w:r>
        <w:rPr>
          <w:rFonts w:ascii="Trebuchet MS" w:hAnsi="Trebuchet MS" w:cs="Arial"/>
        </w:rPr>
        <w:t>â</w:t>
      </w:r>
      <w:r w:rsidRPr="000039E5">
        <w:rPr>
          <w:rFonts w:ascii="Trebuchet MS" w:hAnsi="Trebuchet MS" w:cs="Arial"/>
        </w:rPr>
        <w:t>nd un volum de 500 mc.</w:t>
      </w:r>
    </w:p>
    <w:bookmarkEnd w:id="11"/>
    <w:p w14:paraId="395CF119" w14:textId="7D1D4AE5" w:rsidR="00960B21" w:rsidRPr="004C3729" w:rsidRDefault="00960B21" w:rsidP="00960B21">
      <w:pPr>
        <w:spacing w:after="0" w:line="240" w:lineRule="auto"/>
        <w:jc w:val="both"/>
        <w:rPr>
          <w:rFonts w:ascii="Trebuchet MS" w:hAnsi="Trebuchet MS" w:cs="Arial"/>
          <w:u w:val="single"/>
        </w:rPr>
      </w:pPr>
      <w:r w:rsidRPr="004C3729">
        <w:rPr>
          <w:rFonts w:ascii="Trebuchet MS" w:hAnsi="Trebuchet MS" w:cs="Arial"/>
          <w:u w:val="single"/>
        </w:rPr>
        <w:lastRenderedPageBreak/>
        <w:t>Sistem</w:t>
      </w:r>
      <w:r w:rsidR="000039E5">
        <w:rPr>
          <w:rFonts w:ascii="Trebuchet MS" w:hAnsi="Trebuchet MS" w:cs="Arial"/>
          <w:u w:val="single"/>
        </w:rPr>
        <w:t>ul</w:t>
      </w:r>
      <w:r w:rsidRPr="004C3729">
        <w:rPr>
          <w:rFonts w:ascii="Trebuchet MS" w:hAnsi="Trebuchet MS" w:cs="Arial"/>
          <w:u w:val="single"/>
        </w:rPr>
        <w:t xml:space="preserve"> de colectare pentru biogaz</w:t>
      </w:r>
    </w:p>
    <w:p w14:paraId="6FCDEA62" w14:textId="7C5A5904" w:rsidR="00B833A1" w:rsidRPr="00B833A1" w:rsidRDefault="00B833A1" w:rsidP="00B833A1">
      <w:pPr>
        <w:spacing w:after="0" w:line="240" w:lineRule="auto"/>
        <w:jc w:val="both"/>
        <w:rPr>
          <w:rFonts w:ascii="Trebuchet MS" w:hAnsi="Trebuchet MS" w:cs="Times New Roman"/>
        </w:rPr>
      </w:pPr>
      <w:r w:rsidRPr="00B833A1">
        <w:rPr>
          <w:rFonts w:ascii="Trebuchet MS" w:hAnsi="Trebuchet MS" w:cs="Times New Roman"/>
        </w:rPr>
        <w:t>Se bazeaz</w:t>
      </w:r>
      <w:r>
        <w:rPr>
          <w:rFonts w:ascii="Trebuchet MS" w:hAnsi="Trebuchet MS" w:cs="Times New Roman"/>
        </w:rPr>
        <w:t>ă</w:t>
      </w:r>
      <w:r w:rsidRPr="00B833A1">
        <w:rPr>
          <w:rFonts w:ascii="Trebuchet MS" w:hAnsi="Trebuchet MS" w:cs="Times New Roman"/>
        </w:rPr>
        <w:t xml:space="preserve"> pe sistemul activ de colectare a biogazului, prin intermediul pu</w:t>
      </w:r>
      <w:r>
        <w:rPr>
          <w:rFonts w:ascii="Trebuchet MS" w:hAnsi="Trebuchet MS" w:cs="Times New Roman"/>
        </w:rPr>
        <w:t>ț</w:t>
      </w:r>
      <w:r w:rsidRPr="00B833A1">
        <w:rPr>
          <w:rFonts w:ascii="Trebuchet MS" w:hAnsi="Trebuchet MS" w:cs="Times New Roman"/>
        </w:rPr>
        <w:t>urilor de biogaz (</w:t>
      </w:r>
      <w:r>
        <w:rPr>
          <w:rFonts w:ascii="Trebuchet MS" w:hAnsi="Trebuchet MS" w:cs="Times New Roman"/>
        </w:rPr>
        <w:t>î</w:t>
      </w:r>
      <w:r w:rsidRPr="00B833A1">
        <w:rPr>
          <w:rFonts w:ascii="Trebuchet MS" w:hAnsi="Trebuchet MS" w:cs="Times New Roman"/>
        </w:rPr>
        <w:t>n p</w:t>
      </w:r>
      <w:r w:rsidR="006A6CAE">
        <w:rPr>
          <w:rFonts w:ascii="Trebuchet MS" w:hAnsi="Trebuchet MS" w:cs="Times New Roman"/>
        </w:rPr>
        <w:t>rezent 49</w:t>
      </w:r>
      <w:bookmarkStart w:id="12" w:name="_GoBack"/>
      <w:bookmarkEnd w:id="12"/>
      <w:r w:rsidRPr="00B833A1">
        <w:rPr>
          <w:rFonts w:ascii="Trebuchet MS" w:hAnsi="Trebuchet MS" w:cs="Times New Roman"/>
        </w:rPr>
        <w:t xml:space="preserve"> de pu</w:t>
      </w:r>
      <w:r w:rsidR="0038167A">
        <w:rPr>
          <w:rFonts w:ascii="Trebuchet MS" w:hAnsi="Trebuchet MS" w:cs="Times New Roman"/>
        </w:rPr>
        <w:t>ț</w:t>
      </w:r>
      <w:r w:rsidRPr="00B833A1">
        <w:rPr>
          <w:rFonts w:ascii="Trebuchet MS" w:hAnsi="Trebuchet MS" w:cs="Times New Roman"/>
        </w:rPr>
        <w:t>uri), distribuite p</w:t>
      </w:r>
      <w:r w:rsidR="0038167A">
        <w:rPr>
          <w:rFonts w:ascii="Trebuchet MS" w:hAnsi="Trebuchet MS" w:cs="Times New Roman"/>
        </w:rPr>
        <w:t>â</w:t>
      </w:r>
      <w:r w:rsidRPr="00B833A1">
        <w:rPr>
          <w:rFonts w:ascii="Trebuchet MS" w:hAnsi="Trebuchet MS" w:cs="Times New Roman"/>
        </w:rPr>
        <w:t>n</w:t>
      </w:r>
      <w:r w:rsidR="0038167A">
        <w:rPr>
          <w:rFonts w:ascii="Trebuchet MS" w:hAnsi="Trebuchet MS" w:cs="Times New Roman"/>
        </w:rPr>
        <w:t>ă</w:t>
      </w:r>
      <w:r w:rsidRPr="00B833A1">
        <w:rPr>
          <w:rFonts w:ascii="Trebuchet MS" w:hAnsi="Trebuchet MS" w:cs="Times New Roman"/>
        </w:rPr>
        <w:t xml:space="preserve"> </w:t>
      </w:r>
      <w:r w:rsidR="0038167A">
        <w:rPr>
          <w:rFonts w:ascii="Trebuchet MS" w:hAnsi="Trebuchet MS" w:cs="Times New Roman"/>
        </w:rPr>
        <w:t>î</w:t>
      </w:r>
      <w:r w:rsidRPr="00B833A1">
        <w:rPr>
          <w:rFonts w:ascii="Trebuchet MS" w:hAnsi="Trebuchet MS" w:cs="Times New Roman"/>
        </w:rPr>
        <w:t xml:space="preserve">n prezent, astfel: </w:t>
      </w:r>
    </w:p>
    <w:p w14:paraId="49A5A943" w14:textId="56785EAD" w:rsidR="00B833A1" w:rsidRPr="00B833A1" w:rsidRDefault="0038167A" w:rsidP="0038167A">
      <w:pPr>
        <w:spacing w:after="0" w:line="240" w:lineRule="auto"/>
        <w:jc w:val="both"/>
        <w:rPr>
          <w:rFonts w:ascii="Trebuchet MS" w:hAnsi="Trebuchet MS" w:cs="Times New Roman"/>
        </w:rPr>
      </w:pPr>
      <w:bookmarkStart w:id="13" w:name="_Hlk149139699"/>
      <w:r>
        <w:rPr>
          <w:rFonts w:ascii="Trebuchet MS" w:hAnsi="Trebuchet MS" w:cs="Times New Roman"/>
        </w:rPr>
        <w:t>- s</w:t>
      </w:r>
      <w:r w:rsidR="00B833A1" w:rsidRPr="00B833A1">
        <w:rPr>
          <w:rFonts w:ascii="Trebuchet MS" w:hAnsi="Trebuchet MS" w:cs="Times New Roman"/>
        </w:rPr>
        <w:t xml:space="preserve">ector 1 </w:t>
      </w:r>
      <w:r>
        <w:rPr>
          <w:rFonts w:ascii="Trebuchet MS" w:hAnsi="Trebuchet MS" w:cs="Times New Roman"/>
        </w:rPr>
        <w:t>ș</w:t>
      </w:r>
      <w:r w:rsidR="00B833A1" w:rsidRPr="00B833A1">
        <w:rPr>
          <w:rFonts w:ascii="Trebuchet MS" w:hAnsi="Trebuchet MS" w:cs="Times New Roman"/>
        </w:rPr>
        <w:t xml:space="preserve">i 2 </w:t>
      </w:r>
      <w:r>
        <w:rPr>
          <w:rFonts w:ascii="Trebuchet MS" w:hAnsi="Trebuchet MS" w:cs="Times New Roman"/>
        </w:rPr>
        <w:t>-</w:t>
      </w:r>
      <w:r w:rsidR="00B833A1" w:rsidRPr="00B833A1">
        <w:rPr>
          <w:rFonts w:ascii="Trebuchet MS" w:hAnsi="Trebuchet MS" w:cs="Times New Roman"/>
        </w:rPr>
        <w:t xml:space="preserve"> 4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735B4C53" w14:textId="5E7F2EDE" w:rsidR="00B833A1" w:rsidRPr="00B833A1"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ector 3 </w:t>
      </w:r>
      <w:r>
        <w:rPr>
          <w:rFonts w:ascii="Trebuchet MS" w:hAnsi="Trebuchet MS" w:cs="Times New Roman"/>
        </w:rPr>
        <w:t>-</w:t>
      </w:r>
      <w:r w:rsidR="00B833A1" w:rsidRPr="00B833A1">
        <w:rPr>
          <w:rFonts w:ascii="Trebuchet MS" w:hAnsi="Trebuchet MS" w:cs="Times New Roman"/>
        </w:rPr>
        <w:t xml:space="preserve"> 5 pu</w:t>
      </w:r>
      <w:r>
        <w:rPr>
          <w:rFonts w:ascii="Trebuchet MS" w:hAnsi="Trebuchet MS" w:cs="Times New Roman"/>
        </w:rPr>
        <w:t>țuri de biogaz;</w:t>
      </w:r>
    </w:p>
    <w:p w14:paraId="108BF5F4" w14:textId="78F25B11" w:rsidR="00B833A1" w:rsidRPr="00B833A1"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ector 4 </w:t>
      </w:r>
      <w:r>
        <w:rPr>
          <w:rFonts w:ascii="Trebuchet MS" w:hAnsi="Trebuchet MS" w:cs="Times New Roman"/>
        </w:rPr>
        <w:t>-</w:t>
      </w:r>
      <w:r w:rsidR="00B833A1" w:rsidRPr="00B833A1">
        <w:rPr>
          <w:rFonts w:ascii="Trebuchet MS" w:hAnsi="Trebuchet MS" w:cs="Times New Roman"/>
        </w:rPr>
        <w:t xml:space="preserve"> 4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3460B95C"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ector 5 </w:t>
      </w:r>
      <w:r>
        <w:rPr>
          <w:rFonts w:ascii="Trebuchet MS" w:hAnsi="Trebuchet MS" w:cs="Times New Roman"/>
        </w:rPr>
        <w:t>-</w:t>
      </w:r>
      <w:r w:rsidR="00B833A1" w:rsidRPr="00B833A1">
        <w:rPr>
          <w:rFonts w:ascii="Trebuchet MS" w:hAnsi="Trebuchet MS" w:cs="Times New Roman"/>
        </w:rPr>
        <w:t xml:space="preserve"> 4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346513EA"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ector 6 </w:t>
      </w:r>
      <w:r>
        <w:rPr>
          <w:rFonts w:ascii="Trebuchet MS" w:hAnsi="Trebuchet MS" w:cs="Times New Roman"/>
        </w:rPr>
        <w:t>-</w:t>
      </w:r>
      <w:r w:rsidR="00B833A1" w:rsidRPr="00B833A1">
        <w:rPr>
          <w:rFonts w:ascii="Trebuchet MS" w:hAnsi="Trebuchet MS" w:cs="Times New Roman"/>
        </w:rPr>
        <w:t xml:space="preserve"> 4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5F79AC9E"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ector 7 </w:t>
      </w:r>
      <w:r>
        <w:rPr>
          <w:rFonts w:ascii="Trebuchet MS" w:hAnsi="Trebuchet MS" w:cs="Times New Roman"/>
        </w:rPr>
        <w:t>-</w:t>
      </w:r>
      <w:r w:rsidR="00B833A1" w:rsidRPr="00B833A1">
        <w:rPr>
          <w:rFonts w:ascii="Trebuchet MS" w:hAnsi="Trebuchet MS" w:cs="Times New Roman"/>
        </w:rPr>
        <w:t xml:space="preserve"> 5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bookmarkStart w:id="14" w:name="_Hlk156910753"/>
    </w:p>
    <w:p w14:paraId="16B74E6F"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ector 8</w:t>
      </w:r>
      <w:r>
        <w:rPr>
          <w:rFonts w:ascii="Trebuchet MS" w:hAnsi="Trebuchet MS" w:cs="Times New Roman"/>
        </w:rPr>
        <w:t xml:space="preserve"> -</w:t>
      </w:r>
      <w:r w:rsidR="00B833A1" w:rsidRPr="00B833A1">
        <w:rPr>
          <w:rFonts w:ascii="Trebuchet MS" w:hAnsi="Trebuchet MS" w:cs="Times New Roman"/>
        </w:rPr>
        <w:t xml:space="preserve"> 5 pu</w:t>
      </w:r>
      <w:r>
        <w:rPr>
          <w:rFonts w:ascii="Trebuchet MS" w:hAnsi="Trebuchet MS" w:cs="Times New Roman"/>
        </w:rPr>
        <w:t>ț</w:t>
      </w:r>
      <w:r w:rsidR="00B833A1" w:rsidRPr="00B833A1">
        <w:rPr>
          <w:rFonts w:ascii="Trebuchet MS" w:hAnsi="Trebuchet MS" w:cs="Times New Roman"/>
        </w:rPr>
        <w:t>uri de biogaz</w:t>
      </w:r>
      <w:bookmarkEnd w:id="14"/>
      <w:r>
        <w:rPr>
          <w:rFonts w:ascii="Trebuchet MS" w:hAnsi="Trebuchet MS" w:cs="Times New Roman"/>
        </w:rPr>
        <w:t>;</w:t>
      </w:r>
    </w:p>
    <w:p w14:paraId="33C62FF8"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ector 9</w:t>
      </w:r>
      <w:r>
        <w:rPr>
          <w:rFonts w:ascii="Trebuchet MS" w:hAnsi="Trebuchet MS" w:cs="Times New Roman"/>
        </w:rPr>
        <w:t xml:space="preserve"> -</w:t>
      </w:r>
      <w:r w:rsidR="00B833A1" w:rsidRPr="00B833A1">
        <w:rPr>
          <w:rFonts w:ascii="Trebuchet MS" w:hAnsi="Trebuchet MS" w:cs="Times New Roman"/>
        </w:rPr>
        <w:t xml:space="preserve"> 5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7AA0C758"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ector 10</w:t>
      </w:r>
      <w:r>
        <w:rPr>
          <w:rFonts w:ascii="Trebuchet MS" w:hAnsi="Trebuchet MS" w:cs="Times New Roman"/>
        </w:rPr>
        <w:t xml:space="preserve"> -</w:t>
      </w:r>
      <w:r w:rsidR="00B833A1" w:rsidRPr="00B833A1">
        <w:rPr>
          <w:rFonts w:ascii="Trebuchet MS" w:hAnsi="Trebuchet MS" w:cs="Times New Roman"/>
        </w:rPr>
        <w:t xml:space="preserve"> 5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463F0062" w14:textId="77777777"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ector 11</w:t>
      </w:r>
      <w:r>
        <w:rPr>
          <w:rFonts w:ascii="Trebuchet MS" w:hAnsi="Trebuchet MS" w:cs="Times New Roman"/>
        </w:rPr>
        <w:t xml:space="preserve"> -</w:t>
      </w:r>
      <w:r w:rsidR="00B833A1" w:rsidRPr="00B833A1">
        <w:rPr>
          <w:rFonts w:ascii="Trebuchet MS" w:hAnsi="Trebuchet MS" w:cs="Times New Roman"/>
        </w:rPr>
        <w:t xml:space="preserve"> 5 pu</w:t>
      </w:r>
      <w:r>
        <w:rPr>
          <w:rFonts w:ascii="Trebuchet MS" w:hAnsi="Trebuchet MS" w:cs="Times New Roman"/>
        </w:rPr>
        <w:t>ț</w:t>
      </w:r>
      <w:r w:rsidR="00B833A1" w:rsidRPr="00B833A1">
        <w:rPr>
          <w:rFonts w:ascii="Trebuchet MS" w:hAnsi="Trebuchet MS" w:cs="Times New Roman"/>
        </w:rPr>
        <w:t>uri de biogaz</w:t>
      </w:r>
      <w:r>
        <w:rPr>
          <w:rFonts w:ascii="Trebuchet MS" w:hAnsi="Trebuchet MS" w:cs="Times New Roman"/>
        </w:rPr>
        <w:t>;</w:t>
      </w:r>
    </w:p>
    <w:p w14:paraId="7F5FBB20" w14:textId="19E51342" w:rsidR="0038167A"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 xml:space="preserve">ectoarele 12-13 </w:t>
      </w:r>
      <w:r>
        <w:rPr>
          <w:rFonts w:ascii="Trebuchet MS" w:hAnsi="Trebuchet MS" w:cs="Times New Roman"/>
        </w:rPr>
        <w:t>-</w:t>
      </w:r>
      <w:r w:rsidR="006A6CAE">
        <w:rPr>
          <w:rFonts w:ascii="Trebuchet MS" w:hAnsi="Trebuchet MS" w:cs="Times New Roman"/>
        </w:rPr>
        <w:t xml:space="preserve"> 3</w:t>
      </w:r>
      <w:r w:rsidR="00B833A1" w:rsidRPr="00B833A1">
        <w:rPr>
          <w:rFonts w:ascii="Trebuchet MS" w:hAnsi="Trebuchet MS" w:cs="Times New Roman"/>
        </w:rPr>
        <w:t xml:space="preserve"> pu</w:t>
      </w:r>
      <w:r>
        <w:rPr>
          <w:rFonts w:ascii="Trebuchet MS" w:hAnsi="Trebuchet MS" w:cs="Times New Roman"/>
        </w:rPr>
        <w:t>țuri de biogaz;</w:t>
      </w:r>
    </w:p>
    <w:p w14:paraId="4DF43FC2" w14:textId="71BB198B" w:rsidR="00B833A1" w:rsidRPr="00B833A1" w:rsidRDefault="0038167A" w:rsidP="0038167A">
      <w:pPr>
        <w:spacing w:after="0" w:line="240" w:lineRule="auto"/>
        <w:jc w:val="both"/>
        <w:rPr>
          <w:rFonts w:ascii="Trebuchet MS" w:hAnsi="Trebuchet MS" w:cs="Times New Roman"/>
        </w:rPr>
      </w:pPr>
      <w:r>
        <w:rPr>
          <w:rFonts w:ascii="Trebuchet MS" w:hAnsi="Trebuchet MS" w:cs="Times New Roman"/>
        </w:rPr>
        <w:t>- s</w:t>
      </w:r>
      <w:r w:rsidR="00B833A1" w:rsidRPr="00B833A1">
        <w:rPr>
          <w:rFonts w:ascii="Trebuchet MS" w:hAnsi="Trebuchet MS" w:cs="Times New Roman"/>
        </w:rPr>
        <w:t>ectoarele 14-15</w:t>
      </w:r>
      <w:r>
        <w:rPr>
          <w:rFonts w:ascii="Trebuchet MS" w:hAnsi="Trebuchet MS" w:cs="Times New Roman"/>
        </w:rPr>
        <w:t xml:space="preserve"> - </w:t>
      </w:r>
      <w:r w:rsidR="00B833A1" w:rsidRPr="00B833A1">
        <w:rPr>
          <w:rFonts w:ascii="Trebuchet MS" w:hAnsi="Trebuchet MS" w:cs="Times New Roman"/>
        </w:rPr>
        <w:t xml:space="preserve">sectoare </w:t>
      </w:r>
      <w:r>
        <w:rPr>
          <w:rFonts w:ascii="Trebuchet MS" w:hAnsi="Trebuchet MS" w:cs="Times New Roman"/>
        </w:rPr>
        <w:t>î</w:t>
      </w:r>
      <w:r w:rsidR="00B833A1" w:rsidRPr="00B833A1">
        <w:rPr>
          <w:rFonts w:ascii="Trebuchet MS" w:hAnsi="Trebuchet MS" w:cs="Times New Roman"/>
        </w:rPr>
        <w:t>n operare</w:t>
      </w:r>
      <w:r>
        <w:rPr>
          <w:rFonts w:ascii="Trebuchet MS" w:hAnsi="Trebuchet MS" w:cs="Times New Roman"/>
        </w:rPr>
        <w:t>,</w:t>
      </w:r>
      <w:r w:rsidR="00B833A1" w:rsidRPr="00B833A1">
        <w:rPr>
          <w:rFonts w:ascii="Trebuchet MS" w:hAnsi="Trebuchet MS" w:cs="Times New Roman"/>
        </w:rPr>
        <w:t xml:space="preserve"> puțurile de biogaz vor fi construite pe m</w:t>
      </w:r>
      <w:r>
        <w:rPr>
          <w:rFonts w:ascii="Trebuchet MS" w:hAnsi="Trebuchet MS" w:cs="Times New Roman"/>
        </w:rPr>
        <w:t>ă</w:t>
      </w:r>
      <w:r w:rsidR="00B833A1" w:rsidRPr="00B833A1">
        <w:rPr>
          <w:rFonts w:ascii="Trebuchet MS" w:hAnsi="Trebuchet MS" w:cs="Times New Roman"/>
        </w:rPr>
        <w:t>sur</w:t>
      </w:r>
      <w:r>
        <w:rPr>
          <w:rFonts w:ascii="Trebuchet MS" w:hAnsi="Trebuchet MS" w:cs="Times New Roman"/>
        </w:rPr>
        <w:t>ă</w:t>
      </w:r>
      <w:r w:rsidR="00B833A1" w:rsidRPr="00B833A1">
        <w:rPr>
          <w:rFonts w:ascii="Trebuchet MS" w:hAnsi="Trebuchet MS" w:cs="Times New Roman"/>
        </w:rPr>
        <w:t xml:space="preserve"> ce avanseaz</w:t>
      </w:r>
      <w:r>
        <w:rPr>
          <w:rFonts w:ascii="Trebuchet MS" w:hAnsi="Trebuchet MS" w:cs="Times New Roman"/>
        </w:rPr>
        <w:t>ă</w:t>
      </w:r>
      <w:r w:rsidR="00B833A1" w:rsidRPr="00B833A1">
        <w:rPr>
          <w:rFonts w:ascii="Trebuchet MS" w:hAnsi="Trebuchet MS" w:cs="Times New Roman"/>
        </w:rPr>
        <w:t xml:space="preserve"> depozitarea.</w:t>
      </w:r>
    </w:p>
    <w:bookmarkEnd w:id="13"/>
    <w:p w14:paraId="3C0B77EF" w14:textId="552DFE5B" w:rsidR="00B833A1" w:rsidRPr="00B833A1" w:rsidRDefault="00B833A1" w:rsidP="00B833A1">
      <w:pPr>
        <w:spacing w:after="0" w:line="240" w:lineRule="auto"/>
        <w:jc w:val="both"/>
        <w:rPr>
          <w:rFonts w:ascii="Trebuchet MS" w:hAnsi="Trebuchet MS" w:cs="Times New Roman"/>
        </w:rPr>
      </w:pPr>
      <w:r w:rsidRPr="00B833A1">
        <w:rPr>
          <w:rFonts w:ascii="Trebuchet MS" w:hAnsi="Trebuchet MS" w:cs="Times New Roman"/>
        </w:rPr>
        <w:t>Pu</w:t>
      </w:r>
      <w:r w:rsidR="0038167A">
        <w:rPr>
          <w:rFonts w:ascii="Trebuchet MS" w:hAnsi="Trebuchet MS" w:cs="Times New Roman"/>
        </w:rPr>
        <w:t>ț</w:t>
      </w:r>
      <w:r w:rsidRPr="00B833A1">
        <w:rPr>
          <w:rFonts w:ascii="Trebuchet MS" w:hAnsi="Trebuchet MS" w:cs="Times New Roman"/>
        </w:rPr>
        <w:t xml:space="preserve">urile sunt executate din tuburi PEHD perforate, cu diametrul de </w:t>
      </w:r>
      <w:smartTag w:uri="urn:schemas-microsoft-com:office:smarttags" w:element="metricconverter">
        <w:smartTagPr>
          <w:attr w:name="ProductID" w:val="160 mm"/>
        </w:smartTagPr>
        <w:r w:rsidRPr="00B833A1">
          <w:rPr>
            <w:rFonts w:ascii="Trebuchet MS" w:hAnsi="Trebuchet MS" w:cs="Times New Roman"/>
          </w:rPr>
          <w:t>160 mm</w:t>
        </w:r>
      </w:smartTag>
      <w:r w:rsidRPr="00B833A1">
        <w:rPr>
          <w:rFonts w:ascii="Trebuchet MS" w:hAnsi="Trebuchet MS" w:cs="Times New Roman"/>
        </w:rPr>
        <w:t xml:space="preserve"> amplasate </w:t>
      </w:r>
      <w:r w:rsidR="0038167A">
        <w:rPr>
          <w:rFonts w:ascii="Trebuchet MS" w:hAnsi="Trebuchet MS" w:cs="Times New Roman"/>
        </w:rPr>
        <w:t>î</w:t>
      </w:r>
      <w:r w:rsidRPr="00B833A1">
        <w:rPr>
          <w:rFonts w:ascii="Trebuchet MS" w:hAnsi="Trebuchet MS" w:cs="Times New Roman"/>
        </w:rPr>
        <w:t>n int</w:t>
      </w:r>
      <w:r w:rsidR="0038167A">
        <w:rPr>
          <w:rFonts w:ascii="Trebuchet MS" w:hAnsi="Trebuchet MS" w:cs="Times New Roman"/>
        </w:rPr>
        <w:t>e</w:t>
      </w:r>
      <w:r w:rsidRPr="00B833A1">
        <w:rPr>
          <w:rFonts w:ascii="Trebuchet MS" w:hAnsi="Trebuchet MS" w:cs="Times New Roman"/>
        </w:rPr>
        <w:t xml:space="preserve">riorul unui tub metalic cu diametrul de </w:t>
      </w:r>
      <w:smartTag w:uri="urn:schemas-microsoft-com:office:smarttags" w:element="metricconverter">
        <w:smartTagPr>
          <w:attr w:name="ProductID" w:val="1000 mm"/>
        </w:smartTagPr>
        <w:r w:rsidRPr="00B833A1">
          <w:rPr>
            <w:rFonts w:ascii="Trebuchet MS" w:hAnsi="Trebuchet MS" w:cs="Times New Roman"/>
          </w:rPr>
          <w:t>1000 mm</w:t>
        </w:r>
      </w:smartTag>
      <w:r w:rsidRPr="00B833A1">
        <w:rPr>
          <w:rFonts w:ascii="Trebuchet MS" w:hAnsi="Trebuchet MS" w:cs="Times New Roman"/>
        </w:rPr>
        <w:t xml:space="preserve"> </w:t>
      </w:r>
      <w:r w:rsidR="0038167A">
        <w:rPr>
          <w:rFonts w:ascii="Trebuchet MS" w:hAnsi="Trebuchet MS" w:cs="Times New Roman"/>
        </w:rPr>
        <w:t>ș</w:t>
      </w:r>
      <w:r w:rsidRPr="00B833A1">
        <w:rPr>
          <w:rFonts w:ascii="Trebuchet MS" w:hAnsi="Trebuchet MS" w:cs="Times New Roman"/>
        </w:rPr>
        <w:t xml:space="preserve">i lungimea de </w:t>
      </w:r>
      <w:smartTag w:uri="urn:schemas-microsoft-com:office:smarttags" w:element="metricconverter">
        <w:smartTagPr>
          <w:attr w:name="ProductID" w:val="3,0 m"/>
        </w:smartTagPr>
        <w:r w:rsidRPr="00B833A1">
          <w:rPr>
            <w:rFonts w:ascii="Trebuchet MS" w:hAnsi="Trebuchet MS" w:cs="Times New Roman"/>
          </w:rPr>
          <w:t>3,0 m</w:t>
        </w:r>
      </w:smartTag>
      <w:r w:rsidRPr="00B833A1">
        <w:rPr>
          <w:rFonts w:ascii="Trebuchet MS" w:hAnsi="Trebuchet MS" w:cs="Times New Roman"/>
        </w:rPr>
        <w:t>, umplut cu piatr</w:t>
      </w:r>
      <w:r w:rsidR="0038167A">
        <w:rPr>
          <w:rFonts w:ascii="Trebuchet MS" w:hAnsi="Trebuchet MS" w:cs="Times New Roman"/>
        </w:rPr>
        <w:t>ă</w:t>
      </w:r>
      <w:r w:rsidRPr="00B833A1">
        <w:rPr>
          <w:rFonts w:ascii="Trebuchet MS" w:hAnsi="Trebuchet MS" w:cs="Times New Roman"/>
        </w:rPr>
        <w:t xml:space="preserve"> spart</w:t>
      </w:r>
      <w:r w:rsidR="0038167A">
        <w:rPr>
          <w:rFonts w:ascii="Trebuchet MS" w:hAnsi="Trebuchet MS" w:cs="Times New Roman"/>
        </w:rPr>
        <w:t>ă</w:t>
      </w:r>
      <w:r w:rsidRPr="00B833A1">
        <w:rPr>
          <w:rFonts w:ascii="Trebuchet MS" w:hAnsi="Trebuchet MS" w:cs="Times New Roman"/>
        </w:rPr>
        <w:t xml:space="preserve"> </w:t>
      </w:r>
      <w:r w:rsidR="0038167A">
        <w:rPr>
          <w:rFonts w:ascii="Trebuchet MS" w:hAnsi="Trebuchet MS" w:cs="Times New Roman"/>
        </w:rPr>
        <w:t>ș</w:t>
      </w:r>
      <w:r w:rsidRPr="00B833A1">
        <w:rPr>
          <w:rFonts w:ascii="Trebuchet MS" w:hAnsi="Trebuchet MS" w:cs="Times New Roman"/>
        </w:rPr>
        <w:t>i pietri</w:t>
      </w:r>
      <w:r w:rsidR="0038167A">
        <w:rPr>
          <w:rFonts w:ascii="Trebuchet MS" w:hAnsi="Trebuchet MS" w:cs="Times New Roman"/>
        </w:rPr>
        <w:t>ș</w:t>
      </w:r>
      <w:r w:rsidRPr="00B833A1">
        <w:rPr>
          <w:rFonts w:ascii="Trebuchet MS" w:hAnsi="Trebuchet MS" w:cs="Times New Roman"/>
        </w:rPr>
        <w:t>. La partea superioar</w:t>
      </w:r>
      <w:r w:rsidR="0038167A">
        <w:rPr>
          <w:rFonts w:ascii="Trebuchet MS" w:hAnsi="Trebuchet MS" w:cs="Times New Roman"/>
        </w:rPr>
        <w:t>ă</w:t>
      </w:r>
      <w:r w:rsidRPr="00B833A1">
        <w:rPr>
          <w:rFonts w:ascii="Trebuchet MS" w:hAnsi="Trebuchet MS" w:cs="Times New Roman"/>
        </w:rPr>
        <w:t xml:space="preserve"> este montat un capac metalic.</w:t>
      </w:r>
      <w:r w:rsidR="0038167A">
        <w:rPr>
          <w:rFonts w:ascii="Trebuchet MS" w:hAnsi="Trebuchet MS" w:cs="Times New Roman"/>
        </w:rPr>
        <w:t xml:space="preserve"> </w:t>
      </w:r>
      <w:r w:rsidRPr="00B833A1">
        <w:rPr>
          <w:rFonts w:ascii="Trebuchet MS" w:hAnsi="Trebuchet MS" w:cs="Times New Roman"/>
        </w:rPr>
        <w:t>Fiecare pu</w:t>
      </w:r>
      <w:r w:rsidR="0038167A">
        <w:rPr>
          <w:rFonts w:ascii="Trebuchet MS" w:hAnsi="Trebuchet MS" w:cs="Times New Roman"/>
        </w:rPr>
        <w:t>ț</w:t>
      </w:r>
      <w:r w:rsidRPr="00B833A1">
        <w:rPr>
          <w:rFonts w:ascii="Trebuchet MS" w:hAnsi="Trebuchet MS" w:cs="Times New Roman"/>
        </w:rPr>
        <w:t xml:space="preserve"> are o funda</w:t>
      </w:r>
      <w:r w:rsidR="0038167A">
        <w:rPr>
          <w:rFonts w:ascii="Trebuchet MS" w:hAnsi="Trebuchet MS" w:cs="Times New Roman"/>
        </w:rPr>
        <w:t>ț</w:t>
      </w:r>
      <w:r w:rsidRPr="00B833A1">
        <w:rPr>
          <w:rFonts w:ascii="Trebuchet MS" w:hAnsi="Trebuchet MS" w:cs="Times New Roman"/>
        </w:rPr>
        <w:t>ie circular</w:t>
      </w:r>
      <w:r w:rsidR="0038167A">
        <w:rPr>
          <w:rFonts w:ascii="Trebuchet MS" w:hAnsi="Trebuchet MS" w:cs="Times New Roman"/>
        </w:rPr>
        <w:t>ă</w:t>
      </w:r>
      <w:r w:rsidRPr="00B833A1">
        <w:rPr>
          <w:rFonts w:ascii="Trebuchet MS" w:hAnsi="Trebuchet MS" w:cs="Times New Roman"/>
        </w:rPr>
        <w:t xml:space="preserve"> din beton de </w:t>
      </w:r>
      <w:smartTag w:uri="urn:schemas-microsoft-com:office:smarttags" w:element="metricconverter">
        <w:smartTagPr>
          <w:attr w:name="ProductID" w:val="0,50 m"/>
        </w:smartTagPr>
        <w:r w:rsidRPr="00B833A1">
          <w:rPr>
            <w:rFonts w:ascii="Trebuchet MS" w:hAnsi="Trebuchet MS" w:cs="Times New Roman"/>
          </w:rPr>
          <w:t>0,50 m</w:t>
        </w:r>
      </w:smartTag>
      <w:r w:rsidRPr="00B833A1">
        <w:rPr>
          <w:rFonts w:ascii="Trebuchet MS" w:hAnsi="Trebuchet MS" w:cs="Times New Roman"/>
        </w:rPr>
        <w:t xml:space="preserve"> grosime </w:t>
      </w:r>
      <w:r w:rsidR="0038167A">
        <w:rPr>
          <w:rFonts w:ascii="Trebuchet MS" w:hAnsi="Trebuchet MS" w:cs="Times New Roman"/>
        </w:rPr>
        <w:t>ș</w:t>
      </w:r>
      <w:r w:rsidRPr="00B833A1">
        <w:rPr>
          <w:rFonts w:ascii="Trebuchet MS" w:hAnsi="Trebuchet MS" w:cs="Times New Roman"/>
        </w:rPr>
        <w:t xml:space="preserve">i </w:t>
      </w:r>
      <w:smartTag w:uri="urn:schemas-microsoft-com:office:smarttags" w:element="metricconverter">
        <w:smartTagPr>
          <w:attr w:name="ProductID" w:val="1,10 m"/>
        </w:smartTagPr>
        <w:r w:rsidRPr="00B833A1">
          <w:rPr>
            <w:rFonts w:ascii="Trebuchet MS" w:hAnsi="Trebuchet MS" w:cs="Times New Roman"/>
          </w:rPr>
          <w:t>1,10 m</w:t>
        </w:r>
      </w:smartTag>
      <w:r w:rsidRPr="00B833A1">
        <w:rPr>
          <w:rFonts w:ascii="Trebuchet MS" w:hAnsi="Trebuchet MS" w:cs="Times New Roman"/>
        </w:rPr>
        <w:t xml:space="preserve"> diametru, </w:t>
      </w:r>
      <w:r w:rsidR="0038167A">
        <w:rPr>
          <w:rFonts w:ascii="Trebuchet MS" w:hAnsi="Trebuchet MS" w:cs="Times New Roman"/>
        </w:rPr>
        <w:t>î</w:t>
      </w:r>
      <w:r w:rsidRPr="00B833A1">
        <w:rPr>
          <w:rFonts w:ascii="Trebuchet MS" w:hAnsi="Trebuchet MS" w:cs="Times New Roman"/>
        </w:rPr>
        <w:t xml:space="preserve">n care este </w:t>
      </w:r>
      <w:r w:rsidR="0038167A">
        <w:rPr>
          <w:rFonts w:ascii="Trebuchet MS" w:hAnsi="Trebuchet MS" w:cs="Times New Roman"/>
        </w:rPr>
        <w:t>î</w:t>
      </w:r>
      <w:r w:rsidRPr="00B833A1">
        <w:rPr>
          <w:rFonts w:ascii="Trebuchet MS" w:hAnsi="Trebuchet MS" w:cs="Times New Roman"/>
        </w:rPr>
        <w:t>ncastrat</w:t>
      </w:r>
      <w:r w:rsidR="0038167A">
        <w:rPr>
          <w:rFonts w:ascii="Trebuchet MS" w:hAnsi="Trebuchet MS" w:cs="Times New Roman"/>
        </w:rPr>
        <w:t>ă</w:t>
      </w:r>
      <w:r w:rsidRPr="00B833A1">
        <w:rPr>
          <w:rFonts w:ascii="Trebuchet MS" w:hAnsi="Trebuchet MS" w:cs="Times New Roman"/>
        </w:rPr>
        <w:t xml:space="preserve"> o </w:t>
      </w:r>
      <w:r w:rsidR="0038167A">
        <w:rPr>
          <w:rFonts w:ascii="Trebuchet MS" w:hAnsi="Trebuchet MS" w:cs="Times New Roman"/>
        </w:rPr>
        <w:t>ț</w:t>
      </w:r>
      <w:r w:rsidRPr="00B833A1">
        <w:rPr>
          <w:rFonts w:ascii="Trebuchet MS" w:hAnsi="Trebuchet MS" w:cs="Times New Roman"/>
        </w:rPr>
        <w:t>eav</w:t>
      </w:r>
      <w:r w:rsidR="0038167A">
        <w:rPr>
          <w:rFonts w:ascii="Trebuchet MS" w:hAnsi="Trebuchet MS" w:cs="Times New Roman"/>
        </w:rPr>
        <w:t>ă</w:t>
      </w:r>
      <w:r w:rsidRPr="00B833A1">
        <w:rPr>
          <w:rFonts w:ascii="Trebuchet MS" w:hAnsi="Trebuchet MS" w:cs="Times New Roman"/>
        </w:rPr>
        <w:t xml:space="preserve"> metalic</w:t>
      </w:r>
      <w:r w:rsidR="0038167A">
        <w:rPr>
          <w:rFonts w:ascii="Trebuchet MS" w:hAnsi="Trebuchet MS" w:cs="Times New Roman"/>
        </w:rPr>
        <w:t>ă</w:t>
      </w:r>
      <w:r w:rsidRPr="00B833A1">
        <w:rPr>
          <w:rFonts w:ascii="Trebuchet MS" w:hAnsi="Trebuchet MS" w:cs="Times New Roman"/>
        </w:rPr>
        <w:t xml:space="preserve"> care prin flan</w:t>
      </w:r>
      <w:r w:rsidR="0038167A">
        <w:rPr>
          <w:rFonts w:ascii="Trebuchet MS" w:hAnsi="Trebuchet MS" w:cs="Times New Roman"/>
        </w:rPr>
        <w:t>ș</w:t>
      </w:r>
      <w:r w:rsidRPr="00B833A1">
        <w:rPr>
          <w:rFonts w:ascii="Trebuchet MS" w:hAnsi="Trebuchet MS" w:cs="Times New Roman"/>
        </w:rPr>
        <w:t>e se leag</w:t>
      </w:r>
      <w:r w:rsidR="0038167A">
        <w:rPr>
          <w:rFonts w:ascii="Trebuchet MS" w:hAnsi="Trebuchet MS" w:cs="Times New Roman"/>
        </w:rPr>
        <w:t>ă</w:t>
      </w:r>
      <w:r w:rsidRPr="00B833A1">
        <w:rPr>
          <w:rFonts w:ascii="Trebuchet MS" w:hAnsi="Trebuchet MS" w:cs="Times New Roman"/>
        </w:rPr>
        <w:t xml:space="preserve"> de </w:t>
      </w:r>
      <w:r w:rsidR="0038167A">
        <w:rPr>
          <w:rFonts w:ascii="Trebuchet MS" w:hAnsi="Trebuchet MS" w:cs="Times New Roman"/>
        </w:rPr>
        <w:t>o</w:t>
      </w:r>
      <w:r w:rsidRPr="00B833A1">
        <w:rPr>
          <w:rFonts w:ascii="Trebuchet MS" w:hAnsi="Trebuchet MS" w:cs="Times New Roman"/>
        </w:rPr>
        <w:t xml:space="preserve"> </w:t>
      </w:r>
      <w:r w:rsidR="0038167A">
        <w:rPr>
          <w:rFonts w:ascii="Trebuchet MS" w:hAnsi="Trebuchet MS" w:cs="Times New Roman"/>
        </w:rPr>
        <w:t>ț</w:t>
      </w:r>
      <w:r w:rsidRPr="00B833A1">
        <w:rPr>
          <w:rFonts w:ascii="Trebuchet MS" w:hAnsi="Trebuchet MS" w:cs="Times New Roman"/>
        </w:rPr>
        <w:t>eav</w:t>
      </w:r>
      <w:r w:rsidR="0038167A">
        <w:rPr>
          <w:rFonts w:ascii="Trebuchet MS" w:hAnsi="Trebuchet MS" w:cs="Times New Roman"/>
        </w:rPr>
        <w:t>ă</w:t>
      </w:r>
      <w:r w:rsidRPr="00B833A1">
        <w:rPr>
          <w:rFonts w:ascii="Trebuchet MS" w:hAnsi="Trebuchet MS" w:cs="Times New Roman"/>
        </w:rPr>
        <w:t xml:space="preserve"> PEHD perforat</w:t>
      </w:r>
      <w:r w:rsidR="0038167A">
        <w:rPr>
          <w:rFonts w:ascii="Trebuchet MS" w:hAnsi="Trebuchet MS" w:cs="Times New Roman"/>
        </w:rPr>
        <w:t>ă</w:t>
      </w:r>
      <w:r w:rsidRPr="00B833A1">
        <w:rPr>
          <w:rFonts w:ascii="Trebuchet MS" w:hAnsi="Trebuchet MS" w:cs="Times New Roman"/>
        </w:rPr>
        <w:t>. Funda</w:t>
      </w:r>
      <w:r w:rsidR="0038167A">
        <w:rPr>
          <w:rFonts w:ascii="Trebuchet MS" w:hAnsi="Trebuchet MS" w:cs="Times New Roman"/>
        </w:rPr>
        <w:t>ț</w:t>
      </w:r>
      <w:r w:rsidRPr="00B833A1">
        <w:rPr>
          <w:rFonts w:ascii="Trebuchet MS" w:hAnsi="Trebuchet MS" w:cs="Times New Roman"/>
        </w:rPr>
        <w:t>ia din beton este plasat</w:t>
      </w:r>
      <w:r w:rsidR="0038167A">
        <w:rPr>
          <w:rFonts w:ascii="Trebuchet MS" w:hAnsi="Trebuchet MS" w:cs="Times New Roman"/>
        </w:rPr>
        <w:t>ă</w:t>
      </w:r>
      <w:r w:rsidRPr="00B833A1">
        <w:rPr>
          <w:rFonts w:ascii="Trebuchet MS" w:hAnsi="Trebuchet MS" w:cs="Times New Roman"/>
        </w:rPr>
        <w:t xml:space="preserve"> pe stratul drenant din pietri</w:t>
      </w:r>
      <w:r w:rsidR="0038167A">
        <w:rPr>
          <w:rFonts w:ascii="Trebuchet MS" w:hAnsi="Trebuchet MS" w:cs="Times New Roman"/>
        </w:rPr>
        <w:t>ș</w:t>
      </w:r>
      <w:r w:rsidRPr="00B833A1">
        <w:rPr>
          <w:rFonts w:ascii="Trebuchet MS" w:hAnsi="Trebuchet MS" w:cs="Times New Roman"/>
        </w:rPr>
        <w:t xml:space="preserve"> peste care este a</w:t>
      </w:r>
      <w:r w:rsidR="0038167A">
        <w:rPr>
          <w:rFonts w:ascii="Trebuchet MS" w:hAnsi="Trebuchet MS" w:cs="Times New Roman"/>
        </w:rPr>
        <w:t>ș</w:t>
      </w:r>
      <w:r w:rsidRPr="00B833A1">
        <w:rPr>
          <w:rFonts w:ascii="Trebuchet MS" w:hAnsi="Trebuchet MS" w:cs="Times New Roman"/>
        </w:rPr>
        <w:t>ternut un geotextil de protec</w:t>
      </w:r>
      <w:r w:rsidR="0038167A">
        <w:rPr>
          <w:rFonts w:ascii="Trebuchet MS" w:hAnsi="Trebuchet MS" w:cs="Times New Roman"/>
        </w:rPr>
        <w:t>ț</w:t>
      </w:r>
      <w:r w:rsidRPr="00B833A1">
        <w:rPr>
          <w:rFonts w:ascii="Trebuchet MS" w:hAnsi="Trebuchet MS" w:cs="Times New Roman"/>
        </w:rPr>
        <w:t xml:space="preserve">ie de 200 g/mp. </w:t>
      </w:r>
      <w:r w:rsidR="0038167A">
        <w:rPr>
          <w:rFonts w:ascii="Trebuchet MS" w:hAnsi="Trebuchet MS" w:cs="Times New Roman"/>
        </w:rPr>
        <w:t>Î</w:t>
      </w:r>
      <w:r w:rsidRPr="00B833A1">
        <w:rPr>
          <w:rFonts w:ascii="Trebuchet MS" w:hAnsi="Trebuchet MS" w:cs="Times New Roman"/>
        </w:rPr>
        <w:t>n</w:t>
      </w:r>
      <w:r w:rsidR="0038167A">
        <w:rPr>
          <w:rFonts w:ascii="Trebuchet MS" w:hAnsi="Trebuchet MS" w:cs="Times New Roman"/>
        </w:rPr>
        <w:t>ă</w:t>
      </w:r>
      <w:r w:rsidRPr="00B833A1">
        <w:rPr>
          <w:rFonts w:ascii="Trebuchet MS" w:hAnsi="Trebuchet MS" w:cs="Times New Roman"/>
        </w:rPr>
        <w:t>l</w:t>
      </w:r>
      <w:r w:rsidR="0038167A">
        <w:rPr>
          <w:rFonts w:ascii="Trebuchet MS" w:hAnsi="Trebuchet MS" w:cs="Times New Roman"/>
        </w:rPr>
        <w:t>ț</w:t>
      </w:r>
      <w:r w:rsidRPr="00B833A1">
        <w:rPr>
          <w:rFonts w:ascii="Trebuchet MS" w:hAnsi="Trebuchet MS" w:cs="Times New Roman"/>
        </w:rPr>
        <w:t>imea total</w:t>
      </w:r>
      <w:r w:rsidR="0038167A">
        <w:rPr>
          <w:rFonts w:ascii="Trebuchet MS" w:hAnsi="Trebuchet MS" w:cs="Times New Roman"/>
        </w:rPr>
        <w:t>ă</w:t>
      </w:r>
      <w:r w:rsidRPr="00B833A1">
        <w:rPr>
          <w:rFonts w:ascii="Trebuchet MS" w:hAnsi="Trebuchet MS" w:cs="Times New Roman"/>
        </w:rPr>
        <w:t xml:space="preserve"> a pu</w:t>
      </w:r>
      <w:r w:rsidR="0038167A">
        <w:rPr>
          <w:rFonts w:ascii="Trebuchet MS" w:hAnsi="Trebuchet MS" w:cs="Times New Roman"/>
        </w:rPr>
        <w:t>ț</w:t>
      </w:r>
      <w:r w:rsidRPr="00B833A1">
        <w:rPr>
          <w:rFonts w:ascii="Trebuchet MS" w:hAnsi="Trebuchet MS" w:cs="Times New Roman"/>
        </w:rPr>
        <w:t>urilor de colectare a gazului de depozit, c</w:t>
      </w:r>
      <w:r w:rsidR="0038167A">
        <w:rPr>
          <w:rFonts w:ascii="Trebuchet MS" w:hAnsi="Trebuchet MS" w:cs="Times New Roman"/>
        </w:rPr>
        <w:t>â</w:t>
      </w:r>
      <w:r w:rsidRPr="00B833A1">
        <w:rPr>
          <w:rFonts w:ascii="Trebuchet MS" w:hAnsi="Trebuchet MS" w:cs="Times New Roman"/>
        </w:rPr>
        <w:t>nd celulele ajung la cota maxim</w:t>
      </w:r>
      <w:r w:rsidR="0038167A">
        <w:rPr>
          <w:rFonts w:ascii="Trebuchet MS" w:hAnsi="Trebuchet MS" w:cs="Times New Roman"/>
        </w:rPr>
        <w:t>ă</w:t>
      </w:r>
      <w:r w:rsidRPr="00B833A1">
        <w:rPr>
          <w:rFonts w:ascii="Trebuchet MS" w:hAnsi="Trebuchet MS" w:cs="Times New Roman"/>
        </w:rPr>
        <w:t>, variaz</w:t>
      </w:r>
      <w:r w:rsidR="0038167A">
        <w:rPr>
          <w:rFonts w:ascii="Trebuchet MS" w:hAnsi="Trebuchet MS" w:cs="Times New Roman"/>
        </w:rPr>
        <w:t>ă</w:t>
      </w:r>
      <w:r w:rsidRPr="00B833A1">
        <w:rPr>
          <w:rFonts w:ascii="Trebuchet MS" w:hAnsi="Trebuchet MS" w:cs="Times New Roman"/>
        </w:rPr>
        <w:t xml:space="preserve"> </w:t>
      </w:r>
      <w:r w:rsidR="0038167A">
        <w:rPr>
          <w:rFonts w:ascii="Trebuchet MS" w:hAnsi="Trebuchet MS" w:cs="Times New Roman"/>
        </w:rPr>
        <w:t>î</w:t>
      </w:r>
      <w:r w:rsidRPr="00B833A1">
        <w:rPr>
          <w:rFonts w:ascii="Trebuchet MS" w:hAnsi="Trebuchet MS" w:cs="Times New Roman"/>
        </w:rPr>
        <w:t>ntre 14-30 m, datorit</w:t>
      </w:r>
      <w:r w:rsidR="0038167A">
        <w:rPr>
          <w:rFonts w:ascii="Trebuchet MS" w:hAnsi="Trebuchet MS" w:cs="Times New Roman"/>
        </w:rPr>
        <w:t>ă</w:t>
      </w:r>
      <w:r w:rsidRPr="00B833A1">
        <w:rPr>
          <w:rFonts w:ascii="Trebuchet MS" w:hAnsi="Trebuchet MS" w:cs="Times New Roman"/>
        </w:rPr>
        <w:t xml:space="preserve"> formei depozitului.</w:t>
      </w:r>
    </w:p>
    <w:p w14:paraId="27220D4A" w14:textId="77777777" w:rsidR="00960B21" w:rsidRPr="00B833A1" w:rsidRDefault="00960B21" w:rsidP="00B833A1">
      <w:pPr>
        <w:spacing w:after="0" w:line="240" w:lineRule="auto"/>
        <w:jc w:val="both"/>
        <w:rPr>
          <w:rFonts w:ascii="Trebuchet MS" w:hAnsi="Trebuchet MS" w:cs="Times New Roman"/>
          <w:u w:val="single"/>
        </w:rPr>
      </w:pPr>
      <w:r w:rsidRPr="00B833A1">
        <w:rPr>
          <w:rFonts w:ascii="Trebuchet MS" w:hAnsi="Trebuchet MS" w:cs="Times New Roman"/>
          <w:u w:val="single"/>
        </w:rPr>
        <w:t xml:space="preserve">Staţia de pompare a biogazului </w:t>
      </w:r>
    </w:p>
    <w:p w14:paraId="60649AD0" w14:textId="4352488D" w:rsidR="00960B21" w:rsidRPr="00B833A1" w:rsidRDefault="00960B21" w:rsidP="00B833A1">
      <w:pPr>
        <w:widowControl w:val="0"/>
        <w:spacing w:after="0" w:line="240" w:lineRule="auto"/>
        <w:jc w:val="both"/>
        <w:rPr>
          <w:rFonts w:ascii="Trebuchet MS" w:hAnsi="Trebuchet MS" w:cs="Times New Roman"/>
        </w:rPr>
      </w:pPr>
      <w:r w:rsidRPr="00B833A1">
        <w:rPr>
          <w:rFonts w:ascii="Trebuchet MS" w:hAnsi="Trebuchet MS" w:cs="Times New Roman"/>
        </w:rPr>
        <w:t>Preia biogazul din depozit şi-l pompează către unitatea de cogenerare (</w:t>
      </w:r>
      <w:r w:rsidR="000022AB">
        <w:rPr>
          <w:rFonts w:ascii="Trebuchet MS" w:hAnsi="Trebuchet MS" w:cs="Times New Roman"/>
        </w:rPr>
        <w:t>în proprietatea şi operată de S</w:t>
      </w:r>
      <w:r w:rsidRPr="00B833A1">
        <w:rPr>
          <w:rFonts w:ascii="Trebuchet MS" w:hAnsi="Trebuchet MS" w:cs="Times New Roman"/>
        </w:rPr>
        <w:t>C R</w:t>
      </w:r>
      <w:r w:rsidR="000022AB">
        <w:rPr>
          <w:rFonts w:ascii="Trebuchet MS" w:hAnsi="Trebuchet MS" w:cs="Times New Roman"/>
        </w:rPr>
        <w:t>enewable</w:t>
      </w:r>
      <w:r w:rsidRPr="00B833A1">
        <w:rPr>
          <w:rFonts w:ascii="Trebuchet MS" w:hAnsi="Trebuchet MS" w:cs="Times New Roman"/>
        </w:rPr>
        <w:t xml:space="preserve"> P</w:t>
      </w:r>
      <w:r w:rsidR="000022AB">
        <w:rPr>
          <w:rFonts w:ascii="Trebuchet MS" w:hAnsi="Trebuchet MS" w:cs="Times New Roman"/>
        </w:rPr>
        <w:t>ower</w:t>
      </w:r>
      <w:r w:rsidRPr="00B833A1">
        <w:rPr>
          <w:rFonts w:ascii="Trebuchet MS" w:hAnsi="Trebuchet MS" w:cs="Times New Roman"/>
        </w:rPr>
        <w:t xml:space="preserve"> SRL), pentru a fi transformat în energie electrică sau direct la ardere la temperatura înaltă prin flacără. Staţia se compune dintr-o suflantă de aer, unitatea de izolare, analizator biogaz plasat într-un container tehnologic. Staţia de degazeificare a fost pusă în funcţiune în luna decembrie 2009.</w:t>
      </w:r>
    </w:p>
    <w:p w14:paraId="668AB581" w14:textId="77777777" w:rsidR="000022AB" w:rsidRPr="00B833A1" w:rsidRDefault="000022AB" w:rsidP="000022AB">
      <w:pPr>
        <w:spacing w:after="0" w:line="240" w:lineRule="auto"/>
        <w:jc w:val="both"/>
        <w:rPr>
          <w:rFonts w:ascii="Trebuchet MS" w:hAnsi="Trebuchet MS" w:cs="Times New Roman"/>
          <w:u w:val="single"/>
        </w:rPr>
      </w:pPr>
      <w:r w:rsidRPr="00B833A1">
        <w:rPr>
          <w:rFonts w:ascii="Trebuchet MS" w:hAnsi="Trebuchet MS" w:cs="Times New Roman"/>
          <w:u w:val="single"/>
        </w:rPr>
        <w:t>Staţia de cogenerare</w:t>
      </w:r>
    </w:p>
    <w:p w14:paraId="72621551" w14:textId="77777777" w:rsidR="000022AB" w:rsidRPr="000022AB" w:rsidRDefault="000022AB" w:rsidP="000022AB">
      <w:pPr>
        <w:spacing w:after="0" w:line="240" w:lineRule="auto"/>
        <w:jc w:val="both"/>
        <w:rPr>
          <w:rFonts w:ascii="Trebuchet MS" w:hAnsi="Trebuchet MS" w:cs="Times New Roman"/>
        </w:rPr>
      </w:pPr>
      <w:r>
        <w:rPr>
          <w:rFonts w:ascii="Trebuchet MS" w:hAnsi="Trebuchet MS" w:cs="Arial"/>
        </w:rPr>
        <w:t>E</w:t>
      </w:r>
      <w:r w:rsidRPr="000022AB">
        <w:rPr>
          <w:rFonts w:ascii="Trebuchet MS" w:hAnsi="Trebuchet MS" w:cs="Arial"/>
        </w:rPr>
        <w:t xml:space="preserve">ste </w:t>
      </w:r>
      <w:r>
        <w:rPr>
          <w:rFonts w:ascii="Trebuchet MS" w:hAnsi="Trebuchet MS" w:cs="Arial"/>
        </w:rPr>
        <w:t>î</w:t>
      </w:r>
      <w:r w:rsidRPr="000022AB">
        <w:rPr>
          <w:rFonts w:ascii="Trebuchet MS" w:hAnsi="Trebuchet MS" w:cs="Arial"/>
        </w:rPr>
        <w:t>nchiriat</w:t>
      </w:r>
      <w:r>
        <w:rPr>
          <w:rFonts w:ascii="Trebuchet MS" w:hAnsi="Trebuchet MS" w:cs="Arial"/>
        </w:rPr>
        <w:t>ă</w:t>
      </w:r>
      <w:r w:rsidRPr="000022AB">
        <w:rPr>
          <w:rFonts w:ascii="Trebuchet MS" w:hAnsi="Trebuchet MS" w:cs="Arial"/>
        </w:rPr>
        <w:t xml:space="preserve"> de catre SC R</w:t>
      </w:r>
      <w:r>
        <w:rPr>
          <w:rFonts w:ascii="Trebuchet MS" w:hAnsi="Trebuchet MS" w:cs="Arial"/>
        </w:rPr>
        <w:t>enewable</w:t>
      </w:r>
      <w:r w:rsidRPr="000022AB">
        <w:rPr>
          <w:rFonts w:ascii="Trebuchet MS" w:hAnsi="Trebuchet MS" w:cs="Arial"/>
        </w:rPr>
        <w:t xml:space="preserve"> P</w:t>
      </w:r>
      <w:r>
        <w:rPr>
          <w:rFonts w:ascii="Trebuchet MS" w:hAnsi="Trebuchet MS" w:cs="Arial"/>
        </w:rPr>
        <w:t>ower</w:t>
      </w:r>
      <w:r w:rsidRPr="000022AB">
        <w:rPr>
          <w:rFonts w:ascii="Trebuchet MS" w:hAnsi="Trebuchet MS" w:cs="Arial"/>
        </w:rPr>
        <w:t xml:space="preserve"> SRL, pentru activitatea c</w:t>
      </w:r>
      <w:r>
        <w:rPr>
          <w:rFonts w:ascii="Trebuchet MS" w:hAnsi="Trebuchet MS" w:cs="Arial"/>
        </w:rPr>
        <w:t>ă</w:t>
      </w:r>
      <w:r w:rsidRPr="000022AB">
        <w:rPr>
          <w:rFonts w:ascii="Trebuchet MS" w:hAnsi="Trebuchet MS" w:cs="Arial"/>
        </w:rPr>
        <w:t xml:space="preserve">reia s-a </w:t>
      </w:r>
      <w:r>
        <w:rPr>
          <w:rFonts w:ascii="Trebuchet MS" w:hAnsi="Trebuchet MS" w:cs="Arial"/>
        </w:rPr>
        <w:t>emis</w:t>
      </w:r>
      <w:r w:rsidRPr="000022AB">
        <w:rPr>
          <w:rFonts w:ascii="Trebuchet MS" w:hAnsi="Trebuchet MS" w:cs="Arial"/>
        </w:rPr>
        <w:t xml:space="preserve"> </w:t>
      </w:r>
      <w:r>
        <w:rPr>
          <w:rFonts w:ascii="Trebuchet MS" w:hAnsi="Trebuchet MS" w:cs="Arial"/>
        </w:rPr>
        <w:t>A</w:t>
      </w:r>
      <w:r w:rsidRPr="000022AB">
        <w:rPr>
          <w:rFonts w:ascii="Trebuchet MS" w:hAnsi="Trebuchet MS" w:cs="Arial"/>
        </w:rPr>
        <w:t>utoriza</w:t>
      </w:r>
      <w:r>
        <w:rPr>
          <w:rFonts w:ascii="Trebuchet MS" w:hAnsi="Trebuchet MS" w:cs="Arial"/>
        </w:rPr>
        <w:t>ția</w:t>
      </w:r>
      <w:r w:rsidRPr="000022AB">
        <w:rPr>
          <w:rFonts w:ascii="Trebuchet MS" w:hAnsi="Trebuchet MS" w:cs="Arial"/>
        </w:rPr>
        <w:t xml:space="preserve"> de mediu nr. 243/22.12.2022. Construc</w:t>
      </w:r>
      <w:r>
        <w:rPr>
          <w:rFonts w:ascii="Trebuchet MS" w:hAnsi="Trebuchet MS" w:cs="Arial"/>
        </w:rPr>
        <w:t>ț</w:t>
      </w:r>
      <w:r w:rsidRPr="000022AB">
        <w:rPr>
          <w:rFonts w:ascii="Trebuchet MS" w:hAnsi="Trebuchet MS" w:cs="Arial"/>
        </w:rPr>
        <w:t>ia este realizat</w:t>
      </w:r>
      <w:r>
        <w:rPr>
          <w:rFonts w:ascii="Trebuchet MS" w:hAnsi="Trebuchet MS" w:cs="Arial"/>
        </w:rPr>
        <w:t>ă</w:t>
      </w:r>
      <w:r w:rsidRPr="000022AB">
        <w:rPr>
          <w:rFonts w:ascii="Trebuchet MS" w:hAnsi="Trebuchet MS" w:cs="Arial"/>
        </w:rPr>
        <w:t xml:space="preserve"> </w:t>
      </w:r>
      <w:r>
        <w:rPr>
          <w:rFonts w:ascii="Trebuchet MS" w:hAnsi="Trebuchet MS" w:cs="Arial"/>
        </w:rPr>
        <w:t>î</w:t>
      </w:r>
      <w:r w:rsidRPr="000022AB">
        <w:rPr>
          <w:rFonts w:ascii="Trebuchet MS" w:hAnsi="Trebuchet MS" w:cs="Arial"/>
        </w:rPr>
        <w:t>n apropierea zonei de recultivate a depozitului de de</w:t>
      </w:r>
      <w:r>
        <w:rPr>
          <w:rFonts w:ascii="Trebuchet MS" w:hAnsi="Trebuchet MS" w:cs="Arial"/>
        </w:rPr>
        <w:t>ș</w:t>
      </w:r>
      <w:r w:rsidRPr="000022AB">
        <w:rPr>
          <w:rFonts w:ascii="Trebuchet MS" w:hAnsi="Trebuchet MS" w:cs="Arial"/>
        </w:rPr>
        <w:t xml:space="preserve">euri </w:t>
      </w:r>
      <w:r>
        <w:rPr>
          <w:rFonts w:ascii="Trebuchet MS" w:hAnsi="Trebuchet MS" w:cs="Arial"/>
        </w:rPr>
        <w:t>(</w:t>
      </w:r>
      <w:r w:rsidRPr="000022AB">
        <w:rPr>
          <w:rFonts w:ascii="Trebuchet MS" w:hAnsi="Trebuchet MS" w:cs="Arial"/>
        </w:rPr>
        <w:t xml:space="preserve">partea de degazeificare) </w:t>
      </w:r>
      <w:r>
        <w:rPr>
          <w:rFonts w:ascii="Trebuchet MS" w:hAnsi="Trebuchet MS" w:cs="Arial"/>
        </w:rPr>
        <w:t>ș</w:t>
      </w:r>
      <w:r w:rsidRPr="000022AB">
        <w:rPr>
          <w:rFonts w:ascii="Trebuchet MS" w:hAnsi="Trebuchet MS" w:cs="Arial"/>
        </w:rPr>
        <w:t>i pe suprafa</w:t>
      </w:r>
      <w:r>
        <w:rPr>
          <w:rFonts w:ascii="Trebuchet MS" w:hAnsi="Trebuchet MS" w:cs="Arial"/>
        </w:rPr>
        <w:t>ț</w:t>
      </w:r>
      <w:r w:rsidRPr="000022AB">
        <w:rPr>
          <w:rFonts w:ascii="Trebuchet MS" w:hAnsi="Trebuchet MS" w:cs="Arial"/>
        </w:rPr>
        <w:t>a recultivat</w:t>
      </w:r>
      <w:r>
        <w:rPr>
          <w:rFonts w:ascii="Trebuchet MS" w:hAnsi="Trebuchet MS" w:cs="Arial"/>
        </w:rPr>
        <w:t>ă</w:t>
      </w:r>
      <w:r w:rsidRPr="000022AB">
        <w:rPr>
          <w:rFonts w:ascii="Trebuchet MS" w:hAnsi="Trebuchet MS" w:cs="Arial"/>
        </w:rPr>
        <w:t xml:space="preserve"> a depozitului de de</w:t>
      </w:r>
      <w:r>
        <w:rPr>
          <w:rFonts w:ascii="Trebuchet MS" w:hAnsi="Trebuchet MS" w:cs="Arial"/>
        </w:rPr>
        <w:t>ș</w:t>
      </w:r>
      <w:r w:rsidRPr="000022AB">
        <w:rPr>
          <w:rFonts w:ascii="Trebuchet MS" w:hAnsi="Trebuchet MS" w:cs="Arial"/>
        </w:rPr>
        <w:t>euri (partea tehnologic</w:t>
      </w:r>
      <w:r>
        <w:rPr>
          <w:rFonts w:ascii="Trebuchet MS" w:hAnsi="Trebuchet MS" w:cs="Arial"/>
        </w:rPr>
        <w:t>ă</w:t>
      </w:r>
      <w:r w:rsidRPr="000022AB">
        <w:rPr>
          <w:rFonts w:ascii="Trebuchet MS" w:hAnsi="Trebuchet MS" w:cs="Arial"/>
        </w:rPr>
        <w:t>).</w:t>
      </w:r>
    </w:p>
    <w:p w14:paraId="0E94009F" w14:textId="045D01C3" w:rsidR="00960B21" w:rsidRPr="00B833A1" w:rsidRDefault="00960B21" w:rsidP="00B833A1">
      <w:pPr>
        <w:spacing w:after="0" w:line="240" w:lineRule="auto"/>
        <w:jc w:val="both"/>
        <w:rPr>
          <w:rFonts w:ascii="Trebuchet MS" w:hAnsi="Trebuchet MS" w:cs="Times New Roman"/>
          <w:u w:val="single"/>
        </w:rPr>
      </w:pPr>
      <w:r w:rsidRPr="00B833A1">
        <w:rPr>
          <w:rFonts w:ascii="Trebuchet MS" w:hAnsi="Trebuchet MS" w:cs="Times New Roman"/>
          <w:u w:val="single"/>
        </w:rPr>
        <w:t>Sistem</w:t>
      </w:r>
      <w:r w:rsidR="000039E5">
        <w:rPr>
          <w:rFonts w:ascii="Trebuchet MS" w:hAnsi="Trebuchet MS" w:cs="Times New Roman"/>
          <w:u w:val="single"/>
        </w:rPr>
        <w:t>ul</w:t>
      </w:r>
      <w:r w:rsidRPr="00B833A1">
        <w:rPr>
          <w:rFonts w:ascii="Trebuchet MS" w:hAnsi="Trebuchet MS" w:cs="Times New Roman"/>
          <w:u w:val="single"/>
        </w:rPr>
        <w:t xml:space="preserve"> de închidere a sectoarelor ajunse la cota finală de umplere</w:t>
      </w:r>
    </w:p>
    <w:p w14:paraId="5EE88C2E" w14:textId="77777777"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Constă în impermeabilizarea suprafeţei (taluzurilor şi coronamentului) depozitului astfel:</w:t>
      </w:r>
    </w:p>
    <w:p w14:paraId="1A56B84D" w14:textId="0B456F00"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strat de nivelare portant – grosimea 0,3 m, costruit din deşeuri corespunzătoare sau din sol;</w:t>
      </w:r>
    </w:p>
    <w:p w14:paraId="0BE9118E" w14:textId="77777777"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strat de drenare a gazului – geocompozit de drenare (GSE FabriNet ST-E, geotextil cu două feţe 200g/mp + plasă/armatură/reţea);</w:t>
      </w:r>
    </w:p>
    <w:p w14:paraId="0753352E" w14:textId="77777777"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strat de etanşare cu pat de bentonită dispus pe toata suprafaţa, pe calotă şi taluzuri;</w:t>
      </w:r>
    </w:p>
    <w:p w14:paraId="1E2BC8DB" w14:textId="52BE9B7B"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strat de drenare a apei – geo-compozit (GSE FabriNet ST-E, geotextil cu două feţe 200</w:t>
      </w:r>
      <w:r w:rsidR="000022AB">
        <w:rPr>
          <w:rFonts w:ascii="Trebuchet MS" w:hAnsi="Trebuchet MS" w:cs="Times New Roman"/>
        </w:rPr>
        <w:t xml:space="preserve">g/mp+plasă) </w:t>
      </w:r>
      <w:r w:rsidRPr="00B833A1">
        <w:rPr>
          <w:rFonts w:ascii="Trebuchet MS" w:hAnsi="Trebuchet MS" w:cs="Times New Roman"/>
        </w:rPr>
        <w:t>– acoperire completă;</w:t>
      </w:r>
    </w:p>
    <w:p w14:paraId="10C5344E" w14:textId="77777777"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strat de sol cu grosimea 0,850 m;</w:t>
      </w:r>
    </w:p>
    <w:p w14:paraId="78745765" w14:textId="77777777" w:rsidR="00960B21" w:rsidRPr="00B833A1" w:rsidRDefault="00960B21" w:rsidP="00B833A1">
      <w:pPr>
        <w:spacing w:after="0" w:line="240" w:lineRule="auto"/>
        <w:jc w:val="both"/>
        <w:rPr>
          <w:rFonts w:ascii="Trebuchet MS" w:hAnsi="Trebuchet MS" w:cs="Times New Roman"/>
        </w:rPr>
      </w:pPr>
      <w:r w:rsidRPr="00B833A1">
        <w:rPr>
          <w:rFonts w:ascii="Trebuchet MS" w:hAnsi="Trebuchet MS" w:cs="Times New Roman"/>
        </w:rPr>
        <w:t xml:space="preserve">- strat fertil cu grosimea 0,15 m. </w:t>
      </w:r>
    </w:p>
    <w:p w14:paraId="2249AD56" w14:textId="7A9F2ED5" w:rsidR="00960B21" w:rsidRPr="000022AB" w:rsidRDefault="00960B21" w:rsidP="00B833A1">
      <w:pPr>
        <w:spacing w:after="0" w:line="240" w:lineRule="auto"/>
        <w:jc w:val="both"/>
        <w:rPr>
          <w:rFonts w:ascii="Trebuchet MS" w:hAnsi="Trebuchet MS" w:cs="Times New Roman"/>
        </w:rPr>
      </w:pPr>
      <w:r w:rsidRPr="000022AB">
        <w:rPr>
          <w:rFonts w:ascii="Trebuchet MS" w:hAnsi="Trebuchet MS" w:cs="Times New Roman"/>
        </w:rPr>
        <w:t>În anul 2009 s-a efectuat prima etapă de închidere a sectoarelor 1-3, în anul 2012 s-au închis sectoarele 4-5, sectoarele 6</w:t>
      </w:r>
      <w:r w:rsidR="000022AB">
        <w:rPr>
          <w:rFonts w:ascii="Trebuchet MS" w:hAnsi="Trebuchet MS" w:cs="Times New Roman"/>
        </w:rPr>
        <w:t>-</w:t>
      </w:r>
      <w:r w:rsidRPr="000022AB">
        <w:rPr>
          <w:rFonts w:ascii="Trebuchet MS" w:hAnsi="Trebuchet MS" w:cs="Times New Roman"/>
        </w:rPr>
        <w:t xml:space="preserve">7 au fost închise în anul 2017, sectoarele 8-9 au fost închise în anii 2018-2019, </w:t>
      </w:r>
      <w:r w:rsidR="000022AB" w:rsidRPr="000022AB">
        <w:rPr>
          <w:rFonts w:ascii="Trebuchet MS" w:hAnsi="Trebuchet MS" w:cs="Arial"/>
        </w:rPr>
        <w:t>sectoarele 10</w:t>
      </w:r>
      <w:r w:rsidR="000022AB">
        <w:rPr>
          <w:rFonts w:ascii="Trebuchet MS" w:hAnsi="Trebuchet MS" w:cs="Arial"/>
        </w:rPr>
        <w:t>-</w:t>
      </w:r>
      <w:r w:rsidR="000022AB" w:rsidRPr="000022AB">
        <w:rPr>
          <w:rFonts w:ascii="Trebuchet MS" w:hAnsi="Trebuchet MS" w:cs="Arial"/>
        </w:rPr>
        <w:t xml:space="preserve">11 au fost închise în 2021 și sunt în recultivare, sectorul 12 este în curs </w:t>
      </w:r>
      <w:r w:rsidR="000022AB">
        <w:rPr>
          <w:rFonts w:ascii="Trebuchet MS" w:hAnsi="Trebuchet MS" w:cs="Arial"/>
        </w:rPr>
        <w:t>d</w:t>
      </w:r>
      <w:r w:rsidR="000022AB" w:rsidRPr="000022AB">
        <w:rPr>
          <w:rFonts w:ascii="Trebuchet MS" w:hAnsi="Trebuchet MS" w:cs="Arial"/>
        </w:rPr>
        <w:t>e stabilizare, iar sec</w:t>
      </w:r>
      <w:r w:rsidR="000022AB">
        <w:rPr>
          <w:rFonts w:ascii="Trebuchet MS" w:hAnsi="Trebuchet MS" w:cs="Arial"/>
        </w:rPr>
        <w:t>toarele 13-15 sunt în exploatare.</w:t>
      </w:r>
    </w:p>
    <w:p w14:paraId="7F8B8897" w14:textId="68F22E25" w:rsidR="00960B21" w:rsidRPr="00B833A1" w:rsidRDefault="00960B21" w:rsidP="000B38BF">
      <w:pPr>
        <w:spacing w:after="0" w:line="240" w:lineRule="auto"/>
        <w:jc w:val="both"/>
        <w:rPr>
          <w:rFonts w:ascii="Trebuchet MS" w:hAnsi="Trebuchet MS" w:cs="Times New Roman"/>
          <w:u w:val="single"/>
        </w:rPr>
      </w:pPr>
      <w:r w:rsidRPr="00B833A1">
        <w:rPr>
          <w:rFonts w:ascii="Trebuchet MS" w:hAnsi="Trebuchet MS" w:cs="Times New Roman"/>
          <w:u w:val="single"/>
        </w:rPr>
        <w:t>Sistem</w:t>
      </w:r>
      <w:r w:rsidR="000039E5">
        <w:rPr>
          <w:rFonts w:ascii="Trebuchet MS" w:hAnsi="Trebuchet MS" w:cs="Times New Roman"/>
          <w:u w:val="single"/>
        </w:rPr>
        <w:t>ul</w:t>
      </w:r>
      <w:r w:rsidRPr="00B833A1">
        <w:rPr>
          <w:rFonts w:ascii="Trebuchet MS" w:hAnsi="Trebuchet MS" w:cs="Times New Roman"/>
          <w:u w:val="single"/>
        </w:rPr>
        <w:t xml:space="preserve"> de monitorizare </w:t>
      </w:r>
    </w:p>
    <w:p w14:paraId="27040C95" w14:textId="23FAFA4B" w:rsidR="00960B21" w:rsidRDefault="00960B21" w:rsidP="000B38BF">
      <w:pPr>
        <w:spacing w:after="0" w:line="240" w:lineRule="auto"/>
        <w:jc w:val="both"/>
        <w:rPr>
          <w:rFonts w:ascii="Trebuchet MS" w:hAnsi="Trebuchet MS" w:cs="Times New Roman"/>
        </w:rPr>
      </w:pPr>
      <w:r w:rsidRPr="00B833A1">
        <w:rPr>
          <w:rFonts w:ascii="Trebuchet MS" w:hAnsi="Trebuchet MS" w:cs="Times New Roman"/>
        </w:rPr>
        <w:t>Cuprinde următoarele instalaţii:</w:t>
      </w:r>
    </w:p>
    <w:p w14:paraId="4157BFC5" w14:textId="77777777" w:rsidR="00496458" w:rsidRDefault="00496458" w:rsidP="000B38BF">
      <w:pPr>
        <w:spacing w:after="0" w:line="240" w:lineRule="auto"/>
        <w:jc w:val="both"/>
        <w:rPr>
          <w:rFonts w:ascii="Trebuchet MS" w:hAnsi="Trebuchet MS" w:cs="Times New Roman"/>
        </w:rPr>
      </w:pPr>
      <w:r w:rsidRPr="00B833A1">
        <w:rPr>
          <w:rFonts w:ascii="Trebuchet MS" w:hAnsi="Trebuchet MS" w:cs="Times New Roman"/>
        </w:rPr>
        <w:t>- 5 foraje (M1–M5), două în amonte şi trei în aval, pentru monitorizarea calităţii apei subterane,</w:t>
      </w:r>
      <w:r w:rsidRPr="00496458">
        <w:rPr>
          <w:rFonts w:ascii="Trebuchet MS" w:hAnsi="Trebuchet MS" w:cs="Times New Roman"/>
        </w:rPr>
        <w:t xml:space="preserve"> </w:t>
      </w:r>
      <w:r w:rsidRPr="00B833A1">
        <w:rPr>
          <w:rFonts w:ascii="Trebuchet MS" w:hAnsi="Trebuchet MS" w:cs="Times New Roman"/>
        </w:rPr>
        <w:t xml:space="preserve">conform </w:t>
      </w:r>
      <w:r w:rsidRPr="00B833A1">
        <w:rPr>
          <w:rFonts w:ascii="Trebuchet MS" w:hAnsi="Trebuchet MS" w:cs="Times New Roman"/>
          <w:bCs/>
        </w:rPr>
        <w:t>Autorizaţiei de gospodărirea apelor modificatoare a Autorizaţiei nr. 220 din 08.10.2019</w:t>
      </w:r>
      <w:r>
        <w:rPr>
          <w:rFonts w:ascii="Trebuchet MS" w:hAnsi="Trebuchet MS" w:cs="Times New Roman"/>
          <w:bCs/>
        </w:rPr>
        <w:t>,</w:t>
      </w:r>
    </w:p>
    <w:p w14:paraId="61637031" w14:textId="4F548B33" w:rsidR="00960B21" w:rsidRPr="00B833A1" w:rsidRDefault="00960B21" w:rsidP="000B38BF">
      <w:pPr>
        <w:spacing w:after="0" w:line="240" w:lineRule="auto"/>
        <w:jc w:val="both"/>
        <w:rPr>
          <w:rFonts w:ascii="Trebuchet MS" w:hAnsi="Trebuchet MS" w:cs="Times New Roman"/>
        </w:rPr>
      </w:pPr>
      <w:r w:rsidRPr="00B833A1">
        <w:rPr>
          <w:rFonts w:ascii="Trebuchet MS" w:hAnsi="Trebuchet MS" w:cs="Times New Roman"/>
          <w:bCs/>
        </w:rPr>
        <w:t xml:space="preserve">emisă sub nr. </w:t>
      </w:r>
      <w:r w:rsidR="000039E5">
        <w:rPr>
          <w:rFonts w:ascii="Trebuchet MS" w:hAnsi="Trebuchet MS" w:cs="Times New Roman"/>
          <w:bCs/>
        </w:rPr>
        <w:t>35</w:t>
      </w:r>
      <w:r w:rsidRPr="00B833A1">
        <w:rPr>
          <w:rFonts w:ascii="Trebuchet MS" w:hAnsi="Trebuchet MS" w:cs="Times New Roman"/>
          <w:bCs/>
        </w:rPr>
        <w:t xml:space="preserve"> din 22.0</w:t>
      </w:r>
      <w:r w:rsidR="000039E5">
        <w:rPr>
          <w:rFonts w:ascii="Trebuchet MS" w:hAnsi="Trebuchet MS" w:cs="Times New Roman"/>
          <w:bCs/>
        </w:rPr>
        <w:t>4</w:t>
      </w:r>
      <w:r w:rsidRPr="00B833A1">
        <w:rPr>
          <w:rFonts w:ascii="Trebuchet MS" w:hAnsi="Trebuchet MS" w:cs="Times New Roman"/>
          <w:bCs/>
        </w:rPr>
        <w:t>.202</w:t>
      </w:r>
      <w:r w:rsidR="000039E5">
        <w:rPr>
          <w:rFonts w:ascii="Trebuchet MS" w:hAnsi="Trebuchet MS" w:cs="Times New Roman"/>
          <w:bCs/>
        </w:rPr>
        <w:t>4</w:t>
      </w:r>
      <w:r w:rsidRPr="00B833A1">
        <w:rPr>
          <w:rFonts w:ascii="Trebuchet MS" w:hAnsi="Trebuchet MS" w:cs="Times New Roman"/>
          <w:b/>
          <w:bCs/>
          <w:i/>
        </w:rPr>
        <w:t xml:space="preserve"> </w:t>
      </w:r>
      <w:r w:rsidRPr="00B833A1">
        <w:rPr>
          <w:rFonts w:ascii="Trebuchet MS" w:hAnsi="Trebuchet MS" w:cs="Times New Roman"/>
          <w:bCs/>
        </w:rPr>
        <w:t>de Administraţia Naţională „Apele Române”;</w:t>
      </w:r>
    </w:p>
    <w:p w14:paraId="3ED3ED41" w14:textId="77777777" w:rsidR="00960B21" w:rsidRPr="00B833A1" w:rsidRDefault="00960B21" w:rsidP="000B38BF">
      <w:pPr>
        <w:spacing w:after="0" w:line="240" w:lineRule="auto"/>
        <w:jc w:val="both"/>
        <w:rPr>
          <w:rFonts w:ascii="Trebuchet MS" w:hAnsi="Trebuchet MS" w:cs="Times New Roman"/>
        </w:rPr>
      </w:pPr>
      <w:r w:rsidRPr="00B833A1">
        <w:rPr>
          <w:rFonts w:ascii="Trebuchet MS" w:hAnsi="Trebuchet MS" w:cs="Times New Roman"/>
        </w:rPr>
        <w:t>- sistemul de senzori pentru verificarea integrităţii straturilor de etanşare;</w:t>
      </w:r>
    </w:p>
    <w:p w14:paraId="6341AE34" w14:textId="77777777" w:rsidR="00960B21" w:rsidRPr="00B833A1" w:rsidRDefault="00960B21" w:rsidP="000B38BF">
      <w:pPr>
        <w:spacing w:after="0" w:line="240" w:lineRule="auto"/>
        <w:jc w:val="both"/>
        <w:rPr>
          <w:rFonts w:ascii="Trebuchet MS" w:hAnsi="Trebuchet MS" w:cs="Times New Roman"/>
        </w:rPr>
      </w:pPr>
      <w:r w:rsidRPr="00B833A1">
        <w:rPr>
          <w:rFonts w:ascii="Trebuchet MS" w:hAnsi="Trebuchet MS" w:cs="Times New Roman"/>
        </w:rPr>
        <w:t>- platforma electronică de cântărire auto pentru monitorizarea cantităţii de deşeuri primită în instalaţie;</w:t>
      </w:r>
    </w:p>
    <w:p w14:paraId="69C4E7B1" w14:textId="77777777" w:rsidR="00960B21" w:rsidRPr="00B833A1" w:rsidRDefault="00960B21" w:rsidP="000B38BF">
      <w:pPr>
        <w:spacing w:after="0" w:line="240" w:lineRule="auto"/>
        <w:jc w:val="both"/>
        <w:rPr>
          <w:rFonts w:ascii="Trebuchet MS" w:hAnsi="Trebuchet MS" w:cs="Times New Roman"/>
        </w:rPr>
      </w:pPr>
      <w:r w:rsidRPr="00B833A1">
        <w:rPr>
          <w:rFonts w:ascii="Trebuchet MS" w:hAnsi="Trebuchet MS" w:cs="Times New Roman"/>
        </w:rPr>
        <w:lastRenderedPageBreak/>
        <w:t>- apometru pentru determinarea consumului de apa potabilă;</w:t>
      </w:r>
    </w:p>
    <w:p w14:paraId="41F9533B" w14:textId="77777777" w:rsidR="00960B21" w:rsidRPr="00B833A1" w:rsidRDefault="00960B21" w:rsidP="000B38BF">
      <w:pPr>
        <w:spacing w:after="0" w:line="240" w:lineRule="auto"/>
        <w:jc w:val="both"/>
        <w:rPr>
          <w:rFonts w:ascii="Trebuchet MS" w:hAnsi="Trebuchet MS" w:cs="Times New Roman"/>
        </w:rPr>
      </w:pPr>
      <w:r w:rsidRPr="00B833A1">
        <w:rPr>
          <w:rFonts w:ascii="Trebuchet MS" w:hAnsi="Trebuchet MS" w:cs="Times New Roman"/>
        </w:rPr>
        <w:t>- apometru pentru determinarea cantităţii de permeat rezultată.</w:t>
      </w:r>
    </w:p>
    <w:p w14:paraId="0C0405C6" w14:textId="77777777" w:rsidR="000039E5" w:rsidRPr="004C3729" w:rsidRDefault="000039E5" w:rsidP="000B38BF">
      <w:pPr>
        <w:autoSpaceDE w:val="0"/>
        <w:autoSpaceDN w:val="0"/>
        <w:adjustRightInd w:val="0"/>
        <w:spacing w:after="0" w:line="240" w:lineRule="auto"/>
        <w:jc w:val="both"/>
        <w:rPr>
          <w:rFonts w:ascii="Trebuchet MS" w:hAnsi="Trebuchet MS" w:cs="Arial"/>
          <w:bCs/>
          <w:u w:val="single"/>
        </w:rPr>
      </w:pPr>
      <w:r w:rsidRPr="004C3729">
        <w:rPr>
          <w:rFonts w:ascii="Trebuchet MS" w:hAnsi="Trebuchet MS" w:cs="Arial"/>
          <w:bCs/>
          <w:u w:val="single"/>
        </w:rPr>
        <w:t xml:space="preserve">Drum de acces la amplasament </w:t>
      </w:r>
    </w:p>
    <w:p w14:paraId="115E2B77" w14:textId="24F9C49D" w:rsidR="000039E5" w:rsidRPr="004C3729" w:rsidRDefault="000039E5" w:rsidP="000039E5">
      <w:pPr>
        <w:spacing w:after="0" w:line="240" w:lineRule="auto"/>
        <w:jc w:val="both"/>
        <w:rPr>
          <w:rFonts w:ascii="Trebuchet MS" w:hAnsi="Trebuchet MS" w:cs="Arial"/>
        </w:rPr>
      </w:pPr>
      <w:r w:rsidRPr="004C3729">
        <w:rPr>
          <w:rFonts w:ascii="Trebuchet MS" w:hAnsi="Trebuchet MS" w:cs="Arial"/>
        </w:rPr>
        <w:t>Este în continuarea drumul</w:t>
      </w:r>
      <w:r>
        <w:rPr>
          <w:rFonts w:ascii="Trebuchet MS" w:hAnsi="Trebuchet MS" w:cs="Arial"/>
        </w:rPr>
        <w:t>ui</w:t>
      </w:r>
      <w:r w:rsidRPr="004C3729">
        <w:rPr>
          <w:rFonts w:ascii="Trebuchet MS" w:hAnsi="Trebuchet MS" w:cs="Arial"/>
        </w:rPr>
        <w:t xml:space="preserve"> </w:t>
      </w:r>
      <w:r>
        <w:rPr>
          <w:rFonts w:ascii="Trebuchet MS" w:hAnsi="Trebuchet MS" w:cs="Arial"/>
        </w:rPr>
        <w:t xml:space="preserve">împietruit </w:t>
      </w:r>
      <w:r w:rsidRPr="004C3729">
        <w:rPr>
          <w:rFonts w:ascii="Trebuchet MS" w:hAnsi="Trebuchet MS" w:cs="Arial"/>
        </w:rPr>
        <w:t>care asigură accesul la depozitul CET Arad</w:t>
      </w:r>
      <w:r>
        <w:rPr>
          <w:rFonts w:ascii="Trebuchet MS" w:hAnsi="Trebuchet MS" w:cs="Arial"/>
        </w:rPr>
        <w:t xml:space="preserve"> până la amplasamentul depozitului conform FCC Arad</w:t>
      </w:r>
      <w:r w:rsidRPr="004C3729">
        <w:rPr>
          <w:rFonts w:ascii="Trebuchet MS" w:hAnsi="Trebuchet MS" w:cs="Arial"/>
        </w:rPr>
        <w:t>. Există două intrări separate în incintă: prima asigur</w:t>
      </w:r>
      <w:r>
        <w:rPr>
          <w:rFonts w:ascii="Trebuchet MS" w:hAnsi="Trebuchet MS" w:cs="Arial"/>
        </w:rPr>
        <w:t>ă</w:t>
      </w:r>
      <w:r w:rsidRPr="004C3729">
        <w:rPr>
          <w:rFonts w:ascii="Trebuchet MS" w:hAnsi="Trebuchet MS" w:cs="Arial"/>
        </w:rPr>
        <w:t xml:space="preserve"> accesul spre clădirea administrativă şi parcarea adiacentă şi a doua permite accesul direct la cântar şi respectiv la depozit. Drumul are următoarele caracteristici:</w:t>
      </w:r>
    </w:p>
    <w:p w14:paraId="64B61FFD" w14:textId="77777777" w:rsidR="000039E5" w:rsidRPr="004C3729" w:rsidRDefault="000039E5" w:rsidP="000039E5">
      <w:pPr>
        <w:spacing w:after="0" w:line="240" w:lineRule="auto"/>
        <w:jc w:val="both"/>
        <w:rPr>
          <w:rFonts w:ascii="Trebuchet MS" w:hAnsi="Trebuchet MS" w:cs="Arial"/>
        </w:rPr>
      </w:pPr>
      <w:r w:rsidRPr="004C3729">
        <w:rPr>
          <w:rFonts w:ascii="Trebuchet MS" w:hAnsi="Trebuchet MS" w:cs="Arial"/>
        </w:rPr>
        <w:t>- două benzi, de 3 m lăţime fiecare, cu un acostament de 0,25 m;</w:t>
      </w:r>
    </w:p>
    <w:p w14:paraId="39F609BF" w14:textId="77777777" w:rsidR="000039E5" w:rsidRPr="004C3729" w:rsidRDefault="000039E5" w:rsidP="000039E5">
      <w:pPr>
        <w:spacing w:after="0" w:line="240" w:lineRule="auto"/>
        <w:jc w:val="both"/>
        <w:rPr>
          <w:rFonts w:ascii="Trebuchet MS" w:hAnsi="Trebuchet MS" w:cs="Arial"/>
        </w:rPr>
      </w:pPr>
      <w:r w:rsidRPr="004C3729">
        <w:rPr>
          <w:rFonts w:ascii="Trebuchet MS" w:hAnsi="Trebuchet MS" w:cs="Arial"/>
        </w:rPr>
        <w:t>- lăţimea totală de 6,50 m;</w:t>
      </w:r>
    </w:p>
    <w:p w14:paraId="2EE0C040" w14:textId="77777777" w:rsidR="000039E5" w:rsidRPr="004C3729" w:rsidRDefault="000039E5" w:rsidP="000039E5">
      <w:pPr>
        <w:spacing w:after="0" w:line="240" w:lineRule="auto"/>
        <w:jc w:val="both"/>
        <w:rPr>
          <w:rFonts w:ascii="Trebuchet MS" w:hAnsi="Trebuchet MS" w:cs="Arial"/>
        </w:rPr>
      </w:pPr>
      <w:r w:rsidRPr="004C3729">
        <w:rPr>
          <w:rFonts w:ascii="Trebuchet MS" w:hAnsi="Trebuchet MS" w:cs="Arial"/>
        </w:rPr>
        <w:t>- panta transversală unică de 3 % spre stânga pentru asigurarea scurgerii apelor din precipitaţii în canalul de gardă;</w:t>
      </w:r>
    </w:p>
    <w:p w14:paraId="7F3C253F" w14:textId="77777777" w:rsidR="000039E5" w:rsidRPr="004C3729" w:rsidRDefault="000039E5" w:rsidP="000039E5">
      <w:pPr>
        <w:spacing w:after="0" w:line="240" w:lineRule="auto"/>
        <w:jc w:val="both"/>
        <w:rPr>
          <w:rFonts w:ascii="Trebuchet MS" w:hAnsi="Trebuchet MS" w:cs="Arial"/>
        </w:rPr>
      </w:pPr>
      <w:r w:rsidRPr="004C3729">
        <w:rPr>
          <w:rFonts w:ascii="Trebuchet MS" w:hAnsi="Trebuchet MS" w:cs="Arial"/>
        </w:rPr>
        <w:t>- este realizat din beton asfaltic.</w:t>
      </w:r>
    </w:p>
    <w:p w14:paraId="416DE576" w14:textId="77777777" w:rsidR="000039E5" w:rsidRPr="004C3729" w:rsidRDefault="000039E5" w:rsidP="000039E5">
      <w:pPr>
        <w:spacing w:after="0" w:line="240" w:lineRule="auto"/>
        <w:rPr>
          <w:rFonts w:ascii="Trebuchet MS" w:hAnsi="Trebuchet MS" w:cs="Arial"/>
          <w:u w:val="single"/>
        </w:rPr>
      </w:pPr>
      <w:r w:rsidRPr="004C3729">
        <w:rPr>
          <w:rFonts w:ascii="Trebuchet MS" w:hAnsi="Trebuchet MS" w:cs="Arial"/>
          <w:u w:val="single"/>
        </w:rPr>
        <w:t>Drum de serviciu</w:t>
      </w:r>
    </w:p>
    <w:p w14:paraId="3008B835" w14:textId="4E2C2D06" w:rsidR="000039E5" w:rsidRPr="000039E5" w:rsidRDefault="000039E5" w:rsidP="000039E5">
      <w:pPr>
        <w:widowControl w:val="0"/>
        <w:spacing w:after="0" w:line="240" w:lineRule="auto"/>
        <w:jc w:val="both"/>
        <w:rPr>
          <w:rFonts w:ascii="Trebuchet MS" w:hAnsi="Trebuchet MS" w:cs="Arial"/>
        </w:rPr>
      </w:pPr>
      <w:r w:rsidRPr="000039E5">
        <w:rPr>
          <w:rFonts w:ascii="Trebuchet MS" w:hAnsi="Trebuchet MS" w:cs="Arial"/>
        </w:rPr>
        <w:t xml:space="preserve">Asigură circulaţia autogunoierelor spre depozit. Punctul de început al drumului este la poarta 2 şi are o lungime de 300,64 m. </w:t>
      </w:r>
      <w:r>
        <w:rPr>
          <w:rFonts w:ascii="Trebuchet MS" w:hAnsi="Trebuchet MS" w:cs="Arial"/>
        </w:rPr>
        <w:t>Pâ</w:t>
      </w:r>
      <w:r w:rsidRPr="000039E5">
        <w:rPr>
          <w:rFonts w:ascii="Trebuchet MS" w:hAnsi="Trebuchet MS" w:cs="Arial"/>
        </w:rPr>
        <w:t>n</w:t>
      </w:r>
      <w:r>
        <w:rPr>
          <w:rFonts w:ascii="Trebuchet MS" w:hAnsi="Trebuchet MS" w:cs="Arial"/>
        </w:rPr>
        <w:t>ă</w:t>
      </w:r>
      <w:r w:rsidRPr="000039E5">
        <w:rPr>
          <w:rFonts w:ascii="Trebuchet MS" w:hAnsi="Trebuchet MS" w:cs="Arial"/>
        </w:rPr>
        <w:t xml:space="preserve"> la km 108,75 drumul are 3 benzi, fiecare av</w:t>
      </w:r>
      <w:r>
        <w:rPr>
          <w:rFonts w:ascii="Trebuchet MS" w:hAnsi="Trebuchet MS" w:cs="Arial"/>
        </w:rPr>
        <w:t>â</w:t>
      </w:r>
      <w:r w:rsidRPr="000039E5">
        <w:rPr>
          <w:rFonts w:ascii="Trebuchet MS" w:hAnsi="Trebuchet MS" w:cs="Arial"/>
        </w:rPr>
        <w:t>nd l</w:t>
      </w:r>
      <w:r>
        <w:rPr>
          <w:rFonts w:ascii="Trebuchet MS" w:hAnsi="Trebuchet MS" w:cs="Arial"/>
        </w:rPr>
        <w:t>ăț</w:t>
      </w:r>
      <w:r w:rsidRPr="000039E5">
        <w:rPr>
          <w:rFonts w:ascii="Trebuchet MS" w:hAnsi="Trebuchet MS" w:cs="Arial"/>
        </w:rPr>
        <w:t xml:space="preserve">imea de </w:t>
      </w:r>
      <w:smartTag w:uri="urn:schemas-microsoft-com:office:smarttags" w:element="metricconverter">
        <w:smartTagPr>
          <w:attr w:name="ProductID" w:val="3,00 m"/>
        </w:smartTagPr>
        <w:r w:rsidRPr="000039E5">
          <w:rPr>
            <w:rFonts w:ascii="Trebuchet MS" w:hAnsi="Trebuchet MS" w:cs="Arial"/>
          </w:rPr>
          <w:t>3,00 m</w:t>
        </w:r>
      </w:smartTag>
      <w:r w:rsidRPr="000039E5">
        <w:rPr>
          <w:rFonts w:ascii="Trebuchet MS" w:hAnsi="Trebuchet MS" w:cs="Arial"/>
        </w:rPr>
        <w:t xml:space="preserve"> </w:t>
      </w:r>
      <w:r>
        <w:rPr>
          <w:rFonts w:ascii="Trebuchet MS" w:hAnsi="Trebuchet MS" w:cs="Arial"/>
        </w:rPr>
        <w:t>ș</w:t>
      </w:r>
      <w:r w:rsidRPr="000039E5">
        <w:rPr>
          <w:rFonts w:ascii="Trebuchet MS" w:hAnsi="Trebuchet MS" w:cs="Arial"/>
        </w:rPr>
        <w:t xml:space="preserve">i, </w:t>
      </w:r>
      <w:r>
        <w:rPr>
          <w:rFonts w:ascii="Trebuchet MS" w:hAnsi="Trebuchet MS" w:cs="Arial"/>
        </w:rPr>
        <w:t>î</w:t>
      </w:r>
      <w:r w:rsidRPr="000039E5">
        <w:rPr>
          <w:rFonts w:ascii="Trebuchet MS" w:hAnsi="Trebuchet MS" w:cs="Arial"/>
        </w:rPr>
        <w:t>n continuare, are dou</w:t>
      </w:r>
      <w:r>
        <w:rPr>
          <w:rFonts w:ascii="Trebuchet MS" w:hAnsi="Trebuchet MS" w:cs="Arial"/>
        </w:rPr>
        <w:t>ă</w:t>
      </w:r>
      <w:r w:rsidRPr="000039E5">
        <w:rPr>
          <w:rFonts w:ascii="Trebuchet MS" w:hAnsi="Trebuchet MS" w:cs="Arial"/>
        </w:rPr>
        <w:t xml:space="preserve"> benzi cu l</w:t>
      </w:r>
      <w:r>
        <w:rPr>
          <w:rFonts w:ascii="Trebuchet MS" w:hAnsi="Trebuchet MS" w:cs="Arial"/>
        </w:rPr>
        <w:t>ăț</w:t>
      </w:r>
      <w:r w:rsidRPr="000039E5">
        <w:rPr>
          <w:rFonts w:ascii="Trebuchet MS" w:hAnsi="Trebuchet MS" w:cs="Arial"/>
        </w:rPr>
        <w:t xml:space="preserve">imea de </w:t>
      </w:r>
      <w:smartTag w:uri="urn:schemas-microsoft-com:office:smarttags" w:element="metricconverter">
        <w:smartTagPr>
          <w:attr w:name="ProductID" w:val="3,00 m"/>
        </w:smartTagPr>
        <w:r w:rsidRPr="000039E5">
          <w:rPr>
            <w:rFonts w:ascii="Trebuchet MS" w:hAnsi="Trebuchet MS" w:cs="Arial"/>
          </w:rPr>
          <w:t>3,00 m</w:t>
        </w:r>
      </w:smartTag>
      <w:r w:rsidRPr="000039E5">
        <w:rPr>
          <w:rFonts w:ascii="Trebuchet MS" w:hAnsi="Trebuchet MS" w:cs="Arial"/>
        </w:rPr>
        <w:t xml:space="preserve"> </w:t>
      </w:r>
      <w:r>
        <w:rPr>
          <w:rFonts w:ascii="Trebuchet MS" w:hAnsi="Trebuchet MS" w:cs="Arial"/>
        </w:rPr>
        <w:t>ș</w:t>
      </w:r>
      <w:r w:rsidRPr="000039E5">
        <w:rPr>
          <w:rFonts w:ascii="Trebuchet MS" w:hAnsi="Trebuchet MS" w:cs="Arial"/>
        </w:rPr>
        <w:t>i acostamente. Acostamentul este rigid, pe latura dinspre depozit acesta are l</w:t>
      </w:r>
      <w:r>
        <w:rPr>
          <w:rFonts w:ascii="Trebuchet MS" w:hAnsi="Trebuchet MS" w:cs="Arial"/>
        </w:rPr>
        <w:t>ăț</w:t>
      </w:r>
      <w:r w:rsidRPr="000039E5">
        <w:rPr>
          <w:rFonts w:ascii="Trebuchet MS" w:hAnsi="Trebuchet MS" w:cs="Arial"/>
        </w:rPr>
        <w:t xml:space="preserve">imea de </w:t>
      </w:r>
      <w:smartTag w:uri="urn:schemas-microsoft-com:office:smarttags" w:element="metricconverter">
        <w:smartTagPr>
          <w:attr w:name="ProductID" w:val="1,00 m"/>
        </w:smartTagPr>
        <w:r w:rsidRPr="000039E5">
          <w:rPr>
            <w:rFonts w:ascii="Trebuchet MS" w:hAnsi="Trebuchet MS" w:cs="Arial"/>
          </w:rPr>
          <w:t>1,00 m</w:t>
        </w:r>
      </w:smartTag>
      <w:r w:rsidRPr="000039E5">
        <w:rPr>
          <w:rFonts w:ascii="Trebuchet MS" w:hAnsi="Trebuchet MS" w:cs="Arial"/>
        </w:rPr>
        <w:t xml:space="preserve"> </w:t>
      </w:r>
      <w:r>
        <w:rPr>
          <w:rFonts w:ascii="Trebuchet MS" w:hAnsi="Trebuchet MS" w:cs="Arial"/>
        </w:rPr>
        <w:t>ș</w:t>
      </w:r>
      <w:r w:rsidRPr="000039E5">
        <w:rPr>
          <w:rFonts w:ascii="Trebuchet MS" w:hAnsi="Trebuchet MS" w:cs="Arial"/>
        </w:rPr>
        <w:t>i pe l</w:t>
      </w:r>
      <w:r>
        <w:rPr>
          <w:rFonts w:ascii="Trebuchet MS" w:hAnsi="Trebuchet MS" w:cs="Arial"/>
        </w:rPr>
        <w:t>â</w:t>
      </w:r>
      <w:r w:rsidRPr="000039E5">
        <w:rPr>
          <w:rFonts w:ascii="Trebuchet MS" w:hAnsi="Trebuchet MS" w:cs="Arial"/>
        </w:rPr>
        <w:t>ng</w:t>
      </w:r>
      <w:r>
        <w:rPr>
          <w:rFonts w:ascii="Trebuchet MS" w:hAnsi="Trebuchet MS" w:cs="Arial"/>
        </w:rPr>
        <w:t>ă</w:t>
      </w:r>
      <w:r w:rsidRPr="000039E5">
        <w:rPr>
          <w:rFonts w:ascii="Trebuchet MS" w:hAnsi="Trebuchet MS" w:cs="Arial"/>
        </w:rPr>
        <w:t xml:space="preserve"> gard are l</w:t>
      </w:r>
      <w:r>
        <w:rPr>
          <w:rFonts w:ascii="Trebuchet MS" w:hAnsi="Trebuchet MS" w:cs="Arial"/>
        </w:rPr>
        <w:t>ăț</w:t>
      </w:r>
      <w:r w:rsidRPr="000039E5">
        <w:rPr>
          <w:rFonts w:ascii="Trebuchet MS" w:hAnsi="Trebuchet MS" w:cs="Arial"/>
        </w:rPr>
        <w:t>imea de 0,50 m</w:t>
      </w:r>
      <w:r>
        <w:rPr>
          <w:rFonts w:ascii="Trebuchet MS" w:hAnsi="Trebuchet MS" w:cs="Arial"/>
        </w:rPr>
        <w:t>.</w:t>
      </w:r>
    </w:p>
    <w:p w14:paraId="4116AF21" w14:textId="72C01934" w:rsidR="001940B2" w:rsidRDefault="001940B2" w:rsidP="001940B2">
      <w:pPr>
        <w:spacing w:after="0" w:line="240" w:lineRule="auto"/>
        <w:rPr>
          <w:rFonts w:ascii="Trebuchet MS" w:hAnsi="Trebuchet MS" w:cs="Arial"/>
          <w:u w:val="single"/>
        </w:rPr>
      </w:pPr>
      <w:r w:rsidRPr="004C3729">
        <w:rPr>
          <w:rFonts w:ascii="Trebuchet MS" w:hAnsi="Trebuchet MS" w:cs="Arial"/>
          <w:u w:val="single"/>
        </w:rPr>
        <w:t xml:space="preserve">Cabina cântar şi platforma electronică de cântărire </w:t>
      </w:r>
    </w:p>
    <w:p w14:paraId="1E494C8C" w14:textId="1E107065" w:rsidR="001940B2" w:rsidRPr="004C3729" w:rsidRDefault="001940B2" w:rsidP="001940B2">
      <w:pPr>
        <w:spacing w:after="0" w:line="240" w:lineRule="auto"/>
        <w:jc w:val="both"/>
        <w:rPr>
          <w:rFonts w:ascii="Trebuchet MS" w:hAnsi="Trebuchet MS" w:cs="Arial"/>
        </w:rPr>
      </w:pPr>
      <w:r w:rsidRPr="004C3729">
        <w:rPr>
          <w:rFonts w:ascii="Trebuchet MS" w:hAnsi="Trebuchet MS" w:cs="Arial"/>
        </w:rPr>
        <w:t xml:space="preserve">Depozitul este dotat cu două cântare electronice cu capacitatea de 60 t (lungime 18,00 m şi lăţime 3,00 m) şi de 40 t (lungime 10 m şi lăţimea de 3 m). Datele provenite din cântărire sunt scanate şi evaluate de către un operator, în cabina cântarului (o construcţie metalică tip container, cu o suprafaţă de 13,95 mp, amplasată astfel încât </w:t>
      </w:r>
      <w:r>
        <w:rPr>
          <w:rFonts w:ascii="Trebuchet MS" w:hAnsi="Trebuchet MS" w:cs="Arial"/>
        </w:rPr>
        <w:t xml:space="preserve">să </w:t>
      </w:r>
      <w:r w:rsidRPr="004C3729">
        <w:rPr>
          <w:rFonts w:ascii="Trebuchet MS" w:hAnsi="Trebuchet MS" w:cs="Arial"/>
        </w:rPr>
        <w:t>permit</w:t>
      </w:r>
      <w:r>
        <w:rPr>
          <w:rFonts w:ascii="Trebuchet MS" w:hAnsi="Trebuchet MS" w:cs="Arial"/>
        </w:rPr>
        <w:t>ă</w:t>
      </w:r>
      <w:r w:rsidRPr="004C3729">
        <w:rPr>
          <w:rFonts w:ascii="Trebuchet MS" w:hAnsi="Trebuchet MS" w:cs="Arial"/>
        </w:rPr>
        <w:t xml:space="preserve"> comunicarea între operator şi şoferul autogunoierei</w:t>
      </w:r>
      <w:r>
        <w:rPr>
          <w:rFonts w:ascii="Trebuchet MS" w:hAnsi="Trebuchet MS" w:cs="Arial"/>
        </w:rPr>
        <w:t>,</w:t>
      </w:r>
      <w:r w:rsidRPr="004C3729">
        <w:rPr>
          <w:rFonts w:ascii="Trebuchet MS" w:hAnsi="Trebuchet MS" w:cs="Arial"/>
        </w:rPr>
        <w:t xml:space="preserve"> precum şi schimbul de documente între aceştia). Sistemul de cântărire şi înregistrare a vehiculelor este controlat cu un program special pe calculatorul principal.</w:t>
      </w:r>
    </w:p>
    <w:p w14:paraId="7560C78B" w14:textId="77777777" w:rsidR="001940B2" w:rsidRPr="004C3729" w:rsidRDefault="001940B2" w:rsidP="001940B2">
      <w:pPr>
        <w:spacing w:after="0" w:line="240" w:lineRule="auto"/>
        <w:rPr>
          <w:rFonts w:ascii="Trebuchet MS" w:hAnsi="Trebuchet MS" w:cs="Arial"/>
          <w:u w:val="single"/>
        </w:rPr>
      </w:pPr>
      <w:r w:rsidRPr="004C3729">
        <w:rPr>
          <w:rFonts w:ascii="Trebuchet MS" w:hAnsi="Trebuchet MS" w:cs="Arial"/>
          <w:u w:val="single"/>
        </w:rPr>
        <w:t>Rampa de curăţare şi bazin spălare roţi</w:t>
      </w:r>
    </w:p>
    <w:p w14:paraId="0DE2A99B" w14:textId="3D01F6CB" w:rsidR="001940B2" w:rsidRPr="001940B2" w:rsidRDefault="001940B2" w:rsidP="001940B2">
      <w:pPr>
        <w:pStyle w:val="BodyText"/>
        <w:widowControl w:val="0"/>
        <w:jc w:val="both"/>
        <w:rPr>
          <w:rFonts w:ascii="Trebuchet MS" w:hAnsi="Trebuchet MS" w:cs="Arial"/>
          <w:sz w:val="22"/>
          <w:szCs w:val="22"/>
        </w:rPr>
      </w:pPr>
      <w:r w:rsidRPr="001940B2">
        <w:rPr>
          <w:rFonts w:ascii="Trebuchet MS" w:hAnsi="Trebuchet MS" w:cs="Arial"/>
          <w:color w:val="auto"/>
          <w:sz w:val="22"/>
          <w:szCs w:val="22"/>
          <w:lang w:val="ro-RO"/>
        </w:rPr>
        <w:t xml:space="preserve">Scopul acesteia este de a spăla roţile şi partea inferioară a autogunoierelor ce ies din incintă. Dimensiunea bazinului, inclusiv intrările de la drum, este de 4,2 x 21,0 m. Bazinul este situat pe partea dreaptă a drumului ce duce la ieşirea din incintă. Bazinul este realizat din beton, în pantă. </w:t>
      </w:r>
      <w:r w:rsidRPr="001940B2">
        <w:rPr>
          <w:rFonts w:ascii="Trebuchet MS" w:hAnsi="Trebuchet MS" w:cs="Arial"/>
          <w:sz w:val="22"/>
          <w:szCs w:val="22"/>
        </w:rPr>
        <w:t>Apa este vidanjată şi transportată la staţia de epurare a municipiului, după care bazinul este spălat, în vederea îndepărtării sedimentelor (care se depozitează pe platforma de des</w:t>
      </w:r>
      <w:r>
        <w:rPr>
          <w:rFonts w:ascii="Trebuchet MS" w:hAnsi="Trebuchet MS" w:cs="Arial"/>
          <w:sz w:val="22"/>
          <w:szCs w:val="22"/>
        </w:rPr>
        <w:t>h</w:t>
      </w:r>
      <w:r w:rsidRPr="001940B2">
        <w:rPr>
          <w:rFonts w:ascii="Trebuchet MS" w:hAnsi="Trebuchet MS" w:cs="Arial"/>
          <w:sz w:val="22"/>
          <w:szCs w:val="22"/>
        </w:rPr>
        <w:t>idratare) şi reumplut cu apă până la nivelul necesar.</w:t>
      </w:r>
    </w:p>
    <w:p w14:paraId="11D19795" w14:textId="77777777" w:rsidR="001940B2" w:rsidRDefault="001940B2" w:rsidP="001940B2">
      <w:pPr>
        <w:spacing w:after="0" w:line="240" w:lineRule="auto"/>
        <w:jc w:val="both"/>
        <w:rPr>
          <w:rFonts w:ascii="Trebuchet MS" w:hAnsi="Trebuchet MS" w:cs="Arial"/>
          <w:b/>
          <w:bCs/>
          <w:iCs/>
        </w:rPr>
      </w:pPr>
      <w:r w:rsidRPr="001940B2">
        <w:rPr>
          <w:rFonts w:ascii="Trebuchet MS" w:hAnsi="Trebuchet MS" w:cs="Arial"/>
          <w:bCs/>
          <w:iCs/>
          <w:u w:val="single"/>
        </w:rPr>
        <w:t>Portal radioactivitate</w:t>
      </w:r>
      <w:r w:rsidRPr="001940B2">
        <w:rPr>
          <w:rFonts w:ascii="Trebuchet MS" w:hAnsi="Trebuchet MS" w:cs="Arial"/>
          <w:b/>
          <w:bCs/>
          <w:iCs/>
        </w:rPr>
        <w:t xml:space="preserve"> </w:t>
      </w:r>
    </w:p>
    <w:p w14:paraId="7C149281" w14:textId="4CA0CAD3" w:rsidR="001940B2" w:rsidRPr="001940B2" w:rsidRDefault="001940B2" w:rsidP="001940B2">
      <w:pPr>
        <w:spacing w:after="0" w:line="240" w:lineRule="auto"/>
        <w:jc w:val="both"/>
        <w:rPr>
          <w:rFonts w:ascii="Trebuchet MS" w:hAnsi="Trebuchet MS" w:cs="Arial"/>
          <w:b/>
          <w:bCs/>
          <w:iCs/>
        </w:rPr>
      </w:pPr>
      <w:r>
        <w:rPr>
          <w:rFonts w:ascii="Trebuchet MS" w:hAnsi="Trebuchet MS" w:cs="Arial"/>
        </w:rPr>
        <w:t>E</w:t>
      </w:r>
      <w:r w:rsidRPr="001940B2">
        <w:rPr>
          <w:rFonts w:ascii="Trebuchet MS" w:hAnsi="Trebuchet MS" w:cs="Arial"/>
        </w:rPr>
        <w:t>ste utilizat pentru detectarea prezen</w:t>
      </w:r>
      <w:r>
        <w:rPr>
          <w:rFonts w:ascii="Trebuchet MS" w:hAnsi="Trebuchet MS" w:cs="Arial"/>
        </w:rPr>
        <w:t>ț</w:t>
      </w:r>
      <w:r w:rsidRPr="001940B2">
        <w:rPr>
          <w:rFonts w:ascii="Trebuchet MS" w:hAnsi="Trebuchet MS" w:cs="Arial"/>
        </w:rPr>
        <w:t>e</w:t>
      </w:r>
      <w:r>
        <w:rPr>
          <w:rFonts w:ascii="Trebuchet MS" w:hAnsi="Trebuchet MS" w:cs="Arial"/>
        </w:rPr>
        <w:t>i</w:t>
      </w:r>
      <w:r w:rsidRPr="001940B2">
        <w:rPr>
          <w:rFonts w:ascii="Trebuchet MS" w:hAnsi="Trebuchet MS" w:cs="Arial"/>
        </w:rPr>
        <w:t xml:space="preserve"> materialelor radioactive sau contaminate radioactiv în vechiculele încărcate cu deșeuri. Portalul detectează  radiații gama de la o energie de 40 keV până la 2MeV. </w:t>
      </w:r>
    </w:p>
    <w:p w14:paraId="4BE7064D" w14:textId="77777777" w:rsidR="001940B2" w:rsidRPr="001940B2" w:rsidRDefault="001940B2" w:rsidP="001940B2">
      <w:pPr>
        <w:spacing w:after="0" w:line="240" w:lineRule="auto"/>
        <w:rPr>
          <w:rFonts w:ascii="Trebuchet MS" w:hAnsi="Trebuchet MS" w:cs="Arial"/>
        </w:rPr>
      </w:pPr>
      <w:r w:rsidRPr="001940B2">
        <w:rPr>
          <w:rFonts w:ascii="Trebuchet MS" w:hAnsi="Trebuchet MS" w:cs="Arial"/>
        </w:rPr>
        <w:t>Sistemul de măsurare este compus din:</w:t>
      </w:r>
    </w:p>
    <w:p w14:paraId="78E98871" w14:textId="12CEF3A4" w:rsidR="001940B2" w:rsidRPr="001940B2" w:rsidRDefault="001940B2" w:rsidP="001940B2">
      <w:pPr>
        <w:spacing w:after="0" w:line="240" w:lineRule="auto"/>
        <w:jc w:val="both"/>
        <w:rPr>
          <w:rFonts w:ascii="Trebuchet MS" w:hAnsi="Trebuchet MS" w:cs="Arial"/>
        </w:rPr>
      </w:pPr>
      <w:r>
        <w:rPr>
          <w:rFonts w:ascii="Trebuchet MS" w:hAnsi="Trebuchet MS" w:cs="Arial"/>
          <w:iCs/>
        </w:rPr>
        <w:t>- d</w:t>
      </w:r>
      <w:r w:rsidRPr="001940B2">
        <w:rPr>
          <w:rFonts w:ascii="Trebuchet MS" w:hAnsi="Trebuchet MS" w:cs="Arial"/>
          <w:iCs/>
        </w:rPr>
        <w:t>etectori de scintilație</w:t>
      </w:r>
      <w:r w:rsidRPr="001940B2">
        <w:rPr>
          <w:rFonts w:ascii="Trebuchet MS" w:hAnsi="Trebuchet MS" w:cs="Arial"/>
        </w:rPr>
        <w:t xml:space="preserve"> de sensibilitate înaltă: 2 bucăti, fiecare cu un volum de 25 litri</w:t>
      </w:r>
      <w:r>
        <w:rPr>
          <w:rFonts w:ascii="Trebuchet MS" w:hAnsi="Trebuchet MS" w:cs="Arial"/>
        </w:rPr>
        <w:t>;</w:t>
      </w:r>
    </w:p>
    <w:p w14:paraId="32245A67" w14:textId="6D21D785" w:rsidR="001940B2" w:rsidRPr="001940B2" w:rsidRDefault="001940B2" w:rsidP="001940B2">
      <w:pPr>
        <w:spacing w:after="0" w:line="240" w:lineRule="auto"/>
        <w:jc w:val="both"/>
        <w:rPr>
          <w:rFonts w:ascii="Trebuchet MS" w:hAnsi="Trebuchet MS" w:cs="Arial"/>
        </w:rPr>
      </w:pPr>
      <w:r>
        <w:rPr>
          <w:rFonts w:ascii="Trebuchet MS" w:hAnsi="Trebuchet MS" w:cs="Arial"/>
          <w:iCs/>
        </w:rPr>
        <w:t>- b</w:t>
      </w:r>
      <w:r w:rsidRPr="001940B2">
        <w:rPr>
          <w:rFonts w:ascii="Trebuchet MS" w:hAnsi="Trebuchet MS" w:cs="Arial"/>
          <w:iCs/>
        </w:rPr>
        <w:t>locul logic de control  și operare</w:t>
      </w:r>
      <w:r w:rsidRPr="001940B2">
        <w:rPr>
          <w:rFonts w:ascii="Trebuchet MS" w:hAnsi="Trebuchet MS" w:cs="Arial"/>
        </w:rPr>
        <w:t xml:space="preserve"> – cu alarmă integrată; în cazul detectării unor depășiri ale pragului de alarmare prestabilit se declanșează semanlul sonor </w:t>
      </w:r>
      <w:r>
        <w:rPr>
          <w:rFonts w:ascii="Trebuchet MS" w:hAnsi="Trebuchet MS" w:cs="Arial"/>
        </w:rPr>
        <w:t>ș</w:t>
      </w:r>
      <w:r w:rsidRPr="001940B2">
        <w:rPr>
          <w:rFonts w:ascii="Trebuchet MS" w:hAnsi="Trebuchet MS" w:cs="Arial"/>
        </w:rPr>
        <w:t>i lu</w:t>
      </w:r>
      <w:r>
        <w:rPr>
          <w:rFonts w:ascii="Trebuchet MS" w:hAnsi="Trebuchet MS" w:cs="Arial"/>
        </w:rPr>
        <w:t>minos;</w:t>
      </w:r>
    </w:p>
    <w:p w14:paraId="37ACE4EE" w14:textId="69870D0C" w:rsidR="001940B2" w:rsidRPr="001940B2" w:rsidRDefault="001940B2" w:rsidP="001940B2">
      <w:pPr>
        <w:spacing w:after="0" w:line="240" w:lineRule="auto"/>
        <w:jc w:val="both"/>
        <w:rPr>
          <w:rFonts w:ascii="Trebuchet MS" w:hAnsi="Trebuchet MS" w:cs="Arial"/>
        </w:rPr>
      </w:pPr>
      <w:r>
        <w:rPr>
          <w:rFonts w:ascii="Trebuchet MS" w:hAnsi="Trebuchet MS" w:cs="Arial"/>
          <w:iCs/>
        </w:rPr>
        <w:t>- c</w:t>
      </w:r>
      <w:r w:rsidRPr="001940B2">
        <w:rPr>
          <w:rFonts w:ascii="Trebuchet MS" w:hAnsi="Trebuchet MS" w:cs="Arial"/>
          <w:iCs/>
        </w:rPr>
        <w:t>elulele cu IR infraroșu</w:t>
      </w:r>
      <w:r w:rsidRPr="001940B2">
        <w:rPr>
          <w:rFonts w:ascii="Trebuchet MS" w:hAnsi="Trebuchet MS" w:cs="Arial"/>
        </w:rPr>
        <w:t xml:space="preserve"> – pentru sesizarea prezenței autovehiculului și începerea scanării</w:t>
      </w:r>
      <w:r>
        <w:rPr>
          <w:rFonts w:ascii="Trebuchet MS" w:hAnsi="Trebuchet MS" w:cs="Arial"/>
        </w:rPr>
        <w:t>.</w:t>
      </w:r>
    </w:p>
    <w:p w14:paraId="696A578A" w14:textId="3AFC4C4A" w:rsidR="001940B2" w:rsidRPr="001940B2" w:rsidRDefault="001940B2" w:rsidP="001940B2">
      <w:pPr>
        <w:spacing w:after="0" w:line="240" w:lineRule="auto"/>
        <w:jc w:val="both"/>
        <w:rPr>
          <w:rFonts w:ascii="Trebuchet MS" w:hAnsi="Trebuchet MS" w:cs="Arial"/>
        </w:rPr>
      </w:pPr>
      <w:r w:rsidRPr="001940B2">
        <w:rPr>
          <w:rFonts w:ascii="Trebuchet MS" w:hAnsi="Trebuchet MS" w:cs="Arial"/>
        </w:rPr>
        <w:t>Procesul de verificare al vehiculelor de transport deșeuri este automatizat și nu necesită prezența unui operator decât în cazul producerii unor evenimente sau pentru tipărirea buletinului de măsurare, dacă este cazul.</w:t>
      </w:r>
    </w:p>
    <w:p w14:paraId="468A4FFE" w14:textId="0C498769" w:rsidR="000B38BF" w:rsidRPr="000B38BF" w:rsidRDefault="001940B2" w:rsidP="001940B2">
      <w:pPr>
        <w:spacing w:after="0" w:line="240" w:lineRule="auto"/>
        <w:jc w:val="both"/>
        <w:rPr>
          <w:rFonts w:ascii="Trebuchet MS" w:hAnsi="Trebuchet MS" w:cs="Arial"/>
          <w:u w:val="single"/>
        </w:rPr>
      </w:pPr>
      <w:r w:rsidRPr="000B38BF">
        <w:rPr>
          <w:rFonts w:ascii="Trebuchet MS" w:hAnsi="Trebuchet MS" w:cs="Arial"/>
          <w:u w:val="single"/>
        </w:rPr>
        <w:t>Hala de sp</w:t>
      </w:r>
      <w:r w:rsidR="000B38BF" w:rsidRPr="000B38BF">
        <w:rPr>
          <w:rFonts w:ascii="Trebuchet MS" w:hAnsi="Trebuchet MS" w:cs="Arial"/>
          <w:u w:val="single"/>
        </w:rPr>
        <w:t>ă</w:t>
      </w:r>
      <w:r w:rsidRPr="000B38BF">
        <w:rPr>
          <w:rFonts w:ascii="Trebuchet MS" w:hAnsi="Trebuchet MS" w:cs="Arial"/>
          <w:u w:val="single"/>
        </w:rPr>
        <w:t>lare</w:t>
      </w:r>
      <w:r w:rsidR="002E16B2">
        <w:rPr>
          <w:rFonts w:ascii="Trebuchet MS" w:hAnsi="Trebuchet MS" w:cs="Arial"/>
          <w:u w:val="single"/>
        </w:rPr>
        <w:t xml:space="preserve"> autovehicule</w:t>
      </w:r>
    </w:p>
    <w:p w14:paraId="39230384" w14:textId="0F8D8C91" w:rsidR="009D2474" w:rsidRDefault="001940B2" w:rsidP="001940B2">
      <w:pPr>
        <w:spacing w:after="0" w:line="240" w:lineRule="auto"/>
        <w:jc w:val="both"/>
        <w:rPr>
          <w:rFonts w:ascii="Trebuchet MS" w:hAnsi="Trebuchet MS" w:cs="Arial"/>
        </w:rPr>
      </w:pPr>
      <w:r w:rsidRPr="000B38BF">
        <w:rPr>
          <w:rFonts w:ascii="Trebuchet MS" w:hAnsi="Trebuchet MS" w:cs="Arial"/>
        </w:rPr>
        <w:t>Aceasta este lipit</w:t>
      </w:r>
      <w:r w:rsidR="000B38BF" w:rsidRPr="000B38BF">
        <w:rPr>
          <w:rFonts w:ascii="Trebuchet MS" w:hAnsi="Trebuchet MS" w:cs="Arial"/>
        </w:rPr>
        <w:t>ă</w:t>
      </w:r>
      <w:r w:rsidRPr="000B38BF">
        <w:rPr>
          <w:rFonts w:ascii="Trebuchet MS" w:hAnsi="Trebuchet MS" w:cs="Arial"/>
        </w:rPr>
        <w:t xml:space="preserve"> pe una din laturile mari de magazia de materiale care deserve</w:t>
      </w:r>
      <w:r w:rsidR="000B38BF" w:rsidRPr="000B38BF">
        <w:rPr>
          <w:rFonts w:ascii="Trebuchet MS" w:hAnsi="Trebuchet MS" w:cs="Arial"/>
        </w:rPr>
        <w:t>ș</w:t>
      </w:r>
      <w:r w:rsidRPr="000B38BF">
        <w:rPr>
          <w:rFonts w:ascii="Trebuchet MS" w:hAnsi="Trebuchet MS" w:cs="Arial"/>
        </w:rPr>
        <w:t xml:space="preserve">te depozitul </w:t>
      </w:r>
      <w:r w:rsidR="000B38BF" w:rsidRPr="000B38BF">
        <w:rPr>
          <w:rFonts w:ascii="Trebuchet MS" w:hAnsi="Trebuchet MS" w:cs="Arial"/>
        </w:rPr>
        <w:t>ș</w:t>
      </w:r>
      <w:r w:rsidRPr="000B38BF">
        <w:rPr>
          <w:rFonts w:ascii="Trebuchet MS" w:hAnsi="Trebuchet MS" w:cs="Arial"/>
        </w:rPr>
        <w:t>i are suprafa</w:t>
      </w:r>
      <w:r w:rsidR="000B38BF" w:rsidRPr="000B38BF">
        <w:rPr>
          <w:rFonts w:ascii="Trebuchet MS" w:hAnsi="Trebuchet MS" w:cs="Arial"/>
        </w:rPr>
        <w:t>ț</w:t>
      </w:r>
      <w:r w:rsidRPr="000B38BF">
        <w:rPr>
          <w:rFonts w:ascii="Trebuchet MS" w:hAnsi="Trebuchet MS" w:cs="Arial"/>
        </w:rPr>
        <w:t>a de 72,00 mp. Structural cl</w:t>
      </w:r>
      <w:r w:rsidR="000B38BF" w:rsidRPr="000B38BF">
        <w:rPr>
          <w:rFonts w:ascii="Trebuchet MS" w:hAnsi="Trebuchet MS" w:cs="Arial"/>
        </w:rPr>
        <w:t>ă</w:t>
      </w:r>
      <w:r w:rsidRPr="000B38BF">
        <w:rPr>
          <w:rFonts w:ascii="Trebuchet MS" w:hAnsi="Trebuchet MS" w:cs="Arial"/>
        </w:rPr>
        <w:t>direa este format</w:t>
      </w:r>
      <w:r w:rsidR="000B38BF" w:rsidRPr="000B38BF">
        <w:rPr>
          <w:rFonts w:ascii="Trebuchet MS" w:hAnsi="Trebuchet MS" w:cs="Arial"/>
        </w:rPr>
        <w:t>ă</w:t>
      </w:r>
      <w:r w:rsidRPr="000B38BF">
        <w:rPr>
          <w:rFonts w:ascii="Trebuchet MS" w:hAnsi="Trebuchet MS" w:cs="Arial"/>
        </w:rPr>
        <w:t xml:space="preserve"> din cadre metalice (st</w:t>
      </w:r>
      <w:r w:rsidR="000B38BF" w:rsidRPr="000B38BF">
        <w:rPr>
          <w:rFonts w:ascii="Trebuchet MS" w:hAnsi="Trebuchet MS" w:cs="Arial"/>
        </w:rPr>
        <w:t>â</w:t>
      </w:r>
      <w:r w:rsidRPr="000B38BF">
        <w:rPr>
          <w:rFonts w:ascii="Trebuchet MS" w:hAnsi="Trebuchet MS" w:cs="Arial"/>
        </w:rPr>
        <w:t xml:space="preserve">lpi metalici </w:t>
      </w:r>
      <w:r w:rsidR="000B38BF" w:rsidRPr="000B38BF">
        <w:rPr>
          <w:rFonts w:ascii="Trebuchet MS" w:hAnsi="Trebuchet MS" w:cs="Arial"/>
        </w:rPr>
        <w:t>î</w:t>
      </w:r>
      <w:r w:rsidRPr="000B38BF">
        <w:rPr>
          <w:rFonts w:ascii="Trebuchet MS" w:hAnsi="Trebuchet MS" w:cs="Arial"/>
        </w:rPr>
        <w:t>ncastra</w:t>
      </w:r>
      <w:r w:rsidR="000B38BF" w:rsidRPr="000B38BF">
        <w:rPr>
          <w:rFonts w:ascii="Trebuchet MS" w:hAnsi="Trebuchet MS" w:cs="Arial"/>
        </w:rPr>
        <w:t>ț</w:t>
      </w:r>
      <w:r w:rsidRPr="000B38BF">
        <w:rPr>
          <w:rFonts w:ascii="Trebuchet MS" w:hAnsi="Trebuchet MS" w:cs="Arial"/>
        </w:rPr>
        <w:t xml:space="preserve">i </w:t>
      </w:r>
      <w:r w:rsidR="000B38BF" w:rsidRPr="000B38BF">
        <w:rPr>
          <w:rFonts w:ascii="Trebuchet MS" w:hAnsi="Trebuchet MS" w:cs="Arial"/>
        </w:rPr>
        <w:t>î</w:t>
      </w:r>
      <w:r w:rsidRPr="000B38BF">
        <w:rPr>
          <w:rFonts w:ascii="Trebuchet MS" w:hAnsi="Trebuchet MS" w:cs="Arial"/>
        </w:rPr>
        <w:t>n funda</w:t>
      </w:r>
      <w:r w:rsidR="000B38BF" w:rsidRPr="000B38BF">
        <w:rPr>
          <w:rFonts w:ascii="Trebuchet MS" w:hAnsi="Trebuchet MS" w:cs="Arial"/>
        </w:rPr>
        <w:t>ț</w:t>
      </w:r>
      <w:r w:rsidRPr="000B38BF">
        <w:rPr>
          <w:rFonts w:ascii="Trebuchet MS" w:hAnsi="Trebuchet MS" w:cs="Arial"/>
        </w:rPr>
        <w:t xml:space="preserve">ie de beton </w:t>
      </w:r>
      <w:r w:rsidR="000B38BF" w:rsidRPr="000B38BF">
        <w:rPr>
          <w:rFonts w:ascii="Trebuchet MS" w:hAnsi="Trebuchet MS" w:cs="Arial"/>
        </w:rPr>
        <w:t>ș</w:t>
      </w:r>
      <w:r w:rsidRPr="000B38BF">
        <w:rPr>
          <w:rFonts w:ascii="Trebuchet MS" w:hAnsi="Trebuchet MS" w:cs="Arial"/>
        </w:rPr>
        <w:t xml:space="preserve">i rigle metalice transversale). </w:t>
      </w:r>
      <w:r w:rsidR="000B38BF" w:rsidRPr="000B38BF">
        <w:rPr>
          <w:rFonts w:ascii="Trebuchet MS" w:hAnsi="Trebuchet MS" w:cs="Arial"/>
        </w:rPr>
        <w:t>Î</w:t>
      </w:r>
      <w:r w:rsidRPr="000B38BF">
        <w:rPr>
          <w:rFonts w:ascii="Trebuchet MS" w:hAnsi="Trebuchet MS" w:cs="Arial"/>
        </w:rPr>
        <w:t xml:space="preserve">nvelitoarea </w:t>
      </w:r>
      <w:r w:rsidR="000B38BF" w:rsidRPr="000B38BF">
        <w:rPr>
          <w:rFonts w:ascii="Trebuchet MS" w:hAnsi="Trebuchet MS" w:cs="Arial"/>
        </w:rPr>
        <w:t>ș</w:t>
      </w:r>
      <w:r w:rsidRPr="000B38BF">
        <w:rPr>
          <w:rFonts w:ascii="Trebuchet MS" w:hAnsi="Trebuchet MS" w:cs="Arial"/>
        </w:rPr>
        <w:t>i pere</w:t>
      </w:r>
      <w:r w:rsidR="000B38BF" w:rsidRPr="000B38BF">
        <w:rPr>
          <w:rFonts w:ascii="Trebuchet MS" w:hAnsi="Trebuchet MS" w:cs="Arial"/>
        </w:rPr>
        <w:t>ț</w:t>
      </w:r>
      <w:r w:rsidRPr="000B38BF">
        <w:rPr>
          <w:rFonts w:ascii="Trebuchet MS" w:hAnsi="Trebuchet MS" w:cs="Arial"/>
        </w:rPr>
        <w:t>ii laterali sunt realiza</w:t>
      </w:r>
      <w:r w:rsidR="000B38BF" w:rsidRPr="000B38BF">
        <w:rPr>
          <w:rFonts w:ascii="Trebuchet MS" w:hAnsi="Trebuchet MS" w:cs="Arial"/>
        </w:rPr>
        <w:t>ț</w:t>
      </w:r>
      <w:r w:rsidRPr="000B38BF">
        <w:rPr>
          <w:rFonts w:ascii="Trebuchet MS" w:hAnsi="Trebuchet MS" w:cs="Arial"/>
        </w:rPr>
        <w:t xml:space="preserve">i din policarbonat dublu strat de </w:t>
      </w:r>
      <w:smartTag w:uri="urn:schemas-microsoft-com:office:smarttags" w:element="metricconverter">
        <w:smartTagPr>
          <w:attr w:name="ProductID" w:val="10 mm"/>
        </w:smartTagPr>
        <w:r w:rsidRPr="000B38BF">
          <w:rPr>
            <w:rFonts w:ascii="Trebuchet MS" w:hAnsi="Trebuchet MS" w:cs="Arial"/>
          </w:rPr>
          <w:t>10 mm</w:t>
        </w:r>
      </w:smartTag>
      <w:r w:rsidRPr="000B38BF">
        <w:rPr>
          <w:rFonts w:ascii="Trebuchet MS" w:hAnsi="Trebuchet MS" w:cs="Arial"/>
        </w:rPr>
        <w:t>. Pardoseala este betonat</w:t>
      </w:r>
      <w:r w:rsidR="000B38BF" w:rsidRPr="000B38BF">
        <w:rPr>
          <w:rFonts w:ascii="Trebuchet MS" w:hAnsi="Trebuchet MS" w:cs="Arial"/>
        </w:rPr>
        <w:t>ă</w:t>
      </w:r>
      <w:r w:rsidRPr="000B38BF">
        <w:rPr>
          <w:rFonts w:ascii="Trebuchet MS" w:hAnsi="Trebuchet MS" w:cs="Arial"/>
        </w:rPr>
        <w:t xml:space="preserve"> </w:t>
      </w:r>
      <w:r w:rsidR="000B38BF" w:rsidRPr="000B38BF">
        <w:rPr>
          <w:rFonts w:ascii="Trebuchet MS" w:hAnsi="Trebuchet MS" w:cs="Arial"/>
        </w:rPr>
        <w:t>ș</w:t>
      </w:r>
      <w:r w:rsidRPr="000B38BF">
        <w:rPr>
          <w:rFonts w:ascii="Trebuchet MS" w:hAnsi="Trebuchet MS" w:cs="Arial"/>
        </w:rPr>
        <w:t>i etan</w:t>
      </w:r>
      <w:r w:rsidR="000B38BF" w:rsidRPr="000B38BF">
        <w:rPr>
          <w:rFonts w:ascii="Trebuchet MS" w:hAnsi="Trebuchet MS" w:cs="Arial"/>
        </w:rPr>
        <w:t>ș</w:t>
      </w:r>
      <w:r w:rsidRPr="000B38BF">
        <w:rPr>
          <w:rFonts w:ascii="Trebuchet MS" w:hAnsi="Trebuchet MS" w:cs="Arial"/>
        </w:rPr>
        <w:t>at</w:t>
      </w:r>
      <w:r w:rsidR="000B38BF" w:rsidRPr="000B38BF">
        <w:rPr>
          <w:rFonts w:ascii="Trebuchet MS" w:hAnsi="Trebuchet MS" w:cs="Arial"/>
        </w:rPr>
        <w:t>ă</w:t>
      </w:r>
      <w:r w:rsidRPr="000B38BF">
        <w:rPr>
          <w:rFonts w:ascii="Trebuchet MS" w:hAnsi="Trebuchet MS" w:cs="Arial"/>
        </w:rPr>
        <w:t xml:space="preserve"> cu geomembran</w:t>
      </w:r>
      <w:r w:rsidR="000B38BF" w:rsidRPr="000B38BF">
        <w:rPr>
          <w:rFonts w:ascii="Trebuchet MS" w:hAnsi="Trebuchet MS" w:cs="Arial"/>
        </w:rPr>
        <w:t>ă</w:t>
      </w:r>
      <w:r w:rsidRPr="000B38BF">
        <w:rPr>
          <w:rFonts w:ascii="Trebuchet MS" w:hAnsi="Trebuchet MS" w:cs="Arial"/>
        </w:rPr>
        <w:t xml:space="preserve"> din HDPE. Apa murdar</w:t>
      </w:r>
      <w:r w:rsidR="000B38BF" w:rsidRPr="000B38BF">
        <w:rPr>
          <w:rFonts w:ascii="Trebuchet MS" w:hAnsi="Trebuchet MS" w:cs="Arial"/>
        </w:rPr>
        <w:t>ă</w:t>
      </w:r>
      <w:r w:rsidRPr="000B38BF">
        <w:rPr>
          <w:rFonts w:ascii="Trebuchet MS" w:hAnsi="Trebuchet MS" w:cs="Arial"/>
        </w:rPr>
        <w:t xml:space="preserve"> este colectat</w:t>
      </w:r>
      <w:r w:rsidR="000B38BF" w:rsidRPr="000B38BF">
        <w:rPr>
          <w:rFonts w:ascii="Trebuchet MS" w:hAnsi="Trebuchet MS" w:cs="Arial"/>
        </w:rPr>
        <w:t>ă</w:t>
      </w:r>
      <w:r w:rsidRPr="000B38BF">
        <w:rPr>
          <w:rFonts w:ascii="Trebuchet MS" w:hAnsi="Trebuchet MS" w:cs="Arial"/>
        </w:rPr>
        <w:t xml:space="preserve"> </w:t>
      </w:r>
      <w:r w:rsidR="000B38BF" w:rsidRPr="000B38BF">
        <w:rPr>
          <w:rFonts w:ascii="Trebuchet MS" w:hAnsi="Trebuchet MS" w:cs="Arial"/>
        </w:rPr>
        <w:t>î</w:t>
      </w:r>
      <w:r w:rsidRPr="000B38BF">
        <w:rPr>
          <w:rFonts w:ascii="Trebuchet MS" w:hAnsi="Trebuchet MS" w:cs="Arial"/>
        </w:rPr>
        <w:t>ntr-un rezervor etan</w:t>
      </w:r>
      <w:r w:rsidR="000B38BF" w:rsidRPr="000B38BF">
        <w:rPr>
          <w:rFonts w:ascii="Trebuchet MS" w:hAnsi="Trebuchet MS" w:cs="Arial"/>
        </w:rPr>
        <w:t>ș</w:t>
      </w:r>
      <w:r w:rsidRPr="000B38BF">
        <w:rPr>
          <w:rFonts w:ascii="Trebuchet MS" w:hAnsi="Trebuchet MS" w:cs="Arial"/>
        </w:rPr>
        <w:t>at cu geomembran</w:t>
      </w:r>
      <w:r w:rsidR="000B38BF" w:rsidRPr="000B38BF">
        <w:rPr>
          <w:rFonts w:ascii="Trebuchet MS" w:hAnsi="Trebuchet MS" w:cs="Arial"/>
        </w:rPr>
        <w:t>ă</w:t>
      </w:r>
      <w:r w:rsidRPr="000B38BF">
        <w:rPr>
          <w:rFonts w:ascii="Trebuchet MS" w:hAnsi="Trebuchet MS" w:cs="Arial"/>
        </w:rPr>
        <w:t xml:space="preserve"> HDPE. Rezervorul este divizat </w:t>
      </w:r>
      <w:r w:rsidR="009D2474" w:rsidRPr="000B38BF">
        <w:rPr>
          <w:rFonts w:ascii="Trebuchet MS" w:hAnsi="Trebuchet MS" w:cs="Arial"/>
        </w:rPr>
        <w:t>în 3 compartimente și lucreaza ca un tanc de sedimentare și separator de ulei.</w:t>
      </w:r>
    </w:p>
    <w:p w14:paraId="7E0D3BD1" w14:textId="708DEB6C" w:rsidR="001940B2" w:rsidRDefault="001940B2" w:rsidP="001940B2">
      <w:pPr>
        <w:spacing w:after="0" w:line="240" w:lineRule="auto"/>
        <w:jc w:val="both"/>
        <w:rPr>
          <w:rFonts w:ascii="Trebuchet MS" w:hAnsi="Trebuchet MS" w:cs="Arial"/>
        </w:rPr>
      </w:pPr>
      <w:r w:rsidRPr="000B38BF">
        <w:rPr>
          <w:rFonts w:ascii="Trebuchet MS" w:hAnsi="Trebuchet MS" w:cs="Arial"/>
        </w:rPr>
        <w:t>Apa rezultat</w:t>
      </w:r>
      <w:r w:rsidR="00B7295B">
        <w:rPr>
          <w:rFonts w:ascii="Trebuchet MS" w:hAnsi="Trebuchet MS" w:cs="Arial"/>
        </w:rPr>
        <w:t>ă</w:t>
      </w:r>
      <w:r w:rsidRPr="000B38BF">
        <w:rPr>
          <w:rFonts w:ascii="Trebuchet MS" w:hAnsi="Trebuchet MS" w:cs="Arial"/>
        </w:rPr>
        <w:t xml:space="preserve"> se </w:t>
      </w:r>
      <w:r w:rsidR="000B38BF" w:rsidRPr="000B38BF">
        <w:rPr>
          <w:rFonts w:ascii="Trebuchet MS" w:hAnsi="Trebuchet MS" w:cs="Arial"/>
        </w:rPr>
        <w:t>vidanjează periodic.</w:t>
      </w:r>
    </w:p>
    <w:p w14:paraId="6D70D8E9" w14:textId="77777777" w:rsidR="00250F8E" w:rsidRDefault="00496458" w:rsidP="001940B2">
      <w:pPr>
        <w:spacing w:after="0" w:line="240" w:lineRule="auto"/>
        <w:jc w:val="both"/>
        <w:rPr>
          <w:rFonts w:ascii="Trebuchet MS" w:hAnsi="Trebuchet MS" w:cs="Arial"/>
        </w:rPr>
      </w:pPr>
      <w:r w:rsidRPr="000B38BF">
        <w:rPr>
          <w:rFonts w:ascii="Trebuchet MS" w:hAnsi="Trebuchet MS" w:cs="Arial"/>
        </w:rPr>
        <w:t>Alimentarea cu apă este asigurată din sistemul de alimentare cu apă al depozitului. Capacitatea</w:t>
      </w:r>
      <w:r w:rsidR="00250F8E">
        <w:rPr>
          <w:rFonts w:ascii="Trebuchet MS" w:hAnsi="Trebuchet MS" w:cs="Arial"/>
        </w:rPr>
        <w:t xml:space="preserve"> </w:t>
      </w:r>
      <w:r w:rsidR="00250F8E" w:rsidRPr="000B38BF">
        <w:rPr>
          <w:rFonts w:ascii="Trebuchet MS" w:hAnsi="Trebuchet MS" w:cs="Arial"/>
        </w:rPr>
        <w:t>proiectată a acestui spațiu este de 4 vehicule pe oră. Rezervorul, cu cele 3 compartimente</w:t>
      </w:r>
      <w:r w:rsidR="00250F8E">
        <w:rPr>
          <w:rFonts w:ascii="Trebuchet MS" w:hAnsi="Trebuchet MS" w:cs="Arial"/>
        </w:rPr>
        <w:t xml:space="preserve">, are </w:t>
      </w:r>
    </w:p>
    <w:p w14:paraId="52328AC0" w14:textId="73F368FF" w:rsidR="001940B2" w:rsidRPr="000B38BF" w:rsidRDefault="001940B2" w:rsidP="001940B2">
      <w:pPr>
        <w:spacing w:after="0" w:line="240" w:lineRule="auto"/>
        <w:jc w:val="both"/>
        <w:rPr>
          <w:rFonts w:ascii="Trebuchet MS" w:hAnsi="Trebuchet MS" w:cs="Arial"/>
        </w:rPr>
      </w:pPr>
      <w:r w:rsidRPr="000B38BF">
        <w:rPr>
          <w:rFonts w:ascii="Trebuchet MS" w:hAnsi="Trebuchet MS" w:cs="Arial"/>
        </w:rPr>
        <w:t>o capacitate de 24 mc.</w:t>
      </w:r>
    </w:p>
    <w:p w14:paraId="7CAD3C30" w14:textId="1D48D2EE" w:rsidR="003513F7" w:rsidRDefault="003513F7" w:rsidP="00B833A1">
      <w:pPr>
        <w:spacing w:after="0" w:line="240" w:lineRule="auto"/>
        <w:jc w:val="both"/>
        <w:rPr>
          <w:rFonts w:ascii="Trebuchet MS" w:hAnsi="Trebuchet MS" w:cs="Times New Roman"/>
          <w:b/>
        </w:rPr>
      </w:pPr>
      <w:r>
        <w:rPr>
          <w:rFonts w:ascii="Trebuchet MS" w:hAnsi="Trebuchet MS" w:cs="Times New Roman"/>
          <w:b/>
        </w:rPr>
        <w:t xml:space="preserve">8.2.2. </w:t>
      </w:r>
      <w:r w:rsidR="00960B21" w:rsidRPr="00B833A1">
        <w:rPr>
          <w:rFonts w:ascii="Trebuchet MS" w:hAnsi="Trebuchet MS" w:cs="Times New Roman"/>
          <w:b/>
        </w:rPr>
        <w:t>Aria de servicii</w:t>
      </w:r>
      <w:r w:rsidR="000B38BF">
        <w:rPr>
          <w:rFonts w:ascii="Trebuchet MS" w:hAnsi="Trebuchet MS" w:cs="Times New Roman"/>
          <w:b/>
        </w:rPr>
        <w:t xml:space="preserve"> </w:t>
      </w:r>
    </w:p>
    <w:p w14:paraId="7E818400" w14:textId="34D3421C" w:rsidR="00960B21" w:rsidRPr="004C3729" w:rsidRDefault="003513F7" w:rsidP="00B833A1">
      <w:pPr>
        <w:spacing w:after="0" w:line="240" w:lineRule="auto"/>
        <w:jc w:val="both"/>
        <w:rPr>
          <w:rFonts w:ascii="Trebuchet MS" w:hAnsi="Trebuchet MS" w:cs="Arial"/>
          <w:spacing w:val="-2"/>
        </w:rPr>
      </w:pPr>
      <w:r w:rsidRPr="003513F7">
        <w:rPr>
          <w:rFonts w:ascii="Trebuchet MS" w:hAnsi="Trebuchet MS" w:cs="Times New Roman"/>
        </w:rPr>
        <w:t xml:space="preserve">Aria de servicii - </w:t>
      </w:r>
      <w:r w:rsidR="000B38BF" w:rsidRPr="00540C57">
        <w:rPr>
          <w:rFonts w:ascii="Trebuchet MS" w:hAnsi="Trebuchet MS" w:cs="Arial"/>
        </w:rPr>
        <w:t xml:space="preserve">cuprinde facilități existente în </w:t>
      </w:r>
      <w:r w:rsidR="000B38BF">
        <w:rPr>
          <w:rFonts w:ascii="Trebuchet MS" w:hAnsi="Trebuchet MS" w:cs="Arial"/>
        </w:rPr>
        <w:t>zon</w:t>
      </w:r>
      <w:r w:rsidR="000B38BF" w:rsidRPr="00540C57">
        <w:rPr>
          <w:rFonts w:ascii="Trebuchet MS" w:hAnsi="Trebuchet MS" w:cs="Arial"/>
        </w:rPr>
        <w:t>a actualului depozit ecologic pentru deșeuri nepericuloase LB1 de care va benefici</w:t>
      </w:r>
      <w:r w:rsidR="000B38BF">
        <w:rPr>
          <w:rFonts w:ascii="Trebuchet MS" w:hAnsi="Trebuchet MS" w:cs="Arial"/>
        </w:rPr>
        <w:t>a</w:t>
      </w:r>
      <w:r w:rsidR="000B38BF" w:rsidRPr="00540C57">
        <w:rPr>
          <w:rFonts w:ascii="Trebuchet MS" w:hAnsi="Trebuchet MS" w:cs="Arial"/>
        </w:rPr>
        <w:t xml:space="preserve"> și noul corp de depozitare a deșeurilor nepericuloase LB2</w:t>
      </w:r>
      <w:r w:rsidR="000B38BF">
        <w:rPr>
          <w:rFonts w:ascii="Trebuchet MS" w:hAnsi="Trebuchet MS" w:cs="Arial"/>
        </w:rPr>
        <w:t xml:space="preserve">. </w:t>
      </w:r>
      <w:r w:rsidR="000B38BF">
        <w:rPr>
          <w:rFonts w:ascii="Trebuchet MS" w:hAnsi="Trebuchet MS" w:cs="Arial"/>
        </w:rPr>
        <w:lastRenderedPageBreak/>
        <w:t>Această z</w:t>
      </w:r>
      <w:r w:rsidR="00960B21" w:rsidRPr="004C3729">
        <w:rPr>
          <w:rFonts w:ascii="Trebuchet MS" w:hAnsi="Trebuchet MS" w:cs="Arial"/>
          <w:spacing w:val="-2"/>
        </w:rPr>
        <w:t>on</w:t>
      </w:r>
      <w:r w:rsidR="000B38BF">
        <w:rPr>
          <w:rFonts w:ascii="Trebuchet MS" w:hAnsi="Trebuchet MS" w:cs="Arial"/>
          <w:spacing w:val="-2"/>
        </w:rPr>
        <w:t>ă</w:t>
      </w:r>
      <w:r w:rsidR="00960B21" w:rsidRPr="004C3729">
        <w:rPr>
          <w:rFonts w:ascii="Trebuchet MS" w:hAnsi="Trebuchet MS" w:cs="Arial"/>
          <w:spacing w:val="-2"/>
        </w:rPr>
        <w:t xml:space="preserve"> de servicii este amplasată în sudul ariei de depozitare şi are în alcătuire următoarele construcţii:</w:t>
      </w:r>
    </w:p>
    <w:p w14:paraId="49B1EFA2" w14:textId="77777777" w:rsidR="00960B21" w:rsidRPr="004C3729" w:rsidRDefault="00960B21" w:rsidP="00960B21">
      <w:pPr>
        <w:spacing w:after="0" w:line="240" w:lineRule="auto"/>
        <w:rPr>
          <w:rFonts w:ascii="Trebuchet MS" w:hAnsi="Trebuchet MS" w:cs="Arial"/>
          <w:u w:val="single"/>
        </w:rPr>
      </w:pPr>
      <w:r w:rsidRPr="004C3729">
        <w:rPr>
          <w:rFonts w:ascii="Trebuchet MS" w:hAnsi="Trebuchet MS" w:cs="Arial"/>
          <w:u w:val="single"/>
        </w:rPr>
        <w:t xml:space="preserve">Clădire administrativă </w:t>
      </w:r>
    </w:p>
    <w:p w14:paraId="4A42E89A" w14:textId="77777777" w:rsidR="00960B21" w:rsidRPr="004C3729" w:rsidRDefault="00960B21" w:rsidP="00960B21">
      <w:pPr>
        <w:autoSpaceDE w:val="0"/>
        <w:autoSpaceDN w:val="0"/>
        <w:adjustRightInd w:val="0"/>
        <w:spacing w:after="0" w:line="240" w:lineRule="auto"/>
        <w:jc w:val="both"/>
        <w:rPr>
          <w:rFonts w:ascii="Trebuchet MS" w:hAnsi="Trebuchet MS" w:cs="Arial"/>
          <w:bCs/>
        </w:rPr>
      </w:pPr>
      <w:r w:rsidRPr="004C3729">
        <w:rPr>
          <w:rFonts w:ascii="Trebuchet MS" w:hAnsi="Trebuchet MS" w:cs="Arial"/>
          <w:bCs/>
        </w:rPr>
        <w:t xml:space="preserve">Este o clădire formată din două corpuri care comunică între ele, unul pe structura uşoară P+M (suprafaţa 105 mp) şi un corp construit din cărămidă P+E+M (suprafaţa 223 mp). Acesta este centrul controlului operaţional şi este destinată activităţilor operatorilor rampei. Clădirea include grupuri sanitare, vestiare, birouri. </w:t>
      </w:r>
    </w:p>
    <w:p w14:paraId="03E2321E" w14:textId="77777777" w:rsidR="00960B21" w:rsidRPr="004C3729" w:rsidRDefault="00960B21" w:rsidP="00960B21">
      <w:pPr>
        <w:autoSpaceDE w:val="0"/>
        <w:autoSpaceDN w:val="0"/>
        <w:adjustRightInd w:val="0"/>
        <w:spacing w:after="0" w:line="240" w:lineRule="auto"/>
        <w:jc w:val="both"/>
        <w:rPr>
          <w:rFonts w:ascii="Trebuchet MS" w:hAnsi="Trebuchet MS" w:cs="Arial"/>
          <w:bCs/>
        </w:rPr>
      </w:pPr>
      <w:r w:rsidRPr="004C3729">
        <w:rPr>
          <w:rFonts w:ascii="Trebuchet MS" w:hAnsi="Trebuchet MS" w:cs="Arial"/>
          <w:bCs/>
        </w:rPr>
        <w:t>Furnizarea apei se face de la reţeaua de alimentare cu apă a oraşului prin intermediul unui cămin de apometru în zona de intrare a CET Arad. Apa reziduală este colectată într-un bazin etanş vidanjabil, care este vidanjat periodic.</w:t>
      </w:r>
    </w:p>
    <w:p w14:paraId="17A95808" w14:textId="40D6B237" w:rsidR="00960B21" w:rsidRPr="004C3729" w:rsidRDefault="00960B21" w:rsidP="00960B21">
      <w:pPr>
        <w:autoSpaceDE w:val="0"/>
        <w:autoSpaceDN w:val="0"/>
        <w:adjustRightInd w:val="0"/>
        <w:spacing w:after="0" w:line="240" w:lineRule="auto"/>
        <w:jc w:val="both"/>
        <w:rPr>
          <w:rFonts w:ascii="Trebuchet MS" w:hAnsi="Trebuchet MS" w:cs="Arial"/>
          <w:bCs/>
        </w:rPr>
      </w:pPr>
      <w:r w:rsidRPr="004C3729">
        <w:rPr>
          <w:rFonts w:ascii="Trebuchet MS" w:hAnsi="Trebuchet MS" w:cs="Arial"/>
          <w:bCs/>
        </w:rPr>
        <w:t>Încălzirea clădirilor se face cu ajutorul apei de răcire de la motoarele termice ale staţiei de cogenerare. Astfel</w:t>
      </w:r>
      <w:r w:rsidR="000B38BF">
        <w:rPr>
          <w:rFonts w:ascii="Trebuchet MS" w:hAnsi="Trebuchet MS" w:cs="Arial"/>
          <w:bCs/>
        </w:rPr>
        <w:t>,</w:t>
      </w:r>
      <w:r w:rsidRPr="004C3729">
        <w:rPr>
          <w:rFonts w:ascii="Trebuchet MS" w:hAnsi="Trebuchet MS" w:cs="Arial"/>
          <w:bCs/>
        </w:rPr>
        <w:t xml:space="preserve"> la ieşire</w:t>
      </w:r>
      <w:r w:rsidR="000B38BF">
        <w:rPr>
          <w:rFonts w:ascii="Trebuchet MS" w:hAnsi="Trebuchet MS" w:cs="Arial"/>
          <w:bCs/>
        </w:rPr>
        <w:t>a</w:t>
      </w:r>
      <w:r w:rsidRPr="004C3729">
        <w:rPr>
          <w:rFonts w:ascii="Trebuchet MS" w:hAnsi="Trebuchet MS" w:cs="Arial"/>
          <w:bCs/>
        </w:rPr>
        <w:t xml:space="preserve"> din motoarele termice care ard biogazul, există un schimbător de căldură care transferă căldura şi o stochează într-un rezervor de 2000 litri, de unde se face alimentarea instalaţiei interioare de încălzire (calorifere). În faţa clădirii administrative este amenajată o parcare pentru vehiculele clienţilor şi angajaţilor. </w:t>
      </w:r>
    </w:p>
    <w:p w14:paraId="2D86F7FB" w14:textId="77777777" w:rsidR="006E0E6F" w:rsidRPr="004C3729" w:rsidRDefault="006E0E6F" w:rsidP="006E0E6F">
      <w:pPr>
        <w:spacing w:after="0" w:line="240" w:lineRule="auto"/>
        <w:jc w:val="both"/>
        <w:rPr>
          <w:rFonts w:ascii="Trebuchet MS" w:hAnsi="Trebuchet MS" w:cs="Arial"/>
          <w:u w:val="single"/>
        </w:rPr>
      </w:pPr>
      <w:r w:rsidRPr="004C3729">
        <w:rPr>
          <w:rFonts w:ascii="Trebuchet MS" w:hAnsi="Trebuchet MS" w:cs="Arial"/>
          <w:u w:val="single"/>
        </w:rPr>
        <w:t>Atelierul de reparaţii auto, magazia care deserveşte atelierul şi cea care deserveşte depozitul</w:t>
      </w:r>
    </w:p>
    <w:p w14:paraId="75F6C546" w14:textId="14E7E8F5" w:rsidR="006E0E6F" w:rsidRPr="004C3729" w:rsidRDefault="006E0E6F" w:rsidP="006E0E6F">
      <w:pPr>
        <w:spacing w:after="0" w:line="240" w:lineRule="auto"/>
        <w:jc w:val="both"/>
        <w:rPr>
          <w:rFonts w:ascii="Trebuchet MS" w:hAnsi="Trebuchet MS" w:cs="Arial"/>
        </w:rPr>
      </w:pPr>
      <w:r w:rsidRPr="004C3729">
        <w:rPr>
          <w:rFonts w:ascii="Trebuchet MS" w:hAnsi="Trebuchet MS" w:cs="Arial"/>
        </w:rPr>
        <w:t xml:space="preserve">Sunt amplasate între hala de reciclabile şi hala de spălare. Este o construcţie din cărămidă, susţinută de stâlpi din beton, cu suprafaţa totală este de 128,62 mp. Înăltimea maximă a garajului este </w:t>
      </w:r>
      <w:r>
        <w:rPr>
          <w:rFonts w:ascii="Trebuchet MS" w:hAnsi="Trebuchet MS" w:cs="Arial"/>
        </w:rPr>
        <w:t xml:space="preserve">de </w:t>
      </w:r>
      <w:r w:rsidRPr="004C3729">
        <w:rPr>
          <w:rFonts w:ascii="Trebuchet MS" w:hAnsi="Trebuchet MS" w:cs="Arial"/>
        </w:rPr>
        <w:t>7,20 m.</w:t>
      </w:r>
      <w:r>
        <w:rPr>
          <w:rFonts w:ascii="Trebuchet MS" w:hAnsi="Trebuchet MS" w:cs="Arial"/>
        </w:rPr>
        <w:t xml:space="preserve"> </w:t>
      </w:r>
      <w:r w:rsidRPr="006E0E6F">
        <w:rPr>
          <w:rFonts w:ascii="Trebuchet MS" w:hAnsi="Trebuchet MS" w:cs="Arial"/>
        </w:rPr>
        <w:t>Atelierul de reparaţii este destinat întreţinerii şi reparaţiei maşinilor şi utilajelor proprii. Atelierul este compartimentat, având o parte operaţională şi o parte folosită ca şi magazi</w:t>
      </w:r>
      <w:r>
        <w:rPr>
          <w:rFonts w:ascii="Trebuchet MS" w:hAnsi="Trebuchet MS" w:cs="Arial"/>
        </w:rPr>
        <w:t>i</w:t>
      </w:r>
      <w:r w:rsidRPr="006E0E6F">
        <w:rPr>
          <w:rFonts w:ascii="Trebuchet MS" w:hAnsi="Trebuchet MS" w:cs="Arial"/>
        </w:rPr>
        <w:t xml:space="preserve">. </w:t>
      </w:r>
      <w:r w:rsidRPr="004C3729">
        <w:rPr>
          <w:rFonts w:ascii="Trebuchet MS" w:hAnsi="Trebuchet MS" w:cs="Arial"/>
        </w:rPr>
        <w:t xml:space="preserve">Magaziile de materiale sunt despărţite printr-un perete rezistent la incendiu. Duşumeaua ambelor spaţii este realizata din ciment, coborâtă cu 5 cm în garaj, peste care s-a aplicat o vopsea pentru impermeabilizare. Posibila stocare a produselor din ulei în aceasta zona trebuie să respecte reguli speciale de operare a stocării şi de manipulării produselor din ulei (depozit de ulei).  </w:t>
      </w:r>
    </w:p>
    <w:p w14:paraId="51528DAC" w14:textId="1A83DFE3" w:rsidR="00960B21" w:rsidRPr="004C3729" w:rsidRDefault="00960B21" w:rsidP="00960B21">
      <w:pPr>
        <w:spacing w:after="0" w:line="240" w:lineRule="auto"/>
        <w:rPr>
          <w:rFonts w:ascii="Trebuchet MS" w:hAnsi="Trebuchet MS" w:cs="Arial"/>
          <w:u w:val="single"/>
        </w:rPr>
      </w:pPr>
      <w:r w:rsidRPr="004C3729">
        <w:rPr>
          <w:rFonts w:ascii="Trebuchet MS" w:hAnsi="Trebuchet MS" w:cs="Arial"/>
          <w:u w:val="single"/>
        </w:rPr>
        <w:t>Hala materiale reciclabile, platformă procesare şi stocare</w:t>
      </w:r>
      <w:r w:rsidR="002E16B2">
        <w:rPr>
          <w:rFonts w:ascii="Trebuchet MS" w:hAnsi="Trebuchet MS" w:cs="Arial"/>
          <w:u w:val="single"/>
        </w:rPr>
        <w:t xml:space="preserve"> deșeuri reciclabile</w:t>
      </w:r>
      <w:r w:rsidRPr="004C3729">
        <w:rPr>
          <w:rFonts w:ascii="Trebuchet MS" w:hAnsi="Trebuchet MS" w:cs="Arial"/>
          <w:u w:val="single"/>
        </w:rPr>
        <w:t xml:space="preserve"> </w:t>
      </w:r>
    </w:p>
    <w:p w14:paraId="5A9A280B" w14:textId="3ACA429E" w:rsidR="002E16B2" w:rsidRDefault="00960B21" w:rsidP="00960B21">
      <w:pPr>
        <w:spacing w:after="0" w:line="240" w:lineRule="auto"/>
        <w:jc w:val="both"/>
        <w:rPr>
          <w:rFonts w:ascii="Trebuchet MS" w:hAnsi="Trebuchet MS" w:cs="Arial"/>
          <w:spacing w:val="-2"/>
        </w:rPr>
      </w:pPr>
      <w:r w:rsidRPr="004C3729">
        <w:rPr>
          <w:rFonts w:ascii="Trebuchet MS" w:hAnsi="Trebuchet MS" w:cs="Arial"/>
          <w:i/>
        </w:rPr>
        <w:t>Hala de reciclabile</w:t>
      </w:r>
      <w:r w:rsidRPr="004C3729">
        <w:rPr>
          <w:rFonts w:ascii="Trebuchet MS" w:hAnsi="Trebuchet MS" w:cs="Arial"/>
          <w:b/>
        </w:rPr>
        <w:t xml:space="preserve"> </w:t>
      </w:r>
      <w:r w:rsidRPr="004C3729">
        <w:rPr>
          <w:rFonts w:ascii="Trebuchet MS" w:hAnsi="Trebuchet MS" w:cs="Arial"/>
        </w:rPr>
        <w:t xml:space="preserve">s-a construit lângă atelierul de reparaţii. Din suprafaţa totală de 591 mp, 400 mp se utilizează pentru valorificarea deşeurilor reciclabile din hârtie, carton, folie şi materiale plastice, iar 191 mp se utilizează pentru stocarea baloţilor. </w:t>
      </w:r>
      <w:r w:rsidRPr="004C3729">
        <w:rPr>
          <w:rFonts w:ascii="Trebuchet MS" w:hAnsi="Trebuchet MS" w:cs="Arial"/>
          <w:spacing w:val="-2"/>
        </w:rPr>
        <w:t>Pentru balotarea deşeurilor reciclabile colectate se utilizează o presă</w:t>
      </w:r>
      <w:r w:rsidR="002E16B2">
        <w:rPr>
          <w:rFonts w:ascii="Trebuchet MS" w:hAnsi="Trebuchet MS" w:cs="Arial"/>
          <w:spacing w:val="-2"/>
        </w:rPr>
        <w:t xml:space="preserve"> cu capacitatea de 30 baloţi/8h.</w:t>
      </w:r>
    </w:p>
    <w:p w14:paraId="5A0092F3" w14:textId="34E5831F" w:rsidR="002E16B2" w:rsidRPr="002E16B2" w:rsidRDefault="002E16B2" w:rsidP="002E16B2">
      <w:pPr>
        <w:spacing w:after="0" w:line="240" w:lineRule="auto"/>
        <w:jc w:val="both"/>
        <w:rPr>
          <w:rFonts w:ascii="Trebuchet MS" w:hAnsi="Trebuchet MS" w:cs="Arial"/>
        </w:rPr>
      </w:pPr>
      <w:r w:rsidRPr="002E16B2">
        <w:rPr>
          <w:rFonts w:ascii="Trebuchet MS" w:hAnsi="Trebuchet MS" w:cs="Arial"/>
          <w:bCs/>
          <w:i/>
        </w:rPr>
        <w:t>Platform</w:t>
      </w:r>
      <w:r>
        <w:rPr>
          <w:rFonts w:ascii="Trebuchet MS" w:hAnsi="Trebuchet MS" w:cs="Arial"/>
          <w:bCs/>
          <w:i/>
        </w:rPr>
        <w:t>a</w:t>
      </w:r>
      <w:r w:rsidRPr="002E16B2">
        <w:rPr>
          <w:rFonts w:ascii="Trebuchet MS" w:hAnsi="Trebuchet MS" w:cs="Arial"/>
          <w:bCs/>
          <w:i/>
        </w:rPr>
        <w:t xml:space="preserve"> procesare </w:t>
      </w:r>
      <w:r>
        <w:rPr>
          <w:rFonts w:ascii="Trebuchet MS" w:hAnsi="Trebuchet MS" w:cs="Arial"/>
          <w:bCs/>
          <w:i/>
        </w:rPr>
        <w:t>ș</w:t>
      </w:r>
      <w:r w:rsidRPr="002E16B2">
        <w:rPr>
          <w:rFonts w:ascii="Trebuchet MS" w:hAnsi="Trebuchet MS" w:cs="Arial"/>
          <w:bCs/>
          <w:i/>
        </w:rPr>
        <w:t xml:space="preserve">i stocare deșeuri reciclabile </w:t>
      </w:r>
      <w:r w:rsidRPr="002E16B2">
        <w:rPr>
          <w:rFonts w:ascii="Trebuchet MS" w:hAnsi="Trebuchet MS" w:cs="Arial"/>
          <w:bCs/>
          <w:iCs/>
        </w:rPr>
        <w:t>are o suprafață de cca 980 mp și se utilizează pentru valorificarea și stocarea deșeurilor reciclabile din materiale plastice</w:t>
      </w:r>
      <w:r w:rsidRPr="002E16B2">
        <w:rPr>
          <w:rFonts w:ascii="Trebuchet MS" w:hAnsi="Trebuchet MS" w:cs="Arial"/>
          <w:iCs/>
        </w:rPr>
        <w:t>, t</w:t>
      </w:r>
      <w:r w:rsidRPr="002E16B2">
        <w:rPr>
          <w:rFonts w:ascii="Trebuchet MS" w:hAnsi="Trebuchet MS" w:cs="Arial"/>
        </w:rPr>
        <w:t>extile etc.</w:t>
      </w:r>
    </w:p>
    <w:p w14:paraId="55A520AA" w14:textId="6DB2E6A1" w:rsidR="002E16B2" w:rsidRPr="002E16B2" w:rsidRDefault="002E16B2" w:rsidP="002E16B2">
      <w:pPr>
        <w:spacing w:after="0" w:line="240" w:lineRule="auto"/>
        <w:jc w:val="both"/>
        <w:rPr>
          <w:rFonts w:ascii="Trebuchet MS" w:hAnsi="Trebuchet MS" w:cs="Arial"/>
          <w:u w:val="single"/>
        </w:rPr>
      </w:pPr>
      <w:r w:rsidRPr="002E16B2">
        <w:rPr>
          <w:rFonts w:ascii="Trebuchet MS" w:hAnsi="Trebuchet MS" w:cs="Arial"/>
          <w:u w:val="single"/>
        </w:rPr>
        <w:t>Atelier repara</w:t>
      </w:r>
      <w:r>
        <w:rPr>
          <w:rFonts w:ascii="Trebuchet MS" w:hAnsi="Trebuchet MS" w:cs="Arial"/>
          <w:u w:val="single"/>
        </w:rPr>
        <w:t>ț</w:t>
      </w:r>
      <w:r w:rsidRPr="002E16B2">
        <w:rPr>
          <w:rFonts w:ascii="Trebuchet MS" w:hAnsi="Trebuchet MS" w:cs="Arial"/>
          <w:u w:val="single"/>
        </w:rPr>
        <w:t>ii</w:t>
      </w:r>
    </w:p>
    <w:p w14:paraId="3AE2F1F3" w14:textId="114D9845" w:rsidR="002E16B2" w:rsidRPr="002E16B2" w:rsidRDefault="002E16B2" w:rsidP="002E16B2">
      <w:pPr>
        <w:spacing w:after="0" w:line="240" w:lineRule="auto"/>
        <w:jc w:val="both"/>
        <w:rPr>
          <w:rFonts w:ascii="Trebuchet MS" w:hAnsi="Trebuchet MS" w:cs="Arial"/>
        </w:rPr>
      </w:pPr>
      <w:r w:rsidRPr="002E16B2">
        <w:rPr>
          <w:rFonts w:ascii="Trebuchet MS" w:hAnsi="Trebuchet MS" w:cs="Arial"/>
        </w:rPr>
        <w:t>Atelier</w:t>
      </w:r>
      <w:r>
        <w:rPr>
          <w:rFonts w:ascii="Trebuchet MS" w:hAnsi="Trebuchet MS" w:cs="Arial"/>
        </w:rPr>
        <w:t>ul</w:t>
      </w:r>
      <w:r w:rsidRPr="002E16B2">
        <w:rPr>
          <w:rFonts w:ascii="Trebuchet MS" w:hAnsi="Trebuchet MS" w:cs="Arial"/>
        </w:rPr>
        <w:t xml:space="preserve"> de repara</w:t>
      </w:r>
      <w:r>
        <w:rPr>
          <w:rFonts w:ascii="Trebuchet MS" w:hAnsi="Trebuchet MS" w:cs="Arial"/>
        </w:rPr>
        <w:t>ț</w:t>
      </w:r>
      <w:r w:rsidRPr="002E16B2">
        <w:rPr>
          <w:rFonts w:ascii="Trebuchet MS" w:hAnsi="Trebuchet MS" w:cs="Arial"/>
        </w:rPr>
        <w:t xml:space="preserve">ii este destinat </w:t>
      </w:r>
      <w:r>
        <w:rPr>
          <w:rFonts w:ascii="Trebuchet MS" w:hAnsi="Trebuchet MS" w:cs="Arial"/>
        </w:rPr>
        <w:t>î</w:t>
      </w:r>
      <w:r w:rsidRPr="002E16B2">
        <w:rPr>
          <w:rFonts w:ascii="Trebuchet MS" w:hAnsi="Trebuchet MS" w:cs="Arial"/>
        </w:rPr>
        <w:t>ntre</w:t>
      </w:r>
      <w:r>
        <w:rPr>
          <w:rFonts w:ascii="Trebuchet MS" w:hAnsi="Trebuchet MS" w:cs="Arial"/>
        </w:rPr>
        <w:t>ț</w:t>
      </w:r>
      <w:r w:rsidRPr="002E16B2">
        <w:rPr>
          <w:rFonts w:ascii="Trebuchet MS" w:hAnsi="Trebuchet MS" w:cs="Arial"/>
        </w:rPr>
        <w:t xml:space="preserve">inerii </w:t>
      </w:r>
      <w:r>
        <w:rPr>
          <w:rFonts w:ascii="Trebuchet MS" w:hAnsi="Trebuchet MS" w:cs="Arial"/>
        </w:rPr>
        <w:t>ș</w:t>
      </w:r>
      <w:r w:rsidRPr="002E16B2">
        <w:rPr>
          <w:rFonts w:ascii="Trebuchet MS" w:hAnsi="Trebuchet MS" w:cs="Arial"/>
        </w:rPr>
        <w:t>i repara</w:t>
      </w:r>
      <w:r>
        <w:rPr>
          <w:rFonts w:ascii="Trebuchet MS" w:hAnsi="Trebuchet MS" w:cs="Arial"/>
        </w:rPr>
        <w:t>ț</w:t>
      </w:r>
      <w:r w:rsidRPr="002E16B2">
        <w:rPr>
          <w:rFonts w:ascii="Trebuchet MS" w:hAnsi="Trebuchet MS" w:cs="Arial"/>
        </w:rPr>
        <w:t>iei ma</w:t>
      </w:r>
      <w:r>
        <w:rPr>
          <w:rFonts w:ascii="Trebuchet MS" w:hAnsi="Trebuchet MS" w:cs="Arial"/>
        </w:rPr>
        <w:t>ș</w:t>
      </w:r>
      <w:r w:rsidRPr="002E16B2">
        <w:rPr>
          <w:rFonts w:ascii="Trebuchet MS" w:hAnsi="Trebuchet MS" w:cs="Arial"/>
        </w:rPr>
        <w:t xml:space="preserve">inilor </w:t>
      </w:r>
      <w:r>
        <w:rPr>
          <w:rFonts w:ascii="Trebuchet MS" w:hAnsi="Trebuchet MS" w:cs="Arial"/>
        </w:rPr>
        <w:t>ș</w:t>
      </w:r>
      <w:r w:rsidRPr="002E16B2">
        <w:rPr>
          <w:rFonts w:ascii="Trebuchet MS" w:hAnsi="Trebuchet MS" w:cs="Arial"/>
        </w:rPr>
        <w:t>i utilajelor proprii. Atelierul este compartimentat, av</w:t>
      </w:r>
      <w:r>
        <w:rPr>
          <w:rFonts w:ascii="Trebuchet MS" w:hAnsi="Trebuchet MS" w:cs="Arial"/>
        </w:rPr>
        <w:t>â</w:t>
      </w:r>
      <w:r w:rsidRPr="002E16B2">
        <w:rPr>
          <w:rFonts w:ascii="Trebuchet MS" w:hAnsi="Trebuchet MS" w:cs="Arial"/>
        </w:rPr>
        <w:t>nd o parte opera</w:t>
      </w:r>
      <w:r>
        <w:rPr>
          <w:rFonts w:ascii="Trebuchet MS" w:hAnsi="Trebuchet MS" w:cs="Arial"/>
        </w:rPr>
        <w:t>ț</w:t>
      </w:r>
      <w:r w:rsidRPr="002E16B2">
        <w:rPr>
          <w:rFonts w:ascii="Trebuchet MS" w:hAnsi="Trebuchet MS" w:cs="Arial"/>
        </w:rPr>
        <w:t>ional</w:t>
      </w:r>
      <w:r>
        <w:rPr>
          <w:rFonts w:ascii="Trebuchet MS" w:hAnsi="Trebuchet MS" w:cs="Arial"/>
        </w:rPr>
        <w:t>ă</w:t>
      </w:r>
      <w:r w:rsidRPr="002E16B2">
        <w:rPr>
          <w:rFonts w:ascii="Trebuchet MS" w:hAnsi="Trebuchet MS" w:cs="Arial"/>
        </w:rPr>
        <w:t xml:space="preserve"> si o parte folosit</w:t>
      </w:r>
      <w:r>
        <w:rPr>
          <w:rFonts w:ascii="Trebuchet MS" w:hAnsi="Trebuchet MS" w:cs="Arial"/>
        </w:rPr>
        <w:t>ă</w:t>
      </w:r>
      <w:r w:rsidRPr="002E16B2">
        <w:rPr>
          <w:rFonts w:ascii="Trebuchet MS" w:hAnsi="Trebuchet MS" w:cs="Arial"/>
        </w:rPr>
        <w:t xml:space="preserve"> ca magazie. Pentru accesul sub vehicule este construit un canal de beton. Lumina este asigurat</w:t>
      </w:r>
      <w:r>
        <w:rPr>
          <w:rFonts w:ascii="Trebuchet MS" w:hAnsi="Trebuchet MS" w:cs="Arial"/>
        </w:rPr>
        <w:t>ă</w:t>
      </w:r>
      <w:r w:rsidRPr="002E16B2">
        <w:rPr>
          <w:rFonts w:ascii="Trebuchet MS" w:hAnsi="Trebuchet MS" w:cs="Arial"/>
        </w:rPr>
        <w:t xml:space="preserve"> din dou</w:t>
      </w:r>
      <w:r>
        <w:rPr>
          <w:rFonts w:ascii="Trebuchet MS" w:hAnsi="Trebuchet MS" w:cs="Arial"/>
        </w:rPr>
        <w:t>ă</w:t>
      </w:r>
      <w:r w:rsidRPr="002E16B2">
        <w:rPr>
          <w:rFonts w:ascii="Trebuchet MS" w:hAnsi="Trebuchet MS" w:cs="Arial"/>
        </w:rPr>
        <w:t xml:space="preserve"> surse, una natural</w:t>
      </w:r>
      <w:r>
        <w:rPr>
          <w:rFonts w:ascii="Trebuchet MS" w:hAnsi="Trebuchet MS" w:cs="Arial"/>
        </w:rPr>
        <w:t>ă</w:t>
      </w:r>
      <w:r w:rsidRPr="002E16B2">
        <w:rPr>
          <w:rFonts w:ascii="Trebuchet MS" w:hAnsi="Trebuchet MS" w:cs="Arial"/>
        </w:rPr>
        <w:t xml:space="preserve"> prin luminatoare </w:t>
      </w:r>
      <w:r>
        <w:rPr>
          <w:rFonts w:ascii="Trebuchet MS" w:hAnsi="Trebuchet MS" w:cs="Arial"/>
        </w:rPr>
        <w:t>ș</w:t>
      </w:r>
      <w:r w:rsidRPr="002E16B2">
        <w:rPr>
          <w:rFonts w:ascii="Trebuchet MS" w:hAnsi="Trebuchet MS" w:cs="Arial"/>
        </w:rPr>
        <w:t>i alta artificial</w:t>
      </w:r>
      <w:r>
        <w:rPr>
          <w:rFonts w:ascii="Trebuchet MS" w:hAnsi="Trebuchet MS" w:cs="Arial"/>
        </w:rPr>
        <w:t>ă</w:t>
      </w:r>
      <w:r w:rsidRPr="002E16B2">
        <w:rPr>
          <w:rFonts w:ascii="Trebuchet MS" w:hAnsi="Trebuchet MS" w:cs="Arial"/>
        </w:rPr>
        <w:t xml:space="preserve"> prin tuburi fluorescente. Sursa de caldur</w:t>
      </w:r>
      <w:r>
        <w:rPr>
          <w:rFonts w:ascii="Trebuchet MS" w:hAnsi="Trebuchet MS" w:cs="Arial"/>
        </w:rPr>
        <w:t>ă</w:t>
      </w:r>
      <w:r w:rsidRPr="002E16B2">
        <w:rPr>
          <w:rFonts w:ascii="Trebuchet MS" w:hAnsi="Trebuchet MS" w:cs="Arial"/>
        </w:rPr>
        <w:t xml:space="preserve"> este asigurat</w:t>
      </w:r>
      <w:r>
        <w:rPr>
          <w:rFonts w:ascii="Trebuchet MS" w:hAnsi="Trebuchet MS" w:cs="Arial"/>
        </w:rPr>
        <w:t>ă</w:t>
      </w:r>
      <w:r w:rsidRPr="002E16B2">
        <w:rPr>
          <w:rFonts w:ascii="Trebuchet MS" w:hAnsi="Trebuchet MS" w:cs="Arial"/>
        </w:rPr>
        <w:t xml:space="preserve"> de sta</w:t>
      </w:r>
      <w:r>
        <w:rPr>
          <w:rFonts w:ascii="Trebuchet MS" w:hAnsi="Trebuchet MS" w:cs="Arial"/>
        </w:rPr>
        <w:t>ț</w:t>
      </w:r>
      <w:r w:rsidRPr="002E16B2">
        <w:rPr>
          <w:rFonts w:ascii="Trebuchet MS" w:hAnsi="Trebuchet MS" w:cs="Arial"/>
        </w:rPr>
        <w:t>ia de cogenerare.</w:t>
      </w:r>
    </w:p>
    <w:p w14:paraId="6A906AC6" w14:textId="5855642F" w:rsidR="002E16B2" w:rsidRPr="004C3729" w:rsidRDefault="002E16B2" w:rsidP="002E16B2">
      <w:pPr>
        <w:spacing w:after="0" w:line="240" w:lineRule="auto"/>
        <w:rPr>
          <w:rFonts w:ascii="Trebuchet MS" w:hAnsi="Trebuchet MS" w:cs="Arial"/>
          <w:u w:val="single"/>
        </w:rPr>
      </w:pPr>
      <w:r w:rsidRPr="004C3729">
        <w:rPr>
          <w:rFonts w:ascii="Trebuchet MS" w:hAnsi="Trebuchet MS" w:cs="Arial"/>
          <w:u w:val="single"/>
        </w:rPr>
        <w:t>Şopron depozitare anvelope</w:t>
      </w:r>
      <w:r>
        <w:rPr>
          <w:rFonts w:ascii="Trebuchet MS" w:hAnsi="Trebuchet MS" w:cs="Arial"/>
          <w:u w:val="single"/>
        </w:rPr>
        <w:t xml:space="preserve"> și cort provizoriu</w:t>
      </w:r>
      <w:r w:rsidRPr="004C3729">
        <w:rPr>
          <w:rFonts w:ascii="Trebuchet MS" w:hAnsi="Trebuchet MS" w:cs="Arial"/>
          <w:u w:val="single"/>
        </w:rPr>
        <w:t xml:space="preserve"> </w:t>
      </w:r>
    </w:p>
    <w:p w14:paraId="415D18DA" w14:textId="20C7716F" w:rsidR="002E16B2" w:rsidRPr="004C3729" w:rsidRDefault="002E16B2" w:rsidP="002E16B2">
      <w:pPr>
        <w:spacing w:after="0" w:line="240" w:lineRule="auto"/>
        <w:jc w:val="both"/>
        <w:rPr>
          <w:rFonts w:ascii="Trebuchet MS" w:hAnsi="Trebuchet MS" w:cs="Arial"/>
        </w:rPr>
      </w:pPr>
      <w:r w:rsidRPr="002E16B2">
        <w:rPr>
          <w:rFonts w:ascii="Trebuchet MS" w:hAnsi="Trebuchet MS" w:cs="Arial"/>
          <w:i/>
        </w:rPr>
        <w:t>Spronul pentru depozitarea anvelopelor</w:t>
      </w:r>
      <w:r w:rsidRPr="004C3729">
        <w:rPr>
          <w:rFonts w:ascii="Trebuchet MS" w:hAnsi="Trebuchet MS" w:cs="Arial"/>
        </w:rPr>
        <w:t xml:space="preserve"> de iarnă/vară pentru parcul auto propriu - este o construcţie metalică uşoară, cu acoperiş din panouri sa</w:t>
      </w:r>
      <w:r>
        <w:rPr>
          <w:rFonts w:ascii="Trebuchet MS" w:hAnsi="Trebuchet MS" w:cs="Arial"/>
        </w:rPr>
        <w:t>n</w:t>
      </w:r>
      <w:r w:rsidRPr="004C3729">
        <w:rPr>
          <w:rFonts w:ascii="Trebuchet MS" w:hAnsi="Trebuchet MS" w:cs="Arial"/>
        </w:rPr>
        <w:t>dwich, fără alte închideri în plan vertical. Suprafaţa de depozitare este din pietriş. Acesta ocupă o suprafaţa de 79,53 mp şi este amplasat lângă hala de spălare.</w:t>
      </w:r>
    </w:p>
    <w:p w14:paraId="31979021" w14:textId="17C37336" w:rsidR="00960B21" w:rsidRPr="004C3729" w:rsidRDefault="00960B21" w:rsidP="00960B21">
      <w:pPr>
        <w:spacing w:after="0" w:line="240" w:lineRule="auto"/>
        <w:jc w:val="both"/>
        <w:rPr>
          <w:rFonts w:ascii="Trebuchet MS" w:hAnsi="Trebuchet MS" w:cs="Arial"/>
        </w:rPr>
      </w:pPr>
      <w:r w:rsidRPr="004C3729">
        <w:rPr>
          <w:rFonts w:ascii="Trebuchet MS" w:hAnsi="Trebuchet MS" w:cs="Arial"/>
          <w:i/>
        </w:rPr>
        <w:t xml:space="preserve">Cortul provizoriu </w:t>
      </w:r>
      <w:r w:rsidRPr="004C3729">
        <w:rPr>
          <w:rFonts w:ascii="Trebuchet MS" w:hAnsi="Trebuchet MS" w:cs="Arial"/>
        </w:rPr>
        <w:t>este realizat dintr-o structura metalică, fiind închis cu membrană de vinil armat cu poliester. Acesta este amplasat pe platforma betonată din faţa halei de reciclare, ocupă o suprafaţă de 178,37 mp şi este destinat stocării  deşeurilor din hârtie.</w:t>
      </w:r>
    </w:p>
    <w:p w14:paraId="2025EF30" w14:textId="4228F594" w:rsidR="00960B21" w:rsidRPr="004C3729" w:rsidRDefault="002E16B2" w:rsidP="00960B21">
      <w:pPr>
        <w:spacing w:after="0" w:line="240" w:lineRule="auto"/>
        <w:rPr>
          <w:rFonts w:ascii="Trebuchet MS" w:hAnsi="Trebuchet MS" w:cs="Arial"/>
          <w:u w:val="single"/>
        </w:rPr>
      </w:pPr>
      <w:r>
        <w:rPr>
          <w:rFonts w:ascii="Trebuchet MS" w:hAnsi="Trebuchet MS" w:cs="Arial"/>
          <w:u w:val="single"/>
        </w:rPr>
        <w:t>Staţia</w:t>
      </w:r>
      <w:r w:rsidR="00960B21" w:rsidRPr="004C3729">
        <w:rPr>
          <w:rFonts w:ascii="Trebuchet MS" w:hAnsi="Trebuchet MS" w:cs="Arial"/>
          <w:u w:val="single"/>
        </w:rPr>
        <w:t xml:space="preserve"> de alimentare cu combustibil (motorină)</w:t>
      </w:r>
    </w:p>
    <w:p w14:paraId="6A55D7FB" w14:textId="754414A7" w:rsidR="00960B21" w:rsidRDefault="00960B21" w:rsidP="00960B21">
      <w:pPr>
        <w:pStyle w:val="yiv961658736msolistparagraph"/>
        <w:widowControl w:val="0"/>
        <w:spacing w:before="0" w:beforeAutospacing="0" w:after="0" w:afterAutospacing="0"/>
        <w:jc w:val="both"/>
        <w:rPr>
          <w:rFonts w:ascii="Trebuchet MS" w:hAnsi="Trebuchet MS" w:cs="Arial"/>
          <w:sz w:val="22"/>
          <w:szCs w:val="22"/>
        </w:rPr>
      </w:pPr>
      <w:r w:rsidRPr="004C3729">
        <w:rPr>
          <w:rFonts w:ascii="Trebuchet MS" w:hAnsi="Trebuchet MS" w:cs="Arial"/>
          <w:sz w:val="22"/>
          <w:szCs w:val="22"/>
        </w:rPr>
        <w:t xml:space="preserve">Constă dintr-un  rezervor monocompartimentat cu pereţi dubli, capacitatea 20 mc, montat pe suporţi de rezemare metalici şi dotat cu gură de vizitare cu capac etanş, racord 3” încărcare rezervor dotată cu supapă de limitare a umplerii la 90% din capacitate şi cuplă etanşa cu închidere rapidă, racord, aspiraţie, racord aerisire </w:t>
      </w:r>
      <w:r w:rsidR="00F56AD6">
        <w:rPr>
          <w:rFonts w:ascii="Trebuchet MS" w:hAnsi="Trebuchet MS" w:cs="Arial"/>
          <w:sz w:val="22"/>
          <w:szCs w:val="22"/>
        </w:rPr>
        <w:t>cu filtru şi opritor de flăcări.</w:t>
      </w:r>
    </w:p>
    <w:p w14:paraId="72FCBA07" w14:textId="583EE5B8" w:rsidR="00960B21" w:rsidRPr="004C3729" w:rsidRDefault="00F56AD6" w:rsidP="00F56AD6">
      <w:pPr>
        <w:pStyle w:val="yiv961658736msolistparagraph"/>
        <w:widowControl w:val="0"/>
        <w:spacing w:before="0" w:beforeAutospacing="0" w:after="0" w:afterAutospacing="0"/>
        <w:jc w:val="both"/>
        <w:rPr>
          <w:rFonts w:ascii="Trebuchet MS" w:hAnsi="Trebuchet MS" w:cs="Arial"/>
          <w:sz w:val="22"/>
          <w:szCs w:val="22"/>
        </w:rPr>
      </w:pPr>
      <w:r>
        <w:rPr>
          <w:rFonts w:ascii="Trebuchet MS" w:hAnsi="Trebuchet MS" w:cs="Arial"/>
          <w:sz w:val="22"/>
          <w:szCs w:val="22"/>
        </w:rPr>
        <w:t>Stația este amplasată pe platformă betonată și este dotată cu</w:t>
      </w:r>
      <w:r w:rsidR="00960B21" w:rsidRPr="004C3729">
        <w:rPr>
          <w:rFonts w:ascii="Trebuchet MS" w:hAnsi="Trebuchet MS" w:cs="Arial"/>
          <w:sz w:val="22"/>
          <w:szCs w:val="22"/>
        </w:rPr>
        <w:t xml:space="preserve"> distribuitor motorină uniprodus</w:t>
      </w:r>
      <w:r>
        <w:rPr>
          <w:rFonts w:ascii="Trebuchet MS" w:hAnsi="Trebuchet MS" w:cs="Arial"/>
          <w:sz w:val="22"/>
          <w:szCs w:val="22"/>
        </w:rPr>
        <w:t>,</w:t>
      </w:r>
      <w:r w:rsidR="00960B21" w:rsidRPr="004C3729">
        <w:rPr>
          <w:rFonts w:ascii="Trebuchet MS" w:hAnsi="Trebuchet MS" w:cs="Arial"/>
          <w:sz w:val="22"/>
          <w:szCs w:val="22"/>
        </w:rPr>
        <w:t xml:space="preserve"> cu </w:t>
      </w:r>
      <w:r>
        <w:rPr>
          <w:rFonts w:ascii="Trebuchet MS" w:hAnsi="Trebuchet MS" w:cs="Arial"/>
          <w:sz w:val="22"/>
          <w:szCs w:val="22"/>
        </w:rPr>
        <w:t>un</w:t>
      </w:r>
      <w:r w:rsidR="00960B21" w:rsidRPr="004C3729">
        <w:rPr>
          <w:rFonts w:ascii="Trebuchet MS" w:hAnsi="Trebuchet MS" w:cs="Arial"/>
          <w:sz w:val="22"/>
          <w:szCs w:val="22"/>
        </w:rPr>
        <w:t xml:space="preserve"> pistol şi debit de 68 litri/min/furtun</w:t>
      </w:r>
      <w:r>
        <w:rPr>
          <w:rFonts w:ascii="Trebuchet MS" w:hAnsi="Trebuchet MS" w:cs="Arial"/>
          <w:sz w:val="22"/>
          <w:szCs w:val="22"/>
        </w:rPr>
        <w:t xml:space="preserve"> și</w:t>
      </w:r>
      <w:r w:rsidR="00960B21" w:rsidRPr="004C3729">
        <w:rPr>
          <w:rFonts w:ascii="Trebuchet MS" w:hAnsi="Trebuchet MS" w:cs="Arial"/>
          <w:sz w:val="22"/>
          <w:szCs w:val="22"/>
        </w:rPr>
        <w:t xml:space="preserve"> instalaţie detecţie scurgeri </w:t>
      </w:r>
      <w:r>
        <w:rPr>
          <w:rFonts w:ascii="Trebuchet MS" w:hAnsi="Trebuchet MS" w:cs="Arial"/>
          <w:sz w:val="22"/>
          <w:szCs w:val="22"/>
        </w:rPr>
        <w:t>din rezervorul cu pereţi dubli.</w:t>
      </w:r>
    </w:p>
    <w:p w14:paraId="64798C89" w14:textId="77777777" w:rsidR="00960B21" w:rsidRPr="004C3729" w:rsidRDefault="00960B21" w:rsidP="00960B21">
      <w:pPr>
        <w:spacing w:after="0" w:line="240" w:lineRule="auto"/>
        <w:rPr>
          <w:rFonts w:ascii="Trebuchet MS" w:hAnsi="Trebuchet MS" w:cs="Arial"/>
          <w:u w:val="single"/>
        </w:rPr>
      </w:pPr>
      <w:r w:rsidRPr="004C3729">
        <w:rPr>
          <w:rFonts w:ascii="Trebuchet MS" w:hAnsi="Trebuchet MS" w:cs="Arial"/>
          <w:u w:val="single"/>
        </w:rPr>
        <w:t>Depozit uleiuri</w:t>
      </w:r>
    </w:p>
    <w:p w14:paraId="2611567D" w14:textId="77777777" w:rsidR="00960B21" w:rsidRPr="004C3729" w:rsidRDefault="00960B21" w:rsidP="00960B21">
      <w:pPr>
        <w:pStyle w:val="yiv961658736msolistparagraph"/>
        <w:widowControl w:val="0"/>
        <w:spacing w:before="0" w:beforeAutospacing="0" w:after="0" w:afterAutospacing="0"/>
        <w:jc w:val="both"/>
        <w:rPr>
          <w:rFonts w:ascii="Trebuchet MS" w:hAnsi="Trebuchet MS" w:cs="Arial"/>
          <w:sz w:val="22"/>
          <w:szCs w:val="22"/>
        </w:rPr>
      </w:pPr>
      <w:r w:rsidRPr="004C3729">
        <w:rPr>
          <w:rFonts w:ascii="Trebuchet MS" w:hAnsi="Trebuchet MS" w:cs="Arial"/>
          <w:sz w:val="22"/>
          <w:szCs w:val="22"/>
        </w:rPr>
        <w:t>Constă într-o cabină din oţel uşor, construită pe travei de oţel, destinată stocării uleiurilor şi uleiurilor uzate în butoaie de 200 l. Cabina este prevăzută cu cuve de retenţie (2 tăvi de retenţie pentru 4 butoaie) pentru scurgerile accidentale de uleiuri.</w:t>
      </w:r>
    </w:p>
    <w:p w14:paraId="022FB069" w14:textId="77777777" w:rsidR="00960B21" w:rsidRPr="004C3729" w:rsidRDefault="00960B21" w:rsidP="00960B21">
      <w:pPr>
        <w:spacing w:after="0" w:line="240" w:lineRule="auto"/>
        <w:rPr>
          <w:rFonts w:ascii="Trebuchet MS" w:hAnsi="Trebuchet MS" w:cs="Arial"/>
          <w:u w:val="single"/>
        </w:rPr>
      </w:pPr>
      <w:r w:rsidRPr="004C3729">
        <w:rPr>
          <w:rFonts w:ascii="Trebuchet MS" w:hAnsi="Trebuchet MS" w:cs="Arial"/>
          <w:u w:val="single"/>
        </w:rPr>
        <w:t xml:space="preserve">Platformă pentru deshidratarea nămolului provenit de la automături </w:t>
      </w:r>
    </w:p>
    <w:p w14:paraId="7A8F6C0E" w14:textId="008DB749" w:rsidR="00960B21" w:rsidRPr="004C3729" w:rsidRDefault="00960B21" w:rsidP="00960B21">
      <w:pPr>
        <w:spacing w:after="0" w:line="240" w:lineRule="auto"/>
        <w:jc w:val="both"/>
        <w:rPr>
          <w:rFonts w:ascii="Trebuchet MS" w:hAnsi="Trebuchet MS" w:cs="Arial"/>
        </w:rPr>
      </w:pPr>
      <w:r w:rsidRPr="004C3729">
        <w:rPr>
          <w:rFonts w:ascii="Trebuchet MS" w:hAnsi="Trebuchet MS" w:cs="Arial"/>
        </w:rPr>
        <w:lastRenderedPageBreak/>
        <w:t>Nămolul (deşeul stradal) provenit de la automături este descarcat pe o platforma betonată cu suprafa</w:t>
      </w:r>
      <w:r w:rsidR="00F56AD6">
        <w:rPr>
          <w:rFonts w:ascii="Trebuchet MS" w:hAnsi="Trebuchet MS" w:cs="Arial"/>
        </w:rPr>
        <w:t>ț</w:t>
      </w:r>
      <w:r w:rsidRPr="004C3729">
        <w:rPr>
          <w:rFonts w:ascii="Trebuchet MS" w:hAnsi="Trebuchet MS" w:cs="Arial"/>
        </w:rPr>
        <w:t>a de 18 mp, amplasat lângă rezervorul de levigat, în vederea deshidratării. După deshidratare deşeul stradal este depozitat în zona activă a depozitului.</w:t>
      </w:r>
    </w:p>
    <w:p w14:paraId="6B3152F7" w14:textId="77777777" w:rsidR="00960B21" w:rsidRPr="004C3729" w:rsidRDefault="00960B21" w:rsidP="00960B21">
      <w:pPr>
        <w:spacing w:after="0" w:line="240" w:lineRule="auto"/>
        <w:jc w:val="both"/>
        <w:rPr>
          <w:rFonts w:ascii="Trebuchet MS" w:hAnsi="Trebuchet MS" w:cs="Arial"/>
          <w:u w:val="single"/>
        </w:rPr>
      </w:pPr>
      <w:r w:rsidRPr="004C3729">
        <w:rPr>
          <w:rFonts w:ascii="Trebuchet MS" w:hAnsi="Trebuchet MS" w:cs="Arial"/>
          <w:u w:val="single"/>
        </w:rPr>
        <w:t>Împrejmuire</w:t>
      </w:r>
    </w:p>
    <w:p w14:paraId="5E48C4A4" w14:textId="77777777" w:rsidR="00960B21" w:rsidRPr="004C3729" w:rsidRDefault="00960B21" w:rsidP="00F56AD6">
      <w:pPr>
        <w:spacing w:after="0" w:line="240" w:lineRule="auto"/>
        <w:jc w:val="both"/>
        <w:rPr>
          <w:rFonts w:ascii="Trebuchet MS" w:hAnsi="Trebuchet MS" w:cs="Arial"/>
        </w:rPr>
      </w:pPr>
      <w:r w:rsidRPr="004C3729">
        <w:rPr>
          <w:rFonts w:ascii="Trebuchet MS" w:hAnsi="Trebuchet MS" w:cs="Arial"/>
        </w:rPr>
        <w:t>Sunt realizate următoarele tipuri de împrejmuire:</w:t>
      </w:r>
    </w:p>
    <w:p w14:paraId="28ACAB9C" w14:textId="71492087" w:rsidR="00960B21" w:rsidRPr="004C3729" w:rsidRDefault="00960B21" w:rsidP="00F56AD6">
      <w:pPr>
        <w:pStyle w:val="yiv961658736msolistparagraph"/>
        <w:widowControl w:val="0"/>
        <w:spacing w:before="0" w:beforeAutospacing="0" w:after="0" w:afterAutospacing="0"/>
        <w:jc w:val="both"/>
        <w:rPr>
          <w:rFonts w:ascii="Trebuchet MS" w:hAnsi="Trebuchet MS" w:cs="Arial"/>
          <w:sz w:val="22"/>
          <w:szCs w:val="22"/>
        </w:rPr>
      </w:pPr>
      <w:r w:rsidRPr="004C3729">
        <w:rPr>
          <w:rFonts w:ascii="Trebuchet MS" w:hAnsi="Trebuchet MS" w:cs="Arial"/>
          <w:sz w:val="22"/>
          <w:szCs w:val="22"/>
        </w:rPr>
        <w:t>- perimetral, pe tot conturul amplasamentului. Gardul este realizat din plasă de sârm</w:t>
      </w:r>
      <w:r w:rsidR="00F56AD6">
        <w:rPr>
          <w:rFonts w:ascii="Trebuchet MS" w:hAnsi="Trebuchet MS" w:cs="Arial"/>
          <w:sz w:val="22"/>
          <w:szCs w:val="22"/>
        </w:rPr>
        <w:t>ă</w:t>
      </w:r>
      <w:r w:rsidRPr="004C3729">
        <w:rPr>
          <w:rFonts w:ascii="Trebuchet MS" w:hAnsi="Trebuchet MS" w:cs="Arial"/>
          <w:sz w:val="22"/>
          <w:szCs w:val="22"/>
        </w:rPr>
        <w:t xml:space="preserve"> fixată pe stâlpi metalici, cu înălţimea de 2 m, incluzând şi o linie de sârmă  ghimpată;</w:t>
      </w:r>
    </w:p>
    <w:p w14:paraId="034045F5" w14:textId="77777777" w:rsidR="00960B21" w:rsidRPr="004C3729" w:rsidRDefault="00960B21" w:rsidP="00F56AD6">
      <w:pPr>
        <w:pStyle w:val="yiv961658736msolistparagraph"/>
        <w:widowControl w:val="0"/>
        <w:spacing w:before="0" w:beforeAutospacing="0" w:after="0" w:afterAutospacing="0"/>
        <w:jc w:val="both"/>
        <w:rPr>
          <w:rFonts w:ascii="Trebuchet MS" w:hAnsi="Trebuchet MS" w:cs="Arial"/>
          <w:sz w:val="22"/>
          <w:szCs w:val="22"/>
        </w:rPr>
      </w:pPr>
      <w:r w:rsidRPr="004C3729">
        <w:rPr>
          <w:rFonts w:ascii="Trebuchet MS" w:hAnsi="Trebuchet MS" w:cs="Arial"/>
          <w:sz w:val="22"/>
          <w:szCs w:val="22"/>
        </w:rPr>
        <w:t>- un gard mobil cu înălţimea de 1,5 m, din plasă de sârmă fixată pe stâlpi metalici cu talpa din beton. Acest gard se instalează pe platforma activă de depozitare, pe direcţia vântului.</w:t>
      </w:r>
    </w:p>
    <w:p w14:paraId="0EAD3B92" w14:textId="77777777" w:rsidR="00F56AD6" w:rsidRPr="004C3729" w:rsidRDefault="00F56AD6" w:rsidP="00F56AD6">
      <w:pPr>
        <w:spacing w:after="0" w:line="240" w:lineRule="auto"/>
        <w:rPr>
          <w:rFonts w:ascii="Trebuchet MS" w:hAnsi="Trebuchet MS" w:cs="Arial"/>
          <w:u w:val="single"/>
        </w:rPr>
      </w:pPr>
      <w:r w:rsidRPr="004C3729">
        <w:rPr>
          <w:rFonts w:ascii="Trebuchet MS" w:hAnsi="Trebuchet MS" w:cs="Arial"/>
          <w:u w:val="single"/>
        </w:rPr>
        <w:t xml:space="preserve">Spaţii verzi </w:t>
      </w:r>
    </w:p>
    <w:p w14:paraId="26D30A7C" w14:textId="081F9FA2" w:rsidR="00F56AD6" w:rsidRPr="004C3729" w:rsidRDefault="00F56AD6" w:rsidP="006510D2">
      <w:pPr>
        <w:spacing w:after="0" w:line="240" w:lineRule="auto"/>
        <w:jc w:val="both"/>
        <w:rPr>
          <w:rFonts w:ascii="Trebuchet MS" w:hAnsi="Trebuchet MS" w:cs="Arial"/>
        </w:rPr>
      </w:pPr>
      <w:r w:rsidRPr="004C3729">
        <w:rPr>
          <w:rFonts w:ascii="Trebuchet MS" w:hAnsi="Trebuchet MS" w:cs="Arial"/>
        </w:rPr>
        <w:t xml:space="preserve">În partea de sud a amplasamentului, în cadrul ariei de servicii s-au amenajat spaţii verzi cu rol peisagistic şi de protecţie. Pe această suprafaţa s-au plantat arbori </w:t>
      </w:r>
      <w:r>
        <w:rPr>
          <w:rFonts w:ascii="Trebuchet MS" w:hAnsi="Trebuchet MS" w:cs="Arial"/>
        </w:rPr>
        <w:t xml:space="preserve">din categoria </w:t>
      </w:r>
      <w:r w:rsidRPr="004C3729">
        <w:rPr>
          <w:rFonts w:ascii="Trebuchet MS" w:hAnsi="Trebuchet MS" w:cs="Arial"/>
        </w:rPr>
        <w:t>foio</w:t>
      </w:r>
      <w:r>
        <w:rPr>
          <w:rFonts w:ascii="Trebuchet MS" w:hAnsi="Trebuchet MS" w:cs="Arial"/>
        </w:rPr>
        <w:t>ase</w:t>
      </w:r>
      <w:r w:rsidRPr="004C3729">
        <w:rPr>
          <w:rFonts w:ascii="Trebuchet MS" w:hAnsi="Trebuchet MS" w:cs="Arial"/>
        </w:rPr>
        <w:t xml:space="preserve">, </w:t>
      </w:r>
      <w:r w:rsidRPr="004C3729">
        <w:rPr>
          <w:rFonts w:ascii="Trebuchet MS" w:hAnsi="Trebuchet MS" w:cs="Arial"/>
          <w:i/>
        </w:rPr>
        <w:t xml:space="preserve">Ptelea trifolia </w:t>
      </w:r>
      <w:r w:rsidRPr="004C3729">
        <w:rPr>
          <w:rFonts w:ascii="Trebuchet MS" w:hAnsi="Trebuchet MS" w:cs="Arial"/>
        </w:rPr>
        <w:t>(salcâm), care este recomandat pentru zone industriale şi care are o înălţime maximă de creştere de 8,00 m. Pe lângă gardul de împrejmuire a amplasamentului s-au realizat plantaţii de aliniament din acelasi tip de arbori, plantaţi la distanţă de cca. 6,00 m între ei.</w:t>
      </w:r>
    </w:p>
    <w:p w14:paraId="49B122F9" w14:textId="77777777" w:rsidR="00F56AD6" w:rsidRDefault="00F56AD6" w:rsidP="00F56AD6">
      <w:pPr>
        <w:widowControl w:val="0"/>
        <w:spacing w:after="0" w:line="240" w:lineRule="auto"/>
        <w:jc w:val="both"/>
        <w:rPr>
          <w:rFonts w:ascii="Trebuchet MS" w:hAnsi="Trebuchet MS" w:cs="Arial"/>
        </w:rPr>
      </w:pPr>
      <w:r w:rsidRPr="004C3729">
        <w:rPr>
          <w:rFonts w:ascii="Trebuchet MS" w:hAnsi="Trebuchet MS" w:cs="Arial"/>
          <w:u w:val="single"/>
        </w:rPr>
        <w:t>Paratrăsnetul</w:t>
      </w:r>
      <w:r w:rsidRPr="004C3729">
        <w:rPr>
          <w:rFonts w:ascii="Trebuchet MS" w:hAnsi="Trebuchet MS" w:cs="Arial"/>
        </w:rPr>
        <w:t xml:space="preserve"> </w:t>
      </w:r>
    </w:p>
    <w:p w14:paraId="3663D694" w14:textId="3E2B2C67" w:rsidR="00F56AD6" w:rsidRPr="004C3729" w:rsidRDefault="00F56AD6" w:rsidP="00F56AD6">
      <w:pPr>
        <w:widowControl w:val="0"/>
        <w:spacing w:after="0" w:line="240" w:lineRule="auto"/>
        <w:jc w:val="both"/>
        <w:rPr>
          <w:rFonts w:ascii="Trebuchet MS" w:hAnsi="Trebuchet MS" w:cs="Arial"/>
        </w:rPr>
      </w:pPr>
      <w:r>
        <w:rPr>
          <w:rFonts w:ascii="Trebuchet MS" w:hAnsi="Trebuchet MS" w:cs="Arial"/>
        </w:rPr>
        <w:t xml:space="preserve">Are rolul de a proteja împotriva trăznetului și </w:t>
      </w:r>
      <w:r w:rsidRPr="004C3729">
        <w:rPr>
          <w:rFonts w:ascii="Trebuchet MS" w:hAnsi="Trebuchet MS" w:cs="Arial"/>
        </w:rPr>
        <w:t xml:space="preserve">este amplasat pe un stâlp </w:t>
      </w:r>
      <w:r>
        <w:rPr>
          <w:rFonts w:ascii="Trebuchet MS" w:hAnsi="Trebuchet MS" w:cs="Arial"/>
        </w:rPr>
        <w:t xml:space="preserve">de iluminat </w:t>
      </w:r>
      <w:r w:rsidRPr="004C3729">
        <w:rPr>
          <w:rFonts w:ascii="Trebuchet MS" w:hAnsi="Trebuchet MS" w:cs="Arial"/>
        </w:rPr>
        <w:t>exterior.</w:t>
      </w:r>
    </w:p>
    <w:p w14:paraId="0B6C9E85" w14:textId="77777777" w:rsidR="00A77D70" w:rsidRPr="004C3729" w:rsidRDefault="00A77D70" w:rsidP="00A77D70">
      <w:pPr>
        <w:widowControl w:val="0"/>
        <w:spacing w:after="0" w:line="240" w:lineRule="auto"/>
        <w:jc w:val="both"/>
        <w:rPr>
          <w:rFonts w:ascii="Trebuchet MS" w:hAnsi="Trebuchet MS" w:cs="Arial"/>
          <w:u w:val="single"/>
        </w:rPr>
      </w:pPr>
      <w:r>
        <w:rPr>
          <w:rFonts w:ascii="Trebuchet MS" w:hAnsi="Trebuchet MS" w:cs="Arial"/>
          <w:u w:val="single"/>
        </w:rPr>
        <w:t>I</w:t>
      </w:r>
      <w:r w:rsidRPr="004C3729">
        <w:rPr>
          <w:rFonts w:ascii="Trebuchet MS" w:hAnsi="Trebuchet MS" w:cs="Arial"/>
          <w:u w:val="single"/>
        </w:rPr>
        <w:t>luminat exterior</w:t>
      </w:r>
    </w:p>
    <w:p w14:paraId="610A1880" w14:textId="77777777" w:rsidR="00A77D70" w:rsidRPr="004C3729" w:rsidRDefault="00A77D70" w:rsidP="00A77D70">
      <w:pPr>
        <w:widowControl w:val="0"/>
        <w:spacing w:after="0" w:line="240" w:lineRule="auto"/>
        <w:jc w:val="both"/>
        <w:rPr>
          <w:rFonts w:ascii="Trebuchet MS" w:hAnsi="Trebuchet MS" w:cs="Arial"/>
        </w:rPr>
      </w:pPr>
      <w:r w:rsidRPr="004C3729">
        <w:rPr>
          <w:rFonts w:ascii="Trebuchet MS" w:hAnsi="Trebuchet MS" w:cs="Arial"/>
        </w:rPr>
        <w:t>Depozitul propriu–zis şi zonele de acces din incinta sunt iluminate cu lămpi tub vacuum plasate pe stâlpi metalici.</w:t>
      </w:r>
    </w:p>
    <w:p w14:paraId="5BF9297C" w14:textId="730E52D5" w:rsidR="00F56AD6" w:rsidRDefault="00F56AD6" w:rsidP="00A77D70">
      <w:pPr>
        <w:spacing w:after="0" w:line="240" w:lineRule="auto"/>
        <w:jc w:val="both"/>
        <w:rPr>
          <w:rFonts w:ascii="Trebuchet MS" w:hAnsi="Trebuchet MS" w:cs="Arial"/>
        </w:rPr>
      </w:pPr>
      <w:r w:rsidRPr="00A77D70">
        <w:rPr>
          <w:rFonts w:ascii="Trebuchet MS" w:hAnsi="Trebuchet MS" w:cs="Arial"/>
          <w:iCs/>
          <w:u w:val="single"/>
        </w:rPr>
        <w:t>Monitorizare video amplasament</w:t>
      </w:r>
      <w:r w:rsidR="00A77D70" w:rsidRPr="00A77D70">
        <w:rPr>
          <w:rFonts w:ascii="Trebuchet MS" w:hAnsi="Trebuchet MS" w:cs="Arial"/>
          <w:iCs/>
        </w:rPr>
        <w:t xml:space="preserve"> - </w:t>
      </w:r>
      <w:r w:rsidR="00A77D70">
        <w:rPr>
          <w:rFonts w:ascii="Trebuchet MS" w:hAnsi="Trebuchet MS" w:cs="Arial"/>
          <w:iCs/>
        </w:rPr>
        <w:t>s</w:t>
      </w:r>
      <w:r w:rsidRPr="00A77D70">
        <w:rPr>
          <w:rFonts w:ascii="Trebuchet MS" w:hAnsi="Trebuchet MS" w:cs="Arial"/>
        </w:rPr>
        <w:t>unt montate 2 camere de supraveghere cu termoviziune care monitorizează zona activă a depozitului.</w:t>
      </w:r>
    </w:p>
    <w:p w14:paraId="078C9CB5" w14:textId="4A35841B" w:rsidR="003513F7" w:rsidRPr="00E41CAC" w:rsidRDefault="003513F7" w:rsidP="00E41CAC">
      <w:pPr>
        <w:spacing w:after="0" w:line="240" w:lineRule="auto"/>
        <w:jc w:val="both"/>
        <w:rPr>
          <w:rFonts w:ascii="Trebuchet MS" w:hAnsi="Trebuchet MS" w:cs="Arial"/>
          <w:b/>
          <w:iCs/>
        </w:rPr>
      </w:pPr>
      <w:r w:rsidRPr="00E41CAC">
        <w:rPr>
          <w:rFonts w:ascii="Trebuchet MS" w:hAnsi="Trebuchet MS" w:cs="Arial"/>
          <w:b/>
          <w:bCs/>
        </w:rPr>
        <w:t>8.2.3. Zona de depozitare deșeuri LB2 (</w:t>
      </w:r>
      <w:r w:rsidRPr="00E41CAC">
        <w:rPr>
          <w:rFonts w:ascii="Trebuchet MS" w:hAnsi="Trebuchet MS" w:cs="Arial"/>
          <w:b/>
          <w:iCs/>
        </w:rPr>
        <w:t>extinderea actualului depozit conform pentru deșeuri)</w:t>
      </w:r>
      <w:r w:rsidR="0035501B" w:rsidRPr="00E41CAC">
        <w:rPr>
          <w:rFonts w:ascii="Trebuchet MS" w:hAnsi="Trebuchet MS" w:cs="Arial"/>
          <w:b/>
          <w:iCs/>
        </w:rPr>
        <w:t xml:space="preserve"> -</w:t>
      </w:r>
    </w:p>
    <w:p w14:paraId="091C44DF" w14:textId="77777777" w:rsidR="0035501B" w:rsidRPr="00E41CAC" w:rsidRDefault="0035501B" w:rsidP="00E41CAC">
      <w:pPr>
        <w:spacing w:after="0" w:line="240" w:lineRule="auto"/>
        <w:jc w:val="both"/>
        <w:rPr>
          <w:rFonts w:ascii="Trebuchet MS" w:eastAsia="Calibri" w:hAnsi="Trebuchet MS" w:cs="Arial"/>
        </w:rPr>
      </w:pPr>
      <w:r w:rsidRPr="00E41CAC">
        <w:rPr>
          <w:rFonts w:ascii="Trebuchet MS" w:eastAsia="Calibri" w:hAnsi="Trebuchet MS" w:cs="Arial"/>
        </w:rPr>
        <w:t>va asigura spațiu de depozitare finală pentru:</w:t>
      </w:r>
    </w:p>
    <w:p w14:paraId="1C8AC561" w14:textId="45436025" w:rsidR="0035501B" w:rsidRPr="00E41CAC" w:rsidRDefault="0035501B" w:rsidP="00E41CAC">
      <w:pPr>
        <w:spacing w:after="0" w:line="240" w:lineRule="auto"/>
        <w:jc w:val="both"/>
        <w:rPr>
          <w:rFonts w:ascii="Trebuchet MS" w:eastAsia="Calibri" w:hAnsi="Trebuchet MS" w:cs="Arial"/>
          <w:bCs/>
          <w:iCs/>
        </w:rPr>
      </w:pPr>
      <w:r w:rsidRPr="00E41CAC">
        <w:rPr>
          <w:rFonts w:ascii="Trebuchet MS" w:eastAsia="Calibri" w:hAnsi="Trebuchet MS" w:cs="Arial"/>
          <w:bCs/>
          <w:iCs/>
        </w:rPr>
        <w:t>- deșeurile nepericuloase colectate din județul  Arad, respectiv un municipiu, 9 orașe și 68 de comune cu satele aferente, care sunt arondate direct sau prin stațiile de transfer la depozitul  pentru deșeuri solide nepericuloase, precum și a actelor încheiate cu municipiul Arad;</w:t>
      </w:r>
    </w:p>
    <w:p w14:paraId="12C2CDB8" w14:textId="238FF976" w:rsidR="0035501B" w:rsidRPr="00E41CAC" w:rsidRDefault="0035501B" w:rsidP="00E41CAC">
      <w:pPr>
        <w:spacing w:after="0" w:line="240" w:lineRule="auto"/>
        <w:jc w:val="both"/>
        <w:rPr>
          <w:rFonts w:ascii="Trebuchet MS" w:eastAsia="Calibri" w:hAnsi="Trebuchet MS" w:cs="Arial"/>
          <w:bCs/>
          <w:iCs/>
        </w:rPr>
      </w:pPr>
      <w:r w:rsidRPr="00E41CAC">
        <w:rPr>
          <w:rFonts w:ascii="Trebuchet MS" w:eastAsia="Calibri" w:hAnsi="Trebuchet MS" w:cs="Arial"/>
          <w:bCs/>
          <w:iCs/>
        </w:rPr>
        <w:t xml:space="preserve">- refuzuri tehnologice provenite din instalațiile de tratare/valorifciare a deșeurilor reciclabile existente pe teritoriul județului Arad. </w:t>
      </w:r>
    </w:p>
    <w:p w14:paraId="4A10BB65" w14:textId="7AA07A18" w:rsidR="0035501B" w:rsidRPr="00E41CAC" w:rsidRDefault="0035501B" w:rsidP="00E41CAC">
      <w:pPr>
        <w:spacing w:after="0" w:line="240" w:lineRule="auto"/>
        <w:rPr>
          <w:rFonts w:ascii="Trebuchet MS" w:eastAsia="Calibri" w:hAnsi="Trebuchet MS" w:cs="Arial"/>
        </w:rPr>
      </w:pPr>
      <w:r w:rsidRPr="00E41CAC">
        <w:rPr>
          <w:rFonts w:ascii="Trebuchet MS" w:eastAsia="Calibri" w:hAnsi="Trebuchet MS" w:cs="Arial"/>
        </w:rPr>
        <w:t>Zona de depozitare a deșeurilor nepericuloase – LB2 este compusă</w:t>
      </w:r>
      <w:r w:rsidR="00E41CAC">
        <w:rPr>
          <w:rFonts w:ascii="Trebuchet MS" w:eastAsia="Calibri" w:hAnsi="Trebuchet MS" w:cs="Arial"/>
        </w:rPr>
        <w:t xml:space="preserve"> (î</w:t>
      </w:r>
      <w:r w:rsidRPr="00E41CAC">
        <w:rPr>
          <w:rFonts w:ascii="Trebuchet MS" w:eastAsia="Calibri" w:hAnsi="Trebuchet MS" w:cs="Arial"/>
        </w:rPr>
        <w:t>n prima faza de extindere) din:</w:t>
      </w:r>
    </w:p>
    <w:p w14:paraId="7EF1FE69" w14:textId="034A3A4C" w:rsidR="0035501B" w:rsidRPr="00E41CAC" w:rsidRDefault="00E41CAC" w:rsidP="00E41CAC">
      <w:pPr>
        <w:spacing w:after="0" w:line="240" w:lineRule="auto"/>
        <w:jc w:val="both"/>
        <w:rPr>
          <w:rFonts w:ascii="Trebuchet MS" w:eastAsia="Calibri" w:hAnsi="Trebuchet MS" w:cs="Arial"/>
        </w:rPr>
      </w:pPr>
      <w:r>
        <w:rPr>
          <w:rFonts w:ascii="Trebuchet MS" w:eastAsia="Calibri" w:hAnsi="Trebuchet MS" w:cs="Arial"/>
        </w:rPr>
        <w:t xml:space="preserve">- </w:t>
      </w:r>
      <w:r w:rsidR="0035501B" w:rsidRPr="00E41CAC">
        <w:rPr>
          <w:rFonts w:ascii="Trebuchet MS" w:eastAsia="Calibri" w:hAnsi="Trebuchet MS" w:cs="Arial"/>
        </w:rPr>
        <w:t xml:space="preserve">Depozitul pentru deșeuri nepericuloase solide FCC Arad (sectoarele 16–17 - LB2 - extinderea </w:t>
      </w:r>
      <w:r w:rsidR="00EB7803">
        <w:rPr>
          <w:rFonts w:ascii="Trebuchet MS" w:eastAsia="Calibri" w:hAnsi="Trebuchet MS" w:cs="Arial"/>
        </w:rPr>
        <w:t>depozitul</w:t>
      </w:r>
      <w:r w:rsidR="0035501B" w:rsidRPr="00E41CAC">
        <w:rPr>
          <w:rFonts w:ascii="Trebuchet MS" w:eastAsia="Calibri" w:hAnsi="Trebuchet MS" w:cs="Arial"/>
        </w:rPr>
        <w:t>ui existent)</w:t>
      </w:r>
      <w:r>
        <w:rPr>
          <w:rFonts w:ascii="Trebuchet MS" w:eastAsia="Calibri" w:hAnsi="Trebuchet MS" w:cs="Arial"/>
        </w:rPr>
        <w:t>;</w:t>
      </w:r>
    </w:p>
    <w:p w14:paraId="24B9F17D" w14:textId="46D263DE" w:rsidR="0035501B" w:rsidRPr="00E41CAC" w:rsidRDefault="00E41CAC" w:rsidP="00E41CAC">
      <w:pPr>
        <w:spacing w:after="0" w:line="240" w:lineRule="auto"/>
        <w:jc w:val="both"/>
        <w:rPr>
          <w:rFonts w:ascii="Trebuchet MS" w:eastAsia="Calibri" w:hAnsi="Trebuchet MS" w:cs="Arial"/>
        </w:rPr>
      </w:pPr>
      <w:bookmarkStart w:id="15" w:name="_Hlk101173393"/>
      <w:r>
        <w:rPr>
          <w:rFonts w:ascii="Trebuchet MS" w:eastAsia="Calibri" w:hAnsi="Trebuchet MS" w:cs="Arial"/>
        </w:rPr>
        <w:t xml:space="preserve">- </w:t>
      </w:r>
      <w:r w:rsidR="0035501B" w:rsidRPr="00E41CAC">
        <w:rPr>
          <w:rFonts w:ascii="Trebuchet MS" w:eastAsia="Calibri" w:hAnsi="Trebuchet MS" w:cs="Arial"/>
        </w:rPr>
        <w:t>Zona de tratare a levigatului (</w:t>
      </w:r>
      <w:r w:rsidR="006510D2">
        <w:rPr>
          <w:rFonts w:ascii="Trebuchet MS" w:eastAsia="Calibri" w:hAnsi="Trebuchet MS" w:cs="Arial"/>
        </w:rPr>
        <w:t>r</w:t>
      </w:r>
      <w:r w:rsidR="0035501B" w:rsidRPr="00E41CAC">
        <w:rPr>
          <w:rFonts w:ascii="Trebuchet MS" w:eastAsia="Calibri" w:hAnsi="Trebuchet MS" w:cs="Arial"/>
        </w:rPr>
        <w:t>ezervor pentru levigat și stație de epurare levigat</w:t>
      </w:r>
      <w:r w:rsidR="006510D2">
        <w:rPr>
          <w:rFonts w:ascii="Trebuchet MS" w:eastAsia="Calibri" w:hAnsi="Trebuchet MS" w:cs="Arial"/>
        </w:rPr>
        <w:t xml:space="preserve"> prin osmoză inversă)</w:t>
      </w:r>
    </w:p>
    <w:bookmarkEnd w:id="15"/>
    <w:p w14:paraId="0C721F41" w14:textId="5C3176A6" w:rsidR="0035501B" w:rsidRPr="00E41CAC" w:rsidRDefault="0035501B" w:rsidP="00E41CAC">
      <w:pPr>
        <w:spacing w:after="0" w:line="240" w:lineRule="auto"/>
        <w:rPr>
          <w:rFonts w:ascii="Trebuchet MS" w:eastAsia="Calibri" w:hAnsi="Trebuchet MS" w:cs="Arial"/>
        </w:rPr>
      </w:pPr>
      <w:r w:rsidRPr="00E41CAC">
        <w:rPr>
          <w:rFonts w:ascii="Trebuchet MS" w:eastAsia="Calibri" w:hAnsi="Trebuchet MS" w:cs="Arial"/>
        </w:rPr>
        <w:t xml:space="preserve">În prezent pe amplasamentul </w:t>
      </w:r>
      <w:r w:rsidR="00E41CAC">
        <w:rPr>
          <w:rFonts w:ascii="Trebuchet MS" w:eastAsia="Calibri" w:hAnsi="Trebuchet MS" w:cs="Arial"/>
        </w:rPr>
        <w:t>zonei de depozitare deșeuri LB2</w:t>
      </w:r>
      <w:r w:rsidRPr="00E41CAC">
        <w:rPr>
          <w:rFonts w:ascii="Trebuchet MS" w:eastAsia="Calibri" w:hAnsi="Trebuchet MS" w:cs="Arial"/>
        </w:rPr>
        <w:t xml:space="preserve"> nu există construcții.</w:t>
      </w:r>
    </w:p>
    <w:p w14:paraId="4A955353" w14:textId="77777777" w:rsidR="00AB5B83" w:rsidRDefault="00AB5B83" w:rsidP="00E41CAC">
      <w:pPr>
        <w:spacing w:after="0" w:line="240" w:lineRule="auto"/>
        <w:jc w:val="both"/>
        <w:rPr>
          <w:rFonts w:ascii="Trebuchet MS" w:eastAsia="Calibri" w:hAnsi="Trebuchet MS" w:cs="Arial"/>
        </w:rPr>
      </w:pPr>
    </w:p>
    <w:p w14:paraId="2FF4F898" w14:textId="77777777" w:rsidR="00AB5B83" w:rsidRPr="00AB5B83" w:rsidRDefault="00AB5B83" w:rsidP="00AB5B83">
      <w:pPr>
        <w:spacing w:after="0" w:line="240" w:lineRule="auto"/>
        <w:jc w:val="both"/>
        <w:rPr>
          <w:rFonts w:ascii="Trebuchet MS" w:eastAsia="Calibri" w:hAnsi="Trebuchet MS" w:cs="Arial"/>
          <w:b/>
        </w:rPr>
      </w:pPr>
      <w:r w:rsidRPr="00AB5B83">
        <w:rPr>
          <w:rFonts w:ascii="Trebuchet MS" w:eastAsia="Calibri" w:hAnsi="Trebuchet MS" w:cs="Arial"/>
          <w:b/>
          <w:bCs/>
        </w:rPr>
        <w:t>Depozitul pentru deșeuri nepericuloase solide FCC ARAD (LB2)</w:t>
      </w:r>
    </w:p>
    <w:p w14:paraId="75FD5EBD" w14:textId="4653EAD2" w:rsidR="0035501B" w:rsidRPr="00E41CAC" w:rsidRDefault="00EE2344" w:rsidP="00E41CAC">
      <w:pPr>
        <w:spacing w:after="0" w:line="240" w:lineRule="auto"/>
        <w:jc w:val="both"/>
        <w:rPr>
          <w:rFonts w:ascii="Trebuchet MS" w:eastAsia="Calibri" w:hAnsi="Trebuchet MS" w:cs="Arial"/>
        </w:rPr>
      </w:pPr>
      <w:r>
        <w:rPr>
          <w:rFonts w:ascii="Trebuchet MS" w:eastAsia="Calibri" w:hAnsi="Trebuchet MS" w:cs="Arial"/>
        </w:rPr>
        <w:t>C</w:t>
      </w:r>
      <w:r w:rsidR="0035501B" w:rsidRPr="00E41CAC">
        <w:rPr>
          <w:rFonts w:ascii="Trebuchet MS" w:eastAsia="Calibri" w:hAnsi="Trebuchet MS" w:cs="Arial"/>
        </w:rPr>
        <w:t>orp</w:t>
      </w:r>
      <w:r>
        <w:rPr>
          <w:rFonts w:ascii="Trebuchet MS" w:eastAsia="Calibri" w:hAnsi="Trebuchet MS" w:cs="Arial"/>
        </w:rPr>
        <w:t>ul</w:t>
      </w:r>
      <w:r w:rsidR="0035501B" w:rsidRPr="00E41CAC">
        <w:rPr>
          <w:rFonts w:ascii="Trebuchet MS" w:eastAsia="Calibri" w:hAnsi="Trebuchet MS" w:cs="Arial"/>
        </w:rPr>
        <w:t xml:space="preserve"> de depozit pentru deșeuri nepericuloase solide FCC Arad (LB2) reprezintă extinderea cu încă 13 sectoare de exploatare (sectoarele 16-28) a actualului depozit conform pentru deșeuri FCC Arad (LB1 - sectoarele 1-15). Sectoarele se vor construi treptat, în funcție de nevoile operatorului. În prima etapă se vor construi primele 2 sectoare, respectiv 16-17. </w:t>
      </w:r>
    </w:p>
    <w:p w14:paraId="6BB23612" w14:textId="776C651A" w:rsidR="0035501B" w:rsidRPr="00E41CAC" w:rsidRDefault="0035501B" w:rsidP="00E41CAC">
      <w:pPr>
        <w:spacing w:after="0" w:line="240" w:lineRule="auto"/>
        <w:jc w:val="both"/>
        <w:rPr>
          <w:rFonts w:ascii="Trebuchet MS" w:eastAsia="Calibri" w:hAnsi="Trebuchet MS" w:cs="Arial"/>
        </w:rPr>
      </w:pPr>
      <w:r w:rsidRPr="00E41CAC">
        <w:rPr>
          <w:rFonts w:ascii="Trebuchet MS" w:eastAsia="Calibri" w:hAnsi="Trebuchet MS" w:cs="Arial"/>
        </w:rPr>
        <w:t xml:space="preserve">În </w:t>
      </w:r>
      <w:r w:rsidR="00424B87">
        <w:rPr>
          <w:rFonts w:ascii="Trebuchet MS" w:eastAsia="Calibri" w:hAnsi="Trebuchet MS" w:cs="Arial"/>
        </w:rPr>
        <w:t>tabelul următor</w:t>
      </w:r>
      <w:r w:rsidRPr="00E41CAC">
        <w:rPr>
          <w:rFonts w:ascii="Trebuchet MS" w:eastAsia="Calibri" w:hAnsi="Trebuchet MS" w:cs="Arial"/>
        </w:rPr>
        <w:t xml:space="preserve"> </w:t>
      </w:r>
      <w:r w:rsidR="00E41CAC">
        <w:rPr>
          <w:rFonts w:ascii="Trebuchet MS" w:eastAsia="Calibri" w:hAnsi="Trebuchet MS" w:cs="Arial"/>
        </w:rPr>
        <w:t>sunt</w:t>
      </w:r>
      <w:r w:rsidRPr="00E41CAC">
        <w:rPr>
          <w:rFonts w:ascii="Trebuchet MS" w:eastAsia="Calibri" w:hAnsi="Trebuchet MS" w:cs="Arial"/>
        </w:rPr>
        <w:t xml:space="preserve"> prezentat</w:t>
      </w:r>
      <w:r w:rsidR="00E41CAC">
        <w:rPr>
          <w:rFonts w:ascii="Trebuchet MS" w:eastAsia="Calibri" w:hAnsi="Trebuchet MS" w:cs="Arial"/>
        </w:rPr>
        <w:t>e</w:t>
      </w:r>
      <w:r w:rsidRPr="00E41CAC">
        <w:rPr>
          <w:rFonts w:ascii="Trebuchet MS" w:eastAsia="Calibri" w:hAnsi="Trebuchet MS" w:cs="Arial"/>
        </w:rPr>
        <w:t xml:space="preserve"> volumele, suprafețele și durata de funcționare pe fiecare sector și etape de dezvoltare a depozitului de deșeuri – LB2.</w:t>
      </w:r>
    </w:p>
    <w:p w14:paraId="2BB221C6" w14:textId="1785F637" w:rsidR="0035501B" w:rsidRPr="00E41CAC" w:rsidRDefault="00E41CAC" w:rsidP="00E41CAC">
      <w:pPr>
        <w:pStyle w:val="Tabel0"/>
        <w:tabs>
          <w:tab w:val="left" w:pos="993"/>
        </w:tabs>
        <w:rPr>
          <w:rFonts w:ascii="Trebuchet MS" w:eastAsia="Calibri" w:hAnsi="Trebuchet MS" w:cs="Arial"/>
          <w:b/>
          <w:iCs/>
        </w:rPr>
      </w:pPr>
      <w:bookmarkStart w:id="16" w:name="_Toc148625319"/>
      <w:r w:rsidRPr="00E41CAC">
        <w:rPr>
          <w:rFonts w:ascii="Trebuchet MS" w:hAnsi="Trebuchet MS"/>
          <w:b/>
          <w:iCs/>
          <w:szCs w:val="24"/>
        </w:rPr>
        <w:t xml:space="preserve">Tabelul 8.2.3.1. </w:t>
      </w:r>
      <w:r w:rsidR="0035501B" w:rsidRPr="00817E42">
        <w:rPr>
          <w:rFonts w:ascii="Trebuchet MS" w:hAnsi="Trebuchet MS"/>
          <w:iCs/>
          <w:szCs w:val="24"/>
        </w:rPr>
        <w:t>Volumele, suprafețele aferente și durata de funcționare a fiecărui sector de dezvoltare noului depozit (LB2)</w:t>
      </w:r>
      <w:bookmarkEnd w:id="16"/>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990"/>
        <w:gridCol w:w="1088"/>
        <w:gridCol w:w="1126"/>
        <w:gridCol w:w="1072"/>
        <w:gridCol w:w="1067"/>
        <w:gridCol w:w="1170"/>
        <w:gridCol w:w="990"/>
        <w:gridCol w:w="1086"/>
        <w:gridCol w:w="1217"/>
      </w:tblGrid>
      <w:tr w:rsidR="00DC501B" w:rsidRPr="00C53163" w14:paraId="4E0DEDB9" w14:textId="5421060A" w:rsidTr="00817E42">
        <w:trPr>
          <w:trHeight w:val="300"/>
          <w:tblHeader/>
          <w:jc w:val="center"/>
        </w:trPr>
        <w:tc>
          <w:tcPr>
            <w:tcW w:w="728" w:type="dxa"/>
            <w:vMerge w:val="restart"/>
            <w:shd w:val="clear" w:color="auto" w:fill="auto"/>
            <w:noWrap/>
            <w:vAlign w:val="center"/>
            <w:hideMark/>
          </w:tcPr>
          <w:p w14:paraId="6BC676B4" w14:textId="77777777"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Sector</w:t>
            </w:r>
          </w:p>
        </w:tc>
        <w:tc>
          <w:tcPr>
            <w:tcW w:w="2078" w:type="dxa"/>
            <w:gridSpan w:val="2"/>
            <w:shd w:val="clear" w:color="auto" w:fill="auto"/>
            <w:noWrap/>
            <w:vAlign w:val="center"/>
            <w:hideMark/>
          </w:tcPr>
          <w:p w14:paraId="37C4C60F" w14:textId="57DABBE5"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Volum (mc)</w:t>
            </w:r>
          </w:p>
        </w:tc>
        <w:tc>
          <w:tcPr>
            <w:tcW w:w="2198" w:type="dxa"/>
            <w:gridSpan w:val="2"/>
            <w:shd w:val="clear" w:color="auto" w:fill="auto"/>
            <w:vAlign w:val="center"/>
          </w:tcPr>
          <w:p w14:paraId="12EF123B" w14:textId="77777777"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Volum (to)</w:t>
            </w:r>
          </w:p>
        </w:tc>
        <w:tc>
          <w:tcPr>
            <w:tcW w:w="2237" w:type="dxa"/>
            <w:gridSpan w:val="2"/>
            <w:shd w:val="clear" w:color="auto" w:fill="auto"/>
            <w:noWrap/>
            <w:vAlign w:val="center"/>
            <w:hideMark/>
          </w:tcPr>
          <w:p w14:paraId="789B20AC" w14:textId="03008C4E"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Suprafață  (mp)</w:t>
            </w:r>
          </w:p>
        </w:tc>
        <w:tc>
          <w:tcPr>
            <w:tcW w:w="2076" w:type="dxa"/>
            <w:gridSpan w:val="2"/>
            <w:shd w:val="clear" w:color="auto" w:fill="auto"/>
            <w:noWrap/>
            <w:vAlign w:val="center"/>
            <w:hideMark/>
          </w:tcPr>
          <w:p w14:paraId="72414C02" w14:textId="4AEE262D"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Durata estimativă de funcționare* (ani)</w:t>
            </w:r>
          </w:p>
        </w:tc>
        <w:tc>
          <w:tcPr>
            <w:tcW w:w="1026" w:type="dxa"/>
            <w:vMerge w:val="restart"/>
            <w:vAlign w:val="center"/>
          </w:tcPr>
          <w:p w14:paraId="473C79C3" w14:textId="0D3B9EDC" w:rsidR="00DC501B" w:rsidRPr="00C53163" w:rsidRDefault="00DC501B" w:rsidP="00817E42">
            <w:pPr>
              <w:spacing w:after="0" w:line="240" w:lineRule="auto"/>
              <w:ind w:left="-114" w:right="-45"/>
              <w:jc w:val="center"/>
              <w:rPr>
                <w:rFonts w:ascii="Trebuchet MS" w:hAnsi="Trebuchet MS"/>
                <w:bCs/>
                <w:sz w:val="18"/>
                <w:szCs w:val="18"/>
                <w:lang w:eastAsia="ro-RO"/>
              </w:rPr>
            </w:pPr>
            <w:r w:rsidRPr="00C53163">
              <w:rPr>
                <w:rFonts w:ascii="Trebuchet MS" w:hAnsi="Trebuchet MS"/>
                <w:bCs/>
                <w:sz w:val="18"/>
                <w:szCs w:val="18"/>
                <w:lang w:eastAsia="ro-RO"/>
              </w:rPr>
              <w:t>Stadiul actual</w:t>
            </w:r>
          </w:p>
          <w:p w14:paraId="11F1860D" w14:textId="76180700" w:rsidR="00DC501B" w:rsidRPr="00C53163" w:rsidRDefault="00DC501B" w:rsidP="00817E42">
            <w:pPr>
              <w:spacing w:after="0" w:line="240" w:lineRule="auto"/>
              <w:jc w:val="center"/>
              <w:rPr>
                <w:rFonts w:ascii="Trebuchet MS" w:eastAsia="Calibri" w:hAnsi="Trebuchet MS" w:cs="Arial"/>
                <w:sz w:val="18"/>
                <w:szCs w:val="18"/>
              </w:rPr>
            </w:pPr>
            <w:r w:rsidRPr="00C53163">
              <w:rPr>
                <w:rFonts w:ascii="Trebuchet MS" w:hAnsi="Trebuchet MS"/>
                <w:bCs/>
                <w:sz w:val="18"/>
                <w:szCs w:val="18"/>
                <w:lang w:eastAsia="ro-RO"/>
              </w:rPr>
              <w:t>(la data emiterii autorizaţiei)</w:t>
            </w:r>
          </w:p>
        </w:tc>
      </w:tr>
      <w:tr w:rsidR="00DC501B" w:rsidRPr="00C53163" w14:paraId="68F7F9B8" w14:textId="79B06115" w:rsidTr="00C53163">
        <w:trPr>
          <w:trHeight w:val="300"/>
          <w:tblHeader/>
          <w:jc w:val="center"/>
        </w:trPr>
        <w:tc>
          <w:tcPr>
            <w:tcW w:w="728" w:type="dxa"/>
            <w:vMerge/>
            <w:shd w:val="clear" w:color="auto" w:fill="auto"/>
            <w:noWrap/>
            <w:vAlign w:val="center"/>
          </w:tcPr>
          <w:p w14:paraId="0765BBEF" w14:textId="77777777" w:rsidR="00DC501B" w:rsidRPr="00C53163" w:rsidRDefault="00DC501B" w:rsidP="00E41CAC">
            <w:pPr>
              <w:spacing w:after="0" w:line="240" w:lineRule="auto"/>
              <w:jc w:val="center"/>
              <w:rPr>
                <w:rFonts w:ascii="Trebuchet MS" w:eastAsia="Calibri" w:hAnsi="Trebuchet MS" w:cs="Arial"/>
                <w:sz w:val="18"/>
                <w:szCs w:val="18"/>
              </w:rPr>
            </w:pPr>
          </w:p>
        </w:tc>
        <w:tc>
          <w:tcPr>
            <w:tcW w:w="990" w:type="dxa"/>
            <w:shd w:val="clear" w:color="auto" w:fill="auto"/>
            <w:noWrap/>
            <w:vAlign w:val="center"/>
          </w:tcPr>
          <w:p w14:paraId="64E77E9D" w14:textId="77777777" w:rsidR="00DC501B" w:rsidRPr="00C53163" w:rsidRDefault="00DC501B" w:rsidP="00355BF3">
            <w:pPr>
              <w:spacing w:after="0" w:line="240" w:lineRule="auto"/>
              <w:ind w:left="-131" w:right="-150"/>
              <w:jc w:val="center"/>
              <w:rPr>
                <w:rFonts w:ascii="Trebuchet MS" w:eastAsia="Calibri" w:hAnsi="Trebuchet MS" w:cs="Arial"/>
                <w:sz w:val="18"/>
                <w:szCs w:val="18"/>
              </w:rPr>
            </w:pPr>
            <w:r w:rsidRPr="00C53163">
              <w:rPr>
                <w:rFonts w:ascii="Trebuchet MS" w:eastAsia="Calibri" w:hAnsi="Trebuchet MS" w:cs="Arial"/>
                <w:sz w:val="18"/>
                <w:szCs w:val="18"/>
              </w:rPr>
              <w:t>Pe fiecare sector</w:t>
            </w:r>
          </w:p>
        </w:tc>
        <w:tc>
          <w:tcPr>
            <w:tcW w:w="1088" w:type="dxa"/>
            <w:shd w:val="clear" w:color="auto" w:fill="auto"/>
            <w:vAlign w:val="center"/>
          </w:tcPr>
          <w:p w14:paraId="1FF12F1E" w14:textId="77777777" w:rsidR="00DC501B" w:rsidRPr="00C53163" w:rsidRDefault="00DC501B" w:rsidP="00355BF3">
            <w:pPr>
              <w:spacing w:after="0" w:line="240" w:lineRule="auto"/>
              <w:ind w:left="-183" w:right="-100"/>
              <w:jc w:val="center"/>
              <w:rPr>
                <w:rFonts w:ascii="Trebuchet MS" w:eastAsia="Calibri" w:hAnsi="Trebuchet MS" w:cs="Arial"/>
                <w:sz w:val="18"/>
                <w:szCs w:val="18"/>
              </w:rPr>
            </w:pPr>
            <w:r w:rsidRPr="00C53163">
              <w:rPr>
                <w:rFonts w:ascii="Trebuchet MS" w:eastAsia="Calibri" w:hAnsi="Trebuchet MS" w:cs="Arial"/>
                <w:sz w:val="18"/>
                <w:szCs w:val="18"/>
              </w:rPr>
              <w:t>Pe etape de dezvoltare</w:t>
            </w:r>
          </w:p>
        </w:tc>
        <w:tc>
          <w:tcPr>
            <w:tcW w:w="1126" w:type="dxa"/>
            <w:shd w:val="clear" w:color="auto" w:fill="auto"/>
            <w:vAlign w:val="center"/>
          </w:tcPr>
          <w:p w14:paraId="02A962D3" w14:textId="77777777" w:rsidR="00DC501B" w:rsidRPr="00C53163" w:rsidRDefault="00DC501B" w:rsidP="00E41CAC">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Pe fiecare sector</w:t>
            </w:r>
          </w:p>
        </w:tc>
        <w:tc>
          <w:tcPr>
            <w:tcW w:w="1072" w:type="dxa"/>
            <w:shd w:val="clear" w:color="auto" w:fill="auto"/>
            <w:vAlign w:val="center"/>
          </w:tcPr>
          <w:p w14:paraId="3740F2B9" w14:textId="77777777" w:rsidR="00DC501B" w:rsidRPr="00C53163" w:rsidRDefault="00DC501B" w:rsidP="00E41CAC">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Pe etape de dezvoltare</w:t>
            </w:r>
          </w:p>
        </w:tc>
        <w:tc>
          <w:tcPr>
            <w:tcW w:w="1067" w:type="dxa"/>
            <w:shd w:val="clear" w:color="auto" w:fill="auto"/>
            <w:noWrap/>
            <w:vAlign w:val="center"/>
          </w:tcPr>
          <w:p w14:paraId="51AC7448" w14:textId="77777777" w:rsidR="00DC501B" w:rsidRPr="00C53163" w:rsidRDefault="00DC501B" w:rsidP="00E41CAC">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Pe fiecare sector</w:t>
            </w:r>
          </w:p>
        </w:tc>
        <w:tc>
          <w:tcPr>
            <w:tcW w:w="1170" w:type="dxa"/>
            <w:shd w:val="clear" w:color="auto" w:fill="auto"/>
            <w:vAlign w:val="center"/>
          </w:tcPr>
          <w:p w14:paraId="5FF5CD2A" w14:textId="77777777" w:rsidR="00DC501B" w:rsidRPr="00C53163" w:rsidRDefault="00DC501B" w:rsidP="00E41CAC">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Pe etape de dezvoltare</w:t>
            </w:r>
          </w:p>
        </w:tc>
        <w:tc>
          <w:tcPr>
            <w:tcW w:w="990" w:type="dxa"/>
            <w:shd w:val="clear" w:color="auto" w:fill="auto"/>
            <w:noWrap/>
            <w:vAlign w:val="center"/>
          </w:tcPr>
          <w:p w14:paraId="73CCAA62" w14:textId="77777777" w:rsidR="00DC501B" w:rsidRPr="00C53163" w:rsidRDefault="00DC501B" w:rsidP="00E41CAC">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Pe fiecare sector</w:t>
            </w:r>
          </w:p>
        </w:tc>
        <w:tc>
          <w:tcPr>
            <w:tcW w:w="1086" w:type="dxa"/>
            <w:shd w:val="clear" w:color="auto" w:fill="auto"/>
            <w:vAlign w:val="center"/>
          </w:tcPr>
          <w:p w14:paraId="0DB1618C" w14:textId="77777777" w:rsidR="00DC501B" w:rsidRPr="00C53163" w:rsidRDefault="00DC501B" w:rsidP="00355BF3">
            <w:pPr>
              <w:spacing w:after="0" w:line="240" w:lineRule="auto"/>
              <w:ind w:left="-102" w:right="-113"/>
              <w:jc w:val="center"/>
              <w:rPr>
                <w:rFonts w:ascii="Trebuchet MS" w:eastAsia="Calibri" w:hAnsi="Trebuchet MS" w:cs="Arial"/>
                <w:sz w:val="18"/>
                <w:szCs w:val="18"/>
              </w:rPr>
            </w:pPr>
            <w:r w:rsidRPr="00C53163">
              <w:rPr>
                <w:rFonts w:ascii="Trebuchet MS" w:eastAsia="Calibri" w:hAnsi="Trebuchet MS" w:cs="Arial"/>
                <w:sz w:val="18"/>
                <w:szCs w:val="18"/>
              </w:rPr>
              <w:t>Pe etape de dezvoltare</w:t>
            </w:r>
          </w:p>
        </w:tc>
        <w:tc>
          <w:tcPr>
            <w:tcW w:w="1026" w:type="dxa"/>
            <w:vMerge/>
          </w:tcPr>
          <w:p w14:paraId="7E8963F4" w14:textId="77777777" w:rsidR="00DC501B" w:rsidRPr="00C53163" w:rsidRDefault="00DC501B" w:rsidP="00E41CAC">
            <w:pPr>
              <w:spacing w:after="0" w:line="240" w:lineRule="auto"/>
              <w:jc w:val="center"/>
              <w:rPr>
                <w:rFonts w:ascii="Trebuchet MS" w:eastAsia="Calibri" w:hAnsi="Trebuchet MS" w:cs="Arial"/>
                <w:sz w:val="18"/>
                <w:szCs w:val="18"/>
              </w:rPr>
            </w:pPr>
          </w:p>
        </w:tc>
      </w:tr>
      <w:tr w:rsidR="00DC2684" w:rsidRPr="00C53163" w14:paraId="5A48344A" w14:textId="77CC7542" w:rsidTr="00C53163">
        <w:trPr>
          <w:trHeight w:val="150"/>
          <w:jc w:val="center"/>
        </w:trPr>
        <w:tc>
          <w:tcPr>
            <w:tcW w:w="728" w:type="dxa"/>
            <w:shd w:val="clear" w:color="auto" w:fill="auto"/>
            <w:noWrap/>
            <w:vAlign w:val="center"/>
            <w:hideMark/>
          </w:tcPr>
          <w:p w14:paraId="0C33FB16"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16</w:t>
            </w:r>
          </w:p>
        </w:tc>
        <w:tc>
          <w:tcPr>
            <w:tcW w:w="990" w:type="dxa"/>
            <w:shd w:val="clear" w:color="auto" w:fill="auto"/>
            <w:noWrap/>
            <w:vAlign w:val="center"/>
            <w:hideMark/>
          </w:tcPr>
          <w:p w14:paraId="41343C68" w14:textId="4CE3CE18"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129274</w:t>
            </w:r>
          </w:p>
        </w:tc>
        <w:tc>
          <w:tcPr>
            <w:tcW w:w="1088" w:type="dxa"/>
            <w:vMerge w:val="restart"/>
            <w:shd w:val="clear" w:color="auto" w:fill="auto"/>
            <w:vAlign w:val="center"/>
          </w:tcPr>
          <w:p w14:paraId="0BFE2B37" w14:textId="68FA58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238262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30CC90C2" w14:textId="523FD68B"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180983,6</w:t>
            </w:r>
          </w:p>
        </w:tc>
        <w:tc>
          <w:tcPr>
            <w:tcW w:w="1072" w:type="dxa"/>
            <w:vMerge w:val="restart"/>
            <w:shd w:val="clear" w:color="auto" w:fill="auto"/>
            <w:vAlign w:val="center"/>
          </w:tcPr>
          <w:p w14:paraId="32DA29A9" w14:textId="7FD740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333356,8</w:t>
            </w:r>
          </w:p>
        </w:tc>
        <w:tc>
          <w:tcPr>
            <w:tcW w:w="1067" w:type="dxa"/>
            <w:shd w:val="clear" w:color="auto" w:fill="auto"/>
            <w:noWrap/>
            <w:vAlign w:val="center"/>
            <w:hideMark/>
          </w:tcPr>
          <w:p w14:paraId="767D014C" w14:textId="369FD9E5"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8140</w:t>
            </w:r>
          </w:p>
        </w:tc>
        <w:tc>
          <w:tcPr>
            <w:tcW w:w="1170" w:type="dxa"/>
            <w:vMerge w:val="restart"/>
            <w:shd w:val="clear" w:color="auto" w:fill="auto"/>
            <w:vAlign w:val="center"/>
          </w:tcPr>
          <w:p w14:paraId="34A7B6B3" w14:textId="27A65F52"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14483</w:t>
            </w:r>
          </w:p>
        </w:tc>
        <w:tc>
          <w:tcPr>
            <w:tcW w:w="990" w:type="dxa"/>
            <w:shd w:val="clear" w:color="auto" w:fill="auto"/>
            <w:noWrap/>
            <w:vAlign w:val="bottom"/>
            <w:hideMark/>
          </w:tcPr>
          <w:p w14:paraId="2118AEB2"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1,17</w:t>
            </w:r>
          </w:p>
        </w:tc>
        <w:tc>
          <w:tcPr>
            <w:tcW w:w="1086" w:type="dxa"/>
            <w:vMerge w:val="restart"/>
            <w:shd w:val="clear" w:color="auto" w:fill="auto"/>
            <w:vAlign w:val="center"/>
          </w:tcPr>
          <w:p w14:paraId="4AF2A8F2"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2,15</w:t>
            </w:r>
          </w:p>
        </w:tc>
        <w:tc>
          <w:tcPr>
            <w:tcW w:w="1026" w:type="dxa"/>
            <w:vMerge w:val="restart"/>
            <w:tcBorders>
              <w:right w:val="single" w:sz="4" w:space="0" w:color="auto"/>
            </w:tcBorders>
          </w:tcPr>
          <w:p w14:paraId="79BB5B49" w14:textId="29C08808"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Pregătite pentru exploatare</w:t>
            </w:r>
          </w:p>
        </w:tc>
      </w:tr>
      <w:tr w:rsidR="00DC2684" w:rsidRPr="00C53163" w14:paraId="70083DB2" w14:textId="23A9F888" w:rsidTr="00C53163">
        <w:trPr>
          <w:trHeight w:val="70"/>
          <w:jc w:val="center"/>
        </w:trPr>
        <w:tc>
          <w:tcPr>
            <w:tcW w:w="728" w:type="dxa"/>
            <w:shd w:val="clear" w:color="auto" w:fill="auto"/>
            <w:noWrap/>
            <w:vAlign w:val="center"/>
            <w:hideMark/>
          </w:tcPr>
          <w:p w14:paraId="1F0AD5B3"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17</w:t>
            </w:r>
          </w:p>
        </w:tc>
        <w:tc>
          <w:tcPr>
            <w:tcW w:w="990" w:type="dxa"/>
            <w:shd w:val="clear" w:color="auto" w:fill="auto"/>
            <w:noWrap/>
            <w:vAlign w:val="center"/>
            <w:hideMark/>
          </w:tcPr>
          <w:p w14:paraId="7DB4ED32" w14:textId="012D617B"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108988</w:t>
            </w:r>
          </w:p>
        </w:tc>
        <w:tc>
          <w:tcPr>
            <w:tcW w:w="1088" w:type="dxa"/>
            <w:vMerge/>
            <w:shd w:val="clear" w:color="auto" w:fill="auto"/>
            <w:vAlign w:val="center"/>
          </w:tcPr>
          <w:p w14:paraId="20FC87B5" w14:textId="77777777" w:rsidR="00DC501B" w:rsidRPr="00C53163" w:rsidRDefault="00DC501B" w:rsidP="00424B87">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center"/>
          </w:tcPr>
          <w:p w14:paraId="12EEFE01" w14:textId="7A5739BD" w:rsidR="00DC501B" w:rsidRPr="00C53163" w:rsidRDefault="00DC501B" w:rsidP="00C53163">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152583,2</w:t>
            </w:r>
          </w:p>
        </w:tc>
        <w:tc>
          <w:tcPr>
            <w:tcW w:w="1072" w:type="dxa"/>
            <w:vMerge/>
            <w:shd w:val="clear" w:color="auto" w:fill="auto"/>
            <w:vAlign w:val="center"/>
          </w:tcPr>
          <w:p w14:paraId="75931845" w14:textId="77777777" w:rsidR="00DC501B" w:rsidRPr="00C53163" w:rsidRDefault="00DC501B" w:rsidP="00424B87">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2716F9D7" w14:textId="1347C693"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6343</w:t>
            </w:r>
          </w:p>
        </w:tc>
        <w:tc>
          <w:tcPr>
            <w:tcW w:w="1170" w:type="dxa"/>
            <w:vMerge/>
            <w:shd w:val="clear" w:color="auto" w:fill="auto"/>
            <w:vAlign w:val="center"/>
          </w:tcPr>
          <w:p w14:paraId="377B80CD" w14:textId="77777777" w:rsidR="00DC501B" w:rsidRPr="00C53163" w:rsidRDefault="00DC501B" w:rsidP="00424B87">
            <w:pPr>
              <w:spacing w:after="0" w:line="240" w:lineRule="auto"/>
              <w:jc w:val="center"/>
              <w:rPr>
                <w:rFonts w:ascii="Trebuchet MS" w:eastAsia="Calibri" w:hAnsi="Trebuchet MS" w:cs="Arial"/>
                <w:sz w:val="18"/>
                <w:szCs w:val="18"/>
              </w:rPr>
            </w:pPr>
          </w:p>
        </w:tc>
        <w:tc>
          <w:tcPr>
            <w:tcW w:w="990" w:type="dxa"/>
            <w:shd w:val="clear" w:color="auto" w:fill="auto"/>
            <w:noWrap/>
            <w:vAlign w:val="center"/>
            <w:hideMark/>
          </w:tcPr>
          <w:p w14:paraId="18090E32" w14:textId="77777777" w:rsidR="00DC501B" w:rsidRPr="00C53163" w:rsidRDefault="00DC501B" w:rsidP="00C53163">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0,98</w:t>
            </w:r>
          </w:p>
        </w:tc>
        <w:tc>
          <w:tcPr>
            <w:tcW w:w="1086" w:type="dxa"/>
            <w:vMerge/>
            <w:shd w:val="clear" w:color="auto" w:fill="auto"/>
            <w:vAlign w:val="center"/>
          </w:tcPr>
          <w:p w14:paraId="2E723FD9" w14:textId="77777777" w:rsidR="00DC501B" w:rsidRPr="00C53163" w:rsidRDefault="00DC501B" w:rsidP="00424B87">
            <w:pPr>
              <w:spacing w:after="0" w:line="240" w:lineRule="auto"/>
              <w:jc w:val="center"/>
              <w:rPr>
                <w:rFonts w:ascii="Trebuchet MS" w:eastAsia="Calibri" w:hAnsi="Trebuchet MS" w:cs="Arial"/>
                <w:sz w:val="18"/>
                <w:szCs w:val="18"/>
              </w:rPr>
            </w:pPr>
          </w:p>
        </w:tc>
        <w:tc>
          <w:tcPr>
            <w:tcW w:w="1026" w:type="dxa"/>
            <w:vMerge/>
            <w:tcBorders>
              <w:right w:val="single" w:sz="4" w:space="0" w:color="auto"/>
            </w:tcBorders>
          </w:tcPr>
          <w:p w14:paraId="4AB03A5E" w14:textId="77777777" w:rsidR="00DC501B" w:rsidRPr="00C53163" w:rsidRDefault="00DC501B" w:rsidP="00424B87">
            <w:pPr>
              <w:spacing w:after="0" w:line="240" w:lineRule="auto"/>
              <w:jc w:val="center"/>
              <w:rPr>
                <w:rFonts w:ascii="Trebuchet MS" w:eastAsia="Calibri" w:hAnsi="Trebuchet MS" w:cs="Arial"/>
                <w:sz w:val="18"/>
                <w:szCs w:val="18"/>
              </w:rPr>
            </w:pPr>
          </w:p>
        </w:tc>
      </w:tr>
      <w:tr w:rsidR="00DC2684" w:rsidRPr="00C53163" w14:paraId="6236DA3E" w14:textId="65BC147E" w:rsidTr="00C53163">
        <w:trPr>
          <w:trHeight w:val="70"/>
          <w:jc w:val="center"/>
        </w:trPr>
        <w:tc>
          <w:tcPr>
            <w:tcW w:w="728" w:type="dxa"/>
            <w:shd w:val="clear" w:color="auto" w:fill="auto"/>
            <w:noWrap/>
            <w:vAlign w:val="center"/>
            <w:hideMark/>
          </w:tcPr>
          <w:p w14:paraId="0733DC04"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18</w:t>
            </w:r>
          </w:p>
        </w:tc>
        <w:tc>
          <w:tcPr>
            <w:tcW w:w="990" w:type="dxa"/>
            <w:shd w:val="clear" w:color="auto" w:fill="auto"/>
            <w:noWrap/>
            <w:vAlign w:val="center"/>
            <w:hideMark/>
          </w:tcPr>
          <w:p w14:paraId="6B8C2CCA" w14:textId="5369D3EE"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121749</w:t>
            </w:r>
          </w:p>
        </w:tc>
        <w:tc>
          <w:tcPr>
            <w:tcW w:w="1088" w:type="dxa"/>
            <w:vMerge w:val="restart"/>
            <w:shd w:val="clear" w:color="auto" w:fill="auto"/>
            <w:vAlign w:val="center"/>
          </w:tcPr>
          <w:p w14:paraId="7B9F2915" w14:textId="44922E7E"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244852</w:t>
            </w:r>
          </w:p>
        </w:tc>
        <w:tc>
          <w:tcPr>
            <w:tcW w:w="1126" w:type="dxa"/>
            <w:tcBorders>
              <w:top w:val="nil"/>
              <w:left w:val="single" w:sz="4" w:space="0" w:color="auto"/>
              <w:bottom w:val="single" w:sz="4" w:space="0" w:color="auto"/>
              <w:right w:val="single" w:sz="4" w:space="0" w:color="auto"/>
            </w:tcBorders>
            <w:shd w:val="clear" w:color="auto" w:fill="auto"/>
            <w:vAlign w:val="bottom"/>
          </w:tcPr>
          <w:p w14:paraId="23F7F375" w14:textId="563E0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170448,6</w:t>
            </w:r>
          </w:p>
        </w:tc>
        <w:tc>
          <w:tcPr>
            <w:tcW w:w="1072" w:type="dxa"/>
            <w:vMerge w:val="restart"/>
            <w:shd w:val="clear" w:color="auto" w:fill="auto"/>
            <w:vAlign w:val="center"/>
          </w:tcPr>
          <w:p w14:paraId="7A438779" w14:textId="106AC00C"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342793,0</w:t>
            </w:r>
          </w:p>
        </w:tc>
        <w:tc>
          <w:tcPr>
            <w:tcW w:w="1067" w:type="dxa"/>
            <w:shd w:val="clear" w:color="auto" w:fill="auto"/>
            <w:noWrap/>
            <w:vAlign w:val="center"/>
            <w:hideMark/>
          </w:tcPr>
          <w:p w14:paraId="0BB12119" w14:textId="7079C128"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6433</w:t>
            </w:r>
          </w:p>
        </w:tc>
        <w:tc>
          <w:tcPr>
            <w:tcW w:w="1170" w:type="dxa"/>
            <w:vMerge w:val="restart"/>
            <w:shd w:val="clear" w:color="auto" w:fill="auto"/>
            <w:vAlign w:val="center"/>
          </w:tcPr>
          <w:p w14:paraId="254F848A" w14:textId="422F3395"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12459</w:t>
            </w:r>
          </w:p>
        </w:tc>
        <w:tc>
          <w:tcPr>
            <w:tcW w:w="990" w:type="dxa"/>
            <w:shd w:val="clear" w:color="auto" w:fill="auto"/>
            <w:noWrap/>
            <w:vAlign w:val="bottom"/>
            <w:hideMark/>
          </w:tcPr>
          <w:p w14:paraId="769C6E68"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1,10</w:t>
            </w:r>
          </w:p>
        </w:tc>
        <w:tc>
          <w:tcPr>
            <w:tcW w:w="1086" w:type="dxa"/>
            <w:vMerge w:val="restart"/>
            <w:shd w:val="clear" w:color="auto" w:fill="auto"/>
            <w:vAlign w:val="center"/>
          </w:tcPr>
          <w:p w14:paraId="6A448889" w14:textId="77777777"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2,21</w:t>
            </w:r>
          </w:p>
        </w:tc>
        <w:tc>
          <w:tcPr>
            <w:tcW w:w="1026" w:type="dxa"/>
          </w:tcPr>
          <w:p w14:paraId="7B6B18A3" w14:textId="37714546" w:rsidR="00DC501B" w:rsidRPr="00C53163" w:rsidRDefault="00DC501B" w:rsidP="00424B87">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27392490" w14:textId="569D1083" w:rsidTr="00C53163">
        <w:trPr>
          <w:trHeight w:val="70"/>
          <w:jc w:val="center"/>
        </w:trPr>
        <w:tc>
          <w:tcPr>
            <w:tcW w:w="728" w:type="dxa"/>
            <w:shd w:val="clear" w:color="auto" w:fill="auto"/>
            <w:noWrap/>
            <w:vAlign w:val="center"/>
            <w:hideMark/>
          </w:tcPr>
          <w:p w14:paraId="6D5F5AA2"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19</w:t>
            </w:r>
          </w:p>
        </w:tc>
        <w:tc>
          <w:tcPr>
            <w:tcW w:w="990" w:type="dxa"/>
            <w:shd w:val="clear" w:color="auto" w:fill="auto"/>
            <w:noWrap/>
            <w:vAlign w:val="center"/>
            <w:hideMark/>
          </w:tcPr>
          <w:p w14:paraId="7E24D815" w14:textId="19C2837D"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123103</w:t>
            </w:r>
          </w:p>
        </w:tc>
        <w:tc>
          <w:tcPr>
            <w:tcW w:w="1088" w:type="dxa"/>
            <w:vMerge/>
            <w:shd w:val="clear" w:color="auto" w:fill="auto"/>
            <w:vAlign w:val="center"/>
          </w:tcPr>
          <w:p w14:paraId="668298BC"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3B2A4EEC" w14:textId="1B58BD4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172344,2</w:t>
            </w:r>
          </w:p>
        </w:tc>
        <w:tc>
          <w:tcPr>
            <w:tcW w:w="1072" w:type="dxa"/>
            <w:vMerge/>
            <w:shd w:val="clear" w:color="auto" w:fill="auto"/>
            <w:vAlign w:val="center"/>
          </w:tcPr>
          <w:p w14:paraId="6122796A"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0298D4DE" w14:textId="1CBC85C9"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6026</w:t>
            </w:r>
          </w:p>
        </w:tc>
        <w:tc>
          <w:tcPr>
            <w:tcW w:w="1170" w:type="dxa"/>
            <w:vMerge/>
            <w:shd w:val="clear" w:color="auto" w:fill="auto"/>
            <w:vAlign w:val="center"/>
          </w:tcPr>
          <w:p w14:paraId="3C2AF7B4"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576D90EE"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1,11</w:t>
            </w:r>
          </w:p>
        </w:tc>
        <w:tc>
          <w:tcPr>
            <w:tcW w:w="1086" w:type="dxa"/>
            <w:vMerge/>
            <w:shd w:val="clear" w:color="auto" w:fill="auto"/>
            <w:vAlign w:val="center"/>
          </w:tcPr>
          <w:p w14:paraId="215DD174"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628F4FA0" w14:textId="37C74CF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6E2DD76C" w14:textId="2EEE8564" w:rsidTr="00C53163">
        <w:trPr>
          <w:trHeight w:val="95"/>
          <w:jc w:val="center"/>
        </w:trPr>
        <w:tc>
          <w:tcPr>
            <w:tcW w:w="728" w:type="dxa"/>
            <w:shd w:val="clear" w:color="auto" w:fill="auto"/>
            <w:noWrap/>
            <w:vAlign w:val="center"/>
            <w:hideMark/>
          </w:tcPr>
          <w:p w14:paraId="563C5E7C"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20</w:t>
            </w:r>
          </w:p>
        </w:tc>
        <w:tc>
          <w:tcPr>
            <w:tcW w:w="990" w:type="dxa"/>
            <w:shd w:val="clear" w:color="auto" w:fill="auto"/>
            <w:noWrap/>
            <w:vAlign w:val="center"/>
            <w:hideMark/>
          </w:tcPr>
          <w:p w14:paraId="6501A166" w14:textId="3DD9E14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107784</w:t>
            </w:r>
          </w:p>
        </w:tc>
        <w:tc>
          <w:tcPr>
            <w:tcW w:w="1088" w:type="dxa"/>
            <w:vMerge w:val="restart"/>
            <w:shd w:val="clear" w:color="auto" w:fill="auto"/>
            <w:vAlign w:val="center"/>
          </w:tcPr>
          <w:p w14:paraId="0A99A48B" w14:textId="516EE9A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273949</w:t>
            </w:r>
          </w:p>
        </w:tc>
        <w:tc>
          <w:tcPr>
            <w:tcW w:w="1126" w:type="dxa"/>
            <w:tcBorders>
              <w:top w:val="nil"/>
              <w:left w:val="single" w:sz="4" w:space="0" w:color="auto"/>
              <w:bottom w:val="single" w:sz="4" w:space="0" w:color="auto"/>
              <w:right w:val="single" w:sz="4" w:space="0" w:color="auto"/>
            </w:tcBorders>
            <w:shd w:val="clear" w:color="auto" w:fill="auto"/>
            <w:vAlign w:val="bottom"/>
          </w:tcPr>
          <w:p w14:paraId="434A1DD8" w14:textId="416DC691"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150897,6</w:t>
            </w:r>
          </w:p>
        </w:tc>
        <w:tc>
          <w:tcPr>
            <w:tcW w:w="1072" w:type="dxa"/>
            <w:vMerge w:val="restart"/>
            <w:shd w:val="clear" w:color="auto" w:fill="auto"/>
            <w:vAlign w:val="center"/>
          </w:tcPr>
          <w:p w14:paraId="0D67CDE6" w14:textId="5D3B297B"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383529,0</w:t>
            </w:r>
          </w:p>
        </w:tc>
        <w:tc>
          <w:tcPr>
            <w:tcW w:w="1067" w:type="dxa"/>
            <w:shd w:val="clear" w:color="auto" w:fill="auto"/>
            <w:noWrap/>
            <w:vAlign w:val="center"/>
            <w:hideMark/>
          </w:tcPr>
          <w:p w14:paraId="6252AFA4" w14:textId="56514D8A"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5485</w:t>
            </w:r>
          </w:p>
        </w:tc>
        <w:tc>
          <w:tcPr>
            <w:tcW w:w="1170" w:type="dxa"/>
            <w:vMerge w:val="restart"/>
            <w:shd w:val="clear" w:color="auto" w:fill="auto"/>
            <w:vAlign w:val="center"/>
          </w:tcPr>
          <w:p w14:paraId="19292489" w14:textId="7A29463F"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14315</w:t>
            </w:r>
          </w:p>
        </w:tc>
        <w:tc>
          <w:tcPr>
            <w:tcW w:w="990" w:type="dxa"/>
            <w:shd w:val="clear" w:color="auto" w:fill="auto"/>
            <w:noWrap/>
            <w:vAlign w:val="bottom"/>
            <w:hideMark/>
          </w:tcPr>
          <w:p w14:paraId="5A6B5C35"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0,97</w:t>
            </w:r>
          </w:p>
        </w:tc>
        <w:tc>
          <w:tcPr>
            <w:tcW w:w="1086" w:type="dxa"/>
            <w:vMerge w:val="restart"/>
            <w:shd w:val="clear" w:color="auto" w:fill="auto"/>
            <w:vAlign w:val="center"/>
          </w:tcPr>
          <w:p w14:paraId="63BD3F2F"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2,47</w:t>
            </w:r>
          </w:p>
        </w:tc>
        <w:tc>
          <w:tcPr>
            <w:tcW w:w="1026" w:type="dxa"/>
          </w:tcPr>
          <w:p w14:paraId="0F80261F" w14:textId="73DFE821"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110EF2CF" w14:textId="4243301B" w:rsidTr="00C53163">
        <w:trPr>
          <w:trHeight w:val="70"/>
          <w:jc w:val="center"/>
        </w:trPr>
        <w:tc>
          <w:tcPr>
            <w:tcW w:w="728" w:type="dxa"/>
            <w:shd w:val="clear" w:color="auto" w:fill="auto"/>
            <w:noWrap/>
            <w:vAlign w:val="center"/>
            <w:hideMark/>
          </w:tcPr>
          <w:p w14:paraId="6FAE32E8"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21</w:t>
            </w:r>
          </w:p>
        </w:tc>
        <w:tc>
          <w:tcPr>
            <w:tcW w:w="990" w:type="dxa"/>
            <w:shd w:val="clear" w:color="auto" w:fill="auto"/>
            <w:noWrap/>
            <w:vAlign w:val="center"/>
            <w:hideMark/>
          </w:tcPr>
          <w:p w14:paraId="08E3E50C" w14:textId="02C8DA1B"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166165</w:t>
            </w:r>
          </w:p>
        </w:tc>
        <w:tc>
          <w:tcPr>
            <w:tcW w:w="1088" w:type="dxa"/>
            <w:vMerge/>
            <w:shd w:val="clear" w:color="auto" w:fill="auto"/>
            <w:vAlign w:val="center"/>
          </w:tcPr>
          <w:p w14:paraId="29D6AD17"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2BBB19E2" w14:textId="66E27FD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232631,0</w:t>
            </w:r>
          </w:p>
        </w:tc>
        <w:tc>
          <w:tcPr>
            <w:tcW w:w="1072" w:type="dxa"/>
            <w:vMerge/>
            <w:shd w:val="clear" w:color="auto" w:fill="auto"/>
            <w:vAlign w:val="center"/>
          </w:tcPr>
          <w:p w14:paraId="43DCB45D"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050035A5" w14:textId="7E04AF4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8830</w:t>
            </w:r>
          </w:p>
        </w:tc>
        <w:tc>
          <w:tcPr>
            <w:tcW w:w="1170" w:type="dxa"/>
            <w:vMerge/>
            <w:shd w:val="clear" w:color="auto" w:fill="auto"/>
            <w:vAlign w:val="center"/>
          </w:tcPr>
          <w:p w14:paraId="7416B6F5"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2675C1CD"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1,50</w:t>
            </w:r>
          </w:p>
        </w:tc>
        <w:tc>
          <w:tcPr>
            <w:tcW w:w="1086" w:type="dxa"/>
            <w:vMerge/>
            <w:shd w:val="clear" w:color="auto" w:fill="auto"/>
            <w:vAlign w:val="center"/>
          </w:tcPr>
          <w:p w14:paraId="0E98A56D"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2699422B" w14:textId="6FD942BB"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440FEC30" w14:textId="608C3499" w:rsidTr="00C53163">
        <w:trPr>
          <w:trHeight w:val="70"/>
          <w:jc w:val="center"/>
        </w:trPr>
        <w:tc>
          <w:tcPr>
            <w:tcW w:w="728" w:type="dxa"/>
            <w:shd w:val="clear" w:color="auto" w:fill="auto"/>
            <w:noWrap/>
            <w:vAlign w:val="center"/>
            <w:hideMark/>
          </w:tcPr>
          <w:p w14:paraId="0585A91F"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22</w:t>
            </w:r>
          </w:p>
        </w:tc>
        <w:tc>
          <w:tcPr>
            <w:tcW w:w="990" w:type="dxa"/>
            <w:shd w:val="clear" w:color="auto" w:fill="auto"/>
            <w:noWrap/>
            <w:vAlign w:val="center"/>
            <w:hideMark/>
          </w:tcPr>
          <w:p w14:paraId="73B5CD65" w14:textId="5BBBBAE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94898</w:t>
            </w:r>
          </w:p>
        </w:tc>
        <w:tc>
          <w:tcPr>
            <w:tcW w:w="1088" w:type="dxa"/>
            <w:vMerge w:val="restart"/>
            <w:shd w:val="clear" w:color="auto" w:fill="auto"/>
            <w:vAlign w:val="center"/>
          </w:tcPr>
          <w:p w14:paraId="2095924E" w14:textId="03509FA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322820</w:t>
            </w:r>
          </w:p>
        </w:tc>
        <w:tc>
          <w:tcPr>
            <w:tcW w:w="1126" w:type="dxa"/>
            <w:tcBorders>
              <w:top w:val="nil"/>
              <w:left w:val="single" w:sz="4" w:space="0" w:color="auto"/>
              <w:bottom w:val="single" w:sz="4" w:space="0" w:color="auto"/>
              <w:right w:val="single" w:sz="4" w:space="0" w:color="auto"/>
            </w:tcBorders>
            <w:shd w:val="clear" w:color="auto" w:fill="auto"/>
            <w:vAlign w:val="bottom"/>
          </w:tcPr>
          <w:p w14:paraId="251A827E" w14:textId="3FC463C6"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132857,2</w:t>
            </w:r>
          </w:p>
        </w:tc>
        <w:tc>
          <w:tcPr>
            <w:tcW w:w="1072" w:type="dxa"/>
            <w:vMerge w:val="restart"/>
            <w:shd w:val="clear" w:color="auto" w:fill="auto"/>
            <w:vAlign w:val="center"/>
          </w:tcPr>
          <w:p w14:paraId="050CF28B" w14:textId="6EEA1006"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451948,0</w:t>
            </w:r>
          </w:p>
        </w:tc>
        <w:tc>
          <w:tcPr>
            <w:tcW w:w="1067" w:type="dxa"/>
            <w:shd w:val="clear" w:color="auto" w:fill="auto"/>
            <w:noWrap/>
            <w:vAlign w:val="center"/>
            <w:hideMark/>
          </w:tcPr>
          <w:p w14:paraId="5CC17F02" w14:textId="47E96260"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5448</w:t>
            </w:r>
          </w:p>
        </w:tc>
        <w:tc>
          <w:tcPr>
            <w:tcW w:w="1170" w:type="dxa"/>
            <w:vMerge w:val="restart"/>
            <w:shd w:val="clear" w:color="auto" w:fill="auto"/>
            <w:vAlign w:val="center"/>
          </w:tcPr>
          <w:p w14:paraId="063258A1" w14:textId="0C1BB06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17632</w:t>
            </w:r>
          </w:p>
        </w:tc>
        <w:tc>
          <w:tcPr>
            <w:tcW w:w="990" w:type="dxa"/>
            <w:shd w:val="clear" w:color="auto" w:fill="auto"/>
            <w:noWrap/>
            <w:vAlign w:val="bottom"/>
            <w:hideMark/>
          </w:tcPr>
          <w:p w14:paraId="547ED75A"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0,86</w:t>
            </w:r>
          </w:p>
        </w:tc>
        <w:tc>
          <w:tcPr>
            <w:tcW w:w="1086" w:type="dxa"/>
            <w:vMerge w:val="restart"/>
            <w:shd w:val="clear" w:color="auto" w:fill="auto"/>
            <w:vAlign w:val="center"/>
          </w:tcPr>
          <w:p w14:paraId="211880BF"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2,92</w:t>
            </w:r>
          </w:p>
        </w:tc>
        <w:tc>
          <w:tcPr>
            <w:tcW w:w="1026" w:type="dxa"/>
          </w:tcPr>
          <w:p w14:paraId="7DCACEA2" w14:textId="7CE1ECCD"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3C4C128F" w14:textId="6866231F" w:rsidTr="00C53163">
        <w:trPr>
          <w:trHeight w:val="70"/>
          <w:jc w:val="center"/>
        </w:trPr>
        <w:tc>
          <w:tcPr>
            <w:tcW w:w="728" w:type="dxa"/>
            <w:shd w:val="clear" w:color="auto" w:fill="auto"/>
            <w:noWrap/>
            <w:vAlign w:val="center"/>
            <w:hideMark/>
          </w:tcPr>
          <w:p w14:paraId="31E4CE3F"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23</w:t>
            </w:r>
          </w:p>
        </w:tc>
        <w:tc>
          <w:tcPr>
            <w:tcW w:w="990" w:type="dxa"/>
            <w:shd w:val="clear" w:color="auto" w:fill="auto"/>
            <w:noWrap/>
            <w:vAlign w:val="center"/>
            <w:hideMark/>
          </w:tcPr>
          <w:p w14:paraId="31C91470" w14:textId="2FAAE6A2"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108516</w:t>
            </w:r>
          </w:p>
        </w:tc>
        <w:tc>
          <w:tcPr>
            <w:tcW w:w="1088" w:type="dxa"/>
            <w:vMerge/>
            <w:shd w:val="clear" w:color="auto" w:fill="auto"/>
            <w:vAlign w:val="center"/>
          </w:tcPr>
          <w:p w14:paraId="0A21E675"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5192BAD8" w14:textId="14D95074"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151922,4</w:t>
            </w:r>
          </w:p>
        </w:tc>
        <w:tc>
          <w:tcPr>
            <w:tcW w:w="1072" w:type="dxa"/>
            <w:vMerge/>
            <w:shd w:val="clear" w:color="auto" w:fill="auto"/>
            <w:vAlign w:val="center"/>
          </w:tcPr>
          <w:p w14:paraId="0516CDFC"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56E8E408" w14:textId="7826A31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5979</w:t>
            </w:r>
          </w:p>
        </w:tc>
        <w:tc>
          <w:tcPr>
            <w:tcW w:w="1170" w:type="dxa"/>
            <w:vMerge/>
            <w:shd w:val="clear" w:color="auto" w:fill="auto"/>
            <w:vAlign w:val="center"/>
          </w:tcPr>
          <w:p w14:paraId="3F80FC8B"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52654114"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0,98</w:t>
            </w:r>
          </w:p>
        </w:tc>
        <w:tc>
          <w:tcPr>
            <w:tcW w:w="1086" w:type="dxa"/>
            <w:vMerge/>
            <w:shd w:val="clear" w:color="auto" w:fill="auto"/>
            <w:vAlign w:val="center"/>
          </w:tcPr>
          <w:p w14:paraId="117E7B47"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315E4949" w14:textId="024671D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2151EDD1" w14:textId="092E3403" w:rsidTr="00C53163">
        <w:trPr>
          <w:trHeight w:val="70"/>
          <w:jc w:val="center"/>
        </w:trPr>
        <w:tc>
          <w:tcPr>
            <w:tcW w:w="728" w:type="dxa"/>
            <w:shd w:val="clear" w:color="auto" w:fill="auto"/>
            <w:noWrap/>
            <w:vAlign w:val="center"/>
            <w:hideMark/>
          </w:tcPr>
          <w:p w14:paraId="4D70C187"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24</w:t>
            </w:r>
          </w:p>
        </w:tc>
        <w:tc>
          <w:tcPr>
            <w:tcW w:w="990" w:type="dxa"/>
            <w:shd w:val="clear" w:color="auto" w:fill="auto"/>
            <w:noWrap/>
            <w:vAlign w:val="center"/>
            <w:hideMark/>
          </w:tcPr>
          <w:p w14:paraId="79BD401D" w14:textId="76B2CA8A"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119406</w:t>
            </w:r>
          </w:p>
        </w:tc>
        <w:tc>
          <w:tcPr>
            <w:tcW w:w="1088" w:type="dxa"/>
            <w:vMerge/>
            <w:shd w:val="clear" w:color="auto" w:fill="auto"/>
            <w:vAlign w:val="center"/>
          </w:tcPr>
          <w:p w14:paraId="6C51A433"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1315288C" w14:textId="24DEE03E"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167168,4</w:t>
            </w:r>
          </w:p>
        </w:tc>
        <w:tc>
          <w:tcPr>
            <w:tcW w:w="1072" w:type="dxa"/>
            <w:vMerge/>
            <w:shd w:val="clear" w:color="auto" w:fill="auto"/>
            <w:vAlign w:val="center"/>
          </w:tcPr>
          <w:p w14:paraId="2DC14B9E"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6B7EAE2F" w14:textId="3FE183E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6205</w:t>
            </w:r>
          </w:p>
        </w:tc>
        <w:tc>
          <w:tcPr>
            <w:tcW w:w="1170" w:type="dxa"/>
            <w:vMerge/>
            <w:shd w:val="clear" w:color="auto" w:fill="auto"/>
            <w:vAlign w:val="center"/>
          </w:tcPr>
          <w:p w14:paraId="75ED2D58"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26F174F1"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1,08</w:t>
            </w:r>
          </w:p>
        </w:tc>
        <w:tc>
          <w:tcPr>
            <w:tcW w:w="1086" w:type="dxa"/>
            <w:vMerge/>
            <w:shd w:val="clear" w:color="auto" w:fill="auto"/>
            <w:vAlign w:val="center"/>
          </w:tcPr>
          <w:p w14:paraId="182011A7"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4C8E1D4C" w14:textId="6389A782"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128CC996" w14:textId="0306CE05" w:rsidTr="00C53163">
        <w:trPr>
          <w:trHeight w:val="70"/>
          <w:jc w:val="center"/>
        </w:trPr>
        <w:tc>
          <w:tcPr>
            <w:tcW w:w="728" w:type="dxa"/>
            <w:shd w:val="clear" w:color="auto" w:fill="auto"/>
            <w:noWrap/>
            <w:vAlign w:val="center"/>
            <w:hideMark/>
          </w:tcPr>
          <w:p w14:paraId="5F1D1C9A"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lastRenderedPageBreak/>
              <w:t>25</w:t>
            </w:r>
          </w:p>
        </w:tc>
        <w:tc>
          <w:tcPr>
            <w:tcW w:w="990" w:type="dxa"/>
            <w:shd w:val="clear" w:color="auto" w:fill="auto"/>
            <w:noWrap/>
            <w:vAlign w:val="center"/>
            <w:hideMark/>
          </w:tcPr>
          <w:p w14:paraId="7ADF2A31" w14:textId="5B9A548A"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123252</w:t>
            </w:r>
          </w:p>
        </w:tc>
        <w:tc>
          <w:tcPr>
            <w:tcW w:w="1088" w:type="dxa"/>
            <w:vMerge w:val="restart"/>
            <w:shd w:val="clear" w:color="auto" w:fill="auto"/>
            <w:vAlign w:val="center"/>
          </w:tcPr>
          <w:p w14:paraId="5E62895E" w14:textId="6559057E"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424116</w:t>
            </w:r>
          </w:p>
        </w:tc>
        <w:tc>
          <w:tcPr>
            <w:tcW w:w="1126" w:type="dxa"/>
            <w:tcBorders>
              <w:top w:val="nil"/>
              <w:left w:val="single" w:sz="4" w:space="0" w:color="auto"/>
              <w:bottom w:val="single" w:sz="4" w:space="0" w:color="auto"/>
              <w:right w:val="single" w:sz="4" w:space="0" w:color="auto"/>
            </w:tcBorders>
            <w:shd w:val="clear" w:color="auto" w:fill="auto"/>
            <w:vAlign w:val="bottom"/>
          </w:tcPr>
          <w:p w14:paraId="053CC6D3" w14:textId="7BCA984A"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172552,8</w:t>
            </w:r>
          </w:p>
        </w:tc>
        <w:tc>
          <w:tcPr>
            <w:tcW w:w="1072" w:type="dxa"/>
            <w:vMerge w:val="restart"/>
            <w:shd w:val="clear" w:color="auto" w:fill="auto"/>
            <w:vAlign w:val="center"/>
          </w:tcPr>
          <w:p w14:paraId="07A440CE" w14:textId="602E7F6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593762,4</w:t>
            </w:r>
          </w:p>
        </w:tc>
        <w:tc>
          <w:tcPr>
            <w:tcW w:w="1067" w:type="dxa"/>
            <w:shd w:val="clear" w:color="auto" w:fill="auto"/>
            <w:noWrap/>
            <w:vAlign w:val="center"/>
            <w:hideMark/>
          </w:tcPr>
          <w:p w14:paraId="4356E27F" w14:textId="558C1581"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6205</w:t>
            </w:r>
          </w:p>
        </w:tc>
        <w:tc>
          <w:tcPr>
            <w:tcW w:w="1170" w:type="dxa"/>
            <w:vMerge w:val="restart"/>
            <w:shd w:val="clear" w:color="auto" w:fill="auto"/>
            <w:vAlign w:val="center"/>
          </w:tcPr>
          <w:p w14:paraId="773BFCCC" w14:textId="0474CF3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24138</w:t>
            </w:r>
          </w:p>
        </w:tc>
        <w:tc>
          <w:tcPr>
            <w:tcW w:w="990" w:type="dxa"/>
            <w:shd w:val="clear" w:color="auto" w:fill="auto"/>
            <w:noWrap/>
            <w:vAlign w:val="bottom"/>
            <w:hideMark/>
          </w:tcPr>
          <w:p w14:paraId="535E1612"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1,11</w:t>
            </w:r>
          </w:p>
        </w:tc>
        <w:tc>
          <w:tcPr>
            <w:tcW w:w="1086" w:type="dxa"/>
            <w:vMerge w:val="restart"/>
            <w:shd w:val="clear" w:color="auto" w:fill="auto"/>
            <w:vAlign w:val="center"/>
          </w:tcPr>
          <w:p w14:paraId="5B818309"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3,83</w:t>
            </w:r>
          </w:p>
        </w:tc>
        <w:tc>
          <w:tcPr>
            <w:tcW w:w="1026" w:type="dxa"/>
          </w:tcPr>
          <w:p w14:paraId="371A4E63" w14:textId="32EC09BC"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150BF5B0" w14:textId="073E0B21" w:rsidTr="00C53163">
        <w:trPr>
          <w:trHeight w:val="70"/>
          <w:jc w:val="center"/>
        </w:trPr>
        <w:tc>
          <w:tcPr>
            <w:tcW w:w="728" w:type="dxa"/>
            <w:shd w:val="clear" w:color="auto" w:fill="auto"/>
            <w:noWrap/>
            <w:vAlign w:val="center"/>
            <w:hideMark/>
          </w:tcPr>
          <w:p w14:paraId="3E1E46C0"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26</w:t>
            </w:r>
          </w:p>
        </w:tc>
        <w:tc>
          <w:tcPr>
            <w:tcW w:w="990" w:type="dxa"/>
            <w:shd w:val="clear" w:color="auto" w:fill="auto"/>
            <w:noWrap/>
            <w:vAlign w:val="center"/>
            <w:hideMark/>
          </w:tcPr>
          <w:p w14:paraId="2A8D03A0" w14:textId="0B0B1C21"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123736</w:t>
            </w:r>
          </w:p>
        </w:tc>
        <w:tc>
          <w:tcPr>
            <w:tcW w:w="1088" w:type="dxa"/>
            <w:vMerge/>
            <w:shd w:val="clear" w:color="auto" w:fill="auto"/>
          </w:tcPr>
          <w:p w14:paraId="7ED0DCB9"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2DB0AFFA" w14:textId="09098473"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173230,4</w:t>
            </w:r>
          </w:p>
        </w:tc>
        <w:tc>
          <w:tcPr>
            <w:tcW w:w="1072" w:type="dxa"/>
            <w:vMerge/>
            <w:shd w:val="clear" w:color="auto" w:fill="auto"/>
          </w:tcPr>
          <w:p w14:paraId="6E5BCC94"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52C443E6" w14:textId="70E8687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6205</w:t>
            </w:r>
          </w:p>
        </w:tc>
        <w:tc>
          <w:tcPr>
            <w:tcW w:w="1170" w:type="dxa"/>
            <w:vMerge/>
            <w:shd w:val="clear" w:color="auto" w:fill="auto"/>
          </w:tcPr>
          <w:p w14:paraId="4E6DAB64"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6054F730"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1,12</w:t>
            </w:r>
          </w:p>
        </w:tc>
        <w:tc>
          <w:tcPr>
            <w:tcW w:w="1086" w:type="dxa"/>
            <w:vMerge/>
            <w:shd w:val="clear" w:color="auto" w:fill="auto"/>
          </w:tcPr>
          <w:p w14:paraId="369BE0CD"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723DAF53" w14:textId="243E442B"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49124300" w14:textId="437C0826" w:rsidTr="00C53163">
        <w:trPr>
          <w:trHeight w:val="92"/>
          <w:jc w:val="center"/>
        </w:trPr>
        <w:tc>
          <w:tcPr>
            <w:tcW w:w="728" w:type="dxa"/>
            <w:shd w:val="clear" w:color="auto" w:fill="auto"/>
            <w:noWrap/>
            <w:vAlign w:val="center"/>
            <w:hideMark/>
          </w:tcPr>
          <w:p w14:paraId="06DD12EB"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27</w:t>
            </w:r>
          </w:p>
        </w:tc>
        <w:tc>
          <w:tcPr>
            <w:tcW w:w="990" w:type="dxa"/>
            <w:shd w:val="clear" w:color="auto" w:fill="auto"/>
            <w:noWrap/>
            <w:vAlign w:val="center"/>
            <w:hideMark/>
          </w:tcPr>
          <w:p w14:paraId="6A2B7AC4" w14:textId="67E677E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117065</w:t>
            </w:r>
          </w:p>
        </w:tc>
        <w:tc>
          <w:tcPr>
            <w:tcW w:w="1088" w:type="dxa"/>
            <w:vMerge/>
            <w:shd w:val="clear" w:color="auto" w:fill="auto"/>
          </w:tcPr>
          <w:p w14:paraId="2111904A"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39D92D9E" w14:textId="22DD4B22"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163891,0</w:t>
            </w:r>
          </w:p>
        </w:tc>
        <w:tc>
          <w:tcPr>
            <w:tcW w:w="1072" w:type="dxa"/>
            <w:vMerge/>
            <w:shd w:val="clear" w:color="auto" w:fill="auto"/>
          </w:tcPr>
          <w:p w14:paraId="5BB7CBDB"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35147902" w14:textId="1D953090"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6205</w:t>
            </w:r>
          </w:p>
        </w:tc>
        <w:tc>
          <w:tcPr>
            <w:tcW w:w="1170" w:type="dxa"/>
            <w:vMerge/>
            <w:shd w:val="clear" w:color="auto" w:fill="auto"/>
          </w:tcPr>
          <w:p w14:paraId="6D732381"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75260DA3"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1,06</w:t>
            </w:r>
          </w:p>
        </w:tc>
        <w:tc>
          <w:tcPr>
            <w:tcW w:w="1086" w:type="dxa"/>
            <w:vMerge/>
            <w:shd w:val="clear" w:color="auto" w:fill="auto"/>
          </w:tcPr>
          <w:p w14:paraId="4FE61722"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08518388" w14:textId="03C9FB6B"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2709B09F" w14:textId="3A2FB732" w:rsidTr="00C53163">
        <w:trPr>
          <w:trHeight w:val="70"/>
          <w:jc w:val="center"/>
        </w:trPr>
        <w:tc>
          <w:tcPr>
            <w:tcW w:w="728" w:type="dxa"/>
            <w:shd w:val="clear" w:color="auto" w:fill="auto"/>
            <w:noWrap/>
            <w:vAlign w:val="center"/>
            <w:hideMark/>
          </w:tcPr>
          <w:p w14:paraId="5CA1340F"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28</w:t>
            </w:r>
          </w:p>
        </w:tc>
        <w:tc>
          <w:tcPr>
            <w:tcW w:w="990" w:type="dxa"/>
            <w:shd w:val="clear" w:color="auto" w:fill="auto"/>
            <w:noWrap/>
            <w:vAlign w:val="center"/>
            <w:hideMark/>
          </w:tcPr>
          <w:p w14:paraId="2F571438" w14:textId="3FB5A272"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60063</w:t>
            </w:r>
          </w:p>
        </w:tc>
        <w:tc>
          <w:tcPr>
            <w:tcW w:w="1088" w:type="dxa"/>
            <w:vMerge/>
            <w:shd w:val="clear" w:color="auto" w:fill="auto"/>
          </w:tcPr>
          <w:p w14:paraId="3AAF69FB"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7681A084" w14:textId="716A962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cs="Arial"/>
                <w:sz w:val="18"/>
                <w:szCs w:val="18"/>
              </w:rPr>
              <w:t>84088,2</w:t>
            </w:r>
          </w:p>
        </w:tc>
        <w:tc>
          <w:tcPr>
            <w:tcW w:w="1072" w:type="dxa"/>
            <w:vMerge/>
            <w:shd w:val="clear" w:color="auto" w:fill="auto"/>
          </w:tcPr>
          <w:p w14:paraId="65F7DC17"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67" w:type="dxa"/>
            <w:shd w:val="clear" w:color="auto" w:fill="auto"/>
            <w:noWrap/>
            <w:vAlign w:val="center"/>
            <w:hideMark/>
          </w:tcPr>
          <w:p w14:paraId="70C34D2C" w14:textId="53E1A7C4"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5523</w:t>
            </w:r>
          </w:p>
        </w:tc>
        <w:tc>
          <w:tcPr>
            <w:tcW w:w="1170" w:type="dxa"/>
            <w:vMerge/>
            <w:shd w:val="clear" w:color="auto" w:fill="auto"/>
          </w:tcPr>
          <w:p w14:paraId="0F7483A1"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990" w:type="dxa"/>
            <w:shd w:val="clear" w:color="auto" w:fill="auto"/>
            <w:noWrap/>
            <w:vAlign w:val="bottom"/>
            <w:hideMark/>
          </w:tcPr>
          <w:p w14:paraId="03EA67AC" w14:textId="77777777"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eastAsia="Calibri" w:hAnsi="Trebuchet MS" w:cs="Arial"/>
                <w:sz w:val="18"/>
                <w:szCs w:val="18"/>
              </w:rPr>
              <w:t>0,54</w:t>
            </w:r>
          </w:p>
        </w:tc>
        <w:tc>
          <w:tcPr>
            <w:tcW w:w="1086" w:type="dxa"/>
            <w:vMerge/>
            <w:shd w:val="clear" w:color="auto" w:fill="auto"/>
          </w:tcPr>
          <w:p w14:paraId="5297DD18" w14:textId="77777777" w:rsidR="00DC501B" w:rsidRPr="00C53163" w:rsidRDefault="00DC501B" w:rsidP="00DC501B">
            <w:pPr>
              <w:spacing w:after="0" w:line="240" w:lineRule="auto"/>
              <w:jc w:val="center"/>
              <w:rPr>
                <w:rFonts w:ascii="Trebuchet MS" w:eastAsia="Calibri" w:hAnsi="Trebuchet MS" w:cs="Arial"/>
                <w:sz w:val="18"/>
                <w:szCs w:val="18"/>
              </w:rPr>
            </w:pPr>
          </w:p>
        </w:tc>
        <w:tc>
          <w:tcPr>
            <w:tcW w:w="1026" w:type="dxa"/>
          </w:tcPr>
          <w:p w14:paraId="5393DB3F" w14:textId="76BEEA85" w:rsidR="00DC501B" w:rsidRPr="00C53163" w:rsidRDefault="00DC501B" w:rsidP="00DC501B">
            <w:pPr>
              <w:spacing w:after="0" w:line="240" w:lineRule="auto"/>
              <w:jc w:val="center"/>
              <w:rPr>
                <w:rFonts w:ascii="Trebuchet MS" w:eastAsia="Calibri" w:hAnsi="Trebuchet MS" w:cs="Arial"/>
                <w:sz w:val="18"/>
                <w:szCs w:val="18"/>
              </w:rPr>
            </w:pPr>
            <w:r w:rsidRPr="00C53163">
              <w:rPr>
                <w:rFonts w:ascii="Trebuchet MS" w:hAnsi="Trebuchet MS"/>
                <w:sz w:val="18"/>
                <w:szCs w:val="18"/>
              </w:rPr>
              <w:t>nerealizat</w:t>
            </w:r>
          </w:p>
        </w:tc>
      </w:tr>
      <w:tr w:rsidR="00DC2684" w:rsidRPr="00C53163" w14:paraId="29EB6EDF" w14:textId="6A4ED0CF" w:rsidTr="00C53163">
        <w:trPr>
          <w:trHeight w:val="70"/>
          <w:jc w:val="center"/>
        </w:trPr>
        <w:tc>
          <w:tcPr>
            <w:tcW w:w="728" w:type="dxa"/>
            <w:shd w:val="clear" w:color="auto" w:fill="auto"/>
            <w:noWrap/>
            <w:vAlign w:val="center"/>
            <w:hideMark/>
          </w:tcPr>
          <w:p w14:paraId="39C98181" w14:textId="77777777"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eastAsia="Calibri" w:hAnsi="Trebuchet MS" w:cs="Arial"/>
                <w:b/>
                <w:bCs/>
                <w:sz w:val="18"/>
                <w:szCs w:val="18"/>
              </w:rPr>
              <w:t>16-28</w:t>
            </w:r>
          </w:p>
        </w:tc>
        <w:tc>
          <w:tcPr>
            <w:tcW w:w="990" w:type="dxa"/>
            <w:shd w:val="clear" w:color="auto" w:fill="auto"/>
            <w:noWrap/>
            <w:vAlign w:val="center"/>
            <w:hideMark/>
          </w:tcPr>
          <w:p w14:paraId="0279FF1E" w14:textId="0A97B463"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eastAsia="Calibri" w:hAnsi="Trebuchet MS" w:cs="Arial"/>
                <w:b/>
                <w:bCs/>
                <w:sz w:val="18"/>
                <w:szCs w:val="18"/>
              </w:rPr>
              <w:t>1504000</w:t>
            </w:r>
          </w:p>
        </w:tc>
        <w:tc>
          <w:tcPr>
            <w:tcW w:w="1088" w:type="dxa"/>
            <w:shd w:val="clear" w:color="auto" w:fill="auto"/>
          </w:tcPr>
          <w:p w14:paraId="1D3CDFCB" w14:textId="77777777" w:rsidR="00DC501B" w:rsidRPr="00C53163" w:rsidRDefault="00DC501B" w:rsidP="00DC501B">
            <w:pPr>
              <w:spacing w:after="0" w:line="240" w:lineRule="auto"/>
              <w:jc w:val="center"/>
              <w:rPr>
                <w:rFonts w:ascii="Trebuchet MS" w:eastAsia="Calibri" w:hAnsi="Trebuchet MS" w:cs="Arial"/>
                <w:b/>
                <w:bCs/>
                <w:sz w:val="18"/>
                <w:szCs w:val="18"/>
              </w:rPr>
            </w:pPr>
          </w:p>
        </w:tc>
        <w:tc>
          <w:tcPr>
            <w:tcW w:w="1126" w:type="dxa"/>
            <w:tcBorders>
              <w:top w:val="nil"/>
              <w:left w:val="single" w:sz="4" w:space="0" w:color="auto"/>
              <w:bottom w:val="single" w:sz="4" w:space="0" w:color="auto"/>
              <w:right w:val="single" w:sz="4" w:space="0" w:color="auto"/>
            </w:tcBorders>
            <w:shd w:val="clear" w:color="auto" w:fill="auto"/>
            <w:vAlign w:val="bottom"/>
          </w:tcPr>
          <w:p w14:paraId="43622393" w14:textId="1545F1F3"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hAnsi="Trebuchet MS" w:cs="Arial"/>
                <w:b/>
                <w:bCs/>
                <w:sz w:val="18"/>
                <w:szCs w:val="18"/>
              </w:rPr>
              <w:t>2105600,0</w:t>
            </w:r>
          </w:p>
        </w:tc>
        <w:tc>
          <w:tcPr>
            <w:tcW w:w="1072" w:type="dxa"/>
            <w:shd w:val="clear" w:color="auto" w:fill="auto"/>
          </w:tcPr>
          <w:p w14:paraId="26FB8B0E" w14:textId="77777777" w:rsidR="00DC501B" w:rsidRPr="00C53163" w:rsidRDefault="00DC501B" w:rsidP="00DC501B">
            <w:pPr>
              <w:spacing w:after="0" w:line="240" w:lineRule="auto"/>
              <w:jc w:val="center"/>
              <w:rPr>
                <w:rFonts w:ascii="Trebuchet MS" w:eastAsia="Calibri" w:hAnsi="Trebuchet MS" w:cs="Arial"/>
                <w:b/>
                <w:bCs/>
                <w:sz w:val="18"/>
                <w:szCs w:val="18"/>
              </w:rPr>
            </w:pPr>
          </w:p>
        </w:tc>
        <w:tc>
          <w:tcPr>
            <w:tcW w:w="1067" w:type="dxa"/>
            <w:shd w:val="clear" w:color="auto" w:fill="auto"/>
            <w:noWrap/>
            <w:vAlign w:val="center"/>
            <w:hideMark/>
          </w:tcPr>
          <w:p w14:paraId="1B126AF6" w14:textId="4EA714F5"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eastAsia="Calibri" w:hAnsi="Trebuchet MS" w:cs="Arial"/>
                <w:b/>
                <w:bCs/>
                <w:sz w:val="18"/>
                <w:szCs w:val="18"/>
              </w:rPr>
              <w:t>83027</w:t>
            </w:r>
          </w:p>
        </w:tc>
        <w:tc>
          <w:tcPr>
            <w:tcW w:w="1170" w:type="dxa"/>
            <w:shd w:val="clear" w:color="auto" w:fill="auto"/>
          </w:tcPr>
          <w:p w14:paraId="2C9E0ECC" w14:textId="77777777" w:rsidR="00DC501B" w:rsidRPr="00C53163" w:rsidRDefault="00DC501B" w:rsidP="00DC501B">
            <w:pPr>
              <w:spacing w:after="0" w:line="240" w:lineRule="auto"/>
              <w:jc w:val="center"/>
              <w:rPr>
                <w:rFonts w:ascii="Trebuchet MS" w:eastAsia="Calibri" w:hAnsi="Trebuchet MS" w:cs="Arial"/>
                <w:b/>
                <w:bCs/>
                <w:sz w:val="18"/>
                <w:szCs w:val="18"/>
              </w:rPr>
            </w:pPr>
          </w:p>
        </w:tc>
        <w:tc>
          <w:tcPr>
            <w:tcW w:w="990" w:type="dxa"/>
            <w:shd w:val="clear" w:color="auto" w:fill="auto"/>
            <w:noWrap/>
            <w:vAlign w:val="bottom"/>
            <w:hideMark/>
          </w:tcPr>
          <w:p w14:paraId="46AA8120" w14:textId="77777777"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eastAsia="Calibri" w:hAnsi="Trebuchet MS" w:cs="Arial"/>
                <w:b/>
                <w:bCs/>
                <w:sz w:val="18"/>
                <w:szCs w:val="18"/>
              </w:rPr>
              <w:t>13,58</w:t>
            </w:r>
          </w:p>
        </w:tc>
        <w:tc>
          <w:tcPr>
            <w:tcW w:w="1086" w:type="dxa"/>
            <w:shd w:val="clear" w:color="auto" w:fill="auto"/>
          </w:tcPr>
          <w:p w14:paraId="16287A60" w14:textId="77777777" w:rsidR="00DC501B" w:rsidRPr="00C53163" w:rsidRDefault="00DC501B" w:rsidP="00DC501B">
            <w:pPr>
              <w:spacing w:after="0" w:line="240" w:lineRule="auto"/>
              <w:jc w:val="center"/>
              <w:rPr>
                <w:rFonts w:ascii="Trebuchet MS" w:eastAsia="Calibri" w:hAnsi="Trebuchet MS" w:cs="Arial"/>
                <w:b/>
                <w:bCs/>
                <w:sz w:val="18"/>
                <w:szCs w:val="18"/>
              </w:rPr>
            </w:pPr>
          </w:p>
        </w:tc>
        <w:tc>
          <w:tcPr>
            <w:tcW w:w="1026" w:type="dxa"/>
          </w:tcPr>
          <w:p w14:paraId="6CAD75A1" w14:textId="1537E86E" w:rsidR="00DC501B" w:rsidRPr="00C53163" w:rsidRDefault="00DC501B" w:rsidP="00DC501B">
            <w:pPr>
              <w:spacing w:after="0" w:line="240" w:lineRule="auto"/>
              <w:jc w:val="center"/>
              <w:rPr>
                <w:rFonts w:ascii="Trebuchet MS" w:eastAsia="Calibri" w:hAnsi="Trebuchet MS" w:cs="Arial"/>
                <w:b/>
                <w:bCs/>
                <w:sz w:val="18"/>
                <w:szCs w:val="18"/>
              </w:rPr>
            </w:pPr>
            <w:r w:rsidRPr="00C53163">
              <w:rPr>
                <w:rFonts w:ascii="Trebuchet MS" w:hAnsi="Trebuchet MS"/>
                <w:sz w:val="18"/>
                <w:szCs w:val="18"/>
              </w:rPr>
              <w:t>nerealizat</w:t>
            </w:r>
          </w:p>
        </w:tc>
      </w:tr>
    </w:tbl>
    <w:p w14:paraId="48092B1E" w14:textId="0EDB2775" w:rsidR="0035501B" w:rsidRPr="00536D54" w:rsidRDefault="0035501B" w:rsidP="00424B87">
      <w:pPr>
        <w:spacing w:after="0" w:line="240" w:lineRule="auto"/>
        <w:jc w:val="both"/>
        <w:rPr>
          <w:rFonts w:ascii="Trebuchet MS" w:eastAsia="Calibri" w:hAnsi="Trebuchet MS" w:cs="Arial"/>
          <w:i/>
          <w:iCs/>
        </w:rPr>
      </w:pPr>
      <w:r w:rsidRPr="00536D54">
        <w:rPr>
          <w:rFonts w:ascii="Trebuchet MS" w:eastAsia="Calibri" w:hAnsi="Trebuchet MS" w:cs="Arial"/>
          <w:i/>
          <w:iCs/>
        </w:rPr>
        <w:t>*Durata de funcționare este estimativă, în funcție de cantitatea de deșeuri anuală depozitată preconizată (110714 mc/an). Odată cu dezvoltarea facilităților de sortare/tratare a deșeurilor, cantitatea anuală de deșeuri depozitată va scădea, astfel încât durata de funcționare a LB2 va crește.</w:t>
      </w:r>
    </w:p>
    <w:p w14:paraId="22C7EA07" w14:textId="71FC37DC" w:rsidR="0035501B" w:rsidRPr="00536D54" w:rsidRDefault="0035501B" w:rsidP="00424B87">
      <w:pPr>
        <w:spacing w:after="0" w:line="240" w:lineRule="auto"/>
        <w:jc w:val="both"/>
        <w:rPr>
          <w:rFonts w:ascii="Trebuchet MS" w:hAnsi="Trebuchet MS" w:cs="Arial"/>
        </w:rPr>
      </w:pPr>
      <w:r w:rsidRPr="00536D54">
        <w:rPr>
          <w:rFonts w:ascii="Trebuchet MS" w:hAnsi="Trebuchet MS" w:cs="Arial"/>
        </w:rPr>
        <w:t xml:space="preserve">Dezvoltarea spațiului de depozitare se va realiza treptat, pe sectoare de lucru. De asemenea, etapizat, se vor executa </w:t>
      </w:r>
      <w:r w:rsidR="00424B87" w:rsidRPr="00536D54">
        <w:rPr>
          <w:rFonts w:ascii="Trebuchet MS" w:hAnsi="Trebuchet MS" w:cs="Arial"/>
        </w:rPr>
        <w:t>ș</w:t>
      </w:r>
      <w:r w:rsidRPr="00536D54">
        <w:rPr>
          <w:rFonts w:ascii="Trebuchet MS" w:hAnsi="Trebuchet MS" w:cs="Arial"/>
        </w:rPr>
        <w:t>i alte investi</w:t>
      </w:r>
      <w:r w:rsidR="00424B87" w:rsidRPr="00536D54">
        <w:rPr>
          <w:rFonts w:ascii="Trebuchet MS" w:hAnsi="Trebuchet MS" w:cs="Arial"/>
        </w:rPr>
        <w:t>ț</w:t>
      </w:r>
      <w:r w:rsidRPr="00536D54">
        <w:rPr>
          <w:rFonts w:ascii="Trebuchet MS" w:hAnsi="Trebuchet MS" w:cs="Arial"/>
        </w:rPr>
        <w:t xml:space="preserve">ii aferente zonei propriu-zise de depozitare, </w:t>
      </w:r>
      <w:r w:rsidR="00424B87" w:rsidRPr="00536D54">
        <w:rPr>
          <w:rFonts w:ascii="Trebuchet MS" w:hAnsi="Trebuchet MS" w:cs="Arial"/>
        </w:rPr>
        <w:t>care vor face obiectul altor documentații</w:t>
      </w:r>
      <w:r w:rsidRPr="00536D54">
        <w:rPr>
          <w:rFonts w:ascii="Trebuchet MS" w:hAnsi="Trebuchet MS" w:cs="Arial"/>
        </w:rPr>
        <w:t>.</w:t>
      </w:r>
    </w:p>
    <w:p w14:paraId="6A69D6FF" w14:textId="4A4063B7" w:rsidR="0035501B" w:rsidRPr="00536D54" w:rsidRDefault="0035501B" w:rsidP="00424B87">
      <w:pPr>
        <w:spacing w:after="0" w:line="240" w:lineRule="auto"/>
        <w:jc w:val="both"/>
        <w:rPr>
          <w:rFonts w:ascii="Trebuchet MS" w:eastAsia="Calibri" w:hAnsi="Trebuchet MS" w:cs="Arial"/>
        </w:rPr>
      </w:pPr>
      <w:r w:rsidRPr="00536D54">
        <w:rPr>
          <w:rFonts w:ascii="Trebuchet MS" w:eastAsia="Calibri" w:hAnsi="Trebuchet MS" w:cs="Arial"/>
        </w:rPr>
        <w:t xml:space="preserve">Astfel, </w:t>
      </w:r>
      <w:r w:rsidR="00424B87" w:rsidRPr="00536D54">
        <w:rPr>
          <w:rFonts w:ascii="Trebuchet MS" w:eastAsia="Calibri" w:hAnsi="Trebuchet MS" w:cs="Arial"/>
        </w:rPr>
        <w:t>î</w:t>
      </w:r>
      <w:r w:rsidRPr="00536D54">
        <w:rPr>
          <w:rFonts w:ascii="Trebuchet MS" w:eastAsia="Calibri" w:hAnsi="Trebuchet MS" w:cs="Arial"/>
          <w:u w:val="single"/>
        </w:rPr>
        <w:t>n prima etapa de dezvoltare a noului corp de depozitare deșeuri LB2, se vor executa:</w:t>
      </w:r>
    </w:p>
    <w:p w14:paraId="7969E746" w14:textId="1B0835D6"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rPr>
        <w:t xml:space="preserve">- </w:t>
      </w:r>
      <w:r w:rsidR="0035501B" w:rsidRPr="00536D54">
        <w:rPr>
          <w:rFonts w:ascii="Trebuchet MS" w:eastAsia="Calibri" w:hAnsi="Trebuchet MS" w:cs="Arial"/>
        </w:rPr>
        <w:t>sectoarele 16 și 17 de depozitare cu sistemul de drenaj levigat aferent acestora</w:t>
      </w:r>
      <w:r w:rsidRPr="00536D54">
        <w:rPr>
          <w:rFonts w:ascii="Trebuchet MS" w:eastAsia="Calibri" w:hAnsi="Trebuchet MS" w:cs="Arial"/>
        </w:rPr>
        <w:t>;</w:t>
      </w:r>
    </w:p>
    <w:p w14:paraId="6EDA652F" w14:textId="28260E22"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rPr>
        <w:t xml:space="preserve">- </w:t>
      </w:r>
      <w:r w:rsidR="0035501B" w:rsidRPr="00536D54">
        <w:rPr>
          <w:rFonts w:ascii="Trebuchet MS" w:eastAsia="Calibri" w:hAnsi="Trebuchet MS" w:cs="Arial"/>
        </w:rPr>
        <w:t>zona de tratare a levigatului</w:t>
      </w:r>
      <w:r w:rsidRPr="00536D54">
        <w:rPr>
          <w:rFonts w:ascii="Trebuchet MS" w:eastAsia="Calibri" w:hAnsi="Trebuchet MS" w:cs="Arial"/>
        </w:rPr>
        <w:t>;</w:t>
      </w:r>
    </w:p>
    <w:p w14:paraId="4B68A68C" w14:textId="203B4328"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rPr>
        <w:t xml:space="preserve">- </w:t>
      </w:r>
      <w:r w:rsidR="0035501B" w:rsidRPr="00536D54">
        <w:rPr>
          <w:rFonts w:ascii="Trebuchet MS" w:eastAsia="Calibri" w:hAnsi="Trebuchet MS" w:cs="Arial"/>
        </w:rPr>
        <w:t xml:space="preserve">se va reloca stația de epurare cu osmoză inversă </w:t>
      </w:r>
      <w:r w:rsidRPr="00536D54">
        <w:rPr>
          <w:rFonts w:ascii="Trebuchet MS" w:eastAsia="Calibri" w:hAnsi="Trebuchet MS" w:cs="Arial"/>
        </w:rPr>
        <w:t>î</w:t>
      </w:r>
      <w:r w:rsidR="0035501B" w:rsidRPr="00536D54">
        <w:rPr>
          <w:rFonts w:ascii="Trebuchet MS" w:eastAsia="Calibri" w:hAnsi="Trebuchet MS" w:cs="Arial"/>
        </w:rPr>
        <w:t>n perimetrul alocat acesteia din zona corpului de  depozitare deșeuri LB2</w:t>
      </w:r>
      <w:r w:rsidRPr="00536D54">
        <w:rPr>
          <w:rFonts w:ascii="Trebuchet MS" w:eastAsia="Calibri" w:hAnsi="Trebuchet MS" w:cs="Arial"/>
        </w:rPr>
        <w:t>;</w:t>
      </w:r>
    </w:p>
    <w:p w14:paraId="08CA270C" w14:textId="49160AF0"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rPr>
        <w:t xml:space="preserve">- </w:t>
      </w:r>
      <w:r w:rsidR="0035501B" w:rsidRPr="00536D54">
        <w:rPr>
          <w:rFonts w:ascii="Trebuchet MS" w:eastAsia="Calibri" w:hAnsi="Trebuchet MS" w:cs="Arial"/>
        </w:rPr>
        <w:t>forajele de monitorizare a calității apelor subterane</w:t>
      </w:r>
      <w:r w:rsidRPr="00536D54">
        <w:rPr>
          <w:rFonts w:ascii="Trebuchet MS" w:eastAsia="Calibri" w:hAnsi="Trebuchet MS" w:cs="Arial"/>
        </w:rPr>
        <w:t>;</w:t>
      </w:r>
    </w:p>
    <w:p w14:paraId="4E48B733" w14:textId="5864E047"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rPr>
        <w:t>- a</w:t>
      </w:r>
      <w:r w:rsidR="0035501B" w:rsidRPr="00536D54">
        <w:rPr>
          <w:rFonts w:ascii="Trebuchet MS" w:eastAsia="Calibri" w:hAnsi="Trebuchet MS" w:cs="Arial"/>
        </w:rPr>
        <w:t>limentarea cu energie electrică - rețea iluminat (7 st</w:t>
      </w:r>
      <w:r w:rsidRPr="00536D54">
        <w:rPr>
          <w:rFonts w:ascii="Trebuchet MS" w:eastAsia="Calibri" w:hAnsi="Trebuchet MS" w:cs="Arial"/>
        </w:rPr>
        <w:t>â</w:t>
      </w:r>
      <w:r w:rsidR="0035501B" w:rsidRPr="00536D54">
        <w:rPr>
          <w:rFonts w:ascii="Trebuchet MS" w:eastAsia="Calibri" w:hAnsi="Trebuchet MS" w:cs="Arial"/>
        </w:rPr>
        <w:t>lpi)</w:t>
      </w:r>
      <w:r w:rsidRPr="00536D54">
        <w:rPr>
          <w:rFonts w:ascii="Trebuchet MS" w:eastAsia="Calibri" w:hAnsi="Trebuchet MS" w:cs="Arial"/>
        </w:rPr>
        <w:t>.</w:t>
      </w:r>
    </w:p>
    <w:p w14:paraId="19A1733D" w14:textId="77777777" w:rsidR="0035501B" w:rsidRPr="00536D54" w:rsidRDefault="0035501B" w:rsidP="00EB02BE">
      <w:pPr>
        <w:numPr>
          <w:ilvl w:val="0"/>
          <w:numId w:val="36"/>
        </w:numPr>
        <w:tabs>
          <w:tab w:val="num" w:pos="284"/>
        </w:tabs>
        <w:spacing w:after="0" w:line="240" w:lineRule="auto"/>
        <w:ind w:hanging="720"/>
        <w:jc w:val="both"/>
        <w:rPr>
          <w:rFonts w:ascii="Trebuchet MS" w:eastAsia="Calibri" w:hAnsi="Trebuchet MS" w:cs="Arial"/>
          <w:bCs/>
          <w:iCs/>
          <w:u w:val="single"/>
        </w:rPr>
      </w:pPr>
      <w:r w:rsidRPr="00536D54">
        <w:rPr>
          <w:rFonts w:ascii="Trebuchet MS" w:eastAsia="Calibri" w:hAnsi="Trebuchet MS" w:cs="Arial"/>
          <w:bCs/>
          <w:iCs/>
          <w:u w:val="single"/>
        </w:rPr>
        <w:t>Sectoarele 16 și 17 de depozitare</w:t>
      </w:r>
      <w:r w:rsidRPr="00536D54">
        <w:rPr>
          <w:rFonts w:ascii="Trebuchet MS" w:eastAsia="Calibri" w:hAnsi="Trebuchet MS" w:cs="Arial"/>
          <w:u w:val="single"/>
        </w:rPr>
        <w:t xml:space="preserve"> </w:t>
      </w:r>
      <w:r w:rsidRPr="00536D54">
        <w:rPr>
          <w:rFonts w:ascii="Trebuchet MS" w:eastAsia="Calibri" w:hAnsi="Trebuchet MS" w:cs="Arial"/>
          <w:bCs/>
          <w:iCs/>
          <w:u w:val="single"/>
        </w:rPr>
        <w:t>cu sistemul de drenaj levigat aferent acestora</w:t>
      </w:r>
    </w:p>
    <w:p w14:paraId="61CEB14B" w14:textId="77777777" w:rsidR="0035501B" w:rsidRPr="00536D54" w:rsidRDefault="0035501B" w:rsidP="00E41CAC">
      <w:pPr>
        <w:spacing w:after="0" w:line="240" w:lineRule="auto"/>
        <w:rPr>
          <w:rFonts w:ascii="Trebuchet MS" w:eastAsia="Calibri" w:hAnsi="Trebuchet MS" w:cs="Arial"/>
        </w:rPr>
      </w:pPr>
      <w:r w:rsidRPr="00536D54">
        <w:rPr>
          <w:rFonts w:ascii="Trebuchet MS" w:eastAsia="Calibri" w:hAnsi="Trebuchet MS" w:cs="Arial"/>
        </w:rPr>
        <w:t xml:space="preserve">Fiecare sector de depozitare se va realiza urmând aceleași etape constructive. </w:t>
      </w:r>
    </w:p>
    <w:p w14:paraId="517464AF" w14:textId="77777777" w:rsidR="0035501B" w:rsidRPr="00536D54" w:rsidRDefault="0035501B" w:rsidP="00424B87">
      <w:pPr>
        <w:spacing w:after="0" w:line="240" w:lineRule="auto"/>
        <w:jc w:val="both"/>
        <w:rPr>
          <w:rFonts w:ascii="Trebuchet MS" w:eastAsia="Calibri" w:hAnsi="Trebuchet MS" w:cs="Arial"/>
        </w:rPr>
      </w:pPr>
      <w:r w:rsidRPr="00536D54">
        <w:rPr>
          <w:rFonts w:ascii="Trebuchet MS" w:eastAsia="Calibri" w:hAnsi="Trebuchet MS" w:cs="Arial"/>
        </w:rPr>
        <w:t>Pentru construirea fiecărui dintre sectoarele de depozitare s-au realizat/se vor realiza următoarele lucrări:</w:t>
      </w:r>
    </w:p>
    <w:p w14:paraId="794770A0" w14:textId="3DB0D2FD"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iCs/>
        </w:rPr>
        <w:t xml:space="preserve">- </w:t>
      </w:r>
      <w:r w:rsidR="00536D54">
        <w:rPr>
          <w:rFonts w:ascii="Trebuchet MS" w:eastAsia="Calibri" w:hAnsi="Trebuchet MS" w:cs="Arial"/>
          <w:iCs/>
        </w:rPr>
        <w:t>l</w:t>
      </w:r>
      <w:r w:rsidR="0035501B" w:rsidRPr="00536D54">
        <w:rPr>
          <w:rFonts w:ascii="Trebuchet MS" w:eastAsia="Calibri" w:hAnsi="Trebuchet MS" w:cs="Arial"/>
          <w:iCs/>
        </w:rPr>
        <w:t>ucrări de sistematizare</w:t>
      </w:r>
      <w:r w:rsidR="00536D54">
        <w:rPr>
          <w:rFonts w:ascii="Trebuchet MS" w:eastAsia="Calibri" w:hAnsi="Trebuchet MS" w:cs="Arial"/>
        </w:rPr>
        <w:t>;</w:t>
      </w:r>
    </w:p>
    <w:p w14:paraId="44B8AF46" w14:textId="22A5752D" w:rsidR="0035501B" w:rsidRPr="00536D54" w:rsidRDefault="00424B87" w:rsidP="00424B87">
      <w:pPr>
        <w:spacing w:after="0" w:line="240" w:lineRule="auto"/>
        <w:jc w:val="both"/>
        <w:rPr>
          <w:rFonts w:ascii="Trebuchet MS" w:eastAsia="Calibri" w:hAnsi="Trebuchet MS" w:cs="Arial"/>
        </w:rPr>
      </w:pPr>
      <w:bookmarkStart w:id="17" w:name="_Hlk30164246"/>
      <w:r w:rsidRPr="00536D54">
        <w:rPr>
          <w:rFonts w:ascii="Trebuchet MS" w:eastAsia="Calibri" w:hAnsi="Trebuchet MS" w:cs="Arial"/>
          <w:iCs/>
        </w:rPr>
        <w:t xml:space="preserve">- </w:t>
      </w:r>
      <w:r w:rsidR="00536D54">
        <w:rPr>
          <w:rFonts w:ascii="Trebuchet MS" w:eastAsia="Calibri" w:hAnsi="Trebuchet MS" w:cs="Arial"/>
          <w:iCs/>
        </w:rPr>
        <w:t>i</w:t>
      </w:r>
      <w:r w:rsidR="0035501B" w:rsidRPr="00536D54">
        <w:rPr>
          <w:rFonts w:ascii="Trebuchet MS" w:eastAsia="Calibri" w:hAnsi="Trebuchet MS" w:cs="Arial"/>
          <w:iCs/>
        </w:rPr>
        <w:t>mpermeabilizare bază celulă și taluz interior</w:t>
      </w:r>
      <w:bookmarkEnd w:id="17"/>
      <w:r w:rsidR="00536D54">
        <w:rPr>
          <w:rFonts w:ascii="Trebuchet MS" w:eastAsia="Calibri" w:hAnsi="Trebuchet MS" w:cs="Arial"/>
          <w:iCs/>
        </w:rPr>
        <w:t>;</w:t>
      </w:r>
    </w:p>
    <w:p w14:paraId="7C28E1B9" w14:textId="642F804A" w:rsidR="0035501B" w:rsidRPr="00536D54" w:rsidRDefault="00424B87" w:rsidP="00424B87">
      <w:pPr>
        <w:spacing w:after="0" w:line="240" w:lineRule="auto"/>
        <w:jc w:val="both"/>
        <w:rPr>
          <w:rFonts w:ascii="Trebuchet MS" w:eastAsia="Calibri" w:hAnsi="Trebuchet MS" w:cs="Arial"/>
          <w:iCs/>
        </w:rPr>
      </w:pPr>
      <w:bookmarkStart w:id="18" w:name="_Hlk30165266"/>
      <w:r w:rsidRPr="00536D54">
        <w:rPr>
          <w:rFonts w:ascii="Trebuchet MS" w:eastAsia="Calibri" w:hAnsi="Trebuchet MS" w:cs="Arial"/>
          <w:iCs/>
        </w:rPr>
        <w:t xml:space="preserve">- </w:t>
      </w:r>
      <w:r w:rsidR="00536D54">
        <w:rPr>
          <w:rFonts w:ascii="Trebuchet MS" w:eastAsia="Calibri" w:hAnsi="Trebuchet MS" w:cs="Arial"/>
          <w:iCs/>
        </w:rPr>
        <w:t>s</w:t>
      </w:r>
      <w:r w:rsidR="0035501B" w:rsidRPr="00536D54">
        <w:rPr>
          <w:rFonts w:ascii="Trebuchet MS" w:eastAsia="Calibri" w:hAnsi="Trebuchet MS" w:cs="Arial"/>
          <w:iCs/>
        </w:rPr>
        <w:t>istem de drenaj levigat LB2</w:t>
      </w:r>
      <w:r w:rsidR="00536D54">
        <w:rPr>
          <w:rFonts w:ascii="Trebuchet MS" w:eastAsia="Calibri" w:hAnsi="Trebuchet MS" w:cs="Arial"/>
          <w:iCs/>
        </w:rPr>
        <w:t>;</w:t>
      </w:r>
    </w:p>
    <w:p w14:paraId="4768797B" w14:textId="72DE9132" w:rsidR="0035501B" w:rsidRPr="00536D54" w:rsidRDefault="00424B87" w:rsidP="00424B87">
      <w:pPr>
        <w:spacing w:after="0" w:line="240" w:lineRule="auto"/>
        <w:jc w:val="both"/>
        <w:rPr>
          <w:rFonts w:ascii="Trebuchet MS" w:eastAsia="Calibri" w:hAnsi="Trebuchet MS" w:cs="Arial"/>
          <w:iCs/>
        </w:rPr>
      </w:pPr>
      <w:r w:rsidRPr="00536D54">
        <w:rPr>
          <w:rFonts w:ascii="Trebuchet MS" w:eastAsia="Calibri" w:hAnsi="Trebuchet MS" w:cs="Arial"/>
          <w:iCs/>
        </w:rPr>
        <w:t xml:space="preserve">- </w:t>
      </w:r>
      <w:r w:rsidR="00536D54">
        <w:rPr>
          <w:rFonts w:ascii="Trebuchet MS" w:eastAsia="Calibri" w:hAnsi="Trebuchet MS" w:cs="Arial"/>
          <w:iCs/>
        </w:rPr>
        <w:t>s</w:t>
      </w:r>
      <w:r w:rsidR="0035501B" w:rsidRPr="00536D54">
        <w:rPr>
          <w:rFonts w:ascii="Trebuchet MS" w:eastAsia="Calibri" w:hAnsi="Trebuchet MS" w:cs="Arial"/>
          <w:iCs/>
        </w:rPr>
        <w:t>istem pompare și transfer levigat din LB1 către rezervor levigat LB2</w:t>
      </w:r>
      <w:r w:rsidR="00536D54">
        <w:rPr>
          <w:rFonts w:ascii="Trebuchet MS" w:eastAsia="Calibri" w:hAnsi="Trebuchet MS" w:cs="Arial"/>
          <w:iCs/>
        </w:rPr>
        <w:t>;</w:t>
      </w:r>
    </w:p>
    <w:bookmarkEnd w:id="18"/>
    <w:p w14:paraId="0E094684" w14:textId="5AA10811" w:rsidR="0035501B" w:rsidRPr="00536D54" w:rsidRDefault="00424B87" w:rsidP="00424B87">
      <w:pPr>
        <w:spacing w:after="0" w:line="240" w:lineRule="auto"/>
        <w:jc w:val="both"/>
        <w:rPr>
          <w:rFonts w:ascii="Trebuchet MS" w:eastAsia="Calibri" w:hAnsi="Trebuchet MS" w:cs="Arial"/>
        </w:rPr>
      </w:pPr>
      <w:r w:rsidRPr="00536D54">
        <w:rPr>
          <w:rFonts w:ascii="Trebuchet MS" w:eastAsia="Calibri" w:hAnsi="Trebuchet MS" w:cs="Arial"/>
          <w:iCs/>
        </w:rPr>
        <w:t xml:space="preserve">- </w:t>
      </w:r>
      <w:r w:rsidR="00536D54">
        <w:rPr>
          <w:rFonts w:ascii="Trebuchet MS" w:eastAsia="Calibri" w:hAnsi="Trebuchet MS" w:cs="Arial"/>
          <w:iCs/>
        </w:rPr>
        <w:t>s</w:t>
      </w:r>
      <w:r w:rsidR="0035501B" w:rsidRPr="00536D54">
        <w:rPr>
          <w:rFonts w:ascii="Trebuchet MS" w:eastAsia="Calibri" w:hAnsi="Trebuchet MS" w:cs="Arial"/>
          <w:iCs/>
        </w:rPr>
        <w:t>istem col</w:t>
      </w:r>
      <w:r w:rsidR="00536D54">
        <w:rPr>
          <w:rFonts w:ascii="Trebuchet MS" w:eastAsia="Calibri" w:hAnsi="Trebuchet MS" w:cs="Arial"/>
          <w:iCs/>
        </w:rPr>
        <w:t>ectare apa pluvială;</w:t>
      </w:r>
    </w:p>
    <w:p w14:paraId="14E2FFD6" w14:textId="32B82DCC" w:rsidR="0035501B" w:rsidRPr="00536D54" w:rsidRDefault="00424B87" w:rsidP="00424B87">
      <w:pPr>
        <w:spacing w:after="0" w:line="240" w:lineRule="auto"/>
        <w:jc w:val="both"/>
        <w:rPr>
          <w:rFonts w:ascii="Trebuchet MS" w:eastAsia="Calibri" w:hAnsi="Trebuchet MS" w:cs="Arial"/>
        </w:rPr>
      </w:pPr>
      <w:bookmarkStart w:id="19" w:name="_Hlk104994481"/>
      <w:r w:rsidRPr="00536D54">
        <w:rPr>
          <w:rFonts w:ascii="Trebuchet MS" w:eastAsia="Calibri" w:hAnsi="Trebuchet MS" w:cs="Arial"/>
          <w:iCs/>
        </w:rPr>
        <w:t xml:space="preserve">- </w:t>
      </w:r>
      <w:r w:rsidR="00536D54">
        <w:rPr>
          <w:rFonts w:ascii="Trebuchet MS" w:eastAsia="Calibri" w:hAnsi="Trebuchet MS" w:cs="Arial"/>
          <w:iCs/>
        </w:rPr>
        <w:t>s</w:t>
      </w:r>
      <w:r w:rsidR="0035501B" w:rsidRPr="00536D54">
        <w:rPr>
          <w:rFonts w:ascii="Trebuchet MS" w:eastAsia="Calibri" w:hAnsi="Trebuchet MS" w:cs="Arial"/>
          <w:iCs/>
        </w:rPr>
        <w:t>istem de colectare a biogazului</w:t>
      </w:r>
      <w:bookmarkEnd w:id="19"/>
      <w:r w:rsidR="00536D54">
        <w:rPr>
          <w:rFonts w:ascii="Trebuchet MS" w:eastAsia="Calibri" w:hAnsi="Trebuchet MS" w:cs="Arial"/>
          <w:iCs/>
        </w:rPr>
        <w:t>.</w:t>
      </w:r>
    </w:p>
    <w:p w14:paraId="0E8FD943" w14:textId="0768367C"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bCs/>
          <w:iCs/>
          <w:u w:val="single"/>
        </w:rPr>
        <w:t>Lucrări</w:t>
      </w:r>
      <w:r>
        <w:rPr>
          <w:rFonts w:ascii="Trebuchet MS" w:eastAsia="Calibri" w:hAnsi="Trebuchet MS" w:cs="Arial"/>
          <w:bCs/>
          <w:iCs/>
          <w:u w:val="single"/>
        </w:rPr>
        <w:t>le</w:t>
      </w:r>
      <w:r w:rsidRPr="00B7295B">
        <w:rPr>
          <w:rFonts w:ascii="Trebuchet MS" w:eastAsia="Calibri" w:hAnsi="Trebuchet MS" w:cs="Arial"/>
          <w:bCs/>
          <w:iCs/>
          <w:u w:val="single"/>
        </w:rPr>
        <w:t xml:space="preserve"> de sistematizare</w:t>
      </w:r>
      <w:r w:rsidRPr="00B7295B">
        <w:rPr>
          <w:rFonts w:ascii="Trebuchet MS" w:eastAsia="Calibri" w:hAnsi="Trebuchet MS" w:cs="Arial"/>
        </w:rPr>
        <w:t xml:space="preserve"> constau în:</w:t>
      </w:r>
    </w:p>
    <w:p w14:paraId="3F8EA04E" w14:textId="4482349A" w:rsidR="00B7295B" w:rsidRPr="00B7295B" w:rsidRDefault="00B7295B" w:rsidP="00B7295B">
      <w:pPr>
        <w:spacing w:after="0" w:line="240" w:lineRule="auto"/>
        <w:jc w:val="both"/>
        <w:rPr>
          <w:rFonts w:ascii="Trebuchet MS" w:eastAsia="Calibri" w:hAnsi="Trebuchet MS" w:cs="Arial"/>
        </w:rPr>
      </w:pPr>
      <w:r>
        <w:rPr>
          <w:rFonts w:ascii="Trebuchet MS" w:eastAsia="Calibri" w:hAnsi="Trebuchet MS" w:cs="Arial"/>
        </w:rPr>
        <w:t>- p</w:t>
      </w:r>
      <w:r w:rsidRPr="00B7295B">
        <w:rPr>
          <w:rFonts w:ascii="Trebuchet MS" w:eastAsia="Calibri" w:hAnsi="Trebuchet MS" w:cs="Arial"/>
        </w:rPr>
        <w:t>rofilarea bazei celulei prin lucrări de săpătură</w:t>
      </w:r>
      <w:r>
        <w:rPr>
          <w:rFonts w:ascii="Trebuchet MS" w:eastAsia="Calibri" w:hAnsi="Trebuchet MS" w:cs="Arial"/>
        </w:rPr>
        <w:t>;</w:t>
      </w:r>
    </w:p>
    <w:p w14:paraId="5DA8AD52" w14:textId="07AAA8CA" w:rsidR="00B7295B" w:rsidRPr="00B7295B" w:rsidRDefault="00B7295B" w:rsidP="00B7295B">
      <w:pPr>
        <w:spacing w:after="0" w:line="240" w:lineRule="auto"/>
        <w:jc w:val="both"/>
        <w:rPr>
          <w:rFonts w:ascii="Trebuchet MS" w:eastAsia="Calibri" w:hAnsi="Trebuchet MS" w:cs="Arial"/>
        </w:rPr>
      </w:pPr>
      <w:r>
        <w:rPr>
          <w:rFonts w:ascii="Trebuchet MS" w:eastAsia="Calibri" w:hAnsi="Trebuchet MS" w:cs="Arial"/>
        </w:rPr>
        <w:t>- u</w:t>
      </w:r>
      <w:r w:rsidRPr="00B7295B">
        <w:rPr>
          <w:rFonts w:ascii="Trebuchet MS" w:eastAsia="Calibri" w:hAnsi="Trebuchet MS" w:cs="Arial"/>
        </w:rPr>
        <w:t>mpluturi și compactarea umpl</w:t>
      </w:r>
      <w:r>
        <w:rPr>
          <w:rFonts w:ascii="Trebuchet MS" w:eastAsia="Calibri" w:hAnsi="Trebuchet MS" w:cs="Arial"/>
        </w:rPr>
        <w:t>uturii pentru digul perimetral.</w:t>
      </w:r>
    </w:p>
    <w:p w14:paraId="5505C29D" w14:textId="77777777" w:rsidR="00B7295B" w:rsidRPr="00B7295B" w:rsidRDefault="00B7295B" w:rsidP="00EB02BE">
      <w:pPr>
        <w:numPr>
          <w:ilvl w:val="0"/>
          <w:numId w:val="36"/>
        </w:numPr>
        <w:tabs>
          <w:tab w:val="num" w:pos="284"/>
        </w:tabs>
        <w:spacing w:after="0" w:line="240" w:lineRule="auto"/>
        <w:ind w:left="357" w:hanging="357"/>
        <w:jc w:val="both"/>
        <w:rPr>
          <w:rFonts w:ascii="Trebuchet MS" w:eastAsia="Calibri" w:hAnsi="Trebuchet MS" w:cs="Arial"/>
          <w:i/>
          <w:iCs/>
        </w:rPr>
      </w:pPr>
      <w:r w:rsidRPr="00B7295B">
        <w:rPr>
          <w:rFonts w:ascii="Trebuchet MS" w:eastAsia="Calibri" w:hAnsi="Trebuchet MS" w:cs="Arial"/>
          <w:i/>
          <w:iCs/>
        </w:rPr>
        <w:t>Săpătura</w:t>
      </w:r>
    </w:p>
    <w:p w14:paraId="5907DEFE" w14:textId="5D0A6EEC"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 xml:space="preserve">Stratul de sol superior de pe zona supusă construcției va fi îndepărtat și depozitat separat de alte materiale de sol, în partea de vest a sectorului 28. Celula de depozitare se va executa </w:t>
      </w:r>
      <w:r>
        <w:rPr>
          <w:rFonts w:ascii="Trebuchet MS" w:eastAsia="Calibri" w:hAnsi="Trebuchet MS" w:cs="Arial"/>
        </w:rPr>
        <w:t>î</w:t>
      </w:r>
      <w:r w:rsidRPr="00B7295B">
        <w:rPr>
          <w:rFonts w:ascii="Trebuchet MS" w:eastAsia="Calibri" w:hAnsi="Trebuchet MS" w:cs="Arial"/>
        </w:rPr>
        <w:t xml:space="preserve">n săpătura deschisă, cu adâncimi cuprinse între 0,0–1,4 m, în funcție de topografia terenului, </w:t>
      </w:r>
      <w:r>
        <w:rPr>
          <w:rFonts w:ascii="Trebuchet MS" w:eastAsia="Calibri" w:hAnsi="Trebuchet MS" w:cs="Arial"/>
        </w:rPr>
        <w:t>ș</w:t>
      </w:r>
      <w:r w:rsidRPr="00B7295B">
        <w:rPr>
          <w:rFonts w:ascii="Trebuchet MS" w:eastAsia="Calibri" w:hAnsi="Trebuchet MS" w:cs="Arial"/>
        </w:rPr>
        <w:t xml:space="preserve">i taluzuri cu </w:t>
      </w:r>
      <w:r w:rsidR="00395791">
        <w:rPr>
          <w:rFonts w:ascii="Trebuchet MS" w:eastAsia="Calibri" w:hAnsi="Trebuchet MS" w:cs="Arial"/>
        </w:rPr>
        <w:t>î</w:t>
      </w:r>
      <w:r w:rsidRPr="00B7295B">
        <w:rPr>
          <w:rFonts w:ascii="Trebuchet MS" w:eastAsia="Calibri" w:hAnsi="Trebuchet MS" w:cs="Arial"/>
        </w:rPr>
        <w:t>nclinarea de 1:3. Volumul de săpătură estimat: 10000 mc.</w:t>
      </w:r>
    </w:p>
    <w:p w14:paraId="1E02ADF0" w14:textId="77777777" w:rsidR="00B7295B" w:rsidRPr="00B7295B" w:rsidRDefault="00B7295B" w:rsidP="00EB02BE">
      <w:pPr>
        <w:numPr>
          <w:ilvl w:val="0"/>
          <w:numId w:val="36"/>
        </w:numPr>
        <w:tabs>
          <w:tab w:val="num" w:pos="284"/>
        </w:tabs>
        <w:spacing w:after="0" w:line="240" w:lineRule="auto"/>
        <w:ind w:left="357" w:hanging="357"/>
        <w:jc w:val="both"/>
        <w:rPr>
          <w:rFonts w:ascii="Trebuchet MS" w:eastAsia="Calibri" w:hAnsi="Trebuchet MS" w:cs="Arial"/>
          <w:i/>
          <w:iCs/>
        </w:rPr>
      </w:pPr>
      <w:r w:rsidRPr="00B7295B">
        <w:rPr>
          <w:rFonts w:ascii="Trebuchet MS" w:eastAsia="Calibri" w:hAnsi="Trebuchet MS" w:cs="Arial"/>
          <w:i/>
          <w:iCs/>
        </w:rPr>
        <w:t>Umplutura</w:t>
      </w:r>
    </w:p>
    <w:p w14:paraId="315C64DE" w14:textId="421B0822"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Umpluturile se vor realiza din pământ corespunzător din groapa de împrumut (zona Șoseaua de Centura Nord, FN</w:t>
      </w:r>
      <w:r w:rsidR="00395791">
        <w:rPr>
          <w:rFonts w:ascii="Trebuchet MS" w:eastAsia="Calibri" w:hAnsi="Trebuchet MS" w:cs="Arial"/>
        </w:rPr>
        <w:t>,</w:t>
      </w:r>
      <w:r w:rsidRPr="00B7295B">
        <w:rPr>
          <w:rFonts w:ascii="Trebuchet MS" w:eastAsia="Calibri" w:hAnsi="Trebuchet MS" w:cs="Arial"/>
        </w:rPr>
        <w:t xml:space="preserve"> precum </w:t>
      </w:r>
      <w:r w:rsidR="00395791">
        <w:rPr>
          <w:rFonts w:ascii="Trebuchet MS" w:eastAsia="Calibri" w:hAnsi="Trebuchet MS" w:cs="Arial"/>
        </w:rPr>
        <w:t>ș</w:t>
      </w:r>
      <w:r w:rsidRPr="00B7295B">
        <w:rPr>
          <w:rFonts w:ascii="Trebuchet MS" w:eastAsia="Calibri" w:hAnsi="Trebuchet MS" w:cs="Arial"/>
        </w:rPr>
        <w:t>i din achiziționarea de sol din decopertări de pe raza teritorial</w:t>
      </w:r>
      <w:r w:rsidR="00395791">
        <w:rPr>
          <w:rFonts w:ascii="Trebuchet MS" w:eastAsia="Calibri" w:hAnsi="Trebuchet MS" w:cs="Arial"/>
        </w:rPr>
        <w:t>ă</w:t>
      </w:r>
      <w:r w:rsidRPr="00B7295B">
        <w:rPr>
          <w:rFonts w:ascii="Trebuchet MS" w:eastAsia="Calibri" w:hAnsi="Trebuchet MS" w:cs="Arial"/>
        </w:rPr>
        <w:t xml:space="preserve"> a UAT Arad </w:t>
      </w:r>
      <w:r w:rsidR="00395791">
        <w:rPr>
          <w:rFonts w:ascii="Trebuchet MS" w:eastAsia="Calibri" w:hAnsi="Trebuchet MS" w:cs="Arial"/>
        </w:rPr>
        <w:t>ș</w:t>
      </w:r>
      <w:r w:rsidRPr="00B7295B">
        <w:rPr>
          <w:rFonts w:ascii="Trebuchet MS" w:eastAsia="Calibri" w:hAnsi="Trebuchet MS" w:cs="Arial"/>
        </w:rPr>
        <w:t>i împrejurimi).</w:t>
      </w:r>
      <w:r w:rsidR="00395791">
        <w:rPr>
          <w:rFonts w:ascii="Trebuchet MS" w:eastAsia="Calibri" w:hAnsi="Trebuchet MS" w:cs="Arial"/>
        </w:rPr>
        <w:t xml:space="preserve"> </w:t>
      </w:r>
      <w:r w:rsidRPr="00B7295B">
        <w:rPr>
          <w:rFonts w:ascii="Trebuchet MS" w:eastAsia="Calibri" w:hAnsi="Trebuchet MS" w:cs="Arial"/>
        </w:rPr>
        <w:t>Digurile vor avea o înălțime variabilă (</w:t>
      </w:r>
      <w:r w:rsidR="00395791">
        <w:rPr>
          <w:rFonts w:ascii="Trebuchet MS" w:eastAsia="Calibri" w:hAnsi="Trebuchet MS" w:cs="Arial"/>
        </w:rPr>
        <w:t>î</w:t>
      </w:r>
      <w:r w:rsidRPr="00B7295B">
        <w:rPr>
          <w:rFonts w:ascii="Trebuchet MS" w:eastAsia="Calibri" w:hAnsi="Trebuchet MS" w:cs="Arial"/>
        </w:rPr>
        <w:t xml:space="preserve">n funcție de topografia terenului), cu un coronament de 2 m </w:t>
      </w:r>
      <w:r w:rsidR="00395791">
        <w:rPr>
          <w:rFonts w:ascii="Trebuchet MS" w:eastAsia="Calibri" w:hAnsi="Trebuchet MS" w:cs="Arial"/>
        </w:rPr>
        <w:t>ș</w:t>
      </w:r>
      <w:r w:rsidRPr="00B7295B">
        <w:rPr>
          <w:rFonts w:ascii="Trebuchet MS" w:eastAsia="Calibri" w:hAnsi="Trebuchet MS" w:cs="Arial"/>
        </w:rPr>
        <w:t>i taluzuri de 1:3. Volumul de pământ necesar pentru realizarea digurilor este de cca.</w:t>
      </w:r>
      <w:r w:rsidR="00395791">
        <w:rPr>
          <w:rFonts w:ascii="Trebuchet MS" w:eastAsia="Calibri" w:hAnsi="Trebuchet MS" w:cs="Arial"/>
        </w:rPr>
        <w:t xml:space="preserve"> </w:t>
      </w:r>
      <w:r w:rsidRPr="00B7295B">
        <w:rPr>
          <w:rFonts w:ascii="Trebuchet MS" w:eastAsia="Calibri" w:hAnsi="Trebuchet MS" w:cs="Arial"/>
        </w:rPr>
        <w:t>70000 mc.</w:t>
      </w:r>
    </w:p>
    <w:p w14:paraId="4096763C" w14:textId="18BBE1BC" w:rsidR="00B7295B" w:rsidRPr="00395791" w:rsidRDefault="00B7295B" w:rsidP="00395791">
      <w:pPr>
        <w:spacing w:after="0" w:line="240" w:lineRule="auto"/>
        <w:jc w:val="both"/>
        <w:rPr>
          <w:rFonts w:ascii="Trebuchet MS" w:eastAsia="Calibri" w:hAnsi="Trebuchet MS" w:cs="Arial"/>
          <w:bCs/>
          <w:iCs/>
          <w:u w:val="single"/>
        </w:rPr>
      </w:pPr>
      <w:r w:rsidRPr="00395791">
        <w:rPr>
          <w:rFonts w:ascii="Trebuchet MS" w:eastAsia="Calibri" w:hAnsi="Trebuchet MS" w:cs="Arial"/>
          <w:bCs/>
          <w:iCs/>
          <w:u w:val="single"/>
        </w:rPr>
        <w:t xml:space="preserve">Impermeabilizare bază celulă și taluz </w:t>
      </w:r>
      <w:r w:rsidR="00395791">
        <w:rPr>
          <w:rFonts w:ascii="Trebuchet MS" w:eastAsia="Calibri" w:hAnsi="Trebuchet MS" w:cs="Arial"/>
          <w:bCs/>
          <w:iCs/>
          <w:u w:val="single"/>
        </w:rPr>
        <w:t>interior</w:t>
      </w:r>
    </w:p>
    <w:p w14:paraId="6742B09D" w14:textId="6D5DC118"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Suprafața sistematizată a depozitului este impermeabilizată în bază și pe taluzurile interioare cu un pachet de etanșare format din:</w:t>
      </w:r>
    </w:p>
    <w:p w14:paraId="047E688E" w14:textId="26FE2A56" w:rsidR="00B7295B" w:rsidRPr="00B7295B" w:rsidRDefault="00EB7803" w:rsidP="00EB02BE">
      <w:pPr>
        <w:numPr>
          <w:ilvl w:val="0"/>
          <w:numId w:val="37"/>
        </w:numPr>
        <w:tabs>
          <w:tab w:val="left" w:pos="284"/>
        </w:tabs>
        <w:spacing w:after="0" w:line="240" w:lineRule="auto"/>
        <w:ind w:hanging="720"/>
        <w:jc w:val="both"/>
        <w:rPr>
          <w:rFonts w:ascii="Trebuchet MS" w:eastAsia="Calibri" w:hAnsi="Trebuchet MS" w:cs="Arial"/>
        </w:rPr>
      </w:pPr>
      <w:r>
        <w:rPr>
          <w:rFonts w:ascii="Trebuchet MS" w:eastAsia="Calibri" w:hAnsi="Trebuchet MS" w:cs="Arial"/>
          <w:i/>
          <w:iCs/>
        </w:rPr>
        <w:t>E</w:t>
      </w:r>
      <w:r w:rsidR="00B7295B" w:rsidRPr="00B7295B">
        <w:rPr>
          <w:rFonts w:ascii="Trebuchet MS" w:eastAsia="Calibri" w:hAnsi="Trebuchet MS" w:cs="Arial"/>
          <w:i/>
          <w:iCs/>
        </w:rPr>
        <w:t>tanşarea minerală din argilă</w:t>
      </w:r>
    </w:p>
    <w:p w14:paraId="007DCA2F" w14:textId="684A4ADF"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Acesta este realizat prin așternerea de două straturi de etanșare minerală de 25 cm grosime fiecare. Materialul pentru etanșarea minerală se procur</w:t>
      </w:r>
      <w:r w:rsidR="00395791">
        <w:rPr>
          <w:rFonts w:ascii="Trebuchet MS" w:eastAsia="Calibri" w:hAnsi="Trebuchet MS" w:cs="Arial"/>
        </w:rPr>
        <w:t>ă</w:t>
      </w:r>
      <w:r w:rsidRPr="00B7295B">
        <w:rPr>
          <w:rFonts w:ascii="Trebuchet MS" w:eastAsia="Calibri" w:hAnsi="Trebuchet MS" w:cs="Arial"/>
        </w:rPr>
        <w:t xml:space="preserve"> din groapa de împrumut situată la cca. 1,5 km depărtare față de amplasamentul depozitului. </w:t>
      </w:r>
    </w:p>
    <w:p w14:paraId="5F66F225" w14:textId="2B3E5322" w:rsidR="00DC2684" w:rsidRDefault="00EB7803" w:rsidP="00B7295B">
      <w:pPr>
        <w:numPr>
          <w:ilvl w:val="0"/>
          <w:numId w:val="37"/>
        </w:numPr>
        <w:tabs>
          <w:tab w:val="left" w:pos="284"/>
        </w:tabs>
        <w:spacing w:after="0" w:line="240" w:lineRule="auto"/>
        <w:ind w:hanging="720"/>
        <w:jc w:val="both"/>
        <w:rPr>
          <w:rFonts w:ascii="Trebuchet MS" w:eastAsia="Calibri" w:hAnsi="Trebuchet MS" w:cs="Arial"/>
        </w:rPr>
      </w:pPr>
      <w:r>
        <w:rPr>
          <w:rFonts w:ascii="Trebuchet MS" w:eastAsia="Calibri" w:hAnsi="Trebuchet MS" w:cs="Arial"/>
          <w:i/>
          <w:iCs/>
        </w:rPr>
        <w:t>E</w:t>
      </w:r>
      <w:r w:rsidR="00B7295B" w:rsidRPr="00B7295B">
        <w:rPr>
          <w:rFonts w:ascii="Trebuchet MS" w:eastAsia="Calibri" w:hAnsi="Trebuchet MS" w:cs="Arial"/>
          <w:i/>
          <w:iCs/>
        </w:rPr>
        <w:t>tanşare cu bentofix</w:t>
      </w:r>
      <w:r w:rsidR="00B7295B" w:rsidRPr="00B7295B">
        <w:rPr>
          <w:rFonts w:ascii="Trebuchet MS" w:eastAsia="Calibri" w:hAnsi="Trebuchet MS" w:cs="Arial"/>
        </w:rPr>
        <w:t xml:space="preserve"> </w:t>
      </w:r>
    </w:p>
    <w:p w14:paraId="110806E9" w14:textId="77777777" w:rsidR="00DC2684" w:rsidRDefault="00DC2684" w:rsidP="00DC2684">
      <w:pPr>
        <w:tabs>
          <w:tab w:val="left" w:pos="284"/>
        </w:tabs>
        <w:spacing w:after="0" w:line="240" w:lineRule="auto"/>
        <w:jc w:val="both"/>
        <w:rPr>
          <w:rFonts w:ascii="Trebuchet MS" w:eastAsia="Calibri" w:hAnsi="Trebuchet MS" w:cs="Arial"/>
        </w:rPr>
      </w:pPr>
    </w:p>
    <w:p w14:paraId="56A6D00D" w14:textId="70B4B3E9" w:rsidR="00B7295B" w:rsidRPr="00DC2684" w:rsidRDefault="00B7295B" w:rsidP="00DC2684">
      <w:pPr>
        <w:tabs>
          <w:tab w:val="left" w:pos="284"/>
        </w:tabs>
        <w:spacing w:after="0" w:line="240" w:lineRule="auto"/>
        <w:jc w:val="both"/>
        <w:rPr>
          <w:rFonts w:ascii="Trebuchet MS" w:eastAsia="Calibri" w:hAnsi="Trebuchet MS" w:cs="Arial"/>
        </w:rPr>
      </w:pPr>
      <w:r w:rsidRPr="00DC2684">
        <w:rPr>
          <w:rFonts w:ascii="Trebuchet MS" w:eastAsia="Calibri" w:hAnsi="Trebuchet MS" w:cs="Arial"/>
        </w:rPr>
        <w:t xml:space="preserve">Stratul </w:t>
      </w:r>
      <w:bookmarkStart w:id="20" w:name="_Hlk148535255"/>
      <w:r w:rsidRPr="00DC2684">
        <w:rPr>
          <w:rFonts w:ascii="Trebuchet MS" w:eastAsia="Calibri" w:hAnsi="Trebuchet MS" w:cs="Arial"/>
        </w:rPr>
        <w:t>este</w:t>
      </w:r>
      <w:bookmarkEnd w:id="20"/>
      <w:r w:rsidRPr="00DC2684">
        <w:rPr>
          <w:rFonts w:ascii="Trebuchet MS" w:eastAsia="Calibri" w:hAnsi="Trebuchet MS" w:cs="Arial"/>
        </w:rPr>
        <w:t xml:space="preserve"> format din saltele bentonitice care acoperă suprafața cu suprapuneri (conform recomandării producătorului). Ancorarea saltelelor este asigurată în șanțuri de ancorare de-a lungul </w:t>
      </w:r>
      <w:r w:rsidRPr="00DC2684">
        <w:rPr>
          <w:rFonts w:ascii="Trebuchet MS" w:eastAsia="Calibri" w:hAnsi="Trebuchet MS" w:cs="Arial"/>
        </w:rPr>
        <w:lastRenderedPageBreak/>
        <w:t>perimetrului depozitului de deșeuri. Îmbinările benzilor individuale este sigilată cu pulbere sau pastă de bentonită.</w:t>
      </w:r>
    </w:p>
    <w:p w14:paraId="588859B7" w14:textId="204E7E55"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Parametrii principali de calitate ai geocompozitului cu bentonită (bentofix) sunt:</w:t>
      </w:r>
    </w:p>
    <w:p w14:paraId="173FFBA4" w14:textId="77777777"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 xml:space="preserve">Hidroizolația depozitului de deșeuri este monitorizată de un </w:t>
      </w:r>
      <w:r w:rsidRPr="00B7295B">
        <w:rPr>
          <w:rFonts w:ascii="Trebuchet MS" w:eastAsia="Calibri" w:hAnsi="Trebuchet MS" w:cs="Arial"/>
          <w:i/>
          <w:iCs/>
        </w:rPr>
        <w:t>sistem care funcționează pe principiul impulsurilor electromagnetice</w:t>
      </w:r>
      <w:r w:rsidRPr="00B7295B">
        <w:rPr>
          <w:rFonts w:ascii="Trebuchet MS" w:eastAsia="Calibri" w:hAnsi="Trebuchet MS" w:cs="Arial"/>
        </w:rPr>
        <w:t xml:space="preserve"> și ecourile acestora. Este o metodă care permite identificarea cu suficientă precizie a locurilor în care, pe durata construcției, dar și ulterior, pe durata funcționării (după 2 m înălțime), s-a deteriorat stratul de etanșare și ar putea fi implementate măsuri corective înainte ca subsolul să fie contaminat. </w:t>
      </w:r>
    </w:p>
    <w:p w14:paraId="0CA583FE" w14:textId="77777777" w:rsidR="00B7295B" w:rsidRPr="00B7295B" w:rsidRDefault="00B7295B" w:rsidP="00B7295B">
      <w:pPr>
        <w:spacing w:after="0" w:line="240" w:lineRule="auto"/>
        <w:jc w:val="both"/>
        <w:rPr>
          <w:rFonts w:ascii="Trebuchet MS" w:eastAsia="Calibri" w:hAnsi="Trebuchet MS" w:cs="Arial"/>
        </w:rPr>
      </w:pPr>
      <w:r w:rsidRPr="00B7295B">
        <w:rPr>
          <w:rFonts w:ascii="Trebuchet MS" w:eastAsia="Calibri" w:hAnsi="Trebuchet MS" w:cs="Arial"/>
        </w:rPr>
        <w:t>Componentele sistemului de monitorizare sunt instalate sub salteaua de etanșare cu bentonită deasupra stratului de etanșare minerală.</w:t>
      </w:r>
    </w:p>
    <w:p w14:paraId="44C570B4" w14:textId="65015AD2" w:rsidR="00B7295B" w:rsidRPr="00B7295B" w:rsidRDefault="00EB7803" w:rsidP="00EB02BE">
      <w:pPr>
        <w:numPr>
          <w:ilvl w:val="0"/>
          <w:numId w:val="37"/>
        </w:numPr>
        <w:tabs>
          <w:tab w:val="left" w:pos="284"/>
        </w:tabs>
        <w:spacing w:after="0" w:line="240" w:lineRule="auto"/>
        <w:ind w:left="284" w:hanging="284"/>
        <w:jc w:val="both"/>
        <w:rPr>
          <w:rFonts w:ascii="Trebuchet MS" w:eastAsia="Calibri" w:hAnsi="Trebuchet MS" w:cs="Arial"/>
          <w:i/>
          <w:iCs/>
        </w:rPr>
      </w:pPr>
      <w:r>
        <w:rPr>
          <w:rFonts w:ascii="Trebuchet MS" w:eastAsia="Calibri" w:hAnsi="Trebuchet MS" w:cs="Arial"/>
          <w:i/>
          <w:iCs/>
        </w:rPr>
        <w:t>G</w:t>
      </w:r>
      <w:r w:rsidR="00B7295B" w:rsidRPr="00B7295B">
        <w:rPr>
          <w:rFonts w:ascii="Trebuchet MS" w:eastAsia="Calibri" w:hAnsi="Trebuchet MS" w:cs="Arial"/>
          <w:i/>
          <w:iCs/>
        </w:rPr>
        <w:t>eomembrana PEID de 2</w:t>
      </w:r>
      <w:r w:rsidR="0014457F">
        <w:rPr>
          <w:rFonts w:ascii="Trebuchet MS" w:eastAsia="Calibri" w:hAnsi="Trebuchet MS" w:cs="Arial"/>
          <w:i/>
          <w:iCs/>
        </w:rPr>
        <w:t xml:space="preserve"> </w:t>
      </w:r>
      <w:r w:rsidR="00B7295B" w:rsidRPr="00B7295B">
        <w:rPr>
          <w:rFonts w:ascii="Trebuchet MS" w:eastAsia="Calibri" w:hAnsi="Trebuchet MS" w:cs="Arial"/>
          <w:i/>
          <w:iCs/>
        </w:rPr>
        <w:t>mm protejată împotriva deteriorărilor mecanice la partea superioară cu geotextil.</w:t>
      </w:r>
    </w:p>
    <w:p w14:paraId="42408C58" w14:textId="4136C293" w:rsidR="00B7295B" w:rsidRPr="00B7295B" w:rsidRDefault="00B7295B" w:rsidP="007F4E05">
      <w:pPr>
        <w:spacing w:after="0" w:line="240" w:lineRule="auto"/>
        <w:jc w:val="both"/>
        <w:rPr>
          <w:rFonts w:ascii="Trebuchet MS" w:eastAsia="Calibri" w:hAnsi="Trebuchet MS" w:cs="Arial"/>
        </w:rPr>
      </w:pPr>
      <w:r w:rsidRPr="00B7295B">
        <w:rPr>
          <w:rFonts w:ascii="Trebuchet MS" w:eastAsia="Calibri" w:hAnsi="Trebuchet MS" w:cs="Arial"/>
        </w:rPr>
        <w:t>Pentru etanșarea bazei și taluzurilor depozitului este folosită o folie de etanșare din polietilenă de înaltă densitate (PEHD) cu stabilitate mecanică, chimică și biologică</w:t>
      </w:r>
      <w:r w:rsidR="007F4E05">
        <w:rPr>
          <w:rFonts w:ascii="Trebuchet MS" w:eastAsia="Calibri" w:hAnsi="Trebuchet MS" w:cs="Arial"/>
        </w:rPr>
        <w:t>.</w:t>
      </w:r>
    </w:p>
    <w:p w14:paraId="491D8354" w14:textId="77777777" w:rsidR="00C433FD" w:rsidRPr="00C433FD" w:rsidRDefault="00C433FD" w:rsidP="00C433FD">
      <w:pPr>
        <w:spacing w:after="0" w:line="240" w:lineRule="auto"/>
        <w:rPr>
          <w:rFonts w:ascii="Trebuchet MS" w:eastAsia="Calibri" w:hAnsi="Trebuchet MS" w:cs="Arial"/>
          <w:bCs/>
          <w:iCs/>
          <w:u w:val="single"/>
        </w:rPr>
      </w:pPr>
      <w:r w:rsidRPr="00C433FD">
        <w:rPr>
          <w:rFonts w:ascii="Trebuchet MS" w:eastAsia="Calibri" w:hAnsi="Trebuchet MS" w:cs="Arial"/>
          <w:bCs/>
          <w:iCs/>
          <w:u w:val="single"/>
        </w:rPr>
        <w:t>Sistem de drenaj levigat LB2</w:t>
      </w:r>
    </w:p>
    <w:p w14:paraId="0C43F693" w14:textId="3F580E8B" w:rsidR="00C433FD" w:rsidRPr="00C433FD" w:rsidRDefault="00C433FD" w:rsidP="00C433FD">
      <w:pPr>
        <w:spacing w:after="0" w:line="240" w:lineRule="auto"/>
        <w:rPr>
          <w:rFonts w:ascii="Trebuchet MS" w:eastAsia="Calibri" w:hAnsi="Trebuchet MS" w:cs="Arial"/>
        </w:rPr>
      </w:pPr>
      <w:r w:rsidRPr="00C433FD">
        <w:rPr>
          <w:rFonts w:ascii="Trebuchet MS" w:eastAsia="Calibri" w:hAnsi="Trebuchet MS" w:cs="Arial"/>
        </w:rPr>
        <w:t xml:space="preserve">Deasupra geotextilului este construit un </w:t>
      </w:r>
      <w:r w:rsidRPr="00C433FD">
        <w:rPr>
          <w:rFonts w:ascii="Trebuchet MS" w:eastAsia="Calibri" w:hAnsi="Trebuchet MS" w:cs="Arial"/>
          <w:iCs/>
        </w:rPr>
        <w:t>strat de drenaj cu pietriș cu grosimea de 50 cm</w:t>
      </w:r>
      <w:r w:rsidRPr="00C433FD">
        <w:rPr>
          <w:rFonts w:ascii="Trebuchet MS" w:eastAsia="Calibri" w:hAnsi="Trebuchet MS" w:cs="Arial"/>
        </w:rPr>
        <w:t xml:space="preserve">. Stratul de drenaj este construit din pietriș de râu cu fracțiune de 16–32 mm, granule ovale. </w:t>
      </w:r>
    </w:p>
    <w:p w14:paraId="7F101530" w14:textId="438C4C34" w:rsidR="00C433FD" w:rsidRPr="00C433FD" w:rsidRDefault="00C433FD" w:rsidP="00C433FD">
      <w:pPr>
        <w:spacing w:after="0" w:line="240" w:lineRule="auto"/>
        <w:jc w:val="both"/>
        <w:rPr>
          <w:rFonts w:ascii="Trebuchet MS" w:eastAsia="Calibri" w:hAnsi="Trebuchet MS" w:cs="Arial"/>
          <w:i/>
          <w:iCs/>
        </w:rPr>
      </w:pPr>
      <w:r w:rsidRPr="00C433FD">
        <w:rPr>
          <w:rFonts w:ascii="Trebuchet MS" w:eastAsia="Calibri" w:hAnsi="Trebuchet MS" w:cs="Arial"/>
          <w:i/>
          <w:iCs/>
        </w:rPr>
        <w:t>Sistem</w:t>
      </w:r>
      <w:r>
        <w:rPr>
          <w:rFonts w:ascii="Trebuchet MS" w:eastAsia="Calibri" w:hAnsi="Trebuchet MS" w:cs="Arial"/>
          <w:i/>
          <w:iCs/>
        </w:rPr>
        <w:t>ul</w:t>
      </w:r>
      <w:r w:rsidRPr="00C433FD">
        <w:rPr>
          <w:rFonts w:ascii="Trebuchet MS" w:eastAsia="Calibri" w:hAnsi="Trebuchet MS" w:cs="Arial"/>
          <w:i/>
          <w:iCs/>
        </w:rPr>
        <w:t xml:space="preserve"> de conducte de drenaj și transport levigat </w:t>
      </w:r>
      <w:r w:rsidRPr="00C433FD">
        <w:rPr>
          <w:rFonts w:ascii="Trebuchet MS" w:eastAsia="Calibri" w:hAnsi="Trebuchet MS" w:cs="Arial"/>
        </w:rPr>
        <w:t>este compus din:</w:t>
      </w:r>
    </w:p>
    <w:p w14:paraId="2709D2CB" w14:textId="720CD602"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 Conducte perforate (la baza depozitului) de drenaj din PEID Dn 250 mm</w:t>
      </w:r>
      <w:r>
        <w:rPr>
          <w:rFonts w:ascii="Trebuchet MS" w:eastAsia="Calibri" w:hAnsi="Trebuchet MS" w:cs="Arial"/>
        </w:rPr>
        <w:t>, cu o lungime totală de 475 ml</w:t>
      </w:r>
      <w:r w:rsidRPr="00C433FD">
        <w:rPr>
          <w:rFonts w:ascii="Trebuchet MS" w:eastAsia="Calibri" w:hAnsi="Trebuchet MS" w:cs="Arial"/>
        </w:rPr>
        <w:t xml:space="preserve">. Sistemul de drenaj este compus dintr-un tronson pentru fiecare sector de depozitare. Panta </w:t>
      </w:r>
      <w:r>
        <w:rPr>
          <w:rFonts w:ascii="Trebuchet MS" w:eastAsia="Calibri" w:hAnsi="Trebuchet MS" w:cs="Arial"/>
        </w:rPr>
        <w:t>î</w:t>
      </w:r>
      <w:r w:rsidRPr="00C433FD">
        <w:rPr>
          <w:rFonts w:ascii="Trebuchet MS" w:eastAsia="Calibri" w:hAnsi="Trebuchet MS" w:cs="Arial"/>
        </w:rPr>
        <w:t xml:space="preserve">n lungul drenurilor este de 1% de la nord-est către sud-vest, iar panta </w:t>
      </w:r>
      <w:r>
        <w:rPr>
          <w:rFonts w:ascii="Trebuchet MS" w:eastAsia="Calibri" w:hAnsi="Trebuchet MS" w:cs="Arial"/>
        </w:rPr>
        <w:t>î</w:t>
      </w:r>
      <w:r w:rsidRPr="00C433FD">
        <w:rPr>
          <w:rFonts w:ascii="Trebuchet MS" w:eastAsia="Calibri" w:hAnsi="Trebuchet MS" w:cs="Arial"/>
        </w:rPr>
        <w:t xml:space="preserve">n sens transversal de 3%. </w:t>
      </w:r>
    </w:p>
    <w:p w14:paraId="283E6FAE" w14:textId="624B102C"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 Colector levigat din PEID Dn 315 mm</w:t>
      </w:r>
      <w:r>
        <w:rPr>
          <w:rFonts w:ascii="Trebuchet MS" w:eastAsia="Calibri" w:hAnsi="Trebuchet MS" w:cs="Arial"/>
        </w:rPr>
        <w:t>,</w:t>
      </w:r>
      <w:r w:rsidRPr="00C433FD">
        <w:rPr>
          <w:rFonts w:ascii="Trebuchet MS" w:eastAsia="Calibri" w:hAnsi="Trebuchet MS" w:cs="Arial"/>
        </w:rPr>
        <w:t xml:space="preserve"> amplasat pe latura de sud-vest a corpului depozitului și </w:t>
      </w:r>
      <w:r>
        <w:rPr>
          <w:rFonts w:ascii="Trebuchet MS" w:eastAsia="Calibri" w:hAnsi="Trebuchet MS" w:cs="Arial"/>
        </w:rPr>
        <w:t xml:space="preserve">care este </w:t>
      </w:r>
      <w:r w:rsidRPr="00C433FD">
        <w:rPr>
          <w:rFonts w:ascii="Trebuchet MS" w:eastAsia="Calibri" w:hAnsi="Trebuchet MS" w:cs="Arial"/>
        </w:rPr>
        <w:t>format din dou</w:t>
      </w:r>
      <w:r>
        <w:rPr>
          <w:rFonts w:ascii="Trebuchet MS" w:eastAsia="Calibri" w:hAnsi="Trebuchet MS" w:cs="Arial"/>
        </w:rPr>
        <w:t>ă</w:t>
      </w:r>
      <w:r w:rsidRPr="00C433FD">
        <w:rPr>
          <w:rFonts w:ascii="Trebuchet MS" w:eastAsia="Calibri" w:hAnsi="Trebuchet MS" w:cs="Arial"/>
        </w:rPr>
        <w:t xml:space="preserve"> tronsoane ce se întâlnesc în căminul de pompare PS23, astfel:</w:t>
      </w:r>
    </w:p>
    <w:p w14:paraId="0F0AD4B0" w14:textId="2E2D91F2" w:rsidR="00C433FD" w:rsidRDefault="00C433FD" w:rsidP="00C433FD">
      <w:pPr>
        <w:spacing w:after="0" w:line="240" w:lineRule="auto"/>
        <w:ind w:firstLine="502"/>
        <w:jc w:val="both"/>
        <w:rPr>
          <w:rFonts w:ascii="Trebuchet MS" w:eastAsia="Calibri" w:hAnsi="Trebuchet MS" w:cs="Arial"/>
        </w:rPr>
      </w:pPr>
      <w:r>
        <w:rPr>
          <w:rFonts w:ascii="Trebuchet MS" w:eastAsia="Calibri" w:hAnsi="Trebuchet MS" w:cs="Arial"/>
          <w:i/>
          <w:iCs/>
        </w:rPr>
        <w:t>- t</w:t>
      </w:r>
      <w:r w:rsidRPr="00C433FD">
        <w:rPr>
          <w:rFonts w:ascii="Trebuchet MS" w:eastAsia="Calibri" w:hAnsi="Trebuchet MS" w:cs="Arial"/>
          <w:i/>
          <w:iCs/>
        </w:rPr>
        <w:t>ronsonul B1</w:t>
      </w:r>
      <w:r w:rsidRPr="00C433FD">
        <w:rPr>
          <w:rFonts w:ascii="Trebuchet MS" w:eastAsia="Calibri" w:hAnsi="Trebuchet MS" w:cs="Arial"/>
        </w:rPr>
        <w:t xml:space="preserve"> construit între căminele S16 și PS 23</w:t>
      </w:r>
      <w:r>
        <w:rPr>
          <w:rFonts w:ascii="Trebuchet MS" w:eastAsia="Calibri" w:hAnsi="Trebuchet MS" w:cs="Arial"/>
        </w:rPr>
        <w:t>,</w:t>
      </w:r>
      <w:r w:rsidRPr="00C433FD">
        <w:rPr>
          <w:rFonts w:ascii="Trebuchet MS" w:eastAsia="Calibri" w:hAnsi="Trebuchet MS" w:cs="Arial"/>
        </w:rPr>
        <w:t xml:space="preserve"> </w:t>
      </w:r>
      <w:r>
        <w:rPr>
          <w:rFonts w:ascii="Trebuchet MS" w:eastAsia="Calibri" w:hAnsi="Trebuchet MS" w:cs="Arial"/>
        </w:rPr>
        <w:t>cu o l</w:t>
      </w:r>
      <w:r w:rsidRPr="00C433FD">
        <w:rPr>
          <w:rFonts w:ascii="Trebuchet MS" w:eastAsia="Calibri" w:hAnsi="Trebuchet MS" w:cs="Arial"/>
        </w:rPr>
        <w:t xml:space="preserve">ungime de 160 m. </w:t>
      </w:r>
    </w:p>
    <w:p w14:paraId="3F8D1916" w14:textId="6A5D8D1B" w:rsidR="00C433FD" w:rsidRPr="00C433FD" w:rsidRDefault="00C433FD" w:rsidP="00C433FD">
      <w:pPr>
        <w:spacing w:after="0" w:line="240" w:lineRule="auto"/>
        <w:ind w:firstLine="502"/>
        <w:jc w:val="both"/>
        <w:rPr>
          <w:rFonts w:ascii="Trebuchet MS" w:eastAsia="Calibri" w:hAnsi="Trebuchet MS" w:cs="Arial"/>
        </w:rPr>
      </w:pPr>
      <w:r>
        <w:rPr>
          <w:rFonts w:ascii="Trebuchet MS" w:eastAsia="Calibri" w:hAnsi="Trebuchet MS" w:cs="Arial"/>
        </w:rPr>
        <w:t>- t</w:t>
      </w:r>
      <w:r w:rsidRPr="00C433FD">
        <w:rPr>
          <w:rFonts w:ascii="Trebuchet MS" w:eastAsia="Calibri" w:hAnsi="Trebuchet MS" w:cs="Arial"/>
          <w:i/>
          <w:iCs/>
        </w:rPr>
        <w:t>ronsonul B2</w:t>
      </w:r>
      <w:r w:rsidRPr="00C433FD">
        <w:rPr>
          <w:rFonts w:ascii="Trebuchet MS" w:eastAsia="Calibri" w:hAnsi="Trebuchet MS" w:cs="Arial"/>
        </w:rPr>
        <w:t xml:space="preserve"> construit între căminele PS 23 și S28</w:t>
      </w:r>
      <w:r>
        <w:rPr>
          <w:rFonts w:ascii="Trebuchet MS" w:eastAsia="Calibri" w:hAnsi="Trebuchet MS" w:cs="Arial"/>
        </w:rPr>
        <w:t>,</w:t>
      </w:r>
      <w:r w:rsidRPr="00C433FD">
        <w:rPr>
          <w:rFonts w:ascii="Trebuchet MS" w:eastAsia="Calibri" w:hAnsi="Trebuchet MS" w:cs="Arial"/>
        </w:rPr>
        <w:t xml:space="preserve"> </w:t>
      </w:r>
      <w:r>
        <w:rPr>
          <w:rFonts w:ascii="Trebuchet MS" w:eastAsia="Calibri" w:hAnsi="Trebuchet MS" w:cs="Arial"/>
        </w:rPr>
        <w:t>cu o l</w:t>
      </w:r>
      <w:r w:rsidRPr="00C433FD">
        <w:rPr>
          <w:rFonts w:ascii="Trebuchet MS" w:eastAsia="Calibri" w:hAnsi="Trebuchet MS" w:cs="Arial"/>
        </w:rPr>
        <w:t xml:space="preserve">ungime de 150 m. </w:t>
      </w:r>
    </w:p>
    <w:p w14:paraId="230841BA" w14:textId="09259E06"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În prima etapa se va construi tronsonul B1.</w:t>
      </w:r>
    </w:p>
    <w:p w14:paraId="0ECE4328" w14:textId="130825C1"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Părțile individuale ale conductei principal</w:t>
      </w:r>
      <w:r w:rsidR="005806B9">
        <w:rPr>
          <w:rFonts w:ascii="Trebuchet MS" w:eastAsia="Calibri" w:hAnsi="Trebuchet MS" w:cs="Arial"/>
        </w:rPr>
        <w:t>e</w:t>
      </w:r>
      <w:r w:rsidRPr="00C433FD">
        <w:rPr>
          <w:rFonts w:ascii="Trebuchet MS" w:eastAsia="Calibri" w:hAnsi="Trebuchet MS" w:cs="Arial"/>
        </w:rPr>
        <w:t xml:space="preserve"> de colectare vor fi construite treptat odată cu extinderea corpului depozitului de deșeuri LB2.</w:t>
      </w:r>
    </w:p>
    <w:p w14:paraId="19F30D0E" w14:textId="15AD8257"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Levigatul, din căminul PS 23, este pompat în rezervorul de levigat prin co</w:t>
      </w:r>
      <w:r w:rsidR="006510D2">
        <w:rPr>
          <w:rFonts w:ascii="Trebuchet MS" w:eastAsia="Calibri" w:hAnsi="Trebuchet MS" w:cs="Arial"/>
        </w:rPr>
        <w:t>nducta sub presiune</w:t>
      </w:r>
      <w:r w:rsidRPr="00C433FD">
        <w:rPr>
          <w:rFonts w:ascii="Trebuchet MS" w:eastAsia="Calibri" w:hAnsi="Trebuchet MS" w:cs="Arial"/>
        </w:rPr>
        <w:t xml:space="preserve">. </w:t>
      </w:r>
    </w:p>
    <w:p w14:paraId="28A56F8B" w14:textId="21032BBD" w:rsidR="00C433FD" w:rsidRPr="00C433FD" w:rsidRDefault="005806B9" w:rsidP="00C433FD">
      <w:pPr>
        <w:spacing w:after="0" w:line="240" w:lineRule="auto"/>
        <w:jc w:val="both"/>
        <w:rPr>
          <w:rFonts w:ascii="Trebuchet MS" w:eastAsia="Calibri" w:hAnsi="Trebuchet MS" w:cs="Arial"/>
        </w:rPr>
      </w:pPr>
      <w:r w:rsidRPr="005806B9">
        <w:rPr>
          <w:rFonts w:ascii="Trebuchet MS" w:eastAsia="Calibri" w:hAnsi="Trebuchet MS" w:cs="Arial"/>
        </w:rPr>
        <w:t xml:space="preserve">- </w:t>
      </w:r>
      <w:r w:rsidR="00C433FD" w:rsidRPr="005806B9">
        <w:rPr>
          <w:rFonts w:ascii="Trebuchet MS" w:eastAsia="Calibri" w:hAnsi="Trebuchet MS" w:cs="Arial"/>
        </w:rPr>
        <w:t>Căminul de pompare PS23</w:t>
      </w:r>
      <w:r>
        <w:rPr>
          <w:rFonts w:ascii="Trebuchet MS" w:eastAsia="Calibri" w:hAnsi="Trebuchet MS" w:cs="Arial"/>
        </w:rPr>
        <w:t xml:space="preserve"> - </w:t>
      </w:r>
      <w:r w:rsidR="00C433FD" w:rsidRPr="00C433FD">
        <w:rPr>
          <w:rFonts w:ascii="Trebuchet MS" w:eastAsia="Calibri" w:hAnsi="Trebuchet MS" w:cs="Arial"/>
        </w:rPr>
        <w:t>proiectat dintr-o structură de beton și secțiune transversală pătrată</w:t>
      </w:r>
      <w:r>
        <w:rPr>
          <w:rFonts w:ascii="Trebuchet MS" w:eastAsia="Calibri" w:hAnsi="Trebuchet MS" w:cs="Arial"/>
        </w:rPr>
        <w:t>,</w:t>
      </w:r>
      <w:r w:rsidR="00C433FD" w:rsidRPr="00C433FD">
        <w:rPr>
          <w:rFonts w:ascii="Trebuchet MS" w:eastAsia="Calibri" w:hAnsi="Trebuchet MS" w:cs="Arial"/>
        </w:rPr>
        <w:t xml:space="preserve"> </w:t>
      </w:r>
      <w:r>
        <w:rPr>
          <w:rFonts w:ascii="Trebuchet MS" w:eastAsia="Calibri" w:hAnsi="Trebuchet MS" w:cs="Arial"/>
        </w:rPr>
        <w:t>cu d</w:t>
      </w:r>
      <w:r w:rsidR="00C433FD" w:rsidRPr="00C433FD">
        <w:rPr>
          <w:rFonts w:ascii="Trebuchet MS" w:eastAsia="Calibri" w:hAnsi="Trebuchet MS" w:cs="Arial"/>
        </w:rPr>
        <w:t>imensiunea interioară a căminului de 3x3 m</w:t>
      </w:r>
      <w:r>
        <w:rPr>
          <w:rFonts w:ascii="Trebuchet MS" w:eastAsia="Calibri" w:hAnsi="Trebuchet MS" w:cs="Arial"/>
        </w:rPr>
        <w:t>,</w:t>
      </w:r>
      <w:r w:rsidR="00C433FD" w:rsidRPr="00C433FD">
        <w:rPr>
          <w:rFonts w:ascii="Trebuchet MS" w:eastAsia="Calibri" w:hAnsi="Trebuchet MS" w:cs="Arial"/>
        </w:rPr>
        <w:t xml:space="preserve"> grosimea peretelui de 0,3 m</w:t>
      </w:r>
      <w:r>
        <w:rPr>
          <w:rFonts w:ascii="Trebuchet MS" w:eastAsia="Calibri" w:hAnsi="Trebuchet MS" w:cs="Arial"/>
        </w:rPr>
        <w:t xml:space="preserve"> și</w:t>
      </w:r>
      <w:r w:rsidR="00C433FD" w:rsidRPr="00C433FD">
        <w:rPr>
          <w:rFonts w:ascii="Trebuchet MS" w:eastAsia="Calibri" w:hAnsi="Trebuchet MS" w:cs="Arial"/>
        </w:rPr>
        <w:t xml:space="preserve"> </w:t>
      </w:r>
      <w:r>
        <w:rPr>
          <w:rFonts w:ascii="Trebuchet MS" w:eastAsia="Calibri" w:hAnsi="Trebuchet MS" w:cs="Arial"/>
        </w:rPr>
        <w:t>î</w:t>
      </w:r>
      <w:r w:rsidR="00C433FD" w:rsidRPr="00C433FD">
        <w:rPr>
          <w:rFonts w:ascii="Trebuchet MS" w:eastAsia="Calibri" w:hAnsi="Trebuchet MS" w:cs="Arial"/>
        </w:rPr>
        <w:t>nălțimea de 6,0 m.</w:t>
      </w:r>
    </w:p>
    <w:p w14:paraId="3D8FD16E" w14:textId="7D38F3B4" w:rsidR="00C433FD" w:rsidRPr="00C433FD" w:rsidRDefault="005806B9" w:rsidP="005806B9">
      <w:pPr>
        <w:spacing w:after="0" w:line="240" w:lineRule="auto"/>
        <w:jc w:val="both"/>
        <w:rPr>
          <w:rFonts w:ascii="Trebuchet MS" w:eastAsia="Calibri" w:hAnsi="Trebuchet MS" w:cs="Arial"/>
          <w:u w:val="single"/>
        </w:rPr>
      </w:pPr>
      <w:r w:rsidRPr="005806B9">
        <w:rPr>
          <w:rFonts w:ascii="Trebuchet MS" w:eastAsia="Calibri" w:hAnsi="Trebuchet MS" w:cs="Arial"/>
        </w:rPr>
        <w:t xml:space="preserve">- </w:t>
      </w:r>
      <w:r w:rsidR="00C433FD" w:rsidRPr="005806B9">
        <w:rPr>
          <w:rFonts w:ascii="Trebuchet MS" w:eastAsia="Calibri" w:hAnsi="Trebuchet MS" w:cs="Arial"/>
        </w:rPr>
        <w:t>Conductă sub presiune de la PS 23 la rezervorul de levigat</w:t>
      </w:r>
      <w:r>
        <w:rPr>
          <w:rFonts w:ascii="Trebuchet MS" w:eastAsia="Calibri" w:hAnsi="Trebuchet MS" w:cs="Arial"/>
        </w:rPr>
        <w:t xml:space="preserve"> -</w:t>
      </w:r>
      <w:r w:rsidR="00C433FD" w:rsidRPr="00C433FD">
        <w:rPr>
          <w:rFonts w:ascii="Trebuchet MS" w:eastAsia="Calibri" w:hAnsi="Trebuchet MS" w:cs="Arial"/>
        </w:rPr>
        <w:t xml:space="preserve"> va transporta levigatul de la PS 23 la rezervorul de levigat unde va fi stocată înainte de tratare.</w:t>
      </w:r>
    </w:p>
    <w:p w14:paraId="64E51143" w14:textId="0D8985C1" w:rsidR="00C433FD" w:rsidRPr="005806B9" w:rsidRDefault="005806B9" w:rsidP="005806B9">
      <w:pPr>
        <w:spacing w:after="0" w:line="240" w:lineRule="auto"/>
        <w:jc w:val="both"/>
        <w:rPr>
          <w:rFonts w:ascii="Trebuchet MS" w:eastAsia="Calibri" w:hAnsi="Trebuchet MS" w:cs="Arial"/>
        </w:rPr>
      </w:pPr>
      <w:bookmarkStart w:id="21" w:name="_Hlk149657284"/>
      <w:r w:rsidRPr="005806B9">
        <w:rPr>
          <w:rFonts w:ascii="Trebuchet MS" w:eastAsia="Calibri" w:hAnsi="Trebuchet MS" w:cs="Arial"/>
        </w:rPr>
        <w:t xml:space="preserve">- </w:t>
      </w:r>
      <w:r w:rsidR="00C433FD" w:rsidRPr="005806B9">
        <w:rPr>
          <w:rFonts w:ascii="Trebuchet MS" w:eastAsia="Calibri" w:hAnsi="Trebuchet MS" w:cs="Arial"/>
        </w:rPr>
        <w:t>Conductă sub presiune către depozitul de deșeuri LB2</w:t>
      </w:r>
    </w:p>
    <w:bookmarkEnd w:id="21"/>
    <w:p w14:paraId="42D41380" w14:textId="77777777"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Conducta de presiune va transporta levigat fie din PS 23, fie din rezervorul de levigat în depozitul de deșeuri LB2. Conducta va fi folosită atunci când, din motive de întreținere/service sau avarie, apa trebuie evacuată din PS 23/rezervorul de levigat.</w:t>
      </w:r>
    </w:p>
    <w:p w14:paraId="675682BE" w14:textId="1EEF25B5" w:rsidR="00C433FD" w:rsidRPr="005806B9" w:rsidRDefault="005806B9" w:rsidP="005806B9">
      <w:pPr>
        <w:spacing w:after="0" w:line="240" w:lineRule="auto"/>
        <w:jc w:val="both"/>
        <w:rPr>
          <w:rFonts w:ascii="Trebuchet MS" w:eastAsia="Calibri" w:hAnsi="Trebuchet MS" w:cs="Arial"/>
        </w:rPr>
      </w:pPr>
      <w:r w:rsidRPr="005806B9">
        <w:rPr>
          <w:rFonts w:ascii="Trebuchet MS" w:eastAsia="Calibri" w:hAnsi="Trebuchet MS" w:cs="Arial"/>
        </w:rPr>
        <w:t xml:space="preserve">- </w:t>
      </w:r>
      <w:r w:rsidR="00C433FD" w:rsidRPr="005806B9">
        <w:rPr>
          <w:rFonts w:ascii="Trebuchet MS" w:eastAsia="Calibri" w:hAnsi="Trebuchet MS" w:cs="Arial"/>
        </w:rPr>
        <w:t>Cămine de manipulare (MS)</w:t>
      </w:r>
      <w:r>
        <w:rPr>
          <w:rFonts w:ascii="Trebuchet MS" w:eastAsia="Calibri" w:hAnsi="Trebuchet MS" w:cs="Arial"/>
        </w:rPr>
        <w:t xml:space="preserve"> – 4 buc.</w:t>
      </w:r>
    </w:p>
    <w:p w14:paraId="7CE2A297" w14:textId="77777777" w:rsidR="00C433FD" w:rsidRPr="00C433FD" w:rsidRDefault="00C433FD" w:rsidP="00C433FD">
      <w:pPr>
        <w:spacing w:after="0" w:line="240" w:lineRule="auto"/>
        <w:jc w:val="both"/>
        <w:rPr>
          <w:rFonts w:ascii="Trebuchet MS" w:eastAsia="Calibri" w:hAnsi="Trebuchet MS" w:cs="Arial"/>
        </w:rPr>
      </w:pPr>
      <w:r w:rsidRPr="00C433FD">
        <w:rPr>
          <w:rFonts w:ascii="Trebuchet MS" w:eastAsia="Calibri" w:hAnsi="Trebuchet MS" w:cs="Arial"/>
        </w:rPr>
        <w:t>Căminele de manipulare vor fi utilizate pentru reglarea direcției curgerii apei prin conducta de presiune folosind supape/vane. Căminele vor fi instalate pe ambele conducte de evacuare - pe linia înspre rezervorul de levigat și pe conducta de evacuare a apei de levigat înspre corpul depozitului de deșeuri.</w:t>
      </w:r>
    </w:p>
    <w:p w14:paraId="3A8E4641" w14:textId="048C66D2" w:rsidR="00C433FD" w:rsidRPr="00C433FD" w:rsidRDefault="005806B9" w:rsidP="005806B9">
      <w:pPr>
        <w:spacing w:after="0" w:line="240" w:lineRule="auto"/>
        <w:jc w:val="both"/>
        <w:rPr>
          <w:rFonts w:ascii="Trebuchet MS" w:eastAsia="Calibri" w:hAnsi="Trebuchet MS" w:cs="Arial"/>
          <w:u w:val="single"/>
        </w:rPr>
      </w:pPr>
      <w:r w:rsidRPr="005806B9">
        <w:rPr>
          <w:rFonts w:ascii="Trebuchet MS" w:eastAsia="Calibri" w:hAnsi="Trebuchet MS" w:cs="Arial"/>
        </w:rPr>
        <w:t xml:space="preserve">- </w:t>
      </w:r>
      <w:r w:rsidR="00C433FD" w:rsidRPr="005806B9">
        <w:rPr>
          <w:rFonts w:ascii="Trebuchet MS" w:eastAsia="Calibri" w:hAnsi="Trebuchet MS" w:cs="Arial"/>
        </w:rPr>
        <w:t>Cămine levigat</w:t>
      </w:r>
      <w:r w:rsidR="00C433FD" w:rsidRPr="00C433FD">
        <w:rPr>
          <w:rFonts w:ascii="Trebuchet MS" w:eastAsia="Calibri" w:hAnsi="Trebuchet MS" w:cs="Arial"/>
        </w:rPr>
        <w:t xml:space="preserve"> – 12 buc.</w:t>
      </w:r>
    </w:p>
    <w:p w14:paraId="7F2A0B12" w14:textId="58CFD7D0" w:rsidR="00C433FD" w:rsidRPr="00C433FD" w:rsidRDefault="00C433FD" w:rsidP="005806B9">
      <w:pPr>
        <w:spacing w:after="0" w:line="240" w:lineRule="auto"/>
        <w:jc w:val="both"/>
        <w:rPr>
          <w:rFonts w:ascii="Trebuchet MS" w:eastAsia="Calibri" w:hAnsi="Trebuchet MS" w:cs="Arial"/>
        </w:rPr>
      </w:pPr>
      <w:r w:rsidRPr="00C433FD">
        <w:rPr>
          <w:rFonts w:ascii="Trebuchet MS" w:eastAsia="Calibri" w:hAnsi="Trebuchet MS" w:cs="Arial"/>
        </w:rPr>
        <w:t>Căminele vor fi construite pe canalul principal de colectare în fiecare intersecție a canalului principal și scurgerile din sectoare individuale. Scopul principal al căminelor este de a permite accesul la supap</w:t>
      </w:r>
      <w:r w:rsidR="005806B9">
        <w:rPr>
          <w:rFonts w:ascii="Trebuchet MS" w:eastAsia="Calibri" w:hAnsi="Trebuchet MS" w:cs="Arial"/>
        </w:rPr>
        <w:t>a</w:t>
      </w:r>
      <w:r w:rsidRPr="00C433FD">
        <w:rPr>
          <w:rFonts w:ascii="Trebuchet MS" w:eastAsia="Calibri" w:hAnsi="Trebuchet MS" w:cs="Arial"/>
        </w:rPr>
        <w:t>/vana, care închide fluxul de intrare din sectorul depozitului de deșeuri. De asemenea, căminul permite inspecția și curățarea canalului principal de colectare.</w:t>
      </w:r>
    </w:p>
    <w:p w14:paraId="0C3C55F3" w14:textId="2BACEE81" w:rsidR="00C433FD" w:rsidRPr="00C433FD" w:rsidRDefault="005806B9" w:rsidP="005806B9">
      <w:pPr>
        <w:spacing w:after="0" w:line="240" w:lineRule="auto"/>
        <w:jc w:val="both"/>
        <w:rPr>
          <w:rFonts w:ascii="Trebuchet MS" w:eastAsia="Calibri" w:hAnsi="Trebuchet MS" w:cs="Arial"/>
        </w:rPr>
      </w:pPr>
      <w:r>
        <w:rPr>
          <w:rFonts w:ascii="Trebuchet MS" w:eastAsia="Calibri" w:hAnsi="Trebuchet MS" w:cs="Arial"/>
        </w:rPr>
        <w:t>Î</w:t>
      </w:r>
      <w:r w:rsidR="00C433FD" w:rsidRPr="00C433FD">
        <w:rPr>
          <w:rFonts w:ascii="Trebuchet MS" w:eastAsia="Calibri" w:hAnsi="Trebuchet MS" w:cs="Arial"/>
        </w:rPr>
        <w:t>n prima etapă, pentru sectoarele de depozitare 16-17, se vor realiza 2 c</w:t>
      </w:r>
      <w:r>
        <w:rPr>
          <w:rFonts w:ascii="Trebuchet MS" w:eastAsia="Calibri" w:hAnsi="Trebuchet MS" w:cs="Arial"/>
        </w:rPr>
        <w:t>ă</w:t>
      </w:r>
      <w:r w:rsidR="00C433FD" w:rsidRPr="00C433FD">
        <w:rPr>
          <w:rFonts w:ascii="Trebuchet MS" w:eastAsia="Calibri" w:hAnsi="Trebuchet MS" w:cs="Arial"/>
        </w:rPr>
        <w:t>mine de levigat (S16 și S17).</w:t>
      </w:r>
    </w:p>
    <w:p w14:paraId="136B712B" w14:textId="77777777" w:rsidR="005806B9" w:rsidRPr="005806B9" w:rsidRDefault="005806B9" w:rsidP="005806B9">
      <w:pPr>
        <w:spacing w:after="0" w:line="240" w:lineRule="auto"/>
        <w:jc w:val="both"/>
        <w:rPr>
          <w:rFonts w:ascii="Trebuchet MS" w:eastAsia="Calibri" w:hAnsi="Trebuchet MS" w:cs="Arial"/>
          <w:bCs/>
          <w:iCs/>
          <w:u w:val="single"/>
        </w:rPr>
      </w:pPr>
      <w:r w:rsidRPr="005806B9">
        <w:rPr>
          <w:rFonts w:ascii="Trebuchet MS" w:eastAsia="Calibri" w:hAnsi="Trebuchet MS" w:cs="Arial"/>
          <w:bCs/>
          <w:iCs/>
          <w:u w:val="single"/>
        </w:rPr>
        <w:t>Sistem pompare și transfer levigat din LB1 către rezervor levigat LB2</w:t>
      </w:r>
    </w:p>
    <w:p w14:paraId="1BE13D7D" w14:textId="33859C1B" w:rsidR="005806B9" w:rsidRPr="005806B9" w:rsidRDefault="005806B9" w:rsidP="005806B9">
      <w:pPr>
        <w:spacing w:after="0" w:line="240" w:lineRule="auto"/>
        <w:jc w:val="both"/>
        <w:rPr>
          <w:rFonts w:ascii="Trebuchet MS" w:eastAsia="Calibri" w:hAnsi="Trebuchet MS" w:cs="Arial"/>
        </w:rPr>
      </w:pPr>
      <w:r w:rsidRPr="005806B9">
        <w:rPr>
          <w:rFonts w:ascii="Trebuchet MS" w:eastAsia="Calibri" w:hAnsi="Trebuchet MS" w:cs="Arial"/>
        </w:rPr>
        <w:t>Acesta se execută odată cu relocarea stației de epurare cu osmoză inversă din locația actuală (zona corp depozitare LB1) în zona aferentă corpului de depozitare LB2. Levigatul captat în sistemul LB1 va fi retrimis în sistemul de levigat al LB2 prin pompare. Pompa va fi amplasată fie în rezervorul de levigat LB1, fie în căminul pompei S8. Acest sistem va funcționa temporar până când LB1 va fi eliberat de orice levigat.</w:t>
      </w:r>
    </w:p>
    <w:p w14:paraId="11F509E2" w14:textId="5D21D3DE" w:rsidR="005806B9" w:rsidRPr="005806B9" w:rsidRDefault="005806B9" w:rsidP="005806B9">
      <w:pPr>
        <w:spacing w:after="0" w:line="240" w:lineRule="auto"/>
        <w:rPr>
          <w:rFonts w:ascii="Trebuchet MS" w:eastAsia="Calibri" w:hAnsi="Trebuchet MS" w:cs="Arial"/>
          <w:bCs/>
          <w:u w:val="single"/>
        </w:rPr>
      </w:pPr>
      <w:r w:rsidRPr="005806B9">
        <w:rPr>
          <w:rFonts w:ascii="Trebuchet MS" w:eastAsia="Calibri" w:hAnsi="Trebuchet MS" w:cs="Arial"/>
          <w:bCs/>
          <w:iCs/>
          <w:u w:val="single"/>
        </w:rPr>
        <w:t xml:space="preserve">Sistem </w:t>
      </w:r>
      <w:r w:rsidR="00AB5B83">
        <w:rPr>
          <w:rFonts w:ascii="Trebuchet MS" w:eastAsia="Calibri" w:hAnsi="Trebuchet MS" w:cs="Arial"/>
          <w:bCs/>
          <w:iCs/>
          <w:u w:val="single"/>
        </w:rPr>
        <w:t xml:space="preserve">de </w:t>
      </w:r>
      <w:r w:rsidRPr="005806B9">
        <w:rPr>
          <w:rFonts w:ascii="Trebuchet MS" w:eastAsia="Calibri" w:hAnsi="Trebuchet MS" w:cs="Arial"/>
          <w:bCs/>
          <w:iCs/>
          <w:u w:val="single"/>
        </w:rPr>
        <w:t xml:space="preserve">colectare apă pluvială </w:t>
      </w:r>
    </w:p>
    <w:p w14:paraId="0088E99D" w14:textId="00A41189" w:rsidR="005806B9" w:rsidRPr="005806B9" w:rsidRDefault="005806B9" w:rsidP="005806B9">
      <w:pPr>
        <w:spacing w:after="0" w:line="240" w:lineRule="auto"/>
        <w:jc w:val="both"/>
        <w:rPr>
          <w:rFonts w:ascii="Trebuchet MS" w:eastAsia="Calibri" w:hAnsi="Trebuchet MS" w:cs="Arial"/>
        </w:rPr>
      </w:pPr>
      <w:r w:rsidRPr="005806B9">
        <w:rPr>
          <w:rFonts w:ascii="Trebuchet MS" w:eastAsia="Calibri" w:hAnsi="Trebuchet MS" w:cs="Arial"/>
        </w:rPr>
        <w:t>Sistemul de colectare al apelor pluviale din zona aferentă noului corp de depozit de deșeuri și din</w:t>
      </w:r>
      <w:r>
        <w:rPr>
          <w:rFonts w:ascii="Trebuchet MS" w:eastAsia="Calibri" w:hAnsi="Trebuchet MS" w:cs="Arial"/>
        </w:rPr>
        <w:t xml:space="preserve"> </w:t>
      </w:r>
      <w:r w:rsidRPr="005806B9">
        <w:rPr>
          <w:rFonts w:ascii="Trebuchet MS" w:eastAsia="Calibri" w:hAnsi="Trebuchet MS" w:cs="Arial"/>
        </w:rPr>
        <w:t>zona drumului de acces (de sud) și platforma betonată aferentă stației de epurare va fi format din:</w:t>
      </w:r>
    </w:p>
    <w:p w14:paraId="3B98AF09" w14:textId="77777777" w:rsidR="005806B9" w:rsidRDefault="005806B9" w:rsidP="005806B9">
      <w:pPr>
        <w:spacing w:after="0" w:line="240" w:lineRule="auto"/>
        <w:jc w:val="both"/>
        <w:rPr>
          <w:rFonts w:ascii="Trebuchet MS" w:eastAsia="Calibri" w:hAnsi="Trebuchet MS" w:cs="Arial"/>
        </w:rPr>
      </w:pPr>
      <w:r>
        <w:rPr>
          <w:rFonts w:ascii="Trebuchet MS" w:eastAsia="Calibri" w:hAnsi="Trebuchet MS" w:cs="Arial"/>
          <w:i/>
          <w:iCs/>
        </w:rPr>
        <w:lastRenderedPageBreak/>
        <w:t xml:space="preserve">- </w:t>
      </w:r>
      <w:r w:rsidRPr="005806B9">
        <w:rPr>
          <w:rFonts w:ascii="Trebuchet MS" w:eastAsia="Calibri" w:hAnsi="Trebuchet MS" w:cs="Arial"/>
          <w:i/>
          <w:iCs/>
        </w:rPr>
        <w:t xml:space="preserve">Rigole perimetrale </w:t>
      </w:r>
      <w:r w:rsidRPr="005806B9">
        <w:rPr>
          <w:rFonts w:ascii="Trebuchet MS" w:eastAsia="Calibri" w:hAnsi="Trebuchet MS" w:cs="Arial"/>
        </w:rPr>
        <w:t>din beton cu o lungime totală de cca. 1050 ml care</w:t>
      </w:r>
      <w:r w:rsidRPr="005806B9">
        <w:rPr>
          <w:rFonts w:ascii="Trebuchet MS" w:eastAsia="Calibri" w:hAnsi="Trebuchet MS" w:cs="Arial"/>
          <w:i/>
          <w:iCs/>
        </w:rPr>
        <w:t xml:space="preserve"> </w:t>
      </w:r>
      <w:r w:rsidRPr="005806B9">
        <w:rPr>
          <w:rFonts w:ascii="Trebuchet MS" w:eastAsia="Calibri" w:hAnsi="Trebuchet MS" w:cs="Arial"/>
        </w:rPr>
        <w:t>se va construi odată cu sistemul de închidere</w:t>
      </w:r>
      <w:r w:rsidRPr="005806B9">
        <w:rPr>
          <w:rFonts w:ascii="Trebuchet MS" w:eastAsia="Calibri" w:hAnsi="Trebuchet MS" w:cs="Arial"/>
          <w:i/>
          <w:iCs/>
        </w:rPr>
        <w:t xml:space="preserve"> </w:t>
      </w:r>
      <w:r w:rsidRPr="005806B9">
        <w:rPr>
          <w:rFonts w:ascii="Trebuchet MS" w:eastAsia="Calibri" w:hAnsi="Trebuchet MS" w:cs="Arial"/>
        </w:rPr>
        <w:t xml:space="preserve">al corpului de deșeuri și va colecta apele pluviale curate scurse de pe depozitului închis (suprafață depozit închis: 85.732 mp). </w:t>
      </w:r>
    </w:p>
    <w:p w14:paraId="775D6A3F" w14:textId="3662CB15" w:rsidR="005806B9" w:rsidRPr="005806B9" w:rsidRDefault="005806B9" w:rsidP="00AB5B83">
      <w:pPr>
        <w:spacing w:after="0" w:line="240" w:lineRule="auto"/>
        <w:jc w:val="both"/>
        <w:rPr>
          <w:rFonts w:ascii="Trebuchet MS" w:eastAsia="Calibri" w:hAnsi="Trebuchet MS" w:cs="Arial"/>
        </w:rPr>
      </w:pPr>
      <w:r>
        <w:rPr>
          <w:rFonts w:ascii="Trebuchet MS" w:eastAsia="Calibri" w:hAnsi="Trebuchet MS" w:cs="Arial"/>
        </w:rPr>
        <w:t xml:space="preserve">- </w:t>
      </w:r>
      <w:r w:rsidRPr="005806B9">
        <w:rPr>
          <w:rFonts w:ascii="Trebuchet MS" w:eastAsia="Calibri" w:hAnsi="Trebuchet MS" w:cs="Arial"/>
          <w:i/>
          <w:iCs/>
        </w:rPr>
        <w:t xml:space="preserve">Evacuarea apelor pluviale de pe drumul de acces de sud și platforma betonată aferentă stației de epurare </w:t>
      </w:r>
      <w:r w:rsidRPr="005806B9">
        <w:rPr>
          <w:rFonts w:ascii="Trebuchet MS" w:eastAsia="Calibri" w:hAnsi="Trebuchet MS" w:cs="Arial"/>
        </w:rPr>
        <w:t>se va face prin pantele în profil transversal de 1</w:t>
      </w:r>
      <w:r w:rsidR="00AB5B83">
        <w:rPr>
          <w:rFonts w:ascii="Trebuchet MS" w:eastAsia="Calibri" w:hAnsi="Trebuchet MS" w:cs="Arial"/>
        </w:rPr>
        <w:t>,</w:t>
      </w:r>
      <w:r w:rsidRPr="005806B9">
        <w:rPr>
          <w:rFonts w:ascii="Trebuchet MS" w:eastAsia="Calibri" w:hAnsi="Trebuchet MS" w:cs="Arial"/>
        </w:rPr>
        <w:t>5</w:t>
      </w:r>
      <w:r w:rsidR="00AB5B83">
        <w:rPr>
          <w:rFonts w:ascii="Trebuchet MS" w:eastAsia="Calibri" w:hAnsi="Trebuchet MS" w:cs="Arial"/>
        </w:rPr>
        <w:t>-</w:t>
      </w:r>
      <w:r w:rsidRPr="005806B9">
        <w:rPr>
          <w:rFonts w:ascii="Trebuchet MS" w:eastAsia="Calibri" w:hAnsi="Trebuchet MS" w:cs="Arial"/>
        </w:rPr>
        <w:t xml:space="preserve">2% și dirijarea lor spre </w:t>
      </w:r>
      <w:r w:rsidR="00AB5B83">
        <w:rPr>
          <w:rFonts w:ascii="Trebuchet MS" w:eastAsia="Calibri" w:hAnsi="Trebuchet MS" w:cs="Arial"/>
        </w:rPr>
        <w:t xml:space="preserve">3 </w:t>
      </w:r>
      <w:r w:rsidRPr="005806B9">
        <w:rPr>
          <w:rFonts w:ascii="Trebuchet MS" w:eastAsia="Calibri" w:hAnsi="Trebuchet MS" w:cs="Arial"/>
        </w:rPr>
        <w:t>guri de scurgere</w:t>
      </w:r>
      <w:r w:rsidR="00AB5B83">
        <w:rPr>
          <w:rFonts w:ascii="Trebuchet MS" w:eastAsia="Calibri" w:hAnsi="Trebuchet MS" w:cs="Arial"/>
        </w:rPr>
        <w:t>.</w:t>
      </w:r>
    </w:p>
    <w:p w14:paraId="10DA40B6" w14:textId="77777777" w:rsidR="00AB5B83" w:rsidRPr="00AB5B83" w:rsidRDefault="00AB5B83" w:rsidP="00AB5B83">
      <w:pPr>
        <w:spacing w:after="0" w:line="240" w:lineRule="auto"/>
        <w:jc w:val="both"/>
        <w:rPr>
          <w:rFonts w:ascii="Trebuchet MS" w:eastAsia="Calibri" w:hAnsi="Trebuchet MS" w:cs="Arial"/>
          <w:bCs/>
          <w:u w:val="single"/>
        </w:rPr>
      </w:pPr>
      <w:r w:rsidRPr="00AB5B83">
        <w:rPr>
          <w:rFonts w:ascii="Trebuchet MS" w:eastAsia="Calibri" w:hAnsi="Trebuchet MS" w:cs="Arial"/>
          <w:bCs/>
          <w:iCs/>
          <w:u w:val="single"/>
        </w:rPr>
        <w:t>Sistem de colectare a biogazului</w:t>
      </w:r>
    </w:p>
    <w:p w14:paraId="1FF14941" w14:textId="5229140B"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iCs/>
        </w:rPr>
        <w:t>Sistem</w:t>
      </w:r>
      <w:r>
        <w:rPr>
          <w:rFonts w:ascii="Trebuchet MS" w:eastAsia="Calibri" w:hAnsi="Trebuchet MS" w:cs="Arial"/>
          <w:iCs/>
        </w:rPr>
        <w:t>ul</w:t>
      </w:r>
      <w:r w:rsidRPr="00AB5B83">
        <w:rPr>
          <w:rFonts w:ascii="Trebuchet MS" w:eastAsia="Calibri" w:hAnsi="Trebuchet MS" w:cs="Arial"/>
          <w:iCs/>
        </w:rPr>
        <w:t xml:space="preserve"> de colectare pentru biogaz – se</w:t>
      </w:r>
      <w:r w:rsidRPr="00AB5B83">
        <w:rPr>
          <w:rFonts w:ascii="Trebuchet MS" w:eastAsia="Calibri" w:hAnsi="Trebuchet MS" w:cs="Arial"/>
        </w:rPr>
        <w:t xml:space="preserve"> bazeaz</w:t>
      </w:r>
      <w:r>
        <w:rPr>
          <w:rFonts w:ascii="Trebuchet MS" w:eastAsia="Calibri" w:hAnsi="Trebuchet MS" w:cs="Arial"/>
        </w:rPr>
        <w:t>ă</w:t>
      </w:r>
      <w:r w:rsidRPr="00AB5B83">
        <w:rPr>
          <w:rFonts w:ascii="Trebuchet MS" w:eastAsia="Calibri" w:hAnsi="Trebuchet MS" w:cs="Arial"/>
        </w:rPr>
        <w:t xml:space="preserve"> pe sistemul activ de colectare a biogazului, prin intermediul pu</w:t>
      </w:r>
      <w:r>
        <w:rPr>
          <w:rFonts w:ascii="Trebuchet MS" w:eastAsia="Calibri" w:hAnsi="Trebuchet MS" w:cs="Arial"/>
        </w:rPr>
        <w:t>ț</w:t>
      </w:r>
      <w:r w:rsidRPr="00AB5B83">
        <w:rPr>
          <w:rFonts w:ascii="Trebuchet MS" w:eastAsia="Calibri" w:hAnsi="Trebuchet MS" w:cs="Arial"/>
        </w:rPr>
        <w:t>urilor de biogaz (total pu</w:t>
      </w:r>
      <w:r>
        <w:rPr>
          <w:rFonts w:ascii="Trebuchet MS" w:eastAsia="Calibri" w:hAnsi="Trebuchet MS" w:cs="Arial"/>
        </w:rPr>
        <w:t>ț</w:t>
      </w:r>
      <w:r w:rsidRPr="00AB5B83">
        <w:rPr>
          <w:rFonts w:ascii="Trebuchet MS" w:eastAsia="Calibri" w:hAnsi="Trebuchet MS" w:cs="Arial"/>
        </w:rPr>
        <w:t xml:space="preserve">uri preconizate pe </w:t>
      </w:r>
      <w:r>
        <w:rPr>
          <w:rFonts w:ascii="Trebuchet MS" w:eastAsia="Calibri" w:hAnsi="Trebuchet MS" w:cs="Arial"/>
        </w:rPr>
        <w:t>î</w:t>
      </w:r>
      <w:r w:rsidRPr="00AB5B83">
        <w:rPr>
          <w:rFonts w:ascii="Trebuchet MS" w:eastAsia="Calibri" w:hAnsi="Trebuchet MS" w:cs="Arial"/>
        </w:rPr>
        <w:t>ntreg LB2: 63 buc</w:t>
      </w:r>
      <w:r>
        <w:rPr>
          <w:rFonts w:ascii="Trebuchet MS" w:eastAsia="Calibri" w:hAnsi="Trebuchet MS" w:cs="Arial"/>
        </w:rPr>
        <w:t>.</w:t>
      </w:r>
      <w:r w:rsidRPr="00AB5B83">
        <w:rPr>
          <w:rFonts w:ascii="Trebuchet MS" w:eastAsia="Calibri" w:hAnsi="Trebuchet MS" w:cs="Arial"/>
        </w:rPr>
        <w:t>). Pentru sectoarele  16-17 se preconizează 12 pu</w:t>
      </w:r>
      <w:r>
        <w:rPr>
          <w:rFonts w:ascii="Trebuchet MS" w:eastAsia="Calibri" w:hAnsi="Trebuchet MS" w:cs="Arial"/>
        </w:rPr>
        <w:t>ț</w:t>
      </w:r>
      <w:r w:rsidRPr="00AB5B83">
        <w:rPr>
          <w:rFonts w:ascii="Trebuchet MS" w:eastAsia="Calibri" w:hAnsi="Trebuchet MS" w:cs="Arial"/>
        </w:rPr>
        <w:t>uri de biogaz.</w:t>
      </w:r>
    </w:p>
    <w:p w14:paraId="069412DE" w14:textId="59F4F210"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rPr>
        <w:t xml:space="preserve">Puțurile vor fi executate din tuburi PEHD perforate, cu diametrul de </w:t>
      </w:r>
      <w:smartTag w:uri="urn:schemas-microsoft-com:office:smarttags" w:element="metricconverter">
        <w:smartTagPr>
          <w:attr w:name="ProductID" w:val="160 mm"/>
        </w:smartTagPr>
        <w:r w:rsidRPr="00AB5B83">
          <w:rPr>
            <w:rFonts w:ascii="Trebuchet MS" w:eastAsia="Calibri" w:hAnsi="Trebuchet MS" w:cs="Arial"/>
          </w:rPr>
          <w:t>160 mm</w:t>
        </w:r>
      </w:smartTag>
      <w:r w:rsidRPr="00AB5B83">
        <w:rPr>
          <w:rFonts w:ascii="Trebuchet MS" w:eastAsia="Calibri" w:hAnsi="Trebuchet MS" w:cs="Arial"/>
        </w:rPr>
        <w:t xml:space="preserve"> amplasate </w:t>
      </w:r>
      <w:r>
        <w:rPr>
          <w:rFonts w:ascii="Trebuchet MS" w:eastAsia="Calibri" w:hAnsi="Trebuchet MS" w:cs="Arial"/>
        </w:rPr>
        <w:t>î</w:t>
      </w:r>
      <w:r w:rsidRPr="00AB5B83">
        <w:rPr>
          <w:rFonts w:ascii="Trebuchet MS" w:eastAsia="Calibri" w:hAnsi="Trebuchet MS" w:cs="Arial"/>
        </w:rPr>
        <w:t xml:space="preserve">n interiorul unui tub metalic cu diametrul de </w:t>
      </w:r>
      <w:smartTag w:uri="urn:schemas-microsoft-com:office:smarttags" w:element="metricconverter">
        <w:smartTagPr>
          <w:attr w:name="ProductID" w:val="1000 mm"/>
        </w:smartTagPr>
        <w:r w:rsidRPr="00AB5B83">
          <w:rPr>
            <w:rFonts w:ascii="Trebuchet MS" w:eastAsia="Calibri" w:hAnsi="Trebuchet MS" w:cs="Arial"/>
          </w:rPr>
          <w:t>1000 mm</w:t>
        </w:r>
      </w:smartTag>
      <w:r w:rsidRPr="00AB5B83">
        <w:rPr>
          <w:rFonts w:ascii="Trebuchet MS" w:eastAsia="Calibri" w:hAnsi="Trebuchet MS" w:cs="Arial"/>
        </w:rPr>
        <w:t xml:space="preserve"> </w:t>
      </w:r>
      <w:r>
        <w:rPr>
          <w:rFonts w:ascii="Trebuchet MS" w:eastAsia="Calibri" w:hAnsi="Trebuchet MS" w:cs="Arial"/>
        </w:rPr>
        <w:t>ș</w:t>
      </w:r>
      <w:r w:rsidRPr="00AB5B83">
        <w:rPr>
          <w:rFonts w:ascii="Trebuchet MS" w:eastAsia="Calibri" w:hAnsi="Trebuchet MS" w:cs="Arial"/>
        </w:rPr>
        <w:t xml:space="preserve">i lungimea de </w:t>
      </w:r>
      <w:smartTag w:uri="urn:schemas-microsoft-com:office:smarttags" w:element="metricconverter">
        <w:smartTagPr>
          <w:attr w:name="ProductID" w:val="3,0 m"/>
        </w:smartTagPr>
        <w:r w:rsidRPr="00AB5B83">
          <w:rPr>
            <w:rFonts w:ascii="Trebuchet MS" w:eastAsia="Calibri" w:hAnsi="Trebuchet MS" w:cs="Arial"/>
          </w:rPr>
          <w:t>3,0 m</w:t>
        </w:r>
      </w:smartTag>
      <w:r w:rsidRPr="00AB5B83">
        <w:rPr>
          <w:rFonts w:ascii="Trebuchet MS" w:eastAsia="Calibri" w:hAnsi="Trebuchet MS" w:cs="Arial"/>
        </w:rPr>
        <w:t>, umplut cu piatr</w:t>
      </w:r>
      <w:r>
        <w:rPr>
          <w:rFonts w:ascii="Trebuchet MS" w:eastAsia="Calibri" w:hAnsi="Trebuchet MS" w:cs="Arial"/>
        </w:rPr>
        <w:t>ă</w:t>
      </w:r>
      <w:r w:rsidRPr="00AB5B83">
        <w:rPr>
          <w:rFonts w:ascii="Trebuchet MS" w:eastAsia="Calibri" w:hAnsi="Trebuchet MS" w:cs="Arial"/>
        </w:rPr>
        <w:t xml:space="preserve"> spart</w:t>
      </w:r>
      <w:r>
        <w:rPr>
          <w:rFonts w:ascii="Trebuchet MS" w:eastAsia="Calibri" w:hAnsi="Trebuchet MS" w:cs="Arial"/>
        </w:rPr>
        <w:t>ă</w:t>
      </w:r>
      <w:r w:rsidRPr="00AB5B83">
        <w:rPr>
          <w:rFonts w:ascii="Trebuchet MS" w:eastAsia="Calibri" w:hAnsi="Trebuchet MS" w:cs="Arial"/>
        </w:rPr>
        <w:t xml:space="preserve"> </w:t>
      </w:r>
      <w:r>
        <w:rPr>
          <w:rFonts w:ascii="Trebuchet MS" w:eastAsia="Calibri" w:hAnsi="Trebuchet MS" w:cs="Arial"/>
        </w:rPr>
        <w:t>ș</w:t>
      </w:r>
      <w:r w:rsidRPr="00AB5B83">
        <w:rPr>
          <w:rFonts w:ascii="Trebuchet MS" w:eastAsia="Calibri" w:hAnsi="Trebuchet MS" w:cs="Arial"/>
        </w:rPr>
        <w:t>i pietriș. La partea superioar</w:t>
      </w:r>
      <w:r>
        <w:rPr>
          <w:rFonts w:ascii="Trebuchet MS" w:eastAsia="Calibri" w:hAnsi="Trebuchet MS" w:cs="Arial"/>
        </w:rPr>
        <w:t>ă</w:t>
      </w:r>
      <w:r w:rsidRPr="00AB5B83">
        <w:rPr>
          <w:rFonts w:ascii="Trebuchet MS" w:eastAsia="Calibri" w:hAnsi="Trebuchet MS" w:cs="Arial"/>
        </w:rPr>
        <w:t xml:space="preserve"> este montat un capac metalic. </w:t>
      </w:r>
    </w:p>
    <w:p w14:paraId="79A4705D" w14:textId="4AE7D88A"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rPr>
        <w:t>Înălțimea total</w:t>
      </w:r>
      <w:r>
        <w:rPr>
          <w:rFonts w:ascii="Trebuchet MS" w:eastAsia="Calibri" w:hAnsi="Trebuchet MS" w:cs="Arial"/>
        </w:rPr>
        <w:t>ă</w:t>
      </w:r>
      <w:r w:rsidRPr="00AB5B83">
        <w:rPr>
          <w:rFonts w:ascii="Trebuchet MS" w:eastAsia="Calibri" w:hAnsi="Trebuchet MS" w:cs="Arial"/>
        </w:rPr>
        <w:t xml:space="preserve"> a puțurilor de colectare a gazului de depozit, când celulele ajung la cota maxim</w:t>
      </w:r>
      <w:r>
        <w:rPr>
          <w:rFonts w:ascii="Trebuchet MS" w:eastAsia="Calibri" w:hAnsi="Trebuchet MS" w:cs="Arial"/>
        </w:rPr>
        <w:t>ă</w:t>
      </w:r>
      <w:r w:rsidRPr="00AB5B83">
        <w:rPr>
          <w:rFonts w:ascii="Trebuchet MS" w:eastAsia="Calibri" w:hAnsi="Trebuchet MS" w:cs="Arial"/>
        </w:rPr>
        <w:t>, variază în funcție de forma depozitului.</w:t>
      </w:r>
    </w:p>
    <w:p w14:paraId="347795F3" w14:textId="0A7953E3"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iCs/>
        </w:rPr>
        <w:t xml:space="preserve">Pentru preluarea biogazului din depozit și </w:t>
      </w:r>
      <w:r w:rsidRPr="00AB5B83">
        <w:rPr>
          <w:rFonts w:ascii="Trebuchet MS" w:eastAsia="Calibri" w:hAnsi="Trebuchet MS" w:cs="Arial"/>
        </w:rPr>
        <w:t xml:space="preserve">pomparea acestuia către unitatea de cogenerare </w:t>
      </w:r>
      <w:r w:rsidRPr="00AB5B83">
        <w:rPr>
          <w:rFonts w:ascii="Trebuchet MS" w:eastAsia="Calibri" w:hAnsi="Trebuchet MS" w:cs="Arial"/>
          <w:iCs/>
        </w:rPr>
        <w:t>este prevăzută o stație de pompare a biogazului.</w:t>
      </w:r>
      <w:r w:rsidRPr="00AB5B83">
        <w:rPr>
          <w:rFonts w:ascii="Trebuchet MS" w:eastAsia="Calibri" w:hAnsi="Trebuchet MS" w:cs="Arial"/>
        </w:rPr>
        <w:t xml:space="preserve"> Stația se compune dintr-o suflant</w:t>
      </w:r>
      <w:r>
        <w:rPr>
          <w:rFonts w:ascii="Trebuchet MS" w:eastAsia="Calibri" w:hAnsi="Trebuchet MS" w:cs="Arial"/>
        </w:rPr>
        <w:t>ă</w:t>
      </w:r>
      <w:r w:rsidRPr="00AB5B83">
        <w:rPr>
          <w:rFonts w:ascii="Trebuchet MS" w:eastAsia="Calibri" w:hAnsi="Trebuchet MS" w:cs="Arial"/>
        </w:rPr>
        <w:t xml:space="preserve"> de aer, unitatea de izolare, analizator biogaz plasat intr-un container tehnologic. Ea func</w:t>
      </w:r>
      <w:r>
        <w:rPr>
          <w:rFonts w:ascii="Trebuchet MS" w:eastAsia="Calibri" w:hAnsi="Trebuchet MS" w:cs="Arial"/>
        </w:rPr>
        <w:t>ț</w:t>
      </w:r>
      <w:r w:rsidRPr="00AB5B83">
        <w:rPr>
          <w:rFonts w:ascii="Trebuchet MS" w:eastAsia="Calibri" w:hAnsi="Trebuchet MS" w:cs="Arial"/>
        </w:rPr>
        <w:t>ioneaz</w:t>
      </w:r>
      <w:r>
        <w:rPr>
          <w:rFonts w:ascii="Trebuchet MS" w:eastAsia="Calibri" w:hAnsi="Trebuchet MS" w:cs="Arial"/>
        </w:rPr>
        <w:t>ă</w:t>
      </w:r>
      <w:r w:rsidRPr="00AB5B83">
        <w:rPr>
          <w:rFonts w:ascii="Trebuchet MS" w:eastAsia="Calibri" w:hAnsi="Trebuchet MS" w:cs="Arial"/>
        </w:rPr>
        <w:t xml:space="preserve"> pe amplasamentul LB1</w:t>
      </w:r>
      <w:r>
        <w:rPr>
          <w:rFonts w:ascii="Trebuchet MS" w:eastAsia="Calibri" w:hAnsi="Trebuchet MS" w:cs="Arial"/>
        </w:rPr>
        <w:t>,</w:t>
      </w:r>
      <w:r w:rsidRPr="00AB5B83">
        <w:rPr>
          <w:rFonts w:ascii="Trebuchet MS" w:eastAsia="Calibri" w:hAnsi="Trebuchet MS" w:cs="Arial"/>
        </w:rPr>
        <w:t xml:space="preserve"> iar după construirea </w:t>
      </w:r>
      <w:r>
        <w:rPr>
          <w:rFonts w:ascii="Trebuchet MS" w:eastAsia="Calibri" w:hAnsi="Trebuchet MS" w:cs="Arial"/>
        </w:rPr>
        <w:t>î</w:t>
      </w:r>
      <w:r w:rsidRPr="00AB5B83">
        <w:rPr>
          <w:rFonts w:ascii="Trebuchet MS" w:eastAsia="Calibri" w:hAnsi="Trebuchet MS" w:cs="Arial"/>
        </w:rPr>
        <w:t xml:space="preserve">n totalitate a primelor puțuri colectoare pe LB2, se vor face conexiunile dintre acestea </w:t>
      </w:r>
      <w:r>
        <w:rPr>
          <w:rFonts w:ascii="Trebuchet MS" w:eastAsia="Calibri" w:hAnsi="Trebuchet MS" w:cs="Arial"/>
        </w:rPr>
        <w:t>ș</w:t>
      </w:r>
      <w:r w:rsidRPr="00AB5B83">
        <w:rPr>
          <w:rFonts w:ascii="Trebuchet MS" w:eastAsia="Calibri" w:hAnsi="Trebuchet MS" w:cs="Arial"/>
        </w:rPr>
        <w:t>i stația de pompare biogaz.</w:t>
      </w:r>
    </w:p>
    <w:p w14:paraId="0F3158BA" w14:textId="77777777" w:rsidR="00AB5B83" w:rsidRPr="00AB5B83" w:rsidRDefault="00AB5B83" w:rsidP="00AB5B83">
      <w:pPr>
        <w:spacing w:after="0" w:line="240" w:lineRule="auto"/>
        <w:jc w:val="both"/>
        <w:rPr>
          <w:rFonts w:ascii="Trebuchet MS" w:eastAsia="Calibri" w:hAnsi="Trebuchet MS" w:cs="Arial"/>
          <w:b/>
          <w:bCs/>
          <w:u w:val="single"/>
        </w:rPr>
      </w:pPr>
      <w:r w:rsidRPr="00AB5B83">
        <w:rPr>
          <w:rFonts w:ascii="Trebuchet MS" w:eastAsia="Calibri" w:hAnsi="Trebuchet MS" w:cs="Arial"/>
          <w:b/>
          <w:bCs/>
          <w:u w:val="single"/>
        </w:rPr>
        <w:t xml:space="preserve">Zona de tratare a levigatului </w:t>
      </w:r>
    </w:p>
    <w:p w14:paraId="73258D11" w14:textId="77777777"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rPr>
        <w:t>Acesta este formată din:</w:t>
      </w:r>
    </w:p>
    <w:p w14:paraId="02A1B98B" w14:textId="3BB10A8B" w:rsidR="00AB5B83" w:rsidRPr="00AB5B83" w:rsidRDefault="00323666" w:rsidP="00AB5B83">
      <w:pPr>
        <w:spacing w:after="0" w:line="240" w:lineRule="auto"/>
        <w:jc w:val="both"/>
        <w:rPr>
          <w:rFonts w:ascii="Trebuchet MS" w:eastAsia="Calibri" w:hAnsi="Trebuchet MS" w:cs="Arial"/>
          <w:bCs/>
          <w:iCs/>
          <w:u w:val="single"/>
        </w:rPr>
      </w:pPr>
      <w:r w:rsidRPr="00323666">
        <w:rPr>
          <w:rFonts w:ascii="Trebuchet MS" w:eastAsia="Calibri" w:hAnsi="Trebuchet MS" w:cs="Arial"/>
          <w:bCs/>
          <w:iCs/>
        </w:rPr>
        <w:t xml:space="preserve">- </w:t>
      </w:r>
      <w:r w:rsidR="00AB5B83" w:rsidRPr="00AB5B83">
        <w:rPr>
          <w:rFonts w:ascii="Trebuchet MS" w:eastAsia="Calibri" w:hAnsi="Trebuchet MS" w:cs="Arial"/>
          <w:bCs/>
          <w:iCs/>
          <w:u w:val="single"/>
        </w:rPr>
        <w:t>Rezervor pentru levigat</w:t>
      </w:r>
    </w:p>
    <w:p w14:paraId="1157C06C" w14:textId="563231C2"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rPr>
        <w:t>Rezervorul de levigat este construit complet în faza inițială a extinderii corpului depozitului de deșeuri și va stoca levigatul provenit din noul corp de depozit – LB2, cât și levigatul provenit din vechiul corp de depozit LB1 (până la epuizarea acestuia; odat</w:t>
      </w:r>
      <w:r>
        <w:rPr>
          <w:rFonts w:ascii="Trebuchet MS" w:eastAsia="Calibri" w:hAnsi="Trebuchet MS" w:cs="Arial"/>
        </w:rPr>
        <w:t>ă</w:t>
      </w:r>
      <w:r w:rsidRPr="00AB5B83">
        <w:rPr>
          <w:rFonts w:ascii="Trebuchet MS" w:eastAsia="Calibri" w:hAnsi="Trebuchet MS" w:cs="Arial"/>
        </w:rPr>
        <w:t xml:space="preserve"> cu strămutarea sta</w:t>
      </w:r>
      <w:r>
        <w:rPr>
          <w:rFonts w:ascii="Trebuchet MS" w:eastAsia="Calibri" w:hAnsi="Trebuchet MS" w:cs="Arial"/>
        </w:rPr>
        <w:t>ț</w:t>
      </w:r>
      <w:r w:rsidRPr="00AB5B83">
        <w:rPr>
          <w:rFonts w:ascii="Trebuchet MS" w:eastAsia="Calibri" w:hAnsi="Trebuchet MS" w:cs="Arial"/>
        </w:rPr>
        <w:t xml:space="preserve">iei de epurare din zona LB1 în zona LB2). </w:t>
      </w:r>
    </w:p>
    <w:p w14:paraId="6E7DA82E" w14:textId="15AB58D5" w:rsidR="00AB5B83" w:rsidRPr="00AB5B83" w:rsidRDefault="00AB5B83" w:rsidP="00AB5B83">
      <w:pPr>
        <w:spacing w:after="0" w:line="240" w:lineRule="auto"/>
        <w:jc w:val="both"/>
        <w:rPr>
          <w:rFonts w:ascii="Trebuchet MS" w:eastAsia="Calibri" w:hAnsi="Trebuchet MS" w:cs="Arial"/>
        </w:rPr>
      </w:pPr>
      <w:r w:rsidRPr="00AB5B83">
        <w:rPr>
          <w:rFonts w:ascii="Trebuchet MS" w:eastAsia="Calibri" w:hAnsi="Trebuchet MS" w:cs="Arial"/>
        </w:rPr>
        <w:t>Rezervorul pentru levigat este îngropat, din beton armat, etanșat cu geomemnbrană cu grosimea de 2</w:t>
      </w:r>
      <w:r>
        <w:rPr>
          <w:rFonts w:ascii="Trebuchet MS" w:eastAsia="Calibri" w:hAnsi="Trebuchet MS" w:cs="Arial"/>
        </w:rPr>
        <w:t xml:space="preserve"> </w:t>
      </w:r>
      <w:r w:rsidRPr="00AB5B83">
        <w:rPr>
          <w:rFonts w:ascii="Trebuchet MS" w:eastAsia="Calibri" w:hAnsi="Trebuchet MS" w:cs="Arial"/>
        </w:rPr>
        <w:t>mm, împărțit în 2 camere. Acesta este acoperit cu panouri din beton prevăzute cu 2 deschideri (1,35</w:t>
      </w:r>
      <w:r>
        <w:rPr>
          <w:rFonts w:ascii="Trebuchet MS" w:eastAsia="Calibri" w:hAnsi="Trebuchet MS" w:cs="Arial"/>
        </w:rPr>
        <w:t xml:space="preserve"> </w:t>
      </w:r>
      <w:r w:rsidRPr="00AB5B83">
        <w:rPr>
          <w:rFonts w:ascii="Trebuchet MS" w:eastAsia="Calibri" w:hAnsi="Trebuchet MS" w:cs="Arial"/>
        </w:rPr>
        <w:t>x</w:t>
      </w:r>
      <w:r>
        <w:rPr>
          <w:rFonts w:ascii="Trebuchet MS" w:eastAsia="Calibri" w:hAnsi="Trebuchet MS" w:cs="Arial"/>
        </w:rPr>
        <w:t xml:space="preserve"> </w:t>
      </w:r>
      <w:r w:rsidRPr="00AB5B83">
        <w:rPr>
          <w:rFonts w:ascii="Trebuchet MS" w:eastAsia="Calibri" w:hAnsi="Trebuchet MS" w:cs="Arial"/>
        </w:rPr>
        <w:t>1,35 m)</w:t>
      </w:r>
      <w:r>
        <w:rPr>
          <w:rFonts w:ascii="Trebuchet MS" w:eastAsia="Calibri" w:hAnsi="Trebuchet MS" w:cs="Arial"/>
        </w:rPr>
        <w:t>,</w:t>
      </w:r>
      <w:r w:rsidRPr="00AB5B83">
        <w:rPr>
          <w:rFonts w:ascii="Trebuchet MS" w:eastAsia="Calibri" w:hAnsi="Trebuchet MS" w:cs="Arial"/>
        </w:rPr>
        <w:t xml:space="preserve"> prevăzute cu capac de o</w:t>
      </w:r>
      <w:r>
        <w:rPr>
          <w:rFonts w:ascii="Trebuchet MS" w:eastAsia="Calibri" w:hAnsi="Trebuchet MS" w:cs="Arial"/>
        </w:rPr>
        <w:t>ț</w:t>
      </w:r>
      <w:r w:rsidRPr="00AB5B83">
        <w:rPr>
          <w:rFonts w:ascii="Trebuchet MS" w:eastAsia="Calibri" w:hAnsi="Trebuchet MS" w:cs="Arial"/>
        </w:rPr>
        <w:t>el pentru fiecare cameră.</w:t>
      </w:r>
    </w:p>
    <w:p w14:paraId="65A9DF59" w14:textId="337F0552" w:rsidR="00AB5B83" w:rsidRPr="009C7B76" w:rsidRDefault="00AB5B83" w:rsidP="00AB5B83">
      <w:pPr>
        <w:spacing w:after="0" w:line="240" w:lineRule="auto"/>
        <w:jc w:val="both"/>
        <w:rPr>
          <w:rFonts w:ascii="Arial" w:eastAsia="Calibri" w:hAnsi="Arial" w:cs="Arial"/>
        </w:rPr>
      </w:pPr>
      <w:r w:rsidRPr="00AB5B83">
        <w:rPr>
          <w:rFonts w:ascii="Trebuchet MS" w:eastAsia="Calibri" w:hAnsi="Trebuchet MS" w:cs="Arial"/>
        </w:rPr>
        <w:t>Acesta are un volum total de 2947 m</w:t>
      </w:r>
      <w:r>
        <w:rPr>
          <w:rFonts w:ascii="Trebuchet MS" w:eastAsia="Calibri" w:hAnsi="Trebuchet MS" w:cs="Arial"/>
        </w:rPr>
        <w:t>c</w:t>
      </w:r>
      <w:r w:rsidRPr="00AB5B83">
        <w:rPr>
          <w:rFonts w:ascii="Trebuchet MS" w:eastAsia="Calibri" w:hAnsi="Trebuchet MS" w:cs="Arial"/>
        </w:rPr>
        <w:t>, împărțit în dou</w:t>
      </w:r>
      <w:r>
        <w:rPr>
          <w:rFonts w:ascii="Trebuchet MS" w:eastAsia="Calibri" w:hAnsi="Trebuchet MS" w:cs="Arial"/>
        </w:rPr>
        <w:t>ă</w:t>
      </w:r>
      <w:r w:rsidRPr="00AB5B83">
        <w:rPr>
          <w:rFonts w:ascii="Trebuchet MS" w:eastAsia="Calibri" w:hAnsi="Trebuchet MS" w:cs="Arial"/>
        </w:rPr>
        <w:t xml:space="preserve"> compartimente, fiecare cu un volum util de 1326,5 mc. Din rezervor levigatul este pompat în stația de epurare cu osmoză inversă</w:t>
      </w:r>
      <w:r w:rsidRPr="009C7B76">
        <w:rPr>
          <w:rFonts w:ascii="Arial" w:eastAsia="Calibri" w:hAnsi="Arial" w:cs="Arial"/>
        </w:rPr>
        <w:t>.</w:t>
      </w:r>
    </w:p>
    <w:p w14:paraId="4CACCB62" w14:textId="538E082B" w:rsidR="00323666" w:rsidRPr="00323666" w:rsidRDefault="00323666" w:rsidP="00323666">
      <w:pPr>
        <w:spacing w:after="0" w:line="240" w:lineRule="auto"/>
        <w:jc w:val="both"/>
        <w:rPr>
          <w:rFonts w:ascii="Trebuchet MS" w:eastAsia="Calibri" w:hAnsi="Trebuchet MS" w:cs="Arial"/>
          <w:bCs/>
          <w:iCs/>
        </w:rPr>
      </w:pPr>
      <w:r w:rsidRPr="00323666">
        <w:rPr>
          <w:rFonts w:ascii="Trebuchet MS" w:eastAsia="Calibri" w:hAnsi="Trebuchet MS" w:cs="Arial"/>
          <w:bCs/>
          <w:iCs/>
        </w:rPr>
        <w:t xml:space="preserve">- </w:t>
      </w:r>
      <w:r w:rsidRPr="00323666">
        <w:rPr>
          <w:rFonts w:ascii="Trebuchet MS" w:eastAsia="Calibri" w:hAnsi="Trebuchet MS" w:cs="Arial"/>
          <w:bCs/>
          <w:iCs/>
          <w:u w:val="single"/>
        </w:rPr>
        <w:t>Stație de epurare a levigatului prin osmoză inversă</w:t>
      </w:r>
      <w:r>
        <w:rPr>
          <w:rFonts w:ascii="Trebuchet MS" w:eastAsia="Calibri" w:hAnsi="Trebuchet MS" w:cs="Arial"/>
          <w:bCs/>
          <w:iCs/>
        </w:rPr>
        <w:t>:</w:t>
      </w:r>
    </w:p>
    <w:p w14:paraId="1C034B11" w14:textId="4CDB1CB3" w:rsidR="00323666" w:rsidRPr="00323666" w:rsidRDefault="00323666" w:rsidP="00323666">
      <w:pPr>
        <w:spacing w:after="0" w:line="240" w:lineRule="auto"/>
        <w:jc w:val="both"/>
        <w:rPr>
          <w:rFonts w:ascii="Trebuchet MS" w:eastAsia="Calibri" w:hAnsi="Trebuchet MS" w:cs="Arial"/>
        </w:rPr>
      </w:pPr>
      <w:r w:rsidRPr="00323666">
        <w:rPr>
          <w:rFonts w:ascii="Trebuchet MS" w:eastAsia="Calibri" w:hAnsi="Trebuchet MS" w:cs="Arial"/>
        </w:rPr>
        <w:t>Stația de epurare este un model R</w:t>
      </w:r>
      <w:r>
        <w:rPr>
          <w:rFonts w:ascii="Trebuchet MS" w:eastAsia="Calibri" w:hAnsi="Trebuchet MS" w:cs="Arial"/>
        </w:rPr>
        <w:t>otreat</w:t>
      </w:r>
      <w:r w:rsidRPr="00323666">
        <w:rPr>
          <w:rFonts w:ascii="Trebuchet MS" w:eastAsia="Calibri" w:hAnsi="Trebuchet MS" w:cs="Arial"/>
        </w:rPr>
        <w:t xml:space="preserve"> - RO RCDT XXL 38/10-IEX cu osmoză inversă și are o capacitate netă de 150 mc/zi. Aceasta este stația de epurare existentă pe amplasamentul actualului depozit conform pentru deșeuri FCC Arad – LB1, care se relocă în zona de tratare levigat de pe amplasamentul noului corp de depozit deșeuri nepericuloase – LB2.</w:t>
      </w:r>
    </w:p>
    <w:p w14:paraId="6767E4E7" w14:textId="0672D560" w:rsidR="00323666" w:rsidRPr="00323666" w:rsidRDefault="00323666" w:rsidP="00323666">
      <w:pPr>
        <w:spacing w:after="0" w:line="240" w:lineRule="auto"/>
        <w:jc w:val="both"/>
        <w:rPr>
          <w:rFonts w:ascii="Trebuchet MS" w:hAnsi="Trebuchet MS" w:cs="Arial"/>
          <w:bCs/>
          <w:iCs/>
          <w:u w:val="single"/>
        </w:rPr>
      </w:pPr>
      <w:r w:rsidRPr="00323666">
        <w:rPr>
          <w:rFonts w:ascii="Trebuchet MS" w:hAnsi="Trebuchet MS" w:cs="Arial"/>
          <w:bCs/>
          <w:iCs/>
        </w:rPr>
        <w:t xml:space="preserve">- </w:t>
      </w:r>
      <w:r w:rsidRPr="00323666">
        <w:rPr>
          <w:rFonts w:ascii="Trebuchet MS" w:hAnsi="Trebuchet MS" w:cs="Arial"/>
          <w:bCs/>
          <w:iCs/>
          <w:u w:val="single"/>
        </w:rPr>
        <w:t>Rezervor concentrat</w:t>
      </w:r>
    </w:p>
    <w:p w14:paraId="17C55BDF" w14:textId="77777777"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Acesta este o construcție subterană, din beton armat, etanșat cu geomembrană cu grosimea de 2 mm, cu un volum de 237 mc. Practic rezervorul de concentrat face corp comun cu rezervorul de levigat, fiind a treia cameră a acestuia.</w:t>
      </w:r>
    </w:p>
    <w:p w14:paraId="09622759" w14:textId="718C25B1"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Concentratul în exces va fi descărcat în corpul depozitului prin intermediul unei conducte de p</w:t>
      </w:r>
      <w:r>
        <w:rPr>
          <w:rFonts w:ascii="Trebuchet MS" w:hAnsi="Trebuchet MS" w:cs="Arial"/>
        </w:rPr>
        <w:t>resiune.</w:t>
      </w:r>
    </w:p>
    <w:p w14:paraId="3E34A1FC" w14:textId="3CA86384" w:rsidR="00323666" w:rsidRPr="00323666" w:rsidRDefault="00323666" w:rsidP="00323666">
      <w:pPr>
        <w:spacing w:after="0" w:line="240" w:lineRule="auto"/>
        <w:jc w:val="both"/>
        <w:rPr>
          <w:rFonts w:ascii="Trebuchet MS" w:hAnsi="Trebuchet MS" w:cs="Arial"/>
          <w:bCs/>
          <w:iCs/>
          <w:u w:val="single"/>
        </w:rPr>
      </w:pPr>
      <w:r w:rsidRPr="00323666">
        <w:rPr>
          <w:rFonts w:ascii="Trebuchet MS" w:hAnsi="Trebuchet MS" w:cs="Arial"/>
          <w:bCs/>
          <w:iCs/>
        </w:rPr>
        <w:t xml:space="preserve">- </w:t>
      </w:r>
      <w:r w:rsidRPr="00323666">
        <w:rPr>
          <w:rFonts w:ascii="Trebuchet MS" w:hAnsi="Trebuchet MS" w:cs="Arial"/>
          <w:bCs/>
          <w:iCs/>
          <w:u w:val="single"/>
        </w:rPr>
        <w:t>Rezervor pentru permeat</w:t>
      </w:r>
    </w:p>
    <w:p w14:paraId="0437166B" w14:textId="54FB53CF"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În vederea asigurării unui rezervor tampon pentru permeatul evacuat spre canalul de desecare CN1599  s-a prevăzut un rezervor din PEHD  cu pereți simpli, cu un volum de 10 mc. Descărcarea permeatului se face gravitațional în canalul de desecare CN1599 situat la sud de amplasament.</w:t>
      </w:r>
    </w:p>
    <w:p w14:paraId="5063C07E" w14:textId="2B6A7AAB"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 xml:space="preserve">În zona gurii de descărcare </w:t>
      </w:r>
      <w:r>
        <w:rPr>
          <w:rFonts w:ascii="Trebuchet MS" w:hAnsi="Trebuchet MS" w:cs="Arial"/>
        </w:rPr>
        <w:t>î</w:t>
      </w:r>
      <w:r w:rsidRPr="00323666">
        <w:rPr>
          <w:rFonts w:ascii="Trebuchet MS" w:hAnsi="Trebuchet MS" w:cs="Arial"/>
        </w:rPr>
        <w:t>n canalul de desecare existent s-au montat dale de beton pentru evitarea erodării malurilor.</w:t>
      </w:r>
    </w:p>
    <w:p w14:paraId="238217F8" w14:textId="31597688" w:rsidR="00323666" w:rsidRPr="00323666" w:rsidRDefault="00323666" w:rsidP="00323666">
      <w:pPr>
        <w:spacing w:after="0" w:line="240" w:lineRule="auto"/>
        <w:jc w:val="both"/>
        <w:rPr>
          <w:rFonts w:ascii="Trebuchet MS" w:eastAsia="Calibri" w:hAnsi="Trebuchet MS" w:cs="Arial"/>
          <w:szCs w:val="24"/>
        </w:rPr>
      </w:pPr>
      <w:r w:rsidRPr="00323666">
        <w:rPr>
          <w:rFonts w:ascii="Trebuchet MS" w:eastAsia="Calibri" w:hAnsi="Trebuchet MS" w:cs="Arial"/>
          <w:bCs/>
          <w:iCs/>
          <w:szCs w:val="24"/>
        </w:rPr>
        <w:t xml:space="preserve">- </w:t>
      </w:r>
      <w:r w:rsidRPr="00323666">
        <w:rPr>
          <w:rFonts w:ascii="Trebuchet MS" w:eastAsia="Calibri" w:hAnsi="Trebuchet MS" w:cs="Arial"/>
          <w:bCs/>
          <w:iCs/>
          <w:szCs w:val="24"/>
          <w:u w:val="single"/>
        </w:rPr>
        <w:t>Foraje de monitorizare a calității apelor subterane</w:t>
      </w:r>
      <w:r w:rsidRPr="00323666">
        <w:rPr>
          <w:rFonts w:ascii="Trebuchet MS" w:eastAsia="Calibri" w:hAnsi="Trebuchet MS" w:cs="Arial"/>
          <w:szCs w:val="24"/>
        </w:rPr>
        <w:t xml:space="preserve"> - </w:t>
      </w:r>
      <w:r>
        <w:rPr>
          <w:rFonts w:ascii="Trebuchet MS" w:eastAsia="Calibri" w:hAnsi="Trebuchet MS" w:cs="Arial"/>
          <w:szCs w:val="24"/>
        </w:rPr>
        <w:t xml:space="preserve">au fost prevăzute </w:t>
      </w:r>
      <w:r w:rsidRPr="00323666">
        <w:rPr>
          <w:rFonts w:ascii="Trebuchet MS" w:eastAsia="Calibri" w:hAnsi="Trebuchet MS" w:cs="Arial"/>
          <w:szCs w:val="24"/>
        </w:rPr>
        <w:t>5</w:t>
      </w:r>
      <w:r>
        <w:rPr>
          <w:rFonts w:ascii="Trebuchet MS" w:eastAsia="Calibri" w:hAnsi="Trebuchet MS" w:cs="Arial"/>
          <w:szCs w:val="24"/>
        </w:rPr>
        <w:t xml:space="preserve"> foraje</w:t>
      </w:r>
      <w:r w:rsidRPr="00323666">
        <w:rPr>
          <w:rFonts w:ascii="Trebuchet MS" w:eastAsia="Calibri" w:hAnsi="Trebuchet MS" w:cs="Arial"/>
          <w:szCs w:val="24"/>
        </w:rPr>
        <w:t xml:space="preserve"> (F1, F3, F4, F5 </w:t>
      </w:r>
      <w:r>
        <w:rPr>
          <w:rFonts w:ascii="Trebuchet MS" w:eastAsia="Calibri" w:hAnsi="Trebuchet MS" w:cs="Arial"/>
          <w:szCs w:val="24"/>
        </w:rPr>
        <w:t>ș</w:t>
      </w:r>
      <w:r w:rsidRPr="00323666">
        <w:rPr>
          <w:rFonts w:ascii="Trebuchet MS" w:eastAsia="Calibri" w:hAnsi="Trebuchet MS" w:cs="Arial"/>
          <w:szCs w:val="24"/>
        </w:rPr>
        <w:t>i F6), trei în amonte (F3, F4 și F1) și dou</w:t>
      </w:r>
      <w:r>
        <w:rPr>
          <w:rFonts w:ascii="Trebuchet MS" w:eastAsia="Calibri" w:hAnsi="Trebuchet MS" w:cs="Arial"/>
          <w:szCs w:val="24"/>
        </w:rPr>
        <w:t>ă</w:t>
      </w:r>
      <w:r w:rsidRPr="00323666">
        <w:rPr>
          <w:rFonts w:ascii="Trebuchet MS" w:eastAsia="Calibri" w:hAnsi="Trebuchet MS" w:cs="Arial"/>
          <w:szCs w:val="24"/>
        </w:rPr>
        <w:t xml:space="preserve"> în aval (F5 și F6).</w:t>
      </w:r>
    </w:p>
    <w:p w14:paraId="45603569" w14:textId="6D832257" w:rsidR="00B7295B" w:rsidRDefault="00B7295B" w:rsidP="00C433FD">
      <w:pPr>
        <w:spacing w:after="0" w:line="240" w:lineRule="auto"/>
        <w:jc w:val="both"/>
        <w:rPr>
          <w:rFonts w:ascii="Trebuchet MS" w:hAnsi="Trebuchet MS" w:cs="Arial"/>
          <w:iCs/>
          <w:u w:val="single"/>
        </w:rPr>
      </w:pPr>
    </w:p>
    <w:p w14:paraId="6325B742" w14:textId="52A13BFA" w:rsidR="00323666" w:rsidRPr="00323666" w:rsidRDefault="00323666" w:rsidP="00323666">
      <w:pPr>
        <w:spacing w:after="0" w:line="240" w:lineRule="auto"/>
        <w:jc w:val="both"/>
        <w:rPr>
          <w:rFonts w:ascii="Trebuchet MS" w:hAnsi="Trebuchet MS" w:cs="Arial"/>
          <w:bCs/>
          <w:iCs/>
        </w:rPr>
      </w:pPr>
      <w:r w:rsidRPr="00323666">
        <w:rPr>
          <w:rFonts w:ascii="Trebuchet MS" w:hAnsi="Trebuchet MS" w:cs="Arial"/>
          <w:b/>
          <w:iCs/>
          <w:u w:val="single"/>
        </w:rPr>
        <w:t>Facilitățile conexe noului corp de depozit LB2</w:t>
      </w:r>
    </w:p>
    <w:p w14:paraId="0D317038" w14:textId="74AFF48D"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 xml:space="preserve">Aceste investiții se vor realiza treptat, conform </w:t>
      </w:r>
      <w:r>
        <w:rPr>
          <w:rFonts w:ascii="Trebuchet MS" w:hAnsi="Trebuchet MS" w:cs="Arial"/>
        </w:rPr>
        <w:t xml:space="preserve">unui </w:t>
      </w:r>
      <w:r w:rsidRPr="00323666">
        <w:rPr>
          <w:rFonts w:ascii="Trebuchet MS" w:hAnsi="Trebuchet MS" w:cs="Arial"/>
        </w:rPr>
        <w:t>grafic de realizare a investi</w:t>
      </w:r>
      <w:r>
        <w:rPr>
          <w:rFonts w:ascii="Trebuchet MS" w:hAnsi="Trebuchet MS" w:cs="Arial"/>
        </w:rPr>
        <w:t>țiilor</w:t>
      </w:r>
      <w:r w:rsidRPr="00323666">
        <w:rPr>
          <w:rFonts w:ascii="Trebuchet MS" w:hAnsi="Trebuchet MS" w:cs="Arial"/>
        </w:rPr>
        <w:t>, în următoarele etape de dezvoltare ale corpului de depozitare deșeuri LB2. Până la realizarea acestora se vor folosi facilitățile exitente în zona corpului de depozitare LB1.</w:t>
      </w:r>
    </w:p>
    <w:p w14:paraId="01D43188" w14:textId="77777777" w:rsidR="00323666" w:rsidRPr="00323666" w:rsidRDefault="00323666" w:rsidP="00323666">
      <w:pPr>
        <w:spacing w:after="0" w:line="240" w:lineRule="auto"/>
        <w:jc w:val="both"/>
        <w:rPr>
          <w:rFonts w:ascii="Trebuchet MS" w:hAnsi="Trebuchet MS" w:cs="Arial"/>
        </w:rPr>
      </w:pPr>
      <w:r w:rsidRPr="00323666">
        <w:rPr>
          <w:rFonts w:ascii="Trebuchet MS" w:hAnsi="Trebuchet MS" w:cs="Arial"/>
        </w:rPr>
        <w:t>Acestea vor consta în:</w:t>
      </w:r>
    </w:p>
    <w:p w14:paraId="447CD0CC" w14:textId="57616499" w:rsidR="00323666" w:rsidRPr="008858EF" w:rsidRDefault="00323666" w:rsidP="00323666">
      <w:pPr>
        <w:spacing w:after="0" w:line="240" w:lineRule="auto"/>
        <w:jc w:val="both"/>
        <w:rPr>
          <w:rFonts w:ascii="Trebuchet MS" w:eastAsia="Calibri" w:hAnsi="Trebuchet MS" w:cs="Arial"/>
          <w:u w:val="single"/>
        </w:rPr>
      </w:pPr>
      <w:r>
        <w:rPr>
          <w:rFonts w:ascii="Trebuchet MS" w:eastAsia="Calibri" w:hAnsi="Trebuchet MS" w:cs="Arial"/>
          <w:i/>
          <w:iCs/>
        </w:rPr>
        <w:t xml:space="preserve">- </w:t>
      </w:r>
      <w:r w:rsidRPr="008858EF">
        <w:rPr>
          <w:rFonts w:ascii="Trebuchet MS" w:eastAsia="Calibri" w:hAnsi="Trebuchet MS" w:cs="Arial"/>
          <w:iCs/>
          <w:u w:val="single"/>
        </w:rPr>
        <w:t>Zona cabina poartă, cabina cântar și c</w:t>
      </w:r>
      <w:r w:rsidR="008858EF">
        <w:rPr>
          <w:rFonts w:ascii="Trebuchet MS" w:eastAsia="Calibri" w:hAnsi="Trebuchet MS" w:cs="Arial"/>
          <w:iCs/>
          <w:u w:val="single"/>
        </w:rPr>
        <w:t>â</w:t>
      </w:r>
      <w:r w:rsidRPr="008858EF">
        <w:rPr>
          <w:rFonts w:ascii="Trebuchet MS" w:eastAsia="Calibri" w:hAnsi="Trebuchet MS" w:cs="Arial"/>
          <w:iCs/>
          <w:u w:val="single"/>
        </w:rPr>
        <w:t xml:space="preserve">ntare auto </w:t>
      </w:r>
    </w:p>
    <w:p w14:paraId="03630A44" w14:textId="2171EA87" w:rsidR="00323666" w:rsidRPr="008858EF" w:rsidRDefault="00323666" w:rsidP="00323666">
      <w:pPr>
        <w:spacing w:after="0" w:line="240" w:lineRule="auto"/>
        <w:jc w:val="both"/>
        <w:rPr>
          <w:rFonts w:ascii="Trebuchet MS" w:eastAsia="Calibri" w:hAnsi="Trebuchet MS" w:cs="Arial"/>
        </w:rPr>
      </w:pPr>
      <w:r w:rsidRPr="00323666">
        <w:rPr>
          <w:rFonts w:ascii="Trebuchet MS" w:eastAsia="Calibri" w:hAnsi="Trebuchet MS" w:cs="Arial"/>
        </w:rPr>
        <w:lastRenderedPageBreak/>
        <w:t>Cabina poart</w:t>
      </w:r>
      <w:r>
        <w:rPr>
          <w:rFonts w:ascii="Trebuchet MS" w:eastAsia="Calibri" w:hAnsi="Trebuchet MS" w:cs="Arial"/>
        </w:rPr>
        <w:t>ă</w:t>
      </w:r>
      <w:r w:rsidRPr="00323666">
        <w:rPr>
          <w:rFonts w:ascii="Trebuchet MS" w:eastAsia="Calibri" w:hAnsi="Trebuchet MS" w:cs="Arial"/>
        </w:rPr>
        <w:t xml:space="preserve"> (S=7,32 mp) </w:t>
      </w:r>
      <w:r>
        <w:rPr>
          <w:rFonts w:ascii="Trebuchet MS" w:eastAsia="Calibri" w:hAnsi="Trebuchet MS" w:cs="Arial"/>
        </w:rPr>
        <w:t>ș</w:t>
      </w:r>
      <w:r w:rsidRPr="00323666">
        <w:rPr>
          <w:rFonts w:ascii="Trebuchet MS" w:eastAsia="Calibri" w:hAnsi="Trebuchet MS" w:cs="Arial"/>
        </w:rPr>
        <w:t>i cabina c</w:t>
      </w:r>
      <w:r w:rsidR="008858EF">
        <w:rPr>
          <w:rFonts w:ascii="Trebuchet MS" w:eastAsia="Calibri" w:hAnsi="Trebuchet MS" w:cs="Arial"/>
        </w:rPr>
        <w:t>â</w:t>
      </w:r>
      <w:r w:rsidRPr="00323666">
        <w:rPr>
          <w:rFonts w:ascii="Trebuchet MS" w:eastAsia="Calibri" w:hAnsi="Trebuchet MS" w:cs="Arial"/>
        </w:rPr>
        <w:t xml:space="preserve">ntar (S=14,82 mp) </w:t>
      </w:r>
      <w:r w:rsidR="008858EF">
        <w:rPr>
          <w:rFonts w:ascii="Trebuchet MS" w:eastAsia="Calibri" w:hAnsi="Trebuchet MS" w:cs="Arial"/>
        </w:rPr>
        <w:t>s</w:t>
      </w:r>
      <w:r w:rsidRPr="00323666">
        <w:rPr>
          <w:rFonts w:ascii="Trebuchet MS" w:eastAsia="Calibri" w:hAnsi="Trebuchet MS" w:cs="Arial"/>
        </w:rPr>
        <w:t>unt containere prefabricate necesare monitoriz</w:t>
      </w:r>
      <w:r w:rsidR="008858EF">
        <w:rPr>
          <w:rFonts w:ascii="Trebuchet MS" w:eastAsia="Calibri" w:hAnsi="Trebuchet MS" w:cs="Arial"/>
        </w:rPr>
        <w:t>ă</w:t>
      </w:r>
      <w:r w:rsidRPr="00323666">
        <w:rPr>
          <w:rFonts w:ascii="Trebuchet MS" w:eastAsia="Calibri" w:hAnsi="Trebuchet MS" w:cs="Arial"/>
        </w:rPr>
        <w:t>rii accesului pe amplasament</w:t>
      </w:r>
      <w:r w:rsidR="008858EF">
        <w:rPr>
          <w:rFonts w:ascii="Trebuchet MS" w:eastAsia="Calibri" w:hAnsi="Trebuchet MS" w:cs="Arial"/>
        </w:rPr>
        <w:t>,</w:t>
      </w:r>
      <w:r w:rsidRPr="00323666">
        <w:rPr>
          <w:rFonts w:ascii="Trebuchet MS" w:eastAsia="Calibri" w:hAnsi="Trebuchet MS" w:cs="Arial"/>
        </w:rPr>
        <w:t xml:space="preserve"> c</w:t>
      </w:r>
      <w:r w:rsidR="008858EF">
        <w:rPr>
          <w:rFonts w:ascii="Trebuchet MS" w:eastAsia="Calibri" w:hAnsi="Trebuchet MS" w:cs="Arial"/>
        </w:rPr>
        <w:t>â</w:t>
      </w:r>
      <w:r w:rsidRPr="00323666">
        <w:rPr>
          <w:rFonts w:ascii="Trebuchet MS" w:eastAsia="Calibri" w:hAnsi="Trebuchet MS" w:cs="Arial"/>
        </w:rPr>
        <w:t xml:space="preserve">t </w:t>
      </w:r>
      <w:r w:rsidR="008858EF">
        <w:rPr>
          <w:rFonts w:ascii="Trebuchet MS" w:eastAsia="Calibri" w:hAnsi="Trebuchet MS" w:cs="Arial"/>
        </w:rPr>
        <w:t>ș</w:t>
      </w:r>
      <w:r w:rsidRPr="00323666">
        <w:rPr>
          <w:rFonts w:ascii="Trebuchet MS" w:eastAsia="Calibri" w:hAnsi="Trebuchet MS" w:cs="Arial"/>
        </w:rPr>
        <w:t>i recep</w:t>
      </w:r>
      <w:r w:rsidR="008858EF">
        <w:rPr>
          <w:rFonts w:ascii="Trebuchet MS" w:eastAsia="Calibri" w:hAnsi="Trebuchet MS" w:cs="Arial"/>
        </w:rPr>
        <w:t>ț</w:t>
      </w:r>
      <w:r w:rsidRPr="00323666">
        <w:rPr>
          <w:rFonts w:ascii="Trebuchet MS" w:eastAsia="Calibri" w:hAnsi="Trebuchet MS" w:cs="Arial"/>
        </w:rPr>
        <w:t>ion</w:t>
      </w:r>
      <w:r w:rsidR="008858EF">
        <w:rPr>
          <w:rFonts w:ascii="Trebuchet MS" w:eastAsia="Calibri" w:hAnsi="Trebuchet MS" w:cs="Arial"/>
        </w:rPr>
        <w:t>ă</w:t>
      </w:r>
      <w:r w:rsidRPr="00323666">
        <w:rPr>
          <w:rFonts w:ascii="Trebuchet MS" w:eastAsia="Calibri" w:hAnsi="Trebuchet MS" w:cs="Arial"/>
        </w:rPr>
        <w:t>rii de</w:t>
      </w:r>
      <w:r w:rsidR="008858EF">
        <w:rPr>
          <w:rFonts w:ascii="Trebuchet MS" w:eastAsia="Calibri" w:hAnsi="Trebuchet MS" w:cs="Arial"/>
        </w:rPr>
        <w:t>l</w:t>
      </w:r>
      <w:r w:rsidRPr="00323666">
        <w:rPr>
          <w:rFonts w:ascii="Trebuchet MS" w:eastAsia="Calibri" w:hAnsi="Trebuchet MS" w:cs="Arial"/>
        </w:rPr>
        <w:t>eurilor acceptate la depozitare. Pentru monitorizarea cantit</w:t>
      </w:r>
      <w:r w:rsidR="008858EF">
        <w:rPr>
          <w:rFonts w:ascii="Trebuchet MS" w:eastAsia="Calibri" w:hAnsi="Trebuchet MS" w:cs="Arial"/>
        </w:rPr>
        <w:t>ăț</w:t>
      </w:r>
      <w:r w:rsidRPr="00323666">
        <w:rPr>
          <w:rFonts w:ascii="Trebuchet MS" w:eastAsia="Calibri" w:hAnsi="Trebuchet MS" w:cs="Arial"/>
        </w:rPr>
        <w:t>ilor de de</w:t>
      </w:r>
      <w:r w:rsidR="008858EF">
        <w:rPr>
          <w:rFonts w:ascii="Trebuchet MS" w:eastAsia="Calibri" w:hAnsi="Trebuchet MS" w:cs="Arial"/>
        </w:rPr>
        <w:t>ș</w:t>
      </w:r>
      <w:r w:rsidRPr="00323666">
        <w:rPr>
          <w:rFonts w:ascii="Trebuchet MS" w:eastAsia="Calibri" w:hAnsi="Trebuchet MS" w:cs="Arial"/>
        </w:rPr>
        <w:t xml:space="preserve">euri intrate </w:t>
      </w:r>
      <w:r w:rsidR="008858EF">
        <w:rPr>
          <w:rFonts w:ascii="Trebuchet MS" w:eastAsia="Calibri" w:hAnsi="Trebuchet MS" w:cs="Arial"/>
        </w:rPr>
        <w:t>î</w:t>
      </w:r>
      <w:r w:rsidRPr="00323666">
        <w:rPr>
          <w:rFonts w:ascii="Trebuchet MS" w:eastAsia="Calibri" w:hAnsi="Trebuchet MS" w:cs="Arial"/>
        </w:rPr>
        <w:t>n depozit s-au prev</w:t>
      </w:r>
      <w:r w:rsidR="008858EF">
        <w:rPr>
          <w:rFonts w:ascii="Trebuchet MS" w:eastAsia="Calibri" w:hAnsi="Trebuchet MS" w:cs="Arial"/>
        </w:rPr>
        <w:t>ă</w:t>
      </w:r>
      <w:r w:rsidRPr="00323666">
        <w:rPr>
          <w:rFonts w:ascii="Trebuchet MS" w:eastAsia="Calibri" w:hAnsi="Trebuchet MS" w:cs="Arial"/>
        </w:rPr>
        <w:t>zut 2 c</w:t>
      </w:r>
      <w:r w:rsidR="008858EF">
        <w:rPr>
          <w:rFonts w:ascii="Trebuchet MS" w:eastAsia="Calibri" w:hAnsi="Trebuchet MS" w:cs="Arial"/>
        </w:rPr>
        <w:t>â</w:t>
      </w:r>
      <w:r w:rsidRPr="00323666">
        <w:rPr>
          <w:rFonts w:ascii="Trebuchet MS" w:eastAsia="Calibri" w:hAnsi="Trebuchet MS" w:cs="Arial"/>
        </w:rPr>
        <w:t>ntare auto</w:t>
      </w:r>
      <w:r w:rsidR="008858EF">
        <w:rPr>
          <w:rFonts w:ascii="Trebuchet MS" w:eastAsia="Calibri" w:hAnsi="Trebuchet MS" w:cs="Arial"/>
        </w:rPr>
        <w:t>,</w:t>
      </w:r>
      <w:r w:rsidRPr="00323666">
        <w:rPr>
          <w:rFonts w:ascii="Trebuchet MS" w:eastAsia="Calibri" w:hAnsi="Trebuchet MS" w:cs="Arial"/>
        </w:rPr>
        <w:t xml:space="preserve"> precum </w:t>
      </w:r>
      <w:r w:rsidR="008858EF">
        <w:rPr>
          <w:rFonts w:ascii="Trebuchet MS" w:eastAsia="Calibri" w:hAnsi="Trebuchet MS" w:cs="Arial"/>
        </w:rPr>
        <w:t>ș</w:t>
      </w:r>
      <w:r w:rsidRPr="00323666">
        <w:rPr>
          <w:rFonts w:ascii="Trebuchet MS" w:eastAsia="Calibri" w:hAnsi="Trebuchet MS" w:cs="Arial"/>
        </w:rPr>
        <w:t>i un portal de detec</w:t>
      </w:r>
      <w:r w:rsidR="008858EF">
        <w:rPr>
          <w:rFonts w:ascii="Trebuchet MS" w:eastAsia="Calibri" w:hAnsi="Trebuchet MS" w:cs="Arial"/>
        </w:rPr>
        <w:t>ț</w:t>
      </w:r>
      <w:r w:rsidRPr="00323666">
        <w:rPr>
          <w:rFonts w:ascii="Trebuchet MS" w:eastAsia="Calibri" w:hAnsi="Trebuchet MS" w:cs="Arial"/>
        </w:rPr>
        <w:t>ie radia</w:t>
      </w:r>
      <w:r w:rsidR="008858EF">
        <w:rPr>
          <w:rFonts w:ascii="Trebuchet MS" w:eastAsia="Calibri" w:hAnsi="Trebuchet MS" w:cs="Arial"/>
        </w:rPr>
        <w:t>ț</w:t>
      </w:r>
      <w:r w:rsidRPr="00323666">
        <w:rPr>
          <w:rFonts w:ascii="Trebuchet MS" w:eastAsia="Calibri" w:hAnsi="Trebuchet MS" w:cs="Arial"/>
        </w:rPr>
        <w:t>ii</w:t>
      </w:r>
      <w:r w:rsidRPr="008858EF">
        <w:rPr>
          <w:rFonts w:ascii="Trebuchet MS" w:eastAsia="Calibri" w:hAnsi="Trebuchet MS" w:cs="Arial"/>
        </w:rPr>
        <w:t xml:space="preserve"> (cel existent care se</w:t>
      </w:r>
      <w:r w:rsidR="008858EF">
        <w:rPr>
          <w:rFonts w:ascii="Trebuchet MS" w:eastAsia="Calibri" w:hAnsi="Trebuchet MS" w:cs="Arial"/>
        </w:rPr>
        <w:t xml:space="preserve"> </w:t>
      </w:r>
      <w:r w:rsidRPr="008858EF">
        <w:rPr>
          <w:rFonts w:ascii="Trebuchet MS" w:eastAsia="Calibri" w:hAnsi="Trebuchet MS" w:cs="Arial"/>
        </w:rPr>
        <w:t xml:space="preserve">va muta din zona LB1 </w:t>
      </w:r>
      <w:r w:rsidR="008858EF">
        <w:rPr>
          <w:rFonts w:ascii="Trebuchet MS" w:eastAsia="Calibri" w:hAnsi="Trebuchet MS" w:cs="Arial"/>
        </w:rPr>
        <w:t>î</w:t>
      </w:r>
      <w:r w:rsidRPr="008858EF">
        <w:rPr>
          <w:rFonts w:ascii="Trebuchet MS" w:eastAsia="Calibri" w:hAnsi="Trebuchet MS" w:cs="Arial"/>
        </w:rPr>
        <w:t>n zona acces LB2).</w:t>
      </w:r>
    </w:p>
    <w:p w14:paraId="098D8941" w14:textId="2581A853" w:rsidR="00323666" w:rsidRPr="00323666" w:rsidRDefault="008858EF" w:rsidP="008858EF">
      <w:pPr>
        <w:spacing w:after="0" w:line="240" w:lineRule="auto"/>
        <w:jc w:val="both"/>
        <w:rPr>
          <w:rFonts w:ascii="Trebuchet MS" w:eastAsia="Calibri" w:hAnsi="Trebuchet MS" w:cs="Arial"/>
        </w:rPr>
      </w:pPr>
      <w:r>
        <w:rPr>
          <w:rFonts w:ascii="Trebuchet MS" w:eastAsia="Calibri" w:hAnsi="Trebuchet MS" w:cs="Arial"/>
          <w:i/>
          <w:iCs/>
        </w:rPr>
        <w:t xml:space="preserve">- </w:t>
      </w:r>
      <w:r w:rsidR="00323666" w:rsidRPr="008858EF">
        <w:rPr>
          <w:rFonts w:ascii="Trebuchet MS" w:eastAsia="Calibri" w:hAnsi="Trebuchet MS" w:cs="Arial"/>
          <w:iCs/>
          <w:u w:val="single"/>
        </w:rPr>
        <w:t>Bazin spălare roți (S=86,56 mp)</w:t>
      </w:r>
      <w:r w:rsidR="00323666" w:rsidRPr="00323666">
        <w:rPr>
          <w:rFonts w:ascii="Trebuchet MS" w:eastAsia="Calibri" w:hAnsi="Trebuchet MS" w:cs="Arial"/>
          <w:i/>
          <w:iCs/>
        </w:rPr>
        <w:t xml:space="preserve"> </w:t>
      </w:r>
      <w:r>
        <w:rPr>
          <w:rFonts w:ascii="Trebuchet MS" w:eastAsia="Calibri" w:hAnsi="Trebuchet MS" w:cs="Arial"/>
          <w:iCs/>
        </w:rPr>
        <w:t>– este o f</w:t>
      </w:r>
      <w:r w:rsidR="00323666" w:rsidRPr="00323666">
        <w:rPr>
          <w:rFonts w:ascii="Trebuchet MS" w:eastAsia="Calibri" w:hAnsi="Trebuchet MS" w:cs="Arial"/>
        </w:rPr>
        <w:t>acilitate pentru cur</w:t>
      </w:r>
      <w:r>
        <w:rPr>
          <w:rFonts w:ascii="Trebuchet MS" w:eastAsia="Calibri" w:hAnsi="Trebuchet MS" w:cs="Arial"/>
        </w:rPr>
        <w:t>ăț</w:t>
      </w:r>
      <w:r w:rsidR="00323666" w:rsidRPr="00323666">
        <w:rPr>
          <w:rFonts w:ascii="Trebuchet MS" w:eastAsia="Calibri" w:hAnsi="Trebuchet MS" w:cs="Arial"/>
        </w:rPr>
        <w:t>area ro</w:t>
      </w:r>
      <w:r>
        <w:rPr>
          <w:rFonts w:ascii="Trebuchet MS" w:eastAsia="Calibri" w:hAnsi="Trebuchet MS" w:cs="Arial"/>
        </w:rPr>
        <w:t>ț</w:t>
      </w:r>
      <w:r w:rsidR="00323666" w:rsidRPr="00323666">
        <w:rPr>
          <w:rFonts w:ascii="Trebuchet MS" w:eastAsia="Calibri" w:hAnsi="Trebuchet MS" w:cs="Arial"/>
        </w:rPr>
        <w:t>ilor autogunoierelor care ies din incinta de depozitare de</w:t>
      </w:r>
      <w:r>
        <w:rPr>
          <w:rFonts w:ascii="Trebuchet MS" w:eastAsia="Calibri" w:hAnsi="Trebuchet MS" w:cs="Arial"/>
        </w:rPr>
        <w:t>ș</w:t>
      </w:r>
      <w:r w:rsidR="00323666" w:rsidRPr="00323666">
        <w:rPr>
          <w:rFonts w:ascii="Trebuchet MS" w:eastAsia="Calibri" w:hAnsi="Trebuchet MS" w:cs="Arial"/>
        </w:rPr>
        <w:t>euri.</w:t>
      </w:r>
    </w:p>
    <w:p w14:paraId="15D73F15" w14:textId="1D261F67" w:rsidR="00323666" w:rsidRPr="008858EF" w:rsidRDefault="008858EF" w:rsidP="008858EF">
      <w:pPr>
        <w:spacing w:after="0" w:line="240" w:lineRule="auto"/>
        <w:jc w:val="both"/>
        <w:rPr>
          <w:rFonts w:ascii="Trebuchet MS" w:eastAsia="Calibri" w:hAnsi="Trebuchet MS" w:cs="Arial"/>
          <w:iCs/>
          <w:u w:val="single"/>
        </w:rPr>
      </w:pPr>
      <w:r w:rsidRPr="008858EF">
        <w:rPr>
          <w:rFonts w:ascii="Trebuchet MS" w:eastAsia="Calibri" w:hAnsi="Trebuchet MS" w:cs="Arial"/>
          <w:iCs/>
        </w:rPr>
        <w:t xml:space="preserve">- </w:t>
      </w:r>
      <w:r w:rsidR="00323666" w:rsidRPr="008858EF">
        <w:rPr>
          <w:rFonts w:ascii="Trebuchet MS" w:eastAsia="Calibri" w:hAnsi="Trebuchet MS" w:cs="Arial"/>
          <w:iCs/>
          <w:u w:val="single"/>
        </w:rPr>
        <w:t>Facilit</w:t>
      </w:r>
      <w:r>
        <w:rPr>
          <w:rFonts w:ascii="Trebuchet MS" w:eastAsia="Calibri" w:hAnsi="Trebuchet MS" w:cs="Arial"/>
          <w:iCs/>
          <w:u w:val="single"/>
        </w:rPr>
        <w:t>ăț</w:t>
      </w:r>
      <w:r w:rsidR="00323666" w:rsidRPr="008858EF">
        <w:rPr>
          <w:rFonts w:ascii="Trebuchet MS" w:eastAsia="Calibri" w:hAnsi="Trebuchet MS" w:cs="Arial"/>
          <w:iCs/>
          <w:u w:val="single"/>
        </w:rPr>
        <w:t>i stingerea incendiilor</w:t>
      </w:r>
      <w:r>
        <w:rPr>
          <w:rFonts w:ascii="Trebuchet MS" w:eastAsia="Calibri" w:hAnsi="Trebuchet MS" w:cs="Arial"/>
          <w:iCs/>
          <w:u w:val="single"/>
        </w:rPr>
        <w:t>,</w:t>
      </w:r>
      <w:r w:rsidR="00323666" w:rsidRPr="008858EF">
        <w:rPr>
          <w:rFonts w:ascii="Trebuchet MS" w:eastAsia="Calibri" w:hAnsi="Trebuchet MS" w:cs="Arial"/>
          <w:iCs/>
        </w:rPr>
        <w:t xml:space="preserve"> </w:t>
      </w:r>
      <w:r w:rsidR="00323666" w:rsidRPr="008858EF">
        <w:rPr>
          <w:rFonts w:ascii="Trebuchet MS" w:eastAsia="Calibri" w:hAnsi="Trebuchet MS" w:cs="Arial"/>
        </w:rPr>
        <w:t>compuse din:</w:t>
      </w:r>
    </w:p>
    <w:p w14:paraId="7D9BD281" w14:textId="59BB3723" w:rsidR="00323666" w:rsidRPr="00323666" w:rsidRDefault="008858EF" w:rsidP="00EB02BE">
      <w:pPr>
        <w:numPr>
          <w:ilvl w:val="0"/>
          <w:numId w:val="35"/>
        </w:numPr>
        <w:spacing w:after="0" w:line="240" w:lineRule="auto"/>
        <w:ind w:hanging="210"/>
        <w:jc w:val="both"/>
        <w:rPr>
          <w:rFonts w:ascii="Trebuchet MS" w:eastAsia="Calibri" w:hAnsi="Trebuchet MS" w:cs="Arial"/>
          <w:bCs/>
          <w:iCs/>
        </w:rPr>
      </w:pPr>
      <w:r>
        <w:rPr>
          <w:rFonts w:ascii="Trebuchet MS" w:eastAsia="Calibri" w:hAnsi="Trebuchet MS" w:cs="Arial"/>
          <w:bCs/>
          <w:iCs/>
        </w:rPr>
        <w:t>b</w:t>
      </w:r>
      <w:r w:rsidR="00323666" w:rsidRPr="00323666">
        <w:rPr>
          <w:rFonts w:ascii="Trebuchet MS" w:eastAsia="Calibri" w:hAnsi="Trebuchet MS" w:cs="Arial"/>
          <w:bCs/>
          <w:iCs/>
        </w:rPr>
        <w:t>azin ap</w:t>
      </w:r>
      <w:r>
        <w:rPr>
          <w:rFonts w:ascii="Trebuchet MS" w:eastAsia="Calibri" w:hAnsi="Trebuchet MS" w:cs="Arial"/>
          <w:bCs/>
          <w:iCs/>
        </w:rPr>
        <w:t>ă</w:t>
      </w:r>
      <w:r w:rsidR="00323666" w:rsidRPr="00323666">
        <w:rPr>
          <w:rFonts w:ascii="Trebuchet MS" w:eastAsia="Calibri" w:hAnsi="Trebuchet MS" w:cs="Arial"/>
          <w:bCs/>
          <w:iCs/>
        </w:rPr>
        <w:t xml:space="preserve"> incendiu (S=289 mp, Vtot = 750 mc) pentru asigurarea rezervei intangibile pentru ap</w:t>
      </w:r>
      <w:r>
        <w:rPr>
          <w:rFonts w:ascii="Trebuchet MS" w:eastAsia="Calibri" w:hAnsi="Trebuchet MS" w:cs="Arial"/>
          <w:bCs/>
          <w:iCs/>
        </w:rPr>
        <w:t>ă</w:t>
      </w:r>
      <w:r w:rsidR="00323666" w:rsidRPr="00323666">
        <w:rPr>
          <w:rFonts w:ascii="Trebuchet MS" w:eastAsia="Calibri" w:hAnsi="Trebuchet MS" w:cs="Arial"/>
          <w:bCs/>
          <w:iCs/>
        </w:rPr>
        <w:t xml:space="preserve"> incendiu;</w:t>
      </w:r>
    </w:p>
    <w:p w14:paraId="5DE7A2CF" w14:textId="10665D85" w:rsidR="00323666" w:rsidRPr="00323666" w:rsidRDefault="008858EF" w:rsidP="00EB02BE">
      <w:pPr>
        <w:numPr>
          <w:ilvl w:val="0"/>
          <w:numId w:val="35"/>
        </w:numPr>
        <w:spacing w:after="0" w:line="240" w:lineRule="auto"/>
        <w:ind w:hanging="210"/>
        <w:jc w:val="both"/>
        <w:rPr>
          <w:rFonts w:ascii="Trebuchet MS" w:eastAsia="Calibri" w:hAnsi="Trebuchet MS" w:cs="Arial"/>
          <w:bCs/>
          <w:iCs/>
        </w:rPr>
      </w:pPr>
      <w:r>
        <w:rPr>
          <w:rFonts w:ascii="Trebuchet MS" w:eastAsia="Calibri" w:hAnsi="Trebuchet MS" w:cs="Arial"/>
          <w:bCs/>
          <w:iCs/>
        </w:rPr>
        <w:t>s</w:t>
      </w:r>
      <w:r w:rsidR="00323666" w:rsidRPr="00323666">
        <w:rPr>
          <w:rFonts w:ascii="Trebuchet MS" w:eastAsia="Calibri" w:hAnsi="Trebuchet MS" w:cs="Arial"/>
          <w:bCs/>
          <w:iCs/>
        </w:rPr>
        <w:t>ta</w:t>
      </w:r>
      <w:r>
        <w:rPr>
          <w:rFonts w:ascii="Trebuchet MS" w:eastAsia="Calibri" w:hAnsi="Trebuchet MS" w:cs="Arial"/>
          <w:bCs/>
          <w:iCs/>
        </w:rPr>
        <w:t>ț</w:t>
      </w:r>
      <w:r w:rsidR="00323666" w:rsidRPr="00323666">
        <w:rPr>
          <w:rFonts w:ascii="Trebuchet MS" w:eastAsia="Calibri" w:hAnsi="Trebuchet MS" w:cs="Arial"/>
          <w:bCs/>
          <w:iCs/>
        </w:rPr>
        <w:t>ie pompare (S=19,37 mp) pentru asigurarea pomp</w:t>
      </w:r>
      <w:r>
        <w:rPr>
          <w:rFonts w:ascii="Trebuchet MS" w:eastAsia="Calibri" w:hAnsi="Trebuchet MS" w:cs="Arial"/>
          <w:bCs/>
          <w:iCs/>
        </w:rPr>
        <w:t>ării apei în</w:t>
      </w:r>
      <w:r w:rsidR="00323666" w:rsidRPr="00323666">
        <w:rPr>
          <w:rFonts w:ascii="Trebuchet MS" w:eastAsia="Calibri" w:hAnsi="Trebuchet MS" w:cs="Arial"/>
          <w:bCs/>
          <w:iCs/>
        </w:rPr>
        <w:t xml:space="preserve"> sistemul de conducte </w:t>
      </w:r>
      <w:r>
        <w:rPr>
          <w:rFonts w:ascii="Trebuchet MS" w:eastAsia="Calibri" w:hAnsi="Trebuchet MS" w:cs="Arial"/>
          <w:bCs/>
          <w:iCs/>
        </w:rPr>
        <w:t>ș</w:t>
      </w:r>
      <w:r w:rsidR="00323666" w:rsidRPr="00323666">
        <w:rPr>
          <w:rFonts w:ascii="Trebuchet MS" w:eastAsia="Calibri" w:hAnsi="Trebuchet MS" w:cs="Arial"/>
          <w:bCs/>
          <w:iCs/>
        </w:rPr>
        <w:t>i hidran</w:t>
      </w:r>
      <w:r>
        <w:rPr>
          <w:rFonts w:ascii="Trebuchet MS" w:eastAsia="Calibri" w:hAnsi="Trebuchet MS" w:cs="Arial"/>
          <w:bCs/>
          <w:iCs/>
        </w:rPr>
        <w:t>ți pentru stingere incendiu;</w:t>
      </w:r>
    </w:p>
    <w:p w14:paraId="1A5DDA75" w14:textId="45274A21" w:rsidR="00323666" w:rsidRPr="00323666" w:rsidRDefault="008858EF" w:rsidP="00EB02BE">
      <w:pPr>
        <w:numPr>
          <w:ilvl w:val="0"/>
          <w:numId w:val="35"/>
        </w:numPr>
        <w:spacing w:after="0" w:line="240" w:lineRule="auto"/>
        <w:ind w:hanging="210"/>
        <w:jc w:val="both"/>
        <w:rPr>
          <w:rFonts w:ascii="Trebuchet MS" w:eastAsia="Calibri" w:hAnsi="Trebuchet MS" w:cs="Arial"/>
          <w:bCs/>
          <w:iCs/>
        </w:rPr>
      </w:pPr>
      <w:r>
        <w:rPr>
          <w:rFonts w:ascii="Trebuchet MS" w:eastAsia="Calibri" w:hAnsi="Trebuchet MS" w:cs="Arial"/>
          <w:bCs/>
          <w:iCs/>
        </w:rPr>
        <w:t>c</w:t>
      </w:r>
      <w:r w:rsidR="00323666" w:rsidRPr="00323666">
        <w:rPr>
          <w:rFonts w:ascii="Trebuchet MS" w:eastAsia="Calibri" w:hAnsi="Trebuchet MS" w:cs="Arial"/>
          <w:bCs/>
          <w:iCs/>
        </w:rPr>
        <w:t>onduct</w:t>
      </w:r>
      <w:r>
        <w:rPr>
          <w:rFonts w:ascii="Trebuchet MS" w:eastAsia="Calibri" w:hAnsi="Trebuchet MS" w:cs="Arial"/>
          <w:bCs/>
          <w:iCs/>
        </w:rPr>
        <w:t>ă</w:t>
      </w:r>
      <w:r w:rsidR="00323666" w:rsidRPr="00323666">
        <w:rPr>
          <w:rFonts w:ascii="Trebuchet MS" w:eastAsia="Calibri" w:hAnsi="Trebuchet MS" w:cs="Arial"/>
          <w:bCs/>
          <w:iCs/>
        </w:rPr>
        <w:t xml:space="preserve"> incendiu PEHD 200, L=1428 ml</w:t>
      </w:r>
      <w:r>
        <w:rPr>
          <w:rFonts w:ascii="Trebuchet MS" w:eastAsia="Calibri" w:hAnsi="Trebuchet MS" w:cs="Arial"/>
          <w:bCs/>
          <w:iCs/>
        </w:rPr>
        <w:t>;</w:t>
      </w:r>
    </w:p>
    <w:p w14:paraId="1D928CA1" w14:textId="10916210" w:rsidR="00323666" w:rsidRPr="00323666" w:rsidRDefault="008858EF" w:rsidP="00EB02BE">
      <w:pPr>
        <w:numPr>
          <w:ilvl w:val="0"/>
          <w:numId w:val="35"/>
        </w:numPr>
        <w:spacing w:after="0" w:line="240" w:lineRule="auto"/>
        <w:ind w:hanging="210"/>
        <w:jc w:val="both"/>
        <w:rPr>
          <w:rFonts w:ascii="Trebuchet MS" w:eastAsia="Calibri" w:hAnsi="Trebuchet MS" w:cs="Arial"/>
          <w:bCs/>
          <w:iCs/>
        </w:rPr>
      </w:pPr>
      <w:r>
        <w:rPr>
          <w:rFonts w:ascii="Trebuchet MS" w:eastAsia="Calibri" w:hAnsi="Trebuchet MS" w:cs="Arial"/>
          <w:bCs/>
          <w:iCs/>
        </w:rPr>
        <w:t>h</w:t>
      </w:r>
      <w:r w:rsidR="00323666" w:rsidRPr="00323666">
        <w:rPr>
          <w:rFonts w:ascii="Trebuchet MS" w:eastAsia="Calibri" w:hAnsi="Trebuchet MS" w:cs="Arial"/>
          <w:bCs/>
          <w:iCs/>
        </w:rPr>
        <w:t>idranți de incendiu – 18 buc</w:t>
      </w:r>
      <w:r>
        <w:rPr>
          <w:rFonts w:ascii="Trebuchet MS" w:eastAsia="Calibri" w:hAnsi="Trebuchet MS" w:cs="Arial"/>
          <w:bCs/>
          <w:iCs/>
        </w:rPr>
        <w:t>.;</w:t>
      </w:r>
    </w:p>
    <w:p w14:paraId="1A29B2F7" w14:textId="57E9B455" w:rsidR="00323666" w:rsidRPr="00323666" w:rsidRDefault="008858EF" w:rsidP="00EB02BE">
      <w:pPr>
        <w:numPr>
          <w:ilvl w:val="0"/>
          <w:numId w:val="35"/>
        </w:numPr>
        <w:spacing w:after="0" w:line="240" w:lineRule="auto"/>
        <w:ind w:hanging="210"/>
        <w:jc w:val="both"/>
        <w:rPr>
          <w:rFonts w:ascii="Trebuchet MS" w:eastAsia="Calibri" w:hAnsi="Trebuchet MS" w:cs="Arial"/>
          <w:bCs/>
          <w:iCs/>
        </w:rPr>
      </w:pPr>
      <w:r>
        <w:rPr>
          <w:rFonts w:ascii="Trebuchet MS" w:eastAsia="Calibri" w:hAnsi="Trebuchet MS" w:cs="Arial"/>
          <w:bCs/>
          <w:iCs/>
        </w:rPr>
        <w:t>p</w:t>
      </w:r>
      <w:r w:rsidR="00323666" w:rsidRPr="00323666">
        <w:rPr>
          <w:rFonts w:ascii="Trebuchet MS" w:eastAsia="Calibri" w:hAnsi="Trebuchet MS" w:cs="Arial"/>
          <w:bCs/>
          <w:iCs/>
        </w:rPr>
        <w:t>ichet de incendiu echipat.</w:t>
      </w:r>
    </w:p>
    <w:p w14:paraId="4CC3633B" w14:textId="29C6C1C4" w:rsidR="00323666" w:rsidRPr="008858EF" w:rsidRDefault="008858EF" w:rsidP="008858EF">
      <w:pPr>
        <w:spacing w:after="0" w:line="240" w:lineRule="auto"/>
        <w:jc w:val="both"/>
        <w:rPr>
          <w:rFonts w:ascii="Trebuchet MS" w:eastAsia="Calibri" w:hAnsi="Trebuchet MS" w:cs="Arial"/>
          <w:iCs/>
        </w:rPr>
      </w:pPr>
      <w:r w:rsidRPr="008858EF">
        <w:rPr>
          <w:rFonts w:ascii="Trebuchet MS" w:eastAsia="Calibri" w:hAnsi="Trebuchet MS" w:cs="Arial"/>
          <w:iCs/>
        </w:rPr>
        <w:t xml:space="preserve">- </w:t>
      </w:r>
      <w:r w:rsidRPr="008858EF">
        <w:rPr>
          <w:rFonts w:ascii="Trebuchet MS" w:eastAsia="Calibri" w:hAnsi="Trebuchet MS" w:cs="Arial"/>
          <w:iCs/>
          <w:u w:val="single"/>
        </w:rPr>
        <w:t>D</w:t>
      </w:r>
      <w:r w:rsidR="00323666" w:rsidRPr="008858EF">
        <w:rPr>
          <w:rFonts w:ascii="Trebuchet MS" w:eastAsia="Calibri" w:hAnsi="Trebuchet MS" w:cs="Arial"/>
          <w:iCs/>
          <w:u w:val="single"/>
        </w:rPr>
        <w:t>rum exterior</w:t>
      </w:r>
      <w:r>
        <w:rPr>
          <w:rFonts w:ascii="Trebuchet MS" w:eastAsia="Calibri" w:hAnsi="Trebuchet MS" w:cs="Arial"/>
          <w:iCs/>
        </w:rPr>
        <w:t xml:space="preserve"> din partea sudică</w:t>
      </w:r>
      <w:r w:rsidR="00323666" w:rsidRPr="008858EF">
        <w:rPr>
          <w:rFonts w:ascii="Trebuchet MS" w:eastAsia="Calibri" w:hAnsi="Trebuchet MS" w:cs="Arial"/>
          <w:iCs/>
        </w:rPr>
        <w:t xml:space="preserve"> va avea L=</w:t>
      </w:r>
      <w:r>
        <w:rPr>
          <w:rFonts w:ascii="Trebuchet MS" w:eastAsia="Calibri" w:hAnsi="Trebuchet MS" w:cs="Arial"/>
          <w:iCs/>
        </w:rPr>
        <w:t>408,00 m</w:t>
      </w:r>
    </w:p>
    <w:p w14:paraId="0AF82B8A" w14:textId="627D0624" w:rsidR="00323666" w:rsidRPr="00323666" w:rsidRDefault="00323666" w:rsidP="008858EF">
      <w:pPr>
        <w:spacing w:after="0" w:line="240" w:lineRule="auto"/>
        <w:jc w:val="both"/>
        <w:rPr>
          <w:rFonts w:ascii="Trebuchet MS" w:eastAsia="Calibri" w:hAnsi="Trebuchet MS" w:cs="Arial"/>
        </w:rPr>
      </w:pPr>
      <w:r w:rsidRPr="00323666">
        <w:rPr>
          <w:rFonts w:ascii="Trebuchet MS" w:eastAsia="Calibri" w:hAnsi="Trebuchet MS" w:cs="Arial"/>
        </w:rPr>
        <w:t>Accesul rutier la depozitul ecologic existent se realizează prin intermediul DC 1697/3 (format din DE 1712/1, DE 1702/1, DE 1702/2), drum situat în sudul depozitului de deșeuri existent care face legătura între acesta și centura de nord a municipiului Arad (DN 7). Viitorul drum de acces exterior la LB2, în lungime de 408 m va avea lățimea părții carosabile de 4</w:t>
      </w:r>
      <w:r w:rsidR="008858EF">
        <w:rPr>
          <w:rFonts w:ascii="Trebuchet MS" w:eastAsia="Calibri" w:hAnsi="Trebuchet MS" w:cs="Arial"/>
        </w:rPr>
        <w:t>,</w:t>
      </w:r>
      <w:r w:rsidRPr="00323666">
        <w:rPr>
          <w:rFonts w:ascii="Trebuchet MS" w:eastAsia="Calibri" w:hAnsi="Trebuchet MS" w:cs="Arial"/>
        </w:rPr>
        <w:t xml:space="preserve">00 m (S=1632 </w:t>
      </w:r>
      <w:r w:rsidR="008858EF">
        <w:rPr>
          <w:rFonts w:ascii="Trebuchet MS" w:eastAsia="Calibri" w:hAnsi="Trebuchet MS" w:cs="Arial"/>
        </w:rPr>
        <w:t>mp</w:t>
      </w:r>
      <w:r w:rsidRPr="00323666">
        <w:rPr>
          <w:rFonts w:ascii="Trebuchet MS" w:eastAsia="Calibri" w:hAnsi="Trebuchet MS" w:cs="Arial"/>
        </w:rPr>
        <w:t>)</w:t>
      </w:r>
      <w:r w:rsidR="008858EF">
        <w:rPr>
          <w:rFonts w:ascii="Trebuchet MS" w:eastAsia="Calibri" w:hAnsi="Trebuchet MS" w:cs="Arial"/>
        </w:rPr>
        <w:t>,</w:t>
      </w:r>
      <w:r w:rsidRPr="00323666">
        <w:rPr>
          <w:rFonts w:ascii="Trebuchet MS" w:eastAsia="Calibri" w:hAnsi="Trebuchet MS" w:cs="Arial"/>
        </w:rPr>
        <w:t xml:space="preserve"> fiind prevăzut cu o singură bandă de circulație, s-au prevăzut de-a lungul acestuia o platform</w:t>
      </w:r>
      <w:r w:rsidR="008858EF">
        <w:rPr>
          <w:rFonts w:ascii="Trebuchet MS" w:eastAsia="Calibri" w:hAnsi="Trebuchet MS" w:cs="Arial"/>
        </w:rPr>
        <w:t>ă</w:t>
      </w:r>
      <w:r w:rsidRPr="00323666">
        <w:rPr>
          <w:rFonts w:ascii="Trebuchet MS" w:eastAsia="Calibri" w:hAnsi="Trebuchet MS" w:cs="Arial"/>
        </w:rPr>
        <w:t xml:space="preserve"> de întâlnire cu lungimea de 35</w:t>
      </w:r>
      <w:r w:rsidR="008858EF">
        <w:rPr>
          <w:rFonts w:ascii="Trebuchet MS" w:eastAsia="Calibri" w:hAnsi="Trebuchet MS" w:cs="Arial"/>
        </w:rPr>
        <w:t>,</w:t>
      </w:r>
      <w:r w:rsidRPr="00323666">
        <w:rPr>
          <w:rFonts w:ascii="Trebuchet MS" w:eastAsia="Calibri" w:hAnsi="Trebuchet MS" w:cs="Arial"/>
        </w:rPr>
        <w:t xml:space="preserve">00 m </w:t>
      </w:r>
      <w:r w:rsidR="008858EF">
        <w:rPr>
          <w:rFonts w:ascii="Trebuchet MS" w:eastAsia="Calibri" w:hAnsi="Trebuchet MS" w:cs="Arial"/>
        </w:rPr>
        <w:t xml:space="preserve">și </w:t>
      </w:r>
      <w:r w:rsidRPr="00323666">
        <w:rPr>
          <w:rFonts w:ascii="Trebuchet MS" w:eastAsia="Calibri" w:hAnsi="Trebuchet MS" w:cs="Arial"/>
        </w:rPr>
        <w:t xml:space="preserve">suprafata de 125 </w:t>
      </w:r>
      <w:r w:rsidR="008858EF">
        <w:rPr>
          <w:rFonts w:ascii="Trebuchet MS" w:eastAsia="Calibri" w:hAnsi="Trebuchet MS" w:cs="Arial"/>
        </w:rPr>
        <w:t>mp</w:t>
      </w:r>
      <w:r w:rsidRPr="00323666">
        <w:rPr>
          <w:rFonts w:ascii="Trebuchet MS" w:eastAsia="Calibri" w:hAnsi="Trebuchet MS" w:cs="Arial"/>
        </w:rPr>
        <w:t>.</w:t>
      </w:r>
    </w:p>
    <w:p w14:paraId="5409B4EE" w14:textId="2FDA519B" w:rsidR="00323666" w:rsidRPr="008858EF" w:rsidRDefault="008858EF" w:rsidP="008858EF">
      <w:pPr>
        <w:spacing w:after="0" w:line="240" w:lineRule="auto"/>
        <w:jc w:val="both"/>
        <w:rPr>
          <w:rFonts w:ascii="Trebuchet MS" w:eastAsia="Calibri" w:hAnsi="Trebuchet MS" w:cs="Arial"/>
          <w:iCs/>
        </w:rPr>
      </w:pPr>
      <w:r>
        <w:rPr>
          <w:rFonts w:ascii="Trebuchet MS" w:eastAsia="Calibri" w:hAnsi="Trebuchet MS" w:cs="Arial"/>
          <w:iCs/>
        </w:rPr>
        <w:t xml:space="preserve">- </w:t>
      </w:r>
      <w:r w:rsidR="00323666" w:rsidRPr="008858EF">
        <w:rPr>
          <w:rFonts w:ascii="Trebuchet MS" w:eastAsia="Calibri" w:hAnsi="Trebuchet MS" w:cs="Arial"/>
          <w:iCs/>
          <w:u w:val="single"/>
        </w:rPr>
        <w:t>Drumuri de acces interior LB2</w:t>
      </w:r>
    </w:p>
    <w:p w14:paraId="136EEDB3" w14:textId="77777777" w:rsidR="00323666" w:rsidRPr="00323666" w:rsidRDefault="00323666" w:rsidP="00323666">
      <w:pPr>
        <w:spacing w:after="0" w:line="240" w:lineRule="auto"/>
        <w:jc w:val="both"/>
        <w:rPr>
          <w:rFonts w:ascii="Trebuchet MS" w:eastAsia="Calibri" w:hAnsi="Trebuchet MS" w:cs="Arial"/>
          <w:i/>
          <w:iCs/>
        </w:rPr>
      </w:pPr>
      <w:r w:rsidRPr="00323666">
        <w:rPr>
          <w:rFonts w:ascii="Trebuchet MS" w:eastAsia="Calibri" w:hAnsi="Trebuchet MS" w:cs="Arial"/>
        </w:rPr>
        <w:t>În vederea asigurării accesului la LB2 se vor realiza următoarele variante de acces:</w:t>
      </w:r>
    </w:p>
    <w:p w14:paraId="4FAA9275" w14:textId="0496B6F1" w:rsidR="00323666" w:rsidRPr="00323666" w:rsidRDefault="008858EF" w:rsidP="008858EF">
      <w:pPr>
        <w:spacing w:after="0" w:line="240" w:lineRule="auto"/>
        <w:jc w:val="both"/>
        <w:rPr>
          <w:rFonts w:ascii="Trebuchet MS" w:eastAsia="Calibri" w:hAnsi="Trebuchet MS" w:cs="Arial"/>
        </w:rPr>
      </w:pPr>
      <w:r>
        <w:rPr>
          <w:rFonts w:ascii="Trebuchet MS" w:eastAsia="Calibri" w:hAnsi="Trebuchet MS" w:cs="Arial"/>
        </w:rPr>
        <w:t xml:space="preserve">- </w:t>
      </w:r>
      <w:r>
        <w:rPr>
          <w:rFonts w:ascii="Trebuchet MS" w:eastAsia="Calibri" w:hAnsi="Trebuchet MS" w:cs="Arial"/>
          <w:i/>
          <w:iCs/>
        </w:rPr>
        <w:t>a</w:t>
      </w:r>
      <w:r w:rsidR="00323666" w:rsidRPr="00323666">
        <w:rPr>
          <w:rFonts w:ascii="Trebuchet MS" w:eastAsia="Calibri" w:hAnsi="Trebuchet MS" w:cs="Arial"/>
          <w:i/>
          <w:iCs/>
        </w:rPr>
        <w:t>cces pe latura nordică a perimetrului,</w:t>
      </w:r>
      <w:r w:rsidR="00323666" w:rsidRPr="00323666">
        <w:rPr>
          <w:rFonts w:ascii="Trebuchet MS" w:eastAsia="Calibri" w:hAnsi="Trebuchet MS" w:cs="Arial"/>
        </w:rPr>
        <w:t xml:space="preserve"> se va realiza un drum în lungime de 154</w:t>
      </w:r>
      <w:r>
        <w:rPr>
          <w:rFonts w:ascii="Trebuchet MS" w:eastAsia="Calibri" w:hAnsi="Trebuchet MS" w:cs="Arial"/>
        </w:rPr>
        <w:t>,</w:t>
      </w:r>
      <w:r w:rsidR="00323666" w:rsidRPr="00323666">
        <w:rPr>
          <w:rFonts w:ascii="Trebuchet MS" w:eastAsia="Calibri" w:hAnsi="Trebuchet MS" w:cs="Arial"/>
        </w:rPr>
        <w:t xml:space="preserve">40 m în continuarea drumului interior existent perimetral laturii nordice a deponeului existent. </w:t>
      </w:r>
    </w:p>
    <w:p w14:paraId="5DC17BB4" w14:textId="46EEB3F4" w:rsidR="00323666" w:rsidRPr="00323666" w:rsidRDefault="008858EF" w:rsidP="008858EF">
      <w:pPr>
        <w:spacing w:after="0" w:line="240" w:lineRule="auto"/>
        <w:jc w:val="both"/>
        <w:rPr>
          <w:rFonts w:ascii="Trebuchet MS" w:eastAsia="Calibri" w:hAnsi="Trebuchet MS" w:cs="Arial"/>
        </w:rPr>
      </w:pPr>
      <w:r>
        <w:rPr>
          <w:rFonts w:ascii="Trebuchet MS" w:eastAsia="Calibri" w:hAnsi="Trebuchet MS" w:cs="Arial"/>
          <w:i/>
          <w:iCs/>
        </w:rPr>
        <w:t>-</w:t>
      </w:r>
      <w:r w:rsidR="00323666" w:rsidRPr="00323666">
        <w:rPr>
          <w:rFonts w:ascii="Trebuchet MS" w:eastAsia="Calibri" w:hAnsi="Trebuchet MS" w:cs="Arial"/>
          <w:i/>
          <w:iCs/>
        </w:rPr>
        <w:t xml:space="preserve"> </w:t>
      </w:r>
      <w:r>
        <w:rPr>
          <w:rFonts w:ascii="Trebuchet MS" w:eastAsia="Calibri" w:hAnsi="Trebuchet MS" w:cs="Arial"/>
          <w:i/>
          <w:iCs/>
        </w:rPr>
        <w:t>a</w:t>
      </w:r>
      <w:r w:rsidR="00323666" w:rsidRPr="00323666">
        <w:rPr>
          <w:rFonts w:ascii="Trebuchet MS" w:eastAsia="Calibri" w:hAnsi="Trebuchet MS" w:cs="Arial"/>
          <w:i/>
          <w:iCs/>
        </w:rPr>
        <w:t>cces interior pe latura sudică a perimetrului</w:t>
      </w:r>
      <w:r w:rsidR="00323666" w:rsidRPr="00323666">
        <w:rPr>
          <w:rFonts w:ascii="Trebuchet MS" w:eastAsia="Calibri" w:hAnsi="Trebuchet MS" w:cs="Arial"/>
        </w:rPr>
        <w:t xml:space="preserve"> </w:t>
      </w:r>
      <w:r>
        <w:rPr>
          <w:rFonts w:ascii="Trebuchet MS" w:eastAsia="Calibri" w:hAnsi="Trebuchet MS" w:cs="Arial"/>
        </w:rPr>
        <w:t>î</w:t>
      </w:r>
      <w:r w:rsidR="00323666" w:rsidRPr="00323666">
        <w:rPr>
          <w:rFonts w:ascii="Trebuchet MS" w:eastAsia="Calibri" w:hAnsi="Trebuchet MS" w:cs="Arial"/>
        </w:rPr>
        <w:t>n lungi</w:t>
      </w:r>
      <w:r w:rsidR="004E7459">
        <w:rPr>
          <w:rFonts w:ascii="Trebuchet MS" w:eastAsia="Calibri" w:hAnsi="Trebuchet MS" w:cs="Arial"/>
        </w:rPr>
        <w:t>me de 395 m.</w:t>
      </w:r>
      <w:r w:rsidR="00323666" w:rsidRPr="00323666">
        <w:rPr>
          <w:rFonts w:ascii="Trebuchet MS" w:eastAsia="Calibri" w:hAnsi="Trebuchet MS" w:cs="Arial"/>
        </w:rPr>
        <w:t xml:space="preserve"> Acest drum la intrarea în perimetru este</w:t>
      </w:r>
      <w:r w:rsidR="00323666" w:rsidRPr="00323666">
        <w:rPr>
          <w:rFonts w:ascii="Trebuchet MS" w:eastAsia="Calibri" w:hAnsi="Trebuchet MS"/>
        </w:rPr>
        <w:t xml:space="preserve"> </w:t>
      </w:r>
      <w:r w:rsidR="00323666" w:rsidRPr="00323666">
        <w:rPr>
          <w:rFonts w:ascii="Trebuchet MS" w:eastAsia="Calibri" w:hAnsi="Trebuchet MS" w:cs="Arial"/>
        </w:rPr>
        <w:t>prevăzut pe partea stângă cu o platformă de parcare pentru autoturisme (165 m</w:t>
      </w:r>
      <w:r w:rsidR="004E7459">
        <w:rPr>
          <w:rFonts w:ascii="Trebuchet MS" w:eastAsia="Calibri" w:hAnsi="Trebuchet MS" w:cs="Arial"/>
        </w:rPr>
        <w:t>p</w:t>
      </w:r>
      <w:r w:rsidR="00323666" w:rsidRPr="00323666">
        <w:rPr>
          <w:rFonts w:ascii="Trebuchet MS" w:eastAsia="Calibri" w:hAnsi="Trebuchet MS" w:cs="Arial"/>
        </w:rPr>
        <w:t>), apoi cu o platformă de cântărire (295 m</w:t>
      </w:r>
      <w:r w:rsidR="004E7459">
        <w:rPr>
          <w:rFonts w:ascii="Trebuchet MS" w:eastAsia="Calibri" w:hAnsi="Trebuchet MS" w:cs="Arial"/>
        </w:rPr>
        <w:t>p</w:t>
      </w:r>
      <w:r w:rsidR="00323666" w:rsidRPr="00323666">
        <w:rPr>
          <w:rFonts w:ascii="Trebuchet MS" w:eastAsia="Calibri" w:hAnsi="Trebuchet MS" w:cs="Arial"/>
        </w:rPr>
        <w:t xml:space="preserve">), după care, în capătul vestic al acestuia o platformă de întoarcere; Suprafata totala </w:t>
      </w:r>
      <w:r w:rsidR="004E7459">
        <w:rPr>
          <w:rFonts w:ascii="Trebuchet MS" w:eastAsia="Calibri" w:hAnsi="Trebuchet MS" w:cs="Arial"/>
        </w:rPr>
        <w:t>este de</w:t>
      </w:r>
      <w:r w:rsidR="00323666" w:rsidRPr="00323666">
        <w:rPr>
          <w:rFonts w:ascii="Trebuchet MS" w:eastAsia="Calibri" w:hAnsi="Trebuchet MS" w:cs="Arial"/>
        </w:rPr>
        <w:t xml:space="preserve"> 4865 m</w:t>
      </w:r>
      <w:r w:rsidR="004E7459">
        <w:rPr>
          <w:rFonts w:ascii="Trebuchet MS" w:eastAsia="Calibri" w:hAnsi="Trebuchet MS" w:cs="Arial"/>
        </w:rPr>
        <w:t>p</w:t>
      </w:r>
      <w:r w:rsidR="00323666" w:rsidRPr="00323666">
        <w:rPr>
          <w:rFonts w:ascii="Trebuchet MS" w:eastAsia="Calibri" w:hAnsi="Trebuchet MS" w:cs="Arial"/>
        </w:rPr>
        <w:t>.</w:t>
      </w:r>
    </w:p>
    <w:p w14:paraId="583D52E3" w14:textId="24D3526A" w:rsidR="00323666" w:rsidRPr="00323666" w:rsidRDefault="004E7459" w:rsidP="004E7459">
      <w:pPr>
        <w:autoSpaceDE w:val="0"/>
        <w:autoSpaceDN w:val="0"/>
        <w:adjustRightInd w:val="0"/>
        <w:spacing w:after="0" w:line="240" w:lineRule="auto"/>
        <w:contextualSpacing/>
        <w:jc w:val="both"/>
        <w:rPr>
          <w:rFonts w:ascii="Trebuchet MS" w:eastAsia="Calibri" w:hAnsi="Trebuchet MS" w:cs="Arial"/>
        </w:rPr>
      </w:pPr>
      <w:r>
        <w:rPr>
          <w:rFonts w:ascii="Trebuchet MS" w:eastAsia="Calibri" w:hAnsi="Trebuchet MS" w:cs="Arial"/>
          <w:i/>
          <w:iCs/>
          <w:lang w:val="en-US"/>
        </w:rPr>
        <w:t>- d</w:t>
      </w:r>
      <w:r w:rsidR="00323666" w:rsidRPr="00323666">
        <w:rPr>
          <w:rFonts w:ascii="Trebuchet MS" w:eastAsia="Calibri" w:hAnsi="Trebuchet MS" w:cs="Arial"/>
          <w:i/>
          <w:iCs/>
          <w:lang w:val="en-US"/>
        </w:rPr>
        <w:t>rum de legătură</w:t>
      </w:r>
      <w:r>
        <w:rPr>
          <w:rFonts w:ascii="Trebuchet MS" w:eastAsia="Calibri" w:hAnsi="Trebuchet MS" w:cs="Arial"/>
          <w:i/>
          <w:iCs/>
          <w:lang w:val="en-US"/>
        </w:rPr>
        <w:t xml:space="preserve"> - </w:t>
      </w:r>
      <w:r w:rsidR="00323666" w:rsidRPr="00323666">
        <w:rPr>
          <w:rFonts w:ascii="Trebuchet MS" w:eastAsia="Calibri" w:hAnsi="Trebuchet MS" w:cs="Arial"/>
        </w:rPr>
        <w:t>va asigura legătura între platformele nordică și sudică ale extinderii deponeului ecologic LB2</w:t>
      </w:r>
      <w:r>
        <w:rPr>
          <w:rFonts w:ascii="Trebuchet MS" w:eastAsia="Calibri" w:hAnsi="Trebuchet MS" w:cs="Arial"/>
        </w:rPr>
        <w:t>,</w:t>
      </w:r>
      <w:r w:rsidR="00323666" w:rsidRPr="00323666">
        <w:rPr>
          <w:rFonts w:ascii="Trebuchet MS" w:eastAsia="Calibri" w:hAnsi="Trebuchet MS" w:cs="Arial"/>
        </w:rPr>
        <w:t xml:space="preserve"> realizând astfel un circuit complet în jurul noului deponeu.</w:t>
      </w:r>
      <w:r>
        <w:rPr>
          <w:rFonts w:ascii="Trebuchet MS" w:eastAsia="Calibri" w:hAnsi="Trebuchet MS" w:cs="Arial"/>
        </w:rPr>
        <w:t xml:space="preserve"> </w:t>
      </w:r>
      <w:r w:rsidR="00323666" w:rsidRPr="00323666">
        <w:rPr>
          <w:rFonts w:ascii="Trebuchet MS" w:eastAsia="Calibri" w:hAnsi="Trebuchet MS" w:cs="Arial"/>
        </w:rPr>
        <w:t>Este în lungime de 734</w:t>
      </w:r>
      <w:r>
        <w:rPr>
          <w:rFonts w:ascii="Trebuchet MS" w:eastAsia="Calibri" w:hAnsi="Trebuchet MS" w:cs="Arial"/>
        </w:rPr>
        <w:t>,</w:t>
      </w:r>
      <w:r w:rsidR="00323666" w:rsidRPr="00323666">
        <w:rPr>
          <w:rFonts w:ascii="Trebuchet MS" w:eastAsia="Calibri" w:hAnsi="Trebuchet MS" w:cs="Arial"/>
        </w:rPr>
        <w:t>40 m va avea lățimea părții carosabile de 4</w:t>
      </w:r>
      <w:r>
        <w:rPr>
          <w:rFonts w:ascii="Trebuchet MS" w:eastAsia="Calibri" w:hAnsi="Trebuchet MS" w:cs="Arial"/>
        </w:rPr>
        <w:t>,</w:t>
      </w:r>
      <w:r w:rsidR="00323666" w:rsidRPr="00323666">
        <w:rPr>
          <w:rFonts w:ascii="Trebuchet MS" w:eastAsia="Calibri" w:hAnsi="Trebuchet MS" w:cs="Arial"/>
        </w:rPr>
        <w:t>00 m (platformă de 6</w:t>
      </w:r>
      <w:r>
        <w:rPr>
          <w:rFonts w:ascii="Trebuchet MS" w:eastAsia="Calibri" w:hAnsi="Trebuchet MS" w:cs="Arial"/>
        </w:rPr>
        <w:t>,</w:t>
      </w:r>
      <w:r w:rsidR="00323666" w:rsidRPr="00323666">
        <w:rPr>
          <w:rFonts w:ascii="Trebuchet MS" w:eastAsia="Calibri" w:hAnsi="Trebuchet MS" w:cs="Arial"/>
        </w:rPr>
        <w:t>00 m)</w:t>
      </w:r>
      <w:r>
        <w:rPr>
          <w:rFonts w:ascii="Trebuchet MS" w:eastAsia="Calibri" w:hAnsi="Trebuchet MS" w:cs="Arial"/>
        </w:rPr>
        <w:t>,</w:t>
      </w:r>
      <w:r w:rsidR="00323666" w:rsidRPr="00323666">
        <w:rPr>
          <w:rFonts w:ascii="Trebuchet MS" w:eastAsia="Calibri" w:hAnsi="Trebuchet MS" w:cs="Arial"/>
        </w:rPr>
        <w:t xml:space="preserve"> având structura rutie</w:t>
      </w:r>
      <w:r>
        <w:rPr>
          <w:rFonts w:ascii="Trebuchet MS" w:eastAsia="Calibri" w:hAnsi="Trebuchet MS" w:cs="Arial"/>
        </w:rPr>
        <w:t>ră alcătuită dintr-o pietruire.</w:t>
      </w:r>
    </w:p>
    <w:p w14:paraId="2AB1764C" w14:textId="6A97558A" w:rsidR="00323666" w:rsidRPr="004E7459" w:rsidRDefault="004E7459" w:rsidP="004E7459">
      <w:pPr>
        <w:spacing w:after="0" w:line="240" w:lineRule="auto"/>
        <w:jc w:val="both"/>
        <w:rPr>
          <w:rFonts w:ascii="Trebuchet MS" w:eastAsia="Calibri" w:hAnsi="Trebuchet MS" w:cs="Arial"/>
          <w:iCs/>
        </w:rPr>
      </w:pPr>
      <w:r w:rsidRPr="004E7459">
        <w:rPr>
          <w:rFonts w:ascii="Trebuchet MS" w:eastAsia="Calibri" w:hAnsi="Trebuchet MS" w:cs="Arial"/>
          <w:iCs/>
        </w:rPr>
        <w:t xml:space="preserve">- </w:t>
      </w:r>
      <w:r w:rsidRPr="004E7459">
        <w:rPr>
          <w:rFonts w:ascii="Trebuchet MS" w:eastAsia="Calibri" w:hAnsi="Trebuchet MS" w:cs="Arial"/>
          <w:iCs/>
          <w:u w:val="single"/>
        </w:rPr>
        <w:t>Î</w:t>
      </w:r>
      <w:r w:rsidR="00323666" w:rsidRPr="004E7459">
        <w:rPr>
          <w:rFonts w:ascii="Trebuchet MS" w:eastAsia="Calibri" w:hAnsi="Trebuchet MS" w:cs="Arial"/>
          <w:iCs/>
          <w:u w:val="single"/>
        </w:rPr>
        <w:t>mprejmuire și poartă de acces auto (prevăzută cu barieră) și acces pietonal</w:t>
      </w:r>
      <w:r w:rsidR="00323666" w:rsidRPr="004E7459">
        <w:rPr>
          <w:rFonts w:ascii="Trebuchet MS" w:eastAsia="Calibri" w:hAnsi="Trebuchet MS" w:cs="Arial"/>
          <w:iCs/>
        </w:rPr>
        <w:t>. Lungimea total</w:t>
      </w:r>
      <w:r>
        <w:rPr>
          <w:rFonts w:ascii="Trebuchet MS" w:eastAsia="Calibri" w:hAnsi="Trebuchet MS" w:cs="Arial"/>
          <w:iCs/>
        </w:rPr>
        <w:t>ă</w:t>
      </w:r>
      <w:r w:rsidR="00323666" w:rsidRPr="004E7459">
        <w:rPr>
          <w:rFonts w:ascii="Trebuchet MS" w:eastAsia="Calibri" w:hAnsi="Trebuchet MS" w:cs="Arial"/>
          <w:iCs/>
        </w:rPr>
        <w:t xml:space="preserve"> a împrejmuirii este de 2305,72 ml.</w:t>
      </w:r>
    </w:p>
    <w:p w14:paraId="1ACAB1DD" w14:textId="7CE5546B" w:rsidR="00323666" w:rsidRPr="004E7459" w:rsidRDefault="004E7459" w:rsidP="004E7459">
      <w:pPr>
        <w:spacing w:after="0" w:line="240" w:lineRule="auto"/>
        <w:jc w:val="both"/>
        <w:rPr>
          <w:rFonts w:ascii="Trebuchet MS" w:eastAsia="Calibri" w:hAnsi="Trebuchet MS" w:cs="Arial"/>
          <w:iCs/>
          <w:szCs w:val="24"/>
        </w:rPr>
      </w:pPr>
      <w:r w:rsidRPr="004E7459">
        <w:rPr>
          <w:rFonts w:ascii="Trebuchet MS" w:eastAsia="Calibri" w:hAnsi="Trebuchet MS" w:cs="Arial"/>
          <w:iCs/>
          <w:szCs w:val="24"/>
        </w:rPr>
        <w:t xml:space="preserve">- </w:t>
      </w:r>
      <w:r w:rsidR="00323666" w:rsidRPr="004E7459">
        <w:rPr>
          <w:rFonts w:ascii="Trebuchet MS" w:eastAsia="Calibri" w:hAnsi="Trebuchet MS" w:cs="Arial"/>
          <w:iCs/>
          <w:szCs w:val="24"/>
          <w:u w:val="single"/>
        </w:rPr>
        <w:t>Spații verzi</w:t>
      </w:r>
      <w:r w:rsidRPr="004E7459">
        <w:rPr>
          <w:rFonts w:ascii="Trebuchet MS" w:eastAsia="Calibri" w:hAnsi="Trebuchet MS" w:cs="Arial"/>
          <w:iCs/>
          <w:szCs w:val="24"/>
        </w:rPr>
        <w:t xml:space="preserve"> - </w:t>
      </w:r>
      <w:r>
        <w:rPr>
          <w:rFonts w:ascii="Trebuchet MS" w:eastAsia="Calibri" w:hAnsi="Trebuchet MS" w:cs="Arial"/>
          <w:iCs/>
          <w:szCs w:val="24"/>
        </w:rPr>
        <w:t xml:space="preserve">vor fi asigurate pe o suprafață de </w:t>
      </w:r>
      <w:r w:rsidR="00323666" w:rsidRPr="004E7459">
        <w:rPr>
          <w:rFonts w:ascii="Trebuchet MS" w:eastAsia="Calibri" w:hAnsi="Trebuchet MS" w:cs="Arial"/>
          <w:szCs w:val="24"/>
        </w:rPr>
        <w:t>157</w:t>
      </w:r>
      <w:r>
        <w:rPr>
          <w:rFonts w:ascii="Trebuchet MS" w:eastAsia="Calibri" w:hAnsi="Trebuchet MS" w:cs="Arial"/>
          <w:szCs w:val="24"/>
        </w:rPr>
        <w:t>620,00 mp.</w:t>
      </w:r>
    </w:p>
    <w:p w14:paraId="6D162C65" w14:textId="56EC12FB" w:rsidR="00323666" w:rsidRPr="00323666" w:rsidRDefault="004E7459" w:rsidP="004E7459">
      <w:pPr>
        <w:spacing w:after="0" w:line="240" w:lineRule="auto"/>
        <w:jc w:val="both"/>
        <w:rPr>
          <w:rFonts w:ascii="Trebuchet MS" w:eastAsia="Calibri" w:hAnsi="Trebuchet MS" w:cs="Arial"/>
          <w:szCs w:val="24"/>
        </w:rPr>
      </w:pPr>
      <w:r w:rsidRPr="004E7459">
        <w:rPr>
          <w:rFonts w:ascii="Trebuchet MS" w:eastAsia="Calibri" w:hAnsi="Trebuchet MS" w:cs="Arial"/>
          <w:iCs/>
          <w:szCs w:val="24"/>
        </w:rPr>
        <w:t xml:space="preserve">- </w:t>
      </w:r>
      <w:r w:rsidR="00323666" w:rsidRPr="004E7459">
        <w:rPr>
          <w:rFonts w:ascii="Trebuchet MS" w:eastAsia="Calibri" w:hAnsi="Trebuchet MS" w:cs="Arial"/>
          <w:iCs/>
          <w:szCs w:val="24"/>
          <w:u w:val="single"/>
        </w:rPr>
        <w:t>Plantație vegetală de protecție</w:t>
      </w:r>
      <w:r w:rsidRPr="004E7459">
        <w:rPr>
          <w:rFonts w:ascii="Trebuchet MS" w:eastAsia="Calibri" w:hAnsi="Trebuchet MS" w:cs="Arial"/>
          <w:iCs/>
          <w:szCs w:val="24"/>
        </w:rPr>
        <w:t xml:space="preserve"> –</w:t>
      </w:r>
      <w:r w:rsidR="00323666" w:rsidRPr="004E7459">
        <w:rPr>
          <w:rFonts w:ascii="Trebuchet MS" w:eastAsia="Calibri" w:hAnsi="Trebuchet MS" w:cs="Arial"/>
          <w:iCs/>
          <w:szCs w:val="24"/>
        </w:rPr>
        <w:t xml:space="preserve"> </w:t>
      </w:r>
      <w:r w:rsidRPr="004E7459">
        <w:rPr>
          <w:rFonts w:ascii="Trebuchet MS" w:eastAsia="Calibri" w:hAnsi="Trebuchet MS" w:cs="Arial"/>
          <w:iCs/>
          <w:szCs w:val="24"/>
        </w:rPr>
        <w:t>va avea o lungime de</w:t>
      </w:r>
      <w:r w:rsidR="00323666" w:rsidRPr="004E7459">
        <w:rPr>
          <w:rFonts w:ascii="Trebuchet MS" w:eastAsia="Calibri" w:hAnsi="Trebuchet MS" w:cs="Arial"/>
          <w:szCs w:val="24"/>
        </w:rPr>
        <w:t xml:space="preserve"> 2</w:t>
      </w:r>
      <w:r w:rsidRPr="004E7459">
        <w:rPr>
          <w:rFonts w:ascii="Trebuchet MS" w:eastAsia="Calibri" w:hAnsi="Trebuchet MS" w:cs="Arial"/>
          <w:szCs w:val="24"/>
        </w:rPr>
        <w:t>305,72 ml și va</w:t>
      </w:r>
      <w:r w:rsidR="00323666" w:rsidRPr="004E7459">
        <w:rPr>
          <w:rFonts w:ascii="Trebuchet MS" w:eastAsia="Calibri" w:hAnsi="Trebuchet MS" w:cs="Arial"/>
          <w:iCs/>
          <w:szCs w:val="24"/>
        </w:rPr>
        <w:t xml:space="preserve"> </w:t>
      </w:r>
      <w:r>
        <w:rPr>
          <w:rFonts w:ascii="Trebuchet MS" w:eastAsia="Calibri" w:hAnsi="Trebuchet MS" w:cs="Arial"/>
          <w:iCs/>
          <w:szCs w:val="24"/>
        </w:rPr>
        <w:t>c</w:t>
      </w:r>
      <w:r w:rsidR="00323666" w:rsidRPr="004E7459">
        <w:rPr>
          <w:rFonts w:ascii="Trebuchet MS" w:eastAsia="Calibri" w:hAnsi="Trebuchet MS" w:cs="Arial"/>
          <w:szCs w:val="24"/>
        </w:rPr>
        <w:t>onst</w:t>
      </w:r>
      <w:r>
        <w:rPr>
          <w:rFonts w:ascii="Trebuchet MS" w:eastAsia="Calibri" w:hAnsi="Trebuchet MS" w:cs="Arial"/>
          <w:szCs w:val="24"/>
        </w:rPr>
        <w:t>a</w:t>
      </w:r>
      <w:r w:rsidR="00323666" w:rsidRPr="004E7459">
        <w:rPr>
          <w:rFonts w:ascii="Trebuchet MS" w:eastAsia="Calibri" w:hAnsi="Trebuchet MS" w:cs="Arial"/>
          <w:szCs w:val="24"/>
        </w:rPr>
        <w:t xml:space="preserve"> în </w:t>
      </w:r>
      <w:r>
        <w:rPr>
          <w:rFonts w:ascii="Trebuchet MS" w:eastAsia="Calibri" w:hAnsi="Trebuchet MS" w:cs="Arial"/>
          <w:szCs w:val="24"/>
        </w:rPr>
        <w:t>î</w:t>
      </w:r>
      <w:r w:rsidR="00323666" w:rsidRPr="004E7459">
        <w:rPr>
          <w:rFonts w:ascii="Trebuchet MS" w:eastAsia="Calibri" w:hAnsi="Trebuchet MS" w:cs="Arial"/>
          <w:szCs w:val="24"/>
        </w:rPr>
        <w:t>ns</w:t>
      </w:r>
      <w:r>
        <w:rPr>
          <w:rFonts w:ascii="Trebuchet MS" w:eastAsia="Calibri" w:hAnsi="Trebuchet MS" w:cs="Arial"/>
          <w:szCs w:val="24"/>
        </w:rPr>
        <w:t>ă</w:t>
      </w:r>
      <w:r w:rsidR="00323666" w:rsidRPr="004E7459">
        <w:rPr>
          <w:rFonts w:ascii="Trebuchet MS" w:eastAsia="Calibri" w:hAnsi="Trebuchet MS" w:cs="Arial"/>
          <w:szCs w:val="24"/>
        </w:rPr>
        <w:t>m</w:t>
      </w:r>
      <w:r>
        <w:rPr>
          <w:rFonts w:ascii="Trebuchet MS" w:eastAsia="Calibri" w:hAnsi="Trebuchet MS" w:cs="Arial"/>
          <w:szCs w:val="24"/>
        </w:rPr>
        <w:t>ânț</w:t>
      </w:r>
      <w:r w:rsidR="00323666" w:rsidRPr="004E7459">
        <w:rPr>
          <w:rFonts w:ascii="Trebuchet MS" w:eastAsia="Calibri" w:hAnsi="Trebuchet MS" w:cs="Arial"/>
          <w:szCs w:val="24"/>
        </w:rPr>
        <w:t xml:space="preserve">area </w:t>
      </w:r>
      <w:r w:rsidR="00323666" w:rsidRPr="00323666">
        <w:rPr>
          <w:rFonts w:ascii="Trebuchet MS" w:eastAsia="Calibri" w:hAnsi="Trebuchet MS" w:cs="Arial"/>
          <w:szCs w:val="24"/>
        </w:rPr>
        <w:t>terenului cu iarbă și plantarea de arbuști și arbori din speciile arborilor cu cre</w:t>
      </w:r>
      <w:r>
        <w:rPr>
          <w:rFonts w:ascii="Trebuchet MS" w:eastAsia="Calibri" w:hAnsi="Trebuchet MS" w:cs="Arial"/>
          <w:szCs w:val="24"/>
        </w:rPr>
        <w:t>ș</w:t>
      </w:r>
      <w:r w:rsidR="00323666" w:rsidRPr="00323666">
        <w:rPr>
          <w:rFonts w:ascii="Trebuchet MS" w:eastAsia="Calibri" w:hAnsi="Trebuchet MS" w:cs="Arial"/>
          <w:szCs w:val="24"/>
        </w:rPr>
        <w:t>tere rapid</w:t>
      </w:r>
      <w:r>
        <w:rPr>
          <w:rFonts w:ascii="Trebuchet MS" w:eastAsia="Calibri" w:hAnsi="Trebuchet MS" w:cs="Arial"/>
          <w:szCs w:val="24"/>
        </w:rPr>
        <w:t>ă</w:t>
      </w:r>
      <w:r w:rsidR="00323666" w:rsidRPr="00323666">
        <w:rPr>
          <w:rFonts w:ascii="Trebuchet MS" w:eastAsia="Calibri" w:hAnsi="Trebuchet MS" w:cs="Arial"/>
          <w:szCs w:val="24"/>
        </w:rPr>
        <w:t xml:space="preserve"> la o </w:t>
      </w:r>
      <w:r>
        <w:rPr>
          <w:rFonts w:ascii="Trebuchet MS" w:eastAsia="Calibri" w:hAnsi="Trebuchet MS" w:cs="Arial"/>
          <w:szCs w:val="24"/>
        </w:rPr>
        <w:t>î</w:t>
      </w:r>
      <w:r w:rsidR="00323666" w:rsidRPr="00323666">
        <w:rPr>
          <w:rFonts w:ascii="Trebuchet MS" w:eastAsia="Calibri" w:hAnsi="Trebuchet MS" w:cs="Arial"/>
          <w:szCs w:val="24"/>
        </w:rPr>
        <w:t>n</w:t>
      </w:r>
      <w:r>
        <w:rPr>
          <w:rFonts w:ascii="Trebuchet MS" w:eastAsia="Calibri" w:hAnsi="Trebuchet MS" w:cs="Arial"/>
          <w:szCs w:val="24"/>
        </w:rPr>
        <w:t>ă</w:t>
      </w:r>
      <w:r w:rsidR="00323666" w:rsidRPr="00323666">
        <w:rPr>
          <w:rFonts w:ascii="Trebuchet MS" w:eastAsia="Calibri" w:hAnsi="Trebuchet MS" w:cs="Arial"/>
          <w:szCs w:val="24"/>
        </w:rPr>
        <w:t>l</w:t>
      </w:r>
      <w:r>
        <w:rPr>
          <w:rFonts w:ascii="Trebuchet MS" w:eastAsia="Calibri" w:hAnsi="Trebuchet MS" w:cs="Arial"/>
          <w:szCs w:val="24"/>
        </w:rPr>
        <w:t>ț</w:t>
      </w:r>
      <w:r w:rsidR="00323666" w:rsidRPr="00323666">
        <w:rPr>
          <w:rFonts w:ascii="Trebuchet MS" w:eastAsia="Calibri" w:hAnsi="Trebuchet MS" w:cs="Arial"/>
          <w:szCs w:val="24"/>
        </w:rPr>
        <w:t xml:space="preserve">ime de 10 m, </w:t>
      </w:r>
      <w:r>
        <w:rPr>
          <w:rFonts w:ascii="Trebuchet MS" w:eastAsia="Calibri" w:hAnsi="Trebuchet MS" w:cs="Arial"/>
          <w:szCs w:val="24"/>
        </w:rPr>
        <w:t>ș</w:t>
      </w:r>
      <w:r w:rsidR="00323666" w:rsidRPr="00323666">
        <w:rPr>
          <w:rFonts w:ascii="Trebuchet MS" w:eastAsia="Calibri" w:hAnsi="Trebuchet MS" w:cs="Arial"/>
          <w:szCs w:val="24"/>
        </w:rPr>
        <w:t>i anume</w:t>
      </w:r>
      <w:r>
        <w:rPr>
          <w:rFonts w:ascii="Trebuchet MS" w:eastAsia="Calibri" w:hAnsi="Trebuchet MS" w:cs="Arial"/>
          <w:szCs w:val="24"/>
        </w:rPr>
        <w:t>:</w:t>
      </w:r>
      <w:r w:rsidR="00323666" w:rsidRPr="00323666">
        <w:rPr>
          <w:rFonts w:ascii="Trebuchet MS" w:eastAsia="Calibri" w:hAnsi="Trebuchet MS" w:cs="Arial"/>
          <w:szCs w:val="24"/>
        </w:rPr>
        <w:t xml:space="preserve"> tei, platan, plop.</w:t>
      </w:r>
    </w:p>
    <w:p w14:paraId="1D28A353" w14:textId="77777777" w:rsidR="00323666" w:rsidRPr="00B7295B" w:rsidRDefault="00323666" w:rsidP="00C433FD">
      <w:pPr>
        <w:spacing w:after="0" w:line="240" w:lineRule="auto"/>
        <w:jc w:val="both"/>
        <w:rPr>
          <w:rFonts w:ascii="Trebuchet MS" w:hAnsi="Trebuchet MS" w:cs="Arial"/>
          <w:iCs/>
          <w:u w:val="single"/>
        </w:rPr>
      </w:pPr>
    </w:p>
    <w:p w14:paraId="643DA64F" w14:textId="77777777" w:rsidR="00960B21" w:rsidRPr="004C3729" w:rsidRDefault="00960B21" w:rsidP="00C433FD">
      <w:pPr>
        <w:spacing w:after="0" w:line="240" w:lineRule="auto"/>
        <w:jc w:val="both"/>
        <w:rPr>
          <w:rFonts w:ascii="Trebuchet MS" w:hAnsi="Trebuchet MS" w:cs="Arial"/>
          <w:b/>
        </w:rPr>
      </w:pPr>
      <w:r w:rsidRPr="004C3729">
        <w:rPr>
          <w:rFonts w:ascii="Trebuchet MS" w:hAnsi="Trebuchet MS" w:cs="Arial"/>
          <w:b/>
        </w:rPr>
        <w:t>8.3. Descrierea activităţilor şi proceselor</w:t>
      </w:r>
    </w:p>
    <w:p w14:paraId="2C220B81" w14:textId="77777777" w:rsidR="00960B21" w:rsidRPr="004C3729" w:rsidRDefault="00960B21" w:rsidP="00C433FD">
      <w:pPr>
        <w:pStyle w:val="ListParagraph"/>
        <w:widowControl w:val="0"/>
        <w:spacing w:after="0" w:line="240" w:lineRule="auto"/>
        <w:ind w:left="0"/>
        <w:jc w:val="both"/>
        <w:rPr>
          <w:rFonts w:ascii="Trebuchet MS" w:hAnsi="Trebuchet MS" w:cs="Arial"/>
          <w:b/>
          <w:color w:val="FF0000"/>
          <w:lang w:val="ro-RO"/>
        </w:rPr>
      </w:pPr>
      <w:r w:rsidRPr="004C3729">
        <w:rPr>
          <w:rFonts w:ascii="Trebuchet MS" w:hAnsi="Trebuchet MS" w:cs="Arial"/>
          <w:u w:val="single"/>
          <w:lang w:val="ro-RO"/>
        </w:rPr>
        <w:t>Ordonanţa nr. 2 din 2021 privind depozitarea deşeurilor, Art. 8 prevede:</w:t>
      </w:r>
    </w:p>
    <w:p w14:paraId="31200F6F" w14:textId="77777777" w:rsidR="00960B21" w:rsidRPr="004C3729" w:rsidRDefault="00960B21" w:rsidP="00C433FD">
      <w:pPr>
        <w:widowControl w:val="0"/>
        <w:spacing w:after="0" w:line="240" w:lineRule="auto"/>
        <w:jc w:val="both"/>
        <w:rPr>
          <w:rFonts w:ascii="Trebuchet MS" w:hAnsi="Trebuchet MS" w:cs="Arial"/>
        </w:rPr>
      </w:pPr>
      <w:r w:rsidRPr="004C3729">
        <w:rPr>
          <w:rFonts w:ascii="Trebuchet MS" w:hAnsi="Trebuchet MS" w:cs="Arial"/>
        </w:rPr>
        <w:t>alin. (2) „În depozitele de deşeuri nepericuloase este permisă depozitarea următoarelor deşeuri:</w:t>
      </w:r>
      <w:r w:rsidRPr="004C3729">
        <w:rPr>
          <w:rFonts w:ascii="Trebuchet MS" w:hAnsi="Trebuchet MS" w:cs="Arial"/>
        </w:rPr>
        <w:br/>
        <w:t>a) deşeuri municipale, în conformitate cu alin. (6);</w:t>
      </w:r>
    </w:p>
    <w:p w14:paraId="35FCD850" w14:textId="77777777" w:rsidR="00960B21" w:rsidRPr="004C3729" w:rsidRDefault="00960B21" w:rsidP="00C433FD">
      <w:pPr>
        <w:widowControl w:val="0"/>
        <w:spacing w:after="0" w:line="240" w:lineRule="auto"/>
        <w:jc w:val="both"/>
        <w:rPr>
          <w:rFonts w:ascii="Trebuchet MS" w:hAnsi="Trebuchet MS" w:cs="Arial"/>
          <w:color w:val="FF0000"/>
        </w:rPr>
      </w:pPr>
      <w:r w:rsidRPr="004C3729">
        <w:rPr>
          <w:rFonts w:ascii="Trebuchet MS" w:hAnsi="Trebuchet MS" w:cs="Arial"/>
        </w:rPr>
        <w:t xml:space="preserve">b) deşeuri nepericuloase de orice altă origine, care satisfac </w:t>
      </w:r>
      <w:r w:rsidRPr="004C3729">
        <w:rPr>
          <w:rFonts w:ascii="Trebuchet MS" w:hAnsi="Trebuchet MS" w:cs="Arial"/>
          <w:color w:val="000000"/>
        </w:rPr>
        <w:t>criteriile de acceptare riteriile de acceptare a deşeurilor la depozitul pentru deşeuri nepericuloase prevăzute la pct. 2 din anexa nr. 2.</w:t>
      </w:r>
      <w:r w:rsidRPr="004C3729">
        <w:rPr>
          <w:rFonts w:ascii="Trebuchet MS" w:hAnsi="Trebuchet MS" w:cs="Arial"/>
          <w:color w:val="FF0000"/>
        </w:rPr>
        <w:t xml:space="preserve"> </w:t>
      </w:r>
    </w:p>
    <w:p w14:paraId="40033760" w14:textId="77777777" w:rsidR="00960B21" w:rsidRPr="004C3729" w:rsidRDefault="00960B21" w:rsidP="00C433FD">
      <w:pPr>
        <w:widowControl w:val="0"/>
        <w:spacing w:after="0" w:line="240" w:lineRule="auto"/>
        <w:jc w:val="both"/>
        <w:rPr>
          <w:rFonts w:ascii="Trebuchet MS" w:hAnsi="Trebuchet MS" w:cs="Arial"/>
        </w:rPr>
      </w:pPr>
      <w:r w:rsidRPr="004C3729">
        <w:rPr>
          <w:rFonts w:ascii="Trebuchet MS" w:hAnsi="Trebuchet MS" w:cs="Arial"/>
        </w:rPr>
        <w:t>alin. (4) “Se interzice operatorilor depozitelor de deşeuri amestecarea deşeurilor în scopul de a satisface criteriile de acceptare la o anumită clasă de depozite.”</w:t>
      </w:r>
    </w:p>
    <w:p w14:paraId="56702E32" w14:textId="77777777" w:rsidR="00960B21" w:rsidRPr="004C3729" w:rsidRDefault="00960B21" w:rsidP="00C433FD">
      <w:pPr>
        <w:widowControl w:val="0"/>
        <w:spacing w:after="0" w:line="240" w:lineRule="auto"/>
        <w:jc w:val="both"/>
        <w:rPr>
          <w:rFonts w:ascii="Trebuchet MS" w:hAnsi="Trebuchet MS" w:cs="Arial"/>
        </w:rPr>
      </w:pPr>
      <w:r w:rsidRPr="004C3729">
        <w:rPr>
          <w:rFonts w:ascii="Trebuchet MS" w:hAnsi="Trebuchet MS" w:cs="Arial"/>
        </w:rPr>
        <w:t>alin.  (6) „Depozitarea deşeurilor, conform prevederilor alin. (1) şi (2), este permisă numai dacă deşeurile sunt supuse în prealabil unor operaţii de tratare fezabile tehnic şi care contribuie la îndeplinirea obiectivelor stabilite în prezenta ordonanţă.”</w:t>
      </w:r>
    </w:p>
    <w:p w14:paraId="28A92994" w14:textId="26936105" w:rsidR="00960B21" w:rsidRDefault="00A77D70" w:rsidP="00960B21">
      <w:pPr>
        <w:pStyle w:val="ListParagraph"/>
        <w:widowControl w:val="0"/>
        <w:spacing w:after="0" w:line="240" w:lineRule="auto"/>
        <w:ind w:left="0"/>
        <w:jc w:val="both"/>
        <w:rPr>
          <w:rFonts w:ascii="Trebuchet MS" w:hAnsi="Trebuchet MS" w:cs="Arial"/>
          <w:u w:val="single"/>
          <w:lang w:val="ro-RO"/>
        </w:rPr>
      </w:pPr>
      <w:r w:rsidRPr="004C3729">
        <w:rPr>
          <w:rFonts w:ascii="Trebuchet MS" w:hAnsi="Trebuchet MS" w:cs="Arial"/>
          <w:b/>
          <w:noProof/>
          <w:color w:val="FF0000"/>
          <w:lang w:eastAsia="en-US"/>
        </w:rPr>
        <w:lastRenderedPageBreak/>
        <w:drawing>
          <wp:anchor distT="0" distB="0" distL="114300" distR="114300" simplePos="0" relativeHeight="251668480" behindDoc="1" locked="0" layoutInCell="1" allowOverlap="1" wp14:anchorId="7B2C4761" wp14:editId="26884E2E">
            <wp:simplePos x="0" y="0"/>
            <wp:positionH relativeFrom="column">
              <wp:posOffset>-8890</wp:posOffset>
            </wp:positionH>
            <wp:positionV relativeFrom="paragraph">
              <wp:posOffset>423545</wp:posOffset>
            </wp:positionV>
            <wp:extent cx="6629400" cy="8088630"/>
            <wp:effectExtent l="0" t="0" r="0" b="7620"/>
            <wp:wrapTight wrapText="bothSides">
              <wp:wrapPolygon edited="0">
                <wp:start x="0" y="0"/>
                <wp:lineTo x="0" y="21569"/>
                <wp:lineTo x="21538" y="21569"/>
                <wp:lineTo x="2153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808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21" w:rsidRPr="004C3729">
        <w:rPr>
          <w:rFonts w:ascii="Trebuchet MS" w:hAnsi="Trebuchet MS" w:cs="Arial"/>
          <w:u w:val="single"/>
          <w:lang w:val="ro-RO"/>
        </w:rPr>
        <w:t>Pentru punerea în aplicare a prevederilor Ordonanţei nr. 2 din 2021 Art. 8, alin. (6), operatorul economic aplică următoarea schemă:</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176"/>
        <w:gridCol w:w="5226"/>
        <w:gridCol w:w="2160"/>
      </w:tblGrid>
      <w:tr w:rsidR="00180560" w:rsidRPr="00180560" w14:paraId="02D35AA0" w14:textId="77777777" w:rsidTr="00765481">
        <w:trPr>
          <w:tblHeader/>
        </w:trPr>
        <w:tc>
          <w:tcPr>
            <w:tcW w:w="513" w:type="dxa"/>
            <w:shd w:val="clear" w:color="auto" w:fill="D9D9D9"/>
          </w:tcPr>
          <w:p w14:paraId="75DBF77C"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lastRenderedPageBreak/>
              <w:t>Nr. crt.</w:t>
            </w:r>
          </w:p>
        </w:tc>
        <w:tc>
          <w:tcPr>
            <w:tcW w:w="2176" w:type="dxa"/>
            <w:shd w:val="clear" w:color="auto" w:fill="D9D9D9"/>
          </w:tcPr>
          <w:p w14:paraId="12B24F6E"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Numele procesului</w:t>
            </w:r>
          </w:p>
        </w:tc>
        <w:tc>
          <w:tcPr>
            <w:tcW w:w="5226" w:type="dxa"/>
            <w:shd w:val="clear" w:color="auto" w:fill="D9D9D9"/>
          </w:tcPr>
          <w:p w14:paraId="5D9DDA58"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Descrierea</w:t>
            </w:r>
          </w:p>
        </w:tc>
        <w:tc>
          <w:tcPr>
            <w:tcW w:w="2160" w:type="dxa"/>
            <w:shd w:val="clear" w:color="auto" w:fill="D9D9D9"/>
          </w:tcPr>
          <w:p w14:paraId="0BCE4254" w14:textId="265B6AE5" w:rsidR="00180560" w:rsidRPr="00180560" w:rsidRDefault="00180560" w:rsidP="00180560">
            <w:pPr>
              <w:spacing w:after="0" w:line="240" w:lineRule="auto"/>
              <w:jc w:val="center"/>
              <w:rPr>
                <w:rFonts w:ascii="Trebuchet MS" w:hAnsi="Trebuchet MS" w:cs="Arial"/>
                <w:sz w:val="18"/>
                <w:szCs w:val="18"/>
              </w:rPr>
            </w:pPr>
            <w:r>
              <w:rPr>
                <w:rFonts w:ascii="Trebuchet MS" w:hAnsi="Trebuchet MS" w:cs="Arial"/>
                <w:sz w:val="18"/>
                <w:szCs w:val="18"/>
              </w:rPr>
              <w:t>Capacitate maximă</w:t>
            </w:r>
          </w:p>
        </w:tc>
      </w:tr>
      <w:tr w:rsidR="00180560" w:rsidRPr="00180560" w14:paraId="56BB83DC" w14:textId="77777777" w:rsidTr="00765481">
        <w:trPr>
          <w:trHeight w:val="2062"/>
        </w:trPr>
        <w:tc>
          <w:tcPr>
            <w:tcW w:w="513" w:type="dxa"/>
            <w:vAlign w:val="center"/>
          </w:tcPr>
          <w:p w14:paraId="014851E5" w14:textId="77777777" w:rsidR="00180560" w:rsidRPr="00180560" w:rsidRDefault="00180560" w:rsidP="00180560">
            <w:pPr>
              <w:spacing w:after="0" w:line="240" w:lineRule="auto"/>
              <w:jc w:val="center"/>
              <w:rPr>
                <w:rFonts w:ascii="Trebuchet MS" w:hAnsi="Trebuchet MS" w:cs="Arial"/>
                <w:b/>
                <w:sz w:val="18"/>
                <w:szCs w:val="18"/>
              </w:rPr>
            </w:pPr>
            <w:r w:rsidRPr="00180560">
              <w:rPr>
                <w:rFonts w:ascii="Trebuchet MS" w:hAnsi="Trebuchet MS" w:cs="Arial"/>
                <w:b/>
                <w:sz w:val="18"/>
                <w:szCs w:val="18"/>
              </w:rPr>
              <w:t>1.</w:t>
            </w:r>
          </w:p>
        </w:tc>
        <w:tc>
          <w:tcPr>
            <w:tcW w:w="2176" w:type="dxa"/>
            <w:vAlign w:val="center"/>
          </w:tcPr>
          <w:p w14:paraId="4E7A6049" w14:textId="27FC6306" w:rsidR="00180560" w:rsidRPr="00180560" w:rsidRDefault="00180560" w:rsidP="005B3E0F">
            <w:pPr>
              <w:spacing w:after="0" w:line="240" w:lineRule="auto"/>
              <w:rPr>
                <w:rFonts w:ascii="Trebuchet MS" w:hAnsi="Trebuchet MS" w:cs="Arial"/>
                <w:b/>
                <w:i/>
                <w:sz w:val="18"/>
                <w:szCs w:val="18"/>
              </w:rPr>
            </w:pPr>
            <w:r w:rsidRPr="00180560">
              <w:rPr>
                <w:rFonts w:ascii="Trebuchet MS" w:hAnsi="Trebuchet MS" w:cs="Arial"/>
                <w:b/>
                <w:i/>
                <w:sz w:val="18"/>
                <w:szCs w:val="18"/>
              </w:rPr>
              <w:t>Depozitarea propriu-zis</w:t>
            </w:r>
            <w:r>
              <w:rPr>
                <w:rFonts w:ascii="Trebuchet MS" w:hAnsi="Trebuchet MS" w:cs="Arial"/>
                <w:b/>
                <w:i/>
                <w:sz w:val="18"/>
                <w:szCs w:val="18"/>
              </w:rPr>
              <w:t>ă</w:t>
            </w:r>
            <w:r w:rsidRPr="00180560">
              <w:rPr>
                <w:rFonts w:ascii="Trebuchet MS" w:hAnsi="Trebuchet MS" w:cs="Arial"/>
                <w:b/>
                <w:i/>
                <w:sz w:val="18"/>
                <w:szCs w:val="18"/>
              </w:rPr>
              <w:t xml:space="preserve"> a deşeurilor</w:t>
            </w:r>
          </w:p>
        </w:tc>
        <w:tc>
          <w:tcPr>
            <w:tcW w:w="5226" w:type="dxa"/>
          </w:tcPr>
          <w:p w14:paraId="47CCB3CB" w14:textId="3A90684F" w:rsidR="00180560" w:rsidRPr="00180560" w:rsidRDefault="00180560" w:rsidP="00180560">
            <w:pPr>
              <w:spacing w:after="0" w:line="240" w:lineRule="auto"/>
              <w:jc w:val="both"/>
              <w:rPr>
                <w:rFonts w:ascii="Trebuchet MS" w:hAnsi="Trebuchet MS" w:cs="Arial"/>
                <w:sz w:val="18"/>
                <w:szCs w:val="18"/>
              </w:rPr>
            </w:pPr>
            <w:r>
              <w:rPr>
                <w:rFonts w:ascii="Trebuchet MS" w:hAnsi="Trebuchet MS" w:cs="Arial"/>
                <w:sz w:val="18"/>
                <w:szCs w:val="18"/>
              </w:rPr>
              <w:t>D</w:t>
            </w:r>
            <w:r w:rsidRPr="00180560">
              <w:rPr>
                <w:rFonts w:ascii="Trebuchet MS" w:hAnsi="Trebuchet MS" w:cs="Arial"/>
                <w:sz w:val="18"/>
                <w:szCs w:val="18"/>
              </w:rPr>
              <w:t>escărcarea la locul de depozitare</w:t>
            </w:r>
            <w:r>
              <w:rPr>
                <w:rFonts w:ascii="Trebuchet MS" w:hAnsi="Trebuchet MS" w:cs="Arial"/>
                <w:sz w:val="18"/>
                <w:szCs w:val="18"/>
              </w:rPr>
              <w:t>;</w:t>
            </w:r>
          </w:p>
          <w:p w14:paraId="131A5355" w14:textId="064412FA" w:rsidR="00180560" w:rsidRPr="00180560" w:rsidRDefault="00180560" w:rsidP="00180560">
            <w:pPr>
              <w:spacing w:after="0" w:line="240" w:lineRule="auto"/>
              <w:jc w:val="both"/>
              <w:rPr>
                <w:rFonts w:ascii="Trebuchet MS" w:hAnsi="Trebuchet MS" w:cs="Arial"/>
                <w:sz w:val="18"/>
                <w:szCs w:val="18"/>
              </w:rPr>
            </w:pPr>
            <w:r>
              <w:rPr>
                <w:rFonts w:ascii="Trebuchet MS" w:hAnsi="Trebuchet MS" w:cs="Arial"/>
                <w:sz w:val="18"/>
                <w:szCs w:val="18"/>
              </w:rPr>
              <w:t>N</w:t>
            </w:r>
            <w:r w:rsidRPr="00180560">
              <w:rPr>
                <w:rFonts w:ascii="Trebuchet MS" w:hAnsi="Trebuchet MS" w:cs="Arial"/>
                <w:sz w:val="18"/>
                <w:szCs w:val="18"/>
              </w:rPr>
              <w:t>ivelare</w:t>
            </w:r>
            <w:r>
              <w:rPr>
                <w:rFonts w:ascii="Trebuchet MS" w:hAnsi="Trebuchet MS" w:cs="Arial"/>
                <w:sz w:val="18"/>
                <w:szCs w:val="18"/>
              </w:rPr>
              <w:t>a</w:t>
            </w:r>
            <w:r w:rsidRPr="00180560">
              <w:rPr>
                <w:rFonts w:ascii="Trebuchet MS" w:hAnsi="Trebuchet MS" w:cs="Arial"/>
                <w:sz w:val="18"/>
                <w:szCs w:val="18"/>
              </w:rPr>
              <w:t xml:space="preserve"> </w:t>
            </w:r>
            <w:r>
              <w:rPr>
                <w:rFonts w:ascii="Trebuchet MS" w:hAnsi="Trebuchet MS" w:cs="Arial"/>
                <w:sz w:val="18"/>
                <w:szCs w:val="18"/>
              </w:rPr>
              <w:t>ș</w:t>
            </w:r>
            <w:r w:rsidRPr="00180560">
              <w:rPr>
                <w:rFonts w:ascii="Trebuchet MS" w:hAnsi="Trebuchet MS" w:cs="Arial"/>
                <w:sz w:val="18"/>
                <w:szCs w:val="18"/>
              </w:rPr>
              <w:t>i compactare</w:t>
            </w:r>
            <w:r>
              <w:rPr>
                <w:rFonts w:ascii="Trebuchet MS" w:hAnsi="Trebuchet MS" w:cs="Arial"/>
                <w:sz w:val="18"/>
                <w:szCs w:val="18"/>
              </w:rPr>
              <w:t>a</w:t>
            </w:r>
            <w:r w:rsidRPr="00180560">
              <w:rPr>
                <w:rFonts w:ascii="Trebuchet MS" w:hAnsi="Trebuchet MS" w:cs="Arial"/>
                <w:sz w:val="18"/>
                <w:szCs w:val="18"/>
              </w:rPr>
              <w:t xml:space="preserve">, pentru reducerea volumului, </w:t>
            </w:r>
            <w:r>
              <w:rPr>
                <w:rFonts w:ascii="Trebuchet MS" w:hAnsi="Trebuchet MS" w:cs="Arial"/>
                <w:sz w:val="18"/>
                <w:szCs w:val="18"/>
              </w:rPr>
              <w:t>î</w:t>
            </w:r>
            <w:r w:rsidRPr="00180560">
              <w:rPr>
                <w:rFonts w:ascii="Trebuchet MS" w:hAnsi="Trebuchet MS" w:cs="Arial"/>
                <w:sz w:val="18"/>
                <w:szCs w:val="18"/>
              </w:rPr>
              <w:t>n zona activ</w:t>
            </w:r>
            <w:r>
              <w:rPr>
                <w:rFonts w:ascii="Trebuchet MS" w:hAnsi="Trebuchet MS" w:cs="Arial"/>
                <w:sz w:val="18"/>
                <w:szCs w:val="18"/>
              </w:rPr>
              <w:t>ă</w:t>
            </w:r>
            <w:r w:rsidRPr="00180560">
              <w:rPr>
                <w:rFonts w:ascii="Trebuchet MS" w:hAnsi="Trebuchet MS" w:cs="Arial"/>
                <w:sz w:val="18"/>
                <w:szCs w:val="18"/>
              </w:rPr>
              <w:t xml:space="preserve"> de lucru</w:t>
            </w:r>
            <w:r>
              <w:rPr>
                <w:rFonts w:ascii="Trebuchet MS" w:hAnsi="Trebuchet MS" w:cs="Arial"/>
                <w:sz w:val="18"/>
                <w:szCs w:val="18"/>
              </w:rPr>
              <w:t>;</w:t>
            </w:r>
          </w:p>
          <w:p w14:paraId="73FB9C86" w14:textId="08D61CF4" w:rsidR="00180560" w:rsidRPr="00180560" w:rsidRDefault="00180560" w:rsidP="00180560">
            <w:pPr>
              <w:spacing w:after="0" w:line="240" w:lineRule="auto"/>
              <w:jc w:val="both"/>
              <w:rPr>
                <w:rFonts w:ascii="Trebuchet MS" w:hAnsi="Trebuchet MS" w:cs="Arial"/>
                <w:sz w:val="18"/>
                <w:szCs w:val="18"/>
              </w:rPr>
            </w:pPr>
            <w:r>
              <w:rPr>
                <w:rFonts w:ascii="Trebuchet MS" w:hAnsi="Trebuchet MS" w:cs="Arial"/>
                <w:sz w:val="18"/>
                <w:szCs w:val="18"/>
              </w:rPr>
              <w:t>A</w:t>
            </w:r>
            <w:r w:rsidRPr="00180560">
              <w:rPr>
                <w:rFonts w:ascii="Trebuchet MS" w:hAnsi="Trebuchet MS" w:cs="Arial"/>
                <w:sz w:val="18"/>
                <w:szCs w:val="18"/>
              </w:rPr>
              <w:t>şternere</w:t>
            </w:r>
            <w:r>
              <w:rPr>
                <w:rFonts w:ascii="Trebuchet MS" w:hAnsi="Trebuchet MS" w:cs="Arial"/>
                <w:sz w:val="18"/>
                <w:szCs w:val="18"/>
              </w:rPr>
              <w:t>a</w:t>
            </w:r>
            <w:r w:rsidRPr="00180560">
              <w:rPr>
                <w:rFonts w:ascii="Trebuchet MS" w:hAnsi="Trebuchet MS" w:cs="Arial"/>
                <w:sz w:val="18"/>
                <w:szCs w:val="18"/>
              </w:rPr>
              <w:t xml:space="preserve"> de straturi de acoperire, periodic</w:t>
            </w:r>
            <w:r>
              <w:rPr>
                <w:rFonts w:ascii="Trebuchet MS" w:hAnsi="Trebuchet MS" w:cs="Arial"/>
                <w:sz w:val="18"/>
                <w:szCs w:val="18"/>
              </w:rPr>
              <w:t>;</w:t>
            </w:r>
          </w:p>
          <w:p w14:paraId="11FC1CDB" w14:textId="7FC3C7E6" w:rsidR="00180560" w:rsidRPr="00180560" w:rsidRDefault="00180560" w:rsidP="005B3E0F">
            <w:pPr>
              <w:spacing w:after="0" w:line="240" w:lineRule="auto"/>
              <w:rPr>
                <w:rFonts w:ascii="Trebuchet MS" w:hAnsi="Trebuchet MS" w:cs="Arial"/>
                <w:iCs/>
                <w:sz w:val="18"/>
                <w:szCs w:val="18"/>
              </w:rPr>
            </w:pPr>
            <w:r>
              <w:rPr>
                <w:rFonts w:ascii="Trebuchet MS" w:hAnsi="Trebuchet MS" w:cs="Arial"/>
                <w:iCs/>
                <w:sz w:val="18"/>
                <w:szCs w:val="18"/>
              </w:rPr>
              <w:t>M</w:t>
            </w:r>
            <w:r w:rsidRPr="00180560">
              <w:rPr>
                <w:rFonts w:ascii="Trebuchet MS" w:hAnsi="Trebuchet MS" w:cs="Arial"/>
                <w:iCs/>
                <w:sz w:val="18"/>
                <w:szCs w:val="18"/>
              </w:rPr>
              <w:t xml:space="preserve">enţinerea tuturor instalaţiilor </w:t>
            </w:r>
            <w:r>
              <w:rPr>
                <w:rFonts w:ascii="Trebuchet MS" w:hAnsi="Trebuchet MS" w:cs="Arial"/>
                <w:iCs/>
                <w:sz w:val="18"/>
                <w:szCs w:val="18"/>
              </w:rPr>
              <w:t>î</w:t>
            </w:r>
            <w:r w:rsidRPr="00180560">
              <w:rPr>
                <w:rFonts w:ascii="Trebuchet MS" w:hAnsi="Trebuchet MS" w:cs="Arial"/>
                <w:iCs/>
                <w:sz w:val="18"/>
                <w:szCs w:val="18"/>
              </w:rPr>
              <w:t xml:space="preserve">n stare de funcţionare la parametrii proiectaţi (colectarea </w:t>
            </w:r>
            <w:r>
              <w:rPr>
                <w:rFonts w:ascii="Trebuchet MS" w:hAnsi="Trebuchet MS" w:cs="Arial"/>
                <w:iCs/>
                <w:sz w:val="18"/>
                <w:szCs w:val="18"/>
              </w:rPr>
              <w:t>ș</w:t>
            </w:r>
            <w:r w:rsidRPr="00180560">
              <w:rPr>
                <w:rFonts w:ascii="Trebuchet MS" w:hAnsi="Trebuchet MS" w:cs="Arial"/>
                <w:iCs/>
                <w:sz w:val="18"/>
                <w:szCs w:val="18"/>
              </w:rPr>
              <w:t xml:space="preserve">i pomparea levigatului către rezervorul colector </w:t>
            </w:r>
            <w:r>
              <w:rPr>
                <w:rFonts w:ascii="Trebuchet MS" w:hAnsi="Trebuchet MS" w:cs="Arial"/>
                <w:iCs/>
                <w:sz w:val="18"/>
                <w:szCs w:val="18"/>
              </w:rPr>
              <w:t>ș</w:t>
            </w:r>
            <w:r w:rsidRPr="00180560">
              <w:rPr>
                <w:rFonts w:ascii="Trebuchet MS" w:hAnsi="Trebuchet MS" w:cs="Arial"/>
                <w:iCs/>
                <w:sz w:val="18"/>
                <w:szCs w:val="18"/>
              </w:rPr>
              <w:t xml:space="preserve">i de aici </w:t>
            </w:r>
            <w:r>
              <w:rPr>
                <w:rFonts w:ascii="Trebuchet MS" w:hAnsi="Trebuchet MS" w:cs="Arial"/>
                <w:iCs/>
                <w:sz w:val="18"/>
                <w:szCs w:val="18"/>
              </w:rPr>
              <w:t>î</w:t>
            </w:r>
            <w:r w:rsidRPr="00180560">
              <w:rPr>
                <w:rFonts w:ascii="Trebuchet MS" w:hAnsi="Trebuchet MS" w:cs="Arial"/>
                <w:iCs/>
                <w:sz w:val="18"/>
                <w:szCs w:val="18"/>
              </w:rPr>
              <w:t xml:space="preserve">n staţia de pre-epurare, stocarea apei epurate (permeat) </w:t>
            </w:r>
            <w:r>
              <w:rPr>
                <w:rFonts w:ascii="Trebuchet MS" w:hAnsi="Trebuchet MS" w:cs="Arial"/>
                <w:iCs/>
                <w:sz w:val="18"/>
                <w:szCs w:val="18"/>
              </w:rPr>
              <w:t>î</w:t>
            </w:r>
            <w:r w:rsidRPr="00180560">
              <w:rPr>
                <w:rFonts w:ascii="Trebuchet MS" w:hAnsi="Trebuchet MS" w:cs="Arial"/>
                <w:iCs/>
                <w:sz w:val="18"/>
                <w:szCs w:val="18"/>
              </w:rPr>
              <w:t>n bazinul pentru permeat,</w:t>
            </w:r>
            <w:r>
              <w:rPr>
                <w:rFonts w:ascii="Trebuchet MS" w:hAnsi="Trebuchet MS" w:cs="Arial"/>
                <w:iCs/>
                <w:sz w:val="18"/>
                <w:szCs w:val="18"/>
              </w:rPr>
              <w:t xml:space="preserve"> </w:t>
            </w:r>
            <w:r w:rsidRPr="00180560">
              <w:rPr>
                <w:rFonts w:ascii="Trebuchet MS" w:hAnsi="Trebuchet MS" w:cs="Arial"/>
                <w:iCs/>
                <w:sz w:val="18"/>
                <w:szCs w:val="18"/>
              </w:rPr>
              <w:t>func</w:t>
            </w:r>
            <w:r>
              <w:rPr>
                <w:rFonts w:ascii="Trebuchet MS" w:hAnsi="Trebuchet MS" w:cs="Arial"/>
                <w:iCs/>
                <w:sz w:val="18"/>
                <w:szCs w:val="18"/>
              </w:rPr>
              <w:t>ț</w:t>
            </w:r>
            <w:r w:rsidRPr="00180560">
              <w:rPr>
                <w:rFonts w:ascii="Trebuchet MS" w:hAnsi="Trebuchet MS" w:cs="Arial"/>
                <w:iCs/>
                <w:sz w:val="18"/>
                <w:szCs w:val="18"/>
              </w:rPr>
              <w:t xml:space="preserve">ionarea sistemului de colectare </w:t>
            </w:r>
            <w:r>
              <w:rPr>
                <w:rFonts w:ascii="Trebuchet MS" w:hAnsi="Trebuchet MS" w:cs="Arial"/>
                <w:iCs/>
                <w:sz w:val="18"/>
                <w:szCs w:val="18"/>
              </w:rPr>
              <w:t>ș</w:t>
            </w:r>
            <w:r w:rsidRPr="00180560">
              <w:rPr>
                <w:rFonts w:ascii="Trebuchet MS" w:hAnsi="Trebuchet MS" w:cs="Arial"/>
                <w:iCs/>
                <w:sz w:val="18"/>
                <w:szCs w:val="18"/>
              </w:rPr>
              <w:t>i pompare biogaz etc.)</w:t>
            </w:r>
          </w:p>
        </w:tc>
        <w:tc>
          <w:tcPr>
            <w:tcW w:w="2160" w:type="dxa"/>
            <w:vAlign w:val="center"/>
          </w:tcPr>
          <w:p w14:paraId="0FEBC63E" w14:textId="77777777"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 xml:space="preserve">Total depozit: </w:t>
            </w:r>
          </w:p>
          <w:p w14:paraId="6320F357" w14:textId="06C20412" w:rsidR="00180560" w:rsidRPr="00180560" w:rsidRDefault="00180560" w:rsidP="005B3E0F">
            <w:pPr>
              <w:spacing w:after="0" w:line="240" w:lineRule="auto"/>
              <w:rPr>
                <w:rFonts w:ascii="Trebuchet MS" w:hAnsi="Trebuchet MS" w:cs="Arial"/>
                <w:sz w:val="18"/>
                <w:szCs w:val="18"/>
              </w:rPr>
            </w:pPr>
            <w:r>
              <w:rPr>
                <w:rFonts w:ascii="Trebuchet MS" w:hAnsi="Trebuchet MS" w:cs="Arial"/>
                <w:b/>
                <w:bCs/>
                <w:sz w:val="18"/>
                <w:szCs w:val="18"/>
              </w:rPr>
              <w:t xml:space="preserve">3533620 </w:t>
            </w:r>
            <w:r w:rsidRPr="00180560">
              <w:rPr>
                <w:rFonts w:ascii="Trebuchet MS" w:hAnsi="Trebuchet MS" w:cs="Arial"/>
                <w:b/>
                <w:bCs/>
                <w:sz w:val="18"/>
                <w:szCs w:val="18"/>
              </w:rPr>
              <w:t>mc</w:t>
            </w:r>
            <w:r w:rsidRPr="00180560">
              <w:rPr>
                <w:rFonts w:ascii="Trebuchet MS" w:hAnsi="Trebuchet MS" w:cs="Arial"/>
                <w:sz w:val="18"/>
                <w:szCs w:val="18"/>
              </w:rPr>
              <w:t>, din care:</w:t>
            </w:r>
          </w:p>
          <w:p w14:paraId="02244101" w14:textId="2399887C" w:rsidR="00180560" w:rsidRPr="00180560" w:rsidRDefault="00180560" w:rsidP="005B3E0F">
            <w:pPr>
              <w:spacing w:after="0" w:line="240" w:lineRule="auto"/>
              <w:rPr>
                <w:rFonts w:ascii="Trebuchet MS" w:hAnsi="Trebuchet MS" w:cs="Arial"/>
                <w:sz w:val="18"/>
                <w:szCs w:val="18"/>
              </w:rPr>
            </w:pPr>
            <w:r>
              <w:rPr>
                <w:rFonts w:ascii="Trebuchet MS" w:hAnsi="Trebuchet MS" w:cs="Arial"/>
                <w:sz w:val="18"/>
                <w:szCs w:val="18"/>
              </w:rPr>
              <w:t xml:space="preserve">- </w:t>
            </w:r>
            <w:r w:rsidRPr="00180560">
              <w:rPr>
                <w:rFonts w:ascii="Trebuchet MS" w:hAnsi="Trebuchet MS" w:cs="Arial"/>
                <w:sz w:val="18"/>
                <w:szCs w:val="18"/>
              </w:rPr>
              <w:t>LB1:</w:t>
            </w:r>
            <w:r w:rsidRPr="00180560">
              <w:rPr>
                <w:rFonts w:ascii="Trebuchet MS" w:eastAsia="Calibri" w:hAnsi="Trebuchet MS" w:cs="Arial"/>
                <w:sz w:val="18"/>
                <w:szCs w:val="18"/>
              </w:rPr>
              <w:t xml:space="preserve"> </w:t>
            </w:r>
            <w:r>
              <w:rPr>
                <w:rFonts w:ascii="Trebuchet MS" w:hAnsi="Trebuchet MS" w:cs="Arial"/>
                <w:sz w:val="18"/>
                <w:szCs w:val="18"/>
              </w:rPr>
              <w:t>2</w:t>
            </w:r>
            <w:r w:rsidRPr="00180560">
              <w:rPr>
                <w:rFonts w:ascii="Trebuchet MS" w:hAnsi="Trebuchet MS" w:cs="Arial"/>
                <w:sz w:val="18"/>
                <w:szCs w:val="18"/>
              </w:rPr>
              <w:t>0</w:t>
            </w:r>
            <w:r>
              <w:rPr>
                <w:rFonts w:ascii="Trebuchet MS" w:hAnsi="Trebuchet MS" w:cs="Arial"/>
                <w:sz w:val="18"/>
                <w:szCs w:val="18"/>
              </w:rPr>
              <w:t>29</w:t>
            </w:r>
            <w:r w:rsidRPr="00180560">
              <w:rPr>
                <w:rFonts w:ascii="Trebuchet MS" w:hAnsi="Trebuchet MS" w:cs="Arial"/>
                <w:sz w:val="18"/>
                <w:szCs w:val="18"/>
              </w:rPr>
              <w:t>620 mc, din care operaționale sectoarele 13-15 (Capacitate: 356075,88 mc)</w:t>
            </w:r>
          </w:p>
          <w:p w14:paraId="45688B79" w14:textId="0572E39F" w:rsidR="00180560" w:rsidRPr="00180560" w:rsidRDefault="00180560" w:rsidP="00741212">
            <w:pPr>
              <w:spacing w:after="0" w:line="240" w:lineRule="auto"/>
              <w:rPr>
                <w:rFonts w:ascii="Trebuchet MS" w:hAnsi="Trebuchet MS" w:cs="Arial"/>
                <w:sz w:val="18"/>
                <w:szCs w:val="18"/>
              </w:rPr>
            </w:pPr>
            <w:r>
              <w:rPr>
                <w:rFonts w:ascii="Trebuchet MS" w:hAnsi="Trebuchet MS" w:cs="Arial"/>
                <w:sz w:val="18"/>
                <w:szCs w:val="18"/>
              </w:rPr>
              <w:t xml:space="preserve">- </w:t>
            </w:r>
            <w:r w:rsidR="00741212">
              <w:rPr>
                <w:rFonts w:ascii="Trebuchet MS" w:hAnsi="Trebuchet MS" w:cs="Arial"/>
                <w:sz w:val="18"/>
                <w:szCs w:val="18"/>
              </w:rPr>
              <w:t>LB2: 1504</w:t>
            </w:r>
            <w:r w:rsidRPr="00180560">
              <w:rPr>
                <w:rFonts w:ascii="Trebuchet MS" w:hAnsi="Trebuchet MS" w:cs="Arial"/>
                <w:sz w:val="18"/>
                <w:szCs w:val="18"/>
              </w:rPr>
              <w:t>000 mc, din care sectoarele 16-17 cu o capacitate de 238262 mc</w:t>
            </w:r>
          </w:p>
        </w:tc>
      </w:tr>
      <w:tr w:rsidR="00180560" w:rsidRPr="00180560" w14:paraId="122C9FD2" w14:textId="77777777" w:rsidTr="00765481">
        <w:trPr>
          <w:trHeight w:val="65"/>
        </w:trPr>
        <w:tc>
          <w:tcPr>
            <w:tcW w:w="10075" w:type="dxa"/>
            <w:gridSpan w:val="4"/>
            <w:vAlign w:val="center"/>
          </w:tcPr>
          <w:p w14:paraId="72BE8621" w14:textId="77777777" w:rsidR="00180560" w:rsidRPr="00180560" w:rsidRDefault="00180560" w:rsidP="00180560">
            <w:pPr>
              <w:spacing w:after="0" w:line="240" w:lineRule="auto"/>
              <w:rPr>
                <w:rFonts w:ascii="Trebuchet MS" w:hAnsi="Trebuchet MS" w:cs="Arial"/>
                <w:b/>
                <w:i/>
                <w:sz w:val="18"/>
                <w:szCs w:val="18"/>
              </w:rPr>
            </w:pPr>
            <w:r w:rsidRPr="00180560">
              <w:rPr>
                <w:rFonts w:ascii="Trebuchet MS" w:hAnsi="Trebuchet MS" w:cs="Arial"/>
                <w:b/>
                <w:i/>
                <w:sz w:val="18"/>
                <w:szCs w:val="18"/>
              </w:rPr>
              <w:t>2. Activităţi din cadrul ariei de servicii</w:t>
            </w:r>
          </w:p>
        </w:tc>
      </w:tr>
      <w:tr w:rsidR="00180560" w:rsidRPr="00180560" w14:paraId="0D639046" w14:textId="77777777" w:rsidTr="00765481">
        <w:tc>
          <w:tcPr>
            <w:tcW w:w="513" w:type="dxa"/>
            <w:vAlign w:val="center"/>
          </w:tcPr>
          <w:p w14:paraId="54FBEA45"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 xml:space="preserve">a. </w:t>
            </w:r>
          </w:p>
        </w:tc>
        <w:tc>
          <w:tcPr>
            <w:tcW w:w="2176" w:type="dxa"/>
            <w:vAlign w:val="center"/>
          </w:tcPr>
          <w:p w14:paraId="5F572EA2" w14:textId="651BE157"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 xml:space="preserve">Recepţie, cântărire deşeuri </w:t>
            </w:r>
            <w:r>
              <w:rPr>
                <w:rFonts w:ascii="Trebuchet MS" w:hAnsi="Trebuchet MS" w:cs="Arial"/>
                <w:sz w:val="18"/>
                <w:szCs w:val="18"/>
              </w:rPr>
              <w:t>ș</w:t>
            </w:r>
            <w:r w:rsidRPr="00180560">
              <w:rPr>
                <w:rFonts w:ascii="Trebuchet MS" w:hAnsi="Trebuchet MS" w:cs="Arial"/>
                <w:sz w:val="18"/>
                <w:szCs w:val="18"/>
              </w:rPr>
              <w:t xml:space="preserve">i operaţiuni de control, verificare </w:t>
            </w:r>
            <w:r>
              <w:rPr>
                <w:rFonts w:ascii="Trebuchet MS" w:hAnsi="Trebuchet MS" w:cs="Arial"/>
                <w:sz w:val="18"/>
                <w:szCs w:val="18"/>
              </w:rPr>
              <w:t>ș</w:t>
            </w:r>
            <w:r w:rsidRPr="00180560">
              <w:rPr>
                <w:rFonts w:ascii="Trebuchet MS" w:hAnsi="Trebuchet MS" w:cs="Arial"/>
                <w:sz w:val="18"/>
                <w:szCs w:val="18"/>
              </w:rPr>
              <w:t>i acceptare a deşeurilor pe amplasament</w:t>
            </w:r>
          </w:p>
        </w:tc>
        <w:tc>
          <w:tcPr>
            <w:tcW w:w="5226" w:type="dxa"/>
            <w:vAlign w:val="center"/>
          </w:tcPr>
          <w:p w14:paraId="2EA4E753" w14:textId="44B32A51" w:rsidR="00180560" w:rsidRPr="00180560" w:rsidRDefault="00180560" w:rsidP="005B3E0F">
            <w:pPr>
              <w:shd w:val="clear" w:color="auto" w:fill="FFFFFF"/>
              <w:spacing w:after="0" w:line="240" w:lineRule="auto"/>
              <w:ind w:firstLine="12"/>
              <w:rPr>
                <w:rFonts w:ascii="Trebuchet MS" w:hAnsi="Trebuchet MS" w:cs="Arial"/>
                <w:sz w:val="18"/>
                <w:szCs w:val="18"/>
              </w:rPr>
            </w:pPr>
            <w:r w:rsidRPr="00180560">
              <w:rPr>
                <w:rFonts w:ascii="Trebuchet MS" w:hAnsi="Trebuchet MS" w:cs="Arial"/>
                <w:spacing w:val="-1"/>
                <w:sz w:val="18"/>
                <w:szCs w:val="18"/>
              </w:rPr>
              <w:t xml:space="preserve">Se realizează imediat după accesul în </w:t>
            </w:r>
            <w:r w:rsidRPr="00180560">
              <w:rPr>
                <w:rFonts w:ascii="Trebuchet MS" w:hAnsi="Trebuchet MS" w:cs="Arial"/>
                <w:sz w:val="18"/>
                <w:szCs w:val="18"/>
              </w:rPr>
              <w:t xml:space="preserve">amplasament, în dreptul cabinei poartă, unde se află </w:t>
            </w:r>
            <w:r>
              <w:rPr>
                <w:rFonts w:ascii="Trebuchet MS" w:hAnsi="Trebuchet MS" w:cs="Arial"/>
                <w:sz w:val="18"/>
                <w:szCs w:val="18"/>
              </w:rPr>
              <w:t>ș</w:t>
            </w:r>
            <w:r w:rsidRPr="00180560">
              <w:rPr>
                <w:rFonts w:ascii="Trebuchet MS" w:hAnsi="Trebuchet MS" w:cs="Arial"/>
                <w:sz w:val="18"/>
                <w:szCs w:val="18"/>
              </w:rPr>
              <w:t>i podul de cântărire. Aici are loc verificarea   documentelor de transport al deşeurilor, cântărirea deşeurilor, inspecţia vizuală a deşeurilor, scanare radioactivitate deșeuri.</w:t>
            </w:r>
          </w:p>
          <w:p w14:paraId="6BE09E92" w14:textId="08357FE4"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Platforma electronică de cântărire auto este controlată printr-un sistem pe calculator, cu un   software specializat, care asigur</w:t>
            </w:r>
            <w:r>
              <w:rPr>
                <w:rFonts w:ascii="Trebuchet MS" w:hAnsi="Trebuchet MS" w:cs="Arial"/>
                <w:sz w:val="18"/>
                <w:szCs w:val="18"/>
              </w:rPr>
              <w:t>ă</w:t>
            </w:r>
            <w:r w:rsidRPr="00180560">
              <w:rPr>
                <w:rFonts w:ascii="Trebuchet MS" w:hAnsi="Trebuchet MS" w:cs="Arial"/>
                <w:sz w:val="18"/>
                <w:szCs w:val="18"/>
              </w:rPr>
              <w:t xml:space="preserve"> </w:t>
            </w:r>
            <w:r>
              <w:rPr>
                <w:rFonts w:ascii="Trebuchet MS" w:hAnsi="Trebuchet MS" w:cs="Arial"/>
                <w:sz w:val="18"/>
                <w:szCs w:val="18"/>
              </w:rPr>
              <w:t>ș</w:t>
            </w:r>
            <w:r w:rsidRPr="00180560">
              <w:rPr>
                <w:rFonts w:ascii="Trebuchet MS" w:hAnsi="Trebuchet MS" w:cs="Arial"/>
                <w:sz w:val="18"/>
                <w:szCs w:val="18"/>
              </w:rPr>
              <w:t xml:space="preserve">i </w:t>
            </w:r>
            <w:r>
              <w:rPr>
                <w:rFonts w:ascii="Trebuchet MS" w:hAnsi="Trebuchet MS" w:cs="Arial"/>
                <w:sz w:val="18"/>
                <w:szCs w:val="18"/>
              </w:rPr>
              <w:t>î</w:t>
            </w:r>
            <w:r w:rsidRPr="00180560">
              <w:rPr>
                <w:rFonts w:ascii="Trebuchet MS" w:hAnsi="Trebuchet MS" w:cs="Arial"/>
                <w:sz w:val="18"/>
                <w:szCs w:val="18"/>
              </w:rPr>
              <w:t xml:space="preserve">nregistrarea datelor, tipărirea rapoartelor </w:t>
            </w:r>
            <w:r>
              <w:rPr>
                <w:rFonts w:ascii="Trebuchet MS" w:hAnsi="Trebuchet MS" w:cs="Arial"/>
                <w:sz w:val="18"/>
                <w:szCs w:val="18"/>
              </w:rPr>
              <w:t>ș</w:t>
            </w:r>
            <w:r w:rsidRPr="00180560">
              <w:rPr>
                <w:rFonts w:ascii="Trebuchet MS" w:hAnsi="Trebuchet MS" w:cs="Arial"/>
                <w:sz w:val="18"/>
                <w:szCs w:val="18"/>
              </w:rPr>
              <w:t>i a chitanţelor de greutate.</w:t>
            </w:r>
          </w:p>
        </w:tc>
        <w:tc>
          <w:tcPr>
            <w:tcW w:w="2160" w:type="dxa"/>
            <w:vAlign w:val="center"/>
          </w:tcPr>
          <w:p w14:paraId="23304213" w14:textId="0246DFA2"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C</w:t>
            </w:r>
            <w:r w:rsidR="005B3E0F">
              <w:rPr>
                <w:rFonts w:ascii="Trebuchet MS" w:hAnsi="Trebuchet MS" w:cs="Arial"/>
                <w:sz w:val="18"/>
                <w:szCs w:val="18"/>
              </w:rPr>
              <w:t>â</w:t>
            </w:r>
            <w:r w:rsidRPr="00180560">
              <w:rPr>
                <w:rFonts w:ascii="Trebuchet MS" w:hAnsi="Trebuchet MS" w:cs="Arial"/>
                <w:sz w:val="18"/>
                <w:szCs w:val="18"/>
              </w:rPr>
              <w:t xml:space="preserve">ntar </w:t>
            </w:r>
            <w:r w:rsidR="005B3E0F">
              <w:rPr>
                <w:rFonts w:ascii="Trebuchet MS" w:hAnsi="Trebuchet MS" w:cs="Arial"/>
                <w:sz w:val="18"/>
                <w:szCs w:val="18"/>
              </w:rPr>
              <w:t xml:space="preserve">de </w:t>
            </w:r>
            <w:r w:rsidRPr="00180560">
              <w:rPr>
                <w:rFonts w:ascii="Trebuchet MS" w:hAnsi="Trebuchet MS" w:cs="Arial"/>
                <w:sz w:val="18"/>
                <w:szCs w:val="18"/>
              </w:rPr>
              <w:t xml:space="preserve">60 t </w:t>
            </w:r>
            <w:r w:rsidR="005B3E0F">
              <w:rPr>
                <w:rFonts w:ascii="Trebuchet MS" w:hAnsi="Trebuchet MS" w:cs="Arial"/>
                <w:sz w:val="18"/>
                <w:szCs w:val="18"/>
              </w:rPr>
              <w:t>ș</w:t>
            </w:r>
            <w:r w:rsidRPr="00180560">
              <w:rPr>
                <w:rFonts w:ascii="Trebuchet MS" w:hAnsi="Trebuchet MS" w:cs="Arial"/>
                <w:sz w:val="18"/>
                <w:szCs w:val="18"/>
              </w:rPr>
              <w:t>i c</w:t>
            </w:r>
            <w:r w:rsidR="005B3E0F">
              <w:rPr>
                <w:rFonts w:ascii="Trebuchet MS" w:hAnsi="Trebuchet MS" w:cs="Arial"/>
                <w:sz w:val="18"/>
                <w:szCs w:val="18"/>
              </w:rPr>
              <w:t>â</w:t>
            </w:r>
            <w:r w:rsidRPr="00180560">
              <w:rPr>
                <w:rFonts w:ascii="Trebuchet MS" w:hAnsi="Trebuchet MS" w:cs="Arial"/>
                <w:sz w:val="18"/>
                <w:szCs w:val="18"/>
              </w:rPr>
              <w:t>ntar 40 t, inclusiv softul operaţional</w:t>
            </w:r>
          </w:p>
        </w:tc>
      </w:tr>
      <w:tr w:rsidR="00180560" w:rsidRPr="00180560" w14:paraId="74C0F8CA" w14:textId="77777777" w:rsidTr="00765481">
        <w:tc>
          <w:tcPr>
            <w:tcW w:w="513" w:type="dxa"/>
            <w:vAlign w:val="center"/>
          </w:tcPr>
          <w:p w14:paraId="3FA277D7"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b.</w:t>
            </w:r>
          </w:p>
        </w:tc>
        <w:tc>
          <w:tcPr>
            <w:tcW w:w="2176" w:type="dxa"/>
            <w:vAlign w:val="center"/>
          </w:tcPr>
          <w:p w14:paraId="56DC459A" w14:textId="77777777" w:rsidR="00180560" w:rsidRPr="00180560" w:rsidRDefault="00180560" w:rsidP="005B3E0F">
            <w:pPr>
              <w:shd w:val="clear" w:color="auto" w:fill="FFFFFF"/>
              <w:spacing w:after="0" w:line="240" w:lineRule="auto"/>
              <w:ind w:left="34"/>
              <w:rPr>
                <w:rFonts w:ascii="Trebuchet MS" w:hAnsi="Trebuchet MS" w:cs="Arial"/>
                <w:sz w:val="18"/>
                <w:szCs w:val="18"/>
              </w:rPr>
            </w:pPr>
            <w:r w:rsidRPr="00180560">
              <w:rPr>
                <w:rFonts w:ascii="Trebuchet MS" w:hAnsi="Trebuchet MS" w:cs="Arial"/>
                <w:spacing w:val="-1"/>
                <w:sz w:val="18"/>
                <w:szCs w:val="18"/>
              </w:rPr>
              <w:t>Spălarea roţilor</w:t>
            </w:r>
          </w:p>
          <w:p w14:paraId="5B66FE42" w14:textId="77777777" w:rsidR="00180560" w:rsidRPr="00180560" w:rsidRDefault="00180560" w:rsidP="005B3E0F">
            <w:pPr>
              <w:shd w:val="clear" w:color="auto" w:fill="FFFFFF"/>
              <w:spacing w:after="0" w:line="240" w:lineRule="auto"/>
              <w:ind w:left="34"/>
              <w:rPr>
                <w:rFonts w:ascii="Trebuchet MS" w:hAnsi="Trebuchet MS" w:cs="Arial"/>
                <w:sz w:val="18"/>
                <w:szCs w:val="18"/>
              </w:rPr>
            </w:pPr>
            <w:r w:rsidRPr="00180560">
              <w:rPr>
                <w:rFonts w:ascii="Trebuchet MS" w:hAnsi="Trebuchet MS" w:cs="Arial"/>
                <w:spacing w:val="-1"/>
                <w:sz w:val="18"/>
                <w:szCs w:val="18"/>
              </w:rPr>
              <w:t>vehiculelor care ies de</w:t>
            </w:r>
          </w:p>
          <w:p w14:paraId="19351799" w14:textId="77777777" w:rsidR="00180560" w:rsidRPr="00180560" w:rsidRDefault="00180560" w:rsidP="005B3E0F">
            <w:pPr>
              <w:shd w:val="clear" w:color="auto" w:fill="FFFFFF"/>
              <w:spacing w:after="0" w:line="240" w:lineRule="auto"/>
              <w:ind w:left="34"/>
              <w:rPr>
                <w:rFonts w:ascii="Trebuchet MS" w:hAnsi="Trebuchet MS" w:cs="Arial"/>
                <w:sz w:val="18"/>
                <w:szCs w:val="18"/>
              </w:rPr>
            </w:pPr>
            <w:r w:rsidRPr="00180560">
              <w:rPr>
                <w:rFonts w:ascii="Trebuchet MS" w:hAnsi="Trebuchet MS" w:cs="Arial"/>
                <w:sz w:val="18"/>
                <w:szCs w:val="18"/>
              </w:rPr>
              <w:t>pe amplasament</w:t>
            </w:r>
          </w:p>
        </w:tc>
        <w:tc>
          <w:tcPr>
            <w:tcW w:w="5226" w:type="dxa"/>
            <w:vAlign w:val="center"/>
          </w:tcPr>
          <w:p w14:paraId="17274C37" w14:textId="20964CF1" w:rsidR="00180560" w:rsidRPr="00180560" w:rsidRDefault="00180560" w:rsidP="005B3E0F">
            <w:pPr>
              <w:shd w:val="clear" w:color="auto" w:fill="FFFFFF"/>
              <w:spacing w:after="0" w:line="240" w:lineRule="auto"/>
              <w:ind w:firstLine="5"/>
              <w:jc w:val="both"/>
              <w:rPr>
                <w:rFonts w:ascii="Trebuchet MS" w:hAnsi="Trebuchet MS" w:cs="Arial"/>
                <w:sz w:val="18"/>
                <w:szCs w:val="18"/>
              </w:rPr>
            </w:pPr>
            <w:r w:rsidRPr="00180560">
              <w:rPr>
                <w:rFonts w:ascii="Trebuchet MS" w:hAnsi="Trebuchet MS" w:cs="Arial"/>
                <w:sz w:val="18"/>
                <w:szCs w:val="18"/>
              </w:rPr>
              <w:t>La ieşirea din amplasament, ma</w:t>
            </w:r>
            <w:r w:rsidR="005B3E0F">
              <w:rPr>
                <w:rFonts w:ascii="Trebuchet MS" w:hAnsi="Trebuchet MS" w:cs="Arial"/>
                <w:sz w:val="18"/>
                <w:szCs w:val="18"/>
              </w:rPr>
              <w:t>ș</w:t>
            </w:r>
            <w:r w:rsidRPr="00180560">
              <w:rPr>
                <w:rFonts w:ascii="Trebuchet MS" w:hAnsi="Trebuchet MS" w:cs="Arial"/>
                <w:sz w:val="18"/>
                <w:szCs w:val="18"/>
              </w:rPr>
              <w:t>inile trec prin bazinul pentru spălare a roţilor.</w:t>
            </w:r>
          </w:p>
        </w:tc>
        <w:tc>
          <w:tcPr>
            <w:tcW w:w="2160" w:type="dxa"/>
            <w:vAlign w:val="center"/>
          </w:tcPr>
          <w:p w14:paraId="59A39CBE" w14:textId="77777777"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w:t>
            </w:r>
          </w:p>
        </w:tc>
      </w:tr>
      <w:tr w:rsidR="00180560" w:rsidRPr="00180560" w14:paraId="7BA086D5" w14:textId="77777777" w:rsidTr="00765481">
        <w:tc>
          <w:tcPr>
            <w:tcW w:w="513" w:type="dxa"/>
            <w:vAlign w:val="center"/>
          </w:tcPr>
          <w:p w14:paraId="2A15606F"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 xml:space="preserve">c. </w:t>
            </w:r>
          </w:p>
        </w:tc>
        <w:tc>
          <w:tcPr>
            <w:tcW w:w="2176" w:type="dxa"/>
            <w:vAlign w:val="center"/>
          </w:tcPr>
          <w:p w14:paraId="11215054" w14:textId="2838E138" w:rsidR="00180560" w:rsidRPr="00180560" w:rsidRDefault="00180560" w:rsidP="005B3E0F">
            <w:pPr>
              <w:shd w:val="clear" w:color="auto" w:fill="FFFFFF"/>
              <w:spacing w:after="0" w:line="240" w:lineRule="auto"/>
              <w:ind w:left="34"/>
              <w:rPr>
                <w:rFonts w:ascii="Trebuchet MS" w:hAnsi="Trebuchet MS" w:cs="Arial"/>
                <w:spacing w:val="-1"/>
                <w:sz w:val="18"/>
                <w:szCs w:val="18"/>
              </w:rPr>
            </w:pPr>
            <w:r w:rsidRPr="00180560">
              <w:rPr>
                <w:rFonts w:ascii="Trebuchet MS" w:hAnsi="Trebuchet MS" w:cs="Arial"/>
                <w:spacing w:val="-1"/>
                <w:sz w:val="18"/>
                <w:szCs w:val="18"/>
              </w:rPr>
              <w:t>Spălare ma</w:t>
            </w:r>
            <w:r w:rsidR="005B3E0F">
              <w:rPr>
                <w:rFonts w:ascii="Trebuchet MS" w:hAnsi="Trebuchet MS" w:cs="Arial"/>
                <w:spacing w:val="-1"/>
                <w:sz w:val="18"/>
                <w:szCs w:val="18"/>
              </w:rPr>
              <w:t>ș</w:t>
            </w:r>
            <w:r w:rsidRPr="00180560">
              <w:rPr>
                <w:rFonts w:ascii="Trebuchet MS" w:hAnsi="Trebuchet MS" w:cs="Arial"/>
                <w:spacing w:val="-1"/>
                <w:sz w:val="18"/>
                <w:szCs w:val="18"/>
              </w:rPr>
              <w:t>ini</w:t>
            </w:r>
          </w:p>
        </w:tc>
        <w:tc>
          <w:tcPr>
            <w:tcW w:w="5226" w:type="dxa"/>
          </w:tcPr>
          <w:p w14:paraId="6FF1911F" w14:textId="2B53618D" w:rsidR="00180560" w:rsidRPr="00180560" w:rsidRDefault="00180560" w:rsidP="005B3E0F">
            <w:pPr>
              <w:shd w:val="clear" w:color="auto" w:fill="FFFFFF"/>
              <w:spacing w:after="0" w:line="240" w:lineRule="auto"/>
              <w:ind w:firstLine="5"/>
              <w:jc w:val="both"/>
              <w:rPr>
                <w:rFonts w:ascii="Trebuchet MS" w:hAnsi="Trebuchet MS" w:cs="Arial"/>
                <w:iCs/>
                <w:sz w:val="18"/>
                <w:szCs w:val="18"/>
              </w:rPr>
            </w:pPr>
            <w:r w:rsidRPr="00180560">
              <w:rPr>
                <w:rFonts w:ascii="Trebuchet MS" w:hAnsi="Trebuchet MS" w:cs="Arial"/>
                <w:sz w:val="18"/>
                <w:szCs w:val="18"/>
              </w:rPr>
              <w:t>Sp</w:t>
            </w:r>
            <w:r w:rsidR="005B3E0F">
              <w:rPr>
                <w:rFonts w:ascii="Trebuchet MS" w:hAnsi="Trebuchet MS" w:cs="Arial"/>
                <w:sz w:val="18"/>
                <w:szCs w:val="18"/>
              </w:rPr>
              <w:t>ă</w:t>
            </w:r>
            <w:r w:rsidRPr="00180560">
              <w:rPr>
                <w:rFonts w:ascii="Trebuchet MS" w:hAnsi="Trebuchet MS" w:cs="Arial"/>
                <w:sz w:val="18"/>
                <w:szCs w:val="18"/>
              </w:rPr>
              <w:t xml:space="preserve">larea autovehiculelor, </w:t>
            </w:r>
            <w:r w:rsidRPr="00180560">
              <w:rPr>
                <w:rFonts w:ascii="Trebuchet MS" w:hAnsi="Trebuchet MS" w:cs="Arial"/>
                <w:iCs/>
                <w:sz w:val="18"/>
                <w:szCs w:val="18"/>
              </w:rPr>
              <w:t>prevăzut</w:t>
            </w:r>
            <w:r w:rsidR="005B3E0F">
              <w:rPr>
                <w:rFonts w:ascii="Trebuchet MS" w:hAnsi="Trebuchet MS" w:cs="Arial"/>
                <w:iCs/>
                <w:sz w:val="18"/>
                <w:szCs w:val="18"/>
              </w:rPr>
              <w:t>ă</w:t>
            </w:r>
            <w:r w:rsidRPr="00180560">
              <w:rPr>
                <w:rFonts w:ascii="Trebuchet MS" w:hAnsi="Trebuchet MS" w:cs="Arial"/>
                <w:iCs/>
                <w:sz w:val="18"/>
                <w:szCs w:val="18"/>
              </w:rPr>
              <w:t xml:space="preserve"> cu sistem de alimentare cu ap</w:t>
            </w:r>
            <w:r w:rsidR="005B3E0F">
              <w:rPr>
                <w:rFonts w:ascii="Trebuchet MS" w:hAnsi="Trebuchet MS" w:cs="Arial"/>
                <w:iCs/>
                <w:sz w:val="18"/>
                <w:szCs w:val="18"/>
              </w:rPr>
              <w:t>ă</w:t>
            </w:r>
            <w:r w:rsidRPr="00180560">
              <w:rPr>
                <w:rFonts w:ascii="Trebuchet MS" w:hAnsi="Trebuchet MS" w:cs="Arial"/>
                <w:iCs/>
                <w:sz w:val="18"/>
                <w:szCs w:val="18"/>
              </w:rPr>
              <w:t>, rezervor etan</w:t>
            </w:r>
            <w:r w:rsidR="005B3E0F">
              <w:rPr>
                <w:rFonts w:ascii="Trebuchet MS" w:hAnsi="Trebuchet MS" w:cs="Arial"/>
                <w:iCs/>
                <w:sz w:val="18"/>
                <w:szCs w:val="18"/>
              </w:rPr>
              <w:t>ș</w:t>
            </w:r>
            <w:r w:rsidRPr="00180560">
              <w:rPr>
                <w:rFonts w:ascii="Trebuchet MS" w:hAnsi="Trebuchet MS" w:cs="Arial"/>
                <w:iCs/>
                <w:sz w:val="18"/>
                <w:szCs w:val="18"/>
              </w:rPr>
              <w:t>at cu geomembran</w:t>
            </w:r>
            <w:r w:rsidR="005B3E0F">
              <w:rPr>
                <w:rFonts w:ascii="Trebuchet MS" w:hAnsi="Trebuchet MS" w:cs="Arial"/>
                <w:iCs/>
                <w:sz w:val="18"/>
                <w:szCs w:val="18"/>
              </w:rPr>
              <w:t>ă</w:t>
            </w:r>
            <w:r w:rsidRPr="00180560">
              <w:rPr>
                <w:rFonts w:ascii="Trebuchet MS" w:hAnsi="Trebuchet MS" w:cs="Arial"/>
                <w:iCs/>
                <w:sz w:val="18"/>
                <w:szCs w:val="18"/>
              </w:rPr>
              <w:t xml:space="preserve"> - 24 mc, divizat </w:t>
            </w:r>
            <w:r w:rsidR="005B3E0F">
              <w:rPr>
                <w:rFonts w:ascii="Trebuchet MS" w:hAnsi="Trebuchet MS" w:cs="Arial"/>
                <w:iCs/>
                <w:sz w:val="18"/>
                <w:szCs w:val="18"/>
              </w:rPr>
              <w:t>î</w:t>
            </w:r>
            <w:r w:rsidRPr="00180560">
              <w:rPr>
                <w:rFonts w:ascii="Trebuchet MS" w:hAnsi="Trebuchet MS" w:cs="Arial"/>
                <w:iCs/>
                <w:sz w:val="18"/>
                <w:szCs w:val="18"/>
              </w:rPr>
              <w:t>n 3 compartimente, care func</w:t>
            </w:r>
            <w:r w:rsidR="005B3E0F">
              <w:rPr>
                <w:rFonts w:ascii="Trebuchet MS" w:hAnsi="Trebuchet MS" w:cs="Arial"/>
                <w:iCs/>
                <w:sz w:val="18"/>
                <w:szCs w:val="18"/>
              </w:rPr>
              <w:t>ț</w:t>
            </w:r>
            <w:r w:rsidRPr="00180560">
              <w:rPr>
                <w:rFonts w:ascii="Trebuchet MS" w:hAnsi="Trebuchet MS" w:cs="Arial"/>
                <w:iCs/>
                <w:sz w:val="18"/>
                <w:szCs w:val="18"/>
              </w:rPr>
              <w:t>ioneaz</w:t>
            </w:r>
            <w:r w:rsidR="005B3E0F">
              <w:rPr>
                <w:rFonts w:ascii="Trebuchet MS" w:hAnsi="Trebuchet MS" w:cs="Arial"/>
                <w:iCs/>
                <w:sz w:val="18"/>
                <w:szCs w:val="18"/>
              </w:rPr>
              <w:t>ă</w:t>
            </w:r>
            <w:r w:rsidRPr="00180560">
              <w:rPr>
                <w:rFonts w:ascii="Trebuchet MS" w:hAnsi="Trebuchet MS" w:cs="Arial"/>
                <w:iCs/>
                <w:sz w:val="18"/>
                <w:szCs w:val="18"/>
              </w:rPr>
              <w:t xml:space="preserve"> ca un bazin de se</w:t>
            </w:r>
            <w:r>
              <w:rPr>
                <w:rFonts w:ascii="Trebuchet MS" w:hAnsi="Trebuchet MS" w:cs="Arial"/>
                <w:iCs/>
                <w:sz w:val="18"/>
                <w:szCs w:val="18"/>
              </w:rPr>
              <w:t xml:space="preserve">dimentare </w:t>
            </w:r>
            <w:r w:rsidR="005B3E0F">
              <w:rPr>
                <w:rFonts w:ascii="Trebuchet MS" w:hAnsi="Trebuchet MS" w:cs="Arial"/>
                <w:iCs/>
                <w:sz w:val="18"/>
                <w:szCs w:val="18"/>
              </w:rPr>
              <w:t>ș</w:t>
            </w:r>
            <w:r>
              <w:rPr>
                <w:rFonts w:ascii="Trebuchet MS" w:hAnsi="Trebuchet MS" w:cs="Arial"/>
                <w:iCs/>
                <w:sz w:val="18"/>
                <w:szCs w:val="18"/>
              </w:rPr>
              <w:t>i separator de ulei.</w:t>
            </w:r>
          </w:p>
        </w:tc>
        <w:tc>
          <w:tcPr>
            <w:tcW w:w="2160" w:type="dxa"/>
            <w:vAlign w:val="center"/>
          </w:tcPr>
          <w:p w14:paraId="21595863" w14:textId="78E9EE1D" w:rsidR="00180560" w:rsidRPr="00180560" w:rsidRDefault="005B3E0F" w:rsidP="005B3E0F">
            <w:pPr>
              <w:spacing w:after="0" w:line="240" w:lineRule="auto"/>
              <w:jc w:val="both"/>
              <w:rPr>
                <w:rFonts w:ascii="Trebuchet MS" w:hAnsi="Trebuchet MS" w:cs="Arial"/>
                <w:sz w:val="18"/>
                <w:szCs w:val="18"/>
              </w:rPr>
            </w:pPr>
            <w:r>
              <w:rPr>
                <w:rFonts w:ascii="Trebuchet MS" w:hAnsi="Trebuchet MS" w:cs="Arial"/>
                <w:sz w:val="18"/>
                <w:szCs w:val="18"/>
              </w:rPr>
              <w:t>4 vehicule /oră</w:t>
            </w:r>
          </w:p>
        </w:tc>
      </w:tr>
      <w:tr w:rsidR="00180560" w:rsidRPr="00180560" w14:paraId="51E47CED" w14:textId="77777777" w:rsidTr="00765481">
        <w:tc>
          <w:tcPr>
            <w:tcW w:w="513" w:type="dxa"/>
            <w:vAlign w:val="center"/>
          </w:tcPr>
          <w:p w14:paraId="58619469"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 xml:space="preserve">d. </w:t>
            </w:r>
          </w:p>
        </w:tc>
        <w:tc>
          <w:tcPr>
            <w:tcW w:w="2176" w:type="dxa"/>
            <w:vAlign w:val="center"/>
          </w:tcPr>
          <w:p w14:paraId="328763E0" w14:textId="6F373082" w:rsidR="00180560" w:rsidRPr="00180560" w:rsidRDefault="00180560" w:rsidP="005B3E0F">
            <w:pPr>
              <w:shd w:val="clear" w:color="auto" w:fill="FFFFFF"/>
              <w:spacing w:after="0" w:line="240" w:lineRule="auto"/>
              <w:ind w:left="34"/>
              <w:rPr>
                <w:rFonts w:ascii="Trebuchet MS" w:hAnsi="Trebuchet MS" w:cs="Arial"/>
                <w:spacing w:val="-1"/>
                <w:sz w:val="18"/>
                <w:szCs w:val="18"/>
              </w:rPr>
            </w:pPr>
            <w:r>
              <w:rPr>
                <w:rFonts w:ascii="Trebuchet MS" w:hAnsi="Trebuchet MS" w:cs="Arial"/>
                <w:spacing w:val="-1"/>
                <w:sz w:val="18"/>
                <w:szCs w:val="18"/>
              </w:rPr>
              <w:t>Reparaț</w:t>
            </w:r>
            <w:r w:rsidRPr="00180560">
              <w:rPr>
                <w:rFonts w:ascii="Trebuchet MS" w:hAnsi="Trebuchet MS" w:cs="Arial"/>
                <w:spacing w:val="-1"/>
                <w:sz w:val="18"/>
                <w:szCs w:val="18"/>
              </w:rPr>
              <w:t>ii autovehicule</w:t>
            </w:r>
          </w:p>
        </w:tc>
        <w:tc>
          <w:tcPr>
            <w:tcW w:w="5226" w:type="dxa"/>
          </w:tcPr>
          <w:p w14:paraId="04C1D2F5" w14:textId="180CA3B6" w:rsidR="00180560" w:rsidRPr="00180560" w:rsidRDefault="00180560" w:rsidP="005B3E0F">
            <w:pPr>
              <w:shd w:val="clear" w:color="auto" w:fill="FFFFFF"/>
              <w:spacing w:after="0" w:line="240" w:lineRule="auto"/>
              <w:ind w:firstLine="5"/>
              <w:jc w:val="both"/>
              <w:rPr>
                <w:rFonts w:ascii="Trebuchet MS" w:hAnsi="Trebuchet MS" w:cs="Arial"/>
                <w:sz w:val="18"/>
                <w:szCs w:val="18"/>
              </w:rPr>
            </w:pPr>
            <w:r w:rsidRPr="00180560">
              <w:rPr>
                <w:rFonts w:ascii="Trebuchet MS" w:hAnsi="Trebuchet MS" w:cs="Arial"/>
                <w:sz w:val="18"/>
                <w:szCs w:val="18"/>
              </w:rPr>
              <w:t>Activitatea de re</w:t>
            </w:r>
            <w:r w:rsidR="005B3E0F">
              <w:rPr>
                <w:rFonts w:ascii="Trebuchet MS" w:hAnsi="Trebuchet MS" w:cs="Arial"/>
                <w:sz w:val="18"/>
                <w:szCs w:val="18"/>
              </w:rPr>
              <w:t>paraț</w:t>
            </w:r>
            <w:r w:rsidRPr="00180560">
              <w:rPr>
                <w:rFonts w:ascii="Trebuchet MS" w:hAnsi="Trebuchet MS" w:cs="Arial"/>
                <w:sz w:val="18"/>
                <w:szCs w:val="18"/>
              </w:rPr>
              <w:t xml:space="preserve">ii </w:t>
            </w:r>
            <w:r w:rsidR="005B3E0F">
              <w:rPr>
                <w:rFonts w:ascii="Trebuchet MS" w:hAnsi="Trebuchet MS" w:cs="Arial"/>
                <w:sz w:val="18"/>
                <w:szCs w:val="18"/>
              </w:rPr>
              <w:t>ș</w:t>
            </w:r>
            <w:r w:rsidRPr="00180560">
              <w:rPr>
                <w:rFonts w:ascii="Trebuchet MS" w:hAnsi="Trebuchet MS" w:cs="Arial"/>
                <w:sz w:val="18"/>
                <w:szCs w:val="18"/>
              </w:rPr>
              <w:t xml:space="preserve">i </w:t>
            </w:r>
            <w:r w:rsidR="005B3E0F">
              <w:rPr>
                <w:rFonts w:ascii="Trebuchet MS" w:hAnsi="Trebuchet MS" w:cs="Arial"/>
                <w:sz w:val="18"/>
                <w:szCs w:val="18"/>
              </w:rPr>
              <w:t>î</w:t>
            </w:r>
            <w:r w:rsidRPr="00180560">
              <w:rPr>
                <w:rFonts w:ascii="Trebuchet MS" w:hAnsi="Trebuchet MS" w:cs="Arial"/>
                <w:sz w:val="18"/>
                <w:szCs w:val="18"/>
              </w:rPr>
              <w:t>ntre</w:t>
            </w:r>
            <w:r w:rsidR="005B3E0F">
              <w:rPr>
                <w:rFonts w:ascii="Trebuchet MS" w:hAnsi="Trebuchet MS" w:cs="Arial"/>
                <w:sz w:val="18"/>
                <w:szCs w:val="18"/>
              </w:rPr>
              <w:t>ț</w:t>
            </w:r>
            <w:r w:rsidRPr="00180560">
              <w:rPr>
                <w:rFonts w:ascii="Trebuchet MS" w:hAnsi="Trebuchet MS" w:cs="Arial"/>
                <w:sz w:val="18"/>
                <w:szCs w:val="18"/>
              </w:rPr>
              <w:t>inere autovehicule  se desf</w:t>
            </w:r>
            <w:r w:rsidR="005B3E0F">
              <w:rPr>
                <w:rFonts w:ascii="Trebuchet MS" w:hAnsi="Trebuchet MS" w:cs="Arial"/>
                <w:sz w:val="18"/>
                <w:szCs w:val="18"/>
              </w:rPr>
              <w:t>ăș</w:t>
            </w:r>
            <w:r w:rsidRPr="00180560">
              <w:rPr>
                <w:rFonts w:ascii="Trebuchet MS" w:hAnsi="Trebuchet MS" w:cs="Arial"/>
                <w:sz w:val="18"/>
                <w:szCs w:val="18"/>
              </w:rPr>
              <w:t>oar</w:t>
            </w:r>
            <w:r w:rsidR="005B3E0F">
              <w:rPr>
                <w:rFonts w:ascii="Trebuchet MS" w:hAnsi="Trebuchet MS" w:cs="Arial"/>
                <w:sz w:val="18"/>
                <w:szCs w:val="18"/>
              </w:rPr>
              <w:t>ă</w:t>
            </w:r>
            <w:r w:rsidRPr="00180560">
              <w:rPr>
                <w:rFonts w:ascii="Trebuchet MS" w:hAnsi="Trebuchet MS" w:cs="Arial"/>
                <w:sz w:val="18"/>
                <w:szCs w:val="18"/>
              </w:rPr>
              <w:t xml:space="preserve"> </w:t>
            </w:r>
            <w:r w:rsidR="005B3E0F">
              <w:rPr>
                <w:rFonts w:ascii="Trebuchet MS" w:hAnsi="Trebuchet MS" w:cs="Arial"/>
                <w:sz w:val="18"/>
                <w:szCs w:val="18"/>
              </w:rPr>
              <w:t>î</w:t>
            </w:r>
            <w:r w:rsidRPr="00180560">
              <w:rPr>
                <w:rFonts w:ascii="Trebuchet MS" w:hAnsi="Trebuchet MS" w:cs="Arial"/>
                <w:sz w:val="18"/>
                <w:szCs w:val="18"/>
              </w:rPr>
              <w:t>n atelierul de repara</w:t>
            </w:r>
            <w:r w:rsidR="005B3E0F">
              <w:rPr>
                <w:rFonts w:ascii="Trebuchet MS" w:hAnsi="Trebuchet MS" w:cs="Arial"/>
                <w:sz w:val="18"/>
                <w:szCs w:val="18"/>
              </w:rPr>
              <w:t>ț</w:t>
            </w:r>
            <w:r w:rsidRPr="00180560">
              <w:rPr>
                <w:rFonts w:ascii="Trebuchet MS" w:hAnsi="Trebuchet MS" w:cs="Arial"/>
                <w:sz w:val="18"/>
                <w:szCs w:val="18"/>
              </w:rPr>
              <w:t>ii</w:t>
            </w:r>
            <w:r w:rsidR="005B3E0F">
              <w:rPr>
                <w:rFonts w:ascii="Trebuchet MS" w:hAnsi="Trebuchet MS" w:cs="Arial"/>
                <w:sz w:val="18"/>
                <w:szCs w:val="18"/>
              </w:rPr>
              <w:t>,</w:t>
            </w:r>
            <w:r w:rsidRPr="00180560">
              <w:rPr>
                <w:rFonts w:ascii="Trebuchet MS" w:hAnsi="Trebuchet MS" w:cs="Arial"/>
                <w:sz w:val="18"/>
                <w:szCs w:val="18"/>
              </w:rPr>
              <w:t xml:space="preserve"> </w:t>
            </w:r>
            <w:r w:rsidR="005B3E0F">
              <w:rPr>
                <w:rFonts w:ascii="Trebuchet MS" w:hAnsi="Trebuchet MS" w:cs="Arial"/>
                <w:sz w:val="18"/>
                <w:szCs w:val="18"/>
              </w:rPr>
              <w:t>d</w:t>
            </w:r>
            <w:r w:rsidRPr="00180560">
              <w:rPr>
                <w:rFonts w:ascii="Trebuchet MS" w:hAnsi="Trebuchet MS" w:cs="Arial"/>
                <w:sz w:val="18"/>
                <w:szCs w:val="18"/>
              </w:rPr>
              <w:t>otat co</w:t>
            </w:r>
            <w:r>
              <w:rPr>
                <w:rFonts w:ascii="Trebuchet MS" w:hAnsi="Trebuchet MS" w:cs="Arial"/>
                <w:sz w:val="18"/>
                <w:szCs w:val="18"/>
              </w:rPr>
              <w:t>respunz</w:t>
            </w:r>
            <w:r w:rsidR="005B3E0F">
              <w:rPr>
                <w:rFonts w:ascii="Trebuchet MS" w:hAnsi="Trebuchet MS" w:cs="Arial"/>
                <w:sz w:val="18"/>
                <w:szCs w:val="18"/>
              </w:rPr>
              <w:t>ă</w:t>
            </w:r>
            <w:r>
              <w:rPr>
                <w:rFonts w:ascii="Trebuchet MS" w:hAnsi="Trebuchet MS" w:cs="Arial"/>
                <w:sz w:val="18"/>
                <w:szCs w:val="18"/>
              </w:rPr>
              <w:t>tor acestei activit</w:t>
            </w:r>
            <w:r w:rsidR="005B3E0F">
              <w:rPr>
                <w:rFonts w:ascii="Trebuchet MS" w:hAnsi="Trebuchet MS" w:cs="Arial"/>
                <w:sz w:val="18"/>
                <w:szCs w:val="18"/>
              </w:rPr>
              <w:t>ăț</w:t>
            </w:r>
            <w:r>
              <w:rPr>
                <w:rFonts w:ascii="Trebuchet MS" w:hAnsi="Trebuchet MS" w:cs="Arial"/>
                <w:sz w:val="18"/>
                <w:szCs w:val="18"/>
              </w:rPr>
              <w:t>i.</w:t>
            </w:r>
          </w:p>
        </w:tc>
        <w:tc>
          <w:tcPr>
            <w:tcW w:w="2160" w:type="dxa"/>
            <w:vAlign w:val="center"/>
          </w:tcPr>
          <w:p w14:paraId="1AC6A63F" w14:textId="77777777"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w:t>
            </w:r>
          </w:p>
        </w:tc>
      </w:tr>
      <w:tr w:rsidR="00180560" w:rsidRPr="00180560" w14:paraId="25D668BA" w14:textId="77777777" w:rsidTr="00765481">
        <w:tc>
          <w:tcPr>
            <w:tcW w:w="513" w:type="dxa"/>
            <w:vAlign w:val="center"/>
          </w:tcPr>
          <w:p w14:paraId="45997939"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 xml:space="preserve">e. </w:t>
            </w:r>
          </w:p>
        </w:tc>
        <w:tc>
          <w:tcPr>
            <w:tcW w:w="2176" w:type="dxa"/>
            <w:vAlign w:val="center"/>
          </w:tcPr>
          <w:p w14:paraId="2BCC537A" w14:textId="75838EEC" w:rsidR="00180560" w:rsidRPr="00180560" w:rsidRDefault="00180560" w:rsidP="005B3E0F">
            <w:pPr>
              <w:shd w:val="clear" w:color="auto" w:fill="FFFFFF"/>
              <w:spacing w:after="0" w:line="240" w:lineRule="auto"/>
              <w:ind w:left="34"/>
              <w:rPr>
                <w:rFonts w:ascii="Trebuchet MS" w:hAnsi="Trebuchet MS" w:cs="Arial"/>
                <w:spacing w:val="-1"/>
                <w:sz w:val="18"/>
                <w:szCs w:val="18"/>
              </w:rPr>
            </w:pPr>
            <w:r w:rsidRPr="00180560">
              <w:rPr>
                <w:rFonts w:ascii="Trebuchet MS" w:hAnsi="Trebuchet MS" w:cs="Arial"/>
                <w:spacing w:val="-1"/>
                <w:sz w:val="18"/>
                <w:szCs w:val="18"/>
              </w:rPr>
              <w:t>Valorificarea</w:t>
            </w:r>
            <w:r w:rsidR="005B3E0F">
              <w:rPr>
                <w:rFonts w:ascii="Trebuchet MS" w:hAnsi="Trebuchet MS" w:cs="Arial"/>
                <w:spacing w:val="-1"/>
                <w:sz w:val="18"/>
                <w:szCs w:val="18"/>
              </w:rPr>
              <w:t xml:space="preserve"> </w:t>
            </w:r>
            <w:r w:rsidRPr="00180560">
              <w:rPr>
                <w:rFonts w:ascii="Trebuchet MS" w:hAnsi="Trebuchet MS" w:cs="Arial"/>
                <w:spacing w:val="-1"/>
                <w:sz w:val="18"/>
                <w:szCs w:val="18"/>
              </w:rPr>
              <w:t>de</w:t>
            </w:r>
            <w:r w:rsidR="005B3E0F">
              <w:rPr>
                <w:rFonts w:ascii="Trebuchet MS" w:hAnsi="Trebuchet MS" w:cs="Arial"/>
                <w:spacing w:val="-1"/>
                <w:sz w:val="18"/>
                <w:szCs w:val="18"/>
              </w:rPr>
              <w:t>ș</w:t>
            </w:r>
            <w:r w:rsidRPr="00180560">
              <w:rPr>
                <w:rFonts w:ascii="Trebuchet MS" w:hAnsi="Trebuchet MS" w:cs="Arial"/>
                <w:spacing w:val="-1"/>
                <w:sz w:val="18"/>
                <w:szCs w:val="18"/>
              </w:rPr>
              <w:t>eurilor reciclabile</w:t>
            </w:r>
          </w:p>
        </w:tc>
        <w:tc>
          <w:tcPr>
            <w:tcW w:w="5226" w:type="dxa"/>
            <w:vAlign w:val="center"/>
          </w:tcPr>
          <w:p w14:paraId="58AB4C01" w14:textId="0961C769" w:rsidR="00180560" w:rsidRPr="00180560" w:rsidRDefault="00180560" w:rsidP="005B3E0F">
            <w:pPr>
              <w:shd w:val="clear" w:color="auto" w:fill="FFFFFF"/>
              <w:spacing w:after="0" w:line="240" w:lineRule="auto"/>
              <w:ind w:firstLine="5"/>
              <w:rPr>
                <w:rFonts w:ascii="Trebuchet MS" w:hAnsi="Trebuchet MS" w:cs="Arial"/>
                <w:sz w:val="18"/>
                <w:szCs w:val="18"/>
              </w:rPr>
            </w:pPr>
            <w:r w:rsidRPr="00180560">
              <w:rPr>
                <w:rFonts w:ascii="Trebuchet MS" w:hAnsi="Trebuchet MS" w:cs="Arial"/>
                <w:sz w:val="18"/>
                <w:szCs w:val="18"/>
              </w:rPr>
              <w:t>Activitatea const</w:t>
            </w:r>
            <w:r w:rsidR="005B3E0F">
              <w:rPr>
                <w:rFonts w:ascii="Trebuchet MS" w:hAnsi="Trebuchet MS" w:cs="Arial"/>
                <w:sz w:val="18"/>
                <w:szCs w:val="18"/>
              </w:rPr>
              <w:t>ă</w:t>
            </w:r>
            <w:r w:rsidRPr="00180560">
              <w:rPr>
                <w:rFonts w:ascii="Trebuchet MS" w:hAnsi="Trebuchet MS" w:cs="Arial"/>
                <w:sz w:val="18"/>
                <w:szCs w:val="18"/>
              </w:rPr>
              <w:t xml:space="preserve"> </w:t>
            </w:r>
            <w:r w:rsidR="005B3E0F">
              <w:rPr>
                <w:rFonts w:ascii="Trebuchet MS" w:hAnsi="Trebuchet MS" w:cs="Arial"/>
                <w:sz w:val="18"/>
                <w:szCs w:val="18"/>
              </w:rPr>
              <w:t>î</w:t>
            </w:r>
            <w:r w:rsidRPr="00180560">
              <w:rPr>
                <w:rFonts w:ascii="Trebuchet MS" w:hAnsi="Trebuchet MS" w:cs="Arial"/>
                <w:sz w:val="18"/>
                <w:szCs w:val="18"/>
              </w:rPr>
              <w:t>n:</w:t>
            </w:r>
          </w:p>
          <w:p w14:paraId="3E8FB6A7" w14:textId="616B1188" w:rsidR="00180560" w:rsidRPr="00180560" w:rsidRDefault="005B3E0F" w:rsidP="005B3E0F">
            <w:pPr>
              <w:shd w:val="clear" w:color="auto" w:fill="FFFFFF"/>
              <w:spacing w:after="0" w:line="240" w:lineRule="auto"/>
              <w:rPr>
                <w:rFonts w:ascii="Trebuchet MS" w:hAnsi="Trebuchet MS" w:cs="Arial"/>
                <w:sz w:val="18"/>
                <w:szCs w:val="18"/>
              </w:rPr>
            </w:pPr>
            <w:r>
              <w:rPr>
                <w:rFonts w:ascii="Trebuchet MS" w:hAnsi="Trebuchet MS" w:cs="Arial"/>
                <w:sz w:val="18"/>
                <w:szCs w:val="18"/>
              </w:rPr>
              <w:t xml:space="preserve">- </w:t>
            </w:r>
            <w:r w:rsidR="00180560" w:rsidRPr="00180560">
              <w:rPr>
                <w:rFonts w:ascii="Trebuchet MS" w:hAnsi="Trebuchet MS" w:cs="Arial"/>
                <w:sz w:val="18"/>
                <w:szCs w:val="18"/>
              </w:rPr>
              <w:t>primirea de</w:t>
            </w:r>
            <w:r>
              <w:rPr>
                <w:rFonts w:ascii="Trebuchet MS" w:hAnsi="Trebuchet MS" w:cs="Arial"/>
                <w:sz w:val="18"/>
                <w:szCs w:val="18"/>
              </w:rPr>
              <w:t>ș</w:t>
            </w:r>
            <w:r w:rsidR="00180560" w:rsidRPr="00180560">
              <w:rPr>
                <w:rFonts w:ascii="Trebuchet MS" w:hAnsi="Trebuchet MS" w:cs="Arial"/>
                <w:sz w:val="18"/>
                <w:szCs w:val="18"/>
              </w:rPr>
              <w:t>eurilor reciclabile - frac</w:t>
            </w:r>
            <w:r>
              <w:rPr>
                <w:rFonts w:ascii="Trebuchet MS" w:hAnsi="Trebuchet MS" w:cs="Arial"/>
                <w:sz w:val="18"/>
                <w:szCs w:val="18"/>
              </w:rPr>
              <w:t>ț</w:t>
            </w:r>
            <w:r w:rsidR="00180560" w:rsidRPr="00180560">
              <w:rPr>
                <w:rFonts w:ascii="Trebuchet MS" w:hAnsi="Trebuchet MS" w:cs="Arial"/>
                <w:sz w:val="18"/>
                <w:szCs w:val="18"/>
              </w:rPr>
              <w:t>iuni de h</w:t>
            </w:r>
            <w:r>
              <w:rPr>
                <w:rFonts w:ascii="Trebuchet MS" w:hAnsi="Trebuchet MS" w:cs="Arial"/>
                <w:sz w:val="18"/>
                <w:szCs w:val="18"/>
              </w:rPr>
              <w:t>â</w:t>
            </w:r>
            <w:r w:rsidR="00180560" w:rsidRPr="00180560">
              <w:rPr>
                <w:rFonts w:ascii="Trebuchet MS" w:hAnsi="Trebuchet MS" w:cs="Arial"/>
                <w:sz w:val="18"/>
                <w:szCs w:val="18"/>
              </w:rPr>
              <w:t xml:space="preserve">rtie, carton, plastic, polistiren </w:t>
            </w:r>
            <w:r>
              <w:rPr>
                <w:rFonts w:ascii="Trebuchet MS" w:hAnsi="Trebuchet MS" w:cs="Arial"/>
                <w:sz w:val="18"/>
                <w:szCs w:val="18"/>
              </w:rPr>
              <w:t>î</w:t>
            </w:r>
            <w:r w:rsidR="00180560" w:rsidRPr="00180560">
              <w:rPr>
                <w:rFonts w:ascii="Trebuchet MS" w:hAnsi="Trebuchet MS" w:cs="Arial"/>
                <w:sz w:val="18"/>
                <w:szCs w:val="18"/>
              </w:rPr>
              <w:t>n Hala de reciclabile;</w:t>
            </w:r>
          </w:p>
          <w:p w14:paraId="2A5EFAE9" w14:textId="04B61D4D" w:rsidR="00180560" w:rsidRPr="00180560" w:rsidRDefault="005B3E0F" w:rsidP="005B3E0F">
            <w:pPr>
              <w:shd w:val="clear" w:color="auto" w:fill="FFFFFF"/>
              <w:spacing w:after="0" w:line="240" w:lineRule="auto"/>
              <w:rPr>
                <w:rFonts w:ascii="Trebuchet MS" w:hAnsi="Trebuchet MS" w:cs="Arial"/>
                <w:sz w:val="18"/>
                <w:szCs w:val="18"/>
              </w:rPr>
            </w:pPr>
            <w:r>
              <w:rPr>
                <w:rFonts w:ascii="Trebuchet MS" w:hAnsi="Trebuchet MS" w:cs="Arial"/>
                <w:sz w:val="18"/>
                <w:szCs w:val="18"/>
              </w:rPr>
              <w:t xml:space="preserve">- </w:t>
            </w:r>
            <w:r w:rsidR="00180560" w:rsidRPr="00180560">
              <w:rPr>
                <w:rFonts w:ascii="Trebuchet MS" w:hAnsi="Trebuchet MS" w:cs="Arial"/>
                <w:sz w:val="18"/>
                <w:szCs w:val="18"/>
              </w:rPr>
              <w:t xml:space="preserve">presarea </w:t>
            </w:r>
            <w:r>
              <w:rPr>
                <w:rFonts w:ascii="Trebuchet MS" w:hAnsi="Trebuchet MS" w:cs="Arial"/>
                <w:sz w:val="18"/>
                <w:szCs w:val="18"/>
              </w:rPr>
              <w:t>ș</w:t>
            </w:r>
            <w:r w:rsidR="00180560" w:rsidRPr="00180560">
              <w:rPr>
                <w:rFonts w:ascii="Trebuchet MS" w:hAnsi="Trebuchet MS" w:cs="Arial"/>
                <w:sz w:val="18"/>
                <w:szCs w:val="18"/>
              </w:rPr>
              <w:t>i balotarea acestora;</w:t>
            </w:r>
          </w:p>
          <w:p w14:paraId="18CC991C" w14:textId="566B03FE" w:rsidR="00180560" w:rsidRPr="00180560" w:rsidRDefault="005B3E0F" w:rsidP="005B3E0F">
            <w:pPr>
              <w:shd w:val="clear" w:color="auto" w:fill="FFFFFF"/>
              <w:spacing w:after="0" w:line="240" w:lineRule="auto"/>
              <w:rPr>
                <w:rFonts w:ascii="Trebuchet MS" w:hAnsi="Trebuchet MS" w:cs="Arial"/>
                <w:sz w:val="18"/>
                <w:szCs w:val="18"/>
              </w:rPr>
            </w:pPr>
            <w:r>
              <w:rPr>
                <w:rFonts w:ascii="Trebuchet MS" w:hAnsi="Trebuchet MS" w:cs="Arial"/>
                <w:sz w:val="18"/>
                <w:szCs w:val="18"/>
              </w:rPr>
              <w:t xml:space="preserve">- </w:t>
            </w:r>
            <w:r w:rsidR="00180560" w:rsidRPr="00180560">
              <w:rPr>
                <w:rFonts w:ascii="Trebuchet MS" w:hAnsi="Trebuchet MS" w:cs="Arial"/>
                <w:sz w:val="18"/>
                <w:szCs w:val="18"/>
              </w:rPr>
              <w:t xml:space="preserve">depozitarea </w:t>
            </w:r>
            <w:r>
              <w:rPr>
                <w:rFonts w:ascii="Trebuchet MS" w:hAnsi="Trebuchet MS" w:cs="Arial"/>
                <w:sz w:val="18"/>
                <w:szCs w:val="18"/>
              </w:rPr>
              <w:t>î</w:t>
            </w:r>
            <w:r w:rsidR="00180560" w:rsidRPr="00180560">
              <w:rPr>
                <w:rFonts w:ascii="Trebuchet MS" w:hAnsi="Trebuchet MS" w:cs="Arial"/>
                <w:sz w:val="18"/>
                <w:szCs w:val="18"/>
              </w:rPr>
              <w:t>n vederea valorificarii.</w:t>
            </w:r>
          </w:p>
          <w:p w14:paraId="7C1A8030" w14:textId="77777777" w:rsidR="00180560" w:rsidRPr="00180560" w:rsidRDefault="00180560" w:rsidP="005B3E0F">
            <w:pPr>
              <w:shd w:val="clear" w:color="auto" w:fill="FFFFFF"/>
              <w:spacing w:after="0" w:line="240" w:lineRule="auto"/>
              <w:ind w:left="366"/>
              <w:rPr>
                <w:rFonts w:ascii="Trebuchet MS" w:hAnsi="Trebuchet MS" w:cs="Arial"/>
                <w:sz w:val="18"/>
                <w:szCs w:val="18"/>
              </w:rPr>
            </w:pPr>
          </w:p>
        </w:tc>
        <w:tc>
          <w:tcPr>
            <w:tcW w:w="2160" w:type="dxa"/>
            <w:vAlign w:val="center"/>
          </w:tcPr>
          <w:p w14:paraId="45647FD9" w14:textId="6C1CA6EB"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 xml:space="preserve">Cantitate deșeuri reciclabile valorificate (2023): 2557 t/an </w:t>
            </w:r>
          </w:p>
          <w:p w14:paraId="3B897BAD" w14:textId="77777777"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Capacitate presare /balotare:</w:t>
            </w:r>
          </w:p>
          <w:p w14:paraId="245A7F81" w14:textId="77777777" w:rsidR="00180560" w:rsidRPr="00180560" w:rsidRDefault="00180560" w:rsidP="00EB02BE">
            <w:pPr>
              <w:numPr>
                <w:ilvl w:val="0"/>
                <w:numId w:val="7"/>
              </w:numPr>
              <w:tabs>
                <w:tab w:val="clear" w:pos="573"/>
              </w:tabs>
              <w:spacing w:after="0" w:line="240" w:lineRule="auto"/>
              <w:ind w:left="163" w:hanging="142"/>
              <w:rPr>
                <w:rFonts w:ascii="Trebuchet MS" w:hAnsi="Trebuchet MS" w:cs="Arial"/>
                <w:sz w:val="18"/>
                <w:szCs w:val="18"/>
              </w:rPr>
            </w:pPr>
            <w:r w:rsidRPr="00180560">
              <w:rPr>
                <w:rFonts w:ascii="Trebuchet MS" w:hAnsi="Trebuchet MS" w:cs="Arial"/>
                <w:sz w:val="18"/>
                <w:szCs w:val="18"/>
              </w:rPr>
              <w:t>presă balotat: 30 baloți/8h</w:t>
            </w:r>
          </w:p>
          <w:p w14:paraId="3EDA41AB" w14:textId="3B3002FF" w:rsidR="00180560" w:rsidRPr="00180560" w:rsidRDefault="00180560" w:rsidP="00EB02BE">
            <w:pPr>
              <w:numPr>
                <w:ilvl w:val="0"/>
                <w:numId w:val="7"/>
              </w:numPr>
              <w:tabs>
                <w:tab w:val="clear" w:pos="573"/>
              </w:tabs>
              <w:spacing w:after="0" w:line="240" w:lineRule="auto"/>
              <w:ind w:left="163" w:hanging="142"/>
              <w:rPr>
                <w:rFonts w:ascii="Trebuchet MS" w:hAnsi="Trebuchet MS" w:cs="Arial"/>
                <w:sz w:val="18"/>
                <w:szCs w:val="18"/>
              </w:rPr>
            </w:pPr>
            <w:r w:rsidRPr="00180560">
              <w:rPr>
                <w:rFonts w:ascii="Trebuchet MS" w:hAnsi="Trebuchet MS" w:cs="Arial"/>
                <w:sz w:val="18"/>
                <w:szCs w:val="18"/>
              </w:rPr>
              <w:t>presă balotat</w:t>
            </w:r>
            <w:r w:rsidR="00ED67A1">
              <w:rPr>
                <w:rFonts w:ascii="Trebuchet MS" w:hAnsi="Trebuchet MS" w:cs="Arial"/>
                <w:sz w:val="18"/>
                <w:szCs w:val="18"/>
              </w:rPr>
              <w:t>:</w:t>
            </w:r>
            <w:r w:rsidRPr="00180560">
              <w:rPr>
                <w:rFonts w:ascii="Trebuchet MS" w:hAnsi="Trebuchet MS" w:cs="Arial"/>
                <w:sz w:val="18"/>
                <w:szCs w:val="18"/>
              </w:rPr>
              <w:t xml:space="preserve"> 1,5 to/h</w:t>
            </w:r>
          </w:p>
          <w:p w14:paraId="2800129A" w14:textId="00635CC7" w:rsidR="00180560" w:rsidRPr="005B3E0F" w:rsidRDefault="00180560" w:rsidP="00EB02BE">
            <w:pPr>
              <w:numPr>
                <w:ilvl w:val="0"/>
                <w:numId w:val="7"/>
              </w:numPr>
              <w:tabs>
                <w:tab w:val="clear" w:pos="573"/>
              </w:tabs>
              <w:spacing w:after="0" w:line="240" w:lineRule="auto"/>
              <w:ind w:left="163" w:hanging="142"/>
              <w:rPr>
                <w:rFonts w:ascii="Trebuchet MS" w:hAnsi="Trebuchet MS" w:cs="Arial"/>
                <w:sz w:val="18"/>
                <w:szCs w:val="18"/>
              </w:rPr>
            </w:pPr>
            <w:r w:rsidRPr="00180560">
              <w:rPr>
                <w:rFonts w:ascii="Trebuchet MS" w:hAnsi="Trebuchet MS" w:cs="Arial"/>
                <w:sz w:val="18"/>
                <w:szCs w:val="18"/>
              </w:rPr>
              <w:t>presă polistiren:</w:t>
            </w:r>
            <w:r w:rsidR="005B3E0F">
              <w:rPr>
                <w:rFonts w:ascii="Trebuchet MS" w:hAnsi="Trebuchet MS" w:cs="Arial"/>
                <w:sz w:val="18"/>
                <w:szCs w:val="18"/>
              </w:rPr>
              <w:t xml:space="preserve"> </w:t>
            </w:r>
            <w:r w:rsidRPr="00180560">
              <w:rPr>
                <w:rFonts w:ascii="Trebuchet MS" w:hAnsi="Trebuchet MS" w:cs="Arial"/>
                <w:sz w:val="18"/>
                <w:szCs w:val="18"/>
              </w:rPr>
              <w:t>250 kg/8h</w:t>
            </w:r>
          </w:p>
        </w:tc>
      </w:tr>
      <w:tr w:rsidR="00180560" w:rsidRPr="00180560" w14:paraId="633A2BD4" w14:textId="77777777" w:rsidTr="00765481">
        <w:tc>
          <w:tcPr>
            <w:tcW w:w="513" w:type="dxa"/>
            <w:vAlign w:val="center"/>
          </w:tcPr>
          <w:p w14:paraId="2D7C65B0"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c.</w:t>
            </w:r>
          </w:p>
        </w:tc>
        <w:tc>
          <w:tcPr>
            <w:tcW w:w="2176" w:type="dxa"/>
            <w:vAlign w:val="center"/>
          </w:tcPr>
          <w:p w14:paraId="1855DAAB" w14:textId="7A7B5F13"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Activit</w:t>
            </w:r>
            <w:r w:rsidR="005B3E0F">
              <w:rPr>
                <w:rFonts w:ascii="Trebuchet MS" w:hAnsi="Trebuchet MS" w:cs="Arial"/>
                <w:sz w:val="18"/>
                <w:szCs w:val="18"/>
              </w:rPr>
              <w:t>ăț</w:t>
            </w:r>
            <w:r w:rsidRPr="00180560">
              <w:rPr>
                <w:rFonts w:ascii="Trebuchet MS" w:hAnsi="Trebuchet MS" w:cs="Arial"/>
                <w:sz w:val="18"/>
                <w:szCs w:val="18"/>
              </w:rPr>
              <w:t>i administrative</w:t>
            </w:r>
          </w:p>
        </w:tc>
        <w:tc>
          <w:tcPr>
            <w:tcW w:w="5226" w:type="dxa"/>
          </w:tcPr>
          <w:p w14:paraId="4FF4DFA0" w14:textId="0B066DD1" w:rsidR="00180560" w:rsidRPr="005B3E0F" w:rsidRDefault="00180560" w:rsidP="00180560">
            <w:pPr>
              <w:spacing w:after="0" w:line="240" w:lineRule="auto"/>
              <w:rPr>
                <w:rFonts w:ascii="Trebuchet MS" w:hAnsi="Trebuchet MS" w:cs="Arial"/>
                <w:iCs/>
                <w:sz w:val="18"/>
                <w:szCs w:val="18"/>
              </w:rPr>
            </w:pPr>
            <w:r w:rsidRPr="00180560">
              <w:rPr>
                <w:rFonts w:ascii="Trebuchet MS" w:hAnsi="Trebuchet MS" w:cs="Arial"/>
                <w:iCs/>
                <w:sz w:val="18"/>
                <w:szCs w:val="18"/>
              </w:rPr>
              <w:t xml:space="preserve">Coordonarea activităţii generale </w:t>
            </w:r>
            <w:r w:rsidR="005B3E0F">
              <w:rPr>
                <w:rFonts w:ascii="Trebuchet MS" w:hAnsi="Trebuchet MS" w:cs="Arial"/>
                <w:iCs/>
                <w:sz w:val="18"/>
                <w:szCs w:val="18"/>
              </w:rPr>
              <w:t>ș</w:t>
            </w:r>
            <w:r w:rsidRPr="00180560">
              <w:rPr>
                <w:rFonts w:ascii="Trebuchet MS" w:hAnsi="Trebuchet MS" w:cs="Arial"/>
                <w:iCs/>
                <w:sz w:val="18"/>
                <w:szCs w:val="18"/>
              </w:rPr>
              <w:t>i pe sectoare, e</w:t>
            </w:r>
            <w:r w:rsidRPr="00180560">
              <w:rPr>
                <w:rFonts w:ascii="Trebuchet MS" w:hAnsi="Trebuchet MS" w:cs="Arial"/>
                <w:sz w:val="18"/>
                <w:szCs w:val="18"/>
              </w:rPr>
              <w:t>viden</w:t>
            </w:r>
            <w:r w:rsidR="005B3E0F">
              <w:rPr>
                <w:rFonts w:ascii="Trebuchet MS" w:hAnsi="Trebuchet MS" w:cs="Arial"/>
                <w:sz w:val="18"/>
                <w:szCs w:val="18"/>
              </w:rPr>
              <w:t>ță</w:t>
            </w:r>
            <w:r w:rsidRPr="00180560">
              <w:rPr>
                <w:rFonts w:ascii="Trebuchet MS" w:hAnsi="Trebuchet MS" w:cs="Arial"/>
                <w:sz w:val="18"/>
                <w:szCs w:val="18"/>
              </w:rPr>
              <w:t xml:space="preserve"> deşeuri, arhivarea tuturor documentelor,</w:t>
            </w:r>
            <w:r w:rsidRPr="00180560">
              <w:rPr>
                <w:rFonts w:ascii="Trebuchet MS" w:hAnsi="Trebuchet MS" w:cs="Arial"/>
                <w:iCs/>
                <w:sz w:val="18"/>
                <w:szCs w:val="18"/>
              </w:rPr>
              <w:t xml:space="preserve"> activit</w:t>
            </w:r>
            <w:r w:rsidR="005B3E0F">
              <w:rPr>
                <w:rFonts w:ascii="Trebuchet MS" w:hAnsi="Trebuchet MS" w:cs="Arial"/>
                <w:iCs/>
                <w:sz w:val="18"/>
                <w:szCs w:val="18"/>
              </w:rPr>
              <w:t>ăț</w:t>
            </w:r>
            <w:r w:rsidRPr="00180560">
              <w:rPr>
                <w:rFonts w:ascii="Trebuchet MS" w:hAnsi="Trebuchet MS" w:cs="Arial"/>
                <w:iCs/>
                <w:sz w:val="18"/>
                <w:szCs w:val="18"/>
              </w:rPr>
              <w:t>i de contabilitate, de marketing, dispunerea de efectuare a lucrărilor curen</w:t>
            </w:r>
            <w:r w:rsidR="005B3E0F">
              <w:rPr>
                <w:rFonts w:ascii="Trebuchet MS" w:hAnsi="Trebuchet MS" w:cs="Arial"/>
                <w:iCs/>
                <w:sz w:val="18"/>
                <w:szCs w:val="18"/>
              </w:rPr>
              <w:t>te de reparaţii si întreţinere.</w:t>
            </w:r>
          </w:p>
        </w:tc>
        <w:tc>
          <w:tcPr>
            <w:tcW w:w="2160" w:type="dxa"/>
            <w:vAlign w:val="center"/>
          </w:tcPr>
          <w:p w14:paraId="0033EDE5" w14:textId="77777777" w:rsidR="00180560" w:rsidRPr="00180560" w:rsidRDefault="00180560" w:rsidP="005B3E0F">
            <w:pPr>
              <w:spacing w:after="0" w:line="240" w:lineRule="auto"/>
              <w:rPr>
                <w:rFonts w:ascii="Trebuchet MS" w:hAnsi="Trebuchet MS" w:cs="Arial"/>
                <w:sz w:val="18"/>
                <w:szCs w:val="18"/>
              </w:rPr>
            </w:pPr>
            <w:r w:rsidRPr="00180560">
              <w:rPr>
                <w:rFonts w:ascii="Trebuchet MS" w:hAnsi="Trebuchet MS" w:cs="Arial"/>
                <w:sz w:val="18"/>
                <w:szCs w:val="18"/>
              </w:rPr>
              <w:t>-</w:t>
            </w:r>
          </w:p>
        </w:tc>
      </w:tr>
      <w:tr w:rsidR="00180560" w:rsidRPr="00180560" w14:paraId="09EE52DC" w14:textId="77777777" w:rsidTr="00765481">
        <w:tc>
          <w:tcPr>
            <w:tcW w:w="10075" w:type="dxa"/>
            <w:gridSpan w:val="4"/>
            <w:vAlign w:val="center"/>
          </w:tcPr>
          <w:p w14:paraId="49B0425A" w14:textId="4739491D" w:rsidR="00180560" w:rsidRPr="00180560" w:rsidRDefault="00180560" w:rsidP="005B3E0F">
            <w:pPr>
              <w:spacing w:after="0" w:line="240" w:lineRule="auto"/>
              <w:rPr>
                <w:rFonts w:ascii="Trebuchet MS" w:hAnsi="Trebuchet MS" w:cs="Arial"/>
                <w:b/>
                <w:i/>
                <w:sz w:val="18"/>
                <w:szCs w:val="18"/>
              </w:rPr>
            </w:pPr>
            <w:r>
              <w:rPr>
                <w:rFonts w:ascii="Trebuchet MS" w:hAnsi="Trebuchet MS" w:cs="Arial"/>
                <w:b/>
                <w:i/>
                <w:sz w:val="18"/>
                <w:szCs w:val="18"/>
              </w:rPr>
              <w:t>3</w:t>
            </w:r>
            <w:r w:rsidRPr="00180560">
              <w:rPr>
                <w:rFonts w:ascii="Trebuchet MS" w:hAnsi="Trebuchet MS" w:cs="Arial"/>
                <w:b/>
                <w:i/>
                <w:sz w:val="18"/>
                <w:szCs w:val="18"/>
              </w:rPr>
              <w:t>. Activit</w:t>
            </w:r>
            <w:r w:rsidR="005B3E0F">
              <w:rPr>
                <w:rFonts w:ascii="Trebuchet MS" w:hAnsi="Trebuchet MS" w:cs="Arial"/>
                <w:b/>
                <w:i/>
                <w:sz w:val="18"/>
                <w:szCs w:val="18"/>
              </w:rPr>
              <w:t>ăț</w:t>
            </w:r>
            <w:r w:rsidRPr="00180560">
              <w:rPr>
                <w:rFonts w:ascii="Trebuchet MS" w:hAnsi="Trebuchet MS" w:cs="Arial"/>
                <w:b/>
                <w:i/>
                <w:sz w:val="18"/>
                <w:szCs w:val="18"/>
              </w:rPr>
              <w:t>i de protec</w:t>
            </w:r>
            <w:r w:rsidR="005B3E0F">
              <w:rPr>
                <w:rFonts w:ascii="Trebuchet MS" w:hAnsi="Trebuchet MS" w:cs="Arial"/>
                <w:b/>
                <w:i/>
                <w:sz w:val="18"/>
                <w:szCs w:val="18"/>
              </w:rPr>
              <w:t>ț</w:t>
            </w:r>
            <w:r w:rsidRPr="00180560">
              <w:rPr>
                <w:rFonts w:ascii="Trebuchet MS" w:hAnsi="Trebuchet MS" w:cs="Arial"/>
                <w:b/>
                <w:i/>
                <w:sz w:val="18"/>
                <w:szCs w:val="18"/>
              </w:rPr>
              <w:t xml:space="preserve">ie a mediului </w:t>
            </w:r>
            <w:r w:rsidR="005B3E0F">
              <w:rPr>
                <w:rFonts w:ascii="Trebuchet MS" w:hAnsi="Trebuchet MS" w:cs="Arial"/>
                <w:b/>
                <w:i/>
                <w:sz w:val="18"/>
                <w:szCs w:val="18"/>
              </w:rPr>
              <w:t>ș</w:t>
            </w:r>
            <w:r w:rsidRPr="00180560">
              <w:rPr>
                <w:rFonts w:ascii="Trebuchet MS" w:hAnsi="Trebuchet MS" w:cs="Arial"/>
                <w:b/>
                <w:i/>
                <w:sz w:val="18"/>
                <w:szCs w:val="18"/>
              </w:rPr>
              <w:t>i monitorizare</w:t>
            </w:r>
          </w:p>
        </w:tc>
      </w:tr>
      <w:tr w:rsidR="00180560" w:rsidRPr="00180560" w14:paraId="5CA139EF" w14:textId="77777777" w:rsidTr="00765481">
        <w:tc>
          <w:tcPr>
            <w:tcW w:w="513" w:type="dxa"/>
            <w:vAlign w:val="center"/>
          </w:tcPr>
          <w:p w14:paraId="16ED856F"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a.</w:t>
            </w:r>
          </w:p>
        </w:tc>
        <w:tc>
          <w:tcPr>
            <w:tcW w:w="2176" w:type="dxa"/>
            <w:vAlign w:val="center"/>
          </w:tcPr>
          <w:p w14:paraId="3124C00D" w14:textId="4773EF7B" w:rsidR="00180560" w:rsidRPr="00180560" w:rsidRDefault="00180560" w:rsidP="005B3E0F">
            <w:pPr>
              <w:shd w:val="clear" w:color="auto" w:fill="FFFFFF"/>
              <w:spacing w:after="0" w:line="240" w:lineRule="auto"/>
              <w:rPr>
                <w:rFonts w:ascii="Trebuchet MS" w:hAnsi="Trebuchet MS" w:cs="Arial"/>
                <w:sz w:val="18"/>
                <w:szCs w:val="18"/>
              </w:rPr>
            </w:pPr>
            <w:r w:rsidRPr="00180560">
              <w:rPr>
                <w:rFonts w:ascii="Trebuchet MS" w:hAnsi="Trebuchet MS" w:cs="Arial"/>
                <w:sz w:val="18"/>
                <w:szCs w:val="18"/>
              </w:rPr>
              <w:t xml:space="preserve">Epurarea levigatului – </w:t>
            </w:r>
            <w:r w:rsidR="005B3E0F">
              <w:rPr>
                <w:rFonts w:ascii="Trebuchet MS" w:hAnsi="Trebuchet MS" w:cs="Arial"/>
                <w:sz w:val="18"/>
                <w:szCs w:val="18"/>
              </w:rPr>
              <w:t>î</w:t>
            </w:r>
            <w:r w:rsidRPr="00180560">
              <w:rPr>
                <w:rFonts w:ascii="Trebuchet MS" w:hAnsi="Trebuchet MS" w:cs="Arial"/>
                <w:sz w:val="18"/>
                <w:szCs w:val="18"/>
              </w:rPr>
              <w:t>n cadrul sta</w:t>
            </w:r>
            <w:r w:rsidR="005B3E0F">
              <w:rPr>
                <w:rFonts w:ascii="Trebuchet MS" w:hAnsi="Trebuchet MS" w:cs="Arial"/>
                <w:sz w:val="18"/>
                <w:szCs w:val="18"/>
              </w:rPr>
              <w:t>ț</w:t>
            </w:r>
            <w:r w:rsidRPr="00180560">
              <w:rPr>
                <w:rFonts w:ascii="Trebuchet MS" w:hAnsi="Trebuchet MS" w:cs="Arial"/>
                <w:sz w:val="18"/>
                <w:szCs w:val="18"/>
              </w:rPr>
              <w:t>ie</w:t>
            </w:r>
            <w:r w:rsidR="005B3E0F">
              <w:rPr>
                <w:rFonts w:ascii="Trebuchet MS" w:hAnsi="Trebuchet MS" w:cs="Arial"/>
                <w:sz w:val="18"/>
                <w:szCs w:val="18"/>
              </w:rPr>
              <w:t>i</w:t>
            </w:r>
            <w:r w:rsidRPr="00180560">
              <w:rPr>
                <w:rFonts w:ascii="Trebuchet MS" w:hAnsi="Trebuchet MS" w:cs="Arial"/>
                <w:sz w:val="18"/>
                <w:szCs w:val="18"/>
              </w:rPr>
              <w:t xml:space="preserve"> de tratare</w:t>
            </w:r>
          </w:p>
        </w:tc>
        <w:tc>
          <w:tcPr>
            <w:tcW w:w="5226" w:type="dxa"/>
            <w:vAlign w:val="center"/>
          </w:tcPr>
          <w:p w14:paraId="69E88C8F" w14:textId="12EF4954" w:rsidR="00180560" w:rsidRPr="00180560" w:rsidRDefault="00180560" w:rsidP="005B3E0F">
            <w:pPr>
              <w:spacing w:after="0" w:line="240" w:lineRule="auto"/>
              <w:jc w:val="both"/>
              <w:rPr>
                <w:rFonts w:ascii="Trebuchet MS" w:hAnsi="Trebuchet MS" w:cs="Arial"/>
                <w:spacing w:val="-2"/>
                <w:sz w:val="18"/>
                <w:szCs w:val="18"/>
              </w:rPr>
            </w:pPr>
            <w:r w:rsidRPr="00180560">
              <w:rPr>
                <w:rFonts w:ascii="Trebuchet MS" w:hAnsi="Trebuchet MS" w:cs="Arial"/>
                <w:spacing w:val="-2"/>
                <w:sz w:val="18"/>
                <w:szCs w:val="18"/>
              </w:rPr>
              <w:t xml:space="preserve">Pretratarea levigatului </w:t>
            </w:r>
            <w:r w:rsidR="005B3E0F">
              <w:rPr>
                <w:rFonts w:ascii="Trebuchet MS" w:hAnsi="Trebuchet MS" w:cs="Arial"/>
                <w:spacing w:val="-2"/>
                <w:sz w:val="18"/>
                <w:szCs w:val="18"/>
              </w:rPr>
              <w:t>î</w:t>
            </w:r>
            <w:r w:rsidRPr="00180560">
              <w:rPr>
                <w:rFonts w:ascii="Trebuchet MS" w:hAnsi="Trebuchet MS" w:cs="Arial"/>
                <w:spacing w:val="-2"/>
                <w:sz w:val="18"/>
                <w:szCs w:val="18"/>
              </w:rPr>
              <w:t>n cadrul sta</w:t>
            </w:r>
            <w:r w:rsidR="005B3E0F">
              <w:rPr>
                <w:rFonts w:ascii="Trebuchet MS" w:hAnsi="Trebuchet MS" w:cs="Arial"/>
                <w:spacing w:val="-2"/>
                <w:sz w:val="18"/>
                <w:szCs w:val="18"/>
              </w:rPr>
              <w:t>ț</w:t>
            </w:r>
            <w:r w:rsidRPr="00180560">
              <w:rPr>
                <w:rFonts w:ascii="Trebuchet MS" w:hAnsi="Trebuchet MS" w:cs="Arial"/>
                <w:spacing w:val="-2"/>
                <w:sz w:val="18"/>
                <w:szCs w:val="18"/>
              </w:rPr>
              <w:t>ie</w:t>
            </w:r>
            <w:r w:rsidR="005B3E0F">
              <w:rPr>
                <w:rFonts w:ascii="Trebuchet MS" w:hAnsi="Trebuchet MS" w:cs="Arial"/>
                <w:spacing w:val="-2"/>
                <w:sz w:val="18"/>
                <w:szCs w:val="18"/>
              </w:rPr>
              <w:t>i</w:t>
            </w:r>
            <w:r w:rsidRPr="00180560">
              <w:rPr>
                <w:rFonts w:ascii="Trebuchet MS" w:hAnsi="Trebuchet MS" w:cs="Arial"/>
                <w:spacing w:val="-2"/>
                <w:sz w:val="18"/>
                <w:szCs w:val="18"/>
              </w:rPr>
              <w:t xml:space="preserve"> cu osmoz</w:t>
            </w:r>
            <w:r w:rsidR="005B3E0F">
              <w:rPr>
                <w:rFonts w:ascii="Trebuchet MS" w:hAnsi="Trebuchet MS" w:cs="Arial"/>
                <w:spacing w:val="-2"/>
                <w:sz w:val="18"/>
                <w:szCs w:val="18"/>
              </w:rPr>
              <w:t>ă</w:t>
            </w:r>
            <w:r w:rsidRPr="00180560">
              <w:rPr>
                <w:rFonts w:ascii="Trebuchet MS" w:hAnsi="Trebuchet MS" w:cs="Arial"/>
                <w:spacing w:val="-2"/>
                <w:sz w:val="18"/>
                <w:szCs w:val="18"/>
              </w:rPr>
              <w:t xml:space="preserve"> invers</w:t>
            </w:r>
            <w:r w:rsidR="005B3E0F">
              <w:rPr>
                <w:rFonts w:ascii="Trebuchet MS" w:hAnsi="Trebuchet MS" w:cs="Arial"/>
                <w:spacing w:val="-2"/>
                <w:sz w:val="18"/>
                <w:szCs w:val="18"/>
              </w:rPr>
              <w:t>ă</w:t>
            </w:r>
            <w:r w:rsidRPr="00180560">
              <w:rPr>
                <w:rFonts w:ascii="Trebuchet MS" w:hAnsi="Trebuchet MS" w:cs="Arial"/>
                <w:spacing w:val="-2"/>
                <w:sz w:val="18"/>
                <w:szCs w:val="18"/>
              </w:rPr>
              <w:t>;</w:t>
            </w:r>
          </w:p>
        </w:tc>
        <w:tc>
          <w:tcPr>
            <w:tcW w:w="2160" w:type="dxa"/>
            <w:vAlign w:val="center"/>
          </w:tcPr>
          <w:p w14:paraId="196541FD" w14:textId="77777777"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150 mc/zi</w:t>
            </w:r>
          </w:p>
        </w:tc>
      </w:tr>
      <w:tr w:rsidR="00180560" w:rsidRPr="00180560" w14:paraId="11672349" w14:textId="77777777" w:rsidTr="00765481">
        <w:tc>
          <w:tcPr>
            <w:tcW w:w="513" w:type="dxa"/>
            <w:vAlign w:val="center"/>
          </w:tcPr>
          <w:p w14:paraId="30387A6A"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 xml:space="preserve">b. </w:t>
            </w:r>
          </w:p>
        </w:tc>
        <w:tc>
          <w:tcPr>
            <w:tcW w:w="2176" w:type="dxa"/>
            <w:vAlign w:val="center"/>
          </w:tcPr>
          <w:p w14:paraId="01BD0044" w14:textId="626282C4" w:rsidR="00180560" w:rsidRPr="00180560" w:rsidRDefault="00180560" w:rsidP="005B3E0F">
            <w:pPr>
              <w:shd w:val="clear" w:color="auto" w:fill="FFFFFF"/>
              <w:spacing w:after="0" w:line="240" w:lineRule="auto"/>
              <w:rPr>
                <w:rFonts w:ascii="Trebuchet MS" w:hAnsi="Trebuchet MS" w:cs="Arial"/>
                <w:sz w:val="18"/>
                <w:szCs w:val="18"/>
              </w:rPr>
            </w:pPr>
            <w:r w:rsidRPr="00180560">
              <w:rPr>
                <w:rFonts w:ascii="Trebuchet MS" w:hAnsi="Trebuchet MS" w:cs="Arial"/>
                <w:sz w:val="18"/>
                <w:szCs w:val="18"/>
              </w:rPr>
              <w:t xml:space="preserve">Captarea </w:t>
            </w:r>
            <w:r w:rsidR="005B3E0F">
              <w:rPr>
                <w:rFonts w:ascii="Trebuchet MS" w:hAnsi="Trebuchet MS" w:cs="Arial"/>
                <w:sz w:val="18"/>
                <w:szCs w:val="18"/>
              </w:rPr>
              <w:t>ș</w:t>
            </w:r>
            <w:r w:rsidRPr="00180560">
              <w:rPr>
                <w:rFonts w:ascii="Trebuchet MS" w:hAnsi="Trebuchet MS" w:cs="Arial"/>
                <w:sz w:val="18"/>
                <w:szCs w:val="18"/>
              </w:rPr>
              <w:t>i arderea controlat</w:t>
            </w:r>
            <w:r w:rsidR="005B3E0F">
              <w:rPr>
                <w:rFonts w:ascii="Trebuchet MS" w:hAnsi="Trebuchet MS" w:cs="Arial"/>
                <w:sz w:val="18"/>
                <w:szCs w:val="18"/>
              </w:rPr>
              <w:t>ă</w:t>
            </w:r>
            <w:r w:rsidRPr="00180560">
              <w:rPr>
                <w:rFonts w:ascii="Trebuchet MS" w:hAnsi="Trebuchet MS" w:cs="Arial"/>
                <w:sz w:val="18"/>
                <w:szCs w:val="18"/>
              </w:rPr>
              <w:t xml:space="preserve"> a gazului de depozit</w:t>
            </w:r>
          </w:p>
        </w:tc>
        <w:tc>
          <w:tcPr>
            <w:tcW w:w="5226" w:type="dxa"/>
            <w:vAlign w:val="center"/>
          </w:tcPr>
          <w:p w14:paraId="3C8DC250" w14:textId="49AC5E5C" w:rsidR="00180560" w:rsidRPr="005B3E0F"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Prin sistemul de colectare biogaz, sta</w:t>
            </w:r>
            <w:r w:rsidR="005B3E0F">
              <w:rPr>
                <w:rFonts w:ascii="Trebuchet MS" w:hAnsi="Trebuchet MS" w:cs="Arial"/>
                <w:sz w:val="18"/>
                <w:szCs w:val="18"/>
              </w:rPr>
              <w:t>ț</w:t>
            </w:r>
            <w:r w:rsidRPr="00180560">
              <w:rPr>
                <w:rFonts w:ascii="Trebuchet MS" w:hAnsi="Trebuchet MS" w:cs="Arial"/>
                <w:sz w:val="18"/>
                <w:szCs w:val="18"/>
              </w:rPr>
              <w:t xml:space="preserve">ie de pompare biogaz, arderea </w:t>
            </w:r>
            <w:r w:rsidR="005B3E0F">
              <w:rPr>
                <w:rFonts w:ascii="Trebuchet MS" w:hAnsi="Trebuchet MS" w:cs="Arial"/>
                <w:sz w:val="18"/>
                <w:szCs w:val="18"/>
              </w:rPr>
              <w:t>ș</w:t>
            </w:r>
            <w:r w:rsidRPr="00180560">
              <w:rPr>
                <w:rFonts w:ascii="Trebuchet MS" w:hAnsi="Trebuchet MS" w:cs="Arial"/>
                <w:sz w:val="18"/>
                <w:szCs w:val="18"/>
              </w:rPr>
              <w:t xml:space="preserve">i valorificarea acestuia </w:t>
            </w:r>
            <w:r w:rsidR="005B3E0F">
              <w:rPr>
                <w:rFonts w:ascii="Trebuchet MS" w:hAnsi="Trebuchet MS" w:cs="Arial"/>
                <w:sz w:val="18"/>
                <w:szCs w:val="18"/>
              </w:rPr>
              <w:t>î</w:t>
            </w:r>
            <w:r w:rsidRPr="00180560">
              <w:rPr>
                <w:rFonts w:ascii="Trebuchet MS" w:hAnsi="Trebuchet MS" w:cs="Arial"/>
                <w:sz w:val="18"/>
                <w:szCs w:val="18"/>
              </w:rPr>
              <w:t>n sta</w:t>
            </w:r>
            <w:r w:rsidR="005B3E0F">
              <w:rPr>
                <w:rFonts w:ascii="Trebuchet MS" w:hAnsi="Trebuchet MS" w:cs="Arial"/>
                <w:sz w:val="18"/>
                <w:szCs w:val="18"/>
              </w:rPr>
              <w:t>ț</w:t>
            </w:r>
            <w:r w:rsidRPr="00180560">
              <w:rPr>
                <w:rFonts w:ascii="Trebuchet MS" w:hAnsi="Trebuchet MS" w:cs="Arial"/>
                <w:sz w:val="18"/>
                <w:szCs w:val="18"/>
              </w:rPr>
              <w:t>ie cogenerare (activitate externalizat</w:t>
            </w:r>
            <w:r w:rsidR="005B3E0F">
              <w:rPr>
                <w:rFonts w:ascii="Trebuchet MS" w:hAnsi="Trebuchet MS" w:cs="Arial"/>
                <w:sz w:val="18"/>
                <w:szCs w:val="18"/>
              </w:rPr>
              <w:t>ă</w:t>
            </w:r>
            <w:r w:rsidRPr="00180560">
              <w:rPr>
                <w:rFonts w:ascii="Trebuchet MS" w:hAnsi="Trebuchet MS" w:cs="Arial"/>
                <w:sz w:val="18"/>
                <w:szCs w:val="18"/>
              </w:rPr>
              <w:t xml:space="preserve"> care f</w:t>
            </w:r>
            <w:r w:rsidR="005B3E0F">
              <w:rPr>
                <w:rFonts w:ascii="Trebuchet MS" w:hAnsi="Trebuchet MS" w:cs="Arial"/>
                <w:sz w:val="18"/>
                <w:szCs w:val="18"/>
              </w:rPr>
              <w:t>a</w:t>
            </w:r>
            <w:r w:rsidRPr="00180560">
              <w:rPr>
                <w:rFonts w:ascii="Trebuchet MS" w:hAnsi="Trebuchet MS" w:cs="Arial"/>
                <w:sz w:val="18"/>
                <w:szCs w:val="18"/>
              </w:rPr>
              <w:t>ce obiectul unei alte autoriza</w:t>
            </w:r>
            <w:r w:rsidR="005B3E0F">
              <w:rPr>
                <w:rFonts w:ascii="Trebuchet MS" w:hAnsi="Trebuchet MS" w:cs="Arial"/>
                <w:sz w:val="18"/>
                <w:szCs w:val="18"/>
              </w:rPr>
              <w:t>ț</w:t>
            </w:r>
            <w:r w:rsidRPr="00180560">
              <w:rPr>
                <w:rFonts w:ascii="Trebuchet MS" w:hAnsi="Trebuchet MS" w:cs="Arial"/>
                <w:sz w:val="18"/>
                <w:szCs w:val="18"/>
              </w:rPr>
              <w:t>ii de mediu)</w:t>
            </w:r>
          </w:p>
        </w:tc>
        <w:tc>
          <w:tcPr>
            <w:tcW w:w="2160" w:type="dxa"/>
            <w:vAlign w:val="center"/>
          </w:tcPr>
          <w:p w14:paraId="25643C39" w14:textId="77777777"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&gt;140 mc/h</w:t>
            </w:r>
          </w:p>
        </w:tc>
      </w:tr>
      <w:tr w:rsidR="00180560" w:rsidRPr="00180560" w14:paraId="3DFE742D" w14:textId="77777777" w:rsidTr="00765481">
        <w:tc>
          <w:tcPr>
            <w:tcW w:w="513" w:type="dxa"/>
            <w:vAlign w:val="center"/>
          </w:tcPr>
          <w:p w14:paraId="3CC1736C" w14:textId="77777777" w:rsidR="00180560" w:rsidRPr="00180560" w:rsidRDefault="00180560" w:rsidP="00180560">
            <w:pPr>
              <w:spacing w:after="0" w:line="240" w:lineRule="auto"/>
              <w:jc w:val="center"/>
              <w:rPr>
                <w:rFonts w:ascii="Trebuchet MS" w:hAnsi="Trebuchet MS" w:cs="Arial"/>
                <w:sz w:val="18"/>
                <w:szCs w:val="18"/>
              </w:rPr>
            </w:pPr>
            <w:r w:rsidRPr="00180560">
              <w:rPr>
                <w:rFonts w:ascii="Trebuchet MS" w:hAnsi="Trebuchet MS" w:cs="Arial"/>
                <w:sz w:val="18"/>
                <w:szCs w:val="18"/>
              </w:rPr>
              <w:t>c.</w:t>
            </w:r>
          </w:p>
        </w:tc>
        <w:tc>
          <w:tcPr>
            <w:tcW w:w="2176" w:type="dxa"/>
            <w:vAlign w:val="center"/>
          </w:tcPr>
          <w:p w14:paraId="6475D025" w14:textId="77777777" w:rsidR="00180560" w:rsidRPr="00180560" w:rsidRDefault="00180560" w:rsidP="005B3E0F">
            <w:pPr>
              <w:shd w:val="clear" w:color="auto" w:fill="FFFFFF"/>
              <w:spacing w:after="0" w:line="240" w:lineRule="auto"/>
              <w:rPr>
                <w:rFonts w:ascii="Trebuchet MS" w:hAnsi="Trebuchet MS" w:cs="Arial"/>
                <w:sz w:val="18"/>
                <w:szCs w:val="18"/>
              </w:rPr>
            </w:pPr>
            <w:r w:rsidRPr="00180560">
              <w:rPr>
                <w:rFonts w:ascii="Trebuchet MS" w:hAnsi="Trebuchet MS" w:cs="Arial"/>
                <w:sz w:val="18"/>
                <w:szCs w:val="18"/>
              </w:rPr>
              <w:t>Activitati de monitorizare</w:t>
            </w:r>
          </w:p>
        </w:tc>
        <w:tc>
          <w:tcPr>
            <w:tcW w:w="5226" w:type="dxa"/>
            <w:vAlign w:val="center"/>
          </w:tcPr>
          <w:p w14:paraId="16BF1A73" w14:textId="19ADD375" w:rsidR="00180560" w:rsidRPr="00180560" w:rsidRDefault="00180560" w:rsidP="005B3E0F">
            <w:pPr>
              <w:spacing w:after="0" w:line="240" w:lineRule="auto"/>
              <w:jc w:val="both"/>
              <w:rPr>
                <w:rFonts w:ascii="Trebuchet MS" w:hAnsi="Trebuchet MS" w:cs="Arial"/>
                <w:spacing w:val="-2"/>
                <w:sz w:val="18"/>
                <w:szCs w:val="18"/>
              </w:rPr>
            </w:pPr>
            <w:r w:rsidRPr="00180560">
              <w:rPr>
                <w:rFonts w:ascii="Trebuchet MS" w:hAnsi="Trebuchet MS" w:cs="Arial"/>
                <w:spacing w:val="-2"/>
                <w:sz w:val="18"/>
                <w:szCs w:val="18"/>
              </w:rPr>
              <w:t xml:space="preserve">Monitorizarea proceselor, a cantităţilor </w:t>
            </w:r>
            <w:r w:rsidR="005B3E0F">
              <w:rPr>
                <w:rFonts w:ascii="Trebuchet MS" w:hAnsi="Trebuchet MS" w:cs="Arial"/>
                <w:spacing w:val="-2"/>
                <w:sz w:val="18"/>
                <w:szCs w:val="18"/>
              </w:rPr>
              <w:t>ș</w:t>
            </w:r>
            <w:r w:rsidRPr="00180560">
              <w:rPr>
                <w:rFonts w:ascii="Trebuchet MS" w:hAnsi="Trebuchet MS" w:cs="Arial"/>
                <w:spacing w:val="-2"/>
                <w:sz w:val="18"/>
                <w:szCs w:val="18"/>
              </w:rPr>
              <w:t xml:space="preserve">i </w:t>
            </w:r>
            <w:r w:rsidR="005B3E0F">
              <w:rPr>
                <w:rFonts w:ascii="Trebuchet MS" w:hAnsi="Trebuchet MS" w:cs="Arial"/>
                <w:spacing w:val="-2"/>
                <w:sz w:val="18"/>
                <w:szCs w:val="18"/>
              </w:rPr>
              <w:t xml:space="preserve">a </w:t>
            </w:r>
            <w:r w:rsidRPr="00180560">
              <w:rPr>
                <w:rFonts w:ascii="Trebuchet MS" w:hAnsi="Trebuchet MS" w:cs="Arial"/>
                <w:spacing w:val="-2"/>
                <w:sz w:val="18"/>
                <w:szCs w:val="18"/>
              </w:rPr>
              <w:t>tipurilor de deşeuri, a calităţii apelor care intr</w:t>
            </w:r>
            <w:r w:rsidR="005B3E0F">
              <w:rPr>
                <w:rFonts w:ascii="Trebuchet MS" w:hAnsi="Trebuchet MS" w:cs="Arial"/>
                <w:spacing w:val="-2"/>
                <w:sz w:val="18"/>
                <w:szCs w:val="18"/>
              </w:rPr>
              <w:t>ă</w:t>
            </w:r>
            <w:r w:rsidRPr="00180560">
              <w:rPr>
                <w:rFonts w:ascii="Trebuchet MS" w:hAnsi="Trebuchet MS" w:cs="Arial"/>
                <w:spacing w:val="-2"/>
                <w:sz w:val="18"/>
                <w:szCs w:val="18"/>
              </w:rPr>
              <w:t xml:space="preserve"> </w:t>
            </w:r>
            <w:r w:rsidR="005B3E0F">
              <w:rPr>
                <w:rFonts w:ascii="Trebuchet MS" w:hAnsi="Trebuchet MS" w:cs="Arial"/>
                <w:spacing w:val="-2"/>
                <w:sz w:val="18"/>
                <w:szCs w:val="18"/>
              </w:rPr>
              <w:t>ș</w:t>
            </w:r>
            <w:r w:rsidRPr="00180560">
              <w:rPr>
                <w:rFonts w:ascii="Trebuchet MS" w:hAnsi="Trebuchet MS" w:cs="Arial"/>
                <w:spacing w:val="-2"/>
                <w:sz w:val="18"/>
                <w:szCs w:val="18"/>
              </w:rPr>
              <w:t>i ies din staţia de pre-epurare, a factorilor de mediu (ap</w:t>
            </w:r>
            <w:r w:rsidR="005B3E0F">
              <w:rPr>
                <w:rFonts w:ascii="Trebuchet MS" w:hAnsi="Trebuchet MS" w:cs="Arial"/>
                <w:spacing w:val="-2"/>
                <w:sz w:val="18"/>
                <w:szCs w:val="18"/>
              </w:rPr>
              <w:t>ă</w:t>
            </w:r>
            <w:r w:rsidRPr="00180560">
              <w:rPr>
                <w:rFonts w:ascii="Trebuchet MS" w:hAnsi="Trebuchet MS" w:cs="Arial"/>
                <w:spacing w:val="-2"/>
                <w:sz w:val="18"/>
                <w:szCs w:val="18"/>
              </w:rPr>
              <w:t xml:space="preserve">, aer), a tasărilor </w:t>
            </w:r>
            <w:r w:rsidR="005B3E0F">
              <w:rPr>
                <w:rFonts w:ascii="Trebuchet MS" w:hAnsi="Trebuchet MS" w:cs="Arial"/>
                <w:spacing w:val="-2"/>
                <w:sz w:val="18"/>
                <w:szCs w:val="18"/>
              </w:rPr>
              <w:t>ș</w:t>
            </w:r>
            <w:r w:rsidRPr="00180560">
              <w:rPr>
                <w:rFonts w:ascii="Trebuchet MS" w:hAnsi="Trebuchet MS" w:cs="Arial"/>
                <w:spacing w:val="-2"/>
                <w:sz w:val="18"/>
                <w:szCs w:val="18"/>
              </w:rPr>
              <w:t>i deformărilor corpului depozitului, monitorizare date meteorologice.</w:t>
            </w:r>
          </w:p>
        </w:tc>
        <w:tc>
          <w:tcPr>
            <w:tcW w:w="2160" w:type="dxa"/>
            <w:vAlign w:val="center"/>
          </w:tcPr>
          <w:p w14:paraId="3C665CAF" w14:textId="77777777" w:rsidR="00180560" w:rsidRPr="00180560" w:rsidRDefault="00180560" w:rsidP="005B3E0F">
            <w:pPr>
              <w:spacing w:after="0" w:line="240" w:lineRule="auto"/>
              <w:jc w:val="both"/>
              <w:rPr>
                <w:rFonts w:ascii="Trebuchet MS" w:hAnsi="Trebuchet MS" w:cs="Arial"/>
                <w:sz w:val="18"/>
                <w:szCs w:val="18"/>
              </w:rPr>
            </w:pPr>
            <w:r w:rsidRPr="00180560">
              <w:rPr>
                <w:rFonts w:ascii="Trebuchet MS" w:hAnsi="Trebuchet MS" w:cs="Arial"/>
                <w:sz w:val="18"/>
                <w:szCs w:val="18"/>
              </w:rPr>
              <w:t>-</w:t>
            </w:r>
          </w:p>
        </w:tc>
      </w:tr>
    </w:tbl>
    <w:p w14:paraId="24F6CC0A" w14:textId="77777777" w:rsidR="00180560" w:rsidRDefault="00180560" w:rsidP="00960B21">
      <w:pPr>
        <w:spacing w:after="0" w:line="240" w:lineRule="auto"/>
        <w:jc w:val="both"/>
        <w:rPr>
          <w:rFonts w:ascii="Arial" w:hAnsi="Arial" w:cs="Arial"/>
          <w:u w:val="single"/>
        </w:rPr>
      </w:pPr>
    </w:p>
    <w:p w14:paraId="2614CC8B" w14:textId="119E70EE" w:rsidR="00960B21" w:rsidRPr="00ED67A1" w:rsidRDefault="00960B21" w:rsidP="00960B21">
      <w:pPr>
        <w:spacing w:after="0" w:line="240" w:lineRule="auto"/>
        <w:jc w:val="both"/>
        <w:rPr>
          <w:rFonts w:ascii="Trebuchet MS" w:hAnsi="Trebuchet MS" w:cs="Arial"/>
          <w:u w:val="single"/>
        </w:rPr>
      </w:pPr>
      <w:r w:rsidRPr="00ED67A1">
        <w:rPr>
          <w:rFonts w:ascii="Trebuchet MS" w:hAnsi="Trebuchet MS" w:cs="Arial"/>
          <w:u w:val="single"/>
        </w:rPr>
        <w:t>Tehnologia de depozitare va respecta prevederile următoarelor acte normative:</w:t>
      </w:r>
    </w:p>
    <w:p w14:paraId="06F7B5BC" w14:textId="38436F41"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 Ordonanța nr.</w:t>
      </w:r>
      <w:r w:rsidR="00ED67A1">
        <w:rPr>
          <w:rFonts w:ascii="Trebuchet MS" w:hAnsi="Trebuchet MS" w:cs="Arial"/>
        </w:rPr>
        <w:t xml:space="preserve"> </w:t>
      </w:r>
      <w:r w:rsidRPr="00ED67A1">
        <w:rPr>
          <w:rFonts w:ascii="Trebuchet MS" w:hAnsi="Trebuchet MS" w:cs="Arial"/>
        </w:rPr>
        <w:t>2/2021 privind depozitarea deşeurilor;</w:t>
      </w:r>
    </w:p>
    <w:p w14:paraId="68039A7A" w14:textId="77777777"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 Normativului tehnic privind depozitarea deşeurilor – construirea, exploatarea, monitorizarea si închiderea depozitelor de deşeuri, aprobat cu Ordinul MAPM nr. 757/2004</w:t>
      </w:r>
    </w:p>
    <w:p w14:paraId="6D4A2876" w14:textId="15D52A6F"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 xml:space="preserve">- Ordinul MAPM </w:t>
      </w:r>
      <w:r w:rsidR="00ED67A1">
        <w:rPr>
          <w:rFonts w:ascii="Trebuchet MS" w:hAnsi="Trebuchet MS" w:cs="Arial"/>
        </w:rPr>
        <w:t xml:space="preserve">nr. </w:t>
      </w:r>
      <w:r w:rsidRPr="00ED67A1">
        <w:rPr>
          <w:rFonts w:ascii="Trebuchet MS" w:hAnsi="Trebuchet MS" w:cs="Arial"/>
        </w:rPr>
        <w:t>95/2005 privind definirea criteriilor care trebuie îndeplinite de deşeuri pentru a se regăsi pe lista specifica unui depozit şi pe lista naţională de deşeuri acceptate în fiecare clasă de depozit de deşeuri.</w:t>
      </w:r>
    </w:p>
    <w:p w14:paraId="50FF3785" w14:textId="03DDCE2D" w:rsidR="00960B21" w:rsidRPr="00ED67A1" w:rsidRDefault="00960B21" w:rsidP="00960B21">
      <w:pPr>
        <w:spacing w:after="0" w:line="240" w:lineRule="auto"/>
        <w:jc w:val="both"/>
        <w:rPr>
          <w:rFonts w:ascii="Trebuchet MS" w:hAnsi="Trebuchet MS" w:cs="Arial"/>
        </w:rPr>
      </w:pPr>
      <w:r w:rsidRPr="00ED67A1">
        <w:rPr>
          <w:rFonts w:ascii="Trebuchet MS" w:hAnsi="Trebuchet MS" w:cs="Arial"/>
          <w:u w:val="single"/>
        </w:rPr>
        <w:lastRenderedPageBreak/>
        <w:t>Toate documentele, informaţiile şi instrucţiunile care se referă la activităţile de la un depozit (începând cu faza de proiect până la reconstrucţia ecologic</w:t>
      </w:r>
      <w:r w:rsidR="00ED67A1">
        <w:rPr>
          <w:rFonts w:ascii="Trebuchet MS" w:hAnsi="Trebuchet MS" w:cs="Arial"/>
          <w:u w:val="single"/>
        </w:rPr>
        <w:t>ă</w:t>
      </w:r>
      <w:r w:rsidRPr="00ED67A1">
        <w:rPr>
          <w:rFonts w:ascii="Trebuchet MS" w:hAnsi="Trebuchet MS" w:cs="Arial"/>
          <w:u w:val="single"/>
        </w:rPr>
        <w:t>) se păstrează într-un registru de funcţionare</w:t>
      </w:r>
      <w:r w:rsidRPr="00ED67A1">
        <w:rPr>
          <w:rFonts w:ascii="Trebuchet MS" w:hAnsi="Trebuchet MS" w:cs="Arial"/>
        </w:rPr>
        <w:t>.</w:t>
      </w:r>
    </w:p>
    <w:p w14:paraId="6A01BE82" w14:textId="77777777" w:rsidR="00960B21" w:rsidRPr="00ED67A1" w:rsidRDefault="00960B21" w:rsidP="00960B21">
      <w:pPr>
        <w:spacing w:after="0" w:line="240" w:lineRule="auto"/>
        <w:rPr>
          <w:rFonts w:ascii="Trebuchet MS" w:hAnsi="Trebuchet MS" w:cs="Arial"/>
          <w:u w:val="single"/>
        </w:rPr>
      </w:pPr>
      <w:r w:rsidRPr="00ED67A1">
        <w:rPr>
          <w:rFonts w:ascii="Trebuchet MS" w:hAnsi="Trebuchet MS" w:cs="Arial"/>
          <w:u w:val="single"/>
        </w:rPr>
        <w:t>Registrul constă din:</w:t>
      </w:r>
    </w:p>
    <w:p w14:paraId="5FF66F38"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a) documentele de aprobare;</w:t>
      </w:r>
    </w:p>
    <w:p w14:paraId="0C15AA10"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b) planul organizatoric;</w:t>
      </w:r>
    </w:p>
    <w:p w14:paraId="3629DED0"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c) instrucţiunile de funcţionare;</w:t>
      </w:r>
    </w:p>
    <w:p w14:paraId="7F559179"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d) manualul de funcţionare;</w:t>
      </w:r>
    </w:p>
    <w:p w14:paraId="10BACCD7"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e) jurnalul de funcţionare;</w:t>
      </w:r>
    </w:p>
    <w:p w14:paraId="69510D93"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f) planul de intervenţie;</w:t>
      </w:r>
    </w:p>
    <w:p w14:paraId="6582A674"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g) planul de funcţionare/de depozitare;</w:t>
      </w:r>
    </w:p>
    <w:p w14:paraId="6038991D"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h) planul stării de fapt.</w:t>
      </w:r>
    </w:p>
    <w:p w14:paraId="7656D9BB" w14:textId="1691651D"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Planul de funcţionare conţine un plan referitor la modul de depozitare, inclusiv împărţirea celulelor de depozitare în zone de maximum 2500 mp. Mărimea celulelor</w:t>
      </w:r>
      <w:r w:rsidR="00ED67A1">
        <w:rPr>
          <w:rFonts w:ascii="Trebuchet MS" w:hAnsi="Trebuchet MS" w:cs="Arial"/>
        </w:rPr>
        <w:t xml:space="preserve"> de depozitare trebuie să fie câ</w:t>
      </w:r>
      <w:r w:rsidRPr="00ED67A1">
        <w:rPr>
          <w:rFonts w:ascii="Trebuchet MS" w:hAnsi="Trebuchet MS" w:cs="Arial"/>
        </w:rPr>
        <w:t>t se poate de mic</w:t>
      </w:r>
      <w:r w:rsidR="00ED67A1">
        <w:rPr>
          <w:rFonts w:ascii="Trebuchet MS" w:hAnsi="Trebuchet MS" w:cs="Arial"/>
        </w:rPr>
        <w:t>ă</w:t>
      </w:r>
      <w:r w:rsidRPr="00ED67A1">
        <w:rPr>
          <w:rFonts w:ascii="Trebuchet MS" w:hAnsi="Trebuchet MS" w:cs="Arial"/>
        </w:rPr>
        <w:t>, pentru a reduce cantitatea de levigat formată.</w:t>
      </w:r>
    </w:p>
    <w:p w14:paraId="7CEBBFDC" w14:textId="77777777"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Dacă se depozitează tipuri de deşeuri diferite (nepericuloase, periculoase tratate, deşeuri cu azbest etc.), atunci aceste informaţii trebuie să fie cuprinse în planul de depozitare.</w:t>
      </w:r>
    </w:p>
    <w:p w14:paraId="7B2C4E88" w14:textId="77777777" w:rsidR="00960B21" w:rsidRPr="00ED67A1" w:rsidRDefault="00960B21" w:rsidP="00960B21">
      <w:pPr>
        <w:pStyle w:val="Textkrper-Einzug"/>
        <w:jc w:val="both"/>
        <w:rPr>
          <w:rFonts w:ascii="Trebuchet MS" w:hAnsi="Trebuchet MS" w:cs="Arial"/>
          <w:sz w:val="22"/>
          <w:szCs w:val="22"/>
          <w:lang w:val="ro-RO"/>
        </w:rPr>
      </w:pPr>
      <w:r w:rsidRPr="00ED67A1">
        <w:rPr>
          <w:rFonts w:ascii="Trebuchet MS" w:hAnsi="Trebuchet MS" w:cs="Arial"/>
          <w:sz w:val="22"/>
          <w:szCs w:val="22"/>
          <w:lang w:val="ro-RO"/>
        </w:rPr>
        <w:t xml:space="preserve">Registrul de funcţionare se realizează în forma scrisă şi în formă electronică şi se prezintă, la cerere, autorităţii competente pentru protecţia mediului. Documentele registrului se completează în timp. </w:t>
      </w:r>
    </w:p>
    <w:p w14:paraId="6DCDC219" w14:textId="77777777" w:rsidR="00960B21" w:rsidRPr="00ED67A1" w:rsidRDefault="00960B21" w:rsidP="00960B21">
      <w:pPr>
        <w:pStyle w:val="Heading2"/>
        <w:numPr>
          <w:ilvl w:val="1"/>
          <w:numId w:val="0"/>
        </w:numPr>
        <w:tabs>
          <w:tab w:val="left" w:pos="992"/>
          <w:tab w:val="num" w:pos="1134"/>
        </w:tabs>
        <w:autoSpaceDE/>
        <w:autoSpaceDN/>
        <w:adjustRightInd/>
        <w:jc w:val="both"/>
        <w:rPr>
          <w:rFonts w:ascii="Trebuchet MS" w:hAnsi="Trebuchet MS" w:cs="Arial"/>
          <w:color w:val="auto"/>
          <w:sz w:val="22"/>
          <w:szCs w:val="22"/>
          <w:u w:val="single"/>
          <w:lang w:val="ro-RO"/>
        </w:rPr>
      </w:pPr>
      <w:bookmarkStart w:id="22" w:name="_Toc483494680"/>
      <w:r w:rsidRPr="00ED67A1">
        <w:rPr>
          <w:rFonts w:ascii="Trebuchet MS" w:hAnsi="Trebuchet MS" w:cs="Arial"/>
          <w:color w:val="auto"/>
          <w:sz w:val="22"/>
          <w:szCs w:val="22"/>
          <w:u w:val="single"/>
          <w:lang w:val="ro-RO"/>
        </w:rPr>
        <w:t xml:space="preserve">Inventarul ieşirilor </w:t>
      </w:r>
      <w:bookmarkEnd w:id="22"/>
      <w:r w:rsidRPr="00ED67A1">
        <w:rPr>
          <w:rFonts w:ascii="Trebuchet MS" w:hAnsi="Trebuchet MS" w:cs="Arial"/>
          <w:color w:val="auto"/>
          <w:sz w:val="22"/>
          <w:szCs w:val="22"/>
          <w:u w:val="single"/>
          <w:lang w:val="ro-RO"/>
        </w:rPr>
        <w:t xml:space="preserve">   </w:t>
      </w:r>
    </w:p>
    <w:p w14:paraId="099C1B51" w14:textId="77777777" w:rsidR="00960B21" w:rsidRPr="00ED67A1" w:rsidRDefault="00960B21" w:rsidP="00960B21">
      <w:pPr>
        <w:spacing w:after="0" w:line="240" w:lineRule="auto"/>
        <w:rPr>
          <w:rFonts w:ascii="Trebuchet MS" w:hAnsi="Trebuchet MS" w:cs="Arial"/>
          <w:i/>
        </w:rPr>
      </w:pPr>
      <w:r w:rsidRPr="00ED67A1">
        <w:rPr>
          <w:rFonts w:ascii="Trebuchet MS" w:hAnsi="Trebuchet MS" w:cs="Arial"/>
          <w:i/>
        </w:rPr>
        <w:t>Depozitul conform</w:t>
      </w:r>
    </w:p>
    <w:p w14:paraId="44D0AAFF" w14:textId="77777777"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 xml:space="preserve">Obiectivul nu presupune o activitate de producţie. Prin urmare în urma activităţii desfăşurate nu rezultă produse.         </w:t>
      </w:r>
    </w:p>
    <w:p w14:paraId="143CD7CC" w14:textId="77777777" w:rsidR="00960B21" w:rsidRPr="00ED67A1" w:rsidRDefault="00960B21" w:rsidP="00960B21">
      <w:pPr>
        <w:spacing w:after="0" w:line="240" w:lineRule="auto"/>
        <w:rPr>
          <w:rFonts w:ascii="Trebuchet MS" w:hAnsi="Trebuchet MS" w:cs="Arial"/>
          <w:i/>
        </w:rPr>
      </w:pPr>
      <w:r w:rsidRPr="00ED67A1">
        <w:rPr>
          <w:rFonts w:ascii="Trebuchet MS" w:hAnsi="Trebuchet MS" w:cs="Arial"/>
          <w:i/>
        </w:rPr>
        <w:t>Hala de reciclabile</w:t>
      </w:r>
    </w:p>
    <w:p w14:paraId="7D2F7ACE" w14:textId="5771FD94" w:rsidR="00960B21" w:rsidRPr="00ED67A1" w:rsidRDefault="00960B21" w:rsidP="00960B21">
      <w:pPr>
        <w:spacing w:after="0" w:line="240" w:lineRule="auto"/>
        <w:jc w:val="both"/>
        <w:rPr>
          <w:rFonts w:ascii="Trebuchet MS" w:hAnsi="Trebuchet MS" w:cs="Arial"/>
        </w:rPr>
      </w:pPr>
      <w:r w:rsidRPr="00ED67A1">
        <w:rPr>
          <w:rFonts w:ascii="Trebuchet MS" w:hAnsi="Trebuchet MS" w:cs="Arial"/>
        </w:rPr>
        <w:t>Capacit</w:t>
      </w:r>
      <w:r w:rsidR="00ED67A1">
        <w:rPr>
          <w:rFonts w:ascii="Trebuchet MS" w:hAnsi="Trebuchet MS" w:cs="Arial"/>
        </w:rPr>
        <w:t>ăț</w:t>
      </w:r>
      <w:r w:rsidRPr="00ED67A1">
        <w:rPr>
          <w:rFonts w:ascii="Trebuchet MS" w:hAnsi="Trebuchet MS" w:cs="Arial"/>
        </w:rPr>
        <w:t>ile de presare/balotare pentru de</w:t>
      </w:r>
      <w:r w:rsidR="00ED67A1">
        <w:rPr>
          <w:rFonts w:ascii="Trebuchet MS" w:hAnsi="Trebuchet MS" w:cs="Arial"/>
        </w:rPr>
        <w:t>ș</w:t>
      </w:r>
      <w:r w:rsidRPr="00ED67A1">
        <w:rPr>
          <w:rFonts w:ascii="Trebuchet MS" w:hAnsi="Trebuchet MS" w:cs="Arial"/>
        </w:rPr>
        <w:t>eurile reciclabile intrate în hala de reciclabile sunt:</w:t>
      </w:r>
    </w:p>
    <w:p w14:paraId="21873EE7" w14:textId="5AAC6F5B" w:rsidR="00960B21" w:rsidRPr="00ED67A1" w:rsidRDefault="00960B21" w:rsidP="00960B21">
      <w:pPr>
        <w:spacing w:after="0" w:line="240" w:lineRule="auto"/>
        <w:rPr>
          <w:rFonts w:ascii="Trebuchet MS" w:hAnsi="Trebuchet MS" w:cs="Arial"/>
        </w:rPr>
      </w:pPr>
      <w:r w:rsidRPr="00ED67A1">
        <w:rPr>
          <w:rFonts w:ascii="Trebuchet MS" w:hAnsi="Trebuchet MS" w:cs="Arial"/>
        </w:rPr>
        <w:t>- pres</w:t>
      </w:r>
      <w:r w:rsidR="00ED67A1">
        <w:rPr>
          <w:rFonts w:ascii="Trebuchet MS" w:hAnsi="Trebuchet MS" w:cs="Arial"/>
        </w:rPr>
        <w:t>ă</w:t>
      </w:r>
      <w:r w:rsidRPr="00ED67A1">
        <w:rPr>
          <w:rFonts w:ascii="Trebuchet MS" w:hAnsi="Trebuchet MS" w:cs="Arial"/>
        </w:rPr>
        <w:t xml:space="preserve"> balotat: 30 balo</w:t>
      </w:r>
      <w:r w:rsidR="00ED67A1">
        <w:rPr>
          <w:rFonts w:ascii="Trebuchet MS" w:hAnsi="Trebuchet MS" w:cs="Arial"/>
        </w:rPr>
        <w:t>ț</w:t>
      </w:r>
      <w:r w:rsidRPr="00ED67A1">
        <w:rPr>
          <w:rFonts w:ascii="Trebuchet MS" w:hAnsi="Trebuchet MS" w:cs="Arial"/>
        </w:rPr>
        <w:t>i/8 h;</w:t>
      </w:r>
    </w:p>
    <w:p w14:paraId="5C84E661" w14:textId="77777777" w:rsidR="00960B21" w:rsidRPr="00ED67A1" w:rsidRDefault="00960B21" w:rsidP="00960B21">
      <w:pPr>
        <w:spacing w:after="0" w:line="240" w:lineRule="auto"/>
        <w:rPr>
          <w:rFonts w:ascii="Trebuchet MS" w:hAnsi="Trebuchet MS" w:cs="Arial"/>
        </w:rPr>
      </w:pPr>
      <w:r w:rsidRPr="00ED67A1">
        <w:rPr>
          <w:rFonts w:ascii="Trebuchet MS" w:hAnsi="Trebuchet MS" w:cs="Arial"/>
        </w:rPr>
        <w:t>- presă balotat: 1,5 t/h;</w:t>
      </w:r>
    </w:p>
    <w:p w14:paraId="7186F57F" w14:textId="25D37F57" w:rsidR="00960B21" w:rsidRPr="00ED67A1" w:rsidRDefault="00ED67A1" w:rsidP="00960B21">
      <w:pPr>
        <w:spacing w:after="0" w:line="240" w:lineRule="auto"/>
        <w:rPr>
          <w:rFonts w:ascii="Trebuchet MS" w:hAnsi="Trebuchet MS" w:cs="Arial"/>
        </w:rPr>
      </w:pPr>
      <w:r>
        <w:rPr>
          <w:rFonts w:ascii="Trebuchet MS" w:hAnsi="Trebuchet MS" w:cs="Arial"/>
        </w:rPr>
        <w:t>- presă</w:t>
      </w:r>
      <w:r w:rsidR="00960B21" w:rsidRPr="00ED67A1">
        <w:rPr>
          <w:rFonts w:ascii="Trebuchet MS" w:hAnsi="Trebuchet MS" w:cs="Arial"/>
        </w:rPr>
        <w:t xml:space="preserve"> polistiren: 250 kg/8h;</w:t>
      </w:r>
    </w:p>
    <w:p w14:paraId="6184F64E" w14:textId="6D2E3BF8" w:rsidR="00960B21" w:rsidRPr="00ED67A1" w:rsidRDefault="00960B21" w:rsidP="00960B21">
      <w:pPr>
        <w:pStyle w:val="Heading2"/>
        <w:numPr>
          <w:ilvl w:val="1"/>
          <w:numId w:val="0"/>
        </w:numPr>
        <w:tabs>
          <w:tab w:val="left" w:pos="992"/>
        </w:tabs>
        <w:autoSpaceDE/>
        <w:autoSpaceDN/>
        <w:adjustRightInd/>
        <w:jc w:val="both"/>
        <w:rPr>
          <w:rFonts w:ascii="Trebuchet MS" w:hAnsi="Trebuchet MS" w:cs="Arial"/>
          <w:color w:val="auto"/>
          <w:sz w:val="22"/>
          <w:szCs w:val="22"/>
          <w:lang w:val="ro-RO"/>
        </w:rPr>
      </w:pPr>
      <w:r w:rsidRPr="00ED67A1">
        <w:rPr>
          <w:rFonts w:ascii="Trebuchet MS" w:hAnsi="Trebuchet MS" w:cs="Arial"/>
          <w:color w:val="auto"/>
          <w:sz w:val="22"/>
          <w:szCs w:val="22"/>
          <w:lang w:val="ro-RO"/>
        </w:rPr>
        <w:t>Obs: nu toate tipurile de deșeuri reciclabile necesită presare și balotare și pot fi valorificate direct c</w:t>
      </w:r>
      <w:r w:rsidR="00ED67A1">
        <w:rPr>
          <w:rFonts w:ascii="Trebuchet MS" w:hAnsi="Trebuchet MS" w:cs="Arial"/>
          <w:color w:val="auto"/>
          <w:sz w:val="22"/>
          <w:szCs w:val="22"/>
          <w:lang w:val="ro-RO"/>
        </w:rPr>
        <w:t>ă</w:t>
      </w:r>
      <w:r w:rsidRPr="00ED67A1">
        <w:rPr>
          <w:rFonts w:ascii="Trebuchet MS" w:hAnsi="Trebuchet MS" w:cs="Arial"/>
          <w:color w:val="auto"/>
          <w:sz w:val="22"/>
          <w:szCs w:val="22"/>
          <w:lang w:val="ro-RO"/>
        </w:rPr>
        <w:t>tre valorificator, fără a mai ajunge pe amplasament. Cantitățile de deșeuri reciclabile sunt influențate de cantitățile de deșeuri contractate de la clienți.</w:t>
      </w:r>
    </w:p>
    <w:p w14:paraId="2C52EAF3" w14:textId="77777777" w:rsidR="000F500D" w:rsidRDefault="000F500D" w:rsidP="00960B21">
      <w:pPr>
        <w:spacing w:after="0" w:line="240" w:lineRule="auto"/>
        <w:jc w:val="both"/>
        <w:rPr>
          <w:rFonts w:ascii="Trebuchet MS" w:hAnsi="Trebuchet MS" w:cs="Arial"/>
          <w:u w:val="single"/>
        </w:rPr>
      </w:pPr>
    </w:p>
    <w:p w14:paraId="430D5CC7" w14:textId="603F620C" w:rsidR="00960B21" w:rsidRPr="00B17C82" w:rsidRDefault="00960B21" w:rsidP="00960B21">
      <w:pPr>
        <w:spacing w:after="0" w:line="240" w:lineRule="auto"/>
        <w:jc w:val="both"/>
        <w:rPr>
          <w:rFonts w:ascii="Trebuchet MS" w:hAnsi="Trebuchet MS" w:cs="Arial"/>
          <w:u w:val="single"/>
        </w:rPr>
      </w:pPr>
      <w:r w:rsidRPr="00B17C82">
        <w:rPr>
          <w:rFonts w:ascii="Trebuchet MS" w:hAnsi="Trebuchet MS" w:cs="Arial"/>
          <w:u w:val="single"/>
        </w:rPr>
        <w:t>Diagrama proceselor principale care au loc pe amplasamentul Depozitului pentru deşeuri din Arad sunt prezentate în figura de mai jos.</w:t>
      </w:r>
    </w:p>
    <w:p w14:paraId="72AD192E" w14:textId="77777777" w:rsidR="00960B21" w:rsidRPr="00960B21" w:rsidRDefault="00960B21" w:rsidP="00960B21">
      <w:pPr>
        <w:spacing w:after="0" w:line="240" w:lineRule="auto"/>
        <w:jc w:val="center"/>
        <w:rPr>
          <w:rFonts w:ascii="Arial" w:hAnsi="Arial" w:cs="Arial"/>
          <w:smallCaps/>
          <w:sz w:val="8"/>
          <w:szCs w:val="8"/>
        </w:rPr>
      </w:pPr>
    </w:p>
    <w:p w14:paraId="75ABE036" w14:textId="77777777" w:rsidR="00960B21" w:rsidRPr="00960B21" w:rsidRDefault="00960B21" w:rsidP="00960B21">
      <w:pPr>
        <w:spacing w:after="0" w:line="240" w:lineRule="auto"/>
        <w:rPr>
          <w:rFonts w:ascii="Arial" w:hAnsi="Arial" w:cs="Arial"/>
          <w:smallCaps/>
        </w:rPr>
      </w:pPr>
      <w:r w:rsidRPr="00960B21">
        <w:rPr>
          <w:rFonts w:ascii="Arial" w:hAnsi="Arial" w:cs="Arial"/>
          <w:smallCaps/>
        </w:rPr>
        <w:tab/>
      </w:r>
    </w:p>
    <w:p w14:paraId="5DC56409" w14:textId="77777777" w:rsidR="00960B21" w:rsidRPr="00960B21" w:rsidRDefault="00960B21" w:rsidP="00960B21">
      <w:pPr>
        <w:spacing w:after="0" w:line="240" w:lineRule="auto"/>
        <w:rPr>
          <w:rFonts w:ascii="Arial" w:hAnsi="Arial" w:cs="Arial"/>
          <w:smallCaps/>
        </w:rPr>
      </w:pPr>
    </w:p>
    <w:p w14:paraId="789BA72D" w14:textId="46B05F39" w:rsidR="00960B21" w:rsidRDefault="00960B21" w:rsidP="00960B21">
      <w:pPr>
        <w:spacing w:after="0" w:line="240" w:lineRule="auto"/>
        <w:rPr>
          <w:rFonts w:ascii="Arial" w:hAnsi="Arial" w:cs="Arial"/>
          <w:smallCaps/>
        </w:rPr>
      </w:pPr>
    </w:p>
    <w:p w14:paraId="7741EC1D" w14:textId="10FE9487" w:rsidR="00B17C82" w:rsidRDefault="00B17C82" w:rsidP="00960B21">
      <w:pPr>
        <w:spacing w:after="0" w:line="240" w:lineRule="auto"/>
        <w:rPr>
          <w:rFonts w:ascii="Arial" w:hAnsi="Arial" w:cs="Arial"/>
          <w:smallCaps/>
        </w:rPr>
      </w:pPr>
    </w:p>
    <w:p w14:paraId="1194AA81" w14:textId="51E0152B" w:rsidR="00B17C82" w:rsidRDefault="00B17C82" w:rsidP="00960B21">
      <w:pPr>
        <w:spacing w:after="0" w:line="240" w:lineRule="auto"/>
        <w:rPr>
          <w:rFonts w:ascii="Arial" w:hAnsi="Arial" w:cs="Arial"/>
          <w:smallCaps/>
        </w:rPr>
      </w:pPr>
    </w:p>
    <w:p w14:paraId="1C98F707" w14:textId="2CA545C3" w:rsidR="00B17C82" w:rsidRDefault="00B17C82" w:rsidP="00960B21">
      <w:pPr>
        <w:spacing w:after="0" w:line="240" w:lineRule="auto"/>
        <w:rPr>
          <w:rFonts w:ascii="Arial" w:hAnsi="Arial" w:cs="Arial"/>
          <w:smallCaps/>
        </w:rPr>
      </w:pPr>
    </w:p>
    <w:p w14:paraId="5B722301" w14:textId="343243B7" w:rsidR="00B17C82" w:rsidRDefault="00B17C82" w:rsidP="00960B21">
      <w:pPr>
        <w:spacing w:after="0" w:line="240" w:lineRule="auto"/>
        <w:rPr>
          <w:rFonts w:ascii="Arial" w:hAnsi="Arial" w:cs="Arial"/>
          <w:smallCaps/>
        </w:rPr>
      </w:pPr>
    </w:p>
    <w:p w14:paraId="075C9010" w14:textId="6954285B" w:rsidR="00B17C82" w:rsidRDefault="00B17C82" w:rsidP="00960B21">
      <w:pPr>
        <w:spacing w:after="0" w:line="240" w:lineRule="auto"/>
        <w:rPr>
          <w:rFonts w:ascii="Arial" w:hAnsi="Arial" w:cs="Arial"/>
          <w:smallCaps/>
        </w:rPr>
      </w:pPr>
    </w:p>
    <w:p w14:paraId="5C9D19CD" w14:textId="08E07849" w:rsidR="00B17C82" w:rsidRDefault="00B17C82" w:rsidP="00960B21">
      <w:pPr>
        <w:spacing w:after="0" w:line="240" w:lineRule="auto"/>
        <w:rPr>
          <w:rFonts w:ascii="Arial" w:hAnsi="Arial" w:cs="Arial"/>
          <w:smallCaps/>
        </w:rPr>
      </w:pPr>
    </w:p>
    <w:p w14:paraId="2673393A" w14:textId="5678D2E1" w:rsidR="00B17C82" w:rsidRDefault="00B17C82" w:rsidP="00960B21">
      <w:pPr>
        <w:spacing w:after="0" w:line="240" w:lineRule="auto"/>
        <w:rPr>
          <w:rFonts w:ascii="Arial" w:hAnsi="Arial" w:cs="Arial"/>
          <w:smallCaps/>
        </w:rPr>
      </w:pPr>
    </w:p>
    <w:p w14:paraId="743EE397" w14:textId="2C90E9B6" w:rsidR="00B17C82" w:rsidRDefault="00B17C82" w:rsidP="00960B21">
      <w:pPr>
        <w:spacing w:after="0" w:line="240" w:lineRule="auto"/>
        <w:rPr>
          <w:rFonts w:ascii="Arial" w:hAnsi="Arial" w:cs="Arial"/>
          <w:smallCaps/>
        </w:rPr>
      </w:pPr>
    </w:p>
    <w:p w14:paraId="4E62A7F5" w14:textId="2EF02DE9" w:rsidR="00B17C82" w:rsidRDefault="00B17C82" w:rsidP="00960B21">
      <w:pPr>
        <w:spacing w:after="0" w:line="240" w:lineRule="auto"/>
        <w:rPr>
          <w:rFonts w:ascii="Arial" w:hAnsi="Arial" w:cs="Arial"/>
          <w:smallCaps/>
        </w:rPr>
      </w:pPr>
    </w:p>
    <w:p w14:paraId="4F1E149B" w14:textId="1DEAC409" w:rsidR="00B17C82" w:rsidRDefault="00B17C82" w:rsidP="00960B21">
      <w:pPr>
        <w:spacing w:after="0" w:line="240" w:lineRule="auto"/>
        <w:rPr>
          <w:rFonts w:ascii="Arial" w:hAnsi="Arial" w:cs="Arial"/>
          <w:smallCaps/>
        </w:rPr>
      </w:pPr>
    </w:p>
    <w:p w14:paraId="526F4910" w14:textId="50FD8B9E" w:rsidR="00B17C82" w:rsidRDefault="00B17C82" w:rsidP="00960B21">
      <w:pPr>
        <w:spacing w:after="0" w:line="240" w:lineRule="auto"/>
        <w:rPr>
          <w:rFonts w:ascii="Arial" w:hAnsi="Arial" w:cs="Arial"/>
          <w:smallCaps/>
        </w:rPr>
      </w:pPr>
    </w:p>
    <w:p w14:paraId="29E2172C" w14:textId="244F467B" w:rsidR="00B17C82" w:rsidRDefault="00B17C82" w:rsidP="00960B21">
      <w:pPr>
        <w:spacing w:after="0" w:line="240" w:lineRule="auto"/>
        <w:rPr>
          <w:rFonts w:ascii="Arial" w:hAnsi="Arial" w:cs="Arial"/>
          <w:smallCaps/>
        </w:rPr>
      </w:pPr>
    </w:p>
    <w:p w14:paraId="104FAAE9" w14:textId="6F167F65" w:rsidR="00B17C82" w:rsidRDefault="00B17C82" w:rsidP="00960B21">
      <w:pPr>
        <w:spacing w:after="0" w:line="240" w:lineRule="auto"/>
        <w:rPr>
          <w:rFonts w:ascii="Arial" w:hAnsi="Arial" w:cs="Arial"/>
          <w:smallCaps/>
        </w:rPr>
      </w:pPr>
    </w:p>
    <w:p w14:paraId="4D22413F" w14:textId="2CA2FDEA" w:rsidR="00B17C82" w:rsidRDefault="00B17C82" w:rsidP="00960B21">
      <w:pPr>
        <w:spacing w:after="0" w:line="240" w:lineRule="auto"/>
        <w:rPr>
          <w:rFonts w:ascii="Arial" w:hAnsi="Arial" w:cs="Arial"/>
          <w:smallCaps/>
        </w:rPr>
      </w:pPr>
    </w:p>
    <w:p w14:paraId="03F3BE0C" w14:textId="0E1E77BA" w:rsidR="00B17C82" w:rsidRDefault="00B17C82" w:rsidP="00960B21">
      <w:pPr>
        <w:spacing w:after="0" w:line="240" w:lineRule="auto"/>
        <w:rPr>
          <w:rFonts w:ascii="Arial" w:hAnsi="Arial" w:cs="Arial"/>
          <w:smallCaps/>
        </w:rPr>
      </w:pPr>
    </w:p>
    <w:p w14:paraId="41E3C428" w14:textId="75320635" w:rsidR="00B17C82" w:rsidRDefault="00B17C82" w:rsidP="00960B21">
      <w:pPr>
        <w:spacing w:after="0" w:line="240" w:lineRule="auto"/>
        <w:rPr>
          <w:rFonts w:ascii="Arial" w:hAnsi="Arial" w:cs="Arial"/>
          <w:smallCaps/>
        </w:rPr>
      </w:pPr>
    </w:p>
    <w:p w14:paraId="1B2517F7" w14:textId="17286DF0" w:rsidR="00B17C82" w:rsidRDefault="00B17C82" w:rsidP="00960B21">
      <w:pPr>
        <w:spacing w:after="0" w:line="240" w:lineRule="auto"/>
        <w:rPr>
          <w:rFonts w:ascii="Arial" w:hAnsi="Arial" w:cs="Arial"/>
          <w:smallCaps/>
        </w:rPr>
      </w:pPr>
    </w:p>
    <w:p w14:paraId="050E47CA" w14:textId="7B400394" w:rsidR="00B17C82" w:rsidRDefault="00B17C82" w:rsidP="00960B21">
      <w:pPr>
        <w:spacing w:after="0" w:line="240" w:lineRule="auto"/>
        <w:rPr>
          <w:rFonts w:ascii="Arial" w:hAnsi="Arial" w:cs="Arial"/>
          <w:smallCaps/>
        </w:rPr>
      </w:pPr>
    </w:p>
    <w:p w14:paraId="61D6341B" w14:textId="77777777" w:rsidR="00B17C82" w:rsidRPr="00960B21" w:rsidRDefault="00B17C82" w:rsidP="00960B21">
      <w:pPr>
        <w:spacing w:after="0" w:line="240" w:lineRule="auto"/>
        <w:rPr>
          <w:rFonts w:ascii="Arial" w:hAnsi="Arial" w:cs="Arial"/>
          <w:smallCaps/>
        </w:rPr>
      </w:pPr>
    </w:p>
    <w:p w14:paraId="0669577F" w14:textId="77777777" w:rsidR="00960B21" w:rsidRPr="00960B21" w:rsidRDefault="00960B21" w:rsidP="00960B21">
      <w:pPr>
        <w:spacing w:after="0" w:line="240" w:lineRule="auto"/>
        <w:rPr>
          <w:rFonts w:ascii="Arial" w:hAnsi="Arial" w:cs="Arial"/>
          <w:smallCaps/>
        </w:rPr>
      </w:pPr>
    </w:p>
    <w:p w14:paraId="009F0AB9" w14:textId="77777777" w:rsidR="000F500D" w:rsidRPr="00C7713B" w:rsidRDefault="000F500D" w:rsidP="000F500D">
      <w:pPr>
        <w:spacing w:after="0" w:line="240" w:lineRule="auto"/>
        <w:jc w:val="center"/>
        <w:rPr>
          <w:rFonts w:ascii="Trebuchet MS" w:hAnsi="Trebuchet MS" w:cs="Arial"/>
          <w:smallCaps/>
        </w:rPr>
      </w:pPr>
      <w:r>
        <w:rPr>
          <w:rFonts w:ascii="Trebuchet MS" w:hAnsi="Trebuchet MS" w:cs="Arial"/>
          <w:smallCaps/>
          <w:noProof/>
          <w:lang w:val="en-US"/>
          <w14:ligatures w14:val="none"/>
        </w:rPr>
        <w:lastRenderedPageBreak/>
        <mc:AlternateContent>
          <mc:Choice Requires="wpg">
            <w:drawing>
              <wp:anchor distT="0" distB="0" distL="114300" distR="114300" simplePos="0" relativeHeight="251677696" behindDoc="0" locked="0" layoutInCell="1" allowOverlap="1" wp14:anchorId="7494E3A0" wp14:editId="0D93FDEB">
                <wp:simplePos x="0" y="0"/>
                <wp:positionH relativeFrom="column">
                  <wp:posOffset>-378069</wp:posOffset>
                </wp:positionH>
                <wp:positionV relativeFrom="paragraph">
                  <wp:posOffset>175846</wp:posOffset>
                </wp:positionV>
                <wp:extent cx="5928360" cy="6073775"/>
                <wp:effectExtent l="0" t="0" r="15240" b="60325"/>
                <wp:wrapNone/>
                <wp:docPr id="109" name="Group 109"/>
                <wp:cNvGraphicFramePr/>
                <a:graphic xmlns:a="http://schemas.openxmlformats.org/drawingml/2006/main">
                  <a:graphicData uri="http://schemas.microsoft.com/office/word/2010/wordprocessingGroup">
                    <wpg:wgp>
                      <wpg:cNvGrpSpPr/>
                      <wpg:grpSpPr>
                        <a:xfrm>
                          <a:off x="0" y="0"/>
                          <a:ext cx="5928360" cy="6073775"/>
                          <a:chOff x="0" y="0"/>
                          <a:chExt cx="5928360" cy="6073775"/>
                        </a:xfrm>
                      </wpg:grpSpPr>
                      <wps:wsp>
                        <wps:cNvPr id="110" name="Text Box 110"/>
                        <wps:cNvSpPr txBox="1">
                          <a:spLocks noChangeArrowheads="1"/>
                        </wps:cNvSpPr>
                        <wps:spPr bwMode="auto">
                          <a:xfrm>
                            <a:off x="1767254" y="3947746"/>
                            <a:ext cx="412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97B8" w14:textId="77777777" w:rsidR="00B5033B" w:rsidRPr="00E20EEF" w:rsidRDefault="00B5033B" w:rsidP="000F500D">
                              <w:pPr>
                                <w:jc w:val="center"/>
                                <w:rPr>
                                  <w:rFonts w:ascii="Arial Narrow" w:hAnsi="Arial Narrow"/>
                                </w:rPr>
                              </w:pPr>
                              <w:r w:rsidRPr="00E20EEF">
                                <w:rPr>
                                  <w:sz w:val="20"/>
                                  <w:lang w:val="en-US"/>
                                </w:rPr>
                                <w:t>DA</w:t>
                              </w:r>
                            </w:p>
                          </w:txbxContent>
                        </wps:txbx>
                        <wps:bodyPr rot="0" vert="horz" wrap="square" lIns="91440" tIns="45720" rIns="91440" bIns="45720" anchor="t" anchorCtr="0" upright="1">
                          <a:noAutofit/>
                        </wps:bodyPr>
                      </wps:wsp>
                      <wps:wsp>
                        <wps:cNvPr id="111" name="Straight Connector 111"/>
                        <wps:cNvCnPr>
                          <a:cxnSpLocks noChangeShapeType="1"/>
                        </wps:cNvCnPr>
                        <wps:spPr bwMode="auto">
                          <a:xfrm flipH="1" flipV="1">
                            <a:off x="4000500" y="2259623"/>
                            <a:ext cx="26377" cy="2760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112"/>
                        <wps:cNvSpPr txBox="1">
                          <a:spLocks noChangeArrowheads="1"/>
                        </wps:cNvSpPr>
                        <wps:spPr bwMode="auto">
                          <a:xfrm>
                            <a:off x="4325815" y="5336931"/>
                            <a:ext cx="1600200" cy="461645"/>
                          </a:xfrm>
                          <a:prstGeom prst="rect">
                            <a:avLst/>
                          </a:prstGeom>
                          <a:solidFill>
                            <a:srgbClr val="FFFFFF"/>
                          </a:solidFill>
                          <a:ln w="9525">
                            <a:solidFill>
                              <a:srgbClr val="000000"/>
                            </a:solidFill>
                            <a:miter lim="800000"/>
                            <a:headEnd/>
                            <a:tailEnd/>
                          </a:ln>
                        </wps:spPr>
                        <wps:txbx>
                          <w:txbxContent>
                            <w:p w14:paraId="66406354"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Înapoiere deşeuri către client</w:t>
                              </w:r>
                            </w:p>
                            <w:p w14:paraId="4F2F8686" w14:textId="77777777" w:rsidR="00B5033B" w:rsidRDefault="00B5033B" w:rsidP="000F500D"/>
                          </w:txbxContent>
                        </wps:txbx>
                        <wps:bodyPr rot="0" vert="horz" wrap="square" lIns="91440" tIns="45720" rIns="91440" bIns="45720" anchor="t" anchorCtr="0" upright="1">
                          <a:noAutofit/>
                        </wps:bodyPr>
                      </wps:wsp>
                      <wpg:grpSp>
                        <wpg:cNvPr id="113" name="Group 113"/>
                        <wpg:cNvGrpSpPr>
                          <a:grpSpLocks/>
                        </wpg:cNvGrpSpPr>
                        <wpg:grpSpPr bwMode="auto">
                          <a:xfrm>
                            <a:off x="0" y="0"/>
                            <a:ext cx="5928360" cy="6073775"/>
                            <a:chOff x="960" y="1599"/>
                            <a:chExt cx="9336" cy="11267"/>
                          </a:xfrm>
                        </wpg:grpSpPr>
                        <wps:wsp>
                          <wps:cNvPr id="114" name="Text Box 11"/>
                          <wps:cNvSpPr txBox="1">
                            <a:spLocks noChangeArrowheads="1"/>
                          </wps:cNvSpPr>
                          <wps:spPr bwMode="auto">
                            <a:xfrm>
                              <a:off x="7626" y="7876"/>
                              <a:ext cx="2520" cy="810"/>
                            </a:xfrm>
                            <a:prstGeom prst="rect">
                              <a:avLst/>
                            </a:prstGeom>
                            <a:solidFill>
                              <a:srgbClr val="FFFFFF"/>
                            </a:solidFill>
                            <a:ln w="9525">
                              <a:solidFill>
                                <a:srgbClr val="000000"/>
                              </a:solidFill>
                              <a:miter lim="800000"/>
                              <a:headEnd/>
                              <a:tailEnd/>
                            </a:ln>
                          </wps:spPr>
                          <wps:txbx>
                            <w:txbxContent>
                              <w:p w14:paraId="6D48A9EE"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 xml:space="preserve">Se decide acţiunea corespunzătoare </w:t>
                                </w:r>
                              </w:p>
                            </w:txbxContent>
                          </wps:txbx>
                          <wps:bodyPr rot="0" vert="horz" wrap="square" lIns="91440" tIns="45720" rIns="91440" bIns="45720" anchor="t" anchorCtr="0" upright="1">
                            <a:noAutofit/>
                          </wps:bodyPr>
                        </wps:wsp>
                        <wps:wsp>
                          <wps:cNvPr id="115" name="Line 12"/>
                          <wps:cNvCnPr>
                            <a:cxnSpLocks noChangeShapeType="1"/>
                          </wps:cNvCnPr>
                          <wps:spPr bwMode="auto">
                            <a:xfrm>
                              <a:off x="9027" y="1116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3"/>
                          <wps:cNvCnPr>
                            <a:cxnSpLocks noChangeShapeType="1"/>
                          </wps:cNvCnPr>
                          <wps:spPr bwMode="auto">
                            <a:xfrm flipH="1">
                              <a:off x="5657" y="5234"/>
                              <a:ext cx="6"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4"/>
                          <wps:cNvSpPr txBox="1">
                            <a:spLocks noChangeArrowheads="1"/>
                          </wps:cNvSpPr>
                          <wps:spPr bwMode="auto">
                            <a:xfrm>
                              <a:off x="4356" y="1599"/>
                              <a:ext cx="2601" cy="727"/>
                            </a:xfrm>
                            <a:prstGeom prst="rect">
                              <a:avLst/>
                            </a:prstGeom>
                            <a:solidFill>
                              <a:srgbClr val="FFFFFF"/>
                            </a:solidFill>
                            <a:ln w="9525">
                              <a:solidFill>
                                <a:srgbClr val="000000"/>
                              </a:solidFill>
                              <a:miter lim="800000"/>
                              <a:headEnd/>
                              <a:tailEnd/>
                            </a:ln>
                          </wps:spPr>
                          <wps:txbx>
                            <w:txbxContent>
                              <w:p w14:paraId="17ABF4D7"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Deşeuri nepericuloase  sosite la instalaţia Arad</w:t>
                                </w:r>
                              </w:p>
                            </w:txbxContent>
                          </wps:txbx>
                          <wps:bodyPr rot="0" vert="horz" wrap="square" lIns="91440" tIns="45720" rIns="91440" bIns="45720" anchor="t" anchorCtr="0" upright="1">
                            <a:noAutofit/>
                          </wps:bodyPr>
                        </wps:wsp>
                        <wps:wsp>
                          <wps:cNvPr id="118" name="Text Box 15"/>
                          <wps:cNvSpPr txBox="1">
                            <a:spLocks noChangeArrowheads="1"/>
                          </wps:cNvSpPr>
                          <wps:spPr bwMode="auto">
                            <a:xfrm>
                              <a:off x="4176" y="2871"/>
                              <a:ext cx="2973" cy="727"/>
                            </a:xfrm>
                            <a:prstGeom prst="rect">
                              <a:avLst/>
                            </a:prstGeom>
                            <a:solidFill>
                              <a:srgbClr val="FFFFFF"/>
                            </a:solidFill>
                            <a:ln w="9525">
                              <a:solidFill>
                                <a:srgbClr val="000000"/>
                              </a:solidFill>
                              <a:miter lim="800000"/>
                              <a:headEnd/>
                              <a:tailEnd/>
                            </a:ln>
                          </wps:spPr>
                          <wps:txbx>
                            <w:txbxContent>
                              <w:p w14:paraId="3ADCACCE"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Verificarea documentelor de provenienţă</w:t>
                                </w:r>
                              </w:p>
                            </w:txbxContent>
                          </wps:txbx>
                          <wps:bodyPr rot="0" vert="horz" wrap="square" lIns="91440" tIns="45720" rIns="91440" bIns="45720" anchor="t" anchorCtr="0" upright="1">
                            <a:noAutofit/>
                          </wps:bodyPr>
                        </wps:wsp>
                        <wpg:grpSp>
                          <wpg:cNvPr id="119" name="Group 16"/>
                          <wpg:cNvGrpSpPr>
                            <a:grpSpLocks/>
                          </wpg:cNvGrpSpPr>
                          <wpg:grpSpPr bwMode="auto">
                            <a:xfrm>
                              <a:off x="4176" y="4143"/>
                              <a:ext cx="2973" cy="1091"/>
                              <a:chOff x="4581" y="4864"/>
                              <a:chExt cx="2700" cy="1080"/>
                            </a:xfrm>
                          </wpg:grpSpPr>
                          <wps:wsp>
                            <wps:cNvPr id="120" name="AutoShape 17"/>
                            <wps:cNvSpPr>
                              <a:spLocks noChangeArrowheads="1"/>
                            </wps:cNvSpPr>
                            <wps:spPr bwMode="auto">
                              <a:xfrm>
                                <a:off x="4581" y="4864"/>
                                <a:ext cx="2700"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Text Box 18"/>
                            <wps:cNvSpPr txBox="1">
                              <a:spLocks noChangeArrowheads="1"/>
                            </wps:cNvSpPr>
                            <wps:spPr bwMode="auto">
                              <a:xfrm>
                                <a:off x="5121" y="5044"/>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265D"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Documente</w:t>
                                  </w:r>
                                  <w:r w:rsidRPr="00B17C82">
                                    <w:rPr>
                                      <w:rFonts w:ascii="Trebuchet MS" w:hAnsi="Trebuchet MS"/>
                                      <w:sz w:val="20"/>
                                      <w:lang w:val="it-IT"/>
                                    </w:rPr>
                                    <w:t xml:space="preserve"> </w:t>
                                  </w:r>
                                  <w:r w:rsidRPr="00B17C82">
                                    <w:rPr>
                                      <w:rFonts w:ascii="Trebuchet MS" w:hAnsi="Trebuchet MS"/>
                                      <w:sz w:val="18"/>
                                      <w:szCs w:val="18"/>
                                      <w:lang w:val="it-IT"/>
                                    </w:rPr>
                                    <w:t>corespunz</w:t>
                                  </w:r>
                                  <w:r>
                                    <w:rPr>
                                      <w:rFonts w:ascii="Trebuchet MS" w:hAnsi="Trebuchet MS"/>
                                      <w:sz w:val="18"/>
                                      <w:szCs w:val="18"/>
                                      <w:lang w:val="it-IT"/>
                                    </w:rPr>
                                    <w:t>ă</w:t>
                                  </w:r>
                                  <w:r w:rsidRPr="00B17C82">
                                    <w:rPr>
                                      <w:rFonts w:ascii="Trebuchet MS" w:hAnsi="Trebuchet MS"/>
                                      <w:sz w:val="18"/>
                                      <w:szCs w:val="18"/>
                                      <w:lang w:val="it-IT"/>
                                    </w:rPr>
                                    <w:t>toare</w:t>
                                  </w:r>
                                </w:p>
                              </w:txbxContent>
                            </wps:txbx>
                            <wps:bodyPr rot="0" vert="horz" wrap="square" lIns="91440" tIns="45720" rIns="91440" bIns="45720" anchor="t" anchorCtr="0" upright="1">
                              <a:noAutofit/>
                            </wps:bodyPr>
                          </wps:wsp>
                        </wpg:grpSp>
                        <wps:wsp>
                          <wps:cNvPr id="122" name="Text Box 19"/>
                          <wps:cNvSpPr txBox="1">
                            <a:spLocks noChangeArrowheads="1"/>
                          </wps:cNvSpPr>
                          <wps:spPr bwMode="auto">
                            <a:xfrm>
                              <a:off x="7620" y="3788"/>
                              <a:ext cx="2520" cy="1136"/>
                            </a:xfrm>
                            <a:prstGeom prst="rect">
                              <a:avLst/>
                            </a:prstGeom>
                            <a:solidFill>
                              <a:srgbClr val="FFFFFF"/>
                            </a:solidFill>
                            <a:ln w="9525">
                              <a:solidFill>
                                <a:srgbClr val="000000"/>
                              </a:solidFill>
                              <a:miter lim="800000"/>
                              <a:headEnd/>
                              <a:tailEnd/>
                            </a:ln>
                          </wps:spPr>
                          <wps:txbx>
                            <w:txbxContent>
                              <w:p w14:paraId="6B729B38"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Reţinerea documentelor şi direcţionarea maşinii către zona de parcare</w:t>
                                </w:r>
                              </w:p>
                            </w:txbxContent>
                          </wps:txbx>
                          <wps:bodyPr rot="0" vert="horz" wrap="square" lIns="91440" tIns="45720" rIns="91440" bIns="45720" anchor="t" anchorCtr="0" upright="1">
                            <a:noAutofit/>
                          </wps:bodyPr>
                        </wps:wsp>
                        <wps:wsp>
                          <wps:cNvPr id="123" name="Text Box 20"/>
                          <wps:cNvSpPr txBox="1">
                            <a:spLocks noChangeArrowheads="1"/>
                          </wps:cNvSpPr>
                          <wps:spPr bwMode="auto">
                            <a:xfrm>
                              <a:off x="7620" y="5355"/>
                              <a:ext cx="2520" cy="969"/>
                            </a:xfrm>
                            <a:prstGeom prst="rect">
                              <a:avLst/>
                            </a:prstGeom>
                            <a:solidFill>
                              <a:srgbClr val="FFFFFF"/>
                            </a:solidFill>
                            <a:ln w="9525">
                              <a:solidFill>
                                <a:srgbClr val="000000"/>
                              </a:solidFill>
                              <a:miter lim="800000"/>
                              <a:headEnd/>
                              <a:tailEnd/>
                            </a:ln>
                          </wps:spPr>
                          <wps:txbx>
                            <w:txbxContent>
                              <w:p w14:paraId="26B9A097"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Se informează administratorul depozitului</w:t>
                                </w:r>
                              </w:p>
                            </w:txbxContent>
                          </wps:txbx>
                          <wps:bodyPr rot="0" vert="horz" wrap="square" lIns="91440" tIns="45720" rIns="91440" bIns="45720" anchor="ctr" anchorCtr="0" upright="1">
                            <a:noAutofit/>
                          </wps:bodyPr>
                        </wps:wsp>
                        <wps:wsp>
                          <wps:cNvPr id="124" name="Text Box 21"/>
                          <wps:cNvSpPr txBox="1">
                            <a:spLocks noChangeArrowheads="1"/>
                          </wps:cNvSpPr>
                          <wps:spPr bwMode="auto">
                            <a:xfrm>
                              <a:off x="7620" y="6596"/>
                              <a:ext cx="2520" cy="1000"/>
                            </a:xfrm>
                            <a:prstGeom prst="rect">
                              <a:avLst/>
                            </a:prstGeom>
                            <a:solidFill>
                              <a:srgbClr val="FFFFFF"/>
                            </a:solidFill>
                            <a:ln w="9525">
                              <a:solidFill>
                                <a:srgbClr val="000000"/>
                              </a:solidFill>
                              <a:miter lim="800000"/>
                              <a:headEnd/>
                              <a:tailEnd/>
                            </a:ln>
                          </wps:spPr>
                          <wps:txbx>
                            <w:txbxContent>
                              <w:p w14:paraId="3A529467"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Se ia leg</w:t>
                                </w:r>
                                <w:r>
                                  <w:rPr>
                                    <w:rFonts w:ascii="Trebuchet MS" w:hAnsi="Trebuchet MS"/>
                                    <w:sz w:val="18"/>
                                    <w:szCs w:val="18"/>
                                    <w:lang w:val="it-IT"/>
                                  </w:rPr>
                                  <w:t>ă</w:t>
                                </w:r>
                                <w:r w:rsidRPr="00E54B5A">
                                  <w:rPr>
                                    <w:rFonts w:ascii="Trebuchet MS" w:hAnsi="Trebuchet MS"/>
                                    <w:sz w:val="18"/>
                                    <w:szCs w:val="18"/>
                                    <w:lang w:val="it-IT"/>
                                  </w:rPr>
                                  <w:t>tura cu produc</w:t>
                                </w:r>
                                <w:r>
                                  <w:rPr>
                                    <w:rFonts w:ascii="Trebuchet MS" w:hAnsi="Trebuchet MS"/>
                                    <w:sz w:val="18"/>
                                    <w:szCs w:val="18"/>
                                    <w:lang w:val="it-IT"/>
                                  </w:rPr>
                                  <w:t>ă</w:t>
                                </w:r>
                                <w:r w:rsidRPr="00E54B5A">
                                  <w:rPr>
                                    <w:rFonts w:ascii="Trebuchet MS" w:hAnsi="Trebuchet MS"/>
                                    <w:sz w:val="18"/>
                                    <w:szCs w:val="18"/>
                                    <w:lang w:val="it-IT"/>
                                  </w:rPr>
                                  <w:t xml:space="preserve">torul şi/sau autorităţile competente </w:t>
                                </w:r>
                              </w:p>
                            </w:txbxContent>
                          </wps:txbx>
                          <wps:bodyPr rot="0" vert="horz" wrap="square" lIns="91440" tIns="45720" rIns="91440" bIns="45720" anchor="t" anchorCtr="0" upright="1">
                            <a:noAutofit/>
                          </wps:bodyPr>
                        </wps:wsp>
                        <wps:wsp>
                          <wps:cNvPr id="125" name="Text Box 22"/>
                          <wps:cNvSpPr txBox="1">
                            <a:spLocks noChangeArrowheads="1"/>
                          </wps:cNvSpPr>
                          <wps:spPr bwMode="auto">
                            <a:xfrm>
                              <a:off x="7776" y="10437"/>
                              <a:ext cx="2520" cy="727"/>
                            </a:xfrm>
                            <a:prstGeom prst="rect">
                              <a:avLst/>
                            </a:prstGeom>
                            <a:solidFill>
                              <a:srgbClr val="FFFFFF"/>
                            </a:solidFill>
                            <a:ln w="9525">
                              <a:solidFill>
                                <a:srgbClr val="000000"/>
                              </a:solidFill>
                              <a:miter lim="800000"/>
                              <a:headEnd/>
                              <a:tailEnd/>
                            </a:ln>
                          </wps:spPr>
                          <wps:txbx>
                            <w:txbxContent>
                              <w:p w14:paraId="0D13FB34"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Se înregistrează neconformarea</w:t>
                                </w:r>
                              </w:p>
                            </w:txbxContent>
                          </wps:txbx>
                          <wps:bodyPr rot="0" vert="horz" wrap="square" lIns="91440" tIns="45720" rIns="91440" bIns="45720" anchor="t" anchorCtr="0" upright="1">
                            <a:noAutofit/>
                          </wps:bodyPr>
                        </wps:wsp>
                        <wps:wsp>
                          <wps:cNvPr id="126" name="Text Box 23"/>
                          <wps:cNvSpPr txBox="1">
                            <a:spLocks noChangeArrowheads="1"/>
                          </wps:cNvSpPr>
                          <wps:spPr bwMode="auto">
                            <a:xfrm>
                              <a:off x="4356" y="5597"/>
                              <a:ext cx="2601" cy="515"/>
                            </a:xfrm>
                            <a:prstGeom prst="rect">
                              <a:avLst/>
                            </a:prstGeom>
                            <a:solidFill>
                              <a:srgbClr val="FFFFFF"/>
                            </a:solidFill>
                            <a:ln w="9525">
                              <a:solidFill>
                                <a:srgbClr val="000000"/>
                              </a:solidFill>
                              <a:miter lim="800000"/>
                              <a:headEnd/>
                              <a:tailEnd/>
                            </a:ln>
                          </wps:spPr>
                          <wps:txbx>
                            <w:txbxContent>
                              <w:p w14:paraId="5298ADD1"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Cântărire</w:t>
                                </w:r>
                              </w:p>
                            </w:txbxContent>
                          </wps:txbx>
                          <wps:bodyPr rot="0" vert="horz" wrap="square" lIns="91440" tIns="45720" rIns="91440" bIns="45720" anchor="t" anchorCtr="0" upright="1">
                            <a:noAutofit/>
                          </wps:bodyPr>
                        </wps:wsp>
                        <wps:wsp>
                          <wps:cNvPr id="127" name="Text Box 24"/>
                          <wps:cNvSpPr txBox="1">
                            <a:spLocks noChangeArrowheads="1"/>
                          </wps:cNvSpPr>
                          <wps:spPr bwMode="auto">
                            <a:xfrm>
                              <a:off x="4356" y="6687"/>
                              <a:ext cx="2601" cy="727"/>
                            </a:xfrm>
                            <a:prstGeom prst="rect">
                              <a:avLst/>
                            </a:prstGeom>
                            <a:solidFill>
                              <a:srgbClr val="FFFFFF"/>
                            </a:solidFill>
                            <a:ln w="9525">
                              <a:solidFill>
                                <a:srgbClr val="000000"/>
                              </a:solidFill>
                              <a:miter lim="800000"/>
                              <a:headEnd/>
                              <a:tailEnd/>
                            </a:ln>
                          </wps:spPr>
                          <wps:txbx>
                            <w:txbxContent>
                              <w:p w14:paraId="4651000B"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Transport şi descarcare în celula de depozitare</w:t>
                                </w:r>
                              </w:p>
                            </w:txbxContent>
                          </wps:txbx>
                          <wps:bodyPr rot="0" vert="horz" wrap="square" lIns="91440" tIns="45720" rIns="91440" bIns="45720" anchor="t" anchorCtr="0" upright="1">
                            <a:noAutofit/>
                          </wps:bodyPr>
                        </wps:wsp>
                        <wps:wsp>
                          <wps:cNvPr id="128" name="Text Box 25"/>
                          <wps:cNvSpPr txBox="1">
                            <a:spLocks noChangeArrowheads="1"/>
                          </wps:cNvSpPr>
                          <wps:spPr bwMode="auto">
                            <a:xfrm>
                              <a:off x="4356" y="7808"/>
                              <a:ext cx="2601" cy="515"/>
                            </a:xfrm>
                            <a:prstGeom prst="rect">
                              <a:avLst/>
                            </a:prstGeom>
                            <a:solidFill>
                              <a:srgbClr val="FFFFFF"/>
                            </a:solidFill>
                            <a:ln w="9525">
                              <a:solidFill>
                                <a:srgbClr val="000000"/>
                              </a:solidFill>
                              <a:miter lim="800000"/>
                              <a:headEnd/>
                              <a:tailEnd/>
                            </a:ln>
                          </wps:spPr>
                          <wps:txbx>
                            <w:txbxContent>
                              <w:p w14:paraId="2C7B8D06"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Verificare vizuală</w:t>
                                </w:r>
                              </w:p>
                            </w:txbxContent>
                          </wps:txbx>
                          <wps:bodyPr rot="0" vert="horz" wrap="square" lIns="91440" tIns="45720" rIns="91440" bIns="45720" anchor="t" anchorCtr="0" upright="1">
                            <a:noAutofit/>
                          </wps:bodyPr>
                        </wps:wsp>
                        <wpg:grpSp>
                          <wpg:cNvPr id="129" name="Group 26"/>
                          <wpg:cNvGrpSpPr>
                            <a:grpSpLocks/>
                          </wpg:cNvGrpSpPr>
                          <wpg:grpSpPr bwMode="auto">
                            <a:xfrm>
                              <a:off x="4198" y="8868"/>
                              <a:ext cx="3047" cy="1090"/>
                              <a:chOff x="4580" y="4864"/>
                              <a:chExt cx="2857" cy="1080"/>
                            </a:xfrm>
                          </wpg:grpSpPr>
                          <wps:wsp>
                            <wps:cNvPr id="130" name="AutoShape 27"/>
                            <wps:cNvSpPr>
                              <a:spLocks noChangeArrowheads="1"/>
                            </wps:cNvSpPr>
                            <wps:spPr bwMode="auto">
                              <a:xfrm>
                                <a:off x="4580" y="4864"/>
                                <a:ext cx="2857"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Text Box 28"/>
                            <wps:cNvSpPr txBox="1">
                              <a:spLocks noChangeArrowheads="1"/>
                            </wps:cNvSpPr>
                            <wps:spPr bwMode="auto">
                              <a:xfrm>
                                <a:off x="5121" y="5044"/>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EFA8"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Necesită verificări suplimentare</w:t>
                                  </w:r>
                                </w:p>
                              </w:txbxContent>
                            </wps:txbx>
                            <wps:bodyPr rot="0" vert="horz" wrap="square" lIns="91440" tIns="45720" rIns="91440" bIns="45720" anchor="t" anchorCtr="0" upright="1">
                              <a:noAutofit/>
                            </wps:bodyPr>
                          </wps:wsp>
                        </wpg:grpSp>
                        <wps:wsp>
                          <wps:cNvPr id="132" name="Text Box 29"/>
                          <wps:cNvSpPr txBox="1">
                            <a:spLocks noChangeArrowheads="1"/>
                          </wps:cNvSpPr>
                          <wps:spPr bwMode="auto">
                            <a:xfrm>
                              <a:off x="4386" y="10322"/>
                              <a:ext cx="2520" cy="981"/>
                            </a:xfrm>
                            <a:prstGeom prst="rect">
                              <a:avLst/>
                            </a:prstGeom>
                            <a:solidFill>
                              <a:srgbClr val="FFFFFF"/>
                            </a:solidFill>
                            <a:ln w="9525">
                              <a:solidFill>
                                <a:srgbClr val="000000"/>
                              </a:solidFill>
                              <a:miter lim="800000"/>
                              <a:headEnd/>
                              <a:tailEnd/>
                            </a:ln>
                          </wps:spPr>
                          <wps:txbx>
                            <w:txbxContent>
                              <w:p w14:paraId="4F3FB6A7"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 xml:space="preserve">Modelare şi compactare cu utilajele depozitului </w:t>
                                </w:r>
                              </w:p>
                            </w:txbxContent>
                          </wps:txbx>
                          <wps:bodyPr rot="0" vert="horz" wrap="square" lIns="91440" tIns="45720" rIns="91440" bIns="45720" anchor="t" anchorCtr="0" upright="1">
                            <a:noAutofit/>
                          </wps:bodyPr>
                        </wps:wsp>
                        <wps:wsp>
                          <wps:cNvPr id="133" name="Text Box 30"/>
                          <wps:cNvSpPr txBox="1">
                            <a:spLocks noChangeArrowheads="1"/>
                          </wps:cNvSpPr>
                          <wps:spPr bwMode="auto">
                            <a:xfrm>
                              <a:off x="960" y="8868"/>
                              <a:ext cx="2880" cy="1090"/>
                            </a:xfrm>
                            <a:prstGeom prst="rect">
                              <a:avLst/>
                            </a:prstGeom>
                            <a:solidFill>
                              <a:srgbClr val="FFFFFF"/>
                            </a:solidFill>
                            <a:ln w="9525">
                              <a:solidFill>
                                <a:srgbClr val="000000"/>
                              </a:solidFill>
                              <a:miter lim="800000"/>
                              <a:headEnd/>
                              <a:tailEnd/>
                            </a:ln>
                          </wps:spPr>
                          <wps:txbx>
                            <w:txbxContent>
                              <w:p w14:paraId="5A4F0E77" w14:textId="77777777" w:rsidR="00B5033B" w:rsidRPr="00B17C82" w:rsidRDefault="00B5033B" w:rsidP="000F500D">
                                <w:pPr>
                                  <w:spacing w:after="0" w:line="240" w:lineRule="auto"/>
                                  <w:jc w:val="center"/>
                                  <w:rPr>
                                    <w:rFonts w:ascii="Trebuchet MS" w:hAnsi="Trebuchet MS" w:cs="Arial"/>
                                    <w:sz w:val="18"/>
                                    <w:szCs w:val="18"/>
                                    <w:lang w:val="it-IT"/>
                                  </w:rPr>
                                </w:pPr>
                                <w:r w:rsidRPr="00B17C82">
                                  <w:rPr>
                                    <w:rFonts w:ascii="Trebuchet MS" w:hAnsi="Trebuchet MS"/>
                                    <w:sz w:val="18"/>
                                    <w:szCs w:val="18"/>
                                    <w:lang w:val="it-IT"/>
                                  </w:rPr>
                                  <w:t>Izolarea deşeuri, reîncarcarea lor şi refuz depozitare</w:t>
                                </w:r>
                              </w:p>
                            </w:txbxContent>
                          </wps:txbx>
                          <wps:bodyPr rot="0" vert="horz" wrap="square" lIns="91440" tIns="45720" rIns="91440" bIns="45720" anchor="t" anchorCtr="0" upright="1">
                            <a:noAutofit/>
                          </wps:bodyPr>
                        </wps:wsp>
                        <wps:wsp>
                          <wps:cNvPr id="134" name="Line 31"/>
                          <wps:cNvCnPr>
                            <a:cxnSpLocks noChangeShapeType="1"/>
                          </wps:cNvCnPr>
                          <wps:spPr bwMode="auto">
                            <a:xfrm>
                              <a:off x="2280" y="12866"/>
                              <a:ext cx="6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32"/>
                          <wps:cNvCnPr>
                            <a:cxnSpLocks noChangeShapeType="1"/>
                          </wps:cNvCnPr>
                          <wps:spPr bwMode="auto">
                            <a:xfrm flipH="1">
                              <a:off x="2280" y="9958"/>
                              <a:ext cx="0" cy="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33"/>
                          <wps:cNvCnPr>
                            <a:cxnSpLocks noChangeShapeType="1"/>
                          </wps:cNvCnPr>
                          <wps:spPr bwMode="auto">
                            <a:xfrm>
                              <a:off x="5682" y="8323"/>
                              <a:ext cx="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34"/>
                          <wps:cNvCnPr>
                            <a:cxnSpLocks noChangeShapeType="1"/>
                          </wps:cNvCnPr>
                          <wps:spPr bwMode="auto">
                            <a:xfrm>
                              <a:off x="8880" y="8686"/>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35"/>
                          <wps:cNvSpPr txBox="1">
                            <a:spLocks noChangeArrowheads="1"/>
                          </wps:cNvSpPr>
                          <wps:spPr bwMode="auto">
                            <a:xfrm>
                              <a:off x="4920" y="8323"/>
                              <a:ext cx="60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D75B" w14:textId="77777777" w:rsidR="00B5033B" w:rsidRPr="003140B3" w:rsidRDefault="00B5033B" w:rsidP="000F500D">
                                <w:pPr>
                                  <w:rPr>
                                    <w:strike/>
                                    <w:sz w:val="20"/>
                                    <w:lang w:val="en-US"/>
                                  </w:rPr>
                                </w:pPr>
                              </w:p>
                            </w:txbxContent>
                          </wps:txbx>
                          <wps:bodyPr rot="0" vert="horz" wrap="square" lIns="91440" tIns="45720" rIns="91440" bIns="45720" anchor="t" anchorCtr="0" upright="1">
                            <a:noAutofit/>
                          </wps:bodyPr>
                        </wps:wsp>
                        <wps:wsp>
                          <wps:cNvPr id="139" name="Line 36"/>
                          <wps:cNvCnPr>
                            <a:cxnSpLocks noChangeShapeType="1"/>
                          </wps:cNvCnPr>
                          <wps:spPr bwMode="auto">
                            <a:xfrm flipH="1">
                              <a:off x="5640" y="6142"/>
                              <a:ext cx="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37"/>
                          <wps:cNvCnPr>
                            <a:cxnSpLocks noChangeShapeType="1"/>
                          </wps:cNvCnPr>
                          <wps:spPr bwMode="auto">
                            <a:xfrm>
                              <a:off x="8880" y="6324"/>
                              <a:ext cx="0"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38"/>
                          <wps:cNvCnPr>
                            <a:cxnSpLocks noChangeShapeType="1"/>
                          </wps:cNvCnPr>
                          <wps:spPr bwMode="auto">
                            <a:xfrm>
                              <a:off x="8880" y="4940"/>
                              <a:ext cx="0" cy="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39"/>
                          <wps:cNvCnPr>
                            <a:cxnSpLocks noChangeShapeType="1"/>
                          </wps:cNvCnPr>
                          <wps:spPr bwMode="auto">
                            <a:xfrm>
                              <a:off x="5616" y="3598"/>
                              <a:ext cx="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40"/>
                          <wps:cNvCnPr>
                            <a:cxnSpLocks noChangeShapeType="1"/>
                          </wps:cNvCnPr>
                          <wps:spPr bwMode="auto">
                            <a:xfrm>
                              <a:off x="5616" y="2326"/>
                              <a:ext cx="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41"/>
                          <wps:cNvSpPr txBox="1">
                            <a:spLocks noChangeArrowheads="1"/>
                          </wps:cNvSpPr>
                          <wps:spPr bwMode="auto">
                            <a:xfrm>
                              <a:off x="5991" y="5112"/>
                              <a:ext cx="7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75A8" w14:textId="77777777" w:rsidR="00B5033B" w:rsidRPr="004123B9" w:rsidRDefault="00B5033B" w:rsidP="000F500D">
                                <w:pPr>
                                  <w:jc w:val="center"/>
                                  <w:rPr>
                                    <w:rFonts w:ascii="Arial Narrow" w:hAnsi="Arial Narrow"/>
                                    <w:sz w:val="18"/>
                                    <w:szCs w:val="18"/>
                                  </w:rPr>
                                </w:pPr>
                                <w:r w:rsidRPr="004123B9">
                                  <w:rPr>
                                    <w:sz w:val="18"/>
                                    <w:szCs w:val="18"/>
                                    <w:lang w:val="en-US"/>
                                  </w:rPr>
                                  <w:t>DA</w:t>
                                </w:r>
                              </w:p>
                              <w:p w14:paraId="6C327F53" w14:textId="77777777" w:rsidR="00B5033B" w:rsidRDefault="00B5033B" w:rsidP="000F500D"/>
                            </w:txbxContent>
                          </wps:txbx>
                          <wps:bodyPr rot="0" vert="horz" wrap="square" lIns="91440" tIns="45720" rIns="91440" bIns="45720" anchor="t" anchorCtr="0" upright="1">
                            <a:noAutofit/>
                          </wps:bodyPr>
                        </wps:wsp>
                        <wps:wsp>
                          <wps:cNvPr id="145" name="Text Box 42"/>
                          <wps:cNvSpPr txBox="1">
                            <a:spLocks noChangeArrowheads="1"/>
                          </wps:cNvSpPr>
                          <wps:spPr bwMode="auto">
                            <a:xfrm>
                              <a:off x="6900" y="4764"/>
                              <a:ext cx="108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966D" w14:textId="77777777" w:rsidR="00B5033B" w:rsidRPr="004123B9" w:rsidRDefault="00B5033B" w:rsidP="000F500D">
                                <w:pPr>
                                  <w:rPr>
                                    <w:sz w:val="18"/>
                                    <w:szCs w:val="18"/>
                                    <w:lang w:val="en-US"/>
                                  </w:rPr>
                                </w:pPr>
                                <w:r w:rsidRPr="004123B9">
                                  <w:rPr>
                                    <w:sz w:val="18"/>
                                    <w:szCs w:val="18"/>
                                    <w:lang w:val="en-US"/>
                                  </w:rPr>
                                  <w:t>NU</w:t>
                                </w:r>
                              </w:p>
                            </w:txbxContent>
                          </wps:txbx>
                          <wps:bodyPr rot="0" vert="horz" wrap="square" lIns="91440" tIns="45720" rIns="91440" bIns="45720" anchor="t" anchorCtr="0" upright="1">
                            <a:noAutofit/>
                          </wps:bodyPr>
                        </wps:wsp>
                        <wps:wsp>
                          <wps:cNvPr id="146" name="Text Box 43"/>
                          <wps:cNvSpPr txBox="1">
                            <a:spLocks noChangeArrowheads="1"/>
                          </wps:cNvSpPr>
                          <wps:spPr bwMode="auto">
                            <a:xfrm>
                              <a:off x="7302" y="9050"/>
                              <a:ext cx="63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B66E" w14:textId="77777777" w:rsidR="00B5033B" w:rsidRPr="004123B9" w:rsidRDefault="00B5033B" w:rsidP="000F500D">
                                <w:pPr>
                                  <w:rPr>
                                    <w:sz w:val="18"/>
                                    <w:szCs w:val="18"/>
                                    <w:lang w:val="en-US"/>
                                  </w:rPr>
                                </w:pPr>
                                <w:r w:rsidRPr="004123B9">
                                  <w:rPr>
                                    <w:sz w:val="18"/>
                                    <w:szCs w:val="18"/>
                                    <w:lang w:val="en-US"/>
                                  </w:rPr>
                                  <w:t>DA</w:t>
                                </w:r>
                              </w:p>
                            </w:txbxContent>
                          </wps:txbx>
                          <wps:bodyPr rot="0" vert="horz" wrap="square" lIns="91440" tIns="45720" rIns="91440" bIns="45720" anchor="t" anchorCtr="0" upright="1">
                            <a:noAutofit/>
                          </wps:bodyPr>
                        </wps:wsp>
                        <wps:wsp>
                          <wps:cNvPr id="147" name="Line 44"/>
                          <wps:cNvCnPr>
                            <a:cxnSpLocks noChangeShapeType="1"/>
                          </wps:cNvCnPr>
                          <wps:spPr bwMode="auto">
                            <a:xfrm flipH="1">
                              <a:off x="6928" y="57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Text Box 45"/>
                          <wps:cNvSpPr txBox="1">
                            <a:spLocks noChangeArrowheads="1"/>
                          </wps:cNvSpPr>
                          <wps:spPr bwMode="auto">
                            <a:xfrm>
                              <a:off x="9302" y="9885"/>
                              <a:ext cx="5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163D7" w14:textId="77777777" w:rsidR="00B5033B" w:rsidRPr="00E93568" w:rsidRDefault="00B5033B" w:rsidP="000F500D">
                                <w:pPr>
                                  <w:jc w:val="center"/>
                                  <w:rPr>
                                    <w:rFonts w:ascii="Trebuchet MS" w:hAnsi="Trebuchet MS"/>
                                    <w:sz w:val="18"/>
                                    <w:szCs w:val="18"/>
                                    <w:lang w:val="en-US"/>
                                  </w:rPr>
                                </w:pPr>
                                <w:r w:rsidRPr="00E93568">
                                  <w:rPr>
                                    <w:rFonts w:ascii="Trebuchet MS" w:hAnsi="Trebuchet MS"/>
                                    <w:noProof/>
                                    <w:sz w:val="18"/>
                                    <w:szCs w:val="18"/>
                                    <w:lang w:val="en-US"/>
                                  </w:rPr>
                                  <w:t>NU</w:t>
                                </w:r>
                              </w:p>
                            </w:txbxContent>
                          </wps:txbx>
                          <wps:bodyPr rot="0" vert="horz" wrap="square" lIns="91440" tIns="45720" rIns="91440" bIns="45720" anchor="t" anchorCtr="0" upright="1">
                            <a:noAutofit/>
                          </wps:bodyPr>
                        </wps:wsp>
                        <wps:wsp>
                          <wps:cNvPr id="149" name="Line 46"/>
                          <wps:cNvCnPr>
                            <a:cxnSpLocks noChangeShapeType="1"/>
                          </wps:cNvCnPr>
                          <wps:spPr bwMode="auto">
                            <a:xfrm>
                              <a:off x="7080" y="468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47"/>
                          <wps:cNvSpPr txBox="1">
                            <a:spLocks noChangeArrowheads="1"/>
                          </wps:cNvSpPr>
                          <wps:spPr bwMode="auto">
                            <a:xfrm>
                              <a:off x="4440" y="11776"/>
                              <a:ext cx="2520" cy="696"/>
                            </a:xfrm>
                            <a:prstGeom prst="rect">
                              <a:avLst/>
                            </a:prstGeom>
                            <a:solidFill>
                              <a:srgbClr val="FFFFFF"/>
                            </a:solidFill>
                            <a:ln w="9525">
                              <a:solidFill>
                                <a:srgbClr val="000000"/>
                              </a:solidFill>
                              <a:miter lim="800000"/>
                              <a:headEnd/>
                              <a:tailEnd/>
                            </a:ln>
                          </wps:spPr>
                          <wps:txbx>
                            <w:txbxContent>
                              <w:p w14:paraId="2A000CB1"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Acoperire zilnică cu material inert</w:t>
                                </w:r>
                              </w:p>
                            </w:txbxContent>
                          </wps:txbx>
                          <wps:bodyPr rot="0" vert="horz" wrap="square" lIns="91440" tIns="45720" rIns="91440" bIns="45720" anchor="t" anchorCtr="0" upright="1">
                            <a:noAutofit/>
                          </wps:bodyPr>
                        </wps:wsp>
                        <wps:wsp>
                          <wps:cNvPr id="151" name="Line 48"/>
                          <wps:cNvCnPr>
                            <a:cxnSpLocks noChangeShapeType="1"/>
                          </wps:cNvCnPr>
                          <wps:spPr bwMode="auto">
                            <a:xfrm flipV="1">
                              <a:off x="9012" y="12355"/>
                              <a:ext cx="0" cy="5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49"/>
                          <wps:cNvSpPr txBox="1">
                            <a:spLocks noChangeArrowheads="1"/>
                          </wps:cNvSpPr>
                          <wps:spPr bwMode="auto">
                            <a:xfrm>
                              <a:off x="5872" y="9885"/>
                              <a:ext cx="73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B71E" w14:textId="77777777" w:rsidR="00B5033B" w:rsidRPr="00696AA7" w:rsidRDefault="00B5033B" w:rsidP="000F500D">
                                <w:pPr>
                                  <w:rPr>
                                    <w:sz w:val="12"/>
                                    <w:szCs w:val="12"/>
                                    <w:lang w:val="en-US"/>
                                  </w:rPr>
                                </w:pPr>
                              </w:p>
                              <w:p w14:paraId="46C4EB6A" w14:textId="77777777" w:rsidR="00B5033B" w:rsidRPr="00E20EEF" w:rsidRDefault="00B5033B" w:rsidP="000F500D">
                                <w:pPr>
                                  <w:rPr>
                                    <w:sz w:val="20"/>
                                    <w:szCs w:val="20"/>
                                    <w:lang w:val="en-US"/>
                                  </w:rPr>
                                </w:pPr>
                                <w:r w:rsidRPr="00E20EEF">
                                  <w:rPr>
                                    <w:sz w:val="20"/>
                                    <w:szCs w:val="20"/>
                                    <w:lang w:val="en-US"/>
                                  </w:rPr>
                                  <w:t>NU</w:t>
                                </w:r>
                              </w:p>
                            </w:txbxContent>
                          </wps:txbx>
                          <wps:bodyPr rot="0" vert="horz" wrap="square" lIns="91440" tIns="45720" rIns="91440" bIns="45720" anchor="t" anchorCtr="0" upright="1">
                            <a:noAutofit/>
                          </wps:bodyPr>
                        </wps:wsp>
                        <wps:wsp>
                          <wps:cNvPr id="153" name="Line 50"/>
                          <wps:cNvCnPr>
                            <a:cxnSpLocks noChangeShapeType="1"/>
                          </wps:cNvCnPr>
                          <wps:spPr bwMode="auto">
                            <a:xfrm>
                              <a:off x="8880" y="7513"/>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4" name="Group 51"/>
                          <wpg:cNvGrpSpPr>
                            <a:grpSpLocks/>
                          </wpg:cNvGrpSpPr>
                          <wpg:grpSpPr bwMode="auto">
                            <a:xfrm>
                              <a:off x="7626" y="9050"/>
                              <a:ext cx="2544" cy="844"/>
                              <a:chOff x="4581" y="4864"/>
                              <a:chExt cx="2700" cy="1080"/>
                            </a:xfrm>
                          </wpg:grpSpPr>
                          <wps:wsp>
                            <wps:cNvPr id="155" name="AutoShape 52"/>
                            <wps:cNvSpPr>
                              <a:spLocks noChangeArrowheads="1"/>
                            </wps:cNvSpPr>
                            <wps:spPr bwMode="auto">
                              <a:xfrm>
                                <a:off x="4581" y="4864"/>
                                <a:ext cx="2700"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Text Box 53"/>
                            <wps:cNvSpPr txBox="1">
                              <a:spLocks noChangeArrowheads="1"/>
                            </wps:cNvSpPr>
                            <wps:spPr bwMode="auto">
                              <a:xfrm>
                                <a:off x="4957" y="4951"/>
                                <a:ext cx="180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82278"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Se acceptă depozitarea</w:t>
                                  </w:r>
                                </w:p>
                              </w:txbxContent>
                            </wps:txbx>
                            <wps:bodyPr rot="0" vert="horz" wrap="square" lIns="91440" tIns="45720" rIns="91440" bIns="45720" anchor="t" anchorCtr="0" upright="1">
                              <a:noAutofit/>
                            </wps:bodyPr>
                          </wps:wsp>
                        </wpg:grpSp>
                        <wps:wsp>
                          <wps:cNvPr id="157" name="Line 54"/>
                          <wps:cNvCnPr>
                            <a:cxnSpLocks noChangeShapeType="1"/>
                          </wps:cNvCnPr>
                          <wps:spPr bwMode="auto">
                            <a:xfrm>
                              <a:off x="8941" y="9901"/>
                              <a:ext cx="0"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8" name="Line 13"/>
                        <wps:cNvCnPr>
                          <a:cxnSpLocks noChangeShapeType="1"/>
                        </wps:cNvCnPr>
                        <wps:spPr bwMode="auto">
                          <a:xfrm flipH="1">
                            <a:off x="2998177" y="3156439"/>
                            <a:ext cx="381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494E3A0" id="Group 109" o:spid="_x0000_s1026" style="position:absolute;left:0;text-align:left;margin-left:-29.75pt;margin-top:13.85pt;width:466.8pt;height:478.25pt;z-index:251677696;mso-width-relative:margin;mso-height-relative:margin" coordsize="59283,6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">
                <v:shapetype id="_x0000_t202" coordsize="21600,21600" o:spt="202" path="m,l,21600r21600,l21600,xe">
                  <v:stroke joinstyle="miter"/>
                  <v:path gradientshapeok="t" o:connecttype="rect"/>
                </v:shapetype>
                <v:shape id="Text Box 110" o:spid="_x0000_s1027" type="#_x0000_t202" style="position:absolute;left:17672;top:39477;width:412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0E397B8" w14:textId="77777777" w:rsidR="00B5033B" w:rsidRPr="00E20EEF" w:rsidRDefault="00B5033B" w:rsidP="000F500D">
                        <w:pPr>
                          <w:jc w:val="center"/>
                          <w:rPr>
                            <w:rFonts w:ascii="Arial Narrow" w:hAnsi="Arial Narrow"/>
                          </w:rPr>
                        </w:pPr>
                        <w:r w:rsidRPr="00E20EEF">
                          <w:rPr>
                            <w:sz w:val="20"/>
                            <w:lang w:val="en-US"/>
                          </w:rPr>
                          <w:t>DA</w:t>
                        </w:r>
                      </w:p>
                    </w:txbxContent>
                  </v:textbox>
                </v:shape>
                <v:line id="Straight Connector 111" o:spid="_x0000_s1028" style="position:absolute;flip:x y;visibility:visible;mso-wrap-style:square" from="40005,22596" to="40268,5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"/>
                <v:shape id="Text Box 112" o:spid="_x0000_s1029" type="#_x0000_t202" style="position:absolute;left:43258;top:53369;width:16002;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66406354"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Înapoiere deşeuri către client</w:t>
                        </w:r>
                      </w:p>
                      <w:p w14:paraId="4F2F8686" w14:textId="77777777" w:rsidR="00B5033B" w:rsidRDefault="00B5033B" w:rsidP="000F500D"/>
                    </w:txbxContent>
                  </v:textbox>
                </v:shape>
                <v:group id="Group 113" o:spid="_x0000_s1030" style="position:absolute;width:59283;height:60737" coordorigin="960,1599" coordsize="9336,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11" o:spid="_x0000_s1031" type="#_x0000_t202" style="position:absolute;left:7626;top:7876;width:252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6D48A9EE"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 xml:space="preserve">Se decide acţiunea corespunzătoare </w:t>
                          </w:r>
                        </w:p>
                      </w:txbxContent>
                    </v:textbox>
                  </v:shape>
                  <v:line id="Line 12" o:spid="_x0000_s1032" style="position:absolute;visibility:visible;mso-wrap-style:square" from="9027,11164" to="9027,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13" o:spid="_x0000_s1033" style="position:absolute;flip:x;visibility:visible;mso-wrap-style:square" from="5657,5234" to="566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shape id="Text Box 14" o:spid="_x0000_s1034" type="#_x0000_t202" style="position:absolute;left:4356;top:1599;width:260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17ABF4D7"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Deşeuri nepericuloase  sosite la instalaţia Arad</w:t>
                          </w:r>
                        </w:p>
                      </w:txbxContent>
                    </v:textbox>
                  </v:shape>
                  <v:shape id="Text Box 15" o:spid="_x0000_s1035" type="#_x0000_t202" style="position:absolute;left:4176;top:2871;width:2973;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3ADCACCE"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Verificarea documentelor de provenienţă</w:t>
                          </w:r>
                        </w:p>
                      </w:txbxContent>
                    </v:textbox>
                  </v:shape>
                  <v:group id="Group 16" o:spid="_x0000_s1036" style="position:absolute;left:4176;top:4143;width:2973;height:1091" coordorigin="4581,4864" coordsize="27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AutoShape 17" o:spid="_x0000_s1037" type="#_x0000_t110" style="position:absolute;left:4581;top:486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"/>
                    <v:shape id="Text Box 18" o:spid="_x0000_s1038" type="#_x0000_t202" style="position:absolute;left:5121;top:504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3EDE265D"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Documente</w:t>
                            </w:r>
                            <w:r w:rsidRPr="00B17C82">
                              <w:rPr>
                                <w:rFonts w:ascii="Trebuchet MS" w:hAnsi="Trebuchet MS"/>
                                <w:sz w:val="20"/>
                                <w:lang w:val="it-IT"/>
                              </w:rPr>
                              <w:t xml:space="preserve"> </w:t>
                            </w:r>
                            <w:r w:rsidRPr="00B17C82">
                              <w:rPr>
                                <w:rFonts w:ascii="Trebuchet MS" w:hAnsi="Trebuchet MS"/>
                                <w:sz w:val="18"/>
                                <w:szCs w:val="18"/>
                                <w:lang w:val="it-IT"/>
                              </w:rPr>
                              <w:t>corespunz</w:t>
                            </w:r>
                            <w:r>
                              <w:rPr>
                                <w:rFonts w:ascii="Trebuchet MS" w:hAnsi="Trebuchet MS"/>
                                <w:sz w:val="18"/>
                                <w:szCs w:val="18"/>
                                <w:lang w:val="it-IT"/>
                              </w:rPr>
                              <w:t>ă</w:t>
                            </w:r>
                            <w:r w:rsidRPr="00B17C82">
                              <w:rPr>
                                <w:rFonts w:ascii="Trebuchet MS" w:hAnsi="Trebuchet MS"/>
                                <w:sz w:val="18"/>
                                <w:szCs w:val="18"/>
                                <w:lang w:val="it-IT"/>
                              </w:rPr>
                              <w:t>toare</w:t>
                            </w:r>
                          </w:p>
                        </w:txbxContent>
                      </v:textbox>
                    </v:shape>
                  </v:group>
                  <v:shape id="Text Box 19" o:spid="_x0000_s1039" type="#_x0000_t202" style="position:absolute;left:7620;top:3788;width:252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6B729B38"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Reţinerea documentelor şi direcţionarea maşinii către zona de parcare</w:t>
                          </w:r>
                        </w:p>
                      </w:txbxContent>
                    </v:textbox>
                  </v:shape>
                  <v:shape id="Text Box 20" o:spid="_x0000_s1040" type="#_x0000_t202" style="position:absolute;left:7620;top:5355;width:2520;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">
                    <v:textbox>
                      <w:txbxContent>
                        <w:p w14:paraId="26B9A097"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Se informează administratorul depozitului</w:t>
                          </w:r>
                        </w:p>
                      </w:txbxContent>
                    </v:textbox>
                  </v:shape>
                  <v:shape id="Text Box 21" o:spid="_x0000_s1041" type="#_x0000_t202" style="position:absolute;left:7620;top:6596;width:252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3A529467"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Se ia leg</w:t>
                          </w:r>
                          <w:r>
                            <w:rPr>
                              <w:rFonts w:ascii="Trebuchet MS" w:hAnsi="Trebuchet MS"/>
                              <w:sz w:val="18"/>
                              <w:szCs w:val="18"/>
                              <w:lang w:val="it-IT"/>
                            </w:rPr>
                            <w:t>ă</w:t>
                          </w:r>
                          <w:r w:rsidRPr="00E54B5A">
                            <w:rPr>
                              <w:rFonts w:ascii="Trebuchet MS" w:hAnsi="Trebuchet MS"/>
                              <w:sz w:val="18"/>
                              <w:szCs w:val="18"/>
                              <w:lang w:val="it-IT"/>
                            </w:rPr>
                            <w:t>tura cu produc</w:t>
                          </w:r>
                          <w:r>
                            <w:rPr>
                              <w:rFonts w:ascii="Trebuchet MS" w:hAnsi="Trebuchet MS"/>
                              <w:sz w:val="18"/>
                              <w:szCs w:val="18"/>
                              <w:lang w:val="it-IT"/>
                            </w:rPr>
                            <w:t>ă</w:t>
                          </w:r>
                          <w:r w:rsidRPr="00E54B5A">
                            <w:rPr>
                              <w:rFonts w:ascii="Trebuchet MS" w:hAnsi="Trebuchet MS"/>
                              <w:sz w:val="18"/>
                              <w:szCs w:val="18"/>
                              <w:lang w:val="it-IT"/>
                            </w:rPr>
                            <w:t xml:space="preserve">torul şi/sau autorităţile competente </w:t>
                          </w:r>
                        </w:p>
                      </w:txbxContent>
                    </v:textbox>
                  </v:shape>
                  <v:shape id="Text Box 22" o:spid="_x0000_s1042" type="#_x0000_t202" style="position:absolute;left:7776;top:10437;width:25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0D13FB34"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Se înregistrează neconformarea</w:t>
                          </w:r>
                        </w:p>
                      </w:txbxContent>
                    </v:textbox>
                  </v:shape>
                  <v:shape id="Text Box 23" o:spid="_x0000_s1043" type="#_x0000_t202" style="position:absolute;left:4356;top:5597;width:260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5298ADD1"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Cântărire</w:t>
                          </w:r>
                        </w:p>
                      </w:txbxContent>
                    </v:textbox>
                  </v:shape>
                  <v:shape id="Text Box 24" o:spid="_x0000_s1044" type="#_x0000_t202" style="position:absolute;left:4356;top:6687;width:260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4651000B"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Transport şi descarcare în celula de depozitare</w:t>
                          </w:r>
                        </w:p>
                      </w:txbxContent>
                    </v:textbox>
                  </v:shape>
                  <v:shape id="Text Box 25" o:spid="_x0000_s1045" type="#_x0000_t202" style="position:absolute;left:4356;top:7808;width:260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2C7B8D06"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Verificare vizuală</w:t>
                          </w:r>
                        </w:p>
                      </w:txbxContent>
                    </v:textbox>
                  </v:shape>
                  <v:group id="Group 26" o:spid="_x0000_s1046" style="position:absolute;left:4198;top:8868;width:3047;height:1090" coordorigin="4580,4864" coordsize="285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utoShape 27" o:spid="_x0000_s1047" type="#_x0000_t110" style="position:absolute;left:4580;top:4864;width:285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"/>
                    <v:shape id="Text Box 28" o:spid="_x0000_s1048" type="#_x0000_t202" style="position:absolute;left:5121;top:504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ADDEFA8" w14:textId="77777777" w:rsidR="00B5033B" w:rsidRPr="00B17C82" w:rsidRDefault="00B5033B" w:rsidP="000F500D">
                            <w:pPr>
                              <w:jc w:val="center"/>
                              <w:rPr>
                                <w:rFonts w:ascii="Trebuchet MS" w:hAnsi="Trebuchet MS"/>
                                <w:sz w:val="18"/>
                                <w:szCs w:val="18"/>
                                <w:lang w:val="it-IT"/>
                              </w:rPr>
                            </w:pPr>
                            <w:r w:rsidRPr="00B17C82">
                              <w:rPr>
                                <w:rFonts w:ascii="Trebuchet MS" w:hAnsi="Trebuchet MS"/>
                                <w:sz w:val="18"/>
                                <w:szCs w:val="18"/>
                                <w:lang w:val="it-IT"/>
                              </w:rPr>
                              <w:t>Necesită verificări suplimentare</w:t>
                            </w:r>
                          </w:p>
                        </w:txbxContent>
                      </v:textbox>
                    </v:shape>
                  </v:group>
                  <v:shape id="Text Box 29" o:spid="_x0000_s1049" type="#_x0000_t202" style="position:absolute;left:4386;top:10322;width:2520;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4F3FB6A7"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 xml:space="preserve">Modelare şi compactare cu utilajele depozitului </w:t>
                          </w:r>
                        </w:p>
                      </w:txbxContent>
                    </v:textbox>
                  </v:shape>
                  <v:shape id="Text Box 30" o:spid="_x0000_s1050" type="#_x0000_t202" style="position:absolute;left:960;top:8868;width:288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5A4F0E77" w14:textId="77777777" w:rsidR="00B5033B" w:rsidRPr="00B17C82" w:rsidRDefault="00B5033B" w:rsidP="000F500D">
                          <w:pPr>
                            <w:spacing w:after="0" w:line="240" w:lineRule="auto"/>
                            <w:jc w:val="center"/>
                            <w:rPr>
                              <w:rFonts w:ascii="Trebuchet MS" w:hAnsi="Trebuchet MS" w:cs="Arial"/>
                              <w:sz w:val="18"/>
                              <w:szCs w:val="18"/>
                              <w:lang w:val="it-IT"/>
                            </w:rPr>
                          </w:pPr>
                          <w:r w:rsidRPr="00B17C82">
                            <w:rPr>
                              <w:rFonts w:ascii="Trebuchet MS" w:hAnsi="Trebuchet MS"/>
                              <w:sz w:val="18"/>
                              <w:szCs w:val="18"/>
                              <w:lang w:val="it-IT"/>
                            </w:rPr>
                            <w:t>Izolarea deşeuri, reîncarcarea lor şi refuz depozitare</w:t>
                          </w:r>
                        </w:p>
                      </w:txbxContent>
                    </v:textbox>
                  </v:shape>
                  <v:line id="Line 31" o:spid="_x0000_s1051" style="position:absolute;visibility:visible;mso-wrap-style:square" from="2280,12866" to="9027,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32" o:spid="_x0000_s1052" style="position:absolute;flip:x;visibility:visible;mso-wrap-style:square" from="2280,9958" to="2280,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78xQAAANwAAAAPAAAAZHJzL2Rvd25yZXYueG1sRI9Pa8JA&#10;EMXvBb/DMkIvoW5qqN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Bvpf78xQAAANwAAAAP&#10;AAAAAAAAAAAAAAAAAAcCAABkcnMvZG93bnJldi54bWxQSwUGAAAAAAMAAwC3AAAA+QIAAAAA&#10;">
                    <v:stroke endarrow="block"/>
                  </v:line>
                  <v:line id="Line 33" o:spid="_x0000_s1053" style="position:absolute;visibility:visible;mso-wrap-style:square" from="5682,8323" to="5682,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34" o:spid="_x0000_s1054" style="position:absolute;visibility:visible;mso-wrap-style:square" from="8880,8686" to="888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shape id="Text Box 35" o:spid="_x0000_s1055" type="#_x0000_t202" style="position:absolute;left:4920;top:8323;width:60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5EAD75B" w14:textId="77777777" w:rsidR="00B5033B" w:rsidRPr="003140B3" w:rsidRDefault="00B5033B" w:rsidP="000F500D">
                          <w:pPr>
                            <w:rPr>
                              <w:strike/>
                              <w:sz w:val="20"/>
                              <w:lang w:val="en-US"/>
                            </w:rPr>
                          </w:pPr>
                        </w:p>
                      </w:txbxContent>
                    </v:textbox>
                  </v:shape>
                  <v:line id="Line 36" o:spid="_x0000_s1056" style="position:absolute;flip:x;visibility:visible;mso-wrap-style:square" from="5640,6142" to="5640,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37" o:spid="_x0000_s1057" style="position:absolute;visibility:visible;mso-wrap-style:square" from="8880,6324" to="8880,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38" o:spid="_x0000_s1058" style="position:absolute;visibility:visible;mso-wrap-style:square" from="8880,4940" to="888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39" o:spid="_x0000_s1059" style="position:absolute;visibility:visible;mso-wrap-style:square" from="5616,3598" to="5616,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40" o:spid="_x0000_s1060" style="position:absolute;visibility:visible;mso-wrap-style:square" from="5616,2326" to="5616,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41" o:spid="_x0000_s1061" type="#_x0000_t202" style="position:absolute;left:5991;top:5112;width:74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3D5475A8" w14:textId="77777777" w:rsidR="00B5033B" w:rsidRPr="004123B9" w:rsidRDefault="00B5033B" w:rsidP="000F500D">
                          <w:pPr>
                            <w:jc w:val="center"/>
                            <w:rPr>
                              <w:rFonts w:ascii="Arial Narrow" w:hAnsi="Arial Narrow"/>
                              <w:sz w:val="18"/>
                              <w:szCs w:val="18"/>
                            </w:rPr>
                          </w:pPr>
                          <w:r w:rsidRPr="004123B9">
                            <w:rPr>
                              <w:sz w:val="18"/>
                              <w:szCs w:val="18"/>
                              <w:lang w:val="en-US"/>
                            </w:rPr>
                            <w:t>DA</w:t>
                          </w:r>
                        </w:p>
                        <w:p w14:paraId="6C327F53" w14:textId="77777777" w:rsidR="00B5033B" w:rsidRDefault="00B5033B" w:rsidP="000F500D"/>
                      </w:txbxContent>
                    </v:textbox>
                  </v:shape>
                  <v:shape id="Text Box 42" o:spid="_x0000_s1062" type="#_x0000_t202" style="position:absolute;left:6900;top:4764;width:108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684B966D" w14:textId="77777777" w:rsidR="00B5033B" w:rsidRPr="004123B9" w:rsidRDefault="00B5033B" w:rsidP="000F500D">
                          <w:pPr>
                            <w:rPr>
                              <w:sz w:val="18"/>
                              <w:szCs w:val="18"/>
                              <w:lang w:val="en-US"/>
                            </w:rPr>
                          </w:pPr>
                          <w:r w:rsidRPr="004123B9">
                            <w:rPr>
                              <w:sz w:val="18"/>
                              <w:szCs w:val="18"/>
                              <w:lang w:val="en-US"/>
                            </w:rPr>
                            <w:t>NU</w:t>
                          </w:r>
                        </w:p>
                      </w:txbxContent>
                    </v:textbox>
                  </v:shape>
                  <v:shape id="Text Box 43" o:spid="_x0000_s1063" type="#_x0000_t202" style="position:absolute;left:7302;top:9050;width:63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36D6B66E" w14:textId="77777777" w:rsidR="00B5033B" w:rsidRPr="004123B9" w:rsidRDefault="00B5033B" w:rsidP="000F500D">
                          <w:pPr>
                            <w:rPr>
                              <w:sz w:val="18"/>
                              <w:szCs w:val="18"/>
                              <w:lang w:val="en-US"/>
                            </w:rPr>
                          </w:pPr>
                          <w:r w:rsidRPr="004123B9">
                            <w:rPr>
                              <w:sz w:val="18"/>
                              <w:szCs w:val="18"/>
                              <w:lang w:val="en-US"/>
                            </w:rPr>
                            <w:t>DA</w:t>
                          </w:r>
                        </w:p>
                      </w:txbxContent>
                    </v:textbox>
                  </v:shape>
                  <v:line id="Line 44" o:spid="_x0000_s1064" style="position:absolute;flip:x;visibility:visible;mso-wrap-style:square" from="6928,5795" to="7288,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t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CoPbZtxQAAANwAAAAP&#10;AAAAAAAAAAAAAAAAAAcCAABkcnMvZG93bnJldi54bWxQSwUGAAAAAAMAAwC3AAAA+QIAAAAA&#10;">
                    <v:stroke endarrow="block"/>
                  </v:line>
                  <v:shape id="Text Box 45" o:spid="_x0000_s1065" type="#_x0000_t202" style="position:absolute;left:9302;top:9885;width:5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662163D7" w14:textId="77777777" w:rsidR="00B5033B" w:rsidRPr="00E93568" w:rsidRDefault="00B5033B" w:rsidP="000F500D">
                          <w:pPr>
                            <w:jc w:val="center"/>
                            <w:rPr>
                              <w:rFonts w:ascii="Trebuchet MS" w:hAnsi="Trebuchet MS"/>
                              <w:sz w:val="18"/>
                              <w:szCs w:val="18"/>
                              <w:lang w:val="en-US"/>
                            </w:rPr>
                          </w:pPr>
                          <w:r w:rsidRPr="00E93568">
                            <w:rPr>
                              <w:rFonts w:ascii="Trebuchet MS" w:hAnsi="Trebuchet MS"/>
                              <w:noProof/>
                              <w:sz w:val="18"/>
                              <w:szCs w:val="18"/>
                              <w:lang w:val="en-US"/>
                            </w:rPr>
                            <w:t>NU</w:t>
                          </w:r>
                        </w:p>
                      </w:txbxContent>
                    </v:textbox>
                  </v:shape>
                  <v:line id="Line 46" o:spid="_x0000_s1066" style="position:absolute;visibility:visible;mso-wrap-style:square" from="7080,4688" to="7620,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shape id="Text Box 47" o:spid="_x0000_s1067" type="#_x0000_t202" style="position:absolute;left:4440;top:11776;width:25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14:paraId="2A000CB1" w14:textId="77777777" w:rsidR="00B5033B" w:rsidRPr="00E93568" w:rsidRDefault="00B5033B" w:rsidP="000F500D">
                          <w:pPr>
                            <w:jc w:val="center"/>
                            <w:rPr>
                              <w:rFonts w:ascii="Trebuchet MS" w:hAnsi="Trebuchet MS"/>
                              <w:sz w:val="18"/>
                              <w:szCs w:val="18"/>
                            </w:rPr>
                          </w:pPr>
                          <w:r w:rsidRPr="00E93568">
                            <w:rPr>
                              <w:rFonts w:ascii="Trebuchet MS" w:hAnsi="Trebuchet MS"/>
                              <w:sz w:val="18"/>
                              <w:szCs w:val="18"/>
                            </w:rPr>
                            <w:t>Acoperire zilnică cu material inert</w:t>
                          </w:r>
                        </w:p>
                      </w:txbxContent>
                    </v:textbox>
                  </v:shape>
                  <v:line id="Line 48" o:spid="_x0000_s1068" style="position:absolute;flip:y;visibility:visible;mso-wrap-style:square" from="9012,12355" to="9012,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shape id="Text Box 49" o:spid="_x0000_s1069" type="#_x0000_t202" style="position:absolute;left:5872;top:9885;width:73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5EF3B71E" w14:textId="77777777" w:rsidR="00B5033B" w:rsidRPr="00696AA7" w:rsidRDefault="00B5033B" w:rsidP="000F500D">
                          <w:pPr>
                            <w:rPr>
                              <w:sz w:val="12"/>
                              <w:szCs w:val="12"/>
                              <w:lang w:val="en-US"/>
                            </w:rPr>
                          </w:pPr>
                        </w:p>
                        <w:p w14:paraId="46C4EB6A" w14:textId="77777777" w:rsidR="00B5033B" w:rsidRPr="00E20EEF" w:rsidRDefault="00B5033B" w:rsidP="000F500D">
                          <w:pPr>
                            <w:rPr>
                              <w:sz w:val="20"/>
                              <w:szCs w:val="20"/>
                              <w:lang w:val="en-US"/>
                            </w:rPr>
                          </w:pPr>
                          <w:r w:rsidRPr="00E20EEF">
                            <w:rPr>
                              <w:sz w:val="20"/>
                              <w:szCs w:val="20"/>
                              <w:lang w:val="en-US"/>
                            </w:rPr>
                            <w:t>NU</w:t>
                          </w:r>
                        </w:p>
                      </w:txbxContent>
                    </v:textbox>
                  </v:shape>
                  <v:line id="Line 50" o:spid="_x0000_s1070" style="position:absolute;visibility:visible;mso-wrap-style:square" from="8880,7513" to="8880,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group id="Group 51" o:spid="_x0000_s1071" style="position:absolute;left:7626;top:9050;width:2544;height:844" coordorigin="4581,4864" coordsize="27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utoShape 52" o:spid="_x0000_s1072" type="#_x0000_t110" style="position:absolute;left:4581;top:486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"/>
                    <v:shape id="Text Box 53" o:spid="_x0000_s1073" type="#_x0000_t202" style="position:absolute;left:4957;top:4951;width:1800;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0B882278" w14:textId="77777777" w:rsidR="00B5033B" w:rsidRPr="00E54B5A" w:rsidRDefault="00B5033B" w:rsidP="000F500D">
                            <w:pPr>
                              <w:jc w:val="center"/>
                              <w:rPr>
                                <w:rFonts w:ascii="Trebuchet MS" w:hAnsi="Trebuchet MS"/>
                                <w:sz w:val="18"/>
                                <w:szCs w:val="18"/>
                                <w:lang w:val="it-IT"/>
                              </w:rPr>
                            </w:pPr>
                            <w:r w:rsidRPr="00E54B5A">
                              <w:rPr>
                                <w:rFonts w:ascii="Trebuchet MS" w:hAnsi="Trebuchet MS"/>
                                <w:sz w:val="18"/>
                                <w:szCs w:val="18"/>
                                <w:lang w:val="it-IT"/>
                              </w:rPr>
                              <w:t>Se acceptă depozitarea</w:t>
                            </w:r>
                          </w:p>
                        </w:txbxContent>
                      </v:textbox>
                    </v:shape>
                  </v:group>
                  <v:line id="Line 54" o:spid="_x0000_s1074" style="position:absolute;visibility:visible;mso-wrap-style:square" from="8941,9901" to="8941,1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group>
                <v:line id="Line 13" o:spid="_x0000_s1075" style="position:absolute;flip:x;visibility:visible;mso-wrap-style:square" from="29981,31564" to="30019,3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w:pict>
          </mc:Fallback>
        </mc:AlternateContent>
      </w:r>
      <w:r w:rsidRPr="00C7713B">
        <w:rPr>
          <w:rFonts w:ascii="Trebuchet MS" w:hAnsi="Trebuchet MS" w:cs="Arial"/>
          <w:smallCaps/>
        </w:rPr>
        <w:t>DIAGRAMA PROCEDURII DE ACCEPTARE A DEŞEURILOR LA DEPOZITARE</w:t>
      </w:r>
    </w:p>
    <w:p w14:paraId="706B065D" w14:textId="77777777" w:rsidR="000F500D" w:rsidRPr="00960B21" w:rsidRDefault="000F500D" w:rsidP="000F500D">
      <w:pPr>
        <w:spacing w:after="0" w:line="240" w:lineRule="auto"/>
        <w:rPr>
          <w:rFonts w:ascii="Arial" w:hAnsi="Arial" w:cs="Arial"/>
          <w:color w:val="FF0000"/>
          <w:highlight w:val="yellow"/>
        </w:rPr>
      </w:pPr>
    </w:p>
    <w:p w14:paraId="54E00F9A" w14:textId="77777777" w:rsidR="000F500D" w:rsidRPr="00960B21" w:rsidRDefault="000F500D" w:rsidP="000F500D">
      <w:pPr>
        <w:spacing w:after="0" w:line="240" w:lineRule="auto"/>
        <w:rPr>
          <w:rFonts w:ascii="Arial" w:hAnsi="Arial" w:cs="Arial"/>
          <w:color w:val="FF0000"/>
          <w:highlight w:val="yellow"/>
        </w:rPr>
      </w:pPr>
    </w:p>
    <w:p w14:paraId="32C36907" w14:textId="77777777" w:rsidR="000F500D" w:rsidRPr="00960B21" w:rsidRDefault="000F500D" w:rsidP="000F500D">
      <w:pPr>
        <w:spacing w:after="0" w:line="240" w:lineRule="auto"/>
        <w:rPr>
          <w:rFonts w:ascii="Arial" w:hAnsi="Arial" w:cs="Arial"/>
          <w:color w:val="FF0000"/>
          <w:highlight w:val="yellow"/>
        </w:rPr>
      </w:pPr>
    </w:p>
    <w:p w14:paraId="0DA10278" w14:textId="77777777" w:rsidR="000F500D" w:rsidRPr="00960B21" w:rsidRDefault="000F500D" w:rsidP="000F500D">
      <w:pPr>
        <w:spacing w:after="0" w:line="240" w:lineRule="auto"/>
        <w:rPr>
          <w:rFonts w:ascii="Arial" w:hAnsi="Arial" w:cs="Arial"/>
          <w:color w:val="FF0000"/>
          <w:highlight w:val="yellow"/>
        </w:rPr>
      </w:pPr>
    </w:p>
    <w:p w14:paraId="74E86FA9" w14:textId="77777777" w:rsidR="000F500D" w:rsidRPr="00960B21" w:rsidRDefault="000F500D" w:rsidP="000F500D">
      <w:pPr>
        <w:spacing w:after="0" w:line="240" w:lineRule="auto"/>
        <w:rPr>
          <w:rFonts w:ascii="Arial" w:hAnsi="Arial" w:cs="Arial"/>
          <w:color w:val="FF0000"/>
          <w:highlight w:val="yellow"/>
        </w:rPr>
      </w:pPr>
    </w:p>
    <w:p w14:paraId="14109DD5" w14:textId="77777777" w:rsidR="000F500D" w:rsidRPr="00960B21" w:rsidRDefault="000F500D" w:rsidP="000F500D">
      <w:pPr>
        <w:spacing w:after="0" w:line="240" w:lineRule="auto"/>
        <w:rPr>
          <w:rFonts w:ascii="Arial" w:hAnsi="Arial" w:cs="Arial"/>
          <w:color w:val="FF0000"/>
          <w:highlight w:val="yellow"/>
        </w:rPr>
      </w:pPr>
    </w:p>
    <w:p w14:paraId="5C83BC89" w14:textId="77777777" w:rsidR="000F500D" w:rsidRPr="00960B21" w:rsidRDefault="000F500D" w:rsidP="000F500D">
      <w:pPr>
        <w:spacing w:after="0" w:line="240" w:lineRule="auto"/>
        <w:rPr>
          <w:rFonts w:ascii="Arial" w:hAnsi="Arial" w:cs="Arial"/>
          <w:color w:val="FF0000"/>
          <w:highlight w:val="yellow"/>
        </w:rPr>
      </w:pPr>
    </w:p>
    <w:p w14:paraId="44E4AA89" w14:textId="77777777" w:rsidR="000F500D" w:rsidRPr="00960B21" w:rsidRDefault="000F500D" w:rsidP="000F500D">
      <w:pPr>
        <w:spacing w:after="0" w:line="240" w:lineRule="auto"/>
        <w:rPr>
          <w:rFonts w:ascii="Arial" w:hAnsi="Arial" w:cs="Arial"/>
          <w:color w:val="FF0000"/>
          <w:highlight w:val="yellow"/>
        </w:rPr>
      </w:pPr>
    </w:p>
    <w:p w14:paraId="136F30A6" w14:textId="77777777" w:rsidR="000F500D" w:rsidRPr="00960B21" w:rsidRDefault="000F500D" w:rsidP="000F500D">
      <w:pPr>
        <w:spacing w:after="0" w:line="240" w:lineRule="auto"/>
        <w:rPr>
          <w:rFonts w:ascii="Arial" w:hAnsi="Arial" w:cs="Arial"/>
          <w:color w:val="FF0000"/>
          <w:highlight w:val="yellow"/>
        </w:rPr>
      </w:pPr>
    </w:p>
    <w:p w14:paraId="2BAA12D8" w14:textId="77777777" w:rsidR="000F500D" w:rsidRPr="00960B21" w:rsidRDefault="000F500D" w:rsidP="000F500D">
      <w:pPr>
        <w:spacing w:after="0" w:line="240" w:lineRule="auto"/>
        <w:rPr>
          <w:rFonts w:ascii="Arial" w:hAnsi="Arial" w:cs="Arial"/>
          <w:color w:val="FF0000"/>
          <w:highlight w:val="yellow"/>
        </w:rPr>
      </w:pPr>
    </w:p>
    <w:p w14:paraId="36A1A756" w14:textId="77777777" w:rsidR="000F500D" w:rsidRPr="00960B21" w:rsidRDefault="000F500D" w:rsidP="000F500D">
      <w:pPr>
        <w:spacing w:after="0" w:line="240" w:lineRule="auto"/>
        <w:rPr>
          <w:rFonts w:ascii="Arial" w:hAnsi="Arial" w:cs="Arial"/>
          <w:color w:val="FF0000"/>
          <w:highlight w:val="yellow"/>
        </w:rPr>
      </w:pPr>
    </w:p>
    <w:p w14:paraId="729D50ED" w14:textId="77777777" w:rsidR="000F500D" w:rsidRPr="00960B21" w:rsidRDefault="000F500D" w:rsidP="000F500D">
      <w:pPr>
        <w:spacing w:after="0" w:line="240" w:lineRule="auto"/>
        <w:rPr>
          <w:rFonts w:ascii="Arial" w:hAnsi="Arial" w:cs="Arial"/>
          <w:color w:val="FF0000"/>
          <w:highlight w:val="yellow"/>
        </w:rPr>
      </w:pPr>
    </w:p>
    <w:p w14:paraId="18368744" w14:textId="77777777" w:rsidR="000F500D" w:rsidRPr="00960B21" w:rsidRDefault="000F500D" w:rsidP="000F500D">
      <w:pPr>
        <w:spacing w:after="0" w:line="240" w:lineRule="auto"/>
        <w:rPr>
          <w:rFonts w:ascii="Arial" w:hAnsi="Arial" w:cs="Arial"/>
          <w:color w:val="FF0000"/>
          <w:highlight w:val="yellow"/>
        </w:rPr>
      </w:pPr>
      <w:r w:rsidRPr="00960B21">
        <w:rPr>
          <w:rFonts w:ascii="Arial" w:hAnsi="Arial" w:cs="Arial"/>
          <w:noProof/>
          <w:color w:val="FF0000"/>
          <w:lang w:val="en-US"/>
        </w:rPr>
        <mc:AlternateContent>
          <mc:Choice Requires="wps">
            <w:drawing>
              <wp:anchor distT="0" distB="0" distL="114300" distR="114300" simplePos="0" relativeHeight="251670528" behindDoc="0" locked="0" layoutInCell="1" allowOverlap="1" wp14:anchorId="469D0FC7" wp14:editId="127314DF">
                <wp:simplePos x="0" y="0"/>
                <wp:positionH relativeFrom="column">
                  <wp:posOffset>4724400</wp:posOffset>
                </wp:positionH>
                <wp:positionV relativeFrom="paragraph">
                  <wp:posOffset>97155</wp:posOffset>
                </wp:positionV>
                <wp:extent cx="0" cy="228600"/>
                <wp:effectExtent l="57150" t="6350" r="57150"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6D12AEB"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65pt" to="3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">
                <v:stroke endarrow="block"/>
              </v:line>
            </w:pict>
          </mc:Fallback>
        </mc:AlternateContent>
      </w:r>
    </w:p>
    <w:p w14:paraId="7EEFF638" w14:textId="77777777" w:rsidR="000F500D" w:rsidRPr="00960B21" w:rsidRDefault="000F500D" w:rsidP="000F500D">
      <w:pPr>
        <w:spacing w:after="0" w:line="240" w:lineRule="auto"/>
        <w:rPr>
          <w:rFonts w:ascii="Arial" w:hAnsi="Arial" w:cs="Arial"/>
          <w:color w:val="FF0000"/>
          <w:highlight w:val="yellow"/>
        </w:rPr>
      </w:pPr>
    </w:p>
    <w:p w14:paraId="56C5BD3A" w14:textId="77777777" w:rsidR="000F500D" w:rsidRPr="00960B21" w:rsidRDefault="000F500D" w:rsidP="000F500D">
      <w:pPr>
        <w:spacing w:after="0" w:line="240" w:lineRule="auto"/>
        <w:rPr>
          <w:rFonts w:ascii="Arial" w:hAnsi="Arial" w:cs="Arial"/>
          <w:color w:val="FF0000"/>
          <w:highlight w:val="yellow"/>
        </w:rPr>
      </w:pPr>
    </w:p>
    <w:p w14:paraId="7AF92FB6" w14:textId="77777777" w:rsidR="000F500D" w:rsidRPr="00960B21" w:rsidRDefault="000F500D" w:rsidP="000F500D">
      <w:pPr>
        <w:spacing w:after="0" w:line="240" w:lineRule="auto"/>
        <w:rPr>
          <w:rFonts w:ascii="Arial" w:hAnsi="Arial" w:cs="Arial"/>
          <w:color w:val="FF0000"/>
          <w:highlight w:val="yellow"/>
        </w:rPr>
      </w:pPr>
    </w:p>
    <w:p w14:paraId="44A84A8F" w14:textId="77777777" w:rsidR="000F500D" w:rsidRPr="00960B21" w:rsidRDefault="000F500D" w:rsidP="000F500D">
      <w:pPr>
        <w:spacing w:after="0" w:line="240" w:lineRule="auto"/>
        <w:rPr>
          <w:rFonts w:ascii="Arial" w:hAnsi="Arial" w:cs="Arial"/>
          <w:color w:val="FF0000"/>
          <w:highlight w:val="yellow"/>
        </w:rPr>
      </w:pPr>
      <w:r w:rsidRPr="00960B21">
        <w:rPr>
          <w:rFonts w:ascii="Arial" w:hAnsi="Arial" w:cs="Arial"/>
          <w:noProof/>
          <w:color w:val="FF0000"/>
          <w:lang w:val="en-US"/>
        </w:rPr>
        <mc:AlternateContent>
          <mc:Choice Requires="wps">
            <w:drawing>
              <wp:anchor distT="0" distB="0" distL="114300" distR="114300" simplePos="0" relativeHeight="251671552" behindDoc="0" locked="0" layoutInCell="1" allowOverlap="1" wp14:anchorId="63F45EBD" wp14:editId="30E36D8D">
                <wp:simplePos x="0" y="0"/>
                <wp:positionH relativeFrom="column">
                  <wp:posOffset>4724400</wp:posOffset>
                </wp:positionH>
                <wp:positionV relativeFrom="paragraph">
                  <wp:posOffset>216535</wp:posOffset>
                </wp:positionV>
                <wp:extent cx="0" cy="228600"/>
                <wp:effectExtent l="57150" t="6350" r="57150" b="222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475F7D9"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7.05pt" to="37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">
                <v:stroke endarrow="block"/>
              </v:line>
            </w:pict>
          </mc:Fallback>
        </mc:AlternateContent>
      </w:r>
    </w:p>
    <w:p w14:paraId="07412A17" w14:textId="77777777" w:rsidR="000F500D" w:rsidRPr="00960B21" w:rsidRDefault="000F500D" w:rsidP="000F500D">
      <w:pPr>
        <w:spacing w:after="0" w:line="240" w:lineRule="auto"/>
        <w:rPr>
          <w:rFonts w:ascii="Arial" w:hAnsi="Arial" w:cs="Arial"/>
          <w:color w:val="FF0000"/>
          <w:highlight w:val="yellow"/>
        </w:rPr>
      </w:pPr>
    </w:p>
    <w:p w14:paraId="69F87B89" w14:textId="77777777" w:rsidR="000F500D" w:rsidRPr="00960B21" w:rsidRDefault="000F500D" w:rsidP="000F500D">
      <w:pPr>
        <w:spacing w:after="0" w:line="240" w:lineRule="auto"/>
        <w:rPr>
          <w:rFonts w:ascii="Arial" w:hAnsi="Arial" w:cs="Arial"/>
          <w:color w:val="FF0000"/>
          <w:highlight w:val="yellow"/>
        </w:rPr>
      </w:pPr>
    </w:p>
    <w:p w14:paraId="7CA82609" w14:textId="77777777" w:rsidR="000F500D" w:rsidRPr="00960B21" w:rsidRDefault="000F500D" w:rsidP="000F500D">
      <w:pPr>
        <w:spacing w:after="0" w:line="240" w:lineRule="auto"/>
        <w:rPr>
          <w:rFonts w:ascii="Arial" w:hAnsi="Arial" w:cs="Arial"/>
          <w:color w:val="FF0000"/>
          <w:highlight w:val="yellow"/>
        </w:rPr>
      </w:pPr>
    </w:p>
    <w:p w14:paraId="59C81D5B" w14:textId="77777777" w:rsidR="000F500D" w:rsidRPr="00960B21" w:rsidRDefault="000F500D" w:rsidP="000F500D">
      <w:pPr>
        <w:spacing w:after="0" w:line="240" w:lineRule="auto"/>
        <w:rPr>
          <w:rFonts w:ascii="Arial" w:hAnsi="Arial" w:cs="Arial"/>
          <w:color w:val="FF0000"/>
          <w:highlight w:val="yellow"/>
        </w:rPr>
      </w:pPr>
    </w:p>
    <w:p w14:paraId="6D1B1016" w14:textId="77777777" w:rsidR="000F500D" w:rsidRPr="00960B21" w:rsidRDefault="000F500D" w:rsidP="000F500D">
      <w:pPr>
        <w:spacing w:after="0" w:line="240" w:lineRule="auto"/>
        <w:rPr>
          <w:rFonts w:ascii="Arial" w:hAnsi="Arial" w:cs="Arial"/>
          <w:color w:val="FF0000"/>
          <w:highlight w:val="yellow"/>
        </w:rPr>
      </w:pPr>
    </w:p>
    <w:p w14:paraId="424508A3" w14:textId="77777777" w:rsidR="000F500D" w:rsidRPr="00960B21" w:rsidRDefault="000F500D" w:rsidP="000F500D">
      <w:pPr>
        <w:spacing w:after="0" w:line="240" w:lineRule="auto"/>
        <w:rPr>
          <w:rFonts w:ascii="Arial" w:hAnsi="Arial" w:cs="Arial"/>
          <w:color w:val="FF0000"/>
          <w:highlight w:val="yellow"/>
        </w:rPr>
      </w:pPr>
    </w:p>
    <w:p w14:paraId="6D693DBD" w14:textId="77777777" w:rsidR="000F500D" w:rsidRPr="00960B21" w:rsidRDefault="000F500D" w:rsidP="000F500D">
      <w:pPr>
        <w:spacing w:after="0" w:line="240" w:lineRule="auto"/>
        <w:ind w:firstLine="708"/>
        <w:jc w:val="both"/>
        <w:rPr>
          <w:rFonts w:ascii="Arial" w:hAnsi="Arial" w:cs="Arial"/>
          <w:color w:val="FF0000"/>
        </w:rPr>
      </w:pPr>
    </w:p>
    <w:p w14:paraId="79726468" w14:textId="77777777" w:rsidR="000F500D" w:rsidRPr="00960B21" w:rsidRDefault="000F500D" w:rsidP="000F500D">
      <w:pPr>
        <w:spacing w:after="0" w:line="240" w:lineRule="auto"/>
        <w:ind w:firstLine="708"/>
        <w:jc w:val="both"/>
        <w:rPr>
          <w:rFonts w:ascii="Arial" w:hAnsi="Arial" w:cs="Arial"/>
          <w:color w:val="FF0000"/>
        </w:rPr>
      </w:pPr>
    </w:p>
    <w:p w14:paraId="3482E796" w14:textId="77777777" w:rsidR="000F500D" w:rsidRPr="00960B21" w:rsidRDefault="000F500D" w:rsidP="000F500D">
      <w:pPr>
        <w:spacing w:after="0" w:line="240" w:lineRule="auto"/>
        <w:ind w:firstLine="708"/>
        <w:jc w:val="both"/>
        <w:rPr>
          <w:rFonts w:ascii="Arial" w:hAnsi="Arial" w:cs="Arial"/>
          <w:color w:val="FF0000"/>
        </w:rPr>
      </w:pPr>
    </w:p>
    <w:p w14:paraId="1CFB3E6F" w14:textId="77777777" w:rsidR="000F500D" w:rsidRPr="00960B21" w:rsidRDefault="000F500D" w:rsidP="000F500D">
      <w:pPr>
        <w:spacing w:after="0" w:line="240" w:lineRule="auto"/>
        <w:ind w:firstLine="708"/>
        <w:jc w:val="both"/>
        <w:rPr>
          <w:rFonts w:ascii="Arial" w:hAnsi="Arial" w:cs="Arial"/>
          <w:color w:val="FF0000"/>
        </w:rPr>
      </w:pPr>
      <w:r>
        <w:rPr>
          <w:noProof/>
          <w:lang w:val="en-US"/>
        </w:rPr>
        <mc:AlternateContent>
          <mc:Choice Requires="wps">
            <w:drawing>
              <wp:anchor distT="0" distB="0" distL="114300" distR="114300" simplePos="0" relativeHeight="251676672" behindDoc="0" locked="0" layoutInCell="1" allowOverlap="1" wp14:anchorId="1FEE7B7D" wp14:editId="1B0425E8">
                <wp:simplePos x="0" y="0"/>
                <wp:positionH relativeFrom="column">
                  <wp:posOffset>3648710</wp:posOffset>
                </wp:positionH>
                <wp:positionV relativeFrom="paragraph">
                  <wp:posOffset>65503</wp:posOffset>
                </wp:positionV>
                <wp:extent cx="184345" cy="0"/>
                <wp:effectExtent l="38100" t="76200" r="0" b="95250"/>
                <wp:wrapNone/>
                <wp:docPr id="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B16DC5" id="Line 44"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3pt,5.15pt" to="301.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E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">
                <v:stroke endarrow="block"/>
              </v:line>
            </w:pict>
          </mc:Fallback>
        </mc:AlternateContent>
      </w:r>
      <w:r w:rsidRPr="00960B21">
        <w:rPr>
          <w:rFonts w:ascii="Arial" w:hAnsi="Arial" w:cs="Arial"/>
          <w:noProof/>
          <w:color w:val="FF0000"/>
          <w:lang w:val="en-US"/>
        </w:rPr>
        <mc:AlternateContent>
          <mc:Choice Requires="wps">
            <w:drawing>
              <wp:anchor distT="0" distB="0" distL="114300" distR="114300" simplePos="0" relativeHeight="251672576" behindDoc="0" locked="0" layoutInCell="1" allowOverlap="1" wp14:anchorId="092EF14D" wp14:editId="68EBDD67">
                <wp:simplePos x="0" y="0"/>
                <wp:positionH relativeFrom="column">
                  <wp:posOffset>1443990</wp:posOffset>
                </wp:positionH>
                <wp:positionV relativeFrom="paragraph">
                  <wp:posOffset>46453</wp:posOffset>
                </wp:positionV>
                <wp:extent cx="228600" cy="0"/>
                <wp:effectExtent l="38100" t="76200" r="0" b="952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33FA679" id="Straight Connector 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3.65pt" to="131.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">
                <v:stroke endarrow="block"/>
              </v:line>
            </w:pict>
          </mc:Fallback>
        </mc:AlternateContent>
      </w:r>
    </w:p>
    <w:p w14:paraId="6D96F31A" w14:textId="77777777" w:rsidR="000F500D" w:rsidRPr="00960B21" w:rsidRDefault="000F500D" w:rsidP="000F500D">
      <w:pPr>
        <w:spacing w:after="0" w:line="240" w:lineRule="auto"/>
        <w:ind w:firstLine="708"/>
        <w:jc w:val="both"/>
        <w:rPr>
          <w:rFonts w:ascii="Arial" w:hAnsi="Arial" w:cs="Arial"/>
          <w:color w:val="FF0000"/>
        </w:rPr>
      </w:pPr>
    </w:p>
    <w:p w14:paraId="52F910EC" w14:textId="77777777" w:rsidR="000F500D" w:rsidRPr="00960B21" w:rsidRDefault="000F500D" w:rsidP="000F500D">
      <w:pPr>
        <w:spacing w:after="0" w:line="240" w:lineRule="auto"/>
        <w:ind w:firstLine="708"/>
        <w:jc w:val="both"/>
        <w:rPr>
          <w:rFonts w:ascii="Arial" w:hAnsi="Arial" w:cs="Arial"/>
          <w:color w:val="FF0000"/>
        </w:rPr>
      </w:pPr>
      <w:r w:rsidRPr="00960B21">
        <w:rPr>
          <w:rFonts w:ascii="Arial" w:hAnsi="Arial" w:cs="Arial"/>
          <w:noProof/>
          <w:color w:val="FF0000"/>
          <w:lang w:val="en-US"/>
        </w:rPr>
        <mc:AlternateContent>
          <mc:Choice Requires="wps">
            <w:drawing>
              <wp:anchor distT="0" distB="0" distL="114300" distR="114300" simplePos="0" relativeHeight="251675648" behindDoc="0" locked="0" layoutInCell="1" allowOverlap="1" wp14:anchorId="3B99AEBB" wp14:editId="11D10E82">
                <wp:simplePos x="0" y="0"/>
                <wp:positionH relativeFrom="column">
                  <wp:posOffset>2612927</wp:posOffset>
                </wp:positionH>
                <wp:positionV relativeFrom="paragraph">
                  <wp:posOffset>20320</wp:posOffset>
                </wp:positionV>
                <wp:extent cx="0" cy="231140"/>
                <wp:effectExtent l="76200" t="0" r="57150" b="5461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955BE39" id="Straight Connector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1.6pt" to="205.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">
                <v:stroke endarrow="block"/>
              </v:line>
            </w:pict>
          </mc:Fallback>
        </mc:AlternateContent>
      </w:r>
    </w:p>
    <w:p w14:paraId="380B1DE7" w14:textId="77777777" w:rsidR="000F500D" w:rsidRPr="00960B21" w:rsidRDefault="000F500D" w:rsidP="000F500D">
      <w:pPr>
        <w:spacing w:after="0" w:line="240" w:lineRule="auto"/>
        <w:ind w:firstLine="708"/>
        <w:jc w:val="both"/>
        <w:rPr>
          <w:rFonts w:ascii="Arial" w:hAnsi="Arial" w:cs="Arial"/>
          <w:color w:val="FF0000"/>
        </w:rPr>
      </w:pPr>
    </w:p>
    <w:p w14:paraId="1D86FD8A" w14:textId="77777777" w:rsidR="000F500D" w:rsidRPr="00960B21" w:rsidRDefault="000F500D" w:rsidP="000F500D">
      <w:pPr>
        <w:spacing w:after="0" w:line="240" w:lineRule="auto"/>
        <w:ind w:firstLine="708"/>
        <w:jc w:val="both"/>
        <w:rPr>
          <w:rFonts w:ascii="Arial" w:hAnsi="Arial" w:cs="Arial"/>
          <w:color w:val="FF0000"/>
        </w:rPr>
      </w:pPr>
    </w:p>
    <w:p w14:paraId="5EB949B5" w14:textId="77777777" w:rsidR="000F500D" w:rsidRPr="00960B21" w:rsidRDefault="000F500D" w:rsidP="000F500D">
      <w:pPr>
        <w:spacing w:after="0" w:line="240" w:lineRule="auto"/>
        <w:ind w:firstLine="708"/>
        <w:jc w:val="both"/>
        <w:rPr>
          <w:rFonts w:ascii="Arial" w:hAnsi="Arial" w:cs="Arial"/>
          <w:color w:val="FF0000"/>
        </w:rPr>
      </w:pPr>
      <w:r w:rsidRPr="00960B21">
        <w:rPr>
          <w:rFonts w:ascii="Arial" w:hAnsi="Arial" w:cs="Arial"/>
          <w:noProof/>
          <w:color w:val="FF0000"/>
          <w:lang w:val="en-US"/>
        </w:rPr>
        <mc:AlternateContent>
          <mc:Choice Requires="wps">
            <w:drawing>
              <wp:anchor distT="0" distB="0" distL="114300" distR="114300" simplePos="0" relativeHeight="251673600" behindDoc="0" locked="0" layoutInCell="1" allowOverlap="1" wp14:anchorId="1C264B26" wp14:editId="041DB3F2">
                <wp:simplePos x="0" y="0"/>
                <wp:positionH relativeFrom="column">
                  <wp:posOffset>3630930</wp:posOffset>
                </wp:positionH>
                <wp:positionV relativeFrom="paragraph">
                  <wp:posOffset>61693</wp:posOffset>
                </wp:positionV>
                <wp:extent cx="297180" cy="0"/>
                <wp:effectExtent l="0" t="0" r="266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26DD746" id="Straight Connector 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9pt,4.85pt" to="309.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"/>
            </w:pict>
          </mc:Fallback>
        </mc:AlternateContent>
      </w:r>
    </w:p>
    <w:p w14:paraId="054D95E6" w14:textId="77777777" w:rsidR="000F500D" w:rsidRPr="00960B21" w:rsidRDefault="000F500D" w:rsidP="000F500D">
      <w:pPr>
        <w:spacing w:after="0" w:line="240" w:lineRule="auto"/>
        <w:ind w:firstLine="708"/>
        <w:jc w:val="both"/>
        <w:rPr>
          <w:rFonts w:ascii="Arial" w:hAnsi="Arial" w:cs="Arial"/>
          <w:color w:val="FF0000"/>
        </w:rPr>
      </w:pPr>
      <w:r w:rsidRPr="00960B21">
        <w:rPr>
          <w:rFonts w:ascii="Arial" w:hAnsi="Arial" w:cs="Arial"/>
          <w:noProof/>
          <w:color w:val="FF0000"/>
          <w:lang w:val="en-US"/>
        </w:rPr>
        <mc:AlternateContent>
          <mc:Choice Requires="wps">
            <w:drawing>
              <wp:anchor distT="0" distB="0" distL="114300" distR="114300" simplePos="0" relativeHeight="251674624" behindDoc="0" locked="0" layoutInCell="1" allowOverlap="1" wp14:anchorId="028CF4CE" wp14:editId="7498248D">
                <wp:simplePos x="0" y="0"/>
                <wp:positionH relativeFrom="column">
                  <wp:posOffset>2602132</wp:posOffset>
                </wp:positionH>
                <wp:positionV relativeFrom="paragraph">
                  <wp:posOffset>133350</wp:posOffset>
                </wp:positionV>
                <wp:extent cx="0" cy="231140"/>
                <wp:effectExtent l="76200" t="0" r="57150" b="5461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D8BF1C3"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0.5pt" to="204.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">
                <v:stroke endarrow="block"/>
              </v:line>
            </w:pict>
          </mc:Fallback>
        </mc:AlternateContent>
      </w:r>
    </w:p>
    <w:p w14:paraId="0C7C56AC" w14:textId="77777777" w:rsidR="000F500D" w:rsidRPr="00960B21" w:rsidRDefault="000F500D" w:rsidP="000F500D">
      <w:pPr>
        <w:spacing w:after="0" w:line="240" w:lineRule="auto"/>
        <w:ind w:firstLine="708"/>
        <w:jc w:val="both"/>
        <w:rPr>
          <w:rFonts w:ascii="Arial" w:hAnsi="Arial" w:cs="Arial"/>
          <w:color w:val="FF0000"/>
        </w:rPr>
      </w:pPr>
    </w:p>
    <w:p w14:paraId="1915CE37" w14:textId="77777777" w:rsidR="000F500D" w:rsidRDefault="000F500D" w:rsidP="000F500D"/>
    <w:p w14:paraId="3EEFE89E" w14:textId="40AD11F7" w:rsidR="00C7713B" w:rsidRDefault="00C7713B" w:rsidP="000F500D">
      <w:pPr>
        <w:spacing w:after="0" w:line="240" w:lineRule="auto"/>
        <w:jc w:val="center"/>
        <w:rPr>
          <w:rFonts w:ascii="Trebuchet MS" w:hAnsi="Trebuchet MS" w:cs="Arial"/>
          <w:u w:val="single"/>
        </w:rPr>
      </w:pPr>
    </w:p>
    <w:p w14:paraId="4A9713C9" w14:textId="14CEC8E2" w:rsidR="000F500D" w:rsidRDefault="000F500D" w:rsidP="000F500D">
      <w:pPr>
        <w:spacing w:after="0" w:line="240" w:lineRule="auto"/>
        <w:jc w:val="center"/>
        <w:rPr>
          <w:rFonts w:ascii="Trebuchet MS" w:hAnsi="Trebuchet MS" w:cs="Arial"/>
          <w:u w:val="single"/>
        </w:rPr>
      </w:pPr>
    </w:p>
    <w:p w14:paraId="5BFD4364" w14:textId="200B0688" w:rsidR="000F500D" w:rsidRDefault="000F500D" w:rsidP="000F500D">
      <w:pPr>
        <w:spacing w:after="0" w:line="240" w:lineRule="auto"/>
        <w:jc w:val="center"/>
        <w:rPr>
          <w:rFonts w:ascii="Trebuchet MS" w:hAnsi="Trebuchet MS" w:cs="Arial"/>
          <w:u w:val="single"/>
        </w:rPr>
      </w:pPr>
    </w:p>
    <w:p w14:paraId="62064008" w14:textId="77777777" w:rsidR="000F500D" w:rsidRDefault="000F500D" w:rsidP="000F500D">
      <w:pPr>
        <w:spacing w:after="0" w:line="240" w:lineRule="auto"/>
        <w:jc w:val="center"/>
        <w:rPr>
          <w:rFonts w:ascii="Trebuchet MS" w:hAnsi="Trebuchet MS" w:cs="Arial"/>
          <w:u w:val="single"/>
        </w:rPr>
      </w:pPr>
    </w:p>
    <w:p w14:paraId="71117337" w14:textId="1C10789D" w:rsidR="00960B21" w:rsidRPr="00C7713B" w:rsidRDefault="00960B21" w:rsidP="00960B21">
      <w:pPr>
        <w:spacing w:after="0" w:line="240" w:lineRule="auto"/>
        <w:rPr>
          <w:rFonts w:ascii="Trebuchet MS" w:hAnsi="Trebuchet MS" w:cs="Arial"/>
          <w:u w:val="single"/>
        </w:rPr>
      </w:pPr>
      <w:r w:rsidRPr="00C7713B">
        <w:rPr>
          <w:rFonts w:ascii="Trebuchet MS" w:hAnsi="Trebuchet MS" w:cs="Arial"/>
          <w:u w:val="single"/>
        </w:rPr>
        <w:t>Activitatea de tratare a deşeurilor reciclabile constă în :</w:t>
      </w:r>
    </w:p>
    <w:p w14:paraId="457DE82F"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primirea deşeurilor reciclabile, pe tipuri de deşeuri;</w:t>
      </w:r>
    </w:p>
    <w:p w14:paraId="0A413FCC"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verificarea calităţii deşeurilor primite;</w:t>
      </w:r>
    </w:p>
    <w:p w14:paraId="04393E18"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descărcarea acestora în cortul provizoriu/hala de reciclabile;</w:t>
      </w:r>
    </w:p>
    <w:p w14:paraId="230FCF0D"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îndepărtarea eventualelor deşeuri neconforme (care nu aparţin categoriei de deşeu primită sau deşeuri din aceiasi categorie, dar perimate);</w:t>
      </w:r>
    </w:p>
    <w:p w14:paraId="3086DF45"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balotarea deşeurilor pe fracţiuni de deşeuri;</w:t>
      </w:r>
    </w:p>
    <w:p w14:paraId="413020B9" w14:textId="77777777" w:rsidR="00960B21" w:rsidRPr="00C7713B" w:rsidRDefault="00960B21" w:rsidP="00960B21">
      <w:pPr>
        <w:tabs>
          <w:tab w:val="num" w:pos="540"/>
          <w:tab w:val="left" w:pos="907"/>
          <w:tab w:val="left" w:pos="1440"/>
        </w:tabs>
        <w:autoSpaceDE w:val="0"/>
        <w:autoSpaceDN w:val="0"/>
        <w:adjustRightInd w:val="0"/>
        <w:spacing w:after="0" w:line="240" w:lineRule="auto"/>
        <w:jc w:val="both"/>
        <w:rPr>
          <w:rFonts w:ascii="Trebuchet MS" w:hAnsi="Trebuchet MS" w:cs="Arial"/>
        </w:rPr>
      </w:pPr>
      <w:r w:rsidRPr="00C7713B">
        <w:rPr>
          <w:rFonts w:ascii="Trebuchet MS" w:hAnsi="Trebuchet MS" w:cs="Arial"/>
        </w:rPr>
        <w:t>- livrarea către valorificatori.</w:t>
      </w:r>
    </w:p>
    <w:p w14:paraId="6E643E0F" w14:textId="77777777" w:rsidR="00960B21" w:rsidRPr="00960B21" w:rsidRDefault="00960B21" w:rsidP="00960B21">
      <w:pPr>
        <w:spacing w:after="0" w:line="240" w:lineRule="auto"/>
        <w:rPr>
          <w:rFonts w:ascii="Arial" w:hAnsi="Arial" w:cs="Arial"/>
          <w:smallCaps/>
        </w:rPr>
      </w:pPr>
    </w:p>
    <w:p w14:paraId="16ADB206" w14:textId="73AFFDD3" w:rsidR="00960B21" w:rsidRDefault="00960B21" w:rsidP="00960B21">
      <w:pPr>
        <w:spacing w:after="0" w:line="240" w:lineRule="auto"/>
        <w:rPr>
          <w:rFonts w:ascii="Arial" w:hAnsi="Arial" w:cs="Arial"/>
          <w:smallCaps/>
        </w:rPr>
      </w:pPr>
    </w:p>
    <w:p w14:paraId="41A97B44" w14:textId="74C54FC8" w:rsidR="00C7713B" w:rsidRDefault="00C7713B" w:rsidP="00960B21">
      <w:pPr>
        <w:spacing w:after="0" w:line="240" w:lineRule="auto"/>
        <w:rPr>
          <w:rFonts w:ascii="Arial" w:hAnsi="Arial" w:cs="Arial"/>
          <w:smallCaps/>
        </w:rPr>
      </w:pPr>
    </w:p>
    <w:p w14:paraId="50929EF8" w14:textId="03422C8D" w:rsidR="00C7713B" w:rsidRDefault="00C7713B" w:rsidP="00960B21">
      <w:pPr>
        <w:spacing w:after="0" w:line="240" w:lineRule="auto"/>
        <w:rPr>
          <w:rFonts w:ascii="Arial" w:hAnsi="Arial" w:cs="Arial"/>
          <w:smallCaps/>
        </w:rPr>
      </w:pPr>
    </w:p>
    <w:p w14:paraId="1CB3D3EC" w14:textId="77777777" w:rsidR="00AB34C8" w:rsidRDefault="00AB34C8" w:rsidP="00960B21">
      <w:pPr>
        <w:spacing w:after="0" w:line="240" w:lineRule="auto"/>
        <w:rPr>
          <w:rFonts w:ascii="Arial" w:hAnsi="Arial" w:cs="Arial"/>
          <w:smallCaps/>
        </w:rPr>
      </w:pPr>
    </w:p>
    <w:p w14:paraId="764ED094" w14:textId="34862551" w:rsidR="00C7713B" w:rsidRDefault="00C7713B" w:rsidP="00960B21">
      <w:pPr>
        <w:spacing w:after="0" w:line="240" w:lineRule="auto"/>
        <w:rPr>
          <w:rFonts w:ascii="Arial" w:hAnsi="Arial" w:cs="Arial"/>
          <w:smallCaps/>
        </w:rPr>
      </w:pPr>
    </w:p>
    <w:p w14:paraId="19526161" w14:textId="05E767E9" w:rsidR="00C7713B" w:rsidRDefault="00C7713B" w:rsidP="00960B21">
      <w:pPr>
        <w:spacing w:after="0" w:line="240" w:lineRule="auto"/>
        <w:rPr>
          <w:rFonts w:ascii="Arial" w:hAnsi="Arial" w:cs="Arial"/>
          <w:smallCaps/>
        </w:rPr>
      </w:pPr>
    </w:p>
    <w:p w14:paraId="198A14BD" w14:textId="77777777" w:rsidR="00C7713B" w:rsidRPr="00960B21" w:rsidRDefault="00C7713B" w:rsidP="00960B21">
      <w:pPr>
        <w:spacing w:after="0" w:line="240" w:lineRule="auto"/>
        <w:rPr>
          <w:rFonts w:ascii="Arial" w:hAnsi="Arial" w:cs="Arial"/>
          <w:smallCaps/>
        </w:rPr>
      </w:pPr>
    </w:p>
    <w:p w14:paraId="20934B4D" w14:textId="77777777" w:rsidR="00960B21" w:rsidRPr="00960B21" w:rsidRDefault="00960B21" w:rsidP="00960B21">
      <w:pPr>
        <w:spacing w:after="0" w:line="240" w:lineRule="auto"/>
        <w:rPr>
          <w:rFonts w:ascii="Arial" w:hAnsi="Arial" w:cs="Arial"/>
          <w:smallCaps/>
        </w:rPr>
      </w:pPr>
    </w:p>
    <w:p w14:paraId="4DBC8883" w14:textId="77777777" w:rsidR="00960B21" w:rsidRPr="00C7713B" w:rsidRDefault="00960B21" w:rsidP="00960B21">
      <w:pPr>
        <w:spacing w:after="0" w:line="240" w:lineRule="auto"/>
        <w:jc w:val="center"/>
        <w:rPr>
          <w:rFonts w:ascii="Trebuchet MS" w:hAnsi="Trebuchet MS" w:cs="Arial"/>
          <w:smallCaps/>
        </w:rPr>
      </w:pPr>
      <w:r w:rsidRPr="00C7713B">
        <w:rPr>
          <w:rFonts w:ascii="Trebuchet MS" w:hAnsi="Trebuchet MS" w:cs="Arial"/>
          <w:smallCaps/>
        </w:rPr>
        <w:lastRenderedPageBreak/>
        <w:t>SCHEMA TEHNOLOGICĂ – PROCESAREA DEŞEURILOR RECICLABILE</w:t>
      </w:r>
    </w:p>
    <w:p w14:paraId="54CDE4A0" w14:textId="77777777" w:rsidR="00960B21" w:rsidRPr="00960B21" w:rsidRDefault="00960B21" w:rsidP="00960B21">
      <w:pPr>
        <w:spacing w:after="0" w:line="240" w:lineRule="auto"/>
        <w:rPr>
          <w:rFonts w:ascii="Arial" w:hAnsi="Arial" w:cs="Arial"/>
          <w:color w:val="FF0000"/>
          <w:highlight w:val="yellow"/>
        </w:rPr>
      </w:pPr>
      <w:r w:rsidRPr="00960B21">
        <w:rPr>
          <w:rFonts w:ascii="Arial" w:hAnsi="Arial" w:cs="Arial"/>
        </w:rPr>
        <w:tab/>
      </w:r>
    </w:p>
    <w:p w14:paraId="79C8C28F" w14:textId="6433F603" w:rsidR="00960B21" w:rsidRPr="00960B21" w:rsidRDefault="00960B21" w:rsidP="00AB34C8">
      <w:pPr>
        <w:spacing w:after="0" w:line="240" w:lineRule="auto"/>
        <w:jc w:val="right"/>
        <w:rPr>
          <w:rFonts w:ascii="Arial" w:hAnsi="Arial" w:cs="Arial"/>
          <w:b/>
        </w:rPr>
      </w:pPr>
      <w:r w:rsidRPr="00960B21">
        <w:rPr>
          <w:rFonts w:ascii="Arial" w:hAnsi="Arial" w:cs="Arial"/>
          <w:noProof/>
          <w:highlight w:val="yellow"/>
          <w:lang w:val="en-US"/>
        </w:rPr>
        <w:drawing>
          <wp:inline distT="0" distB="0" distL="0" distR="0" wp14:anchorId="1B847437" wp14:editId="117496DF">
            <wp:extent cx="5960853" cy="5320431"/>
            <wp:effectExtent l="0" t="0" r="1905" b="0"/>
            <wp:docPr id="1" name="Picture 1"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948" cy="5323193"/>
                    </a:xfrm>
                    <a:prstGeom prst="rect">
                      <a:avLst/>
                    </a:prstGeom>
                    <a:noFill/>
                    <a:ln>
                      <a:noFill/>
                    </a:ln>
                  </pic:spPr>
                </pic:pic>
              </a:graphicData>
            </a:graphic>
          </wp:inline>
        </w:drawing>
      </w:r>
    </w:p>
    <w:p w14:paraId="25DCF27E" w14:textId="77777777" w:rsidR="00960B21" w:rsidRPr="00AB34C8" w:rsidRDefault="00960B21" w:rsidP="000F500D">
      <w:pPr>
        <w:spacing w:after="0" w:line="240" w:lineRule="auto"/>
        <w:jc w:val="both"/>
        <w:rPr>
          <w:rFonts w:ascii="Trebuchet MS" w:hAnsi="Trebuchet MS" w:cs="Arial"/>
          <w:b/>
        </w:rPr>
      </w:pPr>
      <w:r w:rsidRPr="00AB34C8">
        <w:rPr>
          <w:rFonts w:ascii="Trebuchet MS" w:hAnsi="Trebuchet MS" w:cs="Arial"/>
          <w:b/>
        </w:rPr>
        <w:t>Lista deşeurilor reciclabile valorificate este menţionată în Anexa  2.</w:t>
      </w:r>
    </w:p>
    <w:p w14:paraId="284FA012" w14:textId="77777777" w:rsidR="00960B21" w:rsidRPr="00960B21" w:rsidRDefault="00960B21" w:rsidP="00960B21">
      <w:pPr>
        <w:pStyle w:val="BodyTextIndent"/>
        <w:jc w:val="both"/>
        <w:rPr>
          <w:rFonts w:ascii="Arial" w:hAnsi="Arial" w:cs="Arial"/>
          <w:color w:val="FF0000"/>
          <w:lang w:val="ro-RO"/>
        </w:rPr>
      </w:pPr>
    </w:p>
    <w:p w14:paraId="11BC9348" w14:textId="5148A15F" w:rsidR="00960B21" w:rsidRPr="000F500D" w:rsidRDefault="00960B21" w:rsidP="00960B21">
      <w:pPr>
        <w:pStyle w:val="BodyTextIndent"/>
        <w:jc w:val="both"/>
        <w:rPr>
          <w:rFonts w:ascii="Trebuchet MS" w:hAnsi="Trebuchet MS" w:cs="Arial"/>
          <w:color w:val="auto"/>
          <w:sz w:val="22"/>
          <w:szCs w:val="22"/>
          <w:lang w:val="ro-RO"/>
        </w:rPr>
      </w:pPr>
      <w:r w:rsidRPr="000F500D">
        <w:rPr>
          <w:rFonts w:ascii="Trebuchet MS" w:hAnsi="Trebuchet MS" w:cs="Arial"/>
          <w:color w:val="auto"/>
          <w:sz w:val="22"/>
          <w:szCs w:val="22"/>
          <w:lang w:val="ro-RO"/>
        </w:rPr>
        <w:t>9. INSTALAŢII PENTRU REŢINEREA, EVACUAREA ŞI DISPERSIA POLUANŢILOR ÎN MEDIU</w:t>
      </w:r>
    </w:p>
    <w:p w14:paraId="4AAC8A3C" w14:textId="77777777" w:rsidR="00AB34C8" w:rsidRPr="00C53163" w:rsidRDefault="00AB34C8" w:rsidP="00AB34C8">
      <w:pPr>
        <w:suppressAutoHyphens/>
        <w:autoSpaceDE w:val="0"/>
        <w:spacing w:after="0" w:line="240" w:lineRule="auto"/>
        <w:jc w:val="both"/>
        <w:rPr>
          <w:rFonts w:ascii="Trebuchet MS" w:eastAsia="Times New Roman" w:hAnsi="Trebuchet MS" w:cs="Arial"/>
          <w:b/>
          <w:bCs/>
          <w:noProof/>
          <w:lang w:eastAsia="ar-SA"/>
        </w:rPr>
      </w:pPr>
      <w:r w:rsidRPr="00C53163">
        <w:rPr>
          <w:rFonts w:ascii="Trebuchet MS" w:eastAsia="Times New Roman" w:hAnsi="Trebuchet MS" w:cs="Arial"/>
          <w:b/>
          <w:bCs/>
          <w:noProof/>
          <w:lang w:eastAsia="ar-SA"/>
        </w:rPr>
        <w:t>9.1. Emisii în atmosferă</w:t>
      </w:r>
    </w:p>
    <w:p w14:paraId="583FFE81" w14:textId="719A84F6" w:rsidR="00AB34C8" w:rsidRPr="0098720E" w:rsidRDefault="00AB34C8" w:rsidP="00AB34C8">
      <w:pPr>
        <w:suppressAutoHyphens/>
        <w:autoSpaceDE w:val="0"/>
        <w:spacing w:after="0" w:line="240" w:lineRule="auto"/>
        <w:jc w:val="both"/>
        <w:rPr>
          <w:rFonts w:ascii="Trebuchet MS" w:eastAsia="Times New Roman" w:hAnsi="Trebuchet MS" w:cs="Arial"/>
          <w:b/>
          <w:bCs/>
          <w:noProof/>
          <w:lang w:eastAsia="ar-SA"/>
        </w:rPr>
      </w:pPr>
      <w:r w:rsidRPr="00C53163">
        <w:rPr>
          <w:rFonts w:ascii="Trebuchet MS" w:eastAsia="Times New Roman" w:hAnsi="Trebuchet MS" w:cs="Arial"/>
          <w:b/>
          <w:bCs/>
          <w:noProof/>
          <w:lang w:eastAsia="ar-SA"/>
        </w:rPr>
        <w:t>9.1.1 Emisii dirijate în atmosferă</w:t>
      </w:r>
    </w:p>
    <w:p w14:paraId="4175F0A9"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se asigură colectarea gazului de depozit;</w:t>
      </w:r>
    </w:p>
    <w:p w14:paraId="649E6D91" w14:textId="5B24EEFE"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gazul de depozit colectat va fi ars în instalaţia de cogenerare operată de SC R</w:t>
      </w:r>
      <w:r w:rsidR="000F500D">
        <w:rPr>
          <w:rFonts w:ascii="Trebuchet MS" w:hAnsi="Trebuchet MS" w:cs="Arial"/>
        </w:rPr>
        <w:t>enewable</w:t>
      </w:r>
      <w:r w:rsidRPr="000F500D">
        <w:rPr>
          <w:rFonts w:ascii="Trebuchet MS" w:hAnsi="Trebuchet MS" w:cs="Arial"/>
        </w:rPr>
        <w:t xml:space="preserve"> P</w:t>
      </w:r>
      <w:r w:rsidR="000F500D">
        <w:rPr>
          <w:rFonts w:ascii="Trebuchet MS" w:hAnsi="Trebuchet MS" w:cs="Arial"/>
        </w:rPr>
        <w:t>ower</w:t>
      </w:r>
      <w:r w:rsidRPr="000F500D">
        <w:rPr>
          <w:rFonts w:ascii="Trebuchet MS" w:hAnsi="Trebuchet MS" w:cs="Arial"/>
        </w:rPr>
        <w:t xml:space="preserve"> SRL (Autorizaţia de mediu nr. 243/22.12.2022);</w:t>
      </w:r>
    </w:p>
    <w:p w14:paraId="2CDE3C47" w14:textId="66D14A22"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xml:space="preserve">- conform OM </w:t>
      </w:r>
      <w:r w:rsidR="000F500D">
        <w:rPr>
          <w:rFonts w:ascii="Trebuchet MS" w:hAnsi="Trebuchet MS" w:cs="Arial"/>
        </w:rPr>
        <w:t xml:space="preserve">nr. </w:t>
      </w:r>
      <w:r w:rsidRPr="000F500D">
        <w:rPr>
          <w:rFonts w:ascii="Trebuchet MS" w:hAnsi="Trebuchet MS" w:cs="Arial"/>
        </w:rPr>
        <w:t xml:space="preserve">757/2004, planul de functionare al depozitului trebuie să conţină un plan referitor la modul de depozitare, inclusiv împărţirea celulelor de depozitare </w:t>
      </w:r>
      <w:r w:rsidR="000F500D">
        <w:rPr>
          <w:rFonts w:ascii="Trebuchet MS" w:hAnsi="Trebuchet MS" w:cs="Arial"/>
        </w:rPr>
        <w:t>în zone de maximum</w:t>
      </w:r>
      <w:r w:rsidR="00BD1D80">
        <w:rPr>
          <w:rFonts w:ascii="Trebuchet MS" w:hAnsi="Trebuchet MS" w:cs="Arial"/>
        </w:rPr>
        <w:t xml:space="preserve"> 2</w:t>
      </w:r>
      <w:r w:rsidR="000F500D">
        <w:rPr>
          <w:rFonts w:ascii="Trebuchet MS" w:hAnsi="Trebuchet MS" w:cs="Arial"/>
        </w:rPr>
        <w:t>500 mp;</w:t>
      </w:r>
    </w:p>
    <w:p w14:paraId="64BB3925"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sunt plantate perdele vegetale de protecţie;</w:t>
      </w:r>
    </w:p>
    <w:p w14:paraId="7D8C39F9" w14:textId="3507BB06"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xml:space="preserve">- au fost închise şi recultivate sectoarele 1÷9 şi sunt în curs de </w:t>
      </w:r>
      <w:r w:rsidR="00EA5B2E">
        <w:rPr>
          <w:rFonts w:ascii="Trebuchet MS" w:hAnsi="Trebuchet MS" w:cs="Arial"/>
        </w:rPr>
        <w:t>recultiv</w:t>
      </w:r>
      <w:r w:rsidRPr="000F500D">
        <w:rPr>
          <w:rFonts w:ascii="Trebuchet MS" w:hAnsi="Trebuchet MS" w:cs="Arial"/>
        </w:rPr>
        <w:t>are sectoarele 10-11;</w:t>
      </w:r>
    </w:p>
    <w:p w14:paraId="0798F721"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au fost însămânţate cu iarbă şi a fost stimulată regenerarea naturală a zonelor libere de clădiri sau instalaţii;</w:t>
      </w:r>
    </w:p>
    <w:p w14:paraId="124D4F3C"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xml:space="preserve">- utilajele tehnologice folosite în timpul operării vor respecta prevederile HG nr. 332/2007 </w:t>
      </w:r>
      <w:r w:rsidRPr="000F500D">
        <w:rPr>
          <w:rFonts w:ascii="Trebuchet MS" w:hAnsi="Trebuchet MS" w:cs="Arial"/>
          <w:b/>
          <w:bCs/>
          <w:shd w:val="clear" w:color="auto" w:fill="FFFFFF"/>
        </w:rPr>
        <w:t>privind stabilirea procedurilor pentru aprobarea de tip a motoarelor destinate a fi montate pe maşini mobile nerutiere şi a motoarelor secundare destinate vehiculelor pentru transportul rutier de persoane sau de marfă şi stabilirea măsurilor de limitare a emisiilor de gaze şi de particule poluante provenite de la acestea, în scopul protecţiei atmosferei, cu modificările şi completările ulterioare</w:t>
      </w:r>
      <w:r w:rsidRPr="000F500D">
        <w:rPr>
          <w:rFonts w:ascii="Trebuchet MS" w:hAnsi="Trebuchet MS" w:cs="Arial"/>
        </w:rPr>
        <w:t>;</w:t>
      </w:r>
    </w:p>
    <w:p w14:paraId="3AE564A6"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materialele cu risc de dezvoltare excesivă a prafului sunt umezite imediat după descărcare folosind apa curată;</w:t>
      </w:r>
    </w:p>
    <w:p w14:paraId="0D530275"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lastRenderedPageBreak/>
        <w:t>- se reduce riscul împrăştierii particulelor de praf şi a mirosurilor în atmosferă prin acoperirea zilnică a deşeurilor depozitate cu pământ sau materiale inerte;</w:t>
      </w:r>
    </w:p>
    <w:p w14:paraId="4492074A" w14:textId="0724E8FD"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imediat dup</w:t>
      </w:r>
      <w:r w:rsidR="00EA5B2E">
        <w:rPr>
          <w:rFonts w:ascii="Trebuchet MS" w:hAnsi="Trebuchet MS" w:cs="Arial"/>
        </w:rPr>
        <w:t>ă</w:t>
      </w:r>
      <w:r w:rsidRPr="000F500D">
        <w:rPr>
          <w:rFonts w:ascii="Trebuchet MS" w:hAnsi="Trebuchet MS" w:cs="Arial"/>
        </w:rPr>
        <w:t xml:space="preserve"> umplerea  unui sector, se aplică un sistem de impermeabilizare pe suprafaţa nivelată şi se trece la închiderea acestuia conform cerinţelor din Normativul tehnic privind depozitarea deşeurilor nr.</w:t>
      </w:r>
      <w:r w:rsidR="00EA5B2E">
        <w:rPr>
          <w:rFonts w:ascii="Trebuchet MS" w:hAnsi="Trebuchet MS" w:cs="Arial"/>
        </w:rPr>
        <w:t xml:space="preserve"> </w:t>
      </w:r>
      <w:r w:rsidRPr="000F500D">
        <w:rPr>
          <w:rFonts w:ascii="Trebuchet MS" w:hAnsi="Trebuchet MS" w:cs="Arial"/>
        </w:rPr>
        <w:t>757/2005;</w:t>
      </w:r>
    </w:p>
    <w:p w14:paraId="312E71FB"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 se interzice utilizarea directă a levigatului pentru stingerea incendiilor.</w:t>
      </w:r>
    </w:p>
    <w:p w14:paraId="62C0AA93" w14:textId="4D960245" w:rsidR="00AB34C8" w:rsidRPr="00BE1B8F" w:rsidRDefault="00960B21" w:rsidP="00AB34C8">
      <w:pPr>
        <w:pStyle w:val="BodyText2"/>
        <w:widowControl w:val="0"/>
        <w:spacing w:after="0" w:line="240" w:lineRule="auto"/>
        <w:rPr>
          <w:rFonts w:ascii="Trebuchet MS" w:hAnsi="Trebuchet MS" w:cs="Arial"/>
          <w:b/>
          <w:bCs/>
          <w:noProof/>
          <w:lang w:val="ro-RO"/>
        </w:rPr>
      </w:pPr>
      <w:r w:rsidRPr="00C53163">
        <w:rPr>
          <w:rFonts w:ascii="Trebuchet MS" w:hAnsi="Trebuchet MS" w:cs="Arial"/>
          <w:b/>
          <w:bCs/>
        </w:rPr>
        <w:t>9.2. Apa</w:t>
      </w:r>
      <w:r w:rsidR="00AB34C8" w:rsidRPr="00C53163">
        <w:rPr>
          <w:rFonts w:ascii="Trebuchet MS" w:hAnsi="Trebuchet MS" w:cs="Arial"/>
          <w:b/>
          <w:bCs/>
          <w:noProof/>
          <w:lang w:val="ro-RO"/>
        </w:rPr>
        <w:t xml:space="preserve"> - surse de ape uzate</w:t>
      </w:r>
    </w:p>
    <w:p w14:paraId="30F08058" w14:textId="5DAA246B"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Activităţile desfăşurate în cadrul Depozitului SC FCC ENVIRONMENT ROM</w:t>
      </w:r>
      <w:r w:rsidR="00EA5B2E">
        <w:rPr>
          <w:rFonts w:ascii="Trebuchet MS" w:hAnsi="Trebuchet MS" w:cs="Arial"/>
        </w:rPr>
        <w:t>Â</w:t>
      </w:r>
      <w:r w:rsidRPr="000F500D">
        <w:rPr>
          <w:rFonts w:ascii="Trebuchet MS" w:hAnsi="Trebuchet MS" w:cs="Arial"/>
        </w:rPr>
        <w:t>NIA SRL generează ape uzate:</w:t>
      </w:r>
    </w:p>
    <w:p w14:paraId="157873DB" w14:textId="77777777" w:rsidR="00960B21" w:rsidRPr="000F500D" w:rsidRDefault="00960B21" w:rsidP="00960B21">
      <w:pPr>
        <w:spacing w:after="0" w:line="240" w:lineRule="auto"/>
        <w:rPr>
          <w:rFonts w:ascii="Trebuchet MS" w:hAnsi="Trebuchet MS" w:cs="Arial"/>
          <w:u w:val="single"/>
        </w:rPr>
      </w:pPr>
      <w:r w:rsidRPr="000F500D">
        <w:rPr>
          <w:rFonts w:ascii="Trebuchet MS" w:hAnsi="Trebuchet MS" w:cs="Arial"/>
        </w:rPr>
        <w:t xml:space="preserve">- </w:t>
      </w:r>
      <w:r w:rsidRPr="000F500D">
        <w:rPr>
          <w:rFonts w:ascii="Trebuchet MS" w:hAnsi="Trebuchet MS" w:cs="Arial"/>
          <w:u w:val="single"/>
        </w:rPr>
        <w:t>din aria de servicii</w:t>
      </w:r>
    </w:p>
    <w:p w14:paraId="490161C3" w14:textId="77777777" w:rsidR="00960B21" w:rsidRPr="000F500D" w:rsidRDefault="00960B21" w:rsidP="006510D2">
      <w:pPr>
        <w:spacing w:after="0" w:line="240" w:lineRule="auto"/>
        <w:ind w:firstLine="709"/>
        <w:rPr>
          <w:rFonts w:ascii="Trebuchet MS" w:hAnsi="Trebuchet MS" w:cs="Arial"/>
        </w:rPr>
      </w:pPr>
      <w:r w:rsidRPr="000F500D">
        <w:rPr>
          <w:rFonts w:ascii="Trebuchet MS" w:hAnsi="Trebuchet MS" w:cs="Arial"/>
          <w:i/>
          <w:iCs/>
        </w:rPr>
        <w:t>- apa menajeră</w:t>
      </w:r>
      <w:r w:rsidRPr="000F500D">
        <w:rPr>
          <w:rFonts w:ascii="Trebuchet MS" w:hAnsi="Trebuchet MS" w:cs="Arial"/>
        </w:rPr>
        <w:t>: de la grupurile sanitare</w:t>
      </w:r>
    </w:p>
    <w:p w14:paraId="55106170" w14:textId="5A4A40DA" w:rsidR="00960B21" w:rsidRPr="000F500D" w:rsidRDefault="00960B21" w:rsidP="006510D2">
      <w:pPr>
        <w:spacing w:after="0" w:line="240" w:lineRule="auto"/>
        <w:ind w:firstLine="709"/>
        <w:jc w:val="both"/>
        <w:rPr>
          <w:rFonts w:ascii="Trebuchet MS" w:hAnsi="Trebuchet MS" w:cs="Arial"/>
        </w:rPr>
      </w:pPr>
      <w:r w:rsidRPr="000F500D">
        <w:rPr>
          <w:rFonts w:ascii="Trebuchet MS" w:hAnsi="Trebuchet MS" w:cs="Arial"/>
          <w:i/>
          <w:iCs/>
        </w:rPr>
        <w:t>- tehnologică:</w:t>
      </w:r>
      <w:r w:rsidRPr="000F500D">
        <w:rPr>
          <w:rFonts w:ascii="Trebuchet MS" w:hAnsi="Trebuchet MS" w:cs="Arial"/>
        </w:rPr>
        <w:t xml:space="preserve"> din bazinul</w:t>
      </w:r>
      <w:r w:rsidR="00EA5B2E">
        <w:rPr>
          <w:rFonts w:ascii="Trebuchet MS" w:hAnsi="Trebuchet MS" w:cs="Arial"/>
        </w:rPr>
        <w:t xml:space="preserve"> pentru spălat roţi, hala de spă</w:t>
      </w:r>
      <w:r w:rsidRPr="000F500D">
        <w:rPr>
          <w:rFonts w:ascii="Trebuchet MS" w:hAnsi="Trebuchet MS" w:cs="Arial"/>
        </w:rPr>
        <w:t>lare şi curăţarea depozitului de containere</w:t>
      </w:r>
    </w:p>
    <w:p w14:paraId="7076D93B" w14:textId="77777777" w:rsidR="00960B21" w:rsidRPr="000F500D" w:rsidRDefault="00960B21" w:rsidP="00960B21">
      <w:pPr>
        <w:spacing w:after="0" w:line="240" w:lineRule="auto"/>
        <w:rPr>
          <w:rFonts w:ascii="Trebuchet MS" w:hAnsi="Trebuchet MS" w:cs="Arial"/>
          <w:u w:val="single"/>
        </w:rPr>
      </w:pPr>
      <w:r w:rsidRPr="000F500D">
        <w:rPr>
          <w:rFonts w:ascii="Trebuchet MS" w:hAnsi="Trebuchet MS" w:cs="Arial"/>
        </w:rPr>
        <w:t xml:space="preserve">- </w:t>
      </w:r>
      <w:r w:rsidRPr="000F500D">
        <w:rPr>
          <w:rFonts w:ascii="Trebuchet MS" w:hAnsi="Trebuchet MS" w:cs="Arial"/>
          <w:u w:val="single"/>
        </w:rPr>
        <w:t>din depozitul propriu-zis</w:t>
      </w:r>
    </w:p>
    <w:p w14:paraId="1A789A95" w14:textId="77777777" w:rsidR="00960B21" w:rsidRPr="000F500D" w:rsidRDefault="00960B21" w:rsidP="006510D2">
      <w:pPr>
        <w:spacing w:after="0" w:line="240" w:lineRule="auto"/>
        <w:ind w:firstLine="709"/>
        <w:rPr>
          <w:rFonts w:ascii="Trebuchet MS" w:hAnsi="Trebuchet MS" w:cs="Arial"/>
        </w:rPr>
      </w:pPr>
      <w:r w:rsidRPr="000F500D">
        <w:rPr>
          <w:rFonts w:ascii="Trebuchet MS" w:hAnsi="Trebuchet MS" w:cs="Arial"/>
          <w:i/>
          <w:iCs/>
        </w:rPr>
        <w:t>- levigat</w:t>
      </w:r>
    </w:p>
    <w:p w14:paraId="1FCEFA35" w14:textId="77777777" w:rsidR="00960B21" w:rsidRPr="000F500D" w:rsidRDefault="00960B21" w:rsidP="00960B21">
      <w:pPr>
        <w:spacing w:after="0" w:line="240" w:lineRule="auto"/>
        <w:rPr>
          <w:rFonts w:ascii="Trebuchet MS" w:hAnsi="Trebuchet MS" w:cs="Arial"/>
          <w:u w:val="single"/>
        </w:rPr>
      </w:pPr>
      <w:r w:rsidRPr="000F500D">
        <w:rPr>
          <w:rFonts w:ascii="Trebuchet MS" w:hAnsi="Trebuchet MS" w:cs="Arial"/>
        </w:rPr>
        <w:t xml:space="preserve">- </w:t>
      </w:r>
      <w:r w:rsidRPr="000F500D">
        <w:rPr>
          <w:rFonts w:ascii="Trebuchet MS" w:hAnsi="Trebuchet MS" w:cs="Arial"/>
          <w:u w:val="single"/>
        </w:rPr>
        <w:t>din staţia de epurare a levigatului</w:t>
      </w:r>
    </w:p>
    <w:p w14:paraId="62617FF2" w14:textId="77777777" w:rsidR="00960B21" w:rsidRPr="000F500D" w:rsidRDefault="00960B21" w:rsidP="00960B21">
      <w:pPr>
        <w:spacing w:after="0" w:line="240" w:lineRule="auto"/>
        <w:ind w:firstLine="720"/>
        <w:rPr>
          <w:rFonts w:ascii="Trebuchet MS" w:hAnsi="Trebuchet MS" w:cs="Arial"/>
          <w:i/>
        </w:rPr>
      </w:pPr>
      <w:r w:rsidRPr="000F500D">
        <w:rPr>
          <w:rFonts w:ascii="Trebuchet MS" w:hAnsi="Trebuchet MS" w:cs="Arial"/>
          <w:i/>
        </w:rPr>
        <w:t>- permeat/concentrat</w:t>
      </w:r>
    </w:p>
    <w:p w14:paraId="415CB540" w14:textId="77777777" w:rsidR="00960B21" w:rsidRPr="000F500D" w:rsidRDefault="00960B21" w:rsidP="00960B21">
      <w:pPr>
        <w:spacing w:after="0" w:line="240" w:lineRule="auto"/>
        <w:rPr>
          <w:rFonts w:ascii="Trebuchet MS" w:hAnsi="Trebuchet MS" w:cs="Arial"/>
          <w:b/>
        </w:rPr>
      </w:pPr>
      <w:r w:rsidRPr="000F500D">
        <w:rPr>
          <w:rFonts w:ascii="Trebuchet MS" w:hAnsi="Trebuchet MS" w:cs="Arial"/>
          <w:b/>
        </w:rPr>
        <w:t>9.2.1. Apa menajeră</w:t>
      </w:r>
    </w:p>
    <w:p w14:paraId="1CA22E32" w14:textId="62DD69C5"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Apele uzate rezultate din activităţile igienico–sanitare ale angajaţilor sunt colectate în reţeaua de canalizare menajeră din incintă şi stocate într-un bazin betonat vidanjabil, cu capacitatea de 25 mc. Prin natura acestor ape şi prin colectarea acestora într-un bazin etanş, se reduce la minim pericolul polu</w:t>
      </w:r>
      <w:r w:rsidR="00EA5B2E">
        <w:rPr>
          <w:rFonts w:ascii="Trebuchet MS" w:hAnsi="Trebuchet MS" w:cs="Arial"/>
        </w:rPr>
        <w:t>ă</w:t>
      </w:r>
      <w:r w:rsidRPr="000F500D">
        <w:rPr>
          <w:rFonts w:ascii="Trebuchet MS" w:hAnsi="Trebuchet MS" w:cs="Arial"/>
        </w:rPr>
        <w:t>rii solului de adâncime de la această sursă.</w:t>
      </w:r>
    </w:p>
    <w:p w14:paraId="14D2F4C1" w14:textId="77777777" w:rsidR="00960B21" w:rsidRPr="000F500D" w:rsidRDefault="00960B21" w:rsidP="00960B21">
      <w:pPr>
        <w:spacing w:after="0" w:line="240" w:lineRule="auto"/>
        <w:rPr>
          <w:rFonts w:ascii="Trebuchet MS" w:hAnsi="Trebuchet MS" w:cs="Arial"/>
          <w:b/>
        </w:rPr>
      </w:pPr>
      <w:r w:rsidRPr="000F500D">
        <w:rPr>
          <w:rFonts w:ascii="Trebuchet MS" w:hAnsi="Trebuchet MS" w:cs="Arial"/>
          <w:b/>
        </w:rPr>
        <w:t xml:space="preserve">9.2.2. Apa tehnologică </w:t>
      </w:r>
    </w:p>
    <w:p w14:paraId="7C04599D" w14:textId="70B1FC1D" w:rsidR="00960B21" w:rsidRPr="000F500D" w:rsidRDefault="00960B21" w:rsidP="00960B21">
      <w:pPr>
        <w:spacing w:after="0" w:line="240" w:lineRule="auto"/>
        <w:jc w:val="both"/>
        <w:rPr>
          <w:rStyle w:val="FontStyle64"/>
          <w:rFonts w:ascii="Trebuchet MS" w:hAnsi="Trebuchet MS"/>
          <w:sz w:val="22"/>
          <w:szCs w:val="22"/>
          <w:lang w:eastAsia="ro-RO"/>
        </w:rPr>
      </w:pPr>
      <w:r w:rsidRPr="000F500D">
        <w:rPr>
          <w:rStyle w:val="FontStyle64"/>
          <w:rFonts w:ascii="Trebuchet MS" w:hAnsi="Trebuchet MS"/>
          <w:sz w:val="22"/>
          <w:szCs w:val="22"/>
          <w:lang w:eastAsia="ro-RO"/>
        </w:rPr>
        <w:t xml:space="preserve">Apele de la rampa de spălare roţi sunt </w:t>
      </w:r>
      <w:r w:rsidRPr="000F500D">
        <w:rPr>
          <w:rFonts w:ascii="Trebuchet MS" w:hAnsi="Trebuchet MS" w:cs="Arial"/>
        </w:rPr>
        <w:t xml:space="preserve">colectate </w:t>
      </w:r>
      <w:r w:rsidRPr="000F500D">
        <w:rPr>
          <w:rStyle w:val="FontStyle64"/>
          <w:rFonts w:ascii="Trebuchet MS" w:hAnsi="Trebuchet MS"/>
          <w:sz w:val="22"/>
          <w:szCs w:val="22"/>
          <w:lang w:eastAsia="ro-RO"/>
        </w:rPr>
        <w:t xml:space="preserve">în cuvă de retenţie </w:t>
      </w:r>
      <w:r w:rsidRPr="000F500D">
        <w:rPr>
          <w:rStyle w:val="FontStyle96"/>
          <w:rFonts w:ascii="Trebuchet MS" w:hAnsi="Trebuchet MS"/>
          <w:sz w:val="22"/>
          <w:szCs w:val="22"/>
          <w:lang w:eastAsia="ro-RO"/>
        </w:rPr>
        <w:t>(V</w:t>
      </w:r>
      <w:r w:rsidRPr="000F500D">
        <w:rPr>
          <w:rStyle w:val="FontStyle64"/>
          <w:rFonts w:ascii="Trebuchet MS" w:hAnsi="Trebuchet MS"/>
          <w:sz w:val="22"/>
          <w:szCs w:val="22"/>
          <w:lang w:eastAsia="ro-RO"/>
        </w:rPr>
        <w:t>=3,5 mc) care se vidanjează; vidanja se descarcă în staţia de epurare a municipiului Arad.</w:t>
      </w:r>
    </w:p>
    <w:p w14:paraId="4DEEE381" w14:textId="260C39E3" w:rsidR="00960B21" w:rsidRPr="000F500D" w:rsidRDefault="00960B21" w:rsidP="00960B21">
      <w:pPr>
        <w:spacing w:after="0" w:line="240" w:lineRule="auto"/>
        <w:jc w:val="both"/>
        <w:rPr>
          <w:rStyle w:val="FontStyle64"/>
          <w:rFonts w:ascii="Trebuchet MS" w:hAnsi="Trebuchet MS"/>
          <w:sz w:val="22"/>
          <w:szCs w:val="22"/>
          <w:lang w:eastAsia="ro-RO"/>
        </w:rPr>
      </w:pPr>
      <w:r w:rsidRPr="000F500D">
        <w:rPr>
          <w:rStyle w:val="FontStyle64"/>
          <w:rFonts w:ascii="Trebuchet MS" w:hAnsi="Trebuchet MS"/>
          <w:sz w:val="22"/>
          <w:szCs w:val="22"/>
          <w:lang w:eastAsia="ro-RO"/>
        </w:rPr>
        <w:t xml:space="preserve">Apele de la platforma de spălare auto se colectează printr-o rigolă deschisă şi sunt conduse către un decantor/separator de uleiuri </w:t>
      </w:r>
      <w:r w:rsidRPr="000F500D">
        <w:rPr>
          <w:rStyle w:val="FontStyle96"/>
          <w:rFonts w:ascii="Trebuchet MS" w:hAnsi="Trebuchet MS"/>
          <w:sz w:val="22"/>
          <w:szCs w:val="22"/>
          <w:lang w:eastAsia="ro-RO"/>
        </w:rPr>
        <w:t>(V</w:t>
      </w:r>
      <w:r w:rsidRPr="000F500D">
        <w:rPr>
          <w:rStyle w:val="FontStyle64"/>
          <w:rFonts w:ascii="Trebuchet MS" w:hAnsi="Trebuchet MS"/>
          <w:sz w:val="22"/>
          <w:szCs w:val="22"/>
          <w:lang w:eastAsia="ro-RO"/>
        </w:rPr>
        <w:t xml:space="preserve">=24 </w:t>
      </w:r>
      <w:r w:rsidRPr="000F500D">
        <w:rPr>
          <w:rStyle w:val="FontStyle96"/>
          <w:rFonts w:ascii="Trebuchet MS" w:hAnsi="Trebuchet MS"/>
          <w:sz w:val="22"/>
          <w:szCs w:val="22"/>
          <w:lang w:eastAsia="ro-RO"/>
        </w:rPr>
        <w:t xml:space="preserve">mc) de unde </w:t>
      </w:r>
      <w:r w:rsidRPr="000F500D">
        <w:rPr>
          <w:rStyle w:val="FontStyle64"/>
          <w:rFonts w:ascii="Trebuchet MS" w:hAnsi="Trebuchet MS"/>
          <w:sz w:val="22"/>
          <w:szCs w:val="22"/>
          <w:lang w:eastAsia="ro-RO"/>
        </w:rPr>
        <w:t>se vidanjează; vidanja se descarcă în staţia de epurare a municipiului Arad.</w:t>
      </w:r>
    </w:p>
    <w:p w14:paraId="609AB549" w14:textId="46B39DC8" w:rsidR="00960B21" w:rsidRPr="000F500D" w:rsidRDefault="00BD1D80" w:rsidP="00960B21">
      <w:pPr>
        <w:spacing w:after="0" w:line="240" w:lineRule="auto"/>
        <w:rPr>
          <w:rFonts w:ascii="Trebuchet MS" w:hAnsi="Trebuchet MS" w:cs="Arial"/>
          <w:b/>
        </w:rPr>
      </w:pPr>
      <w:r>
        <w:rPr>
          <w:rFonts w:ascii="Trebuchet MS" w:hAnsi="Trebuchet MS" w:cs="Arial"/>
          <w:b/>
        </w:rPr>
        <w:t>9.2.3. Levigatul</w:t>
      </w:r>
    </w:p>
    <w:p w14:paraId="2A29A12A" w14:textId="75BE1D18" w:rsidR="00960B21" w:rsidRPr="00F97AFB" w:rsidRDefault="00960B21" w:rsidP="00F97AFB">
      <w:pPr>
        <w:spacing w:after="0" w:line="240" w:lineRule="auto"/>
        <w:jc w:val="both"/>
        <w:rPr>
          <w:rFonts w:ascii="Trebuchet MS" w:hAnsi="Trebuchet MS" w:cs="Arial"/>
        </w:rPr>
      </w:pPr>
      <w:r w:rsidRPr="00F97AFB">
        <w:rPr>
          <w:rFonts w:ascii="Trebuchet MS" w:hAnsi="Trebuchet MS" w:cs="Arial"/>
        </w:rPr>
        <w:t>Datorit</w:t>
      </w:r>
      <w:r w:rsidR="00BD1D80" w:rsidRPr="00F97AFB">
        <w:rPr>
          <w:rFonts w:ascii="Trebuchet MS" w:hAnsi="Trebuchet MS" w:cs="Arial"/>
        </w:rPr>
        <w:t>ă</w:t>
      </w:r>
      <w:r w:rsidRPr="00F97AFB">
        <w:rPr>
          <w:rFonts w:ascii="Trebuchet MS" w:hAnsi="Trebuchet MS" w:cs="Arial"/>
        </w:rPr>
        <w:t xml:space="preserve"> sistemului de impermeabilizare a bazei şi a taluzurilor depozitului, este prevenit</w:t>
      </w:r>
      <w:r w:rsidR="00BD1D80" w:rsidRPr="00F97AFB">
        <w:rPr>
          <w:rFonts w:ascii="Trebuchet MS" w:hAnsi="Trebuchet MS" w:cs="Arial"/>
        </w:rPr>
        <w:t>ă</w:t>
      </w:r>
      <w:r w:rsidRPr="00F97AFB">
        <w:rPr>
          <w:rFonts w:ascii="Trebuchet MS" w:hAnsi="Trebuchet MS" w:cs="Arial"/>
        </w:rPr>
        <w:t xml:space="preserve"> infiltrarea levigatului în sol/subsol. Prin sistemul de conducte de drenaj şi colectare a levigatului, sistem realizat în fiecare sector al depozitului, se asigură evacuarea controlată a levigatului din depozit şi transportul acestuia către staţia de epurare a acestuia.  </w:t>
      </w:r>
    </w:p>
    <w:p w14:paraId="1A189476" w14:textId="77777777" w:rsidR="00960B21" w:rsidRPr="00F97AFB" w:rsidRDefault="00960B21" w:rsidP="00F97AFB">
      <w:pPr>
        <w:spacing w:after="0" w:line="240" w:lineRule="auto"/>
        <w:jc w:val="both"/>
        <w:rPr>
          <w:rFonts w:ascii="Trebuchet MS" w:hAnsi="Trebuchet MS" w:cs="Arial"/>
        </w:rPr>
      </w:pPr>
      <w:r w:rsidRPr="00F97AFB">
        <w:rPr>
          <w:rFonts w:ascii="Trebuchet MS" w:hAnsi="Trebuchet MS" w:cs="Arial"/>
        </w:rPr>
        <w:t>Levigatul brut colectat de sistemele de drenaj construite din tuburi perforate de PEHD şi montate în fiecare sector operaţional al depozitului este transportat printr-un dren colector, confecţionat tot din PEHD, la căminul S8 şi apoi pompat în rezervorul  de colectare a levigatului.</w:t>
      </w:r>
    </w:p>
    <w:p w14:paraId="0A6FFF68" w14:textId="43397EFA" w:rsidR="00960B21" w:rsidRPr="00F97AFB" w:rsidRDefault="00960B21" w:rsidP="00F97AFB">
      <w:pPr>
        <w:spacing w:after="0" w:line="240" w:lineRule="auto"/>
        <w:jc w:val="both"/>
        <w:rPr>
          <w:rFonts w:ascii="Trebuchet MS" w:hAnsi="Trebuchet MS" w:cs="Arial"/>
          <w:bCs/>
        </w:rPr>
      </w:pPr>
      <w:r w:rsidRPr="00F97AFB">
        <w:rPr>
          <w:rFonts w:ascii="Trebuchet MS" w:hAnsi="Trebuchet MS" w:cs="Arial"/>
        </w:rPr>
        <w:t>Debitul de levigat generat este gestionat prin pompare în rezervorul colector pentru levigatul brut.</w:t>
      </w:r>
      <w:r w:rsidR="00F97AFB">
        <w:rPr>
          <w:rFonts w:ascii="Trebuchet MS" w:hAnsi="Trebuchet MS" w:cs="Arial"/>
        </w:rPr>
        <w:t xml:space="preserve"> </w:t>
      </w:r>
      <w:r w:rsidRPr="00F97AFB">
        <w:rPr>
          <w:rFonts w:ascii="Trebuchet MS" w:hAnsi="Trebuchet MS" w:cs="Arial"/>
        </w:rPr>
        <w:t>Din rezervor</w:t>
      </w:r>
      <w:r w:rsidR="00BD1D80" w:rsidRPr="00F97AFB">
        <w:rPr>
          <w:rFonts w:ascii="Trebuchet MS" w:hAnsi="Trebuchet MS" w:cs="Arial"/>
        </w:rPr>
        <w:t>,</w:t>
      </w:r>
      <w:r w:rsidRPr="00F97AFB">
        <w:rPr>
          <w:rFonts w:ascii="Trebuchet MS" w:hAnsi="Trebuchet MS" w:cs="Arial"/>
        </w:rPr>
        <w:t xml:space="preserve"> levigatul va fi pompat în staţia nouă de epurare </w:t>
      </w:r>
      <w:r w:rsidRPr="00F97AFB">
        <w:rPr>
          <w:rFonts w:ascii="Trebuchet MS" w:hAnsi="Trebuchet MS" w:cs="Arial"/>
          <w:bCs/>
        </w:rPr>
        <w:t>prin procedeul de osmoză inversă.</w:t>
      </w:r>
    </w:p>
    <w:p w14:paraId="5BB21576" w14:textId="3FBE10E8" w:rsidR="00F97AFB" w:rsidRPr="00F97AFB" w:rsidRDefault="00F97AFB" w:rsidP="00F97AFB">
      <w:pPr>
        <w:spacing w:after="0" w:line="240" w:lineRule="auto"/>
        <w:jc w:val="both"/>
        <w:rPr>
          <w:rFonts w:ascii="Trebuchet MS" w:hAnsi="Trebuchet MS" w:cs="Arial"/>
        </w:rPr>
      </w:pPr>
      <w:r w:rsidRPr="00F97AFB">
        <w:rPr>
          <w:rFonts w:ascii="Trebuchet MS" w:hAnsi="Trebuchet MS" w:cs="Arial"/>
        </w:rPr>
        <w:t xml:space="preserve">Rezervorul pentru levigat – LB1 este un recipient metalic, cilindric vertical, </w:t>
      </w:r>
      <w:r>
        <w:rPr>
          <w:rFonts w:ascii="Trebuchet MS" w:hAnsi="Trebuchet MS" w:cs="Arial"/>
        </w:rPr>
        <w:t>î</w:t>
      </w:r>
      <w:r w:rsidRPr="00F97AFB">
        <w:rPr>
          <w:rFonts w:ascii="Trebuchet MS" w:hAnsi="Trebuchet MS" w:cs="Arial"/>
        </w:rPr>
        <w:t>nchis, cu pere</w:t>
      </w:r>
      <w:r>
        <w:rPr>
          <w:rFonts w:ascii="Trebuchet MS" w:hAnsi="Trebuchet MS" w:cs="Arial"/>
        </w:rPr>
        <w:t>ț</w:t>
      </w:r>
      <w:r w:rsidRPr="00F97AFB">
        <w:rPr>
          <w:rFonts w:ascii="Trebuchet MS" w:hAnsi="Trebuchet MS" w:cs="Arial"/>
        </w:rPr>
        <w:t xml:space="preserve">i </w:t>
      </w:r>
      <w:r>
        <w:rPr>
          <w:rFonts w:ascii="Trebuchet MS" w:hAnsi="Trebuchet MS" w:cs="Arial"/>
        </w:rPr>
        <w:t>ș</w:t>
      </w:r>
      <w:r w:rsidRPr="00F97AFB">
        <w:rPr>
          <w:rFonts w:ascii="Trebuchet MS" w:hAnsi="Trebuchet MS" w:cs="Arial"/>
        </w:rPr>
        <w:t>i parte inferioar</w:t>
      </w:r>
      <w:r>
        <w:rPr>
          <w:rFonts w:ascii="Trebuchet MS" w:hAnsi="Trebuchet MS" w:cs="Arial"/>
        </w:rPr>
        <w:t>ă</w:t>
      </w:r>
      <w:r w:rsidRPr="00F97AFB">
        <w:rPr>
          <w:rFonts w:ascii="Trebuchet MS" w:hAnsi="Trebuchet MS" w:cs="Arial"/>
        </w:rPr>
        <w:t xml:space="preserve"> duble. Din rezervor, levigatul este tratat </w:t>
      </w:r>
      <w:r>
        <w:rPr>
          <w:rFonts w:ascii="Trebuchet MS" w:hAnsi="Trebuchet MS" w:cs="Arial"/>
        </w:rPr>
        <w:t>î</w:t>
      </w:r>
      <w:r w:rsidRPr="00F97AFB">
        <w:rPr>
          <w:rFonts w:ascii="Trebuchet MS" w:hAnsi="Trebuchet MS" w:cs="Arial"/>
        </w:rPr>
        <w:t>n sta</w:t>
      </w:r>
      <w:r>
        <w:rPr>
          <w:rFonts w:ascii="Trebuchet MS" w:hAnsi="Trebuchet MS" w:cs="Arial"/>
        </w:rPr>
        <w:t>ț</w:t>
      </w:r>
      <w:r w:rsidRPr="00F97AFB">
        <w:rPr>
          <w:rFonts w:ascii="Trebuchet MS" w:hAnsi="Trebuchet MS" w:cs="Arial"/>
        </w:rPr>
        <w:t>ia de epurare cu osmoz</w:t>
      </w:r>
      <w:r>
        <w:rPr>
          <w:rFonts w:ascii="Trebuchet MS" w:hAnsi="Trebuchet MS" w:cs="Arial"/>
        </w:rPr>
        <w:t>ă</w:t>
      </w:r>
      <w:r w:rsidRPr="00F97AFB">
        <w:rPr>
          <w:rFonts w:ascii="Trebuchet MS" w:hAnsi="Trebuchet MS" w:cs="Arial"/>
        </w:rPr>
        <w:t xml:space="preserve"> invers</w:t>
      </w:r>
      <w:r>
        <w:rPr>
          <w:rFonts w:ascii="Trebuchet MS" w:hAnsi="Trebuchet MS" w:cs="Arial"/>
        </w:rPr>
        <w:t>ă</w:t>
      </w:r>
      <w:r w:rsidRPr="00F97AFB">
        <w:rPr>
          <w:rFonts w:ascii="Trebuchet MS" w:hAnsi="Trebuchet MS" w:cs="Arial"/>
        </w:rPr>
        <w:t>.</w:t>
      </w:r>
    </w:p>
    <w:p w14:paraId="59EE2882" w14:textId="3932DC14" w:rsidR="00F97AFB" w:rsidRPr="00F97AFB" w:rsidRDefault="00F97AFB" w:rsidP="00F97AFB">
      <w:pPr>
        <w:spacing w:after="0" w:line="240" w:lineRule="auto"/>
        <w:jc w:val="both"/>
        <w:rPr>
          <w:rFonts w:ascii="Trebuchet MS" w:hAnsi="Trebuchet MS" w:cs="Arial"/>
        </w:rPr>
      </w:pPr>
      <w:r w:rsidRPr="00F97AFB">
        <w:rPr>
          <w:rFonts w:ascii="Trebuchet MS" w:hAnsi="Trebuchet MS" w:cs="Arial"/>
        </w:rPr>
        <w:t>Sta</w:t>
      </w:r>
      <w:r>
        <w:rPr>
          <w:rFonts w:ascii="Trebuchet MS" w:hAnsi="Trebuchet MS" w:cs="Arial"/>
        </w:rPr>
        <w:t>ț</w:t>
      </w:r>
      <w:r w:rsidRPr="00F97AFB">
        <w:rPr>
          <w:rFonts w:ascii="Trebuchet MS" w:hAnsi="Trebuchet MS" w:cs="Arial"/>
        </w:rPr>
        <w:t>ia de epurare cu care a fost dotat depozitul este o sta</w:t>
      </w:r>
      <w:r>
        <w:rPr>
          <w:rFonts w:ascii="Trebuchet MS" w:hAnsi="Trebuchet MS" w:cs="Arial"/>
        </w:rPr>
        <w:t>ț</w:t>
      </w:r>
      <w:r w:rsidRPr="00F97AFB">
        <w:rPr>
          <w:rFonts w:ascii="Trebuchet MS" w:hAnsi="Trebuchet MS" w:cs="Arial"/>
        </w:rPr>
        <w:t>ie produs</w:t>
      </w:r>
      <w:r>
        <w:rPr>
          <w:rFonts w:ascii="Trebuchet MS" w:hAnsi="Trebuchet MS" w:cs="Arial"/>
        </w:rPr>
        <w:t>ă</w:t>
      </w:r>
      <w:r w:rsidRPr="00F97AFB">
        <w:rPr>
          <w:rFonts w:ascii="Trebuchet MS" w:hAnsi="Trebuchet MS" w:cs="Arial"/>
        </w:rPr>
        <w:t xml:space="preserve"> de firma ROTREAT, care func</w:t>
      </w:r>
      <w:r>
        <w:rPr>
          <w:rFonts w:ascii="Trebuchet MS" w:hAnsi="Trebuchet MS" w:cs="Arial"/>
        </w:rPr>
        <w:t>ț</w:t>
      </w:r>
      <w:r w:rsidRPr="00F97AFB">
        <w:rPr>
          <w:rFonts w:ascii="Trebuchet MS" w:hAnsi="Trebuchet MS" w:cs="Arial"/>
        </w:rPr>
        <w:t>ioneaz</w:t>
      </w:r>
      <w:r>
        <w:rPr>
          <w:rFonts w:ascii="Trebuchet MS" w:hAnsi="Trebuchet MS" w:cs="Arial"/>
        </w:rPr>
        <w:t>ă</w:t>
      </w:r>
      <w:r w:rsidRPr="00F97AFB">
        <w:rPr>
          <w:rFonts w:ascii="Trebuchet MS" w:hAnsi="Trebuchet MS" w:cs="Arial"/>
        </w:rPr>
        <w:t xml:space="preserve"> pe principiul osmozei inverse, cu dou</w:t>
      </w:r>
      <w:r>
        <w:rPr>
          <w:rFonts w:ascii="Trebuchet MS" w:hAnsi="Trebuchet MS" w:cs="Arial"/>
        </w:rPr>
        <w:t>ă</w:t>
      </w:r>
      <w:r w:rsidRPr="00F97AFB">
        <w:rPr>
          <w:rFonts w:ascii="Trebuchet MS" w:hAnsi="Trebuchet MS" w:cs="Arial"/>
        </w:rPr>
        <w:t xml:space="preserve"> trepte succesive de tratare. Osmoza invers</w:t>
      </w:r>
      <w:r>
        <w:rPr>
          <w:rFonts w:ascii="Trebuchet MS" w:hAnsi="Trebuchet MS" w:cs="Arial"/>
        </w:rPr>
        <w:t>ă</w:t>
      </w:r>
      <w:r w:rsidRPr="00F97AFB">
        <w:rPr>
          <w:rFonts w:ascii="Trebuchet MS" w:hAnsi="Trebuchet MS" w:cs="Arial"/>
        </w:rPr>
        <w:t xml:space="preserve"> reprezint</w:t>
      </w:r>
      <w:r>
        <w:rPr>
          <w:rFonts w:ascii="Trebuchet MS" w:hAnsi="Trebuchet MS" w:cs="Arial"/>
        </w:rPr>
        <w:t>ă,</w:t>
      </w:r>
      <w:r w:rsidRPr="00F97AFB">
        <w:rPr>
          <w:rFonts w:ascii="Trebuchet MS" w:hAnsi="Trebuchet MS" w:cs="Arial"/>
        </w:rPr>
        <w:t xml:space="preserve"> pentru nivelul actual de dezvoltare a tehnicilor de epurare, cea mai eficient</w:t>
      </w:r>
      <w:r>
        <w:rPr>
          <w:rFonts w:ascii="Trebuchet MS" w:hAnsi="Trebuchet MS" w:cs="Arial"/>
        </w:rPr>
        <w:t>ă</w:t>
      </w:r>
      <w:r w:rsidRPr="00F97AFB">
        <w:rPr>
          <w:rFonts w:ascii="Trebuchet MS" w:hAnsi="Trebuchet MS" w:cs="Arial"/>
        </w:rPr>
        <w:t xml:space="preserve"> metod</w:t>
      </w:r>
      <w:r>
        <w:rPr>
          <w:rFonts w:ascii="Trebuchet MS" w:hAnsi="Trebuchet MS" w:cs="Arial"/>
        </w:rPr>
        <w:t>ă</w:t>
      </w:r>
      <w:r w:rsidRPr="00F97AFB">
        <w:rPr>
          <w:rFonts w:ascii="Trebuchet MS" w:hAnsi="Trebuchet MS" w:cs="Arial"/>
        </w:rPr>
        <w:t xml:space="preserve"> de </w:t>
      </w:r>
      <w:r>
        <w:rPr>
          <w:rFonts w:ascii="Trebuchet MS" w:hAnsi="Trebuchet MS" w:cs="Arial"/>
        </w:rPr>
        <w:t>î</w:t>
      </w:r>
      <w:r w:rsidRPr="00F97AFB">
        <w:rPr>
          <w:rFonts w:ascii="Trebuchet MS" w:hAnsi="Trebuchet MS" w:cs="Arial"/>
        </w:rPr>
        <w:t>ndep</w:t>
      </w:r>
      <w:r>
        <w:rPr>
          <w:rFonts w:ascii="Trebuchet MS" w:hAnsi="Trebuchet MS" w:cs="Arial"/>
        </w:rPr>
        <w:t>ă</w:t>
      </w:r>
      <w:r w:rsidRPr="00F97AFB">
        <w:rPr>
          <w:rFonts w:ascii="Trebuchet MS" w:hAnsi="Trebuchet MS" w:cs="Arial"/>
        </w:rPr>
        <w:t>rtare a tuturor categoriilor de contaminan</w:t>
      </w:r>
      <w:r>
        <w:rPr>
          <w:rFonts w:ascii="Trebuchet MS" w:hAnsi="Trebuchet MS" w:cs="Arial"/>
        </w:rPr>
        <w:t>ț</w:t>
      </w:r>
      <w:r w:rsidRPr="00F97AFB">
        <w:rPr>
          <w:rFonts w:ascii="Trebuchet MS" w:hAnsi="Trebuchet MS" w:cs="Arial"/>
        </w:rPr>
        <w:t xml:space="preserve">i din levigat. </w:t>
      </w:r>
    </w:p>
    <w:p w14:paraId="2094D87F" w14:textId="7FA1E6B0" w:rsidR="00F97AFB" w:rsidRPr="00F97AFB" w:rsidRDefault="00F97AFB" w:rsidP="00F97AFB">
      <w:pPr>
        <w:spacing w:after="0" w:line="240" w:lineRule="auto"/>
        <w:jc w:val="both"/>
        <w:rPr>
          <w:rFonts w:ascii="Trebuchet MS" w:hAnsi="Trebuchet MS" w:cs="Arial"/>
        </w:rPr>
      </w:pPr>
      <w:r w:rsidRPr="00F97AFB">
        <w:rPr>
          <w:rFonts w:ascii="Trebuchet MS" w:hAnsi="Trebuchet MS" w:cs="Arial"/>
        </w:rPr>
        <w:t>Sta</w:t>
      </w:r>
      <w:r>
        <w:rPr>
          <w:rFonts w:ascii="Trebuchet MS" w:hAnsi="Trebuchet MS" w:cs="Arial"/>
        </w:rPr>
        <w:t>ț</w:t>
      </w:r>
      <w:r w:rsidRPr="00F97AFB">
        <w:rPr>
          <w:rFonts w:ascii="Trebuchet MS" w:hAnsi="Trebuchet MS" w:cs="Arial"/>
        </w:rPr>
        <w:t>ia este modular</w:t>
      </w:r>
      <w:r>
        <w:rPr>
          <w:rFonts w:ascii="Trebuchet MS" w:hAnsi="Trebuchet MS" w:cs="Arial"/>
        </w:rPr>
        <w:t>ă</w:t>
      </w:r>
      <w:r w:rsidRPr="00F97AFB">
        <w:rPr>
          <w:rFonts w:ascii="Trebuchet MS" w:hAnsi="Trebuchet MS" w:cs="Arial"/>
        </w:rPr>
        <w:t xml:space="preserve">, tip container </w:t>
      </w:r>
      <w:r>
        <w:rPr>
          <w:rFonts w:ascii="Trebuchet MS" w:hAnsi="Trebuchet MS" w:cs="Arial"/>
        </w:rPr>
        <w:t>ș</w:t>
      </w:r>
      <w:r w:rsidRPr="00F97AFB">
        <w:rPr>
          <w:rFonts w:ascii="Trebuchet MS" w:hAnsi="Trebuchet MS" w:cs="Arial"/>
        </w:rPr>
        <w:t>i este livrat</w:t>
      </w:r>
      <w:r>
        <w:rPr>
          <w:rFonts w:ascii="Trebuchet MS" w:hAnsi="Trebuchet MS" w:cs="Arial"/>
        </w:rPr>
        <w:t>ă</w:t>
      </w:r>
      <w:r w:rsidRPr="00F97AFB">
        <w:rPr>
          <w:rFonts w:ascii="Trebuchet MS" w:hAnsi="Trebuchet MS" w:cs="Arial"/>
        </w:rPr>
        <w:t xml:space="preserve"> de produc</w:t>
      </w:r>
      <w:r>
        <w:rPr>
          <w:rFonts w:ascii="Trebuchet MS" w:hAnsi="Trebuchet MS" w:cs="Arial"/>
        </w:rPr>
        <w:t>ă</w:t>
      </w:r>
      <w:r w:rsidRPr="00F97AFB">
        <w:rPr>
          <w:rFonts w:ascii="Trebuchet MS" w:hAnsi="Trebuchet MS" w:cs="Arial"/>
        </w:rPr>
        <w:t>tor complet echipat</w:t>
      </w:r>
      <w:r>
        <w:rPr>
          <w:rFonts w:ascii="Trebuchet MS" w:hAnsi="Trebuchet MS" w:cs="Arial"/>
        </w:rPr>
        <w:t>ă</w:t>
      </w:r>
      <w:r w:rsidRPr="00F97AFB">
        <w:rPr>
          <w:rFonts w:ascii="Trebuchet MS" w:hAnsi="Trebuchet MS" w:cs="Arial"/>
        </w:rPr>
        <w:t>. Capacitatea de epurare a sta</w:t>
      </w:r>
      <w:r>
        <w:rPr>
          <w:rFonts w:ascii="Trebuchet MS" w:hAnsi="Trebuchet MS" w:cs="Arial"/>
        </w:rPr>
        <w:t>ț</w:t>
      </w:r>
      <w:r w:rsidRPr="00F97AFB">
        <w:rPr>
          <w:rFonts w:ascii="Trebuchet MS" w:hAnsi="Trebuchet MS" w:cs="Arial"/>
        </w:rPr>
        <w:t xml:space="preserve">iei este de 150 mc/zi levigat.  </w:t>
      </w:r>
    </w:p>
    <w:p w14:paraId="09424EBD" w14:textId="6E9263A7" w:rsidR="00F97AFB" w:rsidRPr="00F97AFB" w:rsidRDefault="00F97AFB" w:rsidP="00F97AFB">
      <w:pPr>
        <w:spacing w:after="0" w:line="240" w:lineRule="auto"/>
        <w:jc w:val="both"/>
        <w:rPr>
          <w:rFonts w:ascii="Trebuchet MS" w:hAnsi="Trebuchet MS" w:cs="Arial"/>
          <w:iCs/>
        </w:rPr>
      </w:pPr>
      <w:r w:rsidRPr="00F97AFB">
        <w:rPr>
          <w:rFonts w:ascii="Trebuchet MS" w:hAnsi="Trebuchet MS" w:cs="Arial"/>
        </w:rPr>
        <w:t>Concentratul rezultat ca urmare a epur</w:t>
      </w:r>
      <w:r>
        <w:rPr>
          <w:rFonts w:ascii="Trebuchet MS" w:hAnsi="Trebuchet MS" w:cs="Arial"/>
        </w:rPr>
        <w:t>ă</w:t>
      </w:r>
      <w:r w:rsidRPr="00F97AFB">
        <w:rPr>
          <w:rFonts w:ascii="Trebuchet MS" w:hAnsi="Trebuchet MS" w:cs="Arial"/>
        </w:rPr>
        <w:t>rii levigatului în sta</w:t>
      </w:r>
      <w:r>
        <w:rPr>
          <w:rFonts w:ascii="Trebuchet MS" w:hAnsi="Trebuchet MS" w:cs="Arial"/>
        </w:rPr>
        <w:t>ț</w:t>
      </w:r>
      <w:r w:rsidRPr="00F97AFB">
        <w:rPr>
          <w:rFonts w:ascii="Trebuchet MS" w:hAnsi="Trebuchet MS" w:cs="Arial"/>
        </w:rPr>
        <w:t>ia de epurare este colectat î</w:t>
      </w:r>
      <w:r w:rsidRPr="00F97AFB">
        <w:rPr>
          <w:rFonts w:ascii="Trebuchet MS" w:hAnsi="Trebuchet MS" w:cs="Arial"/>
          <w:iCs/>
        </w:rPr>
        <w:t>ntr-un rezervor din cadrul sta</w:t>
      </w:r>
      <w:r>
        <w:rPr>
          <w:rFonts w:ascii="Trebuchet MS" w:hAnsi="Trebuchet MS" w:cs="Arial"/>
          <w:iCs/>
        </w:rPr>
        <w:t>ț</w:t>
      </w:r>
      <w:r w:rsidRPr="00F97AFB">
        <w:rPr>
          <w:rFonts w:ascii="Trebuchet MS" w:hAnsi="Trebuchet MS" w:cs="Arial"/>
          <w:iCs/>
        </w:rPr>
        <w:t xml:space="preserve">iei </w:t>
      </w:r>
      <w:r>
        <w:rPr>
          <w:rFonts w:ascii="Trebuchet MS" w:hAnsi="Trebuchet MS" w:cs="Arial"/>
          <w:iCs/>
        </w:rPr>
        <w:t>ș</w:t>
      </w:r>
      <w:r w:rsidRPr="00F97AFB">
        <w:rPr>
          <w:rFonts w:ascii="Trebuchet MS" w:hAnsi="Trebuchet MS" w:cs="Arial"/>
          <w:iCs/>
        </w:rPr>
        <w:t>i apoi se evacueaz</w:t>
      </w:r>
      <w:r>
        <w:rPr>
          <w:rFonts w:ascii="Trebuchet MS" w:hAnsi="Trebuchet MS" w:cs="Arial"/>
          <w:iCs/>
        </w:rPr>
        <w:t>ă</w:t>
      </w:r>
      <w:r w:rsidRPr="00F97AFB">
        <w:rPr>
          <w:rFonts w:ascii="Trebuchet MS" w:hAnsi="Trebuchet MS" w:cs="Arial"/>
          <w:iCs/>
        </w:rPr>
        <w:t xml:space="preserve"> </w:t>
      </w:r>
      <w:r>
        <w:rPr>
          <w:rFonts w:ascii="Trebuchet MS" w:hAnsi="Trebuchet MS" w:cs="Arial"/>
          <w:iCs/>
        </w:rPr>
        <w:t>î</w:t>
      </w:r>
      <w:r w:rsidRPr="00F97AFB">
        <w:rPr>
          <w:rFonts w:ascii="Trebuchet MS" w:hAnsi="Trebuchet MS" w:cs="Arial"/>
          <w:iCs/>
        </w:rPr>
        <w:t>n depozit (cu condi</w:t>
      </w:r>
      <w:r>
        <w:rPr>
          <w:rFonts w:ascii="Trebuchet MS" w:hAnsi="Trebuchet MS" w:cs="Arial"/>
          <w:iCs/>
        </w:rPr>
        <w:t>ț</w:t>
      </w:r>
      <w:r w:rsidRPr="00F97AFB">
        <w:rPr>
          <w:rFonts w:ascii="Trebuchet MS" w:hAnsi="Trebuchet MS" w:cs="Arial"/>
          <w:iCs/>
        </w:rPr>
        <w:t>ia respect</w:t>
      </w:r>
      <w:r>
        <w:rPr>
          <w:rFonts w:ascii="Trebuchet MS" w:hAnsi="Trebuchet MS" w:cs="Arial"/>
          <w:iCs/>
        </w:rPr>
        <w:t>ă</w:t>
      </w:r>
      <w:r w:rsidRPr="00F97AFB">
        <w:rPr>
          <w:rFonts w:ascii="Trebuchet MS" w:hAnsi="Trebuchet MS" w:cs="Arial"/>
          <w:iCs/>
        </w:rPr>
        <w:t>rii condi</w:t>
      </w:r>
      <w:r>
        <w:rPr>
          <w:rFonts w:ascii="Trebuchet MS" w:hAnsi="Trebuchet MS" w:cs="Arial"/>
          <w:iCs/>
        </w:rPr>
        <w:t>ț</w:t>
      </w:r>
      <w:r w:rsidRPr="00F97AFB">
        <w:rPr>
          <w:rFonts w:ascii="Trebuchet MS" w:hAnsi="Trebuchet MS" w:cs="Arial"/>
          <w:iCs/>
        </w:rPr>
        <w:t>iilor legale).</w:t>
      </w:r>
    </w:p>
    <w:p w14:paraId="4FD370E4" w14:textId="013E14C5" w:rsidR="00F97AFB" w:rsidRPr="00F97AFB" w:rsidRDefault="00F97AFB" w:rsidP="00F97AFB">
      <w:pPr>
        <w:spacing w:after="0" w:line="240" w:lineRule="auto"/>
        <w:jc w:val="both"/>
        <w:rPr>
          <w:rFonts w:ascii="Trebuchet MS" w:hAnsi="Trebuchet MS" w:cs="Arial"/>
          <w:iCs/>
        </w:rPr>
      </w:pPr>
      <w:r w:rsidRPr="00F97AFB">
        <w:rPr>
          <w:rFonts w:ascii="Trebuchet MS" w:hAnsi="Trebuchet MS" w:cs="Arial"/>
          <w:iCs/>
        </w:rPr>
        <w:t>Pentru sectoarele cu care se va extinde depozitul – zona LB2</w:t>
      </w:r>
      <w:r>
        <w:rPr>
          <w:rFonts w:ascii="Trebuchet MS" w:hAnsi="Trebuchet MS" w:cs="Arial"/>
          <w:iCs/>
        </w:rPr>
        <w:t>,</w:t>
      </w:r>
      <w:r w:rsidRPr="00F97AFB">
        <w:rPr>
          <w:rFonts w:ascii="Trebuchet MS" w:hAnsi="Trebuchet MS" w:cs="Arial"/>
          <w:iCs/>
        </w:rPr>
        <w:t xml:space="preserve"> colectare</w:t>
      </w:r>
      <w:r>
        <w:rPr>
          <w:rFonts w:ascii="Trebuchet MS" w:hAnsi="Trebuchet MS" w:cs="Arial"/>
          <w:iCs/>
        </w:rPr>
        <w:t>a</w:t>
      </w:r>
      <w:r w:rsidRPr="00F97AFB">
        <w:rPr>
          <w:rFonts w:ascii="Trebuchet MS" w:hAnsi="Trebuchet MS" w:cs="Arial"/>
          <w:iCs/>
        </w:rPr>
        <w:t xml:space="preserve"> levigatului se face tot </w:t>
      </w:r>
      <w:r>
        <w:rPr>
          <w:rFonts w:ascii="Trebuchet MS" w:hAnsi="Trebuchet MS" w:cs="Arial"/>
          <w:iCs/>
        </w:rPr>
        <w:t xml:space="preserve">cu </w:t>
      </w:r>
      <w:r w:rsidRPr="00F97AFB">
        <w:rPr>
          <w:rFonts w:ascii="Trebuchet MS" w:hAnsi="Trebuchet MS" w:cs="Arial"/>
          <w:iCs/>
        </w:rPr>
        <w:t xml:space="preserve">sistemele de drenaj construite din tuburi perforate de PEHD </w:t>
      </w:r>
      <w:r>
        <w:rPr>
          <w:rFonts w:ascii="Trebuchet MS" w:hAnsi="Trebuchet MS" w:cs="Arial"/>
          <w:iCs/>
        </w:rPr>
        <w:t>ș</w:t>
      </w:r>
      <w:r w:rsidRPr="00F97AFB">
        <w:rPr>
          <w:rFonts w:ascii="Trebuchet MS" w:hAnsi="Trebuchet MS" w:cs="Arial"/>
          <w:iCs/>
        </w:rPr>
        <w:t xml:space="preserve">i montate </w:t>
      </w:r>
      <w:r>
        <w:rPr>
          <w:rFonts w:ascii="Trebuchet MS" w:hAnsi="Trebuchet MS" w:cs="Arial"/>
          <w:iCs/>
        </w:rPr>
        <w:t>î</w:t>
      </w:r>
      <w:r w:rsidRPr="00F97AFB">
        <w:rPr>
          <w:rFonts w:ascii="Trebuchet MS" w:hAnsi="Trebuchet MS" w:cs="Arial"/>
          <w:iCs/>
        </w:rPr>
        <w:t>n fiecare sector opera</w:t>
      </w:r>
      <w:r>
        <w:rPr>
          <w:rFonts w:ascii="Trebuchet MS" w:hAnsi="Trebuchet MS" w:cs="Arial"/>
          <w:iCs/>
        </w:rPr>
        <w:t>ț</w:t>
      </w:r>
      <w:r w:rsidRPr="00F97AFB">
        <w:rPr>
          <w:rFonts w:ascii="Trebuchet MS" w:hAnsi="Trebuchet MS" w:cs="Arial"/>
          <w:iCs/>
        </w:rPr>
        <w:t>ional al depozitului este transportat printr-un dren colector, confec</w:t>
      </w:r>
      <w:r>
        <w:rPr>
          <w:rFonts w:ascii="Trebuchet MS" w:hAnsi="Trebuchet MS" w:cs="Arial"/>
          <w:iCs/>
        </w:rPr>
        <w:t>ț</w:t>
      </w:r>
      <w:r w:rsidRPr="00F97AFB">
        <w:rPr>
          <w:rFonts w:ascii="Trebuchet MS" w:hAnsi="Trebuchet MS" w:cs="Arial"/>
          <w:iCs/>
        </w:rPr>
        <w:t xml:space="preserve">ionat tot din PEHD, la rezerevoarele de levigat </w:t>
      </w:r>
      <w:r>
        <w:rPr>
          <w:rFonts w:ascii="Trebuchet MS" w:hAnsi="Trebuchet MS" w:cs="Arial"/>
          <w:iCs/>
        </w:rPr>
        <w:t>ș</w:t>
      </w:r>
      <w:r w:rsidRPr="00F97AFB">
        <w:rPr>
          <w:rFonts w:ascii="Trebuchet MS" w:hAnsi="Trebuchet MS" w:cs="Arial"/>
          <w:iCs/>
        </w:rPr>
        <w:t>i apoi c</w:t>
      </w:r>
      <w:r>
        <w:rPr>
          <w:rFonts w:ascii="Trebuchet MS" w:hAnsi="Trebuchet MS" w:cs="Arial"/>
          <w:iCs/>
        </w:rPr>
        <w:t>ă</w:t>
      </w:r>
      <w:r w:rsidRPr="00F97AFB">
        <w:rPr>
          <w:rFonts w:ascii="Trebuchet MS" w:hAnsi="Trebuchet MS" w:cs="Arial"/>
          <w:iCs/>
        </w:rPr>
        <w:t xml:space="preserve">tre </w:t>
      </w:r>
      <w:r>
        <w:rPr>
          <w:rFonts w:ascii="Trebuchet MS" w:hAnsi="Trebuchet MS" w:cs="Arial"/>
          <w:iCs/>
        </w:rPr>
        <w:t>stația de epurare</w:t>
      </w:r>
      <w:r w:rsidRPr="00F97AFB">
        <w:rPr>
          <w:rFonts w:ascii="Trebuchet MS" w:hAnsi="Trebuchet MS" w:cs="Arial"/>
          <w:iCs/>
        </w:rPr>
        <w:t xml:space="preserve"> cu osmoză inversă.</w:t>
      </w:r>
    </w:p>
    <w:p w14:paraId="05A5E930" w14:textId="4B5FD013" w:rsidR="00960B21" w:rsidRPr="00F97AFB" w:rsidRDefault="00960B21" w:rsidP="00F97AFB">
      <w:pPr>
        <w:spacing w:after="0" w:line="240" w:lineRule="auto"/>
        <w:jc w:val="both"/>
        <w:rPr>
          <w:rFonts w:ascii="Trebuchet MS" w:hAnsi="Trebuchet MS" w:cs="Arial"/>
          <w:b/>
        </w:rPr>
      </w:pPr>
      <w:r w:rsidRPr="00F97AFB">
        <w:rPr>
          <w:rFonts w:ascii="Trebuchet MS" w:hAnsi="Trebuchet MS" w:cs="Arial"/>
          <w:b/>
        </w:rPr>
        <w:t xml:space="preserve">Conform OM </w:t>
      </w:r>
      <w:r w:rsidR="00BD1D80" w:rsidRPr="00F97AFB">
        <w:rPr>
          <w:rFonts w:ascii="Trebuchet MS" w:hAnsi="Trebuchet MS" w:cs="Arial"/>
          <w:b/>
        </w:rPr>
        <w:t xml:space="preserve">nr. </w:t>
      </w:r>
      <w:r w:rsidRPr="00F97AFB">
        <w:rPr>
          <w:rFonts w:ascii="Trebuchet MS" w:hAnsi="Trebuchet MS" w:cs="Arial"/>
          <w:b/>
        </w:rPr>
        <w:t xml:space="preserve">757/2004, pentru a reduce cantitatea de levigat formată este necesară împărţirea celulelor de depozitare </w:t>
      </w:r>
      <w:r w:rsidR="00BD1D80" w:rsidRPr="00F97AFB">
        <w:rPr>
          <w:rFonts w:ascii="Trebuchet MS" w:hAnsi="Trebuchet MS" w:cs="Arial"/>
          <w:b/>
          <w:u w:val="single"/>
        </w:rPr>
        <w:t>în zone de maximum 2500 mp</w:t>
      </w:r>
      <w:r w:rsidRPr="00F97AFB">
        <w:rPr>
          <w:rFonts w:ascii="Trebuchet MS" w:hAnsi="Trebuchet MS" w:cs="Arial"/>
          <w:b/>
          <w:u w:val="single"/>
        </w:rPr>
        <w:t>.</w:t>
      </w:r>
      <w:r w:rsidRPr="00F97AFB">
        <w:rPr>
          <w:rFonts w:ascii="Trebuchet MS" w:hAnsi="Trebuchet MS" w:cs="Arial"/>
          <w:b/>
        </w:rPr>
        <w:t xml:space="preserve"> </w:t>
      </w:r>
    </w:p>
    <w:p w14:paraId="48EF96F3" w14:textId="77777777" w:rsidR="00960B21" w:rsidRPr="000F500D" w:rsidRDefault="00960B21" w:rsidP="00960B21">
      <w:pPr>
        <w:spacing w:after="0" w:line="240" w:lineRule="auto"/>
        <w:jc w:val="both"/>
        <w:rPr>
          <w:rFonts w:ascii="Trebuchet MS" w:hAnsi="Trebuchet MS" w:cs="Arial"/>
          <w:b/>
          <w:bCs/>
        </w:rPr>
      </w:pPr>
      <w:r w:rsidRPr="000F500D">
        <w:rPr>
          <w:rFonts w:ascii="Trebuchet MS" w:hAnsi="Trebuchet MS" w:cs="Arial"/>
          <w:b/>
          <w:bCs/>
        </w:rPr>
        <w:t>Este interzisă recircularea levigatului în corpul depozitului.</w:t>
      </w:r>
    </w:p>
    <w:p w14:paraId="2A7ED12E" w14:textId="77777777" w:rsidR="00960B21" w:rsidRPr="000F500D" w:rsidRDefault="00960B21" w:rsidP="00960B21">
      <w:pPr>
        <w:spacing w:after="0" w:line="240" w:lineRule="auto"/>
        <w:rPr>
          <w:rFonts w:ascii="Trebuchet MS" w:hAnsi="Trebuchet MS" w:cs="Arial"/>
          <w:b/>
        </w:rPr>
      </w:pPr>
      <w:r w:rsidRPr="000F500D">
        <w:rPr>
          <w:rFonts w:ascii="Trebuchet MS" w:hAnsi="Trebuchet MS" w:cs="Arial"/>
          <w:b/>
        </w:rPr>
        <w:t xml:space="preserve">9.2.4. Apele uzate de la staţia de epurare </w:t>
      </w:r>
    </w:p>
    <w:p w14:paraId="5E2B9093" w14:textId="19A2498E" w:rsidR="00960B21" w:rsidRPr="000F500D" w:rsidRDefault="00960B21" w:rsidP="00960B21">
      <w:pPr>
        <w:autoSpaceDE w:val="0"/>
        <w:autoSpaceDN w:val="0"/>
        <w:adjustRightInd w:val="0"/>
        <w:spacing w:after="0" w:line="240" w:lineRule="auto"/>
        <w:jc w:val="both"/>
        <w:rPr>
          <w:rFonts w:ascii="Trebuchet MS" w:hAnsi="Trebuchet MS" w:cs="Arial"/>
          <w:b/>
          <w:bCs/>
        </w:rPr>
      </w:pPr>
      <w:r w:rsidRPr="000F500D">
        <w:rPr>
          <w:rFonts w:ascii="Trebuchet MS" w:hAnsi="Trebuchet MS" w:cs="Arial"/>
        </w:rPr>
        <w:lastRenderedPageBreak/>
        <w:t>Permeatul (levigatul preepurat) va fi colectat într-un rezervor din incinta staţiei şi va fi gestionat în conformitate cu prevederile autorizaţiei de gospodărirea apelor (pct. 8.2.1</w:t>
      </w:r>
      <w:r w:rsidR="00BD1D80">
        <w:rPr>
          <w:rFonts w:ascii="Trebuchet MS" w:hAnsi="Trebuchet MS" w:cs="Arial"/>
        </w:rPr>
        <w:t>.</w:t>
      </w:r>
      <w:r w:rsidRPr="000F500D">
        <w:rPr>
          <w:rFonts w:ascii="Trebuchet MS" w:hAnsi="Trebuchet MS" w:cs="Arial"/>
        </w:rPr>
        <w:t>)</w:t>
      </w:r>
      <w:r w:rsidRPr="000F500D">
        <w:rPr>
          <w:rFonts w:ascii="Trebuchet MS" w:hAnsi="Trebuchet MS" w:cs="Arial"/>
          <w:bCs/>
        </w:rPr>
        <w:tab/>
      </w:r>
      <w:r w:rsidRPr="000F500D">
        <w:rPr>
          <w:rFonts w:ascii="Trebuchet MS" w:hAnsi="Trebuchet MS" w:cs="Arial"/>
          <w:bCs/>
        </w:rPr>
        <w:tab/>
      </w:r>
    </w:p>
    <w:p w14:paraId="48564074" w14:textId="014CB9DF"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u w:val="single"/>
        </w:rPr>
        <w:t>Concentratul</w:t>
      </w:r>
      <w:r w:rsidRPr="000F500D">
        <w:rPr>
          <w:rFonts w:ascii="Trebuchet MS" w:hAnsi="Trebuchet MS" w:cs="Arial"/>
        </w:rPr>
        <w:t xml:space="preserve"> va fi gestionat funcţie de compoziţia sa (conform prevederilor Directivei 2008/98/CE privind deşeurile, cu modificările şi completările ulterioare).</w:t>
      </w:r>
    </w:p>
    <w:p w14:paraId="2FF36EF2" w14:textId="0430B3B2" w:rsidR="00960B21" w:rsidRPr="000F500D" w:rsidRDefault="00960B21" w:rsidP="00960B21">
      <w:pPr>
        <w:tabs>
          <w:tab w:val="left" w:pos="142"/>
        </w:tabs>
        <w:spacing w:after="0" w:line="240" w:lineRule="auto"/>
        <w:jc w:val="both"/>
        <w:rPr>
          <w:rFonts w:ascii="Trebuchet MS" w:hAnsi="Trebuchet MS" w:cs="Arial"/>
        </w:rPr>
      </w:pPr>
      <w:r w:rsidRPr="000F500D">
        <w:rPr>
          <w:rFonts w:ascii="Trebuchet MS" w:hAnsi="Trebuchet MS" w:cs="Arial"/>
        </w:rPr>
        <w:t>Titularul are obliga</w:t>
      </w:r>
      <w:r w:rsidR="00BD1D80">
        <w:rPr>
          <w:rFonts w:ascii="Trebuchet MS" w:hAnsi="Trebuchet MS" w:cs="Arial"/>
        </w:rPr>
        <w:t>ț</w:t>
      </w:r>
      <w:r w:rsidRPr="000F500D">
        <w:rPr>
          <w:rFonts w:ascii="Trebuchet MS" w:hAnsi="Trebuchet MS" w:cs="Arial"/>
        </w:rPr>
        <w:t xml:space="preserve">ia de a </w:t>
      </w:r>
      <w:r w:rsidRPr="000F500D">
        <w:rPr>
          <w:rFonts w:ascii="Trebuchet MS" w:hAnsi="Trebuchet MS" w:cs="Arial"/>
          <w:u w:val="single"/>
        </w:rPr>
        <w:t>minimiza producerea de levigat</w:t>
      </w:r>
      <w:r w:rsidRPr="000F500D">
        <w:rPr>
          <w:rFonts w:ascii="Trebuchet MS" w:hAnsi="Trebuchet MS" w:cs="Arial"/>
        </w:rPr>
        <w:t xml:space="preserve">. </w:t>
      </w:r>
    </w:p>
    <w:p w14:paraId="28F3F45C" w14:textId="77777777" w:rsidR="00960B21" w:rsidRPr="000F500D" w:rsidRDefault="00960B21" w:rsidP="00960B21">
      <w:pPr>
        <w:spacing w:after="0" w:line="240" w:lineRule="auto"/>
        <w:rPr>
          <w:rFonts w:ascii="Trebuchet MS" w:hAnsi="Trebuchet MS" w:cs="Arial"/>
          <w:b/>
        </w:rPr>
      </w:pPr>
      <w:r w:rsidRPr="000F500D">
        <w:rPr>
          <w:rFonts w:ascii="Trebuchet MS" w:hAnsi="Trebuchet MS" w:cs="Arial"/>
          <w:b/>
        </w:rPr>
        <w:t>9.2.5. Apele pluviale</w:t>
      </w:r>
    </w:p>
    <w:p w14:paraId="31F23AF9" w14:textId="22D73EA7" w:rsidR="00960B21" w:rsidRPr="000F500D" w:rsidRDefault="00960B21" w:rsidP="00960B21">
      <w:pPr>
        <w:autoSpaceDE w:val="0"/>
        <w:autoSpaceDN w:val="0"/>
        <w:adjustRightInd w:val="0"/>
        <w:spacing w:after="0" w:line="240" w:lineRule="auto"/>
        <w:jc w:val="both"/>
        <w:rPr>
          <w:rFonts w:ascii="Trebuchet MS" w:hAnsi="Trebuchet MS" w:cs="Arial"/>
          <w:bCs/>
          <w:i/>
        </w:rPr>
      </w:pPr>
      <w:r w:rsidRPr="000F500D">
        <w:rPr>
          <w:rFonts w:ascii="Trebuchet MS" w:hAnsi="Trebuchet MS" w:cs="Arial"/>
          <w:bCs/>
          <w:i/>
        </w:rPr>
        <w:t>Apa  pluvială din zona activă a depozitului</w:t>
      </w:r>
    </w:p>
    <w:p w14:paraId="34CD3C39" w14:textId="2905307E" w:rsidR="00960B21" w:rsidRDefault="00960B21" w:rsidP="00BB2AC0">
      <w:pPr>
        <w:spacing w:after="0" w:line="240" w:lineRule="auto"/>
        <w:jc w:val="both"/>
        <w:rPr>
          <w:rFonts w:ascii="Trebuchet MS" w:hAnsi="Trebuchet MS" w:cs="Arial"/>
        </w:rPr>
      </w:pPr>
      <w:r w:rsidRPr="000F500D">
        <w:rPr>
          <w:rFonts w:ascii="Trebuchet MS" w:hAnsi="Trebuchet MS" w:cs="Arial"/>
        </w:rPr>
        <w:t>Apele pluviale care penetrează masa de deşeuri se transformă în levigat. Acesta este colectat prin sistemul de drenaj şi dirijat în rezervorul pentru levigat, cu capacitatea de 700 mc.</w:t>
      </w:r>
    </w:p>
    <w:p w14:paraId="2776B66F" w14:textId="2525F448" w:rsidR="00F97AFB" w:rsidRPr="00F97AFB" w:rsidRDefault="00F97AFB" w:rsidP="00BB2AC0">
      <w:pPr>
        <w:spacing w:after="0" w:line="240" w:lineRule="auto"/>
        <w:jc w:val="both"/>
        <w:rPr>
          <w:rFonts w:ascii="Trebuchet MS" w:hAnsi="Trebuchet MS" w:cs="Arial"/>
        </w:rPr>
      </w:pPr>
      <w:r w:rsidRPr="00F97AFB">
        <w:rPr>
          <w:rFonts w:ascii="Trebuchet MS" w:hAnsi="Trebuchet MS" w:cs="Arial"/>
        </w:rPr>
        <w:t xml:space="preserve">De pe </w:t>
      </w:r>
      <w:r w:rsidR="00BB2AC0">
        <w:rPr>
          <w:rFonts w:ascii="Trebuchet MS" w:hAnsi="Trebuchet MS" w:cs="Arial"/>
        </w:rPr>
        <w:t>suprafaț</w:t>
      </w:r>
      <w:r w:rsidRPr="00F97AFB">
        <w:rPr>
          <w:rFonts w:ascii="Trebuchet MS" w:hAnsi="Trebuchet MS" w:cs="Arial"/>
        </w:rPr>
        <w:t>a activ</w:t>
      </w:r>
      <w:r w:rsidR="00BB2AC0">
        <w:rPr>
          <w:rFonts w:ascii="Trebuchet MS" w:hAnsi="Trebuchet MS" w:cs="Arial"/>
        </w:rPr>
        <w:t>ă</w:t>
      </w:r>
      <w:r w:rsidRPr="00F97AFB">
        <w:rPr>
          <w:rFonts w:ascii="Trebuchet MS" w:hAnsi="Trebuchet MS" w:cs="Arial"/>
        </w:rPr>
        <w:t xml:space="preserve"> a depozitului se evacu</w:t>
      </w:r>
      <w:r w:rsidR="00BB2AC0">
        <w:rPr>
          <w:rFonts w:ascii="Trebuchet MS" w:hAnsi="Trebuchet MS" w:cs="Arial"/>
        </w:rPr>
        <w:t>e</w:t>
      </w:r>
      <w:r w:rsidRPr="00F97AFB">
        <w:rPr>
          <w:rFonts w:ascii="Trebuchet MS" w:hAnsi="Trebuchet MS" w:cs="Arial"/>
        </w:rPr>
        <w:t>az</w:t>
      </w:r>
      <w:r w:rsidR="00BB2AC0">
        <w:rPr>
          <w:rFonts w:ascii="Trebuchet MS" w:hAnsi="Trebuchet MS" w:cs="Arial"/>
        </w:rPr>
        <w:t>ă</w:t>
      </w:r>
      <w:r w:rsidRPr="00F97AFB">
        <w:rPr>
          <w:rFonts w:ascii="Trebuchet MS" w:hAnsi="Trebuchet MS" w:cs="Arial"/>
        </w:rPr>
        <w:t xml:space="preserve"> zilnic maxim 150 mc de levigat, care este dirijat spre sta</w:t>
      </w:r>
      <w:r w:rsidR="00BB2AC0">
        <w:rPr>
          <w:rFonts w:ascii="Trebuchet MS" w:hAnsi="Trebuchet MS" w:cs="Arial"/>
        </w:rPr>
        <w:t>ț</w:t>
      </w:r>
      <w:r w:rsidRPr="00F97AFB">
        <w:rPr>
          <w:rFonts w:ascii="Trebuchet MS" w:hAnsi="Trebuchet MS" w:cs="Arial"/>
        </w:rPr>
        <w:t>ia de epurare proprie. Surplusul de levigat este re</w:t>
      </w:r>
      <w:r w:rsidR="00BB2AC0">
        <w:rPr>
          <w:rFonts w:ascii="Trebuchet MS" w:hAnsi="Trebuchet MS" w:cs="Arial"/>
        </w:rPr>
        <w:t>ț</w:t>
      </w:r>
      <w:r w:rsidRPr="00F97AFB">
        <w:rPr>
          <w:rFonts w:ascii="Trebuchet MS" w:hAnsi="Trebuchet MS" w:cs="Arial"/>
        </w:rPr>
        <w:t xml:space="preserve">inut </w:t>
      </w:r>
      <w:r w:rsidR="00BB2AC0">
        <w:rPr>
          <w:rFonts w:ascii="Trebuchet MS" w:hAnsi="Trebuchet MS" w:cs="Arial"/>
        </w:rPr>
        <w:t>î</w:t>
      </w:r>
      <w:r w:rsidRPr="00F97AFB">
        <w:rPr>
          <w:rFonts w:ascii="Trebuchet MS" w:hAnsi="Trebuchet MS" w:cs="Arial"/>
        </w:rPr>
        <w:t>n corpul depozitului.</w:t>
      </w:r>
    </w:p>
    <w:p w14:paraId="408C2169" w14:textId="35B36DF4" w:rsidR="00960B21" w:rsidRPr="00BB2AC0" w:rsidRDefault="00BB2AC0" w:rsidP="00BB2AC0">
      <w:pPr>
        <w:spacing w:after="0" w:line="240" w:lineRule="auto"/>
        <w:jc w:val="both"/>
        <w:rPr>
          <w:rFonts w:ascii="Trebuchet MS" w:hAnsi="Trebuchet MS" w:cs="Arial"/>
          <w:i/>
        </w:rPr>
      </w:pPr>
      <w:r w:rsidRPr="00BB2AC0">
        <w:rPr>
          <w:rFonts w:ascii="Trebuchet MS" w:hAnsi="Trebuchet MS" w:cs="Arial"/>
          <w:i/>
        </w:rPr>
        <w:t>Apa pluvială colectată</w:t>
      </w:r>
      <w:r>
        <w:rPr>
          <w:rFonts w:ascii="Trebuchet MS" w:hAnsi="Trebuchet MS" w:cs="Arial"/>
          <w:i/>
        </w:rPr>
        <w:t xml:space="preserve"> de pe suprafaț</w:t>
      </w:r>
      <w:r w:rsidRPr="00BB2AC0">
        <w:rPr>
          <w:rFonts w:ascii="Trebuchet MS" w:hAnsi="Trebuchet MS" w:cs="Arial"/>
          <w:i/>
        </w:rPr>
        <w:t>a amen</w:t>
      </w:r>
      <w:r>
        <w:rPr>
          <w:rFonts w:ascii="Trebuchet MS" w:hAnsi="Trebuchet MS" w:cs="Arial"/>
          <w:i/>
        </w:rPr>
        <w:t>ajată ș</w:t>
      </w:r>
      <w:r w:rsidRPr="00BB2AC0">
        <w:rPr>
          <w:rFonts w:ascii="Trebuchet MS" w:hAnsi="Trebuchet MS" w:cs="Arial"/>
          <w:i/>
        </w:rPr>
        <w:t>i inactiv</w:t>
      </w:r>
      <w:r>
        <w:rPr>
          <w:rFonts w:ascii="Trebuchet MS" w:hAnsi="Trebuchet MS" w:cs="Arial"/>
          <w:i/>
        </w:rPr>
        <w:t>ă</w:t>
      </w:r>
      <w:r w:rsidRPr="00BB2AC0">
        <w:rPr>
          <w:rFonts w:ascii="Trebuchet MS" w:hAnsi="Trebuchet MS" w:cs="Arial"/>
          <w:i/>
        </w:rPr>
        <w:t xml:space="preserve"> a depozitului</w:t>
      </w:r>
    </w:p>
    <w:p w14:paraId="1C53BDA3" w14:textId="550B1F83" w:rsidR="0002331D" w:rsidRPr="0002331D" w:rsidRDefault="0002331D" w:rsidP="0002331D">
      <w:pPr>
        <w:spacing w:after="0" w:line="240" w:lineRule="auto"/>
        <w:jc w:val="both"/>
        <w:rPr>
          <w:rFonts w:ascii="Trebuchet MS" w:hAnsi="Trebuchet MS" w:cs="Arial"/>
        </w:rPr>
      </w:pPr>
      <w:r w:rsidRPr="0002331D">
        <w:rPr>
          <w:rFonts w:ascii="Trebuchet MS" w:hAnsi="Trebuchet MS" w:cs="Arial"/>
        </w:rPr>
        <w:t xml:space="preserve">Soluția tehnică permite separarea apei curate de levigat, prin modelarea bazei depozitului în coame ce permit divizarea </w:t>
      </w:r>
      <w:r w:rsidR="000C1AD3">
        <w:rPr>
          <w:rFonts w:ascii="Trebuchet MS" w:hAnsi="Trebuchet MS" w:cs="Arial"/>
        </w:rPr>
        <w:t>î</w:t>
      </w:r>
      <w:r w:rsidRPr="0002331D">
        <w:rPr>
          <w:rFonts w:ascii="Trebuchet MS" w:hAnsi="Trebuchet MS" w:cs="Arial"/>
        </w:rPr>
        <w:t>n sectoare. Aceasta m</w:t>
      </w:r>
      <w:r w:rsidR="0088461A">
        <w:rPr>
          <w:rFonts w:ascii="Trebuchet MS" w:hAnsi="Trebuchet MS" w:cs="Arial"/>
        </w:rPr>
        <w:t>ă</w:t>
      </w:r>
      <w:r w:rsidRPr="0002331D">
        <w:rPr>
          <w:rFonts w:ascii="Trebuchet MS" w:hAnsi="Trebuchet MS" w:cs="Arial"/>
        </w:rPr>
        <w:t>sur</w:t>
      </w:r>
      <w:r w:rsidR="0088461A">
        <w:rPr>
          <w:rFonts w:ascii="Trebuchet MS" w:hAnsi="Trebuchet MS" w:cs="Arial"/>
        </w:rPr>
        <w:t>ă</w:t>
      </w:r>
      <w:r w:rsidRPr="0002331D">
        <w:rPr>
          <w:rFonts w:ascii="Trebuchet MS" w:hAnsi="Trebuchet MS" w:cs="Arial"/>
        </w:rPr>
        <w:t xml:space="preserve"> permite dirijarea apei pluviale de pe sectoarele curate </w:t>
      </w:r>
      <w:r w:rsidR="0088461A">
        <w:rPr>
          <w:rFonts w:ascii="Trebuchet MS" w:hAnsi="Trebuchet MS" w:cs="Arial"/>
        </w:rPr>
        <w:t>î</w:t>
      </w:r>
      <w:r w:rsidRPr="0002331D">
        <w:rPr>
          <w:rFonts w:ascii="Trebuchet MS" w:hAnsi="Trebuchet MS" w:cs="Arial"/>
        </w:rPr>
        <w:t xml:space="preserve">n canalul de desecare, prin intermediul unor conducte cu diametrul Dn </w:t>
      </w:r>
      <w:smartTag w:uri="urn:schemas-microsoft-com:office:smarttags" w:element="metricconverter">
        <w:smartTagPr>
          <w:attr w:name="ProductID" w:val="300 mm"/>
        </w:smartTagPr>
        <w:r w:rsidRPr="0002331D">
          <w:rPr>
            <w:rFonts w:ascii="Trebuchet MS" w:hAnsi="Trebuchet MS" w:cs="Arial"/>
          </w:rPr>
          <w:t>300 mm</w:t>
        </w:r>
      </w:smartTag>
      <w:r w:rsidRPr="0002331D">
        <w:rPr>
          <w:rFonts w:ascii="Trebuchet MS" w:hAnsi="Trebuchet MS" w:cs="Arial"/>
        </w:rPr>
        <w:t>, amplasate sub drumul de serviciu.</w:t>
      </w:r>
    </w:p>
    <w:p w14:paraId="74A278E1" w14:textId="71FA86E3" w:rsidR="00960B21" w:rsidRPr="000F500D" w:rsidRDefault="00960B21" w:rsidP="00960B21">
      <w:pPr>
        <w:autoSpaceDE w:val="0"/>
        <w:autoSpaceDN w:val="0"/>
        <w:adjustRightInd w:val="0"/>
        <w:spacing w:after="0" w:line="240" w:lineRule="auto"/>
        <w:jc w:val="both"/>
        <w:rPr>
          <w:rFonts w:ascii="Trebuchet MS" w:hAnsi="Trebuchet MS" w:cs="Arial"/>
          <w:bCs/>
          <w:i/>
        </w:rPr>
      </w:pPr>
      <w:r w:rsidRPr="000F500D">
        <w:rPr>
          <w:rFonts w:ascii="Trebuchet MS" w:hAnsi="Trebuchet MS" w:cs="Arial"/>
          <w:bCs/>
          <w:i/>
        </w:rPr>
        <w:t>. Apa pluvială din zona închisă a depozitului (zonele recultivate)</w:t>
      </w:r>
    </w:p>
    <w:p w14:paraId="18044561" w14:textId="77777777"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Acolo unde zona recultivată se învecinează cu drumul de serviciu este executat un şanţ colector din elemente prefabricate din beton aşezate pe un pat de nisip, şanţ cu o lungime de 151 m şi o înclinaţie de 0,5%. După traversarea drumului de acces (prin intermediul unor tuburi din PVC) şanţul continuă pe o lungime de cca 10 m pentru descărcarea apei în canalul Ier,</w:t>
      </w:r>
    </w:p>
    <w:p w14:paraId="76E6549B" w14:textId="77777777"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 xml:space="preserve">Acolo unde zona recultivată este mărginită de digul periferic al deponeului, care se învecinează cu terenul natural, apa din precipitaţii nu este colectată şi este drenată în terenul din împrejurime prin descărcarea difuză, fără preluare de canale. </w:t>
      </w:r>
    </w:p>
    <w:p w14:paraId="7D48AB40" w14:textId="0D63264F" w:rsidR="00960B21" w:rsidRPr="00F402C4" w:rsidRDefault="00960B21" w:rsidP="00960B21">
      <w:pPr>
        <w:autoSpaceDE w:val="0"/>
        <w:autoSpaceDN w:val="0"/>
        <w:adjustRightInd w:val="0"/>
        <w:spacing w:after="0" w:line="240" w:lineRule="auto"/>
        <w:jc w:val="both"/>
        <w:rPr>
          <w:rFonts w:ascii="Trebuchet MS" w:hAnsi="Trebuchet MS" w:cs="Arial"/>
          <w:bCs/>
          <w:i/>
        </w:rPr>
      </w:pPr>
      <w:r w:rsidRPr="00F402C4">
        <w:rPr>
          <w:rFonts w:ascii="Trebuchet MS" w:hAnsi="Trebuchet MS" w:cs="Arial"/>
          <w:bCs/>
          <w:i/>
        </w:rPr>
        <w:t>Apa pluvială colectată de pe drumuri, platforme, alei şi acoperişul clădirilor</w:t>
      </w:r>
    </w:p>
    <w:p w14:paraId="67DEBAA5" w14:textId="77777777"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Apele pluviale rezultate de pe drumuri, platforme şi de pe acoperişul clădirilor sunt colectate prin două colectoare pluviale, conduse gravitaţional către doua separatoare de ulei şi produse petroliere, cu capacitatea de 40 l/s fiecare.</w:t>
      </w:r>
    </w:p>
    <w:p w14:paraId="66AB4AA5" w14:textId="249545D1"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Efluentul  separatoarelor este descărcat în canalul  de desecare existent la marginea incintei. Gura de vărsare în canalul de desecare este prevăzută din beton, iar malul canalului este placat cu dale de beton în amonte şi aval. Din canalul de desecare apele pluviale ajung în canalul Ier.</w:t>
      </w:r>
    </w:p>
    <w:p w14:paraId="545B7BB3" w14:textId="77777777" w:rsidR="00960B21" w:rsidRPr="000F500D" w:rsidRDefault="00960B21" w:rsidP="00960B21">
      <w:pPr>
        <w:spacing w:after="0" w:line="240" w:lineRule="auto"/>
        <w:rPr>
          <w:rFonts w:ascii="Trebuchet MS" w:hAnsi="Trebuchet MS" w:cs="Arial"/>
        </w:rPr>
      </w:pPr>
      <w:r w:rsidRPr="000F500D">
        <w:rPr>
          <w:rFonts w:ascii="Trebuchet MS" w:hAnsi="Trebuchet MS" w:cs="Arial"/>
        </w:rPr>
        <w:t>Întreţinerea separatoarelor de produse petroliere se realizează prin:</w:t>
      </w:r>
    </w:p>
    <w:p w14:paraId="54A5611C" w14:textId="77777777"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 îndepartarea produselor petroliere din separator;</w:t>
      </w:r>
    </w:p>
    <w:p w14:paraId="678B5C44" w14:textId="77777777"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 aspirarea noroiului din bazinul de sedimentare;</w:t>
      </w:r>
    </w:p>
    <w:p w14:paraId="685F8886" w14:textId="0E32AD7B" w:rsidR="00960B21" w:rsidRPr="000F500D" w:rsidRDefault="00960B21" w:rsidP="00960B21">
      <w:pPr>
        <w:autoSpaceDE w:val="0"/>
        <w:autoSpaceDN w:val="0"/>
        <w:adjustRightInd w:val="0"/>
        <w:spacing w:after="0" w:line="240" w:lineRule="auto"/>
        <w:jc w:val="both"/>
        <w:rPr>
          <w:rFonts w:ascii="Trebuchet MS" w:hAnsi="Trebuchet MS" w:cs="Arial"/>
          <w:bCs/>
        </w:rPr>
      </w:pPr>
      <w:r w:rsidRPr="000F500D">
        <w:rPr>
          <w:rFonts w:ascii="Trebuchet MS" w:hAnsi="Trebuchet MS" w:cs="Arial"/>
          <w:bCs/>
        </w:rPr>
        <w:t>- curăţ</w:t>
      </w:r>
      <w:r w:rsidR="0088461A">
        <w:rPr>
          <w:rFonts w:ascii="Trebuchet MS" w:hAnsi="Trebuchet MS" w:cs="Arial"/>
          <w:bCs/>
        </w:rPr>
        <w:t>a</w:t>
      </w:r>
      <w:r w:rsidRPr="000F500D">
        <w:rPr>
          <w:rFonts w:ascii="Trebuchet MS" w:hAnsi="Trebuchet MS" w:cs="Arial"/>
          <w:bCs/>
        </w:rPr>
        <w:t>rea scurgerii în canal.</w:t>
      </w:r>
    </w:p>
    <w:p w14:paraId="36F3EEA8" w14:textId="77777777" w:rsidR="00AB34C8" w:rsidRDefault="00AB34C8" w:rsidP="00960B21">
      <w:pPr>
        <w:spacing w:after="0" w:line="240" w:lineRule="auto"/>
        <w:jc w:val="both"/>
        <w:rPr>
          <w:rFonts w:ascii="Trebuchet MS" w:hAnsi="Trebuchet MS" w:cs="Arial"/>
          <w:bCs/>
        </w:rPr>
      </w:pPr>
      <w:r w:rsidRPr="00C53163">
        <w:rPr>
          <w:rFonts w:ascii="Trebuchet MS" w:hAnsi="Trebuchet MS" w:cs="Arial"/>
          <w:b/>
          <w:bCs/>
          <w:noProof/>
        </w:rPr>
        <w:t>9.3. Emisii în sol</w:t>
      </w:r>
      <w:r w:rsidRPr="000F500D">
        <w:rPr>
          <w:rFonts w:ascii="Trebuchet MS" w:hAnsi="Trebuchet MS" w:cs="Arial"/>
          <w:bCs/>
        </w:rPr>
        <w:t xml:space="preserve"> </w:t>
      </w:r>
    </w:p>
    <w:p w14:paraId="4E0584C5" w14:textId="33289549"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Pentru protecţia solului la depozitarea deşeurilor se execută următoarele:</w:t>
      </w:r>
    </w:p>
    <w:p w14:paraId="44C354FB"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Lucrări de terasamente pentru sectoarele de depozitare</w:t>
      </w:r>
    </w:p>
    <w:p w14:paraId="149FEBBD"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decopertare pe 0,70 m;</w:t>
      </w:r>
    </w:p>
    <w:p w14:paraId="5623813C"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scarificarea, nivelarea şi compactarea bazei depozitului;</w:t>
      </w:r>
    </w:p>
    <w:p w14:paraId="2B21B0E4"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s-a realizat un strat de umplutură din material local cu grosimi de 1,5–3,0 m pentru a asigura distanţa minimă de 1 m faţă de nivelul maxim al pânzei freatice;</w:t>
      </w:r>
    </w:p>
    <w:p w14:paraId="468BE95A"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sistem de etanşare – pentru impermeabilizarea bazei şi taluzurilor depozitului. Acesta are următoarea stratificație:</w:t>
      </w:r>
    </w:p>
    <w:p w14:paraId="00840953" w14:textId="77777777" w:rsidR="00960B21" w:rsidRPr="000F500D" w:rsidRDefault="00960B21" w:rsidP="00960B21">
      <w:pPr>
        <w:spacing w:after="0" w:line="240" w:lineRule="auto"/>
        <w:ind w:left="708"/>
        <w:jc w:val="both"/>
        <w:rPr>
          <w:rFonts w:ascii="Trebuchet MS" w:hAnsi="Trebuchet MS" w:cs="Arial"/>
          <w:bCs/>
        </w:rPr>
      </w:pPr>
      <w:r w:rsidRPr="000F500D">
        <w:rPr>
          <w:rFonts w:ascii="Trebuchet MS" w:hAnsi="Trebuchet MS" w:cs="Arial"/>
          <w:bCs/>
        </w:rPr>
        <w:t>- 2 straturi de argilă bine compactată, cu grosimea de 0,25 m fiecare şi permeabilitate 10</w:t>
      </w:r>
      <w:r w:rsidRPr="000F500D">
        <w:rPr>
          <w:rFonts w:ascii="Trebuchet MS" w:hAnsi="Trebuchet MS" w:cs="Arial"/>
          <w:bCs/>
          <w:vertAlign w:val="superscript"/>
        </w:rPr>
        <w:t>-9</w:t>
      </w:r>
      <w:r w:rsidRPr="000F500D">
        <w:rPr>
          <w:rFonts w:ascii="Trebuchet MS" w:hAnsi="Trebuchet MS" w:cs="Arial"/>
          <w:bCs/>
        </w:rPr>
        <w:t xml:space="preserve"> m/s;</w:t>
      </w:r>
    </w:p>
    <w:p w14:paraId="646670A5" w14:textId="77777777" w:rsidR="00960B21" w:rsidRPr="000F500D" w:rsidRDefault="00960B21" w:rsidP="00960B21">
      <w:pPr>
        <w:spacing w:after="0" w:line="240" w:lineRule="auto"/>
        <w:ind w:left="708"/>
        <w:jc w:val="both"/>
        <w:rPr>
          <w:rFonts w:ascii="Trebuchet MS" w:hAnsi="Trebuchet MS" w:cs="Arial"/>
          <w:bCs/>
        </w:rPr>
      </w:pPr>
      <w:r w:rsidRPr="000F500D">
        <w:rPr>
          <w:rFonts w:ascii="Trebuchet MS" w:hAnsi="Trebuchet MS" w:cs="Arial"/>
          <w:bCs/>
        </w:rPr>
        <w:t>- sistem de geosenzori, pentru monitorizarea integrităţii stratelor de etanşare geosintetică (geocompozit şi geomembrană). Aceşti senzori sunt legaţi la un panou de control, putându-se efectua verificări periodice ale integrităţii foliei PEHD. Fiecare senzor acoperă o suprafaţă circulară cu diametrul de 8 m;</w:t>
      </w:r>
    </w:p>
    <w:p w14:paraId="48FC4C53" w14:textId="77777777" w:rsidR="00960B21" w:rsidRPr="000F500D" w:rsidRDefault="00960B21" w:rsidP="00960B21">
      <w:pPr>
        <w:spacing w:after="0" w:line="240" w:lineRule="auto"/>
        <w:ind w:firstLine="708"/>
        <w:jc w:val="both"/>
        <w:rPr>
          <w:rFonts w:ascii="Trebuchet MS" w:hAnsi="Trebuchet MS" w:cs="Arial"/>
          <w:bCs/>
        </w:rPr>
      </w:pPr>
      <w:r w:rsidRPr="000F500D">
        <w:rPr>
          <w:rFonts w:ascii="Trebuchet MS" w:hAnsi="Trebuchet MS" w:cs="Arial"/>
          <w:bCs/>
        </w:rPr>
        <w:t>- geocompozit cu bentonită de 6000 g/m</w:t>
      </w:r>
      <w:r w:rsidRPr="000F500D">
        <w:rPr>
          <w:rFonts w:ascii="Trebuchet MS" w:hAnsi="Trebuchet MS" w:cs="Arial"/>
          <w:bCs/>
          <w:vertAlign w:val="superscript"/>
        </w:rPr>
        <w:t>2</w:t>
      </w:r>
      <w:r w:rsidRPr="000F500D">
        <w:rPr>
          <w:rFonts w:ascii="Trebuchet MS" w:hAnsi="Trebuchet MS" w:cs="Arial"/>
          <w:bCs/>
        </w:rPr>
        <w:t xml:space="preserve">   si k = 10</w:t>
      </w:r>
      <w:r w:rsidRPr="000F500D">
        <w:rPr>
          <w:rFonts w:ascii="Trebuchet MS" w:hAnsi="Trebuchet MS" w:cs="Arial"/>
          <w:bCs/>
          <w:vertAlign w:val="superscript"/>
        </w:rPr>
        <w:t>-11</w:t>
      </w:r>
      <w:r w:rsidRPr="000F500D">
        <w:rPr>
          <w:rFonts w:ascii="Trebuchet MS" w:hAnsi="Trebuchet MS" w:cs="Arial"/>
          <w:bCs/>
        </w:rPr>
        <w:t xml:space="preserve"> m/s;</w:t>
      </w:r>
    </w:p>
    <w:p w14:paraId="1208DE0D" w14:textId="77777777" w:rsidR="00960B21" w:rsidRPr="000F500D" w:rsidRDefault="00960B21" w:rsidP="00960B21">
      <w:pPr>
        <w:spacing w:after="0" w:line="240" w:lineRule="auto"/>
        <w:ind w:firstLine="708"/>
        <w:jc w:val="both"/>
        <w:rPr>
          <w:rFonts w:ascii="Trebuchet MS" w:hAnsi="Trebuchet MS" w:cs="Arial"/>
          <w:bCs/>
        </w:rPr>
      </w:pPr>
      <w:r w:rsidRPr="000F500D">
        <w:rPr>
          <w:rFonts w:ascii="Trebuchet MS" w:hAnsi="Trebuchet MS" w:cs="Arial"/>
          <w:bCs/>
        </w:rPr>
        <w:t>- geomembrană din HDPE cu grosimea de 2,00 mm;</w:t>
      </w:r>
    </w:p>
    <w:p w14:paraId="793B60A7" w14:textId="77777777" w:rsidR="00960B21" w:rsidRPr="000F500D" w:rsidRDefault="00960B21" w:rsidP="00960B21">
      <w:pPr>
        <w:spacing w:after="0" w:line="240" w:lineRule="auto"/>
        <w:ind w:firstLine="708"/>
        <w:jc w:val="both"/>
        <w:rPr>
          <w:rFonts w:ascii="Trebuchet MS" w:hAnsi="Trebuchet MS" w:cs="Arial"/>
          <w:bCs/>
        </w:rPr>
      </w:pPr>
      <w:r w:rsidRPr="000F500D">
        <w:rPr>
          <w:rFonts w:ascii="Trebuchet MS" w:hAnsi="Trebuchet MS" w:cs="Arial"/>
          <w:bCs/>
        </w:rPr>
        <w:t>- geotextil de protecţie - 800 g/m</w:t>
      </w:r>
      <w:r w:rsidRPr="000F500D">
        <w:rPr>
          <w:rFonts w:ascii="Trebuchet MS" w:hAnsi="Trebuchet MS" w:cs="Arial"/>
          <w:bCs/>
          <w:vertAlign w:val="superscript"/>
        </w:rPr>
        <w:t>2</w:t>
      </w:r>
      <w:r w:rsidRPr="000F500D">
        <w:rPr>
          <w:rFonts w:ascii="Trebuchet MS" w:hAnsi="Trebuchet MS" w:cs="Arial"/>
          <w:bCs/>
        </w:rPr>
        <w:t>;</w:t>
      </w:r>
    </w:p>
    <w:p w14:paraId="75F7CEE4"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xml:space="preserve">- aria de depozitare are în prezent o forma regulată şi compactă, având o latură mai mare şi rotunjită, de aproximativ 220 x 450 m, cu o latură mai lată orientată aproximativ spre nord. Întreaga locaţie a corpului depozitului este înconjurată de dig periferic, iar la est este amenajat drumul de serviciu. Baza sectoarelor de depozitare este realizată în coame cu panta de 3%, cu distanţa între axe de 30 m </w:t>
      </w:r>
      <w:r w:rsidRPr="000F500D">
        <w:rPr>
          <w:rFonts w:ascii="Trebuchet MS" w:hAnsi="Trebuchet MS" w:cs="Arial"/>
          <w:bCs/>
        </w:rPr>
        <w:lastRenderedPageBreak/>
        <w:t>şi panta longitudinală de 1%. Baza depozitului este realizată astfel încât să se asigure distanţa minimă între zona de depozitare a deşeurilor şi nivelul apei freatice de 1,5 m.</w:t>
      </w:r>
    </w:p>
    <w:p w14:paraId="3EC8F425" w14:textId="77777777" w:rsidR="00960B21" w:rsidRPr="000F500D" w:rsidRDefault="00960B21" w:rsidP="00960B21">
      <w:pPr>
        <w:autoSpaceDE w:val="0"/>
        <w:autoSpaceDN w:val="0"/>
        <w:adjustRightInd w:val="0"/>
        <w:spacing w:after="0" w:line="240" w:lineRule="auto"/>
        <w:jc w:val="both"/>
        <w:rPr>
          <w:rFonts w:ascii="Trebuchet MS" w:hAnsi="Trebuchet MS" w:cs="Arial"/>
          <w:b/>
        </w:rPr>
      </w:pPr>
      <w:r w:rsidRPr="000F500D">
        <w:rPr>
          <w:rFonts w:ascii="Trebuchet MS" w:hAnsi="Trebuchet MS" w:cs="Arial"/>
          <w:b/>
        </w:rPr>
        <w:t>Pentru protecţia solului în zona de servicii:</w:t>
      </w:r>
    </w:p>
    <w:p w14:paraId="3E4AF7E6"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depozit uleiuri este prevăzut cu pardoseală betonată, cuve de retenţie amplasate sub rezervoare, materiale absorbante;</w:t>
      </w:r>
    </w:p>
    <w:p w14:paraId="5D14FED5"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atelier reparaţii – este prevăzut cu pardoseală betonată;</w:t>
      </w:r>
    </w:p>
    <w:p w14:paraId="098107C6"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hala pentru spălarea autovehiculelor este prevăzută cu pardoseală betonată, impermeabilizată, apa uzată fiind colectată în bazin impermeabilizat, cu trei compartimente pentru sedimentarea nămolului şi separarea produselor petroliere;</w:t>
      </w:r>
    </w:p>
    <w:p w14:paraId="3613FAF7"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rezervor motorină – este prevăzut cu pereţi dubli, amplasat pe platformă betonată;</w:t>
      </w:r>
    </w:p>
    <w:p w14:paraId="378FACDF"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hala pentru deşeurile reciclabile – este prevăzută cu pardoseală betonată;</w:t>
      </w:r>
    </w:p>
    <w:p w14:paraId="1DE7CA5E" w14:textId="77777777" w:rsidR="00960B21" w:rsidRPr="000F500D" w:rsidRDefault="00960B21" w:rsidP="00960B21">
      <w:pPr>
        <w:autoSpaceDE w:val="0"/>
        <w:autoSpaceDN w:val="0"/>
        <w:adjustRightInd w:val="0"/>
        <w:spacing w:after="0" w:line="240" w:lineRule="auto"/>
        <w:jc w:val="both"/>
        <w:rPr>
          <w:rFonts w:ascii="Trebuchet MS" w:hAnsi="Trebuchet MS" w:cs="Arial"/>
        </w:rPr>
      </w:pPr>
      <w:r w:rsidRPr="000F500D">
        <w:rPr>
          <w:rFonts w:ascii="Trebuchet MS" w:hAnsi="Trebuchet MS" w:cs="Arial"/>
        </w:rPr>
        <w:t>- rampa de spălare roţi este prevăzută cu bazin betonat.</w:t>
      </w:r>
    </w:p>
    <w:p w14:paraId="604B4C71" w14:textId="084C3071" w:rsidR="00960B21" w:rsidRPr="000F500D" w:rsidRDefault="00960B21" w:rsidP="00960B21">
      <w:pPr>
        <w:autoSpaceDE w:val="0"/>
        <w:autoSpaceDN w:val="0"/>
        <w:adjustRightInd w:val="0"/>
        <w:spacing w:after="0" w:line="240" w:lineRule="auto"/>
        <w:jc w:val="both"/>
        <w:rPr>
          <w:rFonts w:ascii="Trebuchet MS" w:hAnsi="Trebuchet MS" w:cs="Arial"/>
          <w:b/>
        </w:rPr>
      </w:pPr>
      <w:r w:rsidRPr="000F500D">
        <w:rPr>
          <w:rFonts w:ascii="Trebuchet MS" w:hAnsi="Trebuchet MS" w:cs="Arial"/>
          <w:b/>
        </w:rPr>
        <w:t>9.4</w:t>
      </w:r>
      <w:r w:rsidR="00FB30A0">
        <w:rPr>
          <w:rFonts w:ascii="Trebuchet MS" w:hAnsi="Trebuchet MS" w:cs="Arial"/>
          <w:b/>
        </w:rPr>
        <w:t>.</w:t>
      </w:r>
      <w:r w:rsidRPr="000F500D">
        <w:rPr>
          <w:rFonts w:ascii="Trebuchet MS" w:hAnsi="Trebuchet MS" w:cs="Arial"/>
          <w:b/>
        </w:rPr>
        <w:t xml:space="preserve"> Zgomot</w:t>
      </w:r>
    </w:p>
    <w:p w14:paraId="43C07227" w14:textId="77777777" w:rsidR="00960B21" w:rsidRPr="000F500D" w:rsidRDefault="00960B21" w:rsidP="00960B21">
      <w:pPr>
        <w:pStyle w:val="Heading4"/>
        <w:jc w:val="both"/>
        <w:rPr>
          <w:rFonts w:ascii="Trebuchet MS" w:hAnsi="Trebuchet MS" w:cs="Arial"/>
          <w:b w:val="0"/>
          <w:bCs w:val="0"/>
          <w:i/>
          <w:sz w:val="22"/>
          <w:szCs w:val="22"/>
          <w:u w:val="none"/>
          <w:lang w:val="ro-RO"/>
        </w:rPr>
      </w:pPr>
      <w:r w:rsidRPr="000F500D">
        <w:rPr>
          <w:rFonts w:ascii="Trebuchet MS" w:hAnsi="Trebuchet MS" w:cs="Arial"/>
          <w:b w:val="0"/>
          <w:sz w:val="22"/>
          <w:szCs w:val="22"/>
          <w:u w:val="none"/>
          <w:lang w:val="ro-RO"/>
        </w:rPr>
        <w:t>Prin amplasare, unitatea se află la o distanţă de 1,5 km faţă de receptori sensibili care ar putea fi afectaţi.</w:t>
      </w:r>
    </w:p>
    <w:p w14:paraId="48E8199C" w14:textId="77777777" w:rsidR="00960B21" w:rsidRPr="000F500D" w:rsidRDefault="00960B21" w:rsidP="00960B21">
      <w:pPr>
        <w:pStyle w:val="Heading4"/>
        <w:rPr>
          <w:rFonts w:ascii="Trebuchet MS" w:hAnsi="Trebuchet MS" w:cs="Arial"/>
          <w:bCs w:val="0"/>
          <w:sz w:val="22"/>
          <w:szCs w:val="22"/>
          <w:u w:val="none"/>
          <w:lang w:val="ro-RO"/>
        </w:rPr>
      </w:pPr>
      <w:r w:rsidRPr="000F500D">
        <w:rPr>
          <w:rFonts w:ascii="Trebuchet MS" w:hAnsi="Trebuchet MS" w:cs="Arial"/>
          <w:bCs w:val="0"/>
          <w:sz w:val="22"/>
          <w:szCs w:val="22"/>
          <w:u w:val="none"/>
          <w:lang w:val="ro-RO"/>
        </w:rPr>
        <w:t>Surse, categorii, măsuri de control şi prevenire</w:t>
      </w:r>
    </w:p>
    <w:p w14:paraId="0B2B4E8A"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În prezent sursele de zgomot din zona analizată sunt reprezentate cu precădere de traficul rutier pe drumul de acces către depozit.</w:t>
      </w:r>
    </w:p>
    <w:p w14:paraId="1770C7F2" w14:textId="77777777" w:rsidR="00960B21" w:rsidRPr="000F500D" w:rsidRDefault="00960B21" w:rsidP="00960B21">
      <w:pPr>
        <w:tabs>
          <w:tab w:val="num" w:pos="0"/>
          <w:tab w:val="left" w:pos="709"/>
          <w:tab w:val="left" w:pos="9781"/>
          <w:tab w:val="left" w:pos="9923"/>
          <w:tab w:val="left" w:pos="10065"/>
        </w:tabs>
        <w:spacing w:after="0" w:line="240" w:lineRule="auto"/>
        <w:jc w:val="both"/>
        <w:rPr>
          <w:rFonts w:ascii="Trebuchet MS" w:hAnsi="Trebuchet MS" w:cs="Arial"/>
          <w:spacing w:val="-1"/>
        </w:rPr>
      </w:pPr>
      <w:r w:rsidRPr="000F500D">
        <w:rPr>
          <w:rFonts w:ascii="Trebuchet MS" w:hAnsi="Trebuchet MS" w:cs="Arial"/>
          <w:spacing w:val="-1"/>
        </w:rPr>
        <w:t>Sursele de zgomote şi vibraţii generate de pe amplasamentul depozitului de deşeuri menajere sunt următoarele:</w:t>
      </w:r>
    </w:p>
    <w:p w14:paraId="5CB35126"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hala deşeuri reciclabile prin: presa de balotare, inclusiv utilajele care o deservesc;</w:t>
      </w:r>
    </w:p>
    <w:p w14:paraId="663D0E85" w14:textId="77777777" w:rsidR="00960B21" w:rsidRPr="000F500D" w:rsidRDefault="00960B21" w:rsidP="00960B21">
      <w:pPr>
        <w:spacing w:after="0" w:line="240" w:lineRule="auto"/>
        <w:jc w:val="both"/>
        <w:rPr>
          <w:rFonts w:ascii="Trebuchet MS" w:hAnsi="Trebuchet MS" w:cs="Arial"/>
          <w:bCs/>
        </w:rPr>
      </w:pPr>
      <w:r w:rsidRPr="000F500D">
        <w:rPr>
          <w:rFonts w:ascii="Trebuchet MS" w:hAnsi="Trebuchet MS" w:cs="Arial"/>
          <w:bCs/>
        </w:rPr>
        <w:t>- vehiculele care transportă deşeurile spre celula de depozitare şi utilajele care deservesc depozitul: buldozerul, compactorul.</w:t>
      </w:r>
    </w:p>
    <w:p w14:paraId="4F62FDD9" w14:textId="50163E06" w:rsidR="00960B21" w:rsidRPr="000F500D" w:rsidRDefault="00960B21" w:rsidP="00960B21">
      <w:pPr>
        <w:spacing w:after="0" w:line="240" w:lineRule="auto"/>
        <w:jc w:val="both"/>
        <w:rPr>
          <w:rFonts w:ascii="Trebuchet MS" w:hAnsi="Trebuchet MS" w:cs="Arial"/>
          <w:b/>
        </w:rPr>
      </w:pPr>
      <w:r w:rsidRPr="000F500D">
        <w:rPr>
          <w:rFonts w:ascii="Trebuchet MS" w:hAnsi="Trebuchet MS" w:cs="Arial"/>
          <w:b/>
        </w:rPr>
        <w:t>Tabel</w:t>
      </w:r>
      <w:r w:rsidR="002D644F">
        <w:rPr>
          <w:rFonts w:ascii="Trebuchet MS" w:hAnsi="Trebuchet MS" w:cs="Arial"/>
          <w:b/>
        </w:rPr>
        <w:t>ul</w:t>
      </w:r>
      <w:r w:rsidRPr="000F500D">
        <w:rPr>
          <w:rFonts w:ascii="Trebuchet MS" w:hAnsi="Trebuchet MS" w:cs="Arial"/>
          <w:b/>
        </w:rPr>
        <w:t xml:space="preserve"> 9.4.1.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3000"/>
        <w:gridCol w:w="3960"/>
      </w:tblGrid>
      <w:tr w:rsidR="00960B21" w:rsidRPr="000F500D" w14:paraId="4431A270" w14:textId="77777777" w:rsidTr="00A843AD">
        <w:trPr>
          <w:trHeight w:val="435"/>
        </w:trPr>
        <w:tc>
          <w:tcPr>
            <w:tcW w:w="2760" w:type="dxa"/>
            <w:vAlign w:val="center"/>
          </w:tcPr>
          <w:p w14:paraId="23B15F80"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b/>
                <w:sz w:val="18"/>
                <w:szCs w:val="18"/>
                <w:lang w:val="ro-RO"/>
              </w:rPr>
              <w:t>Sursă semnificativă de zgomot şi/sau vibraţii</w:t>
            </w:r>
          </w:p>
        </w:tc>
        <w:tc>
          <w:tcPr>
            <w:tcW w:w="3000" w:type="dxa"/>
            <w:vAlign w:val="center"/>
          </w:tcPr>
          <w:p w14:paraId="66A97A07"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b/>
                <w:snapToGrid w:val="0"/>
                <w:sz w:val="18"/>
                <w:szCs w:val="18"/>
                <w:lang w:val="ro-RO"/>
              </w:rPr>
              <w:t>Natura zgomotului sau vibraţiei</w:t>
            </w:r>
          </w:p>
        </w:tc>
        <w:tc>
          <w:tcPr>
            <w:tcW w:w="3960" w:type="dxa"/>
            <w:vAlign w:val="center"/>
          </w:tcPr>
          <w:p w14:paraId="0EBB5828"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b/>
                <w:sz w:val="18"/>
                <w:szCs w:val="18"/>
                <w:lang w:val="ro-RO"/>
              </w:rPr>
              <w:t>Acţiunile întreprinse pentru prevenirea sau minimizarea emisiilor de zgomot</w:t>
            </w:r>
          </w:p>
        </w:tc>
      </w:tr>
      <w:tr w:rsidR="00960B21" w:rsidRPr="000F500D" w14:paraId="1C11F024" w14:textId="77777777" w:rsidTr="00A843AD">
        <w:trPr>
          <w:trHeight w:val="435"/>
        </w:trPr>
        <w:tc>
          <w:tcPr>
            <w:tcW w:w="2760" w:type="dxa"/>
            <w:vAlign w:val="center"/>
          </w:tcPr>
          <w:p w14:paraId="3F318D76"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Traficul rutier de pe artera de circulaţie (drum de acces)</w:t>
            </w:r>
          </w:p>
        </w:tc>
        <w:tc>
          <w:tcPr>
            <w:tcW w:w="3000" w:type="dxa"/>
            <w:vAlign w:val="center"/>
          </w:tcPr>
          <w:p w14:paraId="6B0CBB7C"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Traficul auto</w:t>
            </w:r>
          </w:p>
        </w:tc>
        <w:tc>
          <w:tcPr>
            <w:tcW w:w="3960" w:type="dxa"/>
            <w:vAlign w:val="center"/>
          </w:tcPr>
          <w:p w14:paraId="62817928"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Oprirea motoarelor în timpul staţionării</w:t>
            </w:r>
          </w:p>
        </w:tc>
      </w:tr>
      <w:tr w:rsidR="00960B21" w:rsidRPr="000F500D" w14:paraId="49DD6861" w14:textId="77777777" w:rsidTr="00A843AD">
        <w:trPr>
          <w:trHeight w:val="345"/>
        </w:trPr>
        <w:tc>
          <w:tcPr>
            <w:tcW w:w="2760" w:type="dxa"/>
            <w:vAlign w:val="center"/>
          </w:tcPr>
          <w:p w14:paraId="78EEDCBA" w14:textId="45421E8E" w:rsidR="00960B21" w:rsidRPr="00763B31" w:rsidRDefault="00FB30A0" w:rsidP="00FB30A0">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Zona operaţională</w:t>
            </w:r>
          </w:p>
        </w:tc>
        <w:tc>
          <w:tcPr>
            <w:tcW w:w="3000" w:type="dxa"/>
            <w:vAlign w:val="center"/>
          </w:tcPr>
          <w:p w14:paraId="7E96D49C"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Funcţionarea utilajelor  de compactare şi nivelare deşeuri</w:t>
            </w:r>
          </w:p>
        </w:tc>
        <w:tc>
          <w:tcPr>
            <w:tcW w:w="3960" w:type="dxa"/>
            <w:vAlign w:val="center"/>
          </w:tcPr>
          <w:p w14:paraId="7B676D6A"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Oprirea motoarelor în timpul staţionării</w:t>
            </w:r>
          </w:p>
        </w:tc>
      </w:tr>
      <w:tr w:rsidR="00960B21" w:rsidRPr="000F500D" w14:paraId="41DFCB49" w14:textId="77777777" w:rsidTr="00A843AD">
        <w:tc>
          <w:tcPr>
            <w:tcW w:w="2760" w:type="dxa"/>
            <w:vAlign w:val="center"/>
          </w:tcPr>
          <w:p w14:paraId="4DFA283B"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Zona viitorului compartiment de depozitare deşeuri</w:t>
            </w:r>
          </w:p>
        </w:tc>
        <w:tc>
          <w:tcPr>
            <w:tcW w:w="3000" w:type="dxa"/>
            <w:vAlign w:val="center"/>
          </w:tcPr>
          <w:p w14:paraId="10E634DB"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Funcţionarea utilajelor de amenajare</w:t>
            </w:r>
          </w:p>
        </w:tc>
        <w:tc>
          <w:tcPr>
            <w:tcW w:w="3960" w:type="dxa"/>
            <w:vAlign w:val="center"/>
          </w:tcPr>
          <w:p w14:paraId="6A866BBB" w14:textId="77777777" w:rsidR="00960B21" w:rsidRPr="00763B31" w:rsidRDefault="00960B21" w:rsidP="00960B21">
            <w:pPr>
              <w:pStyle w:val="table"/>
              <w:spacing w:before="0"/>
              <w:jc w:val="center"/>
              <w:rPr>
                <w:rFonts w:ascii="Trebuchet MS" w:hAnsi="Trebuchet MS" w:cs="Arial"/>
                <w:sz w:val="18"/>
                <w:szCs w:val="18"/>
                <w:lang w:val="ro-RO"/>
              </w:rPr>
            </w:pPr>
            <w:r w:rsidRPr="00763B31">
              <w:rPr>
                <w:rFonts w:ascii="Trebuchet MS" w:hAnsi="Trebuchet MS" w:cs="Arial"/>
                <w:sz w:val="18"/>
                <w:szCs w:val="18"/>
                <w:lang w:val="ro-RO"/>
              </w:rPr>
              <w:t>Oprirea motoarelor în timpul staţionării</w:t>
            </w:r>
          </w:p>
        </w:tc>
      </w:tr>
    </w:tbl>
    <w:p w14:paraId="41868E01" w14:textId="6A8CD106" w:rsidR="00960B21" w:rsidRPr="000F500D" w:rsidRDefault="00960B21" w:rsidP="00960B21">
      <w:pPr>
        <w:autoSpaceDE w:val="0"/>
        <w:autoSpaceDN w:val="0"/>
        <w:adjustRightInd w:val="0"/>
        <w:spacing w:after="0" w:line="240" w:lineRule="auto"/>
        <w:jc w:val="both"/>
        <w:rPr>
          <w:rFonts w:ascii="Trebuchet MS" w:hAnsi="Trebuchet MS" w:cs="Arial"/>
          <w:b/>
        </w:rPr>
      </w:pPr>
      <w:r w:rsidRPr="000F500D">
        <w:rPr>
          <w:rFonts w:ascii="Trebuchet MS" w:hAnsi="Trebuchet MS" w:cs="Arial"/>
          <w:b/>
        </w:rPr>
        <w:t>9.5</w:t>
      </w:r>
      <w:r w:rsidR="002D644F">
        <w:rPr>
          <w:rFonts w:ascii="Trebuchet MS" w:hAnsi="Trebuchet MS" w:cs="Arial"/>
          <w:b/>
        </w:rPr>
        <w:t>.</w:t>
      </w:r>
      <w:r w:rsidRPr="000F500D">
        <w:rPr>
          <w:rFonts w:ascii="Trebuchet MS" w:hAnsi="Trebuchet MS" w:cs="Arial"/>
          <w:b/>
        </w:rPr>
        <w:t xml:space="preserve"> Mirosuri </w:t>
      </w:r>
    </w:p>
    <w:p w14:paraId="62029813" w14:textId="77777777" w:rsidR="00960B21" w:rsidRPr="000F500D" w:rsidRDefault="00960B21" w:rsidP="00960B21">
      <w:pPr>
        <w:pStyle w:val="Heading4"/>
        <w:rPr>
          <w:rFonts w:ascii="Trebuchet MS" w:hAnsi="Trebuchet MS" w:cs="Arial"/>
          <w:bCs w:val="0"/>
          <w:sz w:val="22"/>
          <w:szCs w:val="22"/>
          <w:u w:val="none"/>
          <w:lang w:val="ro-RO"/>
        </w:rPr>
      </w:pPr>
      <w:r w:rsidRPr="000F500D">
        <w:rPr>
          <w:rFonts w:ascii="Trebuchet MS" w:hAnsi="Trebuchet MS" w:cs="Arial"/>
          <w:bCs w:val="0"/>
          <w:sz w:val="22"/>
          <w:szCs w:val="22"/>
          <w:u w:val="none"/>
          <w:lang w:val="ro-RO"/>
        </w:rPr>
        <w:t>Surse, categorii, măsuri de control şi prevenire</w:t>
      </w:r>
    </w:p>
    <w:p w14:paraId="1890F755" w14:textId="77777777" w:rsidR="00960B21" w:rsidRPr="000F500D" w:rsidRDefault="00960B21" w:rsidP="00960B21">
      <w:pPr>
        <w:pStyle w:val="table"/>
        <w:spacing w:before="0"/>
        <w:jc w:val="both"/>
        <w:rPr>
          <w:rFonts w:ascii="Trebuchet MS" w:hAnsi="Trebuchet MS" w:cs="Arial"/>
          <w:i/>
          <w:sz w:val="22"/>
          <w:szCs w:val="22"/>
          <w:lang w:val="ro-RO"/>
        </w:rPr>
      </w:pPr>
      <w:r w:rsidRPr="000F500D">
        <w:rPr>
          <w:rFonts w:ascii="Trebuchet MS" w:hAnsi="Trebuchet MS" w:cs="Arial"/>
          <w:sz w:val="22"/>
          <w:szCs w:val="22"/>
          <w:lang w:val="ro-RO"/>
        </w:rPr>
        <w:t>Amplasarea depozitului de deşeuri este la o distanţă mai mare de 1,5 km faţă de cea mai apropiată zonă rezidenţială</w:t>
      </w:r>
      <w:r w:rsidRPr="000F500D">
        <w:rPr>
          <w:rFonts w:ascii="Trebuchet MS" w:hAnsi="Trebuchet MS" w:cs="Arial"/>
          <w:i/>
          <w:sz w:val="22"/>
          <w:szCs w:val="22"/>
          <w:lang w:val="ro-RO"/>
        </w:rPr>
        <w:t>.</w:t>
      </w:r>
    </w:p>
    <w:p w14:paraId="0C6D36F9"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Principala sursă de mirosuri neplăcute asociată depozitului de deşeuri o reprezintă levigatul generat de depozit.</w:t>
      </w:r>
    </w:p>
    <w:p w14:paraId="54E29FAF"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Deşeurile menajere aflate în descompunere aduse la depozit reprezintă o altă sursă majoră de mirosuri neplăcute.</w:t>
      </w:r>
    </w:p>
    <w:p w14:paraId="1514E361" w14:textId="77777777" w:rsidR="00960B21" w:rsidRPr="000F500D" w:rsidRDefault="00960B21" w:rsidP="00960B21">
      <w:pPr>
        <w:spacing w:after="0" w:line="240" w:lineRule="auto"/>
        <w:jc w:val="both"/>
        <w:rPr>
          <w:rFonts w:ascii="Trebuchet MS" w:hAnsi="Trebuchet MS" w:cs="Arial"/>
        </w:rPr>
      </w:pPr>
      <w:r w:rsidRPr="000F500D">
        <w:rPr>
          <w:rFonts w:ascii="Trebuchet MS" w:hAnsi="Trebuchet MS" w:cs="Arial"/>
        </w:rPr>
        <w:t>Toate celelalte activităţi desfăşurate pe amplasament (administrative, staţia de carburanţi (motorină), lucrări curente de întreţinere pentru utilaje) se încadrează în categoria activităţilor care nu generează miros.</w:t>
      </w:r>
    </w:p>
    <w:p w14:paraId="3329F352" w14:textId="6C35ED14" w:rsidR="00960B21" w:rsidRPr="00763B31" w:rsidRDefault="00960B21" w:rsidP="00960B21">
      <w:pPr>
        <w:spacing w:after="0" w:line="240" w:lineRule="auto"/>
        <w:jc w:val="both"/>
        <w:rPr>
          <w:rFonts w:ascii="Trebuchet MS" w:hAnsi="Trebuchet MS" w:cs="Arial"/>
          <w:b/>
        </w:rPr>
      </w:pPr>
      <w:r w:rsidRPr="00763B31">
        <w:rPr>
          <w:rFonts w:ascii="Trebuchet MS" w:hAnsi="Trebuchet MS" w:cs="Arial"/>
          <w:b/>
        </w:rPr>
        <w:t>Tabel</w:t>
      </w:r>
      <w:r w:rsidR="002D644F">
        <w:rPr>
          <w:rFonts w:ascii="Trebuchet MS" w:hAnsi="Trebuchet MS" w:cs="Arial"/>
          <w:b/>
        </w:rPr>
        <w:t>ul</w:t>
      </w:r>
      <w:r w:rsidRPr="00763B31">
        <w:rPr>
          <w:rFonts w:ascii="Trebuchet MS" w:hAnsi="Trebuchet MS" w:cs="Arial"/>
          <w:b/>
        </w:rPr>
        <w:t xml:space="preserve"> 9.5.1.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91"/>
        <w:gridCol w:w="6521"/>
      </w:tblGrid>
      <w:tr w:rsidR="00960B21" w:rsidRPr="00763B31" w14:paraId="5C590060" w14:textId="77777777" w:rsidTr="00763B31">
        <w:trPr>
          <w:trHeight w:val="165"/>
        </w:trPr>
        <w:tc>
          <w:tcPr>
            <w:tcW w:w="540" w:type="dxa"/>
            <w:tcBorders>
              <w:bottom w:val="single" w:sz="4" w:space="0" w:color="auto"/>
            </w:tcBorders>
            <w:shd w:val="clear" w:color="auto" w:fill="auto"/>
            <w:vAlign w:val="center"/>
          </w:tcPr>
          <w:p w14:paraId="6B6855CC" w14:textId="77777777" w:rsidR="00960B21" w:rsidRPr="00763B31" w:rsidRDefault="00960B21" w:rsidP="00960B21">
            <w:pPr>
              <w:spacing w:after="0" w:line="240" w:lineRule="auto"/>
              <w:jc w:val="center"/>
              <w:rPr>
                <w:rFonts w:ascii="Trebuchet MS" w:hAnsi="Trebuchet MS" w:cs="Arial"/>
                <w:b/>
                <w:sz w:val="18"/>
                <w:szCs w:val="18"/>
              </w:rPr>
            </w:pPr>
            <w:r w:rsidRPr="00763B31">
              <w:rPr>
                <w:rFonts w:ascii="Trebuchet MS" w:hAnsi="Trebuchet MS" w:cs="Arial"/>
                <w:b/>
                <w:sz w:val="18"/>
                <w:szCs w:val="18"/>
              </w:rPr>
              <w:t>Nr.</w:t>
            </w:r>
          </w:p>
        </w:tc>
        <w:tc>
          <w:tcPr>
            <w:tcW w:w="2891" w:type="dxa"/>
            <w:shd w:val="clear" w:color="auto" w:fill="auto"/>
            <w:vAlign w:val="center"/>
          </w:tcPr>
          <w:p w14:paraId="1CB0581D" w14:textId="77777777" w:rsidR="00960B21" w:rsidRPr="00763B31" w:rsidRDefault="00960B21" w:rsidP="00960B21">
            <w:pPr>
              <w:spacing w:after="0" w:line="240" w:lineRule="auto"/>
              <w:jc w:val="center"/>
              <w:rPr>
                <w:rFonts w:ascii="Trebuchet MS" w:hAnsi="Trebuchet MS" w:cs="Arial"/>
                <w:b/>
                <w:sz w:val="18"/>
                <w:szCs w:val="18"/>
              </w:rPr>
            </w:pPr>
            <w:r w:rsidRPr="00763B31">
              <w:rPr>
                <w:rFonts w:ascii="Trebuchet MS" w:hAnsi="Trebuchet MS" w:cs="Arial"/>
                <w:b/>
                <w:sz w:val="18"/>
                <w:szCs w:val="18"/>
              </w:rPr>
              <w:t>Sursa</w:t>
            </w:r>
          </w:p>
        </w:tc>
        <w:tc>
          <w:tcPr>
            <w:tcW w:w="6521" w:type="dxa"/>
            <w:shd w:val="clear" w:color="auto" w:fill="auto"/>
            <w:vAlign w:val="center"/>
          </w:tcPr>
          <w:p w14:paraId="343124AE" w14:textId="77777777" w:rsidR="00960B21" w:rsidRPr="00763B31" w:rsidRDefault="00960B21" w:rsidP="00960B21">
            <w:pPr>
              <w:spacing w:after="0" w:line="240" w:lineRule="auto"/>
              <w:jc w:val="center"/>
              <w:rPr>
                <w:rFonts w:ascii="Trebuchet MS" w:hAnsi="Trebuchet MS" w:cs="Arial"/>
                <w:b/>
                <w:sz w:val="18"/>
                <w:szCs w:val="18"/>
              </w:rPr>
            </w:pPr>
            <w:r w:rsidRPr="00763B31">
              <w:rPr>
                <w:rFonts w:ascii="Trebuchet MS" w:hAnsi="Trebuchet MS" w:cs="Arial"/>
                <w:b/>
                <w:sz w:val="18"/>
                <w:szCs w:val="18"/>
              </w:rPr>
              <w:t>Tehnici de control al emisiilor de mirosuri</w:t>
            </w:r>
          </w:p>
        </w:tc>
      </w:tr>
      <w:tr w:rsidR="00960B21" w:rsidRPr="00763B31" w14:paraId="1564F134" w14:textId="77777777" w:rsidTr="00763B31">
        <w:tc>
          <w:tcPr>
            <w:tcW w:w="540" w:type="dxa"/>
            <w:shd w:val="clear" w:color="auto" w:fill="auto"/>
            <w:vAlign w:val="center"/>
          </w:tcPr>
          <w:p w14:paraId="5D70428F"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1</w:t>
            </w:r>
          </w:p>
        </w:tc>
        <w:tc>
          <w:tcPr>
            <w:tcW w:w="2891" w:type="dxa"/>
            <w:vAlign w:val="center"/>
          </w:tcPr>
          <w:p w14:paraId="36B64011"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Levigatul</w:t>
            </w:r>
          </w:p>
        </w:tc>
        <w:tc>
          <w:tcPr>
            <w:tcW w:w="6521" w:type="dxa"/>
            <w:vAlign w:val="center"/>
          </w:tcPr>
          <w:p w14:paraId="08C49708" w14:textId="77777777" w:rsidR="00960B21" w:rsidRPr="00763B31" w:rsidRDefault="00960B21" w:rsidP="00763B31">
            <w:pPr>
              <w:spacing w:after="0" w:line="240" w:lineRule="auto"/>
              <w:jc w:val="both"/>
              <w:rPr>
                <w:rFonts w:ascii="Trebuchet MS" w:hAnsi="Trebuchet MS" w:cs="Arial"/>
                <w:sz w:val="18"/>
                <w:szCs w:val="18"/>
              </w:rPr>
            </w:pPr>
            <w:r w:rsidRPr="00763B31">
              <w:rPr>
                <w:rFonts w:ascii="Trebuchet MS" w:hAnsi="Trebuchet MS" w:cs="Arial"/>
                <w:bCs/>
                <w:sz w:val="18"/>
                <w:szCs w:val="18"/>
              </w:rPr>
              <w:t>- stocarea levigatului în rezervor închis</w:t>
            </w:r>
            <w:r w:rsidRPr="00763B31">
              <w:rPr>
                <w:rFonts w:ascii="Trebuchet MS" w:hAnsi="Trebuchet MS" w:cs="Arial"/>
                <w:sz w:val="18"/>
                <w:szCs w:val="18"/>
              </w:rPr>
              <w:t>;</w:t>
            </w:r>
          </w:p>
          <w:p w14:paraId="78E2D2FD" w14:textId="77777777" w:rsidR="00960B21" w:rsidRPr="00763B31" w:rsidRDefault="00960B21" w:rsidP="00763B31">
            <w:pPr>
              <w:spacing w:after="0" w:line="240" w:lineRule="auto"/>
              <w:jc w:val="both"/>
              <w:rPr>
                <w:rFonts w:ascii="Trebuchet MS" w:hAnsi="Trebuchet MS" w:cs="Arial"/>
                <w:bCs/>
                <w:sz w:val="18"/>
                <w:szCs w:val="18"/>
              </w:rPr>
            </w:pPr>
            <w:r w:rsidRPr="00763B31">
              <w:rPr>
                <w:rFonts w:ascii="Trebuchet MS" w:hAnsi="Trebuchet MS" w:cs="Arial"/>
                <w:sz w:val="18"/>
                <w:szCs w:val="18"/>
              </w:rPr>
              <w:t xml:space="preserve">- </w:t>
            </w:r>
            <w:r w:rsidRPr="00763B31">
              <w:rPr>
                <w:rFonts w:ascii="Trebuchet MS" w:hAnsi="Trebuchet MS" w:cs="Arial"/>
                <w:bCs/>
                <w:sz w:val="18"/>
                <w:szCs w:val="18"/>
              </w:rPr>
              <w:t>epurarea levigatului într-o staţie compactă, amplasată într-un spaţiu închis (container metalic) prin procedeul de osmoză inversă, cu o eficienţă de reţinere a poluanţilor deosebit de ridicată,</w:t>
            </w:r>
          </w:p>
          <w:p w14:paraId="30C51FE2" w14:textId="77777777" w:rsidR="00960B21" w:rsidRPr="00763B31" w:rsidRDefault="00960B21" w:rsidP="00763B31">
            <w:pPr>
              <w:spacing w:after="0" w:line="240" w:lineRule="auto"/>
              <w:jc w:val="both"/>
              <w:rPr>
                <w:rFonts w:ascii="Trebuchet MS" w:hAnsi="Trebuchet MS" w:cs="Arial"/>
                <w:sz w:val="18"/>
                <w:szCs w:val="18"/>
              </w:rPr>
            </w:pPr>
            <w:r w:rsidRPr="00763B31">
              <w:rPr>
                <w:rFonts w:ascii="Trebuchet MS" w:hAnsi="Trebuchet MS" w:cs="Arial"/>
                <w:bCs/>
                <w:sz w:val="18"/>
                <w:szCs w:val="18"/>
              </w:rPr>
              <w:t xml:space="preserve">- </w:t>
            </w:r>
            <w:r w:rsidRPr="00763B31">
              <w:rPr>
                <w:rFonts w:ascii="Trebuchet MS" w:hAnsi="Trebuchet MS" w:cs="Arial"/>
                <w:sz w:val="18"/>
                <w:szCs w:val="18"/>
              </w:rPr>
              <w:t>respectarea tehnologiei de epurare</w:t>
            </w:r>
          </w:p>
        </w:tc>
      </w:tr>
      <w:tr w:rsidR="00960B21" w:rsidRPr="00763B31" w14:paraId="51014848" w14:textId="77777777" w:rsidTr="00763B31">
        <w:tc>
          <w:tcPr>
            <w:tcW w:w="540" w:type="dxa"/>
            <w:shd w:val="clear" w:color="auto" w:fill="auto"/>
            <w:vAlign w:val="center"/>
          </w:tcPr>
          <w:p w14:paraId="5C861209"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2</w:t>
            </w:r>
          </w:p>
        </w:tc>
        <w:tc>
          <w:tcPr>
            <w:tcW w:w="2891" w:type="dxa"/>
            <w:vAlign w:val="center"/>
          </w:tcPr>
          <w:p w14:paraId="1E6EBB50"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Deşeurile descărcate şi depozitate în cursul zilei, până la acoperirea periodică cu strat de pământ</w:t>
            </w:r>
          </w:p>
        </w:tc>
        <w:tc>
          <w:tcPr>
            <w:tcW w:w="6521" w:type="dxa"/>
            <w:vAlign w:val="center"/>
          </w:tcPr>
          <w:p w14:paraId="1914AFF3" w14:textId="77777777" w:rsidR="00960B21" w:rsidRPr="00763B31" w:rsidRDefault="00960B21" w:rsidP="00763B31">
            <w:pPr>
              <w:spacing w:after="0" w:line="240" w:lineRule="auto"/>
              <w:jc w:val="both"/>
              <w:rPr>
                <w:rFonts w:ascii="Trebuchet MS" w:hAnsi="Trebuchet MS" w:cs="Arial"/>
                <w:bCs/>
                <w:sz w:val="18"/>
                <w:szCs w:val="18"/>
              </w:rPr>
            </w:pPr>
            <w:r w:rsidRPr="00763B31">
              <w:rPr>
                <w:rFonts w:ascii="Trebuchet MS" w:hAnsi="Trebuchet MS" w:cs="Arial"/>
                <w:bCs/>
                <w:sz w:val="18"/>
                <w:szCs w:val="18"/>
              </w:rPr>
              <w:t>- compactarea imediată a deşeurilor şi acoperirea periodică a acestora cu material inert</w:t>
            </w:r>
            <w:r w:rsidRPr="00763B31">
              <w:rPr>
                <w:rFonts w:ascii="Trebuchet MS" w:hAnsi="Trebuchet MS" w:cs="Arial"/>
                <w:sz w:val="18"/>
                <w:szCs w:val="18"/>
              </w:rPr>
              <w:t xml:space="preserve"> mai frecvent în anotimpul cald</w:t>
            </w:r>
          </w:p>
          <w:p w14:paraId="49AEC67B" w14:textId="77777777" w:rsidR="00960B21" w:rsidRPr="00763B31" w:rsidRDefault="00960B21" w:rsidP="00763B31">
            <w:pPr>
              <w:spacing w:after="0" w:line="240" w:lineRule="auto"/>
              <w:jc w:val="both"/>
              <w:rPr>
                <w:rFonts w:ascii="Trebuchet MS" w:hAnsi="Trebuchet MS" w:cs="Arial"/>
                <w:sz w:val="18"/>
                <w:szCs w:val="18"/>
              </w:rPr>
            </w:pPr>
            <w:r w:rsidRPr="00763B31">
              <w:rPr>
                <w:rFonts w:ascii="Trebuchet MS" w:hAnsi="Trebuchet MS" w:cs="Arial"/>
                <w:bCs/>
                <w:sz w:val="18"/>
                <w:szCs w:val="18"/>
              </w:rPr>
              <w:t>- restricţionarea la depozitare a unor deşeuri cu potenţial crescut de emitere de mirosuri neplăcute, prin neincluderea acestora pe lista de deşeuri acceptate în depozit</w:t>
            </w:r>
          </w:p>
        </w:tc>
      </w:tr>
      <w:tr w:rsidR="00960B21" w:rsidRPr="00763B31" w14:paraId="05E91E8D" w14:textId="77777777" w:rsidTr="00763B31">
        <w:tc>
          <w:tcPr>
            <w:tcW w:w="540" w:type="dxa"/>
            <w:shd w:val="clear" w:color="auto" w:fill="auto"/>
            <w:vAlign w:val="center"/>
          </w:tcPr>
          <w:p w14:paraId="393EC5B4"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3</w:t>
            </w:r>
          </w:p>
        </w:tc>
        <w:tc>
          <w:tcPr>
            <w:tcW w:w="2891" w:type="dxa"/>
            <w:vAlign w:val="center"/>
          </w:tcPr>
          <w:p w14:paraId="3833522C"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Acoperirea periodică a deşeurilor cu strat de pământ</w:t>
            </w:r>
          </w:p>
        </w:tc>
        <w:tc>
          <w:tcPr>
            <w:tcW w:w="6521" w:type="dxa"/>
            <w:vAlign w:val="center"/>
          </w:tcPr>
          <w:p w14:paraId="23E43C46" w14:textId="2B4E7132" w:rsidR="00960B21" w:rsidRPr="00763B31" w:rsidRDefault="00960B21" w:rsidP="00763B31">
            <w:pPr>
              <w:spacing w:after="0" w:line="240" w:lineRule="auto"/>
              <w:jc w:val="both"/>
              <w:rPr>
                <w:rFonts w:ascii="Trebuchet MS" w:hAnsi="Trebuchet MS" w:cs="Arial"/>
                <w:sz w:val="18"/>
                <w:szCs w:val="18"/>
              </w:rPr>
            </w:pPr>
            <w:r w:rsidRPr="00763B31">
              <w:rPr>
                <w:rFonts w:ascii="Trebuchet MS" w:hAnsi="Trebuchet MS" w:cs="Arial"/>
                <w:sz w:val="18"/>
                <w:szCs w:val="18"/>
              </w:rPr>
              <w:t xml:space="preserve">Împărţirea celulelor de </w:t>
            </w:r>
            <w:r w:rsidR="00763B31" w:rsidRPr="00763B31">
              <w:rPr>
                <w:rFonts w:ascii="Trebuchet MS" w:hAnsi="Trebuchet MS" w:cs="Arial"/>
                <w:sz w:val="18"/>
                <w:szCs w:val="18"/>
              </w:rPr>
              <w:t>depozitare în zone de maximum 2500 mp</w:t>
            </w:r>
          </w:p>
        </w:tc>
      </w:tr>
      <w:tr w:rsidR="00960B21" w:rsidRPr="00763B31" w14:paraId="2265DCC9" w14:textId="77777777" w:rsidTr="00763B31">
        <w:tc>
          <w:tcPr>
            <w:tcW w:w="540" w:type="dxa"/>
            <w:shd w:val="clear" w:color="auto" w:fill="auto"/>
            <w:vAlign w:val="center"/>
          </w:tcPr>
          <w:p w14:paraId="5B45C7E2"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4</w:t>
            </w:r>
          </w:p>
        </w:tc>
        <w:tc>
          <w:tcPr>
            <w:tcW w:w="2891" w:type="dxa"/>
            <w:vAlign w:val="center"/>
          </w:tcPr>
          <w:p w14:paraId="1F121FF1" w14:textId="77777777" w:rsidR="00960B21" w:rsidRPr="00763B31" w:rsidRDefault="00960B21" w:rsidP="00960B21">
            <w:pPr>
              <w:spacing w:after="0" w:line="240" w:lineRule="auto"/>
              <w:jc w:val="center"/>
              <w:rPr>
                <w:rFonts w:ascii="Trebuchet MS" w:hAnsi="Trebuchet MS" w:cs="Arial"/>
                <w:sz w:val="18"/>
                <w:szCs w:val="18"/>
              </w:rPr>
            </w:pPr>
            <w:r w:rsidRPr="00763B31">
              <w:rPr>
                <w:rFonts w:ascii="Trebuchet MS" w:hAnsi="Trebuchet MS" w:cs="Arial"/>
                <w:sz w:val="18"/>
                <w:szCs w:val="18"/>
              </w:rPr>
              <w:t>Perdele vegetale de protecţie</w:t>
            </w:r>
          </w:p>
        </w:tc>
        <w:tc>
          <w:tcPr>
            <w:tcW w:w="6521" w:type="dxa"/>
            <w:vAlign w:val="center"/>
          </w:tcPr>
          <w:p w14:paraId="1560172D" w14:textId="77777777" w:rsidR="00960B21" w:rsidRPr="00763B31" w:rsidRDefault="00960B21" w:rsidP="00763B31">
            <w:pPr>
              <w:spacing w:after="0" w:line="240" w:lineRule="auto"/>
              <w:jc w:val="both"/>
              <w:rPr>
                <w:rFonts w:ascii="Trebuchet MS" w:hAnsi="Trebuchet MS" w:cs="Arial"/>
                <w:bCs/>
                <w:strike/>
                <w:sz w:val="18"/>
                <w:szCs w:val="18"/>
              </w:rPr>
            </w:pPr>
            <w:r w:rsidRPr="00763B31">
              <w:rPr>
                <w:rFonts w:ascii="Trebuchet MS" w:hAnsi="Trebuchet MS" w:cs="Arial"/>
                <w:sz w:val="18"/>
                <w:szCs w:val="18"/>
              </w:rPr>
              <w:t>Realizarea, pe lângă gardul de împrejmuire a amplasamentului a unei plantații de aliniament de arbori.</w:t>
            </w:r>
          </w:p>
        </w:tc>
      </w:tr>
    </w:tbl>
    <w:p w14:paraId="38D3D0C7" w14:textId="113658F9" w:rsidR="00960B21" w:rsidRDefault="00960B21" w:rsidP="00960B21">
      <w:pPr>
        <w:widowControl w:val="0"/>
        <w:autoSpaceDE w:val="0"/>
        <w:autoSpaceDN w:val="0"/>
        <w:adjustRightInd w:val="0"/>
        <w:spacing w:after="0" w:line="240" w:lineRule="auto"/>
        <w:jc w:val="both"/>
        <w:rPr>
          <w:rFonts w:ascii="Trebuchet MS" w:hAnsi="Trebuchet MS" w:cs="Arial"/>
          <w:b/>
          <w:bCs/>
        </w:rPr>
      </w:pPr>
    </w:p>
    <w:p w14:paraId="6CFFF8B5" w14:textId="77777777" w:rsidR="00414BF2" w:rsidRPr="00763B31" w:rsidRDefault="00414BF2" w:rsidP="00960B21">
      <w:pPr>
        <w:widowControl w:val="0"/>
        <w:autoSpaceDE w:val="0"/>
        <w:autoSpaceDN w:val="0"/>
        <w:adjustRightInd w:val="0"/>
        <w:spacing w:after="0" w:line="240" w:lineRule="auto"/>
        <w:jc w:val="both"/>
        <w:rPr>
          <w:rFonts w:ascii="Trebuchet MS" w:hAnsi="Trebuchet MS" w:cs="Arial"/>
          <w:b/>
          <w:bCs/>
        </w:rPr>
      </w:pPr>
    </w:p>
    <w:p w14:paraId="30FD4041" w14:textId="77777777" w:rsidR="00960B21" w:rsidRPr="006510D2" w:rsidRDefault="00960B21" w:rsidP="00960B21">
      <w:pPr>
        <w:widowControl w:val="0"/>
        <w:autoSpaceDE w:val="0"/>
        <w:autoSpaceDN w:val="0"/>
        <w:adjustRightInd w:val="0"/>
        <w:spacing w:after="0" w:line="240" w:lineRule="auto"/>
        <w:jc w:val="both"/>
        <w:rPr>
          <w:rFonts w:ascii="Trebuchet MS" w:hAnsi="Trebuchet MS" w:cs="Arial"/>
          <w:b/>
          <w:bCs/>
        </w:rPr>
      </w:pPr>
      <w:r w:rsidRPr="006510D2">
        <w:rPr>
          <w:rFonts w:ascii="Trebuchet MS" w:hAnsi="Trebuchet MS" w:cs="Arial"/>
          <w:b/>
          <w:bCs/>
        </w:rPr>
        <w:lastRenderedPageBreak/>
        <w:t>10. CONCENTRAŢII DE POLUANŢI ADMISE LA EVACUAREA ÎN MEDIUL ÎNCONJURĂTOR, NIVEL DE ZGOMOT</w:t>
      </w:r>
    </w:p>
    <w:p w14:paraId="7E96CEE8" w14:textId="77777777" w:rsidR="00960B21" w:rsidRPr="006510D2" w:rsidRDefault="00960B21" w:rsidP="00960B21">
      <w:pPr>
        <w:widowControl w:val="0"/>
        <w:autoSpaceDE w:val="0"/>
        <w:autoSpaceDN w:val="0"/>
        <w:adjustRightInd w:val="0"/>
        <w:spacing w:after="0" w:line="240" w:lineRule="auto"/>
        <w:jc w:val="both"/>
        <w:rPr>
          <w:rFonts w:ascii="Trebuchet MS" w:hAnsi="Trebuchet MS" w:cs="Arial"/>
          <w:b/>
          <w:bCs/>
        </w:rPr>
      </w:pPr>
      <w:r w:rsidRPr="006510D2">
        <w:rPr>
          <w:rFonts w:ascii="Trebuchet MS" w:hAnsi="Trebuchet MS" w:cs="Arial"/>
          <w:b/>
          <w:bCs/>
        </w:rPr>
        <w:t>10.1. Aer</w:t>
      </w:r>
    </w:p>
    <w:p w14:paraId="2D00C965" w14:textId="77777777" w:rsidR="008220BA" w:rsidRPr="0098720E" w:rsidRDefault="00960B21" w:rsidP="008220BA">
      <w:pPr>
        <w:pStyle w:val="Default"/>
        <w:jc w:val="both"/>
        <w:rPr>
          <w:rFonts w:ascii="Trebuchet MS" w:hAnsi="Trebuchet MS" w:cs="Arial"/>
          <w:b/>
          <w:color w:val="auto"/>
          <w:sz w:val="22"/>
          <w:szCs w:val="22"/>
          <w:lang w:val="pt-BR"/>
        </w:rPr>
      </w:pPr>
      <w:r w:rsidRPr="00C53163">
        <w:rPr>
          <w:rFonts w:ascii="Trebuchet MS" w:hAnsi="Trebuchet MS" w:cs="Arial"/>
          <w:b/>
        </w:rPr>
        <w:t xml:space="preserve">10.1.1. </w:t>
      </w:r>
      <w:r w:rsidR="008220BA" w:rsidRPr="00C53163">
        <w:rPr>
          <w:rFonts w:ascii="Trebuchet MS" w:hAnsi="Trebuchet MS" w:cs="Arial"/>
          <w:b/>
          <w:color w:val="auto"/>
          <w:sz w:val="22"/>
          <w:szCs w:val="22"/>
          <w:lang w:val="pt-BR"/>
        </w:rPr>
        <w:t>Emisii dirijate în atmosfera  surse punctiforme de poluare a atmosferei</w:t>
      </w:r>
    </w:p>
    <w:p w14:paraId="7F85336A" w14:textId="1C8FACC2" w:rsidR="00960B21" w:rsidRPr="006510D2" w:rsidRDefault="00960B21" w:rsidP="00960B21">
      <w:pPr>
        <w:spacing w:after="0" w:line="240" w:lineRule="auto"/>
        <w:jc w:val="both"/>
        <w:rPr>
          <w:rFonts w:ascii="Trebuchet MS" w:hAnsi="Trebuchet MS" w:cs="Arial"/>
          <w:b/>
        </w:rPr>
      </w:pPr>
      <w:r w:rsidRPr="006510D2">
        <w:rPr>
          <w:rFonts w:ascii="Trebuchet MS" w:hAnsi="Trebuchet MS" w:cs="Arial"/>
        </w:rPr>
        <w:t xml:space="preserve">Se va determina </w:t>
      </w:r>
      <w:r w:rsidRPr="006510D2">
        <w:rPr>
          <w:rFonts w:ascii="Trebuchet MS" w:hAnsi="Trebuchet MS" w:cs="Arial"/>
          <w:b/>
        </w:rPr>
        <w:t>compoziția gazului de depozit</w:t>
      </w:r>
      <w:r w:rsidRPr="006510D2">
        <w:rPr>
          <w:rFonts w:ascii="Trebuchet MS" w:hAnsi="Trebuchet MS" w:cs="Arial"/>
        </w:rPr>
        <w:t xml:space="preserve"> înainte de a fi furnizat operatorului care deţine staţia de cogenerare, în conformitate cu prevederile OM nr.</w:t>
      </w:r>
      <w:r w:rsidR="00763B31" w:rsidRPr="006510D2">
        <w:rPr>
          <w:rFonts w:ascii="Trebuchet MS" w:hAnsi="Trebuchet MS" w:cs="Arial"/>
        </w:rPr>
        <w:t xml:space="preserve"> </w:t>
      </w:r>
      <w:r w:rsidRPr="006510D2">
        <w:rPr>
          <w:rFonts w:ascii="Trebuchet MS" w:hAnsi="Trebuchet MS" w:cs="Arial"/>
        </w:rPr>
        <w:t xml:space="preserve">757/2004, </w:t>
      </w:r>
      <w:r w:rsidRPr="006510D2">
        <w:rPr>
          <w:rFonts w:ascii="Trebuchet MS" w:hAnsi="Trebuchet MS" w:cs="Arial"/>
          <w:b/>
        </w:rPr>
        <w:t>fiind determinată compoziţia în CH</w:t>
      </w:r>
      <w:r w:rsidRPr="006510D2">
        <w:rPr>
          <w:rFonts w:ascii="Trebuchet MS" w:hAnsi="Trebuchet MS" w:cs="Arial"/>
          <w:b/>
          <w:vertAlign w:val="subscript"/>
        </w:rPr>
        <w:t>4</w:t>
      </w:r>
      <w:r w:rsidRPr="006510D2">
        <w:rPr>
          <w:rFonts w:ascii="Trebuchet MS" w:hAnsi="Trebuchet MS" w:cs="Arial"/>
          <w:b/>
        </w:rPr>
        <w:t>, CO</w:t>
      </w:r>
      <w:r w:rsidRPr="006510D2">
        <w:rPr>
          <w:rFonts w:ascii="Trebuchet MS" w:hAnsi="Trebuchet MS" w:cs="Arial"/>
          <w:b/>
          <w:vertAlign w:val="subscript"/>
        </w:rPr>
        <w:t>2</w:t>
      </w:r>
      <w:r w:rsidRPr="006510D2">
        <w:rPr>
          <w:rFonts w:ascii="Trebuchet MS" w:hAnsi="Trebuchet MS" w:cs="Arial"/>
          <w:b/>
        </w:rPr>
        <w:t>, O</w:t>
      </w:r>
      <w:r w:rsidRPr="006510D2">
        <w:rPr>
          <w:rFonts w:ascii="Trebuchet MS" w:hAnsi="Trebuchet MS" w:cs="Arial"/>
          <w:b/>
          <w:vertAlign w:val="subscript"/>
        </w:rPr>
        <w:t>2</w:t>
      </w:r>
      <w:r w:rsidRPr="006510D2">
        <w:rPr>
          <w:rFonts w:ascii="Trebuchet MS" w:hAnsi="Trebuchet MS" w:cs="Arial"/>
          <w:b/>
        </w:rPr>
        <w:t>, H</w:t>
      </w:r>
      <w:r w:rsidRPr="006510D2">
        <w:rPr>
          <w:rFonts w:ascii="Trebuchet MS" w:hAnsi="Trebuchet MS" w:cs="Arial"/>
          <w:b/>
          <w:vertAlign w:val="subscript"/>
        </w:rPr>
        <w:t>2</w:t>
      </w:r>
      <w:r w:rsidRPr="006510D2">
        <w:rPr>
          <w:rFonts w:ascii="Trebuchet MS" w:hAnsi="Trebuchet MS" w:cs="Arial"/>
          <w:b/>
        </w:rPr>
        <w:t>S, H</w:t>
      </w:r>
      <w:r w:rsidRPr="006510D2">
        <w:rPr>
          <w:rFonts w:ascii="Trebuchet MS" w:hAnsi="Trebuchet MS" w:cs="Arial"/>
          <w:b/>
          <w:vertAlign w:val="subscript"/>
        </w:rPr>
        <w:t>2</w:t>
      </w:r>
      <w:r w:rsidRPr="006510D2">
        <w:rPr>
          <w:rFonts w:ascii="Trebuchet MS" w:hAnsi="Trebuchet MS" w:cs="Arial"/>
          <w:b/>
        </w:rPr>
        <w:t>, N</w:t>
      </w:r>
      <w:r w:rsidRPr="006510D2">
        <w:rPr>
          <w:rFonts w:ascii="Trebuchet MS" w:hAnsi="Trebuchet MS" w:cs="Arial"/>
          <w:b/>
          <w:vertAlign w:val="subscript"/>
        </w:rPr>
        <w:t>2</w:t>
      </w:r>
      <w:r w:rsidRPr="006510D2">
        <w:rPr>
          <w:rFonts w:ascii="Trebuchet MS" w:hAnsi="Trebuchet MS" w:cs="Arial"/>
          <w:b/>
        </w:rPr>
        <w:t>.</w:t>
      </w:r>
    </w:p>
    <w:p w14:paraId="48DCD9DB" w14:textId="0E5712B7" w:rsidR="00F62C07" w:rsidRDefault="00F62C07" w:rsidP="00960B21">
      <w:pPr>
        <w:spacing w:after="0" w:line="240" w:lineRule="auto"/>
        <w:jc w:val="both"/>
        <w:rPr>
          <w:rFonts w:ascii="Trebuchet MS" w:hAnsi="Trebuchet MS" w:cs="Arial"/>
        </w:rPr>
      </w:pPr>
      <w:r>
        <w:rPr>
          <w:rFonts w:ascii="Trebuchet MS" w:hAnsi="Trebuchet MS" w:cs="Arial"/>
        </w:rPr>
        <w:t xml:space="preserve">Centralele termice </w:t>
      </w:r>
      <w:r w:rsidR="00414BF2">
        <w:rPr>
          <w:rFonts w:ascii="Trebuchet MS" w:hAnsi="Trebuchet MS" w:cs="Arial"/>
        </w:rPr>
        <w:t xml:space="preserve">existent pe amplasament și </w:t>
      </w:r>
      <w:r>
        <w:rPr>
          <w:rFonts w:ascii="Trebuchet MS" w:hAnsi="Trebuchet MS" w:cs="Arial"/>
        </w:rPr>
        <w:t>utilizate în mod suplimentar pentru încălzirea spațiilor administrative și a atelierului sunt cu funcționare pe energie electrică și nu generează emisii.</w:t>
      </w:r>
    </w:p>
    <w:p w14:paraId="47512BB8" w14:textId="2AC0FDFF" w:rsidR="00960B21" w:rsidRPr="006510D2" w:rsidRDefault="00960B21" w:rsidP="00960B21">
      <w:pPr>
        <w:spacing w:after="0" w:line="240" w:lineRule="auto"/>
        <w:jc w:val="both"/>
        <w:rPr>
          <w:rFonts w:ascii="Trebuchet MS" w:hAnsi="Trebuchet MS" w:cs="Arial"/>
        </w:rPr>
      </w:pPr>
      <w:r w:rsidRPr="006510D2">
        <w:rPr>
          <w:rFonts w:ascii="Trebuchet MS" w:hAnsi="Trebuchet MS" w:cs="Arial"/>
        </w:rPr>
        <w:t xml:space="preserve">Titularul activităţii se va asigura ca toate operaţiile de pe amplasament să fie realizate în aşa fel încât emisiile şi mirosurile să nu determine o deteriorare semnificativă a calităţii aerului, în afara limitelelor admise ale amplasamentului.  </w:t>
      </w:r>
    </w:p>
    <w:p w14:paraId="10071B92" w14:textId="403D2C21" w:rsidR="00960B21" w:rsidRPr="006510D2" w:rsidRDefault="00960B21" w:rsidP="00960B21">
      <w:pPr>
        <w:pStyle w:val="Heading2"/>
        <w:keepNext w:val="0"/>
        <w:widowControl w:val="0"/>
        <w:rPr>
          <w:rFonts w:ascii="Trebuchet MS" w:hAnsi="Trebuchet MS" w:cs="Arial"/>
          <w:b/>
          <w:color w:val="auto"/>
          <w:sz w:val="22"/>
          <w:szCs w:val="22"/>
          <w:lang w:val="ro-RO"/>
        </w:rPr>
      </w:pPr>
      <w:r w:rsidRPr="006510D2">
        <w:rPr>
          <w:rFonts w:ascii="Trebuchet MS" w:hAnsi="Trebuchet MS" w:cs="Arial"/>
          <w:b/>
          <w:color w:val="auto"/>
          <w:sz w:val="22"/>
          <w:szCs w:val="22"/>
          <w:lang w:val="ro-RO"/>
        </w:rPr>
        <w:t>10.2. Emisii în apă</w:t>
      </w:r>
      <w:r w:rsidR="008220BA">
        <w:rPr>
          <w:rFonts w:ascii="Trebuchet MS" w:hAnsi="Trebuchet MS" w:cs="Arial"/>
          <w:b/>
          <w:color w:val="auto"/>
          <w:sz w:val="22"/>
          <w:szCs w:val="22"/>
          <w:lang w:val="ro-RO"/>
        </w:rPr>
        <w:t xml:space="preserve"> </w:t>
      </w:r>
    </w:p>
    <w:p w14:paraId="7BB96ED3" w14:textId="77777777" w:rsidR="00960B21" w:rsidRPr="006510D2" w:rsidRDefault="00960B21" w:rsidP="00960B21">
      <w:pPr>
        <w:widowControl w:val="0"/>
        <w:spacing w:after="0" w:line="240" w:lineRule="auto"/>
        <w:rPr>
          <w:rFonts w:ascii="Trebuchet MS" w:hAnsi="Trebuchet MS" w:cs="Arial"/>
          <w:b/>
        </w:rPr>
      </w:pPr>
      <w:r w:rsidRPr="006510D2">
        <w:rPr>
          <w:rFonts w:ascii="Trebuchet MS" w:hAnsi="Trebuchet MS" w:cs="Arial"/>
          <w:b/>
        </w:rPr>
        <w:t>10.2.1. Evacuări în ape de suprafaţă şi canalizări</w:t>
      </w:r>
    </w:p>
    <w:tbl>
      <w:tblPr>
        <w:tblpPr w:leftFromText="180" w:rightFromText="180" w:vertAnchor="text" w:horzAnchor="margin" w:tblpXSpec="center" w:tblpY="89"/>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248"/>
        <w:gridCol w:w="1762"/>
        <w:gridCol w:w="1357"/>
        <w:gridCol w:w="3969"/>
      </w:tblGrid>
      <w:tr w:rsidR="00960B21" w:rsidRPr="00433ABA" w14:paraId="653B2ED4" w14:textId="77777777" w:rsidTr="00577B14">
        <w:trPr>
          <w:trHeight w:val="393"/>
          <w:jc w:val="center"/>
        </w:trPr>
        <w:tc>
          <w:tcPr>
            <w:tcW w:w="582" w:type="dxa"/>
            <w:tcBorders>
              <w:bottom w:val="single" w:sz="4" w:space="0" w:color="auto"/>
            </w:tcBorders>
            <w:shd w:val="clear" w:color="auto" w:fill="auto"/>
            <w:vAlign w:val="center"/>
          </w:tcPr>
          <w:p w14:paraId="13DD9D1A" w14:textId="77777777" w:rsidR="00960B21" w:rsidRPr="00433ABA" w:rsidRDefault="00960B21" w:rsidP="00577B14">
            <w:pPr>
              <w:spacing w:after="0" w:line="240" w:lineRule="auto"/>
              <w:jc w:val="center"/>
              <w:rPr>
                <w:rFonts w:ascii="Trebuchet MS" w:hAnsi="Trebuchet MS" w:cs="Arial"/>
                <w:b/>
                <w:sz w:val="18"/>
                <w:szCs w:val="18"/>
              </w:rPr>
            </w:pPr>
            <w:r w:rsidRPr="00433ABA">
              <w:rPr>
                <w:rFonts w:ascii="Trebuchet MS" w:hAnsi="Trebuchet MS" w:cs="Arial"/>
                <w:b/>
                <w:sz w:val="18"/>
                <w:szCs w:val="18"/>
              </w:rPr>
              <w:t>Nr. crt.</w:t>
            </w:r>
          </w:p>
        </w:tc>
        <w:tc>
          <w:tcPr>
            <w:tcW w:w="2248" w:type="dxa"/>
            <w:shd w:val="clear" w:color="auto" w:fill="auto"/>
            <w:vAlign w:val="center"/>
          </w:tcPr>
          <w:p w14:paraId="37E09915" w14:textId="77777777" w:rsidR="00960B21" w:rsidRPr="00433ABA" w:rsidRDefault="00960B21" w:rsidP="00577B14">
            <w:pPr>
              <w:spacing w:after="0" w:line="240" w:lineRule="auto"/>
              <w:jc w:val="center"/>
              <w:rPr>
                <w:rFonts w:ascii="Trebuchet MS" w:hAnsi="Trebuchet MS" w:cs="Arial"/>
                <w:b/>
                <w:sz w:val="18"/>
                <w:szCs w:val="18"/>
              </w:rPr>
            </w:pPr>
            <w:r w:rsidRPr="00433ABA">
              <w:rPr>
                <w:rFonts w:ascii="Trebuchet MS" w:hAnsi="Trebuchet MS" w:cs="Arial"/>
                <w:b/>
                <w:sz w:val="18"/>
                <w:szCs w:val="18"/>
              </w:rPr>
              <w:t>Sursa de ape uzate</w:t>
            </w:r>
          </w:p>
        </w:tc>
        <w:tc>
          <w:tcPr>
            <w:tcW w:w="1762" w:type="dxa"/>
            <w:shd w:val="clear" w:color="auto" w:fill="auto"/>
            <w:vAlign w:val="center"/>
          </w:tcPr>
          <w:p w14:paraId="3E5D7BAB" w14:textId="77777777" w:rsidR="00960B21" w:rsidRPr="00433ABA" w:rsidRDefault="00960B21" w:rsidP="00577B14">
            <w:pPr>
              <w:spacing w:after="0" w:line="240" w:lineRule="auto"/>
              <w:jc w:val="center"/>
              <w:rPr>
                <w:rFonts w:ascii="Trebuchet MS" w:hAnsi="Trebuchet MS" w:cs="Arial"/>
                <w:b/>
                <w:sz w:val="18"/>
                <w:szCs w:val="18"/>
              </w:rPr>
            </w:pPr>
            <w:r w:rsidRPr="00433ABA">
              <w:rPr>
                <w:rFonts w:ascii="Trebuchet MS" w:hAnsi="Trebuchet MS" w:cs="Arial"/>
                <w:b/>
                <w:sz w:val="18"/>
                <w:szCs w:val="18"/>
              </w:rPr>
              <w:t>Mod de tratare/colectare</w:t>
            </w:r>
          </w:p>
        </w:tc>
        <w:tc>
          <w:tcPr>
            <w:tcW w:w="1357" w:type="dxa"/>
            <w:shd w:val="clear" w:color="auto" w:fill="auto"/>
            <w:vAlign w:val="center"/>
          </w:tcPr>
          <w:p w14:paraId="235E1C13" w14:textId="77777777" w:rsidR="00960B21" w:rsidRPr="00433ABA" w:rsidRDefault="00960B21" w:rsidP="00577B14">
            <w:pPr>
              <w:spacing w:after="0" w:line="240" w:lineRule="auto"/>
              <w:jc w:val="center"/>
              <w:rPr>
                <w:rFonts w:ascii="Trebuchet MS" w:hAnsi="Trebuchet MS" w:cs="Arial"/>
                <w:b/>
                <w:sz w:val="18"/>
                <w:szCs w:val="18"/>
              </w:rPr>
            </w:pPr>
            <w:r w:rsidRPr="00433ABA">
              <w:rPr>
                <w:rFonts w:ascii="Trebuchet MS" w:hAnsi="Trebuchet MS" w:cs="Arial"/>
                <w:b/>
                <w:sz w:val="18"/>
                <w:szCs w:val="18"/>
              </w:rPr>
              <w:t>Natura efluentului</w:t>
            </w:r>
          </w:p>
        </w:tc>
        <w:tc>
          <w:tcPr>
            <w:tcW w:w="3969" w:type="dxa"/>
            <w:shd w:val="clear" w:color="auto" w:fill="auto"/>
            <w:vAlign w:val="center"/>
          </w:tcPr>
          <w:p w14:paraId="6C67CD48" w14:textId="77777777" w:rsidR="00960B21" w:rsidRPr="00433ABA" w:rsidRDefault="00960B21" w:rsidP="00577B14">
            <w:pPr>
              <w:spacing w:after="0" w:line="240" w:lineRule="auto"/>
              <w:jc w:val="center"/>
              <w:rPr>
                <w:rFonts w:ascii="Trebuchet MS" w:hAnsi="Trebuchet MS" w:cs="Arial"/>
                <w:b/>
                <w:sz w:val="18"/>
                <w:szCs w:val="18"/>
              </w:rPr>
            </w:pPr>
            <w:r w:rsidRPr="00433ABA">
              <w:rPr>
                <w:rFonts w:ascii="Trebuchet MS" w:hAnsi="Trebuchet MS" w:cs="Arial"/>
                <w:b/>
                <w:sz w:val="18"/>
                <w:szCs w:val="18"/>
              </w:rPr>
              <w:t>Mod de evacuare</w:t>
            </w:r>
          </w:p>
        </w:tc>
      </w:tr>
      <w:tr w:rsidR="00960B21" w:rsidRPr="00433ABA" w14:paraId="146E881C" w14:textId="77777777" w:rsidTr="00577B14">
        <w:trPr>
          <w:trHeight w:val="824"/>
          <w:jc w:val="center"/>
        </w:trPr>
        <w:tc>
          <w:tcPr>
            <w:tcW w:w="582" w:type="dxa"/>
            <w:shd w:val="clear" w:color="auto" w:fill="auto"/>
            <w:vAlign w:val="center"/>
          </w:tcPr>
          <w:p w14:paraId="2A80559B"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1</w:t>
            </w:r>
          </w:p>
        </w:tc>
        <w:tc>
          <w:tcPr>
            <w:tcW w:w="2248" w:type="dxa"/>
            <w:vAlign w:val="center"/>
          </w:tcPr>
          <w:p w14:paraId="1860E5F1"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Levigat</w:t>
            </w:r>
          </w:p>
        </w:tc>
        <w:tc>
          <w:tcPr>
            <w:tcW w:w="1762" w:type="dxa"/>
            <w:vAlign w:val="center"/>
          </w:tcPr>
          <w:p w14:paraId="5861FEBA"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Epurare prin staţia de epurare modulară pe principiul osmozei inverse</w:t>
            </w:r>
          </w:p>
        </w:tc>
        <w:tc>
          <w:tcPr>
            <w:tcW w:w="1357" w:type="dxa"/>
            <w:vAlign w:val="center"/>
          </w:tcPr>
          <w:p w14:paraId="42761DE8"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epurate</w:t>
            </w:r>
          </w:p>
        </w:tc>
        <w:tc>
          <w:tcPr>
            <w:tcW w:w="3969" w:type="dxa"/>
            <w:vAlign w:val="center"/>
          </w:tcPr>
          <w:p w14:paraId="48661C2E" w14:textId="77777777" w:rsidR="00960B21" w:rsidRPr="00433ABA" w:rsidRDefault="00960B21" w:rsidP="00577B14">
            <w:pPr>
              <w:spacing w:after="0" w:line="240" w:lineRule="auto"/>
              <w:jc w:val="both"/>
              <w:rPr>
                <w:rFonts w:ascii="Trebuchet MS" w:hAnsi="Trebuchet MS" w:cs="Arial"/>
                <w:sz w:val="18"/>
                <w:szCs w:val="18"/>
              </w:rPr>
            </w:pPr>
            <w:r w:rsidRPr="00433ABA">
              <w:rPr>
                <w:rFonts w:ascii="Trebuchet MS" w:hAnsi="Trebuchet MS" w:cs="Arial"/>
                <w:sz w:val="18"/>
                <w:szCs w:val="18"/>
              </w:rPr>
              <w:t>Permeatul rezultat va fi gestionat astfel:</w:t>
            </w:r>
          </w:p>
          <w:p w14:paraId="1053F4D2" w14:textId="77777777" w:rsidR="00960B21" w:rsidRPr="00433ABA" w:rsidRDefault="00960B21" w:rsidP="00577B14">
            <w:pPr>
              <w:numPr>
                <w:ilvl w:val="0"/>
                <w:numId w:val="2"/>
              </w:numPr>
              <w:autoSpaceDE w:val="0"/>
              <w:autoSpaceDN w:val="0"/>
              <w:adjustRightInd w:val="0"/>
              <w:spacing w:after="0" w:line="240" w:lineRule="auto"/>
              <w:jc w:val="both"/>
              <w:rPr>
                <w:rStyle w:val="FontStyle64"/>
                <w:rFonts w:ascii="Trebuchet MS" w:hAnsi="Trebuchet MS"/>
                <w:sz w:val="18"/>
                <w:szCs w:val="18"/>
                <w:lang w:eastAsia="ro-RO"/>
              </w:rPr>
            </w:pPr>
            <w:r w:rsidRPr="00433ABA">
              <w:rPr>
                <w:rStyle w:val="FontStyle64"/>
                <w:rFonts w:ascii="Trebuchet MS" w:hAnsi="Trebuchet MS"/>
                <w:sz w:val="18"/>
                <w:szCs w:val="18"/>
                <w:lang w:eastAsia="ro-RO"/>
              </w:rPr>
              <w:t>descărcat în bazinul de incendiu</w:t>
            </w:r>
          </w:p>
          <w:p w14:paraId="7FE3C32C" w14:textId="2AA5CB17" w:rsidR="00960B21" w:rsidRPr="00433ABA" w:rsidRDefault="00960B21" w:rsidP="00577B14">
            <w:pPr>
              <w:numPr>
                <w:ilvl w:val="0"/>
                <w:numId w:val="2"/>
              </w:numPr>
              <w:autoSpaceDE w:val="0"/>
              <w:autoSpaceDN w:val="0"/>
              <w:adjustRightInd w:val="0"/>
              <w:spacing w:after="0" w:line="240" w:lineRule="auto"/>
              <w:jc w:val="both"/>
              <w:rPr>
                <w:rStyle w:val="FontStyle64"/>
                <w:rFonts w:ascii="Trebuchet MS" w:hAnsi="Trebuchet MS"/>
                <w:sz w:val="18"/>
                <w:szCs w:val="18"/>
                <w:lang w:eastAsia="ro-RO"/>
              </w:rPr>
            </w:pPr>
            <w:r w:rsidRPr="00433ABA">
              <w:rPr>
                <w:rStyle w:val="FontStyle64"/>
                <w:rFonts w:ascii="Trebuchet MS" w:hAnsi="Trebuchet MS"/>
                <w:sz w:val="18"/>
                <w:szCs w:val="18"/>
                <w:lang w:eastAsia="ro-RO"/>
              </w:rPr>
              <w:t>descărcat în staţia</w:t>
            </w:r>
            <w:r w:rsidR="002D644F">
              <w:rPr>
                <w:rStyle w:val="FontStyle64"/>
                <w:rFonts w:ascii="Trebuchet MS" w:hAnsi="Trebuchet MS"/>
                <w:sz w:val="18"/>
                <w:szCs w:val="18"/>
                <w:lang w:eastAsia="ro-RO"/>
              </w:rPr>
              <w:t xml:space="preserve"> de epurare a municipiului Arad</w:t>
            </w:r>
          </w:p>
          <w:p w14:paraId="5FC3799A" w14:textId="1181F71C" w:rsidR="00960B21" w:rsidRPr="00433ABA" w:rsidRDefault="00960B21" w:rsidP="00577B14">
            <w:pPr>
              <w:numPr>
                <w:ilvl w:val="0"/>
                <w:numId w:val="2"/>
              </w:numPr>
              <w:autoSpaceDE w:val="0"/>
              <w:autoSpaceDN w:val="0"/>
              <w:adjustRightInd w:val="0"/>
              <w:spacing w:after="0" w:line="240" w:lineRule="auto"/>
              <w:jc w:val="both"/>
              <w:rPr>
                <w:rStyle w:val="FontStyle64"/>
                <w:rFonts w:ascii="Trebuchet MS" w:hAnsi="Trebuchet MS"/>
                <w:sz w:val="18"/>
                <w:szCs w:val="18"/>
              </w:rPr>
            </w:pPr>
            <w:r w:rsidRPr="00433ABA">
              <w:rPr>
                <w:rStyle w:val="FontStyle64"/>
                <w:rFonts w:ascii="Trebuchet MS" w:hAnsi="Trebuchet MS"/>
                <w:sz w:val="18"/>
                <w:szCs w:val="18"/>
                <w:lang w:eastAsia="ro-RO"/>
              </w:rPr>
              <w:t>folosit la stropirea spaţiilor verzi, rampei de deşeuri</w:t>
            </w:r>
          </w:p>
          <w:p w14:paraId="691CE448" w14:textId="68CA5B14" w:rsidR="00960B21" w:rsidRPr="00433ABA" w:rsidRDefault="00960B21" w:rsidP="00577B14">
            <w:pPr>
              <w:spacing w:after="0" w:line="240" w:lineRule="auto"/>
              <w:jc w:val="both"/>
              <w:rPr>
                <w:rFonts w:ascii="Trebuchet MS" w:hAnsi="Trebuchet MS" w:cs="Arial"/>
                <w:sz w:val="18"/>
                <w:szCs w:val="18"/>
                <w:highlight w:val="yellow"/>
              </w:rPr>
            </w:pPr>
            <w:r w:rsidRPr="00433ABA">
              <w:rPr>
                <w:rStyle w:val="FontStyle64"/>
                <w:rFonts w:ascii="Trebuchet MS" w:hAnsi="Trebuchet MS"/>
                <w:sz w:val="18"/>
                <w:szCs w:val="18"/>
                <w:lang w:eastAsia="ro-RO"/>
              </w:rPr>
              <w:t>- în funcţie de valorile indicatorilor de calitate va fi evacuat în canalul Ier</w:t>
            </w:r>
          </w:p>
        </w:tc>
      </w:tr>
      <w:tr w:rsidR="00960B21" w:rsidRPr="00433ABA" w14:paraId="0B6F6255" w14:textId="77777777" w:rsidTr="00577B14">
        <w:trPr>
          <w:trHeight w:val="824"/>
          <w:jc w:val="center"/>
        </w:trPr>
        <w:tc>
          <w:tcPr>
            <w:tcW w:w="582" w:type="dxa"/>
            <w:shd w:val="clear" w:color="auto" w:fill="auto"/>
            <w:vAlign w:val="center"/>
          </w:tcPr>
          <w:p w14:paraId="6F684780"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2</w:t>
            </w:r>
          </w:p>
        </w:tc>
        <w:tc>
          <w:tcPr>
            <w:tcW w:w="2248" w:type="dxa"/>
            <w:vAlign w:val="center"/>
          </w:tcPr>
          <w:p w14:paraId="0E8BF596"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pluviale</w:t>
            </w:r>
          </w:p>
        </w:tc>
        <w:tc>
          <w:tcPr>
            <w:tcW w:w="1762" w:type="dxa"/>
            <w:vAlign w:val="center"/>
          </w:tcPr>
          <w:p w14:paraId="2A59272D"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Preepurate prin separatoare de produse petroliere</w:t>
            </w:r>
          </w:p>
        </w:tc>
        <w:tc>
          <w:tcPr>
            <w:tcW w:w="1357" w:type="dxa"/>
            <w:vAlign w:val="center"/>
          </w:tcPr>
          <w:p w14:paraId="3940BF37"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w:t>
            </w:r>
          </w:p>
          <w:p w14:paraId="03F480F8" w14:textId="1372F9C2" w:rsidR="00960B21" w:rsidRPr="00433ABA" w:rsidRDefault="0097261C" w:rsidP="00577B14">
            <w:pPr>
              <w:spacing w:after="0" w:line="240" w:lineRule="auto"/>
              <w:jc w:val="center"/>
              <w:rPr>
                <w:rFonts w:ascii="Trebuchet MS" w:hAnsi="Trebuchet MS" w:cs="Arial"/>
                <w:sz w:val="18"/>
                <w:szCs w:val="18"/>
              </w:rPr>
            </w:pPr>
            <w:r>
              <w:rPr>
                <w:rFonts w:ascii="Trebuchet MS" w:hAnsi="Trebuchet MS" w:cs="Arial"/>
                <w:sz w:val="18"/>
                <w:szCs w:val="18"/>
              </w:rPr>
              <w:t>c</w:t>
            </w:r>
            <w:r w:rsidR="00960B21" w:rsidRPr="00433ABA">
              <w:rPr>
                <w:rFonts w:ascii="Trebuchet MS" w:hAnsi="Trebuchet MS" w:cs="Arial"/>
                <w:sz w:val="18"/>
                <w:szCs w:val="18"/>
              </w:rPr>
              <w:t>onvenţional curate</w:t>
            </w:r>
          </w:p>
        </w:tc>
        <w:tc>
          <w:tcPr>
            <w:tcW w:w="3969" w:type="dxa"/>
            <w:vAlign w:val="center"/>
          </w:tcPr>
          <w:p w14:paraId="5604515B" w14:textId="77777777" w:rsidR="00960B21" w:rsidRPr="00433ABA" w:rsidRDefault="00960B21" w:rsidP="00577B14">
            <w:pPr>
              <w:spacing w:after="0" w:line="240" w:lineRule="auto"/>
              <w:jc w:val="both"/>
              <w:rPr>
                <w:rFonts w:ascii="Trebuchet MS" w:hAnsi="Trebuchet MS" w:cs="Arial"/>
                <w:sz w:val="18"/>
                <w:szCs w:val="18"/>
              </w:rPr>
            </w:pPr>
            <w:r w:rsidRPr="00433ABA">
              <w:rPr>
                <w:rFonts w:ascii="Trebuchet MS" w:hAnsi="Trebuchet MS" w:cs="Arial"/>
                <w:sz w:val="18"/>
                <w:szCs w:val="18"/>
              </w:rPr>
              <w:t>Infiltrare in sol</w:t>
            </w:r>
          </w:p>
          <w:p w14:paraId="7EB1F0CA" w14:textId="36DF1CFD" w:rsidR="00960B21" w:rsidRPr="00433ABA" w:rsidRDefault="00F402C4" w:rsidP="00577B14">
            <w:pPr>
              <w:spacing w:after="0" w:line="240" w:lineRule="auto"/>
              <w:jc w:val="both"/>
              <w:rPr>
                <w:rFonts w:ascii="Trebuchet MS" w:hAnsi="Trebuchet MS" w:cs="Arial"/>
                <w:sz w:val="18"/>
                <w:szCs w:val="18"/>
              </w:rPr>
            </w:pPr>
            <w:r>
              <w:rPr>
                <w:rFonts w:ascii="Trebuchet MS" w:hAnsi="Trebuchet MS" w:cs="Arial"/>
                <w:sz w:val="18"/>
                <w:szCs w:val="18"/>
              </w:rPr>
              <w:t>Evacuate în canal Ier</w:t>
            </w:r>
            <w:r w:rsidR="00960B21" w:rsidRPr="00433ABA">
              <w:rPr>
                <w:rFonts w:ascii="Trebuchet MS" w:hAnsi="Trebuchet MS" w:cs="Arial"/>
                <w:sz w:val="18"/>
                <w:szCs w:val="18"/>
              </w:rPr>
              <w:t xml:space="preserve"> după preepurare</w:t>
            </w:r>
          </w:p>
        </w:tc>
      </w:tr>
      <w:tr w:rsidR="00960B21" w:rsidRPr="00433ABA" w14:paraId="79250202" w14:textId="77777777" w:rsidTr="00577B14">
        <w:trPr>
          <w:trHeight w:val="698"/>
          <w:jc w:val="center"/>
        </w:trPr>
        <w:tc>
          <w:tcPr>
            <w:tcW w:w="582" w:type="dxa"/>
            <w:shd w:val="clear" w:color="auto" w:fill="auto"/>
            <w:vAlign w:val="center"/>
          </w:tcPr>
          <w:p w14:paraId="4B1C0E8D"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3</w:t>
            </w:r>
          </w:p>
        </w:tc>
        <w:tc>
          <w:tcPr>
            <w:tcW w:w="2248" w:type="dxa"/>
            <w:vAlign w:val="center"/>
          </w:tcPr>
          <w:p w14:paraId="0E670F7E"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tehnologice de la bazin de spălare roți</w:t>
            </w:r>
          </w:p>
        </w:tc>
        <w:tc>
          <w:tcPr>
            <w:tcW w:w="1762" w:type="dxa"/>
            <w:vAlign w:val="center"/>
          </w:tcPr>
          <w:p w14:paraId="22CA0734"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Cuva de retenţie (3,5 mc)</w:t>
            </w:r>
          </w:p>
        </w:tc>
        <w:tc>
          <w:tcPr>
            <w:tcW w:w="1357" w:type="dxa"/>
            <w:vAlign w:val="center"/>
          </w:tcPr>
          <w:p w14:paraId="3B8312BC"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uzate</w:t>
            </w:r>
          </w:p>
        </w:tc>
        <w:tc>
          <w:tcPr>
            <w:tcW w:w="3969" w:type="dxa"/>
            <w:vAlign w:val="center"/>
          </w:tcPr>
          <w:p w14:paraId="2E727CA8" w14:textId="2AF0C730" w:rsidR="00960B21" w:rsidRPr="00433ABA" w:rsidRDefault="00960B21" w:rsidP="00F402C4">
            <w:pPr>
              <w:spacing w:after="0" w:line="240" w:lineRule="auto"/>
              <w:jc w:val="both"/>
              <w:rPr>
                <w:rFonts w:ascii="Trebuchet MS" w:hAnsi="Trebuchet MS" w:cs="Arial"/>
                <w:sz w:val="18"/>
                <w:szCs w:val="18"/>
              </w:rPr>
            </w:pPr>
            <w:r w:rsidRPr="00433ABA">
              <w:rPr>
                <w:rFonts w:ascii="Trebuchet MS" w:hAnsi="Trebuchet MS" w:cs="Arial"/>
                <w:sz w:val="18"/>
                <w:szCs w:val="18"/>
              </w:rPr>
              <w:t>Transportate periodic cu vidanja la staţia de epurare a municipiului Arad</w:t>
            </w:r>
          </w:p>
        </w:tc>
      </w:tr>
      <w:tr w:rsidR="00960B21" w:rsidRPr="00433ABA" w14:paraId="7B0604A3" w14:textId="77777777" w:rsidTr="00577B14">
        <w:trPr>
          <w:trHeight w:val="855"/>
          <w:jc w:val="center"/>
        </w:trPr>
        <w:tc>
          <w:tcPr>
            <w:tcW w:w="582" w:type="dxa"/>
            <w:shd w:val="clear" w:color="auto" w:fill="auto"/>
            <w:vAlign w:val="center"/>
          </w:tcPr>
          <w:p w14:paraId="1BCB03C9"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4</w:t>
            </w:r>
          </w:p>
        </w:tc>
        <w:tc>
          <w:tcPr>
            <w:tcW w:w="2248" w:type="dxa"/>
            <w:vAlign w:val="center"/>
          </w:tcPr>
          <w:p w14:paraId="565CEFA3"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tehnologice de la spălarea autovehiculelor (platforma spălare auto)</w:t>
            </w:r>
          </w:p>
        </w:tc>
        <w:tc>
          <w:tcPr>
            <w:tcW w:w="1762" w:type="dxa"/>
            <w:vAlign w:val="center"/>
          </w:tcPr>
          <w:p w14:paraId="46623434" w14:textId="1B0D992E"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Preepurate</w:t>
            </w:r>
            <w:r w:rsidR="0097261C">
              <w:rPr>
                <w:rFonts w:ascii="Trebuchet MS" w:hAnsi="Trebuchet MS" w:cs="Arial"/>
                <w:sz w:val="18"/>
                <w:szCs w:val="18"/>
              </w:rPr>
              <w:t xml:space="preserve"> </w:t>
            </w:r>
            <w:r w:rsidRPr="00433ABA">
              <w:rPr>
                <w:rFonts w:ascii="Trebuchet MS" w:hAnsi="Trebuchet MS" w:cs="Arial"/>
                <w:sz w:val="18"/>
                <w:szCs w:val="18"/>
              </w:rPr>
              <w:t>/</w:t>
            </w:r>
            <w:r w:rsidR="0097261C">
              <w:rPr>
                <w:rFonts w:ascii="Trebuchet MS" w:hAnsi="Trebuchet MS" w:cs="Arial"/>
                <w:sz w:val="18"/>
                <w:szCs w:val="18"/>
              </w:rPr>
              <w:t xml:space="preserve"> </w:t>
            </w:r>
            <w:r w:rsidRPr="00433ABA">
              <w:rPr>
                <w:rFonts w:ascii="Trebuchet MS" w:hAnsi="Trebuchet MS" w:cs="Arial"/>
                <w:sz w:val="18"/>
                <w:szCs w:val="18"/>
              </w:rPr>
              <w:t>colectate în  decantor (24 mc)</w:t>
            </w:r>
          </w:p>
        </w:tc>
        <w:tc>
          <w:tcPr>
            <w:tcW w:w="1357" w:type="dxa"/>
            <w:vAlign w:val="center"/>
          </w:tcPr>
          <w:p w14:paraId="40798FA0"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uzate</w:t>
            </w:r>
          </w:p>
        </w:tc>
        <w:tc>
          <w:tcPr>
            <w:tcW w:w="3969" w:type="dxa"/>
            <w:vAlign w:val="center"/>
          </w:tcPr>
          <w:p w14:paraId="1287B3B6" w14:textId="77777777" w:rsidR="00960B21" w:rsidRPr="00433ABA" w:rsidRDefault="00960B21" w:rsidP="00577B14">
            <w:pPr>
              <w:spacing w:after="0" w:line="240" w:lineRule="auto"/>
              <w:jc w:val="both"/>
              <w:rPr>
                <w:rFonts w:ascii="Trebuchet MS" w:hAnsi="Trebuchet MS" w:cs="Arial"/>
                <w:sz w:val="18"/>
                <w:szCs w:val="18"/>
              </w:rPr>
            </w:pPr>
            <w:r w:rsidRPr="00433ABA">
              <w:rPr>
                <w:rFonts w:ascii="Trebuchet MS" w:hAnsi="Trebuchet MS" w:cs="Arial"/>
                <w:sz w:val="18"/>
                <w:szCs w:val="18"/>
              </w:rPr>
              <w:t>Transportate periodic cu vidanja la staţia de epurare a municipiului Arad</w:t>
            </w:r>
          </w:p>
        </w:tc>
      </w:tr>
      <w:tr w:rsidR="00960B21" w:rsidRPr="00433ABA" w14:paraId="753D1F6D" w14:textId="77777777" w:rsidTr="00577B14">
        <w:trPr>
          <w:trHeight w:val="806"/>
          <w:jc w:val="center"/>
        </w:trPr>
        <w:tc>
          <w:tcPr>
            <w:tcW w:w="582" w:type="dxa"/>
            <w:shd w:val="clear" w:color="auto" w:fill="auto"/>
            <w:vAlign w:val="center"/>
          </w:tcPr>
          <w:p w14:paraId="30ECD1E9"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5</w:t>
            </w:r>
          </w:p>
        </w:tc>
        <w:tc>
          <w:tcPr>
            <w:tcW w:w="2248" w:type="dxa"/>
            <w:vAlign w:val="center"/>
          </w:tcPr>
          <w:p w14:paraId="083D9251"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menajere de la pavilionul administrativ</w:t>
            </w:r>
          </w:p>
        </w:tc>
        <w:tc>
          <w:tcPr>
            <w:tcW w:w="1762" w:type="dxa"/>
            <w:vAlign w:val="center"/>
          </w:tcPr>
          <w:p w14:paraId="3D22E985"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Colectare în bazin betonat vidanjabil (25 mc)</w:t>
            </w:r>
          </w:p>
        </w:tc>
        <w:tc>
          <w:tcPr>
            <w:tcW w:w="1357" w:type="dxa"/>
            <w:vAlign w:val="center"/>
          </w:tcPr>
          <w:p w14:paraId="7F6560B7" w14:textId="77777777" w:rsidR="00960B21" w:rsidRPr="00433ABA" w:rsidRDefault="00960B21" w:rsidP="00577B14">
            <w:pPr>
              <w:spacing w:after="0" w:line="240" w:lineRule="auto"/>
              <w:jc w:val="center"/>
              <w:rPr>
                <w:rFonts w:ascii="Trebuchet MS" w:hAnsi="Trebuchet MS" w:cs="Arial"/>
                <w:sz w:val="18"/>
                <w:szCs w:val="18"/>
              </w:rPr>
            </w:pPr>
            <w:r w:rsidRPr="00433ABA">
              <w:rPr>
                <w:rFonts w:ascii="Trebuchet MS" w:hAnsi="Trebuchet MS" w:cs="Arial"/>
                <w:sz w:val="18"/>
                <w:szCs w:val="18"/>
              </w:rPr>
              <w:t>Ape uzate</w:t>
            </w:r>
          </w:p>
        </w:tc>
        <w:tc>
          <w:tcPr>
            <w:tcW w:w="3969" w:type="dxa"/>
            <w:vAlign w:val="center"/>
          </w:tcPr>
          <w:p w14:paraId="6F3C3EAB" w14:textId="77777777" w:rsidR="00960B21" w:rsidRPr="00433ABA" w:rsidRDefault="00960B21" w:rsidP="00577B14">
            <w:pPr>
              <w:spacing w:after="0" w:line="240" w:lineRule="auto"/>
              <w:jc w:val="both"/>
              <w:rPr>
                <w:rFonts w:ascii="Trebuchet MS" w:hAnsi="Trebuchet MS" w:cs="Arial"/>
                <w:sz w:val="18"/>
                <w:szCs w:val="18"/>
              </w:rPr>
            </w:pPr>
            <w:r w:rsidRPr="00433ABA">
              <w:rPr>
                <w:rFonts w:ascii="Trebuchet MS" w:hAnsi="Trebuchet MS" w:cs="Arial"/>
                <w:sz w:val="18"/>
                <w:szCs w:val="18"/>
              </w:rPr>
              <w:t>Transportate periodic cu vidanja la staţia de epurare a municipiului Arad</w:t>
            </w:r>
          </w:p>
        </w:tc>
      </w:tr>
    </w:tbl>
    <w:p w14:paraId="44EB9BCC" w14:textId="4A2A4677" w:rsidR="00960B21" w:rsidRPr="006510D2" w:rsidRDefault="00960B21" w:rsidP="00960B21">
      <w:pPr>
        <w:spacing w:after="0" w:line="240" w:lineRule="auto"/>
        <w:jc w:val="both"/>
        <w:rPr>
          <w:rFonts w:ascii="Trebuchet MS" w:hAnsi="Trebuchet MS" w:cs="Arial"/>
        </w:rPr>
      </w:pPr>
      <w:r w:rsidRPr="006510D2">
        <w:rPr>
          <w:rFonts w:ascii="Trebuchet MS" w:hAnsi="Trebuchet MS" w:cs="Arial"/>
        </w:rPr>
        <w:t xml:space="preserve">Permeatul tratat se va elimina din incinta amplasamentului conform </w:t>
      </w:r>
      <w:r w:rsidRPr="006510D2">
        <w:rPr>
          <w:rFonts w:ascii="Trebuchet MS" w:hAnsi="Trebuchet MS" w:cs="Arial"/>
          <w:b/>
          <w:bCs/>
        </w:rPr>
        <w:t>Autorizaţiei de gospodărirea apelor modificatoare a Autorizaţiei nr. 220 din 08.10.2019</w:t>
      </w:r>
      <w:r w:rsidR="002D644F">
        <w:rPr>
          <w:rFonts w:ascii="Trebuchet MS" w:hAnsi="Trebuchet MS" w:cs="Arial"/>
          <w:b/>
          <w:bCs/>
        </w:rPr>
        <w:t>,</w:t>
      </w:r>
      <w:r w:rsidRPr="006510D2">
        <w:rPr>
          <w:rFonts w:ascii="Trebuchet MS" w:hAnsi="Trebuchet MS" w:cs="Arial"/>
          <w:b/>
          <w:bCs/>
        </w:rPr>
        <w:t xml:space="preserve"> emisă sub nr. </w:t>
      </w:r>
      <w:r w:rsidR="0097261C" w:rsidRPr="006510D2">
        <w:rPr>
          <w:rFonts w:ascii="Trebuchet MS" w:hAnsi="Trebuchet MS" w:cs="Arial"/>
          <w:b/>
          <w:bCs/>
        </w:rPr>
        <w:t>35</w:t>
      </w:r>
      <w:r w:rsidRPr="006510D2">
        <w:rPr>
          <w:rFonts w:ascii="Trebuchet MS" w:hAnsi="Trebuchet MS" w:cs="Arial"/>
          <w:b/>
          <w:bCs/>
        </w:rPr>
        <w:t xml:space="preserve"> din 22.0</w:t>
      </w:r>
      <w:r w:rsidR="0097261C" w:rsidRPr="006510D2">
        <w:rPr>
          <w:rFonts w:ascii="Trebuchet MS" w:hAnsi="Trebuchet MS" w:cs="Arial"/>
          <w:b/>
          <w:bCs/>
        </w:rPr>
        <w:t>4</w:t>
      </w:r>
      <w:r w:rsidRPr="006510D2">
        <w:rPr>
          <w:rFonts w:ascii="Trebuchet MS" w:hAnsi="Trebuchet MS" w:cs="Arial"/>
          <w:b/>
          <w:bCs/>
        </w:rPr>
        <w:t>.202</w:t>
      </w:r>
      <w:r w:rsidR="0097261C" w:rsidRPr="006510D2">
        <w:rPr>
          <w:rFonts w:ascii="Trebuchet MS" w:hAnsi="Trebuchet MS" w:cs="Arial"/>
          <w:b/>
          <w:bCs/>
        </w:rPr>
        <w:t>4</w:t>
      </w:r>
      <w:r w:rsidRPr="006510D2">
        <w:rPr>
          <w:rFonts w:ascii="Trebuchet MS" w:hAnsi="Trebuchet MS" w:cs="Arial"/>
          <w:b/>
          <w:bCs/>
        </w:rPr>
        <w:t xml:space="preserve"> de Administraţia Naţională „Apele Române”</w:t>
      </w:r>
      <w:r w:rsidRPr="006510D2">
        <w:rPr>
          <w:rFonts w:ascii="Trebuchet MS" w:hAnsi="Trebuchet MS" w:cs="Arial"/>
        </w:rPr>
        <w:t xml:space="preserve">. </w:t>
      </w:r>
    </w:p>
    <w:p w14:paraId="18A23E8F" w14:textId="799E634D" w:rsidR="009C482F" w:rsidRDefault="00960B21" w:rsidP="00960B21">
      <w:pPr>
        <w:spacing w:after="0" w:line="240" w:lineRule="auto"/>
        <w:jc w:val="both"/>
        <w:rPr>
          <w:rFonts w:ascii="Trebuchet MS" w:hAnsi="Trebuchet MS" w:cs="Arial"/>
          <w:b/>
        </w:rPr>
      </w:pPr>
      <w:r w:rsidRPr="006510D2">
        <w:rPr>
          <w:rFonts w:ascii="Trebuchet MS" w:hAnsi="Trebuchet MS" w:cs="Arial"/>
        </w:rPr>
        <w:t xml:space="preserve">Permeatul poate fi </w:t>
      </w:r>
      <w:r w:rsidRPr="006510D2">
        <w:rPr>
          <w:rStyle w:val="FontStyle64"/>
          <w:rFonts w:ascii="Trebuchet MS" w:hAnsi="Trebuchet MS"/>
          <w:sz w:val="22"/>
          <w:szCs w:val="22"/>
          <w:lang w:eastAsia="ro-RO"/>
        </w:rPr>
        <w:t>evacuat în canalul Ier</w:t>
      </w:r>
      <w:r w:rsidRPr="006510D2">
        <w:rPr>
          <w:rFonts w:ascii="Trebuchet MS" w:hAnsi="Trebuchet MS" w:cs="Arial"/>
        </w:rPr>
        <w:t xml:space="preserve"> </w:t>
      </w:r>
      <w:r w:rsidRPr="006510D2">
        <w:rPr>
          <w:rFonts w:ascii="Trebuchet MS" w:hAnsi="Trebuchet MS" w:cs="Arial"/>
          <w:b/>
        </w:rPr>
        <w:t xml:space="preserve">numai dacă indicatorii de calitate se încadrează în  prevederile legale în vigoare - </w:t>
      </w:r>
      <w:r w:rsidRPr="006510D2">
        <w:rPr>
          <w:rFonts w:ascii="Trebuchet MS" w:hAnsi="Trebuchet MS" w:cs="Arial"/>
          <w:b/>
          <w:bCs/>
        </w:rPr>
        <w:t xml:space="preserve">stabilite în NTPA 001 din HG </w:t>
      </w:r>
      <w:r w:rsidR="00F402C4">
        <w:rPr>
          <w:rFonts w:ascii="Trebuchet MS" w:hAnsi="Trebuchet MS" w:cs="Arial"/>
          <w:b/>
          <w:bCs/>
        </w:rPr>
        <w:t xml:space="preserve">nr. </w:t>
      </w:r>
      <w:r w:rsidRPr="006510D2">
        <w:rPr>
          <w:rFonts w:ascii="Trebuchet MS" w:hAnsi="Trebuchet MS" w:cs="Arial"/>
          <w:b/>
          <w:bCs/>
        </w:rPr>
        <w:t>188/2002, cu modificările şi completările ulterioare</w:t>
      </w:r>
      <w:r w:rsidR="00677007" w:rsidRPr="006510D2">
        <w:rPr>
          <w:rFonts w:ascii="Trebuchet MS" w:hAnsi="Trebuchet MS" w:cs="Arial"/>
          <w:b/>
        </w:rPr>
        <w:t xml:space="preserve">, în caz contrar este transportat la stația de epurare a municipiului Arad, </w:t>
      </w:r>
    </w:p>
    <w:p w14:paraId="4C547483" w14:textId="0BD6D720" w:rsidR="009C482F" w:rsidRDefault="009C482F" w:rsidP="00960B21">
      <w:pPr>
        <w:spacing w:after="0" w:line="240" w:lineRule="auto"/>
        <w:jc w:val="both"/>
        <w:rPr>
          <w:rFonts w:ascii="Trebuchet MS" w:hAnsi="Trebuchet MS" w:cs="Arial"/>
          <w:b/>
        </w:rPr>
      </w:pPr>
      <w:r w:rsidRPr="006510D2">
        <w:rPr>
          <w:rFonts w:ascii="Trebuchet MS" w:hAnsi="Trebuchet MS" w:cs="Arial"/>
          <w:b/>
        </w:rPr>
        <w:t xml:space="preserve">întrunind condițiile de calitate stabilite de NTPA 002 din HG </w:t>
      </w:r>
      <w:r>
        <w:rPr>
          <w:rFonts w:ascii="Trebuchet MS" w:hAnsi="Trebuchet MS" w:cs="Arial"/>
          <w:b/>
        </w:rPr>
        <w:t xml:space="preserve">nr. </w:t>
      </w:r>
      <w:r w:rsidRPr="006510D2">
        <w:rPr>
          <w:rFonts w:ascii="Trebuchet MS" w:hAnsi="Trebuchet MS" w:cs="Arial"/>
          <w:b/>
        </w:rPr>
        <w:t>188/2002, cu modificările și</w:t>
      </w:r>
    </w:p>
    <w:p w14:paraId="1DC4BD0C" w14:textId="1C1C7C3C" w:rsidR="00960B21" w:rsidRPr="006510D2" w:rsidRDefault="00677007" w:rsidP="00960B21">
      <w:pPr>
        <w:spacing w:after="0" w:line="240" w:lineRule="auto"/>
        <w:jc w:val="both"/>
        <w:rPr>
          <w:rFonts w:ascii="Trebuchet MS" w:hAnsi="Trebuchet MS" w:cs="Arial"/>
          <w:b/>
        </w:rPr>
      </w:pPr>
      <w:r w:rsidRPr="006510D2">
        <w:rPr>
          <w:rFonts w:ascii="Trebuchet MS" w:hAnsi="Trebuchet MS" w:cs="Arial"/>
          <w:b/>
        </w:rPr>
        <w:t>completările ulterioare.</w:t>
      </w:r>
    </w:p>
    <w:p w14:paraId="1F954A55" w14:textId="758DF8B7" w:rsidR="00960B21" w:rsidRDefault="00960B21" w:rsidP="00960B21">
      <w:pPr>
        <w:spacing w:after="0" w:line="240" w:lineRule="auto"/>
        <w:jc w:val="both"/>
        <w:rPr>
          <w:rFonts w:ascii="Trebuchet MS" w:hAnsi="Trebuchet MS" w:cs="Arial"/>
          <w:b/>
        </w:rPr>
      </w:pPr>
      <w:r w:rsidRPr="006510D2">
        <w:rPr>
          <w:rFonts w:ascii="Trebuchet MS" w:hAnsi="Trebuchet MS" w:cs="Arial"/>
          <w:b/>
        </w:rPr>
        <w:t>10.2.2. Emisii fugitive în apele de suprafaţă, subterane şi pe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2790"/>
        <w:gridCol w:w="1251"/>
        <w:gridCol w:w="1427"/>
        <w:gridCol w:w="3901"/>
      </w:tblGrid>
      <w:tr w:rsidR="00960B21" w:rsidRPr="00433ABA" w14:paraId="0944B3F4" w14:textId="77777777" w:rsidTr="00932821">
        <w:trPr>
          <w:jc w:val="center"/>
        </w:trPr>
        <w:tc>
          <w:tcPr>
            <w:tcW w:w="483" w:type="dxa"/>
            <w:tcBorders>
              <w:bottom w:val="single" w:sz="4" w:space="0" w:color="auto"/>
            </w:tcBorders>
            <w:shd w:val="clear" w:color="auto" w:fill="auto"/>
            <w:vAlign w:val="center"/>
          </w:tcPr>
          <w:p w14:paraId="3D51519B"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cs="Arial"/>
                <w:b/>
                <w:sz w:val="18"/>
                <w:szCs w:val="18"/>
              </w:rPr>
              <w:t>Nr.</w:t>
            </w:r>
          </w:p>
        </w:tc>
        <w:tc>
          <w:tcPr>
            <w:tcW w:w="2790" w:type="dxa"/>
            <w:shd w:val="clear" w:color="auto" w:fill="auto"/>
            <w:vAlign w:val="center"/>
          </w:tcPr>
          <w:p w14:paraId="73B48005"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cs="Arial"/>
                <w:b/>
                <w:sz w:val="18"/>
                <w:szCs w:val="18"/>
              </w:rPr>
              <w:t>Sursa</w:t>
            </w:r>
          </w:p>
        </w:tc>
        <w:tc>
          <w:tcPr>
            <w:tcW w:w="1251" w:type="dxa"/>
            <w:shd w:val="clear" w:color="auto" w:fill="auto"/>
            <w:vAlign w:val="center"/>
          </w:tcPr>
          <w:p w14:paraId="6EA0426A"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cs="Arial"/>
                <w:b/>
                <w:sz w:val="18"/>
                <w:szCs w:val="18"/>
              </w:rPr>
              <w:t>Natura emisiei</w:t>
            </w:r>
          </w:p>
        </w:tc>
        <w:tc>
          <w:tcPr>
            <w:tcW w:w="1427" w:type="dxa"/>
            <w:shd w:val="clear" w:color="auto" w:fill="auto"/>
            <w:vAlign w:val="center"/>
          </w:tcPr>
          <w:p w14:paraId="1520CD6D"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cs="Arial"/>
                <w:b/>
                <w:sz w:val="18"/>
                <w:szCs w:val="18"/>
              </w:rPr>
              <w:t>Cantitate</w:t>
            </w:r>
          </w:p>
        </w:tc>
        <w:tc>
          <w:tcPr>
            <w:tcW w:w="3901" w:type="dxa"/>
            <w:shd w:val="clear" w:color="auto" w:fill="auto"/>
            <w:vAlign w:val="center"/>
          </w:tcPr>
          <w:p w14:paraId="26759E40"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cs="Arial"/>
                <w:b/>
                <w:sz w:val="18"/>
                <w:szCs w:val="18"/>
              </w:rPr>
              <w:t>Echipament de control/ mod de evacuare</w:t>
            </w:r>
          </w:p>
        </w:tc>
      </w:tr>
      <w:tr w:rsidR="00960B21" w:rsidRPr="00433ABA" w14:paraId="183DB10E" w14:textId="77777777" w:rsidTr="00932821">
        <w:trPr>
          <w:jc w:val="center"/>
        </w:trPr>
        <w:tc>
          <w:tcPr>
            <w:tcW w:w="483" w:type="dxa"/>
            <w:shd w:val="clear" w:color="auto" w:fill="auto"/>
            <w:vAlign w:val="center"/>
          </w:tcPr>
          <w:p w14:paraId="2BB83BAF"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1</w:t>
            </w:r>
          </w:p>
        </w:tc>
        <w:tc>
          <w:tcPr>
            <w:tcW w:w="2790" w:type="dxa"/>
            <w:vAlign w:val="center"/>
          </w:tcPr>
          <w:p w14:paraId="55D66A36"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Exfiltraţii din reţeaua de canalizare</w:t>
            </w:r>
          </w:p>
        </w:tc>
        <w:tc>
          <w:tcPr>
            <w:tcW w:w="1251" w:type="dxa"/>
            <w:vAlign w:val="center"/>
          </w:tcPr>
          <w:p w14:paraId="1DB577F4"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Apa uzată</w:t>
            </w:r>
          </w:p>
        </w:tc>
        <w:tc>
          <w:tcPr>
            <w:tcW w:w="1427" w:type="dxa"/>
            <w:vAlign w:val="center"/>
          </w:tcPr>
          <w:p w14:paraId="55C7996A"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Accidental</w:t>
            </w:r>
          </w:p>
        </w:tc>
        <w:tc>
          <w:tcPr>
            <w:tcW w:w="3901" w:type="dxa"/>
            <w:vAlign w:val="center"/>
          </w:tcPr>
          <w:p w14:paraId="6555662D"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S-au folosit materiale de constructie noi şi teoretic impermeabile. Conductele au fost pozate sub adâncimea de îngheţ, pe pat de nisip. S-a efectuat proba de presiune şi etanşeitate. Măsuri de prevenire: control periodic vizual pentru depistarea eventualelor deteriorari ale pereţilor şi fundului rezervoarelor şi canalelor.</w:t>
            </w:r>
          </w:p>
        </w:tc>
      </w:tr>
      <w:tr w:rsidR="00960B21" w:rsidRPr="00433ABA" w14:paraId="6E901954" w14:textId="77777777" w:rsidTr="00932821">
        <w:trPr>
          <w:jc w:val="center"/>
        </w:trPr>
        <w:tc>
          <w:tcPr>
            <w:tcW w:w="483" w:type="dxa"/>
            <w:tcBorders>
              <w:bottom w:val="single" w:sz="4" w:space="0" w:color="auto"/>
            </w:tcBorders>
            <w:shd w:val="clear" w:color="auto" w:fill="auto"/>
            <w:vAlign w:val="center"/>
          </w:tcPr>
          <w:p w14:paraId="11BE1E5C"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2</w:t>
            </w:r>
          </w:p>
        </w:tc>
        <w:tc>
          <w:tcPr>
            <w:tcW w:w="2790" w:type="dxa"/>
            <w:vAlign w:val="center"/>
          </w:tcPr>
          <w:p w14:paraId="459F72B5"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Exfiltraţii din bazinele colectoare (staţia de preepurare şi separatorul de produse petroliere)</w:t>
            </w:r>
          </w:p>
        </w:tc>
        <w:tc>
          <w:tcPr>
            <w:tcW w:w="1251" w:type="dxa"/>
            <w:vAlign w:val="center"/>
          </w:tcPr>
          <w:p w14:paraId="110067F1"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Apa uzată</w:t>
            </w:r>
          </w:p>
        </w:tc>
        <w:tc>
          <w:tcPr>
            <w:tcW w:w="1427" w:type="dxa"/>
            <w:vAlign w:val="center"/>
          </w:tcPr>
          <w:p w14:paraId="57A04863"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Accidental</w:t>
            </w:r>
          </w:p>
        </w:tc>
        <w:tc>
          <w:tcPr>
            <w:tcW w:w="3901" w:type="dxa"/>
            <w:vAlign w:val="center"/>
          </w:tcPr>
          <w:p w14:paraId="3B05F4E0"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Bazinul de levigat este metalic cu pereţi dubli. Bazinele  separatoarelor de produse petroliere sunt construite din beton armat protejat cu geomembrana,  asigurandu-se astfel impermeabilizarea.</w:t>
            </w:r>
          </w:p>
        </w:tc>
      </w:tr>
      <w:tr w:rsidR="00960B21" w:rsidRPr="00433ABA" w14:paraId="28A39930" w14:textId="77777777" w:rsidTr="00932821">
        <w:trPr>
          <w:jc w:val="center"/>
        </w:trPr>
        <w:tc>
          <w:tcPr>
            <w:tcW w:w="483" w:type="dxa"/>
            <w:shd w:val="clear" w:color="auto" w:fill="auto"/>
            <w:vAlign w:val="center"/>
          </w:tcPr>
          <w:p w14:paraId="29289132"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lastRenderedPageBreak/>
              <w:t>3</w:t>
            </w:r>
          </w:p>
        </w:tc>
        <w:tc>
          <w:tcPr>
            <w:tcW w:w="2790" w:type="dxa"/>
            <w:vAlign w:val="center"/>
          </w:tcPr>
          <w:p w14:paraId="1456F160"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Ape meteorice căzute pe suprafaţa platformei tehnologice,  ce urmează a fi amenajată în vederea depozitării deşeurilor reciclabile</w:t>
            </w:r>
          </w:p>
        </w:tc>
        <w:tc>
          <w:tcPr>
            <w:tcW w:w="1251" w:type="dxa"/>
            <w:vAlign w:val="center"/>
          </w:tcPr>
          <w:p w14:paraId="6676AAEB"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Apa convenţional curată</w:t>
            </w:r>
          </w:p>
        </w:tc>
        <w:tc>
          <w:tcPr>
            <w:tcW w:w="1427" w:type="dxa"/>
            <w:vAlign w:val="center"/>
          </w:tcPr>
          <w:p w14:paraId="7187D84D"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În funcţie de cantitatea de precipitaţii</w:t>
            </w:r>
          </w:p>
        </w:tc>
        <w:tc>
          <w:tcPr>
            <w:tcW w:w="3901" w:type="dxa"/>
            <w:vAlign w:val="center"/>
          </w:tcPr>
          <w:p w14:paraId="2E6660FD" w14:textId="2EFCB910" w:rsidR="00960B21" w:rsidRPr="00433ABA" w:rsidRDefault="00960B21" w:rsidP="002D644F">
            <w:pPr>
              <w:spacing w:after="0" w:line="240" w:lineRule="auto"/>
              <w:jc w:val="center"/>
              <w:rPr>
                <w:rFonts w:ascii="Trebuchet MS" w:hAnsi="Trebuchet MS" w:cs="Arial"/>
                <w:sz w:val="18"/>
                <w:szCs w:val="18"/>
              </w:rPr>
            </w:pPr>
            <w:r w:rsidRPr="00433ABA">
              <w:rPr>
                <w:rFonts w:ascii="Trebuchet MS" w:hAnsi="Trebuchet MS" w:cs="Arial"/>
                <w:sz w:val="18"/>
                <w:szCs w:val="18"/>
              </w:rPr>
              <w:t>În pr</w:t>
            </w:r>
            <w:r w:rsidR="002D644F">
              <w:rPr>
                <w:rFonts w:ascii="Trebuchet MS" w:hAnsi="Trebuchet MS" w:cs="Arial"/>
                <w:sz w:val="18"/>
                <w:szCs w:val="18"/>
              </w:rPr>
              <w:t>ezent apa se infiltrează în sol</w:t>
            </w:r>
          </w:p>
        </w:tc>
      </w:tr>
      <w:tr w:rsidR="00960B21" w:rsidRPr="00433ABA" w14:paraId="612C3037" w14:textId="77777777" w:rsidTr="00932821">
        <w:trPr>
          <w:jc w:val="center"/>
        </w:trPr>
        <w:tc>
          <w:tcPr>
            <w:tcW w:w="483" w:type="dxa"/>
            <w:shd w:val="clear" w:color="auto" w:fill="auto"/>
            <w:vAlign w:val="center"/>
          </w:tcPr>
          <w:p w14:paraId="273880A9"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4</w:t>
            </w:r>
          </w:p>
        </w:tc>
        <w:tc>
          <w:tcPr>
            <w:tcW w:w="2790" w:type="dxa"/>
            <w:vAlign w:val="center"/>
          </w:tcPr>
          <w:p w14:paraId="3DAC8C0A"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Apele provenite din precipitaţii, căzute pe drumuri, platforme şi de pe acoperişul clădirilor sunt preluate de două colectoare, trecute prin două separatoare de produse petroliere</w:t>
            </w:r>
          </w:p>
        </w:tc>
        <w:tc>
          <w:tcPr>
            <w:tcW w:w="1251" w:type="dxa"/>
            <w:vAlign w:val="center"/>
          </w:tcPr>
          <w:p w14:paraId="1F8541C3"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Apa convenţional curată</w:t>
            </w:r>
          </w:p>
        </w:tc>
        <w:tc>
          <w:tcPr>
            <w:tcW w:w="1427" w:type="dxa"/>
            <w:vAlign w:val="center"/>
          </w:tcPr>
          <w:p w14:paraId="56389F6B"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În funcţie de cantitatea de precipitaţii</w:t>
            </w:r>
          </w:p>
        </w:tc>
        <w:tc>
          <w:tcPr>
            <w:tcW w:w="3901" w:type="dxa"/>
            <w:vAlign w:val="center"/>
          </w:tcPr>
          <w:p w14:paraId="5548B3F2"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rPr>
              <w:t>Gravitaţional la canalul de desecare Ier existent în partea de est a incintei</w:t>
            </w:r>
          </w:p>
        </w:tc>
      </w:tr>
    </w:tbl>
    <w:p w14:paraId="6ABFC4E7" w14:textId="77777777" w:rsidR="009C482F" w:rsidRDefault="009C482F" w:rsidP="00960B21">
      <w:pPr>
        <w:spacing w:after="0" w:line="240" w:lineRule="auto"/>
        <w:jc w:val="both"/>
        <w:rPr>
          <w:rFonts w:ascii="Trebuchet MS" w:hAnsi="Trebuchet MS" w:cs="Arial"/>
          <w:b/>
          <w:bCs/>
        </w:rPr>
      </w:pPr>
    </w:p>
    <w:p w14:paraId="77429DFF" w14:textId="6BCE7733" w:rsidR="00960B21" w:rsidRPr="00EC079B" w:rsidRDefault="00960B21" w:rsidP="00960B21">
      <w:pPr>
        <w:spacing w:after="0" w:line="240" w:lineRule="auto"/>
        <w:jc w:val="both"/>
        <w:rPr>
          <w:rFonts w:ascii="Trebuchet MS" w:hAnsi="Trebuchet MS" w:cs="Arial"/>
          <w:b/>
          <w:bCs/>
        </w:rPr>
      </w:pPr>
      <w:r w:rsidRPr="00EC079B">
        <w:rPr>
          <w:rFonts w:ascii="Trebuchet MS" w:hAnsi="Trebuchet MS" w:cs="Arial"/>
          <w:b/>
          <w:bCs/>
        </w:rPr>
        <w:t>10.2.3. Valori de referinţă pentru emisii în apă</w:t>
      </w:r>
    </w:p>
    <w:p w14:paraId="51B42EAE" w14:textId="03FBB5DA"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t xml:space="preserve">10.2.3.1. </w:t>
      </w:r>
      <w:r w:rsidRPr="00EC079B">
        <w:rPr>
          <w:rFonts w:ascii="Trebuchet MS" w:hAnsi="Trebuchet MS" w:cs="Arial"/>
          <w:color w:val="auto"/>
          <w:sz w:val="22"/>
          <w:szCs w:val="22"/>
          <w:u w:val="single"/>
          <w:lang w:val="ro-RO"/>
        </w:rPr>
        <w:t>Apele uzate (ape tehnologice şi ape provenite din cadrul grupurilor sociale)</w:t>
      </w:r>
      <w:r w:rsidRPr="00EC079B">
        <w:rPr>
          <w:rFonts w:ascii="Trebuchet MS" w:hAnsi="Trebuchet MS" w:cs="Arial"/>
          <w:color w:val="auto"/>
          <w:sz w:val="22"/>
          <w:szCs w:val="22"/>
          <w:lang w:val="ro-RO"/>
        </w:rPr>
        <w:t xml:space="preserve"> – indicatorii de calitate se vor încadra în prevederile </w:t>
      </w:r>
      <w:r w:rsidRPr="00EC079B">
        <w:rPr>
          <w:rFonts w:ascii="Trebuchet MS" w:hAnsi="Trebuchet MS" w:cs="Arial"/>
          <w:color w:val="auto"/>
          <w:spacing w:val="-2"/>
          <w:sz w:val="22"/>
          <w:szCs w:val="22"/>
          <w:lang w:val="ro-RO"/>
        </w:rPr>
        <w:t xml:space="preserve">HG </w:t>
      </w:r>
      <w:r w:rsidR="00F402C4">
        <w:rPr>
          <w:rFonts w:ascii="Trebuchet MS" w:hAnsi="Trebuchet MS" w:cs="Arial"/>
          <w:color w:val="auto"/>
          <w:spacing w:val="-2"/>
          <w:sz w:val="22"/>
          <w:szCs w:val="22"/>
          <w:lang w:val="ro-RO"/>
        </w:rPr>
        <w:t xml:space="preserve">nr. </w:t>
      </w:r>
      <w:r w:rsidRPr="00EC079B">
        <w:rPr>
          <w:rFonts w:ascii="Trebuchet MS" w:hAnsi="Trebuchet MS" w:cs="Arial"/>
          <w:color w:val="auto"/>
          <w:spacing w:val="-2"/>
          <w:sz w:val="22"/>
          <w:szCs w:val="22"/>
          <w:lang w:val="ro-RO"/>
        </w:rPr>
        <w:t>188/2002 - NTPA 002</w:t>
      </w:r>
      <w:r w:rsidRPr="00EC079B">
        <w:rPr>
          <w:rFonts w:ascii="Trebuchet MS" w:hAnsi="Trebuchet MS" w:cs="Arial"/>
          <w:color w:val="auto"/>
          <w:sz w:val="22"/>
          <w:szCs w:val="22"/>
          <w:lang w:val="ro-RO"/>
        </w:rPr>
        <w:t>.</w:t>
      </w:r>
    </w:p>
    <w:p w14:paraId="086FAA8C" w14:textId="77777777"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t>Pentru utilizări pe amplasament permeatul va respecta valorile din NTPA 001/2002, analizele efectuîndu-se cu frecvenţa stabilită în Tabelul 13.1.3.4.: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3"/>
        <w:gridCol w:w="3505"/>
        <w:gridCol w:w="2268"/>
      </w:tblGrid>
      <w:tr w:rsidR="00960B21" w:rsidRPr="00433ABA" w14:paraId="2506C836" w14:textId="77777777" w:rsidTr="00F402C4">
        <w:trPr>
          <w:trHeight w:val="444"/>
          <w:jc w:val="center"/>
        </w:trPr>
        <w:tc>
          <w:tcPr>
            <w:tcW w:w="4003" w:type="dxa"/>
            <w:vAlign w:val="center"/>
          </w:tcPr>
          <w:p w14:paraId="3EEE6E76" w14:textId="77777777" w:rsidR="00960B21" w:rsidRPr="00433ABA" w:rsidRDefault="00960B21" w:rsidP="002D644F">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Indicatorii de calitate ai permeatului utilizat pe amplasament</w:t>
            </w:r>
          </w:p>
        </w:tc>
        <w:tc>
          <w:tcPr>
            <w:tcW w:w="3505" w:type="dxa"/>
            <w:vAlign w:val="center"/>
          </w:tcPr>
          <w:p w14:paraId="5C108825" w14:textId="6EBCC623" w:rsidR="00960B21" w:rsidRPr="00433ABA" w:rsidRDefault="00960B21" w:rsidP="002D644F">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 xml:space="preserve">Valori maxim admise cf. HG </w:t>
            </w:r>
            <w:r w:rsidR="00F402C4">
              <w:rPr>
                <w:rFonts w:ascii="Trebuchet MS" w:hAnsi="Trebuchet MS" w:cs="Arial"/>
                <w:b/>
                <w:bCs/>
                <w:sz w:val="18"/>
                <w:szCs w:val="18"/>
              </w:rPr>
              <w:t xml:space="preserve">nr. </w:t>
            </w:r>
            <w:r w:rsidRPr="00433ABA">
              <w:rPr>
                <w:rFonts w:ascii="Trebuchet MS" w:hAnsi="Trebuchet MS" w:cs="Arial"/>
                <w:b/>
                <w:bCs/>
                <w:sz w:val="18"/>
                <w:szCs w:val="18"/>
              </w:rPr>
              <w:t>188</w:t>
            </w:r>
            <w:r w:rsidR="002D644F">
              <w:rPr>
                <w:rFonts w:ascii="Trebuchet MS" w:hAnsi="Trebuchet MS" w:cs="Arial"/>
                <w:b/>
                <w:bCs/>
                <w:sz w:val="18"/>
                <w:szCs w:val="18"/>
              </w:rPr>
              <w:t xml:space="preserve"> </w:t>
            </w:r>
            <w:r w:rsidRPr="00433ABA">
              <w:rPr>
                <w:rFonts w:ascii="Trebuchet MS" w:hAnsi="Trebuchet MS" w:cs="Arial"/>
                <w:b/>
                <w:bCs/>
                <w:sz w:val="18"/>
                <w:szCs w:val="18"/>
              </w:rPr>
              <w:t>/</w:t>
            </w:r>
            <w:r w:rsidR="002D644F">
              <w:rPr>
                <w:rFonts w:ascii="Trebuchet MS" w:hAnsi="Trebuchet MS" w:cs="Arial"/>
                <w:b/>
                <w:bCs/>
                <w:sz w:val="18"/>
                <w:szCs w:val="18"/>
              </w:rPr>
              <w:t xml:space="preserve">2002 </w:t>
            </w:r>
            <w:r w:rsidRPr="00433ABA">
              <w:rPr>
                <w:rFonts w:ascii="Trebuchet MS" w:hAnsi="Trebuchet MS" w:cs="Arial"/>
                <w:b/>
                <w:bCs/>
                <w:sz w:val="18"/>
                <w:szCs w:val="18"/>
              </w:rPr>
              <w:t>Anexa nr.3</w:t>
            </w:r>
            <w:r w:rsidR="002D644F">
              <w:rPr>
                <w:rFonts w:ascii="Trebuchet MS" w:hAnsi="Trebuchet MS" w:cs="Arial"/>
                <w:b/>
                <w:bCs/>
                <w:sz w:val="18"/>
                <w:szCs w:val="18"/>
              </w:rPr>
              <w:t xml:space="preserve"> </w:t>
            </w:r>
            <w:r w:rsidRPr="00433ABA">
              <w:rPr>
                <w:rFonts w:ascii="Trebuchet MS" w:hAnsi="Trebuchet MS" w:cs="Arial"/>
                <w:b/>
                <w:bCs/>
                <w:sz w:val="18"/>
                <w:szCs w:val="18"/>
              </w:rPr>
              <w:t>–</w:t>
            </w:r>
            <w:r w:rsidR="002D644F">
              <w:rPr>
                <w:rFonts w:ascii="Trebuchet MS" w:hAnsi="Trebuchet MS" w:cs="Arial"/>
                <w:b/>
                <w:bCs/>
                <w:sz w:val="18"/>
                <w:szCs w:val="18"/>
              </w:rPr>
              <w:t xml:space="preserve"> </w:t>
            </w:r>
            <w:r w:rsidRPr="00433ABA">
              <w:rPr>
                <w:rFonts w:ascii="Trebuchet MS" w:hAnsi="Trebuchet MS" w:cs="Arial"/>
                <w:b/>
                <w:bCs/>
                <w:sz w:val="18"/>
                <w:szCs w:val="18"/>
              </w:rPr>
              <w:t>NTPA</w:t>
            </w:r>
            <w:r w:rsidR="002D644F">
              <w:rPr>
                <w:rFonts w:ascii="Trebuchet MS" w:hAnsi="Trebuchet MS" w:cs="Arial"/>
                <w:b/>
                <w:bCs/>
                <w:sz w:val="18"/>
                <w:szCs w:val="18"/>
              </w:rPr>
              <w:t>-</w:t>
            </w:r>
            <w:r w:rsidRPr="00433ABA">
              <w:rPr>
                <w:rFonts w:ascii="Trebuchet MS" w:hAnsi="Trebuchet MS" w:cs="Arial"/>
                <w:b/>
                <w:bCs/>
                <w:sz w:val="18"/>
                <w:szCs w:val="18"/>
              </w:rPr>
              <w:t>001/2002</w:t>
            </w:r>
          </w:p>
        </w:tc>
        <w:tc>
          <w:tcPr>
            <w:tcW w:w="2268" w:type="dxa"/>
            <w:vAlign w:val="center"/>
          </w:tcPr>
          <w:p w14:paraId="0143E723" w14:textId="77777777" w:rsidR="00960B21" w:rsidRPr="00433ABA" w:rsidRDefault="00960B21" w:rsidP="002D644F">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Observaţii</w:t>
            </w:r>
          </w:p>
        </w:tc>
      </w:tr>
      <w:tr w:rsidR="00960B21" w:rsidRPr="00433ABA" w14:paraId="774734FA" w14:textId="77777777" w:rsidTr="00F402C4">
        <w:trPr>
          <w:trHeight w:val="213"/>
          <w:jc w:val="center"/>
        </w:trPr>
        <w:tc>
          <w:tcPr>
            <w:tcW w:w="4003" w:type="dxa"/>
          </w:tcPr>
          <w:p w14:paraId="103B96B0"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pH</w:t>
            </w:r>
          </w:p>
        </w:tc>
        <w:tc>
          <w:tcPr>
            <w:tcW w:w="3505" w:type="dxa"/>
          </w:tcPr>
          <w:p w14:paraId="59109F76" w14:textId="77777777" w:rsidR="00960B21" w:rsidRPr="00433ABA" w:rsidRDefault="00960B21" w:rsidP="00960B21">
            <w:pPr>
              <w:widowControl w:val="0"/>
              <w:spacing w:after="0" w:line="240" w:lineRule="auto"/>
              <w:jc w:val="center"/>
              <w:rPr>
                <w:rStyle w:val="FontStyle88"/>
                <w:rFonts w:ascii="Trebuchet MS" w:hAnsi="Trebuchet MS"/>
                <w:sz w:val="18"/>
                <w:szCs w:val="18"/>
              </w:rPr>
            </w:pPr>
            <w:r w:rsidRPr="00433ABA">
              <w:rPr>
                <w:rStyle w:val="FontStyle64"/>
                <w:rFonts w:ascii="Trebuchet MS" w:hAnsi="Trebuchet MS"/>
                <w:sz w:val="18"/>
                <w:szCs w:val="18"/>
                <w:lang w:eastAsia="ro-RO"/>
              </w:rPr>
              <w:t>6,5-8,5</w:t>
            </w:r>
          </w:p>
        </w:tc>
        <w:tc>
          <w:tcPr>
            <w:tcW w:w="2268" w:type="dxa"/>
            <w:vMerge w:val="restart"/>
            <w:vAlign w:val="center"/>
          </w:tcPr>
          <w:p w14:paraId="01DC30C2" w14:textId="21E78A3B" w:rsidR="00960B21" w:rsidRPr="002D644F" w:rsidRDefault="00960B21" w:rsidP="002D644F">
            <w:pPr>
              <w:widowControl w:val="0"/>
              <w:spacing w:after="0" w:line="240" w:lineRule="auto"/>
              <w:jc w:val="center"/>
              <w:rPr>
                <w:rFonts w:ascii="Trebuchet MS" w:hAnsi="Trebuchet MS" w:cs="Arial"/>
                <w:b/>
                <w:iCs/>
                <w:color w:val="000000"/>
                <w:sz w:val="18"/>
                <w:szCs w:val="18"/>
              </w:rPr>
            </w:pPr>
            <w:r w:rsidRPr="00433ABA">
              <w:rPr>
                <w:rStyle w:val="FontStyle88"/>
                <w:rFonts w:ascii="Trebuchet MS" w:hAnsi="Trebuchet MS"/>
                <w:b/>
                <w:i w:val="0"/>
                <w:sz w:val="18"/>
                <w:szCs w:val="18"/>
              </w:rPr>
              <w:t>Probele se recoltează înaintea fiecărei utilizări, la ieşirea din rezervorul de permeat şi se analizează pentru a se stabilii încadrarea în limitele NTPA 001/2002</w:t>
            </w:r>
          </w:p>
        </w:tc>
      </w:tr>
      <w:tr w:rsidR="00960B21" w:rsidRPr="00433ABA" w14:paraId="28F2AA9E" w14:textId="77777777" w:rsidTr="00F402C4">
        <w:trPr>
          <w:trHeight w:val="129"/>
          <w:jc w:val="center"/>
        </w:trPr>
        <w:tc>
          <w:tcPr>
            <w:tcW w:w="4003" w:type="dxa"/>
          </w:tcPr>
          <w:p w14:paraId="01C84500"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CCOCr</w:t>
            </w:r>
          </w:p>
        </w:tc>
        <w:tc>
          <w:tcPr>
            <w:tcW w:w="3505" w:type="dxa"/>
          </w:tcPr>
          <w:p w14:paraId="7B0BC3DF" w14:textId="77777777" w:rsidR="00960B21" w:rsidRPr="00433ABA" w:rsidRDefault="00960B21" w:rsidP="00960B21">
            <w:pPr>
              <w:spacing w:after="0" w:line="240" w:lineRule="auto"/>
              <w:jc w:val="center"/>
              <w:rPr>
                <w:rFonts w:ascii="Trebuchet MS" w:hAnsi="Trebuchet MS" w:cs="Arial"/>
                <w:sz w:val="18"/>
                <w:szCs w:val="18"/>
              </w:rPr>
            </w:pPr>
            <w:r w:rsidRPr="00433ABA">
              <w:rPr>
                <w:rStyle w:val="FontStyle64"/>
                <w:rFonts w:ascii="Trebuchet MS" w:hAnsi="Trebuchet MS"/>
                <w:sz w:val="18"/>
                <w:szCs w:val="18"/>
                <w:lang w:eastAsia="ro-RO"/>
              </w:rPr>
              <w:t>125 mg/l</w:t>
            </w:r>
          </w:p>
        </w:tc>
        <w:tc>
          <w:tcPr>
            <w:tcW w:w="2268" w:type="dxa"/>
            <w:vMerge/>
          </w:tcPr>
          <w:p w14:paraId="0D664F08"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2BDB8013" w14:textId="77777777" w:rsidTr="00F402C4">
        <w:trPr>
          <w:trHeight w:val="93"/>
          <w:jc w:val="center"/>
        </w:trPr>
        <w:tc>
          <w:tcPr>
            <w:tcW w:w="4003" w:type="dxa"/>
          </w:tcPr>
          <w:p w14:paraId="00883888"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CBO</w:t>
            </w:r>
            <w:r w:rsidRPr="00433ABA">
              <w:rPr>
                <w:rFonts w:ascii="Trebuchet MS" w:hAnsi="Trebuchet MS" w:cs="Arial"/>
                <w:sz w:val="18"/>
                <w:szCs w:val="18"/>
                <w:vertAlign w:val="subscript"/>
                <w:lang w:eastAsia="ro-RO"/>
              </w:rPr>
              <w:t>5</w:t>
            </w:r>
          </w:p>
        </w:tc>
        <w:tc>
          <w:tcPr>
            <w:tcW w:w="3505" w:type="dxa"/>
          </w:tcPr>
          <w:p w14:paraId="04ED77AD"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25 mg/l</w:t>
            </w:r>
          </w:p>
        </w:tc>
        <w:tc>
          <w:tcPr>
            <w:tcW w:w="2268" w:type="dxa"/>
            <w:vMerge/>
          </w:tcPr>
          <w:p w14:paraId="2514D927"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04F9272B" w14:textId="77777777" w:rsidTr="00F402C4">
        <w:trPr>
          <w:trHeight w:val="57"/>
          <w:jc w:val="center"/>
        </w:trPr>
        <w:tc>
          <w:tcPr>
            <w:tcW w:w="4003" w:type="dxa"/>
          </w:tcPr>
          <w:p w14:paraId="1ECD175C" w14:textId="77777777" w:rsidR="00960B21" w:rsidRPr="00433ABA" w:rsidRDefault="00960B21" w:rsidP="00960B21">
            <w:pPr>
              <w:spacing w:after="0" w:line="240" w:lineRule="auto"/>
              <w:jc w:val="center"/>
              <w:rPr>
                <w:rFonts w:ascii="Trebuchet MS" w:hAnsi="Trebuchet MS" w:cs="Arial"/>
                <w:sz w:val="18"/>
                <w:szCs w:val="18"/>
                <w:vertAlign w:val="subscript"/>
                <w:lang w:eastAsia="ro-RO"/>
              </w:rPr>
            </w:pPr>
            <w:r w:rsidRPr="00433ABA">
              <w:rPr>
                <w:rFonts w:ascii="Trebuchet MS" w:hAnsi="Trebuchet MS" w:cs="Arial"/>
                <w:sz w:val="18"/>
                <w:szCs w:val="18"/>
                <w:lang w:eastAsia="ro-RO"/>
              </w:rPr>
              <w:t>Materii în suspensie</w:t>
            </w:r>
          </w:p>
        </w:tc>
        <w:tc>
          <w:tcPr>
            <w:tcW w:w="3505" w:type="dxa"/>
          </w:tcPr>
          <w:p w14:paraId="3D05D3F7"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60 mg/l</w:t>
            </w:r>
          </w:p>
        </w:tc>
        <w:tc>
          <w:tcPr>
            <w:tcW w:w="2268" w:type="dxa"/>
            <w:vMerge/>
          </w:tcPr>
          <w:p w14:paraId="23A17B05"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123C29EB" w14:textId="77777777" w:rsidTr="00F402C4">
        <w:trPr>
          <w:trHeight w:val="37"/>
          <w:jc w:val="center"/>
        </w:trPr>
        <w:tc>
          <w:tcPr>
            <w:tcW w:w="4003" w:type="dxa"/>
          </w:tcPr>
          <w:p w14:paraId="65604083"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Azot total</w:t>
            </w:r>
          </w:p>
        </w:tc>
        <w:tc>
          <w:tcPr>
            <w:tcW w:w="3505" w:type="dxa"/>
          </w:tcPr>
          <w:p w14:paraId="3897BBA8"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10 mg/l</w:t>
            </w:r>
          </w:p>
        </w:tc>
        <w:tc>
          <w:tcPr>
            <w:tcW w:w="2268" w:type="dxa"/>
            <w:vMerge/>
          </w:tcPr>
          <w:p w14:paraId="3006DC3F"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7451F673" w14:textId="77777777" w:rsidTr="00F402C4">
        <w:trPr>
          <w:trHeight w:val="66"/>
          <w:jc w:val="center"/>
        </w:trPr>
        <w:tc>
          <w:tcPr>
            <w:tcW w:w="4003" w:type="dxa"/>
          </w:tcPr>
          <w:p w14:paraId="2920C55C"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Fosfor total</w:t>
            </w:r>
          </w:p>
        </w:tc>
        <w:tc>
          <w:tcPr>
            <w:tcW w:w="3505" w:type="dxa"/>
          </w:tcPr>
          <w:p w14:paraId="69401B9B"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1 mg/l</w:t>
            </w:r>
          </w:p>
        </w:tc>
        <w:tc>
          <w:tcPr>
            <w:tcW w:w="2268" w:type="dxa"/>
            <w:vMerge/>
          </w:tcPr>
          <w:p w14:paraId="5B700A8F"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68F909DC" w14:textId="77777777" w:rsidTr="00F402C4">
        <w:trPr>
          <w:trHeight w:val="120"/>
          <w:jc w:val="center"/>
        </w:trPr>
        <w:tc>
          <w:tcPr>
            <w:tcW w:w="4003" w:type="dxa"/>
          </w:tcPr>
          <w:p w14:paraId="07688634"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Produse petroliere</w:t>
            </w:r>
          </w:p>
        </w:tc>
        <w:tc>
          <w:tcPr>
            <w:tcW w:w="3505" w:type="dxa"/>
          </w:tcPr>
          <w:p w14:paraId="4FF12612"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5 mg/l</w:t>
            </w:r>
          </w:p>
        </w:tc>
        <w:tc>
          <w:tcPr>
            <w:tcW w:w="2268" w:type="dxa"/>
            <w:vMerge/>
          </w:tcPr>
          <w:p w14:paraId="714E6EAE"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03C000A8" w14:textId="77777777" w:rsidTr="00F402C4">
        <w:trPr>
          <w:trHeight w:val="174"/>
          <w:jc w:val="center"/>
        </w:trPr>
        <w:tc>
          <w:tcPr>
            <w:tcW w:w="4003" w:type="dxa"/>
          </w:tcPr>
          <w:p w14:paraId="34FC387B" w14:textId="77777777" w:rsidR="00960B21" w:rsidRPr="00433ABA" w:rsidRDefault="00960B21" w:rsidP="00960B21">
            <w:pPr>
              <w:spacing w:after="0" w:line="240" w:lineRule="auto"/>
              <w:jc w:val="center"/>
              <w:rPr>
                <w:rFonts w:ascii="Trebuchet MS" w:hAnsi="Trebuchet MS" w:cs="Arial"/>
                <w:sz w:val="18"/>
                <w:szCs w:val="18"/>
              </w:rPr>
            </w:pPr>
            <w:r w:rsidRPr="00433ABA">
              <w:rPr>
                <w:rFonts w:ascii="Trebuchet MS" w:hAnsi="Trebuchet MS" w:cs="Arial"/>
                <w:sz w:val="18"/>
                <w:szCs w:val="18"/>
                <w:lang w:eastAsia="ro-RO"/>
              </w:rPr>
              <w:t>Substanţe extractibile</w:t>
            </w:r>
            <w:r w:rsidRPr="00433ABA">
              <w:rPr>
                <w:rFonts w:ascii="Trebuchet MS" w:hAnsi="Trebuchet MS" w:cs="Arial"/>
                <w:sz w:val="18"/>
                <w:szCs w:val="18"/>
              </w:rPr>
              <w:t xml:space="preserve"> cu solvenţi organici</w:t>
            </w:r>
          </w:p>
        </w:tc>
        <w:tc>
          <w:tcPr>
            <w:tcW w:w="3505" w:type="dxa"/>
          </w:tcPr>
          <w:p w14:paraId="4B0F8E51" w14:textId="77777777" w:rsidR="00960B21" w:rsidRPr="00433ABA" w:rsidRDefault="00960B21" w:rsidP="00960B21">
            <w:pPr>
              <w:widowControl w:val="0"/>
              <w:spacing w:after="0" w:line="240" w:lineRule="auto"/>
              <w:jc w:val="center"/>
              <w:rPr>
                <w:rStyle w:val="FontStyle64"/>
                <w:rFonts w:ascii="Trebuchet MS" w:hAnsi="Trebuchet MS"/>
                <w:sz w:val="18"/>
                <w:szCs w:val="18"/>
                <w:lang w:eastAsia="ro-RO"/>
              </w:rPr>
            </w:pPr>
            <w:r w:rsidRPr="00433ABA">
              <w:rPr>
                <w:rStyle w:val="FontStyle64"/>
                <w:rFonts w:ascii="Trebuchet MS" w:hAnsi="Trebuchet MS"/>
                <w:sz w:val="18"/>
                <w:szCs w:val="18"/>
                <w:lang w:eastAsia="ro-RO"/>
              </w:rPr>
              <w:t>20 mg/l</w:t>
            </w:r>
          </w:p>
        </w:tc>
        <w:tc>
          <w:tcPr>
            <w:tcW w:w="2268" w:type="dxa"/>
            <w:vMerge/>
          </w:tcPr>
          <w:p w14:paraId="2ED385C7" w14:textId="77777777" w:rsidR="00960B21" w:rsidRPr="00433ABA" w:rsidRDefault="00960B21" w:rsidP="00960B21">
            <w:pPr>
              <w:spacing w:after="0" w:line="240" w:lineRule="auto"/>
              <w:jc w:val="both"/>
              <w:rPr>
                <w:rFonts w:ascii="Trebuchet MS" w:hAnsi="Trebuchet MS" w:cs="Arial"/>
                <w:sz w:val="20"/>
                <w:szCs w:val="20"/>
              </w:rPr>
            </w:pPr>
          </w:p>
        </w:tc>
      </w:tr>
    </w:tbl>
    <w:p w14:paraId="4ABFD76E" w14:textId="77777777" w:rsidR="00960B21" w:rsidRPr="00EC079B" w:rsidRDefault="00960B21" w:rsidP="00960B21">
      <w:pPr>
        <w:pStyle w:val="BodyText"/>
        <w:jc w:val="both"/>
        <w:rPr>
          <w:rFonts w:ascii="Trebuchet MS" w:hAnsi="Trebuchet MS" w:cs="Arial"/>
          <w:color w:val="auto"/>
          <w:sz w:val="22"/>
          <w:szCs w:val="22"/>
          <w:u w:val="single"/>
          <w:lang w:val="ro-RO"/>
        </w:rPr>
      </w:pPr>
      <w:r w:rsidRPr="00EC079B">
        <w:rPr>
          <w:rFonts w:ascii="Trebuchet MS" w:hAnsi="Trebuchet MS" w:cs="Arial"/>
          <w:color w:val="auto"/>
          <w:sz w:val="22"/>
          <w:szCs w:val="22"/>
          <w:lang w:val="ro-RO"/>
        </w:rPr>
        <w:t xml:space="preserve">10.2.3.2. </w:t>
      </w:r>
      <w:r w:rsidRPr="00EC079B">
        <w:rPr>
          <w:rFonts w:ascii="Trebuchet MS" w:hAnsi="Trebuchet MS" w:cs="Arial"/>
          <w:color w:val="auto"/>
          <w:sz w:val="22"/>
          <w:szCs w:val="22"/>
          <w:u w:val="single"/>
          <w:lang w:val="ro-RO"/>
        </w:rPr>
        <w:t>Apele pluviale</w:t>
      </w:r>
    </w:p>
    <w:p w14:paraId="3CB876CB" w14:textId="415A1F99" w:rsidR="00960B21" w:rsidRPr="00EC079B" w:rsidRDefault="00960B21" w:rsidP="00960B21">
      <w:pPr>
        <w:pStyle w:val="BodyText"/>
        <w:jc w:val="both"/>
        <w:rPr>
          <w:rFonts w:ascii="Trebuchet MS" w:hAnsi="Trebuchet MS" w:cs="Arial"/>
          <w:color w:val="auto"/>
          <w:spacing w:val="-2"/>
          <w:sz w:val="22"/>
          <w:szCs w:val="22"/>
          <w:lang w:val="ro-RO"/>
        </w:rPr>
      </w:pPr>
      <w:r w:rsidRPr="00EC079B">
        <w:rPr>
          <w:rFonts w:ascii="Trebuchet MS" w:hAnsi="Trebuchet MS" w:cs="Arial"/>
          <w:color w:val="auto"/>
          <w:spacing w:val="-2"/>
          <w:sz w:val="22"/>
          <w:szCs w:val="22"/>
          <w:lang w:val="ro-RO"/>
        </w:rPr>
        <w:t>În conformitate cu HG</w:t>
      </w:r>
      <w:r w:rsidR="00F402C4">
        <w:rPr>
          <w:rFonts w:ascii="Trebuchet MS" w:hAnsi="Trebuchet MS" w:cs="Arial"/>
          <w:color w:val="auto"/>
          <w:spacing w:val="-2"/>
          <w:sz w:val="22"/>
          <w:szCs w:val="22"/>
          <w:lang w:val="ro-RO"/>
        </w:rPr>
        <w:t xml:space="preserve"> nr.</w:t>
      </w:r>
      <w:r w:rsidRPr="00EC079B">
        <w:rPr>
          <w:rFonts w:ascii="Trebuchet MS" w:hAnsi="Trebuchet MS" w:cs="Arial"/>
          <w:color w:val="auto"/>
          <w:spacing w:val="-2"/>
          <w:sz w:val="22"/>
          <w:szCs w:val="22"/>
          <w:lang w:val="ro-RO"/>
        </w:rPr>
        <w:t xml:space="preserve"> 188/2002 cu modificările şi completările ulterioare, valorile substanţelor poluante din apele pluviale rezultate de pe amplasament nu vor depăşi NTPA 001/2002 fiind cuprinse în următoarele limite</w:t>
      </w:r>
      <w:r w:rsidR="002D644F">
        <w:rPr>
          <w:rFonts w:ascii="Trebuchet MS" w:hAnsi="Trebuchet MS" w:cs="Arial"/>
          <w:color w:val="auto"/>
          <w:spacing w:val="-2"/>
          <w:sz w:val="22"/>
          <w:szCs w:val="22"/>
          <w:lang w:val="ro-R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2067"/>
        <w:gridCol w:w="5103"/>
        <w:gridCol w:w="1701"/>
      </w:tblGrid>
      <w:tr w:rsidR="00960B21" w:rsidRPr="00433ABA" w14:paraId="5F3DD74E" w14:textId="77777777" w:rsidTr="00F402C4">
        <w:trPr>
          <w:trHeight w:val="426"/>
          <w:jc w:val="center"/>
        </w:trPr>
        <w:tc>
          <w:tcPr>
            <w:tcW w:w="1047" w:type="dxa"/>
            <w:vAlign w:val="center"/>
          </w:tcPr>
          <w:p w14:paraId="0BB22FCD" w14:textId="77777777" w:rsidR="00960B21" w:rsidRPr="00433ABA" w:rsidRDefault="00960B21" w:rsidP="00960B21">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Categoria apei</w:t>
            </w:r>
          </w:p>
        </w:tc>
        <w:tc>
          <w:tcPr>
            <w:tcW w:w="2067" w:type="dxa"/>
            <w:vAlign w:val="center"/>
          </w:tcPr>
          <w:p w14:paraId="4DE08E15" w14:textId="77777777" w:rsidR="00960B21" w:rsidRPr="00433ABA" w:rsidRDefault="00960B21" w:rsidP="00960B21">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Indicatorii de calitate</w:t>
            </w:r>
          </w:p>
        </w:tc>
        <w:tc>
          <w:tcPr>
            <w:tcW w:w="5103" w:type="dxa"/>
            <w:vAlign w:val="center"/>
          </w:tcPr>
          <w:p w14:paraId="3AB7A7D3" w14:textId="6E6D7BEA" w:rsidR="00960B21" w:rsidRPr="002D644F" w:rsidRDefault="002D644F" w:rsidP="002D644F">
            <w:pPr>
              <w:spacing w:after="0" w:line="240" w:lineRule="auto"/>
              <w:jc w:val="center"/>
              <w:rPr>
                <w:rFonts w:ascii="Trebuchet MS" w:hAnsi="Trebuchet MS" w:cs="Arial"/>
                <w:b/>
                <w:bCs/>
                <w:sz w:val="18"/>
                <w:szCs w:val="18"/>
              </w:rPr>
            </w:pPr>
            <w:r w:rsidRPr="002D644F">
              <w:rPr>
                <w:rFonts w:ascii="Trebuchet MS" w:hAnsi="Trebuchet MS" w:cs="Arial"/>
                <w:b/>
                <w:bCs/>
                <w:sz w:val="18"/>
                <w:szCs w:val="18"/>
              </w:rPr>
              <w:t>Valori maxim admise cf. H</w:t>
            </w:r>
            <w:r w:rsidR="00960B21" w:rsidRPr="002D644F">
              <w:rPr>
                <w:rFonts w:ascii="Trebuchet MS" w:hAnsi="Trebuchet MS" w:cs="Arial"/>
                <w:b/>
                <w:bCs/>
                <w:sz w:val="18"/>
                <w:szCs w:val="18"/>
              </w:rPr>
              <w:t xml:space="preserve">G </w:t>
            </w:r>
            <w:r w:rsidR="00F402C4">
              <w:rPr>
                <w:rFonts w:ascii="Trebuchet MS" w:hAnsi="Trebuchet MS" w:cs="Arial"/>
                <w:b/>
                <w:bCs/>
                <w:sz w:val="18"/>
                <w:szCs w:val="18"/>
              </w:rPr>
              <w:t xml:space="preserve">nr. </w:t>
            </w:r>
            <w:r w:rsidR="00960B21" w:rsidRPr="002D644F">
              <w:rPr>
                <w:rFonts w:ascii="Trebuchet MS" w:hAnsi="Trebuchet MS" w:cs="Arial"/>
                <w:b/>
                <w:bCs/>
                <w:sz w:val="18"/>
                <w:szCs w:val="18"/>
              </w:rPr>
              <w:t>188</w:t>
            </w:r>
            <w:r w:rsidRPr="002D644F">
              <w:rPr>
                <w:rFonts w:ascii="Trebuchet MS" w:hAnsi="Trebuchet MS" w:cs="Arial"/>
                <w:b/>
                <w:bCs/>
                <w:sz w:val="18"/>
                <w:szCs w:val="18"/>
              </w:rPr>
              <w:t xml:space="preserve">/2002 </w:t>
            </w:r>
            <w:r w:rsidR="00960B21" w:rsidRPr="002D644F">
              <w:rPr>
                <w:rFonts w:ascii="Trebuchet MS" w:hAnsi="Trebuchet MS" w:cs="Arial"/>
                <w:b/>
                <w:bCs/>
                <w:sz w:val="18"/>
                <w:szCs w:val="18"/>
              </w:rPr>
              <w:t>Anexa nr.3 NTPA-001/2002 cu modificările şi completările ulterioare</w:t>
            </w:r>
          </w:p>
        </w:tc>
        <w:tc>
          <w:tcPr>
            <w:tcW w:w="1701" w:type="dxa"/>
            <w:vAlign w:val="center"/>
          </w:tcPr>
          <w:p w14:paraId="32AE2E95" w14:textId="2F535019" w:rsidR="00960B21" w:rsidRPr="00433ABA" w:rsidRDefault="00960B21" w:rsidP="00960B21">
            <w:pPr>
              <w:spacing w:after="0" w:line="240" w:lineRule="auto"/>
              <w:jc w:val="center"/>
              <w:rPr>
                <w:rFonts w:ascii="Trebuchet MS" w:hAnsi="Trebuchet MS" w:cs="Arial"/>
                <w:b/>
                <w:bCs/>
                <w:sz w:val="18"/>
                <w:szCs w:val="18"/>
              </w:rPr>
            </w:pPr>
            <w:r w:rsidRPr="00433ABA">
              <w:rPr>
                <w:rFonts w:ascii="Trebuchet MS" w:hAnsi="Trebuchet MS" w:cs="Arial"/>
                <w:b/>
                <w:bCs/>
                <w:sz w:val="18"/>
                <w:szCs w:val="18"/>
              </w:rPr>
              <w:t>O</w:t>
            </w:r>
            <w:r w:rsidR="002D644F">
              <w:rPr>
                <w:rFonts w:ascii="Trebuchet MS" w:hAnsi="Trebuchet MS" w:cs="Arial"/>
                <w:b/>
                <w:bCs/>
                <w:sz w:val="18"/>
                <w:szCs w:val="18"/>
              </w:rPr>
              <w:t>bservaț</w:t>
            </w:r>
            <w:r w:rsidRPr="00433ABA">
              <w:rPr>
                <w:rFonts w:ascii="Trebuchet MS" w:hAnsi="Trebuchet MS" w:cs="Arial"/>
                <w:b/>
                <w:bCs/>
                <w:sz w:val="18"/>
                <w:szCs w:val="18"/>
              </w:rPr>
              <w:t>ii</w:t>
            </w:r>
          </w:p>
        </w:tc>
      </w:tr>
      <w:tr w:rsidR="00960B21" w:rsidRPr="00433ABA" w14:paraId="7F835B40" w14:textId="77777777" w:rsidTr="00F402C4">
        <w:trPr>
          <w:trHeight w:val="221"/>
          <w:jc w:val="center"/>
        </w:trPr>
        <w:tc>
          <w:tcPr>
            <w:tcW w:w="1047" w:type="dxa"/>
            <w:vMerge w:val="restart"/>
            <w:vAlign w:val="center"/>
          </w:tcPr>
          <w:p w14:paraId="6279A89F" w14:textId="77777777" w:rsidR="00960B21" w:rsidRPr="00433ABA" w:rsidRDefault="00960B21" w:rsidP="00960B21">
            <w:pPr>
              <w:spacing w:after="0" w:line="240" w:lineRule="auto"/>
              <w:jc w:val="center"/>
              <w:rPr>
                <w:rFonts w:ascii="Trebuchet MS" w:hAnsi="Trebuchet MS" w:cs="Arial"/>
                <w:b/>
                <w:sz w:val="18"/>
                <w:szCs w:val="18"/>
              </w:rPr>
            </w:pPr>
            <w:r w:rsidRPr="00433ABA">
              <w:rPr>
                <w:rFonts w:ascii="Trebuchet MS" w:hAnsi="Trebuchet MS"/>
                <w:b/>
                <w:sz w:val="18"/>
                <w:szCs w:val="18"/>
                <w:lang w:eastAsia="ro-RO"/>
              </w:rPr>
              <w:t>Apele pluviale</w:t>
            </w:r>
          </w:p>
          <w:p w14:paraId="7046BB11" w14:textId="77777777" w:rsidR="00960B21" w:rsidRPr="00433ABA" w:rsidRDefault="00960B21" w:rsidP="00960B21">
            <w:pPr>
              <w:spacing w:after="0" w:line="240" w:lineRule="auto"/>
              <w:jc w:val="center"/>
              <w:rPr>
                <w:rFonts w:ascii="Trebuchet MS" w:hAnsi="Trebuchet MS" w:cs="Arial"/>
                <w:sz w:val="18"/>
                <w:szCs w:val="18"/>
              </w:rPr>
            </w:pPr>
          </w:p>
        </w:tc>
        <w:tc>
          <w:tcPr>
            <w:tcW w:w="2067" w:type="dxa"/>
          </w:tcPr>
          <w:p w14:paraId="64837D2D"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pH</w:t>
            </w:r>
          </w:p>
        </w:tc>
        <w:tc>
          <w:tcPr>
            <w:tcW w:w="5103" w:type="dxa"/>
          </w:tcPr>
          <w:p w14:paraId="236606E2"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6,5-8,5</w:t>
            </w:r>
          </w:p>
        </w:tc>
        <w:tc>
          <w:tcPr>
            <w:tcW w:w="1701" w:type="dxa"/>
            <w:vMerge w:val="restart"/>
          </w:tcPr>
          <w:p w14:paraId="1C22D648" w14:textId="77777777" w:rsidR="00960B21" w:rsidRPr="00433ABA" w:rsidRDefault="00960B21" w:rsidP="00960B21">
            <w:pPr>
              <w:widowControl w:val="0"/>
              <w:spacing w:after="0" w:line="240" w:lineRule="auto"/>
              <w:jc w:val="center"/>
              <w:rPr>
                <w:rFonts w:ascii="Trebuchet MS" w:hAnsi="Trebuchet MS" w:cs="Arial"/>
                <w:sz w:val="18"/>
                <w:szCs w:val="18"/>
              </w:rPr>
            </w:pPr>
            <w:r w:rsidRPr="00433ABA">
              <w:rPr>
                <w:rStyle w:val="FontStyle88"/>
                <w:rFonts w:ascii="Trebuchet MS" w:hAnsi="Trebuchet MS"/>
                <w:b/>
                <w:i w:val="0"/>
                <w:sz w:val="18"/>
                <w:szCs w:val="18"/>
              </w:rPr>
              <w:t>Probele se recoltează la ieşirea din separatoarele de produse petroliere, în perioade ploioase</w:t>
            </w:r>
            <w:r w:rsidRPr="00433ABA">
              <w:rPr>
                <w:rStyle w:val="FontStyle88"/>
                <w:rFonts w:ascii="Trebuchet MS" w:hAnsi="Trebuchet MS"/>
                <w:sz w:val="18"/>
                <w:szCs w:val="18"/>
              </w:rPr>
              <w:t>.</w:t>
            </w:r>
          </w:p>
        </w:tc>
      </w:tr>
      <w:tr w:rsidR="00960B21" w:rsidRPr="00433ABA" w14:paraId="3A99D664" w14:textId="77777777" w:rsidTr="00F402C4">
        <w:trPr>
          <w:trHeight w:val="268"/>
          <w:jc w:val="center"/>
        </w:trPr>
        <w:tc>
          <w:tcPr>
            <w:tcW w:w="1047" w:type="dxa"/>
            <w:vMerge/>
          </w:tcPr>
          <w:p w14:paraId="6D5090F2" w14:textId="77777777" w:rsidR="00960B21" w:rsidRPr="00433ABA" w:rsidRDefault="00960B21" w:rsidP="00960B21">
            <w:pPr>
              <w:spacing w:after="0" w:line="240" w:lineRule="auto"/>
              <w:jc w:val="center"/>
              <w:rPr>
                <w:rFonts w:ascii="Trebuchet MS" w:hAnsi="Trebuchet MS" w:cs="Arial"/>
                <w:sz w:val="18"/>
                <w:szCs w:val="18"/>
              </w:rPr>
            </w:pPr>
          </w:p>
        </w:tc>
        <w:tc>
          <w:tcPr>
            <w:tcW w:w="2067" w:type="dxa"/>
          </w:tcPr>
          <w:p w14:paraId="46D586EE"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Materii în suspensie</w:t>
            </w:r>
          </w:p>
        </w:tc>
        <w:tc>
          <w:tcPr>
            <w:tcW w:w="5103" w:type="dxa"/>
          </w:tcPr>
          <w:p w14:paraId="08A62B69"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60 mg/l</w:t>
            </w:r>
          </w:p>
        </w:tc>
        <w:tc>
          <w:tcPr>
            <w:tcW w:w="1701" w:type="dxa"/>
            <w:vMerge/>
          </w:tcPr>
          <w:p w14:paraId="69DC118A"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5AF5EBCC" w14:textId="77777777" w:rsidTr="00F402C4">
        <w:trPr>
          <w:trHeight w:val="272"/>
          <w:jc w:val="center"/>
        </w:trPr>
        <w:tc>
          <w:tcPr>
            <w:tcW w:w="1047" w:type="dxa"/>
            <w:vMerge/>
          </w:tcPr>
          <w:p w14:paraId="3AC28C73" w14:textId="77777777" w:rsidR="00960B21" w:rsidRPr="00433ABA" w:rsidRDefault="00960B21" w:rsidP="00960B21">
            <w:pPr>
              <w:spacing w:after="0" w:line="240" w:lineRule="auto"/>
              <w:jc w:val="center"/>
              <w:rPr>
                <w:rFonts w:ascii="Trebuchet MS" w:hAnsi="Trebuchet MS" w:cs="Arial"/>
                <w:sz w:val="18"/>
                <w:szCs w:val="18"/>
              </w:rPr>
            </w:pPr>
          </w:p>
        </w:tc>
        <w:tc>
          <w:tcPr>
            <w:tcW w:w="2067" w:type="dxa"/>
          </w:tcPr>
          <w:p w14:paraId="5492F49D"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Substanţe extractibile</w:t>
            </w:r>
            <w:r w:rsidRPr="00433ABA">
              <w:rPr>
                <w:rFonts w:ascii="Trebuchet MS" w:hAnsi="Trebuchet MS" w:cs="Arial"/>
                <w:sz w:val="18"/>
                <w:szCs w:val="18"/>
              </w:rPr>
              <w:t xml:space="preserve"> cu solvenţi organici</w:t>
            </w:r>
          </w:p>
        </w:tc>
        <w:tc>
          <w:tcPr>
            <w:tcW w:w="5103" w:type="dxa"/>
          </w:tcPr>
          <w:p w14:paraId="24BF06E6"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20 mg/l</w:t>
            </w:r>
          </w:p>
        </w:tc>
        <w:tc>
          <w:tcPr>
            <w:tcW w:w="1701" w:type="dxa"/>
            <w:vMerge/>
          </w:tcPr>
          <w:p w14:paraId="4F78738E"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0AC3F0B5" w14:textId="77777777" w:rsidTr="00B634CE">
        <w:trPr>
          <w:trHeight w:val="188"/>
          <w:jc w:val="center"/>
        </w:trPr>
        <w:tc>
          <w:tcPr>
            <w:tcW w:w="1047" w:type="dxa"/>
            <w:vMerge/>
          </w:tcPr>
          <w:p w14:paraId="2763C974" w14:textId="77777777" w:rsidR="00960B21" w:rsidRPr="00433ABA" w:rsidRDefault="00960B21" w:rsidP="00960B21">
            <w:pPr>
              <w:spacing w:after="0" w:line="240" w:lineRule="auto"/>
              <w:jc w:val="center"/>
              <w:rPr>
                <w:rFonts w:ascii="Trebuchet MS" w:hAnsi="Trebuchet MS" w:cs="Arial"/>
                <w:sz w:val="18"/>
                <w:szCs w:val="18"/>
              </w:rPr>
            </w:pPr>
          </w:p>
        </w:tc>
        <w:tc>
          <w:tcPr>
            <w:tcW w:w="2067" w:type="dxa"/>
          </w:tcPr>
          <w:p w14:paraId="3A342089" w14:textId="77777777" w:rsidR="00960B21" w:rsidRPr="00433ABA" w:rsidRDefault="00960B21" w:rsidP="00960B21">
            <w:pPr>
              <w:spacing w:after="0" w:line="240" w:lineRule="auto"/>
              <w:jc w:val="center"/>
              <w:rPr>
                <w:rFonts w:ascii="Trebuchet MS" w:hAnsi="Trebuchet MS" w:cs="Arial"/>
                <w:sz w:val="18"/>
                <w:szCs w:val="18"/>
                <w:vertAlign w:val="subscript"/>
                <w:lang w:eastAsia="ro-RO"/>
              </w:rPr>
            </w:pPr>
            <w:r w:rsidRPr="00433ABA">
              <w:rPr>
                <w:rFonts w:ascii="Trebuchet MS" w:hAnsi="Trebuchet MS" w:cs="Arial"/>
                <w:sz w:val="18"/>
                <w:szCs w:val="18"/>
                <w:lang w:eastAsia="ro-RO"/>
              </w:rPr>
              <w:t>CBO</w:t>
            </w:r>
            <w:r w:rsidRPr="00433ABA">
              <w:rPr>
                <w:rFonts w:ascii="Trebuchet MS" w:hAnsi="Trebuchet MS" w:cs="Arial"/>
                <w:sz w:val="18"/>
                <w:szCs w:val="18"/>
                <w:vertAlign w:val="subscript"/>
                <w:lang w:eastAsia="ro-RO"/>
              </w:rPr>
              <w:t>5</w:t>
            </w:r>
          </w:p>
        </w:tc>
        <w:tc>
          <w:tcPr>
            <w:tcW w:w="5103" w:type="dxa"/>
          </w:tcPr>
          <w:p w14:paraId="7CD106DA"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25 mg/l</w:t>
            </w:r>
          </w:p>
        </w:tc>
        <w:tc>
          <w:tcPr>
            <w:tcW w:w="1701" w:type="dxa"/>
            <w:vMerge/>
          </w:tcPr>
          <w:p w14:paraId="7A00C64A"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6D7E9330" w14:textId="77777777" w:rsidTr="00B634CE">
        <w:trPr>
          <w:trHeight w:val="251"/>
          <w:jc w:val="center"/>
        </w:trPr>
        <w:tc>
          <w:tcPr>
            <w:tcW w:w="1047" w:type="dxa"/>
            <w:vMerge/>
          </w:tcPr>
          <w:p w14:paraId="19F611EB" w14:textId="77777777" w:rsidR="00960B21" w:rsidRPr="00433ABA" w:rsidRDefault="00960B21" w:rsidP="00960B21">
            <w:pPr>
              <w:spacing w:after="0" w:line="240" w:lineRule="auto"/>
              <w:jc w:val="center"/>
              <w:rPr>
                <w:rFonts w:ascii="Trebuchet MS" w:hAnsi="Trebuchet MS" w:cs="Arial"/>
                <w:sz w:val="18"/>
                <w:szCs w:val="18"/>
              </w:rPr>
            </w:pPr>
          </w:p>
        </w:tc>
        <w:tc>
          <w:tcPr>
            <w:tcW w:w="2067" w:type="dxa"/>
          </w:tcPr>
          <w:p w14:paraId="101A26C3" w14:textId="77777777" w:rsidR="00960B21" w:rsidRPr="00433ABA" w:rsidRDefault="00960B21" w:rsidP="00960B21">
            <w:pPr>
              <w:spacing w:after="0" w:line="240" w:lineRule="auto"/>
              <w:jc w:val="center"/>
              <w:rPr>
                <w:rFonts w:ascii="Trebuchet MS" w:hAnsi="Trebuchet MS" w:cs="Arial"/>
                <w:sz w:val="18"/>
                <w:szCs w:val="18"/>
                <w:lang w:eastAsia="ro-RO"/>
              </w:rPr>
            </w:pPr>
            <w:r w:rsidRPr="00433ABA">
              <w:rPr>
                <w:rFonts w:ascii="Trebuchet MS" w:hAnsi="Trebuchet MS" w:cs="Arial"/>
                <w:sz w:val="18"/>
                <w:szCs w:val="18"/>
                <w:lang w:eastAsia="ro-RO"/>
              </w:rPr>
              <w:t>produse petroliere</w:t>
            </w:r>
          </w:p>
        </w:tc>
        <w:tc>
          <w:tcPr>
            <w:tcW w:w="5103" w:type="dxa"/>
          </w:tcPr>
          <w:p w14:paraId="564DB7C4"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5 mg/l</w:t>
            </w:r>
          </w:p>
        </w:tc>
        <w:tc>
          <w:tcPr>
            <w:tcW w:w="1701" w:type="dxa"/>
            <w:vMerge/>
          </w:tcPr>
          <w:p w14:paraId="7E8FCB7E" w14:textId="77777777" w:rsidR="00960B21" w:rsidRPr="00433ABA" w:rsidRDefault="00960B21" w:rsidP="00960B21">
            <w:pPr>
              <w:spacing w:after="0" w:line="240" w:lineRule="auto"/>
              <w:jc w:val="both"/>
              <w:rPr>
                <w:rFonts w:ascii="Trebuchet MS" w:hAnsi="Trebuchet MS" w:cs="Arial"/>
                <w:sz w:val="20"/>
                <w:szCs w:val="20"/>
              </w:rPr>
            </w:pPr>
          </w:p>
        </w:tc>
      </w:tr>
      <w:tr w:rsidR="00960B21" w:rsidRPr="00433ABA" w14:paraId="1E27A53D" w14:textId="77777777" w:rsidTr="00B634CE">
        <w:trPr>
          <w:trHeight w:val="170"/>
          <w:jc w:val="center"/>
        </w:trPr>
        <w:tc>
          <w:tcPr>
            <w:tcW w:w="1047" w:type="dxa"/>
            <w:vMerge/>
          </w:tcPr>
          <w:p w14:paraId="2BE1805D" w14:textId="77777777" w:rsidR="00960B21" w:rsidRPr="00433ABA" w:rsidRDefault="00960B21" w:rsidP="00960B21">
            <w:pPr>
              <w:spacing w:after="0" w:line="240" w:lineRule="auto"/>
              <w:rPr>
                <w:rFonts w:ascii="Trebuchet MS" w:hAnsi="Trebuchet MS" w:cs="Arial"/>
                <w:sz w:val="18"/>
                <w:szCs w:val="18"/>
              </w:rPr>
            </w:pPr>
          </w:p>
        </w:tc>
        <w:tc>
          <w:tcPr>
            <w:tcW w:w="2067" w:type="dxa"/>
          </w:tcPr>
          <w:p w14:paraId="0506473B" w14:textId="77777777" w:rsidR="00960B21" w:rsidRPr="00433ABA" w:rsidRDefault="00960B21" w:rsidP="00960B21">
            <w:pPr>
              <w:pStyle w:val="Style60"/>
              <w:widowControl/>
              <w:spacing w:line="240" w:lineRule="auto"/>
              <w:ind w:firstLine="0"/>
              <w:jc w:val="center"/>
              <w:rPr>
                <w:rFonts w:ascii="Trebuchet MS" w:hAnsi="Trebuchet MS" w:cs="Arial"/>
                <w:sz w:val="18"/>
                <w:szCs w:val="18"/>
                <w:lang w:val="ro-RO" w:eastAsia="ro-RO"/>
              </w:rPr>
            </w:pPr>
            <w:r w:rsidRPr="00433ABA">
              <w:rPr>
                <w:rFonts w:ascii="Trebuchet MS" w:hAnsi="Trebuchet MS" w:cs="Arial"/>
                <w:sz w:val="18"/>
                <w:szCs w:val="18"/>
                <w:lang w:val="ro-RO" w:eastAsia="ro-RO"/>
              </w:rPr>
              <w:t>reziduu fix</w:t>
            </w:r>
          </w:p>
        </w:tc>
        <w:tc>
          <w:tcPr>
            <w:tcW w:w="5103" w:type="dxa"/>
          </w:tcPr>
          <w:p w14:paraId="5CE754EF" w14:textId="77777777" w:rsidR="00960B21" w:rsidRPr="00433ABA" w:rsidRDefault="00960B21" w:rsidP="00960B21">
            <w:pPr>
              <w:pStyle w:val="Style31"/>
              <w:widowControl/>
              <w:spacing w:line="240" w:lineRule="auto"/>
              <w:ind w:firstLine="0"/>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2000 mg/l</w:t>
            </w:r>
          </w:p>
        </w:tc>
        <w:tc>
          <w:tcPr>
            <w:tcW w:w="1701" w:type="dxa"/>
            <w:vMerge/>
          </w:tcPr>
          <w:p w14:paraId="31B23F00" w14:textId="77777777" w:rsidR="00960B21" w:rsidRPr="00433ABA" w:rsidRDefault="00960B21" w:rsidP="00960B21">
            <w:pPr>
              <w:spacing w:after="0" w:line="240" w:lineRule="auto"/>
              <w:jc w:val="both"/>
              <w:rPr>
                <w:rFonts w:ascii="Trebuchet MS" w:hAnsi="Trebuchet MS" w:cs="Arial"/>
                <w:sz w:val="20"/>
                <w:szCs w:val="20"/>
              </w:rPr>
            </w:pPr>
          </w:p>
        </w:tc>
      </w:tr>
    </w:tbl>
    <w:p w14:paraId="71FADE83" w14:textId="77777777" w:rsidR="00960B21" w:rsidRPr="00EC079B" w:rsidRDefault="00960B21" w:rsidP="00960B21">
      <w:pPr>
        <w:pStyle w:val="BodyText"/>
        <w:jc w:val="both"/>
        <w:rPr>
          <w:rFonts w:ascii="Trebuchet MS" w:hAnsi="Trebuchet MS" w:cs="Arial"/>
          <w:color w:val="auto"/>
          <w:sz w:val="22"/>
          <w:szCs w:val="22"/>
          <w:u w:val="single"/>
          <w:lang w:val="ro-RO"/>
        </w:rPr>
      </w:pPr>
      <w:r w:rsidRPr="00EC079B">
        <w:rPr>
          <w:rFonts w:ascii="Trebuchet MS" w:hAnsi="Trebuchet MS" w:cs="Arial"/>
          <w:color w:val="auto"/>
          <w:sz w:val="22"/>
          <w:szCs w:val="22"/>
          <w:lang w:val="ro-RO"/>
        </w:rPr>
        <w:t xml:space="preserve">10.2.3.3. </w:t>
      </w:r>
      <w:r w:rsidRPr="00EC079B">
        <w:rPr>
          <w:rFonts w:ascii="Trebuchet MS" w:hAnsi="Trebuchet MS" w:cs="Arial"/>
          <w:color w:val="auto"/>
          <w:sz w:val="22"/>
          <w:szCs w:val="22"/>
          <w:u w:val="single"/>
          <w:lang w:val="ro-RO"/>
        </w:rPr>
        <w:t>Apele prelevate din forajele de control</w:t>
      </w:r>
    </w:p>
    <w:p w14:paraId="40374120" w14:textId="293D9480" w:rsidR="00960B21" w:rsidRPr="00EC079B" w:rsidRDefault="00960B21" w:rsidP="00960B21">
      <w:pPr>
        <w:pStyle w:val="BodyText"/>
        <w:jc w:val="both"/>
        <w:rPr>
          <w:rFonts w:ascii="Trebuchet MS" w:hAnsi="Trebuchet MS" w:cs="Arial"/>
          <w:color w:val="auto"/>
          <w:sz w:val="22"/>
          <w:szCs w:val="22"/>
          <w:lang w:val="ro-RO"/>
        </w:rPr>
      </w:pPr>
      <w:r w:rsidRPr="002D644F">
        <w:rPr>
          <w:rFonts w:ascii="Trebuchet MS" w:hAnsi="Trebuchet MS" w:cs="Arial"/>
          <w:color w:val="auto"/>
          <w:sz w:val="22"/>
          <w:szCs w:val="22"/>
          <w:lang w:val="ro-RO"/>
        </w:rPr>
        <w:t xml:space="preserve">Conform </w:t>
      </w:r>
      <w:r w:rsidR="002D644F" w:rsidRPr="002D644F">
        <w:rPr>
          <w:rFonts w:ascii="Trebuchet MS" w:hAnsi="Trebuchet MS" w:cs="Arial"/>
          <w:bCs/>
          <w:sz w:val="22"/>
          <w:szCs w:val="22"/>
        </w:rPr>
        <w:t>Autorizaţiei de gospodărirea apelor modificatoare a Autorizaţiei nr. 220 din 08.10.2019, emisă sub nr. 35 din 22.04.2024 de Administraţia Naţională „Apele Române”</w:t>
      </w:r>
      <w:r w:rsidRPr="002D644F">
        <w:rPr>
          <w:rFonts w:ascii="Trebuchet MS" w:hAnsi="Trebuchet MS" w:cs="Arial"/>
          <w:color w:val="auto"/>
          <w:sz w:val="22"/>
          <w:szCs w:val="22"/>
          <w:lang w:val="ro-RO"/>
        </w:rPr>
        <w:t>, pentru monitorizarea calităţii apelor subterane din zona de</w:t>
      </w:r>
      <w:r w:rsidRPr="00EC079B">
        <w:rPr>
          <w:rFonts w:ascii="Trebuchet MS" w:hAnsi="Trebuchet MS" w:cs="Arial"/>
          <w:color w:val="auto"/>
          <w:sz w:val="22"/>
          <w:szCs w:val="22"/>
          <w:lang w:val="ro-RO"/>
        </w:rPr>
        <w:t xml:space="preserve"> influenţă a depozitului, s-au realizat </w:t>
      </w:r>
      <w:r w:rsidR="00323CC9">
        <w:rPr>
          <w:rFonts w:ascii="Trebuchet MS" w:hAnsi="Trebuchet MS" w:cs="Arial"/>
          <w:color w:val="auto"/>
          <w:sz w:val="22"/>
          <w:szCs w:val="22"/>
          <w:lang w:val="ro-RO"/>
        </w:rPr>
        <w:t xml:space="preserve">câte </w:t>
      </w:r>
      <w:r w:rsidRPr="00EC079B">
        <w:rPr>
          <w:rFonts w:ascii="Trebuchet MS" w:hAnsi="Trebuchet MS" w:cs="Arial"/>
          <w:color w:val="auto"/>
          <w:sz w:val="22"/>
          <w:szCs w:val="22"/>
          <w:lang w:val="ro-RO"/>
        </w:rPr>
        <w:t>5 foraje de control</w:t>
      </w:r>
      <w:r w:rsidR="00323CC9">
        <w:rPr>
          <w:rFonts w:ascii="Trebuchet MS" w:hAnsi="Trebuchet MS" w:cs="Arial"/>
          <w:color w:val="auto"/>
          <w:sz w:val="22"/>
          <w:szCs w:val="22"/>
          <w:lang w:val="ro-RO"/>
        </w:rPr>
        <w:t xml:space="preserve"> pentru fiecare din </w:t>
      </w:r>
      <w:r w:rsidR="00F402C4">
        <w:rPr>
          <w:rFonts w:ascii="Trebuchet MS" w:hAnsi="Trebuchet MS" w:cs="Arial"/>
          <w:color w:val="auto"/>
          <w:sz w:val="22"/>
          <w:szCs w:val="22"/>
          <w:lang w:val="ro-RO"/>
        </w:rPr>
        <w:t>corpurile</w:t>
      </w:r>
      <w:r w:rsidR="00323CC9">
        <w:rPr>
          <w:rFonts w:ascii="Trebuchet MS" w:hAnsi="Trebuchet MS" w:cs="Arial"/>
          <w:color w:val="auto"/>
          <w:sz w:val="22"/>
          <w:szCs w:val="22"/>
          <w:lang w:val="ro-RO"/>
        </w:rPr>
        <w:t xml:space="preserve"> de depozitare LB1 și LB2</w:t>
      </w:r>
      <w:r w:rsidRPr="00EC079B">
        <w:rPr>
          <w:rFonts w:ascii="Trebuchet MS" w:hAnsi="Trebuchet MS" w:cs="Arial"/>
          <w:color w:val="auto"/>
          <w:sz w:val="22"/>
          <w:szCs w:val="22"/>
          <w:lang w:val="ro-RO"/>
        </w:rPr>
        <w:t xml:space="preserve">, </w:t>
      </w:r>
      <w:r w:rsidR="00323CC9">
        <w:rPr>
          <w:rFonts w:ascii="Trebuchet MS" w:hAnsi="Trebuchet MS" w:cs="Arial"/>
          <w:color w:val="auto"/>
          <w:sz w:val="22"/>
          <w:szCs w:val="22"/>
          <w:lang w:val="ro-RO"/>
        </w:rPr>
        <w:t xml:space="preserve">câte </w:t>
      </w:r>
      <w:r w:rsidRPr="00EC079B">
        <w:rPr>
          <w:rFonts w:ascii="Trebuchet MS" w:hAnsi="Trebuchet MS" w:cs="Arial"/>
          <w:color w:val="auto"/>
          <w:sz w:val="22"/>
          <w:szCs w:val="22"/>
          <w:lang w:val="ro-RO"/>
        </w:rPr>
        <w:t>2 în amonte de depozit</w:t>
      </w:r>
      <w:r w:rsidR="00323CC9">
        <w:rPr>
          <w:rFonts w:ascii="Trebuchet MS" w:hAnsi="Trebuchet MS" w:cs="Arial"/>
          <w:color w:val="auto"/>
          <w:sz w:val="22"/>
          <w:szCs w:val="22"/>
          <w:lang w:val="ro-RO"/>
        </w:rPr>
        <w:t>e</w:t>
      </w:r>
      <w:r w:rsidRPr="00EC079B">
        <w:rPr>
          <w:rFonts w:ascii="Trebuchet MS" w:hAnsi="Trebuchet MS" w:cs="Arial"/>
          <w:color w:val="auto"/>
          <w:sz w:val="22"/>
          <w:szCs w:val="22"/>
          <w:lang w:val="ro-RO"/>
        </w:rPr>
        <w:t xml:space="preserve"> şi </w:t>
      </w:r>
      <w:r w:rsidR="00323CC9">
        <w:rPr>
          <w:rFonts w:ascii="Trebuchet MS" w:hAnsi="Trebuchet MS" w:cs="Arial"/>
          <w:color w:val="auto"/>
          <w:sz w:val="22"/>
          <w:szCs w:val="22"/>
          <w:lang w:val="ro-RO"/>
        </w:rPr>
        <w:t xml:space="preserve">câte </w:t>
      </w:r>
      <w:r w:rsidRPr="00EC079B">
        <w:rPr>
          <w:rFonts w:ascii="Trebuchet MS" w:hAnsi="Trebuchet MS" w:cs="Arial"/>
          <w:color w:val="auto"/>
          <w:sz w:val="22"/>
          <w:szCs w:val="22"/>
          <w:lang w:val="ro-RO"/>
        </w:rPr>
        <w:t>3 în aval de depozit</w:t>
      </w:r>
      <w:r w:rsidR="00323CC9">
        <w:rPr>
          <w:rFonts w:ascii="Trebuchet MS" w:hAnsi="Trebuchet MS" w:cs="Arial"/>
          <w:color w:val="auto"/>
          <w:sz w:val="22"/>
          <w:szCs w:val="22"/>
          <w:lang w:val="ro-RO"/>
        </w:rPr>
        <w:t>e</w:t>
      </w:r>
      <w:r w:rsidRPr="00EC079B">
        <w:rPr>
          <w:rFonts w:ascii="Trebuchet MS" w:hAnsi="Trebuchet MS" w:cs="Arial"/>
          <w:color w:val="auto"/>
          <w:sz w:val="22"/>
          <w:szCs w:val="22"/>
          <w:lang w:val="ro-RO"/>
        </w:rPr>
        <w:t>, amplasate pe directia de curgere a apelor subterane astfel:</w:t>
      </w:r>
    </w:p>
    <w:p w14:paraId="22CA3414" w14:textId="001C7D36" w:rsidR="00960B21" w:rsidRPr="00B634CE" w:rsidRDefault="00960B21" w:rsidP="00960B21">
      <w:pPr>
        <w:pStyle w:val="BodyText"/>
        <w:rPr>
          <w:rFonts w:ascii="Trebuchet MS" w:hAnsi="Trebuchet MS" w:cs="Arial"/>
          <w:b/>
          <w:color w:val="auto"/>
          <w:sz w:val="22"/>
          <w:szCs w:val="22"/>
          <w:lang w:val="ro-RO"/>
        </w:rPr>
      </w:pPr>
      <w:r w:rsidRPr="00B634CE">
        <w:rPr>
          <w:rFonts w:ascii="Trebuchet MS" w:hAnsi="Trebuchet MS" w:cs="Arial"/>
          <w:b/>
          <w:color w:val="auto"/>
          <w:sz w:val="22"/>
          <w:szCs w:val="22"/>
          <w:lang w:val="ro-RO"/>
        </w:rPr>
        <w:t>Tabel</w:t>
      </w:r>
      <w:r w:rsidR="006510D2" w:rsidRPr="00B634CE">
        <w:rPr>
          <w:rFonts w:ascii="Trebuchet MS" w:hAnsi="Trebuchet MS" w:cs="Arial"/>
          <w:b/>
          <w:color w:val="auto"/>
          <w:sz w:val="22"/>
          <w:szCs w:val="22"/>
          <w:lang w:val="ro-RO"/>
        </w:rPr>
        <w:t>ul</w:t>
      </w:r>
      <w:r w:rsidRPr="00B634CE">
        <w:rPr>
          <w:rFonts w:ascii="Trebuchet MS" w:hAnsi="Trebuchet MS" w:cs="Arial"/>
          <w:b/>
          <w:color w:val="auto"/>
          <w:sz w:val="22"/>
          <w:szCs w:val="22"/>
          <w:lang w:val="ro-RO"/>
        </w:rPr>
        <w:t xml:space="preserve"> 10.2.3.3.1.</w:t>
      </w:r>
      <w:r w:rsidR="00323CC9" w:rsidRPr="00B634CE">
        <w:rPr>
          <w:rFonts w:ascii="Trebuchet MS" w:hAnsi="Trebuchet MS" w:cs="Arial"/>
          <w:b/>
          <w:color w:val="auto"/>
          <w:sz w:val="22"/>
          <w:szCs w:val="22"/>
          <w:lang w:val="ro-RO"/>
        </w:rPr>
        <w:t xml:space="preserve"> Foraje de monitorizare pentru depozitul LB1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530"/>
        <w:gridCol w:w="1710"/>
        <w:gridCol w:w="1710"/>
        <w:gridCol w:w="2451"/>
      </w:tblGrid>
      <w:tr w:rsidR="00960B21" w:rsidRPr="00433ABA" w14:paraId="73D9F814" w14:textId="77777777" w:rsidTr="00B634CE">
        <w:trPr>
          <w:jc w:val="center"/>
        </w:trPr>
        <w:tc>
          <w:tcPr>
            <w:tcW w:w="1255" w:type="dxa"/>
          </w:tcPr>
          <w:p w14:paraId="423CB9BC" w14:textId="77777777" w:rsidR="00960B21" w:rsidRPr="00433ABA" w:rsidRDefault="00960B21" w:rsidP="00960B21">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Nr.crt.</w:t>
            </w:r>
          </w:p>
        </w:tc>
        <w:tc>
          <w:tcPr>
            <w:tcW w:w="1530" w:type="dxa"/>
          </w:tcPr>
          <w:p w14:paraId="2EAE2C4D" w14:textId="77777777" w:rsidR="00960B21" w:rsidRPr="00433ABA" w:rsidRDefault="00960B21" w:rsidP="00960B21">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Poziţionare</w:t>
            </w:r>
          </w:p>
        </w:tc>
        <w:tc>
          <w:tcPr>
            <w:tcW w:w="1710" w:type="dxa"/>
          </w:tcPr>
          <w:p w14:paraId="6AE658FE" w14:textId="77777777" w:rsidR="00960B21" w:rsidRPr="00433ABA" w:rsidRDefault="00960B21" w:rsidP="00960B21">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Foraj</w:t>
            </w:r>
          </w:p>
        </w:tc>
        <w:tc>
          <w:tcPr>
            <w:tcW w:w="1710" w:type="dxa"/>
          </w:tcPr>
          <w:p w14:paraId="21F0EC01" w14:textId="77777777" w:rsidR="00960B21" w:rsidRPr="00433ABA" w:rsidRDefault="00960B21" w:rsidP="00960B21">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Adâncime (m)</w:t>
            </w:r>
          </w:p>
        </w:tc>
        <w:tc>
          <w:tcPr>
            <w:tcW w:w="2451" w:type="dxa"/>
          </w:tcPr>
          <w:p w14:paraId="329AB336" w14:textId="77777777" w:rsidR="00960B21" w:rsidRPr="00433ABA" w:rsidRDefault="00960B21" w:rsidP="00960B21">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Amplasament</w:t>
            </w:r>
          </w:p>
        </w:tc>
      </w:tr>
      <w:tr w:rsidR="00960B21" w:rsidRPr="00433ABA" w14:paraId="05FD726C" w14:textId="77777777" w:rsidTr="00B634CE">
        <w:trPr>
          <w:jc w:val="center"/>
        </w:trPr>
        <w:tc>
          <w:tcPr>
            <w:tcW w:w="1255" w:type="dxa"/>
          </w:tcPr>
          <w:p w14:paraId="0C0F12D3"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1</w:t>
            </w:r>
          </w:p>
        </w:tc>
        <w:tc>
          <w:tcPr>
            <w:tcW w:w="1530" w:type="dxa"/>
          </w:tcPr>
          <w:p w14:paraId="3951F05C"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Latura vest</w:t>
            </w:r>
          </w:p>
        </w:tc>
        <w:tc>
          <w:tcPr>
            <w:tcW w:w="1710" w:type="dxa"/>
          </w:tcPr>
          <w:p w14:paraId="177ECCBF"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M1</w:t>
            </w:r>
          </w:p>
        </w:tc>
        <w:tc>
          <w:tcPr>
            <w:tcW w:w="1710" w:type="dxa"/>
          </w:tcPr>
          <w:p w14:paraId="76816E43"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25</w:t>
            </w:r>
          </w:p>
        </w:tc>
        <w:tc>
          <w:tcPr>
            <w:tcW w:w="2451" w:type="dxa"/>
          </w:tcPr>
          <w:p w14:paraId="5E6FE6FD"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Amonte</w:t>
            </w:r>
          </w:p>
        </w:tc>
      </w:tr>
      <w:tr w:rsidR="00960B21" w:rsidRPr="00433ABA" w14:paraId="2C134757" w14:textId="77777777" w:rsidTr="00B634CE">
        <w:trPr>
          <w:jc w:val="center"/>
        </w:trPr>
        <w:tc>
          <w:tcPr>
            <w:tcW w:w="1255" w:type="dxa"/>
          </w:tcPr>
          <w:p w14:paraId="671B4C09"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w:t>
            </w:r>
          </w:p>
        </w:tc>
        <w:tc>
          <w:tcPr>
            <w:tcW w:w="1530" w:type="dxa"/>
          </w:tcPr>
          <w:p w14:paraId="1D40D4F5"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Latura vest</w:t>
            </w:r>
          </w:p>
        </w:tc>
        <w:tc>
          <w:tcPr>
            <w:tcW w:w="1710" w:type="dxa"/>
          </w:tcPr>
          <w:p w14:paraId="5B366CC1"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M2</w:t>
            </w:r>
          </w:p>
        </w:tc>
        <w:tc>
          <w:tcPr>
            <w:tcW w:w="1710" w:type="dxa"/>
          </w:tcPr>
          <w:p w14:paraId="51F71954"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25</w:t>
            </w:r>
          </w:p>
        </w:tc>
        <w:tc>
          <w:tcPr>
            <w:tcW w:w="2451" w:type="dxa"/>
          </w:tcPr>
          <w:p w14:paraId="0F9396F7"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Amonte</w:t>
            </w:r>
          </w:p>
        </w:tc>
      </w:tr>
      <w:tr w:rsidR="00960B21" w:rsidRPr="00433ABA" w14:paraId="52614000" w14:textId="77777777" w:rsidTr="00B634CE">
        <w:trPr>
          <w:jc w:val="center"/>
        </w:trPr>
        <w:tc>
          <w:tcPr>
            <w:tcW w:w="1255" w:type="dxa"/>
          </w:tcPr>
          <w:p w14:paraId="7AA4A4A0"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3</w:t>
            </w:r>
          </w:p>
        </w:tc>
        <w:tc>
          <w:tcPr>
            <w:tcW w:w="1530" w:type="dxa"/>
          </w:tcPr>
          <w:p w14:paraId="194C8E08"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Latura est</w:t>
            </w:r>
          </w:p>
        </w:tc>
        <w:tc>
          <w:tcPr>
            <w:tcW w:w="1710" w:type="dxa"/>
          </w:tcPr>
          <w:p w14:paraId="28F17EC8"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M3</w:t>
            </w:r>
          </w:p>
        </w:tc>
        <w:tc>
          <w:tcPr>
            <w:tcW w:w="1710" w:type="dxa"/>
          </w:tcPr>
          <w:p w14:paraId="53998922"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25</w:t>
            </w:r>
          </w:p>
        </w:tc>
        <w:tc>
          <w:tcPr>
            <w:tcW w:w="2451" w:type="dxa"/>
          </w:tcPr>
          <w:p w14:paraId="442ECC52"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r w:rsidR="00960B21" w:rsidRPr="00433ABA" w14:paraId="03B02FE5" w14:textId="77777777" w:rsidTr="00B634CE">
        <w:trPr>
          <w:jc w:val="center"/>
        </w:trPr>
        <w:tc>
          <w:tcPr>
            <w:tcW w:w="1255" w:type="dxa"/>
          </w:tcPr>
          <w:p w14:paraId="77E13483"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4</w:t>
            </w:r>
          </w:p>
        </w:tc>
        <w:tc>
          <w:tcPr>
            <w:tcW w:w="1530" w:type="dxa"/>
          </w:tcPr>
          <w:p w14:paraId="15A870BD"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Latura est</w:t>
            </w:r>
          </w:p>
        </w:tc>
        <w:tc>
          <w:tcPr>
            <w:tcW w:w="1710" w:type="dxa"/>
          </w:tcPr>
          <w:p w14:paraId="79F9D2E8"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M4</w:t>
            </w:r>
          </w:p>
        </w:tc>
        <w:tc>
          <w:tcPr>
            <w:tcW w:w="1710" w:type="dxa"/>
          </w:tcPr>
          <w:p w14:paraId="001CFCBB"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25</w:t>
            </w:r>
          </w:p>
        </w:tc>
        <w:tc>
          <w:tcPr>
            <w:tcW w:w="2451" w:type="dxa"/>
          </w:tcPr>
          <w:p w14:paraId="73183B84"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r w:rsidR="00960B21" w:rsidRPr="00433ABA" w14:paraId="54BCB419" w14:textId="77777777" w:rsidTr="00B634CE">
        <w:trPr>
          <w:jc w:val="center"/>
        </w:trPr>
        <w:tc>
          <w:tcPr>
            <w:tcW w:w="1255" w:type="dxa"/>
          </w:tcPr>
          <w:p w14:paraId="192A0623"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5</w:t>
            </w:r>
          </w:p>
        </w:tc>
        <w:tc>
          <w:tcPr>
            <w:tcW w:w="1530" w:type="dxa"/>
          </w:tcPr>
          <w:p w14:paraId="7C3A2B0D"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Latura est</w:t>
            </w:r>
          </w:p>
        </w:tc>
        <w:tc>
          <w:tcPr>
            <w:tcW w:w="1710" w:type="dxa"/>
          </w:tcPr>
          <w:p w14:paraId="5E9296B8"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M5</w:t>
            </w:r>
          </w:p>
        </w:tc>
        <w:tc>
          <w:tcPr>
            <w:tcW w:w="1710" w:type="dxa"/>
          </w:tcPr>
          <w:p w14:paraId="38ACFA91"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12</w:t>
            </w:r>
          </w:p>
        </w:tc>
        <w:tc>
          <w:tcPr>
            <w:tcW w:w="2451" w:type="dxa"/>
          </w:tcPr>
          <w:p w14:paraId="5F1571D4" w14:textId="77777777" w:rsidR="00960B21" w:rsidRPr="00433ABA" w:rsidRDefault="00960B21" w:rsidP="00960B21">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bl>
    <w:p w14:paraId="6B1CD6FC" w14:textId="5166E44F" w:rsidR="00323CC9" w:rsidRPr="00B634CE" w:rsidRDefault="00323CC9" w:rsidP="00323CC9">
      <w:pPr>
        <w:pStyle w:val="BodyText"/>
        <w:rPr>
          <w:rFonts w:ascii="Trebuchet MS" w:hAnsi="Trebuchet MS" w:cs="Arial"/>
          <w:b/>
          <w:color w:val="auto"/>
          <w:sz w:val="22"/>
          <w:szCs w:val="22"/>
          <w:lang w:val="ro-RO"/>
        </w:rPr>
      </w:pPr>
      <w:r w:rsidRPr="00B634CE">
        <w:rPr>
          <w:rFonts w:ascii="Trebuchet MS" w:hAnsi="Trebuchet MS" w:cs="Arial"/>
          <w:b/>
          <w:color w:val="auto"/>
          <w:sz w:val="22"/>
          <w:szCs w:val="22"/>
          <w:lang w:val="ro-RO"/>
        </w:rPr>
        <w:t>Tabelul 10.2.3.3.2. Foraje de monitorizare pentru depozitul LB2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20"/>
        <w:gridCol w:w="1530"/>
        <w:gridCol w:w="1710"/>
        <w:gridCol w:w="2430"/>
      </w:tblGrid>
      <w:tr w:rsidR="00323CC9" w:rsidRPr="00433ABA" w14:paraId="04CC771A" w14:textId="77777777" w:rsidTr="00B634CE">
        <w:trPr>
          <w:jc w:val="center"/>
        </w:trPr>
        <w:tc>
          <w:tcPr>
            <w:tcW w:w="1255" w:type="dxa"/>
          </w:tcPr>
          <w:p w14:paraId="4C707828" w14:textId="77777777" w:rsidR="00323CC9" w:rsidRPr="00433ABA" w:rsidRDefault="00323CC9" w:rsidP="00365127">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Nr.crt.</w:t>
            </w:r>
          </w:p>
        </w:tc>
        <w:tc>
          <w:tcPr>
            <w:tcW w:w="1620" w:type="dxa"/>
          </w:tcPr>
          <w:p w14:paraId="11BE850E" w14:textId="77777777" w:rsidR="00323CC9" w:rsidRPr="00433ABA" w:rsidRDefault="00323CC9" w:rsidP="00365127">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Poziţionare</w:t>
            </w:r>
          </w:p>
        </w:tc>
        <w:tc>
          <w:tcPr>
            <w:tcW w:w="1530" w:type="dxa"/>
          </w:tcPr>
          <w:p w14:paraId="55031A7D" w14:textId="77777777" w:rsidR="00323CC9" w:rsidRPr="00433ABA" w:rsidRDefault="00323CC9" w:rsidP="00365127">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Foraj</w:t>
            </w:r>
          </w:p>
        </w:tc>
        <w:tc>
          <w:tcPr>
            <w:tcW w:w="1710" w:type="dxa"/>
          </w:tcPr>
          <w:p w14:paraId="731C1449" w14:textId="77777777" w:rsidR="00323CC9" w:rsidRPr="00433ABA" w:rsidRDefault="00323CC9" w:rsidP="00365127">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Adâncime (m)</w:t>
            </w:r>
          </w:p>
        </w:tc>
        <w:tc>
          <w:tcPr>
            <w:tcW w:w="2430" w:type="dxa"/>
          </w:tcPr>
          <w:p w14:paraId="17431D6C" w14:textId="77777777" w:rsidR="00323CC9" w:rsidRPr="00433ABA" w:rsidRDefault="00323CC9" w:rsidP="00365127">
            <w:pPr>
              <w:pStyle w:val="BodyText"/>
              <w:jc w:val="center"/>
              <w:rPr>
                <w:rFonts w:ascii="Trebuchet MS" w:hAnsi="Trebuchet MS" w:cs="Arial"/>
                <w:b/>
                <w:color w:val="auto"/>
                <w:sz w:val="18"/>
                <w:szCs w:val="18"/>
                <w:lang w:val="ro-RO"/>
              </w:rPr>
            </w:pPr>
            <w:r w:rsidRPr="00433ABA">
              <w:rPr>
                <w:rFonts w:ascii="Trebuchet MS" w:hAnsi="Trebuchet MS" w:cs="Arial"/>
                <w:b/>
                <w:color w:val="auto"/>
                <w:sz w:val="18"/>
                <w:szCs w:val="18"/>
                <w:lang w:val="ro-RO"/>
              </w:rPr>
              <w:t>Amplasament</w:t>
            </w:r>
          </w:p>
        </w:tc>
      </w:tr>
      <w:tr w:rsidR="00323CC9" w:rsidRPr="00433ABA" w14:paraId="4D2D847F" w14:textId="77777777" w:rsidTr="00B634CE">
        <w:trPr>
          <w:jc w:val="center"/>
        </w:trPr>
        <w:tc>
          <w:tcPr>
            <w:tcW w:w="1255" w:type="dxa"/>
          </w:tcPr>
          <w:p w14:paraId="3301E322"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1</w:t>
            </w:r>
          </w:p>
        </w:tc>
        <w:tc>
          <w:tcPr>
            <w:tcW w:w="1620" w:type="dxa"/>
          </w:tcPr>
          <w:p w14:paraId="6A735C27" w14:textId="68335BF3" w:rsidR="00323CC9" w:rsidRPr="00433ABA" w:rsidRDefault="00323CC9" w:rsidP="00323CC9">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 xml:space="preserve">Latura </w:t>
            </w:r>
            <w:r>
              <w:rPr>
                <w:rFonts w:ascii="Trebuchet MS" w:hAnsi="Trebuchet MS" w:cs="Arial"/>
                <w:color w:val="auto"/>
                <w:sz w:val="18"/>
                <w:szCs w:val="18"/>
                <w:lang w:val="ro-RO"/>
              </w:rPr>
              <w:t>nord</w:t>
            </w:r>
          </w:p>
        </w:tc>
        <w:tc>
          <w:tcPr>
            <w:tcW w:w="1530" w:type="dxa"/>
          </w:tcPr>
          <w:p w14:paraId="66A324F9" w14:textId="7B8A377F"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F</w:t>
            </w:r>
            <w:r w:rsidRPr="00433ABA">
              <w:rPr>
                <w:rFonts w:ascii="Trebuchet MS" w:hAnsi="Trebuchet MS" w:cs="Arial"/>
                <w:color w:val="auto"/>
                <w:sz w:val="18"/>
                <w:szCs w:val="18"/>
                <w:lang w:val="ro-RO"/>
              </w:rPr>
              <w:t>1</w:t>
            </w:r>
          </w:p>
        </w:tc>
        <w:tc>
          <w:tcPr>
            <w:tcW w:w="1710" w:type="dxa"/>
          </w:tcPr>
          <w:p w14:paraId="1BCE5860" w14:textId="509EEE94"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18</w:t>
            </w:r>
          </w:p>
        </w:tc>
        <w:tc>
          <w:tcPr>
            <w:tcW w:w="2430" w:type="dxa"/>
          </w:tcPr>
          <w:p w14:paraId="56210E46"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Amonte</w:t>
            </w:r>
          </w:p>
        </w:tc>
      </w:tr>
      <w:tr w:rsidR="00323CC9" w:rsidRPr="00433ABA" w14:paraId="6A0473DD" w14:textId="77777777" w:rsidTr="00B634CE">
        <w:trPr>
          <w:jc w:val="center"/>
        </w:trPr>
        <w:tc>
          <w:tcPr>
            <w:tcW w:w="1255" w:type="dxa"/>
          </w:tcPr>
          <w:p w14:paraId="6640D9A5"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2</w:t>
            </w:r>
          </w:p>
        </w:tc>
        <w:tc>
          <w:tcPr>
            <w:tcW w:w="1620" w:type="dxa"/>
          </w:tcPr>
          <w:p w14:paraId="60EA8327" w14:textId="0CDC9FCC"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 xml:space="preserve">Latura </w:t>
            </w:r>
            <w:r>
              <w:rPr>
                <w:rFonts w:ascii="Trebuchet MS" w:hAnsi="Trebuchet MS" w:cs="Arial"/>
                <w:color w:val="auto"/>
                <w:sz w:val="18"/>
                <w:szCs w:val="18"/>
                <w:lang w:val="ro-RO"/>
              </w:rPr>
              <w:t>sud-</w:t>
            </w:r>
            <w:r w:rsidRPr="00433ABA">
              <w:rPr>
                <w:rFonts w:ascii="Trebuchet MS" w:hAnsi="Trebuchet MS" w:cs="Arial"/>
                <w:color w:val="auto"/>
                <w:sz w:val="18"/>
                <w:szCs w:val="18"/>
                <w:lang w:val="ro-RO"/>
              </w:rPr>
              <w:t>vest</w:t>
            </w:r>
          </w:p>
        </w:tc>
        <w:tc>
          <w:tcPr>
            <w:tcW w:w="1530" w:type="dxa"/>
          </w:tcPr>
          <w:p w14:paraId="1FB664CF" w14:textId="168EE001" w:rsidR="00323CC9" w:rsidRPr="00433ABA" w:rsidRDefault="00323CC9" w:rsidP="00323CC9">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F3</w:t>
            </w:r>
          </w:p>
        </w:tc>
        <w:tc>
          <w:tcPr>
            <w:tcW w:w="1710" w:type="dxa"/>
          </w:tcPr>
          <w:p w14:paraId="3346136B" w14:textId="751C8676"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10</w:t>
            </w:r>
          </w:p>
        </w:tc>
        <w:tc>
          <w:tcPr>
            <w:tcW w:w="2430" w:type="dxa"/>
          </w:tcPr>
          <w:p w14:paraId="2263CEE2"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Amonte</w:t>
            </w:r>
          </w:p>
        </w:tc>
      </w:tr>
      <w:tr w:rsidR="00323CC9" w:rsidRPr="00433ABA" w14:paraId="33987F08" w14:textId="77777777" w:rsidTr="00B634CE">
        <w:trPr>
          <w:jc w:val="center"/>
        </w:trPr>
        <w:tc>
          <w:tcPr>
            <w:tcW w:w="1255" w:type="dxa"/>
          </w:tcPr>
          <w:p w14:paraId="47DDD53A"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3</w:t>
            </w:r>
          </w:p>
        </w:tc>
        <w:tc>
          <w:tcPr>
            <w:tcW w:w="1620" w:type="dxa"/>
          </w:tcPr>
          <w:p w14:paraId="2449FA26" w14:textId="121F015C"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Latura sud</w:t>
            </w:r>
          </w:p>
        </w:tc>
        <w:tc>
          <w:tcPr>
            <w:tcW w:w="1530" w:type="dxa"/>
          </w:tcPr>
          <w:p w14:paraId="450E42BF" w14:textId="5DD40326"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F4</w:t>
            </w:r>
          </w:p>
        </w:tc>
        <w:tc>
          <w:tcPr>
            <w:tcW w:w="1710" w:type="dxa"/>
          </w:tcPr>
          <w:p w14:paraId="4F23630A" w14:textId="542AD1C1"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10</w:t>
            </w:r>
          </w:p>
        </w:tc>
        <w:tc>
          <w:tcPr>
            <w:tcW w:w="2430" w:type="dxa"/>
          </w:tcPr>
          <w:p w14:paraId="1B9B65AE"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r w:rsidR="00323CC9" w:rsidRPr="00433ABA" w14:paraId="26A397D9" w14:textId="77777777" w:rsidTr="00B634CE">
        <w:trPr>
          <w:jc w:val="center"/>
        </w:trPr>
        <w:tc>
          <w:tcPr>
            <w:tcW w:w="1255" w:type="dxa"/>
          </w:tcPr>
          <w:p w14:paraId="7C4E1FEF"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4</w:t>
            </w:r>
          </w:p>
        </w:tc>
        <w:tc>
          <w:tcPr>
            <w:tcW w:w="1620" w:type="dxa"/>
          </w:tcPr>
          <w:p w14:paraId="5C2BFF58" w14:textId="4A37FCD9"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 xml:space="preserve">Latura </w:t>
            </w:r>
            <w:r>
              <w:rPr>
                <w:rFonts w:ascii="Trebuchet MS" w:hAnsi="Trebuchet MS" w:cs="Arial"/>
                <w:color w:val="auto"/>
                <w:sz w:val="18"/>
                <w:szCs w:val="18"/>
                <w:lang w:val="ro-RO"/>
              </w:rPr>
              <w:t>sud-</w:t>
            </w:r>
            <w:r w:rsidRPr="00433ABA">
              <w:rPr>
                <w:rFonts w:ascii="Trebuchet MS" w:hAnsi="Trebuchet MS" w:cs="Arial"/>
                <w:color w:val="auto"/>
                <w:sz w:val="18"/>
                <w:szCs w:val="18"/>
                <w:lang w:val="ro-RO"/>
              </w:rPr>
              <w:t>est</w:t>
            </w:r>
          </w:p>
        </w:tc>
        <w:tc>
          <w:tcPr>
            <w:tcW w:w="1530" w:type="dxa"/>
          </w:tcPr>
          <w:p w14:paraId="1EEFC5FC" w14:textId="1E478953"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F5</w:t>
            </w:r>
          </w:p>
        </w:tc>
        <w:tc>
          <w:tcPr>
            <w:tcW w:w="1710" w:type="dxa"/>
          </w:tcPr>
          <w:p w14:paraId="6F8B276A" w14:textId="76263EE8"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10</w:t>
            </w:r>
          </w:p>
        </w:tc>
        <w:tc>
          <w:tcPr>
            <w:tcW w:w="2430" w:type="dxa"/>
          </w:tcPr>
          <w:p w14:paraId="487409AA"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r w:rsidR="00323CC9" w:rsidRPr="00433ABA" w14:paraId="340977E3" w14:textId="77777777" w:rsidTr="00B634CE">
        <w:trPr>
          <w:jc w:val="center"/>
        </w:trPr>
        <w:tc>
          <w:tcPr>
            <w:tcW w:w="1255" w:type="dxa"/>
          </w:tcPr>
          <w:p w14:paraId="6D05388B"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5</w:t>
            </w:r>
          </w:p>
        </w:tc>
        <w:tc>
          <w:tcPr>
            <w:tcW w:w="1620" w:type="dxa"/>
          </w:tcPr>
          <w:p w14:paraId="7C572F18" w14:textId="1CD86736"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 xml:space="preserve">Latura </w:t>
            </w:r>
            <w:r>
              <w:rPr>
                <w:rFonts w:ascii="Trebuchet MS" w:hAnsi="Trebuchet MS" w:cs="Arial"/>
                <w:color w:val="auto"/>
                <w:sz w:val="18"/>
                <w:szCs w:val="18"/>
                <w:lang w:val="ro-RO"/>
              </w:rPr>
              <w:t>nord-</w:t>
            </w:r>
            <w:r w:rsidRPr="00433ABA">
              <w:rPr>
                <w:rFonts w:ascii="Trebuchet MS" w:hAnsi="Trebuchet MS" w:cs="Arial"/>
                <w:color w:val="auto"/>
                <w:sz w:val="18"/>
                <w:szCs w:val="18"/>
                <w:lang w:val="ro-RO"/>
              </w:rPr>
              <w:t>est</w:t>
            </w:r>
          </w:p>
        </w:tc>
        <w:tc>
          <w:tcPr>
            <w:tcW w:w="1530" w:type="dxa"/>
          </w:tcPr>
          <w:p w14:paraId="37B69CA3" w14:textId="21E640CB"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F6</w:t>
            </w:r>
          </w:p>
        </w:tc>
        <w:tc>
          <w:tcPr>
            <w:tcW w:w="1710" w:type="dxa"/>
          </w:tcPr>
          <w:p w14:paraId="73A3E8DC" w14:textId="187D115D" w:rsidR="00323CC9" w:rsidRPr="00433ABA" w:rsidRDefault="00323CC9" w:rsidP="00365127">
            <w:pPr>
              <w:pStyle w:val="BodyText"/>
              <w:jc w:val="center"/>
              <w:rPr>
                <w:rFonts w:ascii="Trebuchet MS" w:hAnsi="Trebuchet MS" w:cs="Arial"/>
                <w:color w:val="auto"/>
                <w:sz w:val="18"/>
                <w:szCs w:val="18"/>
                <w:lang w:val="ro-RO"/>
              </w:rPr>
            </w:pPr>
            <w:r>
              <w:rPr>
                <w:rFonts w:ascii="Trebuchet MS" w:hAnsi="Trebuchet MS" w:cs="Arial"/>
                <w:color w:val="auto"/>
                <w:sz w:val="18"/>
                <w:szCs w:val="18"/>
                <w:lang w:val="ro-RO"/>
              </w:rPr>
              <w:t>10</w:t>
            </w:r>
          </w:p>
        </w:tc>
        <w:tc>
          <w:tcPr>
            <w:tcW w:w="2430" w:type="dxa"/>
          </w:tcPr>
          <w:p w14:paraId="72294358" w14:textId="77777777" w:rsidR="00323CC9" w:rsidRPr="00433ABA" w:rsidRDefault="00323CC9" w:rsidP="00365127">
            <w:pPr>
              <w:pStyle w:val="BodyText"/>
              <w:jc w:val="center"/>
              <w:rPr>
                <w:rFonts w:ascii="Trebuchet MS" w:hAnsi="Trebuchet MS" w:cs="Arial"/>
                <w:color w:val="auto"/>
                <w:sz w:val="18"/>
                <w:szCs w:val="18"/>
                <w:lang w:val="ro-RO"/>
              </w:rPr>
            </w:pPr>
            <w:r w:rsidRPr="00433ABA">
              <w:rPr>
                <w:rFonts w:ascii="Trebuchet MS" w:hAnsi="Trebuchet MS" w:cs="Arial"/>
                <w:color w:val="auto"/>
                <w:sz w:val="18"/>
                <w:szCs w:val="18"/>
                <w:lang w:val="ro-RO"/>
              </w:rPr>
              <w:t>Aval</w:t>
            </w:r>
          </w:p>
        </w:tc>
      </w:tr>
    </w:tbl>
    <w:p w14:paraId="6655F401" w14:textId="610D9987"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lastRenderedPageBreak/>
        <w:t>Pentru probele de apa prelevate din forajele de control se efectue</w:t>
      </w:r>
      <w:r w:rsidR="00B634CE">
        <w:rPr>
          <w:rFonts w:ascii="Trebuchet MS" w:hAnsi="Trebuchet MS" w:cs="Arial"/>
          <w:color w:val="auto"/>
          <w:sz w:val="22"/>
          <w:szCs w:val="22"/>
          <w:lang w:val="ro-RO"/>
        </w:rPr>
        <w:t>ază analize chimice pentru urmă</w:t>
      </w:r>
      <w:r w:rsidRPr="00EC079B">
        <w:rPr>
          <w:rFonts w:ascii="Trebuchet MS" w:hAnsi="Trebuchet MS" w:cs="Arial"/>
          <w:color w:val="auto"/>
          <w:sz w:val="22"/>
          <w:szCs w:val="22"/>
          <w:lang w:val="ro-RO"/>
        </w:rPr>
        <w:t xml:space="preserve">torii indicatori (cu frecvenţa </w:t>
      </w:r>
      <w:r w:rsidRPr="00EC079B">
        <w:rPr>
          <w:rFonts w:ascii="Trebuchet MS" w:hAnsi="Trebuchet MS" w:cs="Arial"/>
          <w:i/>
          <w:color w:val="auto"/>
          <w:sz w:val="22"/>
          <w:szCs w:val="22"/>
          <w:lang w:val="ro-RO"/>
        </w:rPr>
        <w:t>semestrială</w:t>
      </w:r>
      <w:r w:rsidRPr="00EC079B">
        <w:rPr>
          <w:rFonts w:ascii="Trebuchet MS" w:hAnsi="Trebuchet MS" w:cs="Arial"/>
          <w:color w:val="auto"/>
          <w:sz w:val="22"/>
          <w:szCs w:val="22"/>
          <w:lang w:val="ro-RO"/>
        </w:rPr>
        <w:t xml:space="preserve"> menţionată în tabelul </w:t>
      </w:r>
      <w:r w:rsidRPr="00EC079B">
        <w:rPr>
          <w:rFonts w:ascii="Trebuchet MS" w:hAnsi="Trebuchet MS" w:cs="Arial"/>
          <w:bCs/>
          <w:color w:val="auto"/>
          <w:sz w:val="22"/>
          <w:szCs w:val="22"/>
          <w:lang w:val="ro-RO"/>
        </w:rPr>
        <w:t>13.1.3.1</w:t>
      </w:r>
      <w:r w:rsidRPr="00EC079B">
        <w:rPr>
          <w:rFonts w:ascii="Trebuchet MS" w:hAnsi="Trebuchet MS" w:cs="Arial"/>
          <w:color w:val="auto"/>
          <w:sz w:val="22"/>
          <w:szCs w:val="22"/>
          <w:lang w:val="ro-RO"/>
        </w:rPr>
        <w:t xml:space="preserve">):            </w:t>
      </w:r>
    </w:p>
    <w:p w14:paraId="0A7EAACD" w14:textId="1C64F521" w:rsidR="00960B21" w:rsidRPr="00EC079B" w:rsidRDefault="00323CC9" w:rsidP="00960B21">
      <w:pPr>
        <w:pStyle w:val="BodyText"/>
        <w:rPr>
          <w:rFonts w:ascii="Trebuchet MS" w:hAnsi="Trebuchet MS" w:cs="Arial"/>
          <w:b/>
          <w:color w:val="auto"/>
          <w:sz w:val="22"/>
          <w:szCs w:val="22"/>
          <w:lang w:val="ro-RO"/>
        </w:rPr>
      </w:pPr>
      <w:r>
        <w:rPr>
          <w:rFonts w:ascii="Trebuchet MS" w:hAnsi="Trebuchet MS" w:cs="Arial"/>
          <w:b/>
          <w:color w:val="auto"/>
          <w:sz w:val="22"/>
          <w:szCs w:val="22"/>
          <w:lang w:val="ro-RO"/>
        </w:rPr>
        <w:t>Tabelul 10.2.3.3.3</w:t>
      </w:r>
      <w:r w:rsidR="00960B21" w:rsidRPr="00EC079B">
        <w:rPr>
          <w:rFonts w:ascii="Trebuchet MS" w:hAnsi="Trebuchet MS" w:cs="Arial"/>
          <w:b/>
          <w:color w:val="auto"/>
          <w:sz w:val="22"/>
          <w:szCs w:val="22"/>
          <w:lang w:val="ro-R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37"/>
        <w:gridCol w:w="4628"/>
      </w:tblGrid>
      <w:tr w:rsidR="00960B21" w:rsidRPr="00433ABA" w14:paraId="6406A275" w14:textId="77777777" w:rsidTr="00261F28">
        <w:trPr>
          <w:jc w:val="center"/>
        </w:trPr>
        <w:tc>
          <w:tcPr>
            <w:tcW w:w="3837" w:type="dxa"/>
            <w:vAlign w:val="center"/>
          </w:tcPr>
          <w:p w14:paraId="386B252F" w14:textId="77777777" w:rsidR="00960B21" w:rsidRPr="00433ABA" w:rsidRDefault="00960B21" w:rsidP="00960B21">
            <w:pPr>
              <w:pStyle w:val="Style18"/>
              <w:widowControl/>
              <w:spacing w:line="240" w:lineRule="auto"/>
              <w:rPr>
                <w:rStyle w:val="FontStyle70"/>
                <w:rFonts w:ascii="Trebuchet MS" w:hAnsi="Trebuchet MS"/>
                <w:b w:val="0"/>
                <w:color w:val="auto"/>
                <w:sz w:val="18"/>
                <w:szCs w:val="18"/>
                <w:lang w:val="ro-RO" w:eastAsia="ro-RO"/>
              </w:rPr>
            </w:pPr>
            <w:r w:rsidRPr="00433ABA">
              <w:rPr>
                <w:rFonts w:ascii="Trebuchet MS" w:hAnsi="Trebuchet MS" w:cs="Arial"/>
                <w:b/>
                <w:bCs/>
                <w:sz w:val="18"/>
                <w:szCs w:val="18"/>
                <w:lang w:val="ro-RO"/>
              </w:rPr>
              <w:t>Categoria apei</w:t>
            </w:r>
          </w:p>
        </w:tc>
        <w:tc>
          <w:tcPr>
            <w:tcW w:w="4628" w:type="dxa"/>
          </w:tcPr>
          <w:p w14:paraId="017E4416" w14:textId="77777777" w:rsidR="00960B21" w:rsidRPr="00433ABA" w:rsidRDefault="00960B21" w:rsidP="00960B21">
            <w:pPr>
              <w:pStyle w:val="Style18"/>
              <w:widowControl/>
              <w:spacing w:line="240" w:lineRule="auto"/>
              <w:rPr>
                <w:rStyle w:val="FontStyle70"/>
                <w:rFonts w:ascii="Trebuchet MS" w:hAnsi="Trebuchet MS"/>
                <w:color w:val="auto"/>
                <w:sz w:val="18"/>
                <w:szCs w:val="18"/>
                <w:lang w:val="ro-RO" w:eastAsia="ro-RO"/>
              </w:rPr>
            </w:pPr>
            <w:r w:rsidRPr="00433ABA">
              <w:rPr>
                <w:rStyle w:val="FontStyle70"/>
                <w:rFonts w:ascii="Trebuchet MS" w:hAnsi="Trebuchet MS"/>
                <w:color w:val="auto"/>
                <w:sz w:val="18"/>
                <w:szCs w:val="18"/>
                <w:lang w:val="ro-RO" w:eastAsia="ro-RO"/>
              </w:rPr>
              <w:t>Indicatori de  calitate</w:t>
            </w:r>
          </w:p>
        </w:tc>
      </w:tr>
      <w:tr w:rsidR="00960B21" w:rsidRPr="00433ABA" w14:paraId="27792B35" w14:textId="77777777" w:rsidTr="00261F28">
        <w:trPr>
          <w:jc w:val="center"/>
        </w:trPr>
        <w:tc>
          <w:tcPr>
            <w:tcW w:w="3837" w:type="dxa"/>
            <w:vMerge w:val="restart"/>
            <w:vAlign w:val="center"/>
          </w:tcPr>
          <w:p w14:paraId="6D93519F" w14:textId="77777777" w:rsidR="00960B21" w:rsidRPr="00433ABA" w:rsidRDefault="00960B21" w:rsidP="00960B21">
            <w:pPr>
              <w:pStyle w:val="Style1"/>
              <w:rPr>
                <w:rFonts w:ascii="Trebuchet MS" w:hAnsi="Trebuchet MS" w:cs="Arial"/>
                <w:b/>
                <w:bCs/>
                <w:sz w:val="18"/>
                <w:szCs w:val="18"/>
                <w:lang w:val="ro-RO"/>
              </w:rPr>
            </w:pPr>
            <w:r w:rsidRPr="00433ABA">
              <w:rPr>
                <w:rFonts w:ascii="Trebuchet MS" w:hAnsi="Trebuchet MS" w:cs="Arial"/>
                <w:b/>
                <w:sz w:val="18"/>
                <w:szCs w:val="18"/>
                <w:lang w:val="ro-RO"/>
              </w:rPr>
              <w:t>Ape prelevate din forajele de control</w:t>
            </w:r>
          </w:p>
        </w:tc>
        <w:tc>
          <w:tcPr>
            <w:tcW w:w="4628" w:type="dxa"/>
          </w:tcPr>
          <w:p w14:paraId="47AF3460" w14:textId="77777777" w:rsidR="00960B21" w:rsidRPr="00433ABA" w:rsidRDefault="00960B21" w:rsidP="00960B21">
            <w:pPr>
              <w:pStyle w:val="Style18"/>
              <w:widowControl/>
              <w:spacing w:line="240" w:lineRule="auto"/>
              <w:rPr>
                <w:rStyle w:val="FontStyle70"/>
                <w:rFonts w:ascii="Trebuchet MS" w:hAnsi="Trebuchet MS"/>
                <w:b w:val="0"/>
                <w:color w:val="auto"/>
                <w:sz w:val="18"/>
                <w:szCs w:val="18"/>
                <w:lang w:val="ro-RO" w:eastAsia="ro-RO"/>
              </w:rPr>
            </w:pPr>
            <w:r w:rsidRPr="00433ABA">
              <w:rPr>
                <w:rStyle w:val="FontStyle64"/>
                <w:rFonts w:ascii="Trebuchet MS" w:hAnsi="Trebuchet MS"/>
                <w:sz w:val="18"/>
                <w:szCs w:val="18"/>
                <w:lang w:val="ro-RO" w:eastAsia="ro-RO"/>
              </w:rPr>
              <w:t>pH</w:t>
            </w:r>
          </w:p>
        </w:tc>
      </w:tr>
      <w:tr w:rsidR="00960B21" w:rsidRPr="00433ABA" w14:paraId="15AAB3A4" w14:textId="77777777" w:rsidTr="00261F28">
        <w:trPr>
          <w:jc w:val="center"/>
        </w:trPr>
        <w:tc>
          <w:tcPr>
            <w:tcW w:w="3837" w:type="dxa"/>
            <w:vMerge/>
            <w:vAlign w:val="center"/>
          </w:tcPr>
          <w:p w14:paraId="6E7B4C0B"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0B214041"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CCO-Cr</w:t>
            </w:r>
          </w:p>
        </w:tc>
      </w:tr>
      <w:tr w:rsidR="00960B21" w:rsidRPr="00433ABA" w14:paraId="16F44FF2" w14:textId="77777777" w:rsidTr="00261F28">
        <w:trPr>
          <w:jc w:val="center"/>
        </w:trPr>
        <w:tc>
          <w:tcPr>
            <w:tcW w:w="3837" w:type="dxa"/>
            <w:vMerge/>
            <w:vAlign w:val="center"/>
          </w:tcPr>
          <w:p w14:paraId="50BA4CA1"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161AA338"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CBO5</w:t>
            </w:r>
          </w:p>
        </w:tc>
      </w:tr>
      <w:tr w:rsidR="00960B21" w:rsidRPr="00433ABA" w14:paraId="271588BF" w14:textId="77777777" w:rsidTr="00261F28">
        <w:trPr>
          <w:jc w:val="center"/>
        </w:trPr>
        <w:tc>
          <w:tcPr>
            <w:tcW w:w="3837" w:type="dxa"/>
            <w:vMerge/>
            <w:vAlign w:val="center"/>
          </w:tcPr>
          <w:p w14:paraId="35ABBE06"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18A5AE1F"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substanțe extractibile</w:t>
            </w:r>
          </w:p>
        </w:tc>
      </w:tr>
      <w:tr w:rsidR="00960B21" w:rsidRPr="00433ABA" w14:paraId="6B0A9D12" w14:textId="77777777" w:rsidTr="00261F28">
        <w:trPr>
          <w:jc w:val="center"/>
        </w:trPr>
        <w:tc>
          <w:tcPr>
            <w:tcW w:w="3837" w:type="dxa"/>
            <w:vMerge/>
            <w:vAlign w:val="center"/>
          </w:tcPr>
          <w:p w14:paraId="002BC4AF"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2A251104"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cloruri</w:t>
            </w:r>
          </w:p>
        </w:tc>
      </w:tr>
      <w:tr w:rsidR="00960B21" w:rsidRPr="00433ABA" w14:paraId="036EC73A" w14:textId="77777777" w:rsidTr="00261F28">
        <w:trPr>
          <w:jc w:val="center"/>
        </w:trPr>
        <w:tc>
          <w:tcPr>
            <w:tcW w:w="3837" w:type="dxa"/>
            <w:vMerge/>
            <w:vAlign w:val="center"/>
          </w:tcPr>
          <w:p w14:paraId="1138A2DE"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44CCE4B5"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fosfor total (P)</w:t>
            </w:r>
          </w:p>
        </w:tc>
      </w:tr>
      <w:tr w:rsidR="00960B21" w:rsidRPr="00433ABA" w14:paraId="73E75E55" w14:textId="77777777" w:rsidTr="00261F28">
        <w:trPr>
          <w:jc w:val="center"/>
        </w:trPr>
        <w:tc>
          <w:tcPr>
            <w:tcW w:w="3837" w:type="dxa"/>
            <w:vMerge/>
            <w:vAlign w:val="center"/>
          </w:tcPr>
          <w:p w14:paraId="4BDDBCE2"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14A40884"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fenoli (indice fenolic)</w:t>
            </w:r>
          </w:p>
        </w:tc>
      </w:tr>
      <w:tr w:rsidR="00960B21" w:rsidRPr="00433ABA" w14:paraId="1ACA8EB4" w14:textId="77777777" w:rsidTr="00261F28">
        <w:trPr>
          <w:jc w:val="center"/>
        </w:trPr>
        <w:tc>
          <w:tcPr>
            <w:tcW w:w="3837" w:type="dxa"/>
            <w:vMerge/>
            <w:vAlign w:val="center"/>
          </w:tcPr>
          <w:p w14:paraId="0E1ACD6E" w14:textId="77777777" w:rsidR="00960B21" w:rsidRPr="00433ABA" w:rsidRDefault="00960B21" w:rsidP="00960B21">
            <w:pPr>
              <w:pStyle w:val="Style1"/>
              <w:widowControl/>
              <w:rPr>
                <w:rStyle w:val="FontStyle64"/>
                <w:rFonts w:ascii="Trebuchet MS" w:hAnsi="Trebuchet MS"/>
                <w:b/>
                <w:sz w:val="18"/>
                <w:szCs w:val="18"/>
                <w:lang w:val="ro-RO" w:eastAsia="ro-RO"/>
              </w:rPr>
            </w:pPr>
          </w:p>
        </w:tc>
        <w:tc>
          <w:tcPr>
            <w:tcW w:w="4628" w:type="dxa"/>
            <w:vAlign w:val="center"/>
          </w:tcPr>
          <w:p w14:paraId="3547B3D4"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 xml:space="preserve">sulfaţi </w:t>
            </w:r>
            <w:r w:rsidRPr="00433ABA">
              <w:rPr>
                <w:rStyle w:val="FontStyle64"/>
                <w:rFonts w:ascii="Trebuchet MS" w:hAnsi="Trebuchet MS"/>
                <w:b/>
                <w:sz w:val="18"/>
                <w:szCs w:val="18"/>
                <w:lang w:val="ro-RO" w:eastAsia="ro-RO"/>
              </w:rPr>
              <w:t>(</w:t>
            </w:r>
            <w:r w:rsidRPr="00433ABA">
              <w:rPr>
                <w:rStyle w:val="FontStyle89"/>
                <w:rFonts w:ascii="Trebuchet MS" w:hAnsi="Trebuchet MS" w:cs="Arial"/>
                <w:b w:val="0"/>
                <w:color w:val="auto"/>
                <w:sz w:val="18"/>
                <w:szCs w:val="18"/>
                <w:lang w:val="ro-RO" w:eastAsia="ro-RO"/>
              </w:rPr>
              <w:t>SO</w:t>
            </w:r>
            <w:r w:rsidRPr="00433ABA">
              <w:rPr>
                <w:rStyle w:val="FontStyle89"/>
                <w:rFonts w:ascii="Trebuchet MS" w:hAnsi="Trebuchet MS" w:cs="Arial"/>
                <w:b w:val="0"/>
                <w:color w:val="auto"/>
                <w:sz w:val="18"/>
                <w:szCs w:val="18"/>
                <w:vertAlign w:val="subscript"/>
                <w:lang w:val="ro-RO" w:eastAsia="ro-RO"/>
              </w:rPr>
              <w:t>4</w:t>
            </w:r>
            <w:r w:rsidRPr="00433ABA">
              <w:rPr>
                <w:rStyle w:val="FontStyle89"/>
                <w:rFonts w:ascii="Trebuchet MS" w:hAnsi="Trebuchet MS" w:cs="Arial"/>
                <w:b w:val="0"/>
                <w:color w:val="auto"/>
                <w:sz w:val="18"/>
                <w:szCs w:val="18"/>
                <w:vertAlign w:val="superscript"/>
                <w:lang w:val="ro-RO" w:eastAsia="ro-RO"/>
              </w:rPr>
              <w:t>2-</w:t>
            </w:r>
            <w:r w:rsidRPr="00433ABA">
              <w:rPr>
                <w:rStyle w:val="FontStyle89"/>
                <w:rFonts w:ascii="Trebuchet MS" w:hAnsi="Trebuchet MS" w:cs="Arial"/>
                <w:b w:val="0"/>
                <w:color w:val="auto"/>
                <w:sz w:val="18"/>
                <w:szCs w:val="18"/>
                <w:lang w:val="ro-RO" w:eastAsia="ro-RO"/>
              </w:rPr>
              <w:t>)</w:t>
            </w:r>
          </w:p>
        </w:tc>
      </w:tr>
      <w:tr w:rsidR="00960B21" w:rsidRPr="00433ABA" w14:paraId="2A19C239" w14:textId="77777777" w:rsidTr="00261F28">
        <w:trPr>
          <w:jc w:val="center"/>
        </w:trPr>
        <w:tc>
          <w:tcPr>
            <w:tcW w:w="3837" w:type="dxa"/>
            <w:vMerge/>
          </w:tcPr>
          <w:p w14:paraId="67D15C31"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65CAA49B"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reziduu total uscat la 105</w:t>
            </w:r>
            <w:r w:rsidRPr="00433ABA">
              <w:rPr>
                <w:rStyle w:val="FontStyle64"/>
                <w:rFonts w:ascii="Trebuchet MS" w:hAnsi="Trebuchet MS"/>
                <w:sz w:val="18"/>
                <w:szCs w:val="18"/>
                <w:vertAlign w:val="superscript"/>
                <w:lang w:val="ro-RO" w:eastAsia="ro-RO"/>
              </w:rPr>
              <w:t>o</w:t>
            </w:r>
            <w:r w:rsidRPr="00433ABA">
              <w:rPr>
                <w:rStyle w:val="FontStyle64"/>
                <w:rFonts w:ascii="Trebuchet MS" w:hAnsi="Trebuchet MS"/>
                <w:sz w:val="18"/>
                <w:szCs w:val="18"/>
                <w:lang w:val="ro-RO" w:eastAsia="ro-RO"/>
              </w:rPr>
              <w:t>C</w:t>
            </w:r>
          </w:p>
        </w:tc>
      </w:tr>
      <w:tr w:rsidR="00960B21" w:rsidRPr="00433ABA" w14:paraId="0F1A3AE9" w14:textId="77777777" w:rsidTr="00261F28">
        <w:trPr>
          <w:jc w:val="center"/>
        </w:trPr>
        <w:tc>
          <w:tcPr>
            <w:tcW w:w="3837" w:type="dxa"/>
            <w:vMerge/>
          </w:tcPr>
          <w:p w14:paraId="393CDE79"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6F2F92A8" w14:textId="4F1CFD07" w:rsidR="00960B21" w:rsidRPr="00433ABA" w:rsidRDefault="00A82BC1" w:rsidP="00A82BC1">
            <w:pPr>
              <w:pStyle w:val="Style1"/>
              <w:widowControl/>
              <w:rPr>
                <w:rStyle w:val="FontStyle64"/>
                <w:rFonts w:ascii="Trebuchet MS" w:hAnsi="Trebuchet MS"/>
                <w:sz w:val="18"/>
                <w:szCs w:val="18"/>
                <w:lang w:val="ro-RO" w:eastAsia="ro-RO"/>
              </w:rPr>
            </w:pPr>
            <w:r>
              <w:rPr>
                <w:rStyle w:val="FontStyle64"/>
                <w:rFonts w:ascii="Trebuchet MS" w:hAnsi="Trebuchet MS"/>
                <w:sz w:val="18"/>
                <w:szCs w:val="18"/>
                <w:lang w:val="ro-RO" w:eastAsia="ro-RO"/>
              </w:rPr>
              <w:t>azot amoniacal</w:t>
            </w:r>
            <w:r w:rsidR="00960B21" w:rsidRPr="00433ABA">
              <w:rPr>
                <w:rStyle w:val="FontStyle64"/>
                <w:rFonts w:ascii="Trebuchet MS" w:hAnsi="Trebuchet MS"/>
                <w:sz w:val="18"/>
                <w:szCs w:val="18"/>
                <w:lang w:val="ro-RO" w:eastAsia="ro-RO"/>
              </w:rPr>
              <w:t xml:space="preserve"> (NH</w:t>
            </w:r>
            <w:r w:rsidR="00960B21" w:rsidRPr="00433ABA">
              <w:rPr>
                <w:rStyle w:val="FontStyle64"/>
                <w:rFonts w:ascii="Trebuchet MS" w:hAnsi="Trebuchet MS"/>
                <w:sz w:val="18"/>
                <w:szCs w:val="18"/>
                <w:vertAlign w:val="subscript"/>
                <w:lang w:val="ro-RO" w:eastAsia="ro-RO"/>
              </w:rPr>
              <w:t>4</w:t>
            </w:r>
            <w:r w:rsidR="00960B21" w:rsidRPr="00433ABA">
              <w:rPr>
                <w:rStyle w:val="FontStyle64"/>
                <w:rFonts w:ascii="Trebuchet MS" w:hAnsi="Trebuchet MS"/>
                <w:sz w:val="18"/>
                <w:szCs w:val="18"/>
                <w:vertAlign w:val="superscript"/>
                <w:lang w:val="ro-RO" w:eastAsia="ro-RO"/>
              </w:rPr>
              <w:t>+</w:t>
            </w:r>
            <w:r w:rsidR="00960B21" w:rsidRPr="00433ABA">
              <w:rPr>
                <w:rStyle w:val="FontStyle64"/>
                <w:rFonts w:ascii="Trebuchet MS" w:hAnsi="Trebuchet MS"/>
                <w:sz w:val="18"/>
                <w:szCs w:val="18"/>
                <w:lang w:val="ro-RO" w:eastAsia="ro-RO"/>
              </w:rPr>
              <w:t>)</w:t>
            </w:r>
          </w:p>
        </w:tc>
      </w:tr>
      <w:tr w:rsidR="00960B21" w:rsidRPr="00433ABA" w14:paraId="14E689DC" w14:textId="77777777" w:rsidTr="00261F28">
        <w:trPr>
          <w:jc w:val="center"/>
        </w:trPr>
        <w:tc>
          <w:tcPr>
            <w:tcW w:w="3837" w:type="dxa"/>
            <w:vMerge/>
          </w:tcPr>
          <w:p w14:paraId="7C52A421"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096F7BA1" w14:textId="77777777" w:rsidR="00960B21" w:rsidRPr="00433ABA" w:rsidRDefault="00960B21" w:rsidP="00960B21">
            <w:pPr>
              <w:pStyle w:val="Style1"/>
              <w:widowControl/>
              <w:rPr>
                <w:rStyle w:val="FontStyle89"/>
                <w:rFonts w:ascii="Trebuchet MS" w:hAnsi="Trebuchet MS" w:cs="Arial"/>
                <w:color w:val="auto"/>
                <w:sz w:val="18"/>
                <w:szCs w:val="18"/>
                <w:lang w:val="ro-RO" w:eastAsia="ro-RO"/>
              </w:rPr>
            </w:pPr>
            <w:r w:rsidRPr="00433ABA">
              <w:rPr>
                <w:rStyle w:val="FontStyle64"/>
                <w:rFonts w:ascii="Trebuchet MS" w:hAnsi="Trebuchet MS"/>
                <w:sz w:val="18"/>
                <w:szCs w:val="18"/>
                <w:lang w:val="ro-RO" w:eastAsia="ro-RO"/>
              </w:rPr>
              <w:t>azotaţi (NO</w:t>
            </w:r>
            <w:r w:rsidRPr="00433ABA">
              <w:rPr>
                <w:rStyle w:val="FontStyle64"/>
                <w:rFonts w:ascii="Trebuchet MS" w:hAnsi="Trebuchet MS"/>
                <w:sz w:val="18"/>
                <w:szCs w:val="18"/>
                <w:vertAlign w:val="subscript"/>
                <w:lang w:val="ro-RO" w:eastAsia="ro-RO"/>
              </w:rPr>
              <w:t>3</w:t>
            </w:r>
            <w:r w:rsidRPr="00433ABA">
              <w:rPr>
                <w:rStyle w:val="FontStyle64"/>
                <w:rFonts w:ascii="Trebuchet MS" w:hAnsi="Trebuchet MS"/>
                <w:sz w:val="18"/>
                <w:szCs w:val="18"/>
                <w:vertAlign w:val="superscript"/>
                <w:lang w:val="ro-RO" w:eastAsia="ro-RO"/>
              </w:rPr>
              <w:t>-</w:t>
            </w:r>
            <w:r w:rsidRPr="00433ABA">
              <w:rPr>
                <w:rStyle w:val="FontStyle64"/>
                <w:rFonts w:ascii="Trebuchet MS" w:hAnsi="Trebuchet MS"/>
                <w:sz w:val="18"/>
                <w:szCs w:val="18"/>
                <w:lang w:val="ro-RO" w:eastAsia="ro-RO"/>
              </w:rPr>
              <w:t>)</w:t>
            </w:r>
          </w:p>
        </w:tc>
      </w:tr>
      <w:tr w:rsidR="00960B21" w:rsidRPr="00433ABA" w14:paraId="0A009528" w14:textId="77777777" w:rsidTr="00261F28">
        <w:trPr>
          <w:jc w:val="center"/>
        </w:trPr>
        <w:tc>
          <w:tcPr>
            <w:tcW w:w="3837" w:type="dxa"/>
            <w:vMerge/>
          </w:tcPr>
          <w:p w14:paraId="6B438381"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vAlign w:val="center"/>
          </w:tcPr>
          <w:p w14:paraId="1818C9C0"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azotiti (NO</w:t>
            </w:r>
            <w:r w:rsidRPr="00433ABA">
              <w:rPr>
                <w:rStyle w:val="FontStyle64"/>
                <w:rFonts w:ascii="Trebuchet MS" w:hAnsi="Trebuchet MS"/>
                <w:sz w:val="18"/>
                <w:szCs w:val="18"/>
                <w:vertAlign w:val="subscript"/>
                <w:lang w:val="ro-RO" w:eastAsia="ro-RO"/>
              </w:rPr>
              <w:t>2</w:t>
            </w:r>
            <w:r w:rsidRPr="00433ABA">
              <w:rPr>
                <w:rStyle w:val="FontStyle64"/>
                <w:rFonts w:ascii="Trebuchet MS" w:hAnsi="Trebuchet MS"/>
                <w:sz w:val="18"/>
                <w:szCs w:val="18"/>
                <w:vertAlign w:val="superscript"/>
                <w:lang w:val="ro-RO" w:eastAsia="ro-RO"/>
              </w:rPr>
              <w:t>-</w:t>
            </w:r>
            <w:r w:rsidRPr="00433ABA">
              <w:rPr>
                <w:rStyle w:val="FontStyle64"/>
                <w:rFonts w:ascii="Trebuchet MS" w:hAnsi="Trebuchet MS"/>
                <w:sz w:val="18"/>
                <w:szCs w:val="18"/>
                <w:lang w:val="ro-RO" w:eastAsia="ro-RO"/>
              </w:rPr>
              <w:t>)</w:t>
            </w:r>
          </w:p>
        </w:tc>
      </w:tr>
      <w:tr w:rsidR="00960B21" w:rsidRPr="00433ABA" w14:paraId="1DD2E0C8" w14:textId="77777777" w:rsidTr="00261F28">
        <w:trPr>
          <w:trHeight w:val="206"/>
          <w:jc w:val="center"/>
        </w:trPr>
        <w:tc>
          <w:tcPr>
            <w:tcW w:w="3837" w:type="dxa"/>
            <w:vMerge/>
          </w:tcPr>
          <w:p w14:paraId="5366E12B" w14:textId="77777777" w:rsidR="00960B21" w:rsidRPr="00433ABA" w:rsidRDefault="00960B21" w:rsidP="00960B21">
            <w:pPr>
              <w:pStyle w:val="Style37"/>
              <w:widowControl/>
              <w:ind w:left="43" w:hanging="43"/>
              <w:jc w:val="center"/>
              <w:rPr>
                <w:rStyle w:val="FontStyle64"/>
                <w:rFonts w:ascii="Trebuchet MS" w:hAnsi="Trebuchet MS"/>
                <w:sz w:val="18"/>
                <w:szCs w:val="18"/>
                <w:lang w:val="ro-RO" w:eastAsia="ro-RO"/>
              </w:rPr>
            </w:pPr>
          </w:p>
        </w:tc>
        <w:tc>
          <w:tcPr>
            <w:tcW w:w="4628" w:type="dxa"/>
            <w:vAlign w:val="center"/>
          </w:tcPr>
          <w:p w14:paraId="2CD90CF5" w14:textId="77777777" w:rsidR="00960B21" w:rsidRPr="00433ABA" w:rsidRDefault="00960B21" w:rsidP="00960B21">
            <w:pPr>
              <w:pStyle w:val="Style37"/>
              <w:widowControl/>
              <w:ind w:left="43" w:hanging="43"/>
              <w:jc w:val="center"/>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zinc</w:t>
            </w:r>
          </w:p>
        </w:tc>
      </w:tr>
      <w:tr w:rsidR="00960B21" w:rsidRPr="00433ABA" w14:paraId="775E2B2C" w14:textId="77777777" w:rsidTr="00261F28">
        <w:trPr>
          <w:jc w:val="center"/>
        </w:trPr>
        <w:tc>
          <w:tcPr>
            <w:tcW w:w="3837" w:type="dxa"/>
            <w:vMerge/>
          </w:tcPr>
          <w:p w14:paraId="3E0620F6"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0C2B6213" w14:textId="77777777" w:rsidR="00960B21" w:rsidRPr="00433ABA" w:rsidRDefault="00960B21" w:rsidP="00960B21">
            <w:pPr>
              <w:pStyle w:val="Style1"/>
              <w:widowControl/>
              <w:rPr>
                <w:rStyle w:val="FontStyle90"/>
                <w:rFonts w:ascii="Trebuchet MS" w:hAnsi="Trebuchet MS"/>
                <w:color w:val="auto"/>
                <w:sz w:val="18"/>
                <w:szCs w:val="18"/>
                <w:lang w:val="ro-RO" w:eastAsia="ro-RO"/>
              </w:rPr>
            </w:pPr>
            <w:r w:rsidRPr="00433ABA">
              <w:rPr>
                <w:rStyle w:val="FontStyle64"/>
                <w:rFonts w:ascii="Trebuchet MS" w:hAnsi="Trebuchet MS"/>
                <w:sz w:val="18"/>
                <w:szCs w:val="18"/>
                <w:lang w:val="ro-RO" w:eastAsia="ro-RO"/>
              </w:rPr>
              <w:t>arsen</w:t>
            </w:r>
          </w:p>
        </w:tc>
      </w:tr>
      <w:tr w:rsidR="00960B21" w:rsidRPr="00433ABA" w14:paraId="3A0C904A" w14:textId="77777777" w:rsidTr="00261F28">
        <w:trPr>
          <w:jc w:val="center"/>
        </w:trPr>
        <w:tc>
          <w:tcPr>
            <w:tcW w:w="3837" w:type="dxa"/>
            <w:vMerge/>
          </w:tcPr>
          <w:p w14:paraId="72AB20A1"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vAlign w:val="bottom"/>
          </w:tcPr>
          <w:p w14:paraId="2A0FC530"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cadmiu</w:t>
            </w:r>
          </w:p>
        </w:tc>
      </w:tr>
      <w:tr w:rsidR="00960B21" w:rsidRPr="00433ABA" w14:paraId="6556A08B" w14:textId="77777777" w:rsidTr="00261F28">
        <w:trPr>
          <w:jc w:val="center"/>
        </w:trPr>
        <w:tc>
          <w:tcPr>
            <w:tcW w:w="3837" w:type="dxa"/>
            <w:vMerge/>
          </w:tcPr>
          <w:p w14:paraId="0F083629"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vAlign w:val="bottom"/>
          </w:tcPr>
          <w:p w14:paraId="49127D1D" w14:textId="77777777" w:rsidR="00960B21" w:rsidRPr="00433ABA" w:rsidRDefault="00960B21" w:rsidP="00960B21">
            <w:pPr>
              <w:pStyle w:val="Style1"/>
              <w:widowControl/>
              <w:rPr>
                <w:rStyle w:val="FontStyle64"/>
                <w:rFonts w:ascii="Trebuchet MS" w:hAnsi="Trebuchet MS"/>
                <w:sz w:val="18"/>
                <w:szCs w:val="18"/>
                <w:vertAlign w:val="superscript"/>
                <w:lang w:val="ro-RO" w:eastAsia="ro-RO"/>
              </w:rPr>
            </w:pPr>
            <w:r w:rsidRPr="00433ABA">
              <w:rPr>
                <w:rStyle w:val="FontStyle64"/>
                <w:rFonts w:ascii="Trebuchet MS" w:hAnsi="Trebuchet MS"/>
                <w:sz w:val="18"/>
                <w:szCs w:val="18"/>
                <w:lang w:val="ro-RO" w:eastAsia="ro-RO"/>
              </w:rPr>
              <w:t>plumb</w:t>
            </w:r>
          </w:p>
        </w:tc>
      </w:tr>
      <w:tr w:rsidR="00960B21" w:rsidRPr="00433ABA" w14:paraId="6DF2E277" w14:textId="77777777" w:rsidTr="00261F28">
        <w:trPr>
          <w:jc w:val="center"/>
        </w:trPr>
        <w:tc>
          <w:tcPr>
            <w:tcW w:w="3837" w:type="dxa"/>
            <w:vMerge/>
          </w:tcPr>
          <w:p w14:paraId="4759DAA0"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5D24F5B4" w14:textId="77777777" w:rsidR="00960B21" w:rsidRPr="00433ABA" w:rsidRDefault="00960B21" w:rsidP="00960B21">
            <w:pPr>
              <w:pStyle w:val="Style1"/>
              <w:widowControl/>
              <w:rPr>
                <w:rStyle w:val="FontStyle64"/>
                <w:rFonts w:ascii="Trebuchet MS" w:hAnsi="Trebuchet MS"/>
                <w:sz w:val="18"/>
                <w:szCs w:val="18"/>
                <w:lang w:val="ro-RO" w:eastAsia="ro-RO"/>
              </w:rPr>
            </w:pPr>
            <w:r w:rsidRPr="00433ABA">
              <w:rPr>
                <w:rStyle w:val="FontStyle64"/>
                <w:rFonts w:ascii="Trebuchet MS" w:hAnsi="Trebuchet MS"/>
                <w:sz w:val="18"/>
                <w:szCs w:val="18"/>
                <w:lang w:val="ro-RO" w:eastAsia="ro-RO"/>
              </w:rPr>
              <w:t>mercur</w:t>
            </w:r>
          </w:p>
        </w:tc>
      </w:tr>
      <w:tr w:rsidR="00960B21" w:rsidRPr="00433ABA" w14:paraId="54FDFF47" w14:textId="77777777" w:rsidTr="00261F28">
        <w:trPr>
          <w:jc w:val="center"/>
        </w:trPr>
        <w:tc>
          <w:tcPr>
            <w:tcW w:w="3837" w:type="dxa"/>
            <w:vMerge/>
          </w:tcPr>
          <w:p w14:paraId="19E6D489" w14:textId="77777777" w:rsidR="00960B21" w:rsidRPr="00433ABA" w:rsidRDefault="00960B21" w:rsidP="00960B21">
            <w:pPr>
              <w:pStyle w:val="Style1"/>
              <w:widowControl/>
              <w:rPr>
                <w:rStyle w:val="FontStyle64"/>
                <w:rFonts w:ascii="Trebuchet MS" w:hAnsi="Trebuchet MS"/>
                <w:sz w:val="18"/>
                <w:szCs w:val="18"/>
                <w:lang w:val="ro-RO" w:eastAsia="ro-RO"/>
              </w:rPr>
            </w:pPr>
          </w:p>
        </w:tc>
        <w:tc>
          <w:tcPr>
            <w:tcW w:w="4628" w:type="dxa"/>
          </w:tcPr>
          <w:p w14:paraId="4774556D" w14:textId="77777777" w:rsidR="00960B21" w:rsidRPr="00433ABA" w:rsidRDefault="00960B21" w:rsidP="00960B21">
            <w:pPr>
              <w:pStyle w:val="Style1"/>
              <w:widowControl/>
              <w:rPr>
                <w:rStyle w:val="FontStyle64"/>
                <w:rFonts w:ascii="Trebuchet MS" w:hAnsi="Trebuchet MS"/>
                <w:sz w:val="18"/>
                <w:szCs w:val="18"/>
                <w:highlight w:val="lightGray"/>
                <w:lang w:val="ro-RO" w:eastAsia="ro-RO"/>
              </w:rPr>
            </w:pPr>
            <w:r w:rsidRPr="00433ABA">
              <w:rPr>
                <w:rStyle w:val="FontStyle70"/>
                <w:rFonts w:ascii="Trebuchet MS" w:hAnsi="Trebuchet MS"/>
                <w:b w:val="0"/>
                <w:color w:val="auto"/>
                <w:sz w:val="18"/>
                <w:szCs w:val="18"/>
                <w:lang w:val="ro-RO" w:eastAsia="ro-RO"/>
              </w:rPr>
              <w:t>nivelul apei freatice</w:t>
            </w:r>
          </w:p>
        </w:tc>
      </w:tr>
    </w:tbl>
    <w:p w14:paraId="671D6363" w14:textId="77777777" w:rsidR="00B634CE" w:rsidRDefault="00B634CE" w:rsidP="00960B21">
      <w:pPr>
        <w:spacing w:after="0" w:line="240" w:lineRule="auto"/>
        <w:jc w:val="both"/>
        <w:rPr>
          <w:rFonts w:ascii="Trebuchet MS" w:hAnsi="Trebuchet MS" w:cs="Arial"/>
          <w:bCs/>
        </w:rPr>
      </w:pPr>
    </w:p>
    <w:p w14:paraId="6A9698E3" w14:textId="6F868A22" w:rsidR="00A765E3" w:rsidRDefault="00A82BC1" w:rsidP="0078221A">
      <w:pPr>
        <w:pStyle w:val="Header"/>
        <w:jc w:val="both"/>
        <w:rPr>
          <w:rFonts w:ascii="Trebuchet MS" w:hAnsi="Trebuchet MS" w:cs="Arial"/>
          <w:bCs/>
        </w:rPr>
      </w:pPr>
      <w:r w:rsidRPr="005B3D6E">
        <w:rPr>
          <w:rFonts w:ascii="Trebuchet MS" w:hAnsi="Trebuchet MS" w:cs="Arial"/>
          <w:bCs/>
        </w:rPr>
        <w:t>Pentru corpul de depozitare LB1, v</w:t>
      </w:r>
      <w:r w:rsidR="00960B21" w:rsidRPr="005B3D6E">
        <w:rPr>
          <w:rFonts w:ascii="Trebuchet MS" w:hAnsi="Trebuchet MS" w:cs="Arial"/>
          <w:bCs/>
        </w:rPr>
        <w:t xml:space="preserve">alorile </w:t>
      </w:r>
      <w:r w:rsidR="00B634CE" w:rsidRPr="005B3D6E">
        <w:rPr>
          <w:rFonts w:ascii="Trebuchet MS" w:hAnsi="Trebuchet MS" w:cs="Arial"/>
          <w:bCs/>
        </w:rPr>
        <w:t xml:space="preserve">determinate </w:t>
      </w:r>
      <w:r w:rsidR="0078221A" w:rsidRPr="005B3D6E">
        <w:rPr>
          <w:rFonts w:ascii="Trebuchet MS" w:hAnsi="Trebuchet MS" w:cs="Arial"/>
          <w:bCs/>
        </w:rPr>
        <w:t xml:space="preserve">ca </w:t>
      </w:r>
      <w:r w:rsidR="0078221A" w:rsidRPr="005B3D6E">
        <w:rPr>
          <w:rFonts w:ascii="Trebuchet MS" w:hAnsi="Trebuchet MS" w:cs="Arial"/>
          <w:b/>
          <w:bCs/>
        </w:rPr>
        <w:t>valorile de referinţă (proba martor)</w:t>
      </w:r>
      <w:r w:rsidR="0078221A" w:rsidRPr="005B3D6E">
        <w:rPr>
          <w:rFonts w:ascii="Trebuchet MS" w:hAnsi="Trebuchet MS" w:cs="Arial"/>
          <w:bCs/>
        </w:rPr>
        <w:t xml:space="preserve"> </w:t>
      </w:r>
      <w:r w:rsidR="00A765E3" w:rsidRPr="005B3D6E">
        <w:rPr>
          <w:rFonts w:ascii="Trebuchet MS" w:hAnsi="Trebuchet MS" w:cs="Arial"/>
          <w:bCs/>
        </w:rPr>
        <w:t>pentru</w:t>
      </w:r>
      <w:r w:rsidR="00960B21" w:rsidRPr="005B3D6E">
        <w:rPr>
          <w:rFonts w:ascii="Trebuchet MS" w:hAnsi="Trebuchet MS" w:cs="Arial"/>
          <w:bCs/>
        </w:rPr>
        <w:t xml:space="preserve"> indicatori</w:t>
      </w:r>
      <w:r w:rsidR="008D3DD6" w:rsidRPr="005B3D6E">
        <w:rPr>
          <w:rFonts w:ascii="Trebuchet MS" w:hAnsi="Trebuchet MS" w:cs="Arial"/>
          <w:bCs/>
        </w:rPr>
        <w:t>i</w:t>
      </w:r>
      <w:r w:rsidR="00960B21" w:rsidRPr="005B3D6E">
        <w:rPr>
          <w:rFonts w:ascii="Trebuchet MS" w:hAnsi="Trebuchet MS" w:cs="Arial"/>
          <w:bCs/>
        </w:rPr>
        <w:t xml:space="preserve"> de calitate a apei din forajele de monitorizare </w:t>
      </w:r>
      <w:r w:rsidR="00883A43" w:rsidRPr="005B3D6E">
        <w:rPr>
          <w:rFonts w:ascii="Trebuchet MS" w:hAnsi="Trebuchet MS" w:cs="Arial"/>
          <w:bCs/>
        </w:rPr>
        <w:t>(M</w:t>
      </w:r>
      <w:r w:rsidRPr="005B3D6E">
        <w:rPr>
          <w:rFonts w:ascii="Trebuchet MS" w:hAnsi="Trebuchet MS" w:cs="Arial"/>
          <w:bCs/>
        </w:rPr>
        <w:t xml:space="preserve">1, M2, M3, M4 și </w:t>
      </w:r>
      <w:r w:rsidR="00883A43" w:rsidRPr="005B3D6E">
        <w:rPr>
          <w:rFonts w:ascii="Trebuchet MS" w:hAnsi="Trebuchet MS" w:cs="Arial"/>
          <w:bCs/>
        </w:rPr>
        <w:t>M5)</w:t>
      </w:r>
      <w:r w:rsidR="00A765E3" w:rsidRPr="005B3D6E">
        <w:rPr>
          <w:rFonts w:ascii="Trebuchet MS" w:hAnsi="Trebuchet MS" w:cs="Arial"/>
          <w:bCs/>
        </w:rPr>
        <w:t xml:space="preserve"> </w:t>
      </w:r>
      <w:r w:rsidR="008D3DD6" w:rsidRPr="005B3D6E">
        <w:rPr>
          <w:rFonts w:ascii="Trebuchet MS" w:hAnsi="Trebuchet MS" w:cs="Arial"/>
          <w:bCs/>
        </w:rPr>
        <w:t>sunt prezentate mai 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1441"/>
        <w:gridCol w:w="1290"/>
        <w:gridCol w:w="1155"/>
        <w:gridCol w:w="1155"/>
        <w:gridCol w:w="1065"/>
      </w:tblGrid>
      <w:tr w:rsidR="00960B21" w:rsidRPr="00433ABA" w14:paraId="422BC266" w14:textId="77777777" w:rsidTr="00932821">
        <w:trPr>
          <w:trHeight w:val="210"/>
          <w:jc w:val="center"/>
        </w:trPr>
        <w:tc>
          <w:tcPr>
            <w:tcW w:w="3841" w:type="dxa"/>
            <w:shd w:val="clear" w:color="auto" w:fill="D9D9D9"/>
          </w:tcPr>
          <w:p w14:paraId="72056BD9" w14:textId="77777777" w:rsidR="00960B21" w:rsidRPr="005B3D6E" w:rsidRDefault="00960B21" w:rsidP="00960B21">
            <w:pPr>
              <w:spacing w:after="0" w:line="240" w:lineRule="auto"/>
              <w:jc w:val="center"/>
              <w:rPr>
                <w:rFonts w:ascii="Trebuchet MS" w:hAnsi="Trebuchet MS" w:cs="Arial"/>
                <w:bCs/>
                <w:sz w:val="18"/>
                <w:szCs w:val="18"/>
              </w:rPr>
            </w:pPr>
            <w:r w:rsidRPr="005B3D6E">
              <w:rPr>
                <w:rFonts w:ascii="Trebuchet MS" w:hAnsi="Trebuchet MS" w:cs="Arial"/>
                <w:bCs/>
                <w:sz w:val="18"/>
                <w:szCs w:val="18"/>
              </w:rPr>
              <w:t>Foraje monitorizare</w:t>
            </w:r>
          </w:p>
        </w:tc>
        <w:tc>
          <w:tcPr>
            <w:tcW w:w="1441" w:type="dxa"/>
            <w:vMerge w:val="restart"/>
            <w:shd w:val="clear" w:color="auto" w:fill="D9D9D9"/>
            <w:vAlign w:val="center"/>
          </w:tcPr>
          <w:p w14:paraId="7FB708A3" w14:textId="77777777" w:rsidR="00B634CE" w:rsidRPr="005B3D6E" w:rsidRDefault="00960B21" w:rsidP="00883A43">
            <w:pPr>
              <w:spacing w:after="0" w:line="240" w:lineRule="auto"/>
              <w:jc w:val="center"/>
              <w:rPr>
                <w:rFonts w:ascii="Trebuchet MS" w:hAnsi="Trebuchet MS" w:cs="Arial"/>
                <w:sz w:val="18"/>
                <w:szCs w:val="18"/>
              </w:rPr>
            </w:pPr>
            <w:r w:rsidRPr="005B3D6E">
              <w:rPr>
                <w:rFonts w:ascii="Trebuchet MS" w:hAnsi="Trebuchet MS" w:cs="Arial"/>
                <w:bCs/>
                <w:sz w:val="18"/>
                <w:szCs w:val="18"/>
              </w:rPr>
              <w:t>M1</w:t>
            </w:r>
            <w:r w:rsidR="00B634CE" w:rsidRPr="005B3D6E">
              <w:rPr>
                <w:rFonts w:ascii="Trebuchet MS" w:hAnsi="Trebuchet MS" w:cs="Arial"/>
                <w:sz w:val="18"/>
                <w:szCs w:val="18"/>
              </w:rPr>
              <w:t xml:space="preserve"> </w:t>
            </w:r>
          </w:p>
          <w:p w14:paraId="55074F5A" w14:textId="3337D36F" w:rsidR="00960B21" w:rsidRPr="005B3D6E" w:rsidRDefault="00B634CE" w:rsidP="00883A43">
            <w:pPr>
              <w:spacing w:after="0" w:line="240" w:lineRule="auto"/>
              <w:jc w:val="center"/>
              <w:rPr>
                <w:rFonts w:ascii="Trebuchet MS" w:hAnsi="Trebuchet MS" w:cs="Arial"/>
                <w:bCs/>
                <w:sz w:val="18"/>
                <w:szCs w:val="18"/>
              </w:rPr>
            </w:pPr>
            <w:r w:rsidRPr="005B3D6E">
              <w:rPr>
                <w:rFonts w:ascii="Trebuchet MS" w:hAnsi="Trebuchet MS" w:cs="Arial"/>
                <w:sz w:val="18"/>
                <w:szCs w:val="18"/>
              </w:rPr>
              <w:t>Amonte</w:t>
            </w:r>
          </w:p>
        </w:tc>
        <w:tc>
          <w:tcPr>
            <w:tcW w:w="1290" w:type="dxa"/>
            <w:vMerge w:val="restart"/>
            <w:shd w:val="clear" w:color="auto" w:fill="D9D9D9"/>
            <w:vAlign w:val="center"/>
          </w:tcPr>
          <w:p w14:paraId="7A60C2E5" w14:textId="77777777" w:rsidR="00B634CE" w:rsidRPr="005B3D6E" w:rsidRDefault="00960B21" w:rsidP="00883A43">
            <w:pPr>
              <w:spacing w:after="0" w:line="240" w:lineRule="auto"/>
              <w:jc w:val="center"/>
              <w:rPr>
                <w:rFonts w:ascii="Trebuchet MS" w:hAnsi="Trebuchet MS" w:cs="Arial"/>
                <w:sz w:val="18"/>
                <w:szCs w:val="18"/>
              </w:rPr>
            </w:pPr>
            <w:r w:rsidRPr="005B3D6E">
              <w:rPr>
                <w:rFonts w:ascii="Trebuchet MS" w:hAnsi="Trebuchet MS" w:cs="Arial"/>
                <w:bCs/>
                <w:sz w:val="18"/>
                <w:szCs w:val="18"/>
              </w:rPr>
              <w:t>M2</w:t>
            </w:r>
            <w:r w:rsidR="00B634CE" w:rsidRPr="005B3D6E">
              <w:rPr>
                <w:rFonts w:ascii="Trebuchet MS" w:hAnsi="Trebuchet MS" w:cs="Arial"/>
                <w:sz w:val="18"/>
                <w:szCs w:val="18"/>
              </w:rPr>
              <w:t xml:space="preserve"> </w:t>
            </w:r>
          </w:p>
          <w:p w14:paraId="147C22B7" w14:textId="5FDB47DD" w:rsidR="00960B21" w:rsidRPr="005B3D6E" w:rsidRDefault="00B634CE" w:rsidP="00883A43">
            <w:pPr>
              <w:spacing w:after="0" w:line="240" w:lineRule="auto"/>
              <w:jc w:val="center"/>
              <w:rPr>
                <w:rFonts w:ascii="Trebuchet MS" w:hAnsi="Trebuchet MS" w:cs="Arial"/>
                <w:bCs/>
                <w:sz w:val="18"/>
                <w:szCs w:val="18"/>
              </w:rPr>
            </w:pPr>
            <w:r w:rsidRPr="005B3D6E">
              <w:rPr>
                <w:rFonts w:ascii="Trebuchet MS" w:hAnsi="Trebuchet MS" w:cs="Arial"/>
                <w:sz w:val="18"/>
                <w:szCs w:val="18"/>
              </w:rPr>
              <w:t>Amonte</w:t>
            </w:r>
          </w:p>
        </w:tc>
        <w:tc>
          <w:tcPr>
            <w:tcW w:w="1155" w:type="dxa"/>
            <w:vMerge w:val="restart"/>
            <w:shd w:val="clear" w:color="auto" w:fill="D9D9D9"/>
            <w:vAlign w:val="center"/>
          </w:tcPr>
          <w:p w14:paraId="312FC9A8" w14:textId="77777777" w:rsidR="00960B21" w:rsidRPr="005B3D6E" w:rsidRDefault="00960B21" w:rsidP="00883A43">
            <w:pPr>
              <w:spacing w:after="0" w:line="240" w:lineRule="auto"/>
              <w:jc w:val="center"/>
              <w:rPr>
                <w:rFonts w:ascii="Trebuchet MS" w:hAnsi="Trebuchet MS" w:cs="Arial"/>
                <w:bCs/>
                <w:sz w:val="18"/>
                <w:szCs w:val="18"/>
              </w:rPr>
            </w:pPr>
            <w:r w:rsidRPr="005B3D6E">
              <w:rPr>
                <w:rFonts w:ascii="Trebuchet MS" w:hAnsi="Trebuchet MS" w:cs="Arial"/>
                <w:bCs/>
                <w:sz w:val="18"/>
                <w:szCs w:val="18"/>
              </w:rPr>
              <w:t>M3</w:t>
            </w:r>
          </w:p>
          <w:p w14:paraId="794C72FC" w14:textId="31165399" w:rsidR="00B634CE" w:rsidRPr="005B3D6E" w:rsidRDefault="00B634CE" w:rsidP="00883A43">
            <w:pPr>
              <w:spacing w:after="0" w:line="240" w:lineRule="auto"/>
              <w:jc w:val="center"/>
              <w:rPr>
                <w:rFonts w:ascii="Trebuchet MS" w:hAnsi="Trebuchet MS" w:cs="Arial"/>
                <w:bCs/>
                <w:sz w:val="18"/>
                <w:szCs w:val="18"/>
              </w:rPr>
            </w:pPr>
            <w:r w:rsidRPr="005B3D6E">
              <w:rPr>
                <w:rFonts w:ascii="Trebuchet MS" w:hAnsi="Trebuchet MS" w:cs="Arial"/>
                <w:sz w:val="18"/>
                <w:szCs w:val="18"/>
              </w:rPr>
              <w:t>Aval</w:t>
            </w:r>
          </w:p>
        </w:tc>
        <w:tc>
          <w:tcPr>
            <w:tcW w:w="1155" w:type="dxa"/>
            <w:vMerge w:val="restart"/>
            <w:shd w:val="clear" w:color="auto" w:fill="D9D9D9"/>
            <w:vAlign w:val="center"/>
          </w:tcPr>
          <w:p w14:paraId="38C877CE" w14:textId="77777777" w:rsidR="00960B21" w:rsidRPr="005B3D6E" w:rsidRDefault="00960B21" w:rsidP="00883A43">
            <w:pPr>
              <w:spacing w:after="0" w:line="240" w:lineRule="auto"/>
              <w:jc w:val="center"/>
              <w:rPr>
                <w:rFonts w:ascii="Trebuchet MS" w:hAnsi="Trebuchet MS" w:cs="Arial"/>
                <w:bCs/>
                <w:sz w:val="18"/>
                <w:szCs w:val="18"/>
              </w:rPr>
            </w:pPr>
            <w:r w:rsidRPr="005B3D6E">
              <w:rPr>
                <w:rFonts w:ascii="Trebuchet MS" w:hAnsi="Trebuchet MS" w:cs="Arial"/>
                <w:bCs/>
                <w:sz w:val="18"/>
                <w:szCs w:val="18"/>
              </w:rPr>
              <w:t>M4</w:t>
            </w:r>
          </w:p>
          <w:p w14:paraId="04E429B5" w14:textId="4E1F201E" w:rsidR="00B634CE" w:rsidRPr="005B3D6E" w:rsidRDefault="00B634CE" w:rsidP="00B634CE">
            <w:pPr>
              <w:spacing w:after="0" w:line="240" w:lineRule="auto"/>
              <w:jc w:val="center"/>
              <w:rPr>
                <w:rFonts w:ascii="Trebuchet MS" w:hAnsi="Trebuchet MS" w:cs="Arial"/>
                <w:sz w:val="18"/>
                <w:szCs w:val="18"/>
              </w:rPr>
            </w:pPr>
            <w:r w:rsidRPr="005B3D6E">
              <w:rPr>
                <w:rFonts w:ascii="Trebuchet MS" w:hAnsi="Trebuchet MS" w:cs="Arial"/>
                <w:sz w:val="18"/>
                <w:szCs w:val="18"/>
              </w:rPr>
              <w:t>Aval</w:t>
            </w:r>
          </w:p>
        </w:tc>
        <w:tc>
          <w:tcPr>
            <w:tcW w:w="1065" w:type="dxa"/>
            <w:vMerge w:val="restart"/>
            <w:shd w:val="clear" w:color="auto" w:fill="D9D9D9"/>
            <w:vAlign w:val="center"/>
          </w:tcPr>
          <w:p w14:paraId="04E6D72D" w14:textId="77777777" w:rsidR="00960B21" w:rsidRPr="005B3D6E" w:rsidRDefault="00960B21" w:rsidP="00883A43">
            <w:pPr>
              <w:spacing w:after="0" w:line="240" w:lineRule="auto"/>
              <w:jc w:val="center"/>
              <w:rPr>
                <w:rFonts w:ascii="Trebuchet MS" w:hAnsi="Trebuchet MS" w:cs="Arial"/>
                <w:bCs/>
                <w:sz w:val="18"/>
                <w:szCs w:val="18"/>
              </w:rPr>
            </w:pPr>
            <w:r w:rsidRPr="005B3D6E">
              <w:rPr>
                <w:rFonts w:ascii="Trebuchet MS" w:hAnsi="Trebuchet MS" w:cs="Arial"/>
                <w:bCs/>
                <w:sz w:val="18"/>
                <w:szCs w:val="18"/>
              </w:rPr>
              <w:t>M5</w:t>
            </w:r>
          </w:p>
          <w:p w14:paraId="4020B77B" w14:textId="35E91420" w:rsidR="00B634CE" w:rsidRPr="00433ABA" w:rsidRDefault="00B634CE" w:rsidP="00883A43">
            <w:pPr>
              <w:spacing w:after="0" w:line="240" w:lineRule="auto"/>
              <w:jc w:val="center"/>
              <w:rPr>
                <w:rFonts w:ascii="Trebuchet MS" w:hAnsi="Trebuchet MS" w:cs="Arial"/>
                <w:bCs/>
                <w:sz w:val="18"/>
                <w:szCs w:val="18"/>
              </w:rPr>
            </w:pPr>
            <w:r w:rsidRPr="005B3D6E">
              <w:rPr>
                <w:rFonts w:ascii="Trebuchet MS" w:hAnsi="Trebuchet MS" w:cs="Arial"/>
                <w:sz w:val="18"/>
                <w:szCs w:val="18"/>
              </w:rPr>
              <w:t>Aval</w:t>
            </w:r>
          </w:p>
        </w:tc>
      </w:tr>
      <w:tr w:rsidR="00960B21" w:rsidRPr="00433ABA" w14:paraId="1BF26FB4" w14:textId="77777777" w:rsidTr="00932821">
        <w:trPr>
          <w:trHeight w:val="140"/>
          <w:jc w:val="center"/>
        </w:trPr>
        <w:tc>
          <w:tcPr>
            <w:tcW w:w="3841" w:type="dxa"/>
            <w:shd w:val="clear" w:color="auto" w:fill="D9D9D9"/>
          </w:tcPr>
          <w:p w14:paraId="23CD9F4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Indicatori/valori/UM</w:t>
            </w:r>
          </w:p>
        </w:tc>
        <w:tc>
          <w:tcPr>
            <w:tcW w:w="1441" w:type="dxa"/>
            <w:vMerge/>
            <w:shd w:val="clear" w:color="auto" w:fill="D9D9D9"/>
          </w:tcPr>
          <w:p w14:paraId="2264CABA" w14:textId="77777777" w:rsidR="00960B21" w:rsidRPr="00433ABA" w:rsidRDefault="00960B21" w:rsidP="00960B21">
            <w:pPr>
              <w:spacing w:after="0" w:line="240" w:lineRule="auto"/>
              <w:jc w:val="center"/>
              <w:rPr>
                <w:rFonts w:ascii="Trebuchet MS" w:hAnsi="Trebuchet MS" w:cs="Arial"/>
                <w:bCs/>
                <w:sz w:val="18"/>
                <w:szCs w:val="18"/>
              </w:rPr>
            </w:pPr>
          </w:p>
        </w:tc>
        <w:tc>
          <w:tcPr>
            <w:tcW w:w="1290" w:type="dxa"/>
            <w:vMerge/>
            <w:shd w:val="clear" w:color="auto" w:fill="D9D9D9"/>
          </w:tcPr>
          <w:p w14:paraId="0FC20A2E" w14:textId="77777777" w:rsidR="00960B21" w:rsidRPr="00433ABA" w:rsidRDefault="00960B21" w:rsidP="00960B21">
            <w:pPr>
              <w:spacing w:after="0" w:line="240" w:lineRule="auto"/>
              <w:jc w:val="center"/>
              <w:rPr>
                <w:rFonts w:ascii="Trebuchet MS" w:hAnsi="Trebuchet MS" w:cs="Arial"/>
                <w:bCs/>
                <w:sz w:val="18"/>
                <w:szCs w:val="18"/>
              </w:rPr>
            </w:pPr>
          </w:p>
        </w:tc>
        <w:tc>
          <w:tcPr>
            <w:tcW w:w="1155" w:type="dxa"/>
            <w:vMerge/>
            <w:shd w:val="clear" w:color="auto" w:fill="D9D9D9"/>
          </w:tcPr>
          <w:p w14:paraId="220D3A90" w14:textId="77777777" w:rsidR="00960B21" w:rsidRPr="00433ABA" w:rsidRDefault="00960B21" w:rsidP="00960B21">
            <w:pPr>
              <w:spacing w:after="0" w:line="240" w:lineRule="auto"/>
              <w:jc w:val="center"/>
              <w:rPr>
                <w:rFonts w:ascii="Trebuchet MS" w:hAnsi="Trebuchet MS" w:cs="Arial"/>
                <w:bCs/>
                <w:sz w:val="18"/>
                <w:szCs w:val="18"/>
              </w:rPr>
            </w:pPr>
          </w:p>
        </w:tc>
        <w:tc>
          <w:tcPr>
            <w:tcW w:w="1155" w:type="dxa"/>
            <w:vMerge/>
            <w:shd w:val="clear" w:color="auto" w:fill="D9D9D9"/>
          </w:tcPr>
          <w:p w14:paraId="708C7476" w14:textId="77777777" w:rsidR="00960B21" w:rsidRPr="00433ABA" w:rsidRDefault="00960B21" w:rsidP="00960B21">
            <w:pPr>
              <w:spacing w:after="0" w:line="240" w:lineRule="auto"/>
              <w:jc w:val="center"/>
              <w:rPr>
                <w:rFonts w:ascii="Trebuchet MS" w:hAnsi="Trebuchet MS" w:cs="Arial"/>
                <w:bCs/>
                <w:sz w:val="18"/>
                <w:szCs w:val="18"/>
              </w:rPr>
            </w:pPr>
          </w:p>
        </w:tc>
        <w:tc>
          <w:tcPr>
            <w:tcW w:w="1065" w:type="dxa"/>
            <w:vMerge/>
            <w:shd w:val="clear" w:color="auto" w:fill="D9D9D9"/>
          </w:tcPr>
          <w:p w14:paraId="575CBE03"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18EBCF67" w14:textId="77777777" w:rsidTr="00932821">
        <w:trPr>
          <w:jc w:val="center"/>
        </w:trPr>
        <w:tc>
          <w:tcPr>
            <w:tcW w:w="3841" w:type="dxa"/>
            <w:shd w:val="clear" w:color="auto" w:fill="auto"/>
          </w:tcPr>
          <w:p w14:paraId="3EB41479"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pH (unit.pH)</w:t>
            </w:r>
          </w:p>
        </w:tc>
        <w:tc>
          <w:tcPr>
            <w:tcW w:w="1441" w:type="dxa"/>
            <w:shd w:val="clear" w:color="auto" w:fill="auto"/>
          </w:tcPr>
          <w:p w14:paraId="1D8235C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6,82</w:t>
            </w:r>
          </w:p>
        </w:tc>
        <w:tc>
          <w:tcPr>
            <w:tcW w:w="1290" w:type="dxa"/>
            <w:shd w:val="clear" w:color="auto" w:fill="auto"/>
          </w:tcPr>
          <w:p w14:paraId="2755181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7,19</w:t>
            </w:r>
          </w:p>
        </w:tc>
        <w:tc>
          <w:tcPr>
            <w:tcW w:w="1155" w:type="dxa"/>
            <w:shd w:val="clear" w:color="auto" w:fill="auto"/>
          </w:tcPr>
          <w:p w14:paraId="068AD2B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7,52</w:t>
            </w:r>
          </w:p>
        </w:tc>
        <w:tc>
          <w:tcPr>
            <w:tcW w:w="1155" w:type="dxa"/>
            <w:shd w:val="clear" w:color="auto" w:fill="auto"/>
          </w:tcPr>
          <w:p w14:paraId="16C1DF6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7,51</w:t>
            </w:r>
          </w:p>
        </w:tc>
        <w:tc>
          <w:tcPr>
            <w:tcW w:w="1065" w:type="dxa"/>
            <w:shd w:val="clear" w:color="auto" w:fill="auto"/>
          </w:tcPr>
          <w:p w14:paraId="26A4BCCD"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4DB4AE45" w14:textId="77777777" w:rsidTr="00932821">
        <w:trPr>
          <w:jc w:val="center"/>
        </w:trPr>
        <w:tc>
          <w:tcPr>
            <w:tcW w:w="3841" w:type="dxa"/>
            <w:shd w:val="clear" w:color="auto" w:fill="auto"/>
          </w:tcPr>
          <w:p w14:paraId="29806E79"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Azot amoniacal (mg/l)</w:t>
            </w:r>
          </w:p>
        </w:tc>
        <w:tc>
          <w:tcPr>
            <w:tcW w:w="1441" w:type="dxa"/>
            <w:shd w:val="clear" w:color="auto" w:fill="auto"/>
          </w:tcPr>
          <w:p w14:paraId="3F1AD97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1,03</w:t>
            </w:r>
          </w:p>
        </w:tc>
        <w:tc>
          <w:tcPr>
            <w:tcW w:w="1290" w:type="dxa"/>
            <w:shd w:val="clear" w:color="auto" w:fill="auto"/>
          </w:tcPr>
          <w:p w14:paraId="0414BAD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w:t>
            </w:r>
          </w:p>
        </w:tc>
        <w:tc>
          <w:tcPr>
            <w:tcW w:w="1155" w:type="dxa"/>
            <w:shd w:val="clear" w:color="auto" w:fill="auto"/>
          </w:tcPr>
          <w:p w14:paraId="2A4F9395"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w:t>
            </w:r>
          </w:p>
        </w:tc>
        <w:tc>
          <w:tcPr>
            <w:tcW w:w="1155" w:type="dxa"/>
            <w:shd w:val="clear" w:color="auto" w:fill="auto"/>
          </w:tcPr>
          <w:p w14:paraId="49DD82AF"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0,62</w:t>
            </w:r>
          </w:p>
        </w:tc>
        <w:tc>
          <w:tcPr>
            <w:tcW w:w="1065" w:type="dxa"/>
            <w:shd w:val="clear" w:color="auto" w:fill="auto"/>
          </w:tcPr>
          <w:p w14:paraId="51EB5F52"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7AEC6DD7" w14:textId="77777777" w:rsidTr="00932821">
        <w:trPr>
          <w:jc w:val="center"/>
        </w:trPr>
        <w:tc>
          <w:tcPr>
            <w:tcW w:w="3841" w:type="dxa"/>
            <w:shd w:val="clear" w:color="auto" w:fill="auto"/>
          </w:tcPr>
          <w:p w14:paraId="278E72F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Azotaţi (mg/l)</w:t>
            </w:r>
          </w:p>
        </w:tc>
        <w:tc>
          <w:tcPr>
            <w:tcW w:w="1441" w:type="dxa"/>
            <w:shd w:val="clear" w:color="auto" w:fill="auto"/>
          </w:tcPr>
          <w:p w14:paraId="1EDD6F2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0,014</w:t>
            </w:r>
          </w:p>
        </w:tc>
        <w:tc>
          <w:tcPr>
            <w:tcW w:w="1290" w:type="dxa"/>
            <w:shd w:val="clear" w:color="auto" w:fill="auto"/>
          </w:tcPr>
          <w:p w14:paraId="2FFD396E"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0,014</w:t>
            </w:r>
          </w:p>
        </w:tc>
        <w:tc>
          <w:tcPr>
            <w:tcW w:w="1155" w:type="dxa"/>
            <w:shd w:val="clear" w:color="auto" w:fill="auto"/>
          </w:tcPr>
          <w:p w14:paraId="2090EEC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0,002</w:t>
            </w:r>
          </w:p>
        </w:tc>
        <w:tc>
          <w:tcPr>
            <w:tcW w:w="1155" w:type="dxa"/>
            <w:shd w:val="clear" w:color="auto" w:fill="auto"/>
          </w:tcPr>
          <w:p w14:paraId="73251C8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0,15</w:t>
            </w:r>
          </w:p>
        </w:tc>
        <w:tc>
          <w:tcPr>
            <w:tcW w:w="1065" w:type="dxa"/>
            <w:shd w:val="clear" w:color="auto" w:fill="auto"/>
          </w:tcPr>
          <w:p w14:paraId="71C3ADB8"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239FF79C" w14:textId="77777777" w:rsidTr="00932821">
        <w:trPr>
          <w:jc w:val="center"/>
        </w:trPr>
        <w:tc>
          <w:tcPr>
            <w:tcW w:w="3841" w:type="dxa"/>
            <w:shd w:val="clear" w:color="auto" w:fill="auto"/>
          </w:tcPr>
          <w:p w14:paraId="5B3ED70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Azotiţi (mg/l)</w:t>
            </w:r>
          </w:p>
        </w:tc>
        <w:tc>
          <w:tcPr>
            <w:tcW w:w="1441" w:type="dxa"/>
            <w:shd w:val="clear" w:color="auto" w:fill="auto"/>
          </w:tcPr>
          <w:p w14:paraId="14CB0B9F"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7,02</w:t>
            </w:r>
          </w:p>
        </w:tc>
        <w:tc>
          <w:tcPr>
            <w:tcW w:w="1290" w:type="dxa"/>
            <w:shd w:val="clear" w:color="auto" w:fill="auto"/>
          </w:tcPr>
          <w:p w14:paraId="4C898676"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2,03</w:t>
            </w:r>
          </w:p>
        </w:tc>
        <w:tc>
          <w:tcPr>
            <w:tcW w:w="1155" w:type="dxa"/>
            <w:shd w:val="clear" w:color="auto" w:fill="auto"/>
          </w:tcPr>
          <w:p w14:paraId="52F8437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1,17</w:t>
            </w:r>
          </w:p>
        </w:tc>
        <w:tc>
          <w:tcPr>
            <w:tcW w:w="1155" w:type="dxa"/>
            <w:shd w:val="clear" w:color="auto" w:fill="auto"/>
          </w:tcPr>
          <w:p w14:paraId="1940397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0,89</w:t>
            </w:r>
          </w:p>
        </w:tc>
        <w:tc>
          <w:tcPr>
            <w:tcW w:w="1065" w:type="dxa"/>
            <w:shd w:val="clear" w:color="auto" w:fill="auto"/>
          </w:tcPr>
          <w:p w14:paraId="4FE87366"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66F384FD" w14:textId="77777777" w:rsidTr="00932821">
        <w:trPr>
          <w:jc w:val="center"/>
        </w:trPr>
        <w:tc>
          <w:tcPr>
            <w:tcW w:w="3841" w:type="dxa"/>
            <w:shd w:val="clear" w:color="auto" w:fill="auto"/>
          </w:tcPr>
          <w:p w14:paraId="4AEAD03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Sulfaţi (mg/l)</w:t>
            </w:r>
          </w:p>
        </w:tc>
        <w:tc>
          <w:tcPr>
            <w:tcW w:w="1441" w:type="dxa"/>
            <w:shd w:val="clear" w:color="auto" w:fill="auto"/>
          </w:tcPr>
          <w:p w14:paraId="2D41F4A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1500</w:t>
            </w:r>
          </w:p>
        </w:tc>
        <w:tc>
          <w:tcPr>
            <w:tcW w:w="1290" w:type="dxa"/>
            <w:shd w:val="clear" w:color="auto" w:fill="auto"/>
          </w:tcPr>
          <w:p w14:paraId="56540A2E"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1200</w:t>
            </w:r>
          </w:p>
        </w:tc>
        <w:tc>
          <w:tcPr>
            <w:tcW w:w="1155" w:type="dxa"/>
            <w:shd w:val="clear" w:color="auto" w:fill="auto"/>
          </w:tcPr>
          <w:p w14:paraId="71175A2E"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1350</w:t>
            </w:r>
          </w:p>
        </w:tc>
        <w:tc>
          <w:tcPr>
            <w:tcW w:w="1155" w:type="dxa"/>
            <w:shd w:val="clear" w:color="auto" w:fill="auto"/>
          </w:tcPr>
          <w:p w14:paraId="27EB7DE4"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1495</w:t>
            </w:r>
          </w:p>
        </w:tc>
        <w:tc>
          <w:tcPr>
            <w:tcW w:w="1065" w:type="dxa"/>
            <w:shd w:val="clear" w:color="auto" w:fill="auto"/>
          </w:tcPr>
          <w:p w14:paraId="10494BF4"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22E813F2" w14:textId="77777777" w:rsidTr="00932821">
        <w:trPr>
          <w:jc w:val="center"/>
        </w:trPr>
        <w:tc>
          <w:tcPr>
            <w:tcW w:w="3841" w:type="dxa"/>
            <w:shd w:val="clear" w:color="auto" w:fill="auto"/>
          </w:tcPr>
          <w:p w14:paraId="2741C45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Cloruri (mg/l)</w:t>
            </w:r>
          </w:p>
        </w:tc>
        <w:tc>
          <w:tcPr>
            <w:tcW w:w="1441" w:type="dxa"/>
            <w:shd w:val="clear" w:color="auto" w:fill="auto"/>
          </w:tcPr>
          <w:p w14:paraId="2115FCB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248</w:t>
            </w:r>
          </w:p>
        </w:tc>
        <w:tc>
          <w:tcPr>
            <w:tcW w:w="1290" w:type="dxa"/>
            <w:shd w:val="clear" w:color="auto" w:fill="auto"/>
          </w:tcPr>
          <w:p w14:paraId="638C104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319</w:t>
            </w:r>
          </w:p>
        </w:tc>
        <w:tc>
          <w:tcPr>
            <w:tcW w:w="1155" w:type="dxa"/>
            <w:shd w:val="clear" w:color="auto" w:fill="auto"/>
          </w:tcPr>
          <w:p w14:paraId="0F58746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284</w:t>
            </w:r>
          </w:p>
        </w:tc>
        <w:tc>
          <w:tcPr>
            <w:tcW w:w="1155" w:type="dxa"/>
            <w:shd w:val="clear" w:color="auto" w:fill="auto"/>
          </w:tcPr>
          <w:p w14:paraId="4F76E87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319</w:t>
            </w:r>
          </w:p>
        </w:tc>
        <w:tc>
          <w:tcPr>
            <w:tcW w:w="1065" w:type="dxa"/>
            <w:shd w:val="clear" w:color="auto" w:fill="auto"/>
          </w:tcPr>
          <w:p w14:paraId="1FBFFA0A" w14:textId="77777777" w:rsidR="00960B21" w:rsidRPr="00433ABA" w:rsidRDefault="00960B21" w:rsidP="00960B21">
            <w:pPr>
              <w:spacing w:after="0" w:line="240" w:lineRule="auto"/>
              <w:jc w:val="center"/>
              <w:rPr>
                <w:rFonts w:ascii="Trebuchet MS" w:hAnsi="Trebuchet MS" w:cs="Arial"/>
                <w:bCs/>
                <w:sz w:val="18"/>
                <w:szCs w:val="18"/>
              </w:rPr>
            </w:pPr>
          </w:p>
        </w:tc>
      </w:tr>
      <w:tr w:rsidR="00960B21" w:rsidRPr="00433ABA" w14:paraId="68ABFB7A" w14:textId="77777777" w:rsidTr="00932821">
        <w:trPr>
          <w:jc w:val="center"/>
        </w:trPr>
        <w:tc>
          <w:tcPr>
            <w:tcW w:w="3841" w:type="dxa"/>
            <w:shd w:val="clear" w:color="auto" w:fill="auto"/>
          </w:tcPr>
          <w:p w14:paraId="3C51FB3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 xml:space="preserve">Cadmiu </w:t>
            </w:r>
            <w:r w:rsidRPr="00433ABA">
              <w:rPr>
                <w:rFonts w:ascii="Trebuchet MS" w:hAnsi="Trebuchet MS" w:cs="Arial"/>
                <w:spacing w:val="-1"/>
                <w:sz w:val="18"/>
                <w:szCs w:val="18"/>
              </w:rPr>
              <w:t>(µg/l)</w:t>
            </w:r>
          </w:p>
        </w:tc>
        <w:tc>
          <w:tcPr>
            <w:tcW w:w="1441" w:type="dxa"/>
            <w:shd w:val="clear" w:color="auto" w:fill="auto"/>
          </w:tcPr>
          <w:p w14:paraId="30202236"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(5)</w:t>
            </w:r>
          </w:p>
        </w:tc>
        <w:tc>
          <w:tcPr>
            <w:tcW w:w="1290" w:type="dxa"/>
            <w:shd w:val="clear" w:color="auto" w:fill="auto"/>
          </w:tcPr>
          <w:p w14:paraId="5BCD3D4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(5)</w:t>
            </w:r>
          </w:p>
        </w:tc>
        <w:tc>
          <w:tcPr>
            <w:tcW w:w="1155" w:type="dxa"/>
            <w:shd w:val="clear" w:color="auto" w:fill="auto"/>
          </w:tcPr>
          <w:p w14:paraId="6BB5519E"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(5)</w:t>
            </w:r>
          </w:p>
        </w:tc>
        <w:tc>
          <w:tcPr>
            <w:tcW w:w="1155" w:type="dxa"/>
            <w:shd w:val="clear" w:color="auto" w:fill="auto"/>
          </w:tcPr>
          <w:p w14:paraId="2608FF6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(5)</w:t>
            </w:r>
          </w:p>
        </w:tc>
        <w:tc>
          <w:tcPr>
            <w:tcW w:w="1065" w:type="dxa"/>
            <w:shd w:val="clear" w:color="auto" w:fill="auto"/>
          </w:tcPr>
          <w:p w14:paraId="423AE69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(2)</w:t>
            </w:r>
          </w:p>
        </w:tc>
      </w:tr>
      <w:tr w:rsidR="00960B21" w:rsidRPr="00433ABA" w14:paraId="19E41A92" w14:textId="77777777" w:rsidTr="00932821">
        <w:trPr>
          <w:jc w:val="center"/>
        </w:trPr>
        <w:tc>
          <w:tcPr>
            <w:tcW w:w="3841" w:type="dxa"/>
            <w:shd w:val="clear" w:color="auto" w:fill="auto"/>
          </w:tcPr>
          <w:p w14:paraId="28DB5701"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Plumb (µg/l)</w:t>
            </w:r>
          </w:p>
        </w:tc>
        <w:tc>
          <w:tcPr>
            <w:tcW w:w="1441" w:type="dxa"/>
            <w:shd w:val="clear" w:color="auto" w:fill="auto"/>
          </w:tcPr>
          <w:p w14:paraId="01A5997C"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&lt;10</w:t>
            </w:r>
            <w:r w:rsidRPr="00433ABA">
              <w:rPr>
                <w:rFonts w:ascii="Trebuchet MS" w:hAnsi="Trebuchet MS" w:cs="Arial"/>
                <w:spacing w:val="-1"/>
                <w:sz w:val="18"/>
                <w:szCs w:val="18"/>
                <w:vertAlign w:val="superscript"/>
              </w:rPr>
              <w:t>(5)</w:t>
            </w:r>
          </w:p>
        </w:tc>
        <w:tc>
          <w:tcPr>
            <w:tcW w:w="1290" w:type="dxa"/>
            <w:shd w:val="clear" w:color="auto" w:fill="auto"/>
          </w:tcPr>
          <w:p w14:paraId="48FDCE89"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&lt;10</w:t>
            </w:r>
            <w:r w:rsidRPr="00433ABA">
              <w:rPr>
                <w:rFonts w:ascii="Trebuchet MS" w:hAnsi="Trebuchet MS" w:cs="Arial"/>
                <w:spacing w:val="-1"/>
                <w:sz w:val="18"/>
                <w:szCs w:val="18"/>
                <w:vertAlign w:val="superscript"/>
              </w:rPr>
              <w:t>(5)</w:t>
            </w:r>
          </w:p>
        </w:tc>
        <w:tc>
          <w:tcPr>
            <w:tcW w:w="1155" w:type="dxa"/>
            <w:shd w:val="clear" w:color="auto" w:fill="auto"/>
          </w:tcPr>
          <w:p w14:paraId="4BE9493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&lt;10</w:t>
            </w:r>
            <w:r w:rsidRPr="00433ABA">
              <w:rPr>
                <w:rFonts w:ascii="Trebuchet MS" w:hAnsi="Trebuchet MS" w:cs="Arial"/>
                <w:spacing w:val="-1"/>
                <w:sz w:val="18"/>
                <w:szCs w:val="18"/>
                <w:vertAlign w:val="superscript"/>
              </w:rPr>
              <w:t>(5)</w:t>
            </w:r>
          </w:p>
        </w:tc>
        <w:tc>
          <w:tcPr>
            <w:tcW w:w="1155" w:type="dxa"/>
            <w:shd w:val="clear" w:color="auto" w:fill="auto"/>
          </w:tcPr>
          <w:p w14:paraId="4FAABA6A"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&lt;10</w:t>
            </w:r>
            <w:r w:rsidRPr="00433ABA">
              <w:rPr>
                <w:rFonts w:ascii="Trebuchet MS" w:hAnsi="Trebuchet MS" w:cs="Arial"/>
                <w:spacing w:val="-1"/>
                <w:sz w:val="18"/>
                <w:szCs w:val="18"/>
                <w:vertAlign w:val="superscript"/>
              </w:rPr>
              <w:t>(5)</w:t>
            </w:r>
          </w:p>
        </w:tc>
        <w:tc>
          <w:tcPr>
            <w:tcW w:w="1065" w:type="dxa"/>
            <w:shd w:val="clear" w:color="auto" w:fill="auto"/>
          </w:tcPr>
          <w:p w14:paraId="63BE62E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&lt;10</w:t>
            </w:r>
            <w:r w:rsidRPr="00433ABA">
              <w:rPr>
                <w:rFonts w:ascii="Trebuchet MS" w:hAnsi="Trebuchet MS" w:cs="Arial"/>
                <w:spacing w:val="-1"/>
                <w:sz w:val="18"/>
                <w:szCs w:val="18"/>
                <w:vertAlign w:val="superscript"/>
              </w:rPr>
              <w:t>(2)</w:t>
            </w:r>
          </w:p>
        </w:tc>
      </w:tr>
      <w:tr w:rsidR="00960B21" w:rsidRPr="00433ABA" w14:paraId="52341700" w14:textId="77777777" w:rsidTr="00932821">
        <w:trPr>
          <w:jc w:val="center"/>
        </w:trPr>
        <w:tc>
          <w:tcPr>
            <w:tcW w:w="3841" w:type="dxa"/>
            <w:shd w:val="clear" w:color="auto" w:fill="auto"/>
          </w:tcPr>
          <w:p w14:paraId="5EDC1BC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Fosfati (mg/l)</w:t>
            </w:r>
          </w:p>
        </w:tc>
        <w:tc>
          <w:tcPr>
            <w:tcW w:w="1441" w:type="dxa"/>
            <w:shd w:val="clear" w:color="auto" w:fill="auto"/>
          </w:tcPr>
          <w:p w14:paraId="3D2322E6"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0,01</w:t>
            </w:r>
          </w:p>
        </w:tc>
        <w:tc>
          <w:tcPr>
            <w:tcW w:w="1290" w:type="dxa"/>
            <w:shd w:val="clear" w:color="auto" w:fill="auto"/>
          </w:tcPr>
          <w:p w14:paraId="07FE977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0,09</w:t>
            </w:r>
          </w:p>
        </w:tc>
        <w:tc>
          <w:tcPr>
            <w:tcW w:w="1155" w:type="dxa"/>
            <w:shd w:val="clear" w:color="auto" w:fill="auto"/>
          </w:tcPr>
          <w:p w14:paraId="4D0575C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0,05</w:t>
            </w:r>
          </w:p>
        </w:tc>
        <w:tc>
          <w:tcPr>
            <w:tcW w:w="1155" w:type="dxa"/>
            <w:shd w:val="clear" w:color="auto" w:fill="auto"/>
          </w:tcPr>
          <w:p w14:paraId="6583A94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0,13</w:t>
            </w:r>
          </w:p>
        </w:tc>
        <w:tc>
          <w:tcPr>
            <w:tcW w:w="1065" w:type="dxa"/>
            <w:shd w:val="clear" w:color="auto" w:fill="auto"/>
          </w:tcPr>
          <w:p w14:paraId="070126A4"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0,018</w:t>
            </w:r>
            <w:r w:rsidRPr="00433ABA">
              <w:rPr>
                <w:rFonts w:ascii="Trebuchet MS" w:hAnsi="Trebuchet MS" w:cs="Arial"/>
                <w:spacing w:val="-1"/>
                <w:sz w:val="18"/>
                <w:szCs w:val="18"/>
                <w:vertAlign w:val="superscript"/>
              </w:rPr>
              <w:t>(3)</w:t>
            </w:r>
          </w:p>
        </w:tc>
      </w:tr>
      <w:tr w:rsidR="00960B21" w:rsidRPr="00433ABA" w14:paraId="4DBDC623" w14:textId="77777777" w:rsidTr="00932821">
        <w:trPr>
          <w:jc w:val="center"/>
        </w:trPr>
        <w:tc>
          <w:tcPr>
            <w:tcW w:w="3841" w:type="dxa"/>
            <w:shd w:val="clear" w:color="auto" w:fill="auto"/>
          </w:tcPr>
          <w:p w14:paraId="33634865"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Reziduu filtrabil la 105</w:t>
            </w:r>
            <w:r w:rsidRPr="00433ABA">
              <w:rPr>
                <w:rFonts w:ascii="Trebuchet MS" w:hAnsi="Trebuchet MS" w:cs="Arial"/>
                <w:spacing w:val="-1"/>
                <w:sz w:val="18"/>
                <w:szCs w:val="18"/>
                <w:vertAlign w:val="superscript"/>
              </w:rPr>
              <w:t>o</w:t>
            </w:r>
            <w:r w:rsidRPr="00433ABA">
              <w:rPr>
                <w:rFonts w:ascii="Trebuchet MS" w:hAnsi="Trebuchet MS" w:cs="Arial"/>
                <w:spacing w:val="-1"/>
                <w:sz w:val="18"/>
                <w:szCs w:val="18"/>
              </w:rPr>
              <w:t>C (mg/l)</w:t>
            </w:r>
          </w:p>
        </w:tc>
        <w:tc>
          <w:tcPr>
            <w:tcW w:w="1441" w:type="dxa"/>
            <w:shd w:val="clear" w:color="auto" w:fill="auto"/>
          </w:tcPr>
          <w:p w14:paraId="02DD2C0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1314</w:t>
            </w:r>
            <w:r w:rsidRPr="00433ABA">
              <w:rPr>
                <w:rFonts w:ascii="Trebuchet MS" w:hAnsi="Trebuchet MS" w:cs="Arial"/>
                <w:spacing w:val="-1"/>
                <w:sz w:val="18"/>
                <w:szCs w:val="18"/>
                <w:vertAlign w:val="superscript"/>
              </w:rPr>
              <w:t>(4)</w:t>
            </w:r>
          </w:p>
        </w:tc>
        <w:tc>
          <w:tcPr>
            <w:tcW w:w="1290" w:type="dxa"/>
            <w:shd w:val="clear" w:color="auto" w:fill="auto"/>
          </w:tcPr>
          <w:p w14:paraId="79EEBA24"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1435</w:t>
            </w:r>
            <w:r w:rsidRPr="00433ABA">
              <w:rPr>
                <w:rFonts w:ascii="Trebuchet MS" w:hAnsi="Trebuchet MS" w:cs="Arial"/>
                <w:spacing w:val="-1"/>
                <w:sz w:val="18"/>
                <w:szCs w:val="18"/>
                <w:vertAlign w:val="superscript"/>
              </w:rPr>
              <w:t>(4)</w:t>
            </w:r>
          </w:p>
        </w:tc>
        <w:tc>
          <w:tcPr>
            <w:tcW w:w="1155" w:type="dxa"/>
            <w:shd w:val="clear" w:color="auto" w:fill="auto"/>
          </w:tcPr>
          <w:p w14:paraId="566800B9"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1312</w:t>
            </w:r>
            <w:r w:rsidRPr="00433ABA">
              <w:rPr>
                <w:rFonts w:ascii="Trebuchet MS" w:hAnsi="Trebuchet MS" w:cs="Arial"/>
                <w:spacing w:val="-1"/>
                <w:sz w:val="18"/>
                <w:szCs w:val="18"/>
                <w:vertAlign w:val="superscript"/>
              </w:rPr>
              <w:t>(4)</w:t>
            </w:r>
          </w:p>
        </w:tc>
        <w:tc>
          <w:tcPr>
            <w:tcW w:w="1155" w:type="dxa"/>
            <w:shd w:val="clear" w:color="auto" w:fill="auto"/>
            <w:vAlign w:val="center"/>
          </w:tcPr>
          <w:p w14:paraId="6EF09D89" w14:textId="77777777" w:rsidR="00960B21" w:rsidRPr="00433ABA" w:rsidRDefault="00960B21" w:rsidP="00960B21">
            <w:pPr>
              <w:spacing w:after="0" w:line="240" w:lineRule="auto"/>
              <w:jc w:val="center"/>
              <w:rPr>
                <w:rFonts w:ascii="Trebuchet MS" w:hAnsi="Trebuchet MS" w:cs="Arial"/>
                <w:spacing w:val="-1"/>
                <w:sz w:val="18"/>
                <w:szCs w:val="18"/>
                <w:vertAlign w:val="superscript"/>
              </w:rPr>
            </w:pPr>
            <w:r w:rsidRPr="00433ABA">
              <w:rPr>
                <w:rFonts w:ascii="Trebuchet MS" w:hAnsi="Trebuchet MS" w:cs="Arial"/>
                <w:spacing w:val="-1"/>
                <w:sz w:val="18"/>
                <w:szCs w:val="18"/>
              </w:rPr>
              <w:t>1521</w:t>
            </w:r>
            <w:r w:rsidRPr="00433ABA">
              <w:rPr>
                <w:rFonts w:ascii="Trebuchet MS" w:hAnsi="Trebuchet MS" w:cs="Arial"/>
                <w:spacing w:val="-1"/>
                <w:sz w:val="18"/>
                <w:szCs w:val="18"/>
                <w:vertAlign w:val="superscript"/>
              </w:rPr>
              <w:t>(4)</w:t>
            </w:r>
          </w:p>
        </w:tc>
        <w:tc>
          <w:tcPr>
            <w:tcW w:w="1065" w:type="dxa"/>
            <w:shd w:val="clear" w:color="auto" w:fill="auto"/>
          </w:tcPr>
          <w:p w14:paraId="1FD872EE"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1214</w:t>
            </w:r>
            <w:r w:rsidRPr="00433ABA">
              <w:rPr>
                <w:rFonts w:ascii="Trebuchet MS" w:hAnsi="Trebuchet MS" w:cs="Arial"/>
                <w:spacing w:val="-1"/>
                <w:sz w:val="18"/>
                <w:szCs w:val="18"/>
                <w:vertAlign w:val="superscript"/>
              </w:rPr>
              <w:t>(4)</w:t>
            </w:r>
          </w:p>
        </w:tc>
      </w:tr>
      <w:tr w:rsidR="00960B21" w:rsidRPr="00433ABA" w14:paraId="682D6A5F" w14:textId="77777777" w:rsidTr="00932821">
        <w:trPr>
          <w:jc w:val="center"/>
        </w:trPr>
        <w:tc>
          <w:tcPr>
            <w:tcW w:w="3841" w:type="dxa"/>
            <w:shd w:val="clear" w:color="auto" w:fill="auto"/>
          </w:tcPr>
          <w:p w14:paraId="046716F8"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Arsen (µg/l)</w:t>
            </w:r>
          </w:p>
        </w:tc>
        <w:tc>
          <w:tcPr>
            <w:tcW w:w="1441" w:type="dxa"/>
            <w:shd w:val="clear" w:color="auto" w:fill="auto"/>
          </w:tcPr>
          <w:p w14:paraId="01E8CAF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&lt;0,2</w:t>
            </w:r>
            <w:r w:rsidRPr="00433ABA">
              <w:rPr>
                <w:rFonts w:ascii="Trebuchet MS" w:hAnsi="Trebuchet MS" w:cs="Arial"/>
                <w:spacing w:val="-1"/>
                <w:sz w:val="18"/>
                <w:szCs w:val="18"/>
                <w:vertAlign w:val="superscript"/>
              </w:rPr>
              <w:t>(6)</w:t>
            </w:r>
          </w:p>
        </w:tc>
        <w:tc>
          <w:tcPr>
            <w:tcW w:w="1290" w:type="dxa"/>
            <w:shd w:val="clear" w:color="auto" w:fill="auto"/>
          </w:tcPr>
          <w:p w14:paraId="5ABE1E6C"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&lt;0,2</w:t>
            </w:r>
            <w:r w:rsidRPr="00433ABA">
              <w:rPr>
                <w:rFonts w:ascii="Trebuchet MS" w:hAnsi="Trebuchet MS" w:cs="Arial"/>
                <w:spacing w:val="-1"/>
                <w:sz w:val="18"/>
                <w:szCs w:val="18"/>
                <w:vertAlign w:val="superscript"/>
              </w:rPr>
              <w:t>(6)</w:t>
            </w:r>
          </w:p>
        </w:tc>
        <w:tc>
          <w:tcPr>
            <w:tcW w:w="1155" w:type="dxa"/>
            <w:shd w:val="clear" w:color="auto" w:fill="auto"/>
          </w:tcPr>
          <w:p w14:paraId="4AA1E8C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&lt;0,2</w:t>
            </w:r>
            <w:r w:rsidRPr="00433ABA">
              <w:rPr>
                <w:rFonts w:ascii="Trebuchet MS" w:hAnsi="Trebuchet MS" w:cs="Arial"/>
                <w:spacing w:val="-1"/>
                <w:sz w:val="18"/>
                <w:szCs w:val="18"/>
                <w:vertAlign w:val="superscript"/>
              </w:rPr>
              <w:t>(6)</w:t>
            </w:r>
          </w:p>
        </w:tc>
        <w:tc>
          <w:tcPr>
            <w:tcW w:w="1155" w:type="dxa"/>
            <w:shd w:val="clear" w:color="auto" w:fill="auto"/>
          </w:tcPr>
          <w:p w14:paraId="406C1F7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&lt;0,2</w:t>
            </w:r>
            <w:r w:rsidRPr="00433ABA">
              <w:rPr>
                <w:rFonts w:ascii="Trebuchet MS" w:hAnsi="Trebuchet MS" w:cs="Arial"/>
                <w:spacing w:val="-1"/>
                <w:sz w:val="18"/>
                <w:szCs w:val="18"/>
                <w:vertAlign w:val="superscript"/>
              </w:rPr>
              <w:t>(6)</w:t>
            </w:r>
          </w:p>
        </w:tc>
        <w:tc>
          <w:tcPr>
            <w:tcW w:w="1065" w:type="dxa"/>
            <w:shd w:val="clear" w:color="auto" w:fill="auto"/>
          </w:tcPr>
          <w:p w14:paraId="0EFF034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&lt;0,2</w:t>
            </w:r>
            <w:r w:rsidRPr="00433ABA">
              <w:rPr>
                <w:rFonts w:ascii="Trebuchet MS" w:hAnsi="Trebuchet MS" w:cs="Arial"/>
                <w:spacing w:val="-1"/>
                <w:sz w:val="18"/>
                <w:szCs w:val="18"/>
                <w:vertAlign w:val="superscript"/>
              </w:rPr>
              <w:t>(6)</w:t>
            </w:r>
          </w:p>
        </w:tc>
      </w:tr>
      <w:tr w:rsidR="00960B21" w:rsidRPr="00433ABA" w14:paraId="5B0823E1" w14:textId="77777777" w:rsidTr="00932821">
        <w:trPr>
          <w:jc w:val="center"/>
        </w:trPr>
        <w:tc>
          <w:tcPr>
            <w:tcW w:w="3841" w:type="dxa"/>
            <w:shd w:val="clear" w:color="auto" w:fill="auto"/>
          </w:tcPr>
          <w:p w14:paraId="3156A577"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Pesticide organoclorurate (µg/l)</w:t>
            </w:r>
          </w:p>
        </w:tc>
        <w:tc>
          <w:tcPr>
            <w:tcW w:w="1441" w:type="dxa"/>
            <w:shd w:val="clear" w:color="auto" w:fill="auto"/>
          </w:tcPr>
          <w:p w14:paraId="64168FBC"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&lt;0,005</w:t>
            </w:r>
            <w:r w:rsidRPr="00433ABA">
              <w:rPr>
                <w:rFonts w:ascii="Trebuchet MS" w:hAnsi="Trebuchet MS" w:cs="Arial"/>
                <w:spacing w:val="-1"/>
                <w:sz w:val="18"/>
                <w:szCs w:val="18"/>
                <w:vertAlign w:val="superscript"/>
              </w:rPr>
              <w:t>(6)</w:t>
            </w:r>
          </w:p>
        </w:tc>
        <w:tc>
          <w:tcPr>
            <w:tcW w:w="1290" w:type="dxa"/>
            <w:shd w:val="clear" w:color="auto" w:fill="auto"/>
          </w:tcPr>
          <w:p w14:paraId="5095006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&lt;0,005</w:t>
            </w:r>
            <w:r w:rsidRPr="00433ABA">
              <w:rPr>
                <w:rFonts w:ascii="Trebuchet MS" w:hAnsi="Trebuchet MS" w:cs="Arial"/>
                <w:spacing w:val="-1"/>
                <w:sz w:val="18"/>
                <w:szCs w:val="18"/>
                <w:vertAlign w:val="superscript"/>
              </w:rPr>
              <w:t>(6)</w:t>
            </w:r>
          </w:p>
        </w:tc>
        <w:tc>
          <w:tcPr>
            <w:tcW w:w="1155" w:type="dxa"/>
            <w:shd w:val="clear" w:color="auto" w:fill="auto"/>
          </w:tcPr>
          <w:p w14:paraId="7F3D58D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&lt;0,005</w:t>
            </w:r>
            <w:r w:rsidRPr="00433ABA">
              <w:rPr>
                <w:rFonts w:ascii="Trebuchet MS" w:hAnsi="Trebuchet MS" w:cs="Arial"/>
                <w:spacing w:val="-1"/>
                <w:sz w:val="18"/>
                <w:szCs w:val="18"/>
                <w:vertAlign w:val="superscript"/>
              </w:rPr>
              <w:t>(6)</w:t>
            </w:r>
          </w:p>
        </w:tc>
        <w:tc>
          <w:tcPr>
            <w:tcW w:w="1155" w:type="dxa"/>
            <w:shd w:val="clear" w:color="auto" w:fill="auto"/>
          </w:tcPr>
          <w:p w14:paraId="6F861FBF"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&lt;0,005</w:t>
            </w:r>
            <w:r w:rsidRPr="00433ABA">
              <w:rPr>
                <w:rFonts w:ascii="Trebuchet MS" w:hAnsi="Trebuchet MS" w:cs="Arial"/>
                <w:spacing w:val="-1"/>
                <w:sz w:val="18"/>
                <w:szCs w:val="18"/>
                <w:vertAlign w:val="superscript"/>
              </w:rPr>
              <w:t>(6)</w:t>
            </w:r>
          </w:p>
        </w:tc>
        <w:tc>
          <w:tcPr>
            <w:tcW w:w="1065" w:type="dxa"/>
            <w:shd w:val="clear" w:color="auto" w:fill="auto"/>
          </w:tcPr>
          <w:p w14:paraId="077CD51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&lt;0,005</w:t>
            </w:r>
            <w:r w:rsidRPr="00433ABA">
              <w:rPr>
                <w:rFonts w:ascii="Trebuchet MS" w:hAnsi="Trebuchet MS" w:cs="Arial"/>
                <w:spacing w:val="-1"/>
                <w:sz w:val="18"/>
                <w:szCs w:val="18"/>
                <w:vertAlign w:val="superscript"/>
              </w:rPr>
              <w:t>(6)</w:t>
            </w:r>
          </w:p>
        </w:tc>
      </w:tr>
      <w:tr w:rsidR="00960B21" w:rsidRPr="00433ABA" w14:paraId="3C078672" w14:textId="77777777" w:rsidTr="00932821">
        <w:trPr>
          <w:jc w:val="center"/>
        </w:trPr>
        <w:tc>
          <w:tcPr>
            <w:tcW w:w="3841" w:type="dxa"/>
            <w:shd w:val="clear" w:color="auto" w:fill="auto"/>
          </w:tcPr>
          <w:p w14:paraId="62555BFB"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CCO-Cr (mgO</w:t>
            </w:r>
            <w:r w:rsidRPr="00433ABA">
              <w:rPr>
                <w:rFonts w:ascii="Trebuchet MS" w:hAnsi="Trebuchet MS" w:cs="Arial"/>
                <w:spacing w:val="-1"/>
                <w:sz w:val="18"/>
                <w:szCs w:val="18"/>
                <w:vertAlign w:val="subscript"/>
              </w:rPr>
              <w:t>2</w:t>
            </w:r>
            <w:r w:rsidRPr="00433ABA">
              <w:rPr>
                <w:rFonts w:ascii="Trebuchet MS" w:hAnsi="Trebuchet MS" w:cs="Arial"/>
                <w:spacing w:val="-1"/>
                <w:sz w:val="18"/>
                <w:szCs w:val="18"/>
              </w:rPr>
              <w:t>/l)</w:t>
            </w:r>
          </w:p>
        </w:tc>
        <w:tc>
          <w:tcPr>
            <w:tcW w:w="1441" w:type="dxa"/>
            <w:shd w:val="clear" w:color="auto" w:fill="auto"/>
          </w:tcPr>
          <w:p w14:paraId="7FB6A5F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&lt;30</w:t>
            </w:r>
            <w:r w:rsidRPr="00433ABA">
              <w:rPr>
                <w:rFonts w:ascii="Trebuchet MS" w:hAnsi="Trebuchet MS" w:cs="Arial"/>
                <w:spacing w:val="-1"/>
                <w:sz w:val="18"/>
                <w:szCs w:val="18"/>
                <w:vertAlign w:val="superscript"/>
              </w:rPr>
              <w:t>(7)</w:t>
            </w:r>
          </w:p>
        </w:tc>
        <w:tc>
          <w:tcPr>
            <w:tcW w:w="1290" w:type="dxa"/>
            <w:shd w:val="clear" w:color="auto" w:fill="auto"/>
          </w:tcPr>
          <w:p w14:paraId="1D08EEC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&lt;30</w:t>
            </w:r>
            <w:r w:rsidRPr="00433ABA">
              <w:rPr>
                <w:rFonts w:ascii="Trebuchet MS" w:hAnsi="Trebuchet MS" w:cs="Arial"/>
                <w:spacing w:val="-1"/>
                <w:sz w:val="18"/>
                <w:szCs w:val="18"/>
                <w:vertAlign w:val="superscript"/>
              </w:rPr>
              <w:t>(7)</w:t>
            </w:r>
          </w:p>
        </w:tc>
        <w:tc>
          <w:tcPr>
            <w:tcW w:w="1155" w:type="dxa"/>
            <w:shd w:val="clear" w:color="auto" w:fill="auto"/>
          </w:tcPr>
          <w:p w14:paraId="7ABC6B0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&lt;30</w:t>
            </w:r>
            <w:r w:rsidRPr="00433ABA">
              <w:rPr>
                <w:rFonts w:ascii="Trebuchet MS" w:hAnsi="Trebuchet MS" w:cs="Arial"/>
                <w:spacing w:val="-1"/>
                <w:sz w:val="18"/>
                <w:szCs w:val="18"/>
                <w:vertAlign w:val="superscript"/>
              </w:rPr>
              <w:t>(7)</w:t>
            </w:r>
          </w:p>
        </w:tc>
        <w:tc>
          <w:tcPr>
            <w:tcW w:w="1155" w:type="dxa"/>
            <w:shd w:val="clear" w:color="auto" w:fill="auto"/>
          </w:tcPr>
          <w:p w14:paraId="29620019"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&lt;30</w:t>
            </w:r>
            <w:r w:rsidRPr="00433ABA">
              <w:rPr>
                <w:rFonts w:ascii="Trebuchet MS" w:hAnsi="Trebuchet MS" w:cs="Arial"/>
                <w:spacing w:val="-1"/>
                <w:sz w:val="18"/>
                <w:szCs w:val="18"/>
                <w:vertAlign w:val="superscript"/>
              </w:rPr>
              <w:t>(7)</w:t>
            </w:r>
          </w:p>
        </w:tc>
        <w:tc>
          <w:tcPr>
            <w:tcW w:w="1065" w:type="dxa"/>
            <w:shd w:val="clear" w:color="auto" w:fill="auto"/>
          </w:tcPr>
          <w:p w14:paraId="2FAA86F1"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&lt;30</w:t>
            </w:r>
            <w:r w:rsidRPr="00433ABA">
              <w:rPr>
                <w:rFonts w:ascii="Trebuchet MS" w:hAnsi="Trebuchet MS" w:cs="Arial"/>
                <w:spacing w:val="-1"/>
                <w:sz w:val="18"/>
                <w:szCs w:val="18"/>
                <w:vertAlign w:val="superscript"/>
              </w:rPr>
              <w:t>(7)</w:t>
            </w:r>
          </w:p>
        </w:tc>
      </w:tr>
      <w:tr w:rsidR="00960B21" w:rsidRPr="00433ABA" w14:paraId="4050A15E" w14:textId="77777777" w:rsidTr="00932821">
        <w:trPr>
          <w:jc w:val="center"/>
        </w:trPr>
        <w:tc>
          <w:tcPr>
            <w:tcW w:w="3841" w:type="dxa"/>
            <w:shd w:val="clear" w:color="auto" w:fill="auto"/>
          </w:tcPr>
          <w:p w14:paraId="07BD946A"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CBO5 (mgO</w:t>
            </w:r>
            <w:r w:rsidRPr="00433ABA">
              <w:rPr>
                <w:rFonts w:ascii="Trebuchet MS" w:hAnsi="Trebuchet MS" w:cs="Arial"/>
                <w:spacing w:val="-1"/>
                <w:sz w:val="18"/>
                <w:szCs w:val="18"/>
                <w:vertAlign w:val="subscript"/>
              </w:rPr>
              <w:t>2</w:t>
            </w:r>
            <w:r w:rsidRPr="00433ABA">
              <w:rPr>
                <w:rFonts w:ascii="Trebuchet MS" w:hAnsi="Trebuchet MS" w:cs="Arial"/>
                <w:spacing w:val="-1"/>
                <w:sz w:val="18"/>
                <w:szCs w:val="18"/>
              </w:rPr>
              <w:t>/l)</w:t>
            </w:r>
          </w:p>
        </w:tc>
        <w:tc>
          <w:tcPr>
            <w:tcW w:w="1441" w:type="dxa"/>
            <w:shd w:val="clear" w:color="auto" w:fill="auto"/>
          </w:tcPr>
          <w:p w14:paraId="0EF3678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(7)</w:t>
            </w:r>
          </w:p>
        </w:tc>
        <w:tc>
          <w:tcPr>
            <w:tcW w:w="1290" w:type="dxa"/>
            <w:shd w:val="clear" w:color="auto" w:fill="auto"/>
          </w:tcPr>
          <w:p w14:paraId="2AD832D0"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(7)</w:t>
            </w:r>
          </w:p>
        </w:tc>
        <w:tc>
          <w:tcPr>
            <w:tcW w:w="1155" w:type="dxa"/>
            <w:shd w:val="clear" w:color="auto" w:fill="auto"/>
          </w:tcPr>
          <w:p w14:paraId="43221DF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(7)</w:t>
            </w:r>
          </w:p>
        </w:tc>
        <w:tc>
          <w:tcPr>
            <w:tcW w:w="1155" w:type="dxa"/>
            <w:shd w:val="clear" w:color="auto" w:fill="auto"/>
          </w:tcPr>
          <w:p w14:paraId="0EE3923A"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&lt;1</w:t>
            </w:r>
            <w:r w:rsidRPr="00433ABA">
              <w:rPr>
                <w:rFonts w:ascii="Trebuchet MS" w:hAnsi="Trebuchet MS" w:cs="Arial"/>
                <w:spacing w:val="-1"/>
                <w:sz w:val="18"/>
                <w:szCs w:val="18"/>
                <w:vertAlign w:val="superscript"/>
              </w:rPr>
              <w:t>(7)</w:t>
            </w:r>
          </w:p>
        </w:tc>
        <w:tc>
          <w:tcPr>
            <w:tcW w:w="1065" w:type="dxa"/>
            <w:shd w:val="clear" w:color="auto" w:fill="auto"/>
          </w:tcPr>
          <w:p w14:paraId="4B6D6F3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bCs/>
                <w:sz w:val="18"/>
                <w:szCs w:val="18"/>
              </w:rPr>
              <w:t>5,8</w:t>
            </w:r>
          </w:p>
        </w:tc>
      </w:tr>
      <w:tr w:rsidR="00960B21" w:rsidRPr="00433ABA" w14:paraId="77B45604" w14:textId="77777777" w:rsidTr="00932821">
        <w:trPr>
          <w:jc w:val="center"/>
        </w:trPr>
        <w:tc>
          <w:tcPr>
            <w:tcW w:w="3841" w:type="dxa"/>
            <w:shd w:val="clear" w:color="auto" w:fill="auto"/>
          </w:tcPr>
          <w:p w14:paraId="704B6DCF"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Substanţe extractibile (mg/l)</w:t>
            </w:r>
          </w:p>
        </w:tc>
        <w:tc>
          <w:tcPr>
            <w:tcW w:w="1441" w:type="dxa"/>
            <w:shd w:val="clear" w:color="auto" w:fill="auto"/>
          </w:tcPr>
          <w:p w14:paraId="18C0962A"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&lt;20</w:t>
            </w:r>
            <w:r w:rsidRPr="00433ABA">
              <w:rPr>
                <w:rFonts w:ascii="Trebuchet MS" w:hAnsi="Trebuchet MS" w:cs="Arial"/>
                <w:spacing w:val="-1"/>
                <w:sz w:val="18"/>
                <w:szCs w:val="18"/>
                <w:vertAlign w:val="superscript"/>
              </w:rPr>
              <w:t>(7)</w:t>
            </w:r>
          </w:p>
        </w:tc>
        <w:tc>
          <w:tcPr>
            <w:tcW w:w="1290" w:type="dxa"/>
            <w:shd w:val="clear" w:color="auto" w:fill="auto"/>
          </w:tcPr>
          <w:p w14:paraId="2F4D7564"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&lt;20</w:t>
            </w:r>
            <w:r w:rsidRPr="00433ABA">
              <w:rPr>
                <w:rFonts w:ascii="Trebuchet MS" w:hAnsi="Trebuchet MS" w:cs="Arial"/>
                <w:spacing w:val="-1"/>
                <w:sz w:val="18"/>
                <w:szCs w:val="18"/>
                <w:vertAlign w:val="superscript"/>
              </w:rPr>
              <w:t>(7)</w:t>
            </w:r>
          </w:p>
        </w:tc>
        <w:tc>
          <w:tcPr>
            <w:tcW w:w="1155" w:type="dxa"/>
            <w:shd w:val="clear" w:color="auto" w:fill="auto"/>
          </w:tcPr>
          <w:p w14:paraId="499D56A4"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&lt;20</w:t>
            </w:r>
            <w:r w:rsidRPr="00433ABA">
              <w:rPr>
                <w:rFonts w:ascii="Trebuchet MS" w:hAnsi="Trebuchet MS" w:cs="Arial"/>
                <w:spacing w:val="-1"/>
                <w:sz w:val="18"/>
                <w:szCs w:val="18"/>
                <w:vertAlign w:val="superscript"/>
              </w:rPr>
              <w:t>(7)</w:t>
            </w:r>
          </w:p>
        </w:tc>
        <w:tc>
          <w:tcPr>
            <w:tcW w:w="1155" w:type="dxa"/>
            <w:shd w:val="clear" w:color="auto" w:fill="auto"/>
          </w:tcPr>
          <w:p w14:paraId="3411BF3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&lt;20</w:t>
            </w:r>
            <w:r w:rsidRPr="00433ABA">
              <w:rPr>
                <w:rFonts w:ascii="Trebuchet MS" w:hAnsi="Trebuchet MS" w:cs="Arial"/>
                <w:spacing w:val="-1"/>
                <w:sz w:val="18"/>
                <w:szCs w:val="18"/>
                <w:vertAlign w:val="superscript"/>
              </w:rPr>
              <w:t>(7)</w:t>
            </w:r>
          </w:p>
        </w:tc>
        <w:tc>
          <w:tcPr>
            <w:tcW w:w="1065" w:type="dxa"/>
            <w:shd w:val="clear" w:color="auto" w:fill="auto"/>
          </w:tcPr>
          <w:p w14:paraId="27E0D76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&lt;20</w:t>
            </w:r>
            <w:r w:rsidRPr="00433ABA">
              <w:rPr>
                <w:rFonts w:ascii="Trebuchet MS" w:hAnsi="Trebuchet MS" w:cs="Arial"/>
                <w:spacing w:val="-1"/>
                <w:sz w:val="18"/>
                <w:szCs w:val="18"/>
                <w:vertAlign w:val="superscript"/>
              </w:rPr>
              <w:t>(7)</w:t>
            </w:r>
          </w:p>
        </w:tc>
      </w:tr>
      <w:tr w:rsidR="00960B21" w:rsidRPr="00433ABA" w14:paraId="540A6D6E" w14:textId="77777777" w:rsidTr="00932821">
        <w:trPr>
          <w:jc w:val="center"/>
        </w:trPr>
        <w:tc>
          <w:tcPr>
            <w:tcW w:w="3841" w:type="dxa"/>
            <w:shd w:val="clear" w:color="auto" w:fill="auto"/>
          </w:tcPr>
          <w:p w14:paraId="5C54E238"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Fenoli (indice fenolic) (mg/l)</w:t>
            </w:r>
          </w:p>
        </w:tc>
        <w:tc>
          <w:tcPr>
            <w:tcW w:w="1441" w:type="dxa"/>
            <w:shd w:val="clear" w:color="auto" w:fill="auto"/>
          </w:tcPr>
          <w:p w14:paraId="3F77677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&lt;0,002</w:t>
            </w:r>
            <w:r w:rsidRPr="00433ABA">
              <w:rPr>
                <w:rFonts w:ascii="Trebuchet MS" w:hAnsi="Trebuchet MS" w:cs="Arial"/>
                <w:spacing w:val="-1"/>
                <w:sz w:val="18"/>
                <w:szCs w:val="18"/>
                <w:vertAlign w:val="superscript"/>
              </w:rPr>
              <w:t>(7)</w:t>
            </w:r>
          </w:p>
        </w:tc>
        <w:tc>
          <w:tcPr>
            <w:tcW w:w="1290" w:type="dxa"/>
            <w:shd w:val="clear" w:color="auto" w:fill="auto"/>
          </w:tcPr>
          <w:p w14:paraId="62C93A5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&lt;0,002</w:t>
            </w:r>
            <w:r w:rsidRPr="00433ABA">
              <w:rPr>
                <w:rFonts w:ascii="Trebuchet MS" w:hAnsi="Trebuchet MS" w:cs="Arial"/>
                <w:spacing w:val="-1"/>
                <w:sz w:val="18"/>
                <w:szCs w:val="18"/>
                <w:vertAlign w:val="superscript"/>
              </w:rPr>
              <w:t>(7)</w:t>
            </w:r>
          </w:p>
        </w:tc>
        <w:tc>
          <w:tcPr>
            <w:tcW w:w="1155" w:type="dxa"/>
            <w:shd w:val="clear" w:color="auto" w:fill="auto"/>
          </w:tcPr>
          <w:p w14:paraId="5CD0DE7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&lt;0,002</w:t>
            </w:r>
            <w:r w:rsidRPr="00433ABA">
              <w:rPr>
                <w:rFonts w:ascii="Trebuchet MS" w:hAnsi="Trebuchet MS" w:cs="Arial"/>
                <w:spacing w:val="-1"/>
                <w:sz w:val="18"/>
                <w:szCs w:val="18"/>
                <w:vertAlign w:val="superscript"/>
              </w:rPr>
              <w:t>(7)</w:t>
            </w:r>
          </w:p>
        </w:tc>
        <w:tc>
          <w:tcPr>
            <w:tcW w:w="1155" w:type="dxa"/>
            <w:shd w:val="clear" w:color="auto" w:fill="auto"/>
          </w:tcPr>
          <w:p w14:paraId="53F395E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&lt;0,002</w:t>
            </w:r>
            <w:r w:rsidRPr="00433ABA">
              <w:rPr>
                <w:rFonts w:ascii="Trebuchet MS" w:hAnsi="Trebuchet MS" w:cs="Arial"/>
                <w:spacing w:val="-1"/>
                <w:sz w:val="18"/>
                <w:szCs w:val="18"/>
                <w:vertAlign w:val="superscript"/>
              </w:rPr>
              <w:t>(7)</w:t>
            </w:r>
          </w:p>
        </w:tc>
        <w:tc>
          <w:tcPr>
            <w:tcW w:w="1065" w:type="dxa"/>
            <w:shd w:val="clear" w:color="auto" w:fill="auto"/>
          </w:tcPr>
          <w:p w14:paraId="42C9D55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&lt;0,002</w:t>
            </w:r>
            <w:r w:rsidRPr="00433ABA">
              <w:rPr>
                <w:rFonts w:ascii="Trebuchet MS" w:hAnsi="Trebuchet MS" w:cs="Arial"/>
                <w:spacing w:val="-1"/>
                <w:sz w:val="18"/>
                <w:szCs w:val="18"/>
                <w:vertAlign w:val="superscript"/>
              </w:rPr>
              <w:t>(7)</w:t>
            </w:r>
          </w:p>
        </w:tc>
      </w:tr>
      <w:tr w:rsidR="00960B21" w:rsidRPr="00433ABA" w14:paraId="47685591" w14:textId="77777777" w:rsidTr="00932821">
        <w:trPr>
          <w:jc w:val="center"/>
        </w:trPr>
        <w:tc>
          <w:tcPr>
            <w:tcW w:w="3841" w:type="dxa"/>
            <w:shd w:val="clear" w:color="auto" w:fill="auto"/>
          </w:tcPr>
          <w:p w14:paraId="2F14F459"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Zinc (mg/l)</w:t>
            </w:r>
          </w:p>
        </w:tc>
        <w:tc>
          <w:tcPr>
            <w:tcW w:w="1441" w:type="dxa"/>
            <w:shd w:val="clear" w:color="auto" w:fill="auto"/>
          </w:tcPr>
          <w:p w14:paraId="51EEB69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&lt;0,06</w:t>
            </w:r>
            <w:r w:rsidRPr="00433ABA">
              <w:rPr>
                <w:rFonts w:ascii="Trebuchet MS" w:hAnsi="Trebuchet MS" w:cs="Arial"/>
                <w:spacing w:val="-1"/>
                <w:sz w:val="18"/>
                <w:szCs w:val="18"/>
                <w:vertAlign w:val="superscript"/>
              </w:rPr>
              <w:t>(7)</w:t>
            </w:r>
          </w:p>
        </w:tc>
        <w:tc>
          <w:tcPr>
            <w:tcW w:w="1290" w:type="dxa"/>
            <w:shd w:val="clear" w:color="auto" w:fill="auto"/>
          </w:tcPr>
          <w:p w14:paraId="4DDF00B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&lt;0,06</w:t>
            </w:r>
            <w:r w:rsidRPr="00433ABA">
              <w:rPr>
                <w:rFonts w:ascii="Trebuchet MS" w:hAnsi="Trebuchet MS" w:cs="Arial"/>
                <w:spacing w:val="-1"/>
                <w:sz w:val="18"/>
                <w:szCs w:val="18"/>
                <w:vertAlign w:val="superscript"/>
              </w:rPr>
              <w:t>(7)</w:t>
            </w:r>
          </w:p>
        </w:tc>
        <w:tc>
          <w:tcPr>
            <w:tcW w:w="1155" w:type="dxa"/>
            <w:shd w:val="clear" w:color="auto" w:fill="auto"/>
          </w:tcPr>
          <w:p w14:paraId="7F2C3C9B"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&lt;0,06</w:t>
            </w:r>
            <w:r w:rsidRPr="00433ABA">
              <w:rPr>
                <w:rFonts w:ascii="Trebuchet MS" w:hAnsi="Trebuchet MS" w:cs="Arial"/>
                <w:spacing w:val="-1"/>
                <w:sz w:val="18"/>
                <w:szCs w:val="18"/>
                <w:vertAlign w:val="superscript"/>
              </w:rPr>
              <w:t>(7)</w:t>
            </w:r>
          </w:p>
        </w:tc>
        <w:tc>
          <w:tcPr>
            <w:tcW w:w="1155" w:type="dxa"/>
            <w:shd w:val="clear" w:color="auto" w:fill="auto"/>
          </w:tcPr>
          <w:p w14:paraId="5F1E005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&lt;0,06</w:t>
            </w:r>
            <w:r w:rsidRPr="00433ABA">
              <w:rPr>
                <w:rFonts w:ascii="Trebuchet MS" w:hAnsi="Trebuchet MS" w:cs="Arial"/>
                <w:spacing w:val="-1"/>
                <w:sz w:val="18"/>
                <w:szCs w:val="18"/>
                <w:vertAlign w:val="superscript"/>
              </w:rPr>
              <w:t>(7)</w:t>
            </w:r>
          </w:p>
        </w:tc>
        <w:tc>
          <w:tcPr>
            <w:tcW w:w="1065" w:type="dxa"/>
            <w:shd w:val="clear" w:color="auto" w:fill="auto"/>
          </w:tcPr>
          <w:p w14:paraId="1D00EBF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&lt;0,06</w:t>
            </w:r>
            <w:r w:rsidRPr="00433ABA">
              <w:rPr>
                <w:rFonts w:ascii="Trebuchet MS" w:hAnsi="Trebuchet MS" w:cs="Arial"/>
                <w:spacing w:val="-1"/>
                <w:sz w:val="18"/>
                <w:szCs w:val="18"/>
                <w:vertAlign w:val="superscript"/>
              </w:rPr>
              <w:t>(7)</w:t>
            </w:r>
          </w:p>
        </w:tc>
      </w:tr>
      <w:tr w:rsidR="00960B21" w:rsidRPr="00433ABA" w14:paraId="647E9153" w14:textId="77777777" w:rsidTr="00932821">
        <w:trPr>
          <w:jc w:val="center"/>
        </w:trPr>
        <w:tc>
          <w:tcPr>
            <w:tcW w:w="3841" w:type="dxa"/>
            <w:shd w:val="clear" w:color="auto" w:fill="auto"/>
          </w:tcPr>
          <w:p w14:paraId="08A76D6D" w14:textId="77777777" w:rsidR="00960B21" w:rsidRPr="00433ABA" w:rsidRDefault="00960B21" w:rsidP="00960B21">
            <w:pPr>
              <w:spacing w:after="0" w:line="240" w:lineRule="auto"/>
              <w:jc w:val="center"/>
              <w:rPr>
                <w:rFonts w:ascii="Trebuchet MS" w:hAnsi="Trebuchet MS" w:cs="Arial"/>
                <w:spacing w:val="-1"/>
                <w:sz w:val="18"/>
                <w:szCs w:val="18"/>
              </w:rPr>
            </w:pPr>
            <w:r w:rsidRPr="00433ABA">
              <w:rPr>
                <w:rFonts w:ascii="Trebuchet MS" w:hAnsi="Trebuchet MS" w:cs="Arial"/>
                <w:spacing w:val="-1"/>
                <w:sz w:val="18"/>
                <w:szCs w:val="18"/>
              </w:rPr>
              <w:t>Mercur (µg/l)</w:t>
            </w:r>
          </w:p>
        </w:tc>
        <w:tc>
          <w:tcPr>
            <w:tcW w:w="1441" w:type="dxa"/>
            <w:shd w:val="clear" w:color="auto" w:fill="auto"/>
          </w:tcPr>
          <w:p w14:paraId="1A1DA898"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&lt;0,01</w:t>
            </w:r>
            <w:r w:rsidRPr="00433ABA">
              <w:rPr>
                <w:rFonts w:ascii="Trebuchet MS" w:hAnsi="Trebuchet MS" w:cs="Arial"/>
                <w:spacing w:val="-1"/>
                <w:sz w:val="18"/>
                <w:szCs w:val="18"/>
                <w:vertAlign w:val="superscript"/>
              </w:rPr>
              <w:t>(7)</w:t>
            </w:r>
          </w:p>
        </w:tc>
        <w:tc>
          <w:tcPr>
            <w:tcW w:w="1290" w:type="dxa"/>
            <w:shd w:val="clear" w:color="auto" w:fill="auto"/>
          </w:tcPr>
          <w:p w14:paraId="7ED99952"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&lt;0,01</w:t>
            </w:r>
            <w:r w:rsidRPr="00433ABA">
              <w:rPr>
                <w:rFonts w:ascii="Trebuchet MS" w:hAnsi="Trebuchet MS" w:cs="Arial"/>
                <w:spacing w:val="-1"/>
                <w:sz w:val="18"/>
                <w:szCs w:val="18"/>
                <w:vertAlign w:val="superscript"/>
              </w:rPr>
              <w:t>(7)</w:t>
            </w:r>
          </w:p>
        </w:tc>
        <w:tc>
          <w:tcPr>
            <w:tcW w:w="1155" w:type="dxa"/>
            <w:shd w:val="clear" w:color="auto" w:fill="auto"/>
          </w:tcPr>
          <w:p w14:paraId="7CDBD147"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&lt;0,01</w:t>
            </w:r>
            <w:r w:rsidRPr="00433ABA">
              <w:rPr>
                <w:rFonts w:ascii="Trebuchet MS" w:hAnsi="Trebuchet MS" w:cs="Arial"/>
                <w:spacing w:val="-1"/>
                <w:sz w:val="18"/>
                <w:szCs w:val="18"/>
                <w:vertAlign w:val="superscript"/>
              </w:rPr>
              <w:t>(7)</w:t>
            </w:r>
          </w:p>
        </w:tc>
        <w:tc>
          <w:tcPr>
            <w:tcW w:w="1155" w:type="dxa"/>
            <w:shd w:val="clear" w:color="auto" w:fill="auto"/>
          </w:tcPr>
          <w:p w14:paraId="17F87F9D"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&lt;0,01</w:t>
            </w:r>
            <w:r w:rsidRPr="00433ABA">
              <w:rPr>
                <w:rFonts w:ascii="Trebuchet MS" w:hAnsi="Trebuchet MS" w:cs="Arial"/>
                <w:spacing w:val="-1"/>
                <w:sz w:val="18"/>
                <w:szCs w:val="18"/>
                <w:vertAlign w:val="superscript"/>
              </w:rPr>
              <w:t>(7)</w:t>
            </w:r>
          </w:p>
        </w:tc>
        <w:tc>
          <w:tcPr>
            <w:tcW w:w="1065" w:type="dxa"/>
            <w:shd w:val="clear" w:color="auto" w:fill="auto"/>
          </w:tcPr>
          <w:p w14:paraId="33447663" w14:textId="77777777" w:rsidR="00960B21" w:rsidRPr="00433ABA" w:rsidRDefault="00960B21" w:rsidP="00960B21">
            <w:pPr>
              <w:spacing w:after="0" w:line="240" w:lineRule="auto"/>
              <w:jc w:val="center"/>
              <w:rPr>
                <w:rFonts w:ascii="Trebuchet MS" w:hAnsi="Trebuchet MS" w:cs="Arial"/>
                <w:bCs/>
                <w:sz w:val="18"/>
                <w:szCs w:val="18"/>
              </w:rPr>
            </w:pPr>
            <w:r w:rsidRPr="00433ABA">
              <w:rPr>
                <w:rFonts w:ascii="Trebuchet MS" w:hAnsi="Trebuchet MS" w:cs="Arial"/>
                <w:spacing w:val="-1"/>
                <w:sz w:val="18"/>
                <w:szCs w:val="18"/>
              </w:rPr>
              <w:t>&lt;0,01</w:t>
            </w:r>
            <w:r w:rsidRPr="00433ABA">
              <w:rPr>
                <w:rFonts w:ascii="Trebuchet MS" w:hAnsi="Trebuchet MS" w:cs="Arial"/>
                <w:spacing w:val="-1"/>
                <w:sz w:val="18"/>
                <w:szCs w:val="18"/>
                <w:vertAlign w:val="superscript"/>
              </w:rPr>
              <w:t>(7)</w:t>
            </w:r>
          </w:p>
        </w:tc>
      </w:tr>
    </w:tbl>
    <w:p w14:paraId="669A036D"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(1)</w:t>
      </w:r>
      <w:r w:rsidRPr="00EC079B">
        <w:rPr>
          <w:rFonts w:ascii="Trebuchet MS" w:hAnsi="Trebuchet MS" w:cs="Arial"/>
          <w:bCs/>
        </w:rPr>
        <w:t xml:space="preserve"> - Raport de încercare nr. 76/TIM din 02.05.2008</w:t>
      </w:r>
    </w:p>
    <w:p w14:paraId="3D826A7A"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(2)</w:t>
      </w:r>
      <w:r w:rsidRPr="00EC079B">
        <w:rPr>
          <w:rFonts w:ascii="Trebuchet MS" w:hAnsi="Trebuchet MS" w:cs="Arial"/>
          <w:bCs/>
        </w:rPr>
        <w:t xml:space="preserve"> - Raport de încercare nr. 611/5  AI din 07.07.2008</w:t>
      </w:r>
    </w:p>
    <w:p w14:paraId="4F3BAA27"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(3)</w:t>
      </w:r>
      <w:r w:rsidRPr="00EC079B">
        <w:rPr>
          <w:rFonts w:ascii="Trebuchet MS" w:hAnsi="Trebuchet MS" w:cs="Arial"/>
          <w:bCs/>
        </w:rPr>
        <w:t xml:space="preserve"> - Raport de încercare nr. 353/TIM din 16.09.2008</w:t>
      </w:r>
    </w:p>
    <w:p w14:paraId="3EFB8038"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(4)</w:t>
      </w:r>
      <w:r w:rsidRPr="00EC079B">
        <w:rPr>
          <w:rFonts w:ascii="Trebuchet MS" w:hAnsi="Trebuchet MS" w:cs="Arial"/>
          <w:bCs/>
        </w:rPr>
        <w:t xml:space="preserve"> - Raport de încercare nr. 3728/AI din 17.12.2013</w:t>
      </w:r>
    </w:p>
    <w:p w14:paraId="5172CD51"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(5)</w:t>
      </w:r>
      <w:r w:rsidRPr="00EC079B">
        <w:rPr>
          <w:rFonts w:ascii="Trebuchet MS" w:hAnsi="Trebuchet MS" w:cs="Arial"/>
          <w:bCs/>
        </w:rPr>
        <w:t xml:space="preserve"> - Raport de încercare nr. 826/1,2,3,4 AI din 13.11.2007</w:t>
      </w:r>
    </w:p>
    <w:p w14:paraId="3C3B889F" w14:textId="77777777"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(6)</w:t>
      </w:r>
      <w:r w:rsidRPr="00EC079B">
        <w:rPr>
          <w:rFonts w:ascii="Trebuchet MS" w:hAnsi="Trebuchet MS" w:cs="Arial"/>
          <w:bCs/>
        </w:rPr>
        <w:t xml:space="preserve"> - Raport de încercare nr. 2126/4/AI din 05.10.2012</w:t>
      </w:r>
    </w:p>
    <w:p w14:paraId="20F3F37B" w14:textId="669EA33F" w:rsidR="00960B21" w:rsidRDefault="00960B21" w:rsidP="00960B21">
      <w:pPr>
        <w:spacing w:after="0" w:line="240" w:lineRule="auto"/>
        <w:jc w:val="both"/>
        <w:rPr>
          <w:rFonts w:ascii="Trebuchet MS" w:hAnsi="Trebuchet MS" w:cs="Arial"/>
          <w:bCs/>
        </w:rPr>
      </w:pPr>
      <w:r w:rsidRPr="00EC079B">
        <w:rPr>
          <w:rFonts w:ascii="Trebuchet MS" w:hAnsi="Trebuchet MS" w:cs="Arial"/>
          <w:bCs/>
        </w:rPr>
        <w:t xml:space="preserve">Nota </w:t>
      </w:r>
      <w:r w:rsidRPr="00EC079B">
        <w:rPr>
          <w:rFonts w:ascii="Trebuchet MS" w:hAnsi="Trebuchet MS" w:cs="Arial"/>
          <w:bCs/>
          <w:vertAlign w:val="superscript"/>
        </w:rPr>
        <w:t>(7)</w:t>
      </w:r>
      <w:r w:rsidRPr="00EC079B">
        <w:rPr>
          <w:rFonts w:ascii="Trebuchet MS" w:hAnsi="Trebuchet MS" w:cs="Arial"/>
          <w:bCs/>
        </w:rPr>
        <w:t xml:space="preserve"> - Raport de încercare nr. 413-TIMI din 24.08.2023</w:t>
      </w:r>
    </w:p>
    <w:p w14:paraId="5BC81002" w14:textId="1306A3F6" w:rsidR="00AB5CF8" w:rsidRPr="00AB5CF8" w:rsidRDefault="00AB5CF8" w:rsidP="00AB5CF8">
      <w:pPr>
        <w:pStyle w:val="Header"/>
        <w:jc w:val="both"/>
        <w:rPr>
          <w:rFonts w:ascii="Trebuchet MS" w:hAnsi="Trebuchet MS"/>
          <w:b/>
          <w:spacing w:val="-1"/>
        </w:rPr>
      </w:pPr>
      <w:r w:rsidRPr="005B3D6E">
        <w:rPr>
          <w:rFonts w:ascii="Trebuchet MS" w:hAnsi="Trebuchet MS" w:cs="Arial"/>
          <w:b/>
          <w:bCs/>
        </w:rPr>
        <w:t>Pentru urmărirea influenţei activităţii de depozitare a deşeurilor asupra calităţii apelor subterane, se vor compara rezultatele analizelelor efectuate (conform monitorizărilor stabilite în prezenta autorizație) cu probele martor realizate iniţial, la executarea forajelor și v</w:t>
      </w:r>
      <w:r w:rsidRPr="005B3D6E">
        <w:rPr>
          <w:rFonts w:ascii="Trebuchet MS" w:hAnsi="Trebuchet MS"/>
          <w:b/>
          <w:spacing w:val="-1"/>
        </w:rPr>
        <w:t>alorile de prag pentru ROMU20 specificate în  Ordin nr. 621/2014</w:t>
      </w:r>
      <w:r w:rsidRPr="005B3D6E">
        <w:rPr>
          <w:rFonts w:ascii="Trebuchet MS" w:hAnsi="Trebuchet MS" w:cs="Courier New"/>
          <w:b/>
          <w:bCs/>
          <w:color w:val="000000"/>
        </w:rPr>
        <w:t xml:space="preserve"> privind aprobarea valorilor de prag pentru apele subterane din România</w:t>
      </w:r>
      <w:r w:rsidR="00F83EC0" w:rsidRPr="005B3D6E">
        <w:rPr>
          <w:rFonts w:ascii="Trebuchet MS" w:hAnsi="Trebuchet MS" w:cs="Courier New"/>
          <w:b/>
          <w:bCs/>
          <w:color w:val="000000"/>
        </w:rPr>
        <w:t>.</w:t>
      </w:r>
    </w:p>
    <w:p w14:paraId="5CC6DD82" w14:textId="77777777" w:rsidR="0078221A" w:rsidRDefault="0078221A" w:rsidP="00960B21">
      <w:pPr>
        <w:spacing w:after="0" w:line="240" w:lineRule="auto"/>
        <w:jc w:val="both"/>
        <w:rPr>
          <w:rFonts w:ascii="Trebuchet MS" w:hAnsi="Trebuchet MS" w:cs="Arial"/>
          <w:bCs/>
        </w:rPr>
      </w:pPr>
    </w:p>
    <w:p w14:paraId="2697890A" w14:textId="254FF3C2" w:rsidR="00A82BC1" w:rsidRPr="00A82BC1" w:rsidRDefault="00A82BC1" w:rsidP="00883A43">
      <w:pPr>
        <w:spacing w:after="0" w:line="240" w:lineRule="auto"/>
        <w:jc w:val="both"/>
        <w:rPr>
          <w:rFonts w:ascii="Trebuchet MS" w:hAnsi="Trebuchet MS"/>
          <w:bCs/>
          <w:spacing w:val="-1"/>
        </w:rPr>
      </w:pPr>
      <w:r>
        <w:rPr>
          <w:rFonts w:ascii="Trebuchet MS" w:hAnsi="Trebuchet MS"/>
          <w:bCs/>
          <w:spacing w:val="-1"/>
        </w:rPr>
        <w:t>P</w:t>
      </w:r>
      <w:r w:rsidRPr="00A82BC1">
        <w:rPr>
          <w:rFonts w:ascii="Trebuchet MS" w:hAnsi="Trebuchet MS"/>
          <w:bCs/>
          <w:spacing w:val="-1"/>
        </w:rPr>
        <w:t xml:space="preserve">entru corpul de depozitare LB2, analizele de laborator pe </w:t>
      </w:r>
      <w:r>
        <w:rPr>
          <w:rFonts w:ascii="Trebuchet MS" w:hAnsi="Trebuchet MS"/>
          <w:bCs/>
          <w:spacing w:val="-1"/>
        </w:rPr>
        <w:t>probe de apă</w:t>
      </w:r>
      <w:r w:rsidRPr="00A82BC1">
        <w:rPr>
          <w:rFonts w:ascii="Trebuchet MS" w:hAnsi="Trebuchet MS"/>
          <w:bCs/>
          <w:spacing w:val="-1"/>
        </w:rPr>
        <w:t xml:space="preserve"> subterană prelevate din forajele F1, F3, F4, F5</w:t>
      </w:r>
      <w:r>
        <w:rPr>
          <w:rFonts w:ascii="Trebuchet MS" w:hAnsi="Trebuchet MS"/>
          <w:bCs/>
          <w:spacing w:val="-1"/>
        </w:rPr>
        <w:t xml:space="preserve"> și</w:t>
      </w:r>
      <w:r w:rsidRPr="00A82BC1">
        <w:rPr>
          <w:rFonts w:ascii="Trebuchet MS" w:hAnsi="Trebuchet MS"/>
          <w:bCs/>
          <w:spacing w:val="-1"/>
        </w:rPr>
        <w:t xml:space="preserve"> F6 se constituie ca probe de referință (martor). </w:t>
      </w:r>
    </w:p>
    <w:p w14:paraId="205FDDCE" w14:textId="2E56CA94" w:rsidR="0078221A" w:rsidRPr="005B3D6E" w:rsidRDefault="0078221A" w:rsidP="0078221A">
      <w:pPr>
        <w:pStyle w:val="Header"/>
        <w:jc w:val="both"/>
        <w:rPr>
          <w:rFonts w:ascii="Trebuchet MS" w:hAnsi="Trebuchet MS" w:cs="Arial"/>
          <w:bCs/>
        </w:rPr>
      </w:pPr>
      <w:r w:rsidRPr="005B3D6E">
        <w:rPr>
          <w:rFonts w:ascii="Trebuchet MS" w:hAnsi="Trebuchet MS" w:cs="Arial"/>
          <w:bCs/>
        </w:rPr>
        <w:lastRenderedPageBreak/>
        <w:t>Pentru corpul de depozitare LB2, valorile determinate</w:t>
      </w:r>
      <w:r w:rsidRPr="005B3D6E">
        <w:rPr>
          <w:rFonts w:ascii="Trebuchet MS" w:hAnsi="Trebuchet MS"/>
          <w:bCs/>
          <w:spacing w:val="-1"/>
        </w:rPr>
        <w:t xml:space="preserve"> în raport cu  calitatea corpului de apă subterană</w:t>
      </w:r>
      <w:r w:rsidRPr="005B3D6E">
        <w:rPr>
          <w:rFonts w:ascii="Trebuchet MS" w:hAnsi="Trebuchet MS"/>
          <w:i/>
          <w:iCs/>
          <w:spacing w:val="-1"/>
          <w:szCs w:val="20"/>
        </w:rPr>
        <w:t xml:space="preserve"> </w:t>
      </w:r>
      <w:r w:rsidRPr="005B3D6E">
        <w:rPr>
          <w:rFonts w:ascii="Trebuchet MS" w:hAnsi="Trebuchet MS"/>
          <w:bCs/>
          <w:i/>
          <w:iCs/>
          <w:spacing w:val="-1"/>
        </w:rPr>
        <w:t>freatică ROMU20 - Conul Mureşului</w:t>
      </w:r>
      <w:r w:rsidRPr="005B3D6E">
        <w:rPr>
          <w:rFonts w:ascii="Trebuchet MS" w:hAnsi="Trebuchet MS" w:cs="Arial"/>
          <w:bCs/>
        </w:rPr>
        <w:t xml:space="preserve"> (ca valorile de referinţă - proba martor</w:t>
      </w:r>
      <w:r w:rsidRPr="005B3D6E">
        <w:rPr>
          <w:rFonts w:ascii="Trebuchet MS" w:hAnsi="Trebuchet MS" w:cs="Arial"/>
          <w:b/>
          <w:bCs/>
        </w:rPr>
        <w:t>),</w:t>
      </w:r>
      <w:r w:rsidRPr="005B3D6E">
        <w:rPr>
          <w:rFonts w:ascii="Trebuchet MS" w:hAnsi="Trebuchet MS" w:cs="Arial"/>
          <w:bCs/>
        </w:rPr>
        <w:t xml:space="preserve"> pentru indicatorii de calitate a apei din forajele de monitorizare (F1, F3, F4, F5 și F6) sunt prezentate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997"/>
        <w:gridCol w:w="983"/>
        <w:gridCol w:w="983"/>
        <w:gridCol w:w="983"/>
        <w:gridCol w:w="983"/>
        <w:gridCol w:w="983"/>
        <w:gridCol w:w="2174"/>
      </w:tblGrid>
      <w:tr w:rsidR="00883A43" w:rsidRPr="005B3D6E" w14:paraId="506A0A42" w14:textId="77777777" w:rsidTr="00A82BC1">
        <w:trPr>
          <w:tblHeader/>
        </w:trPr>
        <w:tc>
          <w:tcPr>
            <w:tcW w:w="1895" w:type="dxa"/>
            <w:vMerge w:val="restart"/>
            <w:shd w:val="clear" w:color="auto" w:fill="D9D9D9"/>
            <w:vAlign w:val="center"/>
          </w:tcPr>
          <w:p w14:paraId="463A2609"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Indicatori analizați</w:t>
            </w:r>
          </w:p>
        </w:tc>
        <w:tc>
          <w:tcPr>
            <w:tcW w:w="997" w:type="dxa"/>
            <w:vMerge w:val="restart"/>
            <w:shd w:val="clear" w:color="auto" w:fill="D9D9D9"/>
            <w:vAlign w:val="center"/>
          </w:tcPr>
          <w:p w14:paraId="3FD20D79"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UM</w:t>
            </w:r>
          </w:p>
        </w:tc>
        <w:tc>
          <w:tcPr>
            <w:tcW w:w="4915" w:type="dxa"/>
            <w:gridSpan w:val="5"/>
            <w:shd w:val="clear" w:color="auto" w:fill="D9D9D9"/>
            <w:vAlign w:val="center"/>
          </w:tcPr>
          <w:p w14:paraId="785BAB80"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Foraje de monitorizare</w:t>
            </w:r>
          </w:p>
        </w:tc>
        <w:tc>
          <w:tcPr>
            <w:tcW w:w="2174" w:type="dxa"/>
            <w:vMerge w:val="restart"/>
            <w:shd w:val="clear" w:color="auto" w:fill="D9D9D9"/>
          </w:tcPr>
          <w:p w14:paraId="6FCF57D1" w14:textId="77777777" w:rsidR="00883A43" w:rsidRPr="005B3D6E" w:rsidRDefault="00883A43" w:rsidP="00365127">
            <w:pPr>
              <w:pStyle w:val="Header"/>
              <w:spacing w:line="276" w:lineRule="auto"/>
              <w:jc w:val="center"/>
              <w:rPr>
                <w:rFonts w:ascii="Trebuchet MS" w:hAnsi="Trebuchet MS"/>
                <w:b/>
                <w:spacing w:val="-1"/>
                <w:sz w:val="18"/>
                <w:szCs w:val="18"/>
              </w:rPr>
            </w:pPr>
            <w:r w:rsidRPr="005B3D6E">
              <w:rPr>
                <w:rFonts w:ascii="Trebuchet MS" w:hAnsi="Trebuchet MS"/>
                <w:b/>
                <w:spacing w:val="-1"/>
                <w:sz w:val="18"/>
                <w:szCs w:val="18"/>
              </w:rPr>
              <w:t>Valori de prag ROMU20</w:t>
            </w:r>
          </w:p>
          <w:p w14:paraId="0068D2C2" w14:textId="3CF75301"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b/>
                <w:spacing w:val="-1"/>
                <w:sz w:val="18"/>
                <w:szCs w:val="18"/>
              </w:rPr>
              <w:t xml:space="preserve">(Ordin </w:t>
            </w:r>
            <w:r w:rsidR="00A82BC1" w:rsidRPr="005B3D6E">
              <w:rPr>
                <w:rFonts w:ascii="Trebuchet MS" w:hAnsi="Trebuchet MS"/>
                <w:b/>
                <w:spacing w:val="-1"/>
                <w:sz w:val="18"/>
                <w:szCs w:val="18"/>
              </w:rPr>
              <w:t xml:space="preserve">nr. </w:t>
            </w:r>
            <w:r w:rsidRPr="005B3D6E">
              <w:rPr>
                <w:rFonts w:ascii="Trebuchet MS" w:hAnsi="Trebuchet MS"/>
                <w:b/>
                <w:spacing w:val="-1"/>
                <w:sz w:val="18"/>
                <w:szCs w:val="18"/>
              </w:rPr>
              <w:t>621/2014</w:t>
            </w:r>
            <w:r w:rsidRPr="005B3D6E">
              <w:rPr>
                <w:rFonts w:ascii="Trebuchet MS" w:hAnsi="Trebuchet MS"/>
                <w:spacing w:val="-1"/>
                <w:sz w:val="18"/>
                <w:szCs w:val="18"/>
              </w:rPr>
              <w:t>)</w:t>
            </w:r>
          </w:p>
        </w:tc>
      </w:tr>
      <w:tr w:rsidR="00883A43" w14:paraId="7AA465CF" w14:textId="77777777" w:rsidTr="00A82BC1">
        <w:trPr>
          <w:tblHeader/>
        </w:trPr>
        <w:tc>
          <w:tcPr>
            <w:tcW w:w="1895" w:type="dxa"/>
            <w:vMerge/>
            <w:shd w:val="clear" w:color="auto" w:fill="D9D9D9"/>
            <w:vAlign w:val="center"/>
          </w:tcPr>
          <w:p w14:paraId="0F185F25" w14:textId="77777777" w:rsidR="00883A43" w:rsidRPr="005B3D6E" w:rsidRDefault="00883A43" w:rsidP="00365127">
            <w:pPr>
              <w:pStyle w:val="Header"/>
              <w:spacing w:line="276" w:lineRule="auto"/>
              <w:jc w:val="center"/>
              <w:rPr>
                <w:rFonts w:ascii="Trebuchet MS" w:hAnsi="Trebuchet MS"/>
                <w:spacing w:val="-1"/>
                <w:sz w:val="18"/>
                <w:szCs w:val="18"/>
              </w:rPr>
            </w:pPr>
          </w:p>
        </w:tc>
        <w:tc>
          <w:tcPr>
            <w:tcW w:w="997" w:type="dxa"/>
            <w:vMerge/>
            <w:shd w:val="clear" w:color="auto" w:fill="D9D9D9"/>
            <w:vAlign w:val="center"/>
          </w:tcPr>
          <w:p w14:paraId="3506D626" w14:textId="77777777" w:rsidR="00883A43" w:rsidRPr="005B3D6E" w:rsidRDefault="00883A43" w:rsidP="00365127">
            <w:pPr>
              <w:pStyle w:val="Header"/>
              <w:spacing w:line="276" w:lineRule="auto"/>
              <w:jc w:val="center"/>
              <w:rPr>
                <w:rFonts w:ascii="Trebuchet MS" w:hAnsi="Trebuchet MS"/>
                <w:spacing w:val="-1"/>
                <w:sz w:val="18"/>
                <w:szCs w:val="18"/>
              </w:rPr>
            </w:pPr>
          </w:p>
        </w:tc>
        <w:tc>
          <w:tcPr>
            <w:tcW w:w="983" w:type="dxa"/>
            <w:shd w:val="clear" w:color="auto" w:fill="D9D9D9"/>
            <w:vAlign w:val="center"/>
          </w:tcPr>
          <w:p w14:paraId="62524320" w14:textId="0D331936"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F1</w:t>
            </w:r>
            <w:r w:rsidR="00A765E3" w:rsidRPr="005B3D6E">
              <w:rPr>
                <w:rFonts w:ascii="Trebuchet MS" w:hAnsi="Trebuchet MS" w:cs="Arial"/>
                <w:sz w:val="18"/>
                <w:szCs w:val="18"/>
              </w:rPr>
              <w:t xml:space="preserve"> Amonte</w:t>
            </w:r>
          </w:p>
        </w:tc>
        <w:tc>
          <w:tcPr>
            <w:tcW w:w="983" w:type="dxa"/>
            <w:shd w:val="clear" w:color="auto" w:fill="D9D9D9"/>
            <w:vAlign w:val="center"/>
          </w:tcPr>
          <w:p w14:paraId="02F6FC69"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F3</w:t>
            </w:r>
          </w:p>
          <w:p w14:paraId="08E5FBDE" w14:textId="73D69243" w:rsidR="00A765E3" w:rsidRPr="005B3D6E" w:rsidRDefault="00A765E3" w:rsidP="00365127">
            <w:pPr>
              <w:pStyle w:val="Header"/>
              <w:spacing w:line="276" w:lineRule="auto"/>
              <w:jc w:val="center"/>
              <w:rPr>
                <w:rFonts w:ascii="Trebuchet MS" w:hAnsi="Trebuchet MS"/>
                <w:spacing w:val="-1"/>
                <w:sz w:val="18"/>
                <w:szCs w:val="18"/>
              </w:rPr>
            </w:pPr>
            <w:r w:rsidRPr="005B3D6E">
              <w:rPr>
                <w:rFonts w:ascii="Trebuchet MS" w:hAnsi="Trebuchet MS" w:cs="Arial"/>
                <w:sz w:val="18"/>
                <w:szCs w:val="18"/>
              </w:rPr>
              <w:t>Amonte</w:t>
            </w:r>
          </w:p>
        </w:tc>
        <w:tc>
          <w:tcPr>
            <w:tcW w:w="983" w:type="dxa"/>
            <w:shd w:val="clear" w:color="auto" w:fill="D9D9D9"/>
            <w:vAlign w:val="center"/>
          </w:tcPr>
          <w:p w14:paraId="681EE4AF"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F4</w:t>
            </w:r>
          </w:p>
          <w:p w14:paraId="79FC33EF" w14:textId="25D86E74" w:rsidR="00A765E3" w:rsidRPr="005B3D6E" w:rsidRDefault="00A765E3" w:rsidP="00365127">
            <w:pPr>
              <w:pStyle w:val="Header"/>
              <w:spacing w:line="276" w:lineRule="auto"/>
              <w:jc w:val="center"/>
              <w:rPr>
                <w:rFonts w:ascii="Trebuchet MS" w:hAnsi="Trebuchet MS"/>
                <w:spacing w:val="-1"/>
                <w:sz w:val="18"/>
                <w:szCs w:val="18"/>
              </w:rPr>
            </w:pPr>
            <w:r w:rsidRPr="005B3D6E">
              <w:rPr>
                <w:rFonts w:ascii="Trebuchet MS" w:hAnsi="Trebuchet MS" w:cs="Arial"/>
                <w:sz w:val="18"/>
                <w:szCs w:val="18"/>
              </w:rPr>
              <w:t>Aval</w:t>
            </w:r>
          </w:p>
        </w:tc>
        <w:tc>
          <w:tcPr>
            <w:tcW w:w="983" w:type="dxa"/>
            <w:shd w:val="clear" w:color="auto" w:fill="D9D9D9"/>
            <w:vAlign w:val="center"/>
          </w:tcPr>
          <w:p w14:paraId="270F3EAF"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F5</w:t>
            </w:r>
          </w:p>
          <w:p w14:paraId="5B61522E" w14:textId="54D181B8" w:rsidR="00A765E3" w:rsidRPr="005B3D6E" w:rsidRDefault="00A765E3" w:rsidP="00365127">
            <w:pPr>
              <w:pStyle w:val="Header"/>
              <w:spacing w:line="276" w:lineRule="auto"/>
              <w:jc w:val="center"/>
              <w:rPr>
                <w:rFonts w:ascii="Trebuchet MS" w:hAnsi="Trebuchet MS"/>
                <w:spacing w:val="-1"/>
                <w:sz w:val="18"/>
                <w:szCs w:val="18"/>
              </w:rPr>
            </w:pPr>
            <w:r w:rsidRPr="005B3D6E">
              <w:rPr>
                <w:rFonts w:ascii="Trebuchet MS" w:hAnsi="Trebuchet MS" w:cs="Arial"/>
                <w:sz w:val="18"/>
                <w:szCs w:val="18"/>
              </w:rPr>
              <w:t>Aval</w:t>
            </w:r>
          </w:p>
        </w:tc>
        <w:tc>
          <w:tcPr>
            <w:tcW w:w="983" w:type="dxa"/>
            <w:shd w:val="clear" w:color="auto" w:fill="D9D9D9"/>
            <w:vAlign w:val="center"/>
          </w:tcPr>
          <w:p w14:paraId="79AC6539" w14:textId="77777777" w:rsidR="00883A43" w:rsidRPr="005B3D6E" w:rsidRDefault="00883A43" w:rsidP="00365127">
            <w:pPr>
              <w:pStyle w:val="Header"/>
              <w:spacing w:line="276" w:lineRule="auto"/>
              <w:jc w:val="center"/>
              <w:rPr>
                <w:rFonts w:ascii="Trebuchet MS" w:hAnsi="Trebuchet MS"/>
                <w:spacing w:val="-1"/>
                <w:sz w:val="18"/>
                <w:szCs w:val="18"/>
              </w:rPr>
            </w:pPr>
            <w:r w:rsidRPr="005B3D6E">
              <w:rPr>
                <w:rFonts w:ascii="Trebuchet MS" w:hAnsi="Trebuchet MS"/>
                <w:spacing w:val="-1"/>
                <w:sz w:val="18"/>
                <w:szCs w:val="18"/>
              </w:rPr>
              <w:t>F6</w:t>
            </w:r>
          </w:p>
          <w:p w14:paraId="3F9AA061" w14:textId="5ABF5389" w:rsidR="00A765E3" w:rsidRPr="00A82BC1" w:rsidRDefault="00A765E3" w:rsidP="00365127">
            <w:pPr>
              <w:pStyle w:val="Header"/>
              <w:spacing w:line="276" w:lineRule="auto"/>
              <w:jc w:val="center"/>
              <w:rPr>
                <w:rFonts w:ascii="Trebuchet MS" w:hAnsi="Trebuchet MS"/>
                <w:spacing w:val="-1"/>
                <w:sz w:val="18"/>
                <w:szCs w:val="18"/>
              </w:rPr>
            </w:pPr>
            <w:r w:rsidRPr="005B3D6E">
              <w:rPr>
                <w:rFonts w:ascii="Trebuchet MS" w:hAnsi="Trebuchet MS" w:cs="Arial"/>
                <w:sz w:val="18"/>
                <w:szCs w:val="18"/>
              </w:rPr>
              <w:t>Aval</w:t>
            </w:r>
          </w:p>
        </w:tc>
        <w:tc>
          <w:tcPr>
            <w:tcW w:w="2174" w:type="dxa"/>
            <w:vMerge/>
            <w:shd w:val="clear" w:color="auto" w:fill="D9D9D9"/>
          </w:tcPr>
          <w:p w14:paraId="2A0771C5" w14:textId="77777777" w:rsidR="00883A43" w:rsidRPr="00A82BC1" w:rsidRDefault="00883A43" w:rsidP="00365127">
            <w:pPr>
              <w:pStyle w:val="Header"/>
              <w:spacing w:line="276" w:lineRule="auto"/>
              <w:jc w:val="center"/>
              <w:rPr>
                <w:rFonts w:ascii="Trebuchet MS" w:hAnsi="Trebuchet MS"/>
                <w:spacing w:val="-1"/>
                <w:sz w:val="18"/>
                <w:szCs w:val="18"/>
              </w:rPr>
            </w:pPr>
          </w:p>
        </w:tc>
      </w:tr>
      <w:tr w:rsidR="00883A43" w14:paraId="11CE1378" w14:textId="77777777" w:rsidTr="00A82BC1">
        <w:tc>
          <w:tcPr>
            <w:tcW w:w="1895" w:type="dxa"/>
            <w:shd w:val="clear" w:color="auto" w:fill="auto"/>
            <w:vAlign w:val="center"/>
          </w:tcPr>
          <w:p w14:paraId="0FE2AED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pH</w:t>
            </w:r>
          </w:p>
        </w:tc>
        <w:tc>
          <w:tcPr>
            <w:tcW w:w="997" w:type="dxa"/>
            <w:shd w:val="clear" w:color="auto" w:fill="auto"/>
            <w:vAlign w:val="center"/>
          </w:tcPr>
          <w:p w14:paraId="065A0C4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Unit.pH</w:t>
            </w:r>
          </w:p>
        </w:tc>
        <w:tc>
          <w:tcPr>
            <w:tcW w:w="983" w:type="dxa"/>
            <w:shd w:val="clear" w:color="auto" w:fill="auto"/>
            <w:vAlign w:val="center"/>
          </w:tcPr>
          <w:p w14:paraId="4796C78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7,2</w:t>
            </w:r>
          </w:p>
        </w:tc>
        <w:tc>
          <w:tcPr>
            <w:tcW w:w="983" w:type="dxa"/>
            <w:shd w:val="clear" w:color="auto" w:fill="auto"/>
            <w:vAlign w:val="center"/>
          </w:tcPr>
          <w:p w14:paraId="7E7172E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7,3</w:t>
            </w:r>
          </w:p>
        </w:tc>
        <w:tc>
          <w:tcPr>
            <w:tcW w:w="983" w:type="dxa"/>
            <w:shd w:val="clear" w:color="auto" w:fill="auto"/>
            <w:vAlign w:val="center"/>
          </w:tcPr>
          <w:p w14:paraId="615251EC"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7,3</w:t>
            </w:r>
          </w:p>
        </w:tc>
        <w:tc>
          <w:tcPr>
            <w:tcW w:w="983" w:type="dxa"/>
            <w:shd w:val="clear" w:color="auto" w:fill="auto"/>
            <w:vAlign w:val="center"/>
          </w:tcPr>
          <w:p w14:paraId="2E1DBF8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7,1</w:t>
            </w:r>
          </w:p>
        </w:tc>
        <w:tc>
          <w:tcPr>
            <w:tcW w:w="983" w:type="dxa"/>
            <w:shd w:val="clear" w:color="auto" w:fill="auto"/>
            <w:vAlign w:val="center"/>
          </w:tcPr>
          <w:p w14:paraId="464A3E8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6,9</w:t>
            </w:r>
          </w:p>
        </w:tc>
        <w:tc>
          <w:tcPr>
            <w:tcW w:w="2174" w:type="dxa"/>
          </w:tcPr>
          <w:p w14:paraId="294D33E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161780F7" w14:textId="77777777" w:rsidTr="00A82BC1">
        <w:tc>
          <w:tcPr>
            <w:tcW w:w="1895" w:type="dxa"/>
            <w:shd w:val="clear" w:color="auto" w:fill="auto"/>
            <w:vAlign w:val="center"/>
          </w:tcPr>
          <w:p w14:paraId="29CDAC8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Azot amoniacal</w:t>
            </w:r>
          </w:p>
        </w:tc>
        <w:tc>
          <w:tcPr>
            <w:tcW w:w="997" w:type="dxa"/>
            <w:shd w:val="clear" w:color="auto" w:fill="auto"/>
            <w:vAlign w:val="center"/>
          </w:tcPr>
          <w:p w14:paraId="52615B6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7BFCC23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0,028</w:t>
            </w:r>
          </w:p>
        </w:tc>
        <w:tc>
          <w:tcPr>
            <w:tcW w:w="983" w:type="dxa"/>
            <w:shd w:val="clear" w:color="auto" w:fill="auto"/>
            <w:vAlign w:val="center"/>
          </w:tcPr>
          <w:p w14:paraId="2AB336C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0,028</w:t>
            </w:r>
          </w:p>
        </w:tc>
        <w:tc>
          <w:tcPr>
            <w:tcW w:w="983" w:type="dxa"/>
            <w:shd w:val="clear" w:color="auto" w:fill="auto"/>
            <w:vAlign w:val="center"/>
          </w:tcPr>
          <w:p w14:paraId="38497418"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0,028</w:t>
            </w:r>
          </w:p>
        </w:tc>
        <w:tc>
          <w:tcPr>
            <w:tcW w:w="983" w:type="dxa"/>
            <w:shd w:val="clear" w:color="auto" w:fill="auto"/>
            <w:vAlign w:val="center"/>
          </w:tcPr>
          <w:p w14:paraId="74F7839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7,25</w:t>
            </w:r>
          </w:p>
        </w:tc>
        <w:tc>
          <w:tcPr>
            <w:tcW w:w="983" w:type="dxa"/>
            <w:shd w:val="clear" w:color="auto" w:fill="auto"/>
            <w:vAlign w:val="center"/>
          </w:tcPr>
          <w:p w14:paraId="56807E5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0,028</w:t>
            </w:r>
          </w:p>
        </w:tc>
        <w:tc>
          <w:tcPr>
            <w:tcW w:w="2174" w:type="dxa"/>
          </w:tcPr>
          <w:p w14:paraId="1A7BAFE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1,9</w:t>
            </w:r>
          </w:p>
        </w:tc>
      </w:tr>
      <w:tr w:rsidR="00883A43" w14:paraId="3CAFBAE8" w14:textId="77777777" w:rsidTr="00A82BC1">
        <w:tc>
          <w:tcPr>
            <w:tcW w:w="1895" w:type="dxa"/>
            <w:shd w:val="clear" w:color="auto" w:fill="auto"/>
            <w:vAlign w:val="center"/>
          </w:tcPr>
          <w:p w14:paraId="1EBB53F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Azotați</w:t>
            </w:r>
          </w:p>
        </w:tc>
        <w:tc>
          <w:tcPr>
            <w:tcW w:w="997" w:type="dxa"/>
            <w:shd w:val="clear" w:color="auto" w:fill="auto"/>
            <w:vAlign w:val="center"/>
          </w:tcPr>
          <w:p w14:paraId="13918C4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51BEDC8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35,7</w:t>
            </w:r>
          </w:p>
        </w:tc>
        <w:tc>
          <w:tcPr>
            <w:tcW w:w="983" w:type="dxa"/>
            <w:shd w:val="clear" w:color="auto" w:fill="auto"/>
            <w:vAlign w:val="center"/>
          </w:tcPr>
          <w:p w14:paraId="221E058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4,94</w:t>
            </w:r>
          </w:p>
        </w:tc>
        <w:tc>
          <w:tcPr>
            <w:tcW w:w="983" w:type="dxa"/>
            <w:shd w:val="clear" w:color="auto" w:fill="auto"/>
            <w:vAlign w:val="center"/>
          </w:tcPr>
          <w:p w14:paraId="74C5C1A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4,64</w:t>
            </w:r>
          </w:p>
        </w:tc>
        <w:tc>
          <w:tcPr>
            <w:tcW w:w="983" w:type="dxa"/>
            <w:shd w:val="clear" w:color="auto" w:fill="auto"/>
            <w:vAlign w:val="center"/>
          </w:tcPr>
          <w:p w14:paraId="61A3592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4,72</w:t>
            </w:r>
          </w:p>
        </w:tc>
        <w:tc>
          <w:tcPr>
            <w:tcW w:w="983" w:type="dxa"/>
            <w:shd w:val="clear" w:color="auto" w:fill="auto"/>
            <w:vAlign w:val="center"/>
          </w:tcPr>
          <w:p w14:paraId="529FB7E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1,49</w:t>
            </w:r>
          </w:p>
        </w:tc>
        <w:tc>
          <w:tcPr>
            <w:tcW w:w="2174" w:type="dxa"/>
          </w:tcPr>
          <w:p w14:paraId="545E31F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63599489" w14:textId="77777777" w:rsidTr="00A82BC1">
        <w:tc>
          <w:tcPr>
            <w:tcW w:w="1895" w:type="dxa"/>
            <w:shd w:val="clear" w:color="auto" w:fill="auto"/>
            <w:vAlign w:val="center"/>
          </w:tcPr>
          <w:p w14:paraId="3CA2188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Azotiți</w:t>
            </w:r>
          </w:p>
        </w:tc>
        <w:tc>
          <w:tcPr>
            <w:tcW w:w="997" w:type="dxa"/>
            <w:shd w:val="clear" w:color="auto" w:fill="auto"/>
            <w:vAlign w:val="center"/>
          </w:tcPr>
          <w:p w14:paraId="31936FAC"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002FECA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0,087</w:t>
            </w:r>
          </w:p>
        </w:tc>
        <w:tc>
          <w:tcPr>
            <w:tcW w:w="983" w:type="dxa"/>
            <w:shd w:val="clear" w:color="auto" w:fill="auto"/>
            <w:vAlign w:val="center"/>
          </w:tcPr>
          <w:p w14:paraId="4996B45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0,06</w:t>
            </w:r>
          </w:p>
        </w:tc>
        <w:tc>
          <w:tcPr>
            <w:tcW w:w="983" w:type="dxa"/>
            <w:shd w:val="clear" w:color="auto" w:fill="auto"/>
            <w:vAlign w:val="center"/>
          </w:tcPr>
          <w:p w14:paraId="35910FC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0,06</w:t>
            </w:r>
          </w:p>
        </w:tc>
        <w:tc>
          <w:tcPr>
            <w:tcW w:w="983" w:type="dxa"/>
            <w:shd w:val="clear" w:color="auto" w:fill="auto"/>
            <w:vAlign w:val="center"/>
          </w:tcPr>
          <w:p w14:paraId="1917009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0,432</w:t>
            </w:r>
          </w:p>
        </w:tc>
        <w:tc>
          <w:tcPr>
            <w:tcW w:w="983" w:type="dxa"/>
            <w:shd w:val="clear" w:color="auto" w:fill="auto"/>
            <w:vAlign w:val="center"/>
          </w:tcPr>
          <w:p w14:paraId="227D61C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0,06</w:t>
            </w:r>
          </w:p>
        </w:tc>
        <w:tc>
          <w:tcPr>
            <w:tcW w:w="2174" w:type="dxa"/>
          </w:tcPr>
          <w:p w14:paraId="3F1D552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0,5</w:t>
            </w:r>
          </w:p>
        </w:tc>
      </w:tr>
      <w:tr w:rsidR="00883A43" w14:paraId="7F5DEE55" w14:textId="77777777" w:rsidTr="00A82BC1">
        <w:tc>
          <w:tcPr>
            <w:tcW w:w="1895" w:type="dxa"/>
            <w:shd w:val="clear" w:color="auto" w:fill="auto"/>
            <w:vAlign w:val="center"/>
          </w:tcPr>
          <w:p w14:paraId="7EA428E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Sulfați</w:t>
            </w:r>
          </w:p>
        </w:tc>
        <w:tc>
          <w:tcPr>
            <w:tcW w:w="997" w:type="dxa"/>
            <w:shd w:val="clear" w:color="auto" w:fill="auto"/>
            <w:vAlign w:val="center"/>
          </w:tcPr>
          <w:p w14:paraId="7AC21DA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03F873B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119</w:t>
            </w:r>
          </w:p>
        </w:tc>
        <w:tc>
          <w:tcPr>
            <w:tcW w:w="983" w:type="dxa"/>
            <w:shd w:val="clear" w:color="auto" w:fill="auto"/>
            <w:vAlign w:val="center"/>
          </w:tcPr>
          <w:p w14:paraId="6D7B606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236</w:t>
            </w:r>
          </w:p>
        </w:tc>
        <w:tc>
          <w:tcPr>
            <w:tcW w:w="983" w:type="dxa"/>
            <w:shd w:val="clear" w:color="auto" w:fill="auto"/>
            <w:vAlign w:val="center"/>
          </w:tcPr>
          <w:p w14:paraId="312D7EF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237</w:t>
            </w:r>
          </w:p>
        </w:tc>
        <w:tc>
          <w:tcPr>
            <w:tcW w:w="983" w:type="dxa"/>
            <w:shd w:val="clear" w:color="auto" w:fill="auto"/>
            <w:vAlign w:val="center"/>
          </w:tcPr>
          <w:p w14:paraId="396BE0C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57,4</w:t>
            </w:r>
          </w:p>
        </w:tc>
        <w:tc>
          <w:tcPr>
            <w:tcW w:w="983" w:type="dxa"/>
            <w:shd w:val="clear" w:color="auto" w:fill="auto"/>
            <w:vAlign w:val="center"/>
          </w:tcPr>
          <w:p w14:paraId="7A9A39F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45,0</w:t>
            </w:r>
          </w:p>
        </w:tc>
        <w:tc>
          <w:tcPr>
            <w:tcW w:w="2174" w:type="dxa"/>
          </w:tcPr>
          <w:p w14:paraId="09AE50C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250</w:t>
            </w:r>
          </w:p>
        </w:tc>
      </w:tr>
      <w:tr w:rsidR="00883A43" w14:paraId="20CE87CE" w14:textId="77777777" w:rsidTr="00A82BC1">
        <w:tc>
          <w:tcPr>
            <w:tcW w:w="1895" w:type="dxa"/>
            <w:shd w:val="clear" w:color="auto" w:fill="auto"/>
            <w:vAlign w:val="center"/>
          </w:tcPr>
          <w:p w14:paraId="518D1F6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Cloruri</w:t>
            </w:r>
          </w:p>
        </w:tc>
        <w:tc>
          <w:tcPr>
            <w:tcW w:w="997" w:type="dxa"/>
            <w:shd w:val="clear" w:color="auto" w:fill="auto"/>
            <w:vAlign w:val="center"/>
          </w:tcPr>
          <w:p w14:paraId="2DF98051"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57BC601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29,8</w:t>
            </w:r>
          </w:p>
        </w:tc>
        <w:tc>
          <w:tcPr>
            <w:tcW w:w="983" w:type="dxa"/>
            <w:shd w:val="clear" w:color="auto" w:fill="auto"/>
            <w:vAlign w:val="center"/>
          </w:tcPr>
          <w:p w14:paraId="70C03DA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454</w:t>
            </w:r>
          </w:p>
        </w:tc>
        <w:tc>
          <w:tcPr>
            <w:tcW w:w="983" w:type="dxa"/>
            <w:shd w:val="clear" w:color="auto" w:fill="auto"/>
            <w:vAlign w:val="center"/>
          </w:tcPr>
          <w:p w14:paraId="1A0B33C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216</w:t>
            </w:r>
          </w:p>
        </w:tc>
        <w:tc>
          <w:tcPr>
            <w:tcW w:w="983" w:type="dxa"/>
            <w:shd w:val="clear" w:color="auto" w:fill="auto"/>
            <w:vAlign w:val="center"/>
          </w:tcPr>
          <w:p w14:paraId="3ACEEF0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99,3</w:t>
            </w:r>
          </w:p>
        </w:tc>
        <w:tc>
          <w:tcPr>
            <w:tcW w:w="983" w:type="dxa"/>
            <w:shd w:val="clear" w:color="auto" w:fill="auto"/>
            <w:vAlign w:val="center"/>
          </w:tcPr>
          <w:p w14:paraId="2FB5ACA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67,4</w:t>
            </w:r>
          </w:p>
        </w:tc>
        <w:tc>
          <w:tcPr>
            <w:tcW w:w="2174" w:type="dxa"/>
          </w:tcPr>
          <w:p w14:paraId="67AE325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250</w:t>
            </w:r>
          </w:p>
        </w:tc>
      </w:tr>
      <w:tr w:rsidR="00883A43" w14:paraId="7D7E94B0" w14:textId="77777777" w:rsidTr="00A82BC1">
        <w:tc>
          <w:tcPr>
            <w:tcW w:w="1895" w:type="dxa"/>
            <w:shd w:val="clear" w:color="auto" w:fill="auto"/>
            <w:vAlign w:val="center"/>
          </w:tcPr>
          <w:p w14:paraId="2E3CACE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Cadmiu</w:t>
            </w:r>
          </w:p>
        </w:tc>
        <w:tc>
          <w:tcPr>
            <w:tcW w:w="997" w:type="dxa"/>
            <w:shd w:val="clear" w:color="auto" w:fill="auto"/>
            <w:vAlign w:val="center"/>
          </w:tcPr>
          <w:p w14:paraId="68C1BCD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 (mg/l)</w:t>
            </w:r>
          </w:p>
        </w:tc>
        <w:tc>
          <w:tcPr>
            <w:tcW w:w="983" w:type="dxa"/>
            <w:shd w:val="clear" w:color="auto" w:fill="auto"/>
            <w:vAlign w:val="center"/>
          </w:tcPr>
          <w:p w14:paraId="6B7629F1" w14:textId="77777777" w:rsidR="00883A43" w:rsidRPr="00A82BC1" w:rsidRDefault="00883A43" w:rsidP="00365127">
            <w:pPr>
              <w:pStyle w:val="Header"/>
              <w:spacing w:line="276" w:lineRule="auto"/>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0,4</w:t>
            </w:r>
          </w:p>
          <w:p w14:paraId="2F33F85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0,0004)</w:t>
            </w:r>
          </w:p>
        </w:tc>
        <w:tc>
          <w:tcPr>
            <w:tcW w:w="983" w:type="dxa"/>
            <w:shd w:val="clear" w:color="auto" w:fill="auto"/>
            <w:vAlign w:val="center"/>
          </w:tcPr>
          <w:p w14:paraId="77CAE9C2" w14:textId="77777777" w:rsidR="00883A43" w:rsidRPr="00A82BC1" w:rsidRDefault="00883A43" w:rsidP="00365127">
            <w:pPr>
              <w:pStyle w:val="Header"/>
              <w:spacing w:line="276" w:lineRule="auto"/>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0,4</w:t>
            </w:r>
          </w:p>
          <w:p w14:paraId="3E76B49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0,0004)</w:t>
            </w:r>
          </w:p>
        </w:tc>
        <w:tc>
          <w:tcPr>
            <w:tcW w:w="983" w:type="dxa"/>
            <w:shd w:val="clear" w:color="auto" w:fill="auto"/>
            <w:vAlign w:val="center"/>
          </w:tcPr>
          <w:p w14:paraId="6AFB8555" w14:textId="77777777" w:rsidR="00883A43" w:rsidRPr="00A82BC1" w:rsidRDefault="00883A43" w:rsidP="00365127">
            <w:pPr>
              <w:pStyle w:val="Header"/>
              <w:spacing w:line="276" w:lineRule="auto"/>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0,4</w:t>
            </w:r>
          </w:p>
          <w:p w14:paraId="4E3704B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0,0004)</w:t>
            </w:r>
          </w:p>
        </w:tc>
        <w:tc>
          <w:tcPr>
            <w:tcW w:w="983" w:type="dxa"/>
            <w:shd w:val="clear" w:color="auto" w:fill="auto"/>
            <w:vAlign w:val="center"/>
          </w:tcPr>
          <w:p w14:paraId="2FBCBD9E" w14:textId="77777777" w:rsidR="00883A43" w:rsidRPr="00A82BC1" w:rsidRDefault="00883A43" w:rsidP="00365127">
            <w:pPr>
              <w:pStyle w:val="Header"/>
              <w:spacing w:line="276" w:lineRule="auto"/>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0,4</w:t>
            </w:r>
          </w:p>
          <w:p w14:paraId="76C327C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0,0004)</w:t>
            </w:r>
          </w:p>
        </w:tc>
        <w:tc>
          <w:tcPr>
            <w:tcW w:w="983" w:type="dxa"/>
            <w:shd w:val="clear" w:color="auto" w:fill="auto"/>
            <w:vAlign w:val="center"/>
          </w:tcPr>
          <w:p w14:paraId="37D99472" w14:textId="77777777" w:rsidR="00883A43" w:rsidRPr="00A82BC1" w:rsidRDefault="00883A43" w:rsidP="00365127">
            <w:pPr>
              <w:pStyle w:val="Header"/>
              <w:spacing w:line="276" w:lineRule="auto"/>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0,4</w:t>
            </w:r>
          </w:p>
          <w:p w14:paraId="3120B833"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0,0004)</w:t>
            </w:r>
          </w:p>
        </w:tc>
        <w:tc>
          <w:tcPr>
            <w:tcW w:w="2174" w:type="dxa"/>
            <w:vAlign w:val="center"/>
          </w:tcPr>
          <w:p w14:paraId="4F474DC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12B104B4" w14:textId="77777777" w:rsidTr="00A82BC1">
        <w:tc>
          <w:tcPr>
            <w:tcW w:w="1895" w:type="dxa"/>
            <w:shd w:val="clear" w:color="auto" w:fill="auto"/>
            <w:vAlign w:val="center"/>
          </w:tcPr>
          <w:p w14:paraId="7C1B314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Plumb</w:t>
            </w:r>
          </w:p>
        </w:tc>
        <w:tc>
          <w:tcPr>
            <w:tcW w:w="997" w:type="dxa"/>
            <w:shd w:val="clear" w:color="auto" w:fill="auto"/>
            <w:vAlign w:val="center"/>
          </w:tcPr>
          <w:p w14:paraId="3A3D544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 (mg/l)</w:t>
            </w:r>
          </w:p>
        </w:tc>
        <w:tc>
          <w:tcPr>
            <w:tcW w:w="983" w:type="dxa"/>
            <w:shd w:val="clear" w:color="auto" w:fill="auto"/>
            <w:vAlign w:val="center"/>
          </w:tcPr>
          <w:p w14:paraId="5DD6A3D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 xml:space="preserve">2,0 </w:t>
            </w:r>
          </w:p>
          <w:p w14:paraId="0E579771"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r w:rsidRPr="00A82BC1">
              <w:rPr>
                <w:rFonts w:ascii="Arial" w:hAnsi="Arial" w:cs="Arial"/>
                <w:spacing w:val="-1"/>
                <w:sz w:val="18"/>
                <w:szCs w:val="18"/>
              </w:rPr>
              <w:t>˂</w:t>
            </w:r>
            <w:r w:rsidRPr="00A82BC1">
              <w:rPr>
                <w:rFonts w:ascii="Trebuchet MS" w:hAnsi="Trebuchet MS"/>
                <w:spacing w:val="-1"/>
                <w:sz w:val="18"/>
                <w:szCs w:val="18"/>
              </w:rPr>
              <w:t xml:space="preserve"> 0,002)</w:t>
            </w:r>
          </w:p>
        </w:tc>
        <w:tc>
          <w:tcPr>
            <w:tcW w:w="983" w:type="dxa"/>
            <w:shd w:val="clear" w:color="auto" w:fill="auto"/>
            <w:vAlign w:val="center"/>
          </w:tcPr>
          <w:p w14:paraId="51598FF5" w14:textId="77777777" w:rsidR="00883A43" w:rsidRPr="00A82BC1" w:rsidRDefault="00883A43" w:rsidP="00365127">
            <w:pPr>
              <w:pStyle w:val="Header"/>
              <w:jc w:val="center"/>
              <w:rPr>
                <w:rFonts w:ascii="Trebuchet MS" w:hAnsi="Trebuchet MS" w:cs="Arial"/>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2,0</w:t>
            </w:r>
          </w:p>
          <w:p w14:paraId="73F495E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cs="Arial"/>
                <w:spacing w:val="-1"/>
                <w:sz w:val="18"/>
                <w:szCs w:val="18"/>
              </w:rPr>
              <w:t>(</w:t>
            </w:r>
            <w:r w:rsidRPr="00A82BC1">
              <w:rPr>
                <w:rFonts w:ascii="Arial" w:hAnsi="Arial" w:cs="Arial"/>
                <w:spacing w:val="-1"/>
                <w:sz w:val="18"/>
                <w:szCs w:val="18"/>
              </w:rPr>
              <w:t>˂</w:t>
            </w:r>
            <w:r w:rsidRPr="00A82BC1">
              <w:rPr>
                <w:rFonts w:ascii="Trebuchet MS" w:hAnsi="Trebuchet MS" w:cs="Arial"/>
                <w:spacing w:val="-1"/>
                <w:sz w:val="18"/>
                <w:szCs w:val="18"/>
              </w:rPr>
              <w:t xml:space="preserve"> 0,002)</w:t>
            </w:r>
          </w:p>
        </w:tc>
        <w:tc>
          <w:tcPr>
            <w:tcW w:w="983" w:type="dxa"/>
            <w:shd w:val="clear" w:color="auto" w:fill="auto"/>
            <w:vAlign w:val="center"/>
          </w:tcPr>
          <w:p w14:paraId="092787F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 xml:space="preserve">2,0 </w:t>
            </w:r>
          </w:p>
          <w:p w14:paraId="4C983931"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r w:rsidRPr="00A82BC1">
              <w:rPr>
                <w:rFonts w:ascii="Arial" w:hAnsi="Arial" w:cs="Arial"/>
                <w:spacing w:val="-1"/>
                <w:sz w:val="18"/>
                <w:szCs w:val="18"/>
              </w:rPr>
              <w:t>˂</w:t>
            </w:r>
            <w:r w:rsidRPr="00A82BC1">
              <w:rPr>
                <w:rFonts w:ascii="Trebuchet MS" w:hAnsi="Trebuchet MS"/>
                <w:spacing w:val="-1"/>
                <w:sz w:val="18"/>
                <w:szCs w:val="18"/>
              </w:rPr>
              <w:t xml:space="preserve"> 0,002)</w:t>
            </w:r>
          </w:p>
        </w:tc>
        <w:tc>
          <w:tcPr>
            <w:tcW w:w="983" w:type="dxa"/>
            <w:shd w:val="clear" w:color="auto" w:fill="auto"/>
            <w:vAlign w:val="center"/>
          </w:tcPr>
          <w:p w14:paraId="06D6EF8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 xml:space="preserve">2,0 </w:t>
            </w:r>
          </w:p>
          <w:p w14:paraId="7EB103D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r w:rsidRPr="00A82BC1">
              <w:rPr>
                <w:rFonts w:ascii="Arial" w:hAnsi="Arial" w:cs="Arial"/>
                <w:spacing w:val="-1"/>
                <w:sz w:val="18"/>
                <w:szCs w:val="18"/>
              </w:rPr>
              <w:t>˂</w:t>
            </w:r>
            <w:r w:rsidRPr="00A82BC1">
              <w:rPr>
                <w:rFonts w:ascii="Trebuchet MS" w:hAnsi="Trebuchet MS"/>
                <w:spacing w:val="-1"/>
                <w:sz w:val="18"/>
                <w:szCs w:val="18"/>
              </w:rPr>
              <w:t xml:space="preserve"> 0,002)</w:t>
            </w:r>
          </w:p>
        </w:tc>
        <w:tc>
          <w:tcPr>
            <w:tcW w:w="983" w:type="dxa"/>
            <w:shd w:val="clear" w:color="auto" w:fill="auto"/>
            <w:vAlign w:val="center"/>
          </w:tcPr>
          <w:p w14:paraId="67EDF0A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 xml:space="preserve">2,0 </w:t>
            </w:r>
          </w:p>
          <w:p w14:paraId="2E3524E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r w:rsidRPr="00A82BC1">
              <w:rPr>
                <w:rFonts w:ascii="Arial" w:hAnsi="Arial" w:cs="Arial"/>
                <w:spacing w:val="-1"/>
                <w:sz w:val="18"/>
                <w:szCs w:val="18"/>
              </w:rPr>
              <w:t>˂</w:t>
            </w:r>
            <w:r w:rsidRPr="00A82BC1">
              <w:rPr>
                <w:rFonts w:ascii="Trebuchet MS" w:hAnsi="Trebuchet MS"/>
                <w:spacing w:val="-1"/>
                <w:sz w:val="18"/>
                <w:szCs w:val="18"/>
              </w:rPr>
              <w:t xml:space="preserve"> 0,002)</w:t>
            </w:r>
          </w:p>
        </w:tc>
        <w:tc>
          <w:tcPr>
            <w:tcW w:w="2174" w:type="dxa"/>
            <w:vAlign w:val="center"/>
          </w:tcPr>
          <w:p w14:paraId="47D6B38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0,02</w:t>
            </w:r>
          </w:p>
        </w:tc>
      </w:tr>
      <w:tr w:rsidR="00883A43" w14:paraId="1B60E62B" w14:textId="77777777" w:rsidTr="00A82BC1">
        <w:tc>
          <w:tcPr>
            <w:tcW w:w="1895" w:type="dxa"/>
            <w:shd w:val="clear" w:color="auto" w:fill="auto"/>
            <w:vAlign w:val="center"/>
          </w:tcPr>
          <w:p w14:paraId="2C0E20A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Fosfați</w:t>
            </w:r>
          </w:p>
        </w:tc>
        <w:tc>
          <w:tcPr>
            <w:tcW w:w="997" w:type="dxa"/>
            <w:shd w:val="clear" w:color="auto" w:fill="auto"/>
            <w:vAlign w:val="center"/>
          </w:tcPr>
          <w:p w14:paraId="350716B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6BFF0381"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0,210</w:t>
            </w:r>
          </w:p>
        </w:tc>
        <w:tc>
          <w:tcPr>
            <w:tcW w:w="983" w:type="dxa"/>
            <w:shd w:val="clear" w:color="auto" w:fill="auto"/>
            <w:vAlign w:val="center"/>
          </w:tcPr>
          <w:p w14:paraId="31365F5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0,300</w:t>
            </w:r>
          </w:p>
        </w:tc>
        <w:tc>
          <w:tcPr>
            <w:tcW w:w="983" w:type="dxa"/>
            <w:shd w:val="clear" w:color="auto" w:fill="auto"/>
            <w:vAlign w:val="center"/>
          </w:tcPr>
          <w:p w14:paraId="0DF3EFE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0,199</w:t>
            </w:r>
          </w:p>
        </w:tc>
        <w:tc>
          <w:tcPr>
            <w:tcW w:w="983" w:type="dxa"/>
            <w:shd w:val="clear" w:color="auto" w:fill="auto"/>
            <w:vAlign w:val="center"/>
          </w:tcPr>
          <w:p w14:paraId="624781A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0,119</w:t>
            </w:r>
          </w:p>
        </w:tc>
        <w:tc>
          <w:tcPr>
            <w:tcW w:w="983" w:type="dxa"/>
            <w:shd w:val="clear" w:color="auto" w:fill="auto"/>
            <w:vAlign w:val="center"/>
          </w:tcPr>
          <w:p w14:paraId="6C46C75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0,151</w:t>
            </w:r>
          </w:p>
        </w:tc>
        <w:tc>
          <w:tcPr>
            <w:tcW w:w="2174" w:type="dxa"/>
          </w:tcPr>
          <w:p w14:paraId="725AAB0C"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0,6</w:t>
            </w:r>
          </w:p>
        </w:tc>
      </w:tr>
      <w:tr w:rsidR="00883A43" w14:paraId="3B3AD824" w14:textId="77777777" w:rsidTr="00A82BC1">
        <w:tc>
          <w:tcPr>
            <w:tcW w:w="1895" w:type="dxa"/>
            <w:shd w:val="clear" w:color="auto" w:fill="auto"/>
            <w:vAlign w:val="center"/>
          </w:tcPr>
          <w:p w14:paraId="6F6ACE5E" w14:textId="7E841611" w:rsidR="00883A43" w:rsidRPr="00A82BC1" w:rsidRDefault="00883A43" w:rsidP="00932821">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Reziduu filtrabil l</w:t>
            </w:r>
            <w:r w:rsidR="00932821">
              <w:rPr>
                <w:rFonts w:ascii="Trebuchet MS" w:hAnsi="Trebuchet MS"/>
                <w:spacing w:val="-1"/>
                <w:sz w:val="18"/>
                <w:szCs w:val="18"/>
              </w:rPr>
              <w:t>a</w:t>
            </w:r>
            <w:r w:rsidRPr="00A82BC1">
              <w:rPr>
                <w:rFonts w:ascii="Trebuchet MS" w:hAnsi="Trebuchet MS"/>
                <w:spacing w:val="-1"/>
                <w:sz w:val="18"/>
                <w:szCs w:val="18"/>
              </w:rPr>
              <w:t xml:space="preserve"> 105</w:t>
            </w:r>
            <w:r w:rsidRPr="00A82BC1">
              <w:rPr>
                <w:rFonts w:ascii="Trebuchet MS" w:hAnsi="Trebuchet MS"/>
                <w:spacing w:val="-1"/>
                <w:sz w:val="18"/>
                <w:szCs w:val="18"/>
                <w:vertAlign w:val="superscript"/>
              </w:rPr>
              <w:t>0</w:t>
            </w:r>
            <w:r w:rsidRPr="00A82BC1">
              <w:rPr>
                <w:rFonts w:ascii="Trebuchet MS" w:hAnsi="Trebuchet MS"/>
                <w:spacing w:val="-1"/>
                <w:sz w:val="18"/>
                <w:szCs w:val="18"/>
              </w:rPr>
              <w:t>C</w:t>
            </w:r>
          </w:p>
        </w:tc>
        <w:tc>
          <w:tcPr>
            <w:tcW w:w="997" w:type="dxa"/>
            <w:shd w:val="clear" w:color="auto" w:fill="auto"/>
            <w:vAlign w:val="center"/>
          </w:tcPr>
          <w:p w14:paraId="6F7BE8A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mg/l</w:t>
            </w:r>
          </w:p>
        </w:tc>
        <w:tc>
          <w:tcPr>
            <w:tcW w:w="983" w:type="dxa"/>
            <w:shd w:val="clear" w:color="auto" w:fill="auto"/>
            <w:vAlign w:val="center"/>
          </w:tcPr>
          <w:p w14:paraId="7F9A30D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558</w:t>
            </w:r>
          </w:p>
        </w:tc>
        <w:tc>
          <w:tcPr>
            <w:tcW w:w="983" w:type="dxa"/>
            <w:shd w:val="clear" w:color="auto" w:fill="auto"/>
            <w:vAlign w:val="center"/>
          </w:tcPr>
          <w:p w14:paraId="59510CB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2791</w:t>
            </w:r>
          </w:p>
        </w:tc>
        <w:tc>
          <w:tcPr>
            <w:tcW w:w="983" w:type="dxa"/>
            <w:shd w:val="clear" w:color="auto" w:fill="auto"/>
            <w:vAlign w:val="center"/>
          </w:tcPr>
          <w:p w14:paraId="1561832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1344</w:t>
            </w:r>
          </w:p>
        </w:tc>
        <w:tc>
          <w:tcPr>
            <w:tcW w:w="983" w:type="dxa"/>
            <w:shd w:val="clear" w:color="auto" w:fill="auto"/>
            <w:vAlign w:val="center"/>
          </w:tcPr>
          <w:p w14:paraId="58F12B4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604</w:t>
            </w:r>
          </w:p>
        </w:tc>
        <w:tc>
          <w:tcPr>
            <w:tcW w:w="983" w:type="dxa"/>
            <w:shd w:val="clear" w:color="auto" w:fill="auto"/>
            <w:vAlign w:val="center"/>
          </w:tcPr>
          <w:p w14:paraId="371576BE"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492</w:t>
            </w:r>
          </w:p>
        </w:tc>
        <w:tc>
          <w:tcPr>
            <w:tcW w:w="2174" w:type="dxa"/>
          </w:tcPr>
          <w:p w14:paraId="4D7922D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08701856" w14:textId="77777777" w:rsidTr="00A82BC1">
        <w:tc>
          <w:tcPr>
            <w:tcW w:w="1895" w:type="dxa"/>
            <w:shd w:val="clear" w:color="auto" w:fill="auto"/>
            <w:vAlign w:val="center"/>
          </w:tcPr>
          <w:p w14:paraId="5B82B9D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Arsen</w:t>
            </w:r>
          </w:p>
        </w:tc>
        <w:tc>
          <w:tcPr>
            <w:tcW w:w="997" w:type="dxa"/>
            <w:shd w:val="clear" w:color="auto" w:fill="auto"/>
            <w:vAlign w:val="center"/>
          </w:tcPr>
          <w:p w14:paraId="4120420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w:t>
            </w:r>
          </w:p>
        </w:tc>
        <w:tc>
          <w:tcPr>
            <w:tcW w:w="983" w:type="dxa"/>
            <w:shd w:val="clear" w:color="auto" w:fill="auto"/>
            <w:vAlign w:val="center"/>
          </w:tcPr>
          <w:p w14:paraId="0D90CC2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2,0</w:t>
            </w:r>
          </w:p>
        </w:tc>
        <w:tc>
          <w:tcPr>
            <w:tcW w:w="983" w:type="dxa"/>
            <w:shd w:val="clear" w:color="auto" w:fill="auto"/>
            <w:vAlign w:val="center"/>
          </w:tcPr>
          <w:p w14:paraId="06F39E1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2,0</w:t>
            </w:r>
          </w:p>
        </w:tc>
        <w:tc>
          <w:tcPr>
            <w:tcW w:w="983" w:type="dxa"/>
            <w:shd w:val="clear" w:color="auto" w:fill="auto"/>
            <w:vAlign w:val="center"/>
          </w:tcPr>
          <w:p w14:paraId="4B0500F2"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2,0</w:t>
            </w:r>
          </w:p>
        </w:tc>
        <w:tc>
          <w:tcPr>
            <w:tcW w:w="983" w:type="dxa"/>
            <w:shd w:val="clear" w:color="auto" w:fill="auto"/>
            <w:vAlign w:val="center"/>
          </w:tcPr>
          <w:p w14:paraId="1A0211E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2,0</w:t>
            </w:r>
          </w:p>
        </w:tc>
        <w:tc>
          <w:tcPr>
            <w:tcW w:w="983" w:type="dxa"/>
            <w:shd w:val="clear" w:color="auto" w:fill="auto"/>
            <w:vAlign w:val="center"/>
          </w:tcPr>
          <w:p w14:paraId="5C761B38"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2,0</w:t>
            </w:r>
          </w:p>
        </w:tc>
        <w:tc>
          <w:tcPr>
            <w:tcW w:w="2174" w:type="dxa"/>
          </w:tcPr>
          <w:p w14:paraId="39FF0BA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1CA85C25" w14:textId="77777777" w:rsidTr="00A82BC1">
        <w:tc>
          <w:tcPr>
            <w:tcW w:w="1895" w:type="dxa"/>
            <w:shd w:val="clear" w:color="auto" w:fill="auto"/>
            <w:vAlign w:val="center"/>
          </w:tcPr>
          <w:p w14:paraId="4F6253F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Pesticide organoclorurate</w:t>
            </w:r>
          </w:p>
        </w:tc>
        <w:tc>
          <w:tcPr>
            <w:tcW w:w="997" w:type="dxa"/>
            <w:shd w:val="clear" w:color="auto" w:fill="auto"/>
            <w:vAlign w:val="center"/>
          </w:tcPr>
          <w:p w14:paraId="0A3BF17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w:t>
            </w:r>
          </w:p>
        </w:tc>
        <w:tc>
          <w:tcPr>
            <w:tcW w:w="983" w:type="dxa"/>
            <w:shd w:val="clear" w:color="auto" w:fill="auto"/>
            <w:vAlign w:val="center"/>
          </w:tcPr>
          <w:p w14:paraId="38AB27B1"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191E736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403D7EB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123440CD"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79A6C306"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2174" w:type="dxa"/>
          </w:tcPr>
          <w:p w14:paraId="0D94B31F"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3E78316B" w14:textId="77777777" w:rsidTr="00A82BC1">
        <w:tc>
          <w:tcPr>
            <w:tcW w:w="1895" w:type="dxa"/>
            <w:shd w:val="clear" w:color="auto" w:fill="auto"/>
            <w:vAlign w:val="center"/>
          </w:tcPr>
          <w:p w14:paraId="01E3AD8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Pesticide tirazinice</w:t>
            </w:r>
          </w:p>
        </w:tc>
        <w:tc>
          <w:tcPr>
            <w:tcW w:w="997" w:type="dxa"/>
            <w:shd w:val="clear" w:color="auto" w:fill="auto"/>
            <w:vAlign w:val="center"/>
          </w:tcPr>
          <w:p w14:paraId="1685668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w:t>
            </w:r>
          </w:p>
        </w:tc>
        <w:tc>
          <w:tcPr>
            <w:tcW w:w="983" w:type="dxa"/>
            <w:shd w:val="clear" w:color="auto" w:fill="auto"/>
            <w:vAlign w:val="center"/>
          </w:tcPr>
          <w:p w14:paraId="16BAB89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0,025</w:t>
            </w:r>
          </w:p>
        </w:tc>
        <w:tc>
          <w:tcPr>
            <w:tcW w:w="983" w:type="dxa"/>
            <w:shd w:val="clear" w:color="auto" w:fill="auto"/>
            <w:vAlign w:val="center"/>
          </w:tcPr>
          <w:p w14:paraId="1447384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0,025</w:t>
            </w:r>
          </w:p>
        </w:tc>
        <w:tc>
          <w:tcPr>
            <w:tcW w:w="983" w:type="dxa"/>
            <w:shd w:val="clear" w:color="auto" w:fill="auto"/>
            <w:vAlign w:val="center"/>
          </w:tcPr>
          <w:p w14:paraId="0B474FC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0,025</w:t>
            </w:r>
          </w:p>
        </w:tc>
        <w:tc>
          <w:tcPr>
            <w:tcW w:w="983" w:type="dxa"/>
            <w:shd w:val="clear" w:color="auto" w:fill="auto"/>
            <w:vAlign w:val="center"/>
          </w:tcPr>
          <w:p w14:paraId="49CBE6B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0,025</w:t>
            </w:r>
          </w:p>
        </w:tc>
        <w:tc>
          <w:tcPr>
            <w:tcW w:w="983" w:type="dxa"/>
            <w:shd w:val="clear" w:color="auto" w:fill="auto"/>
            <w:vAlign w:val="center"/>
          </w:tcPr>
          <w:p w14:paraId="2E5F1CD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spacing w:val="-1"/>
                <w:sz w:val="18"/>
                <w:szCs w:val="18"/>
              </w:rPr>
              <w:t>0,025</w:t>
            </w:r>
          </w:p>
        </w:tc>
        <w:tc>
          <w:tcPr>
            <w:tcW w:w="2174" w:type="dxa"/>
          </w:tcPr>
          <w:p w14:paraId="11E2A247"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r w:rsidR="00883A43" w14:paraId="4283B40F" w14:textId="77777777" w:rsidTr="00A82BC1">
        <w:tc>
          <w:tcPr>
            <w:tcW w:w="1895" w:type="dxa"/>
            <w:shd w:val="clear" w:color="auto" w:fill="auto"/>
            <w:vAlign w:val="center"/>
          </w:tcPr>
          <w:p w14:paraId="240CB57B"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Pesticide fosforice</w:t>
            </w:r>
          </w:p>
        </w:tc>
        <w:tc>
          <w:tcPr>
            <w:tcW w:w="997" w:type="dxa"/>
            <w:shd w:val="clear" w:color="auto" w:fill="auto"/>
            <w:vAlign w:val="center"/>
          </w:tcPr>
          <w:p w14:paraId="169B00D5"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µg/l</w:t>
            </w:r>
          </w:p>
        </w:tc>
        <w:tc>
          <w:tcPr>
            <w:tcW w:w="983" w:type="dxa"/>
            <w:shd w:val="clear" w:color="auto" w:fill="auto"/>
            <w:vAlign w:val="center"/>
          </w:tcPr>
          <w:p w14:paraId="537BBA5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4CA8F9C4"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0982C3B3"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789A684A"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983" w:type="dxa"/>
            <w:shd w:val="clear" w:color="auto" w:fill="auto"/>
            <w:vAlign w:val="center"/>
          </w:tcPr>
          <w:p w14:paraId="569FDCE9"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Arial" w:hAnsi="Arial" w:cs="Arial"/>
                <w:spacing w:val="-1"/>
                <w:sz w:val="18"/>
                <w:szCs w:val="18"/>
              </w:rPr>
              <w:t>˂</w:t>
            </w:r>
            <w:r w:rsidRPr="00A82BC1">
              <w:rPr>
                <w:rFonts w:ascii="Trebuchet MS" w:hAnsi="Trebuchet MS" w:cs="Arial"/>
                <w:spacing w:val="-1"/>
                <w:sz w:val="18"/>
                <w:szCs w:val="18"/>
              </w:rPr>
              <w:t>0,005</w:t>
            </w:r>
          </w:p>
        </w:tc>
        <w:tc>
          <w:tcPr>
            <w:tcW w:w="2174" w:type="dxa"/>
          </w:tcPr>
          <w:p w14:paraId="4DEAC490" w14:textId="77777777" w:rsidR="00883A43" w:rsidRPr="00A82BC1" w:rsidRDefault="00883A43" w:rsidP="00365127">
            <w:pPr>
              <w:pStyle w:val="Header"/>
              <w:spacing w:line="276" w:lineRule="auto"/>
              <w:jc w:val="center"/>
              <w:rPr>
                <w:rFonts w:ascii="Trebuchet MS" w:hAnsi="Trebuchet MS"/>
                <w:spacing w:val="-1"/>
                <w:sz w:val="18"/>
                <w:szCs w:val="18"/>
              </w:rPr>
            </w:pPr>
            <w:r w:rsidRPr="00A82BC1">
              <w:rPr>
                <w:rFonts w:ascii="Trebuchet MS" w:hAnsi="Trebuchet MS"/>
                <w:spacing w:val="-1"/>
                <w:sz w:val="18"/>
                <w:szCs w:val="18"/>
              </w:rPr>
              <w:t>-</w:t>
            </w:r>
          </w:p>
        </w:tc>
      </w:tr>
    </w:tbl>
    <w:p w14:paraId="0DBA3EAB" w14:textId="4802B1AE" w:rsidR="00F83EC0" w:rsidRPr="00AB5CF8" w:rsidRDefault="00F83EC0" w:rsidP="00F83EC0">
      <w:pPr>
        <w:pStyle w:val="Header"/>
        <w:jc w:val="both"/>
        <w:rPr>
          <w:rFonts w:ascii="Trebuchet MS" w:hAnsi="Trebuchet MS"/>
          <w:b/>
          <w:spacing w:val="-1"/>
        </w:rPr>
      </w:pPr>
      <w:r w:rsidRPr="005B3D6E">
        <w:rPr>
          <w:rFonts w:ascii="Trebuchet MS" w:hAnsi="Trebuchet MS" w:cs="Arial"/>
          <w:b/>
          <w:bCs/>
        </w:rPr>
        <w:t>Pentru urmărirea influenţei activităţii de depozitare a deşeurilor asupra calităţii apelor subterane, se vor compara rezultatele analizelelor efectuate (conform monitorizărilor stabilite în prezenta autorizație) cu probele martor realizate iniţial, la executarea forajelor și v</w:t>
      </w:r>
      <w:r w:rsidRPr="005B3D6E">
        <w:rPr>
          <w:rFonts w:ascii="Trebuchet MS" w:hAnsi="Trebuchet MS"/>
          <w:b/>
          <w:spacing w:val="-1"/>
        </w:rPr>
        <w:t>alorile de prag pentru ROMU20 specificate în  Ordin nr. 621/2014</w:t>
      </w:r>
      <w:r w:rsidRPr="005B3D6E">
        <w:rPr>
          <w:rFonts w:ascii="Trebuchet MS" w:hAnsi="Trebuchet MS" w:cs="Courier New"/>
          <w:b/>
          <w:bCs/>
          <w:color w:val="000000"/>
        </w:rPr>
        <w:t xml:space="preserve"> privind aprobarea valorilor de prag pentru apele subterane din România.</w:t>
      </w:r>
    </w:p>
    <w:p w14:paraId="5BE3559E" w14:textId="4714B4A0" w:rsidR="00960B21" w:rsidRPr="00EC079B" w:rsidRDefault="00960B21" w:rsidP="00960B21">
      <w:pPr>
        <w:spacing w:after="0" w:line="240" w:lineRule="auto"/>
        <w:jc w:val="both"/>
        <w:rPr>
          <w:rFonts w:ascii="Trebuchet MS" w:hAnsi="Trebuchet MS" w:cs="Arial"/>
          <w:bCs/>
        </w:rPr>
      </w:pPr>
      <w:r w:rsidRPr="00EC079B">
        <w:rPr>
          <w:rFonts w:ascii="Trebuchet MS" w:hAnsi="Trebuchet MS" w:cs="Arial"/>
          <w:bCs/>
        </w:rPr>
        <w:t>Rezultatele analizelor vor fi puse la dis</w:t>
      </w:r>
      <w:r w:rsidR="00A82BC1">
        <w:rPr>
          <w:rFonts w:ascii="Trebuchet MS" w:hAnsi="Trebuchet MS" w:cs="Arial"/>
          <w:bCs/>
        </w:rPr>
        <w:t>poziţia APM Arad şi GNM-CJ Arad.</w:t>
      </w:r>
    </w:p>
    <w:p w14:paraId="2C3320A5" w14:textId="77777777" w:rsidR="00EC079B" w:rsidRDefault="00EC079B" w:rsidP="00960B21">
      <w:pPr>
        <w:spacing w:after="0" w:line="240" w:lineRule="auto"/>
        <w:jc w:val="both"/>
        <w:rPr>
          <w:rFonts w:ascii="Trebuchet MS" w:hAnsi="Trebuchet MS" w:cs="Arial"/>
          <w:b/>
          <w:bCs/>
        </w:rPr>
      </w:pPr>
    </w:p>
    <w:p w14:paraId="3B586A09" w14:textId="161B30FD" w:rsidR="00960B21" w:rsidRPr="00EC079B" w:rsidRDefault="00960B21" w:rsidP="00960B21">
      <w:pPr>
        <w:spacing w:after="0" w:line="240" w:lineRule="auto"/>
        <w:jc w:val="both"/>
        <w:rPr>
          <w:rFonts w:ascii="Trebuchet MS" w:hAnsi="Trebuchet MS" w:cs="Arial"/>
          <w:b/>
        </w:rPr>
      </w:pPr>
      <w:r w:rsidRPr="00EC079B">
        <w:rPr>
          <w:rFonts w:ascii="Trebuchet MS" w:hAnsi="Trebuchet MS" w:cs="Arial"/>
          <w:b/>
          <w:bCs/>
        </w:rPr>
        <w:t xml:space="preserve">10.3. </w:t>
      </w:r>
      <w:r w:rsidRPr="00EC079B">
        <w:rPr>
          <w:rFonts w:ascii="Trebuchet MS" w:hAnsi="Trebuchet MS" w:cs="Arial"/>
          <w:b/>
        </w:rPr>
        <w:t>Zgomotul</w:t>
      </w:r>
    </w:p>
    <w:p w14:paraId="49E8BABA" w14:textId="7189D93F" w:rsidR="00960B21" w:rsidRPr="00EC079B" w:rsidRDefault="00960B21" w:rsidP="00960B21">
      <w:pPr>
        <w:spacing w:after="0" w:line="240" w:lineRule="auto"/>
        <w:jc w:val="both"/>
        <w:rPr>
          <w:rFonts w:ascii="Trebuchet MS" w:hAnsi="Trebuchet MS" w:cs="Arial"/>
        </w:rPr>
      </w:pPr>
      <w:r w:rsidRPr="00EC079B">
        <w:rPr>
          <w:rFonts w:ascii="Trebuchet MS" w:hAnsi="Trebuchet MS" w:cs="Arial"/>
        </w:rPr>
        <w:t>10.3.1.</w:t>
      </w:r>
      <w:r w:rsidRPr="00EC079B">
        <w:rPr>
          <w:rFonts w:ascii="Trebuchet MS" w:hAnsi="Trebuchet MS" w:cs="Arial"/>
          <w:b/>
          <w:bCs/>
        </w:rPr>
        <w:t xml:space="preserve"> </w:t>
      </w:r>
      <w:r w:rsidRPr="00EC079B">
        <w:rPr>
          <w:rFonts w:ascii="Trebuchet MS" w:hAnsi="Trebuchet MS" w:cs="Arial"/>
        </w:rPr>
        <w:t>Activităţile de pe amplasament  vor respecta urm</w:t>
      </w:r>
      <w:r w:rsidR="00F402C4">
        <w:rPr>
          <w:rFonts w:ascii="Trebuchet MS" w:hAnsi="Trebuchet MS" w:cs="Arial"/>
        </w:rPr>
        <w:t>ă</w:t>
      </w:r>
      <w:r w:rsidRPr="00EC079B">
        <w:rPr>
          <w:rFonts w:ascii="Trebuchet MS" w:hAnsi="Trebuchet MS" w:cs="Arial"/>
        </w:rPr>
        <w:t>toarele limite ale nivelului de zgomot faţă de locaţiile sensibile:</w:t>
      </w:r>
    </w:p>
    <w:p w14:paraId="00505B26" w14:textId="77777777" w:rsidR="00960B21" w:rsidRPr="00EC079B" w:rsidRDefault="00960B21" w:rsidP="00960B21">
      <w:pPr>
        <w:spacing w:after="0" w:line="240" w:lineRule="auto"/>
        <w:jc w:val="both"/>
        <w:rPr>
          <w:rFonts w:ascii="Trebuchet MS" w:hAnsi="Trebuchet MS" w:cs="Arial"/>
        </w:rPr>
      </w:pPr>
      <w:r w:rsidRPr="00EC079B">
        <w:rPr>
          <w:rFonts w:ascii="Trebuchet MS" w:hAnsi="Trebuchet MS" w:cs="Arial"/>
          <w:bCs/>
        </w:rPr>
        <w:t>-</w:t>
      </w:r>
      <w:r w:rsidRPr="00EC079B">
        <w:rPr>
          <w:rFonts w:ascii="Trebuchet MS" w:hAnsi="Trebuchet MS" w:cs="Arial"/>
        </w:rPr>
        <w:t xml:space="preserve"> în timpul zilei - 50 dB(A), Cz 45</w:t>
      </w:r>
    </w:p>
    <w:p w14:paraId="25C571A9" w14:textId="38FE0C4C" w:rsidR="00960B21" w:rsidRPr="00EC079B" w:rsidRDefault="00960B21" w:rsidP="00960B21">
      <w:pPr>
        <w:spacing w:after="0" w:line="240" w:lineRule="auto"/>
        <w:jc w:val="both"/>
        <w:rPr>
          <w:rFonts w:ascii="Trebuchet MS" w:hAnsi="Trebuchet MS" w:cs="Arial"/>
        </w:rPr>
      </w:pPr>
      <w:r w:rsidRPr="00EC079B">
        <w:rPr>
          <w:rFonts w:ascii="Trebuchet MS" w:hAnsi="Trebuchet MS" w:cs="Arial"/>
          <w:bCs/>
        </w:rPr>
        <w:t>-</w:t>
      </w:r>
      <w:r w:rsidRPr="00EC079B">
        <w:rPr>
          <w:rFonts w:ascii="Trebuchet MS" w:hAnsi="Trebuchet MS" w:cs="Arial"/>
        </w:rPr>
        <w:t xml:space="preserve"> în timpul noptii (orele 22-6) - 40 dB (A).</w:t>
      </w:r>
    </w:p>
    <w:p w14:paraId="1DB7590F" w14:textId="77777777" w:rsidR="00932821" w:rsidRDefault="00932821" w:rsidP="00960B21">
      <w:pPr>
        <w:pStyle w:val="BodyText"/>
        <w:rPr>
          <w:rFonts w:ascii="Trebuchet MS" w:hAnsi="Trebuchet MS" w:cs="Arial"/>
          <w:b/>
          <w:bCs/>
          <w:color w:val="auto"/>
          <w:sz w:val="22"/>
          <w:szCs w:val="22"/>
          <w:lang w:val="ro-RO"/>
        </w:rPr>
      </w:pPr>
    </w:p>
    <w:p w14:paraId="22A6245C" w14:textId="5323C131" w:rsidR="00960B21" w:rsidRPr="00EC079B" w:rsidRDefault="00960B21" w:rsidP="00960B21">
      <w:pPr>
        <w:pStyle w:val="BodyText"/>
        <w:rPr>
          <w:rFonts w:ascii="Trebuchet MS" w:hAnsi="Trebuchet MS" w:cs="Arial"/>
          <w:b/>
          <w:bCs/>
          <w:color w:val="auto"/>
          <w:sz w:val="22"/>
          <w:szCs w:val="22"/>
          <w:lang w:val="ro-RO"/>
        </w:rPr>
      </w:pPr>
      <w:r w:rsidRPr="00EC079B">
        <w:rPr>
          <w:rFonts w:ascii="Trebuchet MS" w:hAnsi="Trebuchet MS" w:cs="Arial"/>
          <w:b/>
          <w:bCs/>
          <w:color w:val="auto"/>
          <w:sz w:val="22"/>
          <w:szCs w:val="22"/>
          <w:lang w:val="ro-RO"/>
        </w:rPr>
        <w:t>10.4. Controlul  emisiilor fugitive</w:t>
      </w:r>
    </w:p>
    <w:p w14:paraId="5ACD959E" w14:textId="77777777"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t>Titularul trebuie să ia toate măsurile necesare pentru a preveni sau minimaliza emisiile fugitive, în special prin structurile subterane</w:t>
      </w:r>
      <w:r w:rsidRPr="00EC079B">
        <w:rPr>
          <w:rFonts w:ascii="Trebuchet MS" w:hAnsi="Trebuchet MS" w:cs="Arial"/>
          <w:b/>
          <w:bCs/>
          <w:color w:val="auto"/>
          <w:sz w:val="22"/>
          <w:szCs w:val="22"/>
          <w:lang w:val="ro-RO"/>
        </w:rPr>
        <w:t>.</w:t>
      </w:r>
    </w:p>
    <w:p w14:paraId="1BF1B115" w14:textId="653A196D"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t>Titularul trebuie să deţină planul de amplasament în care sunt prevăzute toate construcţiile şi conductele subterane.</w:t>
      </w:r>
    </w:p>
    <w:p w14:paraId="22232E93" w14:textId="2D6194A6" w:rsidR="00960B21" w:rsidRPr="00EC079B" w:rsidRDefault="00960B21" w:rsidP="00960B21">
      <w:pPr>
        <w:pStyle w:val="BodyText"/>
        <w:jc w:val="both"/>
        <w:rPr>
          <w:rFonts w:ascii="Trebuchet MS" w:hAnsi="Trebuchet MS" w:cs="Arial"/>
          <w:color w:val="auto"/>
          <w:sz w:val="22"/>
          <w:szCs w:val="22"/>
          <w:lang w:val="ro-RO"/>
        </w:rPr>
      </w:pPr>
      <w:r w:rsidRPr="00EC079B">
        <w:rPr>
          <w:rFonts w:ascii="Trebuchet MS" w:hAnsi="Trebuchet MS" w:cs="Arial"/>
          <w:color w:val="auto"/>
          <w:sz w:val="22"/>
          <w:szCs w:val="22"/>
          <w:lang w:val="ro-RO"/>
        </w:rPr>
        <w:t>Pentru sistemele existente se va realiza un program de inspec</w:t>
      </w:r>
      <w:r w:rsidR="00F36814">
        <w:rPr>
          <w:rFonts w:ascii="Trebuchet MS" w:hAnsi="Trebuchet MS" w:cs="Arial"/>
          <w:color w:val="auto"/>
          <w:sz w:val="22"/>
          <w:szCs w:val="22"/>
          <w:lang w:val="ro-RO"/>
        </w:rPr>
        <w:t>ț</w:t>
      </w:r>
      <w:r w:rsidRPr="00EC079B">
        <w:rPr>
          <w:rFonts w:ascii="Trebuchet MS" w:hAnsi="Trebuchet MS" w:cs="Arial"/>
          <w:color w:val="auto"/>
          <w:sz w:val="22"/>
          <w:szCs w:val="22"/>
          <w:lang w:val="ro-RO"/>
        </w:rPr>
        <w:t>ie şi între</w:t>
      </w:r>
      <w:r w:rsidR="00F36814">
        <w:rPr>
          <w:rFonts w:ascii="Trebuchet MS" w:hAnsi="Trebuchet MS" w:cs="Arial"/>
          <w:color w:val="auto"/>
          <w:sz w:val="22"/>
          <w:szCs w:val="22"/>
          <w:lang w:val="ro-RO"/>
        </w:rPr>
        <w:t>ț</w:t>
      </w:r>
      <w:r w:rsidRPr="00EC079B">
        <w:rPr>
          <w:rFonts w:ascii="Trebuchet MS" w:hAnsi="Trebuchet MS" w:cs="Arial"/>
          <w:color w:val="auto"/>
          <w:sz w:val="22"/>
          <w:szCs w:val="22"/>
          <w:lang w:val="ro-RO"/>
        </w:rPr>
        <w:t>inere cel puţin o dat</w:t>
      </w:r>
      <w:r w:rsidR="00F402C4">
        <w:rPr>
          <w:rFonts w:ascii="Trebuchet MS" w:hAnsi="Trebuchet MS" w:cs="Arial"/>
          <w:color w:val="auto"/>
          <w:sz w:val="22"/>
          <w:szCs w:val="22"/>
          <w:lang w:val="ro-RO"/>
        </w:rPr>
        <w:t>ă</w:t>
      </w:r>
      <w:r w:rsidRPr="00EC079B">
        <w:rPr>
          <w:rFonts w:ascii="Trebuchet MS" w:hAnsi="Trebuchet MS" w:cs="Arial"/>
          <w:color w:val="auto"/>
          <w:sz w:val="22"/>
          <w:szCs w:val="22"/>
          <w:lang w:val="ro-RO"/>
        </w:rPr>
        <w:t xml:space="preserve"> la 3 ani.</w:t>
      </w:r>
    </w:p>
    <w:p w14:paraId="3ABE7CDE" w14:textId="77777777" w:rsidR="00960B21" w:rsidRPr="00F36814" w:rsidRDefault="00960B21" w:rsidP="00960B21">
      <w:pPr>
        <w:pStyle w:val="BodyText"/>
        <w:rPr>
          <w:rFonts w:ascii="Trebuchet MS" w:hAnsi="Trebuchet MS" w:cs="Arial"/>
          <w:b/>
          <w:bCs/>
          <w:color w:val="auto"/>
          <w:sz w:val="22"/>
          <w:szCs w:val="22"/>
          <w:lang w:val="ro-RO"/>
        </w:rPr>
      </w:pPr>
    </w:p>
    <w:p w14:paraId="38C924B8" w14:textId="77777777" w:rsidR="00960B21" w:rsidRPr="00F36814" w:rsidRDefault="00960B21" w:rsidP="00960B21">
      <w:pPr>
        <w:autoSpaceDE w:val="0"/>
        <w:autoSpaceDN w:val="0"/>
        <w:adjustRightInd w:val="0"/>
        <w:spacing w:after="0" w:line="240" w:lineRule="auto"/>
        <w:jc w:val="both"/>
        <w:rPr>
          <w:rFonts w:ascii="Trebuchet MS" w:hAnsi="Trebuchet MS" w:cs="Arial"/>
          <w:b/>
          <w:bCs/>
        </w:rPr>
      </w:pPr>
      <w:r w:rsidRPr="00F36814">
        <w:rPr>
          <w:rFonts w:ascii="Trebuchet MS" w:hAnsi="Trebuchet MS" w:cs="Arial"/>
          <w:b/>
          <w:bCs/>
        </w:rPr>
        <w:t>11. GESTIUNEA DEŞEURILOR</w:t>
      </w:r>
    </w:p>
    <w:p w14:paraId="1792790B"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Toate deşeurile acceptate pe amplasament vor fi manipulate şi gestionate astfel încât să fie evitată împrăştierea acestora în afara perimetrului de depozitare sau valorificare a deşeurilor.</w:t>
      </w:r>
    </w:p>
    <w:p w14:paraId="7E5F986D" w14:textId="61E944BD" w:rsidR="00960B21" w:rsidRPr="00F36814" w:rsidRDefault="00960B21" w:rsidP="00960B21">
      <w:pPr>
        <w:spacing w:after="0" w:line="240" w:lineRule="auto"/>
        <w:jc w:val="both"/>
        <w:rPr>
          <w:rFonts w:ascii="Trebuchet MS" w:hAnsi="Trebuchet MS" w:cs="Arial"/>
          <w:color w:val="000000"/>
          <w:u w:val="single"/>
        </w:rPr>
      </w:pPr>
      <w:r w:rsidRPr="00F36814">
        <w:rPr>
          <w:rFonts w:ascii="Trebuchet MS" w:hAnsi="Trebuchet MS" w:cs="Arial"/>
          <w:color w:val="000000"/>
          <w:u w:val="single"/>
        </w:rPr>
        <w:t>Conform Ordonanței nr.</w:t>
      </w:r>
      <w:r w:rsidR="009E3E98" w:rsidRPr="00F36814">
        <w:rPr>
          <w:rFonts w:ascii="Trebuchet MS" w:hAnsi="Trebuchet MS" w:cs="Arial"/>
          <w:color w:val="000000"/>
          <w:u w:val="single"/>
        </w:rPr>
        <w:t xml:space="preserve"> </w:t>
      </w:r>
      <w:r w:rsidRPr="00F36814">
        <w:rPr>
          <w:rFonts w:ascii="Trebuchet MS" w:hAnsi="Trebuchet MS" w:cs="Arial"/>
          <w:color w:val="000000"/>
          <w:u w:val="single"/>
        </w:rPr>
        <w:t>2/2021, Art. 6</w:t>
      </w:r>
    </w:p>
    <w:p w14:paraId="34678256" w14:textId="77777777" w:rsidR="00960B21" w:rsidRPr="00F36814" w:rsidRDefault="00960B21" w:rsidP="00960B21">
      <w:pPr>
        <w:spacing w:after="0" w:line="240" w:lineRule="auto"/>
        <w:jc w:val="both"/>
        <w:rPr>
          <w:rFonts w:ascii="Trebuchet MS" w:hAnsi="Trebuchet MS" w:cs="Arial"/>
          <w:color w:val="000000"/>
          <w:u w:val="single"/>
        </w:rPr>
      </w:pPr>
      <w:r w:rsidRPr="00F36814">
        <w:rPr>
          <w:rFonts w:ascii="Trebuchet MS" w:hAnsi="Trebuchet MS" w:cs="Arial"/>
          <w:color w:val="000000"/>
          <w:u w:val="single"/>
        </w:rPr>
        <w:t>Deşeurile care nu se acceptă la depozitare într-un depozit sunt:</w:t>
      </w:r>
    </w:p>
    <w:p w14:paraId="01FFF716"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a) deşeuri lichide;</w:t>
      </w:r>
    </w:p>
    <w:p w14:paraId="53B6B24D"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b) deşeuri explozive, corozive, oxidante, foarte inflamabile sau inflamabile, aşa cum sunt acestea definite conform dispoziţiei naţionale de transpunere a anexei III la Directiva 2008/98/CE privind deşeurile şi de abrogare a anumitor directive;</w:t>
      </w:r>
    </w:p>
    <w:p w14:paraId="22E30D5E"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 xml:space="preserve">c) deşeuri periculoase medicale sau alte deşeuri clinice periculoase de la unităţi medicale sau veterinare cu proprietatea HP 9, definită conform dispoziţiei naţionale de transpunere a anexei III la Directiva 2008/98/CE privind deşeurile şi de abrogare a anumitor directive, precum şi alte substanţe chimice rezultate din cercetare, dezvoltare sau învăţământ care nu sunt identificate sau/şi sunt noi </w:t>
      </w:r>
      <w:r w:rsidRPr="00F36814">
        <w:rPr>
          <w:rFonts w:ascii="Trebuchet MS" w:hAnsi="Trebuchet MS" w:cs="Arial"/>
          <w:color w:val="000000"/>
        </w:rPr>
        <w:lastRenderedPageBreak/>
        <w:t>şi ale căror efecte negative asupra mediului sau sănătăţii umane nu sunt cunoscute, ca de exemplu reziduuri de laborator;</w:t>
      </w:r>
    </w:p>
    <w:p w14:paraId="7B848E03"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d) toate tipurile de anvelope uzate, întregi sau tăiate, excluzând anvelopele folosite pentru construcţii într-un depozit;</w:t>
      </w:r>
    </w:p>
    <w:p w14:paraId="2748F224"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e) orice alt tip de deşeu care nu satisface criteriile de acceptare prevăzute la pct. 2 din anexa nr. 2;</w:t>
      </w:r>
    </w:p>
    <w:p w14:paraId="097F124E" w14:textId="77777777" w:rsidR="00433ABA"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f) deşeurile care au fost colectate separat în vederea pregătirii pentru reutilizare şi a reciclării, în temeiul art. 11 alin. (1) şi art. 22 din Directiva 2008/98/CE privind deşeurile şi de abrogare a anumitor directive, cu excepţia deşeurilor care provin din operaţiuni ulterioare de tratare a deşeurilor colectate separat pentru care eliminarea prin depozitare produce cel mai bun rezultat în privinţa mediului, în conformitate cu art. 4 din Directiva 2008/98/CE.</w:t>
      </w:r>
    </w:p>
    <w:p w14:paraId="347E1C08" w14:textId="1669EBFF"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u w:val="single"/>
        </w:rPr>
        <w:t>Cerinţele pentru pregătirea depozitului</w:t>
      </w:r>
    </w:p>
    <w:p w14:paraId="65062749"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Modul de realizare a bazei depozitului:</w:t>
      </w:r>
    </w:p>
    <w:p w14:paraId="381E0731"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Cerinţele impuse terenului de fundare şi impermeabilizarii bazei depozitului se pot împărţi în trei categorii:</w:t>
      </w:r>
    </w:p>
    <w:p w14:paraId="7306BD50" w14:textId="2BBD487B"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 cerinţe privind proprietăţile fizice:</w:t>
      </w:r>
      <w:r w:rsidRPr="00F36814">
        <w:rPr>
          <w:rFonts w:ascii="Trebuchet MS" w:hAnsi="Trebuchet MS" w:cs="Arial"/>
          <w:bCs/>
          <w:color w:val="000000"/>
        </w:rPr>
        <w:t xml:space="preserve"> - materialul din care este constituit terenul de fundare trebuie să fie omogen să fie stabil, investigat în prealabil prin studii de teren şi determinări geotehnice de laborator, în conformitate cu reglementările tehnice în vigoare.</w:t>
      </w:r>
      <w:r w:rsidRPr="00F36814">
        <w:rPr>
          <w:rFonts w:ascii="Trebuchet MS" w:eastAsia="Verdana" w:hAnsi="Trebuchet MS" w:cs="Arial"/>
          <w:color w:val="000000"/>
        </w:rPr>
        <w:t xml:space="preserve"> </w:t>
      </w:r>
      <w:r w:rsidRPr="00F36814">
        <w:rPr>
          <w:rFonts w:ascii="Trebuchet MS" w:hAnsi="Trebuchet MS" w:cs="Arial"/>
          <w:bCs/>
          <w:color w:val="000000"/>
        </w:rPr>
        <w:t>Stabilitatea terenului de fundare şi a taluzelor se calculează de către proiectanţi luând în considerare încărcările date de grosimea final</w:t>
      </w:r>
      <w:r w:rsidR="000977D4" w:rsidRPr="00F36814">
        <w:rPr>
          <w:rFonts w:ascii="Trebuchet MS" w:hAnsi="Trebuchet MS" w:cs="Arial"/>
          <w:bCs/>
          <w:color w:val="000000"/>
        </w:rPr>
        <w:t>ă</w:t>
      </w:r>
      <w:r w:rsidRPr="00F36814">
        <w:rPr>
          <w:rFonts w:ascii="Trebuchet MS" w:hAnsi="Trebuchet MS" w:cs="Arial"/>
          <w:bCs/>
          <w:color w:val="000000"/>
        </w:rPr>
        <w:t xml:space="preserve"> a stratului de deşeuri depozitate şi sarcina provenită din acoperirea final</w:t>
      </w:r>
      <w:r w:rsidR="000977D4" w:rsidRPr="00F36814">
        <w:rPr>
          <w:rFonts w:ascii="Trebuchet MS" w:hAnsi="Trebuchet MS" w:cs="Arial"/>
          <w:bCs/>
          <w:color w:val="000000"/>
        </w:rPr>
        <w:t>ă</w:t>
      </w:r>
      <w:r w:rsidRPr="00F36814">
        <w:rPr>
          <w:rFonts w:ascii="Trebuchet MS" w:hAnsi="Trebuchet MS" w:cs="Arial"/>
          <w:bCs/>
          <w:color w:val="000000"/>
        </w:rPr>
        <w:t xml:space="preserve"> a depozitului.</w:t>
      </w:r>
      <w:r w:rsidRPr="00F36814">
        <w:rPr>
          <w:rFonts w:ascii="Trebuchet MS" w:eastAsia="Verdana" w:hAnsi="Trebuchet MS" w:cs="Arial"/>
          <w:color w:val="000000"/>
        </w:rPr>
        <w:t xml:space="preserve"> </w:t>
      </w:r>
      <w:r w:rsidRPr="00F36814">
        <w:rPr>
          <w:rFonts w:ascii="Trebuchet MS" w:hAnsi="Trebuchet MS" w:cs="Arial"/>
          <w:bCs/>
          <w:color w:val="000000"/>
        </w:rPr>
        <w:t>Distan</w:t>
      </w:r>
      <w:r w:rsidR="000977D4" w:rsidRPr="00F36814">
        <w:rPr>
          <w:rFonts w:ascii="Trebuchet MS" w:hAnsi="Trebuchet MS" w:cs="Arial"/>
          <w:bCs/>
          <w:color w:val="000000"/>
        </w:rPr>
        <w:t>ț</w:t>
      </w:r>
      <w:r w:rsidRPr="00F36814">
        <w:rPr>
          <w:rFonts w:ascii="Trebuchet MS" w:hAnsi="Trebuchet MS" w:cs="Arial"/>
          <w:bCs/>
          <w:color w:val="000000"/>
        </w:rPr>
        <w:t>a dintre nivelul hidrostatic cel mai ridicat al apei subterane şi cel mai de jos punct al suprafeţei inferioare a stratului de izolare a bazei depozitului, nu trebuie să fie mai mic</w:t>
      </w:r>
      <w:r w:rsidR="000977D4" w:rsidRPr="00F36814">
        <w:rPr>
          <w:rFonts w:ascii="Trebuchet MS" w:hAnsi="Trebuchet MS" w:cs="Arial"/>
          <w:bCs/>
          <w:color w:val="000000"/>
        </w:rPr>
        <w:t>ă</w:t>
      </w:r>
      <w:r w:rsidRPr="00F36814">
        <w:rPr>
          <w:rFonts w:ascii="Trebuchet MS" w:hAnsi="Trebuchet MS" w:cs="Arial"/>
          <w:bCs/>
          <w:color w:val="000000"/>
        </w:rPr>
        <w:t xml:space="preserve"> de 1,00 m.</w:t>
      </w:r>
    </w:p>
    <w:p w14:paraId="64999016" w14:textId="7D1D604C"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Bariera natural</w:t>
      </w:r>
      <w:r w:rsidR="000977D4" w:rsidRPr="00F36814">
        <w:rPr>
          <w:rFonts w:ascii="Trebuchet MS" w:hAnsi="Trebuchet MS" w:cs="Arial"/>
          <w:bCs/>
          <w:color w:val="000000"/>
        </w:rPr>
        <w:t>ă</w:t>
      </w:r>
      <w:r w:rsidRPr="00F36814">
        <w:rPr>
          <w:rFonts w:ascii="Trebuchet MS" w:hAnsi="Trebuchet MS" w:cs="Arial"/>
          <w:bCs/>
          <w:color w:val="000000"/>
        </w:rPr>
        <w:t xml:space="preserve"> geologica, precum şi cea construită prin compactarea în straturi succesive a materialelor, trebuie să fie constituită din pământuri cu conţinut de argil</w:t>
      </w:r>
      <w:r w:rsidR="000977D4" w:rsidRPr="00F36814">
        <w:rPr>
          <w:rFonts w:ascii="Trebuchet MS" w:hAnsi="Trebuchet MS" w:cs="Arial"/>
          <w:bCs/>
          <w:color w:val="000000"/>
        </w:rPr>
        <w:t>ă</w:t>
      </w:r>
      <w:r w:rsidRPr="00F36814">
        <w:rPr>
          <w:rFonts w:ascii="Trebuchet MS" w:hAnsi="Trebuchet MS" w:cs="Arial"/>
          <w:bCs/>
          <w:color w:val="000000"/>
        </w:rPr>
        <w:t>, după cum urmează:</w:t>
      </w:r>
    </w:p>
    <w:p w14:paraId="723976BA" w14:textId="1E06251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bariera natural</w:t>
      </w:r>
      <w:r w:rsidR="000977D4" w:rsidRPr="00F36814">
        <w:rPr>
          <w:rFonts w:ascii="Trebuchet MS" w:hAnsi="Trebuchet MS" w:cs="Arial"/>
          <w:bCs/>
          <w:color w:val="000000"/>
        </w:rPr>
        <w:t>ă</w:t>
      </w:r>
      <w:r w:rsidRPr="00F36814">
        <w:rPr>
          <w:rFonts w:ascii="Trebuchet MS" w:hAnsi="Trebuchet MS" w:cs="Arial"/>
          <w:bCs/>
          <w:color w:val="000000"/>
        </w:rPr>
        <w:t>: conţinut de minimum 15% (masa) minerale argiloase cu d &lt; 0,002 mm;</w:t>
      </w:r>
    </w:p>
    <w:p w14:paraId="218CBC80"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bariera construită: conţinut de minimum 20% (masa) minerale argiloase cu d &lt; 0,002 mm.</w:t>
      </w:r>
    </w:p>
    <w:p w14:paraId="2F2848F4"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Bariera geologică a bazei şi taluzurilor depozitului va consta într-un strat mineral care satisface cerinţele de permeabilitate şi grosime cu un efect combinat din punctul de vedere al protecţiei solului, apei freatice şi de suprafaţă cel puţin echivalent cu cel rezultat din următoarele condiţii:</w:t>
      </w:r>
    </w:p>
    <w:p w14:paraId="378372F0"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depozit pentru deşeuri nepericuloase: K &lt;/= 1,0 x 10^–9 m/s; grosime &gt;/= 1 m;</w:t>
      </w:r>
    </w:p>
    <w:p w14:paraId="48DD20CD" w14:textId="2163E563"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Atât bariera naturala, cat şi cea construită, trebuie să aibă un conţinut de maximum 40% (masa) nisip şi pietriş cu diametrul particulelor cuprins între 0,06 şi 63 mm. Argila trebuie să conţină, în proporţie mai mare de 10%, minerale cu potenţial ridicat de reţinere a particulelor poluante din levigat şi cu capacitate mare de umflare (cum sunt mineralele smectice - illit, montmorilonit etc.).</w:t>
      </w:r>
    </w:p>
    <w:p w14:paraId="66403A7A" w14:textId="6EF2EB3C"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 cerinţe privind proprietăţile chimice:</w:t>
      </w:r>
      <w:r w:rsidRPr="00F36814">
        <w:rPr>
          <w:rFonts w:ascii="Trebuchet MS" w:hAnsi="Trebuchet MS" w:cs="Arial"/>
          <w:bCs/>
          <w:color w:val="000000"/>
        </w:rPr>
        <w:t xml:space="preserve"> -</w:t>
      </w:r>
      <w:r w:rsidRPr="00F36814">
        <w:rPr>
          <w:rFonts w:ascii="Trebuchet MS" w:hAnsi="Trebuchet MS" w:cs="Arial"/>
          <w:color w:val="000000"/>
        </w:rPr>
        <w:t xml:space="preserve"> conţinutul de carbonaţi pentru materialul argilos ce constituie barierele geologice, (naturala şi construită) a depozitului trebuie să fie mai mic de 10% (masa), de materii organice pentru materialul argilos ce constituie bariera geologic</w:t>
      </w:r>
      <w:r w:rsidR="000977D4" w:rsidRPr="00F36814">
        <w:rPr>
          <w:rFonts w:ascii="Trebuchet MS" w:hAnsi="Trebuchet MS" w:cs="Arial"/>
          <w:color w:val="000000"/>
        </w:rPr>
        <w:t>ă</w:t>
      </w:r>
      <w:r w:rsidRPr="00F36814">
        <w:rPr>
          <w:rFonts w:ascii="Trebuchet MS" w:hAnsi="Trebuchet MS" w:cs="Arial"/>
          <w:color w:val="000000"/>
        </w:rPr>
        <w:t>, (natural</w:t>
      </w:r>
      <w:r w:rsidR="000977D4" w:rsidRPr="00F36814">
        <w:rPr>
          <w:rFonts w:ascii="Trebuchet MS" w:hAnsi="Trebuchet MS" w:cs="Arial"/>
          <w:color w:val="000000"/>
        </w:rPr>
        <w:t>ă</w:t>
      </w:r>
      <w:r w:rsidRPr="00F36814">
        <w:rPr>
          <w:rFonts w:ascii="Trebuchet MS" w:hAnsi="Trebuchet MS" w:cs="Arial"/>
          <w:color w:val="000000"/>
        </w:rPr>
        <w:t xml:space="preserve"> şi construită), a depozitului trebuie să fie mai mic de 5% (masa).</w:t>
      </w:r>
    </w:p>
    <w:p w14:paraId="49104AA3"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 cerinţe de ordin biologic:</w:t>
      </w:r>
      <w:r w:rsidRPr="00F36814">
        <w:rPr>
          <w:rFonts w:ascii="Trebuchet MS" w:hAnsi="Trebuchet MS" w:cs="Arial"/>
          <w:bCs/>
          <w:color w:val="000000"/>
        </w:rPr>
        <w:t xml:space="preserve"> - este necesar a se lua măsuri de protecţie a barierelor construite, împotriva eventualelor degradări produse de acţiunea rădăcinilor plantelor, animalelor şi microorganismelor. Protecţia împotriva animalelor rozătoare se face prin acoperirea barierelor cu un strat de pietriş grosier.</w:t>
      </w:r>
    </w:p>
    <w:p w14:paraId="110C33C6"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În afara barierei geologice descrise anterior depozitul trebuie să fie prevăzut cu o impermeabilizare artificială care îndeplineşte cerinţele de rezistenţă fizico-chimică şi de stabilitate în timp, corespunzătoare condiţiilor de etanşare cerute, şi cu un sistem etanş de colectare a levigatului pentru a se asigura că acumularea de levigat la baza depozitului se menţine la un nivel minim.</w:t>
      </w:r>
    </w:p>
    <w:p w14:paraId="1C2ADD44"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Sistemul de colectare a levigatului cuprinde: stratul de drenaj pentru levigat, conductele de drenaj pentru levigat, conductele de colectare pentru levigat, căminele, staţia de pompare, rezervorul de stocare, conducta de eliminare pentru levigat, instalaţia de transvazare.</w:t>
      </w:r>
    </w:p>
    <w:p w14:paraId="3377453B"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Şanţurile de gardă trebuie prevăzute pe tot conturul depozitului pentru colectarea apelor meteorice care cad pe suprafeţele învecinate depozitului.</w:t>
      </w:r>
    </w:p>
    <w:p w14:paraId="01A7C5E0"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Sistemul de colectare şi evacuare a gazelor de fermentare constă din conducte, puţuri, drenuri, dispozitive de colectare ce conduc la instalaţii de prelucrare/valorificare.</w:t>
      </w:r>
    </w:p>
    <w:p w14:paraId="1C5EC2E5"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Sistemul de degazare trebuie să fie construit astfel încât să se garanteze siguranţa construcţiei şi sănătatea personalului de operare, întregul sistem de colectare a gazului trebuie construit perfect etanş faţă de mediul exterior şi trebuie să fie amplasat izolat faţă de sistemele de drenaj şi evacuare a levigatului, respectiv a apelor din precipitaţii.</w:t>
      </w:r>
    </w:p>
    <w:p w14:paraId="7A679E96" w14:textId="3AABC50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lastRenderedPageBreak/>
        <w:t>Poziţionarea elementelor componente ale sistemului de colectare a gazului nu trebuie să afecteze funcţionarea celorlalte echipamente, a stratului de baz</w:t>
      </w:r>
      <w:r w:rsidR="000977D4" w:rsidRPr="00F36814">
        <w:rPr>
          <w:rFonts w:ascii="Trebuchet MS" w:hAnsi="Trebuchet MS" w:cs="Arial"/>
          <w:bCs/>
          <w:color w:val="000000"/>
        </w:rPr>
        <w:t>ă</w:t>
      </w:r>
      <w:r w:rsidRPr="00F36814">
        <w:rPr>
          <w:rFonts w:ascii="Trebuchet MS" w:hAnsi="Trebuchet MS" w:cs="Arial"/>
          <w:bCs/>
          <w:color w:val="000000"/>
        </w:rPr>
        <w:t xml:space="preserve"> ori a sistemului de acoperire al depozitului.</w:t>
      </w:r>
    </w:p>
    <w:p w14:paraId="743BCC33" w14:textId="0FDFE46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În cazul depozitelor nou construite se începe instalarea puţurilor de gaz după ce stratul de deşeuri a atins înălţimea de aproximativ 4 m. Baza puţului trebuie să fie amplasat</w:t>
      </w:r>
      <w:r w:rsidR="000977D4" w:rsidRPr="00F36814">
        <w:rPr>
          <w:rFonts w:ascii="Trebuchet MS" w:hAnsi="Trebuchet MS" w:cs="Arial"/>
          <w:bCs/>
          <w:color w:val="000000"/>
        </w:rPr>
        <w:t>ă</w:t>
      </w:r>
      <w:r w:rsidRPr="00F36814">
        <w:rPr>
          <w:rFonts w:ascii="Trebuchet MS" w:hAnsi="Trebuchet MS" w:cs="Arial"/>
          <w:bCs/>
          <w:color w:val="000000"/>
        </w:rPr>
        <w:t xml:space="preserve"> la cel puţin 2 - 3 m deasupra stratului de drenaj pentru levigat, pentru a se evita apariţia unor for</w:t>
      </w:r>
      <w:r w:rsidR="000977D4" w:rsidRPr="00F36814">
        <w:rPr>
          <w:rFonts w:ascii="Trebuchet MS" w:hAnsi="Trebuchet MS" w:cs="Arial"/>
          <w:bCs/>
          <w:color w:val="000000"/>
        </w:rPr>
        <w:t>ț</w:t>
      </w:r>
      <w:r w:rsidRPr="00F36814">
        <w:rPr>
          <w:rFonts w:ascii="Trebuchet MS" w:hAnsi="Trebuchet MS" w:cs="Arial"/>
          <w:bCs/>
          <w:color w:val="000000"/>
        </w:rPr>
        <w:t>e de presiune peste limita admisă pe stratul de drenaj pentru levigat şi pe stratul de impermeabilizare a bazei depozitului.</w:t>
      </w:r>
    </w:p>
    <w:p w14:paraId="3515B1BF"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Urmărirea cantităţii şi calităţii gazului de depozit se efectuează pe secţiuni reprezentative ale depozitului.</w:t>
      </w:r>
    </w:p>
    <w:p w14:paraId="1C50B18C" w14:textId="77777777" w:rsidR="00960B21" w:rsidRPr="00F36814" w:rsidRDefault="00960B21" w:rsidP="00960B21">
      <w:pPr>
        <w:spacing w:after="0" w:line="240" w:lineRule="auto"/>
        <w:jc w:val="both"/>
        <w:rPr>
          <w:rFonts w:ascii="Trebuchet MS" w:hAnsi="Trebuchet MS" w:cs="Arial"/>
          <w:b/>
          <w:bCs/>
          <w:color w:val="000000"/>
        </w:rPr>
      </w:pPr>
      <w:r w:rsidRPr="00F36814">
        <w:rPr>
          <w:rFonts w:ascii="Trebuchet MS" w:hAnsi="Trebuchet MS" w:cs="Arial"/>
          <w:b/>
          <w:bCs/>
          <w:color w:val="000000"/>
        </w:rPr>
        <w:t xml:space="preserve">Operaţiile de depozitare </w:t>
      </w:r>
    </w:p>
    <w:p w14:paraId="5EB8146F" w14:textId="503CF483"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Operatorul depozitului trebuie să se asigure c</w:t>
      </w:r>
      <w:r w:rsidR="000977D4" w:rsidRPr="00F36814">
        <w:rPr>
          <w:rFonts w:ascii="Trebuchet MS" w:hAnsi="Trebuchet MS" w:cs="Arial"/>
          <w:bCs/>
          <w:color w:val="000000"/>
        </w:rPr>
        <w:t>ă</w:t>
      </w:r>
      <w:r w:rsidRPr="00F36814">
        <w:rPr>
          <w:rFonts w:ascii="Trebuchet MS" w:hAnsi="Trebuchet MS" w:cs="Arial"/>
          <w:bCs/>
          <w:color w:val="000000"/>
        </w:rPr>
        <w:t xml:space="preserve"> deşeurile pe care le primeşte la depozitare se încadrează în condiţiile impuse de autorizaţia de mediu şi respectă cerinţele legate de protecţia mediului şi sănăt</w:t>
      </w:r>
      <w:r w:rsidR="000977D4" w:rsidRPr="00F36814">
        <w:rPr>
          <w:rFonts w:ascii="Trebuchet MS" w:hAnsi="Trebuchet MS" w:cs="Arial"/>
          <w:bCs/>
          <w:color w:val="000000"/>
        </w:rPr>
        <w:t>atea</w:t>
      </w:r>
      <w:r w:rsidRPr="00F36814">
        <w:rPr>
          <w:rFonts w:ascii="Trebuchet MS" w:hAnsi="Trebuchet MS" w:cs="Arial"/>
          <w:bCs/>
          <w:color w:val="000000"/>
        </w:rPr>
        <w:t xml:space="preserve"> uman</w:t>
      </w:r>
      <w:r w:rsidR="000977D4" w:rsidRPr="00F36814">
        <w:rPr>
          <w:rFonts w:ascii="Trebuchet MS" w:hAnsi="Trebuchet MS" w:cs="Arial"/>
          <w:bCs/>
          <w:color w:val="000000"/>
        </w:rPr>
        <w:t>ă</w:t>
      </w:r>
      <w:r w:rsidRPr="00F36814">
        <w:rPr>
          <w:rFonts w:ascii="Trebuchet MS" w:hAnsi="Trebuchet MS" w:cs="Arial"/>
          <w:bCs/>
          <w:color w:val="000000"/>
        </w:rPr>
        <w:t>.</w:t>
      </w:r>
    </w:p>
    <w:p w14:paraId="56F4D897"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În depozitul de deşeuri nepericuloase este permisă depozitarea următoarelor deşeuri:</w:t>
      </w:r>
    </w:p>
    <w:p w14:paraId="0A25F2C6" w14:textId="19941C83"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a) deşeuri municipale.</w:t>
      </w:r>
      <w:r w:rsidRPr="00F36814">
        <w:rPr>
          <w:rFonts w:ascii="Trebuchet MS" w:hAnsi="Trebuchet MS" w:cs="Arial"/>
          <w:b/>
          <w:bCs/>
          <w:color w:val="000000"/>
          <w:lang w:eastAsia="ro-RO"/>
        </w:rPr>
        <w:t xml:space="preserve"> </w:t>
      </w:r>
      <w:r w:rsidRPr="00F36814">
        <w:rPr>
          <w:rFonts w:ascii="Trebuchet MS" w:eastAsia="Verdana" w:hAnsi="Trebuchet MS" w:cs="Arial"/>
          <w:color w:val="000000"/>
          <w:lang w:eastAsia="ro-RO"/>
        </w:rPr>
        <w:t>Este</w:t>
      </w:r>
      <w:r w:rsidRPr="00F36814">
        <w:rPr>
          <w:rFonts w:ascii="Trebuchet MS" w:hAnsi="Trebuchet MS" w:cs="Arial"/>
          <w:bCs/>
          <w:color w:val="000000"/>
        </w:rPr>
        <w:t xml:space="preserve"> permisă numai dacă deşeurile sunt supuse în prealabil unor operaţii de tratare fezabile tehnic şi care contribuie la îndeplinirea obiectivelor stabilite în </w:t>
      </w:r>
      <w:r w:rsidR="000977D4" w:rsidRPr="00F36814">
        <w:rPr>
          <w:rFonts w:ascii="Trebuchet MS" w:hAnsi="Trebuchet MS" w:cs="Arial"/>
          <w:bCs/>
          <w:color w:val="000000"/>
        </w:rPr>
        <w:t>Ordonanța nr. 2/2021</w:t>
      </w:r>
      <w:r w:rsidRPr="00F36814">
        <w:rPr>
          <w:rFonts w:ascii="Trebuchet MS" w:hAnsi="Trebuchet MS" w:cs="Arial"/>
          <w:bCs/>
          <w:color w:val="000000"/>
        </w:rPr>
        <w:t>.</w:t>
      </w:r>
      <w:r w:rsidRPr="00F36814">
        <w:rPr>
          <w:rFonts w:ascii="Trebuchet MS" w:eastAsia="Verdana" w:hAnsi="Trebuchet MS" w:cs="Arial"/>
          <w:color w:val="000000"/>
          <w:lang w:eastAsia="ro-RO"/>
        </w:rPr>
        <w:t xml:space="preserve"> T</w:t>
      </w:r>
      <w:r w:rsidRPr="00F36814">
        <w:rPr>
          <w:rFonts w:ascii="Trebuchet MS" w:hAnsi="Trebuchet MS" w:cs="Arial"/>
          <w:bCs/>
          <w:color w:val="000000"/>
        </w:rPr>
        <w:t>ratare - procesele fizice, termice, chimice şi/sau biologice, inclusiv sortarea, care schimbă caracteristicile deşeurilor pentru a reduce volumul sau natura periculoasă a acestora, pentru a facilita manevrarea lor sau pentru a creşte gradul de recuperare;</w:t>
      </w:r>
    </w:p>
    <w:p w14:paraId="6CDF4834" w14:textId="247F6944"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b) deşeuri nepericuloase de orice altă origine, care satisfac criteriile de acceptare a deşeurilor la depozitul pentru deşeuri nepericuloase prevăzute la pct. 2 din anexa nr. 2 din Ordonanța nr.</w:t>
      </w:r>
      <w:r w:rsidR="000977D4" w:rsidRPr="00F36814">
        <w:rPr>
          <w:rFonts w:ascii="Trebuchet MS" w:hAnsi="Trebuchet MS" w:cs="Arial"/>
          <w:bCs/>
          <w:color w:val="000000"/>
        </w:rPr>
        <w:t xml:space="preserve"> </w:t>
      </w:r>
      <w:r w:rsidRPr="00F36814">
        <w:rPr>
          <w:rFonts w:ascii="Trebuchet MS" w:hAnsi="Trebuchet MS" w:cs="Arial"/>
          <w:bCs/>
          <w:color w:val="000000"/>
        </w:rPr>
        <w:t>2/2021.</w:t>
      </w:r>
    </w:p>
    <w:p w14:paraId="4CE1EE86"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La primirea transportului de deşeuri se efectuează un control de recepţie. Controlul de recepţie poate fi efectuat numai de persoane specializate şi constă în:</w:t>
      </w:r>
    </w:p>
    <w:p w14:paraId="1288596F"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verificarea documentelor care însoţesc transportul de deşeuri: cantitatea, caracteristicile, sursa de provenienţa şi natura deşeurilor, conformarea cu analiza de declaraţie, date despre transportator;</w:t>
      </w:r>
    </w:p>
    <w:p w14:paraId="13DBA722" w14:textId="3F11DA05" w:rsidR="00960B21" w:rsidRPr="00F36814" w:rsidRDefault="000977D4" w:rsidP="00960B21">
      <w:pPr>
        <w:spacing w:after="0" w:line="240" w:lineRule="auto"/>
        <w:jc w:val="both"/>
        <w:rPr>
          <w:rFonts w:ascii="Trebuchet MS" w:hAnsi="Trebuchet MS" w:cs="Arial"/>
          <w:bCs/>
          <w:color w:val="000000"/>
        </w:rPr>
      </w:pPr>
      <w:r w:rsidRPr="00F36814">
        <w:rPr>
          <w:rFonts w:ascii="Trebuchet MS" w:hAnsi="Trebuchet MS" w:cs="Arial"/>
          <w:bCs/>
          <w:color w:val="000000"/>
        </w:rPr>
        <w:t>- inspecţia vizuală</w:t>
      </w:r>
      <w:r w:rsidR="00960B21" w:rsidRPr="00F36814">
        <w:rPr>
          <w:rFonts w:ascii="Trebuchet MS" w:hAnsi="Trebuchet MS" w:cs="Arial"/>
          <w:bCs/>
          <w:color w:val="000000"/>
        </w:rPr>
        <w:t>, în vederea controlului stării de agregare a deşeurilor (nămolul de la epurarea apelor uzate poate avea o umiditate de cel mult 65%) şi pentru verificarea conformării deşeurilor transportate cu documentele însoţitoare;</w:t>
      </w:r>
    </w:p>
    <w:p w14:paraId="6CA7727B"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cântărirea deşeurilor;</w:t>
      </w:r>
    </w:p>
    <w:p w14:paraId="6EDFBC30" w14:textId="4646EB98"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prelevarea probelor, dacă este cazul, şi efectuarea analizei de control (rapid</w:t>
      </w:r>
      <w:r w:rsidR="000977D4" w:rsidRPr="00F36814">
        <w:rPr>
          <w:rFonts w:ascii="Trebuchet MS" w:hAnsi="Trebuchet MS" w:cs="Arial"/>
          <w:bCs/>
          <w:color w:val="000000"/>
        </w:rPr>
        <w:t>ă</w:t>
      </w:r>
      <w:r w:rsidRPr="00F36814">
        <w:rPr>
          <w:rFonts w:ascii="Trebuchet MS" w:hAnsi="Trebuchet MS" w:cs="Arial"/>
          <w:bCs/>
          <w:color w:val="000000"/>
        </w:rPr>
        <w:t xml:space="preserve"> pentru deşeurile nepericuloase, respectiv complet</w:t>
      </w:r>
      <w:r w:rsidR="000977D4" w:rsidRPr="00F36814">
        <w:rPr>
          <w:rFonts w:ascii="Trebuchet MS" w:hAnsi="Trebuchet MS" w:cs="Arial"/>
          <w:bCs/>
          <w:color w:val="000000"/>
        </w:rPr>
        <w:t>ă</w:t>
      </w:r>
      <w:r w:rsidRPr="00F36814">
        <w:rPr>
          <w:rFonts w:ascii="Trebuchet MS" w:hAnsi="Trebuchet MS" w:cs="Arial"/>
          <w:bCs/>
          <w:color w:val="000000"/>
        </w:rPr>
        <w:t xml:space="preserve"> pentru deşeurile periculoase), dacă este cazul;</w:t>
      </w:r>
    </w:p>
    <w:p w14:paraId="18435FAC"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monitorizarea radiologică a deşeurilor.</w:t>
      </w:r>
    </w:p>
    <w:p w14:paraId="6BBA020E"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Procedurile generale pentru caracterizarea şi testarea deşeurilor în vederea acceptării la depozitare se stabilesc pe trei niveluri ierarhice:</w:t>
      </w:r>
    </w:p>
    <w:p w14:paraId="59EDB23E" w14:textId="7B33ACE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Nivelul 1:</w:t>
      </w:r>
      <w:r w:rsidRPr="00F36814">
        <w:rPr>
          <w:rFonts w:ascii="Trebuchet MS" w:hAnsi="Trebuchet MS" w:cs="Arial"/>
          <w:bCs/>
          <w:color w:val="000000"/>
        </w:rPr>
        <w:t xml:space="preserve"> - caracterizare generală, realizată cu metode de analiză standardizate pentru determinarea compoziţiei fizico</w:t>
      </w:r>
      <w:r w:rsidR="000977D4" w:rsidRPr="00F36814">
        <w:rPr>
          <w:rFonts w:ascii="Trebuchet MS" w:hAnsi="Trebuchet MS" w:cs="Arial"/>
          <w:bCs/>
          <w:color w:val="000000"/>
        </w:rPr>
        <w:t>-</w:t>
      </w:r>
      <w:r w:rsidRPr="00F36814">
        <w:rPr>
          <w:rFonts w:ascii="Trebuchet MS" w:hAnsi="Trebuchet MS" w:cs="Arial"/>
          <w:bCs/>
          <w:color w:val="000000"/>
        </w:rPr>
        <w:t>chimice a deşeurilor şi pentru testarea comportării la levigare şi/sau a variaţiei caracteristicilor deşeurilor pe termen scurt şi lung.</w:t>
      </w:r>
    </w:p>
    <w:p w14:paraId="5672FA26" w14:textId="6A95F456" w:rsidR="00261F28"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Nivelul 2:</w:t>
      </w:r>
      <w:r w:rsidRPr="00F36814">
        <w:rPr>
          <w:rFonts w:ascii="Trebuchet MS" w:hAnsi="Trebuchet MS" w:cs="Arial"/>
          <w:bCs/>
          <w:color w:val="000000"/>
        </w:rPr>
        <w:t xml:space="preserve"> - testarea încadrării corecte a deşeurilor într-un depozit, care se realizează prin verificări periodice efectuate prin analize simple, standardizate şi metode de caracterizare a comportării, pentru a determina dacă un deşeu îşi menţine încadrarea în condiţiile din autorizaţie şi/sau criteriile </w:t>
      </w:r>
    </w:p>
    <w:p w14:paraId="15CB66B4" w14:textId="4709A7BA" w:rsidR="00261F28" w:rsidRDefault="00261F28" w:rsidP="00960B21">
      <w:pPr>
        <w:spacing w:after="0" w:line="240" w:lineRule="auto"/>
        <w:jc w:val="both"/>
        <w:rPr>
          <w:rFonts w:ascii="Trebuchet MS" w:hAnsi="Trebuchet MS" w:cs="Arial"/>
          <w:bCs/>
          <w:color w:val="000000"/>
        </w:rPr>
      </w:pPr>
      <w:r w:rsidRPr="00F36814">
        <w:rPr>
          <w:rFonts w:ascii="Trebuchet MS" w:hAnsi="Trebuchet MS" w:cs="Arial"/>
          <w:bCs/>
          <w:color w:val="000000"/>
        </w:rPr>
        <w:t>specifice de referinţă.</w:t>
      </w:r>
    </w:p>
    <w:p w14:paraId="0EDBE8BE" w14:textId="7ACA897E"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Testele se vor concentra pe variabile cheie (indicatori variabili) şi pe comportarea identificată prin caracterizarea generală.</w:t>
      </w:r>
    </w:p>
    <w:p w14:paraId="257C69F0"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i/>
          <w:color w:val="000000"/>
        </w:rPr>
        <w:t>Nivelul 3:</w:t>
      </w:r>
      <w:r w:rsidRPr="00F36814">
        <w:rPr>
          <w:rFonts w:ascii="Trebuchet MS" w:hAnsi="Trebuchet MS" w:cs="Arial"/>
          <w:bCs/>
          <w:color w:val="000000"/>
        </w:rPr>
        <w:t xml:space="preserve"> - verificarea la faţa locului, printr-un control rapid, pentru a confirma că deşeul depozitat este acelaşi cu cel care a fost supus la testarea de nivel 2 şi că este cel descris în documentele de însoţire. </w:t>
      </w:r>
      <w:r w:rsidRPr="00F36814">
        <w:rPr>
          <w:rFonts w:ascii="Trebuchet MS" w:hAnsi="Trebuchet MS" w:cs="Arial"/>
          <w:bCs/>
          <w:color w:val="000000"/>
          <w:u w:val="single"/>
        </w:rPr>
        <w:t>Ea poate consta într-o inspecţie vizuală a încărcăturii de deşeuri, înainte şi după descărcarea la depozit.</w:t>
      </w:r>
    </w:p>
    <w:p w14:paraId="30F8D668"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Pentru a figura pe o listă de deşeuri acceptate într-o clasă de depozit, un deşeu este caracterizat la nivelul 1.</w:t>
      </w:r>
    </w:p>
    <w:p w14:paraId="554632CA"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Pentru a rămâne pe o listă specifică a depozitului, un deşeu se testează la nivelul 2 la intervale regulate de timp, semestrial sau anual, şi trebuie să satisfacă criteriile corespunzătoare pentru fiecare tip de depozit.</w:t>
      </w:r>
    </w:p>
    <w:p w14:paraId="01175584"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Toate încărcăturile de deşeuri ce intră într-un depozit se supun nivelului 3 de verificare.</w:t>
      </w:r>
    </w:p>
    <w:p w14:paraId="77384C2B"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Alte condiții de exploatare a depozitului</w:t>
      </w:r>
    </w:p>
    <w:p w14:paraId="45CEF5B3"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Perioada de exploatare să fie de minimum 20 de ani.</w:t>
      </w:r>
    </w:p>
    <w:p w14:paraId="2FB49E95"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Operatorul depozitului de deşeuri este obligat să respecte, la primirea deşeurilor în depozit, următoarele proceduri de recepţie:</w:t>
      </w:r>
    </w:p>
    <w:p w14:paraId="3F3489B4"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lastRenderedPageBreak/>
        <w:t>a) verificarea documentaţiei privind cantităţile şi caracteristicile deşeurilor, originea şi natura lor, inclusiv buletine de analiză, precum şi date privind identitatea producătorului/ generatorului sau a deţinătorului deşeurilor;</w:t>
      </w:r>
    </w:p>
    <w:p w14:paraId="5D93947B"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b) inspecţia vizuală a deşeurilor la intrare şi la punctul de depozitare şi, după caz, verificarea conformităţii cu descrierea prezentată în documentaţia înaintată de deţinător, în conformitate cu procedura prevăzută la pct. 3.1 nivelul 3 din anexa nr. 2;</w:t>
      </w:r>
    </w:p>
    <w:p w14:paraId="01B42793"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c) păstrarea, cel puţin o lună, a probelor reprezentative prelevate pentru verificările impuse în conformitate cu prevederile pct. 3.1 nivelul 1 sau nivelul 2 din anexa nr. 2, precum şi înregistrarea rezultatelor determinărilor;</w:t>
      </w:r>
    </w:p>
    <w:p w14:paraId="775EF3A9"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 păstrarea unui registru electronic cu înregistrările privind cantităţile, caracteristicile deşeurilor depozitate, originea şi natura, data livrării, identitatea producătorului, a deţinătorului sau, după caz, a colectorului, iar în cazul depozitelor de deşeuri periculoase, şi localizarea precisă a acestora în depozit.</w:t>
      </w:r>
    </w:p>
    <w:p w14:paraId="10B6A29F"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În mod obligatoriu, operatorul depozitului eliberează celui care predă deşeurile o confirmare scrisă a recepţiei fiecărei cantităţi livrate acceptate la depozit, care să conţină informaţiile prevăzute mai sus.</w:t>
      </w:r>
    </w:p>
    <w:p w14:paraId="49895A7E"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Descărcarea unui transport de deşeuri este supravegheată şi controlată de o persoană instruită în acest scop. Dacă apar dubii în ce priveşte caracteristicile deşeurilor şi acceptarea lor pe depozit, atunci conducerea depozitului trebuie să fie imediat informată asupra acestui fapt, astfel încât ea să poată lua măsurile necesare (reţinere în zona de securitate sau o nouă verificare).</w:t>
      </w:r>
    </w:p>
    <w:p w14:paraId="35617E79" w14:textId="1C479EDB"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Dacă în urma controlului vizual apar îndoieli cu privire la respectarea cerinţelor pentru depozitare sau se constată că exist</w:t>
      </w:r>
      <w:r w:rsidR="000213EB" w:rsidRPr="00F36814">
        <w:rPr>
          <w:rFonts w:ascii="Trebuchet MS" w:hAnsi="Trebuchet MS" w:cs="Arial"/>
          <w:bCs/>
          <w:color w:val="000000"/>
        </w:rPr>
        <w:t>ă</w:t>
      </w:r>
      <w:r w:rsidRPr="00F36814">
        <w:rPr>
          <w:rFonts w:ascii="Trebuchet MS" w:hAnsi="Trebuchet MS" w:cs="Arial"/>
          <w:bCs/>
          <w:color w:val="000000"/>
        </w:rPr>
        <w:t xml:space="preserve"> diferenţe între documentele însoţitoare şi deşeurile livrate, atunci se efectuează o analiz</w:t>
      </w:r>
      <w:r w:rsidR="000213EB" w:rsidRPr="00F36814">
        <w:rPr>
          <w:rFonts w:ascii="Trebuchet MS" w:hAnsi="Trebuchet MS" w:cs="Arial"/>
          <w:bCs/>
          <w:color w:val="000000"/>
        </w:rPr>
        <w:t>ă</w:t>
      </w:r>
      <w:r w:rsidRPr="00F36814">
        <w:rPr>
          <w:rFonts w:ascii="Trebuchet MS" w:hAnsi="Trebuchet MS" w:cs="Arial"/>
          <w:bCs/>
          <w:color w:val="000000"/>
        </w:rPr>
        <w:t xml:space="preserve"> de control, parametrii analizaţi fiind stabiliţi în funcţie de tipul şi aspectul deşeurilor. În cazurile în care se efectuează analize de control, se prelevează şi probe martor, care trebuie păstrate minimum 1 lun</w:t>
      </w:r>
      <w:r w:rsidR="000213EB" w:rsidRPr="00F36814">
        <w:rPr>
          <w:rFonts w:ascii="Trebuchet MS" w:hAnsi="Trebuchet MS" w:cs="Arial"/>
          <w:bCs/>
          <w:color w:val="000000"/>
        </w:rPr>
        <w:t>ă</w:t>
      </w:r>
      <w:r w:rsidRPr="00F36814">
        <w:rPr>
          <w:rFonts w:ascii="Trebuchet MS" w:hAnsi="Trebuchet MS" w:cs="Arial"/>
          <w:bCs/>
          <w:color w:val="000000"/>
        </w:rPr>
        <w:t>.</w:t>
      </w:r>
    </w:p>
    <w:p w14:paraId="783DB49B"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În situaţia în care deşeurile nu sunt acceptate într-un depozit, operatorul are obligaţia de a informa imediat autorităţile competente pentru protecţia mediului cu privire la refuzul de a accepta deşeurile.</w:t>
      </w:r>
    </w:p>
    <w:p w14:paraId="7246978A"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Toate aceste cazuri se înregistrează în jurnalul de funcţionare.</w:t>
      </w:r>
    </w:p>
    <w:p w14:paraId="19308571"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Dacă deşeurile livrate nu corespund cu documentele însoţitoare, însă ele se încadrează în cerinţele de acceptare şi sunt acceptate la depozitare, atunci acest lucru se menţionează în jurnalul de funcţionare. Generatorul deşeurilor şi autoritatea competentă trebuie să fie informate despre aceasta.</w:t>
      </w:r>
    </w:p>
    <w:p w14:paraId="757C00B6" w14:textId="3759AEF1" w:rsidR="00960B21"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Primul strat de deşeuri de deasupra stratului de drenaj, în grosime de 1 m, se depune cu atenţie, fără compactare şi cu evitarea circulaţiei excesive a mijloacelor de transport pe acesta. Compactarea deşeurilor depozitate începe numai după ce stratul de deşeuri depăşeşte 1 m grosime. Primul metru de deşeuri depozitate trebuie să fie constituit din deşeuri menajere cu granulozitate medie. Deşeurile masive, voluminoase, cele sub forma semilichid</w:t>
      </w:r>
      <w:r w:rsidR="000213EB" w:rsidRPr="00F36814">
        <w:rPr>
          <w:rFonts w:ascii="Trebuchet MS" w:hAnsi="Trebuchet MS" w:cs="Arial"/>
          <w:bCs/>
          <w:color w:val="000000"/>
        </w:rPr>
        <w:t>ă</w:t>
      </w:r>
      <w:r w:rsidRPr="00F36814">
        <w:rPr>
          <w:rFonts w:ascii="Trebuchet MS" w:hAnsi="Trebuchet MS" w:cs="Arial"/>
          <w:bCs/>
          <w:color w:val="000000"/>
        </w:rPr>
        <w:t>, mâloas</w:t>
      </w:r>
      <w:r w:rsidR="000213EB" w:rsidRPr="00F36814">
        <w:rPr>
          <w:rFonts w:ascii="Trebuchet MS" w:hAnsi="Trebuchet MS" w:cs="Arial"/>
          <w:bCs/>
          <w:color w:val="000000"/>
        </w:rPr>
        <w:t>ă</w:t>
      </w:r>
      <w:r w:rsidRPr="00F36814">
        <w:rPr>
          <w:rFonts w:ascii="Trebuchet MS" w:hAnsi="Trebuchet MS" w:cs="Arial"/>
          <w:bCs/>
          <w:color w:val="000000"/>
        </w:rPr>
        <w:t>, nisipurile fine şi alte tipuri de deşeuri care pot penetra în sistemul de drenaj colmatându-l sunt interzise a se depune în primul metru de deşeuri deasupra drenajului.</w:t>
      </w:r>
    </w:p>
    <w:p w14:paraId="0699212E" w14:textId="5CB05564" w:rsidR="00261F28" w:rsidRPr="00F36814" w:rsidRDefault="00261F28" w:rsidP="00960B21">
      <w:pPr>
        <w:spacing w:after="0" w:line="240" w:lineRule="auto"/>
        <w:jc w:val="both"/>
        <w:rPr>
          <w:rFonts w:ascii="Trebuchet MS" w:hAnsi="Trebuchet MS" w:cs="Arial"/>
          <w:bCs/>
          <w:color w:val="000000"/>
        </w:rPr>
      </w:pPr>
      <w:r w:rsidRPr="00F36814">
        <w:rPr>
          <w:rFonts w:ascii="Trebuchet MS" w:hAnsi="Trebuchet MS" w:cs="Arial"/>
          <w:bCs/>
          <w:color w:val="000000"/>
        </w:rPr>
        <w:t>Celulele de depozitare trebuie umplute repede, pentru a se putea aplica impermeabilizarea</w:t>
      </w:r>
    </w:p>
    <w:p w14:paraId="31343CF4" w14:textId="129441E3"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suprafeţei, evitând astfel formarea levigatului.</w:t>
      </w:r>
    </w:p>
    <w:p w14:paraId="3C1339C7" w14:textId="2D9DA515"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Deşeurile se depun şi se distribuie în straturi cât se poate de subţiri</w:t>
      </w:r>
      <w:r w:rsidR="000213EB" w:rsidRPr="00F36814">
        <w:rPr>
          <w:rFonts w:ascii="Trebuchet MS" w:hAnsi="Trebuchet MS" w:cs="Arial"/>
          <w:bCs/>
          <w:color w:val="000000"/>
        </w:rPr>
        <w:t xml:space="preserve"> </w:t>
      </w:r>
      <w:r w:rsidRPr="00F36814">
        <w:rPr>
          <w:rFonts w:ascii="Trebuchet MS" w:hAnsi="Trebuchet MS" w:cs="Arial"/>
          <w:bCs/>
          <w:color w:val="000000"/>
        </w:rPr>
        <w:t xml:space="preserve">- max. 1 m, apoi se compactează. Densitatea de compactare pentru deşeurile menajere trebuie să fie de minim 0,8 tone/mc. </w:t>
      </w:r>
    </w:p>
    <w:p w14:paraId="489C58AA"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Deşeurile care pot ridica probleme din punct de vedere al stabilităţii se depun în amestec cu deşeuri stabile.</w:t>
      </w:r>
    </w:p>
    <w:p w14:paraId="310255A3"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Deşeurile nepericuloase care nu provin din gospodării (nămol, deşeuri prăfoase, deşeuri industriale, deşeuri voluminoase) se depun pe depozitele de clasa b numai amestecate cu deşeuri menajere.</w:t>
      </w:r>
    </w:p>
    <w:p w14:paraId="419C2CED"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Nămolul se depozitează amestecat cu deşeuri menajere în proporţie de 1:10.</w:t>
      </w:r>
    </w:p>
    <w:p w14:paraId="1F744A5B" w14:textId="0A513946"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La viteze mai mari ale vântului, când gardurile de protecţie nu sunt suficiente (clasa b), iar deşeurile pot fi împrăştiate, se construiesc pe marginile zonei de depozitare suprain</w:t>
      </w:r>
      <w:r w:rsidR="000213EB" w:rsidRPr="00F36814">
        <w:rPr>
          <w:rFonts w:ascii="Trebuchet MS" w:hAnsi="Trebuchet MS" w:cs="Arial"/>
          <w:bCs/>
          <w:color w:val="000000"/>
        </w:rPr>
        <w:t>ă</w:t>
      </w:r>
      <w:r w:rsidRPr="00F36814">
        <w:rPr>
          <w:rFonts w:ascii="Trebuchet MS" w:hAnsi="Trebuchet MS" w:cs="Arial"/>
          <w:bCs/>
          <w:color w:val="000000"/>
        </w:rPr>
        <w:t>l</w:t>
      </w:r>
      <w:r w:rsidR="000213EB" w:rsidRPr="00F36814">
        <w:rPr>
          <w:rFonts w:ascii="Trebuchet MS" w:hAnsi="Trebuchet MS" w:cs="Arial"/>
          <w:bCs/>
          <w:color w:val="000000"/>
        </w:rPr>
        <w:t>ță</w:t>
      </w:r>
      <w:r w:rsidRPr="00F36814">
        <w:rPr>
          <w:rFonts w:ascii="Trebuchet MS" w:hAnsi="Trebuchet MS" w:cs="Arial"/>
          <w:bCs/>
          <w:color w:val="000000"/>
        </w:rPr>
        <w:t>ri din pământ cu o înălţime &gt; 2 m peste nivelul deşeurilor, pentru a construi celula de depozitare.</w:t>
      </w:r>
    </w:p>
    <w:p w14:paraId="4B5538C2"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Deşeurile descărcate şi compactate pe depozitele de clasa b se acoperă periodic, în funcţie de condiţiile de operare şi de prevederile autorizaţiei de mediu, pentru a evita mirosurile, împrăştierea de vânt a deşeurilor uşoare şi apariţia insectelor şi a pasărilor. Acoperirea are ca scop şi îmbunătăţirea aspectului depozitului. Drept material pentru acoperire se pot utiliza deşeuri solide minerale, cum ar fi sol, deşeuri din construcţii şi demolări, cenuşa, compost. Deşeurile prăfoase nu pot fi utilizate.</w:t>
      </w:r>
    </w:p>
    <w:p w14:paraId="1F6F510E"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lastRenderedPageBreak/>
        <w:t xml:space="preserve">O acoperire a deşeurilor menajere nu este necesară, dacă în ziua următoare se continuă depozitarea. Acest lucru este valabil numai pentru acele celule de depozitare care au fost proiectate la dimensiuni cât se poate de mici. Proiectarea dimensiunilor </w:t>
      </w:r>
      <w:r w:rsidRPr="00F36814">
        <w:rPr>
          <w:rFonts w:ascii="Trebuchet MS" w:hAnsi="Trebuchet MS" w:cs="Arial"/>
          <w:bCs/>
          <w:color w:val="000000"/>
          <w:u w:val="single"/>
        </w:rPr>
        <w:t>celulei în operare</w:t>
      </w:r>
      <w:r w:rsidRPr="00F36814">
        <w:rPr>
          <w:rFonts w:ascii="Trebuchet MS" w:hAnsi="Trebuchet MS" w:cs="Arial"/>
          <w:bCs/>
          <w:color w:val="000000"/>
        </w:rPr>
        <w:t xml:space="preserve"> ține cont de cantităţile de deşeuri livrate zilnic.</w:t>
      </w:r>
    </w:p>
    <w:p w14:paraId="0C85531E" w14:textId="3C62A6EB" w:rsidR="00960B21" w:rsidRPr="00F36814" w:rsidRDefault="000213EB" w:rsidP="00960B21">
      <w:pPr>
        <w:spacing w:after="0" w:line="240" w:lineRule="auto"/>
        <w:jc w:val="both"/>
        <w:rPr>
          <w:rFonts w:ascii="Trebuchet MS" w:hAnsi="Trebuchet MS" w:cs="Arial"/>
          <w:bCs/>
          <w:color w:val="000000"/>
        </w:rPr>
      </w:pPr>
      <w:r w:rsidRPr="00F36814">
        <w:rPr>
          <w:rFonts w:ascii="Trebuchet MS" w:hAnsi="Trebuchet MS" w:cs="Arial"/>
          <w:bCs/>
          <w:color w:val="000000"/>
        </w:rPr>
        <w:t>După umplerea completă</w:t>
      </w:r>
      <w:r w:rsidR="00960B21" w:rsidRPr="00F36814">
        <w:rPr>
          <w:rFonts w:ascii="Trebuchet MS" w:hAnsi="Trebuchet MS" w:cs="Arial"/>
          <w:bCs/>
          <w:color w:val="000000"/>
        </w:rPr>
        <w:t xml:space="preserve"> şi nivelarea unei celule de depozit, stratul de impermeabilizare a suprafeţei se aplică imediat. Depozitele de deşeuri menajere sunt prevăzute mai întâi cu o acoperire provizorie, din pământ, în perioada în care au loc cele mai mari tas</w:t>
      </w:r>
      <w:r w:rsidRPr="00F36814">
        <w:rPr>
          <w:rFonts w:ascii="Trebuchet MS" w:hAnsi="Trebuchet MS" w:cs="Arial"/>
          <w:bCs/>
          <w:color w:val="000000"/>
        </w:rPr>
        <w:t>ă</w:t>
      </w:r>
      <w:r w:rsidR="00960B21" w:rsidRPr="00F36814">
        <w:rPr>
          <w:rFonts w:ascii="Trebuchet MS" w:hAnsi="Trebuchet MS" w:cs="Arial"/>
          <w:bCs/>
          <w:color w:val="000000"/>
        </w:rPr>
        <w:t>ri (3-5 ani). Stratul de pământ pentru acoperire trebuie să aibă o grosime de 30 - 50 cm, pe el se plantează gazon.</w:t>
      </w:r>
    </w:p>
    <w:p w14:paraId="71D24EE2"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Operatorul depozitului este obligat să instituie un sistem de automonitorizare a depozitului de deşeuri şi să suporte costurile acestuia. Procedurile de control şi monitorizare în faza de exploatare a unui depozit de deşeuri cuprind:</w:t>
      </w:r>
    </w:p>
    <w:p w14:paraId="2C291BA7"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a) automonitorizarea tehnologică;</w:t>
      </w:r>
    </w:p>
    <w:p w14:paraId="4016B0B5"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b) automonitorizarea calităţii factorilor de mediu.</w:t>
      </w:r>
    </w:p>
    <w:p w14:paraId="4185DDD4" w14:textId="77777777" w:rsidR="00960B21" w:rsidRPr="00F36814" w:rsidRDefault="00960B21" w:rsidP="00960B21">
      <w:pPr>
        <w:spacing w:after="0" w:line="240" w:lineRule="auto"/>
        <w:jc w:val="both"/>
        <w:rPr>
          <w:rFonts w:ascii="Trebuchet MS" w:hAnsi="Trebuchet MS" w:cs="Arial"/>
          <w:b/>
          <w:bCs/>
          <w:color w:val="000000"/>
        </w:rPr>
      </w:pPr>
      <w:r w:rsidRPr="00F36814">
        <w:rPr>
          <w:rFonts w:ascii="Trebuchet MS" w:hAnsi="Trebuchet MS" w:cs="Arial"/>
          <w:b/>
          <w:bCs/>
          <w:color w:val="000000"/>
        </w:rPr>
        <w:t>Planul şi operaţiile de închidere şi operaţiile de urmărire postînchidere</w:t>
      </w:r>
    </w:p>
    <w:p w14:paraId="479BF232" w14:textId="6F340752"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Imediat după umplerea completă şi nivelarea unei celule de depozit, se aplică un sistem de impermeabilizare. La punctulele 3.7.2., 3.8 din Ordinul nr.</w:t>
      </w:r>
      <w:r w:rsidR="000213EB" w:rsidRPr="00F36814">
        <w:rPr>
          <w:rFonts w:ascii="Trebuchet MS" w:hAnsi="Trebuchet MS" w:cs="Arial"/>
          <w:bCs/>
          <w:color w:val="000000"/>
        </w:rPr>
        <w:t xml:space="preserve"> </w:t>
      </w:r>
      <w:r w:rsidRPr="00F36814">
        <w:rPr>
          <w:rFonts w:ascii="Trebuchet MS" w:hAnsi="Trebuchet MS" w:cs="Arial"/>
          <w:bCs/>
          <w:color w:val="000000"/>
        </w:rPr>
        <w:t>757/2004 sunt prezentate cerinţele pentru închiderea depozitelor pentru deşeuri nepericuloase/municipale (clasa b) și colectarea apelor de pe suprafeţele acoperite. De asemenea, operatorul depozitului a depus Proiectul t</w:t>
      </w:r>
      <w:r w:rsidR="000213EB" w:rsidRPr="00F36814">
        <w:rPr>
          <w:rFonts w:ascii="Trebuchet MS" w:hAnsi="Trebuchet MS" w:cs="Arial"/>
          <w:bCs/>
          <w:color w:val="000000"/>
        </w:rPr>
        <w:t>e</w:t>
      </w:r>
      <w:r w:rsidRPr="00F36814">
        <w:rPr>
          <w:rFonts w:ascii="Trebuchet MS" w:hAnsi="Trebuchet MS" w:cs="Arial"/>
          <w:bCs/>
          <w:color w:val="000000"/>
        </w:rPr>
        <w:t>hnic de execuție pentru închiderea și monitorizarea post închidere.</w:t>
      </w:r>
    </w:p>
    <w:p w14:paraId="44A73C62" w14:textId="77777777" w:rsidR="00960B21" w:rsidRPr="00F36814" w:rsidRDefault="00960B21" w:rsidP="00960B21">
      <w:pPr>
        <w:spacing w:after="0" w:line="240" w:lineRule="auto"/>
        <w:jc w:val="both"/>
        <w:rPr>
          <w:rFonts w:ascii="Trebuchet MS" w:hAnsi="Trebuchet MS" w:cs="Arial"/>
          <w:bCs/>
          <w:color w:val="000000"/>
        </w:rPr>
      </w:pPr>
      <w:r w:rsidRPr="00F36814">
        <w:rPr>
          <w:rFonts w:ascii="Trebuchet MS" w:hAnsi="Trebuchet MS" w:cs="Arial"/>
          <w:bCs/>
          <w:color w:val="000000"/>
        </w:rPr>
        <w:t xml:space="preserve">După încheierea umplerii unei celule de depozit se întocmeşte un </w:t>
      </w:r>
      <w:r w:rsidRPr="00F36814">
        <w:rPr>
          <w:rFonts w:ascii="Trebuchet MS" w:hAnsi="Trebuchet MS" w:cs="Arial"/>
          <w:b/>
          <w:bCs/>
          <w:color w:val="000000"/>
        </w:rPr>
        <w:t>plan al stării de fapt</w:t>
      </w:r>
      <w:r w:rsidRPr="00F36814">
        <w:rPr>
          <w:rFonts w:ascii="Trebuchet MS" w:hAnsi="Trebuchet MS" w:cs="Arial"/>
          <w:bCs/>
          <w:color w:val="000000"/>
        </w:rPr>
        <w:t>. Planul se prezintă într-un raster de 60 m x 60 m şi la o scara adecvată (M = 1:500).</w:t>
      </w:r>
    </w:p>
    <w:p w14:paraId="5EC45BBC" w14:textId="75A8D7EF" w:rsidR="00960B21" w:rsidRPr="00F36814" w:rsidRDefault="00960B21" w:rsidP="00960B21">
      <w:pPr>
        <w:spacing w:after="0" w:line="240" w:lineRule="auto"/>
        <w:jc w:val="both"/>
        <w:rPr>
          <w:rFonts w:ascii="Trebuchet MS" w:hAnsi="Trebuchet MS" w:cs="Arial"/>
          <w:b/>
          <w:bCs/>
          <w:color w:val="000000"/>
        </w:rPr>
      </w:pPr>
      <w:r w:rsidRPr="00F36814">
        <w:rPr>
          <w:rFonts w:ascii="Trebuchet MS" w:hAnsi="Trebuchet MS" w:cs="Arial"/>
          <w:bCs/>
          <w:color w:val="000000"/>
        </w:rPr>
        <w:t xml:space="preserve">Planul stării de fapt se înaintează autorităţii </w:t>
      </w:r>
      <w:r w:rsidRPr="00F36814">
        <w:rPr>
          <w:rFonts w:ascii="Trebuchet MS" w:hAnsi="Trebuchet MS" w:cs="Arial"/>
          <w:b/>
          <w:bCs/>
          <w:color w:val="000000"/>
        </w:rPr>
        <w:t>competente, la cel târziu 6 luni după încheierea umplerii celulei.</w:t>
      </w:r>
    </w:p>
    <w:p w14:paraId="2E0016DC" w14:textId="77777777" w:rsidR="00960B21" w:rsidRPr="00F36814" w:rsidRDefault="00960B21" w:rsidP="00960B21">
      <w:pPr>
        <w:spacing w:after="0" w:line="240" w:lineRule="auto"/>
        <w:jc w:val="both"/>
        <w:rPr>
          <w:rFonts w:ascii="Trebuchet MS" w:hAnsi="Trebuchet MS" w:cs="Arial"/>
          <w:bCs/>
          <w:color w:val="000000"/>
          <w:u w:val="single"/>
        </w:rPr>
      </w:pPr>
      <w:r w:rsidRPr="00F36814">
        <w:rPr>
          <w:rFonts w:ascii="Trebuchet MS" w:hAnsi="Trebuchet MS" w:cs="Arial"/>
          <w:bCs/>
          <w:color w:val="000000"/>
          <w:u w:val="single"/>
        </w:rPr>
        <w:t xml:space="preserve">În </w:t>
      </w:r>
      <w:r w:rsidRPr="00F36814">
        <w:rPr>
          <w:rFonts w:ascii="Trebuchet MS" w:hAnsi="Trebuchet MS" w:cs="Arial"/>
          <w:b/>
          <w:bCs/>
          <w:color w:val="000000"/>
          <w:u w:val="single"/>
        </w:rPr>
        <w:t>Jurnalul de funcționare</w:t>
      </w:r>
      <w:r w:rsidRPr="00F36814">
        <w:rPr>
          <w:rFonts w:ascii="Trebuchet MS" w:hAnsi="Trebuchet MS" w:cs="Arial"/>
          <w:bCs/>
          <w:color w:val="000000"/>
          <w:u w:val="single"/>
        </w:rPr>
        <w:t xml:space="preserve"> vor fi consemnate toate cazurile de neacceptare a deşeurilor la depozitare, inclusiv cauzele şi măsurile întreprinse.</w:t>
      </w:r>
    </w:p>
    <w:p w14:paraId="5479CE69" w14:textId="77777777" w:rsidR="00960B21" w:rsidRPr="00F36814" w:rsidRDefault="00960B21" w:rsidP="00960B21">
      <w:pPr>
        <w:spacing w:after="0" w:line="240" w:lineRule="auto"/>
        <w:jc w:val="both"/>
        <w:rPr>
          <w:rFonts w:ascii="Trebuchet MS" w:hAnsi="Trebuchet MS" w:cs="Arial"/>
          <w:color w:val="000000"/>
          <w:u w:val="single"/>
        </w:rPr>
      </w:pPr>
      <w:r w:rsidRPr="00F36814">
        <w:rPr>
          <w:rFonts w:ascii="Trebuchet MS" w:hAnsi="Trebuchet MS" w:cs="Arial"/>
          <w:color w:val="000000"/>
          <w:u w:val="single"/>
        </w:rPr>
        <w:t>Deşeurile tehnologice rezultate din activitatile de exploatare a depozitului vor fi gestionate în conformitate cu natura lor:</w:t>
      </w:r>
    </w:p>
    <w:p w14:paraId="5FF07FD7" w14:textId="77777777"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deşeurile reciclabile vor fi recuperate şi revalorificate;</w:t>
      </w:r>
    </w:p>
    <w:p w14:paraId="286531F3" w14:textId="77777777"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deşeurile nevalorificabile nepericuloase vor fi depozitate pe depozit;</w:t>
      </w:r>
    </w:p>
    <w:p w14:paraId="4D39FEC2" w14:textId="06AA4A71"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deşeurile  nevalorificabile  periculoase,  provenite de  la  staţia de spălare auto (13 05 07* ape uleioase),  ateliere de reparaţii (13 02 08* uleiuri uzate de motor, de transmisie şi de ungere), vor fi eliminate în funcţie de natura lor, cu firme autorizate;</w:t>
      </w:r>
    </w:p>
    <w:p w14:paraId="44EF3D41" w14:textId="0D1ED688"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deşeurile periculoase aduse accidental pe depozit vor fi izolate în containere şi gestionate similar deşeurilor periculoase generate pe depozit;</w:t>
      </w:r>
    </w:p>
    <w:p w14:paraId="290DCC38" w14:textId="77777777"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se interzice eliminarea prin depozitare finală a DEEE;</w:t>
      </w:r>
    </w:p>
    <w:p w14:paraId="11603F83" w14:textId="77777777" w:rsidR="00960B21" w:rsidRPr="00F36814" w:rsidRDefault="00960B21" w:rsidP="00960B21">
      <w:pPr>
        <w:shd w:val="clear" w:color="auto" w:fill="FFFFFF"/>
        <w:spacing w:after="0" w:line="240" w:lineRule="auto"/>
        <w:jc w:val="both"/>
        <w:rPr>
          <w:rFonts w:ascii="Trebuchet MS" w:hAnsi="Trebuchet MS" w:cs="Arial"/>
          <w:color w:val="000000"/>
        </w:rPr>
      </w:pPr>
      <w:r w:rsidRPr="00F36814">
        <w:rPr>
          <w:rFonts w:ascii="Trebuchet MS" w:hAnsi="Trebuchet MS" w:cs="Arial"/>
          <w:color w:val="000000"/>
        </w:rPr>
        <w:t>- se interzice eliminarea deşeurilor de baterii şi acumulatori auto prin depozitare în</w:t>
      </w:r>
      <w:r w:rsidRPr="00F36814">
        <w:rPr>
          <w:rFonts w:ascii="Trebuchet MS" w:hAnsi="Trebuchet MS" w:cs="Arial"/>
          <w:strike/>
          <w:color w:val="000000"/>
        </w:rPr>
        <w:t xml:space="preserve"> </w:t>
      </w:r>
      <w:r w:rsidRPr="00F36814">
        <w:rPr>
          <w:rFonts w:ascii="Trebuchet MS" w:hAnsi="Trebuchet MS" w:cs="Arial"/>
          <w:color w:val="000000"/>
        </w:rPr>
        <w:t>depozite de deşeuri şi prin incinerare;</w:t>
      </w:r>
    </w:p>
    <w:p w14:paraId="34713CC9"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 concentratul, va fi gestionat funcţie de compoziţia sa (conform prevederilor Directivei 2008/98/CE privind deşeurile, cu modificările şi completările ulterioare);</w:t>
      </w:r>
    </w:p>
    <w:p w14:paraId="7735CDB2" w14:textId="078590F5" w:rsidR="00960B21" w:rsidRDefault="00960B21" w:rsidP="00960B21">
      <w:pPr>
        <w:spacing w:after="0" w:line="240" w:lineRule="auto"/>
        <w:jc w:val="both"/>
        <w:rPr>
          <w:rFonts w:ascii="Trebuchet MS" w:hAnsi="Trebuchet MS" w:cs="Arial"/>
          <w:color w:val="000000"/>
        </w:rPr>
      </w:pPr>
      <w:r w:rsidRPr="005B3D6E">
        <w:rPr>
          <w:rFonts w:ascii="Trebuchet MS" w:hAnsi="Trebuchet MS" w:cs="Arial"/>
          <w:color w:val="000000"/>
        </w:rPr>
        <w:t xml:space="preserve">- depozitarea deşeurilor </w:t>
      </w:r>
      <w:r w:rsidR="00AA5CD4" w:rsidRPr="005B3D6E">
        <w:rPr>
          <w:rFonts w:ascii="Trebuchet MS" w:hAnsi="Trebuchet MS" w:cs="Arial"/>
          <w:color w:val="000000"/>
        </w:rPr>
        <w:t>se va face în sectoare conform t</w:t>
      </w:r>
      <w:r w:rsidRPr="005B3D6E">
        <w:rPr>
          <w:rFonts w:ascii="Trebuchet MS" w:hAnsi="Trebuchet MS" w:cs="Arial"/>
          <w:color w:val="000000"/>
        </w:rPr>
        <w:t xml:space="preserve">abelului </w:t>
      </w:r>
      <w:r w:rsidR="00F36814" w:rsidRPr="005B3D6E">
        <w:rPr>
          <w:rFonts w:ascii="Trebuchet MS" w:hAnsi="Trebuchet MS" w:cs="Arial"/>
          <w:color w:val="000000"/>
        </w:rPr>
        <w:t>8.2.1</w:t>
      </w:r>
      <w:r w:rsidRPr="005B3D6E">
        <w:rPr>
          <w:rFonts w:ascii="Trebuchet MS" w:hAnsi="Trebuchet MS" w:cs="Arial"/>
          <w:color w:val="000000"/>
        </w:rPr>
        <w:t>.1.</w:t>
      </w:r>
      <w:r w:rsidR="00AA5CD4" w:rsidRPr="005B3D6E">
        <w:rPr>
          <w:rFonts w:ascii="Trebuchet MS" w:hAnsi="Trebuchet MS" w:cs="Arial"/>
          <w:color w:val="000000"/>
        </w:rPr>
        <w:t xml:space="preserve"> și</w:t>
      </w:r>
      <w:r w:rsidR="00AA5CD4" w:rsidRPr="005B3D6E">
        <w:rPr>
          <w:rFonts w:ascii="Trebuchet MS" w:hAnsi="Trebuchet MS"/>
          <w:b/>
          <w:iCs/>
          <w:szCs w:val="24"/>
        </w:rPr>
        <w:t xml:space="preserve"> </w:t>
      </w:r>
      <w:r w:rsidR="00AA5CD4" w:rsidRPr="005B3D6E">
        <w:rPr>
          <w:rFonts w:ascii="Trebuchet MS" w:hAnsi="Trebuchet MS"/>
          <w:iCs/>
          <w:szCs w:val="24"/>
        </w:rPr>
        <w:t>tabelului 8.2.3.1</w:t>
      </w:r>
      <w:r w:rsidRPr="005B3D6E">
        <w:rPr>
          <w:rFonts w:ascii="Trebuchet MS" w:hAnsi="Trebuchet MS" w:cs="Arial"/>
          <w:color w:val="000000"/>
        </w:rPr>
        <w:t>;</w:t>
      </w:r>
      <w:r w:rsidRPr="00F36814">
        <w:rPr>
          <w:rFonts w:ascii="Trebuchet MS" w:hAnsi="Trebuchet MS" w:cs="Arial"/>
          <w:b/>
          <w:color w:val="000000"/>
        </w:rPr>
        <w:t xml:space="preserve"> </w:t>
      </w:r>
      <w:r w:rsidRPr="00F36814">
        <w:rPr>
          <w:rFonts w:ascii="Trebuchet MS" w:hAnsi="Trebuchet MS" w:cs="Arial"/>
          <w:color w:val="000000"/>
        </w:rPr>
        <w:t xml:space="preserve"> </w:t>
      </w:r>
    </w:p>
    <w:p w14:paraId="3A3CB7F1" w14:textId="5357E7FF" w:rsidR="00261F28" w:rsidRPr="00F36814" w:rsidRDefault="00261F28" w:rsidP="00960B21">
      <w:pPr>
        <w:spacing w:after="0" w:line="240" w:lineRule="auto"/>
        <w:jc w:val="both"/>
        <w:rPr>
          <w:rFonts w:ascii="Trebuchet MS" w:hAnsi="Trebuchet MS" w:cs="Arial"/>
          <w:color w:val="000000"/>
        </w:rPr>
      </w:pPr>
      <w:r w:rsidRPr="00F36814">
        <w:rPr>
          <w:rFonts w:ascii="Trebuchet MS" w:hAnsi="Trebuchet MS" w:cs="Arial"/>
          <w:color w:val="000000"/>
        </w:rPr>
        <w:t>- deşeurile depozitate se vor acoperi periodic (minim o dată pe lună) cu un strat de materiale inerte</w:t>
      </w:r>
    </w:p>
    <w:p w14:paraId="66212E55" w14:textId="168DA74D"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de aproximativ 10-20 cm;</w:t>
      </w:r>
    </w:p>
    <w:p w14:paraId="21FB58B5"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color w:val="000000"/>
        </w:rPr>
        <w:t>- deşeurile se vor compacta imediat după depozitare, cu utilaje adecvate.</w:t>
      </w:r>
    </w:p>
    <w:p w14:paraId="4286EBD3" w14:textId="77777777" w:rsidR="00960B21" w:rsidRPr="00F36814" w:rsidRDefault="00960B21" w:rsidP="00960B21">
      <w:pPr>
        <w:spacing w:after="0" w:line="240" w:lineRule="auto"/>
        <w:jc w:val="both"/>
        <w:rPr>
          <w:rFonts w:ascii="Trebuchet MS" w:hAnsi="Trebuchet MS" w:cs="Arial"/>
          <w:b/>
        </w:rPr>
      </w:pPr>
      <w:r w:rsidRPr="00F36814">
        <w:rPr>
          <w:rFonts w:ascii="Trebuchet MS" w:hAnsi="Trebuchet MS" w:cs="Arial"/>
          <w:b/>
        </w:rPr>
        <w:t>Gestionarea deşeurilor generate din activitate și a deșeurilor colectate de la generatori/deținători în vederea valorificării:</w:t>
      </w:r>
    </w:p>
    <w:p w14:paraId="4D11CFD9" w14:textId="77777777" w:rsidR="00960B21" w:rsidRPr="00F36814" w:rsidRDefault="00960B21" w:rsidP="00960B21">
      <w:pPr>
        <w:spacing w:after="0" w:line="240" w:lineRule="auto"/>
        <w:jc w:val="both"/>
        <w:rPr>
          <w:rFonts w:ascii="Trebuchet MS" w:hAnsi="Trebuchet MS" w:cs="Arial"/>
          <w:color w:val="000000"/>
          <w:u w:val="single"/>
        </w:rPr>
      </w:pPr>
      <w:r w:rsidRPr="00F36814">
        <w:rPr>
          <w:rFonts w:ascii="Trebuchet MS" w:hAnsi="Trebuchet MS" w:cs="Arial"/>
          <w:color w:val="000000"/>
          <w:u w:val="single"/>
        </w:rPr>
        <w:t>Se vor respecta prevederile:</w:t>
      </w:r>
    </w:p>
    <w:p w14:paraId="3F5F9BA3" w14:textId="16BC99F5" w:rsidR="00960B21" w:rsidRPr="00F36814" w:rsidRDefault="00960B21" w:rsidP="00960B21">
      <w:pPr>
        <w:spacing w:after="0" w:line="240" w:lineRule="auto"/>
        <w:jc w:val="both"/>
        <w:rPr>
          <w:rFonts w:ascii="Trebuchet MS" w:hAnsi="Trebuchet MS" w:cs="Arial"/>
          <w:bCs/>
          <w:iCs/>
          <w:color w:val="000000"/>
        </w:rPr>
      </w:pPr>
      <w:r w:rsidRPr="00F36814">
        <w:rPr>
          <w:rFonts w:ascii="Trebuchet MS" w:hAnsi="Trebuchet MS" w:cs="Arial"/>
          <w:b/>
          <w:bCs/>
          <w:iCs/>
          <w:color w:val="000000"/>
        </w:rPr>
        <w:t>- OUG nr. 92/2021</w:t>
      </w:r>
      <w:r w:rsidRPr="00F36814">
        <w:rPr>
          <w:rFonts w:ascii="Trebuchet MS" w:hAnsi="Trebuchet MS" w:cs="Arial"/>
          <w:bCs/>
          <w:iCs/>
          <w:color w:val="000000"/>
        </w:rPr>
        <w:t xml:space="preserve"> </w:t>
      </w:r>
      <w:r w:rsidRPr="00F36814">
        <w:rPr>
          <w:rFonts w:ascii="Trebuchet MS" w:hAnsi="Trebuchet MS" w:cs="Arial"/>
          <w:b/>
          <w:bCs/>
          <w:iCs/>
          <w:color w:val="000000"/>
        </w:rPr>
        <w:t xml:space="preserve">privind regimul deşeurilor aprobată prin Legea </w:t>
      </w:r>
      <w:r w:rsidR="000A44B7">
        <w:rPr>
          <w:rFonts w:ascii="Trebuchet MS" w:hAnsi="Trebuchet MS" w:cs="Arial"/>
          <w:b/>
          <w:bCs/>
          <w:iCs/>
          <w:color w:val="000000"/>
        </w:rPr>
        <w:t xml:space="preserve">nr. </w:t>
      </w:r>
      <w:r w:rsidRPr="00F36814">
        <w:rPr>
          <w:rFonts w:ascii="Trebuchet MS" w:hAnsi="Trebuchet MS" w:cs="Arial"/>
          <w:b/>
          <w:bCs/>
          <w:iCs/>
          <w:color w:val="000000"/>
        </w:rPr>
        <w:t>17/2023</w:t>
      </w:r>
      <w:r w:rsidRPr="00F36814">
        <w:rPr>
          <w:rFonts w:ascii="Trebuchet MS" w:hAnsi="Trebuchet MS" w:cs="Arial"/>
          <w:bCs/>
          <w:iCs/>
          <w:color w:val="000000"/>
        </w:rPr>
        <w:t>, cu modificările și completările ulterioare</w:t>
      </w:r>
    </w:p>
    <w:p w14:paraId="51E293F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bookmarkStart w:id="23" w:name="A4"/>
      <w:r w:rsidRPr="00F36814">
        <w:rPr>
          <w:rFonts w:ascii="Trebuchet MS" w:eastAsia="Calibri" w:hAnsi="Trebuchet MS" w:cs="Arial"/>
          <w:b/>
          <w:bCs/>
          <w:iCs/>
        </w:rPr>
        <w:t>Art. 4</w:t>
      </w:r>
      <w:bookmarkEnd w:id="23"/>
      <w:r w:rsidRPr="00F36814">
        <w:rPr>
          <w:rFonts w:ascii="Trebuchet MS" w:eastAsia="Calibri" w:hAnsi="Trebuchet MS" w:cs="Arial"/>
          <w:bCs/>
          <w:iCs/>
        </w:rPr>
        <w:t>, alin. (1) „Următoarea ierarhie se aplică prioritar în cadrul politicii şi legislaţiei de prevenire a generării şi de gestionare a deşeurilor:</w:t>
      </w:r>
    </w:p>
    <w:p w14:paraId="7C52EC6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 prevenirea şi reducerea cantităţilor de deşeuri;</w:t>
      </w:r>
    </w:p>
    <w:p w14:paraId="14431EEE"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pregătirea pentru reutilizare;</w:t>
      </w:r>
    </w:p>
    <w:p w14:paraId="6E06544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c) reciclarea;</w:t>
      </w:r>
    </w:p>
    <w:p w14:paraId="03DBC3AC"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d) alte operaţiuni de valorificare, precum valorificarea energetică;</w:t>
      </w:r>
    </w:p>
    <w:p w14:paraId="20EE407A"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e) eliminarea.”</w:t>
      </w:r>
    </w:p>
    <w:p w14:paraId="6F2C5B7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7</w:t>
      </w:r>
      <w:r w:rsidRPr="00F36814">
        <w:rPr>
          <w:rFonts w:ascii="Trebuchet MS" w:eastAsia="Calibri" w:hAnsi="Trebuchet MS" w:cs="Arial"/>
          <w:bCs/>
          <w:iCs/>
        </w:rPr>
        <w:t>,</w:t>
      </w:r>
      <w:r w:rsidRPr="00F36814">
        <w:rPr>
          <w:rFonts w:ascii="Trebuchet MS" w:eastAsia="Calibri" w:hAnsi="Trebuchet MS" w:cs="Arial"/>
          <w:b/>
          <w:bCs/>
          <w:iCs/>
        </w:rPr>
        <w:t xml:space="preserve"> </w:t>
      </w:r>
      <w:r w:rsidRPr="00F36814">
        <w:rPr>
          <w:rFonts w:ascii="Trebuchet MS" w:eastAsia="Calibri" w:hAnsi="Trebuchet MS" w:cs="Arial"/>
          <w:bCs/>
          <w:iCs/>
        </w:rPr>
        <w:t>alin. (1) „Clasificarea şi codificarea deşeurilor, inclusiv a deşeurilor periculoase, se realizează potrivit:</w:t>
      </w:r>
    </w:p>
    <w:p w14:paraId="13BEBC14"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color w:val="000000"/>
        </w:rPr>
        <w:lastRenderedPageBreak/>
        <w:t xml:space="preserve">a) </w:t>
      </w:r>
      <w:hyperlink r:id="rId11" w:history="1">
        <w:r w:rsidRPr="00F36814">
          <w:rPr>
            <w:rFonts w:ascii="Trebuchet MS" w:eastAsia="Calibri" w:hAnsi="Trebuchet MS" w:cs="Arial"/>
            <w:bCs/>
            <w:iCs/>
            <w:color w:val="000000"/>
            <w:u w:val="single"/>
          </w:rPr>
          <w:t>Deciziei Comisiei 2000/532/CE</w:t>
        </w:r>
      </w:hyperlink>
      <w:r w:rsidRPr="00F36814">
        <w:rPr>
          <w:rFonts w:ascii="Trebuchet MS" w:eastAsia="Calibri" w:hAnsi="Trebuchet MS" w:cs="Arial"/>
          <w:bCs/>
          <w:iCs/>
          <w:color w:val="000000"/>
        </w:rPr>
        <w:t xml:space="preserve"> din 3 mai 2000 de înlocuire a Deciziei 94/3/CE de stabilire a unei liste de deşeuri în temeiul art. 1 lit. (a) din </w:t>
      </w:r>
      <w:hyperlink r:id="rId12" w:history="1">
        <w:r w:rsidRPr="00F36814">
          <w:rPr>
            <w:rFonts w:ascii="Trebuchet MS" w:eastAsia="Calibri" w:hAnsi="Trebuchet MS" w:cs="Arial"/>
            <w:bCs/>
            <w:iCs/>
            <w:color w:val="000000"/>
            <w:u w:val="single"/>
          </w:rPr>
          <w:t>Directiva 75/442/CEE</w:t>
        </w:r>
      </w:hyperlink>
      <w:r w:rsidRPr="00F36814">
        <w:rPr>
          <w:rFonts w:ascii="Trebuchet MS" w:eastAsia="Calibri" w:hAnsi="Trebuchet MS" w:cs="Arial"/>
          <w:bCs/>
          <w:iCs/>
          <w:color w:val="000000"/>
        </w:rPr>
        <w:t xml:space="preserve"> a Consiliului privind deşeurile şi a Directivei 94/904/CE a Consiliului de stabilire a unei liste de deşeuri periculoase în temeiul art. 1 alin. (4) din </w:t>
      </w:r>
      <w:hyperlink r:id="rId13" w:history="1">
        <w:r w:rsidRPr="00F36814">
          <w:rPr>
            <w:rFonts w:ascii="Trebuchet MS" w:eastAsia="Calibri" w:hAnsi="Trebuchet MS" w:cs="Arial"/>
            <w:bCs/>
            <w:iCs/>
            <w:color w:val="000000"/>
            <w:u w:val="single"/>
          </w:rPr>
          <w:t>Directiva 91/689/CEE</w:t>
        </w:r>
      </w:hyperlink>
      <w:r w:rsidRPr="00F36814">
        <w:rPr>
          <w:rFonts w:ascii="Trebuchet MS" w:eastAsia="Calibri" w:hAnsi="Trebuchet MS" w:cs="Arial"/>
          <w:bCs/>
          <w:iCs/>
          <w:color w:val="000000"/>
        </w:rPr>
        <w:t xml:space="preserve"> a Consiliului privind deşeurile periculoase, </w:t>
      </w:r>
      <w:r w:rsidRPr="00F36814">
        <w:rPr>
          <w:rFonts w:ascii="Trebuchet MS" w:eastAsia="Calibri" w:hAnsi="Trebuchet MS" w:cs="Arial"/>
          <w:bCs/>
          <w:iCs/>
        </w:rPr>
        <w:t>cu modificările ulterioare;</w:t>
      </w:r>
    </w:p>
    <w:p w14:paraId="174213E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anexei nr. 4.”</w:t>
      </w:r>
      <w:r w:rsidRPr="00F36814">
        <w:rPr>
          <w:rFonts w:ascii="Trebuchet MS" w:eastAsia="Calibri" w:hAnsi="Trebuchet MS" w:cs="Arial"/>
          <w:bCs/>
          <w:iCs/>
        </w:rPr>
        <w:t> </w:t>
      </w:r>
    </w:p>
    <w:p w14:paraId="5D012C39"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8</w:t>
      </w:r>
      <w:r w:rsidRPr="00F36814">
        <w:rPr>
          <w:rFonts w:ascii="Trebuchet MS" w:eastAsia="Calibri" w:hAnsi="Trebuchet MS" w:cs="Arial"/>
          <w:bCs/>
          <w:iCs/>
        </w:rPr>
        <w:t>, alin. (1) „Producătorii şi deţinătorii de deşeuri, persoane juridice, sunt obligaţi cumulativ să clasifice şi să codifice deşeurile generate din activitate în lista deşeurilor prevăzută la art. 7 alin. (1), după care să întocmească o listă a acestora.”</w:t>
      </w:r>
    </w:p>
    <w:p w14:paraId="110A7B39"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13</w:t>
      </w:r>
      <w:r w:rsidRPr="00F36814">
        <w:rPr>
          <w:rFonts w:ascii="Trebuchet MS" w:eastAsia="Calibri" w:hAnsi="Trebuchet MS" w:cs="Arial"/>
          <w:bCs/>
          <w:iCs/>
        </w:rPr>
        <w:t>, alin. (6) „Operatorii economici generatori de deşeuri iau măsuri pentru:</w:t>
      </w:r>
    </w:p>
    <w:p w14:paraId="5A25FE7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 xml:space="preserve">a) reducerea volumului deşeurilor generate, în special al deşeurilor care nu pot fi pregătite pentru reutilizare sau reciclare.” </w:t>
      </w:r>
    </w:p>
    <w:p w14:paraId="7EA0F7DE"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15</w:t>
      </w:r>
      <w:r w:rsidRPr="00F36814">
        <w:rPr>
          <w:rFonts w:ascii="Trebuchet MS" w:eastAsia="Calibri" w:hAnsi="Trebuchet MS" w:cs="Arial"/>
          <w:bCs/>
          <w:iCs/>
        </w:rPr>
        <w:t>, alin. (1) „Producătorii de deşeuri şi deţinătorii de deşeuri au obligaţia de a se asigura că deşeurile sunt pregătite pentru reutilizare, reciclate sau sunt supuse altor operaţiuni de valorificare, în conformitate cu prevederile art. 4 şi art. 21.”</w:t>
      </w:r>
    </w:p>
    <w:p w14:paraId="00520686"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(2) „Unităţile şi întreprinderile care valorifică deşeurile au următoarele obligaţii:</w:t>
      </w:r>
    </w:p>
    <w:p w14:paraId="65D0F45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 să deţină spaţii special amenajate pentru stocarea deşeurilor în condiţii care să garanteze reducerea riscului pentru sănătatea umană şi deteriorării calităţii mediului;</w:t>
      </w:r>
    </w:p>
    <w:p w14:paraId="1C3B315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să evite formarea de stocuri de deşeuri care urmează să fie valorificate, precum şi de produse rezultate în urma valorificării care ar putea genera fenomene de poluare a mediului sau care să prezinte riscuri asupra sănătăţii populaţiei;</w:t>
      </w:r>
    </w:p>
    <w:p w14:paraId="25DF7B4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c) să adopte cele mai bune tehnici disponibile în domeniul valorificării deşeurilor.”</w:t>
      </w:r>
    </w:p>
    <w:p w14:paraId="0989ACB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16</w:t>
      </w:r>
      <w:r w:rsidRPr="00F36814">
        <w:rPr>
          <w:rFonts w:ascii="Trebuchet MS" w:eastAsia="Calibri" w:hAnsi="Trebuchet MS" w:cs="Arial"/>
          <w:bCs/>
          <w:iCs/>
        </w:rPr>
        <w:t>, alin. (1) „Pentru asigurarea unui grad înalt de valorificare, producătorii de deşeuri şi deţinătorii de deşeuri, în cazul în care acest lucru este necesar, pentru respectarea prevederilor art. 15 şi pentru facilitarea sau îmbunătăţirea pregătirii pentru reutilizare, reciclării şi altor operaţiuni de valorificare, au obligaţia să colecteze deşeurile separat şi să nu le amestece cu alte deşeuri sau materiale cu proprietăţi diferite.”</w:t>
      </w:r>
    </w:p>
    <w:p w14:paraId="01B29782"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(2) „Operatori economici care colectează și/sau transportă deșeuri au obligația de a le verifica vizual dacă sunt separate corespunzător și de a le prelua separate și a nu le amesteca în timpul transportului cu alte deșeuri sau material cu proprietăți diferite.”</w:t>
      </w:r>
    </w:p>
    <w:p w14:paraId="3B6B1937"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(2^1) „Transportul deşeurilor se face numai cu autovehicule inscripţionate cu litera «D» la loc vizibil.”</w:t>
      </w:r>
    </w:p>
    <w:p w14:paraId="16B3154C"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(3) „Este interzisă incinerarea deşeurilor colectate separat pentru pregătirea pentru reutilizare şi reciclare în temeiul art. 17 alin. (1)-(4) şi al art. 33, cu excepţia deşeurilor care provin din operaţiuni de tratare ulterioară a deşeurilor colectate separat, pentru care incinerarea reprezintă rezultatul optim din punct de vedere ecologic în conformitate cu art. 4.”</w:t>
      </w:r>
    </w:p>
    <w:p w14:paraId="6F44C592"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20</w:t>
      </w:r>
      <w:r w:rsidRPr="00F36814">
        <w:rPr>
          <w:rFonts w:ascii="Trebuchet MS" w:eastAsia="Calibri" w:hAnsi="Trebuchet MS" w:cs="Arial"/>
          <w:bCs/>
          <w:iCs/>
        </w:rPr>
        <w:t>, alin. (1) „Producătorii de deşeuri şi deţinătorii de deşeuri au obligaţia să supună deşeurile care nu au fost valorificate potrivit art. 15 unei operaţiuni de eliminare în condiţii de siguranţă, care îndeplinesc cerinţele art. 21.”</w:t>
      </w:r>
    </w:p>
    <w:p w14:paraId="3C5C5E63"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(3) „Abandonarea, aruncarea, precum şi ascunderea deşeurilor sunt interzise.”</w:t>
      </w:r>
    </w:p>
    <w:p w14:paraId="3E9DC89E"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(4) „Eliminarea, deţinerea, păstrarea deşeurilor în afara spaţiilor autorizate în acest scop sunt interzise.”</w:t>
      </w:r>
    </w:p>
    <w:p w14:paraId="4626284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(5) „Se interzice incendierea oricărui tip de deşeu şi/sau substanţă sau obiect.”</w:t>
      </w:r>
    </w:p>
    <w:p w14:paraId="40E3B4DC"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 xml:space="preserve">alin. (6) „Îngroparea deşeurilor de orice fel este interzisă.” </w:t>
      </w:r>
    </w:p>
    <w:p w14:paraId="7A9E34EF"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20</w:t>
      </w:r>
      <w:r w:rsidRPr="00F36814">
        <w:rPr>
          <w:rFonts w:ascii="Trebuchet MS" w:eastAsia="Calibri" w:hAnsi="Trebuchet MS" w:cs="Arial"/>
          <w:bCs/>
          <w:iCs/>
        </w:rPr>
        <w:t>,</w:t>
      </w:r>
      <w:r w:rsidRPr="00F36814">
        <w:rPr>
          <w:rFonts w:ascii="Trebuchet MS" w:eastAsia="Calibri" w:hAnsi="Trebuchet MS" w:cs="Arial"/>
          <w:b/>
          <w:bCs/>
          <w:iCs/>
        </w:rPr>
        <w:t xml:space="preserve"> </w:t>
      </w:r>
      <w:r w:rsidRPr="00F36814">
        <w:rPr>
          <w:rFonts w:ascii="Trebuchet MS" w:eastAsia="Calibri" w:hAnsi="Trebuchet MS" w:cs="Arial"/>
          <w:bCs/>
          <w:iCs/>
        </w:rPr>
        <w:t>alin. (1) „Producătorii de deşeuri şi deţinătorii de deşeuri au obligaţia să supună deşeurile care nu au fost valorificate potrivit art. 15 unei operaţiuni de eliminare în condiţii de siguranţă, care îndeplinesc cerinţele art. 21.</w:t>
      </w:r>
    </w:p>
    <w:p w14:paraId="2261ACF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(2) „Operatorii economici autorizaţi din punctul de vedere al protecţiei mediului pentru activitatea de eliminare a deşeurilor au următoarele obligaţii:</w:t>
      </w:r>
    </w:p>
    <w:p w14:paraId="18342D42"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 să asigure eliminarea în totalitate a deşeurilor care le sunt încredinţate;</w:t>
      </w:r>
    </w:p>
    <w:p w14:paraId="24B90E0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să folosească cele mai bune tehnici disponibile şi care nu implică costuri excesive pentru eliminarea deşeurilor;</w:t>
      </w:r>
    </w:p>
    <w:p w14:paraId="6A5CD0BA"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c) să introducă în instalaţia de eliminare numai deşeurile menţionate în autorizaţia emisă de agenţia judeţeană pentru protecţia mediului, ANPM, după caz, şi să respecte tehnologia de eliminare aprobată de acestea.”</w:t>
      </w:r>
    </w:p>
    <w:p w14:paraId="05C05EC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21</w:t>
      </w:r>
      <w:r w:rsidRPr="00F36814">
        <w:rPr>
          <w:rFonts w:ascii="Trebuchet MS" w:eastAsia="Calibri" w:hAnsi="Trebuchet MS" w:cs="Arial"/>
          <w:bCs/>
          <w:iCs/>
        </w:rPr>
        <w:t>, „Gestionarea deşeurilor trebuie să se realizeze fără a pune în pericol sănătatea populaţiei şi fără a dăuna mediului, în special:</w:t>
      </w:r>
    </w:p>
    <w:p w14:paraId="40004DF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lastRenderedPageBreak/>
        <w:t>a) fără a genera riscuri de contaminare pentru aer, apă, sol, faună sau floră;</w:t>
      </w:r>
    </w:p>
    <w:p w14:paraId="66BB9827"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fără a crea disconfort din cauza zgomotului sau a mirosurilor; şi</w:t>
      </w:r>
      <w:r w:rsidRPr="00F36814">
        <w:rPr>
          <w:rFonts w:ascii="Trebuchet MS" w:eastAsia="Calibri" w:hAnsi="Trebuchet MS" w:cs="Arial"/>
          <w:bCs/>
          <w:iCs/>
        </w:rPr>
        <w:t> </w:t>
      </w:r>
    </w:p>
    <w:p w14:paraId="45C8FC7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c) fără a afecta negativ peisajul sau zonele de interes special.”</w:t>
      </w:r>
      <w:r w:rsidRPr="00F36814">
        <w:rPr>
          <w:rFonts w:ascii="Trebuchet MS" w:eastAsia="Calibri" w:hAnsi="Trebuchet MS" w:cs="Arial"/>
          <w:bCs/>
          <w:iCs/>
        </w:rPr>
        <w:t> </w:t>
      </w:r>
    </w:p>
    <w:p w14:paraId="4A89409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23</w:t>
      </w:r>
      <w:r w:rsidRPr="00F36814">
        <w:rPr>
          <w:rFonts w:ascii="Trebuchet MS" w:eastAsia="Calibri" w:hAnsi="Trebuchet MS" w:cs="Arial"/>
          <w:bCs/>
          <w:iCs/>
        </w:rPr>
        <w:t>, alin. (1) „Producătorul de deşeuri iniţial sau, după caz, orice deţinător de deşeuri are obligaţia de a efectua operaţiunile de tratare în conformitate cu prevederile art. 4 alin. (1)-(3) şi art. 21 prin mijloace proprii sau prin intermediul unui operator economic autorizat care desfăşoară activităţi de tratare a deşeurilor sau unui operator public ori privat de colectare a deşeurilor în conformitate cu prevederile art. 4 alin. (1)-(3) şi art. 21.”</w:t>
      </w:r>
    </w:p>
    <w:p w14:paraId="0E7F838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(3) „Operatorii economici autorizaţi din punctul de vedere al protecţiei mediului să efectueze operaţiuni de colectare de deşeuri au obligaţia să le predea numai la instalaţii autorizate pentru efectuarea unei operaţiuni de eliminare sau valorificare, după caz, prevăzute în anexele nr. 3 şi 7, cu respectarea prevederilor art. 21.”</w:t>
      </w:r>
    </w:p>
    <w:p w14:paraId="4CE66F8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(4) „Pentru îndeplinirea obligaţiilor legale privind gestionarea deşeurilor, titularul unei activităţi economice de gestionare a deşeurilor şi/sau generatoare de deşeuri are obligaţia să desemneze o persoană din rândul angajaţilor proprii sau să delege această obligaţie unei terţe persoane.”</w:t>
      </w:r>
    </w:p>
    <w:p w14:paraId="3F511D1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(5) „Pentru activităţile care necesită autorizaţie de mediu/autorizaţie integrată de mediu, persoanele desemnate, prevăzute la alin. (4), trebuie să fie instruite în domeniul prevenirii generării de deşeuri şi al managementului deşeurilor, inclusiv în domeniul substanţelor periculoase, ca urmare a absolvirii unor programe de perfecţionare şi specializare recunoscute la nivel naţional, conform prevederilor Ordonanţei Guvernului nr. 129/2000 privind formarea profesională a adulţilor, republicată, cu modificările şi completările ulterioare.”</w:t>
      </w:r>
    </w:p>
    <w:p w14:paraId="25D65BD8"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24</w:t>
      </w:r>
      <w:r w:rsidRPr="00F36814">
        <w:rPr>
          <w:rFonts w:ascii="Trebuchet MS" w:eastAsia="Calibri" w:hAnsi="Trebuchet MS" w:cs="Arial"/>
          <w:bCs/>
          <w:iCs/>
        </w:rPr>
        <w:t>, alin. (1) „Producătorul sau deţinătorul care transferă deşeuri către una dintre persoanele fizice autorizate ori persoanele juridice prevăzute la art. 23 alin. (1) în vederea efectuării unor operaţiuni de tratare preliminară operaţiunilor de valorificare sau de eliminare completă nu este scutit, ca regulă generală de responsabilitatea pentru realizarea operaţiunilor de valorificare ori de eliminare completă.”</w:t>
      </w:r>
    </w:p>
    <w:p w14:paraId="2B8E287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27</w:t>
      </w:r>
      <w:r w:rsidRPr="00F36814">
        <w:rPr>
          <w:rFonts w:ascii="Trebuchet MS" w:eastAsia="Calibri" w:hAnsi="Trebuchet MS" w:cs="Arial"/>
          <w:bCs/>
          <w:iCs/>
        </w:rPr>
        <w:t>, alin. (1) „Producătorii şi deţinătorii de deşeuri periculoase, precum şi operatorii economici autorizaţi din punctul de vedere al protecţiei mediului să desfăşoare activităţi de colectare, transport, stocare şi tratare a deşeurilor periculoase sunt obligaţi 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potrivit prevederilor art. 21, incluzând asigurarea trasabilităţii de la locul de generare la destinaţia finală, pentru a îndeplini prevederile art. 48.”</w:t>
      </w:r>
    </w:p>
    <w:p w14:paraId="07B228A8"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
          <w:bCs/>
          <w:iCs/>
        </w:rPr>
        <w:t>Art. 28</w:t>
      </w:r>
      <w:r w:rsidRPr="00F36814">
        <w:rPr>
          <w:rFonts w:ascii="Trebuchet MS" w:eastAsia="Calibri" w:hAnsi="Trebuchet MS" w:cs="Arial"/>
          <w:bCs/>
          <w:iCs/>
        </w:rPr>
        <w:t>,</w:t>
      </w:r>
      <w:r w:rsidRPr="00F36814">
        <w:rPr>
          <w:rFonts w:ascii="Trebuchet MS" w:eastAsia="Calibri" w:hAnsi="Trebuchet MS" w:cs="Arial"/>
          <w:b/>
          <w:bCs/>
          <w:iCs/>
        </w:rPr>
        <w:t xml:space="preserve"> </w:t>
      </w:r>
      <w:r w:rsidRPr="00F36814">
        <w:rPr>
          <w:rFonts w:ascii="Trebuchet MS" w:eastAsia="Calibri" w:hAnsi="Trebuchet MS" w:cs="Arial"/>
          <w:bCs/>
          <w:iCs/>
        </w:rPr>
        <w:t>alin. (1)</w:t>
      </w:r>
      <w:r w:rsidRPr="00F36814">
        <w:rPr>
          <w:rFonts w:ascii="Trebuchet MS" w:eastAsia="Calibri" w:hAnsi="Trebuchet MS" w:cs="Arial"/>
          <w:b/>
          <w:bCs/>
          <w:iCs/>
        </w:rPr>
        <w:t xml:space="preserve"> </w:t>
      </w:r>
      <w:r w:rsidRPr="00F36814">
        <w:rPr>
          <w:rFonts w:ascii="Trebuchet MS" w:eastAsia="Calibri" w:hAnsi="Trebuchet MS" w:cs="Arial"/>
          <w:bCs/>
          <w:iCs/>
        </w:rPr>
        <w:t xml:space="preserve">„Producătorii şi deţinătorii de deşeuri periculoase, inclusiv comercianţii şi brokerii care intră fizic în posesia deşeurilor, au obligaţia să nu amestece diferitele categorii de deşeuri periculoase cu alte categorii de deşeuri periculoase sau cu alte deşeuri, substanţe </w:t>
      </w:r>
      <w:r w:rsidRPr="00F36814">
        <w:rPr>
          <w:rFonts w:ascii="Trebuchet MS" w:eastAsia="Calibri" w:hAnsi="Trebuchet MS" w:cs="Arial"/>
          <w:bCs/>
          <w:iCs/>
          <w:color w:val="000000"/>
        </w:rPr>
        <w:t>ori materiale.”</w:t>
      </w:r>
    </w:p>
    <w:p w14:paraId="1F353E0D" w14:textId="0B939F5C" w:rsidR="003472B2"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
          <w:bCs/>
          <w:iCs/>
          <w:color w:val="000000"/>
        </w:rPr>
        <w:t>Art. 29</w:t>
      </w:r>
      <w:r w:rsidRPr="00F36814">
        <w:rPr>
          <w:rFonts w:ascii="Trebuchet MS" w:eastAsia="Calibri" w:hAnsi="Trebuchet MS" w:cs="Arial"/>
          <w:bCs/>
          <w:iCs/>
          <w:color w:val="000000"/>
        </w:rPr>
        <w:t>, alin. (1) „Producătorii şi deţinătorii de deşeuri sunt obligaţi să se asigure că pe durata efectuării operaţiunilor de colectare, transport şi stocare a deşeurilor periculoase, acestea sunt</w:t>
      </w:r>
      <w:r w:rsidR="003472B2">
        <w:rPr>
          <w:rFonts w:ascii="Trebuchet MS" w:eastAsia="Calibri" w:hAnsi="Trebuchet MS" w:cs="Arial"/>
          <w:bCs/>
          <w:iCs/>
          <w:color w:val="000000"/>
        </w:rPr>
        <w:t xml:space="preserve"> </w:t>
      </w:r>
      <w:r w:rsidRPr="00F36814">
        <w:rPr>
          <w:rFonts w:ascii="Trebuchet MS" w:eastAsia="Calibri" w:hAnsi="Trebuchet MS" w:cs="Arial"/>
          <w:bCs/>
          <w:iCs/>
          <w:color w:val="000000"/>
        </w:rPr>
        <w:t xml:space="preserve"> </w:t>
      </w:r>
      <w:r w:rsidR="003472B2" w:rsidRPr="00F36814">
        <w:rPr>
          <w:rFonts w:ascii="Trebuchet MS" w:eastAsia="Calibri" w:hAnsi="Trebuchet MS" w:cs="Arial"/>
          <w:bCs/>
          <w:iCs/>
          <w:color w:val="000000"/>
        </w:rPr>
        <w:t>ambalate</w:t>
      </w:r>
    </w:p>
    <w:p w14:paraId="58CE71F2" w14:textId="5265199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 xml:space="preserve">şi etichetate potrivit prevederilor </w:t>
      </w:r>
      <w:hyperlink r:id="rId14" w:history="1">
        <w:r w:rsidRPr="00F36814">
          <w:rPr>
            <w:rFonts w:ascii="Trebuchet MS" w:eastAsia="Calibri" w:hAnsi="Trebuchet MS" w:cs="Arial"/>
            <w:bCs/>
            <w:iCs/>
            <w:color w:val="000000"/>
            <w:u w:val="single"/>
          </w:rPr>
          <w:t>Regulamentului (CE) nr. 1272/2008</w:t>
        </w:r>
      </w:hyperlink>
      <w:r w:rsidRPr="00F36814">
        <w:rPr>
          <w:rFonts w:ascii="Trebuchet MS" w:eastAsia="Calibri" w:hAnsi="Trebuchet MS" w:cs="Arial"/>
          <w:bCs/>
          <w:iCs/>
          <w:color w:val="000000"/>
        </w:rPr>
        <w:t xml:space="preserve"> al Parlamentului European şi al Consiliului din 16 decembrie 2008 privind clasificarea, </w:t>
      </w:r>
    </w:p>
    <w:p w14:paraId="02F6449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 xml:space="preserve">etichetarea şi ambalarea substanţelor şi a amestecurilor, de modificare şi de abrogare a Directivelor </w:t>
      </w:r>
      <w:hyperlink r:id="rId15" w:history="1">
        <w:r w:rsidRPr="00F36814">
          <w:rPr>
            <w:rFonts w:ascii="Trebuchet MS" w:eastAsia="Calibri" w:hAnsi="Trebuchet MS" w:cs="Arial"/>
            <w:bCs/>
            <w:iCs/>
            <w:color w:val="000000"/>
            <w:u w:val="single"/>
          </w:rPr>
          <w:t xml:space="preserve">67/548/CEE </w:t>
        </w:r>
      </w:hyperlink>
      <w:r w:rsidRPr="00F36814">
        <w:rPr>
          <w:rFonts w:ascii="Trebuchet MS" w:eastAsia="Calibri" w:hAnsi="Trebuchet MS" w:cs="Arial"/>
          <w:bCs/>
          <w:iCs/>
          <w:color w:val="000000"/>
        </w:rPr>
        <w:t xml:space="preserve">şi </w:t>
      </w:r>
      <w:hyperlink r:id="rId16" w:history="1">
        <w:r w:rsidRPr="00F36814">
          <w:rPr>
            <w:rFonts w:ascii="Trebuchet MS" w:eastAsia="Calibri" w:hAnsi="Trebuchet MS" w:cs="Arial"/>
            <w:bCs/>
            <w:iCs/>
            <w:color w:val="000000"/>
            <w:u w:val="single"/>
          </w:rPr>
          <w:t>1999/45/CE,</w:t>
        </w:r>
      </w:hyperlink>
      <w:r w:rsidRPr="00F36814">
        <w:rPr>
          <w:rFonts w:ascii="Trebuchet MS" w:eastAsia="Calibri" w:hAnsi="Trebuchet MS" w:cs="Arial"/>
          <w:bCs/>
          <w:iCs/>
          <w:color w:val="000000"/>
        </w:rPr>
        <w:t xml:space="preserve"> precum şi de modificare a</w:t>
      </w:r>
      <w:hyperlink r:id="rId17" w:history="1">
        <w:r w:rsidRPr="00F36814">
          <w:rPr>
            <w:rFonts w:ascii="Trebuchet MS" w:eastAsia="Calibri" w:hAnsi="Trebuchet MS" w:cs="Arial"/>
            <w:bCs/>
            <w:iCs/>
            <w:color w:val="000000"/>
            <w:u w:val="single"/>
          </w:rPr>
          <w:t xml:space="preserve"> Regulamentului (CE) nr. 1.907/2006</w:t>
        </w:r>
      </w:hyperlink>
      <w:r w:rsidRPr="00F36814">
        <w:rPr>
          <w:rFonts w:ascii="Trebuchet MS" w:eastAsia="Calibri" w:hAnsi="Trebuchet MS" w:cs="Arial"/>
          <w:bCs/>
          <w:iCs/>
          <w:color w:val="000000"/>
        </w:rPr>
        <w:t>, cu modificările şi completările ulterioare.”</w:t>
      </w:r>
    </w:p>
    <w:p w14:paraId="3CB2B32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
          <w:bCs/>
          <w:iCs/>
          <w:color w:val="000000"/>
        </w:rPr>
        <w:t>Art. 31</w:t>
      </w:r>
      <w:r w:rsidRPr="00F36814">
        <w:rPr>
          <w:rFonts w:ascii="Trebuchet MS" w:eastAsia="Calibri" w:hAnsi="Trebuchet MS" w:cs="Arial"/>
          <w:bCs/>
          <w:iCs/>
          <w:color w:val="000000"/>
        </w:rPr>
        <w:t xml:space="preserve">, alin. (1) „Cu respectarea obligaţiilor privind gestionarea deşeurilor periculoase prevăzute la art. 28 şi art. 29, producătorii şi deţinătorii de uleiuri uzate, excluzând persoanele fizice, trebuie să adopte măsurile necesare pentru a se asigura că: </w:t>
      </w:r>
    </w:p>
    <w:p w14:paraId="2E904FB1"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a) uleiurile uzate sunt colectate separat ţinând cont de bunele practici în recipiente închise etanş, rezistente la şoc mecanic şi termic, cu excepţia cazului în care colectarea separată nu este posibilă din punct de vedere tehnic;</w:t>
      </w:r>
    </w:p>
    <w:p w14:paraId="714E0653"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b) uleiurile uzate sunt tratate, acordându-se prioritate regenerării sau, alternativ, altor operaţiuni de reciclare care au un rezultat general echivalent sau mai bun asupra mediului decât regenerarea, în conformitate cu art. 4 şi 21;</w:t>
      </w:r>
    </w:p>
    <w:p w14:paraId="595593D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 xml:space="preserve">c) uleiurile uzate prezentând caracteristici diferite nu se amestecă, iar uleiurile uzate nu se amestecă cu alte tipuri de deşeuri sau substanţe, dacă o astfel de amestecare împiedică regenerarea lor sau </w:t>
      </w:r>
      <w:r w:rsidRPr="00F36814">
        <w:rPr>
          <w:rFonts w:ascii="Trebuchet MS" w:eastAsia="Calibri" w:hAnsi="Trebuchet MS" w:cs="Arial"/>
          <w:bCs/>
          <w:iCs/>
          <w:color w:val="000000"/>
        </w:rPr>
        <w:lastRenderedPageBreak/>
        <w:t>alte operaţiuni de reciclare care ar genera rezultate echivalente sau mai bune, în ansamblu, asupra mediului decât regenerarea;</w:t>
      </w:r>
    </w:p>
    <w:p w14:paraId="43166CE9"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d) uleiurile uzate sunt stocate în recipiente adecvate în spaţii corespunzător amenajate, împrejmuite şi securizate, pentru prevenirea scurgerilor necontrolate.”</w:t>
      </w:r>
    </w:p>
    <w:p w14:paraId="4E5D088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Cs/>
          <w:iCs/>
          <w:color w:val="000000"/>
        </w:rPr>
        <w:t>alin. (3) „Producătorii şi deţinătorii de uleiuri uzate, cu excepţia persoanelor fizice, sunt obligaţi să predea întreaga cantitate numai operatorilor economici autorizaţi să desfăşoare activităţi de colectare, valorificare şi/sau de eliminare a uleiurilor uzate.”</w:t>
      </w:r>
    </w:p>
    <w:p w14:paraId="621BF8E1"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color w:val="000000"/>
        </w:rPr>
      </w:pPr>
      <w:r w:rsidRPr="00F36814">
        <w:rPr>
          <w:rFonts w:ascii="Trebuchet MS" w:eastAsia="Calibri" w:hAnsi="Trebuchet MS" w:cs="Arial"/>
          <w:b/>
          <w:bCs/>
          <w:iCs/>
          <w:color w:val="000000"/>
        </w:rPr>
        <w:t>Art. 44</w:t>
      </w:r>
      <w:r w:rsidRPr="00F36814">
        <w:rPr>
          <w:rFonts w:ascii="Trebuchet MS" w:eastAsia="Calibri" w:hAnsi="Trebuchet MS" w:cs="Arial"/>
          <w:bCs/>
          <w:iCs/>
          <w:color w:val="000000"/>
        </w:rPr>
        <w:t>, alin. (1) „Persoana juridică ce exercită o activitate de natură comercială sau</w:t>
      </w:r>
    </w:p>
    <w:p w14:paraId="6627BC88"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industrială, pentru care autoritatea competentă pentru protecţia mediului a emis o autorizaţie de mediu/autorizaţie integrată de mediu, având în vedere rezultatele unui audit de deşeuri, este obligată să întocmească şi să implementeze un program de prevenire şi reducere a cantităţilor de deşeuri generate din activitatea proprie sau, după caz, de la orice produs fabricat, inclusiv măsuri care respectă un anumit design al produselor, şi să adopte măsuri de reducere a periculozităţii deşeurilor.</w:t>
      </w:r>
      <w:r w:rsidRPr="00F36814">
        <w:rPr>
          <w:rFonts w:ascii="Trebuchet MS" w:eastAsia="Calibri" w:hAnsi="Trebuchet MS" w:cs="Arial"/>
          <w:bCs/>
          <w:iCs/>
          <w:color w:val="000000"/>
        </w:rPr>
        <w:t>”</w:t>
      </w:r>
    </w:p>
    <w:p w14:paraId="1D78A3B8"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
          <w:bCs/>
          <w:iCs/>
        </w:rPr>
        <w:t>Art. 48</w:t>
      </w:r>
      <w:r w:rsidRPr="00F36814">
        <w:rPr>
          <w:rFonts w:ascii="Trebuchet MS" w:eastAsia="Calibri" w:hAnsi="Trebuchet MS" w:cs="Arial"/>
          <w:bCs/>
          <w:iCs/>
        </w:rPr>
        <w:t>, alin. (1) „Producătorii de deşeuri nepericuloase, unităţile şi întreprinderile prevăzute la art. 34, producătorii de deşeuri periculoase şi unităţile şi întreprinderile care colectează sau transportă deşeuri periculoase, nepericuloase cu titlu profesional ori acţionează în calitate de comercianţi şi de brokeri de deşeuri periculoase şi nepericuloase ţin o evidenţă cronologică lunară, o publică în format tabelar şi o pun la dispoziţia agenţiei judeţene pentru protecţia mediului electronic în sistemul pus la dispoziţie de ANPM, până la 15 martie anul următor raportării, precum şi la cerere autorităţilor competente de control, după:</w:t>
      </w:r>
    </w:p>
    <w:p w14:paraId="382D9C6A"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 xml:space="preserve">a) codul deşeului potrivit art. 7 alin. (1), cantitatea în tone, natura şi originea deşeurilor generate, precum şi cantitatea de produse şi materiale care rezultă din pregătirea pentru reutilizare, din reciclare sau din alte operaţiuni de valorificare, eliminare; </w:t>
      </w:r>
    </w:p>
    <w:p w14:paraId="48D66ECA"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b) destinaţia, frecvenţa colectării, modul de transport şi metoda de tratare prevăzută pentru deşeuri, atunci când este relevant; şi</w:t>
      </w:r>
    </w:p>
    <w:p w14:paraId="656524E1"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c) cantitatea de deşeuri în tone încredinţată spre eliminare.”</w:t>
      </w:r>
      <w:r w:rsidRPr="00F36814">
        <w:rPr>
          <w:rFonts w:ascii="Trebuchet MS" w:eastAsia="Calibri" w:hAnsi="Trebuchet MS" w:cs="Arial"/>
          <w:bCs/>
          <w:iCs/>
        </w:rPr>
        <w:t> </w:t>
      </w:r>
    </w:p>
    <w:p w14:paraId="7444C259"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(2) „Producătorii şi deţinătorii de deşeuri periculoase sunt obligaţi să deţină buletinele de analiză care caracterizează deşeurile periculoase şi să le transmită, la cerere, autorităţilor competente pentru protecţia mediului.”</w:t>
      </w:r>
    </w:p>
    <w:p w14:paraId="0CE0BEC8"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alin. (5) „Operatorii economici prevăzuţi la alin. (1) sunt obligaţi să păstreze evidenţa gestiunii deşeurilor cel puţin 3 ani, cu excepţia operatorilor economici care desfăşoară activităţi de transport, care trebuie să păstreze evidenţa timp de cel puţin 12 luni.”</w:t>
      </w:r>
    </w:p>
    <w:p w14:paraId="2503A83E"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Cs/>
          <w:iCs/>
        </w:rPr>
      </w:pPr>
      <w:r w:rsidRPr="00F36814">
        <w:rPr>
          <w:rFonts w:ascii="Trebuchet MS" w:eastAsia="Calibri" w:hAnsi="Trebuchet MS" w:cs="Arial"/>
          <w:bCs/>
          <w:iCs/>
        </w:rPr>
        <w:t xml:space="preserve">alin.(9) „Titularii pe numele cărora au fost emise autorizaţii de construire şi/sau desfiinţări şi producătorii şi </w:t>
      </w:r>
      <w:r w:rsidRPr="00F36814">
        <w:rPr>
          <w:rFonts w:ascii="Trebuchet MS" w:eastAsia="Calibri" w:hAnsi="Trebuchet MS" w:cs="Arial"/>
          <w:bCs/>
          <w:iCs/>
          <w:u w:val="single"/>
        </w:rPr>
        <w:t>deţinătorii de uleiuri uzate</w:t>
      </w:r>
      <w:r w:rsidRPr="00F36814">
        <w:rPr>
          <w:rFonts w:ascii="Trebuchet MS" w:eastAsia="Calibri" w:hAnsi="Trebuchet MS" w:cs="Arial"/>
          <w:bCs/>
          <w:iCs/>
        </w:rPr>
        <w:t xml:space="preserve"> trebuie să raporteze anual APM, </w:t>
      </w:r>
      <w:r w:rsidRPr="00F36814">
        <w:rPr>
          <w:rFonts w:ascii="Trebuchet MS" w:eastAsia="Calibri" w:hAnsi="Trebuchet MS" w:cs="Arial"/>
          <w:bCs/>
          <w:iCs/>
          <w:u w:val="single"/>
        </w:rPr>
        <w:t>până la 30 aprilie</w:t>
      </w:r>
      <w:r w:rsidRPr="00F36814">
        <w:rPr>
          <w:rFonts w:ascii="Trebuchet MS" w:eastAsia="Calibri" w:hAnsi="Trebuchet MS" w:cs="Arial"/>
          <w:bCs/>
          <w:iCs/>
        </w:rPr>
        <w:t xml:space="preserve"> a anului următor celui pentru care se raportează, conformarea cu art. 17 alin. (7) şi măsurile adoptate </w:t>
      </w:r>
      <w:r w:rsidRPr="00F36814">
        <w:rPr>
          <w:rFonts w:ascii="Trebuchet MS" w:eastAsia="Calibri" w:hAnsi="Trebuchet MS" w:cs="Arial"/>
          <w:bCs/>
          <w:iCs/>
          <w:u w:val="single"/>
        </w:rPr>
        <w:t>potrivit art. 31 alin (1).</w:t>
      </w:r>
      <w:r w:rsidRPr="00F36814">
        <w:rPr>
          <w:rFonts w:ascii="Trebuchet MS" w:eastAsia="Calibri" w:hAnsi="Trebuchet MS" w:cs="Arial"/>
          <w:bCs/>
          <w:iCs/>
        </w:rPr>
        <w:t xml:space="preserve"> ”</w:t>
      </w:r>
    </w:p>
    <w:p w14:paraId="185A2519"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b/>
          <w:color w:val="000000"/>
        </w:rPr>
        <w:t xml:space="preserve">- OUG nr. </w:t>
      </w:r>
      <w:r w:rsidRPr="00F36814">
        <w:rPr>
          <w:rFonts w:ascii="Trebuchet MS" w:hAnsi="Trebuchet MS" w:cs="Arial"/>
          <w:b/>
          <w:bCs/>
          <w:color w:val="000000"/>
        </w:rPr>
        <w:t>5/2015 privind deşeurile de echipamente electrice şi electronice</w:t>
      </w:r>
      <w:r w:rsidRPr="00F36814">
        <w:rPr>
          <w:rFonts w:ascii="Trebuchet MS" w:hAnsi="Trebuchet MS" w:cs="Arial"/>
          <w:b/>
          <w:color w:val="000000"/>
        </w:rPr>
        <w:t xml:space="preserve">, </w:t>
      </w:r>
      <w:r w:rsidRPr="00F36814">
        <w:rPr>
          <w:rFonts w:ascii="Trebuchet MS" w:hAnsi="Trebuchet MS" w:cs="Arial"/>
          <w:color w:val="000000"/>
        </w:rPr>
        <w:t xml:space="preserve">cu modificările şi completările ulterioare </w:t>
      </w:r>
    </w:p>
    <w:p w14:paraId="554DEA00"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b/>
          <w:color w:val="000000"/>
        </w:rPr>
        <w:t>Art. 14</w:t>
      </w:r>
      <w:r w:rsidRPr="00F36814">
        <w:rPr>
          <w:rFonts w:ascii="Trebuchet MS" w:hAnsi="Trebuchet MS" w:cs="Arial"/>
          <w:color w:val="000000"/>
        </w:rPr>
        <w:t>, „Se interzice eliminarea DEEE colectate separat care nu au fost supuse operaţiilor specifice de tratare potrivit prevederilor art. 20-24.”</w:t>
      </w:r>
    </w:p>
    <w:p w14:paraId="2916EB8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
        </w:rPr>
      </w:pPr>
      <w:r w:rsidRPr="00F36814">
        <w:rPr>
          <w:rFonts w:ascii="Trebuchet MS" w:eastAsia="Calibri" w:hAnsi="Trebuchet MS" w:cs="Arial"/>
          <w:b/>
        </w:rPr>
        <w:t>- HG nr. 1132/2008 privind regimul bateriilor şi acumulatorilor şi al deşeurilor de baterii şi acumulatori</w:t>
      </w:r>
    </w:p>
    <w:p w14:paraId="6F555DBF"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b/>
        </w:rPr>
        <w:t>Art. 7</w:t>
      </w:r>
      <w:r w:rsidRPr="00F36814">
        <w:rPr>
          <w:rFonts w:ascii="Trebuchet MS" w:eastAsia="Calibri" w:hAnsi="Trebuchet MS" w:cs="Arial"/>
        </w:rPr>
        <w:t>, alin. (15) „Deşeurile de baterii şi acumulatori auto şi industriali care prezintă deteriorări ale carcaselor sau pierderi de electrolit trebuie să fie colectate separat de cele care nu prezintă deteriorări sau pierderi de electrolit, în containere speciale, pentru a fi predate operatorilor economici care desfăşoară, pe bază de contract, o activitate de tratare şi/sau reciclare.”</w:t>
      </w:r>
    </w:p>
    <w:p w14:paraId="38FA56D5"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b/>
        </w:rPr>
        <w:t>Art. 10</w:t>
      </w:r>
      <w:r w:rsidRPr="00F36814">
        <w:rPr>
          <w:rFonts w:ascii="Trebuchet MS" w:eastAsia="Calibri" w:hAnsi="Trebuchet MS" w:cs="Arial"/>
        </w:rPr>
        <w:t>, alin. (1) „Se interzice eliminarea deşeurilor de baterii şi acumulatori industriali şi auto prin depozitare în depozite de deşeuri şi prin incinerare.”</w:t>
      </w:r>
    </w:p>
    <w:p w14:paraId="76E1F953"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b/>
        </w:rPr>
      </w:pPr>
      <w:r w:rsidRPr="00F36814">
        <w:rPr>
          <w:rFonts w:ascii="Trebuchet MS" w:eastAsia="Calibri" w:hAnsi="Trebuchet MS" w:cs="Arial"/>
          <w:b/>
        </w:rPr>
        <w:t xml:space="preserve">- OUG nr. 31/2011 privind interzicerea achiziţionării de la persoane fizice a metalelor feroase şi neferoase şi a aliajelor acestora, </w:t>
      </w:r>
      <w:r w:rsidRPr="00F36814">
        <w:rPr>
          <w:rFonts w:ascii="Trebuchet MS" w:eastAsia="Calibri" w:hAnsi="Trebuchet MS" w:cs="Arial"/>
        </w:rPr>
        <w:t>cu modificările şi completările ulterioare</w:t>
      </w:r>
    </w:p>
    <w:p w14:paraId="5626DE16"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b/>
        </w:rPr>
        <w:t>Art. 1</w:t>
      </w:r>
      <w:r w:rsidRPr="00F36814">
        <w:rPr>
          <w:rFonts w:ascii="Trebuchet MS" w:eastAsia="Calibri" w:hAnsi="Trebuchet MS" w:cs="Arial"/>
        </w:rPr>
        <w:t>, alin. (1)  „Se interzice achiziţionarea de la persoane fizice a următoarelor categorii de metale feroase şi neferoase şi aliaje ale acestora:</w:t>
      </w:r>
    </w:p>
    <w:p w14:paraId="2C22D26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a) utilizate în activitatea feroviară, rutieră, aeriană, maritimă şi fluvială, de transport cu metroul, de transport public şi electric de suprafaţă sau de irigaţii şi desecări;</w:t>
      </w:r>
    </w:p>
    <w:p w14:paraId="4EEF70A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b) utilizate în infrastructura pentru furnizarea utilităţilor de energie electrică, apă-canal, gaze şi termoficare;</w:t>
      </w:r>
    </w:p>
    <w:p w14:paraId="52C23E7D"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lastRenderedPageBreak/>
        <w:t>c) utilizate în infrastructura aferentă operaţiunilor de extracţie, prelucrare, distribuţie, transport şi comercializare a gazelor naturale, a petrolului şi a produselor petroliere;</w:t>
      </w:r>
    </w:p>
    <w:p w14:paraId="00E4309C"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d) utilizate în semnalizarea şi dirijarea circulaţiei pe drumurile publice;</w:t>
      </w:r>
    </w:p>
    <w:p w14:paraId="4D297310"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e) de tipul şinelor, pieselor aparatelor de cale, materialului mărunt de cale, contraşinelor, ecliselor, părţilor componente ale instalaţiilor de siguranţa circulaţiei, cablurilor de semnalizare şi telecomunicaţii, componentelor instalaţiilor de electrificare, componentelor materialului rulant, semnelor de semnalizare şi dirijare a circulaţiei, semafoarelor, capacelor căminelor de vizitare sau părţilor componente şi altele asemenea, parazăpezilor sau părţilor componente ale unor construcţii metalice destinate pentru protecţia împotriva viscolului, avalanşelor, inundaţiilor sau altor calamităţi;</w:t>
      </w:r>
    </w:p>
    <w:p w14:paraId="4A3014F7"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f) obţinute prin prelucrarea chimică sau termică a materialelor compozite, a cablurilor şi conductorilor de orice fel. ”</w:t>
      </w:r>
    </w:p>
    <w:p w14:paraId="31A1191B"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alin. (1^1) “Metalele feroase şi neferoase şi aliajele acestora, altele decât cele prevăzute la</w:t>
      </w:r>
    </w:p>
    <w:p w14:paraId="0C4CDE54"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alin. (1), încadrate ca deşeuri conform prevederilor </w:t>
      </w:r>
      <w:bookmarkStart w:id="24" w:name="REF8"/>
      <w:bookmarkEnd w:id="24"/>
      <w:r w:rsidRPr="00F36814">
        <w:rPr>
          <w:rFonts w:ascii="Trebuchet MS" w:eastAsia="Calibri" w:hAnsi="Trebuchet MS" w:cs="Arial"/>
        </w:rPr>
        <w:t xml:space="preserve">Hotărârii Guvernului nr. 856/2002 privind evidenţa gestiunii deşeurilor şi pentru aprobarea listei cuprinzând deşeurile, inclusiv deşeurile </w:t>
      </w:r>
    </w:p>
    <w:p w14:paraId="7BF9F4DC"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periculoase, cu completările ulterioare, pot face obiectul operaţiunilor de comerţ numai în</w:t>
      </w:r>
    </w:p>
    <w:p w14:paraId="3F338C8A" w14:textId="77777777" w:rsidR="00960B21" w:rsidRPr="00F36814" w:rsidRDefault="00960B21" w:rsidP="00960B21">
      <w:pPr>
        <w:autoSpaceDE w:val="0"/>
        <w:autoSpaceDN w:val="0"/>
        <w:adjustRightInd w:val="0"/>
        <w:spacing w:after="0" w:line="240" w:lineRule="auto"/>
        <w:jc w:val="both"/>
        <w:rPr>
          <w:rFonts w:ascii="Trebuchet MS" w:eastAsia="Calibri" w:hAnsi="Trebuchet MS" w:cs="Arial"/>
        </w:rPr>
      </w:pPr>
      <w:r w:rsidRPr="00F36814">
        <w:rPr>
          <w:rFonts w:ascii="Trebuchet MS" w:eastAsia="Calibri" w:hAnsi="Trebuchet MS" w:cs="Arial"/>
        </w:rPr>
        <w:t>condiţiile în care acestea provin din gospodăriile proprii. ”</w:t>
      </w:r>
    </w:p>
    <w:p w14:paraId="37A36446" w14:textId="77777777" w:rsidR="00960B21" w:rsidRPr="00F36814" w:rsidRDefault="00960B21" w:rsidP="008270CC">
      <w:pPr>
        <w:numPr>
          <w:ilvl w:val="0"/>
          <w:numId w:val="1"/>
        </w:numPr>
        <w:tabs>
          <w:tab w:val="clear" w:pos="1080"/>
          <w:tab w:val="left" w:pos="180"/>
          <w:tab w:val="num" w:pos="720"/>
        </w:tabs>
        <w:spacing w:after="0" w:line="240" w:lineRule="auto"/>
        <w:ind w:left="0" w:firstLine="0"/>
        <w:jc w:val="both"/>
        <w:rPr>
          <w:rFonts w:ascii="Trebuchet MS" w:hAnsi="Trebuchet MS" w:cs="Arial"/>
          <w:b/>
          <w:color w:val="000000"/>
        </w:rPr>
      </w:pPr>
      <w:r w:rsidRPr="00F36814">
        <w:rPr>
          <w:rFonts w:ascii="Trebuchet MS" w:hAnsi="Trebuchet MS" w:cs="Arial"/>
          <w:b/>
          <w:color w:val="000000"/>
        </w:rPr>
        <w:t xml:space="preserve">Legea nr. 249/2015 privind modalitatea de gestionare a ambalajelor şi a deşeurilor de ambalaje, </w:t>
      </w:r>
      <w:r w:rsidRPr="00F36814">
        <w:rPr>
          <w:rFonts w:ascii="Trebuchet MS" w:hAnsi="Trebuchet MS" w:cs="Arial"/>
          <w:color w:val="000000"/>
        </w:rPr>
        <w:t>cu modificările şi completările ulterioare</w:t>
      </w:r>
    </w:p>
    <w:p w14:paraId="124A989D" w14:textId="77777777" w:rsidR="00960B21" w:rsidRPr="00F36814" w:rsidRDefault="00960B21" w:rsidP="00960B21">
      <w:pPr>
        <w:spacing w:after="0" w:line="240" w:lineRule="auto"/>
        <w:jc w:val="both"/>
        <w:rPr>
          <w:rFonts w:ascii="Trebuchet MS" w:hAnsi="Trebuchet MS" w:cs="Arial"/>
          <w:color w:val="000000"/>
        </w:rPr>
      </w:pPr>
      <w:r w:rsidRPr="00F36814">
        <w:rPr>
          <w:rFonts w:ascii="Trebuchet MS" w:hAnsi="Trebuchet MS" w:cs="Arial"/>
          <w:b/>
          <w:color w:val="000000"/>
        </w:rPr>
        <w:t xml:space="preserve">Art. 16, </w:t>
      </w:r>
      <w:r w:rsidRPr="00F36814">
        <w:rPr>
          <w:rFonts w:ascii="Trebuchet MS" w:hAnsi="Trebuchet MS" w:cs="Arial"/>
          <w:color w:val="000000"/>
        </w:rPr>
        <w:t>alin. (14) „Se interzic amestecarea deşeurilor de ambalaje colectate separat, precum şi încredinţarea, respectiv primirea, în vederea eliminării prin depozitare finală, a deşeurilor de ambalaje.”</w:t>
      </w:r>
    </w:p>
    <w:p w14:paraId="52CD87F1" w14:textId="093E5B34" w:rsidR="00960B21" w:rsidRPr="00F36814" w:rsidRDefault="00960B21" w:rsidP="00960B21">
      <w:pPr>
        <w:pStyle w:val="BodyTextIndent"/>
        <w:widowControl w:val="0"/>
        <w:jc w:val="both"/>
        <w:rPr>
          <w:rFonts w:ascii="Trebuchet MS" w:hAnsi="Trebuchet MS" w:cs="Arial"/>
          <w:b w:val="0"/>
          <w:sz w:val="22"/>
          <w:szCs w:val="22"/>
          <w:lang w:val="ro-RO"/>
        </w:rPr>
      </w:pPr>
      <w:r w:rsidRPr="00F36814">
        <w:rPr>
          <w:rFonts w:ascii="Trebuchet MS" w:hAnsi="Trebuchet MS" w:cs="Arial"/>
          <w:b w:val="0"/>
          <w:sz w:val="22"/>
          <w:szCs w:val="22"/>
          <w:lang w:val="ro-RO"/>
        </w:rPr>
        <w:t>Întrucât operatorul economic nu deţine dotările menţionate în Legea nr. 212/2015 privind modalitatea de gestionare a vehiculelor şi a vehiculelor scoase din uz, este interzis a se colecta vehicule scoase din uz sau vehiculele scoase din uz depoluate şi dezmembrate parţial, ac</w:t>
      </w:r>
      <w:r w:rsidR="000A44B7">
        <w:rPr>
          <w:rFonts w:ascii="Trebuchet MS" w:hAnsi="Trebuchet MS" w:cs="Arial"/>
          <w:b w:val="0"/>
          <w:sz w:val="22"/>
          <w:szCs w:val="22"/>
          <w:lang w:val="ro-RO"/>
        </w:rPr>
        <w:t>estea fiind încadrate conform H</w:t>
      </w:r>
      <w:r w:rsidRPr="00F36814">
        <w:rPr>
          <w:rFonts w:ascii="Trebuchet MS" w:hAnsi="Trebuchet MS" w:cs="Arial"/>
          <w:b w:val="0"/>
          <w:sz w:val="22"/>
          <w:szCs w:val="22"/>
          <w:lang w:val="ro-RO"/>
        </w:rPr>
        <w:t xml:space="preserve">G </w:t>
      </w:r>
      <w:r w:rsidR="000A44B7">
        <w:rPr>
          <w:rFonts w:ascii="Trebuchet MS" w:hAnsi="Trebuchet MS" w:cs="Arial"/>
          <w:b w:val="0"/>
          <w:sz w:val="22"/>
          <w:szCs w:val="22"/>
          <w:lang w:val="ro-RO"/>
        </w:rPr>
        <w:t xml:space="preserve">nr. </w:t>
      </w:r>
      <w:r w:rsidRPr="00F36814">
        <w:rPr>
          <w:rFonts w:ascii="Trebuchet MS" w:hAnsi="Trebuchet MS" w:cs="Arial"/>
          <w:b w:val="0"/>
          <w:sz w:val="22"/>
          <w:szCs w:val="22"/>
          <w:lang w:val="ro-RO"/>
        </w:rPr>
        <w:t xml:space="preserve">856/2002, pe un alt cod de deşeu decât cele specificate la cap. IV, pct.2. </w:t>
      </w:r>
    </w:p>
    <w:p w14:paraId="7489735A" w14:textId="4751FE52" w:rsidR="005850D6" w:rsidRPr="0055131E" w:rsidRDefault="005850D6" w:rsidP="0055131E">
      <w:pPr>
        <w:tabs>
          <w:tab w:val="left" w:pos="420"/>
          <w:tab w:val="left" w:pos="513"/>
        </w:tabs>
        <w:spacing w:before="120" w:after="0" w:line="240" w:lineRule="auto"/>
        <w:ind w:left="418" w:hanging="418"/>
        <w:jc w:val="both"/>
        <w:rPr>
          <w:rFonts w:ascii="Trebuchet MS" w:hAnsi="Trebuchet MS" w:cs="Arial"/>
          <w:b/>
          <w:bCs/>
          <w:noProof/>
        </w:rPr>
      </w:pPr>
      <w:r w:rsidRPr="005B3D6E">
        <w:rPr>
          <w:rFonts w:ascii="Trebuchet MS" w:hAnsi="Trebuchet MS" w:cs="Arial"/>
          <w:b/>
          <w:bCs/>
          <w:noProof/>
          <w:color w:val="000000"/>
        </w:rPr>
        <w:t>11.1</w:t>
      </w:r>
      <w:r w:rsidRPr="005B3D6E">
        <w:rPr>
          <w:rFonts w:ascii="Trebuchet MS" w:hAnsi="Trebuchet MS" w:cs="Arial"/>
          <w:b/>
          <w:bCs/>
          <w:noProof/>
          <w:color w:val="000000"/>
        </w:rPr>
        <w:tab/>
        <w:t xml:space="preserve">. Deşeuri </w:t>
      </w:r>
      <w:r w:rsidRPr="005B3D6E">
        <w:rPr>
          <w:rFonts w:ascii="Trebuchet MS" w:hAnsi="Trebuchet MS" w:cs="Arial"/>
          <w:b/>
          <w:bCs/>
          <w:noProof/>
        </w:rPr>
        <w:t xml:space="preserve">produse </w:t>
      </w:r>
    </w:p>
    <w:p w14:paraId="5F511D3F" w14:textId="77777777" w:rsidR="00267384" w:rsidRDefault="00267384" w:rsidP="00267384">
      <w:pPr>
        <w:autoSpaceDE w:val="0"/>
        <w:autoSpaceDN w:val="0"/>
        <w:adjustRightInd w:val="0"/>
        <w:spacing w:after="0" w:line="240" w:lineRule="auto"/>
        <w:jc w:val="both"/>
        <w:rPr>
          <w:rFonts w:ascii="Trebuchet MS" w:hAnsi="Trebuchet MS" w:cs="Arial"/>
          <w:color w:val="000000"/>
          <w:lang w:val="pt-BR"/>
        </w:rPr>
      </w:pPr>
      <w:r w:rsidRPr="005D67D5">
        <w:rPr>
          <w:rFonts w:ascii="Trebuchet MS" w:hAnsi="Trebuchet MS" w:cs="Arial"/>
          <w:color w:val="000000"/>
          <w:lang w:val="pt-BR"/>
        </w:rPr>
        <w:t>Orice alte deşeuri necodificate prin autorizaţie şi generate din activitate se vor codifica conform cu prevederile</w:t>
      </w:r>
      <w:r w:rsidRPr="005D67D5">
        <w:rPr>
          <w:rFonts w:ascii="Trebuchet MS" w:hAnsi="Trebuchet MS" w:cs="Arial"/>
          <w:bCs/>
          <w:i/>
          <w:color w:val="000000"/>
          <w:lang w:val="pt-BR"/>
        </w:rPr>
        <w:t xml:space="preserve"> </w:t>
      </w:r>
      <w:r w:rsidRPr="005D67D5">
        <w:rPr>
          <w:rFonts w:ascii="Trebuchet MS" w:hAnsi="Trebuchet MS" w:cs="Arial"/>
          <w:lang w:val="pt-BR"/>
        </w:rPr>
        <w:t>Deciziei Comisiei 2000/532/CE, cu modificările şi completările ulterioare</w:t>
      </w:r>
      <w:r w:rsidRPr="005D67D5">
        <w:rPr>
          <w:rFonts w:ascii="Trebuchet MS" w:hAnsi="Trebuchet MS" w:cs="Arial"/>
          <w:color w:val="000000"/>
          <w:lang w:val="pt-BR"/>
        </w:rPr>
        <w:t>, urmând a se stoca în ambalaje rezistente şi solide (pentru a se evita pierde</w:t>
      </w:r>
      <w:r>
        <w:rPr>
          <w:rFonts w:ascii="Trebuchet MS" w:hAnsi="Trebuchet MS" w:cs="Arial"/>
          <w:color w:val="000000"/>
          <w:lang w:val="pt-BR"/>
        </w:rPr>
        <w:t>re</w:t>
      </w:r>
      <w:r w:rsidRPr="005D67D5">
        <w:rPr>
          <w:rFonts w:ascii="Trebuchet MS" w:hAnsi="Trebuchet MS" w:cs="Arial"/>
          <w:color w:val="000000"/>
          <w:lang w:val="pt-BR"/>
        </w:rPr>
        <w:t xml:space="preserve">a de conţinut), etichetate corespunzător </w:t>
      </w:r>
      <w:r w:rsidRPr="005D67D5">
        <w:rPr>
          <w:rFonts w:ascii="Trebuchet MS" w:hAnsi="Trebuchet MS" w:cs="Arial"/>
          <w:bCs/>
          <w:lang w:val="pt-BR"/>
        </w:rPr>
        <w:t>şi predate operatorilor economici autorizaţi, care desfăşoară activităţi de tratare a deşeurilor</w:t>
      </w:r>
      <w:r w:rsidRPr="005D67D5">
        <w:rPr>
          <w:rFonts w:ascii="Trebuchet MS" w:hAnsi="Trebuchet MS" w:cs="Arial"/>
          <w:color w:val="000000"/>
          <w:lang w:val="pt-BR"/>
        </w:rPr>
        <w:t>.</w:t>
      </w:r>
    </w:p>
    <w:p w14:paraId="208BEF5A" w14:textId="77777777" w:rsidR="00267384" w:rsidRPr="005D67D5" w:rsidRDefault="00267384" w:rsidP="00267384">
      <w:pPr>
        <w:spacing w:after="0" w:line="240" w:lineRule="auto"/>
        <w:jc w:val="both"/>
        <w:rPr>
          <w:rFonts w:ascii="Trebuchet MS" w:hAnsi="Trebuchet MS" w:cs="Arial"/>
          <w:lang w:val="pt-BR"/>
        </w:rPr>
      </w:pPr>
      <w:r w:rsidRPr="005D67D5">
        <w:rPr>
          <w:rFonts w:ascii="Trebuchet MS" w:hAnsi="Trebuchet MS" w:cs="Arial"/>
          <w:lang w:val="pt-BR"/>
        </w:rPr>
        <w:t>Alocarea codurilor de valorificare/eliminare a deşeurilor generate se stabileşte conform prevederilor OUG nr. 92/2021 aprobată prin Legea nr. 17/2023</w:t>
      </w:r>
      <w:r w:rsidRPr="005D67D5">
        <w:rPr>
          <w:rFonts w:ascii="Trebuchet MS" w:hAnsi="Trebuchet MS" w:cs="Arial"/>
          <w:lang w:val="pt-BR" w:eastAsia="x-none"/>
        </w:rPr>
        <w:t xml:space="preserve"> </w:t>
      </w:r>
      <w:r w:rsidRPr="005D67D5">
        <w:rPr>
          <w:rFonts w:ascii="Trebuchet MS" w:hAnsi="Trebuchet MS" w:cs="Arial"/>
          <w:lang w:val="pt-BR"/>
        </w:rPr>
        <w:t xml:space="preserve">cu modificările şi completările ulterioare, de către generator în funcţie de activitatea autorizată a operatorilor economici care preiau deșeurile (activitatea contractantului). </w:t>
      </w:r>
    </w:p>
    <w:p w14:paraId="72E4D460" w14:textId="71EDC3D7" w:rsidR="009546B1" w:rsidRDefault="00267384" w:rsidP="00267384">
      <w:pPr>
        <w:pStyle w:val="Default"/>
        <w:jc w:val="both"/>
        <w:rPr>
          <w:rFonts w:ascii="Trebuchet MS" w:hAnsi="Trebuchet MS" w:cs="Arial"/>
          <w:color w:val="auto"/>
          <w:sz w:val="22"/>
          <w:szCs w:val="22"/>
          <w:lang w:val="ro-RO"/>
        </w:rPr>
      </w:pPr>
      <w:r w:rsidRPr="00B17C82">
        <w:rPr>
          <w:rFonts w:ascii="Trebuchet MS" w:hAnsi="Trebuchet MS" w:cs="Arial"/>
          <w:color w:val="auto"/>
          <w:sz w:val="22"/>
          <w:szCs w:val="22"/>
          <w:lang w:val="ro-RO"/>
        </w:rPr>
        <w:t>În cazul în care deșeurile generate sunt predate unor operatori economici în vederea eliminării, titularul va demonstra că nu a găsit soluții pentru reutilizarea/reciclarea sau alte operațiuni de valorificare a acelor tipuri de deșeuri.</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2341"/>
        <w:gridCol w:w="1080"/>
        <w:gridCol w:w="805"/>
        <w:gridCol w:w="1080"/>
        <w:gridCol w:w="1085"/>
        <w:gridCol w:w="630"/>
        <w:gridCol w:w="2041"/>
      </w:tblGrid>
      <w:tr w:rsidR="00267384" w:rsidRPr="005B3D6E" w14:paraId="4B43E9C1" w14:textId="77777777" w:rsidTr="00A73994">
        <w:trPr>
          <w:cantSplit/>
          <w:trHeight w:val="70"/>
          <w:jc w:val="center"/>
        </w:trPr>
        <w:tc>
          <w:tcPr>
            <w:tcW w:w="984" w:type="dxa"/>
            <w:shd w:val="clear" w:color="auto" w:fill="C0C0C0"/>
            <w:vAlign w:val="center"/>
          </w:tcPr>
          <w:p w14:paraId="6E12D821" w14:textId="77777777" w:rsidR="00267384" w:rsidRPr="005B3D6E" w:rsidRDefault="00267384" w:rsidP="00A73994">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Cod</w:t>
            </w:r>
          </w:p>
          <w:p w14:paraId="63FA4C11" w14:textId="77777777" w:rsidR="00267384" w:rsidRPr="005B3D6E" w:rsidRDefault="00267384" w:rsidP="00A73994">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deșeu</w:t>
            </w:r>
          </w:p>
        </w:tc>
        <w:tc>
          <w:tcPr>
            <w:tcW w:w="2341" w:type="dxa"/>
            <w:shd w:val="clear" w:color="auto" w:fill="C0C0C0"/>
            <w:vAlign w:val="center"/>
          </w:tcPr>
          <w:p w14:paraId="14451F8A" w14:textId="77777777" w:rsidR="00267384" w:rsidRPr="005B3D6E" w:rsidRDefault="00267384" w:rsidP="00A73994">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deșeu</w:t>
            </w:r>
          </w:p>
        </w:tc>
        <w:tc>
          <w:tcPr>
            <w:tcW w:w="1080" w:type="dxa"/>
            <w:shd w:val="clear" w:color="auto" w:fill="C0C0C0"/>
            <w:vAlign w:val="center"/>
          </w:tcPr>
          <w:p w14:paraId="3AD7B22C" w14:textId="77777777" w:rsidR="00267384" w:rsidRPr="005B3D6E" w:rsidRDefault="00267384" w:rsidP="00A73994">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Sursă generatoare</w:t>
            </w:r>
          </w:p>
        </w:tc>
        <w:tc>
          <w:tcPr>
            <w:tcW w:w="805" w:type="dxa"/>
            <w:shd w:val="clear" w:color="auto" w:fill="C0C0C0"/>
            <w:vAlign w:val="center"/>
          </w:tcPr>
          <w:p w14:paraId="7FDB0EEF" w14:textId="77777777" w:rsidR="00267384" w:rsidRPr="005B3D6E" w:rsidRDefault="00267384"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Cantitate</w:t>
            </w:r>
          </w:p>
        </w:tc>
        <w:tc>
          <w:tcPr>
            <w:tcW w:w="1080" w:type="dxa"/>
            <w:shd w:val="clear" w:color="auto" w:fill="C0C0C0"/>
            <w:vAlign w:val="center"/>
          </w:tcPr>
          <w:p w14:paraId="4686077F" w14:textId="14082588" w:rsidR="00267384" w:rsidRPr="005B3D6E" w:rsidRDefault="00A73994" w:rsidP="00A73994">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UM</w:t>
            </w:r>
          </w:p>
        </w:tc>
        <w:tc>
          <w:tcPr>
            <w:tcW w:w="1085" w:type="dxa"/>
            <w:shd w:val="clear" w:color="auto" w:fill="C0C0C0"/>
            <w:vAlign w:val="center"/>
          </w:tcPr>
          <w:p w14:paraId="1EDA7B97" w14:textId="77777777" w:rsidR="00267384" w:rsidRPr="005B3D6E" w:rsidRDefault="00267384" w:rsidP="00A765E3">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Operațiune valorificare/ eliminare</w:t>
            </w:r>
          </w:p>
        </w:tc>
        <w:tc>
          <w:tcPr>
            <w:tcW w:w="630" w:type="dxa"/>
            <w:shd w:val="clear" w:color="auto" w:fill="C0C0C0"/>
            <w:vAlign w:val="center"/>
          </w:tcPr>
          <w:p w14:paraId="3EC40B46" w14:textId="77777777" w:rsidR="00267384" w:rsidRPr="005B3D6E" w:rsidRDefault="00267384"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 xml:space="preserve">Cod </w:t>
            </w:r>
          </w:p>
          <w:p w14:paraId="01F157D9" w14:textId="15F3F75D" w:rsidR="00267384"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o</w:t>
            </w:r>
            <w:r w:rsidR="00267384" w:rsidRPr="005B3D6E">
              <w:rPr>
                <w:rFonts w:ascii="Trebuchet MS" w:eastAsia="Times New Roman" w:hAnsi="Trebuchet MS" w:cs="Arial"/>
                <w:b/>
                <w:bCs/>
                <w:iCs/>
                <w:noProof/>
                <w:color w:val="000000"/>
                <w:sz w:val="18"/>
                <w:szCs w:val="18"/>
              </w:rPr>
              <w:t>pera</w:t>
            </w:r>
            <w:r>
              <w:rPr>
                <w:rFonts w:ascii="Trebuchet MS" w:eastAsia="Times New Roman" w:hAnsi="Trebuchet MS" w:cs="Arial"/>
                <w:b/>
                <w:bCs/>
                <w:iCs/>
                <w:noProof/>
                <w:color w:val="000000"/>
                <w:sz w:val="18"/>
                <w:szCs w:val="18"/>
              </w:rPr>
              <w:t>-</w:t>
            </w:r>
            <w:r w:rsidR="00267384" w:rsidRPr="005B3D6E">
              <w:rPr>
                <w:rFonts w:ascii="Trebuchet MS" w:eastAsia="Times New Roman" w:hAnsi="Trebuchet MS" w:cs="Arial"/>
                <w:b/>
                <w:bCs/>
                <w:iCs/>
                <w:noProof/>
                <w:color w:val="000000"/>
                <w:sz w:val="18"/>
                <w:szCs w:val="18"/>
              </w:rPr>
              <w:t>țiune</w:t>
            </w:r>
          </w:p>
        </w:tc>
        <w:tc>
          <w:tcPr>
            <w:tcW w:w="2041" w:type="dxa"/>
            <w:shd w:val="clear" w:color="auto" w:fill="C0C0C0"/>
            <w:vAlign w:val="center"/>
          </w:tcPr>
          <w:p w14:paraId="22C3C406" w14:textId="77777777" w:rsidR="00267384" w:rsidRPr="005B3D6E" w:rsidRDefault="00267384" w:rsidP="00A765E3">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operațiune</w:t>
            </w:r>
          </w:p>
        </w:tc>
      </w:tr>
      <w:tr w:rsidR="00267384" w:rsidRPr="005B3D6E" w14:paraId="6AF359A9" w14:textId="77777777" w:rsidTr="00A73994">
        <w:trPr>
          <w:jc w:val="center"/>
        </w:trPr>
        <w:tc>
          <w:tcPr>
            <w:tcW w:w="984" w:type="dxa"/>
            <w:tcBorders>
              <w:top w:val="single" w:sz="4" w:space="0" w:color="000000"/>
              <w:left w:val="single" w:sz="4" w:space="0" w:color="000000"/>
              <w:bottom w:val="single" w:sz="4" w:space="0" w:color="000000"/>
            </w:tcBorders>
            <w:shd w:val="clear" w:color="auto" w:fill="auto"/>
            <w:vAlign w:val="center"/>
          </w:tcPr>
          <w:p w14:paraId="076B7E36" w14:textId="77777777" w:rsidR="00267384" w:rsidRPr="005B3D6E" w:rsidRDefault="00267384" w:rsidP="00A73994">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20 03 01</w:t>
            </w:r>
          </w:p>
        </w:tc>
        <w:tc>
          <w:tcPr>
            <w:tcW w:w="2341" w:type="dxa"/>
            <w:shd w:val="clear" w:color="auto" w:fill="auto"/>
            <w:vAlign w:val="center"/>
          </w:tcPr>
          <w:p w14:paraId="41D5A313" w14:textId="7777777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eastAsia="Times New Roman" w:hAnsi="Trebuchet MS" w:cs="Arial"/>
                <w:noProof/>
                <w:color w:val="000000"/>
                <w:sz w:val="18"/>
                <w:szCs w:val="18"/>
                <w:lang w:eastAsia="ar-SA"/>
              </w:rPr>
              <w:t>deşeuri municipale amestecate</w:t>
            </w:r>
          </w:p>
        </w:tc>
        <w:tc>
          <w:tcPr>
            <w:tcW w:w="1080" w:type="dxa"/>
            <w:shd w:val="clear" w:color="auto" w:fill="auto"/>
            <w:vAlign w:val="center"/>
          </w:tcPr>
          <w:p w14:paraId="3BDDF85A" w14:textId="7777777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eastAsia="Times New Roman" w:hAnsi="Trebuchet MS" w:cs="Arial"/>
                <w:noProof/>
                <w:sz w:val="18"/>
                <w:szCs w:val="18"/>
                <w:lang w:eastAsia="ar-SA"/>
              </w:rPr>
              <w:t>Activitatea personalului</w:t>
            </w:r>
          </w:p>
        </w:tc>
        <w:tc>
          <w:tcPr>
            <w:tcW w:w="805" w:type="dxa"/>
            <w:shd w:val="clear" w:color="auto" w:fill="auto"/>
            <w:vAlign w:val="center"/>
          </w:tcPr>
          <w:p w14:paraId="4D8D767A" w14:textId="2F342E1E" w:rsidR="00267384" w:rsidRPr="005B3D6E" w:rsidRDefault="00267384"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2000</w:t>
            </w:r>
          </w:p>
        </w:tc>
        <w:tc>
          <w:tcPr>
            <w:tcW w:w="1080" w:type="dxa"/>
            <w:shd w:val="clear" w:color="auto" w:fill="auto"/>
            <w:vAlign w:val="center"/>
          </w:tcPr>
          <w:p w14:paraId="470701BC" w14:textId="56589172" w:rsidR="00267384" w:rsidRPr="005B3D6E" w:rsidRDefault="00A73994" w:rsidP="00A73994">
            <w:pPr>
              <w:spacing w:after="0" w:line="240" w:lineRule="auto"/>
              <w:jc w:val="center"/>
              <w:rPr>
                <w:rFonts w:ascii="Trebuchet MS" w:eastAsia="Times New Roman" w:hAnsi="Trebuchet MS" w:cs="Arial"/>
                <w:bCs/>
                <w:iCs/>
                <w:noProof/>
                <w:color w:val="000000"/>
                <w:sz w:val="18"/>
                <w:szCs w:val="18"/>
              </w:rPr>
            </w:pPr>
            <w:r>
              <w:rPr>
                <w:rFonts w:ascii="Trebuchet MS" w:eastAsia="Times New Roman" w:hAnsi="Trebuchet MS" w:cs="Arial"/>
                <w:bCs/>
                <w:iCs/>
                <w:noProof/>
                <w:color w:val="000000"/>
                <w:sz w:val="18"/>
                <w:szCs w:val="18"/>
              </w:rPr>
              <w:t>kg</w:t>
            </w:r>
            <w:r w:rsidR="00267384" w:rsidRPr="005B3D6E">
              <w:rPr>
                <w:rFonts w:ascii="Trebuchet MS" w:eastAsia="Times New Roman" w:hAnsi="Trebuchet MS" w:cs="Arial"/>
                <w:bCs/>
                <w:iCs/>
                <w:noProof/>
                <w:color w:val="000000"/>
                <w:sz w:val="18"/>
                <w:szCs w:val="18"/>
              </w:rPr>
              <w:t>/an</w:t>
            </w:r>
          </w:p>
        </w:tc>
        <w:tc>
          <w:tcPr>
            <w:tcW w:w="1085" w:type="dxa"/>
            <w:shd w:val="clear" w:color="auto" w:fill="auto"/>
          </w:tcPr>
          <w:p w14:paraId="72DA53D9" w14:textId="77777777" w:rsidR="00267384" w:rsidRPr="005B3D6E" w:rsidRDefault="00267384" w:rsidP="00A765E3">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eliminare</w:t>
            </w:r>
          </w:p>
        </w:tc>
        <w:tc>
          <w:tcPr>
            <w:tcW w:w="630" w:type="dxa"/>
            <w:shd w:val="clear" w:color="auto" w:fill="auto"/>
          </w:tcPr>
          <w:p w14:paraId="3CCFA1C5" w14:textId="77777777" w:rsidR="00267384" w:rsidRPr="005B3D6E" w:rsidRDefault="00267384" w:rsidP="00A765E3">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D5</w:t>
            </w:r>
          </w:p>
        </w:tc>
        <w:tc>
          <w:tcPr>
            <w:tcW w:w="2041" w:type="dxa"/>
            <w:shd w:val="clear" w:color="auto" w:fill="auto"/>
          </w:tcPr>
          <w:p w14:paraId="047DD8D0" w14:textId="77777777" w:rsidR="00267384" w:rsidRPr="005B3D6E" w:rsidRDefault="00267384" w:rsidP="00A765E3">
            <w:pPr>
              <w:spacing w:after="0" w:line="240" w:lineRule="auto"/>
              <w:jc w:val="center"/>
              <w:rPr>
                <w:rFonts w:ascii="Trebuchet MS" w:eastAsia="Times New Roman" w:hAnsi="Trebuchet MS" w:cs="Arial"/>
                <w:bCs/>
                <w:noProof/>
                <w:color w:val="000000"/>
                <w:sz w:val="18"/>
                <w:szCs w:val="18"/>
              </w:rPr>
            </w:pPr>
            <w:r w:rsidRPr="005B3D6E">
              <w:rPr>
                <w:rFonts w:ascii="Trebuchet MS" w:eastAsia="Times New Roman" w:hAnsi="Trebuchet MS" w:cs="Arial"/>
                <w:bCs/>
                <w:noProof/>
                <w:color w:val="000000"/>
                <w:sz w:val="18"/>
                <w:szCs w:val="18"/>
              </w:rPr>
              <w:t>D</w:t>
            </w:r>
            <w:r w:rsidRPr="005B3D6E">
              <w:rPr>
                <w:rFonts w:ascii="Trebuchet MS" w:eastAsia="Times New Roman" w:hAnsi="Trebuchet MS" w:cs="Arial"/>
                <w:noProof/>
                <w:color w:val="000000"/>
                <w:sz w:val="18"/>
                <w:szCs w:val="18"/>
                <w:lang w:eastAsia="ar-SA"/>
              </w:rPr>
              <w:t>epozite special construite</w:t>
            </w:r>
          </w:p>
        </w:tc>
      </w:tr>
      <w:tr w:rsidR="00267384" w:rsidRPr="005B3D6E" w14:paraId="3F3AB482" w14:textId="77777777" w:rsidTr="00A73994">
        <w:trPr>
          <w:jc w:val="center"/>
        </w:trPr>
        <w:tc>
          <w:tcPr>
            <w:tcW w:w="984" w:type="dxa"/>
            <w:vAlign w:val="center"/>
          </w:tcPr>
          <w:p w14:paraId="14C387C8" w14:textId="6F4001D7"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02 05*</w:t>
            </w:r>
          </w:p>
        </w:tc>
        <w:tc>
          <w:tcPr>
            <w:tcW w:w="2341" w:type="dxa"/>
            <w:tcBorders>
              <w:top w:val="single" w:sz="4" w:space="0" w:color="000000"/>
              <w:left w:val="single" w:sz="4" w:space="0" w:color="000000"/>
              <w:bottom w:val="single" w:sz="4" w:space="0" w:color="000000"/>
            </w:tcBorders>
            <w:shd w:val="clear" w:color="auto" w:fill="auto"/>
            <w:vAlign w:val="center"/>
          </w:tcPr>
          <w:p w14:paraId="0CCD0AA7" w14:textId="77777777" w:rsidR="00267384" w:rsidRPr="005B3D6E" w:rsidRDefault="00267384" w:rsidP="00A73994">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uleiuri minerale neclorurate de motor, de transmisie și de</w:t>
            </w:r>
          </w:p>
          <w:p w14:paraId="2C3CBFFA" w14:textId="311E4FDB" w:rsidR="00267384" w:rsidRPr="005B3D6E" w:rsidRDefault="00267384" w:rsidP="00A73994">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ungere</w:t>
            </w:r>
          </w:p>
        </w:tc>
        <w:tc>
          <w:tcPr>
            <w:tcW w:w="1080" w:type="dxa"/>
            <w:vMerge w:val="restart"/>
            <w:shd w:val="clear" w:color="auto" w:fill="auto"/>
            <w:vAlign w:val="center"/>
          </w:tcPr>
          <w:p w14:paraId="319D95C4" w14:textId="4CFE236E"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Arial" w:hAnsi="Arial" w:cs="Arial"/>
                <w:sz w:val="18"/>
                <w:szCs w:val="18"/>
              </w:rPr>
              <w:t>Activităţi de întreţinere, reparaţii autovehicule şi utilaje</w:t>
            </w:r>
          </w:p>
        </w:tc>
        <w:tc>
          <w:tcPr>
            <w:tcW w:w="805" w:type="dxa"/>
            <w:shd w:val="clear" w:color="000000" w:fill="FFFFFF"/>
            <w:vAlign w:val="center"/>
          </w:tcPr>
          <w:p w14:paraId="05873FAC" w14:textId="7FDA0E96"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600</w:t>
            </w:r>
          </w:p>
        </w:tc>
        <w:tc>
          <w:tcPr>
            <w:tcW w:w="1080" w:type="dxa"/>
            <w:shd w:val="clear" w:color="auto" w:fill="auto"/>
            <w:vAlign w:val="center"/>
          </w:tcPr>
          <w:p w14:paraId="30A25731" w14:textId="3033FA6F" w:rsidR="00267384" w:rsidRPr="005B3D6E" w:rsidRDefault="009546B1"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56" w:type="dxa"/>
            <w:gridSpan w:val="3"/>
            <w:vMerge w:val="restart"/>
            <w:shd w:val="clear" w:color="auto" w:fill="auto"/>
          </w:tcPr>
          <w:p w14:paraId="5EF7C4FF" w14:textId="77777777" w:rsidR="00267384" w:rsidRPr="005B3D6E" w:rsidRDefault="00267384" w:rsidP="00267384">
            <w:pPr>
              <w:spacing w:after="0" w:line="240" w:lineRule="auto"/>
              <w:jc w:val="both"/>
              <w:rPr>
                <w:rFonts w:ascii="Trebuchet MS" w:eastAsia="Chianti BdIt Win95BT" w:hAnsi="Trebuchet MS" w:cs="Arial"/>
                <w:noProof/>
                <w:sz w:val="18"/>
                <w:szCs w:val="18"/>
              </w:rPr>
            </w:pPr>
            <w:r w:rsidRPr="005B3D6E">
              <w:rPr>
                <w:rFonts w:ascii="Trebuchet MS" w:hAnsi="Trebuchet MS" w:cs="Arial"/>
                <w:b/>
                <w:sz w:val="18"/>
                <w:szCs w:val="18"/>
              </w:rPr>
              <w:t xml:space="preserve">Se vor aplica prevederile OUG nr. 92/2021, </w:t>
            </w:r>
            <w:r w:rsidRPr="005B3D6E">
              <w:rPr>
                <w:rFonts w:ascii="Trebuchet MS" w:eastAsia="Times New Roman" w:hAnsi="Trebuchet MS" w:cs="Arial"/>
                <w:b/>
                <w:sz w:val="18"/>
                <w:szCs w:val="18"/>
              </w:rPr>
              <w:t xml:space="preserve">Art. 4, </w:t>
            </w:r>
            <w:r w:rsidRPr="005B3D6E">
              <w:rPr>
                <w:rFonts w:ascii="Trebuchet MS" w:eastAsia="Chianti BdIt Win95BT" w:hAnsi="Trebuchet MS" w:cs="Arial"/>
                <w:b/>
                <w:noProof/>
                <w:sz w:val="18"/>
                <w:szCs w:val="18"/>
              </w:rPr>
              <w:t>alin. (1)</w:t>
            </w:r>
            <w:r w:rsidRPr="005B3D6E">
              <w:rPr>
                <w:rFonts w:ascii="Trebuchet MS" w:eastAsia="Chianti BdIt Win95BT" w:hAnsi="Trebuchet MS" w:cs="Arial"/>
                <w:noProof/>
                <w:sz w:val="18"/>
                <w:szCs w:val="18"/>
              </w:rPr>
              <w:t xml:space="preserve"> „Următoarea ierarhie se aplică prioritar în cadrul politicii şi legislaţiei de prevenire a generării şi de gestionare a deşeurilor:</w:t>
            </w:r>
          </w:p>
          <w:p w14:paraId="624D4E70" w14:textId="77777777" w:rsidR="00267384" w:rsidRPr="005B3D6E" w:rsidRDefault="00267384" w:rsidP="00267384">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a) prevenirea şi reducerea cantităţilor de deşeuri;</w:t>
            </w:r>
          </w:p>
          <w:p w14:paraId="4AC71CCB" w14:textId="77777777" w:rsidR="00267384" w:rsidRPr="005B3D6E" w:rsidRDefault="00267384" w:rsidP="00267384">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b) pregătirea pentru reutilizare;</w:t>
            </w:r>
          </w:p>
          <w:p w14:paraId="53A8661F" w14:textId="77777777" w:rsidR="00267384" w:rsidRPr="005B3D6E" w:rsidRDefault="00267384" w:rsidP="00267384">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c) reciclarea;</w:t>
            </w:r>
          </w:p>
          <w:p w14:paraId="7E628CF3" w14:textId="77777777" w:rsidR="00267384" w:rsidRPr="005B3D6E" w:rsidRDefault="00267384" w:rsidP="00267384">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d) alte operaţiuni de valorificare, precum valorificarea energetică;</w:t>
            </w:r>
          </w:p>
          <w:p w14:paraId="25C63061" w14:textId="77777777" w:rsidR="00267384" w:rsidRPr="005B3D6E" w:rsidRDefault="00267384" w:rsidP="00267384">
            <w:pPr>
              <w:spacing w:after="0" w:line="240" w:lineRule="auto"/>
              <w:rPr>
                <w:rFonts w:ascii="Trebuchet MS" w:eastAsia="Times New Roman" w:hAnsi="Trebuchet MS" w:cs="Arial"/>
                <w:bCs/>
                <w:noProof/>
                <w:color w:val="000000"/>
                <w:sz w:val="18"/>
                <w:szCs w:val="18"/>
              </w:rPr>
            </w:pPr>
            <w:r w:rsidRPr="005B3D6E">
              <w:rPr>
                <w:rFonts w:ascii="Trebuchet MS" w:eastAsia="Chianti BdIt Win95BT" w:hAnsi="Trebuchet MS" w:cs="Arial"/>
                <w:noProof/>
                <w:sz w:val="18"/>
                <w:szCs w:val="18"/>
              </w:rPr>
              <w:t>e) eliminarea.</w:t>
            </w:r>
            <w:r w:rsidRPr="005B3D6E">
              <w:rPr>
                <w:rFonts w:ascii="Trebuchet MS" w:hAnsi="Trebuchet MS" w:cs="Arial"/>
                <w:sz w:val="18"/>
                <w:szCs w:val="18"/>
              </w:rPr>
              <w:t>”</w:t>
            </w:r>
          </w:p>
        </w:tc>
      </w:tr>
      <w:tr w:rsidR="00267384" w:rsidRPr="005B3D6E" w14:paraId="4DEB116B" w14:textId="77777777" w:rsidTr="00A73994">
        <w:trPr>
          <w:jc w:val="center"/>
        </w:trPr>
        <w:tc>
          <w:tcPr>
            <w:tcW w:w="984" w:type="dxa"/>
            <w:vAlign w:val="center"/>
          </w:tcPr>
          <w:p w14:paraId="4A2BACB4" w14:textId="059384D4"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it-IT" w:eastAsia="de-DE"/>
              </w:rPr>
            </w:pPr>
            <w:r w:rsidRPr="005B3D6E">
              <w:rPr>
                <w:rFonts w:ascii="Trebuchet MS" w:hAnsi="Trebuchet MS" w:cs="Arial"/>
                <w:sz w:val="18"/>
                <w:szCs w:val="18"/>
              </w:rPr>
              <w:t>16 01 03</w:t>
            </w:r>
          </w:p>
        </w:tc>
        <w:tc>
          <w:tcPr>
            <w:tcW w:w="2341" w:type="dxa"/>
            <w:tcBorders>
              <w:top w:val="single" w:sz="4" w:space="0" w:color="000000"/>
              <w:left w:val="single" w:sz="4" w:space="0" w:color="000000"/>
              <w:bottom w:val="single" w:sz="4" w:space="0" w:color="000000"/>
            </w:tcBorders>
            <w:shd w:val="clear" w:color="auto" w:fill="auto"/>
            <w:vAlign w:val="center"/>
          </w:tcPr>
          <w:p w14:paraId="088D4831" w14:textId="6EDD399A" w:rsidR="00267384" w:rsidRPr="005B3D6E" w:rsidRDefault="00267384"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anvelope scoase din uz</w:t>
            </w:r>
          </w:p>
        </w:tc>
        <w:tc>
          <w:tcPr>
            <w:tcW w:w="1080" w:type="dxa"/>
            <w:vMerge/>
            <w:shd w:val="clear" w:color="auto" w:fill="auto"/>
            <w:vAlign w:val="center"/>
          </w:tcPr>
          <w:p w14:paraId="2F172843" w14:textId="5C2A29F5"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26706F7A" w14:textId="6B6E7A9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0</w:t>
            </w:r>
          </w:p>
        </w:tc>
        <w:tc>
          <w:tcPr>
            <w:tcW w:w="1080" w:type="dxa"/>
            <w:shd w:val="clear" w:color="auto" w:fill="auto"/>
            <w:vAlign w:val="center"/>
          </w:tcPr>
          <w:p w14:paraId="42716CB1" w14:textId="1F06FB28" w:rsidR="00267384" w:rsidRPr="005B3D6E" w:rsidRDefault="009546B1"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 schimbate la societăţi autorizate)</w:t>
            </w:r>
          </w:p>
        </w:tc>
        <w:tc>
          <w:tcPr>
            <w:tcW w:w="3756" w:type="dxa"/>
            <w:gridSpan w:val="3"/>
            <w:vMerge/>
            <w:shd w:val="clear" w:color="auto" w:fill="auto"/>
          </w:tcPr>
          <w:p w14:paraId="1463A62F" w14:textId="77777777" w:rsidR="00267384" w:rsidRPr="005B3D6E" w:rsidRDefault="00267384" w:rsidP="00267384">
            <w:pPr>
              <w:spacing w:after="0" w:line="240" w:lineRule="auto"/>
              <w:jc w:val="both"/>
              <w:rPr>
                <w:rFonts w:ascii="Trebuchet MS" w:hAnsi="Trebuchet MS" w:cs="Arial"/>
                <w:b/>
                <w:sz w:val="18"/>
                <w:szCs w:val="18"/>
              </w:rPr>
            </w:pPr>
          </w:p>
        </w:tc>
      </w:tr>
      <w:tr w:rsidR="00267384" w:rsidRPr="005B3D6E" w14:paraId="31929FFA" w14:textId="77777777" w:rsidTr="00A73994">
        <w:trPr>
          <w:jc w:val="center"/>
        </w:trPr>
        <w:tc>
          <w:tcPr>
            <w:tcW w:w="984" w:type="dxa"/>
            <w:vAlign w:val="center"/>
          </w:tcPr>
          <w:p w14:paraId="4E08267D" w14:textId="075B65E7"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16 06 01*</w:t>
            </w:r>
          </w:p>
        </w:tc>
        <w:tc>
          <w:tcPr>
            <w:tcW w:w="2341" w:type="dxa"/>
            <w:tcBorders>
              <w:top w:val="single" w:sz="4" w:space="0" w:color="000000"/>
              <w:left w:val="single" w:sz="4" w:space="0" w:color="000000"/>
              <w:bottom w:val="single" w:sz="4" w:space="0" w:color="000000"/>
            </w:tcBorders>
            <w:shd w:val="clear" w:color="auto" w:fill="auto"/>
            <w:vAlign w:val="center"/>
          </w:tcPr>
          <w:p w14:paraId="29B9637A" w14:textId="167E8FBD" w:rsidR="00267384" w:rsidRPr="005B3D6E" w:rsidRDefault="009546B1" w:rsidP="00A73994">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baterii cu plumb</w:t>
            </w:r>
          </w:p>
        </w:tc>
        <w:tc>
          <w:tcPr>
            <w:tcW w:w="1080" w:type="dxa"/>
            <w:vMerge/>
            <w:shd w:val="clear" w:color="auto" w:fill="auto"/>
            <w:vAlign w:val="center"/>
          </w:tcPr>
          <w:p w14:paraId="4829FF89" w14:textId="06F7F55D"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0E3CF7CD" w14:textId="0861D47E" w:rsidR="00267384" w:rsidRPr="005B3D6E" w:rsidRDefault="00267384"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0</w:t>
            </w:r>
          </w:p>
        </w:tc>
        <w:tc>
          <w:tcPr>
            <w:tcW w:w="1080" w:type="dxa"/>
            <w:shd w:val="clear" w:color="auto" w:fill="auto"/>
            <w:vAlign w:val="center"/>
          </w:tcPr>
          <w:p w14:paraId="53FB1C75" w14:textId="6B13E41E" w:rsidR="00267384" w:rsidRPr="005B3D6E" w:rsidRDefault="009546B1"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kg/an(predate la societăţi autorizate)</w:t>
            </w:r>
          </w:p>
        </w:tc>
        <w:tc>
          <w:tcPr>
            <w:tcW w:w="3756" w:type="dxa"/>
            <w:gridSpan w:val="3"/>
            <w:vMerge/>
            <w:shd w:val="clear" w:color="auto" w:fill="auto"/>
          </w:tcPr>
          <w:p w14:paraId="637F9C0E"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305DCEC6" w14:textId="77777777" w:rsidTr="00A73994">
        <w:trPr>
          <w:trHeight w:val="530"/>
          <w:jc w:val="center"/>
        </w:trPr>
        <w:tc>
          <w:tcPr>
            <w:tcW w:w="984" w:type="dxa"/>
            <w:vAlign w:val="center"/>
          </w:tcPr>
          <w:p w14:paraId="5860FAD3" w14:textId="77777777" w:rsidR="00267384" w:rsidRPr="005B3D6E" w:rsidRDefault="00267384" w:rsidP="00A73994">
            <w:pPr>
              <w:pStyle w:val="table"/>
              <w:spacing w:before="0"/>
              <w:jc w:val="center"/>
              <w:rPr>
                <w:rFonts w:ascii="Trebuchet MS" w:hAnsi="Trebuchet MS" w:cs="Arial"/>
                <w:sz w:val="18"/>
                <w:szCs w:val="18"/>
              </w:rPr>
            </w:pPr>
            <w:r w:rsidRPr="005B3D6E">
              <w:rPr>
                <w:rFonts w:ascii="Trebuchet MS" w:hAnsi="Trebuchet MS" w:cs="Arial"/>
                <w:sz w:val="18"/>
                <w:szCs w:val="18"/>
              </w:rPr>
              <w:t>13 02 08*</w:t>
            </w:r>
          </w:p>
          <w:p w14:paraId="610FF9F5" w14:textId="63ADAFB7"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p>
        </w:tc>
        <w:tc>
          <w:tcPr>
            <w:tcW w:w="2341" w:type="dxa"/>
            <w:tcBorders>
              <w:top w:val="single" w:sz="4" w:space="0" w:color="auto"/>
              <w:left w:val="single" w:sz="4" w:space="0" w:color="000000"/>
              <w:bottom w:val="single" w:sz="4" w:space="0" w:color="000000"/>
            </w:tcBorders>
            <w:shd w:val="clear" w:color="auto" w:fill="auto"/>
            <w:vAlign w:val="center"/>
          </w:tcPr>
          <w:p w14:paraId="3CF5186D" w14:textId="71BBC3E0" w:rsidR="00267384"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0"/>
              <w:jc w:val="center"/>
              <w:rPr>
                <w:rFonts w:ascii="Trebuchet MS" w:eastAsia="Times New Roman" w:hAnsi="Trebuchet MS" w:cs="Arial"/>
                <w:sz w:val="18"/>
                <w:szCs w:val="18"/>
              </w:rPr>
            </w:pPr>
            <w:r w:rsidRPr="005B3D6E">
              <w:rPr>
                <w:rFonts w:ascii="Trebuchet MS" w:eastAsia="Times New Roman" w:hAnsi="Trebuchet MS" w:cs="Arial"/>
                <w:sz w:val="18"/>
                <w:szCs w:val="18"/>
              </w:rPr>
              <w:t>alte uleiuri de motor, de transmisie și de ungere</w:t>
            </w:r>
          </w:p>
        </w:tc>
        <w:tc>
          <w:tcPr>
            <w:tcW w:w="1080" w:type="dxa"/>
            <w:vMerge/>
            <w:shd w:val="clear" w:color="auto" w:fill="auto"/>
            <w:vAlign w:val="center"/>
          </w:tcPr>
          <w:p w14:paraId="21B6E112" w14:textId="6ECEC4CF"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7FE53059" w14:textId="2C218CF6"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300</w:t>
            </w:r>
          </w:p>
        </w:tc>
        <w:tc>
          <w:tcPr>
            <w:tcW w:w="1080" w:type="dxa"/>
            <w:shd w:val="clear" w:color="auto" w:fill="auto"/>
            <w:vAlign w:val="center"/>
          </w:tcPr>
          <w:p w14:paraId="167CCB1C" w14:textId="4C638BE0" w:rsidR="00267384" w:rsidRPr="005B3D6E" w:rsidRDefault="009546B1"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56" w:type="dxa"/>
            <w:gridSpan w:val="3"/>
            <w:vMerge/>
            <w:shd w:val="clear" w:color="auto" w:fill="auto"/>
          </w:tcPr>
          <w:p w14:paraId="4C889F8D"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39EF5692" w14:textId="77777777" w:rsidTr="00A73994">
        <w:trPr>
          <w:trHeight w:val="260"/>
          <w:jc w:val="center"/>
        </w:trPr>
        <w:tc>
          <w:tcPr>
            <w:tcW w:w="984" w:type="dxa"/>
            <w:vAlign w:val="center"/>
          </w:tcPr>
          <w:p w14:paraId="19D240A6" w14:textId="1B835B6D"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01 10*</w:t>
            </w:r>
          </w:p>
        </w:tc>
        <w:tc>
          <w:tcPr>
            <w:tcW w:w="2341" w:type="dxa"/>
            <w:tcBorders>
              <w:top w:val="single" w:sz="4" w:space="0" w:color="000000"/>
              <w:left w:val="single" w:sz="4" w:space="0" w:color="000000"/>
              <w:bottom w:val="single" w:sz="4" w:space="0" w:color="000000"/>
            </w:tcBorders>
            <w:shd w:val="clear" w:color="auto" w:fill="auto"/>
            <w:vAlign w:val="center"/>
          </w:tcPr>
          <w:p w14:paraId="3206D50E" w14:textId="562314E0" w:rsidR="00267384"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uleiuri hidraulice minerale neclorurate</w:t>
            </w:r>
          </w:p>
        </w:tc>
        <w:tc>
          <w:tcPr>
            <w:tcW w:w="1080" w:type="dxa"/>
            <w:vMerge/>
            <w:shd w:val="clear" w:color="auto" w:fill="auto"/>
            <w:vAlign w:val="center"/>
          </w:tcPr>
          <w:p w14:paraId="4B284F21" w14:textId="193AED0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6470850B" w14:textId="1E299322"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1100</w:t>
            </w:r>
          </w:p>
        </w:tc>
        <w:tc>
          <w:tcPr>
            <w:tcW w:w="1080" w:type="dxa"/>
            <w:shd w:val="clear" w:color="auto" w:fill="auto"/>
            <w:vAlign w:val="center"/>
          </w:tcPr>
          <w:p w14:paraId="4BACF1F4" w14:textId="0C09CCD5" w:rsidR="00267384" w:rsidRPr="005B3D6E" w:rsidRDefault="009546B1"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56" w:type="dxa"/>
            <w:gridSpan w:val="3"/>
            <w:vMerge/>
            <w:shd w:val="clear" w:color="auto" w:fill="auto"/>
          </w:tcPr>
          <w:p w14:paraId="44CAFA41" w14:textId="77777777" w:rsidR="00267384" w:rsidRPr="005B3D6E" w:rsidRDefault="00267384" w:rsidP="00267384">
            <w:pPr>
              <w:spacing w:after="0" w:line="240" w:lineRule="auto"/>
              <w:jc w:val="both"/>
              <w:rPr>
                <w:rFonts w:ascii="Trebuchet MS" w:eastAsia="Times New Roman" w:hAnsi="Trebuchet MS" w:cs="Arial"/>
                <w:bCs/>
                <w:noProof/>
                <w:color w:val="000000"/>
                <w:sz w:val="18"/>
                <w:szCs w:val="18"/>
              </w:rPr>
            </w:pPr>
          </w:p>
        </w:tc>
      </w:tr>
      <w:tr w:rsidR="00267384" w:rsidRPr="005B3D6E" w14:paraId="66B07E4D" w14:textId="77777777" w:rsidTr="00A73994">
        <w:trPr>
          <w:trHeight w:val="332"/>
          <w:jc w:val="center"/>
        </w:trPr>
        <w:tc>
          <w:tcPr>
            <w:tcW w:w="984" w:type="dxa"/>
            <w:vAlign w:val="center"/>
          </w:tcPr>
          <w:p w14:paraId="2DD8F967" w14:textId="19573838"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lastRenderedPageBreak/>
              <w:t>16 01 07*</w:t>
            </w:r>
          </w:p>
        </w:tc>
        <w:tc>
          <w:tcPr>
            <w:tcW w:w="2341" w:type="dxa"/>
            <w:tcBorders>
              <w:top w:val="single" w:sz="4" w:space="0" w:color="000000"/>
              <w:left w:val="single" w:sz="4" w:space="0" w:color="000000"/>
              <w:bottom w:val="single" w:sz="4" w:space="0" w:color="000000"/>
            </w:tcBorders>
            <w:shd w:val="clear" w:color="auto" w:fill="auto"/>
            <w:vAlign w:val="center"/>
          </w:tcPr>
          <w:p w14:paraId="77E4C080" w14:textId="30058D90" w:rsidR="00267384"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filtre de ulei</w:t>
            </w:r>
          </w:p>
        </w:tc>
        <w:tc>
          <w:tcPr>
            <w:tcW w:w="1080" w:type="dxa"/>
            <w:vMerge/>
            <w:shd w:val="clear" w:color="auto" w:fill="auto"/>
            <w:vAlign w:val="center"/>
          </w:tcPr>
          <w:p w14:paraId="1DB9F7C5" w14:textId="2817EF88"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0263116B" w14:textId="3BFE4A0E" w:rsidR="00267384" w:rsidRPr="005B3D6E" w:rsidRDefault="00267384" w:rsidP="00A73994">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150</w:t>
            </w:r>
          </w:p>
        </w:tc>
        <w:tc>
          <w:tcPr>
            <w:tcW w:w="1080" w:type="dxa"/>
            <w:shd w:val="clear" w:color="auto" w:fill="auto"/>
            <w:vAlign w:val="center"/>
          </w:tcPr>
          <w:p w14:paraId="2D9FE8F9" w14:textId="19D6B2E1" w:rsidR="00267384" w:rsidRPr="005B3D6E" w:rsidRDefault="00A73994" w:rsidP="00A73994">
            <w:pPr>
              <w:spacing w:after="0" w:line="240" w:lineRule="auto"/>
              <w:jc w:val="center"/>
              <w:rPr>
                <w:rFonts w:ascii="Trebuchet MS" w:eastAsia="Times New Roman" w:hAnsi="Trebuchet MS" w:cs="Arial"/>
                <w:bCs/>
                <w:iCs/>
                <w:noProof/>
                <w:color w:val="000000"/>
                <w:sz w:val="18"/>
                <w:szCs w:val="18"/>
              </w:rPr>
            </w:pPr>
            <w:r>
              <w:rPr>
                <w:rFonts w:ascii="Trebuchet MS" w:hAnsi="Trebuchet MS" w:cs="Arial"/>
                <w:sz w:val="18"/>
                <w:szCs w:val="18"/>
              </w:rPr>
              <w:t>k</w:t>
            </w:r>
            <w:r w:rsidR="009546B1" w:rsidRPr="005B3D6E">
              <w:rPr>
                <w:rFonts w:ascii="Trebuchet MS" w:hAnsi="Trebuchet MS" w:cs="Arial"/>
                <w:sz w:val="18"/>
                <w:szCs w:val="18"/>
              </w:rPr>
              <w:t>g/an</w:t>
            </w:r>
          </w:p>
        </w:tc>
        <w:tc>
          <w:tcPr>
            <w:tcW w:w="3756" w:type="dxa"/>
            <w:gridSpan w:val="3"/>
            <w:vMerge/>
            <w:shd w:val="clear" w:color="auto" w:fill="auto"/>
          </w:tcPr>
          <w:p w14:paraId="6AB96DA7"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12D47E27" w14:textId="77777777" w:rsidTr="00A73994">
        <w:trPr>
          <w:jc w:val="center"/>
        </w:trPr>
        <w:tc>
          <w:tcPr>
            <w:tcW w:w="984" w:type="dxa"/>
            <w:vAlign w:val="center"/>
          </w:tcPr>
          <w:p w14:paraId="1BEA39A0" w14:textId="42148B18"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02 02*</w:t>
            </w:r>
          </w:p>
        </w:tc>
        <w:tc>
          <w:tcPr>
            <w:tcW w:w="2341" w:type="dxa"/>
            <w:tcBorders>
              <w:top w:val="single" w:sz="4" w:space="0" w:color="000000"/>
              <w:left w:val="single" w:sz="4" w:space="0" w:color="000000"/>
              <w:bottom w:val="single" w:sz="4" w:space="0" w:color="000000"/>
            </w:tcBorders>
            <w:shd w:val="clear" w:color="auto" w:fill="auto"/>
            <w:vAlign w:val="center"/>
          </w:tcPr>
          <w:p w14:paraId="06760E16" w14:textId="77777777" w:rsidR="009546B1"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(inclusiv filtre de ulei nespeci</w:t>
            </w:r>
          </w:p>
          <w:p w14:paraId="7A071072" w14:textId="77777777" w:rsidR="009546B1"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ficate în altă parte), materiale de lustruire și îmbrăcăminte de</w:t>
            </w:r>
          </w:p>
          <w:p w14:paraId="03B166F3" w14:textId="7C0ED6ED" w:rsidR="00267384" w:rsidRPr="005B3D6E" w:rsidRDefault="009546B1"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protecţie contaminate cu substanţe periculoase</w:t>
            </w:r>
          </w:p>
        </w:tc>
        <w:tc>
          <w:tcPr>
            <w:tcW w:w="1080" w:type="dxa"/>
            <w:vMerge/>
            <w:shd w:val="clear" w:color="auto" w:fill="auto"/>
            <w:vAlign w:val="center"/>
          </w:tcPr>
          <w:p w14:paraId="47C7381E" w14:textId="7777777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000000" w:fill="FFFFFF"/>
            <w:vAlign w:val="center"/>
          </w:tcPr>
          <w:p w14:paraId="40C0A772" w14:textId="256BD899" w:rsidR="00267384" w:rsidRPr="005B3D6E" w:rsidRDefault="00267384" w:rsidP="00A73994">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200</w:t>
            </w:r>
          </w:p>
        </w:tc>
        <w:tc>
          <w:tcPr>
            <w:tcW w:w="1080" w:type="dxa"/>
            <w:shd w:val="clear" w:color="auto" w:fill="auto"/>
            <w:vAlign w:val="center"/>
          </w:tcPr>
          <w:p w14:paraId="39E4A45E" w14:textId="5F6ADE94" w:rsidR="00267384" w:rsidRPr="005B3D6E" w:rsidRDefault="00A73994" w:rsidP="00A73994">
            <w:pPr>
              <w:suppressAutoHyphens/>
              <w:spacing w:after="0" w:line="240" w:lineRule="auto"/>
              <w:jc w:val="center"/>
              <w:rPr>
                <w:rFonts w:ascii="Trebuchet MS" w:eastAsia="Times New Roman" w:hAnsi="Trebuchet MS" w:cs="Arial"/>
                <w:noProof/>
                <w:sz w:val="18"/>
                <w:szCs w:val="18"/>
                <w:lang w:eastAsia="ar-SA"/>
              </w:rPr>
            </w:pPr>
            <w:r>
              <w:rPr>
                <w:rFonts w:ascii="Trebuchet MS" w:hAnsi="Trebuchet MS" w:cs="Arial"/>
                <w:sz w:val="18"/>
                <w:szCs w:val="18"/>
              </w:rPr>
              <w:t>k</w:t>
            </w:r>
            <w:r w:rsidR="009546B1" w:rsidRPr="005B3D6E">
              <w:rPr>
                <w:rFonts w:ascii="Trebuchet MS" w:hAnsi="Trebuchet MS" w:cs="Arial"/>
                <w:sz w:val="18"/>
                <w:szCs w:val="18"/>
              </w:rPr>
              <w:t>g/an</w:t>
            </w:r>
          </w:p>
        </w:tc>
        <w:tc>
          <w:tcPr>
            <w:tcW w:w="3756" w:type="dxa"/>
            <w:gridSpan w:val="3"/>
            <w:vMerge/>
            <w:shd w:val="clear" w:color="auto" w:fill="auto"/>
          </w:tcPr>
          <w:p w14:paraId="13828FD4"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6F09C154" w14:textId="77777777" w:rsidTr="00A73994">
        <w:trPr>
          <w:jc w:val="center"/>
        </w:trPr>
        <w:tc>
          <w:tcPr>
            <w:tcW w:w="984" w:type="dxa"/>
            <w:vAlign w:val="center"/>
          </w:tcPr>
          <w:p w14:paraId="7CF8523D" w14:textId="2928EDE3"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341" w:type="dxa"/>
            <w:tcBorders>
              <w:top w:val="single" w:sz="4" w:space="0" w:color="000000"/>
              <w:left w:val="single" w:sz="4" w:space="0" w:color="000000"/>
              <w:bottom w:val="single" w:sz="4" w:space="0" w:color="000000"/>
            </w:tcBorders>
            <w:shd w:val="clear" w:color="auto" w:fill="auto"/>
            <w:vAlign w:val="center"/>
          </w:tcPr>
          <w:p w14:paraId="6A13C64C" w14:textId="77777777" w:rsidR="00BC4739"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5D77F794" w14:textId="13AB4587"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1080" w:type="dxa"/>
            <w:vMerge/>
            <w:shd w:val="clear" w:color="auto" w:fill="auto"/>
            <w:vAlign w:val="center"/>
          </w:tcPr>
          <w:p w14:paraId="5E61C7B3" w14:textId="77777777"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auto" w:fill="auto"/>
            <w:vAlign w:val="center"/>
          </w:tcPr>
          <w:p w14:paraId="6836FD2F" w14:textId="3561336F" w:rsidR="00267384" w:rsidRPr="005B3D6E" w:rsidRDefault="009546B1" w:rsidP="00A73994">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1000</w:t>
            </w:r>
          </w:p>
        </w:tc>
        <w:tc>
          <w:tcPr>
            <w:tcW w:w="1080" w:type="dxa"/>
            <w:shd w:val="clear" w:color="auto" w:fill="auto"/>
            <w:vAlign w:val="center"/>
          </w:tcPr>
          <w:p w14:paraId="209BE824" w14:textId="3221CE9D" w:rsidR="00267384" w:rsidRPr="005B3D6E" w:rsidRDefault="009546B1" w:rsidP="00A73994">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Kg/an</w:t>
            </w:r>
          </w:p>
        </w:tc>
        <w:tc>
          <w:tcPr>
            <w:tcW w:w="3756" w:type="dxa"/>
            <w:gridSpan w:val="3"/>
            <w:vMerge/>
            <w:shd w:val="clear" w:color="auto" w:fill="auto"/>
          </w:tcPr>
          <w:p w14:paraId="18256E6B"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1650E425" w14:textId="77777777" w:rsidTr="00A73994">
        <w:trPr>
          <w:trHeight w:val="692"/>
          <w:jc w:val="center"/>
        </w:trPr>
        <w:tc>
          <w:tcPr>
            <w:tcW w:w="984" w:type="dxa"/>
            <w:vAlign w:val="center"/>
          </w:tcPr>
          <w:p w14:paraId="644AB823" w14:textId="0D24948F"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20 03 04</w:t>
            </w:r>
          </w:p>
        </w:tc>
        <w:tc>
          <w:tcPr>
            <w:tcW w:w="2341" w:type="dxa"/>
            <w:tcBorders>
              <w:top w:val="single" w:sz="4" w:space="0" w:color="000000"/>
              <w:left w:val="single" w:sz="4" w:space="0" w:color="000000"/>
            </w:tcBorders>
            <w:shd w:val="clear" w:color="auto" w:fill="auto"/>
            <w:vAlign w:val="center"/>
          </w:tcPr>
          <w:p w14:paraId="2187040A" w14:textId="2ACB37D1"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nămolul din fosele septice</w:t>
            </w:r>
          </w:p>
        </w:tc>
        <w:tc>
          <w:tcPr>
            <w:tcW w:w="1080" w:type="dxa"/>
            <w:tcBorders>
              <w:bottom w:val="single" w:sz="4" w:space="0" w:color="auto"/>
            </w:tcBorders>
            <w:shd w:val="clear" w:color="auto" w:fill="auto"/>
            <w:vAlign w:val="center"/>
          </w:tcPr>
          <w:p w14:paraId="53B2A7A2" w14:textId="11EA011C" w:rsidR="00267384" w:rsidRPr="005B3D6E" w:rsidRDefault="00267384" w:rsidP="00A73994">
            <w:pPr>
              <w:suppressAutoHyphens/>
              <w:snapToGrid w:val="0"/>
              <w:spacing w:after="0" w:line="240" w:lineRule="auto"/>
              <w:jc w:val="center"/>
              <w:rPr>
                <w:rFonts w:ascii="Trebuchet MS" w:hAnsi="Trebuchet MS" w:cs="Arial"/>
                <w:sz w:val="18"/>
                <w:szCs w:val="18"/>
              </w:rPr>
            </w:pPr>
            <w:r w:rsidRPr="005B3D6E">
              <w:rPr>
                <w:rFonts w:ascii="Trebuchet MS" w:hAnsi="Trebuchet MS" w:cs="Arial"/>
                <w:sz w:val="18"/>
                <w:szCs w:val="18"/>
              </w:rPr>
              <w:t>Bazin sedimentare ape pluviale</w:t>
            </w:r>
          </w:p>
        </w:tc>
        <w:tc>
          <w:tcPr>
            <w:tcW w:w="805" w:type="dxa"/>
            <w:shd w:val="clear" w:color="auto" w:fill="auto"/>
            <w:vAlign w:val="center"/>
          </w:tcPr>
          <w:p w14:paraId="07D5CDF1" w14:textId="6CFEF899" w:rsidR="00267384" w:rsidRPr="005B3D6E" w:rsidRDefault="00BC4739"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40</w:t>
            </w:r>
          </w:p>
        </w:tc>
        <w:tc>
          <w:tcPr>
            <w:tcW w:w="1080" w:type="dxa"/>
            <w:shd w:val="clear" w:color="auto" w:fill="auto"/>
            <w:vAlign w:val="center"/>
          </w:tcPr>
          <w:p w14:paraId="304A5318" w14:textId="79ABC3B2" w:rsidR="00267384" w:rsidRPr="005B3D6E" w:rsidRDefault="009546B1" w:rsidP="00A73994">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56" w:type="dxa"/>
            <w:gridSpan w:val="3"/>
            <w:vMerge/>
            <w:shd w:val="clear" w:color="auto" w:fill="auto"/>
          </w:tcPr>
          <w:p w14:paraId="2E629091"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7749AA40" w14:textId="77777777" w:rsidTr="00A73994">
        <w:trPr>
          <w:jc w:val="center"/>
        </w:trPr>
        <w:tc>
          <w:tcPr>
            <w:tcW w:w="984" w:type="dxa"/>
            <w:vAlign w:val="center"/>
          </w:tcPr>
          <w:p w14:paraId="5F370C9B" w14:textId="57134CA5"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color w:val="000000"/>
                <w:sz w:val="18"/>
                <w:szCs w:val="18"/>
              </w:rPr>
            </w:pPr>
            <w:r w:rsidRPr="005B3D6E">
              <w:rPr>
                <w:rFonts w:ascii="Trebuchet MS" w:hAnsi="Trebuchet MS" w:cs="Arial"/>
                <w:color w:val="000000"/>
                <w:sz w:val="18"/>
                <w:szCs w:val="18"/>
              </w:rPr>
              <w:t>15 02 03</w:t>
            </w:r>
          </w:p>
        </w:tc>
        <w:tc>
          <w:tcPr>
            <w:tcW w:w="2341" w:type="dxa"/>
            <w:tcBorders>
              <w:top w:val="single" w:sz="4" w:space="0" w:color="auto"/>
              <w:left w:val="single" w:sz="4" w:space="0" w:color="000000"/>
              <w:bottom w:val="single" w:sz="4" w:space="0" w:color="000000"/>
            </w:tcBorders>
            <w:shd w:val="clear" w:color="auto" w:fill="auto"/>
            <w:vAlign w:val="center"/>
          </w:tcPr>
          <w:p w14:paraId="66830082" w14:textId="77777777" w:rsidR="00BC4739"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materiale de lustruire și îmbră</w:t>
            </w:r>
          </w:p>
          <w:p w14:paraId="5DEB734B" w14:textId="4AB775BC"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căminte de protecţie, altele decât cele specificate la 15 02 02</w:t>
            </w:r>
          </w:p>
        </w:tc>
        <w:tc>
          <w:tcPr>
            <w:tcW w:w="1080" w:type="dxa"/>
            <w:vMerge w:val="restart"/>
            <w:tcBorders>
              <w:top w:val="single" w:sz="4" w:space="0" w:color="auto"/>
            </w:tcBorders>
            <w:shd w:val="clear" w:color="auto" w:fill="auto"/>
            <w:vAlign w:val="center"/>
          </w:tcPr>
          <w:p w14:paraId="2CB2EE0C" w14:textId="5AB379AF"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Activităţi de exploatare şi întreţinere staţie de epurare levigat</w:t>
            </w:r>
          </w:p>
        </w:tc>
        <w:tc>
          <w:tcPr>
            <w:tcW w:w="805" w:type="dxa"/>
            <w:shd w:val="clear" w:color="auto" w:fill="auto"/>
            <w:vAlign w:val="center"/>
          </w:tcPr>
          <w:p w14:paraId="6763081E" w14:textId="0C93E62B" w:rsidR="00267384" w:rsidRPr="005B3D6E" w:rsidRDefault="00BC4739"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180</w:t>
            </w:r>
          </w:p>
        </w:tc>
        <w:tc>
          <w:tcPr>
            <w:tcW w:w="1080" w:type="dxa"/>
            <w:shd w:val="clear" w:color="auto" w:fill="auto"/>
            <w:vAlign w:val="center"/>
          </w:tcPr>
          <w:p w14:paraId="5D3B44DB" w14:textId="758D589A" w:rsidR="00267384" w:rsidRPr="005B3D6E" w:rsidRDefault="00BC4739" w:rsidP="00A73994">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buc./an</w:t>
            </w:r>
          </w:p>
        </w:tc>
        <w:tc>
          <w:tcPr>
            <w:tcW w:w="3756" w:type="dxa"/>
            <w:gridSpan w:val="3"/>
            <w:vMerge/>
            <w:shd w:val="clear" w:color="auto" w:fill="auto"/>
          </w:tcPr>
          <w:p w14:paraId="45CD7D38"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2914BB99" w14:textId="77777777" w:rsidTr="00A73994">
        <w:trPr>
          <w:jc w:val="center"/>
        </w:trPr>
        <w:tc>
          <w:tcPr>
            <w:tcW w:w="984" w:type="dxa"/>
            <w:vAlign w:val="center"/>
          </w:tcPr>
          <w:p w14:paraId="2400EFEB" w14:textId="45C17FA4"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341" w:type="dxa"/>
            <w:tcBorders>
              <w:top w:val="single" w:sz="4" w:space="0" w:color="000000"/>
              <w:left w:val="single" w:sz="4" w:space="0" w:color="000000"/>
              <w:bottom w:val="single" w:sz="4" w:space="0" w:color="000000"/>
            </w:tcBorders>
            <w:shd w:val="clear" w:color="auto" w:fill="auto"/>
            <w:vAlign w:val="center"/>
          </w:tcPr>
          <w:p w14:paraId="1F335414" w14:textId="77777777" w:rsidR="00BC4739"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5300CC39" w14:textId="0F2D4AC0"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1080" w:type="dxa"/>
            <w:vMerge/>
            <w:shd w:val="clear" w:color="auto" w:fill="auto"/>
            <w:vAlign w:val="center"/>
          </w:tcPr>
          <w:p w14:paraId="60A78AB2" w14:textId="2F3595C2"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auto" w:fill="auto"/>
            <w:vAlign w:val="center"/>
          </w:tcPr>
          <w:p w14:paraId="1680CB0C" w14:textId="20F1B858" w:rsidR="00267384" w:rsidRPr="005B3D6E" w:rsidRDefault="00045909" w:rsidP="00A73994">
            <w:pPr>
              <w:pStyle w:val="table"/>
              <w:spacing w:before="0"/>
              <w:jc w:val="center"/>
              <w:rPr>
                <w:rFonts w:ascii="Trebuchet MS" w:hAnsi="Trebuchet MS" w:cs="Arial"/>
                <w:sz w:val="18"/>
                <w:szCs w:val="18"/>
              </w:rPr>
            </w:pPr>
            <w:r w:rsidRPr="005B3D6E">
              <w:rPr>
                <w:rFonts w:ascii="Trebuchet MS" w:hAnsi="Trebuchet MS" w:cs="Arial"/>
                <w:sz w:val="18"/>
                <w:szCs w:val="18"/>
              </w:rPr>
              <w:t>300</w:t>
            </w:r>
          </w:p>
        </w:tc>
        <w:tc>
          <w:tcPr>
            <w:tcW w:w="1080" w:type="dxa"/>
            <w:shd w:val="clear" w:color="auto" w:fill="auto"/>
            <w:vAlign w:val="center"/>
          </w:tcPr>
          <w:p w14:paraId="65FA52EA" w14:textId="2BE1D78F" w:rsidR="00267384" w:rsidRPr="005B3D6E" w:rsidRDefault="00BC4739"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buc./an</w:t>
            </w:r>
          </w:p>
        </w:tc>
        <w:tc>
          <w:tcPr>
            <w:tcW w:w="3756" w:type="dxa"/>
            <w:gridSpan w:val="3"/>
            <w:vMerge/>
            <w:shd w:val="clear" w:color="auto" w:fill="auto"/>
          </w:tcPr>
          <w:p w14:paraId="4F4BC6C1"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126A2295" w14:textId="77777777" w:rsidTr="00A73994">
        <w:trPr>
          <w:jc w:val="center"/>
        </w:trPr>
        <w:tc>
          <w:tcPr>
            <w:tcW w:w="984" w:type="dxa"/>
            <w:vAlign w:val="center"/>
          </w:tcPr>
          <w:p w14:paraId="1B6D9C20" w14:textId="2B4A94B1"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19 08 14</w:t>
            </w:r>
          </w:p>
        </w:tc>
        <w:tc>
          <w:tcPr>
            <w:tcW w:w="2341" w:type="dxa"/>
            <w:tcBorders>
              <w:top w:val="single" w:sz="4" w:space="0" w:color="000000"/>
              <w:left w:val="single" w:sz="4" w:space="0" w:color="000000"/>
              <w:bottom w:val="single" w:sz="4" w:space="0" w:color="000000"/>
            </w:tcBorders>
            <w:shd w:val="clear" w:color="auto" w:fill="auto"/>
            <w:vAlign w:val="center"/>
          </w:tcPr>
          <w:p w14:paraId="365BDF8D" w14:textId="77777777" w:rsidR="00BC4739"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nămoluri de la alte procedee de epurare a apelor reziduale</w:t>
            </w:r>
          </w:p>
          <w:p w14:paraId="570B2C4C" w14:textId="7474DEF7"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industriale, altele decât cele specificate la 19 08 13 -</w:t>
            </w:r>
            <w:r w:rsidR="00045909" w:rsidRPr="005B3D6E">
              <w:rPr>
                <w:rFonts w:ascii="Trebuchet MS" w:eastAsia="Times New Roman" w:hAnsi="Trebuchet MS" w:cs="Arial"/>
                <w:sz w:val="18"/>
                <w:szCs w:val="18"/>
              </w:rPr>
              <w:t>concentrat</w:t>
            </w:r>
          </w:p>
        </w:tc>
        <w:tc>
          <w:tcPr>
            <w:tcW w:w="1080" w:type="dxa"/>
            <w:vMerge/>
            <w:shd w:val="clear" w:color="auto" w:fill="auto"/>
            <w:vAlign w:val="center"/>
          </w:tcPr>
          <w:p w14:paraId="62AF540C" w14:textId="04D5100D"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p>
        </w:tc>
        <w:tc>
          <w:tcPr>
            <w:tcW w:w="805" w:type="dxa"/>
            <w:shd w:val="clear" w:color="auto" w:fill="auto"/>
            <w:vAlign w:val="center"/>
          </w:tcPr>
          <w:p w14:paraId="7B383489" w14:textId="7439CEB3" w:rsidR="00267384" w:rsidRPr="005B3D6E" w:rsidRDefault="00045909"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20067</w:t>
            </w:r>
          </w:p>
        </w:tc>
        <w:tc>
          <w:tcPr>
            <w:tcW w:w="1080" w:type="dxa"/>
            <w:shd w:val="clear" w:color="auto" w:fill="auto"/>
            <w:vAlign w:val="center"/>
          </w:tcPr>
          <w:p w14:paraId="3644665A" w14:textId="359C6B27" w:rsidR="00267384" w:rsidRPr="005B3D6E" w:rsidRDefault="00BC4739" w:rsidP="00A73994">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56" w:type="dxa"/>
            <w:gridSpan w:val="3"/>
            <w:vMerge/>
            <w:shd w:val="clear" w:color="auto" w:fill="auto"/>
          </w:tcPr>
          <w:p w14:paraId="79176AD3"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5B3D6E" w14:paraId="51DA7DE9" w14:textId="77777777" w:rsidTr="00A73994">
        <w:trPr>
          <w:jc w:val="center"/>
        </w:trPr>
        <w:tc>
          <w:tcPr>
            <w:tcW w:w="984" w:type="dxa"/>
            <w:vAlign w:val="center"/>
          </w:tcPr>
          <w:p w14:paraId="0CBD6069" w14:textId="6737032B"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19 08 02</w:t>
            </w:r>
          </w:p>
        </w:tc>
        <w:tc>
          <w:tcPr>
            <w:tcW w:w="2341" w:type="dxa"/>
            <w:tcBorders>
              <w:top w:val="single" w:sz="4" w:space="0" w:color="000000"/>
              <w:left w:val="single" w:sz="4" w:space="0" w:color="000000"/>
              <w:bottom w:val="single" w:sz="4" w:space="0" w:color="000000"/>
            </w:tcBorders>
            <w:shd w:val="clear" w:color="auto" w:fill="auto"/>
            <w:vAlign w:val="center"/>
          </w:tcPr>
          <w:p w14:paraId="58284B0C" w14:textId="18DD52E3"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deșeuri de la deznisipatoare</w:t>
            </w:r>
          </w:p>
        </w:tc>
        <w:tc>
          <w:tcPr>
            <w:tcW w:w="1080" w:type="dxa"/>
            <w:shd w:val="clear" w:color="auto" w:fill="auto"/>
            <w:vAlign w:val="center"/>
          </w:tcPr>
          <w:p w14:paraId="1CD40053" w14:textId="5C30979C"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Bazin spălare roţi</w:t>
            </w:r>
          </w:p>
        </w:tc>
        <w:tc>
          <w:tcPr>
            <w:tcW w:w="805" w:type="dxa"/>
            <w:shd w:val="clear" w:color="auto" w:fill="auto"/>
            <w:vAlign w:val="center"/>
          </w:tcPr>
          <w:p w14:paraId="0C1D3863" w14:textId="68BB94D9" w:rsidR="00267384" w:rsidRPr="005B3D6E" w:rsidRDefault="00045909"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w:t>
            </w:r>
          </w:p>
        </w:tc>
        <w:tc>
          <w:tcPr>
            <w:tcW w:w="1080" w:type="dxa"/>
            <w:shd w:val="clear" w:color="auto" w:fill="auto"/>
            <w:vAlign w:val="center"/>
          </w:tcPr>
          <w:p w14:paraId="5808E556" w14:textId="68C2D933" w:rsidR="00267384" w:rsidRPr="005B3D6E" w:rsidRDefault="00BC4739" w:rsidP="00A73994">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56" w:type="dxa"/>
            <w:gridSpan w:val="3"/>
            <w:vMerge/>
            <w:shd w:val="clear" w:color="auto" w:fill="auto"/>
          </w:tcPr>
          <w:p w14:paraId="6852F6FF" w14:textId="77777777" w:rsidR="00267384" w:rsidRPr="005B3D6E" w:rsidRDefault="00267384" w:rsidP="00267384">
            <w:pPr>
              <w:spacing w:after="0" w:line="240" w:lineRule="auto"/>
              <w:jc w:val="center"/>
              <w:rPr>
                <w:rFonts w:ascii="Trebuchet MS" w:eastAsia="Times New Roman" w:hAnsi="Trebuchet MS" w:cs="Arial"/>
                <w:bCs/>
                <w:noProof/>
                <w:color w:val="000000"/>
                <w:sz w:val="18"/>
                <w:szCs w:val="18"/>
              </w:rPr>
            </w:pPr>
          </w:p>
        </w:tc>
      </w:tr>
      <w:tr w:rsidR="00267384" w:rsidRPr="00F17225" w14:paraId="26900993" w14:textId="77777777" w:rsidTr="00A73994">
        <w:trPr>
          <w:jc w:val="center"/>
        </w:trPr>
        <w:tc>
          <w:tcPr>
            <w:tcW w:w="984" w:type="dxa"/>
            <w:vAlign w:val="center"/>
          </w:tcPr>
          <w:p w14:paraId="461D355A" w14:textId="260D7A54" w:rsidR="00267384" w:rsidRPr="005B3D6E" w:rsidRDefault="00267384" w:rsidP="00A73994">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bCs/>
                <w:sz w:val="18"/>
                <w:szCs w:val="18"/>
                <w:lang w:eastAsia="de-DE"/>
              </w:rPr>
              <w:t>19 12 12</w:t>
            </w:r>
          </w:p>
        </w:tc>
        <w:tc>
          <w:tcPr>
            <w:tcW w:w="2341" w:type="dxa"/>
            <w:tcBorders>
              <w:top w:val="single" w:sz="4" w:space="0" w:color="000000"/>
              <w:left w:val="single" w:sz="4" w:space="0" w:color="000000"/>
              <w:bottom w:val="single" w:sz="4" w:space="0" w:color="000000"/>
            </w:tcBorders>
            <w:shd w:val="clear" w:color="auto" w:fill="auto"/>
            <w:vAlign w:val="center"/>
          </w:tcPr>
          <w:p w14:paraId="345E6161" w14:textId="5E903804" w:rsidR="00BC4739"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alte deșeuri (inclusiv</w:t>
            </w:r>
            <w:r w:rsidR="00075889" w:rsidRPr="005B3D6E">
              <w:rPr>
                <w:rFonts w:ascii="Trebuchet MS" w:eastAsia="Times New Roman" w:hAnsi="Trebuchet MS" w:cs="Arial"/>
                <w:sz w:val="18"/>
                <w:szCs w:val="18"/>
              </w:rPr>
              <w:t xml:space="preserve"> amestecuri de materiale) de la </w:t>
            </w:r>
            <w:r w:rsidRPr="005B3D6E">
              <w:rPr>
                <w:rFonts w:ascii="Trebuchet MS" w:eastAsia="Times New Roman" w:hAnsi="Trebuchet MS" w:cs="Arial"/>
                <w:sz w:val="18"/>
                <w:szCs w:val="18"/>
              </w:rPr>
              <w:t>tratarea</w:t>
            </w:r>
          </w:p>
          <w:p w14:paraId="69949223" w14:textId="23CAA7DF" w:rsidR="00267384" w:rsidRPr="005B3D6E" w:rsidRDefault="00BC4739" w:rsidP="00A73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mecanică a deșeurilor, altele decât cele specificate la 19 12 11</w:t>
            </w:r>
          </w:p>
        </w:tc>
        <w:tc>
          <w:tcPr>
            <w:tcW w:w="1080" w:type="dxa"/>
            <w:shd w:val="clear" w:color="auto" w:fill="auto"/>
            <w:vAlign w:val="center"/>
          </w:tcPr>
          <w:p w14:paraId="03B73DC2" w14:textId="245A9578" w:rsidR="00267384" w:rsidRPr="005B3D6E" w:rsidRDefault="00267384"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Activitatea din hala de reciclabile</w:t>
            </w:r>
          </w:p>
        </w:tc>
        <w:tc>
          <w:tcPr>
            <w:tcW w:w="805" w:type="dxa"/>
            <w:shd w:val="clear" w:color="auto" w:fill="auto"/>
            <w:vAlign w:val="center"/>
          </w:tcPr>
          <w:p w14:paraId="27C8E450" w14:textId="45983180" w:rsidR="00267384" w:rsidRPr="005B3D6E" w:rsidRDefault="00BC4739" w:rsidP="00A73994">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228 t/an</w:t>
            </w:r>
          </w:p>
        </w:tc>
        <w:tc>
          <w:tcPr>
            <w:tcW w:w="1080" w:type="dxa"/>
            <w:shd w:val="clear" w:color="auto" w:fill="auto"/>
            <w:vAlign w:val="center"/>
          </w:tcPr>
          <w:p w14:paraId="60EBAAAD" w14:textId="7435B39F" w:rsidR="00267384" w:rsidRPr="00F17225" w:rsidRDefault="00BC4739" w:rsidP="00A73994">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t/an</w:t>
            </w:r>
          </w:p>
        </w:tc>
        <w:tc>
          <w:tcPr>
            <w:tcW w:w="3756" w:type="dxa"/>
            <w:gridSpan w:val="3"/>
            <w:vMerge/>
            <w:shd w:val="clear" w:color="auto" w:fill="auto"/>
          </w:tcPr>
          <w:p w14:paraId="4BFF91FA" w14:textId="77777777" w:rsidR="00267384" w:rsidRPr="00F17225" w:rsidRDefault="00267384" w:rsidP="00267384">
            <w:pPr>
              <w:spacing w:after="0" w:line="240" w:lineRule="auto"/>
              <w:jc w:val="center"/>
              <w:rPr>
                <w:rFonts w:ascii="Trebuchet MS" w:eastAsia="Times New Roman" w:hAnsi="Trebuchet MS" w:cs="Arial"/>
                <w:bCs/>
                <w:noProof/>
                <w:color w:val="000000"/>
                <w:sz w:val="18"/>
                <w:szCs w:val="18"/>
              </w:rPr>
            </w:pPr>
          </w:p>
        </w:tc>
      </w:tr>
    </w:tbl>
    <w:p w14:paraId="2C5EFCC4" w14:textId="77777777" w:rsidR="00267384" w:rsidRPr="005B3D6E" w:rsidRDefault="00267384" w:rsidP="00414BF2">
      <w:pPr>
        <w:tabs>
          <w:tab w:val="left" w:pos="480"/>
        </w:tabs>
        <w:spacing w:after="0" w:line="240" w:lineRule="auto"/>
        <w:jc w:val="both"/>
        <w:rPr>
          <w:rFonts w:ascii="Trebuchet MS" w:hAnsi="Trebuchet MS" w:cs="Arial"/>
          <w:b/>
          <w:bCs/>
          <w:noProof/>
          <w:color w:val="000000"/>
        </w:rPr>
      </w:pPr>
      <w:r w:rsidRPr="005B3D6E">
        <w:rPr>
          <w:rFonts w:ascii="Trebuchet MS" w:hAnsi="Trebuchet MS" w:cs="Arial"/>
          <w:b/>
          <w:bCs/>
          <w:noProof/>
          <w:color w:val="000000"/>
        </w:rPr>
        <w:t>11.2. Deşeuri colectate</w:t>
      </w:r>
    </w:p>
    <w:p w14:paraId="051FC5D0" w14:textId="77777777" w:rsidR="00976753" w:rsidRPr="005B3D6E" w:rsidRDefault="00976753" w:rsidP="00976753">
      <w:pPr>
        <w:spacing w:after="0" w:line="240" w:lineRule="auto"/>
        <w:jc w:val="both"/>
        <w:rPr>
          <w:rFonts w:ascii="Trebuchet MS" w:hAnsi="Trebuchet MS" w:cs="Arial"/>
          <w:b/>
        </w:rPr>
      </w:pPr>
      <w:r w:rsidRPr="005B3D6E">
        <w:rPr>
          <w:rFonts w:ascii="Trebuchet MS" w:hAnsi="Trebuchet MS" w:cs="Arial"/>
          <w:b/>
        </w:rPr>
        <w:t>Lista  deşeurilor acceptate la depozitare în depozitul FCC ENVIRONMENT ROMÂNIA SRL Arad se regăseşte în Anexa 1.</w:t>
      </w:r>
    </w:p>
    <w:p w14:paraId="2EF479B5" w14:textId="77777777" w:rsidR="00976753" w:rsidRPr="005B3D6E" w:rsidRDefault="00976753" w:rsidP="00976753">
      <w:pPr>
        <w:spacing w:after="0" w:line="240" w:lineRule="auto"/>
        <w:jc w:val="both"/>
        <w:rPr>
          <w:rFonts w:ascii="Trebuchet MS" w:hAnsi="Trebuchet MS" w:cs="Arial"/>
          <w:b/>
        </w:rPr>
      </w:pPr>
      <w:r w:rsidRPr="005B3D6E">
        <w:rPr>
          <w:rFonts w:ascii="Trebuchet MS" w:hAnsi="Trebuchet MS" w:cs="Arial"/>
          <w:b/>
        </w:rPr>
        <w:t xml:space="preserve">Lista  deşeurilor reciclabile valorificate se regăseşte în Anexa 2. </w:t>
      </w:r>
    </w:p>
    <w:p w14:paraId="3495958C" w14:textId="77777777" w:rsidR="00267384" w:rsidRPr="0098720E" w:rsidRDefault="00267384" w:rsidP="00267384">
      <w:pPr>
        <w:tabs>
          <w:tab w:val="left" w:pos="480"/>
        </w:tabs>
        <w:spacing w:after="0" w:line="240" w:lineRule="auto"/>
        <w:ind w:left="482" w:hanging="482"/>
        <w:jc w:val="both"/>
        <w:rPr>
          <w:rFonts w:ascii="Trebuchet MS" w:eastAsia="Times New Roman" w:hAnsi="Trebuchet MS" w:cs="Arial"/>
          <w:noProof/>
          <w:lang w:eastAsia="ar-SA"/>
        </w:rPr>
      </w:pPr>
      <w:r w:rsidRPr="005B3D6E">
        <w:rPr>
          <w:rFonts w:ascii="Trebuchet MS" w:eastAsia="Times New Roman" w:hAnsi="Trebuchet MS" w:cs="Arial"/>
          <w:bCs/>
          <w:noProof/>
          <w:color w:val="000000"/>
        </w:rPr>
        <w:t>-</w:t>
      </w:r>
      <w:r w:rsidRPr="005B3D6E">
        <w:rPr>
          <w:rFonts w:ascii="Trebuchet MS" w:eastAsia="Times New Roman" w:hAnsi="Trebuchet MS" w:cs="Arial"/>
          <w:b/>
          <w:bCs/>
          <w:noProof/>
          <w:color w:val="000000"/>
        </w:rPr>
        <w:t xml:space="preserve"> </w:t>
      </w:r>
      <w:r w:rsidRPr="005B3D6E">
        <w:rPr>
          <w:rFonts w:ascii="Trebuchet MS" w:eastAsia="Times New Roman" w:hAnsi="Trebuchet MS" w:cs="Arial"/>
          <w:noProof/>
          <w:lang w:eastAsia="ar-SA"/>
        </w:rPr>
        <w:t>deșeuri rezultate din activitatea titularului actului de reglementare:</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5"/>
        <w:gridCol w:w="2880"/>
        <w:gridCol w:w="810"/>
        <w:gridCol w:w="1350"/>
        <w:gridCol w:w="990"/>
        <w:gridCol w:w="630"/>
        <w:gridCol w:w="2165"/>
      </w:tblGrid>
      <w:tr w:rsidR="00976753" w:rsidRPr="005B3D6E" w14:paraId="70978208" w14:textId="77777777" w:rsidTr="00414BF2">
        <w:trPr>
          <w:cantSplit/>
          <w:trHeight w:val="272"/>
          <w:jc w:val="center"/>
        </w:trPr>
        <w:tc>
          <w:tcPr>
            <w:tcW w:w="1075" w:type="dxa"/>
            <w:shd w:val="clear" w:color="auto" w:fill="C0C0C0"/>
            <w:vAlign w:val="center"/>
          </w:tcPr>
          <w:p w14:paraId="214D2682"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Cod</w:t>
            </w:r>
          </w:p>
          <w:p w14:paraId="27CB0EFD"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deșeu</w:t>
            </w:r>
          </w:p>
        </w:tc>
        <w:tc>
          <w:tcPr>
            <w:tcW w:w="2880" w:type="dxa"/>
            <w:shd w:val="clear" w:color="auto" w:fill="C0C0C0"/>
            <w:vAlign w:val="center"/>
          </w:tcPr>
          <w:p w14:paraId="340AB782"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deșeu</w:t>
            </w:r>
          </w:p>
        </w:tc>
        <w:tc>
          <w:tcPr>
            <w:tcW w:w="810" w:type="dxa"/>
            <w:shd w:val="clear" w:color="auto" w:fill="C0C0C0"/>
            <w:vAlign w:val="center"/>
          </w:tcPr>
          <w:p w14:paraId="0FA93C98"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Cantitate</w:t>
            </w:r>
          </w:p>
        </w:tc>
        <w:tc>
          <w:tcPr>
            <w:tcW w:w="1350" w:type="dxa"/>
            <w:shd w:val="clear" w:color="auto" w:fill="C0C0C0"/>
            <w:vAlign w:val="center"/>
          </w:tcPr>
          <w:p w14:paraId="3DABDCD1" w14:textId="6DB9B024" w:rsidR="00976753" w:rsidRPr="005B3D6E" w:rsidRDefault="00A73994" w:rsidP="00A73994">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UM</w:t>
            </w:r>
          </w:p>
        </w:tc>
        <w:tc>
          <w:tcPr>
            <w:tcW w:w="990" w:type="dxa"/>
            <w:shd w:val="clear" w:color="auto" w:fill="C0C0C0"/>
            <w:vAlign w:val="center"/>
          </w:tcPr>
          <w:p w14:paraId="05431B84"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Operațiune valorificare/ eliminare</w:t>
            </w:r>
          </w:p>
        </w:tc>
        <w:tc>
          <w:tcPr>
            <w:tcW w:w="630" w:type="dxa"/>
            <w:shd w:val="clear" w:color="auto" w:fill="C0C0C0"/>
            <w:vAlign w:val="center"/>
          </w:tcPr>
          <w:p w14:paraId="7A834568" w14:textId="532ACAAD"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Cod</w:t>
            </w:r>
          </w:p>
          <w:p w14:paraId="190A984D" w14:textId="445D3984" w:rsidR="00976753"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o</w:t>
            </w:r>
            <w:r w:rsidR="00976753" w:rsidRPr="005B3D6E">
              <w:rPr>
                <w:rFonts w:ascii="Trebuchet MS" w:eastAsia="Times New Roman" w:hAnsi="Trebuchet MS" w:cs="Arial"/>
                <w:b/>
                <w:bCs/>
                <w:iCs/>
                <w:noProof/>
                <w:color w:val="000000"/>
                <w:sz w:val="18"/>
                <w:szCs w:val="18"/>
              </w:rPr>
              <w:t>pera</w:t>
            </w:r>
            <w:r>
              <w:rPr>
                <w:rFonts w:ascii="Trebuchet MS" w:eastAsia="Times New Roman" w:hAnsi="Trebuchet MS" w:cs="Arial"/>
                <w:b/>
                <w:bCs/>
                <w:iCs/>
                <w:noProof/>
                <w:color w:val="000000"/>
                <w:sz w:val="18"/>
                <w:szCs w:val="18"/>
              </w:rPr>
              <w:t>-</w:t>
            </w:r>
            <w:r w:rsidR="00976753" w:rsidRPr="005B3D6E">
              <w:rPr>
                <w:rFonts w:ascii="Trebuchet MS" w:eastAsia="Times New Roman" w:hAnsi="Trebuchet MS" w:cs="Arial"/>
                <w:b/>
                <w:bCs/>
                <w:iCs/>
                <w:noProof/>
                <w:color w:val="000000"/>
                <w:sz w:val="18"/>
                <w:szCs w:val="18"/>
              </w:rPr>
              <w:t>țiune</w:t>
            </w:r>
          </w:p>
        </w:tc>
        <w:tc>
          <w:tcPr>
            <w:tcW w:w="2165" w:type="dxa"/>
            <w:shd w:val="clear" w:color="auto" w:fill="C0C0C0"/>
            <w:vAlign w:val="center"/>
          </w:tcPr>
          <w:p w14:paraId="46817CA4" w14:textId="77777777" w:rsidR="00976753" w:rsidRPr="005B3D6E" w:rsidRDefault="00976753"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operațiune</w:t>
            </w:r>
          </w:p>
        </w:tc>
      </w:tr>
      <w:tr w:rsidR="00976753" w:rsidRPr="005B3D6E" w14:paraId="71734173" w14:textId="77777777" w:rsidTr="00414BF2">
        <w:trPr>
          <w:jc w:val="center"/>
        </w:trPr>
        <w:tc>
          <w:tcPr>
            <w:tcW w:w="1075" w:type="dxa"/>
            <w:tcBorders>
              <w:top w:val="single" w:sz="4" w:space="0" w:color="000000"/>
              <w:left w:val="single" w:sz="4" w:space="0" w:color="000000"/>
              <w:bottom w:val="single" w:sz="4" w:space="0" w:color="000000"/>
            </w:tcBorders>
            <w:shd w:val="clear" w:color="auto" w:fill="auto"/>
            <w:vAlign w:val="center"/>
          </w:tcPr>
          <w:p w14:paraId="7F6460AB" w14:textId="77777777" w:rsidR="00976753" w:rsidRPr="005B3D6E" w:rsidRDefault="00976753" w:rsidP="00414BF2">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20 03 01</w:t>
            </w:r>
          </w:p>
        </w:tc>
        <w:tc>
          <w:tcPr>
            <w:tcW w:w="2880" w:type="dxa"/>
            <w:shd w:val="clear" w:color="auto" w:fill="auto"/>
            <w:vAlign w:val="center"/>
          </w:tcPr>
          <w:p w14:paraId="48DD7263" w14:textId="77777777"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eastAsia="Times New Roman" w:hAnsi="Trebuchet MS" w:cs="Arial"/>
                <w:noProof/>
                <w:color w:val="000000"/>
                <w:sz w:val="18"/>
                <w:szCs w:val="18"/>
                <w:lang w:eastAsia="ar-SA"/>
              </w:rPr>
              <w:t>deşeuri municipale amestecate</w:t>
            </w:r>
          </w:p>
        </w:tc>
        <w:tc>
          <w:tcPr>
            <w:tcW w:w="810" w:type="dxa"/>
            <w:shd w:val="clear" w:color="auto" w:fill="auto"/>
            <w:vAlign w:val="center"/>
          </w:tcPr>
          <w:p w14:paraId="51428540" w14:textId="2BAE25B1"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2000</w:t>
            </w:r>
          </w:p>
        </w:tc>
        <w:tc>
          <w:tcPr>
            <w:tcW w:w="1350" w:type="dxa"/>
            <w:shd w:val="clear" w:color="auto" w:fill="auto"/>
            <w:vAlign w:val="center"/>
          </w:tcPr>
          <w:p w14:paraId="7FFEB965" w14:textId="009DDC10" w:rsidR="00976753" w:rsidRPr="005B3D6E" w:rsidRDefault="00414BF2" w:rsidP="00414BF2">
            <w:pPr>
              <w:spacing w:after="0" w:line="240" w:lineRule="auto"/>
              <w:jc w:val="center"/>
              <w:rPr>
                <w:rFonts w:ascii="Trebuchet MS" w:eastAsia="Times New Roman" w:hAnsi="Trebuchet MS" w:cs="Arial"/>
                <w:bCs/>
                <w:iCs/>
                <w:noProof/>
                <w:color w:val="000000"/>
                <w:sz w:val="18"/>
                <w:szCs w:val="18"/>
              </w:rPr>
            </w:pPr>
            <w:r>
              <w:rPr>
                <w:rFonts w:ascii="Trebuchet MS" w:eastAsia="Times New Roman" w:hAnsi="Trebuchet MS" w:cs="Arial"/>
                <w:bCs/>
                <w:iCs/>
                <w:noProof/>
                <w:color w:val="000000"/>
                <w:sz w:val="18"/>
                <w:szCs w:val="18"/>
              </w:rPr>
              <w:t>kg</w:t>
            </w:r>
            <w:r w:rsidR="00976753" w:rsidRPr="005B3D6E">
              <w:rPr>
                <w:rFonts w:ascii="Trebuchet MS" w:eastAsia="Times New Roman" w:hAnsi="Trebuchet MS" w:cs="Arial"/>
                <w:bCs/>
                <w:iCs/>
                <w:noProof/>
                <w:color w:val="000000"/>
                <w:sz w:val="18"/>
                <w:szCs w:val="18"/>
              </w:rPr>
              <w:t>/an</w:t>
            </w:r>
          </w:p>
        </w:tc>
        <w:tc>
          <w:tcPr>
            <w:tcW w:w="990" w:type="dxa"/>
            <w:shd w:val="clear" w:color="auto" w:fill="auto"/>
            <w:vAlign w:val="center"/>
          </w:tcPr>
          <w:p w14:paraId="6A1B4D07"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eliminare</w:t>
            </w:r>
          </w:p>
        </w:tc>
        <w:tc>
          <w:tcPr>
            <w:tcW w:w="630" w:type="dxa"/>
            <w:shd w:val="clear" w:color="auto" w:fill="auto"/>
            <w:vAlign w:val="center"/>
          </w:tcPr>
          <w:p w14:paraId="3466F0C4"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D5</w:t>
            </w:r>
          </w:p>
        </w:tc>
        <w:tc>
          <w:tcPr>
            <w:tcW w:w="2165" w:type="dxa"/>
            <w:shd w:val="clear" w:color="auto" w:fill="auto"/>
            <w:vAlign w:val="center"/>
          </w:tcPr>
          <w:p w14:paraId="6C2F6644"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r w:rsidRPr="005B3D6E">
              <w:rPr>
                <w:rFonts w:ascii="Trebuchet MS" w:eastAsia="Times New Roman" w:hAnsi="Trebuchet MS" w:cs="Arial"/>
                <w:bCs/>
                <w:noProof/>
                <w:color w:val="000000"/>
                <w:sz w:val="18"/>
                <w:szCs w:val="18"/>
              </w:rPr>
              <w:t>D</w:t>
            </w:r>
            <w:r w:rsidRPr="005B3D6E">
              <w:rPr>
                <w:rFonts w:ascii="Trebuchet MS" w:eastAsia="Times New Roman" w:hAnsi="Trebuchet MS" w:cs="Arial"/>
                <w:noProof/>
                <w:color w:val="000000"/>
                <w:sz w:val="18"/>
                <w:szCs w:val="18"/>
                <w:lang w:eastAsia="ar-SA"/>
              </w:rPr>
              <w:t>epozite special construite</w:t>
            </w:r>
          </w:p>
        </w:tc>
      </w:tr>
      <w:tr w:rsidR="00976753" w:rsidRPr="005B3D6E" w14:paraId="0DAE1534" w14:textId="77777777" w:rsidTr="00414BF2">
        <w:trPr>
          <w:jc w:val="center"/>
        </w:trPr>
        <w:tc>
          <w:tcPr>
            <w:tcW w:w="1075" w:type="dxa"/>
            <w:vAlign w:val="center"/>
          </w:tcPr>
          <w:p w14:paraId="6DA2D7A1"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02 05*</w:t>
            </w:r>
          </w:p>
        </w:tc>
        <w:tc>
          <w:tcPr>
            <w:tcW w:w="2880" w:type="dxa"/>
            <w:tcBorders>
              <w:top w:val="single" w:sz="4" w:space="0" w:color="000000"/>
              <w:left w:val="single" w:sz="4" w:space="0" w:color="000000"/>
              <w:bottom w:val="single" w:sz="4" w:space="0" w:color="000000"/>
            </w:tcBorders>
            <w:shd w:val="clear" w:color="auto" w:fill="auto"/>
            <w:vAlign w:val="center"/>
          </w:tcPr>
          <w:p w14:paraId="1B372943" w14:textId="77777777" w:rsidR="00976753" w:rsidRPr="005B3D6E" w:rsidRDefault="00976753" w:rsidP="00414BF2">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uleiuri minerale neclorurate de motor, de transmisie și de</w:t>
            </w:r>
          </w:p>
          <w:p w14:paraId="2E36A6DD" w14:textId="77777777" w:rsidR="00976753" w:rsidRPr="005B3D6E" w:rsidRDefault="00976753" w:rsidP="00414BF2">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ungere</w:t>
            </w:r>
          </w:p>
        </w:tc>
        <w:tc>
          <w:tcPr>
            <w:tcW w:w="810" w:type="dxa"/>
            <w:shd w:val="clear" w:color="000000" w:fill="FFFFFF"/>
            <w:vAlign w:val="center"/>
          </w:tcPr>
          <w:p w14:paraId="46B80611" w14:textId="52E8BEC8"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600</w:t>
            </w:r>
          </w:p>
        </w:tc>
        <w:tc>
          <w:tcPr>
            <w:tcW w:w="1350" w:type="dxa"/>
            <w:shd w:val="clear" w:color="auto" w:fill="auto"/>
            <w:vAlign w:val="center"/>
          </w:tcPr>
          <w:p w14:paraId="1CCD9CA3"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85" w:type="dxa"/>
            <w:gridSpan w:val="3"/>
            <w:vMerge w:val="restart"/>
            <w:shd w:val="clear" w:color="auto" w:fill="auto"/>
            <w:vAlign w:val="center"/>
          </w:tcPr>
          <w:p w14:paraId="16FED742" w14:textId="77777777" w:rsidR="00976753" w:rsidRPr="005B3D6E" w:rsidRDefault="00976753" w:rsidP="00414BF2">
            <w:pPr>
              <w:spacing w:after="0" w:line="240" w:lineRule="auto"/>
              <w:jc w:val="both"/>
              <w:rPr>
                <w:rFonts w:ascii="Trebuchet MS" w:eastAsia="Chianti BdIt Win95BT" w:hAnsi="Trebuchet MS" w:cs="Arial"/>
                <w:noProof/>
                <w:sz w:val="18"/>
                <w:szCs w:val="18"/>
              </w:rPr>
            </w:pPr>
            <w:r w:rsidRPr="005B3D6E">
              <w:rPr>
                <w:rFonts w:ascii="Trebuchet MS" w:hAnsi="Trebuchet MS" w:cs="Arial"/>
                <w:b/>
                <w:sz w:val="18"/>
                <w:szCs w:val="18"/>
              </w:rPr>
              <w:t xml:space="preserve">Se vor aplica prevederile OUG nr. 92/2021, </w:t>
            </w:r>
            <w:r w:rsidRPr="005B3D6E">
              <w:rPr>
                <w:rFonts w:ascii="Trebuchet MS" w:eastAsia="Times New Roman" w:hAnsi="Trebuchet MS" w:cs="Arial"/>
                <w:b/>
                <w:sz w:val="18"/>
                <w:szCs w:val="18"/>
              </w:rPr>
              <w:t xml:space="preserve">Art. 4, </w:t>
            </w:r>
            <w:r w:rsidRPr="005B3D6E">
              <w:rPr>
                <w:rFonts w:ascii="Trebuchet MS" w:eastAsia="Chianti BdIt Win95BT" w:hAnsi="Trebuchet MS" w:cs="Arial"/>
                <w:b/>
                <w:noProof/>
                <w:sz w:val="18"/>
                <w:szCs w:val="18"/>
              </w:rPr>
              <w:t>alin. (1)</w:t>
            </w:r>
            <w:r w:rsidRPr="005B3D6E">
              <w:rPr>
                <w:rFonts w:ascii="Trebuchet MS" w:eastAsia="Chianti BdIt Win95BT" w:hAnsi="Trebuchet MS" w:cs="Arial"/>
                <w:noProof/>
                <w:sz w:val="18"/>
                <w:szCs w:val="18"/>
              </w:rPr>
              <w:t xml:space="preserve"> „Următoarea ierarhie se aplică prioritar în cadrul politicii şi legislaţiei de prevenire a generării şi de gestionare a deşeurilor:</w:t>
            </w:r>
          </w:p>
          <w:p w14:paraId="4994C1BD" w14:textId="77777777" w:rsidR="00976753" w:rsidRPr="005B3D6E" w:rsidRDefault="00976753" w:rsidP="00414BF2">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a) prevenirea şi reducerea cantităţilor de deşeuri;</w:t>
            </w:r>
          </w:p>
          <w:p w14:paraId="6AD9436D" w14:textId="77777777" w:rsidR="00976753" w:rsidRPr="005B3D6E" w:rsidRDefault="00976753" w:rsidP="00414BF2">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b) pregătirea pentru reutilizare;</w:t>
            </w:r>
          </w:p>
          <w:p w14:paraId="2BFCAFA6" w14:textId="77777777" w:rsidR="00976753" w:rsidRPr="005B3D6E" w:rsidRDefault="00976753" w:rsidP="00414BF2">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c) reciclarea;</w:t>
            </w:r>
          </w:p>
          <w:p w14:paraId="17EB414F" w14:textId="77777777" w:rsidR="00976753" w:rsidRPr="005B3D6E" w:rsidRDefault="00976753" w:rsidP="00414BF2">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d) alte operaţiuni de valorificare, precum valorificarea energetică;</w:t>
            </w:r>
          </w:p>
          <w:p w14:paraId="37352A8C" w14:textId="77777777" w:rsidR="00976753" w:rsidRPr="005B3D6E" w:rsidRDefault="00976753" w:rsidP="00414BF2">
            <w:pPr>
              <w:spacing w:after="0" w:line="240" w:lineRule="auto"/>
              <w:jc w:val="both"/>
              <w:rPr>
                <w:rFonts w:ascii="Trebuchet MS" w:eastAsia="Times New Roman" w:hAnsi="Trebuchet MS" w:cs="Arial"/>
                <w:bCs/>
                <w:noProof/>
                <w:color w:val="000000"/>
                <w:sz w:val="18"/>
                <w:szCs w:val="18"/>
              </w:rPr>
            </w:pPr>
            <w:r w:rsidRPr="005B3D6E">
              <w:rPr>
                <w:rFonts w:ascii="Trebuchet MS" w:eastAsia="Chianti BdIt Win95BT" w:hAnsi="Trebuchet MS" w:cs="Arial"/>
                <w:noProof/>
                <w:sz w:val="18"/>
                <w:szCs w:val="18"/>
              </w:rPr>
              <w:t>e) eliminarea.</w:t>
            </w:r>
            <w:r w:rsidRPr="005B3D6E">
              <w:rPr>
                <w:rFonts w:ascii="Trebuchet MS" w:hAnsi="Trebuchet MS" w:cs="Arial"/>
                <w:sz w:val="18"/>
                <w:szCs w:val="18"/>
              </w:rPr>
              <w:t>”</w:t>
            </w:r>
          </w:p>
        </w:tc>
      </w:tr>
      <w:tr w:rsidR="00976753" w:rsidRPr="005B3D6E" w14:paraId="47C62E85" w14:textId="77777777" w:rsidTr="00414BF2">
        <w:trPr>
          <w:jc w:val="center"/>
        </w:trPr>
        <w:tc>
          <w:tcPr>
            <w:tcW w:w="1075" w:type="dxa"/>
            <w:vAlign w:val="center"/>
          </w:tcPr>
          <w:p w14:paraId="6A702549"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it-IT" w:eastAsia="de-DE"/>
              </w:rPr>
            </w:pPr>
            <w:r w:rsidRPr="005B3D6E">
              <w:rPr>
                <w:rFonts w:ascii="Trebuchet MS" w:hAnsi="Trebuchet MS" w:cs="Arial"/>
                <w:sz w:val="18"/>
                <w:szCs w:val="18"/>
              </w:rPr>
              <w:t>16 01 03</w:t>
            </w:r>
          </w:p>
        </w:tc>
        <w:tc>
          <w:tcPr>
            <w:tcW w:w="2880" w:type="dxa"/>
            <w:tcBorders>
              <w:top w:val="single" w:sz="4" w:space="0" w:color="000000"/>
              <w:left w:val="single" w:sz="4" w:space="0" w:color="000000"/>
              <w:bottom w:val="single" w:sz="4" w:space="0" w:color="000000"/>
            </w:tcBorders>
            <w:shd w:val="clear" w:color="auto" w:fill="auto"/>
            <w:vAlign w:val="center"/>
          </w:tcPr>
          <w:p w14:paraId="6B53409A"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anvelope scoase din uz</w:t>
            </w:r>
          </w:p>
        </w:tc>
        <w:tc>
          <w:tcPr>
            <w:tcW w:w="810" w:type="dxa"/>
            <w:shd w:val="clear" w:color="000000" w:fill="FFFFFF"/>
            <w:vAlign w:val="center"/>
          </w:tcPr>
          <w:p w14:paraId="49E60874" w14:textId="45EBE36F"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0</w:t>
            </w:r>
          </w:p>
        </w:tc>
        <w:tc>
          <w:tcPr>
            <w:tcW w:w="1350" w:type="dxa"/>
            <w:shd w:val="clear" w:color="auto" w:fill="auto"/>
            <w:vAlign w:val="center"/>
          </w:tcPr>
          <w:p w14:paraId="18DF32AB"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 schimbate la societăţi autorizate)</w:t>
            </w:r>
          </w:p>
        </w:tc>
        <w:tc>
          <w:tcPr>
            <w:tcW w:w="3785" w:type="dxa"/>
            <w:gridSpan w:val="3"/>
            <w:vMerge/>
            <w:shd w:val="clear" w:color="auto" w:fill="auto"/>
            <w:vAlign w:val="center"/>
          </w:tcPr>
          <w:p w14:paraId="45A78C82" w14:textId="77777777" w:rsidR="00976753" w:rsidRPr="005B3D6E" w:rsidRDefault="00976753" w:rsidP="00414BF2">
            <w:pPr>
              <w:spacing w:after="0" w:line="240" w:lineRule="auto"/>
              <w:jc w:val="center"/>
              <w:rPr>
                <w:rFonts w:ascii="Trebuchet MS" w:hAnsi="Trebuchet MS" w:cs="Arial"/>
                <w:b/>
                <w:sz w:val="18"/>
                <w:szCs w:val="18"/>
              </w:rPr>
            </w:pPr>
          </w:p>
        </w:tc>
      </w:tr>
      <w:tr w:rsidR="00976753" w:rsidRPr="005B3D6E" w14:paraId="2FC17B6B" w14:textId="77777777" w:rsidTr="00414BF2">
        <w:trPr>
          <w:jc w:val="center"/>
        </w:trPr>
        <w:tc>
          <w:tcPr>
            <w:tcW w:w="1075" w:type="dxa"/>
            <w:vAlign w:val="center"/>
          </w:tcPr>
          <w:p w14:paraId="18F36F3F"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16 06 01*</w:t>
            </w:r>
          </w:p>
        </w:tc>
        <w:tc>
          <w:tcPr>
            <w:tcW w:w="2880" w:type="dxa"/>
            <w:tcBorders>
              <w:top w:val="single" w:sz="4" w:space="0" w:color="000000"/>
              <w:left w:val="single" w:sz="4" w:space="0" w:color="000000"/>
              <w:bottom w:val="single" w:sz="4" w:space="0" w:color="000000"/>
            </w:tcBorders>
            <w:shd w:val="clear" w:color="auto" w:fill="auto"/>
            <w:vAlign w:val="center"/>
          </w:tcPr>
          <w:p w14:paraId="4DFF8FF0" w14:textId="77777777" w:rsidR="00976753" w:rsidRPr="005B3D6E" w:rsidRDefault="00976753" w:rsidP="00414BF2">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baterii cu plumb</w:t>
            </w:r>
          </w:p>
        </w:tc>
        <w:tc>
          <w:tcPr>
            <w:tcW w:w="810" w:type="dxa"/>
            <w:shd w:val="clear" w:color="000000" w:fill="FFFFFF"/>
            <w:vAlign w:val="center"/>
          </w:tcPr>
          <w:p w14:paraId="58239A08" w14:textId="0580FEEE"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0</w:t>
            </w:r>
          </w:p>
        </w:tc>
        <w:tc>
          <w:tcPr>
            <w:tcW w:w="1350" w:type="dxa"/>
            <w:shd w:val="clear" w:color="auto" w:fill="auto"/>
            <w:vAlign w:val="center"/>
          </w:tcPr>
          <w:p w14:paraId="68D8FAEC" w14:textId="2A014196"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w:t>
            </w:r>
            <w:r w:rsidR="00414BF2">
              <w:rPr>
                <w:rFonts w:ascii="Trebuchet MS" w:hAnsi="Trebuchet MS" w:cs="Arial"/>
                <w:sz w:val="18"/>
                <w:szCs w:val="18"/>
              </w:rPr>
              <w:t xml:space="preserve"> </w:t>
            </w:r>
            <w:r w:rsidRPr="005B3D6E">
              <w:rPr>
                <w:rFonts w:ascii="Trebuchet MS" w:hAnsi="Trebuchet MS" w:cs="Arial"/>
                <w:sz w:val="18"/>
                <w:szCs w:val="18"/>
              </w:rPr>
              <w:t>(predate la societăţi autorizate)</w:t>
            </w:r>
          </w:p>
        </w:tc>
        <w:tc>
          <w:tcPr>
            <w:tcW w:w="3785" w:type="dxa"/>
            <w:gridSpan w:val="3"/>
            <w:vMerge/>
            <w:shd w:val="clear" w:color="auto" w:fill="auto"/>
            <w:vAlign w:val="center"/>
          </w:tcPr>
          <w:p w14:paraId="671F1DA7"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1114352C" w14:textId="77777777" w:rsidTr="00414BF2">
        <w:trPr>
          <w:trHeight w:val="530"/>
          <w:jc w:val="center"/>
        </w:trPr>
        <w:tc>
          <w:tcPr>
            <w:tcW w:w="1075" w:type="dxa"/>
            <w:vAlign w:val="center"/>
          </w:tcPr>
          <w:p w14:paraId="2CA872FE" w14:textId="77777777" w:rsidR="00976753" w:rsidRPr="005B3D6E" w:rsidRDefault="00976753" w:rsidP="00414BF2">
            <w:pPr>
              <w:pStyle w:val="table"/>
              <w:spacing w:before="0"/>
              <w:jc w:val="center"/>
              <w:rPr>
                <w:rFonts w:ascii="Trebuchet MS" w:hAnsi="Trebuchet MS" w:cs="Arial"/>
                <w:sz w:val="18"/>
                <w:szCs w:val="18"/>
              </w:rPr>
            </w:pPr>
            <w:r w:rsidRPr="005B3D6E">
              <w:rPr>
                <w:rFonts w:ascii="Trebuchet MS" w:hAnsi="Trebuchet MS" w:cs="Arial"/>
                <w:sz w:val="18"/>
                <w:szCs w:val="18"/>
              </w:rPr>
              <w:t>13 02 08*</w:t>
            </w:r>
          </w:p>
          <w:p w14:paraId="555039D0"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p>
        </w:tc>
        <w:tc>
          <w:tcPr>
            <w:tcW w:w="2880" w:type="dxa"/>
            <w:tcBorders>
              <w:top w:val="single" w:sz="4" w:space="0" w:color="auto"/>
              <w:left w:val="single" w:sz="4" w:space="0" w:color="000000"/>
              <w:bottom w:val="single" w:sz="4" w:space="0" w:color="000000"/>
            </w:tcBorders>
            <w:shd w:val="clear" w:color="auto" w:fill="auto"/>
            <w:vAlign w:val="center"/>
          </w:tcPr>
          <w:p w14:paraId="01C6BB9B"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0"/>
              <w:jc w:val="center"/>
              <w:rPr>
                <w:rFonts w:ascii="Trebuchet MS" w:eastAsia="Times New Roman" w:hAnsi="Trebuchet MS" w:cs="Arial"/>
                <w:sz w:val="18"/>
                <w:szCs w:val="18"/>
              </w:rPr>
            </w:pPr>
            <w:r w:rsidRPr="005B3D6E">
              <w:rPr>
                <w:rFonts w:ascii="Trebuchet MS" w:eastAsia="Times New Roman" w:hAnsi="Trebuchet MS" w:cs="Arial"/>
                <w:sz w:val="18"/>
                <w:szCs w:val="18"/>
              </w:rPr>
              <w:t>alte uleiuri de motor, de transmisie și de ungere</w:t>
            </w:r>
          </w:p>
        </w:tc>
        <w:tc>
          <w:tcPr>
            <w:tcW w:w="810" w:type="dxa"/>
            <w:shd w:val="clear" w:color="000000" w:fill="FFFFFF"/>
            <w:vAlign w:val="center"/>
          </w:tcPr>
          <w:p w14:paraId="6CBA90FF" w14:textId="40C0AFA0"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300</w:t>
            </w:r>
          </w:p>
        </w:tc>
        <w:tc>
          <w:tcPr>
            <w:tcW w:w="1350" w:type="dxa"/>
            <w:shd w:val="clear" w:color="auto" w:fill="auto"/>
            <w:vAlign w:val="center"/>
          </w:tcPr>
          <w:p w14:paraId="4C5971DC"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85" w:type="dxa"/>
            <w:gridSpan w:val="3"/>
            <w:vMerge/>
            <w:shd w:val="clear" w:color="auto" w:fill="auto"/>
            <w:vAlign w:val="center"/>
          </w:tcPr>
          <w:p w14:paraId="1E71DC11"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49571457" w14:textId="77777777" w:rsidTr="00414BF2">
        <w:trPr>
          <w:trHeight w:val="260"/>
          <w:jc w:val="center"/>
        </w:trPr>
        <w:tc>
          <w:tcPr>
            <w:tcW w:w="1075" w:type="dxa"/>
            <w:vAlign w:val="center"/>
          </w:tcPr>
          <w:p w14:paraId="4F4886EA"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01 10*</w:t>
            </w:r>
          </w:p>
        </w:tc>
        <w:tc>
          <w:tcPr>
            <w:tcW w:w="2880" w:type="dxa"/>
            <w:tcBorders>
              <w:top w:val="single" w:sz="4" w:space="0" w:color="000000"/>
              <w:left w:val="single" w:sz="4" w:space="0" w:color="000000"/>
              <w:bottom w:val="single" w:sz="4" w:space="0" w:color="000000"/>
            </w:tcBorders>
            <w:shd w:val="clear" w:color="auto" w:fill="auto"/>
            <w:vAlign w:val="center"/>
          </w:tcPr>
          <w:p w14:paraId="2C6CA61C"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uleiuri hidraulice minerale neclorurate</w:t>
            </w:r>
          </w:p>
        </w:tc>
        <w:tc>
          <w:tcPr>
            <w:tcW w:w="810" w:type="dxa"/>
            <w:shd w:val="clear" w:color="000000" w:fill="FFFFFF"/>
            <w:vAlign w:val="center"/>
          </w:tcPr>
          <w:p w14:paraId="6986FAE6" w14:textId="3B1E6BAF"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1100</w:t>
            </w:r>
          </w:p>
        </w:tc>
        <w:tc>
          <w:tcPr>
            <w:tcW w:w="1350" w:type="dxa"/>
            <w:shd w:val="clear" w:color="auto" w:fill="auto"/>
            <w:vAlign w:val="center"/>
          </w:tcPr>
          <w:p w14:paraId="7A5433BA"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785" w:type="dxa"/>
            <w:gridSpan w:val="3"/>
            <w:vMerge/>
            <w:shd w:val="clear" w:color="auto" w:fill="auto"/>
            <w:vAlign w:val="center"/>
          </w:tcPr>
          <w:p w14:paraId="0B514F2C"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757AB4A1" w14:textId="77777777" w:rsidTr="00414BF2">
        <w:trPr>
          <w:trHeight w:val="332"/>
          <w:jc w:val="center"/>
        </w:trPr>
        <w:tc>
          <w:tcPr>
            <w:tcW w:w="1075" w:type="dxa"/>
            <w:vAlign w:val="center"/>
          </w:tcPr>
          <w:p w14:paraId="2CB420C7"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lastRenderedPageBreak/>
              <w:t>16 01 07*</w:t>
            </w:r>
          </w:p>
        </w:tc>
        <w:tc>
          <w:tcPr>
            <w:tcW w:w="2880" w:type="dxa"/>
            <w:tcBorders>
              <w:top w:val="single" w:sz="4" w:space="0" w:color="000000"/>
              <w:left w:val="single" w:sz="4" w:space="0" w:color="000000"/>
              <w:bottom w:val="single" w:sz="4" w:space="0" w:color="000000"/>
            </w:tcBorders>
            <w:shd w:val="clear" w:color="auto" w:fill="auto"/>
            <w:vAlign w:val="center"/>
          </w:tcPr>
          <w:p w14:paraId="155A3D99"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filtre de ulei</w:t>
            </w:r>
          </w:p>
        </w:tc>
        <w:tc>
          <w:tcPr>
            <w:tcW w:w="810" w:type="dxa"/>
            <w:shd w:val="clear" w:color="000000" w:fill="FFFFFF"/>
            <w:vAlign w:val="center"/>
          </w:tcPr>
          <w:p w14:paraId="29F12EC8" w14:textId="1915FB42" w:rsidR="00976753" w:rsidRPr="005B3D6E" w:rsidRDefault="00976753"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150</w:t>
            </w:r>
          </w:p>
        </w:tc>
        <w:tc>
          <w:tcPr>
            <w:tcW w:w="1350" w:type="dxa"/>
            <w:shd w:val="clear" w:color="auto" w:fill="auto"/>
            <w:vAlign w:val="center"/>
          </w:tcPr>
          <w:p w14:paraId="249C80EE" w14:textId="26F76BEF" w:rsidR="00976753" w:rsidRPr="005B3D6E" w:rsidRDefault="00414BF2" w:rsidP="00414BF2">
            <w:pPr>
              <w:spacing w:after="0" w:line="240" w:lineRule="auto"/>
              <w:jc w:val="center"/>
              <w:rPr>
                <w:rFonts w:ascii="Trebuchet MS" w:eastAsia="Times New Roman" w:hAnsi="Trebuchet MS" w:cs="Arial"/>
                <w:bCs/>
                <w:iCs/>
                <w:noProof/>
                <w:color w:val="000000"/>
                <w:sz w:val="18"/>
                <w:szCs w:val="18"/>
              </w:rPr>
            </w:pPr>
            <w:r>
              <w:rPr>
                <w:rFonts w:ascii="Trebuchet MS" w:hAnsi="Trebuchet MS" w:cs="Arial"/>
                <w:sz w:val="18"/>
                <w:szCs w:val="18"/>
              </w:rPr>
              <w:t>k</w:t>
            </w:r>
            <w:r w:rsidR="00976753" w:rsidRPr="005B3D6E">
              <w:rPr>
                <w:rFonts w:ascii="Trebuchet MS" w:hAnsi="Trebuchet MS" w:cs="Arial"/>
                <w:sz w:val="18"/>
                <w:szCs w:val="18"/>
              </w:rPr>
              <w:t>g/an</w:t>
            </w:r>
          </w:p>
        </w:tc>
        <w:tc>
          <w:tcPr>
            <w:tcW w:w="3785" w:type="dxa"/>
            <w:gridSpan w:val="3"/>
            <w:vMerge/>
            <w:shd w:val="clear" w:color="auto" w:fill="auto"/>
            <w:vAlign w:val="center"/>
          </w:tcPr>
          <w:p w14:paraId="230AEEDF"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480872F1" w14:textId="77777777" w:rsidTr="00414BF2">
        <w:trPr>
          <w:jc w:val="center"/>
        </w:trPr>
        <w:tc>
          <w:tcPr>
            <w:tcW w:w="1075" w:type="dxa"/>
            <w:vAlign w:val="center"/>
          </w:tcPr>
          <w:p w14:paraId="7F707999"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02 02*</w:t>
            </w:r>
          </w:p>
        </w:tc>
        <w:tc>
          <w:tcPr>
            <w:tcW w:w="2880" w:type="dxa"/>
            <w:tcBorders>
              <w:top w:val="single" w:sz="4" w:space="0" w:color="000000"/>
              <w:left w:val="single" w:sz="4" w:space="0" w:color="000000"/>
              <w:bottom w:val="single" w:sz="4" w:space="0" w:color="000000"/>
            </w:tcBorders>
            <w:shd w:val="clear" w:color="auto" w:fill="auto"/>
            <w:vAlign w:val="center"/>
          </w:tcPr>
          <w:p w14:paraId="18F5DF31"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(inclusiv filtre de ulei nespeci</w:t>
            </w:r>
          </w:p>
          <w:p w14:paraId="2B8010FA"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ficate în altă parte), materiale de lustruire și îmbrăcăminte de</w:t>
            </w:r>
          </w:p>
          <w:p w14:paraId="6B1806CF"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protecţie contaminate cu substanţe periculoase</w:t>
            </w:r>
          </w:p>
        </w:tc>
        <w:tc>
          <w:tcPr>
            <w:tcW w:w="810" w:type="dxa"/>
            <w:shd w:val="clear" w:color="000000" w:fill="FFFFFF"/>
            <w:vAlign w:val="center"/>
          </w:tcPr>
          <w:p w14:paraId="4A15425C" w14:textId="7B54CEEA" w:rsidR="00976753" w:rsidRPr="005B3D6E" w:rsidRDefault="00976753"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200</w:t>
            </w:r>
          </w:p>
        </w:tc>
        <w:tc>
          <w:tcPr>
            <w:tcW w:w="1350" w:type="dxa"/>
            <w:shd w:val="clear" w:color="auto" w:fill="auto"/>
            <w:vAlign w:val="center"/>
          </w:tcPr>
          <w:p w14:paraId="2C9FB0D2" w14:textId="34BE776E" w:rsidR="00976753" w:rsidRPr="005B3D6E" w:rsidRDefault="00414BF2" w:rsidP="00414BF2">
            <w:pPr>
              <w:suppressAutoHyphens/>
              <w:spacing w:after="0" w:line="240" w:lineRule="auto"/>
              <w:jc w:val="center"/>
              <w:rPr>
                <w:rFonts w:ascii="Trebuchet MS" w:eastAsia="Times New Roman" w:hAnsi="Trebuchet MS" w:cs="Arial"/>
                <w:noProof/>
                <w:sz w:val="18"/>
                <w:szCs w:val="18"/>
                <w:lang w:eastAsia="ar-SA"/>
              </w:rPr>
            </w:pPr>
            <w:r>
              <w:rPr>
                <w:rFonts w:ascii="Trebuchet MS" w:hAnsi="Trebuchet MS" w:cs="Arial"/>
                <w:sz w:val="18"/>
                <w:szCs w:val="18"/>
              </w:rPr>
              <w:t>k</w:t>
            </w:r>
            <w:r w:rsidR="00976753" w:rsidRPr="005B3D6E">
              <w:rPr>
                <w:rFonts w:ascii="Trebuchet MS" w:hAnsi="Trebuchet MS" w:cs="Arial"/>
                <w:sz w:val="18"/>
                <w:szCs w:val="18"/>
              </w:rPr>
              <w:t>g/an</w:t>
            </w:r>
          </w:p>
        </w:tc>
        <w:tc>
          <w:tcPr>
            <w:tcW w:w="3785" w:type="dxa"/>
            <w:gridSpan w:val="3"/>
            <w:vMerge/>
            <w:shd w:val="clear" w:color="auto" w:fill="auto"/>
            <w:vAlign w:val="center"/>
          </w:tcPr>
          <w:p w14:paraId="054F2343"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688322EB" w14:textId="77777777" w:rsidTr="00414BF2">
        <w:trPr>
          <w:jc w:val="center"/>
        </w:trPr>
        <w:tc>
          <w:tcPr>
            <w:tcW w:w="1075" w:type="dxa"/>
            <w:vAlign w:val="center"/>
          </w:tcPr>
          <w:p w14:paraId="072E6AD6"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880" w:type="dxa"/>
            <w:tcBorders>
              <w:top w:val="single" w:sz="4" w:space="0" w:color="000000"/>
              <w:left w:val="single" w:sz="4" w:space="0" w:color="000000"/>
              <w:bottom w:val="single" w:sz="4" w:space="0" w:color="000000"/>
            </w:tcBorders>
            <w:shd w:val="clear" w:color="auto" w:fill="auto"/>
            <w:vAlign w:val="center"/>
          </w:tcPr>
          <w:p w14:paraId="1AC53AB5"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1B69F69E"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810" w:type="dxa"/>
            <w:shd w:val="clear" w:color="auto" w:fill="auto"/>
            <w:vAlign w:val="center"/>
          </w:tcPr>
          <w:p w14:paraId="280B0DD5" w14:textId="7F92F332" w:rsidR="00976753" w:rsidRPr="005B3D6E" w:rsidRDefault="00976753"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1000</w:t>
            </w:r>
          </w:p>
        </w:tc>
        <w:tc>
          <w:tcPr>
            <w:tcW w:w="1350" w:type="dxa"/>
            <w:shd w:val="clear" w:color="auto" w:fill="auto"/>
            <w:vAlign w:val="center"/>
          </w:tcPr>
          <w:p w14:paraId="4B1E7CCB" w14:textId="06CFBA35" w:rsidR="00976753" w:rsidRPr="005B3D6E" w:rsidRDefault="00414BF2" w:rsidP="00414BF2">
            <w:pPr>
              <w:suppressAutoHyphens/>
              <w:spacing w:after="0" w:line="240" w:lineRule="auto"/>
              <w:jc w:val="center"/>
              <w:rPr>
                <w:rFonts w:ascii="Trebuchet MS" w:eastAsia="Times New Roman" w:hAnsi="Trebuchet MS" w:cs="Arial"/>
                <w:noProof/>
                <w:sz w:val="18"/>
                <w:szCs w:val="18"/>
                <w:lang w:eastAsia="ar-SA"/>
              </w:rPr>
            </w:pPr>
            <w:r>
              <w:rPr>
                <w:rFonts w:ascii="Trebuchet MS" w:hAnsi="Trebuchet MS" w:cs="Arial"/>
                <w:sz w:val="18"/>
                <w:szCs w:val="18"/>
              </w:rPr>
              <w:t>k</w:t>
            </w:r>
            <w:r w:rsidR="00976753" w:rsidRPr="005B3D6E">
              <w:rPr>
                <w:rFonts w:ascii="Trebuchet MS" w:hAnsi="Trebuchet MS" w:cs="Arial"/>
                <w:sz w:val="18"/>
                <w:szCs w:val="18"/>
              </w:rPr>
              <w:t>g/an</w:t>
            </w:r>
          </w:p>
        </w:tc>
        <w:tc>
          <w:tcPr>
            <w:tcW w:w="3785" w:type="dxa"/>
            <w:gridSpan w:val="3"/>
            <w:vMerge/>
            <w:shd w:val="clear" w:color="auto" w:fill="auto"/>
            <w:vAlign w:val="center"/>
          </w:tcPr>
          <w:p w14:paraId="6BA65E78"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52348972" w14:textId="77777777" w:rsidTr="00414BF2">
        <w:trPr>
          <w:trHeight w:val="359"/>
          <w:jc w:val="center"/>
        </w:trPr>
        <w:tc>
          <w:tcPr>
            <w:tcW w:w="1075" w:type="dxa"/>
            <w:vAlign w:val="center"/>
          </w:tcPr>
          <w:p w14:paraId="09DF7EFF"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20 03 04</w:t>
            </w:r>
          </w:p>
        </w:tc>
        <w:tc>
          <w:tcPr>
            <w:tcW w:w="2880" w:type="dxa"/>
            <w:tcBorders>
              <w:top w:val="single" w:sz="4" w:space="0" w:color="000000"/>
              <w:left w:val="single" w:sz="4" w:space="0" w:color="000000"/>
            </w:tcBorders>
            <w:shd w:val="clear" w:color="auto" w:fill="auto"/>
            <w:vAlign w:val="center"/>
          </w:tcPr>
          <w:p w14:paraId="5E17A625"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nămolul din fosele septice</w:t>
            </w:r>
          </w:p>
        </w:tc>
        <w:tc>
          <w:tcPr>
            <w:tcW w:w="810" w:type="dxa"/>
            <w:shd w:val="clear" w:color="auto" w:fill="auto"/>
            <w:vAlign w:val="center"/>
          </w:tcPr>
          <w:p w14:paraId="5F81392F" w14:textId="4388BFAC"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40</w:t>
            </w:r>
          </w:p>
        </w:tc>
        <w:tc>
          <w:tcPr>
            <w:tcW w:w="1350" w:type="dxa"/>
            <w:shd w:val="clear" w:color="auto" w:fill="auto"/>
            <w:vAlign w:val="center"/>
          </w:tcPr>
          <w:p w14:paraId="7B7BA932" w14:textId="77777777" w:rsidR="00976753" w:rsidRPr="005B3D6E" w:rsidRDefault="00976753"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85" w:type="dxa"/>
            <w:gridSpan w:val="3"/>
            <w:vMerge/>
            <w:shd w:val="clear" w:color="auto" w:fill="auto"/>
            <w:vAlign w:val="center"/>
          </w:tcPr>
          <w:p w14:paraId="5216DD4C"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6C062288" w14:textId="77777777" w:rsidTr="00414BF2">
        <w:trPr>
          <w:jc w:val="center"/>
        </w:trPr>
        <w:tc>
          <w:tcPr>
            <w:tcW w:w="1075" w:type="dxa"/>
            <w:vAlign w:val="center"/>
          </w:tcPr>
          <w:p w14:paraId="4489B647"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color w:val="000000"/>
                <w:sz w:val="18"/>
                <w:szCs w:val="18"/>
              </w:rPr>
            </w:pPr>
            <w:r w:rsidRPr="005B3D6E">
              <w:rPr>
                <w:rFonts w:ascii="Trebuchet MS" w:hAnsi="Trebuchet MS" w:cs="Arial"/>
                <w:color w:val="000000"/>
                <w:sz w:val="18"/>
                <w:szCs w:val="18"/>
              </w:rPr>
              <w:t>15 02 03</w:t>
            </w:r>
          </w:p>
        </w:tc>
        <w:tc>
          <w:tcPr>
            <w:tcW w:w="2880" w:type="dxa"/>
            <w:tcBorders>
              <w:top w:val="single" w:sz="4" w:space="0" w:color="auto"/>
              <w:left w:val="single" w:sz="4" w:space="0" w:color="000000"/>
              <w:bottom w:val="single" w:sz="4" w:space="0" w:color="000000"/>
            </w:tcBorders>
            <w:shd w:val="clear" w:color="auto" w:fill="auto"/>
            <w:vAlign w:val="center"/>
          </w:tcPr>
          <w:p w14:paraId="72228FCA"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materiale de lustruire și îmbră</w:t>
            </w:r>
          </w:p>
          <w:p w14:paraId="32F33BF5"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căminte de protecţie, altele decât cele specificate la 15 02 02</w:t>
            </w:r>
          </w:p>
        </w:tc>
        <w:tc>
          <w:tcPr>
            <w:tcW w:w="810" w:type="dxa"/>
            <w:shd w:val="clear" w:color="auto" w:fill="auto"/>
            <w:vAlign w:val="center"/>
          </w:tcPr>
          <w:p w14:paraId="6FDD55B9" w14:textId="702E02B9"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180</w:t>
            </w:r>
          </w:p>
        </w:tc>
        <w:tc>
          <w:tcPr>
            <w:tcW w:w="1350" w:type="dxa"/>
            <w:shd w:val="clear" w:color="auto" w:fill="auto"/>
            <w:vAlign w:val="center"/>
          </w:tcPr>
          <w:p w14:paraId="192E9FA8" w14:textId="77777777" w:rsidR="00976753" w:rsidRPr="005B3D6E" w:rsidRDefault="00976753"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buc./an</w:t>
            </w:r>
          </w:p>
        </w:tc>
        <w:tc>
          <w:tcPr>
            <w:tcW w:w="3785" w:type="dxa"/>
            <w:gridSpan w:val="3"/>
            <w:vMerge/>
            <w:shd w:val="clear" w:color="auto" w:fill="auto"/>
            <w:vAlign w:val="center"/>
          </w:tcPr>
          <w:p w14:paraId="2CAFB6D7"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01A52E1E" w14:textId="77777777" w:rsidTr="00414BF2">
        <w:trPr>
          <w:jc w:val="center"/>
        </w:trPr>
        <w:tc>
          <w:tcPr>
            <w:tcW w:w="1075" w:type="dxa"/>
            <w:vAlign w:val="center"/>
          </w:tcPr>
          <w:p w14:paraId="42679FBC"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880" w:type="dxa"/>
            <w:tcBorders>
              <w:top w:val="single" w:sz="4" w:space="0" w:color="000000"/>
              <w:left w:val="single" w:sz="4" w:space="0" w:color="000000"/>
              <w:bottom w:val="single" w:sz="4" w:space="0" w:color="000000"/>
            </w:tcBorders>
            <w:shd w:val="clear" w:color="auto" w:fill="auto"/>
            <w:vAlign w:val="center"/>
          </w:tcPr>
          <w:p w14:paraId="1C67D188"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55DE06E7"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810" w:type="dxa"/>
            <w:shd w:val="clear" w:color="auto" w:fill="auto"/>
            <w:vAlign w:val="center"/>
          </w:tcPr>
          <w:p w14:paraId="569397FE" w14:textId="302B59DC" w:rsidR="00976753" w:rsidRPr="005B3D6E" w:rsidRDefault="00976753" w:rsidP="00414BF2">
            <w:pPr>
              <w:pStyle w:val="table"/>
              <w:spacing w:before="0"/>
              <w:jc w:val="center"/>
              <w:rPr>
                <w:rFonts w:ascii="Trebuchet MS" w:hAnsi="Trebuchet MS" w:cs="Arial"/>
                <w:sz w:val="18"/>
                <w:szCs w:val="18"/>
              </w:rPr>
            </w:pPr>
            <w:r w:rsidRPr="005B3D6E">
              <w:rPr>
                <w:rFonts w:ascii="Trebuchet MS" w:hAnsi="Trebuchet MS" w:cs="Arial"/>
                <w:sz w:val="18"/>
                <w:szCs w:val="18"/>
              </w:rPr>
              <w:t>300</w:t>
            </w:r>
          </w:p>
        </w:tc>
        <w:tc>
          <w:tcPr>
            <w:tcW w:w="1350" w:type="dxa"/>
            <w:shd w:val="clear" w:color="auto" w:fill="auto"/>
            <w:vAlign w:val="center"/>
          </w:tcPr>
          <w:p w14:paraId="773AD299" w14:textId="77777777" w:rsidR="00976753" w:rsidRPr="005B3D6E"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buc./an</w:t>
            </w:r>
          </w:p>
        </w:tc>
        <w:tc>
          <w:tcPr>
            <w:tcW w:w="3785" w:type="dxa"/>
            <w:gridSpan w:val="3"/>
            <w:vMerge/>
            <w:shd w:val="clear" w:color="auto" w:fill="auto"/>
            <w:vAlign w:val="center"/>
          </w:tcPr>
          <w:p w14:paraId="26AE23EE"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5703081E" w14:textId="77777777" w:rsidTr="00414BF2">
        <w:trPr>
          <w:jc w:val="center"/>
        </w:trPr>
        <w:tc>
          <w:tcPr>
            <w:tcW w:w="1075" w:type="dxa"/>
            <w:vAlign w:val="center"/>
          </w:tcPr>
          <w:p w14:paraId="38E6E168"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19 08 14</w:t>
            </w:r>
          </w:p>
        </w:tc>
        <w:tc>
          <w:tcPr>
            <w:tcW w:w="2880" w:type="dxa"/>
            <w:tcBorders>
              <w:top w:val="single" w:sz="4" w:space="0" w:color="000000"/>
              <w:left w:val="single" w:sz="4" w:space="0" w:color="000000"/>
              <w:bottom w:val="single" w:sz="4" w:space="0" w:color="000000"/>
            </w:tcBorders>
            <w:shd w:val="clear" w:color="auto" w:fill="auto"/>
            <w:vAlign w:val="center"/>
          </w:tcPr>
          <w:p w14:paraId="0C622894"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nămoluri de la alte procedee de epurare a apelor reziduale</w:t>
            </w:r>
          </w:p>
          <w:p w14:paraId="2CBB73E2"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industriale, altele decât cele specificate la 19 08 13 -concentrat</w:t>
            </w:r>
          </w:p>
        </w:tc>
        <w:tc>
          <w:tcPr>
            <w:tcW w:w="810" w:type="dxa"/>
            <w:shd w:val="clear" w:color="auto" w:fill="auto"/>
            <w:vAlign w:val="center"/>
          </w:tcPr>
          <w:p w14:paraId="37FDB107" w14:textId="0A232112"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20067</w:t>
            </w:r>
          </w:p>
        </w:tc>
        <w:tc>
          <w:tcPr>
            <w:tcW w:w="1350" w:type="dxa"/>
            <w:shd w:val="clear" w:color="auto" w:fill="auto"/>
            <w:vAlign w:val="center"/>
          </w:tcPr>
          <w:p w14:paraId="1A7D369B" w14:textId="77777777" w:rsidR="00976753" w:rsidRPr="005B3D6E" w:rsidRDefault="00976753"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85" w:type="dxa"/>
            <w:gridSpan w:val="3"/>
            <w:vMerge/>
            <w:shd w:val="clear" w:color="auto" w:fill="auto"/>
            <w:vAlign w:val="center"/>
          </w:tcPr>
          <w:p w14:paraId="50A4A2B6"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5B3D6E" w14:paraId="0A66D3D8" w14:textId="77777777" w:rsidTr="00414BF2">
        <w:trPr>
          <w:jc w:val="center"/>
        </w:trPr>
        <w:tc>
          <w:tcPr>
            <w:tcW w:w="1075" w:type="dxa"/>
            <w:vAlign w:val="center"/>
          </w:tcPr>
          <w:p w14:paraId="2A5B453C"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19 08 02</w:t>
            </w:r>
          </w:p>
        </w:tc>
        <w:tc>
          <w:tcPr>
            <w:tcW w:w="2880" w:type="dxa"/>
            <w:tcBorders>
              <w:top w:val="single" w:sz="4" w:space="0" w:color="000000"/>
              <w:left w:val="single" w:sz="4" w:space="0" w:color="000000"/>
              <w:bottom w:val="single" w:sz="4" w:space="0" w:color="000000"/>
            </w:tcBorders>
            <w:shd w:val="clear" w:color="auto" w:fill="auto"/>
            <w:vAlign w:val="center"/>
          </w:tcPr>
          <w:p w14:paraId="0A7BDC93"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deșeuri de la deznisipatoare</w:t>
            </w:r>
          </w:p>
        </w:tc>
        <w:tc>
          <w:tcPr>
            <w:tcW w:w="810" w:type="dxa"/>
            <w:shd w:val="clear" w:color="auto" w:fill="auto"/>
            <w:vAlign w:val="center"/>
          </w:tcPr>
          <w:p w14:paraId="7232F374" w14:textId="00B86258"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w:t>
            </w:r>
          </w:p>
        </w:tc>
        <w:tc>
          <w:tcPr>
            <w:tcW w:w="1350" w:type="dxa"/>
            <w:shd w:val="clear" w:color="auto" w:fill="auto"/>
            <w:vAlign w:val="center"/>
          </w:tcPr>
          <w:p w14:paraId="27B2AE24" w14:textId="77777777" w:rsidR="00976753" w:rsidRPr="005B3D6E" w:rsidRDefault="00976753"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785" w:type="dxa"/>
            <w:gridSpan w:val="3"/>
            <w:vMerge/>
            <w:shd w:val="clear" w:color="auto" w:fill="auto"/>
            <w:vAlign w:val="center"/>
          </w:tcPr>
          <w:p w14:paraId="0CCF5E71" w14:textId="77777777" w:rsidR="00976753" w:rsidRPr="005B3D6E" w:rsidRDefault="00976753" w:rsidP="00414BF2">
            <w:pPr>
              <w:spacing w:after="0" w:line="240" w:lineRule="auto"/>
              <w:jc w:val="center"/>
              <w:rPr>
                <w:rFonts w:ascii="Trebuchet MS" w:eastAsia="Times New Roman" w:hAnsi="Trebuchet MS" w:cs="Arial"/>
                <w:bCs/>
                <w:noProof/>
                <w:color w:val="000000"/>
                <w:sz w:val="18"/>
                <w:szCs w:val="18"/>
              </w:rPr>
            </w:pPr>
          </w:p>
        </w:tc>
      </w:tr>
      <w:tr w:rsidR="00976753" w:rsidRPr="00F17225" w14:paraId="209B54CD" w14:textId="77777777" w:rsidTr="00414BF2">
        <w:trPr>
          <w:jc w:val="center"/>
        </w:trPr>
        <w:tc>
          <w:tcPr>
            <w:tcW w:w="1075" w:type="dxa"/>
            <w:vAlign w:val="center"/>
          </w:tcPr>
          <w:p w14:paraId="25D9C130" w14:textId="77777777" w:rsidR="00976753" w:rsidRPr="005B3D6E" w:rsidRDefault="00976753"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bCs/>
                <w:sz w:val="18"/>
                <w:szCs w:val="18"/>
                <w:lang w:eastAsia="de-DE"/>
              </w:rPr>
              <w:t>19 12 12</w:t>
            </w:r>
          </w:p>
        </w:tc>
        <w:tc>
          <w:tcPr>
            <w:tcW w:w="2880" w:type="dxa"/>
            <w:tcBorders>
              <w:top w:val="single" w:sz="4" w:space="0" w:color="000000"/>
              <w:left w:val="single" w:sz="4" w:space="0" w:color="000000"/>
              <w:bottom w:val="single" w:sz="4" w:space="0" w:color="000000"/>
            </w:tcBorders>
            <w:shd w:val="clear" w:color="auto" w:fill="auto"/>
            <w:vAlign w:val="center"/>
          </w:tcPr>
          <w:p w14:paraId="2DD51F5D"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alte deșeuri (inclusiv amestecuri de materiale) de la tratarea</w:t>
            </w:r>
          </w:p>
          <w:p w14:paraId="6420ECDA" w14:textId="77777777" w:rsidR="00976753" w:rsidRPr="005B3D6E" w:rsidRDefault="00976753"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mecanică a deșeurilor, altele decât cele specificate la 19 12 11</w:t>
            </w:r>
          </w:p>
        </w:tc>
        <w:tc>
          <w:tcPr>
            <w:tcW w:w="810" w:type="dxa"/>
            <w:shd w:val="clear" w:color="auto" w:fill="auto"/>
            <w:vAlign w:val="center"/>
          </w:tcPr>
          <w:p w14:paraId="40DA34DC" w14:textId="77777777" w:rsidR="00976753" w:rsidRPr="005B3D6E" w:rsidRDefault="00976753"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228 t/an</w:t>
            </w:r>
          </w:p>
        </w:tc>
        <w:tc>
          <w:tcPr>
            <w:tcW w:w="1350" w:type="dxa"/>
            <w:shd w:val="clear" w:color="auto" w:fill="auto"/>
            <w:vAlign w:val="center"/>
          </w:tcPr>
          <w:p w14:paraId="0E2AA4C1" w14:textId="77777777" w:rsidR="00976753" w:rsidRPr="00F17225" w:rsidRDefault="00976753"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t/an</w:t>
            </w:r>
          </w:p>
        </w:tc>
        <w:tc>
          <w:tcPr>
            <w:tcW w:w="3785" w:type="dxa"/>
            <w:gridSpan w:val="3"/>
            <w:vMerge/>
            <w:shd w:val="clear" w:color="auto" w:fill="auto"/>
            <w:vAlign w:val="center"/>
          </w:tcPr>
          <w:p w14:paraId="14FF48DF" w14:textId="77777777" w:rsidR="00976753" w:rsidRPr="00F17225" w:rsidRDefault="00976753" w:rsidP="00414BF2">
            <w:pPr>
              <w:spacing w:after="0" w:line="240" w:lineRule="auto"/>
              <w:jc w:val="center"/>
              <w:rPr>
                <w:rFonts w:ascii="Trebuchet MS" w:eastAsia="Times New Roman" w:hAnsi="Trebuchet MS" w:cs="Arial"/>
                <w:bCs/>
                <w:noProof/>
                <w:color w:val="000000"/>
                <w:sz w:val="18"/>
                <w:szCs w:val="18"/>
              </w:rPr>
            </w:pPr>
          </w:p>
        </w:tc>
      </w:tr>
    </w:tbl>
    <w:p w14:paraId="73D132EA" w14:textId="77777777" w:rsidR="00075889" w:rsidRPr="0098720E" w:rsidRDefault="00075889" w:rsidP="00075889">
      <w:pPr>
        <w:spacing w:after="0" w:line="240" w:lineRule="auto"/>
        <w:jc w:val="both"/>
        <w:rPr>
          <w:rFonts w:ascii="Trebuchet MS" w:eastAsia="Times New Roman" w:hAnsi="Trebuchet MS" w:cs="Arial"/>
          <w:b/>
          <w:bCs/>
          <w:noProof/>
        </w:rPr>
      </w:pPr>
      <w:r w:rsidRPr="0098720E">
        <w:rPr>
          <w:rFonts w:ascii="Trebuchet MS" w:eastAsia="Times New Roman" w:hAnsi="Trebuchet MS" w:cs="Arial"/>
          <w:b/>
          <w:bCs/>
          <w:noProof/>
        </w:rPr>
        <w:t>11.3. Deşeuri stocate temporar</w:t>
      </w:r>
    </w:p>
    <w:p w14:paraId="3B9B40AE" w14:textId="77777777" w:rsidR="00075889" w:rsidRPr="005B3D6E" w:rsidRDefault="00075889" w:rsidP="00075889">
      <w:pPr>
        <w:tabs>
          <w:tab w:val="left" w:pos="480"/>
        </w:tabs>
        <w:spacing w:after="0" w:line="240" w:lineRule="auto"/>
        <w:ind w:left="482" w:hanging="482"/>
        <w:jc w:val="both"/>
        <w:rPr>
          <w:rFonts w:ascii="Trebuchet MS" w:eastAsia="Times New Roman" w:hAnsi="Trebuchet MS" w:cs="Arial"/>
          <w:b/>
          <w:bCs/>
          <w:noProof/>
          <w:color w:val="000000"/>
        </w:rPr>
      </w:pPr>
      <w:r w:rsidRPr="005B3D6E">
        <w:rPr>
          <w:rFonts w:ascii="Trebuchet MS" w:eastAsia="Times New Roman" w:hAnsi="Trebuchet MS" w:cs="Arial"/>
          <w:bCs/>
          <w:noProof/>
          <w:color w:val="000000"/>
        </w:rPr>
        <w:t xml:space="preserve">- </w:t>
      </w:r>
      <w:r w:rsidRPr="005B3D6E">
        <w:rPr>
          <w:rFonts w:ascii="Trebuchet MS" w:eastAsia="Times New Roman" w:hAnsi="Trebuchet MS" w:cs="Arial"/>
          <w:noProof/>
          <w:lang w:eastAsia="ar-SA"/>
        </w:rPr>
        <w:t>deșeuri rezultate din activitatea titularului actului de reglementare:</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6"/>
        <w:gridCol w:w="4578"/>
        <w:gridCol w:w="900"/>
        <w:gridCol w:w="659"/>
        <w:gridCol w:w="2891"/>
      </w:tblGrid>
      <w:tr w:rsidR="00075889" w:rsidRPr="005B3D6E" w14:paraId="50B6526D" w14:textId="77777777" w:rsidTr="00414BF2">
        <w:trPr>
          <w:jc w:val="center"/>
        </w:trPr>
        <w:tc>
          <w:tcPr>
            <w:tcW w:w="946" w:type="dxa"/>
            <w:tcBorders>
              <w:bottom w:val="single" w:sz="4" w:space="0" w:color="auto"/>
            </w:tcBorders>
            <w:shd w:val="clear" w:color="auto" w:fill="C0C0C0"/>
            <w:vAlign w:val="center"/>
          </w:tcPr>
          <w:p w14:paraId="4E0D2ED9" w14:textId="77777777"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b/>
                <w:bCs/>
                <w:noProof/>
                <w:color w:val="000000"/>
                <w:sz w:val="18"/>
                <w:szCs w:val="18"/>
              </w:rPr>
              <w:t>Cod deșeu</w:t>
            </w:r>
          </w:p>
        </w:tc>
        <w:tc>
          <w:tcPr>
            <w:tcW w:w="4578" w:type="dxa"/>
            <w:tcBorders>
              <w:bottom w:val="single" w:sz="4" w:space="0" w:color="auto"/>
            </w:tcBorders>
            <w:shd w:val="clear" w:color="auto" w:fill="C0C0C0"/>
            <w:vAlign w:val="center"/>
          </w:tcPr>
          <w:p w14:paraId="6ACB1A4A" w14:textId="77777777"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b/>
                <w:bCs/>
                <w:noProof/>
                <w:color w:val="000000"/>
                <w:sz w:val="18"/>
                <w:szCs w:val="18"/>
              </w:rPr>
              <w:t>Denumire deșeu</w:t>
            </w:r>
          </w:p>
        </w:tc>
        <w:tc>
          <w:tcPr>
            <w:tcW w:w="900" w:type="dxa"/>
            <w:tcBorders>
              <w:bottom w:val="single" w:sz="4" w:space="0" w:color="auto"/>
            </w:tcBorders>
            <w:shd w:val="clear" w:color="auto" w:fill="C0C0C0"/>
            <w:vAlign w:val="center"/>
          </w:tcPr>
          <w:p w14:paraId="0CBC7276" w14:textId="77777777"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b/>
                <w:bCs/>
                <w:noProof/>
                <w:color w:val="000000"/>
                <w:sz w:val="18"/>
                <w:szCs w:val="18"/>
              </w:rPr>
              <w:t>Cantitate</w:t>
            </w:r>
          </w:p>
        </w:tc>
        <w:tc>
          <w:tcPr>
            <w:tcW w:w="659" w:type="dxa"/>
            <w:tcBorders>
              <w:bottom w:val="single" w:sz="4" w:space="0" w:color="auto"/>
            </w:tcBorders>
            <w:shd w:val="clear" w:color="auto" w:fill="C0C0C0"/>
            <w:vAlign w:val="center"/>
          </w:tcPr>
          <w:p w14:paraId="256D620A" w14:textId="613B88E6" w:rsidR="00075889" w:rsidRPr="00A73994" w:rsidRDefault="00A73994" w:rsidP="00A73994">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UM</w:t>
            </w:r>
          </w:p>
        </w:tc>
        <w:tc>
          <w:tcPr>
            <w:tcW w:w="2891" w:type="dxa"/>
            <w:tcBorders>
              <w:bottom w:val="single" w:sz="4" w:space="0" w:color="auto"/>
            </w:tcBorders>
            <w:shd w:val="clear" w:color="auto" w:fill="C0C0C0"/>
            <w:vAlign w:val="center"/>
          </w:tcPr>
          <w:p w14:paraId="7056E5AF" w14:textId="77777777"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b/>
                <w:bCs/>
                <w:noProof/>
                <w:color w:val="000000"/>
                <w:sz w:val="18"/>
                <w:szCs w:val="18"/>
              </w:rPr>
              <w:t>Mod de stocare</w:t>
            </w:r>
          </w:p>
        </w:tc>
      </w:tr>
      <w:tr w:rsidR="00075889" w:rsidRPr="005B3D6E" w14:paraId="619358CE" w14:textId="77777777" w:rsidTr="00414BF2">
        <w:trPr>
          <w:jc w:val="center"/>
        </w:trPr>
        <w:tc>
          <w:tcPr>
            <w:tcW w:w="946" w:type="dxa"/>
            <w:tcBorders>
              <w:top w:val="single" w:sz="4" w:space="0" w:color="000000"/>
              <w:left w:val="single" w:sz="4" w:space="0" w:color="000000"/>
              <w:bottom w:val="single" w:sz="4" w:space="0" w:color="000000"/>
            </w:tcBorders>
            <w:shd w:val="clear" w:color="auto" w:fill="auto"/>
            <w:vAlign w:val="center"/>
          </w:tcPr>
          <w:p w14:paraId="34DDF84D" w14:textId="3ED17141"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lang w:eastAsia="ar-SA"/>
              </w:rPr>
              <w:t>20 03 01</w:t>
            </w:r>
          </w:p>
        </w:tc>
        <w:tc>
          <w:tcPr>
            <w:tcW w:w="4578" w:type="dxa"/>
            <w:shd w:val="clear" w:color="auto" w:fill="auto"/>
            <w:vAlign w:val="center"/>
          </w:tcPr>
          <w:p w14:paraId="428B7FEF" w14:textId="03F29792"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noProof/>
                <w:color w:val="000000"/>
                <w:sz w:val="18"/>
                <w:szCs w:val="18"/>
                <w:lang w:eastAsia="ar-SA"/>
              </w:rPr>
              <w:t>deşeuri municipale amestecate</w:t>
            </w:r>
          </w:p>
        </w:tc>
        <w:tc>
          <w:tcPr>
            <w:tcW w:w="900" w:type="dxa"/>
            <w:shd w:val="clear" w:color="auto" w:fill="auto"/>
            <w:vAlign w:val="center"/>
          </w:tcPr>
          <w:p w14:paraId="7CB7C51E" w14:textId="3B354D24"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2000</w:t>
            </w:r>
          </w:p>
        </w:tc>
        <w:tc>
          <w:tcPr>
            <w:tcW w:w="659" w:type="dxa"/>
            <w:shd w:val="clear" w:color="auto" w:fill="auto"/>
            <w:vAlign w:val="center"/>
          </w:tcPr>
          <w:p w14:paraId="3112132D" w14:textId="4810AA00" w:rsidR="00075889"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Cs/>
                <w:iCs/>
                <w:noProof/>
                <w:color w:val="000000"/>
                <w:sz w:val="18"/>
                <w:szCs w:val="18"/>
              </w:rPr>
              <w:t>kg</w:t>
            </w:r>
            <w:r w:rsidR="00075889" w:rsidRPr="005B3D6E">
              <w:rPr>
                <w:rFonts w:ascii="Trebuchet MS" w:eastAsia="Times New Roman" w:hAnsi="Trebuchet MS" w:cs="Arial"/>
                <w:bCs/>
                <w:iCs/>
                <w:noProof/>
                <w:color w:val="000000"/>
                <w:sz w:val="18"/>
                <w:szCs w:val="18"/>
              </w:rPr>
              <w:t>/an</w:t>
            </w:r>
          </w:p>
        </w:tc>
        <w:tc>
          <w:tcPr>
            <w:tcW w:w="2891" w:type="dxa"/>
            <w:shd w:val="clear" w:color="auto" w:fill="FFFFFF" w:themeFill="background1"/>
            <w:vAlign w:val="center"/>
          </w:tcPr>
          <w:p w14:paraId="1D7661D1" w14:textId="5CA49470" w:rsidR="00075889" w:rsidRPr="005B3D6E" w:rsidRDefault="00BC51D1"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b/>
                <w:bCs/>
                <w:noProof/>
                <w:color w:val="000000"/>
                <w:sz w:val="18"/>
                <w:szCs w:val="18"/>
              </w:rPr>
              <w:t>pubele</w:t>
            </w:r>
          </w:p>
        </w:tc>
      </w:tr>
      <w:tr w:rsidR="00075889" w:rsidRPr="005B3D6E" w14:paraId="3DD9A384" w14:textId="77777777" w:rsidTr="00414BF2">
        <w:trPr>
          <w:jc w:val="center"/>
        </w:trPr>
        <w:tc>
          <w:tcPr>
            <w:tcW w:w="946" w:type="dxa"/>
            <w:vAlign w:val="center"/>
          </w:tcPr>
          <w:p w14:paraId="4E3225F7" w14:textId="3EBB2EFE"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13 02 05*</w:t>
            </w:r>
          </w:p>
        </w:tc>
        <w:tc>
          <w:tcPr>
            <w:tcW w:w="4578" w:type="dxa"/>
            <w:tcBorders>
              <w:top w:val="single" w:sz="4" w:space="0" w:color="000000"/>
              <w:left w:val="single" w:sz="4" w:space="0" w:color="000000"/>
              <w:bottom w:val="single" w:sz="4" w:space="0" w:color="000000"/>
            </w:tcBorders>
            <w:shd w:val="clear" w:color="auto" w:fill="auto"/>
            <w:vAlign w:val="center"/>
          </w:tcPr>
          <w:p w14:paraId="74E74700" w14:textId="76AF126B" w:rsidR="00075889" w:rsidRPr="005B3D6E" w:rsidRDefault="00075889" w:rsidP="00414BF2">
            <w:pPr>
              <w:suppressAutoHyphens/>
              <w:snapToGrid w:val="0"/>
              <w:spacing w:after="0" w:line="240" w:lineRule="auto"/>
              <w:ind w:right="30"/>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lang w:eastAsia="ar-SA"/>
              </w:rPr>
              <w:t>uleiuri minerale neclorurate de motor, de transmisie și de</w:t>
            </w:r>
            <w:r w:rsidR="00414BF2">
              <w:rPr>
                <w:rFonts w:ascii="Trebuchet MS" w:eastAsia="Times New Roman" w:hAnsi="Trebuchet MS" w:cs="Arial"/>
                <w:sz w:val="18"/>
                <w:szCs w:val="18"/>
                <w:lang w:eastAsia="ar-SA"/>
              </w:rPr>
              <w:t xml:space="preserve"> </w:t>
            </w:r>
            <w:r w:rsidRPr="005B3D6E">
              <w:rPr>
                <w:rFonts w:ascii="Trebuchet MS" w:eastAsia="Times New Roman" w:hAnsi="Trebuchet MS" w:cs="Arial"/>
                <w:sz w:val="18"/>
                <w:szCs w:val="18"/>
                <w:lang w:eastAsia="ar-SA"/>
              </w:rPr>
              <w:t>ungere</w:t>
            </w:r>
          </w:p>
        </w:tc>
        <w:tc>
          <w:tcPr>
            <w:tcW w:w="900" w:type="dxa"/>
            <w:shd w:val="clear" w:color="000000" w:fill="FFFFFF"/>
            <w:vAlign w:val="center"/>
          </w:tcPr>
          <w:p w14:paraId="679BB5C5" w14:textId="06DD2F87"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600</w:t>
            </w:r>
          </w:p>
        </w:tc>
        <w:tc>
          <w:tcPr>
            <w:tcW w:w="659" w:type="dxa"/>
            <w:shd w:val="clear" w:color="auto" w:fill="auto"/>
            <w:vAlign w:val="center"/>
          </w:tcPr>
          <w:p w14:paraId="5B9940A0" w14:textId="6D0F4825"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l/an</w:t>
            </w:r>
          </w:p>
        </w:tc>
        <w:tc>
          <w:tcPr>
            <w:tcW w:w="2891" w:type="dxa"/>
            <w:shd w:val="clear" w:color="auto" w:fill="FFFFFF" w:themeFill="background1"/>
            <w:vAlign w:val="center"/>
          </w:tcPr>
          <w:p w14:paraId="21510FD8" w14:textId="65729945" w:rsidR="00075889" w:rsidRPr="005B3D6E" w:rsidRDefault="00A73994" w:rsidP="00A73994">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î</w:t>
            </w:r>
            <w:r w:rsidR="000C1434" w:rsidRPr="005B3D6E">
              <w:rPr>
                <w:rFonts w:ascii="Trebuchet MS" w:eastAsia="Times New Roman" w:hAnsi="Trebuchet MS" w:cs="Arial"/>
                <w:bCs/>
                <w:noProof/>
                <w:color w:val="000000"/>
                <w:sz w:val="18"/>
                <w:szCs w:val="18"/>
              </w:rPr>
              <w:t>n recipiente</w:t>
            </w:r>
            <w:r w:rsidR="00BC51D1" w:rsidRPr="005B3D6E">
              <w:rPr>
                <w:rFonts w:ascii="Trebuchet MS" w:eastAsia="Times New Roman" w:hAnsi="Trebuchet MS" w:cs="Arial"/>
                <w:bCs/>
                <w:noProof/>
                <w:color w:val="000000"/>
                <w:sz w:val="18"/>
                <w:szCs w:val="18"/>
              </w:rPr>
              <w:t xml:space="preserve"> adecvat pentru a se evita pierdea de conținut, etichetate corespunz</w:t>
            </w:r>
            <w:r>
              <w:rPr>
                <w:rFonts w:ascii="Trebuchet MS" w:eastAsia="Times New Roman" w:hAnsi="Trebuchet MS" w:cs="Arial"/>
                <w:bCs/>
                <w:noProof/>
                <w:color w:val="000000"/>
                <w:sz w:val="18"/>
                <w:szCs w:val="18"/>
              </w:rPr>
              <w:t>ă</w:t>
            </w:r>
            <w:r w:rsidR="00BC51D1" w:rsidRPr="005B3D6E">
              <w:rPr>
                <w:rFonts w:ascii="Trebuchet MS" w:eastAsia="Times New Roman" w:hAnsi="Trebuchet MS" w:cs="Arial"/>
                <w:bCs/>
                <w:noProof/>
                <w:color w:val="000000"/>
                <w:sz w:val="18"/>
                <w:szCs w:val="18"/>
              </w:rPr>
              <w:t>tor</w:t>
            </w:r>
            <w:r w:rsidR="000C1434" w:rsidRPr="005B3D6E">
              <w:rPr>
                <w:rFonts w:ascii="Trebuchet MS" w:eastAsia="Times New Roman" w:hAnsi="Trebuchet MS" w:cs="Arial"/>
                <w:bCs/>
                <w:noProof/>
                <w:color w:val="000000"/>
                <w:sz w:val="18"/>
                <w:szCs w:val="18"/>
              </w:rPr>
              <w:t>, in spa</w:t>
            </w:r>
            <w:r>
              <w:rPr>
                <w:rFonts w:ascii="Trebuchet MS" w:eastAsia="Times New Roman" w:hAnsi="Trebuchet MS" w:cs="Arial"/>
                <w:bCs/>
                <w:noProof/>
                <w:color w:val="000000"/>
                <w:sz w:val="18"/>
                <w:szCs w:val="18"/>
              </w:rPr>
              <w:t>ț</w:t>
            </w:r>
            <w:r w:rsidR="000C1434" w:rsidRPr="005B3D6E">
              <w:rPr>
                <w:rFonts w:ascii="Trebuchet MS" w:eastAsia="Times New Roman" w:hAnsi="Trebuchet MS" w:cs="Arial"/>
                <w:bCs/>
                <w:noProof/>
                <w:color w:val="000000"/>
                <w:sz w:val="18"/>
                <w:szCs w:val="18"/>
              </w:rPr>
              <w:t xml:space="preserve">iu </w:t>
            </w:r>
            <w:r>
              <w:rPr>
                <w:rFonts w:ascii="Trebuchet MS" w:eastAsia="Times New Roman" w:hAnsi="Trebuchet MS" w:cs="Arial"/>
                <w:bCs/>
                <w:noProof/>
                <w:color w:val="000000"/>
                <w:sz w:val="18"/>
                <w:szCs w:val="18"/>
              </w:rPr>
              <w:t>î</w:t>
            </w:r>
            <w:r w:rsidR="000C1434" w:rsidRPr="005B3D6E">
              <w:rPr>
                <w:rFonts w:ascii="Trebuchet MS" w:eastAsia="Times New Roman" w:hAnsi="Trebuchet MS" w:cs="Arial"/>
                <w:bCs/>
                <w:noProof/>
                <w:color w:val="000000"/>
                <w:sz w:val="18"/>
                <w:szCs w:val="18"/>
              </w:rPr>
              <w:t>nchis, prev</w:t>
            </w:r>
            <w:r>
              <w:rPr>
                <w:rFonts w:ascii="Trebuchet MS" w:eastAsia="Times New Roman" w:hAnsi="Trebuchet MS" w:cs="Arial"/>
                <w:bCs/>
                <w:noProof/>
                <w:color w:val="000000"/>
                <w:sz w:val="18"/>
                <w:szCs w:val="18"/>
              </w:rPr>
              <w:t>ă</w:t>
            </w:r>
            <w:r w:rsidR="000C1434" w:rsidRPr="005B3D6E">
              <w:rPr>
                <w:rFonts w:ascii="Trebuchet MS" w:eastAsia="Times New Roman" w:hAnsi="Trebuchet MS" w:cs="Arial"/>
                <w:bCs/>
                <w:noProof/>
                <w:color w:val="000000"/>
                <w:sz w:val="18"/>
                <w:szCs w:val="18"/>
              </w:rPr>
              <w:t>zut cu cuve de retenție</w:t>
            </w:r>
          </w:p>
        </w:tc>
      </w:tr>
      <w:tr w:rsidR="00075889" w:rsidRPr="005B3D6E" w14:paraId="10E60441" w14:textId="77777777" w:rsidTr="00414BF2">
        <w:trPr>
          <w:jc w:val="center"/>
        </w:trPr>
        <w:tc>
          <w:tcPr>
            <w:tcW w:w="946" w:type="dxa"/>
            <w:vAlign w:val="center"/>
          </w:tcPr>
          <w:p w14:paraId="4E53FC45" w14:textId="7E4FAC26"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16 01 03</w:t>
            </w:r>
          </w:p>
        </w:tc>
        <w:tc>
          <w:tcPr>
            <w:tcW w:w="4578" w:type="dxa"/>
            <w:tcBorders>
              <w:top w:val="single" w:sz="4" w:space="0" w:color="000000"/>
              <w:left w:val="single" w:sz="4" w:space="0" w:color="000000"/>
              <w:bottom w:val="single" w:sz="4" w:space="0" w:color="000000"/>
            </w:tcBorders>
            <w:shd w:val="clear" w:color="auto" w:fill="auto"/>
            <w:vAlign w:val="center"/>
          </w:tcPr>
          <w:p w14:paraId="0701B4D1" w14:textId="518C1F9F"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anvelope scoase din uz</w:t>
            </w:r>
          </w:p>
        </w:tc>
        <w:tc>
          <w:tcPr>
            <w:tcW w:w="900" w:type="dxa"/>
            <w:shd w:val="clear" w:color="000000" w:fill="FFFFFF"/>
            <w:vAlign w:val="center"/>
          </w:tcPr>
          <w:p w14:paraId="67826FEB" w14:textId="6E751286"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0</w:t>
            </w:r>
          </w:p>
        </w:tc>
        <w:tc>
          <w:tcPr>
            <w:tcW w:w="659" w:type="dxa"/>
            <w:shd w:val="clear" w:color="auto" w:fill="auto"/>
            <w:vAlign w:val="center"/>
          </w:tcPr>
          <w:p w14:paraId="120C7AD7" w14:textId="1C549FA2"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kg/an</w:t>
            </w:r>
          </w:p>
        </w:tc>
        <w:tc>
          <w:tcPr>
            <w:tcW w:w="2891" w:type="dxa"/>
            <w:shd w:val="clear" w:color="auto" w:fill="FFFFFF" w:themeFill="background1"/>
            <w:vAlign w:val="center"/>
          </w:tcPr>
          <w:p w14:paraId="03D1563D" w14:textId="0D7F5425"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v</w:t>
            </w:r>
            <w:r w:rsidR="00B2773C" w:rsidRPr="005B3D6E">
              <w:rPr>
                <w:rFonts w:ascii="Trebuchet MS" w:eastAsia="Times New Roman" w:hAnsi="Trebuchet MS" w:cs="Arial"/>
                <w:bCs/>
                <w:noProof/>
                <w:color w:val="000000"/>
                <w:sz w:val="18"/>
                <w:szCs w:val="18"/>
              </w:rPr>
              <w:t>rac</w:t>
            </w:r>
          </w:p>
        </w:tc>
      </w:tr>
      <w:tr w:rsidR="00075889" w:rsidRPr="005B3D6E" w14:paraId="2F7EBD2A" w14:textId="77777777" w:rsidTr="00414BF2">
        <w:trPr>
          <w:jc w:val="center"/>
        </w:trPr>
        <w:tc>
          <w:tcPr>
            <w:tcW w:w="946" w:type="dxa"/>
            <w:vAlign w:val="center"/>
          </w:tcPr>
          <w:p w14:paraId="202FA825" w14:textId="6A8BF499"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16 06 01*</w:t>
            </w:r>
          </w:p>
        </w:tc>
        <w:tc>
          <w:tcPr>
            <w:tcW w:w="4578" w:type="dxa"/>
            <w:tcBorders>
              <w:top w:val="single" w:sz="4" w:space="0" w:color="000000"/>
              <w:left w:val="single" w:sz="4" w:space="0" w:color="000000"/>
              <w:bottom w:val="single" w:sz="4" w:space="0" w:color="000000"/>
            </w:tcBorders>
            <w:shd w:val="clear" w:color="auto" w:fill="auto"/>
            <w:vAlign w:val="center"/>
          </w:tcPr>
          <w:p w14:paraId="5F5247E4" w14:textId="163375B0"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lang w:eastAsia="ar-SA"/>
              </w:rPr>
              <w:t>baterii cu plumb</w:t>
            </w:r>
          </w:p>
        </w:tc>
        <w:tc>
          <w:tcPr>
            <w:tcW w:w="900" w:type="dxa"/>
            <w:shd w:val="clear" w:color="000000" w:fill="FFFFFF"/>
            <w:vAlign w:val="center"/>
          </w:tcPr>
          <w:p w14:paraId="729CE0DC" w14:textId="757CD48D"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0</w:t>
            </w:r>
          </w:p>
        </w:tc>
        <w:tc>
          <w:tcPr>
            <w:tcW w:w="659" w:type="dxa"/>
            <w:shd w:val="clear" w:color="auto" w:fill="auto"/>
            <w:vAlign w:val="center"/>
          </w:tcPr>
          <w:p w14:paraId="076B5727" w14:textId="2DE74523" w:rsidR="00075889" w:rsidRPr="005B3D6E" w:rsidRDefault="00075889" w:rsidP="00A73994">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kg/an</w:t>
            </w:r>
          </w:p>
        </w:tc>
        <w:tc>
          <w:tcPr>
            <w:tcW w:w="2891" w:type="dxa"/>
            <w:shd w:val="clear" w:color="auto" w:fill="FFFFFF" w:themeFill="background1"/>
            <w:vAlign w:val="center"/>
          </w:tcPr>
          <w:p w14:paraId="3BFB3721" w14:textId="6B4E443D" w:rsidR="00075889" w:rsidRPr="005B3D6E" w:rsidRDefault="00EC1562"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predate la schimb societăţilor</w:t>
            </w:r>
            <w:r w:rsidR="00A73994">
              <w:rPr>
                <w:rFonts w:ascii="Trebuchet MS" w:hAnsi="Trebuchet MS" w:cs="Arial"/>
                <w:sz w:val="18"/>
                <w:szCs w:val="18"/>
              </w:rPr>
              <w:t xml:space="preserve"> care le comercializează</w:t>
            </w:r>
          </w:p>
        </w:tc>
      </w:tr>
      <w:tr w:rsidR="000C1434" w:rsidRPr="005B3D6E" w14:paraId="17A2F68D" w14:textId="77777777" w:rsidTr="00414BF2">
        <w:trPr>
          <w:jc w:val="center"/>
        </w:trPr>
        <w:tc>
          <w:tcPr>
            <w:tcW w:w="946" w:type="dxa"/>
            <w:vAlign w:val="center"/>
          </w:tcPr>
          <w:p w14:paraId="4EF5A07D" w14:textId="77777777" w:rsidR="000C1434" w:rsidRPr="005B3D6E" w:rsidRDefault="000C1434" w:rsidP="00414BF2">
            <w:pPr>
              <w:pStyle w:val="table"/>
              <w:spacing w:before="0"/>
              <w:jc w:val="center"/>
              <w:rPr>
                <w:rFonts w:ascii="Trebuchet MS" w:hAnsi="Trebuchet MS" w:cs="Arial"/>
                <w:sz w:val="18"/>
                <w:szCs w:val="18"/>
              </w:rPr>
            </w:pPr>
            <w:r w:rsidRPr="005B3D6E">
              <w:rPr>
                <w:rFonts w:ascii="Trebuchet MS" w:hAnsi="Trebuchet MS" w:cs="Arial"/>
                <w:sz w:val="18"/>
                <w:szCs w:val="18"/>
              </w:rPr>
              <w:t>13 02 08*</w:t>
            </w:r>
          </w:p>
          <w:p w14:paraId="0F2B0B08" w14:textId="77777777"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p>
        </w:tc>
        <w:tc>
          <w:tcPr>
            <w:tcW w:w="4578" w:type="dxa"/>
            <w:tcBorders>
              <w:top w:val="single" w:sz="4" w:space="0" w:color="auto"/>
              <w:left w:val="single" w:sz="4" w:space="0" w:color="000000"/>
              <w:bottom w:val="single" w:sz="4" w:space="0" w:color="000000"/>
            </w:tcBorders>
            <w:shd w:val="clear" w:color="auto" w:fill="auto"/>
            <w:vAlign w:val="center"/>
          </w:tcPr>
          <w:p w14:paraId="0152E550" w14:textId="401AB77F"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alte uleiuri de motor, de transmisie și de ungere</w:t>
            </w:r>
          </w:p>
        </w:tc>
        <w:tc>
          <w:tcPr>
            <w:tcW w:w="900" w:type="dxa"/>
            <w:shd w:val="clear" w:color="000000" w:fill="FFFFFF"/>
            <w:vAlign w:val="center"/>
          </w:tcPr>
          <w:p w14:paraId="6433D267" w14:textId="50F32919"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300</w:t>
            </w:r>
          </w:p>
        </w:tc>
        <w:tc>
          <w:tcPr>
            <w:tcW w:w="659" w:type="dxa"/>
            <w:shd w:val="clear" w:color="auto" w:fill="auto"/>
            <w:vAlign w:val="center"/>
          </w:tcPr>
          <w:p w14:paraId="331B96EE" w14:textId="499D84D8" w:rsidR="000C1434" w:rsidRPr="005B3D6E" w:rsidRDefault="000C1434"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l/an</w:t>
            </w:r>
          </w:p>
        </w:tc>
        <w:tc>
          <w:tcPr>
            <w:tcW w:w="2891" w:type="dxa"/>
            <w:vMerge w:val="restart"/>
            <w:shd w:val="clear" w:color="auto" w:fill="FFFFFF" w:themeFill="background1"/>
            <w:vAlign w:val="center"/>
          </w:tcPr>
          <w:p w14:paraId="447A01C7" w14:textId="61E74327" w:rsidR="000C1434" w:rsidRPr="005B3D6E" w:rsidRDefault="00A73994" w:rsidP="00A73994">
            <w:pPr>
              <w:spacing w:before="40" w:after="0" w:line="240" w:lineRule="auto"/>
              <w:jc w:val="center"/>
              <w:rPr>
                <w:rFonts w:ascii="Trebuchet MS" w:eastAsia="Times New Roman" w:hAnsi="Trebuchet MS" w:cs="Arial"/>
                <w:b/>
                <w:bCs/>
                <w:noProof/>
                <w:color w:val="000000"/>
                <w:sz w:val="18"/>
                <w:szCs w:val="18"/>
              </w:rPr>
            </w:pPr>
            <w:r>
              <w:rPr>
                <w:rFonts w:ascii="Trebuchet MS" w:eastAsia="Times New Roman" w:hAnsi="Trebuchet MS" w:cs="Arial"/>
                <w:bCs/>
                <w:noProof/>
                <w:color w:val="000000"/>
                <w:sz w:val="18"/>
                <w:szCs w:val="18"/>
              </w:rPr>
              <w:t>î</w:t>
            </w:r>
            <w:r w:rsidR="000C1434" w:rsidRPr="005B3D6E">
              <w:rPr>
                <w:rFonts w:ascii="Trebuchet MS" w:eastAsia="Times New Roman" w:hAnsi="Trebuchet MS" w:cs="Arial"/>
                <w:bCs/>
                <w:noProof/>
                <w:color w:val="000000"/>
                <w:sz w:val="18"/>
                <w:szCs w:val="18"/>
              </w:rPr>
              <w:t>n recipiente adecvat</w:t>
            </w:r>
            <w:r>
              <w:rPr>
                <w:rFonts w:ascii="Trebuchet MS" w:eastAsia="Times New Roman" w:hAnsi="Trebuchet MS" w:cs="Arial"/>
                <w:bCs/>
                <w:noProof/>
                <w:color w:val="000000"/>
                <w:sz w:val="18"/>
                <w:szCs w:val="18"/>
              </w:rPr>
              <w:t>e</w:t>
            </w:r>
            <w:r w:rsidR="000C1434" w:rsidRPr="005B3D6E">
              <w:rPr>
                <w:rFonts w:ascii="Trebuchet MS" w:eastAsia="Times New Roman" w:hAnsi="Trebuchet MS" w:cs="Arial"/>
                <w:bCs/>
                <w:noProof/>
                <w:color w:val="000000"/>
                <w:sz w:val="18"/>
                <w:szCs w:val="18"/>
              </w:rPr>
              <w:t xml:space="preserve"> pentru a se evita pierde</w:t>
            </w:r>
            <w:r>
              <w:rPr>
                <w:rFonts w:ascii="Trebuchet MS" w:eastAsia="Times New Roman" w:hAnsi="Trebuchet MS" w:cs="Arial"/>
                <w:bCs/>
                <w:noProof/>
                <w:color w:val="000000"/>
                <w:sz w:val="18"/>
                <w:szCs w:val="18"/>
              </w:rPr>
              <w:t>re</w:t>
            </w:r>
            <w:r w:rsidR="000C1434" w:rsidRPr="005B3D6E">
              <w:rPr>
                <w:rFonts w:ascii="Trebuchet MS" w:eastAsia="Times New Roman" w:hAnsi="Trebuchet MS" w:cs="Arial"/>
                <w:bCs/>
                <w:noProof/>
                <w:color w:val="000000"/>
                <w:sz w:val="18"/>
                <w:szCs w:val="18"/>
              </w:rPr>
              <w:t>a de conținut, etichetate corespunz</w:t>
            </w:r>
            <w:r>
              <w:rPr>
                <w:rFonts w:ascii="Trebuchet MS" w:eastAsia="Times New Roman" w:hAnsi="Trebuchet MS" w:cs="Arial"/>
                <w:bCs/>
                <w:noProof/>
                <w:color w:val="000000"/>
                <w:sz w:val="18"/>
                <w:szCs w:val="18"/>
              </w:rPr>
              <w:t>ă</w:t>
            </w:r>
            <w:r w:rsidR="000C1434" w:rsidRPr="005B3D6E">
              <w:rPr>
                <w:rFonts w:ascii="Trebuchet MS" w:eastAsia="Times New Roman" w:hAnsi="Trebuchet MS" w:cs="Arial"/>
                <w:bCs/>
                <w:noProof/>
                <w:color w:val="000000"/>
                <w:sz w:val="18"/>
                <w:szCs w:val="18"/>
              </w:rPr>
              <w:t xml:space="preserve">tor, in spatiu </w:t>
            </w:r>
            <w:r>
              <w:rPr>
                <w:rFonts w:ascii="Trebuchet MS" w:eastAsia="Times New Roman" w:hAnsi="Trebuchet MS" w:cs="Arial"/>
                <w:bCs/>
                <w:noProof/>
                <w:color w:val="000000"/>
                <w:sz w:val="18"/>
                <w:szCs w:val="18"/>
              </w:rPr>
              <w:t>î</w:t>
            </w:r>
            <w:r w:rsidR="000C1434" w:rsidRPr="005B3D6E">
              <w:rPr>
                <w:rFonts w:ascii="Trebuchet MS" w:eastAsia="Times New Roman" w:hAnsi="Trebuchet MS" w:cs="Arial"/>
                <w:bCs/>
                <w:noProof/>
                <w:color w:val="000000"/>
                <w:sz w:val="18"/>
                <w:szCs w:val="18"/>
              </w:rPr>
              <w:t>nchis, prev</w:t>
            </w:r>
            <w:r>
              <w:rPr>
                <w:rFonts w:ascii="Trebuchet MS" w:eastAsia="Times New Roman" w:hAnsi="Trebuchet MS" w:cs="Arial"/>
                <w:bCs/>
                <w:noProof/>
                <w:color w:val="000000"/>
                <w:sz w:val="18"/>
                <w:szCs w:val="18"/>
              </w:rPr>
              <w:t>ă</w:t>
            </w:r>
            <w:r w:rsidR="000C1434" w:rsidRPr="005B3D6E">
              <w:rPr>
                <w:rFonts w:ascii="Trebuchet MS" w:eastAsia="Times New Roman" w:hAnsi="Trebuchet MS" w:cs="Arial"/>
                <w:bCs/>
                <w:noProof/>
                <w:color w:val="000000"/>
                <w:sz w:val="18"/>
                <w:szCs w:val="18"/>
              </w:rPr>
              <w:t>zut cu cuve de retenție</w:t>
            </w:r>
          </w:p>
        </w:tc>
      </w:tr>
      <w:tr w:rsidR="000C1434" w:rsidRPr="005B3D6E" w14:paraId="532354CB" w14:textId="77777777" w:rsidTr="00414BF2">
        <w:trPr>
          <w:jc w:val="center"/>
        </w:trPr>
        <w:tc>
          <w:tcPr>
            <w:tcW w:w="946" w:type="dxa"/>
            <w:vAlign w:val="center"/>
          </w:tcPr>
          <w:p w14:paraId="4F300D25" w14:textId="3AFE2BEF"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13 01 10*</w:t>
            </w:r>
          </w:p>
        </w:tc>
        <w:tc>
          <w:tcPr>
            <w:tcW w:w="4578" w:type="dxa"/>
            <w:tcBorders>
              <w:top w:val="single" w:sz="4" w:space="0" w:color="000000"/>
              <w:left w:val="single" w:sz="4" w:space="0" w:color="000000"/>
              <w:bottom w:val="single" w:sz="4" w:space="0" w:color="000000"/>
            </w:tcBorders>
            <w:shd w:val="clear" w:color="auto" w:fill="auto"/>
            <w:vAlign w:val="center"/>
          </w:tcPr>
          <w:p w14:paraId="01752D58" w14:textId="43E84505"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uleiuri hidraulice minerale neclorurate</w:t>
            </w:r>
          </w:p>
        </w:tc>
        <w:tc>
          <w:tcPr>
            <w:tcW w:w="900" w:type="dxa"/>
            <w:shd w:val="clear" w:color="000000" w:fill="FFFFFF"/>
            <w:vAlign w:val="center"/>
          </w:tcPr>
          <w:p w14:paraId="075947D6" w14:textId="1B7C71EF"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1100</w:t>
            </w:r>
          </w:p>
        </w:tc>
        <w:tc>
          <w:tcPr>
            <w:tcW w:w="659" w:type="dxa"/>
            <w:shd w:val="clear" w:color="auto" w:fill="auto"/>
            <w:vAlign w:val="center"/>
          </w:tcPr>
          <w:p w14:paraId="07259F6F" w14:textId="38614021" w:rsidR="000C1434" w:rsidRPr="005B3D6E" w:rsidRDefault="000C1434"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l/an</w:t>
            </w:r>
          </w:p>
        </w:tc>
        <w:tc>
          <w:tcPr>
            <w:tcW w:w="2891" w:type="dxa"/>
            <w:vMerge/>
            <w:shd w:val="clear" w:color="auto" w:fill="FFFFFF" w:themeFill="background1"/>
            <w:vAlign w:val="center"/>
          </w:tcPr>
          <w:p w14:paraId="49621744" w14:textId="6963C293"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p>
        </w:tc>
      </w:tr>
      <w:tr w:rsidR="000C1434" w:rsidRPr="005B3D6E" w14:paraId="290C3541" w14:textId="77777777" w:rsidTr="00414BF2">
        <w:trPr>
          <w:jc w:val="center"/>
        </w:trPr>
        <w:tc>
          <w:tcPr>
            <w:tcW w:w="946" w:type="dxa"/>
            <w:vAlign w:val="center"/>
          </w:tcPr>
          <w:p w14:paraId="2F9F8B10" w14:textId="05E60F5A"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16 01 07*</w:t>
            </w:r>
          </w:p>
        </w:tc>
        <w:tc>
          <w:tcPr>
            <w:tcW w:w="4578" w:type="dxa"/>
            <w:tcBorders>
              <w:top w:val="single" w:sz="4" w:space="0" w:color="000000"/>
              <w:left w:val="single" w:sz="4" w:space="0" w:color="000000"/>
              <w:bottom w:val="single" w:sz="4" w:space="0" w:color="000000"/>
            </w:tcBorders>
            <w:shd w:val="clear" w:color="auto" w:fill="auto"/>
            <w:vAlign w:val="center"/>
          </w:tcPr>
          <w:p w14:paraId="16A6AACC" w14:textId="65E7AF9B"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filtre de ulei</w:t>
            </w:r>
          </w:p>
        </w:tc>
        <w:tc>
          <w:tcPr>
            <w:tcW w:w="900" w:type="dxa"/>
            <w:shd w:val="clear" w:color="000000" w:fill="FFFFFF"/>
            <w:vAlign w:val="center"/>
          </w:tcPr>
          <w:p w14:paraId="12F3209D" w14:textId="102BAD1A"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150</w:t>
            </w:r>
          </w:p>
        </w:tc>
        <w:tc>
          <w:tcPr>
            <w:tcW w:w="659" w:type="dxa"/>
            <w:shd w:val="clear" w:color="auto" w:fill="auto"/>
            <w:vAlign w:val="center"/>
          </w:tcPr>
          <w:p w14:paraId="1436EBF9" w14:textId="2B494719" w:rsidR="000C1434"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hAnsi="Trebuchet MS" w:cs="Arial"/>
                <w:sz w:val="18"/>
                <w:szCs w:val="18"/>
              </w:rPr>
              <w:t>k</w:t>
            </w:r>
            <w:r w:rsidR="000C1434" w:rsidRPr="005B3D6E">
              <w:rPr>
                <w:rFonts w:ascii="Trebuchet MS" w:hAnsi="Trebuchet MS" w:cs="Arial"/>
                <w:sz w:val="18"/>
                <w:szCs w:val="18"/>
              </w:rPr>
              <w:t>g/an</w:t>
            </w:r>
          </w:p>
        </w:tc>
        <w:tc>
          <w:tcPr>
            <w:tcW w:w="2891" w:type="dxa"/>
            <w:vMerge/>
            <w:shd w:val="clear" w:color="auto" w:fill="FFFFFF" w:themeFill="background1"/>
            <w:vAlign w:val="center"/>
          </w:tcPr>
          <w:p w14:paraId="1A076722" w14:textId="38CE9BFE" w:rsidR="000C1434" w:rsidRPr="005B3D6E" w:rsidRDefault="000C1434" w:rsidP="00414BF2">
            <w:pPr>
              <w:spacing w:before="40" w:after="0" w:line="240" w:lineRule="auto"/>
              <w:jc w:val="center"/>
              <w:rPr>
                <w:rFonts w:ascii="Trebuchet MS" w:eastAsia="Times New Roman" w:hAnsi="Trebuchet MS" w:cs="Arial"/>
                <w:b/>
                <w:bCs/>
                <w:noProof/>
                <w:color w:val="000000"/>
                <w:sz w:val="18"/>
                <w:szCs w:val="18"/>
              </w:rPr>
            </w:pPr>
          </w:p>
        </w:tc>
      </w:tr>
      <w:tr w:rsidR="00075889" w:rsidRPr="005B3D6E" w14:paraId="4304469F" w14:textId="77777777" w:rsidTr="00414BF2">
        <w:trPr>
          <w:jc w:val="center"/>
        </w:trPr>
        <w:tc>
          <w:tcPr>
            <w:tcW w:w="946" w:type="dxa"/>
            <w:vAlign w:val="center"/>
          </w:tcPr>
          <w:p w14:paraId="3A8D0451" w14:textId="7BEDCD1E"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15 02 02*</w:t>
            </w:r>
          </w:p>
        </w:tc>
        <w:tc>
          <w:tcPr>
            <w:tcW w:w="4578" w:type="dxa"/>
            <w:tcBorders>
              <w:top w:val="single" w:sz="4" w:space="0" w:color="000000"/>
              <w:left w:val="single" w:sz="4" w:space="0" w:color="000000"/>
              <w:bottom w:val="single" w:sz="4" w:space="0" w:color="000000"/>
            </w:tcBorders>
            <w:shd w:val="clear" w:color="auto" w:fill="auto"/>
            <w:vAlign w:val="center"/>
          </w:tcPr>
          <w:p w14:paraId="4EEB5B03" w14:textId="66B212FC"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absorbanţi, materiale filtrante (</w:t>
            </w:r>
            <w:r w:rsidR="004E66D2" w:rsidRPr="005B3D6E">
              <w:rPr>
                <w:rFonts w:ascii="Trebuchet MS" w:eastAsia="Times New Roman" w:hAnsi="Trebuchet MS" w:cs="Arial"/>
                <w:sz w:val="18"/>
                <w:szCs w:val="18"/>
              </w:rPr>
              <w:t>inclusiv filtre de ulei nespeci</w:t>
            </w:r>
            <w:r w:rsidRPr="005B3D6E">
              <w:rPr>
                <w:rFonts w:ascii="Trebuchet MS" w:eastAsia="Times New Roman" w:hAnsi="Trebuchet MS" w:cs="Arial"/>
                <w:sz w:val="18"/>
                <w:szCs w:val="18"/>
              </w:rPr>
              <w:t>ficate în altă parte), materiale de lustruire și îmbrăcăminte de</w:t>
            </w:r>
            <w:r w:rsidR="00414BF2">
              <w:rPr>
                <w:rFonts w:ascii="Trebuchet MS" w:eastAsia="Times New Roman" w:hAnsi="Trebuchet MS" w:cs="Arial"/>
                <w:sz w:val="18"/>
                <w:szCs w:val="18"/>
              </w:rPr>
              <w:t xml:space="preserve"> </w:t>
            </w:r>
            <w:r w:rsidRPr="005B3D6E">
              <w:rPr>
                <w:rFonts w:ascii="Trebuchet MS" w:eastAsia="Times New Roman" w:hAnsi="Trebuchet MS" w:cs="Arial"/>
                <w:sz w:val="18"/>
                <w:szCs w:val="18"/>
              </w:rPr>
              <w:t>protecţie contaminate cu substanţe periculoase</w:t>
            </w:r>
          </w:p>
        </w:tc>
        <w:tc>
          <w:tcPr>
            <w:tcW w:w="900" w:type="dxa"/>
            <w:shd w:val="clear" w:color="000000" w:fill="FFFFFF"/>
            <w:vAlign w:val="center"/>
          </w:tcPr>
          <w:p w14:paraId="360F55C9" w14:textId="769C78A9"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200</w:t>
            </w:r>
          </w:p>
        </w:tc>
        <w:tc>
          <w:tcPr>
            <w:tcW w:w="659" w:type="dxa"/>
            <w:shd w:val="clear" w:color="auto" w:fill="auto"/>
            <w:vAlign w:val="center"/>
          </w:tcPr>
          <w:p w14:paraId="055AD5BE" w14:textId="01839CF6" w:rsidR="00075889"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hAnsi="Trebuchet MS" w:cs="Arial"/>
                <w:sz w:val="18"/>
                <w:szCs w:val="18"/>
              </w:rPr>
              <w:t>k</w:t>
            </w:r>
            <w:r w:rsidR="00075889" w:rsidRPr="005B3D6E">
              <w:rPr>
                <w:rFonts w:ascii="Trebuchet MS" w:hAnsi="Trebuchet MS" w:cs="Arial"/>
                <w:sz w:val="18"/>
                <w:szCs w:val="18"/>
              </w:rPr>
              <w:t>g/an</w:t>
            </w:r>
          </w:p>
        </w:tc>
        <w:tc>
          <w:tcPr>
            <w:tcW w:w="2891" w:type="dxa"/>
            <w:shd w:val="clear" w:color="auto" w:fill="FFFFFF" w:themeFill="background1"/>
            <w:vAlign w:val="center"/>
          </w:tcPr>
          <w:p w14:paraId="08C685B6" w14:textId="76BCDEE2" w:rsidR="00075889" w:rsidRPr="005B3D6E" w:rsidRDefault="00A73994" w:rsidP="00A73994">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î</w:t>
            </w:r>
            <w:r w:rsidR="004E66D2" w:rsidRPr="005B3D6E">
              <w:rPr>
                <w:rFonts w:ascii="Trebuchet MS" w:eastAsia="Times New Roman" w:hAnsi="Trebuchet MS" w:cs="Arial"/>
                <w:bCs/>
                <w:noProof/>
                <w:color w:val="000000"/>
                <w:sz w:val="18"/>
                <w:szCs w:val="18"/>
              </w:rPr>
              <w:t>n recipiente</w:t>
            </w:r>
            <w:r w:rsidR="00BC51D1" w:rsidRPr="005B3D6E">
              <w:rPr>
                <w:rFonts w:ascii="Trebuchet MS" w:eastAsia="Times New Roman" w:hAnsi="Trebuchet MS" w:cs="Arial"/>
                <w:bCs/>
                <w:noProof/>
                <w:color w:val="000000"/>
                <w:sz w:val="18"/>
                <w:szCs w:val="18"/>
              </w:rPr>
              <w:t xml:space="preserve"> adecvat</w:t>
            </w:r>
            <w:r w:rsidR="004E66D2" w:rsidRPr="005B3D6E">
              <w:rPr>
                <w:rFonts w:ascii="Trebuchet MS" w:eastAsia="Times New Roman" w:hAnsi="Trebuchet MS" w:cs="Arial"/>
                <w:bCs/>
                <w:noProof/>
                <w:color w:val="000000"/>
                <w:sz w:val="18"/>
                <w:szCs w:val="18"/>
              </w:rPr>
              <w:t>e</w:t>
            </w:r>
            <w:r w:rsidR="00BC51D1" w:rsidRPr="005B3D6E">
              <w:rPr>
                <w:rFonts w:ascii="Trebuchet MS" w:eastAsia="Times New Roman" w:hAnsi="Trebuchet MS" w:cs="Arial"/>
                <w:bCs/>
                <w:noProof/>
                <w:color w:val="000000"/>
                <w:sz w:val="18"/>
                <w:szCs w:val="18"/>
              </w:rPr>
              <w:t xml:space="preserve"> pentru a se evita pierde</w:t>
            </w:r>
            <w:r>
              <w:rPr>
                <w:rFonts w:ascii="Trebuchet MS" w:eastAsia="Times New Roman" w:hAnsi="Trebuchet MS" w:cs="Arial"/>
                <w:bCs/>
                <w:noProof/>
                <w:color w:val="000000"/>
                <w:sz w:val="18"/>
                <w:szCs w:val="18"/>
              </w:rPr>
              <w:t>re</w:t>
            </w:r>
            <w:r w:rsidR="00BC51D1" w:rsidRPr="005B3D6E">
              <w:rPr>
                <w:rFonts w:ascii="Trebuchet MS" w:eastAsia="Times New Roman" w:hAnsi="Trebuchet MS" w:cs="Arial"/>
                <w:bCs/>
                <w:noProof/>
                <w:color w:val="000000"/>
                <w:sz w:val="18"/>
                <w:szCs w:val="18"/>
              </w:rPr>
              <w:t>a de conținut, etichetate corespunz</w:t>
            </w:r>
            <w:r>
              <w:rPr>
                <w:rFonts w:ascii="Trebuchet MS" w:eastAsia="Times New Roman" w:hAnsi="Trebuchet MS" w:cs="Arial"/>
                <w:bCs/>
                <w:noProof/>
                <w:color w:val="000000"/>
                <w:sz w:val="18"/>
                <w:szCs w:val="18"/>
              </w:rPr>
              <w:t>ă</w:t>
            </w:r>
            <w:r w:rsidR="00BC51D1" w:rsidRPr="005B3D6E">
              <w:rPr>
                <w:rFonts w:ascii="Trebuchet MS" w:eastAsia="Times New Roman" w:hAnsi="Trebuchet MS" w:cs="Arial"/>
                <w:bCs/>
                <w:noProof/>
                <w:color w:val="000000"/>
                <w:sz w:val="18"/>
                <w:szCs w:val="18"/>
              </w:rPr>
              <w:t>tor</w:t>
            </w:r>
          </w:p>
        </w:tc>
      </w:tr>
      <w:tr w:rsidR="00075889" w:rsidRPr="005B3D6E" w14:paraId="36AD1F42" w14:textId="77777777" w:rsidTr="00414BF2">
        <w:trPr>
          <w:jc w:val="center"/>
        </w:trPr>
        <w:tc>
          <w:tcPr>
            <w:tcW w:w="946" w:type="dxa"/>
            <w:vAlign w:val="center"/>
          </w:tcPr>
          <w:p w14:paraId="14FE7C4F" w14:textId="043F658B"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15 01 10*</w:t>
            </w:r>
          </w:p>
        </w:tc>
        <w:tc>
          <w:tcPr>
            <w:tcW w:w="4578" w:type="dxa"/>
            <w:tcBorders>
              <w:top w:val="single" w:sz="4" w:space="0" w:color="000000"/>
              <w:left w:val="single" w:sz="4" w:space="0" w:color="000000"/>
              <w:bottom w:val="single" w:sz="4" w:space="0" w:color="000000"/>
            </w:tcBorders>
            <w:shd w:val="clear" w:color="auto" w:fill="auto"/>
            <w:vAlign w:val="center"/>
          </w:tcPr>
          <w:p w14:paraId="01F395E1" w14:textId="5E21844D"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w:t>
            </w:r>
            <w:r w:rsidR="004E66D2" w:rsidRPr="005B3D6E">
              <w:rPr>
                <w:rFonts w:ascii="Trebuchet MS" w:eastAsia="Times New Roman" w:hAnsi="Trebuchet MS" w:cs="Arial"/>
                <w:sz w:val="18"/>
                <w:szCs w:val="18"/>
              </w:rPr>
              <w:t xml:space="preserve"> substanţe periculoase sau sunt </w:t>
            </w:r>
            <w:r w:rsidRPr="005B3D6E">
              <w:rPr>
                <w:rFonts w:ascii="Trebuchet MS" w:eastAsia="Times New Roman" w:hAnsi="Trebuchet MS" w:cs="Arial"/>
                <w:sz w:val="18"/>
                <w:szCs w:val="18"/>
              </w:rPr>
              <w:t>contaminate cu substanţe periculoase</w:t>
            </w:r>
          </w:p>
        </w:tc>
        <w:tc>
          <w:tcPr>
            <w:tcW w:w="900" w:type="dxa"/>
            <w:shd w:val="clear" w:color="auto" w:fill="auto"/>
            <w:vAlign w:val="center"/>
          </w:tcPr>
          <w:p w14:paraId="78C98E89" w14:textId="6BCDF0C4"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1000</w:t>
            </w:r>
          </w:p>
        </w:tc>
        <w:tc>
          <w:tcPr>
            <w:tcW w:w="659" w:type="dxa"/>
            <w:shd w:val="clear" w:color="auto" w:fill="auto"/>
            <w:vAlign w:val="center"/>
          </w:tcPr>
          <w:p w14:paraId="676E07A5" w14:textId="3722DA9A" w:rsidR="00075889"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hAnsi="Trebuchet MS" w:cs="Arial"/>
                <w:sz w:val="18"/>
                <w:szCs w:val="18"/>
              </w:rPr>
              <w:t>k</w:t>
            </w:r>
            <w:r w:rsidR="00075889" w:rsidRPr="005B3D6E">
              <w:rPr>
                <w:rFonts w:ascii="Trebuchet MS" w:hAnsi="Trebuchet MS" w:cs="Arial"/>
                <w:sz w:val="18"/>
                <w:szCs w:val="18"/>
              </w:rPr>
              <w:t>g/an</w:t>
            </w:r>
          </w:p>
        </w:tc>
        <w:tc>
          <w:tcPr>
            <w:tcW w:w="2891" w:type="dxa"/>
            <w:shd w:val="clear" w:color="auto" w:fill="FFFFFF" w:themeFill="background1"/>
            <w:vAlign w:val="center"/>
          </w:tcPr>
          <w:p w14:paraId="032828AD" w14:textId="210B33F3"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v</w:t>
            </w:r>
            <w:r w:rsidR="004E66D2" w:rsidRPr="005B3D6E">
              <w:rPr>
                <w:rFonts w:ascii="Trebuchet MS" w:eastAsia="Times New Roman" w:hAnsi="Trebuchet MS" w:cs="Arial"/>
                <w:bCs/>
                <w:noProof/>
                <w:color w:val="000000"/>
                <w:sz w:val="18"/>
                <w:szCs w:val="18"/>
              </w:rPr>
              <w:t>rac, în incinta amplasamentului</w:t>
            </w:r>
          </w:p>
        </w:tc>
      </w:tr>
      <w:tr w:rsidR="00075889" w:rsidRPr="005B3D6E" w14:paraId="72AA2E5A" w14:textId="77777777" w:rsidTr="00414BF2">
        <w:trPr>
          <w:jc w:val="center"/>
        </w:trPr>
        <w:tc>
          <w:tcPr>
            <w:tcW w:w="946" w:type="dxa"/>
            <w:vAlign w:val="center"/>
          </w:tcPr>
          <w:p w14:paraId="67FA45A3" w14:textId="37895A88"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20 03 04</w:t>
            </w:r>
          </w:p>
        </w:tc>
        <w:tc>
          <w:tcPr>
            <w:tcW w:w="4578" w:type="dxa"/>
            <w:tcBorders>
              <w:top w:val="single" w:sz="4" w:space="0" w:color="000000"/>
              <w:left w:val="single" w:sz="4" w:space="0" w:color="000000"/>
            </w:tcBorders>
            <w:shd w:val="clear" w:color="auto" w:fill="auto"/>
            <w:vAlign w:val="center"/>
          </w:tcPr>
          <w:p w14:paraId="074E67F1" w14:textId="2B62E0CF"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nămolul din fosele septice</w:t>
            </w:r>
          </w:p>
        </w:tc>
        <w:tc>
          <w:tcPr>
            <w:tcW w:w="900" w:type="dxa"/>
            <w:shd w:val="clear" w:color="auto" w:fill="auto"/>
            <w:vAlign w:val="center"/>
          </w:tcPr>
          <w:p w14:paraId="65F64757" w14:textId="569A7554"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40</w:t>
            </w:r>
          </w:p>
        </w:tc>
        <w:tc>
          <w:tcPr>
            <w:tcW w:w="659" w:type="dxa"/>
            <w:shd w:val="clear" w:color="auto" w:fill="auto"/>
            <w:vAlign w:val="center"/>
          </w:tcPr>
          <w:p w14:paraId="341BB6B0" w14:textId="2B00AC7D"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mc/an</w:t>
            </w:r>
          </w:p>
        </w:tc>
        <w:tc>
          <w:tcPr>
            <w:tcW w:w="2891" w:type="dxa"/>
            <w:shd w:val="clear" w:color="auto" w:fill="FFFFFF" w:themeFill="background1"/>
            <w:vAlign w:val="center"/>
          </w:tcPr>
          <w:p w14:paraId="263C4EDD" w14:textId="178B59BF"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î</w:t>
            </w:r>
            <w:r w:rsidR="004E66D2" w:rsidRPr="005B3D6E">
              <w:rPr>
                <w:rFonts w:ascii="Trebuchet MS" w:eastAsia="Times New Roman" w:hAnsi="Trebuchet MS" w:cs="Arial"/>
                <w:bCs/>
                <w:noProof/>
                <w:color w:val="000000"/>
                <w:sz w:val="18"/>
                <w:szCs w:val="18"/>
              </w:rPr>
              <w:t>n bazinul pentru sedimentare apă pluvială</w:t>
            </w:r>
          </w:p>
        </w:tc>
      </w:tr>
      <w:tr w:rsidR="00075889" w:rsidRPr="005B3D6E" w14:paraId="6C36D334" w14:textId="77777777" w:rsidTr="00414BF2">
        <w:trPr>
          <w:jc w:val="center"/>
        </w:trPr>
        <w:tc>
          <w:tcPr>
            <w:tcW w:w="946" w:type="dxa"/>
            <w:vAlign w:val="center"/>
          </w:tcPr>
          <w:p w14:paraId="7323E135" w14:textId="53E6142C"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color w:val="000000"/>
                <w:sz w:val="18"/>
                <w:szCs w:val="18"/>
              </w:rPr>
              <w:t>15 02 03</w:t>
            </w:r>
          </w:p>
        </w:tc>
        <w:tc>
          <w:tcPr>
            <w:tcW w:w="4578" w:type="dxa"/>
            <w:tcBorders>
              <w:top w:val="single" w:sz="4" w:space="0" w:color="auto"/>
              <w:left w:val="single" w:sz="4" w:space="0" w:color="000000"/>
              <w:bottom w:val="single" w:sz="4" w:space="0" w:color="000000"/>
            </w:tcBorders>
            <w:shd w:val="clear" w:color="auto" w:fill="auto"/>
            <w:vAlign w:val="center"/>
          </w:tcPr>
          <w:p w14:paraId="4283AD08" w14:textId="6A59021B"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 xml:space="preserve">absorbanţi, materiale filtrante, </w:t>
            </w:r>
            <w:r w:rsidR="004E66D2" w:rsidRPr="005B3D6E">
              <w:rPr>
                <w:rFonts w:ascii="Trebuchet MS" w:eastAsia="Times New Roman" w:hAnsi="Trebuchet MS" w:cs="Arial"/>
                <w:sz w:val="18"/>
                <w:szCs w:val="18"/>
              </w:rPr>
              <w:t>materiale de lustruire și îmbră</w:t>
            </w:r>
            <w:r w:rsidRPr="005B3D6E">
              <w:rPr>
                <w:rFonts w:ascii="Trebuchet MS" w:eastAsia="Times New Roman" w:hAnsi="Trebuchet MS" w:cs="Arial"/>
                <w:sz w:val="18"/>
                <w:szCs w:val="18"/>
              </w:rPr>
              <w:t>căminte de protecţie, altele decât cele specificate la 15 02 02</w:t>
            </w:r>
          </w:p>
        </w:tc>
        <w:tc>
          <w:tcPr>
            <w:tcW w:w="900" w:type="dxa"/>
            <w:shd w:val="clear" w:color="auto" w:fill="auto"/>
            <w:vAlign w:val="center"/>
          </w:tcPr>
          <w:p w14:paraId="5091F2A2" w14:textId="7E940788"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180</w:t>
            </w:r>
          </w:p>
        </w:tc>
        <w:tc>
          <w:tcPr>
            <w:tcW w:w="659" w:type="dxa"/>
            <w:shd w:val="clear" w:color="auto" w:fill="auto"/>
            <w:vAlign w:val="center"/>
          </w:tcPr>
          <w:p w14:paraId="0A160BD1" w14:textId="7A99F369"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buc./an</w:t>
            </w:r>
          </w:p>
        </w:tc>
        <w:tc>
          <w:tcPr>
            <w:tcW w:w="2891" w:type="dxa"/>
            <w:shd w:val="clear" w:color="auto" w:fill="FFFFFF" w:themeFill="background1"/>
            <w:vAlign w:val="center"/>
          </w:tcPr>
          <w:p w14:paraId="0AD01809" w14:textId="35297D60"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c</w:t>
            </w:r>
            <w:r w:rsidR="004E66D2" w:rsidRPr="005B3D6E">
              <w:rPr>
                <w:rFonts w:ascii="Trebuchet MS" w:eastAsia="Times New Roman" w:hAnsi="Trebuchet MS" w:cs="Arial"/>
                <w:bCs/>
                <w:noProof/>
                <w:color w:val="000000"/>
                <w:sz w:val="18"/>
                <w:szCs w:val="18"/>
              </w:rPr>
              <w:t>a</w:t>
            </w:r>
            <w:r w:rsidR="008B394C" w:rsidRPr="005B3D6E">
              <w:rPr>
                <w:rFonts w:ascii="Trebuchet MS" w:eastAsia="Times New Roman" w:hAnsi="Trebuchet MS" w:cs="Arial"/>
                <w:bCs/>
                <w:noProof/>
                <w:color w:val="000000"/>
                <w:sz w:val="18"/>
                <w:szCs w:val="18"/>
              </w:rPr>
              <w:t>rtușele filtrante de la funcționarea staței de epuare</w:t>
            </w:r>
          </w:p>
        </w:tc>
      </w:tr>
      <w:tr w:rsidR="00075889" w:rsidRPr="005B3D6E" w14:paraId="35E6FBC2" w14:textId="77777777" w:rsidTr="00414BF2">
        <w:trPr>
          <w:jc w:val="center"/>
        </w:trPr>
        <w:tc>
          <w:tcPr>
            <w:tcW w:w="946" w:type="dxa"/>
            <w:vAlign w:val="center"/>
          </w:tcPr>
          <w:p w14:paraId="5F0A1593" w14:textId="7F1BFE8C"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15 01 10*</w:t>
            </w:r>
          </w:p>
        </w:tc>
        <w:tc>
          <w:tcPr>
            <w:tcW w:w="4578" w:type="dxa"/>
            <w:tcBorders>
              <w:top w:val="single" w:sz="4" w:space="0" w:color="000000"/>
              <w:left w:val="single" w:sz="4" w:space="0" w:color="000000"/>
              <w:bottom w:val="single" w:sz="4" w:space="0" w:color="000000"/>
            </w:tcBorders>
            <w:shd w:val="clear" w:color="auto" w:fill="auto"/>
            <w:vAlign w:val="center"/>
          </w:tcPr>
          <w:p w14:paraId="20EA9294" w14:textId="63A31113"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w:t>
            </w:r>
            <w:r w:rsidR="004E66D2" w:rsidRPr="005B3D6E">
              <w:rPr>
                <w:rFonts w:ascii="Trebuchet MS" w:eastAsia="Times New Roman" w:hAnsi="Trebuchet MS" w:cs="Arial"/>
                <w:sz w:val="18"/>
                <w:szCs w:val="18"/>
              </w:rPr>
              <w:t xml:space="preserve"> substanţe periculoase sau sunt </w:t>
            </w:r>
            <w:r w:rsidRPr="005B3D6E">
              <w:rPr>
                <w:rFonts w:ascii="Trebuchet MS" w:eastAsia="Times New Roman" w:hAnsi="Trebuchet MS" w:cs="Arial"/>
                <w:sz w:val="18"/>
                <w:szCs w:val="18"/>
              </w:rPr>
              <w:t>contaminate cu substanţe periculoase</w:t>
            </w:r>
          </w:p>
        </w:tc>
        <w:tc>
          <w:tcPr>
            <w:tcW w:w="900" w:type="dxa"/>
            <w:shd w:val="clear" w:color="auto" w:fill="auto"/>
            <w:vAlign w:val="center"/>
          </w:tcPr>
          <w:p w14:paraId="6205FA00" w14:textId="0FF1DB74"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300</w:t>
            </w:r>
          </w:p>
        </w:tc>
        <w:tc>
          <w:tcPr>
            <w:tcW w:w="659" w:type="dxa"/>
            <w:shd w:val="clear" w:color="auto" w:fill="auto"/>
            <w:vAlign w:val="center"/>
          </w:tcPr>
          <w:p w14:paraId="1A54C1B9" w14:textId="648B9BC8"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buc./an</w:t>
            </w:r>
          </w:p>
        </w:tc>
        <w:tc>
          <w:tcPr>
            <w:tcW w:w="2891" w:type="dxa"/>
            <w:shd w:val="clear" w:color="auto" w:fill="FFFFFF" w:themeFill="background1"/>
            <w:vAlign w:val="center"/>
          </w:tcPr>
          <w:p w14:paraId="40988304" w14:textId="150E23CF"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v</w:t>
            </w:r>
            <w:r w:rsidR="004E66D2" w:rsidRPr="005B3D6E">
              <w:rPr>
                <w:rFonts w:ascii="Trebuchet MS" w:eastAsia="Times New Roman" w:hAnsi="Trebuchet MS" w:cs="Arial"/>
                <w:bCs/>
                <w:noProof/>
                <w:color w:val="000000"/>
                <w:sz w:val="18"/>
                <w:szCs w:val="18"/>
              </w:rPr>
              <w:t>rac, in incinta amplasamentului</w:t>
            </w:r>
          </w:p>
        </w:tc>
      </w:tr>
      <w:tr w:rsidR="00075889" w:rsidRPr="005B3D6E" w14:paraId="608865EB" w14:textId="77777777" w:rsidTr="00414BF2">
        <w:trPr>
          <w:jc w:val="center"/>
        </w:trPr>
        <w:tc>
          <w:tcPr>
            <w:tcW w:w="946" w:type="dxa"/>
            <w:vAlign w:val="center"/>
          </w:tcPr>
          <w:p w14:paraId="2F4029CC" w14:textId="5AE421B8"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19 08 14</w:t>
            </w:r>
          </w:p>
        </w:tc>
        <w:tc>
          <w:tcPr>
            <w:tcW w:w="4578" w:type="dxa"/>
            <w:tcBorders>
              <w:top w:val="single" w:sz="4" w:space="0" w:color="000000"/>
              <w:left w:val="single" w:sz="4" w:space="0" w:color="000000"/>
              <w:bottom w:val="single" w:sz="4" w:space="0" w:color="000000"/>
            </w:tcBorders>
            <w:shd w:val="clear" w:color="auto" w:fill="auto"/>
            <w:vAlign w:val="center"/>
          </w:tcPr>
          <w:p w14:paraId="4B903B98" w14:textId="4C7CAC1C"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nămoluri de la alte procedee de epurare a ap</w:t>
            </w:r>
            <w:r w:rsidR="004E66D2" w:rsidRPr="005B3D6E">
              <w:rPr>
                <w:rFonts w:ascii="Trebuchet MS" w:eastAsia="Times New Roman" w:hAnsi="Trebuchet MS" w:cs="Arial"/>
                <w:sz w:val="18"/>
                <w:szCs w:val="18"/>
              </w:rPr>
              <w:t xml:space="preserve">elor reziduale </w:t>
            </w:r>
            <w:r w:rsidRPr="005B3D6E">
              <w:rPr>
                <w:rFonts w:ascii="Trebuchet MS" w:eastAsia="Times New Roman" w:hAnsi="Trebuchet MS" w:cs="Arial"/>
                <w:sz w:val="18"/>
                <w:szCs w:val="18"/>
              </w:rPr>
              <w:t>industriale, altele decât cele specificate la 19 08 13</w:t>
            </w:r>
          </w:p>
        </w:tc>
        <w:tc>
          <w:tcPr>
            <w:tcW w:w="900" w:type="dxa"/>
            <w:shd w:val="clear" w:color="auto" w:fill="auto"/>
            <w:vAlign w:val="center"/>
          </w:tcPr>
          <w:p w14:paraId="774B10CE" w14:textId="65E38623"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20067</w:t>
            </w:r>
          </w:p>
        </w:tc>
        <w:tc>
          <w:tcPr>
            <w:tcW w:w="659" w:type="dxa"/>
            <w:shd w:val="clear" w:color="auto" w:fill="auto"/>
            <w:vAlign w:val="center"/>
          </w:tcPr>
          <w:p w14:paraId="15D09FD5" w14:textId="0950467E"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mc/an</w:t>
            </w:r>
          </w:p>
        </w:tc>
        <w:tc>
          <w:tcPr>
            <w:tcW w:w="2891" w:type="dxa"/>
            <w:shd w:val="clear" w:color="auto" w:fill="FFFFFF" w:themeFill="background1"/>
            <w:vAlign w:val="center"/>
          </w:tcPr>
          <w:p w14:paraId="7F905E8E" w14:textId="36AD98FD" w:rsidR="00075889" w:rsidRPr="005B3D6E" w:rsidRDefault="004E66D2" w:rsidP="00414BF2">
            <w:pPr>
              <w:spacing w:before="40" w:after="0" w:line="240" w:lineRule="auto"/>
              <w:jc w:val="center"/>
              <w:rPr>
                <w:rFonts w:ascii="Trebuchet MS" w:eastAsia="Times New Roman" w:hAnsi="Trebuchet MS" w:cs="Arial"/>
                <w:bCs/>
                <w:noProof/>
                <w:color w:val="000000"/>
                <w:sz w:val="18"/>
                <w:szCs w:val="18"/>
              </w:rPr>
            </w:pPr>
            <w:r w:rsidRPr="005B3D6E">
              <w:rPr>
                <w:rFonts w:ascii="Trebuchet MS" w:hAnsi="Trebuchet MS" w:cs="Arial"/>
                <w:iCs/>
                <w:sz w:val="18"/>
                <w:szCs w:val="18"/>
              </w:rPr>
              <w:t xml:space="preserve">rezervorul din cadrul stației de epurare, </w:t>
            </w:r>
            <w:r w:rsidRPr="005B3D6E">
              <w:rPr>
                <w:rFonts w:ascii="Trebuchet MS" w:eastAsia="Times New Roman" w:hAnsi="Trebuchet MS" w:cs="Arial"/>
                <w:bCs/>
                <w:noProof/>
                <w:color w:val="000000"/>
                <w:sz w:val="18"/>
                <w:szCs w:val="18"/>
              </w:rPr>
              <w:t>cu o compoziție care demonstrează caracterul nepericulos</w:t>
            </w:r>
          </w:p>
        </w:tc>
      </w:tr>
      <w:tr w:rsidR="00075889" w:rsidRPr="005B3D6E" w14:paraId="616A04F2" w14:textId="77777777" w:rsidTr="00414BF2">
        <w:trPr>
          <w:jc w:val="center"/>
        </w:trPr>
        <w:tc>
          <w:tcPr>
            <w:tcW w:w="946" w:type="dxa"/>
            <w:vAlign w:val="center"/>
          </w:tcPr>
          <w:p w14:paraId="1751A072" w14:textId="67AD0472"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19 08 02</w:t>
            </w:r>
          </w:p>
        </w:tc>
        <w:tc>
          <w:tcPr>
            <w:tcW w:w="4578" w:type="dxa"/>
            <w:tcBorders>
              <w:top w:val="single" w:sz="4" w:space="0" w:color="000000"/>
              <w:left w:val="single" w:sz="4" w:space="0" w:color="000000"/>
              <w:bottom w:val="single" w:sz="4" w:space="0" w:color="000000"/>
            </w:tcBorders>
            <w:shd w:val="clear" w:color="auto" w:fill="auto"/>
            <w:vAlign w:val="center"/>
          </w:tcPr>
          <w:p w14:paraId="3184F721" w14:textId="73907DDA"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eastAsia="Times New Roman" w:hAnsi="Trebuchet MS" w:cs="Arial"/>
                <w:sz w:val="18"/>
                <w:szCs w:val="18"/>
              </w:rPr>
              <w:t>deșeuri de la deznisipatoare</w:t>
            </w:r>
          </w:p>
        </w:tc>
        <w:tc>
          <w:tcPr>
            <w:tcW w:w="900" w:type="dxa"/>
            <w:shd w:val="clear" w:color="auto" w:fill="auto"/>
            <w:vAlign w:val="center"/>
          </w:tcPr>
          <w:p w14:paraId="55096BED" w14:textId="649DCFFE"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3</w:t>
            </w:r>
          </w:p>
        </w:tc>
        <w:tc>
          <w:tcPr>
            <w:tcW w:w="659" w:type="dxa"/>
            <w:shd w:val="clear" w:color="auto" w:fill="auto"/>
            <w:vAlign w:val="center"/>
          </w:tcPr>
          <w:p w14:paraId="657E531D" w14:textId="699D4F2B"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hAnsi="Trebuchet MS" w:cs="Arial"/>
                <w:sz w:val="18"/>
                <w:szCs w:val="18"/>
              </w:rPr>
              <w:t>mc/an</w:t>
            </w:r>
          </w:p>
        </w:tc>
        <w:tc>
          <w:tcPr>
            <w:tcW w:w="2891" w:type="dxa"/>
            <w:shd w:val="clear" w:color="auto" w:fill="FFFFFF" w:themeFill="background1"/>
            <w:vAlign w:val="center"/>
          </w:tcPr>
          <w:p w14:paraId="3A476E94" w14:textId="6BD8CC76"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î</w:t>
            </w:r>
            <w:r w:rsidR="004E66D2" w:rsidRPr="005B3D6E">
              <w:rPr>
                <w:rFonts w:ascii="Trebuchet MS" w:eastAsia="Times New Roman" w:hAnsi="Trebuchet MS" w:cs="Arial"/>
                <w:bCs/>
                <w:noProof/>
                <w:color w:val="000000"/>
                <w:sz w:val="18"/>
                <w:szCs w:val="18"/>
              </w:rPr>
              <w:t>n bazinul pentru spălat roțile</w:t>
            </w:r>
          </w:p>
        </w:tc>
      </w:tr>
      <w:tr w:rsidR="00075889" w:rsidRPr="005B3D6E" w14:paraId="2DBB2283" w14:textId="77777777" w:rsidTr="00414BF2">
        <w:trPr>
          <w:jc w:val="center"/>
        </w:trPr>
        <w:tc>
          <w:tcPr>
            <w:tcW w:w="946" w:type="dxa"/>
            <w:vAlign w:val="center"/>
          </w:tcPr>
          <w:p w14:paraId="754E4AD5" w14:textId="52F30BB9"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bCs/>
                <w:sz w:val="18"/>
                <w:szCs w:val="18"/>
                <w:lang w:eastAsia="de-DE"/>
              </w:rPr>
              <w:lastRenderedPageBreak/>
              <w:t>19 12 12</w:t>
            </w:r>
          </w:p>
        </w:tc>
        <w:tc>
          <w:tcPr>
            <w:tcW w:w="4578" w:type="dxa"/>
            <w:tcBorders>
              <w:top w:val="single" w:sz="4" w:space="0" w:color="000000"/>
              <w:left w:val="single" w:sz="4" w:space="0" w:color="000000"/>
              <w:bottom w:val="single" w:sz="4" w:space="0" w:color="000000"/>
            </w:tcBorders>
            <w:shd w:val="clear" w:color="auto" w:fill="auto"/>
            <w:vAlign w:val="center"/>
          </w:tcPr>
          <w:p w14:paraId="5799BB4C" w14:textId="4F6BF29D"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alte deșeuri (inclusiv amestecu</w:t>
            </w:r>
            <w:r w:rsidR="004E66D2" w:rsidRPr="005B3D6E">
              <w:rPr>
                <w:rFonts w:ascii="Trebuchet MS" w:eastAsia="Times New Roman" w:hAnsi="Trebuchet MS" w:cs="Arial"/>
                <w:sz w:val="18"/>
                <w:szCs w:val="18"/>
              </w:rPr>
              <w:t xml:space="preserve">ri de materiale) de la tratarea </w:t>
            </w:r>
            <w:r w:rsidRPr="005B3D6E">
              <w:rPr>
                <w:rFonts w:ascii="Trebuchet MS" w:eastAsia="Times New Roman" w:hAnsi="Trebuchet MS" w:cs="Arial"/>
                <w:sz w:val="18"/>
                <w:szCs w:val="18"/>
              </w:rPr>
              <w:t>mecanică a deșeurilor, altele decât cele specificate la 19 12 11</w:t>
            </w:r>
          </w:p>
        </w:tc>
        <w:tc>
          <w:tcPr>
            <w:tcW w:w="900" w:type="dxa"/>
            <w:shd w:val="clear" w:color="auto" w:fill="auto"/>
            <w:vAlign w:val="center"/>
          </w:tcPr>
          <w:p w14:paraId="3FB33E6E" w14:textId="56BDD7CB" w:rsidR="00075889" w:rsidRPr="005B3D6E" w:rsidRDefault="00075889" w:rsidP="00414BF2">
            <w:pPr>
              <w:spacing w:before="40" w:after="0" w:line="240" w:lineRule="auto"/>
              <w:jc w:val="center"/>
              <w:rPr>
                <w:rFonts w:ascii="Trebuchet MS" w:eastAsia="Times New Roman" w:hAnsi="Trebuchet MS" w:cs="Arial"/>
                <w:b/>
                <w:bCs/>
                <w:noProof/>
                <w:color w:val="000000"/>
                <w:sz w:val="18"/>
                <w:szCs w:val="18"/>
              </w:rPr>
            </w:pPr>
            <w:r w:rsidRPr="005B3D6E">
              <w:rPr>
                <w:rFonts w:ascii="Trebuchet MS" w:hAnsi="Trebuchet MS" w:cs="Arial"/>
                <w:sz w:val="18"/>
                <w:szCs w:val="18"/>
              </w:rPr>
              <w:t>228 t/an</w:t>
            </w:r>
          </w:p>
        </w:tc>
        <w:tc>
          <w:tcPr>
            <w:tcW w:w="659" w:type="dxa"/>
            <w:shd w:val="clear" w:color="auto" w:fill="auto"/>
            <w:vAlign w:val="center"/>
          </w:tcPr>
          <w:p w14:paraId="5A6EEA69" w14:textId="4C0C6F58"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Cs/>
                <w:iCs/>
                <w:noProof/>
                <w:color w:val="000000"/>
                <w:sz w:val="18"/>
                <w:szCs w:val="18"/>
              </w:rPr>
              <w:t>t/an</w:t>
            </w:r>
          </w:p>
        </w:tc>
        <w:tc>
          <w:tcPr>
            <w:tcW w:w="2891" w:type="dxa"/>
            <w:shd w:val="clear" w:color="auto" w:fill="FFFFFF" w:themeFill="background1"/>
            <w:vAlign w:val="center"/>
          </w:tcPr>
          <w:p w14:paraId="6C239FEC" w14:textId="093AD624" w:rsidR="00075889" w:rsidRPr="005B3D6E" w:rsidRDefault="00A73994" w:rsidP="00414BF2">
            <w:pPr>
              <w:spacing w:before="40" w:after="0" w:line="240" w:lineRule="auto"/>
              <w:jc w:val="center"/>
              <w:rPr>
                <w:rFonts w:ascii="Trebuchet MS" w:eastAsia="Times New Roman" w:hAnsi="Trebuchet MS" w:cs="Arial"/>
                <w:bCs/>
                <w:noProof/>
                <w:color w:val="000000"/>
                <w:sz w:val="18"/>
                <w:szCs w:val="18"/>
              </w:rPr>
            </w:pPr>
            <w:r>
              <w:rPr>
                <w:rFonts w:ascii="Trebuchet MS" w:eastAsia="Times New Roman" w:hAnsi="Trebuchet MS" w:cs="Arial"/>
                <w:bCs/>
                <w:noProof/>
                <w:color w:val="000000"/>
                <w:sz w:val="18"/>
                <w:szCs w:val="18"/>
              </w:rPr>
              <w:t>v</w:t>
            </w:r>
            <w:r w:rsidR="004E66D2" w:rsidRPr="005B3D6E">
              <w:rPr>
                <w:rFonts w:ascii="Trebuchet MS" w:eastAsia="Times New Roman" w:hAnsi="Trebuchet MS" w:cs="Arial"/>
                <w:bCs/>
                <w:noProof/>
                <w:color w:val="000000"/>
                <w:sz w:val="18"/>
                <w:szCs w:val="18"/>
              </w:rPr>
              <w:t>rac, în hala de reciclabile</w:t>
            </w:r>
          </w:p>
        </w:tc>
      </w:tr>
    </w:tbl>
    <w:p w14:paraId="1715CC36" w14:textId="77777777" w:rsidR="00075889" w:rsidRPr="005B3D6E" w:rsidRDefault="00075889" w:rsidP="00075889">
      <w:pPr>
        <w:tabs>
          <w:tab w:val="left" w:pos="420"/>
          <w:tab w:val="left" w:pos="513"/>
        </w:tabs>
        <w:spacing w:after="0" w:line="240" w:lineRule="auto"/>
        <w:jc w:val="both"/>
        <w:rPr>
          <w:rFonts w:ascii="Trebuchet MS" w:hAnsi="Trebuchet MS" w:cs="Arial"/>
          <w:bCs/>
          <w:noProof/>
        </w:rPr>
      </w:pPr>
      <w:r w:rsidRPr="005B3D6E">
        <w:rPr>
          <w:rFonts w:ascii="Trebuchet MS" w:hAnsi="Trebuchet MS" w:cs="Arial"/>
          <w:bCs/>
          <w:noProof/>
        </w:rPr>
        <w:t>Perioada de stocare temporară a deşeurilor nu va depășii 1 an pentru deşeurile care urmează să fie eliminate şi 3 ani în cazul deşeurilor care urmează să fie valorificate.</w:t>
      </w:r>
    </w:p>
    <w:p w14:paraId="3A47E8E4" w14:textId="4F3CAF71" w:rsidR="00075889" w:rsidRDefault="00075889" w:rsidP="00075889">
      <w:pPr>
        <w:tabs>
          <w:tab w:val="left" w:pos="420"/>
          <w:tab w:val="left" w:pos="513"/>
        </w:tabs>
        <w:spacing w:after="0" w:line="240" w:lineRule="auto"/>
        <w:jc w:val="both"/>
        <w:rPr>
          <w:rFonts w:ascii="Trebuchet MS" w:hAnsi="Trebuchet MS" w:cs="Arial"/>
          <w:bCs/>
          <w:noProof/>
        </w:rPr>
      </w:pPr>
      <w:r w:rsidRPr="005B3D6E">
        <w:rPr>
          <w:rFonts w:ascii="Trebuchet MS" w:hAnsi="Trebuchet MS" w:cs="Arial"/>
          <w:bCs/>
          <w:noProof/>
        </w:rPr>
        <w:t>Operatorul economic are obligaţia evitării producerii deşeurilor, în cazul în care aceasta nu poate fi evitată, valorificarea lor, iar în cazul de imposibilitate tehnică şi economică, neutralizarea şi eliminarea acestora, evitându-se sau reducându-se impactul asupra mediului.</w:t>
      </w:r>
    </w:p>
    <w:p w14:paraId="49E33F2B" w14:textId="77777777" w:rsidR="00075889" w:rsidRPr="0098720E" w:rsidRDefault="00075889" w:rsidP="00075889">
      <w:pPr>
        <w:spacing w:after="0" w:line="240" w:lineRule="auto"/>
        <w:jc w:val="both"/>
        <w:rPr>
          <w:rFonts w:ascii="Trebuchet MS" w:eastAsia="Times New Roman" w:hAnsi="Trebuchet MS" w:cs="Arial"/>
          <w:bCs/>
          <w:noProof/>
        </w:rPr>
      </w:pPr>
      <w:r w:rsidRPr="0098720E">
        <w:rPr>
          <w:rFonts w:ascii="Trebuchet MS" w:eastAsia="Times New Roman" w:hAnsi="Trebuchet MS" w:cs="Arial"/>
          <w:b/>
          <w:bCs/>
          <w:noProof/>
        </w:rPr>
        <w:t>11.4. Deşeuri tratate</w:t>
      </w:r>
      <w:r w:rsidRPr="0098720E">
        <w:rPr>
          <w:rFonts w:ascii="Trebuchet MS" w:eastAsia="Times New Roman" w:hAnsi="Trebuchet MS" w:cs="Arial"/>
          <w:bCs/>
          <w:noProof/>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5"/>
        <w:gridCol w:w="2880"/>
        <w:gridCol w:w="1002"/>
        <w:gridCol w:w="1275"/>
        <w:gridCol w:w="1134"/>
        <w:gridCol w:w="567"/>
        <w:gridCol w:w="1967"/>
      </w:tblGrid>
      <w:tr w:rsidR="00075889" w:rsidRPr="005B3D6E" w14:paraId="5217C5BF" w14:textId="77777777" w:rsidTr="00A73994">
        <w:trPr>
          <w:cantSplit/>
          <w:trHeight w:val="226"/>
          <w:jc w:val="center"/>
        </w:trPr>
        <w:tc>
          <w:tcPr>
            <w:tcW w:w="1075" w:type="dxa"/>
            <w:shd w:val="clear" w:color="auto" w:fill="C0C0C0"/>
            <w:vAlign w:val="center"/>
          </w:tcPr>
          <w:p w14:paraId="2BDB5F0D" w14:textId="77777777" w:rsidR="00075889" w:rsidRPr="005B3D6E" w:rsidRDefault="00075889" w:rsidP="008B394C">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Cod</w:t>
            </w:r>
          </w:p>
          <w:p w14:paraId="19DA4BAB" w14:textId="77777777" w:rsidR="00075889" w:rsidRPr="005B3D6E" w:rsidRDefault="00075889" w:rsidP="008B394C">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deșeu</w:t>
            </w:r>
          </w:p>
        </w:tc>
        <w:tc>
          <w:tcPr>
            <w:tcW w:w="2880" w:type="dxa"/>
            <w:shd w:val="clear" w:color="auto" w:fill="C0C0C0"/>
            <w:vAlign w:val="center"/>
          </w:tcPr>
          <w:p w14:paraId="66959FB5" w14:textId="77777777" w:rsidR="00075889" w:rsidRPr="005B3D6E" w:rsidRDefault="00075889" w:rsidP="00750BD9">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deșeu</w:t>
            </w:r>
          </w:p>
        </w:tc>
        <w:tc>
          <w:tcPr>
            <w:tcW w:w="1002" w:type="dxa"/>
            <w:shd w:val="clear" w:color="auto" w:fill="C0C0C0"/>
            <w:vAlign w:val="center"/>
          </w:tcPr>
          <w:p w14:paraId="151CD2A0" w14:textId="77777777"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Cantitate</w:t>
            </w:r>
          </w:p>
        </w:tc>
        <w:tc>
          <w:tcPr>
            <w:tcW w:w="1275" w:type="dxa"/>
            <w:shd w:val="clear" w:color="auto" w:fill="C0C0C0"/>
            <w:vAlign w:val="center"/>
          </w:tcPr>
          <w:p w14:paraId="72E67412" w14:textId="4209AEF4" w:rsidR="00075889" w:rsidRPr="005B3D6E" w:rsidRDefault="00A73994" w:rsidP="00A73994">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UM</w:t>
            </w:r>
          </w:p>
        </w:tc>
        <w:tc>
          <w:tcPr>
            <w:tcW w:w="1134" w:type="dxa"/>
            <w:shd w:val="clear" w:color="auto" w:fill="C0C0C0"/>
            <w:vAlign w:val="center"/>
          </w:tcPr>
          <w:p w14:paraId="0DFFC630" w14:textId="77777777" w:rsidR="00075889" w:rsidRPr="005B3D6E" w:rsidRDefault="00075889" w:rsidP="00750BD9">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Operațiune valorificare/ eliminare</w:t>
            </w:r>
          </w:p>
        </w:tc>
        <w:tc>
          <w:tcPr>
            <w:tcW w:w="567" w:type="dxa"/>
            <w:shd w:val="clear" w:color="auto" w:fill="C0C0C0"/>
            <w:vAlign w:val="center"/>
          </w:tcPr>
          <w:p w14:paraId="2862C56E" w14:textId="77777777" w:rsidR="00075889" w:rsidRPr="005B3D6E" w:rsidRDefault="00075889" w:rsidP="00414BF2">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 xml:space="preserve">Cod </w:t>
            </w:r>
          </w:p>
          <w:p w14:paraId="703CC3F5" w14:textId="19956AF2" w:rsidR="00075889" w:rsidRPr="005B3D6E" w:rsidRDefault="00414BF2" w:rsidP="00414BF2">
            <w:pPr>
              <w:spacing w:after="0" w:line="240" w:lineRule="auto"/>
              <w:jc w:val="center"/>
              <w:rPr>
                <w:rFonts w:ascii="Trebuchet MS" w:eastAsia="Times New Roman" w:hAnsi="Trebuchet MS" w:cs="Arial"/>
                <w:b/>
                <w:bCs/>
                <w:iCs/>
                <w:noProof/>
                <w:color w:val="000000"/>
                <w:sz w:val="18"/>
                <w:szCs w:val="18"/>
              </w:rPr>
            </w:pPr>
            <w:r>
              <w:rPr>
                <w:rFonts w:ascii="Trebuchet MS" w:eastAsia="Times New Roman" w:hAnsi="Trebuchet MS" w:cs="Arial"/>
                <w:b/>
                <w:bCs/>
                <w:iCs/>
                <w:noProof/>
                <w:color w:val="000000"/>
                <w:sz w:val="18"/>
                <w:szCs w:val="18"/>
              </w:rPr>
              <w:t>o</w:t>
            </w:r>
            <w:r w:rsidR="00075889" w:rsidRPr="005B3D6E">
              <w:rPr>
                <w:rFonts w:ascii="Trebuchet MS" w:eastAsia="Times New Roman" w:hAnsi="Trebuchet MS" w:cs="Arial"/>
                <w:b/>
                <w:bCs/>
                <w:iCs/>
                <w:noProof/>
                <w:color w:val="000000"/>
                <w:sz w:val="18"/>
                <w:szCs w:val="18"/>
              </w:rPr>
              <w:t>pera</w:t>
            </w:r>
            <w:r>
              <w:rPr>
                <w:rFonts w:ascii="Trebuchet MS" w:eastAsia="Times New Roman" w:hAnsi="Trebuchet MS" w:cs="Arial"/>
                <w:b/>
                <w:bCs/>
                <w:iCs/>
                <w:noProof/>
                <w:color w:val="000000"/>
                <w:sz w:val="18"/>
                <w:szCs w:val="18"/>
              </w:rPr>
              <w:t>-</w:t>
            </w:r>
            <w:r w:rsidR="00075889" w:rsidRPr="005B3D6E">
              <w:rPr>
                <w:rFonts w:ascii="Trebuchet MS" w:eastAsia="Times New Roman" w:hAnsi="Trebuchet MS" w:cs="Arial"/>
                <w:b/>
                <w:bCs/>
                <w:iCs/>
                <w:noProof/>
                <w:color w:val="000000"/>
                <w:sz w:val="18"/>
                <w:szCs w:val="18"/>
              </w:rPr>
              <w:t>țiune</w:t>
            </w:r>
          </w:p>
        </w:tc>
        <w:tc>
          <w:tcPr>
            <w:tcW w:w="1967" w:type="dxa"/>
            <w:shd w:val="clear" w:color="auto" w:fill="C0C0C0"/>
            <w:vAlign w:val="center"/>
          </w:tcPr>
          <w:p w14:paraId="66367447" w14:textId="77777777" w:rsidR="00075889" w:rsidRPr="005B3D6E" w:rsidRDefault="00075889" w:rsidP="00750BD9">
            <w:pPr>
              <w:spacing w:after="0" w:line="240" w:lineRule="auto"/>
              <w:jc w:val="center"/>
              <w:rPr>
                <w:rFonts w:ascii="Trebuchet MS" w:eastAsia="Times New Roman" w:hAnsi="Trebuchet MS" w:cs="Arial"/>
                <w:b/>
                <w:bCs/>
                <w:iCs/>
                <w:noProof/>
                <w:color w:val="000000"/>
                <w:sz w:val="18"/>
                <w:szCs w:val="18"/>
              </w:rPr>
            </w:pPr>
            <w:r w:rsidRPr="005B3D6E">
              <w:rPr>
                <w:rFonts w:ascii="Trebuchet MS" w:eastAsia="Times New Roman" w:hAnsi="Trebuchet MS" w:cs="Arial"/>
                <w:b/>
                <w:bCs/>
                <w:iCs/>
                <w:noProof/>
                <w:color w:val="000000"/>
                <w:sz w:val="18"/>
                <w:szCs w:val="18"/>
              </w:rPr>
              <w:t>Denumire operațiune</w:t>
            </w:r>
          </w:p>
        </w:tc>
      </w:tr>
      <w:tr w:rsidR="00075889" w:rsidRPr="005B3D6E" w14:paraId="7C8768E9" w14:textId="77777777" w:rsidTr="00A73994">
        <w:trPr>
          <w:jc w:val="center"/>
        </w:trPr>
        <w:tc>
          <w:tcPr>
            <w:tcW w:w="1075" w:type="dxa"/>
            <w:tcBorders>
              <w:top w:val="single" w:sz="4" w:space="0" w:color="000000"/>
              <w:left w:val="single" w:sz="4" w:space="0" w:color="000000"/>
              <w:bottom w:val="single" w:sz="4" w:space="0" w:color="000000"/>
            </w:tcBorders>
            <w:shd w:val="clear" w:color="auto" w:fill="auto"/>
            <w:vAlign w:val="center"/>
          </w:tcPr>
          <w:p w14:paraId="750A172F" w14:textId="77777777" w:rsidR="00075889" w:rsidRPr="005B3D6E" w:rsidRDefault="00075889" w:rsidP="00414BF2">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20 03 01</w:t>
            </w:r>
          </w:p>
        </w:tc>
        <w:tc>
          <w:tcPr>
            <w:tcW w:w="2880" w:type="dxa"/>
            <w:shd w:val="clear" w:color="auto" w:fill="auto"/>
            <w:vAlign w:val="center"/>
          </w:tcPr>
          <w:p w14:paraId="1F286E5F" w14:textId="77777777"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eastAsia="Times New Roman" w:hAnsi="Trebuchet MS" w:cs="Arial"/>
                <w:noProof/>
                <w:color w:val="000000"/>
                <w:sz w:val="18"/>
                <w:szCs w:val="18"/>
                <w:lang w:eastAsia="ar-SA"/>
              </w:rPr>
              <w:t>deşeuri municipale amestecate</w:t>
            </w:r>
          </w:p>
        </w:tc>
        <w:tc>
          <w:tcPr>
            <w:tcW w:w="1002" w:type="dxa"/>
            <w:shd w:val="clear" w:color="auto" w:fill="auto"/>
            <w:vAlign w:val="center"/>
          </w:tcPr>
          <w:p w14:paraId="6D1EF592" w14:textId="05D8C250"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2000</w:t>
            </w:r>
          </w:p>
        </w:tc>
        <w:tc>
          <w:tcPr>
            <w:tcW w:w="1275" w:type="dxa"/>
            <w:shd w:val="clear" w:color="auto" w:fill="auto"/>
            <w:vAlign w:val="center"/>
          </w:tcPr>
          <w:p w14:paraId="57BFD1AE" w14:textId="6E670011" w:rsidR="00075889" w:rsidRPr="005B3D6E" w:rsidRDefault="00414BF2" w:rsidP="00414BF2">
            <w:pPr>
              <w:spacing w:after="0" w:line="240" w:lineRule="auto"/>
              <w:jc w:val="center"/>
              <w:rPr>
                <w:rFonts w:ascii="Trebuchet MS" w:eastAsia="Times New Roman" w:hAnsi="Trebuchet MS" w:cs="Arial"/>
                <w:bCs/>
                <w:iCs/>
                <w:noProof/>
                <w:color w:val="000000"/>
                <w:sz w:val="18"/>
                <w:szCs w:val="18"/>
              </w:rPr>
            </w:pPr>
            <w:r>
              <w:rPr>
                <w:rFonts w:ascii="Trebuchet MS" w:eastAsia="Times New Roman" w:hAnsi="Trebuchet MS" w:cs="Arial"/>
                <w:bCs/>
                <w:iCs/>
                <w:noProof/>
                <w:color w:val="000000"/>
                <w:sz w:val="18"/>
                <w:szCs w:val="18"/>
              </w:rPr>
              <w:t>kg</w:t>
            </w:r>
            <w:r w:rsidR="00075889" w:rsidRPr="005B3D6E">
              <w:rPr>
                <w:rFonts w:ascii="Trebuchet MS" w:eastAsia="Times New Roman" w:hAnsi="Trebuchet MS" w:cs="Arial"/>
                <w:bCs/>
                <w:iCs/>
                <w:noProof/>
                <w:color w:val="000000"/>
                <w:sz w:val="18"/>
                <w:szCs w:val="18"/>
              </w:rPr>
              <w:t>/an</w:t>
            </w:r>
          </w:p>
        </w:tc>
        <w:tc>
          <w:tcPr>
            <w:tcW w:w="1134" w:type="dxa"/>
            <w:shd w:val="clear" w:color="auto" w:fill="auto"/>
            <w:vAlign w:val="center"/>
          </w:tcPr>
          <w:p w14:paraId="74DBF2EC"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eliminare</w:t>
            </w:r>
          </w:p>
        </w:tc>
        <w:tc>
          <w:tcPr>
            <w:tcW w:w="567" w:type="dxa"/>
            <w:shd w:val="clear" w:color="auto" w:fill="auto"/>
            <w:vAlign w:val="center"/>
          </w:tcPr>
          <w:p w14:paraId="35034B76"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D5</w:t>
            </w:r>
          </w:p>
        </w:tc>
        <w:tc>
          <w:tcPr>
            <w:tcW w:w="1967" w:type="dxa"/>
            <w:shd w:val="clear" w:color="auto" w:fill="auto"/>
            <w:vAlign w:val="center"/>
          </w:tcPr>
          <w:p w14:paraId="5A72ADEE" w14:textId="77777777" w:rsidR="00075889" w:rsidRPr="005B3D6E" w:rsidRDefault="00075889" w:rsidP="00414BF2">
            <w:pPr>
              <w:spacing w:after="0" w:line="240" w:lineRule="auto"/>
              <w:jc w:val="center"/>
              <w:rPr>
                <w:rFonts w:ascii="Trebuchet MS" w:eastAsia="Times New Roman" w:hAnsi="Trebuchet MS" w:cs="Arial"/>
                <w:bCs/>
                <w:noProof/>
                <w:color w:val="000000"/>
                <w:sz w:val="18"/>
                <w:szCs w:val="18"/>
              </w:rPr>
            </w:pPr>
            <w:r w:rsidRPr="005B3D6E">
              <w:rPr>
                <w:rFonts w:ascii="Trebuchet MS" w:eastAsia="Times New Roman" w:hAnsi="Trebuchet MS" w:cs="Arial"/>
                <w:bCs/>
                <w:noProof/>
                <w:color w:val="000000"/>
                <w:sz w:val="18"/>
                <w:szCs w:val="18"/>
              </w:rPr>
              <w:t>D</w:t>
            </w:r>
            <w:r w:rsidRPr="005B3D6E">
              <w:rPr>
                <w:rFonts w:ascii="Trebuchet MS" w:eastAsia="Times New Roman" w:hAnsi="Trebuchet MS" w:cs="Arial"/>
                <w:noProof/>
                <w:color w:val="000000"/>
                <w:sz w:val="18"/>
                <w:szCs w:val="18"/>
                <w:lang w:eastAsia="ar-SA"/>
              </w:rPr>
              <w:t>epozite special construite</w:t>
            </w:r>
          </w:p>
        </w:tc>
      </w:tr>
      <w:tr w:rsidR="00075889" w:rsidRPr="005B3D6E" w14:paraId="37143BA0" w14:textId="77777777" w:rsidTr="00A73994">
        <w:trPr>
          <w:jc w:val="center"/>
        </w:trPr>
        <w:tc>
          <w:tcPr>
            <w:tcW w:w="1075" w:type="dxa"/>
            <w:vAlign w:val="center"/>
          </w:tcPr>
          <w:p w14:paraId="71D0B099"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02 05*</w:t>
            </w:r>
          </w:p>
        </w:tc>
        <w:tc>
          <w:tcPr>
            <w:tcW w:w="2880" w:type="dxa"/>
            <w:tcBorders>
              <w:top w:val="single" w:sz="4" w:space="0" w:color="000000"/>
              <w:left w:val="single" w:sz="4" w:space="0" w:color="000000"/>
              <w:bottom w:val="single" w:sz="4" w:space="0" w:color="000000"/>
            </w:tcBorders>
            <w:shd w:val="clear" w:color="auto" w:fill="auto"/>
            <w:vAlign w:val="center"/>
          </w:tcPr>
          <w:p w14:paraId="6E13C475" w14:textId="77777777" w:rsidR="00075889" w:rsidRPr="005B3D6E" w:rsidRDefault="00075889" w:rsidP="00414BF2">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uleiuri minerale neclorurate de motor, de transmisie și de</w:t>
            </w:r>
          </w:p>
          <w:p w14:paraId="0764A57B" w14:textId="77777777" w:rsidR="00075889" w:rsidRPr="005B3D6E" w:rsidRDefault="00075889" w:rsidP="00414BF2">
            <w:pPr>
              <w:suppressAutoHyphens/>
              <w:snapToGrid w:val="0"/>
              <w:spacing w:after="0" w:line="240" w:lineRule="auto"/>
              <w:ind w:right="30"/>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ungere</w:t>
            </w:r>
          </w:p>
        </w:tc>
        <w:tc>
          <w:tcPr>
            <w:tcW w:w="1002" w:type="dxa"/>
            <w:shd w:val="clear" w:color="000000" w:fill="FFFFFF"/>
            <w:vAlign w:val="center"/>
          </w:tcPr>
          <w:p w14:paraId="3B2D2598" w14:textId="67A33267"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600</w:t>
            </w:r>
          </w:p>
        </w:tc>
        <w:tc>
          <w:tcPr>
            <w:tcW w:w="1275" w:type="dxa"/>
            <w:shd w:val="clear" w:color="auto" w:fill="auto"/>
            <w:vAlign w:val="center"/>
          </w:tcPr>
          <w:p w14:paraId="4E07FDC0"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668" w:type="dxa"/>
            <w:gridSpan w:val="3"/>
            <w:vMerge w:val="restart"/>
            <w:shd w:val="clear" w:color="auto" w:fill="auto"/>
          </w:tcPr>
          <w:p w14:paraId="239E9E2C" w14:textId="77777777" w:rsidR="00075889" w:rsidRPr="005B3D6E" w:rsidRDefault="00075889" w:rsidP="00750BD9">
            <w:pPr>
              <w:spacing w:after="0" w:line="240" w:lineRule="auto"/>
              <w:jc w:val="both"/>
              <w:rPr>
                <w:rFonts w:ascii="Trebuchet MS" w:eastAsia="Chianti BdIt Win95BT" w:hAnsi="Trebuchet MS" w:cs="Arial"/>
                <w:noProof/>
                <w:sz w:val="18"/>
                <w:szCs w:val="18"/>
              </w:rPr>
            </w:pPr>
            <w:r w:rsidRPr="005B3D6E">
              <w:rPr>
                <w:rFonts w:ascii="Trebuchet MS" w:hAnsi="Trebuchet MS" w:cs="Arial"/>
                <w:b/>
                <w:sz w:val="18"/>
                <w:szCs w:val="18"/>
              </w:rPr>
              <w:t xml:space="preserve">Se vor aplica prevederile OUG nr. 92/2021, </w:t>
            </w:r>
            <w:r w:rsidRPr="005B3D6E">
              <w:rPr>
                <w:rFonts w:ascii="Trebuchet MS" w:eastAsia="Times New Roman" w:hAnsi="Trebuchet MS" w:cs="Arial"/>
                <w:b/>
                <w:sz w:val="18"/>
                <w:szCs w:val="18"/>
              </w:rPr>
              <w:t xml:space="preserve">Art. 4, </w:t>
            </w:r>
            <w:r w:rsidRPr="005B3D6E">
              <w:rPr>
                <w:rFonts w:ascii="Trebuchet MS" w:eastAsia="Chianti BdIt Win95BT" w:hAnsi="Trebuchet MS" w:cs="Arial"/>
                <w:b/>
                <w:noProof/>
                <w:sz w:val="18"/>
                <w:szCs w:val="18"/>
              </w:rPr>
              <w:t>alin. (1)</w:t>
            </w:r>
            <w:r w:rsidRPr="005B3D6E">
              <w:rPr>
                <w:rFonts w:ascii="Trebuchet MS" w:eastAsia="Chianti BdIt Win95BT" w:hAnsi="Trebuchet MS" w:cs="Arial"/>
                <w:noProof/>
                <w:sz w:val="18"/>
                <w:szCs w:val="18"/>
              </w:rPr>
              <w:t xml:space="preserve"> „Următoarea ierarhie se aplică prioritar în cadrul politicii şi legislaţiei de prevenire a generării şi de gestionare a deşeurilor:</w:t>
            </w:r>
          </w:p>
          <w:p w14:paraId="1726B549" w14:textId="77777777" w:rsidR="00075889" w:rsidRPr="005B3D6E" w:rsidRDefault="00075889" w:rsidP="00750BD9">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a) prevenirea şi reducerea cantităţilor de deşeuri;</w:t>
            </w:r>
          </w:p>
          <w:p w14:paraId="430566F2" w14:textId="77777777" w:rsidR="00075889" w:rsidRPr="005B3D6E" w:rsidRDefault="00075889" w:rsidP="00750BD9">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b) pregătirea pentru reutilizare;</w:t>
            </w:r>
          </w:p>
          <w:p w14:paraId="414B18F2" w14:textId="77777777" w:rsidR="00075889" w:rsidRPr="005B3D6E" w:rsidRDefault="00075889" w:rsidP="00750BD9">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c) reciclarea;</w:t>
            </w:r>
          </w:p>
          <w:p w14:paraId="7908DD3E" w14:textId="77777777" w:rsidR="00075889" w:rsidRPr="005B3D6E" w:rsidRDefault="00075889" w:rsidP="00750BD9">
            <w:pPr>
              <w:spacing w:after="0" w:line="240" w:lineRule="auto"/>
              <w:jc w:val="both"/>
              <w:rPr>
                <w:rFonts w:ascii="Trebuchet MS" w:eastAsia="Chianti BdIt Win95BT" w:hAnsi="Trebuchet MS" w:cs="Arial"/>
                <w:noProof/>
                <w:sz w:val="18"/>
                <w:szCs w:val="18"/>
              </w:rPr>
            </w:pPr>
            <w:r w:rsidRPr="005B3D6E">
              <w:rPr>
                <w:rFonts w:ascii="Trebuchet MS" w:eastAsia="Chianti BdIt Win95BT" w:hAnsi="Trebuchet MS" w:cs="Arial"/>
                <w:noProof/>
                <w:sz w:val="18"/>
                <w:szCs w:val="18"/>
              </w:rPr>
              <w:t>d) alte operaţiuni de valorificare, precum valorificarea energetică;</w:t>
            </w:r>
          </w:p>
          <w:p w14:paraId="641C91DA" w14:textId="77777777" w:rsidR="00075889" w:rsidRPr="005B3D6E" w:rsidRDefault="00075889" w:rsidP="00750BD9">
            <w:pPr>
              <w:spacing w:after="0" w:line="240" w:lineRule="auto"/>
              <w:rPr>
                <w:rFonts w:ascii="Trebuchet MS" w:eastAsia="Times New Roman" w:hAnsi="Trebuchet MS" w:cs="Arial"/>
                <w:bCs/>
                <w:noProof/>
                <w:color w:val="000000"/>
                <w:sz w:val="18"/>
                <w:szCs w:val="18"/>
              </w:rPr>
            </w:pPr>
            <w:r w:rsidRPr="005B3D6E">
              <w:rPr>
                <w:rFonts w:ascii="Trebuchet MS" w:eastAsia="Chianti BdIt Win95BT" w:hAnsi="Trebuchet MS" w:cs="Arial"/>
                <w:noProof/>
                <w:sz w:val="18"/>
                <w:szCs w:val="18"/>
              </w:rPr>
              <w:t>e) eliminarea.</w:t>
            </w:r>
            <w:r w:rsidRPr="005B3D6E">
              <w:rPr>
                <w:rFonts w:ascii="Trebuchet MS" w:hAnsi="Trebuchet MS" w:cs="Arial"/>
                <w:sz w:val="18"/>
                <w:szCs w:val="18"/>
              </w:rPr>
              <w:t>”</w:t>
            </w:r>
          </w:p>
        </w:tc>
      </w:tr>
      <w:tr w:rsidR="00075889" w:rsidRPr="005B3D6E" w14:paraId="2A805D48" w14:textId="77777777" w:rsidTr="00A73994">
        <w:trPr>
          <w:jc w:val="center"/>
        </w:trPr>
        <w:tc>
          <w:tcPr>
            <w:tcW w:w="1075" w:type="dxa"/>
            <w:vAlign w:val="center"/>
          </w:tcPr>
          <w:p w14:paraId="1E404464"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it-IT" w:eastAsia="de-DE"/>
              </w:rPr>
            </w:pPr>
            <w:r w:rsidRPr="005B3D6E">
              <w:rPr>
                <w:rFonts w:ascii="Trebuchet MS" w:hAnsi="Trebuchet MS" w:cs="Arial"/>
                <w:sz w:val="18"/>
                <w:szCs w:val="18"/>
              </w:rPr>
              <w:t>16 01 03</w:t>
            </w:r>
          </w:p>
        </w:tc>
        <w:tc>
          <w:tcPr>
            <w:tcW w:w="2880" w:type="dxa"/>
            <w:tcBorders>
              <w:top w:val="single" w:sz="4" w:space="0" w:color="000000"/>
              <w:left w:val="single" w:sz="4" w:space="0" w:color="000000"/>
              <w:bottom w:val="single" w:sz="4" w:space="0" w:color="000000"/>
            </w:tcBorders>
            <w:shd w:val="clear" w:color="auto" w:fill="auto"/>
            <w:vAlign w:val="center"/>
          </w:tcPr>
          <w:p w14:paraId="228C6CF2"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anvelope scoase din uz</w:t>
            </w:r>
          </w:p>
        </w:tc>
        <w:tc>
          <w:tcPr>
            <w:tcW w:w="1002" w:type="dxa"/>
            <w:shd w:val="clear" w:color="000000" w:fill="FFFFFF"/>
            <w:vAlign w:val="center"/>
          </w:tcPr>
          <w:p w14:paraId="003C57BC" w14:textId="7AD19439"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0</w:t>
            </w:r>
          </w:p>
        </w:tc>
        <w:tc>
          <w:tcPr>
            <w:tcW w:w="1275" w:type="dxa"/>
            <w:shd w:val="clear" w:color="auto" w:fill="auto"/>
            <w:vAlign w:val="center"/>
          </w:tcPr>
          <w:p w14:paraId="25FE7647"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 schimbate la societăţi autorizate)</w:t>
            </w:r>
          </w:p>
        </w:tc>
        <w:tc>
          <w:tcPr>
            <w:tcW w:w="3668" w:type="dxa"/>
            <w:gridSpan w:val="3"/>
            <w:vMerge/>
            <w:shd w:val="clear" w:color="auto" w:fill="auto"/>
          </w:tcPr>
          <w:p w14:paraId="2E0C575D" w14:textId="77777777" w:rsidR="00075889" w:rsidRPr="005B3D6E" w:rsidRDefault="00075889" w:rsidP="00750BD9">
            <w:pPr>
              <w:spacing w:after="0" w:line="240" w:lineRule="auto"/>
              <w:jc w:val="both"/>
              <w:rPr>
                <w:rFonts w:ascii="Trebuchet MS" w:hAnsi="Trebuchet MS" w:cs="Arial"/>
                <w:b/>
                <w:sz w:val="18"/>
                <w:szCs w:val="18"/>
              </w:rPr>
            </w:pPr>
          </w:p>
        </w:tc>
      </w:tr>
      <w:tr w:rsidR="00075889" w:rsidRPr="005B3D6E" w14:paraId="29DA2084" w14:textId="77777777" w:rsidTr="00A73994">
        <w:trPr>
          <w:jc w:val="center"/>
        </w:trPr>
        <w:tc>
          <w:tcPr>
            <w:tcW w:w="1075" w:type="dxa"/>
            <w:vAlign w:val="center"/>
          </w:tcPr>
          <w:p w14:paraId="19876C79"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16 06 01*</w:t>
            </w:r>
          </w:p>
        </w:tc>
        <w:tc>
          <w:tcPr>
            <w:tcW w:w="2880" w:type="dxa"/>
            <w:tcBorders>
              <w:top w:val="single" w:sz="4" w:space="0" w:color="000000"/>
              <w:left w:val="single" w:sz="4" w:space="0" w:color="000000"/>
              <w:bottom w:val="single" w:sz="4" w:space="0" w:color="000000"/>
            </w:tcBorders>
            <w:shd w:val="clear" w:color="auto" w:fill="auto"/>
            <w:vAlign w:val="center"/>
          </w:tcPr>
          <w:p w14:paraId="7B592536" w14:textId="77777777" w:rsidR="00075889" w:rsidRPr="005B3D6E" w:rsidRDefault="00075889" w:rsidP="00414BF2">
            <w:pPr>
              <w:suppressAutoHyphens/>
              <w:snapToGrid w:val="0"/>
              <w:spacing w:after="0" w:line="240" w:lineRule="auto"/>
              <w:jc w:val="center"/>
              <w:rPr>
                <w:rFonts w:ascii="Trebuchet MS" w:eastAsia="Times New Roman" w:hAnsi="Trebuchet MS" w:cs="Arial"/>
                <w:sz w:val="18"/>
                <w:szCs w:val="18"/>
                <w:lang w:eastAsia="ar-SA"/>
              </w:rPr>
            </w:pPr>
            <w:r w:rsidRPr="005B3D6E">
              <w:rPr>
                <w:rFonts w:ascii="Trebuchet MS" w:eastAsia="Times New Roman" w:hAnsi="Trebuchet MS" w:cs="Arial"/>
                <w:sz w:val="18"/>
                <w:szCs w:val="18"/>
                <w:lang w:eastAsia="ar-SA"/>
              </w:rPr>
              <w:t>baterii cu plumb</w:t>
            </w:r>
          </w:p>
        </w:tc>
        <w:tc>
          <w:tcPr>
            <w:tcW w:w="1002" w:type="dxa"/>
            <w:shd w:val="clear" w:color="000000" w:fill="FFFFFF"/>
            <w:vAlign w:val="center"/>
          </w:tcPr>
          <w:p w14:paraId="25F57EDB" w14:textId="553043BE"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0</w:t>
            </w:r>
          </w:p>
        </w:tc>
        <w:tc>
          <w:tcPr>
            <w:tcW w:w="1275" w:type="dxa"/>
            <w:shd w:val="clear" w:color="auto" w:fill="auto"/>
            <w:vAlign w:val="center"/>
          </w:tcPr>
          <w:p w14:paraId="5610634F" w14:textId="79EE6A60"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kg/an</w:t>
            </w:r>
            <w:r w:rsidR="00414BF2">
              <w:rPr>
                <w:rFonts w:ascii="Trebuchet MS" w:hAnsi="Trebuchet MS" w:cs="Arial"/>
                <w:sz w:val="18"/>
                <w:szCs w:val="18"/>
              </w:rPr>
              <w:t xml:space="preserve"> </w:t>
            </w:r>
            <w:r w:rsidRPr="005B3D6E">
              <w:rPr>
                <w:rFonts w:ascii="Trebuchet MS" w:hAnsi="Trebuchet MS" w:cs="Arial"/>
                <w:sz w:val="18"/>
                <w:szCs w:val="18"/>
              </w:rPr>
              <w:t>(predate la societăţi autorizate)</w:t>
            </w:r>
          </w:p>
        </w:tc>
        <w:tc>
          <w:tcPr>
            <w:tcW w:w="3668" w:type="dxa"/>
            <w:gridSpan w:val="3"/>
            <w:vMerge/>
            <w:shd w:val="clear" w:color="auto" w:fill="auto"/>
          </w:tcPr>
          <w:p w14:paraId="4DBEC00A"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323883FF" w14:textId="77777777" w:rsidTr="00A73994">
        <w:trPr>
          <w:trHeight w:val="530"/>
          <w:jc w:val="center"/>
        </w:trPr>
        <w:tc>
          <w:tcPr>
            <w:tcW w:w="1075" w:type="dxa"/>
            <w:vAlign w:val="center"/>
          </w:tcPr>
          <w:p w14:paraId="301E3C79" w14:textId="77777777" w:rsidR="00075889" w:rsidRPr="005B3D6E" w:rsidRDefault="00075889" w:rsidP="00414BF2">
            <w:pPr>
              <w:pStyle w:val="table"/>
              <w:spacing w:before="0"/>
              <w:jc w:val="center"/>
              <w:rPr>
                <w:rFonts w:ascii="Trebuchet MS" w:hAnsi="Trebuchet MS" w:cs="Arial"/>
                <w:sz w:val="18"/>
                <w:szCs w:val="18"/>
              </w:rPr>
            </w:pPr>
            <w:r w:rsidRPr="005B3D6E">
              <w:rPr>
                <w:rFonts w:ascii="Trebuchet MS" w:hAnsi="Trebuchet MS" w:cs="Arial"/>
                <w:sz w:val="18"/>
                <w:szCs w:val="18"/>
              </w:rPr>
              <w:t>13 02 08*</w:t>
            </w:r>
          </w:p>
          <w:p w14:paraId="1302C39A"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p>
        </w:tc>
        <w:tc>
          <w:tcPr>
            <w:tcW w:w="2880" w:type="dxa"/>
            <w:tcBorders>
              <w:top w:val="single" w:sz="4" w:space="0" w:color="auto"/>
              <w:left w:val="single" w:sz="4" w:space="0" w:color="000000"/>
              <w:bottom w:val="single" w:sz="4" w:space="0" w:color="000000"/>
            </w:tcBorders>
            <w:shd w:val="clear" w:color="auto" w:fill="auto"/>
            <w:vAlign w:val="center"/>
          </w:tcPr>
          <w:p w14:paraId="6C16B605"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0"/>
              <w:jc w:val="center"/>
              <w:rPr>
                <w:rFonts w:ascii="Trebuchet MS" w:eastAsia="Times New Roman" w:hAnsi="Trebuchet MS" w:cs="Arial"/>
                <w:sz w:val="18"/>
                <w:szCs w:val="18"/>
              </w:rPr>
            </w:pPr>
            <w:r w:rsidRPr="005B3D6E">
              <w:rPr>
                <w:rFonts w:ascii="Trebuchet MS" w:eastAsia="Times New Roman" w:hAnsi="Trebuchet MS" w:cs="Arial"/>
                <w:sz w:val="18"/>
                <w:szCs w:val="18"/>
              </w:rPr>
              <w:t>alte uleiuri de motor, de transmisie și de ungere</w:t>
            </w:r>
          </w:p>
        </w:tc>
        <w:tc>
          <w:tcPr>
            <w:tcW w:w="1002" w:type="dxa"/>
            <w:shd w:val="clear" w:color="000000" w:fill="FFFFFF"/>
            <w:vAlign w:val="center"/>
          </w:tcPr>
          <w:p w14:paraId="3E51DE2B" w14:textId="37A3C5BD"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300</w:t>
            </w:r>
          </w:p>
        </w:tc>
        <w:tc>
          <w:tcPr>
            <w:tcW w:w="1275" w:type="dxa"/>
            <w:shd w:val="clear" w:color="auto" w:fill="auto"/>
            <w:vAlign w:val="center"/>
          </w:tcPr>
          <w:p w14:paraId="65C4F74D"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668" w:type="dxa"/>
            <w:gridSpan w:val="3"/>
            <w:vMerge/>
            <w:shd w:val="clear" w:color="auto" w:fill="auto"/>
          </w:tcPr>
          <w:p w14:paraId="50504373"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42F633DE" w14:textId="77777777" w:rsidTr="00A73994">
        <w:trPr>
          <w:trHeight w:val="260"/>
          <w:jc w:val="center"/>
        </w:trPr>
        <w:tc>
          <w:tcPr>
            <w:tcW w:w="1075" w:type="dxa"/>
            <w:vAlign w:val="center"/>
          </w:tcPr>
          <w:p w14:paraId="3D2C92B9"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13 01 10*</w:t>
            </w:r>
          </w:p>
        </w:tc>
        <w:tc>
          <w:tcPr>
            <w:tcW w:w="2880" w:type="dxa"/>
            <w:tcBorders>
              <w:top w:val="single" w:sz="4" w:space="0" w:color="000000"/>
              <w:left w:val="single" w:sz="4" w:space="0" w:color="000000"/>
              <w:bottom w:val="single" w:sz="4" w:space="0" w:color="000000"/>
            </w:tcBorders>
            <w:shd w:val="clear" w:color="auto" w:fill="auto"/>
            <w:vAlign w:val="center"/>
          </w:tcPr>
          <w:p w14:paraId="720588D0"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uleiuri hidraulice minerale neclorurate</w:t>
            </w:r>
          </w:p>
        </w:tc>
        <w:tc>
          <w:tcPr>
            <w:tcW w:w="1002" w:type="dxa"/>
            <w:shd w:val="clear" w:color="000000" w:fill="FFFFFF"/>
            <w:vAlign w:val="center"/>
          </w:tcPr>
          <w:p w14:paraId="595E89F3" w14:textId="20E5A4DA"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1100</w:t>
            </w:r>
          </w:p>
        </w:tc>
        <w:tc>
          <w:tcPr>
            <w:tcW w:w="1275" w:type="dxa"/>
            <w:shd w:val="clear" w:color="auto" w:fill="auto"/>
            <w:vAlign w:val="center"/>
          </w:tcPr>
          <w:p w14:paraId="1ADF08D2"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l/an</w:t>
            </w:r>
          </w:p>
        </w:tc>
        <w:tc>
          <w:tcPr>
            <w:tcW w:w="3668" w:type="dxa"/>
            <w:gridSpan w:val="3"/>
            <w:vMerge/>
            <w:shd w:val="clear" w:color="auto" w:fill="auto"/>
          </w:tcPr>
          <w:p w14:paraId="79621616" w14:textId="77777777" w:rsidR="00075889" w:rsidRPr="005B3D6E" w:rsidRDefault="00075889" w:rsidP="00750BD9">
            <w:pPr>
              <w:spacing w:after="0" w:line="240" w:lineRule="auto"/>
              <w:jc w:val="both"/>
              <w:rPr>
                <w:rFonts w:ascii="Trebuchet MS" w:eastAsia="Times New Roman" w:hAnsi="Trebuchet MS" w:cs="Arial"/>
                <w:bCs/>
                <w:noProof/>
                <w:color w:val="000000"/>
                <w:sz w:val="18"/>
                <w:szCs w:val="18"/>
              </w:rPr>
            </w:pPr>
          </w:p>
        </w:tc>
      </w:tr>
      <w:tr w:rsidR="00075889" w:rsidRPr="005B3D6E" w14:paraId="38617C02" w14:textId="77777777" w:rsidTr="00A73994">
        <w:trPr>
          <w:trHeight w:val="332"/>
          <w:jc w:val="center"/>
        </w:trPr>
        <w:tc>
          <w:tcPr>
            <w:tcW w:w="1075" w:type="dxa"/>
            <w:vAlign w:val="center"/>
          </w:tcPr>
          <w:p w14:paraId="7A309872"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16 01 07*</w:t>
            </w:r>
          </w:p>
        </w:tc>
        <w:tc>
          <w:tcPr>
            <w:tcW w:w="2880" w:type="dxa"/>
            <w:tcBorders>
              <w:top w:val="single" w:sz="4" w:space="0" w:color="000000"/>
              <w:left w:val="single" w:sz="4" w:space="0" w:color="000000"/>
              <w:bottom w:val="single" w:sz="4" w:space="0" w:color="000000"/>
            </w:tcBorders>
            <w:shd w:val="clear" w:color="auto" w:fill="auto"/>
            <w:vAlign w:val="center"/>
          </w:tcPr>
          <w:p w14:paraId="35555496"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filtre de ulei</w:t>
            </w:r>
          </w:p>
        </w:tc>
        <w:tc>
          <w:tcPr>
            <w:tcW w:w="1002" w:type="dxa"/>
            <w:shd w:val="clear" w:color="000000" w:fill="FFFFFF"/>
            <w:vAlign w:val="center"/>
          </w:tcPr>
          <w:p w14:paraId="259ACC0B" w14:textId="24F1F3B9" w:rsidR="00075889" w:rsidRPr="005B3D6E" w:rsidRDefault="00075889"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150</w:t>
            </w:r>
          </w:p>
        </w:tc>
        <w:tc>
          <w:tcPr>
            <w:tcW w:w="1275" w:type="dxa"/>
            <w:shd w:val="clear" w:color="auto" w:fill="auto"/>
            <w:vAlign w:val="center"/>
          </w:tcPr>
          <w:p w14:paraId="3E929BC3" w14:textId="691C9107" w:rsidR="00075889" w:rsidRPr="005B3D6E" w:rsidRDefault="00414BF2" w:rsidP="00414BF2">
            <w:pPr>
              <w:spacing w:after="0" w:line="240" w:lineRule="auto"/>
              <w:jc w:val="center"/>
              <w:rPr>
                <w:rFonts w:ascii="Trebuchet MS" w:eastAsia="Times New Roman" w:hAnsi="Trebuchet MS" w:cs="Arial"/>
                <w:bCs/>
                <w:iCs/>
                <w:noProof/>
                <w:color w:val="000000"/>
                <w:sz w:val="18"/>
                <w:szCs w:val="18"/>
              </w:rPr>
            </w:pPr>
            <w:r>
              <w:rPr>
                <w:rFonts w:ascii="Trebuchet MS" w:hAnsi="Trebuchet MS" w:cs="Arial"/>
                <w:sz w:val="18"/>
                <w:szCs w:val="18"/>
              </w:rPr>
              <w:t>k</w:t>
            </w:r>
            <w:r w:rsidR="00075889" w:rsidRPr="005B3D6E">
              <w:rPr>
                <w:rFonts w:ascii="Trebuchet MS" w:hAnsi="Trebuchet MS" w:cs="Arial"/>
                <w:sz w:val="18"/>
                <w:szCs w:val="18"/>
              </w:rPr>
              <w:t>g/an</w:t>
            </w:r>
          </w:p>
        </w:tc>
        <w:tc>
          <w:tcPr>
            <w:tcW w:w="3668" w:type="dxa"/>
            <w:gridSpan w:val="3"/>
            <w:vMerge/>
            <w:shd w:val="clear" w:color="auto" w:fill="auto"/>
          </w:tcPr>
          <w:p w14:paraId="196E528C"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0A8DFEAF" w14:textId="77777777" w:rsidTr="00A73994">
        <w:trPr>
          <w:jc w:val="center"/>
        </w:trPr>
        <w:tc>
          <w:tcPr>
            <w:tcW w:w="1075" w:type="dxa"/>
            <w:vAlign w:val="center"/>
          </w:tcPr>
          <w:p w14:paraId="0EDF2695"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02 02*</w:t>
            </w:r>
          </w:p>
        </w:tc>
        <w:tc>
          <w:tcPr>
            <w:tcW w:w="2880" w:type="dxa"/>
            <w:tcBorders>
              <w:top w:val="single" w:sz="4" w:space="0" w:color="000000"/>
              <w:left w:val="single" w:sz="4" w:space="0" w:color="000000"/>
              <w:bottom w:val="single" w:sz="4" w:space="0" w:color="000000"/>
            </w:tcBorders>
            <w:shd w:val="clear" w:color="auto" w:fill="auto"/>
            <w:vAlign w:val="center"/>
          </w:tcPr>
          <w:p w14:paraId="21D7CB0B"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(inclusiv filtre de ulei nespeci</w:t>
            </w:r>
          </w:p>
          <w:p w14:paraId="6E951F36"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ficate în altă parte), materiale de lustruire și îmbrăcăminte de</w:t>
            </w:r>
          </w:p>
          <w:p w14:paraId="69DB5FFD"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protecţie contaminate cu substanţe periculoase</w:t>
            </w:r>
          </w:p>
        </w:tc>
        <w:tc>
          <w:tcPr>
            <w:tcW w:w="1002" w:type="dxa"/>
            <w:shd w:val="clear" w:color="000000" w:fill="FFFFFF"/>
            <w:vAlign w:val="center"/>
          </w:tcPr>
          <w:p w14:paraId="1FFE530A" w14:textId="711FC058" w:rsidR="00075889" w:rsidRPr="005B3D6E" w:rsidRDefault="00075889"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200</w:t>
            </w:r>
          </w:p>
        </w:tc>
        <w:tc>
          <w:tcPr>
            <w:tcW w:w="1275" w:type="dxa"/>
            <w:shd w:val="clear" w:color="auto" w:fill="auto"/>
            <w:vAlign w:val="center"/>
          </w:tcPr>
          <w:p w14:paraId="7AC47036" w14:textId="5F0C5AE6" w:rsidR="00075889" w:rsidRPr="005B3D6E" w:rsidRDefault="00414BF2" w:rsidP="00414BF2">
            <w:pPr>
              <w:suppressAutoHyphens/>
              <w:spacing w:after="0" w:line="240" w:lineRule="auto"/>
              <w:jc w:val="center"/>
              <w:rPr>
                <w:rFonts w:ascii="Trebuchet MS" w:eastAsia="Times New Roman" w:hAnsi="Trebuchet MS" w:cs="Arial"/>
                <w:noProof/>
                <w:sz w:val="18"/>
                <w:szCs w:val="18"/>
                <w:lang w:eastAsia="ar-SA"/>
              </w:rPr>
            </w:pPr>
            <w:r>
              <w:rPr>
                <w:rFonts w:ascii="Trebuchet MS" w:hAnsi="Trebuchet MS" w:cs="Arial"/>
                <w:sz w:val="18"/>
                <w:szCs w:val="18"/>
              </w:rPr>
              <w:t>k</w:t>
            </w:r>
            <w:r w:rsidR="00075889" w:rsidRPr="005B3D6E">
              <w:rPr>
                <w:rFonts w:ascii="Trebuchet MS" w:hAnsi="Trebuchet MS" w:cs="Arial"/>
                <w:sz w:val="18"/>
                <w:szCs w:val="18"/>
              </w:rPr>
              <w:t>g/an</w:t>
            </w:r>
          </w:p>
        </w:tc>
        <w:tc>
          <w:tcPr>
            <w:tcW w:w="3668" w:type="dxa"/>
            <w:gridSpan w:val="3"/>
            <w:vMerge/>
            <w:shd w:val="clear" w:color="auto" w:fill="auto"/>
          </w:tcPr>
          <w:p w14:paraId="5D11AFB1"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030B4185" w14:textId="77777777" w:rsidTr="00A73994">
        <w:trPr>
          <w:jc w:val="center"/>
        </w:trPr>
        <w:tc>
          <w:tcPr>
            <w:tcW w:w="1075" w:type="dxa"/>
            <w:vAlign w:val="center"/>
          </w:tcPr>
          <w:p w14:paraId="047029D6"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880" w:type="dxa"/>
            <w:tcBorders>
              <w:top w:val="single" w:sz="4" w:space="0" w:color="000000"/>
              <w:left w:val="single" w:sz="4" w:space="0" w:color="000000"/>
              <w:bottom w:val="single" w:sz="4" w:space="0" w:color="000000"/>
            </w:tcBorders>
            <w:shd w:val="clear" w:color="auto" w:fill="auto"/>
            <w:vAlign w:val="center"/>
          </w:tcPr>
          <w:p w14:paraId="5E01BB4D"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037B5A89"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1002" w:type="dxa"/>
            <w:shd w:val="clear" w:color="auto" w:fill="auto"/>
            <w:vAlign w:val="center"/>
          </w:tcPr>
          <w:p w14:paraId="2E4CD9EA" w14:textId="6A22DC63" w:rsidR="00075889" w:rsidRPr="005B3D6E" w:rsidRDefault="00075889" w:rsidP="00414BF2">
            <w:pPr>
              <w:suppressAutoHyphens/>
              <w:snapToGrid w:val="0"/>
              <w:spacing w:after="0" w:line="240" w:lineRule="auto"/>
              <w:jc w:val="center"/>
              <w:rPr>
                <w:rFonts w:ascii="Trebuchet MS" w:eastAsia="Times New Roman" w:hAnsi="Trebuchet MS" w:cs="Arial"/>
                <w:noProof/>
                <w:color w:val="000000"/>
                <w:sz w:val="18"/>
                <w:szCs w:val="18"/>
                <w:lang w:eastAsia="ar-SA"/>
              </w:rPr>
            </w:pPr>
            <w:r w:rsidRPr="005B3D6E">
              <w:rPr>
                <w:rFonts w:ascii="Trebuchet MS" w:hAnsi="Trebuchet MS" w:cs="Arial"/>
                <w:sz w:val="18"/>
                <w:szCs w:val="18"/>
              </w:rPr>
              <w:t>1000</w:t>
            </w:r>
          </w:p>
        </w:tc>
        <w:tc>
          <w:tcPr>
            <w:tcW w:w="1275" w:type="dxa"/>
            <w:shd w:val="clear" w:color="auto" w:fill="auto"/>
            <w:vAlign w:val="center"/>
          </w:tcPr>
          <w:p w14:paraId="5550BCEC" w14:textId="305BC4E9" w:rsidR="00075889" w:rsidRPr="005B3D6E" w:rsidRDefault="00414BF2" w:rsidP="00414BF2">
            <w:pPr>
              <w:suppressAutoHyphens/>
              <w:spacing w:after="0" w:line="240" w:lineRule="auto"/>
              <w:jc w:val="center"/>
              <w:rPr>
                <w:rFonts w:ascii="Trebuchet MS" w:eastAsia="Times New Roman" w:hAnsi="Trebuchet MS" w:cs="Arial"/>
                <w:noProof/>
                <w:sz w:val="18"/>
                <w:szCs w:val="18"/>
                <w:lang w:eastAsia="ar-SA"/>
              </w:rPr>
            </w:pPr>
            <w:r>
              <w:rPr>
                <w:rFonts w:ascii="Trebuchet MS" w:hAnsi="Trebuchet MS" w:cs="Arial"/>
                <w:sz w:val="18"/>
                <w:szCs w:val="18"/>
              </w:rPr>
              <w:t>k</w:t>
            </w:r>
            <w:r w:rsidR="00075889" w:rsidRPr="005B3D6E">
              <w:rPr>
                <w:rFonts w:ascii="Trebuchet MS" w:hAnsi="Trebuchet MS" w:cs="Arial"/>
                <w:sz w:val="18"/>
                <w:szCs w:val="18"/>
              </w:rPr>
              <w:t>g/an</w:t>
            </w:r>
          </w:p>
        </w:tc>
        <w:tc>
          <w:tcPr>
            <w:tcW w:w="3668" w:type="dxa"/>
            <w:gridSpan w:val="3"/>
            <w:vMerge/>
            <w:shd w:val="clear" w:color="auto" w:fill="auto"/>
          </w:tcPr>
          <w:p w14:paraId="156C9E8D"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7139EC37" w14:textId="77777777" w:rsidTr="00A73994">
        <w:trPr>
          <w:trHeight w:val="359"/>
          <w:jc w:val="center"/>
        </w:trPr>
        <w:tc>
          <w:tcPr>
            <w:tcW w:w="1075" w:type="dxa"/>
            <w:vAlign w:val="center"/>
          </w:tcPr>
          <w:p w14:paraId="61DD4AEE"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20 03 04</w:t>
            </w:r>
          </w:p>
        </w:tc>
        <w:tc>
          <w:tcPr>
            <w:tcW w:w="2880" w:type="dxa"/>
            <w:tcBorders>
              <w:top w:val="single" w:sz="4" w:space="0" w:color="000000"/>
              <w:left w:val="single" w:sz="4" w:space="0" w:color="000000"/>
            </w:tcBorders>
            <w:shd w:val="clear" w:color="auto" w:fill="auto"/>
            <w:vAlign w:val="center"/>
          </w:tcPr>
          <w:p w14:paraId="01906E79"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nămolul din fosele septice</w:t>
            </w:r>
          </w:p>
        </w:tc>
        <w:tc>
          <w:tcPr>
            <w:tcW w:w="1002" w:type="dxa"/>
            <w:shd w:val="clear" w:color="auto" w:fill="auto"/>
            <w:vAlign w:val="center"/>
          </w:tcPr>
          <w:p w14:paraId="1CEAD28E" w14:textId="566DBBDF"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40</w:t>
            </w:r>
          </w:p>
        </w:tc>
        <w:tc>
          <w:tcPr>
            <w:tcW w:w="1275" w:type="dxa"/>
            <w:shd w:val="clear" w:color="auto" w:fill="auto"/>
            <w:vAlign w:val="center"/>
          </w:tcPr>
          <w:p w14:paraId="779C46B5" w14:textId="77777777" w:rsidR="00075889" w:rsidRPr="005B3D6E" w:rsidRDefault="00075889"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668" w:type="dxa"/>
            <w:gridSpan w:val="3"/>
            <w:vMerge/>
            <w:shd w:val="clear" w:color="auto" w:fill="auto"/>
          </w:tcPr>
          <w:p w14:paraId="41519124"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59094630" w14:textId="77777777" w:rsidTr="00A73994">
        <w:trPr>
          <w:jc w:val="center"/>
        </w:trPr>
        <w:tc>
          <w:tcPr>
            <w:tcW w:w="1075" w:type="dxa"/>
            <w:vAlign w:val="center"/>
          </w:tcPr>
          <w:p w14:paraId="5627E786"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color w:val="000000"/>
                <w:sz w:val="18"/>
                <w:szCs w:val="18"/>
              </w:rPr>
            </w:pPr>
            <w:r w:rsidRPr="005B3D6E">
              <w:rPr>
                <w:rFonts w:ascii="Trebuchet MS" w:hAnsi="Trebuchet MS" w:cs="Arial"/>
                <w:color w:val="000000"/>
                <w:sz w:val="18"/>
                <w:szCs w:val="18"/>
              </w:rPr>
              <w:t>15 02 03</w:t>
            </w:r>
          </w:p>
        </w:tc>
        <w:tc>
          <w:tcPr>
            <w:tcW w:w="2880" w:type="dxa"/>
            <w:tcBorders>
              <w:top w:val="single" w:sz="4" w:space="0" w:color="auto"/>
              <w:left w:val="single" w:sz="4" w:space="0" w:color="000000"/>
              <w:bottom w:val="single" w:sz="4" w:space="0" w:color="000000"/>
            </w:tcBorders>
            <w:shd w:val="clear" w:color="auto" w:fill="auto"/>
            <w:vAlign w:val="center"/>
          </w:tcPr>
          <w:p w14:paraId="53E9EF19"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absorbanţi, materiale filtrante, materiale de lustruire și îmbră</w:t>
            </w:r>
          </w:p>
          <w:p w14:paraId="50866FBE"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căminte de protecţie, altele decât cele specificate la 15 02 02</w:t>
            </w:r>
          </w:p>
        </w:tc>
        <w:tc>
          <w:tcPr>
            <w:tcW w:w="1002" w:type="dxa"/>
            <w:shd w:val="clear" w:color="auto" w:fill="auto"/>
            <w:vAlign w:val="center"/>
          </w:tcPr>
          <w:p w14:paraId="5079A7CF" w14:textId="4ACD4828"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180</w:t>
            </w:r>
          </w:p>
        </w:tc>
        <w:tc>
          <w:tcPr>
            <w:tcW w:w="1275" w:type="dxa"/>
            <w:shd w:val="clear" w:color="auto" w:fill="auto"/>
            <w:vAlign w:val="center"/>
          </w:tcPr>
          <w:p w14:paraId="66279D98" w14:textId="77777777" w:rsidR="00075889" w:rsidRPr="005B3D6E" w:rsidRDefault="00075889"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buc./an</w:t>
            </w:r>
          </w:p>
        </w:tc>
        <w:tc>
          <w:tcPr>
            <w:tcW w:w="3668" w:type="dxa"/>
            <w:gridSpan w:val="3"/>
            <w:vMerge/>
            <w:shd w:val="clear" w:color="auto" w:fill="auto"/>
          </w:tcPr>
          <w:p w14:paraId="18D5B18E"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486B0383" w14:textId="77777777" w:rsidTr="00A73994">
        <w:trPr>
          <w:jc w:val="center"/>
        </w:trPr>
        <w:tc>
          <w:tcPr>
            <w:tcW w:w="1075" w:type="dxa"/>
            <w:vAlign w:val="center"/>
          </w:tcPr>
          <w:p w14:paraId="53D682B7"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15 01 10*</w:t>
            </w:r>
          </w:p>
        </w:tc>
        <w:tc>
          <w:tcPr>
            <w:tcW w:w="2880" w:type="dxa"/>
            <w:tcBorders>
              <w:top w:val="single" w:sz="4" w:space="0" w:color="000000"/>
              <w:left w:val="single" w:sz="4" w:space="0" w:color="000000"/>
              <w:bottom w:val="single" w:sz="4" w:space="0" w:color="000000"/>
            </w:tcBorders>
            <w:shd w:val="clear" w:color="auto" w:fill="auto"/>
            <w:vAlign w:val="center"/>
          </w:tcPr>
          <w:p w14:paraId="67619A2B"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ambalaje care conţin reziduuri de substanţe periculoase sau sunt</w:t>
            </w:r>
          </w:p>
          <w:p w14:paraId="26644ED8"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contaminate cu substanţe periculoase</w:t>
            </w:r>
          </w:p>
        </w:tc>
        <w:tc>
          <w:tcPr>
            <w:tcW w:w="1002" w:type="dxa"/>
            <w:shd w:val="clear" w:color="auto" w:fill="auto"/>
            <w:vAlign w:val="center"/>
          </w:tcPr>
          <w:p w14:paraId="71318B88" w14:textId="405600D2" w:rsidR="00075889" w:rsidRPr="005B3D6E" w:rsidRDefault="00075889" w:rsidP="00414BF2">
            <w:pPr>
              <w:pStyle w:val="table"/>
              <w:spacing w:before="0"/>
              <w:jc w:val="center"/>
              <w:rPr>
                <w:rFonts w:ascii="Trebuchet MS" w:hAnsi="Trebuchet MS" w:cs="Arial"/>
                <w:sz w:val="18"/>
                <w:szCs w:val="18"/>
              </w:rPr>
            </w:pPr>
            <w:r w:rsidRPr="005B3D6E">
              <w:rPr>
                <w:rFonts w:ascii="Trebuchet MS" w:hAnsi="Trebuchet MS" w:cs="Arial"/>
                <w:sz w:val="18"/>
                <w:szCs w:val="18"/>
              </w:rPr>
              <w:t>300</w:t>
            </w:r>
          </w:p>
        </w:tc>
        <w:tc>
          <w:tcPr>
            <w:tcW w:w="1275" w:type="dxa"/>
            <w:shd w:val="clear" w:color="auto" w:fill="auto"/>
            <w:vAlign w:val="center"/>
          </w:tcPr>
          <w:p w14:paraId="14C2E329" w14:textId="77777777" w:rsidR="00075889" w:rsidRPr="005B3D6E"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hAnsi="Trebuchet MS" w:cs="Arial"/>
                <w:sz w:val="18"/>
                <w:szCs w:val="18"/>
              </w:rPr>
              <w:t>buc./an</w:t>
            </w:r>
          </w:p>
        </w:tc>
        <w:tc>
          <w:tcPr>
            <w:tcW w:w="3668" w:type="dxa"/>
            <w:gridSpan w:val="3"/>
            <w:vMerge/>
            <w:shd w:val="clear" w:color="auto" w:fill="auto"/>
          </w:tcPr>
          <w:p w14:paraId="13914E06"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39E4AEF6" w14:textId="77777777" w:rsidTr="00A73994">
        <w:trPr>
          <w:jc w:val="center"/>
        </w:trPr>
        <w:tc>
          <w:tcPr>
            <w:tcW w:w="1075" w:type="dxa"/>
            <w:vAlign w:val="center"/>
          </w:tcPr>
          <w:p w14:paraId="4C728F6E"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19 08 14</w:t>
            </w:r>
          </w:p>
        </w:tc>
        <w:tc>
          <w:tcPr>
            <w:tcW w:w="2880" w:type="dxa"/>
            <w:tcBorders>
              <w:top w:val="single" w:sz="4" w:space="0" w:color="000000"/>
              <w:left w:val="single" w:sz="4" w:space="0" w:color="000000"/>
              <w:bottom w:val="single" w:sz="4" w:space="0" w:color="000000"/>
            </w:tcBorders>
            <w:shd w:val="clear" w:color="auto" w:fill="auto"/>
            <w:vAlign w:val="center"/>
          </w:tcPr>
          <w:p w14:paraId="61F55CCE"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nămoluri de la alte procedee de epurare a apelor reziduale</w:t>
            </w:r>
          </w:p>
          <w:p w14:paraId="1CF62F9E"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industriale, altele decât cele specificate la 19 08 13 -concentrat</w:t>
            </w:r>
          </w:p>
        </w:tc>
        <w:tc>
          <w:tcPr>
            <w:tcW w:w="1002" w:type="dxa"/>
            <w:shd w:val="clear" w:color="auto" w:fill="auto"/>
            <w:vAlign w:val="center"/>
          </w:tcPr>
          <w:p w14:paraId="2B8D7FA4" w14:textId="3E6A4D68"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20067</w:t>
            </w:r>
          </w:p>
        </w:tc>
        <w:tc>
          <w:tcPr>
            <w:tcW w:w="1275" w:type="dxa"/>
            <w:shd w:val="clear" w:color="auto" w:fill="auto"/>
            <w:vAlign w:val="center"/>
          </w:tcPr>
          <w:p w14:paraId="6E6675BD" w14:textId="77777777" w:rsidR="00075889" w:rsidRPr="005B3D6E" w:rsidRDefault="00075889"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668" w:type="dxa"/>
            <w:gridSpan w:val="3"/>
            <w:vMerge/>
            <w:shd w:val="clear" w:color="auto" w:fill="auto"/>
          </w:tcPr>
          <w:p w14:paraId="6BBFD895"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5B3D6E" w14:paraId="5C425CBE" w14:textId="77777777" w:rsidTr="00A73994">
        <w:trPr>
          <w:jc w:val="center"/>
        </w:trPr>
        <w:tc>
          <w:tcPr>
            <w:tcW w:w="1075" w:type="dxa"/>
            <w:vAlign w:val="center"/>
          </w:tcPr>
          <w:p w14:paraId="1518DD53"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sz w:val="18"/>
                <w:szCs w:val="18"/>
              </w:rPr>
              <w:t>19 08 02</w:t>
            </w:r>
          </w:p>
        </w:tc>
        <w:tc>
          <w:tcPr>
            <w:tcW w:w="2880" w:type="dxa"/>
            <w:tcBorders>
              <w:top w:val="single" w:sz="4" w:space="0" w:color="000000"/>
              <w:left w:val="single" w:sz="4" w:space="0" w:color="000000"/>
              <w:bottom w:val="single" w:sz="4" w:space="0" w:color="000000"/>
            </w:tcBorders>
            <w:shd w:val="clear" w:color="auto" w:fill="auto"/>
            <w:vAlign w:val="center"/>
          </w:tcPr>
          <w:p w14:paraId="75EF7757"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deșeuri de la deznisipatoare</w:t>
            </w:r>
          </w:p>
        </w:tc>
        <w:tc>
          <w:tcPr>
            <w:tcW w:w="1002" w:type="dxa"/>
            <w:shd w:val="clear" w:color="auto" w:fill="auto"/>
            <w:vAlign w:val="center"/>
          </w:tcPr>
          <w:p w14:paraId="7EC23BAA" w14:textId="0F2875D0"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3</w:t>
            </w:r>
          </w:p>
        </w:tc>
        <w:tc>
          <w:tcPr>
            <w:tcW w:w="1275" w:type="dxa"/>
            <w:shd w:val="clear" w:color="auto" w:fill="auto"/>
            <w:vAlign w:val="center"/>
          </w:tcPr>
          <w:p w14:paraId="7C77DAB8" w14:textId="77777777" w:rsidR="00075889" w:rsidRPr="005B3D6E" w:rsidRDefault="00075889" w:rsidP="00414BF2">
            <w:pPr>
              <w:suppressAutoHyphens/>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mc/an</w:t>
            </w:r>
          </w:p>
        </w:tc>
        <w:tc>
          <w:tcPr>
            <w:tcW w:w="3668" w:type="dxa"/>
            <w:gridSpan w:val="3"/>
            <w:vMerge/>
            <w:shd w:val="clear" w:color="auto" w:fill="auto"/>
          </w:tcPr>
          <w:p w14:paraId="1D0ECFB0" w14:textId="77777777" w:rsidR="00075889" w:rsidRPr="005B3D6E" w:rsidRDefault="00075889" w:rsidP="00750BD9">
            <w:pPr>
              <w:spacing w:after="0" w:line="240" w:lineRule="auto"/>
              <w:jc w:val="center"/>
              <w:rPr>
                <w:rFonts w:ascii="Trebuchet MS" w:eastAsia="Times New Roman" w:hAnsi="Trebuchet MS" w:cs="Arial"/>
                <w:bCs/>
                <w:noProof/>
                <w:color w:val="000000"/>
                <w:sz w:val="18"/>
                <w:szCs w:val="18"/>
              </w:rPr>
            </w:pPr>
          </w:p>
        </w:tc>
      </w:tr>
      <w:tr w:rsidR="00075889" w:rsidRPr="00F17225" w14:paraId="74FACC8D" w14:textId="77777777" w:rsidTr="00A73994">
        <w:trPr>
          <w:jc w:val="center"/>
        </w:trPr>
        <w:tc>
          <w:tcPr>
            <w:tcW w:w="1075" w:type="dxa"/>
            <w:vAlign w:val="center"/>
          </w:tcPr>
          <w:p w14:paraId="78ECBBA3" w14:textId="77777777" w:rsidR="00075889" w:rsidRPr="005B3D6E" w:rsidRDefault="00075889" w:rsidP="00414BF2">
            <w:pPr>
              <w:overflowPunct w:val="0"/>
              <w:autoSpaceDE w:val="0"/>
              <w:autoSpaceDN w:val="0"/>
              <w:adjustRightInd w:val="0"/>
              <w:spacing w:after="0" w:line="240" w:lineRule="auto"/>
              <w:jc w:val="center"/>
              <w:textAlignment w:val="baseline"/>
              <w:rPr>
                <w:rFonts w:ascii="Trebuchet MS" w:hAnsi="Trebuchet MS" w:cs="Arial"/>
                <w:bCs/>
                <w:sz w:val="18"/>
                <w:szCs w:val="18"/>
                <w:lang w:val="de-AT" w:eastAsia="de-DE"/>
              </w:rPr>
            </w:pPr>
            <w:r w:rsidRPr="005B3D6E">
              <w:rPr>
                <w:rFonts w:ascii="Trebuchet MS" w:hAnsi="Trebuchet MS" w:cs="Arial"/>
                <w:bCs/>
                <w:sz w:val="18"/>
                <w:szCs w:val="18"/>
                <w:lang w:eastAsia="de-DE"/>
              </w:rPr>
              <w:t>19 12 12</w:t>
            </w:r>
          </w:p>
        </w:tc>
        <w:tc>
          <w:tcPr>
            <w:tcW w:w="2880" w:type="dxa"/>
            <w:tcBorders>
              <w:top w:val="single" w:sz="4" w:space="0" w:color="000000"/>
              <w:left w:val="single" w:sz="4" w:space="0" w:color="000000"/>
              <w:bottom w:val="single" w:sz="4" w:space="0" w:color="000000"/>
            </w:tcBorders>
            <w:shd w:val="clear" w:color="auto" w:fill="auto"/>
            <w:vAlign w:val="center"/>
          </w:tcPr>
          <w:p w14:paraId="2CE75B85"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alte deșeuri (inclusiv amestecuri de materiale) de la tratarea</w:t>
            </w:r>
          </w:p>
          <w:p w14:paraId="42AEC82C" w14:textId="77777777" w:rsidR="00075889" w:rsidRPr="005B3D6E" w:rsidRDefault="00075889" w:rsidP="0041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ebuchet MS" w:eastAsia="Times New Roman" w:hAnsi="Trebuchet MS" w:cs="Arial"/>
                <w:sz w:val="18"/>
                <w:szCs w:val="18"/>
              </w:rPr>
            </w:pPr>
            <w:r w:rsidRPr="005B3D6E">
              <w:rPr>
                <w:rFonts w:ascii="Trebuchet MS" w:eastAsia="Times New Roman" w:hAnsi="Trebuchet MS" w:cs="Arial"/>
                <w:sz w:val="18"/>
                <w:szCs w:val="18"/>
              </w:rPr>
              <w:t>mecanică a deșeurilor, altele decât cele specificate la 19 12 11</w:t>
            </w:r>
          </w:p>
        </w:tc>
        <w:tc>
          <w:tcPr>
            <w:tcW w:w="1002" w:type="dxa"/>
            <w:shd w:val="clear" w:color="auto" w:fill="auto"/>
            <w:vAlign w:val="center"/>
          </w:tcPr>
          <w:p w14:paraId="46420511" w14:textId="77777777" w:rsidR="00075889" w:rsidRPr="005B3D6E" w:rsidRDefault="00075889" w:rsidP="00414BF2">
            <w:pPr>
              <w:suppressAutoHyphens/>
              <w:snapToGrid w:val="0"/>
              <w:spacing w:after="0" w:line="240" w:lineRule="auto"/>
              <w:jc w:val="center"/>
              <w:rPr>
                <w:rFonts w:ascii="Trebuchet MS" w:eastAsia="Times New Roman" w:hAnsi="Trebuchet MS" w:cs="Arial"/>
                <w:noProof/>
                <w:sz w:val="18"/>
                <w:szCs w:val="18"/>
                <w:lang w:eastAsia="ar-SA"/>
              </w:rPr>
            </w:pPr>
            <w:r w:rsidRPr="005B3D6E">
              <w:rPr>
                <w:rFonts w:ascii="Trebuchet MS" w:hAnsi="Trebuchet MS" w:cs="Arial"/>
                <w:sz w:val="18"/>
                <w:szCs w:val="18"/>
              </w:rPr>
              <w:t>228 t/an</w:t>
            </w:r>
          </w:p>
        </w:tc>
        <w:tc>
          <w:tcPr>
            <w:tcW w:w="1275" w:type="dxa"/>
            <w:shd w:val="clear" w:color="auto" w:fill="auto"/>
            <w:vAlign w:val="center"/>
          </w:tcPr>
          <w:p w14:paraId="6DC94925" w14:textId="77777777" w:rsidR="00075889" w:rsidRPr="00F17225" w:rsidRDefault="00075889" w:rsidP="00414BF2">
            <w:pPr>
              <w:spacing w:after="0" w:line="240" w:lineRule="auto"/>
              <w:jc w:val="center"/>
              <w:rPr>
                <w:rFonts w:ascii="Trebuchet MS" w:eastAsia="Times New Roman" w:hAnsi="Trebuchet MS" w:cs="Arial"/>
                <w:bCs/>
                <w:iCs/>
                <w:noProof/>
                <w:color w:val="000000"/>
                <w:sz w:val="18"/>
                <w:szCs w:val="18"/>
              </w:rPr>
            </w:pPr>
            <w:r w:rsidRPr="005B3D6E">
              <w:rPr>
                <w:rFonts w:ascii="Trebuchet MS" w:eastAsia="Times New Roman" w:hAnsi="Trebuchet MS" w:cs="Arial"/>
                <w:bCs/>
                <w:iCs/>
                <w:noProof/>
                <w:color w:val="000000"/>
                <w:sz w:val="18"/>
                <w:szCs w:val="18"/>
              </w:rPr>
              <w:t>t/an</w:t>
            </w:r>
          </w:p>
        </w:tc>
        <w:tc>
          <w:tcPr>
            <w:tcW w:w="3668" w:type="dxa"/>
            <w:gridSpan w:val="3"/>
            <w:vMerge/>
            <w:shd w:val="clear" w:color="auto" w:fill="auto"/>
          </w:tcPr>
          <w:p w14:paraId="5E0806D4" w14:textId="77777777" w:rsidR="00075889" w:rsidRPr="00F17225" w:rsidRDefault="00075889" w:rsidP="00750BD9">
            <w:pPr>
              <w:spacing w:after="0" w:line="240" w:lineRule="auto"/>
              <w:jc w:val="center"/>
              <w:rPr>
                <w:rFonts w:ascii="Trebuchet MS" w:eastAsia="Times New Roman" w:hAnsi="Trebuchet MS" w:cs="Arial"/>
                <w:bCs/>
                <w:noProof/>
                <w:color w:val="000000"/>
                <w:sz w:val="18"/>
                <w:szCs w:val="18"/>
              </w:rPr>
            </w:pPr>
          </w:p>
        </w:tc>
      </w:tr>
    </w:tbl>
    <w:p w14:paraId="040D9DA3" w14:textId="77777777" w:rsidR="00075889" w:rsidRPr="005B3D6E" w:rsidRDefault="00075889" w:rsidP="00075889">
      <w:pPr>
        <w:spacing w:after="0" w:line="240" w:lineRule="auto"/>
        <w:jc w:val="both"/>
        <w:rPr>
          <w:rFonts w:ascii="Trebuchet MS" w:hAnsi="Trebuchet MS" w:cs="Arial"/>
          <w:b/>
        </w:rPr>
      </w:pPr>
      <w:r w:rsidRPr="005B3D6E">
        <w:rPr>
          <w:rFonts w:ascii="Trebuchet MS" w:hAnsi="Trebuchet MS" w:cs="Arial"/>
          <w:b/>
        </w:rPr>
        <w:t>Lista  deşeurilor acceptate la depozitare în depozitul FCC ENVIRONMENT ROMÂNIA SRL Arad se regăseşte în Anexa 1.</w:t>
      </w:r>
    </w:p>
    <w:p w14:paraId="19652AD1" w14:textId="77777777" w:rsidR="00075889" w:rsidRPr="005B3D6E" w:rsidRDefault="00075889" w:rsidP="00075889">
      <w:pPr>
        <w:spacing w:after="0" w:line="240" w:lineRule="auto"/>
        <w:jc w:val="both"/>
        <w:rPr>
          <w:rFonts w:ascii="Trebuchet MS" w:hAnsi="Trebuchet MS" w:cs="Arial"/>
          <w:b/>
        </w:rPr>
      </w:pPr>
      <w:r w:rsidRPr="005B3D6E">
        <w:rPr>
          <w:rFonts w:ascii="Trebuchet MS" w:hAnsi="Trebuchet MS" w:cs="Arial"/>
          <w:b/>
        </w:rPr>
        <w:t xml:space="preserve">Lista  deşeurilor reciclabile valorificate se regăseşte în Anexa 2. </w:t>
      </w:r>
    </w:p>
    <w:p w14:paraId="365C60D7" w14:textId="77777777" w:rsidR="000C602F" w:rsidRPr="005B3D6E" w:rsidRDefault="000C602F" w:rsidP="000C602F">
      <w:pPr>
        <w:autoSpaceDE w:val="0"/>
        <w:autoSpaceDN w:val="0"/>
        <w:adjustRightInd w:val="0"/>
        <w:spacing w:after="0" w:line="240" w:lineRule="auto"/>
        <w:jc w:val="both"/>
        <w:rPr>
          <w:rFonts w:ascii="Trebuchet MS" w:hAnsi="Trebuchet MS" w:cs="Arial"/>
          <w:b/>
          <w:bCs/>
          <w:lang w:eastAsia="ro-RO"/>
        </w:rPr>
      </w:pPr>
      <w:r w:rsidRPr="005B3D6E">
        <w:rPr>
          <w:rFonts w:ascii="Trebuchet MS" w:hAnsi="Trebuchet MS" w:cs="Arial"/>
          <w:b/>
          <w:bCs/>
          <w:lang w:eastAsia="ro-RO"/>
        </w:rPr>
        <w:t>11.5. Deşeuri transportate</w:t>
      </w:r>
    </w:p>
    <w:p w14:paraId="4068E2A0" w14:textId="53681B3D" w:rsidR="00267384" w:rsidRPr="005B3D6E" w:rsidRDefault="000C602F" w:rsidP="00960B21">
      <w:pPr>
        <w:autoSpaceDE w:val="0"/>
        <w:autoSpaceDN w:val="0"/>
        <w:adjustRightInd w:val="0"/>
        <w:spacing w:after="0" w:line="240" w:lineRule="auto"/>
        <w:jc w:val="both"/>
        <w:rPr>
          <w:rFonts w:ascii="Trebuchet MS" w:hAnsi="Trebuchet MS" w:cs="Arial"/>
          <w:bCs/>
        </w:rPr>
      </w:pPr>
      <w:r w:rsidRPr="005B3D6E">
        <w:rPr>
          <w:rFonts w:ascii="Trebuchet MS" w:hAnsi="Trebuchet MS" w:cs="Arial"/>
          <w:bCs/>
        </w:rPr>
        <w:t>Operatorul deține mijloacele de transport necesare pentru transportul deșeurilor la depozit.</w:t>
      </w:r>
    </w:p>
    <w:p w14:paraId="78D73AC8" w14:textId="6A36FEF5" w:rsidR="000C602F" w:rsidRPr="005B3D6E" w:rsidRDefault="000C602F" w:rsidP="000C602F">
      <w:pPr>
        <w:widowControl w:val="0"/>
        <w:spacing w:after="0" w:line="240" w:lineRule="auto"/>
        <w:jc w:val="both"/>
        <w:rPr>
          <w:rFonts w:ascii="Trebuchet MS" w:eastAsia="Times New Roman" w:hAnsi="Trebuchet MS" w:cs="Arial"/>
          <w:bCs/>
          <w:noProof/>
        </w:rPr>
      </w:pPr>
      <w:r w:rsidRPr="005B3D6E">
        <w:rPr>
          <w:rFonts w:ascii="Trebuchet MS" w:eastAsia="Times New Roman" w:hAnsi="Trebuchet MS" w:cs="Arial"/>
          <w:bCs/>
          <w:noProof/>
        </w:rPr>
        <w:t xml:space="preserve">Transportul deşeurilor (atât a celor generate cât și a celor colectate de la generatori/deținători), se realizează fie cu mijloace de transport proprii </w:t>
      </w:r>
      <w:r w:rsidRPr="005B3D6E">
        <w:rPr>
          <w:rFonts w:ascii="Trebuchet MS" w:eastAsia="Times New Roman" w:hAnsi="Trebuchet MS" w:cs="Arial"/>
          <w:noProof/>
        </w:rPr>
        <w:t>adecvate naturii deşeurilor transportate,</w:t>
      </w:r>
      <w:r w:rsidRPr="005B3D6E">
        <w:rPr>
          <w:rFonts w:ascii="Trebuchet MS" w:eastAsia="Times New Roman" w:hAnsi="Trebuchet MS" w:cs="Arial"/>
          <w:bCs/>
          <w:noProof/>
        </w:rPr>
        <w:t xml:space="preserve"> fie aparținând </w:t>
      </w:r>
      <w:r w:rsidRPr="005B3D6E">
        <w:rPr>
          <w:rFonts w:ascii="Trebuchet MS" w:eastAsia="Times New Roman" w:hAnsi="Trebuchet MS" w:cs="Arial"/>
          <w:bCs/>
          <w:noProof/>
        </w:rPr>
        <w:lastRenderedPageBreak/>
        <w:t xml:space="preserve">operatorilor economici care operează în domeniul transporturilor. </w:t>
      </w:r>
    </w:p>
    <w:p w14:paraId="5ADFEFCB" w14:textId="1BBD0E97" w:rsidR="000C602F" w:rsidRPr="005B3D6E" w:rsidRDefault="000C602F" w:rsidP="000C602F">
      <w:pPr>
        <w:widowControl w:val="0"/>
        <w:spacing w:after="0" w:line="240" w:lineRule="auto"/>
        <w:jc w:val="both"/>
        <w:rPr>
          <w:rFonts w:ascii="Trebuchet MS" w:eastAsia="Times New Roman" w:hAnsi="Trebuchet MS" w:cs="Arial"/>
          <w:b/>
          <w:bCs/>
          <w:noProof/>
        </w:rPr>
      </w:pPr>
      <w:r w:rsidRPr="005B3D6E">
        <w:rPr>
          <w:rFonts w:ascii="Trebuchet MS" w:eastAsia="Times New Roman" w:hAnsi="Trebuchet MS" w:cs="Arial"/>
          <w:b/>
          <w:bCs/>
          <w:noProof/>
        </w:rPr>
        <w:t>O</w:t>
      </w:r>
      <w:r w:rsidR="00CD4E1F" w:rsidRPr="005B3D6E">
        <w:rPr>
          <w:rFonts w:ascii="Trebuchet MS" w:eastAsia="Times New Roman" w:hAnsi="Trebuchet MS" w:cs="Arial"/>
          <w:b/>
          <w:bCs/>
          <w:noProof/>
        </w:rPr>
        <w:t>per</w:t>
      </w:r>
      <w:r w:rsidRPr="005B3D6E">
        <w:rPr>
          <w:rFonts w:ascii="Trebuchet MS" w:eastAsia="Times New Roman" w:hAnsi="Trebuchet MS" w:cs="Arial"/>
          <w:b/>
          <w:bCs/>
          <w:noProof/>
        </w:rPr>
        <w:t>a</w:t>
      </w:r>
      <w:r w:rsidR="00CD4E1F" w:rsidRPr="005B3D6E">
        <w:rPr>
          <w:rFonts w:ascii="Trebuchet MS" w:eastAsia="Times New Roman" w:hAnsi="Trebuchet MS" w:cs="Arial"/>
          <w:b/>
          <w:bCs/>
          <w:noProof/>
        </w:rPr>
        <w:t>t</w:t>
      </w:r>
      <w:r w:rsidRPr="005B3D6E">
        <w:rPr>
          <w:rFonts w:ascii="Trebuchet MS" w:eastAsia="Times New Roman" w:hAnsi="Trebuchet MS" w:cs="Arial"/>
          <w:b/>
          <w:bCs/>
          <w:noProof/>
        </w:rPr>
        <w:t xml:space="preserve">orul economic deține </w:t>
      </w:r>
      <w:r w:rsidR="00CD4E1F" w:rsidRPr="005B3D6E">
        <w:rPr>
          <w:rFonts w:ascii="Trebuchet MS" w:eastAsia="Times New Roman" w:hAnsi="Trebuchet MS" w:cs="Arial"/>
          <w:b/>
          <w:bCs/>
          <w:noProof/>
        </w:rPr>
        <w:t>Autorizația de mediu nr.</w:t>
      </w:r>
      <w:r w:rsidR="00414BF2">
        <w:rPr>
          <w:rFonts w:ascii="Trebuchet MS" w:eastAsia="Times New Roman" w:hAnsi="Trebuchet MS" w:cs="Arial"/>
          <w:b/>
          <w:bCs/>
          <w:noProof/>
        </w:rPr>
        <w:t xml:space="preserve"> </w:t>
      </w:r>
      <w:r w:rsidR="00CD4E1F" w:rsidRPr="005B3D6E">
        <w:rPr>
          <w:rFonts w:ascii="Trebuchet MS" w:eastAsia="Times New Roman" w:hAnsi="Trebuchet MS" w:cs="Arial"/>
          <w:b/>
          <w:bCs/>
          <w:noProof/>
        </w:rPr>
        <w:t xml:space="preserve">9/16.11.2020 </w:t>
      </w:r>
      <w:r w:rsidRPr="005B3D6E">
        <w:rPr>
          <w:rFonts w:ascii="Trebuchet MS" w:eastAsia="Times New Roman" w:hAnsi="Trebuchet MS" w:cs="Arial"/>
          <w:b/>
          <w:bCs/>
          <w:noProof/>
        </w:rPr>
        <w:t>unde este reglementa</w:t>
      </w:r>
      <w:r w:rsidR="00CD4E1F" w:rsidRPr="005B3D6E">
        <w:rPr>
          <w:rFonts w:ascii="Trebuchet MS" w:eastAsia="Times New Roman" w:hAnsi="Trebuchet MS" w:cs="Arial"/>
          <w:b/>
          <w:bCs/>
          <w:noProof/>
        </w:rPr>
        <w:t>tă</w:t>
      </w:r>
      <w:r w:rsidRPr="005B3D6E">
        <w:rPr>
          <w:rFonts w:ascii="Trebuchet MS" w:eastAsia="Times New Roman" w:hAnsi="Trebuchet MS" w:cs="Arial"/>
          <w:b/>
          <w:bCs/>
          <w:noProof/>
        </w:rPr>
        <w:t xml:space="preserve"> și transportul </w:t>
      </w:r>
      <w:r w:rsidR="00CD4E1F" w:rsidRPr="005B3D6E">
        <w:rPr>
          <w:rFonts w:ascii="Trebuchet MS" w:eastAsia="Times New Roman" w:hAnsi="Trebuchet MS" w:cs="Arial"/>
          <w:b/>
          <w:bCs/>
          <w:noProof/>
        </w:rPr>
        <w:t>rutier de mărfuri.</w:t>
      </w:r>
    </w:p>
    <w:p w14:paraId="73F6FB1F" w14:textId="140DBE83" w:rsidR="000C602F" w:rsidRPr="005B3D6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 xml:space="preserve">Fiecare transport de deşeuri periculoase, generate de către </w:t>
      </w:r>
      <w:r w:rsidRPr="005B3D6E">
        <w:rPr>
          <w:rFonts w:ascii="Trebuchet MS" w:eastAsia="Times New Roman" w:hAnsi="Trebuchet MS" w:cs="Arial"/>
          <w:b/>
          <w:noProof/>
          <w:lang w:eastAsia="pl-PL"/>
        </w:rPr>
        <w:t>expeditor</w:t>
      </w:r>
      <w:r w:rsidRPr="005B3D6E">
        <w:rPr>
          <w:rFonts w:ascii="Trebuchet MS" w:eastAsia="Times New Roman" w:hAnsi="Trebuchet MS" w:cs="Arial"/>
          <w:noProof/>
          <w:lang w:eastAsia="pl-PL"/>
        </w:rPr>
        <w:t xml:space="preserve"> se va efectua după ce acesta şi </w:t>
      </w:r>
      <w:r w:rsidRPr="005B3D6E">
        <w:rPr>
          <w:rFonts w:ascii="Trebuchet MS" w:eastAsia="Times New Roman" w:hAnsi="Trebuchet MS" w:cs="Arial"/>
          <w:b/>
          <w:noProof/>
          <w:lang w:eastAsia="pl-PL"/>
        </w:rPr>
        <w:t xml:space="preserve">destinatarul </w:t>
      </w:r>
      <w:r w:rsidRPr="005B3D6E">
        <w:rPr>
          <w:rFonts w:ascii="Trebuchet MS" w:eastAsia="Times New Roman" w:hAnsi="Trebuchet MS" w:cs="Arial"/>
          <w:noProof/>
          <w:lang w:eastAsia="pl-PL"/>
        </w:rPr>
        <w:t>au obţinut toate aprobările necesare conform HG</w:t>
      </w:r>
      <w:r w:rsidR="00414BF2">
        <w:rPr>
          <w:rFonts w:ascii="Trebuchet MS" w:eastAsia="Times New Roman" w:hAnsi="Trebuchet MS" w:cs="Arial"/>
          <w:noProof/>
          <w:lang w:eastAsia="pl-PL"/>
        </w:rPr>
        <w:t xml:space="preserve"> nr.</w:t>
      </w:r>
      <w:r w:rsidRPr="005B3D6E">
        <w:rPr>
          <w:rFonts w:ascii="Trebuchet MS" w:eastAsia="Times New Roman" w:hAnsi="Trebuchet MS" w:cs="Arial"/>
          <w:noProof/>
          <w:lang w:eastAsia="pl-PL"/>
        </w:rPr>
        <w:t xml:space="preserve"> 1061/2008- privind transportul deşeurilor periculoase şi nepericuloase pe teritoriul României.</w:t>
      </w:r>
    </w:p>
    <w:p w14:paraId="650CC6D3" w14:textId="77777777" w:rsidR="000C602F" w:rsidRPr="005B3D6E" w:rsidRDefault="000C602F" w:rsidP="000C602F">
      <w:pPr>
        <w:spacing w:after="0" w:line="240" w:lineRule="auto"/>
        <w:jc w:val="both"/>
        <w:rPr>
          <w:rFonts w:ascii="Trebuchet MS" w:eastAsia="Times New Roman" w:hAnsi="Trebuchet MS" w:cs="Arial"/>
          <w:noProof/>
          <w:u w:val="single"/>
          <w:lang w:eastAsia="pl-PL"/>
        </w:rPr>
      </w:pPr>
      <w:r w:rsidRPr="005B3D6E">
        <w:rPr>
          <w:rFonts w:ascii="Trebuchet MS" w:eastAsia="Times New Roman" w:hAnsi="Trebuchet MS" w:cs="Arial"/>
          <w:noProof/>
          <w:u w:val="single"/>
          <w:lang w:eastAsia="pl-PL"/>
        </w:rPr>
        <w:t>Se vor păstra la dispoziţia organelor abilitate să efectueze controlul asupra gestionării deşeurilor următoarele documente:</w:t>
      </w:r>
    </w:p>
    <w:p w14:paraId="36348284" w14:textId="77130ACE" w:rsidR="000C602F" w:rsidRPr="005B3D6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 xml:space="preserve">- formularul pentru aprobarea transportului deşeurilor periculoase conform anexei 1 a HG </w:t>
      </w:r>
      <w:r w:rsidR="00414BF2">
        <w:rPr>
          <w:rFonts w:ascii="Trebuchet MS" w:eastAsia="Times New Roman" w:hAnsi="Trebuchet MS" w:cs="Arial"/>
          <w:noProof/>
          <w:lang w:eastAsia="pl-PL"/>
        </w:rPr>
        <w:t xml:space="preserve">nr. </w:t>
      </w:r>
      <w:r w:rsidRPr="005B3D6E">
        <w:rPr>
          <w:rFonts w:ascii="Trebuchet MS" w:eastAsia="Times New Roman" w:hAnsi="Trebuchet MS" w:cs="Arial"/>
          <w:noProof/>
          <w:lang w:eastAsia="pl-PL"/>
        </w:rPr>
        <w:t>1061/2008 (generate într-o cantitate mai mare de 1 t/an din aceeaşi categorie de deşeuri periculoase);</w:t>
      </w:r>
    </w:p>
    <w:p w14:paraId="177FD115" w14:textId="12FD6F0D" w:rsidR="000C602F" w:rsidRPr="005B3D6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 xml:space="preserve">- formularul de expediţie/transport conform anexei 2 a HG </w:t>
      </w:r>
      <w:r w:rsidR="00414BF2">
        <w:rPr>
          <w:rFonts w:ascii="Trebuchet MS" w:eastAsia="Times New Roman" w:hAnsi="Trebuchet MS" w:cs="Arial"/>
          <w:noProof/>
          <w:lang w:eastAsia="pl-PL"/>
        </w:rPr>
        <w:t xml:space="preserve">nr. </w:t>
      </w:r>
      <w:r w:rsidRPr="005B3D6E">
        <w:rPr>
          <w:rFonts w:ascii="Trebuchet MS" w:eastAsia="Times New Roman" w:hAnsi="Trebuchet MS" w:cs="Arial"/>
          <w:noProof/>
          <w:lang w:eastAsia="pl-PL"/>
        </w:rPr>
        <w:t xml:space="preserve">1061/2008, pentru transporturile de deşeuri periculoase; </w:t>
      </w:r>
    </w:p>
    <w:p w14:paraId="79E8272A" w14:textId="6CBBA2C9" w:rsidR="00855459" w:rsidRPr="005B3D6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 xml:space="preserve">- formularul de încărcare-descărcare deşeuri nepericuloase conform anexei 3 a HG </w:t>
      </w:r>
      <w:r w:rsidR="00414BF2">
        <w:rPr>
          <w:rFonts w:ascii="Trebuchet MS" w:eastAsia="Times New Roman" w:hAnsi="Trebuchet MS" w:cs="Arial"/>
          <w:noProof/>
          <w:lang w:eastAsia="pl-PL"/>
        </w:rPr>
        <w:t xml:space="preserve">nr. </w:t>
      </w:r>
      <w:r w:rsidRPr="005B3D6E">
        <w:rPr>
          <w:rFonts w:ascii="Trebuchet MS" w:eastAsia="Times New Roman" w:hAnsi="Trebuchet MS" w:cs="Arial"/>
          <w:noProof/>
          <w:lang w:eastAsia="pl-PL"/>
        </w:rPr>
        <w:t>1061/2008,</w:t>
      </w:r>
      <w:r w:rsidRPr="005B3D6E">
        <w:rPr>
          <w:rFonts w:ascii="Trebuchet MS" w:hAnsi="Trebuchet MS" w:cs="Arial"/>
          <w:color w:val="000000"/>
        </w:rPr>
        <w:t xml:space="preserve"> </w:t>
      </w:r>
      <w:r w:rsidRPr="005B3D6E">
        <w:rPr>
          <w:rFonts w:ascii="Trebuchet MS" w:eastAsia="Times New Roman" w:hAnsi="Trebuchet MS" w:cs="Arial"/>
          <w:noProof/>
          <w:lang w:eastAsia="pl-PL"/>
        </w:rPr>
        <w:t xml:space="preserve">înregistrat de către destinatar într-un </w:t>
      </w:r>
      <w:r w:rsidRPr="005B3D6E">
        <w:rPr>
          <w:rFonts w:ascii="Trebuchet MS" w:eastAsia="Times New Roman" w:hAnsi="Trebuchet MS" w:cs="Arial"/>
          <w:b/>
          <w:noProof/>
          <w:lang w:eastAsia="pl-PL"/>
        </w:rPr>
        <w:t>registru de evidenţă</w:t>
      </w:r>
      <w:r w:rsidRPr="005B3D6E">
        <w:rPr>
          <w:rFonts w:ascii="Trebuchet MS" w:eastAsia="Times New Roman" w:hAnsi="Trebuchet MS" w:cs="Arial"/>
          <w:noProof/>
          <w:lang w:eastAsia="pl-PL"/>
        </w:rPr>
        <w:t xml:space="preserve"> a transporturilor de deşeuri nepericuloase, securizat, înseriat şi numerotat pe fiecare pagină. Formularul de încărcare-descărcare în baza căruia se realizează transportul şi controlul deşeurilor nepericuloase destinate</w:t>
      </w:r>
      <w:r w:rsidR="00855459" w:rsidRPr="005B3D6E">
        <w:rPr>
          <w:rFonts w:ascii="Trebuchet MS" w:eastAsia="Times New Roman" w:hAnsi="Trebuchet MS" w:cs="Arial"/>
          <w:noProof/>
          <w:lang w:eastAsia="pl-PL"/>
        </w:rPr>
        <w:t xml:space="preserve"> colectării/stocării temporare/tratării se păstrează astfel: o copie la expeditorul deşeurilor,</w:t>
      </w:r>
    </w:p>
    <w:p w14:paraId="1D84BEEA" w14:textId="3FCEB3C2" w:rsidR="000C602F" w:rsidRPr="005B3D6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o copie la destinatarul acestora şi o copie la transportatorul deşeurilor;</w:t>
      </w:r>
    </w:p>
    <w:p w14:paraId="089CD7E6" w14:textId="77777777" w:rsidR="000C602F" w:rsidRPr="005B3D6E" w:rsidRDefault="000C602F" w:rsidP="000C602F">
      <w:pPr>
        <w:spacing w:after="0" w:line="240" w:lineRule="auto"/>
        <w:jc w:val="both"/>
        <w:rPr>
          <w:rFonts w:ascii="Trebuchet MS" w:eastAsia="Times New Roman" w:hAnsi="Trebuchet MS" w:cs="Arial"/>
          <w:b/>
          <w:noProof/>
          <w:lang w:eastAsia="pl-PL"/>
        </w:rPr>
      </w:pPr>
      <w:r w:rsidRPr="005B3D6E">
        <w:rPr>
          <w:rFonts w:ascii="Trebuchet MS" w:eastAsia="Times New Roman" w:hAnsi="Trebuchet MS" w:cs="Arial"/>
          <w:b/>
          <w:noProof/>
          <w:lang w:eastAsia="pl-PL"/>
        </w:rPr>
        <w:t>- registrul de evidenţă a transporturilor de deşeuri nepericuloase.</w:t>
      </w:r>
    </w:p>
    <w:p w14:paraId="04135193" w14:textId="77777777" w:rsidR="000C602F" w:rsidRPr="0098720E" w:rsidRDefault="000C602F" w:rsidP="000C602F">
      <w:pPr>
        <w:spacing w:after="0" w:line="240" w:lineRule="auto"/>
        <w:jc w:val="both"/>
        <w:rPr>
          <w:rFonts w:ascii="Trebuchet MS" w:eastAsia="Times New Roman" w:hAnsi="Trebuchet MS" w:cs="Arial"/>
          <w:noProof/>
          <w:lang w:eastAsia="pl-PL"/>
        </w:rPr>
      </w:pPr>
      <w:r w:rsidRPr="005B3D6E">
        <w:rPr>
          <w:rFonts w:ascii="Trebuchet MS" w:eastAsia="Times New Roman" w:hAnsi="Trebuchet MS" w:cs="Arial"/>
          <w:noProof/>
          <w:lang w:eastAsia="pl-PL"/>
        </w:rPr>
        <w:t>În situaţia în care se doreşte transferul deşeurilor în vederea recuperării sau eliminării în altă ţară decât România se vor respecta prevederile Regulamentului Parlamentului European şi al Consiliului (CE) nr. 1013/2006 privind transferul de deşeuri, cu modificările şi completările ulterioare.</w:t>
      </w:r>
      <w:r w:rsidRPr="0098720E">
        <w:rPr>
          <w:rFonts w:ascii="Trebuchet MS" w:eastAsia="Times New Roman" w:hAnsi="Trebuchet MS" w:cs="Arial"/>
          <w:noProof/>
          <w:lang w:eastAsia="pl-PL"/>
        </w:rPr>
        <w:t xml:space="preserve"> </w:t>
      </w:r>
    </w:p>
    <w:p w14:paraId="768030F9" w14:textId="77777777" w:rsidR="00267384" w:rsidRDefault="00267384" w:rsidP="00960B21">
      <w:pPr>
        <w:autoSpaceDE w:val="0"/>
        <w:autoSpaceDN w:val="0"/>
        <w:adjustRightInd w:val="0"/>
        <w:spacing w:after="0" w:line="240" w:lineRule="auto"/>
        <w:jc w:val="both"/>
        <w:rPr>
          <w:rFonts w:ascii="Trebuchet MS" w:hAnsi="Trebuchet MS" w:cs="Arial"/>
          <w:b/>
          <w:bCs/>
        </w:rPr>
      </w:pPr>
    </w:p>
    <w:p w14:paraId="38157976" w14:textId="65EAA9C7" w:rsidR="00960B21" w:rsidRPr="000A44B7" w:rsidRDefault="00960B21" w:rsidP="00960B21">
      <w:pPr>
        <w:autoSpaceDE w:val="0"/>
        <w:autoSpaceDN w:val="0"/>
        <w:adjustRightInd w:val="0"/>
        <w:spacing w:after="0" w:line="240" w:lineRule="auto"/>
        <w:jc w:val="both"/>
        <w:rPr>
          <w:rFonts w:ascii="Trebuchet MS" w:hAnsi="Trebuchet MS" w:cs="Arial"/>
          <w:b/>
          <w:bCs/>
        </w:rPr>
      </w:pPr>
      <w:r w:rsidRPr="000A44B7">
        <w:rPr>
          <w:rFonts w:ascii="Trebuchet MS" w:hAnsi="Trebuchet MS" w:cs="Arial"/>
          <w:b/>
          <w:bCs/>
        </w:rPr>
        <w:t>12. INTERVENȚIA RAPIDĂ/PREVENIREA ŞI MANAGEMENTUL SITUAŢIILOR DE URGENŢĂ. SIGURANŢA INSTALAŢIEI</w:t>
      </w:r>
    </w:p>
    <w:p w14:paraId="24B21C2F" w14:textId="520FD3A1" w:rsidR="00960B21" w:rsidRPr="000A44B7" w:rsidRDefault="00960B21" w:rsidP="000A44B7">
      <w:pPr>
        <w:pStyle w:val="BodyTextIndent3"/>
        <w:spacing w:after="0"/>
        <w:ind w:left="0"/>
        <w:jc w:val="both"/>
        <w:rPr>
          <w:rFonts w:ascii="Trebuchet MS" w:hAnsi="Trebuchet MS" w:cs="Arial"/>
          <w:i/>
          <w:noProof/>
          <w:sz w:val="22"/>
          <w:szCs w:val="22"/>
          <w:lang w:val="ro-RO"/>
        </w:rPr>
      </w:pPr>
      <w:r w:rsidRPr="000A44B7">
        <w:rPr>
          <w:rFonts w:ascii="Trebuchet MS" w:hAnsi="Trebuchet MS" w:cs="Arial"/>
          <w:i/>
          <w:noProof/>
          <w:sz w:val="22"/>
          <w:szCs w:val="22"/>
          <w:lang w:val="ro-RO"/>
        </w:rPr>
        <w:t>Prin c</w:t>
      </w:r>
      <w:r w:rsidR="00CA1734">
        <w:rPr>
          <w:rFonts w:ascii="Trebuchet MS" w:hAnsi="Trebuchet MS" w:cs="Arial"/>
          <w:i/>
          <w:noProof/>
          <w:sz w:val="22"/>
          <w:szCs w:val="22"/>
          <w:lang w:val="ro-RO"/>
        </w:rPr>
        <w:t>apacitatea de stocare a substanț</w:t>
      </w:r>
      <w:r w:rsidRPr="000A44B7">
        <w:rPr>
          <w:rFonts w:ascii="Trebuchet MS" w:hAnsi="Trebuchet MS" w:cs="Arial"/>
          <w:i/>
          <w:noProof/>
          <w:sz w:val="22"/>
          <w:szCs w:val="22"/>
          <w:lang w:val="ro-RO"/>
        </w:rPr>
        <w:t xml:space="preserve">elor chimice periculoase, unitatea nu intră sub incidenţa </w:t>
      </w:r>
      <w:r w:rsidRPr="000A44B7">
        <w:rPr>
          <w:rFonts w:ascii="Trebuchet MS" w:hAnsi="Trebuchet MS" w:cs="Arial"/>
          <w:i/>
          <w:sz w:val="22"/>
          <w:szCs w:val="22"/>
          <w:lang w:val="ro-RO"/>
        </w:rPr>
        <w:t>Leg</w:t>
      </w:r>
      <w:r w:rsidR="00CA1734">
        <w:rPr>
          <w:rFonts w:ascii="Trebuchet MS" w:hAnsi="Trebuchet MS" w:cs="Arial"/>
          <w:i/>
          <w:sz w:val="22"/>
          <w:szCs w:val="22"/>
          <w:lang w:val="ro-RO"/>
        </w:rPr>
        <w:t>ii</w:t>
      </w:r>
      <w:r w:rsidRPr="000A44B7">
        <w:rPr>
          <w:rFonts w:ascii="Trebuchet MS" w:hAnsi="Trebuchet MS" w:cs="Arial"/>
          <w:i/>
          <w:sz w:val="22"/>
          <w:szCs w:val="22"/>
          <w:lang w:val="ro-RO"/>
        </w:rPr>
        <w:t xml:space="preserve"> </w:t>
      </w:r>
      <w:r w:rsidR="000A44B7">
        <w:rPr>
          <w:rFonts w:ascii="Trebuchet MS" w:hAnsi="Trebuchet MS" w:cs="Arial"/>
          <w:i/>
          <w:sz w:val="22"/>
          <w:szCs w:val="22"/>
          <w:lang w:val="ro-RO"/>
        </w:rPr>
        <w:t xml:space="preserve">nr. </w:t>
      </w:r>
      <w:r w:rsidRPr="000A44B7">
        <w:rPr>
          <w:rFonts w:ascii="Trebuchet MS" w:hAnsi="Trebuchet MS" w:cs="Arial"/>
          <w:i/>
          <w:sz w:val="22"/>
          <w:szCs w:val="22"/>
          <w:lang w:val="ro-RO"/>
        </w:rPr>
        <w:t>59/2016 care transpune Directiva</w:t>
      </w:r>
      <w:r w:rsidRPr="000A44B7">
        <w:rPr>
          <w:rFonts w:ascii="Trebuchet MS" w:hAnsi="Trebuchet MS" w:cs="Arial"/>
          <w:i/>
          <w:noProof/>
          <w:sz w:val="22"/>
          <w:szCs w:val="22"/>
          <w:lang w:val="ro-RO"/>
        </w:rPr>
        <w:t xml:space="preserve"> SEVESO.</w:t>
      </w:r>
    </w:p>
    <w:p w14:paraId="5FEFEB86" w14:textId="77777777" w:rsidR="00960B21" w:rsidRPr="000A44B7" w:rsidRDefault="00960B21" w:rsidP="000A44B7">
      <w:pPr>
        <w:tabs>
          <w:tab w:val="left" w:pos="142"/>
        </w:tabs>
        <w:spacing w:after="0" w:line="240" w:lineRule="auto"/>
        <w:jc w:val="both"/>
        <w:rPr>
          <w:rFonts w:ascii="Trebuchet MS" w:hAnsi="Trebuchet MS" w:cs="Arial"/>
        </w:rPr>
      </w:pPr>
      <w:r w:rsidRPr="000A44B7">
        <w:rPr>
          <w:rFonts w:ascii="Trebuchet MS" w:hAnsi="Trebuchet MS" w:cs="Arial"/>
        </w:rPr>
        <w:t>Activitatea legată de exploatarea depozitului se va desfăşura în conformitate cu prevederile legale referitoare la normele de protecţie a muncii şi paza contra incendiilor şi procedura în caz de accidente.</w:t>
      </w:r>
    </w:p>
    <w:p w14:paraId="122B5337" w14:textId="77777777" w:rsidR="00960B21" w:rsidRPr="000A44B7" w:rsidRDefault="00960B21" w:rsidP="000A44B7">
      <w:pPr>
        <w:tabs>
          <w:tab w:val="left" w:pos="142"/>
        </w:tabs>
        <w:spacing w:after="0" w:line="240" w:lineRule="auto"/>
        <w:jc w:val="both"/>
        <w:rPr>
          <w:rFonts w:ascii="Trebuchet MS" w:hAnsi="Trebuchet MS" w:cs="Arial"/>
          <w:u w:val="single"/>
        </w:rPr>
      </w:pPr>
      <w:r w:rsidRPr="000A44B7">
        <w:rPr>
          <w:rFonts w:ascii="Trebuchet MS" w:hAnsi="Trebuchet MS" w:cs="Arial"/>
          <w:u w:val="single"/>
        </w:rPr>
        <w:t>Procedura în caz de accidente, parte din managementul securităţii, este parte componentă a managementului general al societăţii. Managementul securităţii va cuprinde:</w:t>
      </w:r>
    </w:p>
    <w:p w14:paraId="23242F29" w14:textId="77777777" w:rsidR="00960B21" w:rsidRPr="000A44B7" w:rsidRDefault="00960B21" w:rsidP="000A44B7">
      <w:pPr>
        <w:autoSpaceDE w:val="0"/>
        <w:autoSpaceDN w:val="0"/>
        <w:adjustRightInd w:val="0"/>
        <w:spacing w:after="0" w:line="240" w:lineRule="auto"/>
        <w:jc w:val="both"/>
        <w:rPr>
          <w:rFonts w:ascii="Trebuchet MS" w:hAnsi="Trebuchet MS" w:cs="Arial"/>
        </w:rPr>
      </w:pPr>
      <w:r w:rsidRPr="000A44B7">
        <w:rPr>
          <w:rFonts w:ascii="Trebuchet MS" w:hAnsi="Trebuchet MS" w:cs="Arial"/>
        </w:rPr>
        <w:t>- planurile şi măsurile generale pentru limitarea riscului unor accidente;</w:t>
      </w:r>
    </w:p>
    <w:p w14:paraId="3E320AFE" w14:textId="77777777" w:rsidR="00960B21" w:rsidRPr="000A44B7" w:rsidRDefault="00960B21" w:rsidP="000A44B7">
      <w:pPr>
        <w:autoSpaceDE w:val="0"/>
        <w:autoSpaceDN w:val="0"/>
        <w:adjustRightInd w:val="0"/>
        <w:spacing w:after="0" w:line="240" w:lineRule="auto"/>
        <w:jc w:val="both"/>
        <w:rPr>
          <w:rFonts w:ascii="Trebuchet MS" w:hAnsi="Trebuchet MS" w:cs="Arial"/>
        </w:rPr>
      </w:pPr>
      <w:r w:rsidRPr="000A44B7">
        <w:rPr>
          <w:rFonts w:ascii="Trebuchet MS" w:hAnsi="Trebuchet MS" w:cs="Arial"/>
        </w:rPr>
        <w:t>- măsuri de transmitere a informaţiilor autorităţilor responsabile;</w:t>
      </w:r>
    </w:p>
    <w:p w14:paraId="20DC769C" w14:textId="115F8F09" w:rsidR="00960B21" w:rsidRPr="000A44B7" w:rsidRDefault="00960B21" w:rsidP="000A44B7">
      <w:pPr>
        <w:autoSpaceDE w:val="0"/>
        <w:autoSpaceDN w:val="0"/>
        <w:adjustRightInd w:val="0"/>
        <w:spacing w:after="0" w:line="240" w:lineRule="auto"/>
        <w:jc w:val="both"/>
        <w:rPr>
          <w:rFonts w:ascii="Trebuchet MS" w:hAnsi="Trebuchet MS" w:cs="Arial"/>
        </w:rPr>
      </w:pPr>
      <w:r w:rsidRPr="000A44B7">
        <w:rPr>
          <w:rFonts w:ascii="Trebuchet MS" w:hAnsi="Trebuchet MS" w:cs="Arial"/>
        </w:rPr>
        <w:t>- măsuri privind pregătirea personalului pentru prevenirea oricăror accidente, pentru intervenţia în cazul unui accident şi pentru limitarea consecinţelor acestuia.</w:t>
      </w:r>
    </w:p>
    <w:p w14:paraId="44BF0B53" w14:textId="45C282D1" w:rsidR="00960B21" w:rsidRPr="000A44B7" w:rsidRDefault="00960B21" w:rsidP="000A44B7">
      <w:pPr>
        <w:tabs>
          <w:tab w:val="left" w:pos="142"/>
        </w:tabs>
        <w:spacing w:after="0" w:line="240" w:lineRule="auto"/>
        <w:jc w:val="both"/>
        <w:rPr>
          <w:rFonts w:ascii="Trebuchet MS" w:hAnsi="Trebuchet MS" w:cs="Arial"/>
          <w:u w:val="single"/>
        </w:rPr>
      </w:pPr>
      <w:r w:rsidRPr="000A44B7">
        <w:rPr>
          <w:rFonts w:ascii="Trebuchet MS" w:hAnsi="Trebuchet MS" w:cs="Arial"/>
          <w:u w:val="single"/>
        </w:rPr>
        <w:t>Titularul va lua măsuri de prevenire a riscurilor producerii unor accidente prin:</w:t>
      </w:r>
    </w:p>
    <w:p w14:paraId="70224205" w14:textId="77777777" w:rsidR="00960B21" w:rsidRPr="000A44B7" w:rsidRDefault="00960B21" w:rsidP="000A44B7">
      <w:pPr>
        <w:widowControl w:val="0"/>
        <w:autoSpaceDE w:val="0"/>
        <w:autoSpaceDN w:val="0"/>
        <w:adjustRightInd w:val="0"/>
        <w:spacing w:after="0" w:line="240" w:lineRule="auto"/>
        <w:jc w:val="both"/>
        <w:rPr>
          <w:rFonts w:ascii="Trebuchet MS" w:hAnsi="Trebuchet MS" w:cs="Arial"/>
        </w:rPr>
      </w:pPr>
      <w:r w:rsidRPr="000A44B7">
        <w:rPr>
          <w:rFonts w:ascii="Trebuchet MS" w:hAnsi="Trebuchet MS" w:cs="Arial"/>
        </w:rPr>
        <w:t>- luarea de măsuri pentru asigurarea stabilităţii masei de deşeuri, prin exploatarea depozitului conform legislaţiei în vigoare;</w:t>
      </w:r>
    </w:p>
    <w:p w14:paraId="6D4BB5F8" w14:textId="77777777" w:rsidR="00960B21" w:rsidRPr="000A44B7" w:rsidRDefault="00960B21" w:rsidP="000A44B7">
      <w:pPr>
        <w:widowControl w:val="0"/>
        <w:autoSpaceDE w:val="0"/>
        <w:autoSpaceDN w:val="0"/>
        <w:adjustRightInd w:val="0"/>
        <w:spacing w:after="0" w:line="240" w:lineRule="auto"/>
        <w:jc w:val="both"/>
        <w:rPr>
          <w:rFonts w:ascii="Trebuchet MS" w:hAnsi="Trebuchet MS" w:cs="Arial"/>
        </w:rPr>
      </w:pPr>
      <w:r w:rsidRPr="000A44B7">
        <w:rPr>
          <w:rFonts w:ascii="Trebuchet MS" w:hAnsi="Trebuchet MS" w:cs="Arial"/>
        </w:rPr>
        <w:t>- interzicerea supraînălţării depozitului peste înălţimea maximă de umplere, punctul cel mai înalt al depozitului va fi de 30 m după închiderea şi stabilizarea corpului depozitului;</w:t>
      </w:r>
    </w:p>
    <w:p w14:paraId="0C90EA8D" w14:textId="77777777" w:rsidR="00960B21" w:rsidRPr="000A44B7" w:rsidRDefault="00960B21" w:rsidP="000A44B7">
      <w:pPr>
        <w:autoSpaceDE w:val="0"/>
        <w:autoSpaceDN w:val="0"/>
        <w:adjustRightInd w:val="0"/>
        <w:spacing w:after="0" w:line="240" w:lineRule="auto"/>
        <w:jc w:val="both"/>
        <w:rPr>
          <w:rFonts w:ascii="Trebuchet MS" w:hAnsi="Trebuchet MS" w:cs="Arial"/>
        </w:rPr>
      </w:pPr>
      <w:r w:rsidRPr="000A44B7">
        <w:rPr>
          <w:rFonts w:ascii="Trebuchet MS" w:hAnsi="Trebuchet MS" w:cs="Arial"/>
        </w:rPr>
        <w:t>- asigurarea condiţiilor de igienă la locul de muncă;</w:t>
      </w:r>
    </w:p>
    <w:p w14:paraId="2E82D5A7" w14:textId="77777777" w:rsidR="00960B21" w:rsidRPr="000A44B7" w:rsidRDefault="00960B21" w:rsidP="000A44B7">
      <w:pPr>
        <w:autoSpaceDE w:val="0"/>
        <w:autoSpaceDN w:val="0"/>
        <w:adjustRightInd w:val="0"/>
        <w:spacing w:after="0" w:line="240" w:lineRule="auto"/>
        <w:jc w:val="both"/>
        <w:rPr>
          <w:rFonts w:ascii="Trebuchet MS" w:hAnsi="Trebuchet MS" w:cs="Arial"/>
        </w:rPr>
      </w:pPr>
      <w:r w:rsidRPr="000A44B7">
        <w:rPr>
          <w:rFonts w:ascii="Trebuchet MS" w:hAnsi="Trebuchet MS" w:cs="Arial"/>
        </w:rPr>
        <w:t>- luarea de măsuri pentru eliminarea riscului de incendiu şi explozii prin: instruiri, sisteme de avertizare asupra prezentei gazului de depozit, asigurarea rezervei intangibile de apă necesară pentru intervenţii, dotare cu mijloace de stingere a incendiilor, asigurarea echipamentelor de protecţie.</w:t>
      </w:r>
    </w:p>
    <w:p w14:paraId="6C4B2482" w14:textId="2349BF43" w:rsidR="00960B21" w:rsidRPr="000A44B7" w:rsidRDefault="00960B21" w:rsidP="000A44B7">
      <w:pPr>
        <w:tabs>
          <w:tab w:val="left" w:pos="142"/>
        </w:tabs>
        <w:spacing w:after="0" w:line="240" w:lineRule="auto"/>
        <w:jc w:val="both"/>
        <w:rPr>
          <w:rFonts w:ascii="Trebuchet MS" w:hAnsi="Trebuchet MS" w:cs="Arial"/>
        </w:rPr>
      </w:pPr>
      <w:r w:rsidRPr="000A44B7">
        <w:rPr>
          <w:rFonts w:ascii="Trebuchet MS" w:hAnsi="Trebuchet MS" w:cs="Arial"/>
        </w:rPr>
        <w:t>Titularul de activitate trebuie să  prevină şi să ia măsuri</w:t>
      </w:r>
      <w:r w:rsidR="00CA1734">
        <w:rPr>
          <w:rFonts w:ascii="Trebuchet MS" w:hAnsi="Trebuchet MS" w:cs="Arial"/>
        </w:rPr>
        <w:t>,</w:t>
      </w:r>
      <w:r w:rsidRPr="000A44B7">
        <w:rPr>
          <w:rFonts w:ascii="Trebuchet MS" w:hAnsi="Trebuchet MS" w:cs="Arial"/>
        </w:rPr>
        <w:t xml:space="preserve"> în caz de accidente</w:t>
      </w:r>
      <w:r w:rsidR="00CA1734">
        <w:rPr>
          <w:rFonts w:ascii="Trebuchet MS" w:hAnsi="Trebuchet MS" w:cs="Arial"/>
        </w:rPr>
        <w:t>,</w:t>
      </w:r>
      <w:r w:rsidRPr="000A44B7">
        <w:rPr>
          <w:rFonts w:ascii="Trebuchet MS" w:hAnsi="Trebuchet MS" w:cs="Arial"/>
        </w:rPr>
        <w:t xml:space="preserve"> urmând să raporteze orice accident şi situaţie de urgenţă care îşi poate avea originea în amplasament.  </w:t>
      </w:r>
    </w:p>
    <w:p w14:paraId="19C47BF3" w14:textId="77777777" w:rsidR="00960B21" w:rsidRPr="000A44B7" w:rsidRDefault="00960B21" w:rsidP="000A44B7">
      <w:pPr>
        <w:tabs>
          <w:tab w:val="left" w:pos="142"/>
        </w:tabs>
        <w:spacing w:after="0" w:line="240" w:lineRule="auto"/>
        <w:jc w:val="both"/>
        <w:rPr>
          <w:rFonts w:ascii="Trebuchet MS" w:hAnsi="Trebuchet MS" w:cs="Arial"/>
        </w:rPr>
      </w:pPr>
      <w:r w:rsidRPr="000A44B7">
        <w:rPr>
          <w:rFonts w:ascii="Trebuchet MS" w:hAnsi="Trebuchet MS" w:cs="Arial"/>
        </w:rPr>
        <w:t>Activitatea de prevenire şi control a accidentelor se va desfăşura conform prevederilor legislaţiei în vigoare.</w:t>
      </w:r>
    </w:p>
    <w:p w14:paraId="21D3E256" w14:textId="77777777" w:rsidR="00960B21" w:rsidRPr="000A44B7" w:rsidRDefault="00960B21" w:rsidP="000A44B7">
      <w:pPr>
        <w:tabs>
          <w:tab w:val="left" w:pos="142"/>
        </w:tabs>
        <w:spacing w:after="0" w:line="240" w:lineRule="auto"/>
        <w:jc w:val="both"/>
        <w:rPr>
          <w:rFonts w:ascii="Trebuchet MS" w:hAnsi="Trebuchet MS" w:cs="Arial"/>
        </w:rPr>
      </w:pPr>
      <w:r w:rsidRPr="000A44B7">
        <w:rPr>
          <w:rFonts w:ascii="Trebuchet MS" w:hAnsi="Trebuchet MS" w:cs="Arial"/>
        </w:rPr>
        <w:t>Este obligatorie întocmirea planurilor de intervenţie în caz de accidente, avarii, care pot avea impact major asupra sănătăţii populaţiei şi mediului înconjurător.</w:t>
      </w:r>
    </w:p>
    <w:p w14:paraId="589EB48A" w14:textId="77777777" w:rsidR="00960B21" w:rsidRPr="000A44B7" w:rsidRDefault="00960B21" w:rsidP="000A44B7">
      <w:pPr>
        <w:tabs>
          <w:tab w:val="left" w:pos="142"/>
        </w:tabs>
        <w:spacing w:after="0" w:line="240" w:lineRule="auto"/>
        <w:jc w:val="both"/>
        <w:rPr>
          <w:rFonts w:ascii="Trebuchet MS" w:hAnsi="Trebuchet MS" w:cs="Arial"/>
          <w:bCs/>
        </w:rPr>
      </w:pPr>
      <w:r w:rsidRPr="000A44B7">
        <w:rPr>
          <w:rFonts w:ascii="Trebuchet MS" w:hAnsi="Trebuchet MS" w:cs="Arial"/>
          <w:bCs/>
        </w:rPr>
        <w:t>Operatorul depozitului are întocmit planulul de prevenire a poluărilor accidentale în caz de avarie și planul de urgență în cazul apariției unui incendiu în cadrul depozitului conform.</w:t>
      </w:r>
    </w:p>
    <w:p w14:paraId="5B80EDEB" w14:textId="77777777" w:rsidR="00960B21" w:rsidRPr="00CA1734" w:rsidRDefault="00960B21" w:rsidP="00960B21">
      <w:pPr>
        <w:autoSpaceDE w:val="0"/>
        <w:autoSpaceDN w:val="0"/>
        <w:adjustRightInd w:val="0"/>
        <w:spacing w:after="0" w:line="240" w:lineRule="auto"/>
        <w:jc w:val="both"/>
        <w:rPr>
          <w:rFonts w:ascii="Trebuchet MS" w:hAnsi="Trebuchet MS" w:cs="Arial"/>
          <w:b/>
          <w:bCs/>
        </w:rPr>
      </w:pPr>
    </w:p>
    <w:p w14:paraId="7C343DC3" w14:textId="77777777" w:rsidR="00960B21" w:rsidRPr="00CA1734" w:rsidRDefault="00960B21" w:rsidP="00960B21">
      <w:pPr>
        <w:autoSpaceDE w:val="0"/>
        <w:autoSpaceDN w:val="0"/>
        <w:adjustRightInd w:val="0"/>
        <w:spacing w:after="0" w:line="240" w:lineRule="auto"/>
        <w:jc w:val="both"/>
        <w:rPr>
          <w:rFonts w:ascii="Trebuchet MS" w:hAnsi="Trebuchet MS" w:cs="Arial"/>
          <w:b/>
          <w:bCs/>
        </w:rPr>
      </w:pPr>
      <w:r w:rsidRPr="00CA1734">
        <w:rPr>
          <w:rFonts w:ascii="Trebuchet MS" w:hAnsi="Trebuchet MS" w:cs="Arial"/>
          <w:b/>
          <w:bCs/>
        </w:rPr>
        <w:t>13. MONITORIZAREA ACTIVITĂŢII</w:t>
      </w:r>
    </w:p>
    <w:p w14:paraId="7B326988" w14:textId="7997323A" w:rsidR="00960B21" w:rsidRPr="00CA1734" w:rsidRDefault="00960B21" w:rsidP="00960B21">
      <w:pPr>
        <w:spacing w:after="0" w:line="240" w:lineRule="auto"/>
        <w:jc w:val="both"/>
        <w:rPr>
          <w:rFonts w:ascii="Trebuchet MS" w:hAnsi="Trebuchet MS" w:cs="Arial"/>
          <w:b/>
        </w:rPr>
      </w:pPr>
      <w:r w:rsidRPr="00CA1734">
        <w:rPr>
          <w:rFonts w:ascii="Trebuchet MS" w:hAnsi="Trebuchet MS" w:cs="Arial"/>
          <w:b/>
        </w:rPr>
        <w:lastRenderedPageBreak/>
        <w:t>Titularul de activitate are obligaţia de a preleva probe, de a efectua analize, măsuratori, conform programelor de monitorizare şi automonitorizare stabilit</w:t>
      </w:r>
      <w:r w:rsidR="00CA1734" w:rsidRPr="00CA1734">
        <w:rPr>
          <w:rFonts w:ascii="Trebuchet MS" w:hAnsi="Trebuchet MS" w:cs="Arial"/>
          <w:b/>
        </w:rPr>
        <w:t>e</w:t>
      </w:r>
      <w:r w:rsidRPr="00CA1734">
        <w:rPr>
          <w:rFonts w:ascii="Trebuchet MS" w:hAnsi="Trebuchet MS" w:cs="Arial"/>
          <w:b/>
        </w:rPr>
        <w:t xml:space="preserve"> în prezenta autorizaţie:</w:t>
      </w:r>
    </w:p>
    <w:p w14:paraId="580784CF" w14:textId="19CDF48B" w:rsidR="00960B21" w:rsidRPr="00CA1734" w:rsidRDefault="00960B21" w:rsidP="00960B21">
      <w:pPr>
        <w:pStyle w:val="BodyText"/>
        <w:rPr>
          <w:rFonts w:ascii="Trebuchet MS" w:hAnsi="Trebuchet MS" w:cs="Arial"/>
          <w:b/>
          <w:bCs/>
          <w:color w:val="auto"/>
          <w:sz w:val="22"/>
          <w:szCs w:val="22"/>
          <w:lang w:val="ro-RO"/>
        </w:rPr>
      </w:pPr>
      <w:bookmarkStart w:id="25" w:name="_Toc70242281"/>
      <w:bookmarkStart w:id="26" w:name="_Toc70242485"/>
      <w:bookmarkStart w:id="27" w:name="_Toc70327906"/>
      <w:bookmarkStart w:id="28" w:name="_Toc70328258"/>
      <w:bookmarkStart w:id="29" w:name="_Toc70330576"/>
      <w:bookmarkStart w:id="30" w:name="_Toc70517263"/>
      <w:r w:rsidRPr="00CA1734">
        <w:rPr>
          <w:rFonts w:ascii="Trebuchet MS" w:hAnsi="Trebuchet MS" w:cs="Arial"/>
          <w:b/>
          <w:bCs/>
          <w:color w:val="auto"/>
          <w:sz w:val="22"/>
          <w:szCs w:val="22"/>
          <w:lang w:val="ro-RO"/>
        </w:rPr>
        <w:t>13.1. Automonitorizarea tehnologică a depozitului de deşeuri</w:t>
      </w:r>
    </w:p>
    <w:p w14:paraId="337EE386" w14:textId="1F7A644D" w:rsidR="00960B21" w:rsidRPr="00CA1734" w:rsidRDefault="00960B21" w:rsidP="00960B21">
      <w:pPr>
        <w:numPr>
          <w:ilvl w:val="12"/>
          <w:numId w:val="0"/>
        </w:numPr>
        <w:spacing w:after="0" w:line="240" w:lineRule="auto"/>
        <w:jc w:val="both"/>
        <w:rPr>
          <w:rFonts w:ascii="Trebuchet MS" w:hAnsi="Trebuchet MS" w:cs="Arial"/>
        </w:rPr>
      </w:pPr>
      <w:r w:rsidRPr="00CA1734">
        <w:rPr>
          <w:rFonts w:ascii="Trebuchet MS" w:hAnsi="Trebuchet MS" w:cs="Arial"/>
        </w:rPr>
        <w:t xml:space="preserve">Monitoringul tehnologic este o acţiune distinctă şi are ca scop verificarea periodică a stării şi funcţionarii amenajărilor din depozitul </w:t>
      </w:r>
      <w:r w:rsidRPr="00CA1734">
        <w:rPr>
          <w:rFonts w:ascii="Trebuchet MS" w:hAnsi="Trebuchet MS" w:cs="Arial"/>
          <w:bCs/>
        </w:rPr>
        <w:t>FCC E</w:t>
      </w:r>
      <w:r w:rsidR="00CA1734">
        <w:rPr>
          <w:rFonts w:ascii="Trebuchet MS" w:hAnsi="Trebuchet MS" w:cs="Arial"/>
          <w:bCs/>
        </w:rPr>
        <w:t xml:space="preserve">nvironment </w:t>
      </w:r>
      <w:r w:rsidRPr="00CA1734">
        <w:rPr>
          <w:rFonts w:ascii="Trebuchet MS" w:hAnsi="Trebuchet MS" w:cs="Arial"/>
          <w:bCs/>
        </w:rPr>
        <w:t>R</w:t>
      </w:r>
      <w:r w:rsidR="00CA1734">
        <w:rPr>
          <w:rFonts w:ascii="Trebuchet MS" w:hAnsi="Trebuchet MS" w:cs="Arial"/>
          <w:bCs/>
        </w:rPr>
        <w:t>omânia</w:t>
      </w:r>
      <w:r w:rsidRPr="00CA1734">
        <w:rPr>
          <w:rFonts w:ascii="Trebuchet MS" w:hAnsi="Trebuchet MS" w:cs="Arial"/>
          <w:bCs/>
        </w:rPr>
        <w:t xml:space="preserve"> SRL</w:t>
      </w:r>
      <w:r w:rsidR="00CA1734">
        <w:rPr>
          <w:rFonts w:ascii="Trebuchet MS" w:hAnsi="Trebuchet MS" w:cs="Arial"/>
          <w:bCs/>
        </w:rPr>
        <w:t>,</w:t>
      </w:r>
      <w:r w:rsidRPr="00CA1734">
        <w:rPr>
          <w:rFonts w:ascii="Trebuchet MS" w:hAnsi="Trebuchet MS" w:cs="Arial"/>
        </w:rPr>
        <w:t xml:space="preserve"> în scopul reducerii riscurilor unor accidente, respectiv:</w:t>
      </w:r>
    </w:p>
    <w:p w14:paraId="25EB5BDB" w14:textId="77777777" w:rsidR="00960B21" w:rsidRPr="00CA1734" w:rsidRDefault="00960B21" w:rsidP="00960B21">
      <w:pPr>
        <w:tabs>
          <w:tab w:val="left" w:pos="142"/>
        </w:tabs>
        <w:spacing w:after="0" w:line="240" w:lineRule="auto"/>
        <w:jc w:val="both"/>
        <w:rPr>
          <w:rFonts w:ascii="Trebuchet MS" w:hAnsi="Trebuchet MS" w:cs="Arial"/>
          <w:u w:val="single"/>
        </w:rPr>
      </w:pPr>
      <w:r w:rsidRPr="00CA1734">
        <w:rPr>
          <w:rFonts w:ascii="Trebuchet MS" w:hAnsi="Trebuchet MS" w:cs="Arial"/>
          <w:u w:val="single"/>
        </w:rPr>
        <w:t>Verificarea permanentă a stării de funcţionare a tuturor componentelor depozitului şi anume:</w:t>
      </w:r>
    </w:p>
    <w:p w14:paraId="512FA1AC"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starea drumului de acces şi a drumurilor din incintă;</w:t>
      </w:r>
    </w:p>
    <w:p w14:paraId="2B5A1768"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starea impermeabilizării în zonele de ancorare;</w:t>
      </w:r>
    </w:p>
    <w:p w14:paraId="3A40B50B" w14:textId="160B2120"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funcţionarea sistemelor de drenaj aferente depozitului de deşeuri – ap</w:t>
      </w:r>
      <w:r w:rsidR="00CA1734">
        <w:rPr>
          <w:rFonts w:ascii="Trebuchet MS" w:hAnsi="Trebuchet MS" w:cs="Arial"/>
        </w:rPr>
        <w:t>ă</w:t>
      </w:r>
      <w:r w:rsidRPr="00CA1734">
        <w:rPr>
          <w:rFonts w:ascii="Trebuchet MS" w:hAnsi="Trebuchet MS" w:cs="Arial"/>
        </w:rPr>
        <w:t xml:space="preserve"> freatică şi levigat;</w:t>
      </w:r>
    </w:p>
    <w:p w14:paraId="5F6E2CAE" w14:textId="27560469"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funcţionarea drenurilor de gaze din masa de</w:t>
      </w:r>
      <w:r w:rsidR="00CA1734">
        <w:rPr>
          <w:rFonts w:ascii="Trebuchet MS" w:hAnsi="Trebuchet MS" w:cs="Arial"/>
        </w:rPr>
        <w:t>ș</w:t>
      </w:r>
      <w:r w:rsidRPr="00CA1734">
        <w:rPr>
          <w:rFonts w:ascii="Trebuchet MS" w:hAnsi="Trebuchet MS" w:cs="Arial"/>
        </w:rPr>
        <w:t>eurilor;</w:t>
      </w:r>
    </w:p>
    <w:p w14:paraId="20B4E634"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starea stratului de acoperire în zonele unde nu se face depozitare curentă;</w:t>
      </w:r>
    </w:p>
    <w:p w14:paraId="56F02E4F" w14:textId="77777777" w:rsidR="00960B21" w:rsidRPr="00CA1734" w:rsidRDefault="00960B21" w:rsidP="00960B21">
      <w:pPr>
        <w:widowControl w:val="0"/>
        <w:autoSpaceDE w:val="0"/>
        <w:autoSpaceDN w:val="0"/>
        <w:adjustRightInd w:val="0"/>
        <w:spacing w:after="0" w:line="240" w:lineRule="auto"/>
        <w:rPr>
          <w:rFonts w:ascii="Trebuchet MS" w:hAnsi="Trebuchet MS" w:cs="Arial"/>
        </w:rPr>
      </w:pPr>
      <w:r w:rsidRPr="00CA1734">
        <w:rPr>
          <w:rFonts w:ascii="Trebuchet MS" w:hAnsi="Trebuchet MS" w:cs="Arial"/>
        </w:rPr>
        <w:t>- funcţionarea instalaţiilor de evacuare a apelor pluviale şi a levigatului;</w:t>
      </w:r>
    </w:p>
    <w:p w14:paraId="572D693C" w14:textId="77777777" w:rsidR="00960B21" w:rsidRPr="00CA1734" w:rsidRDefault="00960B21" w:rsidP="00960B21">
      <w:pPr>
        <w:widowControl w:val="0"/>
        <w:autoSpaceDE w:val="0"/>
        <w:autoSpaceDN w:val="0"/>
        <w:adjustRightInd w:val="0"/>
        <w:spacing w:after="0" w:line="240" w:lineRule="auto"/>
        <w:rPr>
          <w:rFonts w:ascii="Trebuchet MS" w:hAnsi="Trebuchet MS" w:cs="Arial"/>
        </w:rPr>
      </w:pPr>
      <w:r w:rsidRPr="00CA1734">
        <w:rPr>
          <w:rFonts w:ascii="Trebuchet MS" w:hAnsi="Trebuchet MS" w:cs="Arial"/>
        </w:rPr>
        <w:t>- functionarea instalaţiilor de epurare a levigatului;</w:t>
      </w:r>
    </w:p>
    <w:p w14:paraId="042B0927" w14:textId="77777777" w:rsidR="00960B21" w:rsidRPr="00CA1734" w:rsidRDefault="00960B21" w:rsidP="00960B21">
      <w:pPr>
        <w:widowControl w:val="0"/>
        <w:autoSpaceDE w:val="0"/>
        <w:autoSpaceDN w:val="0"/>
        <w:adjustRightInd w:val="0"/>
        <w:spacing w:after="0" w:line="240" w:lineRule="auto"/>
        <w:rPr>
          <w:rFonts w:ascii="Trebuchet MS" w:hAnsi="Trebuchet MS" w:cs="Arial"/>
        </w:rPr>
      </w:pPr>
      <w:r w:rsidRPr="00CA1734">
        <w:rPr>
          <w:rFonts w:ascii="Trebuchet MS" w:hAnsi="Trebuchet MS" w:cs="Arial"/>
        </w:rPr>
        <w:t>- funcţionarea canalizării şi a instalaţiilor de vidanjare a apelor uzate menajere;</w:t>
      </w:r>
    </w:p>
    <w:p w14:paraId="020AD54B"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funcţionarea sistemului de evacuare a apelor pluviale;</w:t>
      </w:r>
    </w:p>
    <w:p w14:paraId="74A55398"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funcţionarea separatorului de produse petroliere;</w:t>
      </w:r>
    </w:p>
    <w:p w14:paraId="0584D4A7" w14:textId="77777777" w:rsidR="00960B21" w:rsidRPr="00CA1734" w:rsidRDefault="00960B21" w:rsidP="00960B21">
      <w:pPr>
        <w:autoSpaceDE w:val="0"/>
        <w:autoSpaceDN w:val="0"/>
        <w:adjustRightInd w:val="0"/>
        <w:spacing w:after="0" w:line="240" w:lineRule="auto"/>
        <w:rPr>
          <w:rFonts w:ascii="Trebuchet MS" w:hAnsi="Trebuchet MS" w:cs="Arial"/>
        </w:rPr>
      </w:pPr>
      <w:r w:rsidRPr="00CA1734">
        <w:rPr>
          <w:rFonts w:ascii="Trebuchet MS" w:hAnsi="Trebuchet MS" w:cs="Arial"/>
        </w:rPr>
        <w:t>- fucţionarea staţiei de tratare a levigatului.</w:t>
      </w:r>
    </w:p>
    <w:p w14:paraId="53DEBA65" w14:textId="1EE37CDF" w:rsidR="00960B21" w:rsidRPr="00CA1734" w:rsidRDefault="00960B21" w:rsidP="008270CC">
      <w:pPr>
        <w:numPr>
          <w:ilvl w:val="0"/>
          <w:numId w:val="5"/>
        </w:numPr>
        <w:tabs>
          <w:tab w:val="left" w:pos="142"/>
        </w:tabs>
        <w:spacing w:after="0" w:line="240" w:lineRule="auto"/>
        <w:ind w:left="0" w:firstLine="0"/>
        <w:jc w:val="both"/>
        <w:rPr>
          <w:rFonts w:ascii="Trebuchet MS" w:hAnsi="Trebuchet MS" w:cs="Arial"/>
        </w:rPr>
      </w:pPr>
      <w:r w:rsidRPr="00CA1734">
        <w:rPr>
          <w:rFonts w:ascii="Trebuchet MS" w:hAnsi="Trebuchet MS" w:cs="Arial"/>
        </w:rPr>
        <w:t xml:space="preserve">urmărirea gradului de tasare şi </w:t>
      </w:r>
      <w:r w:rsidR="00CA1734">
        <w:rPr>
          <w:rFonts w:ascii="Trebuchet MS" w:hAnsi="Trebuchet MS" w:cs="Arial"/>
        </w:rPr>
        <w:t xml:space="preserve">a </w:t>
      </w:r>
      <w:r w:rsidRPr="00CA1734">
        <w:rPr>
          <w:rFonts w:ascii="Trebuchet MS" w:hAnsi="Trebuchet MS" w:cs="Arial"/>
        </w:rPr>
        <w:t>stabilit</w:t>
      </w:r>
      <w:r w:rsidR="00CA1734">
        <w:rPr>
          <w:rFonts w:ascii="Trebuchet MS" w:hAnsi="Trebuchet MS" w:cs="Arial"/>
        </w:rPr>
        <w:t>ăț</w:t>
      </w:r>
      <w:r w:rsidRPr="00CA1734">
        <w:rPr>
          <w:rFonts w:ascii="Trebuchet MS" w:hAnsi="Trebuchet MS" w:cs="Arial"/>
        </w:rPr>
        <w:t xml:space="preserve">ii depozitului: </w:t>
      </w:r>
    </w:p>
    <w:p w14:paraId="22A1A995" w14:textId="77777777" w:rsidR="00960B21" w:rsidRPr="00CA1734" w:rsidRDefault="00960B21" w:rsidP="00960B21">
      <w:pPr>
        <w:autoSpaceDE w:val="0"/>
        <w:autoSpaceDN w:val="0"/>
        <w:adjustRightInd w:val="0"/>
        <w:spacing w:after="0" w:line="240" w:lineRule="auto"/>
        <w:ind w:firstLine="720"/>
        <w:rPr>
          <w:rFonts w:ascii="Trebuchet MS" w:hAnsi="Trebuchet MS" w:cs="Arial"/>
        </w:rPr>
      </w:pPr>
      <w:r w:rsidRPr="00CA1734">
        <w:rPr>
          <w:rFonts w:ascii="Trebuchet MS" w:hAnsi="Trebuchet MS" w:cs="Arial"/>
        </w:rPr>
        <w:t>- comportarea taluzurilor şi digurilor;</w:t>
      </w:r>
    </w:p>
    <w:p w14:paraId="2EF37A65" w14:textId="77777777" w:rsidR="00960B21" w:rsidRPr="00CA1734" w:rsidRDefault="00960B21" w:rsidP="00960B21">
      <w:pPr>
        <w:autoSpaceDE w:val="0"/>
        <w:autoSpaceDN w:val="0"/>
        <w:adjustRightInd w:val="0"/>
        <w:spacing w:after="0" w:line="240" w:lineRule="auto"/>
        <w:ind w:firstLine="720"/>
        <w:rPr>
          <w:rFonts w:ascii="Trebuchet MS" w:hAnsi="Trebuchet MS" w:cs="Arial"/>
        </w:rPr>
      </w:pPr>
      <w:r w:rsidRPr="00CA1734">
        <w:rPr>
          <w:rFonts w:ascii="Trebuchet MS" w:hAnsi="Trebuchet MS" w:cs="Arial"/>
        </w:rPr>
        <w:t>- apariţia unor tasări diferenţiate şi stabilirea măsurilor de prevenire a lor;</w:t>
      </w:r>
    </w:p>
    <w:p w14:paraId="4DAB302F" w14:textId="46DA3D89" w:rsidR="00960B21" w:rsidRPr="00CA1734" w:rsidRDefault="00960B21" w:rsidP="00960B21">
      <w:pPr>
        <w:autoSpaceDE w:val="0"/>
        <w:autoSpaceDN w:val="0"/>
        <w:adjustRightInd w:val="0"/>
        <w:spacing w:after="0" w:line="240" w:lineRule="auto"/>
        <w:ind w:firstLine="720"/>
        <w:jc w:val="both"/>
        <w:rPr>
          <w:rFonts w:ascii="Trebuchet MS" w:hAnsi="Trebuchet MS" w:cs="Arial"/>
        </w:rPr>
      </w:pPr>
      <w:r w:rsidRPr="00CA1734">
        <w:rPr>
          <w:rFonts w:ascii="Trebuchet MS" w:hAnsi="Trebuchet MS" w:cs="Arial"/>
        </w:rPr>
        <w:t>- aplicarea măsurilor de prevenire a pierderii stabilităţii – modul corect de depunere a straturilor de de</w:t>
      </w:r>
      <w:r w:rsidR="00CA1734">
        <w:rPr>
          <w:rFonts w:ascii="Trebuchet MS" w:hAnsi="Trebuchet MS" w:cs="Arial"/>
        </w:rPr>
        <w:t>ș</w:t>
      </w:r>
      <w:r w:rsidRPr="00CA1734">
        <w:rPr>
          <w:rFonts w:ascii="Trebuchet MS" w:hAnsi="Trebuchet MS" w:cs="Arial"/>
        </w:rPr>
        <w:t>euri.</w:t>
      </w:r>
    </w:p>
    <w:p w14:paraId="3B645D75" w14:textId="77777777" w:rsidR="00960B21" w:rsidRPr="00CA1734" w:rsidRDefault="00960B21" w:rsidP="00960B21">
      <w:pPr>
        <w:tabs>
          <w:tab w:val="left" w:pos="142"/>
        </w:tabs>
        <w:spacing w:after="0" w:line="240" w:lineRule="auto"/>
        <w:jc w:val="both"/>
        <w:rPr>
          <w:rFonts w:ascii="Trebuchet MS" w:hAnsi="Trebuchet MS" w:cs="Arial"/>
        </w:rPr>
      </w:pPr>
      <w:r w:rsidRPr="00CA1734">
        <w:rPr>
          <w:rFonts w:ascii="Trebuchet MS" w:hAnsi="Trebuchet MS" w:cs="Arial"/>
        </w:rPr>
        <w:t>- monitorizarea şi automonitorizarea calităţii factorilor de mediu</w:t>
      </w:r>
      <w:bookmarkEnd w:id="25"/>
      <w:bookmarkEnd w:id="26"/>
      <w:bookmarkEnd w:id="27"/>
      <w:bookmarkEnd w:id="28"/>
      <w:bookmarkEnd w:id="29"/>
      <w:bookmarkEnd w:id="30"/>
      <w:r w:rsidRPr="00CA1734">
        <w:rPr>
          <w:rFonts w:ascii="Trebuchet MS" w:hAnsi="Trebuchet MS" w:cs="Arial"/>
        </w:rPr>
        <w:t xml:space="preserve"> pentru faza de exploatare a depozitului şi după închiderea acestuia.  </w:t>
      </w:r>
    </w:p>
    <w:p w14:paraId="146217F1" w14:textId="77777777" w:rsidR="00960B21" w:rsidRPr="00CA1734" w:rsidRDefault="00960B21" w:rsidP="00960B21">
      <w:pPr>
        <w:spacing w:after="0" w:line="240" w:lineRule="auto"/>
        <w:jc w:val="both"/>
        <w:rPr>
          <w:rFonts w:ascii="Trebuchet MS" w:hAnsi="Trebuchet MS" w:cs="Arial"/>
          <w:b/>
          <w:bCs/>
        </w:rPr>
      </w:pPr>
      <w:r w:rsidRPr="00CA1734">
        <w:rPr>
          <w:rFonts w:ascii="Trebuchet MS" w:hAnsi="Trebuchet MS" w:cs="Arial"/>
          <w:b/>
          <w:bCs/>
        </w:rPr>
        <w:t xml:space="preserve">13.1.1. Datele meteorologice </w:t>
      </w:r>
    </w:p>
    <w:p w14:paraId="123D2224" w14:textId="77777777" w:rsidR="00960B21" w:rsidRPr="00CA1734" w:rsidRDefault="00960B21" w:rsidP="00960B21">
      <w:pPr>
        <w:spacing w:after="0" w:line="240" w:lineRule="auto"/>
        <w:jc w:val="both"/>
        <w:rPr>
          <w:rFonts w:ascii="Trebuchet MS" w:hAnsi="Trebuchet MS" w:cs="Arial"/>
          <w:bCs/>
        </w:rPr>
      </w:pPr>
      <w:r w:rsidRPr="00CA1734">
        <w:rPr>
          <w:rFonts w:ascii="Trebuchet MS" w:hAnsi="Trebuchet MS" w:cs="Arial"/>
          <w:bCs/>
        </w:rPr>
        <w:t xml:space="preserve">Datele meteorologice necesare pentru întocmirea balanţei apei sunt menţionate în tabelul 13.1.1.1. </w:t>
      </w:r>
    </w:p>
    <w:p w14:paraId="4E536B49" w14:textId="30B92D8D" w:rsidR="00960B21" w:rsidRPr="00A73994" w:rsidRDefault="00960B21" w:rsidP="00960B21">
      <w:pPr>
        <w:spacing w:after="0" w:line="240" w:lineRule="auto"/>
        <w:jc w:val="both"/>
        <w:rPr>
          <w:rFonts w:ascii="Trebuchet MS" w:hAnsi="Trebuchet MS" w:cs="Arial"/>
          <w:b/>
          <w:bCs/>
        </w:rPr>
      </w:pPr>
      <w:r w:rsidRPr="00A73994">
        <w:rPr>
          <w:rFonts w:ascii="Trebuchet MS" w:hAnsi="Trebuchet MS" w:cs="Arial"/>
          <w:b/>
          <w:bCs/>
        </w:rPr>
        <w:t>Tabel</w:t>
      </w:r>
      <w:r w:rsidR="002D644F" w:rsidRPr="00A73994">
        <w:rPr>
          <w:rFonts w:ascii="Trebuchet MS" w:hAnsi="Trebuchet MS" w:cs="Arial"/>
          <w:b/>
          <w:bCs/>
        </w:rPr>
        <w:t>ul</w:t>
      </w:r>
      <w:r w:rsidRPr="00A73994">
        <w:rPr>
          <w:rFonts w:ascii="Trebuchet MS" w:hAnsi="Trebuchet MS" w:cs="Arial"/>
          <w:b/>
          <w:bCs/>
        </w:rPr>
        <w:t xml:space="preserve"> 13.1.1.1.</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0"/>
        <w:gridCol w:w="4245"/>
      </w:tblGrid>
      <w:tr w:rsidR="00960B21" w:rsidRPr="00CA1734" w14:paraId="626D04B4" w14:textId="77777777" w:rsidTr="00855459">
        <w:trPr>
          <w:trHeight w:val="138"/>
          <w:jc w:val="center"/>
        </w:trPr>
        <w:tc>
          <w:tcPr>
            <w:tcW w:w="5560" w:type="dxa"/>
            <w:shd w:val="clear" w:color="auto" w:fill="auto"/>
          </w:tcPr>
          <w:p w14:paraId="7147AFCD" w14:textId="77777777" w:rsidR="00960B21" w:rsidRPr="00CA1734" w:rsidRDefault="00960B21" w:rsidP="00960B21">
            <w:pPr>
              <w:pStyle w:val="BodyTextIndent"/>
              <w:ind w:hanging="288"/>
              <w:jc w:val="center"/>
              <w:rPr>
                <w:rFonts w:ascii="Trebuchet MS" w:hAnsi="Trebuchet MS" w:cs="Arial"/>
                <w:color w:val="auto"/>
                <w:sz w:val="18"/>
                <w:szCs w:val="18"/>
                <w:lang w:val="ro-RO"/>
              </w:rPr>
            </w:pPr>
            <w:r w:rsidRPr="00CA1734">
              <w:rPr>
                <w:rFonts w:ascii="Trebuchet MS" w:hAnsi="Trebuchet MS" w:cs="Arial"/>
                <w:color w:val="auto"/>
                <w:sz w:val="18"/>
                <w:szCs w:val="18"/>
                <w:lang w:val="ro-RO"/>
              </w:rPr>
              <w:t>Parametrii urmăriţi</w:t>
            </w:r>
          </w:p>
        </w:tc>
        <w:tc>
          <w:tcPr>
            <w:tcW w:w="4245" w:type="dxa"/>
            <w:shd w:val="clear" w:color="auto" w:fill="auto"/>
          </w:tcPr>
          <w:p w14:paraId="663034F8" w14:textId="77777777" w:rsidR="00960B21" w:rsidRPr="00CA1734" w:rsidRDefault="00960B21" w:rsidP="00960B21">
            <w:pPr>
              <w:pStyle w:val="BodyTextIndent"/>
              <w:jc w:val="center"/>
              <w:rPr>
                <w:rFonts w:ascii="Trebuchet MS" w:hAnsi="Trebuchet MS" w:cs="Arial"/>
                <w:color w:val="auto"/>
                <w:sz w:val="18"/>
                <w:szCs w:val="18"/>
                <w:lang w:val="ro-RO"/>
              </w:rPr>
            </w:pPr>
            <w:r w:rsidRPr="00CA1734">
              <w:rPr>
                <w:rFonts w:ascii="Trebuchet MS" w:hAnsi="Trebuchet MS" w:cs="Arial"/>
                <w:color w:val="auto"/>
                <w:sz w:val="18"/>
                <w:szCs w:val="18"/>
                <w:lang w:val="ro-RO"/>
              </w:rPr>
              <w:t>Frecvenţa de analiză</w:t>
            </w:r>
          </w:p>
        </w:tc>
      </w:tr>
      <w:tr w:rsidR="00960B21" w:rsidRPr="00CA1734" w14:paraId="27F5C922" w14:textId="77777777" w:rsidTr="00855459">
        <w:trPr>
          <w:trHeight w:val="192"/>
          <w:jc w:val="center"/>
        </w:trPr>
        <w:tc>
          <w:tcPr>
            <w:tcW w:w="5560" w:type="dxa"/>
          </w:tcPr>
          <w:p w14:paraId="0B5A5BD7" w14:textId="77777777" w:rsidR="00960B21" w:rsidRPr="00CA1734" w:rsidRDefault="00960B21" w:rsidP="00960B21">
            <w:pPr>
              <w:pStyle w:val="BodyTextIndent"/>
              <w:ind w:hanging="288"/>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 xml:space="preserve"> Cantitatea de precipitaţii</w:t>
            </w:r>
          </w:p>
        </w:tc>
        <w:tc>
          <w:tcPr>
            <w:tcW w:w="4245" w:type="dxa"/>
          </w:tcPr>
          <w:p w14:paraId="2481F08B" w14:textId="0AE9E543" w:rsidR="00960B21" w:rsidRPr="00CA1734" w:rsidRDefault="00CA1734" w:rsidP="00960B21">
            <w:pPr>
              <w:pStyle w:val="BodyTextIndent"/>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Z</w:t>
            </w:r>
            <w:r w:rsidR="00960B21" w:rsidRPr="00CA1734">
              <w:rPr>
                <w:rFonts w:ascii="Trebuchet MS" w:hAnsi="Trebuchet MS" w:cs="Arial"/>
                <w:b w:val="0"/>
                <w:color w:val="auto"/>
                <w:sz w:val="18"/>
                <w:szCs w:val="18"/>
                <w:lang w:val="ro-RO"/>
              </w:rPr>
              <w:t>ilnic</w:t>
            </w:r>
          </w:p>
        </w:tc>
      </w:tr>
      <w:tr w:rsidR="00960B21" w:rsidRPr="00CA1734" w14:paraId="573319E5" w14:textId="77777777" w:rsidTr="00855459">
        <w:trPr>
          <w:trHeight w:val="66"/>
          <w:jc w:val="center"/>
        </w:trPr>
        <w:tc>
          <w:tcPr>
            <w:tcW w:w="5560" w:type="dxa"/>
          </w:tcPr>
          <w:p w14:paraId="1B31DF84" w14:textId="77777777" w:rsidR="00960B21" w:rsidRPr="00CA1734" w:rsidRDefault="00960B21" w:rsidP="00960B21">
            <w:pPr>
              <w:pStyle w:val="BodyTextIndent"/>
              <w:ind w:hanging="288"/>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Temperatura minimă, maximă, la ora 15</w:t>
            </w:r>
            <w:r w:rsidRPr="00CA1734">
              <w:rPr>
                <w:rFonts w:ascii="Trebuchet MS" w:hAnsi="Trebuchet MS" w:cs="Arial"/>
                <w:b w:val="0"/>
                <w:color w:val="auto"/>
                <w:sz w:val="18"/>
                <w:szCs w:val="18"/>
                <w:vertAlign w:val="superscript"/>
                <w:lang w:val="ro-RO"/>
              </w:rPr>
              <w:t>00</w:t>
            </w:r>
          </w:p>
        </w:tc>
        <w:tc>
          <w:tcPr>
            <w:tcW w:w="4245" w:type="dxa"/>
          </w:tcPr>
          <w:p w14:paraId="63588D56" w14:textId="305B3937" w:rsidR="00960B21" w:rsidRPr="00CA1734" w:rsidRDefault="00CA1734" w:rsidP="00960B21">
            <w:pPr>
              <w:pStyle w:val="BodyTextIndent"/>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Z</w:t>
            </w:r>
            <w:r w:rsidR="00960B21" w:rsidRPr="00CA1734">
              <w:rPr>
                <w:rFonts w:ascii="Trebuchet MS" w:hAnsi="Trebuchet MS" w:cs="Arial"/>
                <w:b w:val="0"/>
                <w:color w:val="auto"/>
                <w:sz w:val="18"/>
                <w:szCs w:val="18"/>
                <w:lang w:val="ro-RO"/>
              </w:rPr>
              <w:t>ilnic</w:t>
            </w:r>
          </w:p>
        </w:tc>
      </w:tr>
      <w:tr w:rsidR="00960B21" w:rsidRPr="00CA1734" w14:paraId="523932EF" w14:textId="77777777" w:rsidTr="00855459">
        <w:trPr>
          <w:trHeight w:val="120"/>
          <w:jc w:val="center"/>
        </w:trPr>
        <w:tc>
          <w:tcPr>
            <w:tcW w:w="5560" w:type="dxa"/>
          </w:tcPr>
          <w:p w14:paraId="5E75577B" w14:textId="77777777" w:rsidR="00960B21" w:rsidRPr="00CA1734" w:rsidRDefault="00960B21" w:rsidP="00960B21">
            <w:pPr>
              <w:pStyle w:val="BodyTextIndent"/>
              <w:ind w:hanging="288"/>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 xml:space="preserve">    Direcţia şi viteza dominantă a vântului</w:t>
            </w:r>
          </w:p>
        </w:tc>
        <w:tc>
          <w:tcPr>
            <w:tcW w:w="4245" w:type="dxa"/>
          </w:tcPr>
          <w:p w14:paraId="56A9FC19" w14:textId="087E0C7B" w:rsidR="00960B21" w:rsidRPr="00CA1734" w:rsidRDefault="00CA1734" w:rsidP="00960B21">
            <w:pPr>
              <w:spacing w:after="0" w:line="240" w:lineRule="auto"/>
              <w:jc w:val="center"/>
              <w:rPr>
                <w:rFonts w:ascii="Trebuchet MS" w:hAnsi="Trebuchet MS" w:cs="Arial"/>
                <w:sz w:val="18"/>
                <w:szCs w:val="18"/>
              </w:rPr>
            </w:pPr>
            <w:r w:rsidRPr="00CA1734">
              <w:rPr>
                <w:rFonts w:ascii="Trebuchet MS" w:hAnsi="Trebuchet MS" w:cs="Arial"/>
                <w:sz w:val="18"/>
                <w:szCs w:val="18"/>
              </w:rPr>
              <w:t>Z</w:t>
            </w:r>
            <w:r w:rsidR="00960B21" w:rsidRPr="00CA1734">
              <w:rPr>
                <w:rFonts w:ascii="Trebuchet MS" w:hAnsi="Trebuchet MS" w:cs="Arial"/>
                <w:sz w:val="18"/>
                <w:szCs w:val="18"/>
              </w:rPr>
              <w:t>ilnic</w:t>
            </w:r>
          </w:p>
        </w:tc>
      </w:tr>
      <w:tr w:rsidR="00960B21" w:rsidRPr="00CA1734" w14:paraId="7D65EA20" w14:textId="77777777" w:rsidTr="00855459">
        <w:trPr>
          <w:trHeight w:val="174"/>
          <w:jc w:val="center"/>
        </w:trPr>
        <w:tc>
          <w:tcPr>
            <w:tcW w:w="5560" w:type="dxa"/>
          </w:tcPr>
          <w:p w14:paraId="7763CB38" w14:textId="52201A6D" w:rsidR="00960B21" w:rsidRPr="00CA1734" w:rsidRDefault="00960B21" w:rsidP="00960B21">
            <w:pPr>
              <w:pStyle w:val="BodyTextIndent"/>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Evaporare</w:t>
            </w:r>
            <w:r w:rsidR="00CA1734">
              <w:rPr>
                <w:rFonts w:ascii="Trebuchet MS" w:hAnsi="Trebuchet MS" w:cs="Arial"/>
                <w:b w:val="0"/>
                <w:color w:val="auto"/>
                <w:sz w:val="18"/>
                <w:szCs w:val="18"/>
                <w:lang w:val="ro-RO"/>
              </w:rPr>
              <w:t>a</w:t>
            </w:r>
          </w:p>
        </w:tc>
        <w:tc>
          <w:tcPr>
            <w:tcW w:w="4245" w:type="dxa"/>
          </w:tcPr>
          <w:p w14:paraId="4A781FB9" w14:textId="6017802E" w:rsidR="00960B21" w:rsidRPr="00CA1734" w:rsidRDefault="00CA1734" w:rsidP="00960B21">
            <w:pPr>
              <w:spacing w:after="0" w:line="240" w:lineRule="auto"/>
              <w:jc w:val="center"/>
              <w:rPr>
                <w:rFonts w:ascii="Trebuchet MS" w:hAnsi="Trebuchet MS" w:cs="Arial"/>
                <w:sz w:val="18"/>
                <w:szCs w:val="18"/>
              </w:rPr>
            </w:pPr>
            <w:r w:rsidRPr="00CA1734">
              <w:rPr>
                <w:rFonts w:ascii="Trebuchet MS" w:hAnsi="Trebuchet MS" w:cs="Arial"/>
                <w:sz w:val="18"/>
                <w:szCs w:val="18"/>
              </w:rPr>
              <w:t>Z</w:t>
            </w:r>
            <w:r w:rsidR="00960B21" w:rsidRPr="00CA1734">
              <w:rPr>
                <w:rFonts w:ascii="Trebuchet MS" w:hAnsi="Trebuchet MS" w:cs="Arial"/>
                <w:sz w:val="18"/>
                <w:szCs w:val="18"/>
              </w:rPr>
              <w:t>ilnic</w:t>
            </w:r>
          </w:p>
        </w:tc>
      </w:tr>
      <w:tr w:rsidR="00960B21" w:rsidRPr="00CA1734" w14:paraId="48317FEB" w14:textId="77777777" w:rsidTr="00855459">
        <w:trPr>
          <w:trHeight w:val="138"/>
          <w:jc w:val="center"/>
        </w:trPr>
        <w:tc>
          <w:tcPr>
            <w:tcW w:w="5560" w:type="dxa"/>
          </w:tcPr>
          <w:p w14:paraId="49D3B95F" w14:textId="77777777" w:rsidR="00960B21" w:rsidRPr="00CA1734" w:rsidRDefault="00960B21" w:rsidP="00960B21">
            <w:pPr>
              <w:pStyle w:val="BodyTextIndent"/>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Umiditatea atmosferică la ora 15</w:t>
            </w:r>
            <w:r w:rsidRPr="00CA1734">
              <w:rPr>
                <w:rFonts w:ascii="Trebuchet MS" w:hAnsi="Trebuchet MS" w:cs="Arial"/>
                <w:b w:val="0"/>
                <w:color w:val="auto"/>
                <w:sz w:val="18"/>
                <w:szCs w:val="18"/>
                <w:vertAlign w:val="superscript"/>
                <w:lang w:val="ro-RO"/>
              </w:rPr>
              <w:t>00</w:t>
            </w:r>
          </w:p>
        </w:tc>
        <w:tc>
          <w:tcPr>
            <w:tcW w:w="4245" w:type="dxa"/>
          </w:tcPr>
          <w:p w14:paraId="5A7B5324" w14:textId="214A76AA" w:rsidR="00960B21" w:rsidRPr="00CA1734" w:rsidRDefault="00CA1734" w:rsidP="00960B21">
            <w:pPr>
              <w:pStyle w:val="BodyTextIndent"/>
              <w:jc w:val="center"/>
              <w:rPr>
                <w:rFonts w:ascii="Trebuchet MS" w:hAnsi="Trebuchet MS" w:cs="Arial"/>
                <w:b w:val="0"/>
                <w:color w:val="auto"/>
                <w:sz w:val="18"/>
                <w:szCs w:val="18"/>
                <w:lang w:val="ro-RO"/>
              </w:rPr>
            </w:pPr>
            <w:r w:rsidRPr="00CA1734">
              <w:rPr>
                <w:rFonts w:ascii="Trebuchet MS" w:hAnsi="Trebuchet MS" w:cs="Arial"/>
                <w:b w:val="0"/>
                <w:color w:val="auto"/>
                <w:sz w:val="18"/>
                <w:szCs w:val="18"/>
                <w:lang w:val="ro-RO"/>
              </w:rPr>
              <w:t>Z</w:t>
            </w:r>
            <w:r w:rsidR="00960B21" w:rsidRPr="00CA1734">
              <w:rPr>
                <w:rFonts w:ascii="Trebuchet MS" w:hAnsi="Trebuchet MS" w:cs="Arial"/>
                <w:b w:val="0"/>
                <w:color w:val="auto"/>
                <w:sz w:val="18"/>
                <w:szCs w:val="18"/>
                <w:lang w:val="ro-RO"/>
              </w:rPr>
              <w:t>ilnic</w:t>
            </w:r>
          </w:p>
        </w:tc>
      </w:tr>
    </w:tbl>
    <w:p w14:paraId="2E052D2B" w14:textId="77777777" w:rsidR="00960B21" w:rsidRPr="00CA1734" w:rsidRDefault="00960B21" w:rsidP="00960B21">
      <w:pPr>
        <w:spacing w:after="0" w:line="240" w:lineRule="auto"/>
        <w:jc w:val="both"/>
        <w:rPr>
          <w:rFonts w:ascii="Trebuchet MS" w:hAnsi="Trebuchet MS" w:cs="Arial"/>
          <w:b/>
          <w:bCs/>
          <w:sz w:val="8"/>
          <w:szCs w:val="8"/>
        </w:rPr>
      </w:pPr>
    </w:p>
    <w:p w14:paraId="17A29973" w14:textId="77777777" w:rsidR="00960B21" w:rsidRPr="00CA1734" w:rsidRDefault="00960B21" w:rsidP="00A73994">
      <w:pPr>
        <w:spacing w:after="0" w:line="240" w:lineRule="auto"/>
        <w:jc w:val="both"/>
        <w:rPr>
          <w:rFonts w:ascii="Trebuchet MS" w:hAnsi="Trebuchet MS" w:cs="Arial"/>
          <w:b/>
          <w:bCs/>
          <w:szCs w:val="35"/>
        </w:rPr>
      </w:pPr>
      <w:r w:rsidRPr="00CA1734">
        <w:rPr>
          <w:rFonts w:ascii="Trebuchet MS" w:hAnsi="Trebuchet MS" w:cs="Arial"/>
          <w:b/>
          <w:bCs/>
          <w:szCs w:val="35"/>
        </w:rPr>
        <w:t xml:space="preserve">13.1.2.Topografia depozitului </w:t>
      </w:r>
    </w:p>
    <w:p w14:paraId="53E5878D" w14:textId="1F499B21" w:rsidR="00960B21" w:rsidRPr="00A73994" w:rsidRDefault="00960B21" w:rsidP="00960B21">
      <w:pPr>
        <w:pStyle w:val="BodyTextIndent"/>
        <w:ind w:left="180" w:hanging="180"/>
        <w:rPr>
          <w:rFonts w:ascii="Trebuchet MS" w:hAnsi="Trebuchet MS" w:cs="Arial"/>
          <w:bCs w:val="0"/>
          <w:color w:val="auto"/>
          <w:sz w:val="22"/>
          <w:szCs w:val="22"/>
          <w:lang w:val="ro-RO"/>
        </w:rPr>
      </w:pPr>
      <w:r w:rsidRPr="00A73994">
        <w:rPr>
          <w:rFonts w:ascii="Trebuchet MS" w:hAnsi="Trebuchet MS" w:cs="Arial"/>
          <w:bCs w:val="0"/>
          <w:color w:val="auto"/>
          <w:sz w:val="22"/>
          <w:szCs w:val="22"/>
          <w:lang w:val="ro-RO"/>
        </w:rPr>
        <w:t>Tabel</w:t>
      </w:r>
      <w:r w:rsidR="002D644F" w:rsidRPr="00A73994">
        <w:rPr>
          <w:rFonts w:ascii="Trebuchet MS" w:hAnsi="Trebuchet MS" w:cs="Arial"/>
          <w:bCs w:val="0"/>
          <w:color w:val="auto"/>
          <w:sz w:val="22"/>
          <w:szCs w:val="22"/>
          <w:lang w:val="ro-RO"/>
        </w:rPr>
        <w:t>ul</w:t>
      </w:r>
      <w:r w:rsidRPr="00A73994">
        <w:rPr>
          <w:rFonts w:ascii="Trebuchet MS" w:hAnsi="Trebuchet MS" w:cs="Arial"/>
          <w:bCs w:val="0"/>
          <w:color w:val="auto"/>
          <w:sz w:val="22"/>
          <w:szCs w:val="22"/>
          <w:lang w:val="ro-RO"/>
        </w:rPr>
        <w:t xml:space="preserve"> 13.1.2.1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6439"/>
        <w:gridCol w:w="2389"/>
      </w:tblGrid>
      <w:tr w:rsidR="00960B21" w:rsidRPr="00CA1734" w14:paraId="5B307300" w14:textId="77777777" w:rsidTr="00855459">
        <w:trPr>
          <w:jc w:val="center"/>
        </w:trPr>
        <w:tc>
          <w:tcPr>
            <w:tcW w:w="1061" w:type="dxa"/>
            <w:vAlign w:val="center"/>
          </w:tcPr>
          <w:p w14:paraId="278DFD99" w14:textId="77777777" w:rsidR="00960B21" w:rsidRPr="00CA1734" w:rsidRDefault="00960B21" w:rsidP="00CA1734">
            <w:pPr>
              <w:spacing w:after="0" w:line="240" w:lineRule="auto"/>
              <w:jc w:val="center"/>
              <w:rPr>
                <w:rFonts w:ascii="Trebuchet MS" w:hAnsi="Trebuchet MS" w:cs="Arial"/>
                <w:b/>
                <w:sz w:val="18"/>
                <w:szCs w:val="18"/>
              </w:rPr>
            </w:pPr>
            <w:r w:rsidRPr="00CA1734">
              <w:rPr>
                <w:rFonts w:ascii="Trebuchet MS" w:hAnsi="Trebuchet MS" w:cs="Arial"/>
                <w:b/>
                <w:sz w:val="18"/>
                <w:szCs w:val="18"/>
              </w:rPr>
              <w:t>Nr.crt.</w:t>
            </w:r>
          </w:p>
        </w:tc>
        <w:tc>
          <w:tcPr>
            <w:tcW w:w="6439" w:type="dxa"/>
            <w:vAlign w:val="center"/>
          </w:tcPr>
          <w:p w14:paraId="0D46941A" w14:textId="77777777" w:rsidR="00960B21" w:rsidRPr="00CA1734" w:rsidRDefault="00960B21" w:rsidP="00CA1734">
            <w:pPr>
              <w:spacing w:after="0" w:line="240" w:lineRule="auto"/>
              <w:jc w:val="center"/>
              <w:rPr>
                <w:rFonts w:ascii="Trebuchet MS" w:hAnsi="Trebuchet MS" w:cs="Arial"/>
                <w:b/>
                <w:sz w:val="18"/>
                <w:szCs w:val="18"/>
              </w:rPr>
            </w:pPr>
            <w:r w:rsidRPr="00CA1734">
              <w:rPr>
                <w:rFonts w:ascii="Trebuchet MS" w:hAnsi="Trebuchet MS" w:cs="Arial"/>
                <w:b/>
                <w:sz w:val="18"/>
                <w:szCs w:val="18"/>
              </w:rPr>
              <w:t>Parametri urmăriţi</w:t>
            </w:r>
          </w:p>
        </w:tc>
        <w:tc>
          <w:tcPr>
            <w:tcW w:w="2389" w:type="dxa"/>
            <w:vAlign w:val="center"/>
          </w:tcPr>
          <w:p w14:paraId="67AC61CA" w14:textId="77777777" w:rsidR="00960B21" w:rsidRPr="00CA1734" w:rsidRDefault="00960B21" w:rsidP="00CA1734">
            <w:pPr>
              <w:spacing w:after="0" w:line="240" w:lineRule="auto"/>
              <w:jc w:val="center"/>
              <w:rPr>
                <w:rFonts w:ascii="Trebuchet MS" w:hAnsi="Trebuchet MS" w:cs="Arial"/>
                <w:b/>
                <w:sz w:val="18"/>
                <w:szCs w:val="18"/>
              </w:rPr>
            </w:pPr>
            <w:r w:rsidRPr="00CA1734">
              <w:rPr>
                <w:rFonts w:ascii="Trebuchet MS" w:hAnsi="Trebuchet MS" w:cs="Arial"/>
                <w:b/>
                <w:sz w:val="18"/>
                <w:szCs w:val="18"/>
              </w:rPr>
              <w:t>Frecvenţa în faza de funcţionare</w:t>
            </w:r>
          </w:p>
        </w:tc>
      </w:tr>
      <w:tr w:rsidR="00960B21" w:rsidRPr="00CA1734" w14:paraId="628D2847" w14:textId="77777777" w:rsidTr="00855459">
        <w:trPr>
          <w:jc w:val="center"/>
        </w:trPr>
        <w:tc>
          <w:tcPr>
            <w:tcW w:w="1061" w:type="dxa"/>
            <w:vAlign w:val="center"/>
          </w:tcPr>
          <w:p w14:paraId="6CB8A110" w14:textId="77777777" w:rsidR="00960B21" w:rsidRPr="00CA1734" w:rsidRDefault="00960B21" w:rsidP="00CA1734">
            <w:pPr>
              <w:spacing w:after="0" w:line="240" w:lineRule="auto"/>
              <w:jc w:val="center"/>
              <w:rPr>
                <w:rFonts w:ascii="Trebuchet MS" w:hAnsi="Trebuchet MS" w:cs="Arial"/>
                <w:sz w:val="18"/>
                <w:szCs w:val="18"/>
              </w:rPr>
            </w:pPr>
            <w:r w:rsidRPr="00CA1734">
              <w:rPr>
                <w:rFonts w:ascii="Trebuchet MS" w:hAnsi="Trebuchet MS" w:cs="Arial"/>
                <w:sz w:val="18"/>
                <w:szCs w:val="18"/>
              </w:rPr>
              <w:t>1</w:t>
            </w:r>
          </w:p>
        </w:tc>
        <w:tc>
          <w:tcPr>
            <w:tcW w:w="6439" w:type="dxa"/>
            <w:vAlign w:val="center"/>
          </w:tcPr>
          <w:p w14:paraId="0207C965" w14:textId="4078F789" w:rsidR="00960B21" w:rsidRPr="00CA1734" w:rsidRDefault="00CA1734" w:rsidP="00CA1734">
            <w:pPr>
              <w:spacing w:after="0" w:line="240" w:lineRule="auto"/>
              <w:jc w:val="center"/>
              <w:rPr>
                <w:rFonts w:ascii="Trebuchet MS" w:hAnsi="Trebuchet MS" w:cs="Arial"/>
                <w:sz w:val="18"/>
                <w:szCs w:val="18"/>
              </w:rPr>
            </w:pPr>
            <w:r>
              <w:rPr>
                <w:rFonts w:ascii="Trebuchet MS" w:hAnsi="Trebuchet MS" w:cs="Arial"/>
                <w:sz w:val="18"/>
                <w:szCs w:val="18"/>
              </w:rPr>
              <w:t>Structura ș</w:t>
            </w:r>
            <w:r w:rsidR="00960B21" w:rsidRPr="00CA1734">
              <w:rPr>
                <w:rFonts w:ascii="Trebuchet MS" w:hAnsi="Trebuchet MS" w:cs="Arial"/>
                <w:sz w:val="18"/>
                <w:szCs w:val="18"/>
              </w:rPr>
              <w:t>i compozi</w:t>
            </w:r>
            <w:r>
              <w:rPr>
                <w:rFonts w:ascii="Trebuchet MS" w:hAnsi="Trebuchet MS" w:cs="Arial"/>
                <w:sz w:val="18"/>
                <w:szCs w:val="18"/>
              </w:rPr>
              <w:t>ț</w:t>
            </w:r>
            <w:r w:rsidR="00960B21" w:rsidRPr="00CA1734">
              <w:rPr>
                <w:rFonts w:ascii="Trebuchet MS" w:hAnsi="Trebuchet MS" w:cs="Arial"/>
                <w:sz w:val="18"/>
                <w:szCs w:val="18"/>
              </w:rPr>
              <w:t>ia depozitului (date despre planul de situaţie al depozitului, supafaţa ocupată de deşeuri, volumul deşeurilor, calculul capacităţii remanente de depozitare).</w:t>
            </w:r>
          </w:p>
        </w:tc>
        <w:tc>
          <w:tcPr>
            <w:tcW w:w="2389" w:type="dxa"/>
            <w:vAlign w:val="center"/>
          </w:tcPr>
          <w:p w14:paraId="7FC5CE6D" w14:textId="77777777" w:rsidR="00960B21" w:rsidRPr="00CA1734" w:rsidRDefault="00960B21" w:rsidP="00CA1734">
            <w:pPr>
              <w:spacing w:after="0" w:line="240" w:lineRule="auto"/>
              <w:jc w:val="center"/>
              <w:rPr>
                <w:rFonts w:ascii="Trebuchet MS" w:hAnsi="Trebuchet MS" w:cs="Arial"/>
                <w:sz w:val="18"/>
                <w:szCs w:val="18"/>
              </w:rPr>
            </w:pPr>
            <w:r w:rsidRPr="00CA1734">
              <w:rPr>
                <w:rFonts w:ascii="Trebuchet MS" w:hAnsi="Trebuchet MS" w:cs="Arial"/>
                <w:sz w:val="18"/>
                <w:szCs w:val="18"/>
              </w:rPr>
              <w:t>anual</w:t>
            </w:r>
          </w:p>
        </w:tc>
      </w:tr>
      <w:tr w:rsidR="00960B21" w:rsidRPr="00CA1734" w14:paraId="3A9D802C" w14:textId="77777777" w:rsidTr="00855459">
        <w:trPr>
          <w:jc w:val="center"/>
        </w:trPr>
        <w:tc>
          <w:tcPr>
            <w:tcW w:w="1061" w:type="dxa"/>
            <w:vAlign w:val="center"/>
          </w:tcPr>
          <w:p w14:paraId="5C4F264D" w14:textId="77777777" w:rsidR="00960B21" w:rsidRPr="00CA1734" w:rsidRDefault="00960B21" w:rsidP="00CA1734">
            <w:pPr>
              <w:spacing w:after="0" w:line="240" w:lineRule="auto"/>
              <w:jc w:val="center"/>
              <w:rPr>
                <w:rFonts w:ascii="Trebuchet MS" w:hAnsi="Trebuchet MS" w:cs="Arial"/>
                <w:sz w:val="18"/>
                <w:szCs w:val="18"/>
              </w:rPr>
            </w:pPr>
            <w:r w:rsidRPr="00CA1734">
              <w:rPr>
                <w:rFonts w:ascii="Trebuchet MS" w:hAnsi="Trebuchet MS" w:cs="Arial"/>
                <w:sz w:val="18"/>
                <w:szCs w:val="18"/>
              </w:rPr>
              <w:t>2</w:t>
            </w:r>
          </w:p>
        </w:tc>
        <w:tc>
          <w:tcPr>
            <w:tcW w:w="6439" w:type="dxa"/>
            <w:vAlign w:val="center"/>
          </w:tcPr>
          <w:p w14:paraId="637D3123" w14:textId="77777777" w:rsidR="00960B21" w:rsidRPr="00CA1734" w:rsidRDefault="00960B21" w:rsidP="00CA1734">
            <w:pPr>
              <w:spacing w:after="0" w:line="240" w:lineRule="auto"/>
              <w:jc w:val="center"/>
              <w:rPr>
                <w:rFonts w:ascii="Trebuchet MS" w:hAnsi="Trebuchet MS" w:cs="Arial"/>
                <w:sz w:val="18"/>
                <w:szCs w:val="18"/>
              </w:rPr>
            </w:pPr>
            <w:r w:rsidRPr="00CA1734">
              <w:rPr>
                <w:rFonts w:ascii="Trebuchet MS" w:hAnsi="Trebuchet MS" w:cs="Arial"/>
                <w:sz w:val="18"/>
                <w:szCs w:val="18"/>
              </w:rPr>
              <w:t>Comportarea la tasare şi urmărirea nivelului depozitului</w:t>
            </w:r>
          </w:p>
        </w:tc>
        <w:tc>
          <w:tcPr>
            <w:tcW w:w="2389" w:type="dxa"/>
            <w:vAlign w:val="center"/>
          </w:tcPr>
          <w:p w14:paraId="54D2EB66" w14:textId="77777777" w:rsidR="00960B21" w:rsidRPr="00CA1734" w:rsidRDefault="00960B21" w:rsidP="00CA1734">
            <w:pPr>
              <w:spacing w:after="0" w:line="240" w:lineRule="auto"/>
              <w:jc w:val="center"/>
              <w:rPr>
                <w:rFonts w:ascii="Trebuchet MS" w:hAnsi="Trebuchet MS" w:cs="Arial"/>
                <w:sz w:val="18"/>
                <w:szCs w:val="18"/>
              </w:rPr>
            </w:pPr>
            <w:r w:rsidRPr="00CA1734">
              <w:rPr>
                <w:rFonts w:ascii="Trebuchet MS" w:hAnsi="Trebuchet MS" w:cs="Arial"/>
                <w:sz w:val="18"/>
                <w:szCs w:val="18"/>
              </w:rPr>
              <w:t>anual</w:t>
            </w:r>
          </w:p>
        </w:tc>
      </w:tr>
    </w:tbl>
    <w:p w14:paraId="474AE2D6" w14:textId="77777777" w:rsidR="00960B21" w:rsidRPr="00CA1734" w:rsidRDefault="00960B21" w:rsidP="00960B21">
      <w:pPr>
        <w:spacing w:after="0" w:line="240" w:lineRule="auto"/>
        <w:jc w:val="both"/>
        <w:rPr>
          <w:rFonts w:ascii="Trebuchet MS" w:hAnsi="Trebuchet MS" w:cs="Arial"/>
          <w:b/>
          <w:sz w:val="8"/>
          <w:szCs w:val="8"/>
        </w:rPr>
      </w:pPr>
    </w:p>
    <w:p w14:paraId="1EED1731" w14:textId="707D23A4" w:rsidR="00960B21" w:rsidRPr="00CA1734" w:rsidRDefault="00960B21" w:rsidP="00960B21">
      <w:pPr>
        <w:spacing w:after="0" w:line="240" w:lineRule="auto"/>
        <w:jc w:val="both"/>
        <w:rPr>
          <w:rFonts w:ascii="Trebuchet MS" w:hAnsi="Trebuchet MS" w:cs="Arial"/>
          <w:b/>
          <w:bCs/>
        </w:rPr>
      </w:pPr>
      <w:r w:rsidRPr="005B3D6E">
        <w:rPr>
          <w:rFonts w:ascii="Trebuchet MS" w:hAnsi="Trebuchet MS" w:cs="Arial"/>
          <w:b/>
          <w:bCs/>
        </w:rPr>
        <w:t>13.</w:t>
      </w:r>
      <w:r w:rsidR="00DD674F" w:rsidRPr="005B3D6E">
        <w:rPr>
          <w:rFonts w:ascii="Trebuchet MS" w:hAnsi="Trebuchet MS" w:cs="Arial"/>
          <w:b/>
          <w:bCs/>
        </w:rPr>
        <w:t>2</w:t>
      </w:r>
      <w:r w:rsidRPr="005B3D6E">
        <w:rPr>
          <w:rFonts w:ascii="Trebuchet MS" w:hAnsi="Trebuchet MS" w:cs="Arial"/>
          <w:b/>
          <w:bCs/>
        </w:rPr>
        <w:t>.</w:t>
      </w:r>
      <w:r w:rsidR="00AA5CD4" w:rsidRPr="005B3D6E">
        <w:rPr>
          <w:rFonts w:ascii="Trebuchet MS" w:hAnsi="Trebuchet MS" w:cs="Arial"/>
          <w:b/>
          <w:bCs/>
        </w:rPr>
        <w:t xml:space="preserve"> Monitorizarea</w:t>
      </w:r>
      <w:r w:rsidRPr="005B3D6E">
        <w:rPr>
          <w:rFonts w:ascii="Trebuchet MS" w:hAnsi="Trebuchet MS" w:cs="Arial"/>
          <w:b/>
          <w:bCs/>
        </w:rPr>
        <w:t xml:space="preserve"> </w:t>
      </w:r>
      <w:r w:rsidR="00AA5CD4" w:rsidRPr="005B3D6E">
        <w:rPr>
          <w:rFonts w:ascii="Trebuchet MS" w:hAnsi="Trebuchet MS" w:cs="Arial"/>
          <w:b/>
          <w:bCs/>
        </w:rPr>
        <w:t>a</w:t>
      </w:r>
      <w:r w:rsidRPr="005B3D6E">
        <w:rPr>
          <w:rFonts w:ascii="Trebuchet MS" w:hAnsi="Trebuchet MS" w:cs="Arial"/>
          <w:b/>
          <w:bCs/>
        </w:rPr>
        <w:t>pe</w:t>
      </w:r>
      <w:r w:rsidR="00AA5CD4" w:rsidRPr="005B3D6E">
        <w:rPr>
          <w:rFonts w:ascii="Trebuchet MS" w:hAnsi="Trebuchet MS" w:cs="Arial"/>
          <w:b/>
          <w:bCs/>
        </w:rPr>
        <w:t>i freatice</w:t>
      </w:r>
    </w:p>
    <w:p w14:paraId="089F786A" w14:textId="77777777" w:rsidR="00960B21" w:rsidRPr="00CA1734" w:rsidRDefault="00960B21" w:rsidP="00960B21">
      <w:pPr>
        <w:pStyle w:val="BodyTextIndent"/>
        <w:widowControl w:val="0"/>
        <w:jc w:val="both"/>
        <w:rPr>
          <w:rFonts w:ascii="Trebuchet MS" w:hAnsi="Trebuchet MS" w:cs="Arial"/>
          <w:b w:val="0"/>
          <w:color w:val="auto"/>
          <w:sz w:val="22"/>
          <w:szCs w:val="22"/>
          <w:u w:val="single"/>
          <w:lang w:val="ro-RO"/>
        </w:rPr>
      </w:pPr>
      <w:r w:rsidRPr="00CA1734">
        <w:rPr>
          <w:rFonts w:ascii="Trebuchet MS" w:hAnsi="Trebuchet MS" w:cs="Arial"/>
          <w:b w:val="0"/>
          <w:color w:val="auto"/>
          <w:sz w:val="22"/>
          <w:szCs w:val="22"/>
          <w:u w:val="single"/>
          <w:lang w:val="ro-RO"/>
        </w:rPr>
        <w:t>Din forajele de control:</w:t>
      </w:r>
    </w:p>
    <w:p w14:paraId="68DB242A" w14:textId="00C097BA" w:rsidR="00960B21" w:rsidRPr="00CA1734" w:rsidRDefault="00960B21" w:rsidP="00960B21">
      <w:pPr>
        <w:pStyle w:val="BodyTextIndent"/>
        <w:widowControl w:val="0"/>
        <w:jc w:val="both"/>
        <w:rPr>
          <w:rFonts w:ascii="Trebuchet MS" w:hAnsi="Trebuchet MS" w:cs="Arial"/>
          <w:b w:val="0"/>
          <w:color w:val="auto"/>
          <w:sz w:val="22"/>
          <w:szCs w:val="22"/>
          <w:lang w:val="ro-RO"/>
        </w:rPr>
      </w:pPr>
      <w:r w:rsidRPr="00CA1734">
        <w:rPr>
          <w:rFonts w:ascii="Trebuchet MS" w:hAnsi="Trebuchet MS" w:cs="Arial"/>
          <w:b w:val="0"/>
          <w:color w:val="auto"/>
          <w:sz w:val="22"/>
          <w:szCs w:val="22"/>
          <w:lang w:val="ro-RO"/>
        </w:rPr>
        <w:t>Pe amplasament exist</w:t>
      </w:r>
      <w:r w:rsidR="00CA1734">
        <w:rPr>
          <w:rFonts w:ascii="Trebuchet MS" w:hAnsi="Trebuchet MS" w:cs="Arial"/>
          <w:b w:val="0"/>
          <w:color w:val="auto"/>
          <w:sz w:val="22"/>
          <w:szCs w:val="22"/>
          <w:lang w:val="ro-RO"/>
        </w:rPr>
        <w:t>ă</w:t>
      </w:r>
      <w:r w:rsidRPr="00CA1734">
        <w:rPr>
          <w:rFonts w:ascii="Trebuchet MS" w:hAnsi="Trebuchet MS" w:cs="Arial"/>
          <w:b w:val="0"/>
          <w:color w:val="auto"/>
          <w:sz w:val="22"/>
          <w:szCs w:val="22"/>
          <w:lang w:val="ro-RO"/>
        </w:rPr>
        <w:t xml:space="preserve"> </w:t>
      </w:r>
      <w:r w:rsidR="00CA1734">
        <w:rPr>
          <w:rFonts w:ascii="Trebuchet MS" w:hAnsi="Trebuchet MS" w:cs="Arial"/>
          <w:b w:val="0"/>
          <w:color w:val="auto"/>
          <w:sz w:val="22"/>
          <w:szCs w:val="22"/>
          <w:lang w:val="ro-RO"/>
        </w:rPr>
        <w:t xml:space="preserve">câte </w:t>
      </w:r>
      <w:r w:rsidRPr="00CA1734">
        <w:rPr>
          <w:rFonts w:ascii="Trebuchet MS" w:hAnsi="Trebuchet MS" w:cs="Arial"/>
          <w:b w:val="0"/>
          <w:color w:val="auto"/>
          <w:sz w:val="22"/>
          <w:szCs w:val="22"/>
          <w:lang w:val="ro-RO"/>
        </w:rPr>
        <w:t>5 foraje de control</w:t>
      </w:r>
      <w:r w:rsidR="00CA1734">
        <w:rPr>
          <w:rFonts w:ascii="Trebuchet MS" w:hAnsi="Trebuchet MS" w:cs="Arial"/>
          <w:b w:val="0"/>
          <w:color w:val="auto"/>
          <w:sz w:val="22"/>
          <w:szCs w:val="22"/>
          <w:lang w:val="ro-RO"/>
        </w:rPr>
        <w:t xml:space="preserve"> pentru fiecare din corpurile de depozitare LB1 și LB2</w:t>
      </w:r>
      <w:r w:rsidRPr="00CA1734">
        <w:rPr>
          <w:rFonts w:ascii="Trebuchet MS" w:hAnsi="Trebuchet MS" w:cs="Arial"/>
          <w:b w:val="0"/>
          <w:color w:val="auto"/>
          <w:sz w:val="22"/>
          <w:szCs w:val="22"/>
          <w:lang w:val="ro-RO"/>
        </w:rPr>
        <w:t xml:space="preserve">, </w:t>
      </w:r>
      <w:r w:rsidR="00CA1734">
        <w:rPr>
          <w:rFonts w:ascii="Trebuchet MS" w:hAnsi="Trebuchet MS" w:cs="Arial"/>
          <w:b w:val="0"/>
          <w:color w:val="auto"/>
          <w:sz w:val="22"/>
          <w:szCs w:val="22"/>
          <w:lang w:val="ro-RO"/>
        </w:rPr>
        <w:t xml:space="preserve">câte </w:t>
      </w:r>
      <w:r w:rsidRPr="00CA1734">
        <w:rPr>
          <w:rFonts w:ascii="Trebuchet MS" w:hAnsi="Trebuchet MS" w:cs="Arial"/>
          <w:b w:val="0"/>
          <w:color w:val="auto"/>
          <w:sz w:val="22"/>
          <w:szCs w:val="22"/>
          <w:lang w:val="ro-RO"/>
        </w:rPr>
        <w:t xml:space="preserve">2 în amonte şi </w:t>
      </w:r>
      <w:r w:rsidR="00CA1734">
        <w:rPr>
          <w:rFonts w:ascii="Trebuchet MS" w:hAnsi="Trebuchet MS" w:cs="Arial"/>
          <w:b w:val="0"/>
          <w:color w:val="auto"/>
          <w:sz w:val="22"/>
          <w:szCs w:val="22"/>
          <w:lang w:val="ro-RO"/>
        </w:rPr>
        <w:t xml:space="preserve">câte </w:t>
      </w:r>
      <w:r w:rsidRPr="00CA1734">
        <w:rPr>
          <w:rFonts w:ascii="Trebuchet MS" w:hAnsi="Trebuchet MS" w:cs="Arial"/>
          <w:b w:val="0"/>
          <w:color w:val="auto"/>
          <w:sz w:val="22"/>
          <w:szCs w:val="22"/>
          <w:lang w:val="ro-RO"/>
        </w:rPr>
        <w:t>3 în aval</w:t>
      </w:r>
      <w:r w:rsidR="00CA1734">
        <w:rPr>
          <w:rFonts w:ascii="Trebuchet MS" w:hAnsi="Trebuchet MS" w:cs="Arial"/>
          <w:b w:val="0"/>
          <w:color w:val="auto"/>
          <w:sz w:val="22"/>
          <w:szCs w:val="22"/>
          <w:lang w:val="ro-RO"/>
        </w:rPr>
        <w:t xml:space="preserve"> pentru fiecare corp de depozitare</w:t>
      </w:r>
      <w:r w:rsidRPr="00CA1734">
        <w:rPr>
          <w:rFonts w:ascii="Trebuchet MS" w:hAnsi="Trebuchet MS" w:cs="Arial"/>
          <w:b w:val="0"/>
          <w:color w:val="auto"/>
          <w:sz w:val="22"/>
          <w:szCs w:val="22"/>
          <w:lang w:val="ro-RO"/>
        </w:rPr>
        <w:t xml:space="preserve">.  </w:t>
      </w:r>
    </w:p>
    <w:p w14:paraId="3A075F29" w14:textId="50C9EC2F" w:rsidR="00960B21" w:rsidRPr="00CA1734" w:rsidRDefault="00960B21" w:rsidP="00960B21">
      <w:pPr>
        <w:spacing w:after="0" w:line="240" w:lineRule="auto"/>
        <w:jc w:val="both"/>
        <w:rPr>
          <w:rFonts w:ascii="Trebuchet MS" w:hAnsi="Trebuchet MS" w:cs="Arial"/>
          <w:bCs/>
        </w:rPr>
      </w:pPr>
      <w:r w:rsidRPr="00CA1734">
        <w:rPr>
          <w:rFonts w:ascii="Trebuchet MS" w:hAnsi="Trebuchet MS" w:cs="Arial"/>
          <w:bCs/>
        </w:rPr>
        <w:t>Pentru probele de apă prelevate din forajele de control se efectuează analize chim</w:t>
      </w:r>
      <w:r w:rsidR="00CA1734">
        <w:rPr>
          <w:rFonts w:ascii="Trebuchet MS" w:hAnsi="Trebuchet MS" w:cs="Arial"/>
          <w:bCs/>
        </w:rPr>
        <w:t>ice pentru următorii indicatori</w:t>
      </w:r>
      <w:r w:rsidRPr="00CA1734">
        <w:rPr>
          <w:rFonts w:ascii="Trebuchet MS" w:hAnsi="Trebuchet MS" w:cs="Arial"/>
          <w:bCs/>
        </w:rPr>
        <w:t>:</w:t>
      </w:r>
    </w:p>
    <w:p w14:paraId="47DA840E" w14:textId="3A0B1F93" w:rsidR="00960B21" w:rsidRPr="00A73994" w:rsidRDefault="00960B21" w:rsidP="00960B21">
      <w:pPr>
        <w:pStyle w:val="BodyTextIndent"/>
        <w:rPr>
          <w:rFonts w:ascii="Trebuchet MS" w:hAnsi="Trebuchet MS" w:cs="Arial"/>
          <w:bCs w:val="0"/>
          <w:color w:val="auto"/>
          <w:sz w:val="22"/>
          <w:szCs w:val="22"/>
          <w:lang w:val="ro-RO"/>
        </w:rPr>
      </w:pPr>
      <w:r w:rsidRPr="00A73994">
        <w:rPr>
          <w:rFonts w:ascii="Trebuchet MS" w:hAnsi="Trebuchet MS" w:cs="Arial"/>
          <w:bCs w:val="0"/>
          <w:color w:val="auto"/>
          <w:sz w:val="22"/>
          <w:szCs w:val="22"/>
          <w:lang w:val="ro-RO"/>
        </w:rPr>
        <w:t>Tabel</w:t>
      </w:r>
      <w:r w:rsidR="002D644F" w:rsidRPr="00A73994">
        <w:rPr>
          <w:rFonts w:ascii="Trebuchet MS" w:hAnsi="Trebuchet MS" w:cs="Arial"/>
          <w:bCs w:val="0"/>
          <w:color w:val="auto"/>
          <w:sz w:val="22"/>
          <w:szCs w:val="22"/>
          <w:lang w:val="ro-RO"/>
        </w:rPr>
        <w:t>ul</w:t>
      </w:r>
      <w:r w:rsidRPr="00A73994">
        <w:rPr>
          <w:rFonts w:ascii="Trebuchet MS" w:hAnsi="Trebuchet MS" w:cs="Arial"/>
          <w:bCs w:val="0"/>
          <w:color w:val="auto"/>
          <w:sz w:val="22"/>
          <w:szCs w:val="22"/>
          <w:lang w:val="ro-RO"/>
        </w:rPr>
        <w:t xml:space="preserve"> 13.1.3.1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38"/>
        <w:gridCol w:w="3538"/>
      </w:tblGrid>
      <w:tr w:rsidR="00960B21" w:rsidRPr="00CA1734" w14:paraId="16FE5A90" w14:textId="77777777" w:rsidTr="002E5369">
        <w:trPr>
          <w:jc w:val="center"/>
        </w:trPr>
        <w:tc>
          <w:tcPr>
            <w:tcW w:w="6238" w:type="dxa"/>
          </w:tcPr>
          <w:p w14:paraId="2508F6F6" w14:textId="77777777" w:rsidR="00960B21" w:rsidRPr="00CA1734" w:rsidRDefault="00960B21" w:rsidP="00960B21">
            <w:pPr>
              <w:pStyle w:val="Style18"/>
              <w:widowControl/>
              <w:spacing w:line="240" w:lineRule="auto"/>
              <w:rPr>
                <w:rStyle w:val="FontStyle70"/>
                <w:rFonts w:ascii="Trebuchet MS" w:hAnsi="Trebuchet MS"/>
                <w:color w:val="auto"/>
                <w:sz w:val="18"/>
                <w:szCs w:val="18"/>
                <w:lang w:val="ro-RO" w:eastAsia="ro-RO"/>
              </w:rPr>
            </w:pPr>
            <w:r w:rsidRPr="00CA1734">
              <w:rPr>
                <w:rStyle w:val="FontStyle70"/>
                <w:rFonts w:ascii="Trebuchet MS" w:hAnsi="Trebuchet MS"/>
                <w:color w:val="auto"/>
                <w:sz w:val="18"/>
                <w:szCs w:val="18"/>
                <w:lang w:val="ro-RO" w:eastAsia="ro-RO"/>
              </w:rPr>
              <w:t>Indicatori de  calitate ai apelor din forajele de control</w:t>
            </w:r>
          </w:p>
        </w:tc>
        <w:tc>
          <w:tcPr>
            <w:tcW w:w="3538" w:type="dxa"/>
          </w:tcPr>
          <w:p w14:paraId="63F70818" w14:textId="77777777" w:rsidR="00960B21" w:rsidRPr="00CA1734" w:rsidRDefault="00960B21" w:rsidP="00960B21">
            <w:pPr>
              <w:pStyle w:val="Style18"/>
              <w:widowControl/>
              <w:spacing w:line="240" w:lineRule="auto"/>
              <w:rPr>
                <w:rStyle w:val="FontStyle70"/>
                <w:rFonts w:ascii="Trebuchet MS" w:hAnsi="Trebuchet MS"/>
                <w:color w:val="auto"/>
                <w:sz w:val="18"/>
                <w:szCs w:val="18"/>
                <w:lang w:val="ro-RO" w:eastAsia="ro-RO"/>
              </w:rPr>
            </w:pPr>
            <w:r w:rsidRPr="00CA1734">
              <w:rPr>
                <w:rStyle w:val="FontStyle70"/>
                <w:rFonts w:ascii="Trebuchet MS" w:hAnsi="Trebuchet MS"/>
                <w:color w:val="auto"/>
                <w:sz w:val="18"/>
                <w:szCs w:val="18"/>
                <w:lang w:val="ro-RO" w:eastAsia="ro-RO"/>
              </w:rPr>
              <w:t>Frecvenţa de monitorizare</w:t>
            </w:r>
          </w:p>
        </w:tc>
      </w:tr>
      <w:tr w:rsidR="00960B21" w:rsidRPr="00CA1734" w14:paraId="57C1B864" w14:textId="77777777" w:rsidTr="002E5369">
        <w:trPr>
          <w:jc w:val="center"/>
        </w:trPr>
        <w:tc>
          <w:tcPr>
            <w:tcW w:w="6238" w:type="dxa"/>
          </w:tcPr>
          <w:p w14:paraId="36E4F19F" w14:textId="77777777" w:rsidR="00960B21" w:rsidRPr="00CA1734" w:rsidRDefault="00960B21" w:rsidP="00960B21">
            <w:pPr>
              <w:pStyle w:val="Style18"/>
              <w:widowControl/>
              <w:spacing w:line="240" w:lineRule="auto"/>
              <w:rPr>
                <w:rStyle w:val="FontStyle70"/>
                <w:rFonts w:ascii="Trebuchet MS" w:hAnsi="Trebuchet MS"/>
                <w:b w:val="0"/>
                <w:color w:val="auto"/>
                <w:sz w:val="18"/>
                <w:szCs w:val="18"/>
                <w:lang w:val="ro-RO" w:eastAsia="ro-RO"/>
              </w:rPr>
            </w:pPr>
            <w:r w:rsidRPr="00CA1734">
              <w:rPr>
                <w:rStyle w:val="FontStyle64"/>
                <w:rFonts w:ascii="Trebuchet MS" w:hAnsi="Trebuchet MS"/>
                <w:sz w:val="18"/>
                <w:szCs w:val="18"/>
                <w:lang w:val="ro-RO" w:eastAsia="ro-RO"/>
              </w:rPr>
              <w:t>pH</w:t>
            </w:r>
          </w:p>
        </w:tc>
        <w:tc>
          <w:tcPr>
            <w:tcW w:w="3538" w:type="dxa"/>
            <w:vMerge w:val="restart"/>
            <w:vAlign w:val="center"/>
          </w:tcPr>
          <w:p w14:paraId="08163A28" w14:textId="77777777" w:rsidR="00960B21" w:rsidRPr="00CA1734" w:rsidRDefault="00960B21" w:rsidP="00960B21">
            <w:pPr>
              <w:pStyle w:val="Style18"/>
              <w:widowControl/>
              <w:spacing w:line="240" w:lineRule="auto"/>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semestrial</w:t>
            </w:r>
          </w:p>
        </w:tc>
      </w:tr>
      <w:tr w:rsidR="00960B21" w:rsidRPr="00CA1734" w14:paraId="14891037" w14:textId="77777777" w:rsidTr="002E5369">
        <w:trPr>
          <w:jc w:val="center"/>
        </w:trPr>
        <w:tc>
          <w:tcPr>
            <w:tcW w:w="6238" w:type="dxa"/>
            <w:vAlign w:val="center"/>
          </w:tcPr>
          <w:p w14:paraId="3DCBC672"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CCO-Cr</w:t>
            </w:r>
          </w:p>
        </w:tc>
        <w:tc>
          <w:tcPr>
            <w:tcW w:w="3538" w:type="dxa"/>
            <w:vMerge/>
          </w:tcPr>
          <w:p w14:paraId="4D88CF64"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147A7481" w14:textId="77777777" w:rsidTr="002E5369">
        <w:trPr>
          <w:jc w:val="center"/>
        </w:trPr>
        <w:tc>
          <w:tcPr>
            <w:tcW w:w="6238" w:type="dxa"/>
            <w:vAlign w:val="center"/>
          </w:tcPr>
          <w:p w14:paraId="693FBC22"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CBO5</w:t>
            </w:r>
          </w:p>
        </w:tc>
        <w:tc>
          <w:tcPr>
            <w:tcW w:w="3538" w:type="dxa"/>
            <w:vMerge/>
          </w:tcPr>
          <w:p w14:paraId="4D21605B"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3D9D6BF7" w14:textId="77777777" w:rsidTr="002E5369">
        <w:trPr>
          <w:jc w:val="center"/>
        </w:trPr>
        <w:tc>
          <w:tcPr>
            <w:tcW w:w="6238" w:type="dxa"/>
            <w:vAlign w:val="center"/>
          </w:tcPr>
          <w:p w14:paraId="38D42C7D"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substanțe extractibile</w:t>
            </w:r>
          </w:p>
        </w:tc>
        <w:tc>
          <w:tcPr>
            <w:tcW w:w="3538" w:type="dxa"/>
            <w:vMerge/>
          </w:tcPr>
          <w:p w14:paraId="3EBB9705"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15476B5D" w14:textId="77777777" w:rsidTr="002E5369">
        <w:trPr>
          <w:jc w:val="center"/>
        </w:trPr>
        <w:tc>
          <w:tcPr>
            <w:tcW w:w="6238" w:type="dxa"/>
            <w:vAlign w:val="center"/>
          </w:tcPr>
          <w:p w14:paraId="5B43B1B4"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cloruri</w:t>
            </w:r>
          </w:p>
        </w:tc>
        <w:tc>
          <w:tcPr>
            <w:tcW w:w="3538" w:type="dxa"/>
            <w:vMerge/>
          </w:tcPr>
          <w:p w14:paraId="4F053176"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54DCDAE2" w14:textId="77777777" w:rsidTr="002E5369">
        <w:trPr>
          <w:jc w:val="center"/>
        </w:trPr>
        <w:tc>
          <w:tcPr>
            <w:tcW w:w="6238" w:type="dxa"/>
            <w:vAlign w:val="center"/>
          </w:tcPr>
          <w:p w14:paraId="6FEE8D0C"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fosfor total (P)</w:t>
            </w:r>
          </w:p>
        </w:tc>
        <w:tc>
          <w:tcPr>
            <w:tcW w:w="3538" w:type="dxa"/>
            <w:vMerge/>
          </w:tcPr>
          <w:p w14:paraId="2DA60364"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717C03F6" w14:textId="77777777" w:rsidTr="002E5369">
        <w:trPr>
          <w:jc w:val="center"/>
        </w:trPr>
        <w:tc>
          <w:tcPr>
            <w:tcW w:w="6238" w:type="dxa"/>
            <w:vAlign w:val="center"/>
          </w:tcPr>
          <w:p w14:paraId="37C5FBD9"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fenoli (indice fenolic)</w:t>
            </w:r>
          </w:p>
        </w:tc>
        <w:tc>
          <w:tcPr>
            <w:tcW w:w="3538" w:type="dxa"/>
            <w:vMerge/>
          </w:tcPr>
          <w:p w14:paraId="415B9550"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21ABDBA1" w14:textId="77777777" w:rsidTr="002E5369">
        <w:trPr>
          <w:jc w:val="center"/>
        </w:trPr>
        <w:tc>
          <w:tcPr>
            <w:tcW w:w="6238" w:type="dxa"/>
            <w:vAlign w:val="center"/>
          </w:tcPr>
          <w:p w14:paraId="3DB0F5C5"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 xml:space="preserve">sulfaţi </w:t>
            </w:r>
            <w:r w:rsidRPr="00CA1734">
              <w:rPr>
                <w:rStyle w:val="FontStyle64"/>
                <w:rFonts w:ascii="Trebuchet MS" w:hAnsi="Trebuchet MS"/>
                <w:b/>
                <w:sz w:val="18"/>
                <w:szCs w:val="18"/>
                <w:lang w:val="ro-RO" w:eastAsia="ro-RO"/>
              </w:rPr>
              <w:t>(</w:t>
            </w:r>
            <w:r w:rsidRPr="00CA1734">
              <w:rPr>
                <w:rStyle w:val="FontStyle89"/>
                <w:rFonts w:ascii="Trebuchet MS" w:hAnsi="Trebuchet MS" w:cs="Arial"/>
                <w:b w:val="0"/>
                <w:color w:val="auto"/>
                <w:sz w:val="18"/>
                <w:szCs w:val="18"/>
                <w:lang w:val="ro-RO" w:eastAsia="ro-RO"/>
              </w:rPr>
              <w:t>SO</w:t>
            </w:r>
            <w:r w:rsidRPr="00CA1734">
              <w:rPr>
                <w:rStyle w:val="FontStyle89"/>
                <w:rFonts w:ascii="Trebuchet MS" w:hAnsi="Trebuchet MS" w:cs="Arial"/>
                <w:b w:val="0"/>
                <w:color w:val="auto"/>
                <w:sz w:val="18"/>
                <w:szCs w:val="18"/>
                <w:vertAlign w:val="subscript"/>
                <w:lang w:val="ro-RO" w:eastAsia="ro-RO"/>
              </w:rPr>
              <w:t>4</w:t>
            </w:r>
            <w:r w:rsidRPr="00CA1734">
              <w:rPr>
                <w:rStyle w:val="FontStyle89"/>
                <w:rFonts w:ascii="Trebuchet MS" w:hAnsi="Trebuchet MS" w:cs="Arial"/>
                <w:b w:val="0"/>
                <w:color w:val="auto"/>
                <w:sz w:val="18"/>
                <w:szCs w:val="18"/>
                <w:vertAlign w:val="superscript"/>
                <w:lang w:val="ro-RO" w:eastAsia="ro-RO"/>
              </w:rPr>
              <w:t>2-</w:t>
            </w:r>
            <w:r w:rsidRPr="00CA1734">
              <w:rPr>
                <w:rStyle w:val="FontStyle89"/>
                <w:rFonts w:ascii="Trebuchet MS" w:hAnsi="Trebuchet MS" w:cs="Arial"/>
                <w:b w:val="0"/>
                <w:color w:val="auto"/>
                <w:sz w:val="18"/>
                <w:szCs w:val="18"/>
                <w:lang w:val="ro-RO" w:eastAsia="ro-RO"/>
              </w:rPr>
              <w:t>)</w:t>
            </w:r>
          </w:p>
        </w:tc>
        <w:tc>
          <w:tcPr>
            <w:tcW w:w="3538" w:type="dxa"/>
            <w:vMerge/>
          </w:tcPr>
          <w:p w14:paraId="48D154B7"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480A9E0A" w14:textId="77777777" w:rsidTr="002E5369">
        <w:trPr>
          <w:jc w:val="center"/>
        </w:trPr>
        <w:tc>
          <w:tcPr>
            <w:tcW w:w="6238" w:type="dxa"/>
          </w:tcPr>
          <w:p w14:paraId="59157F96"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reziduu total uscat la 105</w:t>
            </w:r>
            <w:r w:rsidRPr="00CA1734">
              <w:rPr>
                <w:rStyle w:val="FontStyle64"/>
                <w:rFonts w:ascii="Trebuchet MS" w:hAnsi="Trebuchet MS"/>
                <w:sz w:val="18"/>
                <w:szCs w:val="18"/>
                <w:vertAlign w:val="superscript"/>
                <w:lang w:val="ro-RO" w:eastAsia="ro-RO"/>
              </w:rPr>
              <w:t>o</w:t>
            </w:r>
            <w:r w:rsidRPr="00CA1734">
              <w:rPr>
                <w:rStyle w:val="FontStyle64"/>
                <w:rFonts w:ascii="Trebuchet MS" w:hAnsi="Trebuchet MS"/>
                <w:sz w:val="18"/>
                <w:szCs w:val="18"/>
                <w:lang w:val="ro-RO" w:eastAsia="ro-RO"/>
              </w:rPr>
              <w:t>C</w:t>
            </w:r>
          </w:p>
        </w:tc>
        <w:tc>
          <w:tcPr>
            <w:tcW w:w="3538" w:type="dxa"/>
            <w:vMerge/>
          </w:tcPr>
          <w:p w14:paraId="28CC7E00"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0E4FCDF0" w14:textId="77777777" w:rsidTr="002E5369">
        <w:trPr>
          <w:jc w:val="center"/>
        </w:trPr>
        <w:tc>
          <w:tcPr>
            <w:tcW w:w="6238" w:type="dxa"/>
          </w:tcPr>
          <w:p w14:paraId="5A5DCFE1"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azot amoniacal (NH</w:t>
            </w:r>
            <w:r w:rsidRPr="00CA1734">
              <w:rPr>
                <w:rStyle w:val="FontStyle64"/>
                <w:rFonts w:ascii="Trebuchet MS" w:hAnsi="Trebuchet MS"/>
                <w:sz w:val="18"/>
                <w:szCs w:val="18"/>
                <w:vertAlign w:val="subscript"/>
                <w:lang w:val="ro-RO" w:eastAsia="ro-RO"/>
              </w:rPr>
              <w:t>4</w:t>
            </w:r>
            <w:r w:rsidRPr="00CA1734">
              <w:rPr>
                <w:rStyle w:val="FontStyle64"/>
                <w:rFonts w:ascii="Trebuchet MS" w:hAnsi="Trebuchet MS"/>
                <w:sz w:val="18"/>
                <w:szCs w:val="18"/>
                <w:vertAlign w:val="superscript"/>
                <w:lang w:val="ro-RO" w:eastAsia="ro-RO"/>
              </w:rPr>
              <w:t>+</w:t>
            </w:r>
            <w:r w:rsidRPr="00CA1734">
              <w:rPr>
                <w:rStyle w:val="FontStyle64"/>
                <w:rFonts w:ascii="Trebuchet MS" w:hAnsi="Trebuchet MS"/>
                <w:sz w:val="18"/>
                <w:szCs w:val="18"/>
                <w:lang w:val="ro-RO" w:eastAsia="ro-RO"/>
              </w:rPr>
              <w:t>)</w:t>
            </w:r>
          </w:p>
        </w:tc>
        <w:tc>
          <w:tcPr>
            <w:tcW w:w="3538" w:type="dxa"/>
            <w:vMerge/>
          </w:tcPr>
          <w:p w14:paraId="5BFCDA4E"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2B7C5089" w14:textId="77777777" w:rsidTr="002E5369">
        <w:trPr>
          <w:jc w:val="center"/>
        </w:trPr>
        <w:tc>
          <w:tcPr>
            <w:tcW w:w="6238" w:type="dxa"/>
          </w:tcPr>
          <w:p w14:paraId="269C1D5F" w14:textId="77777777" w:rsidR="00960B21" w:rsidRPr="00CA1734" w:rsidRDefault="00960B21" w:rsidP="00960B21">
            <w:pPr>
              <w:pStyle w:val="Style1"/>
              <w:widowControl/>
              <w:rPr>
                <w:rStyle w:val="FontStyle89"/>
                <w:rFonts w:ascii="Trebuchet MS" w:hAnsi="Trebuchet MS" w:cs="Arial"/>
                <w:color w:val="auto"/>
                <w:sz w:val="18"/>
                <w:szCs w:val="18"/>
                <w:lang w:val="ro-RO" w:eastAsia="ro-RO"/>
              </w:rPr>
            </w:pPr>
            <w:r w:rsidRPr="00CA1734">
              <w:rPr>
                <w:rStyle w:val="FontStyle64"/>
                <w:rFonts w:ascii="Trebuchet MS" w:hAnsi="Trebuchet MS"/>
                <w:sz w:val="18"/>
                <w:szCs w:val="18"/>
                <w:lang w:val="ro-RO" w:eastAsia="ro-RO"/>
              </w:rPr>
              <w:lastRenderedPageBreak/>
              <w:t>azotaţi (NO</w:t>
            </w:r>
            <w:r w:rsidRPr="00CA1734">
              <w:rPr>
                <w:rStyle w:val="FontStyle64"/>
                <w:rFonts w:ascii="Trebuchet MS" w:hAnsi="Trebuchet MS"/>
                <w:sz w:val="18"/>
                <w:szCs w:val="18"/>
                <w:vertAlign w:val="subscript"/>
                <w:lang w:val="ro-RO" w:eastAsia="ro-RO"/>
              </w:rPr>
              <w:t>3</w:t>
            </w:r>
            <w:r w:rsidRPr="00CA1734">
              <w:rPr>
                <w:rStyle w:val="FontStyle64"/>
                <w:rFonts w:ascii="Trebuchet MS" w:hAnsi="Trebuchet MS"/>
                <w:sz w:val="18"/>
                <w:szCs w:val="18"/>
                <w:vertAlign w:val="superscript"/>
                <w:lang w:val="ro-RO" w:eastAsia="ro-RO"/>
              </w:rPr>
              <w:t>-</w:t>
            </w:r>
            <w:r w:rsidRPr="00CA1734">
              <w:rPr>
                <w:rStyle w:val="FontStyle64"/>
                <w:rFonts w:ascii="Trebuchet MS" w:hAnsi="Trebuchet MS"/>
                <w:sz w:val="18"/>
                <w:szCs w:val="18"/>
                <w:lang w:val="ro-RO" w:eastAsia="ro-RO"/>
              </w:rPr>
              <w:t>)</w:t>
            </w:r>
          </w:p>
        </w:tc>
        <w:tc>
          <w:tcPr>
            <w:tcW w:w="3538" w:type="dxa"/>
            <w:vMerge/>
          </w:tcPr>
          <w:p w14:paraId="4E1F8D4B"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6C17DD3E" w14:textId="77777777" w:rsidTr="002E5369">
        <w:trPr>
          <w:jc w:val="center"/>
        </w:trPr>
        <w:tc>
          <w:tcPr>
            <w:tcW w:w="6238" w:type="dxa"/>
            <w:vAlign w:val="center"/>
          </w:tcPr>
          <w:p w14:paraId="5B2A6CE3"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azotiti (NO</w:t>
            </w:r>
            <w:r w:rsidRPr="00CA1734">
              <w:rPr>
                <w:rStyle w:val="FontStyle64"/>
                <w:rFonts w:ascii="Trebuchet MS" w:hAnsi="Trebuchet MS"/>
                <w:sz w:val="18"/>
                <w:szCs w:val="18"/>
                <w:vertAlign w:val="subscript"/>
                <w:lang w:val="ro-RO" w:eastAsia="ro-RO"/>
              </w:rPr>
              <w:t>2</w:t>
            </w:r>
            <w:r w:rsidRPr="00CA1734">
              <w:rPr>
                <w:rStyle w:val="FontStyle64"/>
                <w:rFonts w:ascii="Trebuchet MS" w:hAnsi="Trebuchet MS"/>
                <w:sz w:val="18"/>
                <w:szCs w:val="18"/>
                <w:vertAlign w:val="superscript"/>
                <w:lang w:val="ro-RO" w:eastAsia="ro-RO"/>
              </w:rPr>
              <w:t>-</w:t>
            </w:r>
            <w:r w:rsidRPr="00CA1734">
              <w:rPr>
                <w:rStyle w:val="FontStyle64"/>
                <w:rFonts w:ascii="Trebuchet MS" w:hAnsi="Trebuchet MS"/>
                <w:sz w:val="18"/>
                <w:szCs w:val="18"/>
                <w:lang w:val="ro-RO" w:eastAsia="ro-RO"/>
              </w:rPr>
              <w:t>)</w:t>
            </w:r>
          </w:p>
        </w:tc>
        <w:tc>
          <w:tcPr>
            <w:tcW w:w="3538" w:type="dxa"/>
            <w:vMerge/>
          </w:tcPr>
          <w:p w14:paraId="05A0277F"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71F61B30" w14:textId="77777777" w:rsidTr="00A73994">
        <w:trPr>
          <w:trHeight w:val="70"/>
          <w:jc w:val="center"/>
        </w:trPr>
        <w:tc>
          <w:tcPr>
            <w:tcW w:w="6238" w:type="dxa"/>
            <w:vAlign w:val="center"/>
          </w:tcPr>
          <w:p w14:paraId="6A8F96DF" w14:textId="77777777" w:rsidR="00960B21" w:rsidRPr="00CA1734" w:rsidRDefault="00960B21" w:rsidP="00960B21">
            <w:pPr>
              <w:pStyle w:val="Style37"/>
              <w:widowControl/>
              <w:ind w:left="43" w:hanging="43"/>
              <w:jc w:val="center"/>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zinc</w:t>
            </w:r>
          </w:p>
        </w:tc>
        <w:tc>
          <w:tcPr>
            <w:tcW w:w="3538" w:type="dxa"/>
            <w:vMerge/>
          </w:tcPr>
          <w:p w14:paraId="219BD2E3" w14:textId="77777777" w:rsidR="00960B21" w:rsidRPr="00CA1734" w:rsidRDefault="00960B21" w:rsidP="00960B21">
            <w:pPr>
              <w:pStyle w:val="Style37"/>
              <w:widowControl/>
              <w:ind w:left="43" w:hanging="43"/>
              <w:rPr>
                <w:rStyle w:val="FontStyle64"/>
                <w:rFonts w:ascii="Trebuchet MS" w:hAnsi="Trebuchet MS"/>
                <w:sz w:val="20"/>
                <w:szCs w:val="20"/>
                <w:lang w:val="ro-RO" w:eastAsia="ro-RO"/>
              </w:rPr>
            </w:pPr>
          </w:p>
        </w:tc>
      </w:tr>
      <w:tr w:rsidR="00960B21" w:rsidRPr="00CA1734" w14:paraId="7E9B0182" w14:textId="77777777" w:rsidTr="002E5369">
        <w:trPr>
          <w:jc w:val="center"/>
        </w:trPr>
        <w:tc>
          <w:tcPr>
            <w:tcW w:w="6238" w:type="dxa"/>
          </w:tcPr>
          <w:p w14:paraId="097E00A5" w14:textId="77777777" w:rsidR="00960B21" w:rsidRPr="00CA1734" w:rsidRDefault="00960B21" w:rsidP="00960B21">
            <w:pPr>
              <w:pStyle w:val="Style1"/>
              <w:widowControl/>
              <w:rPr>
                <w:rStyle w:val="FontStyle90"/>
                <w:rFonts w:ascii="Trebuchet MS" w:hAnsi="Trebuchet MS"/>
                <w:color w:val="auto"/>
                <w:sz w:val="18"/>
                <w:szCs w:val="18"/>
                <w:lang w:val="ro-RO" w:eastAsia="ro-RO"/>
              </w:rPr>
            </w:pPr>
            <w:r w:rsidRPr="00CA1734">
              <w:rPr>
                <w:rStyle w:val="FontStyle64"/>
                <w:rFonts w:ascii="Trebuchet MS" w:hAnsi="Trebuchet MS"/>
                <w:sz w:val="18"/>
                <w:szCs w:val="18"/>
                <w:lang w:val="ro-RO" w:eastAsia="ro-RO"/>
              </w:rPr>
              <w:t>arsen</w:t>
            </w:r>
          </w:p>
        </w:tc>
        <w:tc>
          <w:tcPr>
            <w:tcW w:w="3538" w:type="dxa"/>
            <w:vMerge/>
          </w:tcPr>
          <w:p w14:paraId="41EB6553"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4996B412" w14:textId="77777777" w:rsidTr="002E5369">
        <w:trPr>
          <w:jc w:val="center"/>
        </w:trPr>
        <w:tc>
          <w:tcPr>
            <w:tcW w:w="6238" w:type="dxa"/>
            <w:vAlign w:val="bottom"/>
          </w:tcPr>
          <w:p w14:paraId="1B95C8B2"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cadmiu</w:t>
            </w:r>
          </w:p>
        </w:tc>
        <w:tc>
          <w:tcPr>
            <w:tcW w:w="3538" w:type="dxa"/>
            <w:vMerge/>
          </w:tcPr>
          <w:p w14:paraId="5C4120DD"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1D880FDC" w14:textId="77777777" w:rsidTr="002E5369">
        <w:trPr>
          <w:jc w:val="center"/>
        </w:trPr>
        <w:tc>
          <w:tcPr>
            <w:tcW w:w="6238" w:type="dxa"/>
            <w:vAlign w:val="bottom"/>
          </w:tcPr>
          <w:p w14:paraId="3587050F" w14:textId="77777777" w:rsidR="00960B21" w:rsidRPr="00CA1734" w:rsidRDefault="00960B21" w:rsidP="00960B21">
            <w:pPr>
              <w:pStyle w:val="Style1"/>
              <w:widowControl/>
              <w:rPr>
                <w:rStyle w:val="FontStyle64"/>
                <w:rFonts w:ascii="Trebuchet MS" w:hAnsi="Trebuchet MS"/>
                <w:sz w:val="18"/>
                <w:szCs w:val="18"/>
                <w:vertAlign w:val="superscript"/>
                <w:lang w:val="ro-RO" w:eastAsia="ro-RO"/>
              </w:rPr>
            </w:pPr>
            <w:r w:rsidRPr="00CA1734">
              <w:rPr>
                <w:rStyle w:val="FontStyle64"/>
                <w:rFonts w:ascii="Trebuchet MS" w:hAnsi="Trebuchet MS"/>
                <w:sz w:val="18"/>
                <w:szCs w:val="18"/>
                <w:lang w:val="ro-RO" w:eastAsia="ro-RO"/>
              </w:rPr>
              <w:t>plumb</w:t>
            </w:r>
          </w:p>
        </w:tc>
        <w:tc>
          <w:tcPr>
            <w:tcW w:w="3538" w:type="dxa"/>
            <w:vMerge/>
          </w:tcPr>
          <w:p w14:paraId="17D9E738"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14FDDCFC" w14:textId="77777777" w:rsidTr="002E5369">
        <w:trPr>
          <w:jc w:val="center"/>
        </w:trPr>
        <w:tc>
          <w:tcPr>
            <w:tcW w:w="6238" w:type="dxa"/>
          </w:tcPr>
          <w:p w14:paraId="07D52D76"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64"/>
                <w:rFonts w:ascii="Trebuchet MS" w:hAnsi="Trebuchet MS"/>
                <w:sz w:val="18"/>
                <w:szCs w:val="18"/>
                <w:lang w:val="ro-RO" w:eastAsia="ro-RO"/>
              </w:rPr>
              <w:t>mercur</w:t>
            </w:r>
          </w:p>
        </w:tc>
        <w:tc>
          <w:tcPr>
            <w:tcW w:w="3538" w:type="dxa"/>
            <w:vMerge/>
          </w:tcPr>
          <w:p w14:paraId="183DC6BC" w14:textId="77777777" w:rsidR="00960B21" w:rsidRPr="00CA1734" w:rsidRDefault="00960B21" w:rsidP="00960B21">
            <w:pPr>
              <w:pStyle w:val="Style1"/>
              <w:widowControl/>
              <w:jc w:val="left"/>
              <w:rPr>
                <w:rStyle w:val="FontStyle64"/>
                <w:rFonts w:ascii="Trebuchet MS" w:hAnsi="Trebuchet MS"/>
                <w:sz w:val="20"/>
                <w:szCs w:val="20"/>
                <w:lang w:val="ro-RO" w:eastAsia="ro-RO"/>
              </w:rPr>
            </w:pPr>
          </w:p>
        </w:tc>
      </w:tr>
      <w:tr w:rsidR="00960B21" w:rsidRPr="00CA1734" w14:paraId="079A89A2" w14:textId="77777777" w:rsidTr="002E5369">
        <w:trPr>
          <w:jc w:val="center"/>
        </w:trPr>
        <w:tc>
          <w:tcPr>
            <w:tcW w:w="6238" w:type="dxa"/>
          </w:tcPr>
          <w:p w14:paraId="6A137C59" w14:textId="77777777" w:rsidR="00960B21" w:rsidRPr="00CA1734" w:rsidRDefault="00960B21" w:rsidP="00960B21">
            <w:pPr>
              <w:pStyle w:val="Style1"/>
              <w:widowControl/>
              <w:rPr>
                <w:rStyle w:val="FontStyle64"/>
                <w:rFonts w:ascii="Trebuchet MS" w:hAnsi="Trebuchet MS"/>
                <w:sz w:val="18"/>
                <w:szCs w:val="18"/>
                <w:lang w:val="ro-RO" w:eastAsia="ro-RO"/>
              </w:rPr>
            </w:pPr>
            <w:r w:rsidRPr="00CA1734">
              <w:rPr>
                <w:rStyle w:val="FontStyle70"/>
                <w:rFonts w:ascii="Trebuchet MS" w:hAnsi="Trebuchet MS"/>
                <w:b w:val="0"/>
                <w:color w:val="auto"/>
                <w:sz w:val="18"/>
                <w:szCs w:val="18"/>
                <w:lang w:val="ro-RO" w:eastAsia="ro-RO"/>
              </w:rPr>
              <w:t>nivelul apei freatice</w:t>
            </w:r>
          </w:p>
        </w:tc>
        <w:tc>
          <w:tcPr>
            <w:tcW w:w="3538" w:type="dxa"/>
            <w:vMerge/>
          </w:tcPr>
          <w:p w14:paraId="08964325" w14:textId="77777777" w:rsidR="00960B21" w:rsidRPr="00CA1734" w:rsidRDefault="00960B21" w:rsidP="00960B21">
            <w:pPr>
              <w:pStyle w:val="Style1"/>
              <w:widowControl/>
              <w:jc w:val="left"/>
              <w:rPr>
                <w:rStyle w:val="FontStyle70"/>
                <w:rFonts w:ascii="Trebuchet MS" w:hAnsi="Trebuchet MS"/>
                <w:b w:val="0"/>
                <w:color w:val="auto"/>
                <w:lang w:val="ro-RO" w:eastAsia="ro-RO"/>
              </w:rPr>
            </w:pPr>
          </w:p>
        </w:tc>
      </w:tr>
    </w:tbl>
    <w:p w14:paraId="4E9EBF40" w14:textId="77777777" w:rsidR="00960B21" w:rsidRPr="00CA1734" w:rsidRDefault="00960B21" w:rsidP="00960B21">
      <w:pPr>
        <w:pStyle w:val="BodyText"/>
        <w:rPr>
          <w:rFonts w:ascii="Trebuchet MS" w:hAnsi="Trebuchet MS" w:cs="Arial"/>
          <w:color w:val="auto"/>
          <w:sz w:val="22"/>
          <w:szCs w:val="22"/>
          <w:u w:val="single"/>
          <w:lang w:val="ro-RO"/>
        </w:rPr>
      </w:pPr>
      <w:r w:rsidRPr="00CA1734">
        <w:rPr>
          <w:rFonts w:ascii="Trebuchet MS" w:hAnsi="Trebuchet MS" w:cs="Arial"/>
          <w:color w:val="auto"/>
          <w:sz w:val="22"/>
          <w:szCs w:val="22"/>
          <w:u w:val="single"/>
          <w:lang w:val="ro-RO"/>
        </w:rPr>
        <w:t>Apele pluviale</w:t>
      </w:r>
    </w:p>
    <w:p w14:paraId="3B1BEB51" w14:textId="59BC5339" w:rsidR="00960B21" w:rsidRPr="00A73994" w:rsidRDefault="00960B21" w:rsidP="00960B21">
      <w:pPr>
        <w:pStyle w:val="BodyTextIndent"/>
        <w:rPr>
          <w:rFonts w:ascii="Trebuchet MS" w:hAnsi="Trebuchet MS" w:cs="Arial"/>
          <w:bCs w:val="0"/>
          <w:color w:val="auto"/>
          <w:sz w:val="22"/>
          <w:szCs w:val="22"/>
          <w:lang w:val="ro-RO"/>
        </w:rPr>
      </w:pPr>
      <w:r w:rsidRPr="00A73994">
        <w:rPr>
          <w:rFonts w:ascii="Trebuchet MS" w:hAnsi="Trebuchet MS" w:cs="Arial"/>
          <w:bCs w:val="0"/>
          <w:color w:val="auto"/>
          <w:sz w:val="22"/>
          <w:szCs w:val="22"/>
          <w:lang w:val="ro-RO"/>
        </w:rPr>
        <w:t>Tabel</w:t>
      </w:r>
      <w:r w:rsidR="002D644F" w:rsidRPr="00A73994">
        <w:rPr>
          <w:rFonts w:ascii="Trebuchet MS" w:hAnsi="Trebuchet MS" w:cs="Arial"/>
          <w:bCs w:val="0"/>
          <w:color w:val="auto"/>
          <w:sz w:val="22"/>
          <w:szCs w:val="22"/>
          <w:lang w:val="ro-RO"/>
        </w:rPr>
        <w:t>ul</w:t>
      </w:r>
      <w:r w:rsidRPr="00A73994">
        <w:rPr>
          <w:rFonts w:ascii="Trebuchet MS" w:hAnsi="Trebuchet MS" w:cs="Arial"/>
          <w:bCs w:val="0"/>
          <w:color w:val="auto"/>
          <w:sz w:val="22"/>
          <w:szCs w:val="22"/>
          <w:lang w:val="ro-RO"/>
        </w:rPr>
        <w:t xml:space="preserve"> 13.1.3.2.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9"/>
        <w:gridCol w:w="3507"/>
      </w:tblGrid>
      <w:tr w:rsidR="00960B21" w:rsidRPr="00CA1734" w14:paraId="1CC876E9" w14:textId="77777777" w:rsidTr="00A73994">
        <w:trPr>
          <w:trHeight w:val="219"/>
          <w:jc w:val="center"/>
        </w:trPr>
        <w:tc>
          <w:tcPr>
            <w:tcW w:w="6269" w:type="dxa"/>
            <w:tcBorders>
              <w:top w:val="single" w:sz="4" w:space="0" w:color="auto"/>
              <w:left w:val="single" w:sz="4" w:space="0" w:color="auto"/>
              <w:bottom w:val="single" w:sz="4" w:space="0" w:color="auto"/>
              <w:right w:val="single" w:sz="4" w:space="0" w:color="auto"/>
            </w:tcBorders>
            <w:vAlign w:val="center"/>
          </w:tcPr>
          <w:p w14:paraId="391F5FF0" w14:textId="77777777" w:rsidR="00960B21" w:rsidRPr="00CA1734" w:rsidRDefault="00960B21" w:rsidP="00960B21">
            <w:pPr>
              <w:spacing w:after="0" w:line="240" w:lineRule="auto"/>
              <w:jc w:val="center"/>
              <w:rPr>
                <w:rFonts w:ascii="Trebuchet MS" w:hAnsi="Trebuchet MS" w:cs="Arial"/>
                <w:b/>
                <w:bCs/>
                <w:sz w:val="18"/>
                <w:szCs w:val="18"/>
              </w:rPr>
            </w:pPr>
            <w:r w:rsidRPr="00CA1734">
              <w:rPr>
                <w:rFonts w:ascii="Trebuchet MS" w:hAnsi="Trebuchet MS" w:cs="Arial"/>
                <w:b/>
                <w:bCs/>
                <w:sz w:val="18"/>
                <w:szCs w:val="18"/>
              </w:rPr>
              <w:t>Indicatorii de calitate ai apelor pluviale evacuate de pe amplasament</w:t>
            </w:r>
          </w:p>
        </w:tc>
        <w:tc>
          <w:tcPr>
            <w:tcW w:w="3507" w:type="dxa"/>
            <w:tcBorders>
              <w:left w:val="single" w:sz="4" w:space="0" w:color="auto"/>
            </w:tcBorders>
          </w:tcPr>
          <w:p w14:paraId="03B0480B" w14:textId="77777777" w:rsidR="00960B21" w:rsidRPr="00CA1734" w:rsidRDefault="00960B21" w:rsidP="00960B21">
            <w:pPr>
              <w:spacing w:after="0" w:line="240" w:lineRule="auto"/>
              <w:jc w:val="center"/>
              <w:rPr>
                <w:rFonts w:ascii="Trebuchet MS" w:hAnsi="Trebuchet MS" w:cs="Arial"/>
                <w:b/>
                <w:bCs/>
                <w:sz w:val="18"/>
                <w:szCs w:val="18"/>
              </w:rPr>
            </w:pPr>
            <w:r w:rsidRPr="00CA1734">
              <w:rPr>
                <w:rFonts w:ascii="Trebuchet MS" w:hAnsi="Trebuchet MS" w:cs="Arial"/>
                <w:b/>
                <w:bCs/>
                <w:sz w:val="18"/>
                <w:szCs w:val="18"/>
              </w:rPr>
              <w:t>Observaţii</w:t>
            </w:r>
          </w:p>
        </w:tc>
      </w:tr>
      <w:tr w:rsidR="00960B21" w:rsidRPr="00CA1734" w14:paraId="69271274" w14:textId="77777777" w:rsidTr="00A73994">
        <w:trPr>
          <w:trHeight w:val="70"/>
          <w:jc w:val="center"/>
        </w:trPr>
        <w:tc>
          <w:tcPr>
            <w:tcW w:w="6269" w:type="dxa"/>
            <w:tcBorders>
              <w:top w:val="single" w:sz="4" w:space="0" w:color="auto"/>
              <w:left w:val="single" w:sz="4" w:space="0" w:color="auto"/>
              <w:bottom w:val="single" w:sz="4" w:space="0" w:color="auto"/>
              <w:right w:val="single" w:sz="4" w:space="0" w:color="auto"/>
            </w:tcBorders>
          </w:tcPr>
          <w:p w14:paraId="518682DD"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pH</w:t>
            </w:r>
          </w:p>
        </w:tc>
        <w:tc>
          <w:tcPr>
            <w:tcW w:w="3507" w:type="dxa"/>
            <w:vMerge w:val="restart"/>
            <w:tcBorders>
              <w:left w:val="single" w:sz="4" w:space="0" w:color="auto"/>
            </w:tcBorders>
            <w:vAlign w:val="center"/>
          </w:tcPr>
          <w:p w14:paraId="163FE2EF" w14:textId="77777777" w:rsidR="002E5369" w:rsidRDefault="002E5369" w:rsidP="00CA1734">
            <w:pPr>
              <w:widowControl w:val="0"/>
              <w:spacing w:after="0" w:line="240" w:lineRule="auto"/>
              <w:jc w:val="center"/>
              <w:rPr>
                <w:rStyle w:val="FontStyle88"/>
                <w:rFonts w:ascii="Trebuchet MS" w:hAnsi="Trebuchet MS"/>
                <w:i w:val="0"/>
                <w:sz w:val="18"/>
                <w:szCs w:val="18"/>
              </w:rPr>
            </w:pPr>
            <w:r>
              <w:rPr>
                <w:rStyle w:val="FontStyle88"/>
                <w:rFonts w:ascii="Trebuchet MS" w:hAnsi="Trebuchet MS"/>
                <w:i w:val="0"/>
                <w:sz w:val="18"/>
                <w:szCs w:val="18"/>
              </w:rPr>
              <w:t>a</w:t>
            </w:r>
            <w:r w:rsidR="00960B21" w:rsidRPr="00CA1734">
              <w:rPr>
                <w:rStyle w:val="FontStyle88"/>
                <w:rFonts w:ascii="Trebuchet MS" w:hAnsi="Trebuchet MS"/>
                <w:i w:val="0"/>
                <w:sz w:val="18"/>
                <w:szCs w:val="18"/>
              </w:rPr>
              <w:t xml:space="preserve">nual (o probă/an) </w:t>
            </w:r>
          </w:p>
          <w:p w14:paraId="1CF11E60" w14:textId="75609BA4" w:rsidR="00960B21" w:rsidRPr="00CA1734" w:rsidRDefault="00960B21" w:rsidP="00CA1734">
            <w:pPr>
              <w:widowControl w:val="0"/>
              <w:spacing w:after="0" w:line="240" w:lineRule="auto"/>
              <w:jc w:val="center"/>
              <w:rPr>
                <w:rFonts w:ascii="Trebuchet MS" w:hAnsi="Trebuchet MS" w:cs="Arial"/>
                <w:sz w:val="18"/>
                <w:szCs w:val="18"/>
              </w:rPr>
            </w:pPr>
            <w:r w:rsidRPr="00CA1734">
              <w:rPr>
                <w:rStyle w:val="FontStyle88"/>
                <w:rFonts w:ascii="Trebuchet MS" w:hAnsi="Trebuchet MS"/>
                <w:i w:val="0"/>
                <w:sz w:val="18"/>
                <w:szCs w:val="18"/>
              </w:rPr>
              <w:t xml:space="preserve">probele se recoltează la ieşirea din separatoarele de produse petroliere, </w:t>
            </w:r>
            <w:r w:rsidR="00CA1734">
              <w:rPr>
                <w:rStyle w:val="FontStyle88"/>
                <w:rFonts w:ascii="Trebuchet MS" w:hAnsi="Trebuchet MS"/>
                <w:i w:val="0"/>
                <w:sz w:val="18"/>
                <w:szCs w:val="18"/>
              </w:rPr>
              <w:t>î</w:t>
            </w:r>
            <w:r w:rsidRPr="00CA1734">
              <w:rPr>
                <w:rStyle w:val="FontStyle88"/>
                <w:rFonts w:ascii="Trebuchet MS" w:hAnsi="Trebuchet MS"/>
                <w:i w:val="0"/>
                <w:sz w:val="18"/>
                <w:szCs w:val="18"/>
              </w:rPr>
              <w:t>n perioade ploioase.</w:t>
            </w:r>
          </w:p>
        </w:tc>
      </w:tr>
      <w:tr w:rsidR="00960B21" w:rsidRPr="00CA1734" w14:paraId="5C34E52C" w14:textId="77777777" w:rsidTr="00A73994">
        <w:trPr>
          <w:trHeight w:val="129"/>
          <w:jc w:val="center"/>
        </w:trPr>
        <w:tc>
          <w:tcPr>
            <w:tcW w:w="6269" w:type="dxa"/>
            <w:tcBorders>
              <w:top w:val="single" w:sz="4" w:space="0" w:color="auto"/>
              <w:left w:val="single" w:sz="4" w:space="0" w:color="auto"/>
              <w:bottom w:val="single" w:sz="4" w:space="0" w:color="auto"/>
              <w:right w:val="single" w:sz="4" w:space="0" w:color="auto"/>
            </w:tcBorders>
          </w:tcPr>
          <w:p w14:paraId="1AFBD438"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suspensii totale</w:t>
            </w:r>
          </w:p>
        </w:tc>
        <w:tc>
          <w:tcPr>
            <w:tcW w:w="3507" w:type="dxa"/>
            <w:vMerge/>
            <w:tcBorders>
              <w:left w:val="single" w:sz="4" w:space="0" w:color="auto"/>
            </w:tcBorders>
          </w:tcPr>
          <w:p w14:paraId="4A092749" w14:textId="77777777" w:rsidR="00960B21" w:rsidRPr="00CA1734" w:rsidRDefault="00960B21" w:rsidP="00960B21">
            <w:pPr>
              <w:spacing w:after="0" w:line="240" w:lineRule="auto"/>
              <w:jc w:val="both"/>
              <w:rPr>
                <w:rFonts w:ascii="Trebuchet MS" w:hAnsi="Trebuchet MS" w:cs="Arial"/>
                <w:sz w:val="20"/>
                <w:szCs w:val="20"/>
              </w:rPr>
            </w:pPr>
          </w:p>
        </w:tc>
      </w:tr>
      <w:tr w:rsidR="00960B21" w:rsidRPr="00CA1734" w14:paraId="45563AAD" w14:textId="77777777" w:rsidTr="00A73994">
        <w:trPr>
          <w:trHeight w:val="183"/>
          <w:jc w:val="center"/>
        </w:trPr>
        <w:tc>
          <w:tcPr>
            <w:tcW w:w="6269" w:type="dxa"/>
            <w:tcBorders>
              <w:top w:val="single" w:sz="4" w:space="0" w:color="auto"/>
              <w:left w:val="single" w:sz="4" w:space="0" w:color="auto"/>
              <w:bottom w:val="single" w:sz="4" w:space="0" w:color="auto"/>
              <w:right w:val="single" w:sz="4" w:space="0" w:color="auto"/>
            </w:tcBorders>
          </w:tcPr>
          <w:p w14:paraId="7448B806"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extractibile</w:t>
            </w:r>
          </w:p>
        </w:tc>
        <w:tc>
          <w:tcPr>
            <w:tcW w:w="3507" w:type="dxa"/>
            <w:vMerge/>
            <w:tcBorders>
              <w:left w:val="single" w:sz="4" w:space="0" w:color="auto"/>
            </w:tcBorders>
          </w:tcPr>
          <w:p w14:paraId="24C8C5BA" w14:textId="77777777" w:rsidR="00960B21" w:rsidRPr="00CA1734" w:rsidRDefault="00960B21" w:rsidP="00960B21">
            <w:pPr>
              <w:spacing w:after="0" w:line="240" w:lineRule="auto"/>
              <w:jc w:val="both"/>
              <w:rPr>
                <w:rFonts w:ascii="Trebuchet MS" w:hAnsi="Trebuchet MS" w:cs="Arial"/>
                <w:sz w:val="20"/>
                <w:szCs w:val="20"/>
              </w:rPr>
            </w:pPr>
          </w:p>
        </w:tc>
      </w:tr>
      <w:tr w:rsidR="00960B21" w:rsidRPr="00CA1734" w14:paraId="26EFED12" w14:textId="77777777" w:rsidTr="00A73994">
        <w:trPr>
          <w:trHeight w:val="147"/>
          <w:jc w:val="center"/>
        </w:trPr>
        <w:tc>
          <w:tcPr>
            <w:tcW w:w="6269" w:type="dxa"/>
            <w:tcBorders>
              <w:top w:val="single" w:sz="4" w:space="0" w:color="auto"/>
              <w:left w:val="single" w:sz="4" w:space="0" w:color="auto"/>
              <w:bottom w:val="single" w:sz="4" w:space="0" w:color="auto"/>
              <w:right w:val="single" w:sz="4" w:space="0" w:color="auto"/>
            </w:tcBorders>
          </w:tcPr>
          <w:p w14:paraId="1815CAFA" w14:textId="77777777" w:rsidR="00960B21" w:rsidRPr="00CA1734" w:rsidRDefault="00960B21" w:rsidP="00960B21">
            <w:pPr>
              <w:spacing w:after="0" w:line="240" w:lineRule="auto"/>
              <w:jc w:val="center"/>
              <w:rPr>
                <w:rFonts w:ascii="Trebuchet MS" w:hAnsi="Trebuchet MS" w:cs="Arial"/>
                <w:sz w:val="18"/>
                <w:szCs w:val="18"/>
                <w:vertAlign w:val="subscript"/>
                <w:lang w:eastAsia="ro-RO"/>
              </w:rPr>
            </w:pPr>
            <w:r w:rsidRPr="00CA1734">
              <w:rPr>
                <w:rFonts w:ascii="Trebuchet MS" w:hAnsi="Trebuchet MS" w:cs="Arial"/>
                <w:sz w:val="18"/>
                <w:szCs w:val="18"/>
                <w:lang w:eastAsia="ro-RO"/>
              </w:rPr>
              <w:t>CBO</w:t>
            </w:r>
            <w:r w:rsidRPr="00CA1734">
              <w:rPr>
                <w:rFonts w:ascii="Trebuchet MS" w:hAnsi="Trebuchet MS" w:cs="Arial"/>
                <w:sz w:val="18"/>
                <w:szCs w:val="18"/>
                <w:vertAlign w:val="subscript"/>
                <w:lang w:eastAsia="ro-RO"/>
              </w:rPr>
              <w:t>5</w:t>
            </w:r>
          </w:p>
        </w:tc>
        <w:tc>
          <w:tcPr>
            <w:tcW w:w="3507" w:type="dxa"/>
            <w:vMerge/>
            <w:tcBorders>
              <w:left w:val="single" w:sz="4" w:space="0" w:color="auto"/>
            </w:tcBorders>
          </w:tcPr>
          <w:p w14:paraId="1718A147" w14:textId="77777777" w:rsidR="00960B21" w:rsidRPr="00CA1734" w:rsidRDefault="00960B21" w:rsidP="00960B21">
            <w:pPr>
              <w:spacing w:after="0" w:line="240" w:lineRule="auto"/>
              <w:jc w:val="both"/>
              <w:rPr>
                <w:rFonts w:ascii="Trebuchet MS" w:hAnsi="Trebuchet MS" w:cs="Arial"/>
                <w:sz w:val="20"/>
                <w:szCs w:val="20"/>
              </w:rPr>
            </w:pPr>
          </w:p>
        </w:tc>
      </w:tr>
      <w:tr w:rsidR="00960B21" w:rsidRPr="00CA1734" w14:paraId="6B3CFC10" w14:textId="77777777" w:rsidTr="00A73994">
        <w:trPr>
          <w:trHeight w:val="111"/>
          <w:jc w:val="center"/>
        </w:trPr>
        <w:tc>
          <w:tcPr>
            <w:tcW w:w="6269" w:type="dxa"/>
            <w:tcBorders>
              <w:top w:val="single" w:sz="4" w:space="0" w:color="auto"/>
              <w:left w:val="single" w:sz="4" w:space="0" w:color="auto"/>
              <w:bottom w:val="single" w:sz="4" w:space="0" w:color="auto"/>
              <w:right w:val="single" w:sz="4" w:space="0" w:color="auto"/>
            </w:tcBorders>
          </w:tcPr>
          <w:p w14:paraId="5D66A1EE"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produse petroliere</w:t>
            </w:r>
          </w:p>
        </w:tc>
        <w:tc>
          <w:tcPr>
            <w:tcW w:w="3507" w:type="dxa"/>
            <w:vMerge/>
            <w:tcBorders>
              <w:left w:val="single" w:sz="4" w:space="0" w:color="auto"/>
            </w:tcBorders>
          </w:tcPr>
          <w:p w14:paraId="455F11DC" w14:textId="77777777" w:rsidR="00960B21" w:rsidRPr="00CA1734" w:rsidRDefault="00960B21" w:rsidP="00960B21">
            <w:pPr>
              <w:spacing w:after="0" w:line="240" w:lineRule="auto"/>
              <w:jc w:val="both"/>
              <w:rPr>
                <w:rFonts w:ascii="Trebuchet MS" w:hAnsi="Trebuchet MS" w:cs="Arial"/>
                <w:sz w:val="20"/>
                <w:szCs w:val="20"/>
              </w:rPr>
            </w:pPr>
          </w:p>
        </w:tc>
      </w:tr>
      <w:tr w:rsidR="00960B21" w:rsidRPr="00CA1734" w14:paraId="3D6A05DA" w14:textId="77777777" w:rsidTr="00A73994">
        <w:trPr>
          <w:trHeight w:val="156"/>
          <w:jc w:val="center"/>
        </w:trPr>
        <w:tc>
          <w:tcPr>
            <w:tcW w:w="6269" w:type="dxa"/>
            <w:tcBorders>
              <w:top w:val="single" w:sz="4" w:space="0" w:color="auto"/>
              <w:left w:val="single" w:sz="4" w:space="0" w:color="auto"/>
              <w:bottom w:val="single" w:sz="4" w:space="0" w:color="auto"/>
              <w:right w:val="single" w:sz="4" w:space="0" w:color="auto"/>
            </w:tcBorders>
          </w:tcPr>
          <w:p w14:paraId="1D9ED52B" w14:textId="77777777" w:rsidR="00960B21" w:rsidRPr="00CA1734" w:rsidRDefault="00960B21" w:rsidP="00960B21">
            <w:pPr>
              <w:pStyle w:val="Style60"/>
              <w:widowControl/>
              <w:spacing w:line="240" w:lineRule="auto"/>
              <w:ind w:firstLine="0"/>
              <w:jc w:val="center"/>
              <w:rPr>
                <w:rFonts w:ascii="Trebuchet MS" w:hAnsi="Trebuchet MS" w:cs="Arial"/>
                <w:sz w:val="18"/>
                <w:szCs w:val="18"/>
                <w:lang w:val="ro-RO" w:eastAsia="ro-RO"/>
              </w:rPr>
            </w:pPr>
            <w:r w:rsidRPr="00CA1734">
              <w:rPr>
                <w:rFonts w:ascii="Trebuchet MS" w:hAnsi="Trebuchet MS" w:cs="Arial"/>
                <w:sz w:val="18"/>
                <w:szCs w:val="18"/>
                <w:lang w:val="ro-RO" w:eastAsia="ro-RO"/>
              </w:rPr>
              <w:t>reziduu fix</w:t>
            </w:r>
          </w:p>
        </w:tc>
        <w:tc>
          <w:tcPr>
            <w:tcW w:w="3507" w:type="dxa"/>
            <w:vMerge/>
            <w:tcBorders>
              <w:left w:val="single" w:sz="4" w:space="0" w:color="auto"/>
            </w:tcBorders>
          </w:tcPr>
          <w:p w14:paraId="7164A710" w14:textId="77777777" w:rsidR="00960B21" w:rsidRPr="00CA1734" w:rsidRDefault="00960B21" w:rsidP="00960B21">
            <w:pPr>
              <w:spacing w:after="0" w:line="240" w:lineRule="auto"/>
              <w:jc w:val="both"/>
              <w:rPr>
                <w:rFonts w:ascii="Trebuchet MS" w:hAnsi="Trebuchet MS" w:cs="Arial"/>
                <w:sz w:val="20"/>
                <w:szCs w:val="20"/>
              </w:rPr>
            </w:pPr>
          </w:p>
        </w:tc>
      </w:tr>
    </w:tbl>
    <w:p w14:paraId="276F4B8C" w14:textId="77777777" w:rsidR="00960B21" w:rsidRPr="00CA1734" w:rsidRDefault="00960B21" w:rsidP="00960B21">
      <w:pPr>
        <w:pStyle w:val="BodyText"/>
        <w:rPr>
          <w:rFonts w:ascii="Trebuchet MS" w:hAnsi="Trebuchet MS" w:cs="Arial"/>
          <w:color w:val="auto"/>
          <w:sz w:val="22"/>
          <w:szCs w:val="22"/>
          <w:u w:val="single"/>
          <w:lang w:val="ro-RO"/>
        </w:rPr>
      </w:pPr>
      <w:r w:rsidRPr="00CA1734">
        <w:rPr>
          <w:rFonts w:ascii="Trebuchet MS" w:hAnsi="Trebuchet MS" w:cs="Arial"/>
          <w:color w:val="auto"/>
          <w:sz w:val="22"/>
          <w:szCs w:val="22"/>
          <w:u w:val="single"/>
          <w:lang w:val="ro-RO"/>
        </w:rPr>
        <w:t xml:space="preserve">Controlul calităţii levigatului şi a gazului de depozit </w:t>
      </w:r>
    </w:p>
    <w:p w14:paraId="73B1FB0B" w14:textId="4BF04FEE" w:rsidR="00960B21" w:rsidRPr="00A73994" w:rsidRDefault="00960B21" w:rsidP="00960B21">
      <w:pPr>
        <w:pStyle w:val="BodyTextIndent"/>
        <w:autoSpaceDE/>
        <w:autoSpaceDN/>
        <w:adjustRightInd/>
        <w:jc w:val="both"/>
        <w:rPr>
          <w:rFonts w:ascii="Trebuchet MS" w:hAnsi="Trebuchet MS" w:cs="Arial"/>
          <w:sz w:val="22"/>
          <w:szCs w:val="22"/>
          <w:lang w:val="ro-RO"/>
        </w:rPr>
      </w:pPr>
      <w:r w:rsidRPr="00A73994">
        <w:rPr>
          <w:rFonts w:ascii="Trebuchet MS" w:hAnsi="Trebuchet MS" w:cs="Arial"/>
          <w:bCs w:val="0"/>
          <w:sz w:val="22"/>
          <w:szCs w:val="22"/>
          <w:lang w:val="ro-RO"/>
        </w:rPr>
        <w:t>Tabel</w:t>
      </w:r>
      <w:r w:rsidR="002D644F" w:rsidRPr="00A73994">
        <w:rPr>
          <w:rFonts w:ascii="Trebuchet MS" w:hAnsi="Trebuchet MS" w:cs="Arial"/>
          <w:bCs w:val="0"/>
          <w:sz w:val="22"/>
          <w:szCs w:val="22"/>
          <w:lang w:val="ro-RO"/>
        </w:rPr>
        <w:t>ul</w:t>
      </w:r>
      <w:r w:rsidRPr="00A73994">
        <w:rPr>
          <w:rFonts w:ascii="Trebuchet MS" w:hAnsi="Trebuchet MS" w:cs="Arial"/>
          <w:bCs w:val="0"/>
          <w:sz w:val="22"/>
          <w:szCs w:val="22"/>
          <w:lang w:val="ro-RO"/>
        </w:rPr>
        <w:t xml:space="preserve"> 13.1.3.3.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7"/>
        <w:gridCol w:w="3559"/>
      </w:tblGrid>
      <w:tr w:rsidR="00960B21" w:rsidRPr="00CA1734" w14:paraId="1B844342" w14:textId="77777777" w:rsidTr="002E5369">
        <w:trPr>
          <w:trHeight w:val="56"/>
          <w:jc w:val="center"/>
        </w:trPr>
        <w:tc>
          <w:tcPr>
            <w:tcW w:w="6217" w:type="dxa"/>
            <w:vAlign w:val="center"/>
          </w:tcPr>
          <w:p w14:paraId="0DF8D640" w14:textId="77777777" w:rsidR="00960B21" w:rsidRPr="00CA1734" w:rsidRDefault="00960B21" w:rsidP="00960B21">
            <w:pPr>
              <w:spacing w:after="0" w:line="240" w:lineRule="auto"/>
              <w:jc w:val="center"/>
              <w:rPr>
                <w:rFonts w:ascii="Trebuchet MS" w:hAnsi="Trebuchet MS" w:cs="Arial"/>
                <w:b/>
                <w:bCs/>
                <w:color w:val="000000"/>
                <w:sz w:val="18"/>
                <w:szCs w:val="18"/>
              </w:rPr>
            </w:pPr>
            <w:r w:rsidRPr="00CA1734">
              <w:rPr>
                <w:rFonts w:ascii="Trebuchet MS" w:hAnsi="Trebuchet MS" w:cs="Arial"/>
                <w:b/>
                <w:bCs/>
                <w:color w:val="000000"/>
                <w:sz w:val="18"/>
                <w:szCs w:val="18"/>
              </w:rPr>
              <w:t>Parametrii urmăriţi</w:t>
            </w:r>
          </w:p>
        </w:tc>
        <w:tc>
          <w:tcPr>
            <w:tcW w:w="3559" w:type="dxa"/>
            <w:vAlign w:val="center"/>
          </w:tcPr>
          <w:p w14:paraId="1E401577" w14:textId="77777777" w:rsidR="00960B21" w:rsidRPr="00CA1734" w:rsidRDefault="00960B21" w:rsidP="00960B21">
            <w:pPr>
              <w:spacing w:after="0" w:line="240" w:lineRule="auto"/>
              <w:jc w:val="center"/>
              <w:rPr>
                <w:rFonts w:ascii="Trebuchet MS" w:hAnsi="Trebuchet MS" w:cs="Arial"/>
                <w:b/>
                <w:bCs/>
                <w:color w:val="000000"/>
                <w:sz w:val="18"/>
                <w:szCs w:val="18"/>
              </w:rPr>
            </w:pPr>
            <w:r w:rsidRPr="00CA1734">
              <w:rPr>
                <w:rFonts w:ascii="Trebuchet MS" w:hAnsi="Trebuchet MS" w:cs="Arial"/>
                <w:b/>
                <w:bCs/>
                <w:color w:val="000000"/>
                <w:sz w:val="18"/>
                <w:szCs w:val="18"/>
              </w:rPr>
              <w:t>Observaţii</w:t>
            </w:r>
          </w:p>
        </w:tc>
      </w:tr>
      <w:tr w:rsidR="00960B21" w:rsidRPr="00CA1734" w14:paraId="612D4947" w14:textId="77777777" w:rsidTr="002E5369">
        <w:trPr>
          <w:trHeight w:val="56"/>
          <w:jc w:val="center"/>
        </w:trPr>
        <w:tc>
          <w:tcPr>
            <w:tcW w:w="6217" w:type="dxa"/>
            <w:vAlign w:val="center"/>
          </w:tcPr>
          <w:p w14:paraId="3C150A54" w14:textId="77777777" w:rsidR="00960B21" w:rsidRPr="00CA1734" w:rsidRDefault="00960B21" w:rsidP="002E5369">
            <w:pPr>
              <w:spacing w:after="0" w:line="240" w:lineRule="auto"/>
              <w:jc w:val="center"/>
              <w:rPr>
                <w:rFonts w:ascii="Trebuchet MS" w:hAnsi="Trebuchet MS" w:cs="Arial"/>
                <w:sz w:val="18"/>
                <w:szCs w:val="18"/>
              </w:rPr>
            </w:pPr>
            <w:r w:rsidRPr="00CA1734">
              <w:rPr>
                <w:rFonts w:ascii="Trebuchet MS" w:hAnsi="Trebuchet MS" w:cs="Arial"/>
                <w:sz w:val="18"/>
                <w:szCs w:val="18"/>
              </w:rPr>
              <w:t>Volum levigat</w:t>
            </w:r>
          </w:p>
        </w:tc>
        <w:tc>
          <w:tcPr>
            <w:tcW w:w="3559" w:type="dxa"/>
            <w:vAlign w:val="center"/>
          </w:tcPr>
          <w:p w14:paraId="0E39F9B5" w14:textId="77777777" w:rsidR="00960B21" w:rsidRPr="00CA1734" w:rsidRDefault="00960B21" w:rsidP="002E5369">
            <w:pPr>
              <w:spacing w:after="0" w:line="240" w:lineRule="auto"/>
              <w:jc w:val="center"/>
              <w:rPr>
                <w:rFonts w:ascii="Trebuchet MS" w:hAnsi="Trebuchet MS" w:cs="Arial"/>
                <w:sz w:val="18"/>
                <w:szCs w:val="18"/>
              </w:rPr>
            </w:pPr>
            <w:r w:rsidRPr="00CA1734">
              <w:rPr>
                <w:rFonts w:ascii="Trebuchet MS" w:hAnsi="Trebuchet MS" w:cs="Arial"/>
                <w:sz w:val="18"/>
                <w:szCs w:val="18"/>
              </w:rPr>
              <w:t>lunar</w:t>
            </w:r>
          </w:p>
        </w:tc>
      </w:tr>
      <w:tr w:rsidR="00960B21" w:rsidRPr="00CA1734" w14:paraId="174B1F98" w14:textId="77777777" w:rsidTr="002E5369">
        <w:trPr>
          <w:trHeight w:val="534"/>
          <w:jc w:val="center"/>
        </w:trPr>
        <w:tc>
          <w:tcPr>
            <w:tcW w:w="6217" w:type="dxa"/>
            <w:vAlign w:val="center"/>
          </w:tcPr>
          <w:p w14:paraId="21610F4C" w14:textId="1E564D88" w:rsidR="00960B21" w:rsidRPr="00CA1734" w:rsidRDefault="00960B21" w:rsidP="002E5369">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rPr>
              <w:t>Compozi</w:t>
            </w:r>
            <w:r w:rsidR="00CA1734">
              <w:rPr>
                <w:rFonts w:ascii="Trebuchet MS" w:hAnsi="Trebuchet MS" w:cs="Arial"/>
                <w:sz w:val="18"/>
                <w:szCs w:val="18"/>
              </w:rPr>
              <w:t>ț</w:t>
            </w:r>
            <w:r w:rsidR="002E5369">
              <w:rPr>
                <w:rFonts w:ascii="Trebuchet MS" w:hAnsi="Trebuchet MS" w:cs="Arial"/>
                <w:sz w:val="18"/>
                <w:szCs w:val="18"/>
              </w:rPr>
              <w:t>ie levigat (pH, Cloruri, Sulfaț</w:t>
            </w:r>
            <w:r w:rsidRPr="00CA1734">
              <w:rPr>
                <w:rFonts w:ascii="Trebuchet MS" w:hAnsi="Trebuchet MS" w:cs="Arial"/>
                <w:sz w:val="18"/>
                <w:szCs w:val="18"/>
              </w:rPr>
              <w:t>i, Cupru, Cadmiu, Crom total, Nichel, Zinc, Plumb, Total Solide Dizolvate, DOC, Arsen, Conductivitate, Bariu, Mercur, Molibden, Stibiu, Seleniu, Floruri)</w:t>
            </w:r>
          </w:p>
        </w:tc>
        <w:tc>
          <w:tcPr>
            <w:tcW w:w="3559" w:type="dxa"/>
            <w:vAlign w:val="center"/>
          </w:tcPr>
          <w:p w14:paraId="23949CAB" w14:textId="77777777" w:rsidR="00960B21" w:rsidRPr="00CA1734" w:rsidRDefault="00960B21" w:rsidP="002E5369">
            <w:pPr>
              <w:spacing w:after="0" w:line="240" w:lineRule="auto"/>
              <w:jc w:val="center"/>
              <w:rPr>
                <w:rFonts w:ascii="Trebuchet MS" w:hAnsi="Trebuchet MS" w:cs="Arial"/>
                <w:sz w:val="18"/>
                <w:szCs w:val="18"/>
              </w:rPr>
            </w:pPr>
            <w:r w:rsidRPr="00CA1734">
              <w:rPr>
                <w:rFonts w:ascii="Trebuchet MS" w:hAnsi="Trebuchet MS" w:cs="Arial"/>
                <w:sz w:val="18"/>
                <w:szCs w:val="18"/>
              </w:rPr>
              <w:t>trimestrial</w:t>
            </w:r>
          </w:p>
        </w:tc>
      </w:tr>
      <w:tr w:rsidR="00960B21" w:rsidRPr="00CA1734" w14:paraId="39B8882C" w14:textId="77777777" w:rsidTr="002E5369">
        <w:trPr>
          <w:trHeight w:val="174"/>
          <w:jc w:val="center"/>
        </w:trPr>
        <w:tc>
          <w:tcPr>
            <w:tcW w:w="6217" w:type="dxa"/>
            <w:vAlign w:val="center"/>
          </w:tcPr>
          <w:p w14:paraId="3807CB08" w14:textId="77777777" w:rsidR="00960B21" w:rsidRPr="00CA1734" w:rsidRDefault="00960B21" w:rsidP="002E5369">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Emisii de gaz şi presiunea atmosferică (</w:t>
            </w:r>
            <w:r w:rsidRPr="00CA1734">
              <w:rPr>
                <w:rFonts w:ascii="Trebuchet MS" w:hAnsi="Trebuchet MS" w:cs="Arial"/>
                <w:color w:val="000000"/>
                <w:sz w:val="18"/>
                <w:szCs w:val="18"/>
              </w:rPr>
              <w:t>CH4, CO</w:t>
            </w:r>
            <w:r w:rsidRPr="002E5369">
              <w:rPr>
                <w:rFonts w:ascii="Trebuchet MS" w:hAnsi="Trebuchet MS" w:cs="Arial"/>
                <w:color w:val="000000"/>
                <w:sz w:val="18"/>
                <w:szCs w:val="18"/>
                <w:vertAlign w:val="subscript"/>
              </w:rPr>
              <w:t>2</w:t>
            </w:r>
            <w:r w:rsidRPr="00CA1734">
              <w:rPr>
                <w:rFonts w:ascii="Trebuchet MS" w:hAnsi="Trebuchet MS" w:cs="Arial"/>
                <w:color w:val="000000"/>
                <w:sz w:val="18"/>
                <w:szCs w:val="18"/>
              </w:rPr>
              <w:t>, O</w:t>
            </w:r>
            <w:r w:rsidRPr="00CA1734">
              <w:rPr>
                <w:rFonts w:ascii="Trebuchet MS" w:hAnsi="Trebuchet MS" w:cs="Arial"/>
                <w:color w:val="000000"/>
                <w:sz w:val="18"/>
                <w:szCs w:val="18"/>
                <w:vertAlign w:val="subscript"/>
              </w:rPr>
              <w:t>2</w:t>
            </w:r>
            <w:r w:rsidRPr="00CA1734">
              <w:rPr>
                <w:rFonts w:ascii="Trebuchet MS" w:hAnsi="Trebuchet MS" w:cs="Arial"/>
                <w:color w:val="000000"/>
                <w:sz w:val="18"/>
                <w:szCs w:val="18"/>
              </w:rPr>
              <w:t>, H</w:t>
            </w:r>
            <w:r w:rsidRPr="00CA1734">
              <w:rPr>
                <w:rFonts w:ascii="Trebuchet MS" w:hAnsi="Trebuchet MS" w:cs="Arial"/>
                <w:color w:val="000000"/>
                <w:sz w:val="18"/>
                <w:szCs w:val="18"/>
                <w:vertAlign w:val="subscript"/>
              </w:rPr>
              <w:t>2</w:t>
            </w:r>
            <w:r w:rsidRPr="00CA1734">
              <w:rPr>
                <w:rFonts w:ascii="Trebuchet MS" w:hAnsi="Trebuchet MS" w:cs="Arial"/>
                <w:color w:val="000000"/>
                <w:sz w:val="18"/>
                <w:szCs w:val="18"/>
              </w:rPr>
              <w:t>S, H</w:t>
            </w:r>
            <w:r w:rsidRPr="00CA1734">
              <w:rPr>
                <w:rFonts w:ascii="Trebuchet MS" w:hAnsi="Trebuchet MS" w:cs="Arial"/>
                <w:color w:val="000000"/>
                <w:sz w:val="18"/>
                <w:szCs w:val="18"/>
                <w:vertAlign w:val="subscript"/>
              </w:rPr>
              <w:t>2</w:t>
            </w:r>
            <w:r w:rsidRPr="00CA1734">
              <w:rPr>
                <w:rFonts w:ascii="Trebuchet MS" w:hAnsi="Trebuchet MS" w:cs="Arial"/>
                <w:color w:val="000000"/>
                <w:sz w:val="18"/>
                <w:szCs w:val="18"/>
              </w:rPr>
              <w:t>)*</w:t>
            </w:r>
          </w:p>
        </w:tc>
        <w:tc>
          <w:tcPr>
            <w:tcW w:w="3559" w:type="dxa"/>
            <w:vAlign w:val="center"/>
          </w:tcPr>
          <w:p w14:paraId="1E04D051" w14:textId="77777777" w:rsidR="00960B21" w:rsidRPr="00CA1734" w:rsidRDefault="00960B21" w:rsidP="002E5369">
            <w:pPr>
              <w:spacing w:after="0" w:line="240" w:lineRule="auto"/>
              <w:jc w:val="center"/>
              <w:rPr>
                <w:rFonts w:ascii="Trebuchet MS" w:hAnsi="Trebuchet MS" w:cs="Arial"/>
                <w:color w:val="000000"/>
                <w:sz w:val="18"/>
                <w:szCs w:val="18"/>
              </w:rPr>
            </w:pPr>
            <w:r w:rsidRPr="00CA1734">
              <w:rPr>
                <w:rFonts w:ascii="Trebuchet MS" w:hAnsi="Trebuchet MS" w:cs="Arial"/>
                <w:color w:val="000000"/>
                <w:sz w:val="18"/>
                <w:szCs w:val="18"/>
              </w:rPr>
              <w:t>trimestrial</w:t>
            </w:r>
          </w:p>
        </w:tc>
      </w:tr>
    </w:tbl>
    <w:p w14:paraId="774CC42B" w14:textId="37D02110" w:rsidR="00960B21" w:rsidRPr="00CA1734" w:rsidRDefault="00960B21" w:rsidP="00960B21">
      <w:pPr>
        <w:pStyle w:val="HTMLPreformatted"/>
        <w:shd w:val="clear" w:color="auto" w:fill="FFFFFF"/>
        <w:rPr>
          <w:rFonts w:ascii="Trebuchet MS" w:hAnsi="Trebuchet MS" w:cs="Arial"/>
          <w:color w:val="000000"/>
          <w:sz w:val="22"/>
          <w:szCs w:val="22"/>
          <w:lang w:val="ro-RO"/>
        </w:rPr>
      </w:pPr>
      <w:r w:rsidRPr="00CA1734">
        <w:rPr>
          <w:rFonts w:ascii="Trebuchet MS" w:hAnsi="Trebuchet MS" w:cs="Arial"/>
          <w:color w:val="000000"/>
          <w:sz w:val="22"/>
          <w:szCs w:val="22"/>
          <w:lang w:val="ro-RO"/>
        </w:rPr>
        <w:t>* CH4, CO2,</w:t>
      </w:r>
      <w:r w:rsidR="002E5369">
        <w:rPr>
          <w:rFonts w:ascii="Trebuchet MS" w:hAnsi="Trebuchet MS" w:cs="Arial"/>
          <w:color w:val="000000"/>
          <w:sz w:val="22"/>
          <w:szCs w:val="22"/>
          <w:lang w:val="ro-RO"/>
        </w:rPr>
        <w:t xml:space="preserve"> </w:t>
      </w:r>
      <w:r w:rsidRPr="00CA1734">
        <w:rPr>
          <w:rFonts w:ascii="Trebuchet MS" w:hAnsi="Trebuchet MS" w:cs="Arial"/>
          <w:color w:val="000000"/>
          <w:sz w:val="22"/>
          <w:szCs w:val="22"/>
          <w:lang w:val="ro-RO"/>
        </w:rPr>
        <w:t>O</w:t>
      </w:r>
      <w:r w:rsidRPr="00CA1734">
        <w:rPr>
          <w:rFonts w:ascii="Trebuchet MS" w:hAnsi="Trebuchet MS" w:cs="Arial"/>
          <w:color w:val="000000"/>
          <w:sz w:val="22"/>
          <w:szCs w:val="22"/>
          <w:vertAlign w:val="subscript"/>
          <w:lang w:val="ro-RO"/>
        </w:rPr>
        <w:t>2</w:t>
      </w:r>
      <w:r w:rsidRPr="00CA1734">
        <w:rPr>
          <w:rFonts w:ascii="Trebuchet MS" w:hAnsi="Trebuchet MS" w:cs="Arial"/>
          <w:color w:val="000000"/>
          <w:sz w:val="22"/>
          <w:szCs w:val="22"/>
          <w:lang w:val="ro-RO"/>
        </w:rPr>
        <w:t xml:space="preserve"> - regulat, alte gaze după necesitate, în funcţie de compoziţia deşeurilor depozitate, în scopul de a reflecta caracteristicile levigatului</w:t>
      </w:r>
    </w:p>
    <w:p w14:paraId="570E8AB3" w14:textId="77777777" w:rsidR="00960B21" w:rsidRPr="00CA1734" w:rsidRDefault="00960B21" w:rsidP="00960B21">
      <w:pPr>
        <w:pStyle w:val="BodyText"/>
        <w:rPr>
          <w:rFonts w:ascii="Trebuchet MS" w:hAnsi="Trebuchet MS" w:cs="Arial"/>
          <w:sz w:val="22"/>
          <w:szCs w:val="22"/>
          <w:u w:val="single"/>
          <w:lang w:val="ro-RO"/>
        </w:rPr>
      </w:pPr>
      <w:r w:rsidRPr="00CA1734">
        <w:rPr>
          <w:rFonts w:ascii="Trebuchet MS" w:hAnsi="Trebuchet MS" w:cs="Arial"/>
          <w:sz w:val="22"/>
          <w:szCs w:val="22"/>
          <w:u w:val="single"/>
          <w:lang w:val="ro-RO"/>
        </w:rPr>
        <w:t>Controlul calităţii permeatului</w:t>
      </w:r>
    </w:p>
    <w:p w14:paraId="63EBD037" w14:textId="2E98F67A" w:rsidR="00960B21" w:rsidRPr="00A73994" w:rsidRDefault="00960B21" w:rsidP="00960B21">
      <w:pPr>
        <w:pStyle w:val="BodyTextIndent"/>
        <w:rPr>
          <w:rFonts w:ascii="Trebuchet MS" w:hAnsi="Trebuchet MS" w:cs="Arial"/>
          <w:bCs w:val="0"/>
          <w:sz w:val="22"/>
          <w:szCs w:val="22"/>
          <w:lang w:val="ro-RO"/>
        </w:rPr>
      </w:pPr>
      <w:r w:rsidRPr="00A73994">
        <w:rPr>
          <w:rFonts w:ascii="Trebuchet MS" w:hAnsi="Trebuchet MS" w:cs="Arial"/>
          <w:bCs w:val="0"/>
          <w:sz w:val="22"/>
          <w:szCs w:val="22"/>
          <w:lang w:val="ro-RO"/>
        </w:rPr>
        <w:t>Tabel</w:t>
      </w:r>
      <w:r w:rsidR="002D644F" w:rsidRPr="00A73994">
        <w:rPr>
          <w:rFonts w:ascii="Trebuchet MS" w:hAnsi="Trebuchet MS" w:cs="Arial"/>
          <w:bCs w:val="0"/>
          <w:sz w:val="22"/>
          <w:szCs w:val="22"/>
          <w:lang w:val="ro-RO"/>
        </w:rPr>
        <w:t>ul</w:t>
      </w:r>
      <w:r w:rsidRPr="00A73994">
        <w:rPr>
          <w:rFonts w:ascii="Trebuchet MS" w:hAnsi="Trebuchet MS" w:cs="Arial"/>
          <w:bCs w:val="0"/>
          <w:sz w:val="22"/>
          <w:szCs w:val="22"/>
          <w:lang w:val="ro-RO"/>
        </w:rPr>
        <w:t xml:space="preserve"> 13.1.3.4.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7"/>
        <w:gridCol w:w="3559"/>
      </w:tblGrid>
      <w:tr w:rsidR="00960B21" w:rsidRPr="00CA1734" w14:paraId="27BD5996" w14:textId="77777777" w:rsidTr="002E5369">
        <w:trPr>
          <w:trHeight w:val="192"/>
          <w:jc w:val="center"/>
        </w:trPr>
        <w:tc>
          <w:tcPr>
            <w:tcW w:w="6217" w:type="dxa"/>
            <w:vAlign w:val="center"/>
          </w:tcPr>
          <w:p w14:paraId="689FA9FE" w14:textId="77777777" w:rsidR="00960B21" w:rsidRPr="00CA1734" w:rsidRDefault="00960B21" w:rsidP="00960B21">
            <w:pPr>
              <w:spacing w:after="0" w:line="240" w:lineRule="auto"/>
              <w:jc w:val="center"/>
              <w:rPr>
                <w:rFonts w:ascii="Trebuchet MS" w:hAnsi="Trebuchet MS" w:cs="Arial"/>
                <w:b/>
                <w:bCs/>
                <w:color w:val="000000"/>
                <w:sz w:val="18"/>
                <w:szCs w:val="18"/>
              </w:rPr>
            </w:pPr>
            <w:r w:rsidRPr="00CA1734">
              <w:rPr>
                <w:rFonts w:ascii="Trebuchet MS" w:hAnsi="Trebuchet MS" w:cs="Arial"/>
                <w:b/>
                <w:bCs/>
                <w:color w:val="000000"/>
                <w:sz w:val="18"/>
                <w:szCs w:val="18"/>
              </w:rPr>
              <w:t>Indicatorii de calitate ai permeatului utilizat pe amplasament</w:t>
            </w:r>
          </w:p>
        </w:tc>
        <w:tc>
          <w:tcPr>
            <w:tcW w:w="3559" w:type="dxa"/>
          </w:tcPr>
          <w:p w14:paraId="50495136" w14:textId="77777777" w:rsidR="00960B21" w:rsidRPr="00CA1734" w:rsidRDefault="00960B21" w:rsidP="00960B21">
            <w:pPr>
              <w:spacing w:after="0" w:line="240" w:lineRule="auto"/>
              <w:jc w:val="center"/>
              <w:rPr>
                <w:rFonts w:ascii="Trebuchet MS" w:hAnsi="Trebuchet MS" w:cs="Arial"/>
                <w:b/>
                <w:bCs/>
                <w:color w:val="000000"/>
                <w:sz w:val="18"/>
                <w:szCs w:val="18"/>
              </w:rPr>
            </w:pPr>
            <w:r w:rsidRPr="00CA1734">
              <w:rPr>
                <w:rFonts w:ascii="Trebuchet MS" w:hAnsi="Trebuchet MS" w:cs="Arial"/>
                <w:b/>
                <w:bCs/>
                <w:color w:val="000000"/>
                <w:sz w:val="18"/>
                <w:szCs w:val="18"/>
              </w:rPr>
              <w:t>Observaţii</w:t>
            </w:r>
          </w:p>
        </w:tc>
      </w:tr>
      <w:tr w:rsidR="00960B21" w:rsidRPr="00CA1734" w14:paraId="1538D03C" w14:textId="77777777" w:rsidTr="002E5369">
        <w:trPr>
          <w:trHeight w:val="213"/>
          <w:jc w:val="center"/>
        </w:trPr>
        <w:tc>
          <w:tcPr>
            <w:tcW w:w="6217" w:type="dxa"/>
          </w:tcPr>
          <w:p w14:paraId="2622A895"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pH</w:t>
            </w:r>
          </w:p>
        </w:tc>
        <w:tc>
          <w:tcPr>
            <w:tcW w:w="3559" w:type="dxa"/>
            <w:vMerge w:val="restart"/>
            <w:vAlign w:val="center"/>
          </w:tcPr>
          <w:p w14:paraId="44E7D399" w14:textId="77777777" w:rsidR="002E5369" w:rsidRDefault="002E5369" w:rsidP="002E5369">
            <w:pPr>
              <w:widowControl w:val="0"/>
              <w:spacing w:after="0" w:line="240" w:lineRule="auto"/>
              <w:jc w:val="center"/>
              <w:rPr>
                <w:rStyle w:val="FontStyle88"/>
                <w:rFonts w:ascii="Trebuchet MS" w:hAnsi="Trebuchet MS"/>
                <w:i w:val="0"/>
                <w:sz w:val="18"/>
                <w:szCs w:val="18"/>
              </w:rPr>
            </w:pPr>
            <w:r>
              <w:rPr>
                <w:rStyle w:val="FontStyle88"/>
                <w:rFonts w:ascii="Trebuchet MS" w:hAnsi="Trebuchet MS"/>
                <w:i w:val="0"/>
                <w:sz w:val="18"/>
                <w:szCs w:val="18"/>
              </w:rPr>
              <w:t>s</w:t>
            </w:r>
            <w:r w:rsidR="00960B21" w:rsidRPr="00CA1734">
              <w:rPr>
                <w:rStyle w:val="FontStyle88"/>
                <w:rFonts w:ascii="Trebuchet MS" w:hAnsi="Trebuchet MS"/>
                <w:i w:val="0"/>
                <w:sz w:val="18"/>
                <w:szCs w:val="18"/>
              </w:rPr>
              <w:t>emestrial (de 2 ori pe an)</w:t>
            </w:r>
            <w:r>
              <w:rPr>
                <w:rStyle w:val="FontStyle88"/>
                <w:rFonts w:ascii="Trebuchet MS" w:hAnsi="Trebuchet MS"/>
                <w:i w:val="0"/>
                <w:sz w:val="18"/>
                <w:szCs w:val="18"/>
              </w:rPr>
              <w:t xml:space="preserve"> </w:t>
            </w:r>
          </w:p>
          <w:p w14:paraId="0EBA1EB5" w14:textId="4239F7E5" w:rsidR="00960B21" w:rsidRPr="00CA1734" w:rsidRDefault="00960B21" w:rsidP="002E5369">
            <w:pPr>
              <w:widowControl w:val="0"/>
              <w:spacing w:after="0" w:line="240" w:lineRule="auto"/>
              <w:jc w:val="center"/>
              <w:rPr>
                <w:rFonts w:ascii="Trebuchet MS" w:hAnsi="Trebuchet MS" w:cs="Arial"/>
                <w:color w:val="000000"/>
                <w:sz w:val="18"/>
                <w:szCs w:val="18"/>
              </w:rPr>
            </w:pPr>
            <w:r w:rsidRPr="00CA1734">
              <w:rPr>
                <w:rStyle w:val="FontStyle88"/>
                <w:rFonts w:ascii="Trebuchet MS" w:hAnsi="Trebuchet MS"/>
                <w:i w:val="0"/>
                <w:sz w:val="18"/>
                <w:szCs w:val="18"/>
              </w:rPr>
              <w:t>probele se recoltează la ieşirea din staţia de preepurare</w:t>
            </w:r>
            <w:r w:rsidRPr="00CA1734">
              <w:rPr>
                <w:rStyle w:val="FontStyle88"/>
                <w:rFonts w:ascii="Trebuchet MS" w:hAnsi="Trebuchet MS"/>
                <w:sz w:val="18"/>
                <w:szCs w:val="18"/>
              </w:rPr>
              <w:t>.</w:t>
            </w:r>
          </w:p>
        </w:tc>
      </w:tr>
      <w:tr w:rsidR="00960B21" w:rsidRPr="00CA1734" w14:paraId="75242000" w14:textId="77777777" w:rsidTr="002E5369">
        <w:trPr>
          <w:trHeight w:val="111"/>
          <w:jc w:val="center"/>
        </w:trPr>
        <w:tc>
          <w:tcPr>
            <w:tcW w:w="6217" w:type="dxa"/>
          </w:tcPr>
          <w:p w14:paraId="3F995667"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CCOCr</w:t>
            </w:r>
          </w:p>
        </w:tc>
        <w:tc>
          <w:tcPr>
            <w:tcW w:w="3559" w:type="dxa"/>
            <w:vMerge/>
          </w:tcPr>
          <w:p w14:paraId="789487A1"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1CAFC830" w14:textId="77777777" w:rsidTr="002E5369">
        <w:trPr>
          <w:trHeight w:val="75"/>
          <w:jc w:val="center"/>
        </w:trPr>
        <w:tc>
          <w:tcPr>
            <w:tcW w:w="6217" w:type="dxa"/>
          </w:tcPr>
          <w:p w14:paraId="05EC8B3A"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CBO</w:t>
            </w:r>
            <w:r w:rsidRPr="00CA1734">
              <w:rPr>
                <w:rFonts w:ascii="Trebuchet MS" w:hAnsi="Trebuchet MS" w:cs="Arial"/>
                <w:sz w:val="18"/>
                <w:szCs w:val="18"/>
                <w:vertAlign w:val="subscript"/>
                <w:lang w:eastAsia="ro-RO"/>
              </w:rPr>
              <w:t>5</w:t>
            </w:r>
          </w:p>
        </w:tc>
        <w:tc>
          <w:tcPr>
            <w:tcW w:w="3559" w:type="dxa"/>
            <w:vMerge/>
          </w:tcPr>
          <w:p w14:paraId="5EA5E0D9"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0D321EB7" w14:textId="77777777" w:rsidTr="002E5369">
        <w:trPr>
          <w:trHeight w:val="129"/>
          <w:jc w:val="center"/>
        </w:trPr>
        <w:tc>
          <w:tcPr>
            <w:tcW w:w="6217" w:type="dxa"/>
          </w:tcPr>
          <w:p w14:paraId="1E9FADBC" w14:textId="77777777" w:rsidR="00960B21" w:rsidRPr="00CA1734" w:rsidRDefault="00960B21" w:rsidP="00960B21">
            <w:pPr>
              <w:spacing w:after="0" w:line="240" w:lineRule="auto"/>
              <w:jc w:val="center"/>
              <w:rPr>
                <w:rFonts w:ascii="Trebuchet MS" w:hAnsi="Trebuchet MS" w:cs="Arial"/>
                <w:sz w:val="18"/>
                <w:szCs w:val="18"/>
                <w:vertAlign w:val="subscript"/>
                <w:lang w:eastAsia="ro-RO"/>
              </w:rPr>
            </w:pPr>
            <w:r w:rsidRPr="00CA1734">
              <w:rPr>
                <w:rFonts w:ascii="Trebuchet MS" w:hAnsi="Trebuchet MS" w:cs="Arial"/>
                <w:sz w:val="18"/>
                <w:szCs w:val="18"/>
                <w:lang w:eastAsia="ro-RO"/>
              </w:rPr>
              <w:t>Materii în suspensie</w:t>
            </w:r>
          </w:p>
        </w:tc>
        <w:tc>
          <w:tcPr>
            <w:tcW w:w="3559" w:type="dxa"/>
            <w:vMerge/>
          </w:tcPr>
          <w:p w14:paraId="6ED8C608"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60D6248C" w14:textId="77777777" w:rsidTr="002E5369">
        <w:trPr>
          <w:trHeight w:val="183"/>
          <w:jc w:val="center"/>
        </w:trPr>
        <w:tc>
          <w:tcPr>
            <w:tcW w:w="6217" w:type="dxa"/>
          </w:tcPr>
          <w:p w14:paraId="56D1050E"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Amoniu</w:t>
            </w:r>
          </w:p>
        </w:tc>
        <w:tc>
          <w:tcPr>
            <w:tcW w:w="3559" w:type="dxa"/>
            <w:vMerge/>
          </w:tcPr>
          <w:p w14:paraId="2BBBDB3B"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19F941F2" w14:textId="77777777" w:rsidTr="002E5369">
        <w:trPr>
          <w:trHeight w:val="147"/>
          <w:jc w:val="center"/>
        </w:trPr>
        <w:tc>
          <w:tcPr>
            <w:tcW w:w="6217" w:type="dxa"/>
          </w:tcPr>
          <w:p w14:paraId="1244FEF5"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Fosfor total</w:t>
            </w:r>
          </w:p>
        </w:tc>
        <w:tc>
          <w:tcPr>
            <w:tcW w:w="3559" w:type="dxa"/>
            <w:vMerge/>
          </w:tcPr>
          <w:p w14:paraId="7BF5A649"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59E549B6" w14:textId="77777777" w:rsidTr="002E5369">
        <w:trPr>
          <w:trHeight w:val="111"/>
          <w:jc w:val="center"/>
        </w:trPr>
        <w:tc>
          <w:tcPr>
            <w:tcW w:w="6217" w:type="dxa"/>
          </w:tcPr>
          <w:p w14:paraId="0A63AB79" w14:textId="77777777" w:rsidR="00960B21" w:rsidRPr="00CA1734" w:rsidRDefault="00960B21" w:rsidP="00960B21">
            <w:pPr>
              <w:spacing w:after="0" w:line="240" w:lineRule="auto"/>
              <w:jc w:val="center"/>
              <w:rPr>
                <w:rFonts w:ascii="Trebuchet MS" w:hAnsi="Trebuchet MS" w:cs="Arial"/>
                <w:sz w:val="18"/>
                <w:szCs w:val="18"/>
                <w:lang w:eastAsia="ro-RO"/>
              </w:rPr>
            </w:pPr>
            <w:r w:rsidRPr="00CA1734">
              <w:rPr>
                <w:rFonts w:ascii="Trebuchet MS" w:hAnsi="Trebuchet MS" w:cs="Arial"/>
                <w:sz w:val="18"/>
                <w:szCs w:val="18"/>
                <w:lang w:eastAsia="ro-RO"/>
              </w:rPr>
              <w:t>Produse petroliere</w:t>
            </w:r>
          </w:p>
        </w:tc>
        <w:tc>
          <w:tcPr>
            <w:tcW w:w="3559" w:type="dxa"/>
            <w:vMerge/>
          </w:tcPr>
          <w:p w14:paraId="2CB5EA2B" w14:textId="77777777" w:rsidR="00960B21" w:rsidRPr="00CA1734" w:rsidRDefault="00960B21" w:rsidP="00960B21">
            <w:pPr>
              <w:spacing w:after="0" w:line="240" w:lineRule="auto"/>
              <w:jc w:val="both"/>
              <w:rPr>
                <w:rFonts w:ascii="Trebuchet MS" w:hAnsi="Trebuchet MS" w:cs="Arial"/>
                <w:color w:val="000000"/>
                <w:sz w:val="20"/>
                <w:szCs w:val="20"/>
              </w:rPr>
            </w:pPr>
          </w:p>
        </w:tc>
      </w:tr>
      <w:tr w:rsidR="00960B21" w:rsidRPr="00CA1734" w14:paraId="778644C3" w14:textId="77777777" w:rsidTr="002E5369">
        <w:trPr>
          <w:trHeight w:val="75"/>
          <w:jc w:val="center"/>
        </w:trPr>
        <w:tc>
          <w:tcPr>
            <w:tcW w:w="6217" w:type="dxa"/>
          </w:tcPr>
          <w:p w14:paraId="4C49C001" w14:textId="77777777" w:rsidR="00960B21" w:rsidRPr="00CA1734" w:rsidRDefault="00960B21" w:rsidP="00960B21">
            <w:pPr>
              <w:spacing w:after="0" w:line="240" w:lineRule="auto"/>
              <w:jc w:val="center"/>
              <w:rPr>
                <w:rFonts w:ascii="Trebuchet MS" w:hAnsi="Trebuchet MS" w:cs="Arial"/>
                <w:sz w:val="18"/>
                <w:szCs w:val="18"/>
              </w:rPr>
            </w:pPr>
            <w:r w:rsidRPr="00CA1734">
              <w:rPr>
                <w:rFonts w:ascii="Trebuchet MS" w:hAnsi="Trebuchet MS" w:cs="Arial"/>
                <w:sz w:val="18"/>
                <w:szCs w:val="18"/>
                <w:lang w:eastAsia="ro-RO"/>
              </w:rPr>
              <w:t>Substanţe extractibile</w:t>
            </w:r>
            <w:r w:rsidRPr="00CA1734">
              <w:rPr>
                <w:rFonts w:ascii="Trebuchet MS" w:hAnsi="Trebuchet MS" w:cs="Arial"/>
                <w:sz w:val="18"/>
                <w:szCs w:val="18"/>
              </w:rPr>
              <w:t xml:space="preserve"> în eter de petrol</w:t>
            </w:r>
          </w:p>
        </w:tc>
        <w:tc>
          <w:tcPr>
            <w:tcW w:w="3559" w:type="dxa"/>
            <w:vMerge/>
          </w:tcPr>
          <w:p w14:paraId="4457CDFD" w14:textId="77777777" w:rsidR="00960B21" w:rsidRPr="00CA1734" w:rsidRDefault="00960B21" w:rsidP="00960B21">
            <w:pPr>
              <w:spacing w:after="0" w:line="240" w:lineRule="auto"/>
              <w:jc w:val="both"/>
              <w:rPr>
                <w:rFonts w:ascii="Trebuchet MS" w:hAnsi="Trebuchet MS" w:cs="Arial"/>
                <w:color w:val="000000"/>
                <w:sz w:val="20"/>
                <w:szCs w:val="20"/>
              </w:rPr>
            </w:pPr>
          </w:p>
        </w:tc>
      </w:tr>
    </w:tbl>
    <w:p w14:paraId="73C241FF" w14:textId="77777777" w:rsidR="00960B21" w:rsidRPr="002E5369" w:rsidRDefault="00960B21" w:rsidP="005B3D6E">
      <w:pPr>
        <w:pStyle w:val="BodyTextIndent"/>
        <w:widowControl w:val="0"/>
        <w:jc w:val="both"/>
        <w:rPr>
          <w:rFonts w:ascii="Trebuchet MS" w:hAnsi="Trebuchet MS" w:cs="Arial"/>
          <w:b w:val="0"/>
          <w:sz w:val="22"/>
          <w:szCs w:val="22"/>
          <w:lang w:val="ro-RO"/>
        </w:rPr>
      </w:pPr>
      <w:r w:rsidRPr="002E5369">
        <w:rPr>
          <w:rFonts w:ascii="Trebuchet MS" w:hAnsi="Trebuchet MS" w:cs="Arial"/>
          <w:b w:val="0"/>
          <w:sz w:val="22"/>
          <w:szCs w:val="22"/>
          <w:lang w:val="ro-RO"/>
        </w:rPr>
        <w:t>Metodele de determinare/sondare vor fi cele standard, conform legislaţiei în vigoare.</w:t>
      </w:r>
    </w:p>
    <w:p w14:paraId="7E6AD0FD" w14:textId="77777777" w:rsidR="00960B21" w:rsidRPr="002E5369" w:rsidRDefault="00960B21" w:rsidP="005B3D6E">
      <w:pPr>
        <w:spacing w:after="0" w:line="240" w:lineRule="auto"/>
        <w:jc w:val="both"/>
        <w:rPr>
          <w:rFonts w:ascii="Trebuchet MS" w:hAnsi="Trebuchet MS" w:cs="Arial"/>
          <w:color w:val="000000"/>
        </w:rPr>
      </w:pPr>
      <w:r w:rsidRPr="002E5369">
        <w:rPr>
          <w:rFonts w:ascii="Trebuchet MS" w:hAnsi="Trebuchet MS" w:cs="Arial"/>
          <w:color w:val="000000"/>
        </w:rPr>
        <w:t>Analizele şi determinările necesare pentru controlul calităţii componentelor mediului vor fi realizate de către laboratoare acreditate, pe probe prelevate de către reprezentanţii laboratorului care efectuează analiza (raportul de încercare) pe baza de contract, iar rezultatele vor fi înregistrate pe toată perioada de monitorizare.</w:t>
      </w:r>
    </w:p>
    <w:p w14:paraId="62E075C4" w14:textId="77777777" w:rsidR="00960B21" w:rsidRPr="002E5369" w:rsidRDefault="00960B21" w:rsidP="002E5369">
      <w:pPr>
        <w:spacing w:after="0" w:line="240" w:lineRule="auto"/>
        <w:jc w:val="both"/>
        <w:rPr>
          <w:rFonts w:ascii="Trebuchet MS" w:hAnsi="Trebuchet MS" w:cs="Arial"/>
          <w:color w:val="000000"/>
          <w:u w:val="single"/>
        </w:rPr>
      </w:pPr>
      <w:r w:rsidRPr="002E5369">
        <w:rPr>
          <w:rFonts w:ascii="Trebuchet MS" w:hAnsi="Trebuchet MS" w:cs="Arial"/>
          <w:color w:val="000000"/>
          <w:u w:val="single"/>
        </w:rPr>
        <w:t xml:space="preserve">Titularul de activitate va asigura, autorităţii competente pentru protecţia mediului şi autorităţii de control, protecţia necesară şi accesul permanent la: </w:t>
      </w:r>
    </w:p>
    <w:p w14:paraId="5812C3C8" w14:textId="77777777" w:rsidR="00960B21" w:rsidRPr="002E5369" w:rsidRDefault="00960B21" w:rsidP="002E5369">
      <w:pPr>
        <w:spacing w:after="0" w:line="240" w:lineRule="auto"/>
        <w:jc w:val="both"/>
        <w:rPr>
          <w:rFonts w:ascii="Trebuchet MS" w:hAnsi="Trebuchet MS" w:cs="Arial"/>
          <w:color w:val="000000"/>
        </w:rPr>
      </w:pPr>
      <w:r w:rsidRPr="002E5369">
        <w:rPr>
          <w:rFonts w:ascii="Trebuchet MS" w:hAnsi="Trebuchet MS" w:cs="Arial"/>
          <w:color w:val="000000"/>
        </w:rPr>
        <w:t xml:space="preserve">- depozitul de deșeuri aflat pe suprafața amplasamentului; </w:t>
      </w:r>
    </w:p>
    <w:p w14:paraId="62EDB8DB" w14:textId="77777777" w:rsidR="00960B21" w:rsidRPr="002E5369" w:rsidRDefault="00960B21" w:rsidP="002E5369">
      <w:pPr>
        <w:spacing w:after="0" w:line="240" w:lineRule="auto"/>
        <w:jc w:val="both"/>
        <w:rPr>
          <w:rFonts w:ascii="Trebuchet MS" w:hAnsi="Trebuchet MS" w:cs="Arial"/>
          <w:color w:val="000000"/>
        </w:rPr>
      </w:pPr>
      <w:r w:rsidRPr="002E5369">
        <w:rPr>
          <w:rFonts w:ascii="Trebuchet MS" w:hAnsi="Trebuchet MS" w:cs="Arial"/>
          <w:color w:val="000000"/>
        </w:rPr>
        <w:t>- punctele de prelevare pentru monitorizarea aerului şi a apei;</w:t>
      </w:r>
    </w:p>
    <w:p w14:paraId="54D9844C" w14:textId="70AA45C3" w:rsidR="00960B21" w:rsidRDefault="00960B21" w:rsidP="002E5369">
      <w:pPr>
        <w:spacing w:after="0" w:line="240" w:lineRule="auto"/>
        <w:jc w:val="both"/>
        <w:rPr>
          <w:rFonts w:ascii="Trebuchet MS" w:hAnsi="Trebuchet MS" w:cs="Arial"/>
          <w:color w:val="000000"/>
        </w:rPr>
      </w:pPr>
      <w:r w:rsidRPr="002E5369">
        <w:rPr>
          <w:rFonts w:ascii="Trebuchet MS" w:hAnsi="Trebuchet MS" w:cs="Arial"/>
          <w:color w:val="000000"/>
        </w:rPr>
        <w:t>- accesul în siguranţă pentru oricare alte puncte de prelevare a probelor şi monitorizări cerute de autoritatea de mediu.</w:t>
      </w:r>
    </w:p>
    <w:p w14:paraId="72F3D55B" w14:textId="6817CDF6" w:rsidR="00DD674F" w:rsidRPr="005B3D6E" w:rsidRDefault="00DD674F" w:rsidP="00DD674F">
      <w:pPr>
        <w:tabs>
          <w:tab w:val="left" w:pos="330"/>
        </w:tabs>
        <w:spacing w:after="0" w:line="240" w:lineRule="auto"/>
        <w:jc w:val="both"/>
        <w:rPr>
          <w:rFonts w:ascii="Trebuchet MS" w:hAnsi="Trebuchet MS" w:cs="Arial"/>
          <w:b/>
        </w:rPr>
      </w:pPr>
      <w:r w:rsidRPr="005B3D6E">
        <w:rPr>
          <w:rFonts w:ascii="Trebuchet MS" w:hAnsi="Trebuchet MS" w:cs="Arial"/>
          <w:b/>
        </w:rPr>
        <w:t>13.3.</w:t>
      </w:r>
      <w:r w:rsidRPr="005B3D6E">
        <w:rPr>
          <w:rFonts w:ascii="Trebuchet MS" w:hAnsi="Trebuchet MS" w:cs="Arial"/>
        </w:rPr>
        <w:t xml:space="preserve"> </w:t>
      </w:r>
      <w:r w:rsidRPr="005B3D6E">
        <w:rPr>
          <w:rFonts w:ascii="Trebuchet MS" w:hAnsi="Trebuchet MS" w:cs="Arial"/>
          <w:b/>
        </w:rPr>
        <w:t>Monitorizarea solului</w:t>
      </w:r>
      <w:r w:rsidR="00BE12FE" w:rsidRPr="005B3D6E">
        <w:rPr>
          <w:rFonts w:ascii="Trebuchet MS" w:hAnsi="Trebuchet MS" w:cs="Arial"/>
          <w:b/>
        </w:rPr>
        <w:t xml:space="preserve"> </w:t>
      </w:r>
    </w:p>
    <w:p w14:paraId="4C04F833" w14:textId="0AFAE601" w:rsidR="00DD674F" w:rsidRPr="005B3D6E" w:rsidRDefault="00DD674F" w:rsidP="00DD674F">
      <w:pPr>
        <w:autoSpaceDE w:val="0"/>
        <w:autoSpaceDN w:val="0"/>
        <w:adjustRightInd w:val="0"/>
        <w:spacing w:after="0" w:line="240" w:lineRule="auto"/>
        <w:rPr>
          <w:rFonts w:ascii="Trebuchet MS" w:eastAsia="Times New Roman" w:hAnsi="Trebuchet MS" w:cs="Arial"/>
          <w:b/>
          <w:bCs/>
          <w:noProof/>
          <w:lang w:eastAsia="de-DE"/>
        </w:rPr>
      </w:pPr>
      <w:r w:rsidRPr="005B3D6E">
        <w:rPr>
          <w:rFonts w:ascii="Trebuchet MS" w:eastAsia="Times New Roman" w:hAnsi="Trebuchet MS" w:cs="Arial"/>
          <w:noProof/>
          <w:lang w:eastAsia="de-DE"/>
        </w:rPr>
        <w:t>Titularul autorizatiei are obligatia sa monitorizeze nivelul emisiilor de poluanti în sol, pentru indicatorii din t</w:t>
      </w:r>
      <w:r w:rsidRPr="005B3D6E">
        <w:rPr>
          <w:rFonts w:ascii="Trebuchet MS" w:eastAsia="Times New Roman" w:hAnsi="Trebuchet MS" w:cs="Arial"/>
          <w:bCs/>
          <w:noProof/>
          <w:lang w:eastAsia="de-DE"/>
        </w:rPr>
        <w:t>abelul de mai jos</w:t>
      </w:r>
      <w:r w:rsidR="005B3D6E">
        <w:rPr>
          <w:rFonts w:ascii="Trebuchet MS" w:eastAsia="Times New Roman" w:hAnsi="Trebuchet MS" w:cs="Arial"/>
          <w:noProof/>
          <w:lang w:eastAsia="de-DE"/>
        </w:rPr>
        <w:t>,</w:t>
      </w:r>
      <w:r w:rsidRPr="005B3D6E">
        <w:rPr>
          <w:rFonts w:ascii="Trebuchet MS" w:eastAsia="Times New Roman" w:hAnsi="Trebuchet MS" w:cs="Arial"/>
          <w:noProof/>
          <w:lang w:eastAsia="de-DE"/>
        </w:rPr>
        <w:t xml:space="preserve"> astfel </w:t>
      </w:r>
      <w:r w:rsidRPr="005B3D6E">
        <w:rPr>
          <w:rFonts w:ascii="Trebuchet MS" w:eastAsia="Times New Roman" w:hAnsi="Trebuchet MS" w:cs="Arial"/>
          <w:b/>
          <w:bCs/>
          <w:noProof/>
          <w:lang w:eastAsia="de-D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809"/>
        <w:gridCol w:w="3319"/>
      </w:tblGrid>
      <w:tr w:rsidR="00DD674F" w:rsidRPr="005B3D6E" w14:paraId="0AC5DBBC" w14:textId="77777777" w:rsidTr="00A73994">
        <w:trPr>
          <w:trHeight w:val="70"/>
          <w:jc w:val="center"/>
        </w:trPr>
        <w:tc>
          <w:tcPr>
            <w:tcW w:w="855" w:type="dxa"/>
            <w:shd w:val="clear" w:color="auto" w:fill="auto"/>
          </w:tcPr>
          <w:p w14:paraId="75B29C6F" w14:textId="77777777" w:rsidR="00DD674F" w:rsidRPr="005B3D6E" w:rsidRDefault="00DD674F" w:rsidP="00750BD9">
            <w:pPr>
              <w:spacing w:after="0" w:line="240" w:lineRule="auto"/>
              <w:jc w:val="center"/>
              <w:rPr>
                <w:rFonts w:ascii="Trebuchet MS" w:eastAsia="Times New Roman" w:hAnsi="Trebuchet MS" w:cs="Arial"/>
                <w:b/>
                <w:bCs/>
                <w:noProof/>
                <w:sz w:val="18"/>
                <w:szCs w:val="18"/>
                <w:lang w:eastAsia="de-DE"/>
              </w:rPr>
            </w:pPr>
            <w:r w:rsidRPr="005B3D6E">
              <w:rPr>
                <w:rFonts w:ascii="Trebuchet MS" w:eastAsia="Times New Roman" w:hAnsi="Trebuchet MS" w:cs="Arial"/>
                <w:b/>
                <w:bCs/>
                <w:noProof/>
                <w:sz w:val="18"/>
                <w:szCs w:val="18"/>
                <w:lang w:eastAsia="de-DE"/>
              </w:rPr>
              <w:t>Nr. crt.</w:t>
            </w:r>
          </w:p>
        </w:tc>
        <w:tc>
          <w:tcPr>
            <w:tcW w:w="5844" w:type="dxa"/>
            <w:shd w:val="clear" w:color="auto" w:fill="auto"/>
          </w:tcPr>
          <w:p w14:paraId="60283B58" w14:textId="77777777" w:rsidR="00DD674F" w:rsidRPr="005B3D6E" w:rsidRDefault="00DD674F" w:rsidP="00750BD9">
            <w:pPr>
              <w:spacing w:after="0" w:line="240" w:lineRule="auto"/>
              <w:jc w:val="center"/>
              <w:rPr>
                <w:rFonts w:ascii="Trebuchet MS" w:eastAsia="Times New Roman" w:hAnsi="Trebuchet MS" w:cs="Arial"/>
                <w:b/>
                <w:bCs/>
                <w:noProof/>
                <w:sz w:val="18"/>
                <w:szCs w:val="18"/>
                <w:lang w:eastAsia="de-DE"/>
              </w:rPr>
            </w:pPr>
            <w:r w:rsidRPr="005B3D6E">
              <w:rPr>
                <w:rFonts w:ascii="Trebuchet MS" w:eastAsia="Times New Roman" w:hAnsi="Trebuchet MS" w:cs="Arial"/>
                <w:b/>
                <w:bCs/>
                <w:noProof/>
                <w:sz w:val="18"/>
                <w:szCs w:val="18"/>
                <w:lang w:eastAsia="de-DE"/>
              </w:rPr>
              <w:t>Element</w:t>
            </w:r>
          </w:p>
        </w:tc>
        <w:tc>
          <w:tcPr>
            <w:tcW w:w="3336" w:type="dxa"/>
            <w:shd w:val="clear" w:color="auto" w:fill="auto"/>
          </w:tcPr>
          <w:p w14:paraId="027983E7" w14:textId="0372056C" w:rsidR="00DD674F" w:rsidRPr="005B3D6E" w:rsidRDefault="00A73994" w:rsidP="00750BD9">
            <w:pPr>
              <w:spacing w:after="0" w:line="240" w:lineRule="auto"/>
              <w:jc w:val="center"/>
              <w:rPr>
                <w:rFonts w:ascii="Trebuchet MS" w:eastAsia="Times New Roman" w:hAnsi="Trebuchet MS" w:cs="Arial"/>
                <w:b/>
                <w:bCs/>
                <w:noProof/>
                <w:sz w:val="18"/>
                <w:szCs w:val="18"/>
                <w:lang w:eastAsia="de-DE"/>
              </w:rPr>
            </w:pPr>
            <w:r>
              <w:rPr>
                <w:rFonts w:ascii="Trebuchet MS" w:eastAsia="Times New Roman" w:hAnsi="Trebuchet MS" w:cs="Arial"/>
                <w:b/>
                <w:bCs/>
                <w:noProof/>
                <w:sz w:val="18"/>
                <w:szCs w:val="18"/>
                <w:lang w:eastAsia="de-DE"/>
              </w:rPr>
              <w:t>Frecvenț</w:t>
            </w:r>
            <w:r w:rsidR="00DD674F" w:rsidRPr="005B3D6E">
              <w:rPr>
                <w:rFonts w:ascii="Trebuchet MS" w:eastAsia="Times New Roman" w:hAnsi="Trebuchet MS" w:cs="Arial"/>
                <w:b/>
                <w:bCs/>
                <w:noProof/>
                <w:sz w:val="18"/>
                <w:szCs w:val="18"/>
                <w:lang w:eastAsia="de-DE"/>
              </w:rPr>
              <w:t>a</w:t>
            </w:r>
          </w:p>
        </w:tc>
      </w:tr>
      <w:tr w:rsidR="00DD674F" w:rsidRPr="005B3D6E" w14:paraId="7B1D5111" w14:textId="77777777" w:rsidTr="00A73994">
        <w:trPr>
          <w:jc w:val="center"/>
        </w:trPr>
        <w:tc>
          <w:tcPr>
            <w:tcW w:w="855" w:type="dxa"/>
            <w:shd w:val="clear" w:color="auto" w:fill="auto"/>
          </w:tcPr>
          <w:p w14:paraId="638B7238"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1</w:t>
            </w:r>
          </w:p>
        </w:tc>
        <w:tc>
          <w:tcPr>
            <w:tcW w:w="5844" w:type="dxa"/>
            <w:shd w:val="clear" w:color="auto" w:fill="auto"/>
          </w:tcPr>
          <w:p w14:paraId="77A9C4A5"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total hidrocarburi din petrol</w:t>
            </w:r>
          </w:p>
        </w:tc>
        <w:tc>
          <w:tcPr>
            <w:tcW w:w="3336" w:type="dxa"/>
            <w:vMerge w:val="restart"/>
            <w:shd w:val="clear" w:color="auto" w:fill="auto"/>
            <w:vAlign w:val="center"/>
          </w:tcPr>
          <w:p w14:paraId="76281793" w14:textId="77777777" w:rsidR="00DD674F" w:rsidRPr="005B3D6E" w:rsidRDefault="00DD674F" w:rsidP="00A73994">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hAnsi="Trebuchet MS" w:cs="Arial"/>
                <w:noProof/>
                <w:sz w:val="18"/>
                <w:szCs w:val="18"/>
              </w:rPr>
              <w:t>o</w:t>
            </w:r>
            <w:r w:rsidRPr="005B3D6E">
              <w:rPr>
                <w:rFonts w:ascii="Trebuchet MS" w:hAnsi="Trebuchet MS" w:cs="Arial"/>
                <w:bCs/>
                <w:noProof/>
                <w:sz w:val="18"/>
                <w:szCs w:val="18"/>
              </w:rPr>
              <w:t xml:space="preserve"> dată la 5 ani</w:t>
            </w:r>
          </w:p>
        </w:tc>
      </w:tr>
      <w:tr w:rsidR="00DD674F" w:rsidRPr="005B3D6E" w14:paraId="016C09FE" w14:textId="77777777" w:rsidTr="00750BD9">
        <w:trPr>
          <w:jc w:val="center"/>
        </w:trPr>
        <w:tc>
          <w:tcPr>
            <w:tcW w:w="855" w:type="dxa"/>
            <w:shd w:val="clear" w:color="auto" w:fill="auto"/>
          </w:tcPr>
          <w:p w14:paraId="2EBC0452"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2</w:t>
            </w:r>
          </w:p>
        </w:tc>
        <w:tc>
          <w:tcPr>
            <w:tcW w:w="5844" w:type="dxa"/>
            <w:shd w:val="clear" w:color="auto" w:fill="auto"/>
          </w:tcPr>
          <w:p w14:paraId="7DFE7D1A"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cupru</w:t>
            </w:r>
          </w:p>
        </w:tc>
        <w:tc>
          <w:tcPr>
            <w:tcW w:w="3336" w:type="dxa"/>
            <w:vMerge/>
            <w:shd w:val="clear" w:color="auto" w:fill="auto"/>
          </w:tcPr>
          <w:p w14:paraId="27123AF1"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p>
        </w:tc>
      </w:tr>
      <w:tr w:rsidR="00DD674F" w:rsidRPr="005B3D6E" w14:paraId="368F2C71" w14:textId="77777777" w:rsidTr="00750BD9">
        <w:trPr>
          <w:jc w:val="center"/>
        </w:trPr>
        <w:tc>
          <w:tcPr>
            <w:tcW w:w="855" w:type="dxa"/>
            <w:shd w:val="clear" w:color="auto" w:fill="auto"/>
          </w:tcPr>
          <w:p w14:paraId="28C811F8"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3</w:t>
            </w:r>
          </w:p>
        </w:tc>
        <w:tc>
          <w:tcPr>
            <w:tcW w:w="5844" w:type="dxa"/>
            <w:shd w:val="clear" w:color="auto" w:fill="auto"/>
          </w:tcPr>
          <w:p w14:paraId="1E660F85"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zinc</w:t>
            </w:r>
          </w:p>
        </w:tc>
        <w:tc>
          <w:tcPr>
            <w:tcW w:w="3336" w:type="dxa"/>
            <w:vMerge/>
            <w:shd w:val="clear" w:color="auto" w:fill="auto"/>
          </w:tcPr>
          <w:p w14:paraId="4C6E17AD"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p>
        </w:tc>
      </w:tr>
      <w:tr w:rsidR="00DD674F" w:rsidRPr="005B3D6E" w14:paraId="488B80F0" w14:textId="77777777" w:rsidTr="00750BD9">
        <w:trPr>
          <w:jc w:val="center"/>
        </w:trPr>
        <w:tc>
          <w:tcPr>
            <w:tcW w:w="855" w:type="dxa"/>
            <w:shd w:val="clear" w:color="auto" w:fill="auto"/>
          </w:tcPr>
          <w:p w14:paraId="2DA8AC17"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4</w:t>
            </w:r>
          </w:p>
        </w:tc>
        <w:tc>
          <w:tcPr>
            <w:tcW w:w="5844" w:type="dxa"/>
            <w:shd w:val="clear" w:color="auto" w:fill="auto"/>
          </w:tcPr>
          <w:p w14:paraId="3ADEBB4F"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plumb</w:t>
            </w:r>
          </w:p>
        </w:tc>
        <w:tc>
          <w:tcPr>
            <w:tcW w:w="3336" w:type="dxa"/>
            <w:vMerge/>
            <w:shd w:val="clear" w:color="auto" w:fill="auto"/>
          </w:tcPr>
          <w:p w14:paraId="0DC48E15"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p>
        </w:tc>
      </w:tr>
      <w:tr w:rsidR="00DD674F" w:rsidRPr="005B3D6E" w14:paraId="16461A91" w14:textId="77777777" w:rsidTr="00750BD9">
        <w:trPr>
          <w:jc w:val="center"/>
        </w:trPr>
        <w:tc>
          <w:tcPr>
            <w:tcW w:w="855" w:type="dxa"/>
            <w:shd w:val="clear" w:color="auto" w:fill="auto"/>
          </w:tcPr>
          <w:p w14:paraId="2ADE51B4"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5</w:t>
            </w:r>
          </w:p>
        </w:tc>
        <w:tc>
          <w:tcPr>
            <w:tcW w:w="5844" w:type="dxa"/>
            <w:shd w:val="clear" w:color="auto" w:fill="auto"/>
          </w:tcPr>
          <w:p w14:paraId="2DF12A0D"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nichel</w:t>
            </w:r>
          </w:p>
        </w:tc>
        <w:tc>
          <w:tcPr>
            <w:tcW w:w="3336" w:type="dxa"/>
            <w:vMerge/>
            <w:shd w:val="clear" w:color="auto" w:fill="auto"/>
          </w:tcPr>
          <w:p w14:paraId="17E70F63"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p>
        </w:tc>
      </w:tr>
      <w:tr w:rsidR="00DD674F" w:rsidRPr="005B3D6E" w14:paraId="3F3B104A" w14:textId="77777777" w:rsidTr="00750BD9">
        <w:trPr>
          <w:jc w:val="center"/>
        </w:trPr>
        <w:tc>
          <w:tcPr>
            <w:tcW w:w="855" w:type="dxa"/>
            <w:shd w:val="clear" w:color="auto" w:fill="auto"/>
          </w:tcPr>
          <w:p w14:paraId="1A75D8BC"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r w:rsidRPr="005B3D6E">
              <w:rPr>
                <w:rFonts w:ascii="Trebuchet MS" w:eastAsia="Times New Roman" w:hAnsi="Trebuchet MS" w:cs="Arial"/>
                <w:bCs/>
                <w:noProof/>
                <w:sz w:val="18"/>
                <w:szCs w:val="18"/>
                <w:lang w:eastAsia="de-DE"/>
              </w:rPr>
              <w:t>6</w:t>
            </w:r>
          </w:p>
        </w:tc>
        <w:tc>
          <w:tcPr>
            <w:tcW w:w="5844" w:type="dxa"/>
            <w:shd w:val="clear" w:color="auto" w:fill="auto"/>
          </w:tcPr>
          <w:p w14:paraId="360876A5" w14:textId="77777777" w:rsidR="00DD674F" w:rsidRPr="005B3D6E" w:rsidRDefault="00DD674F" w:rsidP="00750BD9">
            <w:pPr>
              <w:spacing w:after="0" w:line="240" w:lineRule="auto"/>
              <w:jc w:val="center"/>
              <w:rPr>
                <w:rFonts w:ascii="Trebuchet MS" w:eastAsia="Times New Roman" w:hAnsi="Trebuchet MS" w:cs="Arial"/>
                <w:noProof/>
                <w:sz w:val="18"/>
                <w:szCs w:val="18"/>
                <w:lang w:eastAsia="de-DE"/>
              </w:rPr>
            </w:pPr>
            <w:r w:rsidRPr="005B3D6E">
              <w:rPr>
                <w:rFonts w:ascii="Trebuchet MS" w:eastAsia="Times New Roman" w:hAnsi="Trebuchet MS" w:cs="Arial"/>
                <w:noProof/>
                <w:sz w:val="18"/>
                <w:szCs w:val="18"/>
                <w:lang w:eastAsia="de-DE"/>
              </w:rPr>
              <w:t>cadmiu</w:t>
            </w:r>
          </w:p>
        </w:tc>
        <w:tc>
          <w:tcPr>
            <w:tcW w:w="3336" w:type="dxa"/>
            <w:vMerge/>
            <w:shd w:val="clear" w:color="auto" w:fill="auto"/>
          </w:tcPr>
          <w:p w14:paraId="7DBC6351" w14:textId="77777777" w:rsidR="00DD674F" w:rsidRPr="005B3D6E" w:rsidRDefault="00DD674F" w:rsidP="00750BD9">
            <w:pPr>
              <w:autoSpaceDE w:val="0"/>
              <w:autoSpaceDN w:val="0"/>
              <w:adjustRightInd w:val="0"/>
              <w:spacing w:after="0" w:line="240" w:lineRule="auto"/>
              <w:jc w:val="center"/>
              <w:rPr>
                <w:rFonts w:ascii="Trebuchet MS" w:eastAsia="Times New Roman" w:hAnsi="Trebuchet MS" w:cs="Arial"/>
                <w:bCs/>
                <w:noProof/>
                <w:sz w:val="18"/>
                <w:szCs w:val="18"/>
                <w:lang w:eastAsia="de-DE"/>
              </w:rPr>
            </w:pPr>
          </w:p>
        </w:tc>
      </w:tr>
    </w:tbl>
    <w:p w14:paraId="57ECB615" w14:textId="6DDD6397" w:rsidR="00DD674F" w:rsidRPr="005B3D6E" w:rsidRDefault="00DD674F" w:rsidP="00A73994">
      <w:pPr>
        <w:spacing w:after="0" w:line="240" w:lineRule="auto"/>
        <w:jc w:val="both"/>
        <w:rPr>
          <w:rFonts w:ascii="Trebuchet MS" w:eastAsia="Times New Roman" w:hAnsi="Trebuchet MS" w:cs="Arial"/>
          <w:bCs/>
          <w:noProof/>
          <w:lang w:eastAsia="de-DE"/>
        </w:rPr>
      </w:pPr>
      <w:r w:rsidRPr="005B3D6E">
        <w:rPr>
          <w:rFonts w:ascii="Trebuchet MS" w:eastAsia="Times New Roman" w:hAnsi="Trebuchet MS" w:cs="Arial"/>
          <w:bCs/>
          <w:noProof/>
          <w:lang w:eastAsia="de-DE"/>
        </w:rPr>
        <w:t xml:space="preserve">Se va analiza solul în patru puncte de la limita amplasamentului. </w:t>
      </w:r>
    </w:p>
    <w:p w14:paraId="2F121D3F" w14:textId="77777777" w:rsidR="00DD674F" w:rsidRPr="005B3D6E" w:rsidRDefault="00DD674F" w:rsidP="00A73994">
      <w:pPr>
        <w:spacing w:after="0" w:line="240" w:lineRule="auto"/>
        <w:jc w:val="both"/>
        <w:rPr>
          <w:rFonts w:ascii="Trebuchet MS" w:eastAsia="Times New Roman" w:hAnsi="Trebuchet MS" w:cs="Arial"/>
          <w:bCs/>
          <w:noProof/>
          <w:lang w:eastAsia="de-DE"/>
        </w:rPr>
      </w:pPr>
      <w:r w:rsidRPr="005B3D6E">
        <w:rPr>
          <w:rFonts w:ascii="Trebuchet MS" w:eastAsia="Times New Roman" w:hAnsi="Trebuchet MS" w:cs="Arial"/>
          <w:bCs/>
          <w:noProof/>
          <w:lang w:eastAsia="de-DE"/>
        </w:rPr>
        <w:t>Se va preleva o probă de sol și din exteriorul amplasamentului, pe direcția predominantă a vântului.</w:t>
      </w:r>
    </w:p>
    <w:p w14:paraId="64F8B6A7" w14:textId="77777777" w:rsidR="00DD674F" w:rsidRPr="0098720E" w:rsidRDefault="00DD674F" w:rsidP="00A73994">
      <w:pPr>
        <w:spacing w:after="0" w:line="240" w:lineRule="auto"/>
        <w:jc w:val="both"/>
        <w:rPr>
          <w:rFonts w:ascii="Trebuchet MS" w:eastAsia="Times New Roman" w:hAnsi="Trebuchet MS" w:cs="Arial"/>
          <w:bCs/>
          <w:noProof/>
          <w:lang w:eastAsia="de-DE"/>
        </w:rPr>
      </w:pPr>
      <w:r w:rsidRPr="005B3D6E">
        <w:rPr>
          <w:rFonts w:ascii="Trebuchet MS" w:eastAsia="Times New Roman" w:hAnsi="Trebuchet MS" w:cs="Arial"/>
          <w:bCs/>
          <w:noProof/>
          <w:lang w:eastAsia="de-DE"/>
        </w:rPr>
        <w:t>Adâncimea de prelevare va fi de 5 și 30 cm pentru fiecare punct de recoltare.</w:t>
      </w:r>
    </w:p>
    <w:p w14:paraId="66833B5B" w14:textId="645C6F58" w:rsidR="00284F0C" w:rsidRPr="00CB347B" w:rsidRDefault="00284F0C" w:rsidP="00284F0C">
      <w:pPr>
        <w:pStyle w:val="Heading2"/>
        <w:jc w:val="both"/>
        <w:rPr>
          <w:rFonts w:ascii="Trebuchet MS" w:hAnsi="Trebuchet MS" w:cs="Arial"/>
          <w:b/>
          <w:bCs/>
          <w:noProof/>
          <w:sz w:val="22"/>
          <w:szCs w:val="22"/>
        </w:rPr>
      </w:pPr>
      <w:r w:rsidRPr="00CB347B">
        <w:rPr>
          <w:rFonts w:ascii="Trebuchet MS" w:hAnsi="Trebuchet MS" w:cs="Arial"/>
          <w:b/>
          <w:sz w:val="22"/>
          <w:szCs w:val="22"/>
        </w:rPr>
        <w:lastRenderedPageBreak/>
        <w:t>13.4.  Monitorizarea deşeurilor</w:t>
      </w:r>
      <w:r w:rsidRPr="00CB347B">
        <w:rPr>
          <w:rFonts w:ascii="Trebuchet MS" w:hAnsi="Trebuchet MS" w:cs="Arial"/>
          <w:b/>
          <w:bCs/>
          <w:noProof/>
          <w:sz w:val="22"/>
          <w:szCs w:val="22"/>
        </w:rPr>
        <w:t xml:space="preserve"> și substanțelor chimice periculoase  </w:t>
      </w:r>
    </w:p>
    <w:p w14:paraId="5388FA82" w14:textId="77777777" w:rsidR="00284F0C" w:rsidRPr="00CB347B" w:rsidRDefault="00284F0C" w:rsidP="00284F0C">
      <w:pPr>
        <w:spacing w:after="0" w:line="240" w:lineRule="auto"/>
        <w:jc w:val="both"/>
        <w:rPr>
          <w:rFonts w:ascii="Trebuchet MS" w:hAnsi="Trebuchet MS" w:cs="Arial"/>
          <w:u w:val="single"/>
          <w:lang w:eastAsia="pl-PL"/>
        </w:rPr>
      </w:pPr>
      <w:r w:rsidRPr="00CB347B">
        <w:rPr>
          <w:rFonts w:ascii="Trebuchet MS" w:hAnsi="Trebuchet MS" w:cs="Arial"/>
          <w:u w:val="single"/>
          <w:lang w:eastAsia="pl-PL"/>
        </w:rPr>
        <w:t>Gestionarea tuturor categoriilor de deşeuri se va realiza cu respectarea prevederilor:</w:t>
      </w:r>
    </w:p>
    <w:p w14:paraId="61AA1C25" w14:textId="77777777" w:rsidR="00284F0C" w:rsidRPr="00CB347B" w:rsidRDefault="00284F0C" w:rsidP="00284F0C">
      <w:pPr>
        <w:tabs>
          <w:tab w:val="left" w:pos="180"/>
        </w:tabs>
        <w:spacing w:after="0" w:line="240" w:lineRule="auto"/>
        <w:jc w:val="both"/>
        <w:rPr>
          <w:rStyle w:val="FontStyle77"/>
          <w:rFonts w:ascii="Trebuchet MS" w:hAnsi="Trebuchet MS" w:cs="Arial"/>
          <w:color w:val="auto"/>
          <w:sz w:val="22"/>
          <w:szCs w:val="22"/>
          <w:lang w:eastAsia="ro-RO"/>
        </w:rPr>
      </w:pPr>
      <w:r w:rsidRPr="00CB347B">
        <w:rPr>
          <w:rStyle w:val="FontStyle77"/>
          <w:rFonts w:ascii="Trebuchet MS" w:hAnsi="Trebuchet MS" w:cs="Arial"/>
          <w:color w:val="auto"/>
          <w:sz w:val="22"/>
          <w:szCs w:val="22"/>
          <w:lang w:eastAsia="ro-RO"/>
        </w:rPr>
        <w:t>- Ordonanţa nr. 2/2021 privind depozitarea deşeurilor;</w:t>
      </w:r>
    </w:p>
    <w:p w14:paraId="5606970D"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OM nr. 757/2004 pentru aprobarea Normativului tehnic privind depozitarea deşeurilor, cu modificările şi completările ulterioare;</w:t>
      </w:r>
    </w:p>
    <w:p w14:paraId="55DD9EDE" w14:textId="77777777" w:rsidR="00284F0C" w:rsidRPr="00CB347B" w:rsidRDefault="00284F0C" w:rsidP="00284F0C">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OUG nr. 92/2021 privind regimul deșeurilor aprobată prin Legea nr.17/2023, cu modificările și completările ulterioare;</w:t>
      </w:r>
    </w:p>
    <w:p w14:paraId="32249FFD" w14:textId="77777777" w:rsidR="00284F0C" w:rsidRPr="00CB347B" w:rsidRDefault="00284F0C" w:rsidP="00284F0C">
      <w:pPr>
        <w:pStyle w:val="Heading1"/>
        <w:keepNext w:val="0"/>
        <w:widowControl w:val="0"/>
        <w:tabs>
          <w:tab w:val="left" w:pos="142"/>
        </w:tabs>
        <w:jc w:val="both"/>
        <w:rPr>
          <w:rFonts w:ascii="Trebuchet MS" w:hAnsi="Trebuchet MS" w:cs="Arial"/>
          <w:b w:val="0"/>
          <w:color w:val="auto"/>
          <w:sz w:val="22"/>
          <w:szCs w:val="22"/>
          <w:lang w:val="ro-RO"/>
        </w:rPr>
      </w:pPr>
      <w:r w:rsidRPr="00CB347B">
        <w:rPr>
          <w:rFonts w:ascii="Trebuchet MS" w:hAnsi="Trebuchet MS" w:cs="Arial"/>
          <w:b w:val="0"/>
          <w:color w:val="auto"/>
          <w:sz w:val="22"/>
          <w:szCs w:val="22"/>
          <w:lang w:val="ro-RO"/>
        </w:rPr>
        <w:t>- Regulamentul UE nr.333/2011 de stabilire a criteriilor de determinare a condiţiilor în care anumite tipuri deşeuri nu mai constituie deşeuri în temeiul Directivei 2008/98/CE a Parlamentului European şi a Consiliul;</w:t>
      </w:r>
    </w:p>
    <w:p w14:paraId="421A719F" w14:textId="77777777" w:rsidR="00284F0C" w:rsidRPr="00CB347B" w:rsidRDefault="00284F0C" w:rsidP="00284F0C">
      <w:pPr>
        <w:pStyle w:val="Style8"/>
        <w:tabs>
          <w:tab w:val="left" w:pos="142"/>
        </w:tabs>
        <w:spacing w:line="240" w:lineRule="auto"/>
        <w:ind w:firstLine="0"/>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HG nr. 856/2002, privind evidenţa gestiunii deşeurilor şi pentru aprobarea listei cuprinzând deşeurile, inclusiv deşeurile periculoase, cu modificările şi completările ulterioare;</w:t>
      </w:r>
    </w:p>
    <w:p w14:paraId="0B85A9E5" w14:textId="77777777" w:rsidR="00284F0C" w:rsidRPr="00CB347B" w:rsidRDefault="00284F0C" w:rsidP="00284F0C">
      <w:pPr>
        <w:pStyle w:val="Style8"/>
        <w:widowControl/>
        <w:tabs>
          <w:tab w:val="left" w:pos="142"/>
        </w:tabs>
        <w:spacing w:line="240" w:lineRule="auto"/>
        <w:ind w:firstLine="0"/>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21D37476"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OM nr. 95/2005 privind criteriile de acceptare şi procedurile preliminare de acceptare a deşeurilor la depozitare şi lista naţională de deşeuri acceptate la fiecare clasă de depozit de deşeuri cu modificările si completările ulterioare;</w:t>
      </w:r>
    </w:p>
    <w:p w14:paraId="4827842B"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xml:space="preserve">- HG nr. 1061/2008 privind transportul deşeurilor periculoase şi nepericuloase pe teritoriul României; </w:t>
      </w:r>
    </w:p>
    <w:p w14:paraId="2F065364"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Regulamentul (CE) nr. 1013/2006 al parlamentului European şi al Consiliului privind transferurile de deşeuri, cu modificările şi completările ulterioare;</w:t>
      </w:r>
    </w:p>
    <w:p w14:paraId="20BA0124" w14:textId="77777777" w:rsidR="00284F0C" w:rsidRPr="00CB347B" w:rsidRDefault="00284F0C" w:rsidP="00284F0C">
      <w:pPr>
        <w:pStyle w:val="Style19"/>
        <w:numPr>
          <w:ilvl w:val="0"/>
          <w:numId w:val="10"/>
        </w:numPr>
        <w:tabs>
          <w:tab w:val="left" w:pos="180"/>
        </w:tabs>
        <w:spacing w:line="240" w:lineRule="auto"/>
        <w:ind w:left="0" w:firstLine="0"/>
        <w:jc w:val="both"/>
        <w:rPr>
          <w:rStyle w:val="FontStyle77"/>
          <w:rFonts w:ascii="Trebuchet MS" w:hAnsi="Trebuchet MS" w:cs="Arial"/>
          <w:color w:val="auto"/>
          <w:sz w:val="22"/>
          <w:szCs w:val="22"/>
          <w:lang w:val="ro-RO" w:eastAsia="ro-RO"/>
        </w:rPr>
      </w:pPr>
      <w:r w:rsidRPr="00CB347B">
        <w:rPr>
          <w:rFonts w:ascii="Trebuchet MS" w:hAnsi="Trebuchet MS" w:cs="Arial"/>
          <w:sz w:val="22"/>
          <w:szCs w:val="22"/>
          <w:lang w:val="ro-RO" w:eastAsia="ro-RO"/>
        </w:rPr>
        <w:t>HG 788/2007 privind stabilirea unor privind stabilirea unor măsuri pentru aplicarea Regulamentului Parlamentului European şi al Consiliului (CE) nr. 1013/2006 privind transferul de deşeuri;</w:t>
      </w:r>
    </w:p>
    <w:p w14:paraId="1ACA8571"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Legea nr. 74/2019 privind gestionarea siturilor potenţial contaminate şi a celor contaminate;</w:t>
      </w:r>
    </w:p>
    <w:p w14:paraId="666DFED7" w14:textId="77777777" w:rsidR="00284F0C" w:rsidRPr="00CB347B" w:rsidRDefault="00284F0C" w:rsidP="00284F0C">
      <w:pPr>
        <w:tabs>
          <w:tab w:val="left" w:pos="142"/>
        </w:tabs>
        <w:spacing w:after="0" w:line="240" w:lineRule="auto"/>
        <w:jc w:val="both"/>
        <w:rPr>
          <w:rFonts w:ascii="Trebuchet MS" w:hAnsi="Trebuchet MS" w:cs="Arial"/>
          <w:noProof/>
        </w:rPr>
      </w:pPr>
      <w:r w:rsidRPr="00CB347B">
        <w:rPr>
          <w:rFonts w:ascii="Trebuchet MS" w:hAnsi="Trebuchet MS" w:cs="Arial"/>
          <w:noProof/>
        </w:rPr>
        <w:t>- Ordinul nr. 756/1997 pentru aprobarea Reglementarii privind evaluarea poluarii mediului;</w:t>
      </w:r>
    </w:p>
    <w:p w14:paraId="24D66030"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Ordinul comun MMGA/MAI nr. 1121/1281/2006 privind stabilirea modalităţilor de identificare a containerelor pentru diferite tipuri de materiale în scopul aplicării colectării selective;</w:t>
      </w:r>
    </w:p>
    <w:p w14:paraId="4F34E25C"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HG nr. 170/2004 privind gestionarea anvelopelor uzate;</w:t>
      </w:r>
    </w:p>
    <w:p w14:paraId="3ADCC3DB"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Legea nr. 249/2015 privind modalitatea de gestionare a ambalajelor şi a deşeurilor de ambalaje</w:t>
      </w:r>
      <w:r w:rsidRPr="00CB347B">
        <w:rPr>
          <w:rFonts w:ascii="Trebuchet MS" w:hAnsi="Trebuchet MS" w:cs="Arial"/>
          <w:sz w:val="22"/>
          <w:szCs w:val="22"/>
          <w:lang w:val="ro-RO"/>
        </w:rPr>
        <w:t>, cu modificările şi completările ulterioare;</w:t>
      </w:r>
      <w:r w:rsidRPr="00CB347B">
        <w:rPr>
          <w:rStyle w:val="FontStyle77"/>
          <w:rFonts w:ascii="Trebuchet MS" w:hAnsi="Trebuchet MS" w:cs="Arial"/>
          <w:color w:val="auto"/>
          <w:sz w:val="22"/>
          <w:szCs w:val="22"/>
          <w:lang w:val="ro-RO" w:eastAsia="ro-RO"/>
        </w:rPr>
        <w:t xml:space="preserve"> </w:t>
      </w:r>
    </w:p>
    <w:p w14:paraId="425279A2"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Ordinul nr. 794/2012 privind procedura de raportare a datelor referitoare la ambalaje şi deşeuri de ambalaje;</w:t>
      </w:r>
    </w:p>
    <w:p w14:paraId="711103DB"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HG nr. 1132/2008 privind regimul bateriilor şi acumulatorilor şi al deşeurilor de baterii şi acumulatori care conţin substanţe periculoase</w:t>
      </w:r>
      <w:r w:rsidRPr="00CB347B">
        <w:rPr>
          <w:rFonts w:ascii="Trebuchet MS" w:hAnsi="Trebuchet MS" w:cs="Arial"/>
          <w:sz w:val="22"/>
          <w:szCs w:val="22"/>
          <w:lang w:val="ro-RO"/>
        </w:rPr>
        <w:t>, cu modificările şi completările ulterioare;</w:t>
      </w:r>
    </w:p>
    <w:p w14:paraId="34CDD7C1"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Ordinul Comun MM/ME 669/1304/2009 privind aprobarea procedurii de înregistrare a producătorilor de baterii şi acumulatori,  cu modificările şi completările ulterioare;</w:t>
      </w:r>
    </w:p>
    <w:p w14:paraId="57DACFDE" w14:textId="77777777" w:rsidR="00284F0C" w:rsidRPr="00CB347B" w:rsidRDefault="00284F0C" w:rsidP="00284F0C">
      <w:pPr>
        <w:tabs>
          <w:tab w:val="left" w:pos="142"/>
        </w:tabs>
        <w:spacing w:after="0" w:line="240" w:lineRule="auto"/>
        <w:jc w:val="both"/>
        <w:rPr>
          <w:rFonts w:ascii="Trebuchet MS" w:hAnsi="Trebuchet MS" w:cs="Arial"/>
          <w:bCs/>
          <w:color w:val="000000"/>
          <w:lang w:val="pt-BR"/>
        </w:rPr>
      </w:pPr>
      <w:r w:rsidRPr="00CB347B">
        <w:rPr>
          <w:rFonts w:ascii="Trebuchet MS" w:hAnsi="Trebuchet MS" w:cs="Arial"/>
          <w:bCs/>
          <w:color w:val="000000"/>
          <w:lang w:val="pt-BR"/>
        </w:rPr>
        <w:t>-</w:t>
      </w:r>
      <w:r w:rsidRPr="00CB347B">
        <w:rPr>
          <w:rFonts w:ascii="Trebuchet MS" w:hAnsi="Trebuchet MS"/>
          <w:lang w:val="pt-BR"/>
        </w:rPr>
        <w:t xml:space="preserve"> </w:t>
      </w:r>
      <w:r w:rsidRPr="00CB347B">
        <w:rPr>
          <w:rFonts w:ascii="Trebuchet MS" w:hAnsi="Trebuchet MS"/>
          <w:bCs/>
          <w:lang w:val="pt-BR"/>
        </w:rPr>
        <w:t>Ordinul nr. 117/2010 pentru aprobarea Normelor privind monitorizarea radiologică a materialelor</w:t>
      </w:r>
    </w:p>
    <w:p w14:paraId="00655FCE" w14:textId="77777777" w:rsidR="00284F0C" w:rsidRPr="00CB347B" w:rsidRDefault="00284F0C" w:rsidP="00284F0C">
      <w:pPr>
        <w:spacing w:after="0" w:line="240" w:lineRule="auto"/>
        <w:jc w:val="both"/>
        <w:rPr>
          <w:rFonts w:ascii="Trebuchet MS" w:hAnsi="Trebuchet MS"/>
          <w:bCs/>
          <w:lang w:val="pt-BR"/>
        </w:rPr>
      </w:pPr>
      <w:r w:rsidRPr="00CB347B">
        <w:rPr>
          <w:rFonts w:ascii="Trebuchet MS" w:hAnsi="Trebuchet MS"/>
          <w:bCs/>
          <w:lang w:val="pt-BR"/>
        </w:rPr>
        <w:t>metalice reciclabile pe întregul ciclu de colectare, comercializare şi procesare;</w:t>
      </w:r>
    </w:p>
    <w:p w14:paraId="4C190161"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xml:space="preserve">- Ordinul nr. 1399/2009 pentru aprobarea procedurii privind modul de evidenţă şi raportare a datelor referitoare la baterii şi acumulatori şi la deşeurile de baterii şi acumulatori; </w:t>
      </w:r>
    </w:p>
    <w:p w14:paraId="7656D222" w14:textId="77777777" w:rsidR="00284F0C" w:rsidRPr="00CB347B" w:rsidRDefault="00284F0C" w:rsidP="00284F0C">
      <w:pPr>
        <w:spacing w:after="0" w:line="240" w:lineRule="auto"/>
        <w:jc w:val="both"/>
        <w:rPr>
          <w:rFonts w:ascii="Trebuchet MS" w:hAnsi="Trebuchet MS"/>
          <w:lang w:val="pt-BR"/>
        </w:rPr>
      </w:pPr>
      <w:r w:rsidRPr="00CB347B">
        <w:rPr>
          <w:rFonts w:ascii="Trebuchet MS" w:hAnsi="Trebuchet MS"/>
          <w:lang w:val="pt-BR"/>
        </w:rPr>
        <w:t>- OAP nr. 1422/2016 pentru aprobarea Procedurii de înscriere la Ministerul Economiei, Comerţului şi Relaţiilor cu Mediul de Afaceri;</w:t>
      </w:r>
    </w:p>
    <w:p w14:paraId="7BC86027"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OUG  nr. 5/2015 privind deşeurile de echipamente electrice şi electronice;</w:t>
      </w:r>
    </w:p>
    <w:p w14:paraId="511DB778"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HG nr. 870/2013 privind aprobarea Strategiei naţionale de gestionare a deşeurilor 2014-2020;</w:t>
      </w:r>
    </w:p>
    <w:p w14:paraId="7C1467CF"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HG nr. 942 din 20 decembrie 2017, privind aprobarea Planului Naţional de Gestionare a deşeurilor;</w:t>
      </w:r>
    </w:p>
    <w:p w14:paraId="35DF5BA6"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OUG nr. 31/2011 privind interzicerea achiziţionării de la persoane fizice a metalelor feroase şi neferoase şi a aliajelor acestora utilizate în activitatea feroviară, cu completările şi modificările</w:t>
      </w:r>
    </w:p>
    <w:p w14:paraId="54CBB510"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ulterioare;</w:t>
      </w:r>
    </w:p>
    <w:p w14:paraId="3739F13A"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Legea nr. 105/2006 pentru aprobarea Ordonanţei de urgenţă a Guvernului nr. 196/2005 privind Fondul pentru mediu cu modificările şi completările ulterioare;</w:t>
      </w:r>
    </w:p>
    <w:p w14:paraId="44E81AFB" w14:textId="77777777" w:rsidR="00284F0C" w:rsidRPr="00CB347B" w:rsidRDefault="00284F0C" w:rsidP="00284F0C">
      <w:pPr>
        <w:pStyle w:val="Style19"/>
        <w:widowControl/>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Arial"/>
          <w:color w:val="auto"/>
          <w:sz w:val="22"/>
          <w:szCs w:val="22"/>
          <w:lang w:val="ro-RO" w:eastAsia="ro-RO"/>
        </w:rPr>
        <w:t>- Ordinul nr. 578/2006 pentru aprobarea metodologiei de calcul a contribuţiilor şi taxelor datorate la Fondul pentru mediu, cu completările şi modificările ulterioare;</w:t>
      </w:r>
    </w:p>
    <w:p w14:paraId="29A79377" w14:textId="77777777" w:rsidR="00284F0C" w:rsidRPr="00CB347B" w:rsidRDefault="00284F0C" w:rsidP="00284F0C">
      <w:pPr>
        <w:pStyle w:val="Style19"/>
        <w:widowControl/>
        <w:tabs>
          <w:tab w:val="left" w:pos="142"/>
        </w:tabs>
        <w:spacing w:line="240" w:lineRule="auto"/>
        <w:ind w:firstLine="0"/>
        <w:jc w:val="both"/>
        <w:rPr>
          <w:rFonts w:ascii="Trebuchet MS" w:hAnsi="Trebuchet MS" w:cs="Arial"/>
          <w:sz w:val="22"/>
          <w:szCs w:val="22"/>
          <w:lang w:val="ro-RO" w:eastAsia="ro-RO"/>
        </w:rPr>
      </w:pPr>
      <w:r w:rsidRPr="00CB347B">
        <w:rPr>
          <w:rStyle w:val="FontStyle77"/>
          <w:rFonts w:ascii="Trebuchet MS" w:hAnsi="Trebuchet MS" w:cs="Arial"/>
          <w:color w:val="auto"/>
          <w:sz w:val="22"/>
          <w:szCs w:val="22"/>
          <w:lang w:val="ro-RO" w:eastAsia="ro-RO"/>
        </w:rPr>
        <w:t>- Legea nr. 101/2006</w:t>
      </w:r>
      <w:r w:rsidRPr="00CB347B">
        <w:rPr>
          <w:rFonts w:ascii="Trebuchet MS" w:hAnsi="Trebuchet MS" w:cs="Courier New"/>
          <w:bCs/>
          <w:color w:val="0000FF"/>
          <w:sz w:val="22"/>
          <w:szCs w:val="22"/>
          <w:lang w:val="ro-RO" w:eastAsia="de-DE"/>
        </w:rPr>
        <w:t xml:space="preserve"> </w:t>
      </w:r>
      <w:r w:rsidRPr="00CB347B">
        <w:rPr>
          <w:rFonts w:ascii="Trebuchet MS" w:hAnsi="Trebuchet MS" w:cs="Arial"/>
          <w:bCs/>
          <w:sz w:val="22"/>
          <w:szCs w:val="22"/>
          <w:lang w:val="ro-RO" w:eastAsia="ro-RO"/>
        </w:rPr>
        <w:t>(*republicată*)</w:t>
      </w:r>
      <w:r w:rsidRPr="00CB347B">
        <w:rPr>
          <w:rFonts w:ascii="Trebuchet MS" w:hAnsi="Trebuchet MS" w:cs="Arial"/>
          <w:sz w:val="22"/>
          <w:szCs w:val="22"/>
          <w:lang w:val="ro-RO" w:eastAsia="ro-RO"/>
        </w:rPr>
        <w:t xml:space="preserve"> </w:t>
      </w:r>
      <w:r w:rsidRPr="00CB347B">
        <w:rPr>
          <w:rFonts w:ascii="Trebuchet MS" w:hAnsi="Trebuchet MS" w:cs="Arial"/>
          <w:bCs/>
          <w:sz w:val="22"/>
          <w:szCs w:val="22"/>
          <w:lang w:val="ro-RO" w:eastAsia="ro-RO"/>
        </w:rPr>
        <w:t>serviciului de salubrizare a localităţilor;</w:t>
      </w:r>
    </w:p>
    <w:p w14:paraId="1CD1110D" w14:textId="77777777" w:rsidR="00284F0C" w:rsidRPr="00CB347B" w:rsidRDefault="00284F0C" w:rsidP="00284F0C">
      <w:pPr>
        <w:pStyle w:val="Style19"/>
        <w:tabs>
          <w:tab w:val="left" w:pos="142"/>
        </w:tabs>
        <w:spacing w:line="240" w:lineRule="auto"/>
        <w:ind w:firstLine="0"/>
        <w:jc w:val="both"/>
        <w:rPr>
          <w:rStyle w:val="FontStyle77"/>
          <w:rFonts w:ascii="Trebuchet MS" w:hAnsi="Trebuchet MS" w:cs="Arial"/>
          <w:color w:val="auto"/>
          <w:sz w:val="22"/>
          <w:szCs w:val="22"/>
          <w:lang w:val="ro-RO" w:eastAsia="ro-RO"/>
        </w:rPr>
      </w:pPr>
      <w:r w:rsidRPr="00CB347B">
        <w:rPr>
          <w:rStyle w:val="FontStyle77"/>
          <w:rFonts w:ascii="Trebuchet MS" w:hAnsi="Trebuchet MS" w:cs="Tahoma"/>
          <w:color w:val="auto"/>
          <w:sz w:val="22"/>
          <w:szCs w:val="22"/>
          <w:lang w:val="ro-RO" w:eastAsia="ro-RO"/>
        </w:rPr>
        <w:t xml:space="preserve">- </w:t>
      </w:r>
      <w:r w:rsidRPr="00CB347B">
        <w:rPr>
          <w:rStyle w:val="FontStyle77"/>
          <w:rFonts w:ascii="Trebuchet MS" w:hAnsi="Trebuchet MS" w:cs="Arial"/>
          <w:color w:val="auto"/>
          <w:sz w:val="22"/>
          <w:szCs w:val="22"/>
          <w:lang w:val="ro-RO" w:eastAsia="ro-RO"/>
        </w:rPr>
        <w:t>Legea nr. 51 din 8 martie 2006 serviciilor comunitare de utilităţi publice;</w:t>
      </w:r>
    </w:p>
    <w:p w14:paraId="11E390AD" w14:textId="77777777" w:rsidR="00284F0C" w:rsidRPr="00CB347B" w:rsidRDefault="00284F0C" w:rsidP="00284F0C">
      <w:pPr>
        <w:spacing w:after="0" w:line="240" w:lineRule="auto"/>
        <w:jc w:val="both"/>
        <w:rPr>
          <w:rFonts w:ascii="Trebuchet MS" w:hAnsi="Trebuchet MS" w:cs="Arial"/>
        </w:rPr>
      </w:pPr>
      <w:r w:rsidRPr="00CB347B">
        <w:rPr>
          <w:rFonts w:ascii="Trebuchet MS" w:hAnsi="Trebuchet MS" w:cs="Arial"/>
        </w:rPr>
        <w:t xml:space="preserve">- </w:t>
      </w:r>
      <w:r w:rsidRPr="00CB347B">
        <w:rPr>
          <w:rFonts w:ascii="Trebuchet MS" w:hAnsi="Trebuchet MS" w:cs="Arial"/>
          <w:bCs/>
        </w:rPr>
        <w:t xml:space="preserve">Legea nr. 360/2003 </w:t>
      </w:r>
      <w:r w:rsidRPr="00CB347B">
        <w:rPr>
          <w:rFonts w:ascii="Trebuchet MS" w:hAnsi="Trebuchet MS" w:cs="Arial"/>
        </w:rPr>
        <w:t>privind regimul substanţelor şi preparatelor chimice periculoase;</w:t>
      </w:r>
    </w:p>
    <w:p w14:paraId="6231EFCC" w14:textId="77777777" w:rsidR="00284F0C" w:rsidRPr="00CB347B" w:rsidRDefault="00284F0C" w:rsidP="00284F0C">
      <w:pPr>
        <w:spacing w:after="0" w:line="240" w:lineRule="auto"/>
        <w:jc w:val="both"/>
        <w:rPr>
          <w:rFonts w:ascii="Trebuchet MS" w:hAnsi="Trebuchet MS" w:cs="Arial"/>
          <w:color w:val="000000"/>
          <w:lang w:eastAsia="ro-RO"/>
        </w:rPr>
      </w:pPr>
      <w:r w:rsidRPr="00CB347B">
        <w:rPr>
          <w:rFonts w:ascii="Trebuchet MS" w:hAnsi="Trebuchet MS" w:cs="Arial"/>
          <w:bCs/>
          <w:color w:val="000000"/>
          <w:lang w:eastAsia="ro-RO"/>
        </w:rPr>
        <w:lastRenderedPageBreak/>
        <w:t>- Legea nr. 142/2018</w:t>
      </w:r>
      <w:r w:rsidRPr="00CB347B">
        <w:rPr>
          <w:rFonts w:ascii="Trebuchet MS" w:hAnsi="Trebuchet MS" w:cs="Arial"/>
          <w:color w:val="000000"/>
          <w:lang w:eastAsia="ro-RO"/>
        </w:rPr>
        <w:t xml:space="preserve"> privind precursorii de droguri;</w:t>
      </w:r>
    </w:p>
    <w:p w14:paraId="30C952BB" w14:textId="77777777" w:rsidR="00284F0C" w:rsidRPr="00CB347B" w:rsidRDefault="00284F0C" w:rsidP="00284F0C">
      <w:pPr>
        <w:spacing w:after="0" w:line="240" w:lineRule="auto"/>
        <w:jc w:val="both"/>
        <w:rPr>
          <w:rFonts w:ascii="Trebuchet MS" w:hAnsi="Trebuchet MS" w:cs="Arial"/>
          <w:bCs/>
          <w:color w:val="000000"/>
          <w:shd w:val="clear" w:color="auto" w:fill="FFFFFF"/>
        </w:rPr>
      </w:pPr>
      <w:r w:rsidRPr="00CB347B">
        <w:rPr>
          <w:rFonts w:ascii="Trebuchet MS" w:hAnsi="Trebuchet MS" w:cs="Arial"/>
          <w:bCs/>
          <w:color w:val="000000"/>
          <w:shd w:val="clear" w:color="auto" w:fill="FFFFFF"/>
        </w:rPr>
        <w:t>- HG nr. 236/2019 pentru aprobarea Regulamentului de aplicare a Legii nr. 142/2018 privind precursorii de droguri;</w:t>
      </w:r>
    </w:p>
    <w:p w14:paraId="36779FCF" w14:textId="77777777" w:rsidR="00284F0C" w:rsidRPr="00CB347B" w:rsidRDefault="00284F0C" w:rsidP="00284F0C">
      <w:pPr>
        <w:spacing w:after="0" w:line="240" w:lineRule="auto"/>
        <w:jc w:val="both"/>
        <w:rPr>
          <w:rFonts w:ascii="Trebuchet MS" w:hAnsi="Trebuchet MS" w:cs="Arial"/>
        </w:rPr>
      </w:pPr>
      <w:r w:rsidRPr="00CB347B">
        <w:rPr>
          <w:rFonts w:ascii="Trebuchet MS" w:hAnsi="Trebuchet MS" w:cs="Arial"/>
        </w:rPr>
        <w:t>- Regulamentul CE nr. 1907/2006 al Parlamentului European şi al Consiliului din 18.12.2006 privind înregistrarea, evaluarea, autorizarea şi restricţionarea substanţelor chimice (REACH), cu modificările şi completările ulterioare;</w:t>
      </w:r>
    </w:p>
    <w:p w14:paraId="263A93CE" w14:textId="5EDAB1A2" w:rsidR="00284F0C" w:rsidRPr="00CB347B" w:rsidRDefault="00284F0C" w:rsidP="00284F0C">
      <w:pPr>
        <w:pStyle w:val="Style19"/>
        <w:widowControl/>
        <w:tabs>
          <w:tab w:val="left" w:pos="142"/>
        </w:tabs>
        <w:spacing w:line="240" w:lineRule="auto"/>
        <w:ind w:firstLine="0"/>
        <w:jc w:val="both"/>
        <w:rPr>
          <w:rFonts w:ascii="Trebuchet MS" w:hAnsi="Trebuchet MS" w:cs="Arial"/>
          <w:noProof/>
          <w:sz w:val="22"/>
          <w:szCs w:val="22"/>
          <w:lang w:val="ro-RO"/>
        </w:rPr>
      </w:pPr>
      <w:r w:rsidRPr="00CB347B">
        <w:rPr>
          <w:rFonts w:ascii="Trebuchet MS" w:hAnsi="Trebuchet MS" w:cs="Arial"/>
          <w:noProof/>
          <w:sz w:val="22"/>
          <w:szCs w:val="22"/>
          <w:lang w:val="ro-RO"/>
        </w:rPr>
        <w:t>- Regulamentul CE nr. 1272/2008 al Parlamentului European şi al Consiliului din 16 decembrie 2008 privind clasificarea, etichetarea şi ambalarea substanţelor şi a amestecurilor,</w:t>
      </w:r>
      <w:r w:rsidRPr="00CB347B">
        <w:rPr>
          <w:rFonts w:ascii="Trebuchet MS" w:hAnsi="Trebuchet MS" w:cs="Arial"/>
          <w:sz w:val="22"/>
          <w:szCs w:val="22"/>
          <w:lang w:val="ro-RO" w:eastAsia="de-DE"/>
        </w:rPr>
        <w:t xml:space="preserve"> </w:t>
      </w:r>
      <w:r w:rsidRPr="00CB347B">
        <w:rPr>
          <w:rFonts w:ascii="Trebuchet MS" w:hAnsi="Trebuchet MS" w:cs="Arial"/>
          <w:noProof/>
          <w:sz w:val="22"/>
          <w:szCs w:val="22"/>
          <w:lang w:val="ro-RO"/>
        </w:rPr>
        <w:t>cu modificările şi completările ulterioare.</w:t>
      </w:r>
    </w:p>
    <w:p w14:paraId="2619C2EC" w14:textId="71B19F6A" w:rsidR="00284F0C" w:rsidRPr="00CB347B" w:rsidRDefault="00CC6034" w:rsidP="00284F0C">
      <w:pPr>
        <w:tabs>
          <w:tab w:val="left" w:pos="360"/>
          <w:tab w:val="left" w:pos="720"/>
          <w:tab w:val="left" w:pos="1800"/>
        </w:tabs>
        <w:spacing w:after="0" w:line="240" w:lineRule="auto"/>
        <w:jc w:val="both"/>
        <w:rPr>
          <w:rFonts w:ascii="Trebuchet MS" w:hAnsi="Trebuchet MS" w:cs="Arial"/>
          <w:b/>
        </w:rPr>
      </w:pPr>
      <w:r w:rsidRPr="00CB347B">
        <w:rPr>
          <w:rFonts w:ascii="Trebuchet MS" w:hAnsi="Trebuchet MS" w:cs="Arial"/>
          <w:b/>
        </w:rPr>
        <w:t>13.4.1</w:t>
      </w:r>
      <w:r w:rsidR="00A73994">
        <w:rPr>
          <w:rFonts w:ascii="Trebuchet MS" w:hAnsi="Trebuchet MS" w:cs="Arial"/>
          <w:b/>
        </w:rPr>
        <w:t>.</w:t>
      </w:r>
      <w:r w:rsidRPr="00CB347B">
        <w:rPr>
          <w:rFonts w:ascii="Trebuchet MS" w:hAnsi="Trebuchet MS" w:cs="Arial"/>
          <w:b/>
        </w:rPr>
        <w:t xml:space="preserve"> </w:t>
      </w:r>
      <w:r w:rsidR="00284F0C" w:rsidRPr="00CB347B">
        <w:rPr>
          <w:rFonts w:ascii="Trebuchet MS" w:hAnsi="Trebuchet MS" w:cs="Arial"/>
          <w:b/>
        </w:rPr>
        <w:t>Ambalaje şi deşeuri de ambalaje</w:t>
      </w:r>
    </w:p>
    <w:p w14:paraId="4557A62F" w14:textId="77777777" w:rsidR="00284F0C" w:rsidRPr="00CB347B" w:rsidRDefault="00284F0C" w:rsidP="00284F0C">
      <w:pPr>
        <w:tabs>
          <w:tab w:val="left" w:pos="360"/>
          <w:tab w:val="left" w:pos="720"/>
          <w:tab w:val="left" w:pos="1800"/>
        </w:tabs>
        <w:spacing w:after="0" w:line="240" w:lineRule="auto"/>
        <w:jc w:val="both"/>
        <w:rPr>
          <w:rFonts w:ascii="Trebuchet MS" w:hAnsi="Trebuchet MS" w:cs="Arial"/>
        </w:rPr>
      </w:pPr>
      <w:r w:rsidRPr="00CB347B">
        <w:rPr>
          <w:rFonts w:ascii="Trebuchet MS" w:hAnsi="Trebuchet MS" w:cs="Arial"/>
        </w:rPr>
        <w:t xml:space="preserve">Gestionarea ambalajelor şi a deşeurilor de ambalaje se va realiza în conformitate cu prevederile </w:t>
      </w:r>
      <w:r w:rsidRPr="00CB347B">
        <w:rPr>
          <w:rFonts w:ascii="Trebuchet MS" w:hAnsi="Trebuchet MS" w:cs="Arial"/>
          <w:noProof/>
        </w:rPr>
        <w:t>Legii nr. 249/2015 privind modalitatea de gestionare a ambalajelor şi a deşeurilor de ambalaje, cu modificările şi completările ulterioare.</w:t>
      </w:r>
      <w:r w:rsidRPr="00CB347B">
        <w:rPr>
          <w:rFonts w:ascii="Trebuchet MS" w:hAnsi="Trebuchet MS" w:cs="Arial"/>
        </w:rPr>
        <w:t xml:space="preserve"> </w:t>
      </w:r>
    </w:p>
    <w:p w14:paraId="1B662BCF" w14:textId="77777777" w:rsidR="00284F0C" w:rsidRPr="00CB347B" w:rsidRDefault="00284F0C" w:rsidP="00284F0C">
      <w:pPr>
        <w:pStyle w:val="Style21"/>
        <w:tabs>
          <w:tab w:val="left" w:pos="154"/>
        </w:tabs>
        <w:suppressAutoHyphens/>
        <w:rPr>
          <w:rFonts w:ascii="Trebuchet MS" w:hAnsi="Trebuchet MS" w:cs="Arial"/>
          <w:bCs/>
          <w:noProof/>
          <w:sz w:val="22"/>
          <w:szCs w:val="22"/>
        </w:rPr>
      </w:pPr>
      <w:r w:rsidRPr="00CB347B">
        <w:rPr>
          <w:rFonts w:ascii="Trebuchet MS" w:hAnsi="Trebuchet MS" w:cs="Arial"/>
          <w:bCs/>
          <w:noProof/>
          <w:sz w:val="22"/>
          <w:szCs w:val="22"/>
        </w:rPr>
        <w:t>Operatorii economici deţinători de ambalaje folosite şi/sau de deşeuri de ambalaje din comerţ şi industrie au obligaţia:</w:t>
      </w:r>
    </w:p>
    <w:p w14:paraId="39AB59B3" w14:textId="77777777" w:rsidR="00284F0C" w:rsidRPr="00CB347B" w:rsidRDefault="00284F0C" w:rsidP="00284F0C">
      <w:pPr>
        <w:pStyle w:val="Style21"/>
        <w:widowControl/>
        <w:tabs>
          <w:tab w:val="left" w:pos="154"/>
        </w:tabs>
        <w:suppressAutoHyphens/>
        <w:rPr>
          <w:rFonts w:ascii="Trebuchet MS" w:hAnsi="Trebuchet MS" w:cs="Arial"/>
          <w:bCs/>
          <w:noProof/>
          <w:sz w:val="22"/>
          <w:szCs w:val="22"/>
        </w:rPr>
      </w:pPr>
      <w:r w:rsidRPr="00CB347B">
        <w:rPr>
          <w:rFonts w:ascii="Trebuchet MS" w:hAnsi="Trebuchet MS" w:cs="Arial"/>
          <w:bCs/>
          <w:noProof/>
          <w:sz w:val="22"/>
          <w:szCs w:val="22"/>
        </w:rPr>
        <w:t>a) să returneze ambalajele folosite către furnizori sau operatorii economici desemnaţi de aceştia conform prevederilor contractuale; </w:t>
      </w:r>
    </w:p>
    <w:p w14:paraId="7D9CF606" w14:textId="77777777" w:rsidR="00284F0C" w:rsidRPr="00CB347B" w:rsidRDefault="00284F0C" w:rsidP="00284F0C">
      <w:pPr>
        <w:pStyle w:val="Style21"/>
        <w:widowControl/>
        <w:tabs>
          <w:tab w:val="left" w:pos="154"/>
        </w:tabs>
        <w:suppressAutoHyphens/>
        <w:rPr>
          <w:rFonts w:ascii="Trebuchet MS" w:hAnsi="Trebuchet MS" w:cs="Arial"/>
          <w:bCs/>
          <w:noProof/>
          <w:sz w:val="22"/>
          <w:szCs w:val="22"/>
        </w:rPr>
      </w:pPr>
      <w:r w:rsidRPr="00CB347B">
        <w:rPr>
          <w:rFonts w:ascii="Trebuchet MS" w:hAnsi="Trebuchet MS" w:cs="Arial"/>
          <w:bCs/>
          <w:noProof/>
          <w:sz w:val="22"/>
          <w:szCs w:val="22"/>
        </w:rPr>
        <w:t>b) să predea deşeurile de ambalaje secundare şi deşeurile de ambalaje pentru transport către colectori desemnaţi de o organizaţie prevăzută la art. 16 alin. (5) lit. b); sau </w:t>
      </w:r>
    </w:p>
    <w:p w14:paraId="099747C2" w14:textId="77777777" w:rsidR="00284F0C" w:rsidRPr="00CB347B" w:rsidRDefault="00284F0C" w:rsidP="00284F0C">
      <w:pPr>
        <w:pStyle w:val="Style21"/>
        <w:widowControl/>
        <w:tabs>
          <w:tab w:val="left" w:pos="154"/>
        </w:tabs>
        <w:suppressAutoHyphens/>
        <w:rPr>
          <w:rFonts w:ascii="Trebuchet MS" w:hAnsi="Trebuchet MS" w:cs="Arial"/>
          <w:bCs/>
          <w:noProof/>
          <w:sz w:val="22"/>
          <w:szCs w:val="22"/>
        </w:rPr>
      </w:pPr>
      <w:r w:rsidRPr="00CB347B">
        <w:rPr>
          <w:rFonts w:ascii="Trebuchet MS" w:hAnsi="Trebuchet MS" w:cs="Arial"/>
          <w:bCs/>
          <w:noProof/>
          <w:sz w:val="22"/>
          <w:szCs w:val="22"/>
        </w:rPr>
        <w:t>c) să asigure reciclarea, iar în cazul în care nu pot fi reciclate, valorificarea acestora prin alte metode, prin contracte încheiate cu operatori economici autorizaţi pentru desfăşurarea operaţiilor respective, precum şi raportarea datelor potrivit obligaţiilor de raportare ale producătorului prevăzute la art. 17 alin. (1).</w:t>
      </w:r>
    </w:p>
    <w:p w14:paraId="0BA88F75" w14:textId="77777777" w:rsidR="00284F0C" w:rsidRPr="0098720E" w:rsidRDefault="00284F0C" w:rsidP="00284F0C">
      <w:pPr>
        <w:spacing w:after="0" w:line="240" w:lineRule="auto"/>
        <w:jc w:val="both"/>
        <w:rPr>
          <w:rFonts w:ascii="Trebuchet MS" w:hAnsi="Trebuchet MS" w:cs="Arial"/>
          <w:bCs/>
          <w:noProof/>
          <w:lang w:val="pt-BR"/>
        </w:rPr>
      </w:pPr>
      <w:r w:rsidRPr="00CB347B">
        <w:rPr>
          <w:rFonts w:ascii="Trebuchet MS" w:hAnsi="Trebuchet MS" w:cs="Arial"/>
          <w:lang w:eastAsia="ro-RO"/>
        </w:rPr>
        <w:t>În conformitate cu OUG nr. 196/2005, aprobată de Legea nr. 105/2006 privind fondul de mediu,</w:t>
      </w:r>
      <w:r w:rsidRPr="00CB347B">
        <w:rPr>
          <w:rFonts w:ascii="Trebuchet MS" w:hAnsi="Trebuchet MS" w:cs="Arial"/>
          <w:b/>
          <w:lang w:eastAsia="ro-RO"/>
        </w:rPr>
        <w:t xml:space="preserve"> </w:t>
      </w:r>
      <w:r w:rsidRPr="00CB347B">
        <w:rPr>
          <w:rFonts w:ascii="Trebuchet MS" w:hAnsi="Trebuchet MS" w:cs="Arial"/>
          <w:lang w:eastAsia="ro-RO"/>
        </w:rPr>
        <w:t>operatorul are obligaţia să declare, să calculeze şi să achite taxele aferente fondului de mediu pentru ambalajele introduse pe piaţa internă.</w:t>
      </w:r>
    </w:p>
    <w:p w14:paraId="422A0F10" w14:textId="07F5CAE2" w:rsidR="00D5687C" w:rsidRPr="005B67D1" w:rsidRDefault="00D5687C" w:rsidP="00D5687C">
      <w:pPr>
        <w:tabs>
          <w:tab w:val="left" w:pos="360"/>
          <w:tab w:val="left" w:pos="720"/>
          <w:tab w:val="left" w:pos="1800"/>
        </w:tabs>
        <w:spacing w:after="0" w:line="240" w:lineRule="auto"/>
        <w:jc w:val="both"/>
        <w:rPr>
          <w:rFonts w:ascii="Trebuchet MS" w:hAnsi="Trebuchet MS" w:cs="Arial"/>
          <w:b/>
        </w:rPr>
      </w:pPr>
      <w:r w:rsidRPr="005B67D1">
        <w:rPr>
          <w:rFonts w:ascii="Trebuchet MS" w:hAnsi="Trebuchet MS" w:cs="Arial"/>
          <w:b/>
        </w:rPr>
        <w:t xml:space="preserve">13.5. Monitorizare zgomot </w:t>
      </w:r>
    </w:p>
    <w:p w14:paraId="290D9FF7" w14:textId="3D2FB809" w:rsidR="00C36F4C" w:rsidRPr="005B67D1" w:rsidRDefault="00C36F4C" w:rsidP="00C36F4C">
      <w:pPr>
        <w:spacing w:after="0" w:line="240" w:lineRule="auto"/>
        <w:jc w:val="both"/>
        <w:rPr>
          <w:rFonts w:ascii="Trebuchet MS" w:hAnsi="Trebuchet MS" w:cs="Arial"/>
        </w:rPr>
      </w:pPr>
      <w:r w:rsidRPr="005B67D1">
        <w:rPr>
          <w:rFonts w:ascii="Trebuchet MS" w:hAnsi="Trebuchet MS" w:cs="Arial"/>
        </w:rPr>
        <w:t xml:space="preserve">Toate utilajele </w:t>
      </w:r>
      <w:r w:rsidR="00A73994">
        <w:rPr>
          <w:rFonts w:ascii="Trebuchet MS" w:hAnsi="Trebuchet MS" w:cs="Arial"/>
        </w:rPr>
        <w:t>ș</w:t>
      </w:r>
      <w:r w:rsidRPr="005B67D1">
        <w:rPr>
          <w:rFonts w:ascii="Trebuchet MS" w:hAnsi="Trebuchet MS" w:cs="Arial"/>
        </w:rPr>
        <w:t xml:space="preserve">i instalatiile care produc zgomot </w:t>
      </w:r>
      <w:r w:rsidR="00A73994">
        <w:rPr>
          <w:rFonts w:ascii="Trebuchet MS" w:hAnsi="Trebuchet MS" w:cs="Arial"/>
        </w:rPr>
        <w:t>ș</w:t>
      </w:r>
      <w:r w:rsidRPr="005B67D1">
        <w:rPr>
          <w:rFonts w:ascii="Trebuchet MS" w:hAnsi="Trebuchet MS" w:cs="Arial"/>
        </w:rPr>
        <w:t>i/sau vibra</w:t>
      </w:r>
      <w:r w:rsidR="00A73994">
        <w:rPr>
          <w:rFonts w:ascii="Trebuchet MS" w:hAnsi="Trebuchet MS" w:cs="Arial"/>
        </w:rPr>
        <w:t>ț</w:t>
      </w:r>
      <w:r w:rsidRPr="005B67D1">
        <w:rPr>
          <w:rFonts w:ascii="Trebuchet MS" w:hAnsi="Trebuchet MS" w:cs="Arial"/>
        </w:rPr>
        <w:t>ii vor fi men</w:t>
      </w:r>
      <w:r w:rsidR="00A73994">
        <w:rPr>
          <w:rFonts w:ascii="Trebuchet MS" w:hAnsi="Trebuchet MS" w:cs="Arial"/>
        </w:rPr>
        <w:t>ț</w:t>
      </w:r>
      <w:r w:rsidRPr="005B67D1">
        <w:rPr>
          <w:rFonts w:ascii="Trebuchet MS" w:hAnsi="Trebuchet MS" w:cs="Arial"/>
        </w:rPr>
        <w:t xml:space="preserve">inute </w:t>
      </w:r>
      <w:r w:rsidR="00A73994">
        <w:rPr>
          <w:rFonts w:ascii="Trebuchet MS" w:hAnsi="Trebuchet MS" w:cs="Arial"/>
        </w:rPr>
        <w:t>î</w:t>
      </w:r>
      <w:r w:rsidRPr="005B67D1">
        <w:rPr>
          <w:rFonts w:ascii="Trebuchet MS" w:hAnsi="Trebuchet MS" w:cs="Arial"/>
        </w:rPr>
        <w:t>n stare bună de functionare.</w:t>
      </w:r>
      <w:r w:rsidR="00A73994">
        <w:rPr>
          <w:rFonts w:ascii="Trebuchet MS" w:hAnsi="Trebuchet MS" w:cs="Arial"/>
        </w:rPr>
        <w:t xml:space="preserve"> </w:t>
      </w:r>
      <w:r w:rsidRPr="005B67D1">
        <w:rPr>
          <w:rFonts w:ascii="Trebuchet MS" w:hAnsi="Trebuchet MS" w:cs="Arial"/>
          <w:u w:val="single"/>
        </w:rPr>
        <w:t>Monitorizarea zgomotului se va face</w:t>
      </w:r>
      <w:r w:rsidRPr="005B67D1">
        <w:rPr>
          <w:rFonts w:ascii="Trebuchet MS" w:hAnsi="Trebuchet MS" w:cs="Arial"/>
        </w:rPr>
        <w:t xml:space="preserve"> anual şi obligatoriu la orice modificare a instala</w:t>
      </w:r>
      <w:r w:rsidR="00A73994">
        <w:rPr>
          <w:rFonts w:ascii="Trebuchet MS" w:hAnsi="Trebuchet MS" w:cs="Arial"/>
        </w:rPr>
        <w:t>ț</w:t>
      </w:r>
      <w:r w:rsidRPr="005B67D1">
        <w:rPr>
          <w:rFonts w:ascii="Trebuchet MS" w:hAnsi="Trebuchet MS" w:cs="Arial"/>
        </w:rPr>
        <w:t>iilor existente. Monitorizarea anual</w:t>
      </w:r>
      <w:r w:rsidR="00A73994">
        <w:rPr>
          <w:rFonts w:ascii="Trebuchet MS" w:hAnsi="Trebuchet MS" w:cs="Arial"/>
        </w:rPr>
        <w:t>ă</w:t>
      </w:r>
      <w:r w:rsidRPr="005B67D1">
        <w:rPr>
          <w:rFonts w:ascii="Trebuchet MS" w:hAnsi="Trebuchet MS" w:cs="Arial"/>
        </w:rPr>
        <w:t xml:space="preserve"> const</w:t>
      </w:r>
      <w:r w:rsidR="00A73994">
        <w:rPr>
          <w:rFonts w:ascii="Trebuchet MS" w:hAnsi="Trebuchet MS" w:cs="Arial"/>
        </w:rPr>
        <w:t>ă</w:t>
      </w:r>
      <w:r w:rsidRPr="005B67D1">
        <w:rPr>
          <w:rFonts w:ascii="Trebuchet MS" w:hAnsi="Trebuchet MS" w:cs="Arial"/>
        </w:rPr>
        <w:t xml:space="preserve"> </w:t>
      </w:r>
      <w:r w:rsidR="00A73994">
        <w:rPr>
          <w:rFonts w:ascii="Trebuchet MS" w:hAnsi="Trebuchet MS" w:cs="Arial"/>
        </w:rPr>
        <w:t>î</w:t>
      </w:r>
      <w:r w:rsidRPr="005B67D1">
        <w:rPr>
          <w:rFonts w:ascii="Trebuchet MS" w:hAnsi="Trebuchet MS" w:cs="Arial"/>
        </w:rPr>
        <w:t>n m</w:t>
      </w:r>
      <w:r w:rsidR="00A73994">
        <w:rPr>
          <w:rFonts w:ascii="Trebuchet MS" w:hAnsi="Trebuchet MS" w:cs="Arial"/>
        </w:rPr>
        <w:t>ă</w:t>
      </w:r>
      <w:r w:rsidRPr="005B67D1">
        <w:rPr>
          <w:rFonts w:ascii="Trebuchet MS" w:hAnsi="Trebuchet MS" w:cs="Arial"/>
        </w:rPr>
        <w:t>sur</w:t>
      </w:r>
      <w:r w:rsidR="00A73994">
        <w:rPr>
          <w:rFonts w:ascii="Trebuchet MS" w:hAnsi="Trebuchet MS" w:cs="Arial"/>
        </w:rPr>
        <w:t>ă</w:t>
      </w:r>
      <w:r w:rsidRPr="005B67D1">
        <w:rPr>
          <w:rFonts w:ascii="Trebuchet MS" w:hAnsi="Trebuchet MS" w:cs="Arial"/>
        </w:rPr>
        <w:t>tori privind zgomotul la limita incintei.</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3"/>
        <w:gridCol w:w="2551"/>
        <w:gridCol w:w="3109"/>
      </w:tblGrid>
      <w:tr w:rsidR="00C36F4C" w:rsidRPr="005B67D1" w14:paraId="19874EC4" w14:textId="77777777" w:rsidTr="005B67D1">
        <w:tc>
          <w:tcPr>
            <w:tcW w:w="4253" w:type="dxa"/>
            <w:shd w:val="clear" w:color="auto" w:fill="C0C0C0"/>
            <w:vAlign w:val="center"/>
          </w:tcPr>
          <w:p w14:paraId="0ABE8320" w14:textId="77777777" w:rsidR="00C36F4C" w:rsidRPr="005B67D1" w:rsidRDefault="00C36F4C" w:rsidP="007D0887">
            <w:pPr>
              <w:spacing w:after="0" w:line="240" w:lineRule="auto"/>
              <w:jc w:val="center"/>
              <w:rPr>
                <w:rFonts w:ascii="Trebuchet MS" w:hAnsi="Trebuchet MS" w:cs="Arial"/>
                <w:b/>
                <w:sz w:val="18"/>
                <w:szCs w:val="18"/>
              </w:rPr>
            </w:pPr>
            <w:r w:rsidRPr="005B67D1">
              <w:rPr>
                <w:rFonts w:ascii="Trebuchet MS" w:hAnsi="Trebuchet MS" w:cs="Arial"/>
                <w:b/>
                <w:sz w:val="18"/>
                <w:szCs w:val="18"/>
              </w:rPr>
              <w:t>Punct de monitorizare</w:t>
            </w:r>
          </w:p>
        </w:tc>
        <w:tc>
          <w:tcPr>
            <w:tcW w:w="2551" w:type="dxa"/>
            <w:shd w:val="clear" w:color="auto" w:fill="C0C0C0"/>
            <w:vAlign w:val="center"/>
          </w:tcPr>
          <w:p w14:paraId="49B92589" w14:textId="77777777" w:rsidR="00C36F4C" w:rsidRPr="005B67D1" w:rsidRDefault="00C36F4C" w:rsidP="007D0887">
            <w:pPr>
              <w:spacing w:after="0" w:line="240" w:lineRule="auto"/>
              <w:jc w:val="center"/>
              <w:rPr>
                <w:rFonts w:ascii="Trebuchet MS" w:hAnsi="Trebuchet MS" w:cs="Arial"/>
                <w:b/>
                <w:sz w:val="18"/>
                <w:szCs w:val="18"/>
              </w:rPr>
            </w:pPr>
            <w:r w:rsidRPr="005B67D1">
              <w:rPr>
                <w:rFonts w:ascii="Trebuchet MS" w:hAnsi="Trebuchet MS" w:cs="Arial"/>
                <w:b/>
                <w:sz w:val="18"/>
                <w:szCs w:val="18"/>
              </w:rPr>
              <w:t>Parametru</w:t>
            </w:r>
          </w:p>
        </w:tc>
        <w:tc>
          <w:tcPr>
            <w:tcW w:w="3109" w:type="dxa"/>
            <w:shd w:val="clear" w:color="auto" w:fill="C0C0C0"/>
            <w:vAlign w:val="center"/>
          </w:tcPr>
          <w:p w14:paraId="5EE1DA79" w14:textId="77777777" w:rsidR="00C36F4C" w:rsidRPr="005B67D1" w:rsidRDefault="00C36F4C" w:rsidP="007D0887">
            <w:pPr>
              <w:spacing w:after="0" w:line="240" w:lineRule="auto"/>
              <w:jc w:val="center"/>
              <w:rPr>
                <w:rFonts w:ascii="Trebuchet MS" w:hAnsi="Trebuchet MS" w:cs="Arial"/>
                <w:b/>
                <w:sz w:val="18"/>
                <w:szCs w:val="18"/>
              </w:rPr>
            </w:pPr>
            <w:r w:rsidRPr="005B67D1">
              <w:rPr>
                <w:rFonts w:ascii="Trebuchet MS" w:hAnsi="Trebuchet MS" w:cs="Arial"/>
                <w:b/>
                <w:sz w:val="18"/>
                <w:szCs w:val="18"/>
              </w:rPr>
              <w:t>Frecvență de monitorizare</w:t>
            </w:r>
          </w:p>
        </w:tc>
      </w:tr>
      <w:tr w:rsidR="00C36F4C" w:rsidRPr="00D9707A" w14:paraId="0FD49398" w14:textId="77777777" w:rsidTr="005B67D1">
        <w:tc>
          <w:tcPr>
            <w:tcW w:w="4253" w:type="dxa"/>
            <w:shd w:val="clear" w:color="auto" w:fill="auto"/>
          </w:tcPr>
          <w:p w14:paraId="5E011DF0" w14:textId="029A4755" w:rsidR="00C36F4C" w:rsidRPr="005B67D1" w:rsidRDefault="00C36F4C" w:rsidP="00C36F4C">
            <w:pPr>
              <w:spacing w:after="0" w:line="240" w:lineRule="auto"/>
              <w:jc w:val="center"/>
              <w:rPr>
                <w:rFonts w:ascii="Trebuchet MS" w:hAnsi="Trebuchet MS" w:cs="Arial"/>
                <w:sz w:val="18"/>
                <w:szCs w:val="18"/>
              </w:rPr>
            </w:pPr>
            <w:r w:rsidRPr="005B67D1">
              <w:rPr>
                <w:rFonts w:ascii="Trebuchet MS" w:hAnsi="Trebuchet MS" w:cs="Arial"/>
                <w:sz w:val="18"/>
                <w:szCs w:val="18"/>
              </w:rPr>
              <w:t>Limita incintei</w:t>
            </w:r>
          </w:p>
        </w:tc>
        <w:tc>
          <w:tcPr>
            <w:tcW w:w="2551" w:type="dxa"/>
            <w:shd w:val="clear" w:color="auto" w:fill="auto"/>
          </w:tcPr>
          <w:p w14:paraId="6BE659E0" w14:textId="77777777" w:rsidR="00C36F4C" w:rsidRPr="005B67D1" w:rsidRDefault="00C36F4C" w:rsidP="007D0887">
            <w:pPr>
              <w:spacing w:after="0" w:line="240" w:lineRule="auto"/>
              <w:jc w:val="center"/>
              <w:rPr>
                <w:rFonts w:ascii="Trebuchet MS" w:hAnsi="Trebuchet MS" w:cs="Arial"/>
                <w:sz w:val="18"/>
                <w:szCs w:val="18"/>
              </w:rPr>
            </w:pPr>
            <w:r w:rsidRPr="005B67D1">
              <w:rPr>
                <w:rFonts w:ascii="Trebuchet MS" w:hAnsi="Trebuchet MS" w:cs="Arial"/>
                <w:sz w:val="18"/>
                <w:szCs w:val="18"/>
              </w:rPr>
              <w:t>dB</w:t>
            </w:r>
          </w:p>
        </w:tc>
        <w:tc>
          <w:tcPr>
            <w:tcW w:w="3109" w:type="dxa"/>
            <w:shd w:val="clear" w:color="auto" w:fill="auto"/>
          </w:tcPr>
          <w:p w14:paraId="7F12D078" w14:textId="77777777" w:rsidR="00C36F4C" w:rsidRPr="00D9707A" w:rsidRDefault="00C36F4C" w:rsidP="007D0887">
            <w:pPr>
              <w:spacing w:after="0" w:line="240" w:lineRule="auto"/>
              <w:jc w:val="center"/>
              <w:rPr>
                <w:rFonts w:ascii="Trebuchet MS" w:hAnsi="Trebuchet MS" w:cs="Arial"/>
                <w:sz w:val="18"/>
                <w:szCs w:val="18"/>
              </w:rPr>
            </w:pPr>
            <w:r w:rsidRPr="005B67D1">
              <w:rPr>
                <w:rFonts w:ascii="Trebuchet MS" w:hAnsi="Trebuchet MS" w:cs="Arial"/>
                <w:sz w:val="18"/>
                <w:szCs w:val="18"/>
              </w:rPr>
              <w:t>Anuală</w:t>
            </w:r>
          </w:p>
        </w:tc>
      </w:tr>
    </w:tbl>
    <w:p w14:paraId="37B5302D" w14:textId="5B9ACCAE" w:rsidR="00960B21" w:rsidRPr="00CA1734" w:rsidRDefault="00960B21" w:rsidP="00960B21">
      <w:pPr>
        <w:spacing w:after="0" w:line="240" w:lineRule="auto"/>
        <w:jc w:val="both"/>
        <w:rPr>
          <w:rFonts w:ascii="Trebuchet MS" w:hAnsi="Trebuchet MS" w:cs="Arial"/>
          <w:b/>
          <w:bCs/>
          <w:color w:val="000000"/>
          <w:szCs w:val="35"/>
        </w:rPr>
      </w:pPr>
      <w:r w:rsidRPr="00CA1734">
        <w:rPr>
          <w:rFonts w:ascii="Trebuchet MS" w:hAnsi="Trebuchet MS" w:cs="Arial"/>
          <w:b/>
          <w:bCs/>
          <w:color w:val="000000"/>
          <w:szCs w:val="35"/>
        </w:rPr>
        <w:t>13.</w:t>
      </w:r>
      <w:r w:rsidR="00D5687C">
        <w:rPr>
          <w:rFonts w:ascii="Trebuchet MS" w:hAnsi="Trebuchet MS" w:cs="Arial"/>
          <w:b/>
          <w:bCs/>
          <w:color w:val="000000"/>
          <w:szCs w:val="35"/>
        </w:rPr>
        <w:t>6 M</w:t>
      </w:r>
      <w:r w:rsidRPr="00CA1734">
        <w:rPr>
          <w:rFonts w:ascii="Trebuchet MS" w:hAnsi="Trebuchet MS" w:cs="Arial"/>
          <w:b/>
          <w:bCs/>
          <w:color w:val="000000"/>
          <w:szCs w:val="35"/>
        </w:rPr>
        <w:t xml:space="preserve">irosuri </w:t>
      </w:r>
    </w:p>
    <w:p w14:paraId="3D05FCA6" w14:textId="77777777" w:rsidR="00960B21" w:rsidRPr="00CA1734" w:rsidRDefault="00960B21" w:rsidP="00960B21">
      <w:pPr>
        <w:spacing w:after="0" w:line="240" w:lineRule="auto"/>
        <w:jc w:val="both"/>
        <w:rPr>
          <w:rFonts w:ascii="Trebuchet MS" w:hAnsi="Trebuchet MS" w:cs="Arial"/>
          <w:bCs/>
          <w:color w:val="000000"/>
          <w:szCs w:val="23"/>
        </w:rPr>
      </w:pPr>
      <w:r w:rsidRPr="00CA1734">
        <w:rPr>
          <w:rFonts w:ascii="Trebuchet MS" w:hAnsi="Trebuchet MS" w:cs="Arial"/>
          <w:bCs/>
          <w:color w:val="000000"/>
          <w:szCs w:val="23"/>
        </w:rPr>
        <w:t>Se va limita expunerea la miros a receptorilor sensibili, sub nivelul acceptat de disconfort.</w:t>
      </w:r>
    </w:p>
    <w:p w14:paraId="29BA3F07" w14:textId="62D1777B" w:rsidR="00960B21" w:rsidRPr="00CA1734" w:rsidRDefault="00960B21" w:rsidP="00960B21">
      <w:pPr>
        <w:spacing w:after="0" w:line="240" w:lineRule="auto"/>
        <w:jc w:val="both"/>
        <w:rPr>
          <w:rFonts w:ascii="Trebuchet MS" w:hAnsi="Trebuchet MS" w:cs="Arial"/>
          <w:bCs/>
          <w:color w:val="000000"/>
          <w:szCs w:val="23"/>
        </w:rPr>
      </w:pPr>
      <w:r w:rsidRPr="00CA1734">
        <w:rPr>
          <w:rFonts w:ascii="Trebuchet MS" w:hAnsi="Trebuchet MS" w:cs="Arial"/>
          <w:bCs/>
          <w:color w:val="000000"/>
          <w:szCs w:val="23"/>
        </w:rPr>
        <w:t>Se vor limita mirosurile utilizând tehnici eficiente de operare a depozitului sau alte măsuri de minimizare a emisiilor</w:t>
      </w:r>
      <w:r w:rsidR="002E5369">
        <w:rPr>
          <w:rFonts w:ascii="Trebuchet MS" w:hAnsi="Trebuchet MS" w:cs="Arial"/>
          <w:bCs/>
          <w:color w:val="000000"/>
          <w:szCs w:val="23"/>
        </w:rPr>
        <w:t xml:space="preserve"> </w:t>
      </w:r>
      <w:r w:rsidRPr="00CA1734">
        <w:rPr>
          <w:rFonts w:ascii="Trebuchet MS" w:hAnsi="Trebuchet MS" w:cs="Arial"/>
          <w:bCs/>
          <w:color w:val="000000"/>
          <w:szCs w:val="23"/>
        </w:rPr>
        <w:t>(când prevenirea nu este posibilă).</w:t>
      </w:r>
    </w:p>
    <w:p w14:paraId="6910B766" w14:textId="77777777" w:rsidR="00960B21" w:rsidRPr="00CA1734" w:rsidRDefault="00960B21" w:rsidP="00960B21">
      <w:pPr>
        <w:spacing w:after="0" w:line="240" w:lineRule="auto"/>
        <w:jc w:val="both"/>
        <w:rPr>
          <w:rFonts w:ascii="Trebuchet MS" w:hAnsi="Trebuchet MS" w:cs="Arial"/>
          <w:bCs/>
          <w:color w:val="000000"/>
          <w:szCs w:val="23"/>
        </w:rPr>
      </w:pPr>
      <w:r w:rsidRPr="00CA1734">
        <w:rPr>
          <w:rFonts w:ascii="Trebuchet MS" w:hAnsi="Trebuchet MS" w:cs="Arial"/>
          <w:bCs/>
          <w:color w:val="000000"/>
          <w:szCs w:val="23"/>
        </w:rPr>
        <w:t>Se va institui un sistem de bune practici pentru controlul mirosului, respectiv anumite tehnici/sisteme de depozitare a deşeurilor şi de reţinere a mirosului.</w:t>
      </w:r>
    </w:p>
    <w:p w14:paraId="4158A550" w14:textId="2BBD96AF" w:rsidR="00960B21" w:rsidRPr="00CA1734" w:rsidRDefault="00960B21" w:rsidP="00960B21">
      <w:pPr>
        <w:spacing w:after="0" w:line="240" w:lineRule="auto"/>
        <w:jc w:val="both"/>
        <w:rPr>
          <w:rFonts w:ascii="Trebuchet MS" w:hAnsi="Trebuchet MS" w:cs="Arial"/>
          <w:bCs/>
          <w:color w:val="000000"/>
          <w:szCs w:val="23"/>
          <w:u w:val="single"/>
        </w:rPr>
      </w:pPr>
      <w:r w:rsidRPr="00CA1734">
        <w:rPr>
          <w:rFonts w:ascii="Trebuchet MS" w:hAnsi="Trebuchet MS" w:cs="Arial"/>
          <w:bCs/>
          <w:color w:val="000000"/>
          <w:szCs w:val="23"/>
          <w:u w:val="single"/>
        </w:rPr>
        <w:t xml:space="preserve">Se vor respecta prevederile OUG </w:t>
      </w:r>
      <w:r w:rsidR="002E5369">
        <w:rPr>
          <w:rFonts w:ascii="Trebuchet MS" w:hAnsi="Trebuchet MS" w:cs="Arial"/>
          <w:bCs/>
          <w:color w:val="000000"/>
          <w:szCs w:val="23"/>
          <w:u w:val="single"/>
        </w:rPr>
        <w:t xml:space="preserve">nr. </w:t>
      </w:r>
      <w:r w:rsidRPr="00CA1734">
        <w:rPr>
          <w:rFonts w:ascii="Trebuchet MS" w:hAnsi="Trebuchet MS" w:cs="Arial"/>
          <w:bCs/>
          <w:color w:val="000000"/>
          <w:szCs w:val="23"/>
          <w:u w:val="single"/>
        </w:rPr>
        <w:t xml:space="preserve">195/2005 privind protecția mediului aprobată prin Legea </w:t>
      </w:r>
      <w:r w:rsidR="002E5369">
        <w:rPr>
          <w:rFonts w:ascii="Trebuchet MS" w:hAnsi="Trebuchet MS" w:cs="Arial"/>
          <w:bCs/>
          <w:color w:val="000000"/>
          <w:szCs w:val="23"/>
          <w:u w:val="single"/>
        </w:rPr>
        <w:t xml:space="preserve">nr. </w:t>
      </w:r>
      <w:r w:rsidRPr="00CA1734">
        <w:rPr>
          <w:rFonts w:ascii="Trebuchet MS" w:hAnsi="Trebuchet MS" w:cs="Arial"/>
          <w:bCs/>
          <w:color w:val="000000"/>
          <w:szCs w:val="23"/>
          <w:u w:val="single"/>
        </w:rPr>
        <w:t xml:space="preserve">265/2006, cu modificările și completările ulterioare </w:t>
      </w:r>
    </w:p>
    <w:p w14:paraId="00CABF10" w14:textId="77777777" w:rsidR="00960B21" w:rsidRPr="00CA1734" w:rsidRDefault="00960B21" w:rsidP="00960B21">
      <w:pPr>
        <w:spacing w:after="0" w:line="240" w:lineRule="auto"/>
        <w:jc w:val="both"/>
        <w:rPr>
          <w:rFonts w:ascii="Trebuchet MS" w:hAnsi="Trebuchet MS" w:cs="Arial"/>
        </w:rPr>
      </w:pPr>
      <w:r w:rsidRPr="00CA1734">
        <w:rPr>
          <w:rFonts w:ascii="Trebuchet MS" w:hAnsi="Trebuchet MS" w:cs="Arial"/>
          <w:b/>
        </w:rPr>
        <w:t>Art. 64</w:t>
      </w:r>
      <w:r w:rsidRPr="00CA1734">
        <w:rPr>
          <w:rFonts w:ascii="Trebuchet MS" w:hAnsi="Trebuchet MS" w:cs="Arial"/>
        </w:rPr>
        <w:t>, „Persoanele fizice şi juridice au următoarele obligaţii în domeniu:</w:t>
      </w:r>
    </w:p>
    <w:p w14:paraId="7D1089D9" w14:textId="77777777" w:rsidR="00960B21" w:rsidRPr="00CA1734" w:rsidRDefault="00960B21" w:rsidP="00960B21">
      <w:pPr>
        <w:spacing w:after="0" w:line="240" w:lineRule="auto"/>
        <w:jc w:val="both"/>
        <w:rPr>
          <w:rFonts w:ascii="Trebuchet MS" w:hAnsi="Trebuchet MS" w:cs="Arial"/>
        </w:rPr>
      </w:pPr>
      <w:r w:rsidRPr="00CA1734">
        <w:rPr>
          <w:rFonts w:ascii="Trebuchet MS" w:hAnsi="Trebuchet MS" w:cs="Arial"/>
        </w:rPr>
        <w:t>a) să respecte reglementările privind protecţia atmosferei, adoptând măsuri tehnologice adecvate de reţinere şi neutralizare a poluanţilor atmosferici;</w:t>
      </w:r>
    </w:p>
    <w:p w14:paraId="7E853D25" w14:textId="77777777" w:rsidR="00960B21" w:rsidRPr="00CA1734" w:rsidRDefault="00960B21" w:rsidP="00960B21">
      <w:pPr>
        <w:spacing w:after="0" w:line="240" w:lineRule="auto"/>
        <w:jc w:val="both"/>
        <w:rPr>
          <w:rFonts w:ascii="Trebuchet MS" w:hAnsi="Trebuchet MS" w:cs="Arial"/>
        </w:rPr>
      </w:pPr>
      <w:r w:rsidRPr="00CA1734">
        <w:rPr>
          <w:rFonts w:ascii="Trebuchet MS" w:hAnsi="Trebuchet MS" w:cs="Arial"/>
        </w:rPr>
        <w:t>b) să doteze instalaţiile tehnologice, care sunt surse de poluare, cu sisteme de automonitorizare şi să asigure corecta lor funcţionare;</w:t>
      </w:r>
    </w:p>
    <w:p w14:paraId="5887AECC" w14:textId="77777777" w:rsidR="00960B21" w:rsidRPr="00CA1734" w:rsidRDefault="00960B21" w:rsidP="00960B21">
      <w:pPr>
        <w:spacing w:after="0" w:line="240" w:lineRule="auto"/>
        <w:jc w:val="both"/>
        <w:rPr>
          <w:rFonts w:ascii="Trebuchet MS" w:hAnsi="Trebuchet MS" w:cs="Arial"/>
        </w:rPr>
      </w:pPr>
      <w:r w:rsidRPr="00CA1734">
        <w:rPr>
          <w:rFonts w:ascii="Trebuchet MS" w:hAnsi="Trebuchet MS" w:cs="Arial"/>
        </w:rPr>
        <w:t>e) să asigure, la cererea autorităţilor competente pentru protecţia mediului, diminuarea, modificarea sau încetarea activităţii generatoare de poluare.“</w:t>
      </w:r>
    </w:p>
    <w:p w14:paraId="6849B9C6" w14:textId="6E53C759" w:rsidR="00960B21" w:rsidRPr="00CA1734" w:rsidRDefault="00960B21" w:rsidP="00960B21">
      <w:pPr>
        <w:spacing w:after="0" w:line="240" w:lineRule="auto"/>
        <w:jc w:val="both"/>
        <w:rPr>
          <w:rFonts w:ascii="Trebuchet MS" w:hAnsi="Trebuchet MS" w:cs="Arial"/>
        </w:rPr>
      </w:pPr>
      <w:bookmarkStart w:id="31" w:name="A64^3"/>
      <w:r w:rsidRPr="00CA1734">
        <w:rPr>
          <w:rFonts w:ascii="Trebuchet MS" w:hAnsi="Trebuchet MS" w:cs="Arial"/>
          <w:b/>
        </w:rPr>
        <w:t>Art. 64^3</w:t>
      </w:r>
      <w:bookmarkEnd w:id="31"/>
      <w:r w:rsidRPr="00CA1734">
        <w:rPr>
          <w:rFonts w:ascii="Trebuchet MS" w:hAnsi="Trebuchet MS" w:cs="Arial"/>
        </w:rPr>
        <w:t>, alin. (1) „Operatorul economic/</w:t>
      </w:r>
      <w:r w:rsidR="000B657D">
        <w:rPr>
          <w:rFonts w:ascii="Trebuchet MS" w:hAnsi="Trebuchet MS" w:cs="Arial"/>
        </w:rPr>
        <w:t>t</w:t>
      </w:r>
      <w:r w:rsidRPr="00CA1734">
        <w:rPr>
          <w:rFonts w:ascii="Trebuchet MS" w:hAnsi="Trebuchet MS" w:cs="Arial"/>
        </w:rPr>
        <w:t>itularul care desfăşoară activităţi pentru care este necesară obţinerea autorizaţiei/autorizaţiei integrate de mediu ia toate măsurile necesare pentru prevenirea disconfortului olfactiv astfel încât să nu afecteze sănătatea populaţiei şi mediul înconjurător.“</w:t>
      </w:r>
    </w:p>
    <w:p w14:paraId="6F68CFD2" w14:textId="77777777" w:rsidR="00960B21" w:rsidRPr="00CA1734" w:rsidRDefault="00960B21" w:rsidP="00960B21">
      <w:pPr>
        <w:spacing w:after="0" w:line="240" w:lineRule="auto"/>
        <w:jc w:val="both"/>
        <w:rPr>
          <w:rFonts w:ascii="Trebuchet MS" w:hAnsi="Trebuchet MS" w:cs="Arial"/>
        </w:rPr>
      </w:pPr>
      <w:r w:rsidRPr="00CA1734">
        <w:rPr>
          <w:rFonts w:ascii="Trebuchet MS" w:hAnsi="Trebuchet MS" w:cs="Arial"/>
        </w:rPr>
        <w:t>alin. (2) „În situaţia în care prevenirea emisiilor de substanţe cu puternic impact olfactiv nu este posibilă din punct de vedere tehnic şi economic, operatorul economic/titularul activităţii ia toate măsurile necesare pentru reducerea emisiilor de miros astfel încât disconfortul olfactiv să nu afecteze sănătatea populaţiei şi mediul înconjurător. “</w:t>
      </w:r>
    </w:p>
    <w:p w14:paraId="5E37DDE6" w14:textId="7BEEFF13" w:rsidR="00960B21" w:rsidRPr="000B657D" w:rsidRDefault="004C1008" w:rsidP="00960B21">
      <w:pPr>
        <w:pStyle w:val="BodyText"/>
        <w:rPr>
          <w:rFonts w:ascii="Trebuchet MS" w:hAnsi="Trebuchet MS" w:cs="Arial"/>
          <w:b/>
          <w:bCs/>
          <w:sz w:val="22"/>
          <w:szCs w:val="22"/>
          <w:lang w:val="ro-RO"/>
        </w:rPr>
      </w:pPr>
      <w:r>
        <w:rPr>
          <w:rFonts w:ascii="Trebuchet MS" w:hAnsi="Trebuchet MS" w:cs="Arial"/>
          <w:b/>
          <w:bCs/>
          <w:sz w:val="22"/>
          <w:szCs w:val="22"/>
          <w:lang w:val="ro-RO"/>
        </w:rPr>
        <w:t>13.7</w:t>
      </w:r>
      <w:r w:rsidR="00960B21" w:rsidRPr="000B657D">
        <w:rPr>
          <w:rFonts w:ascii="Trebuchet MS" w:hAnsi="Trebuchet MS" w:cs="Arial"/>
          <w:b/>
          <w:bCs/>
          <w:sz w:val="22"/>
          <w:szCs w:val="22"/>
          <w:lang w:val="ro-RO"/>
        </w:rPr>
        <w:t xml:space="preserve">. </w:t>
      </w:r>
      <w:r w:rsidR="00932821" w:rsidRPr="000B657D">
        <w:rPr>
          <w:rFonts w:ascii="Trebuchet MS" w:hAnsi="Trebuchet MS" w:cs="Arial"/>
          <w:b/>
          <w:bCs/>
          <w:sz w:val="22"/>
          <w:szCs w:val="22"/>
          <w:lang w:val="ro-RO"/>
        </w:rPr>
        <w:t>Monitorizarea post-închidere a depozitului</w:t>
      </w:r>
    </w:p>
    <w:p w14:paraId="2048B24C" w14:textId="201A8A5D" w:rsidR="00960B21" w:rsidRPr="000B657D" w:rsidRDefault="00960B21" w:rsidP="00960B21">
      <w:pPr>
        <w:tabs>
          <w:tab w:val="left" w:pos="-2040"/>
        </w:tabs>
        <w:spacing w:after="0" w:line="240" w:lineRule="auto"/>
        <w:jc w:val="both"/>
        <w:rPr>
          <w:rFonts w:ascii="Trebuchet MS" w:hAnsi="Trebuchet MS" w:cs="Arial"/>
          <w:color w:val="000000"/>
        </w:rPr>
      </w:pPr>
      <w:r w:rsidRPr="000B657D">
        <w:rPr>
          <w:rFonts w:ascii="Trebuchet MS" w:hAnsi="Trebuchet MS" w:cs="Arial"/>
          <w:color w:val="000000"/>
        </w:rPr>
        <w:lastRenderedPageBreak/>
        <w:t>Rezultatele activităţii de monitorizare post-închidere vor fi păstrate în Registrul depozitului pe toată durata programului şi după încheierea acestuia, conform prevederilor actului de închidere finală.</w:t>
      </w:r>
    </w:p>
    <w:p w14:paraId="1FECDD1C" w14:textId="77777777" w:rsidR="00960B21" w:rsidRPr="000B657D" w:rsidRDefault="00960B21" w:rsidP="00960B21">
      <w:pPr>
        <w:tabs>
          <w:tab w:val="left" w:pos="142"/>
        </w:tabs>
        <w:spacing w:after="0" w:line="240" w:lineRule="auto"/>
        <w:jc w:val="both"/>
        <w:rPr>
          <w:rFonts w:ascii="Trebuchet MS" w:hAnsi="Trebuchet MS" w:cs="Arial"/>
          <w:color w:val="000000"/>
          <w:u w:val="single"/>
        </w:rPr>
      </w:pPr>
      <w:r w:rsidRPr="000B657D">
        <w:rPr>
          <w:rFonts w:ascii="Trebuchet MS" w:hAnsi="Trebuchet MS" w:cs="Arial"/>
          <w:color w:val="000000"/>
          <w:u w:val="single"/>
        </w:rPr>
        <w:t>Sistemul de monitorizare post-închidere cuprinde:</w:t>
      </w:r>
    </w:p>
    <w:p w14:paraId="5CEB4A4B"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determinarea caracteristicilor cantitative şi calitative ale levigatului;</w:t>
      </w:r>
    </w:p>
    <w:p w14:paraId="498E1841"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determinarea caracteristicilor cantitative şi calitative ale gazului de depozit;</w:t>
      </w:r>
    </w:p>
    <w:p w14:paraId="6B455CDD"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înregistrarea datelor meteorologice pentru stabilirea cantităţii de precipitaţii, a domeniului de temperatură şi a direcţiei dominante a vântului;</w:t>
      </w:r>
    </w:p>
    <w:p w14:paraId="5F086FA9"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analiza principalilor indicatori caracteristici apelor subterane; se vor preleva probe din punctele situate amonte, respectiv aval de depozit, pe direcţia de curgere a apei subterane;</w:t>
      </w:r>
    </w:p>
    <w:p w14:paraId="61B09D74"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determinarea concentraţiilor indicatorilor specifici în aerul ambiental din zona de influenţă a depozitului;</w:t>
      </w:r>
    </w:p>
    <w:p w14:paraId="4F955D08"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determinarea concentraţiilor specifice de poluanţi în sol, în zona de influenţă a depozitului;</w:t>
      </w:r>
    </w:p>
    <w:p w14:paraId="301ED958" w14:textId="77777777" w:rsidR="00960B21" w:rsidRPr="000B657D" w:rsidRDefault="00960B21" w:rsidP="00960B21">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urmărirea topografiei depozitului.</w:t>
      </w:r>
    </w:p>
    <w:p w14:paraId="2A84CBDA" w14:textId="5E24123F" w:rsidR="00960B21" w:rsidRPr="000B657D" w:rsidRDefault="00960B21" w:rsidP="00960B21">
      <w:pPr>
        <w:tabs>
          <w:tab w:val="left" w:pos="142"/>
        </w:tabs>
        <w:spacing w:after="0" w:line="240" w:lineRule="auto"/>
        <w:jc w:val="both"/>
        <w:rPr>
          <w:rFonts w:ascii="Trebuchet MS" w:hAnsi="Trebuchet MS" w:cs="Arial"/>
          <w:color w:val="000000"/>
        </w:rPr>
      </w:pPr>
      <w:r w:rsidRPr="000B657D">
        <w:rPr>
          <w:rFonts w:ascii="Trebuchet MS" w:hAnsi="Trebuchet MS" w:cs="Arial"/>
          <w:color w:val="000000"/>
        </w:rPr>
        <w:t>Utilizarea ulterioară a amplasamentului se va face ţinând seama de condiţiile şi restricţiile specifice impuse de existen</w:t>
      </w:r>
      <w:r w:rsidR="000B657D">
        <w:rPr>
          <w:rFonts w:ascii="Trebuchet MS" w:hAnsi="Trebuchet MS" w:cs="Arial"/>
          <w:color w:val="000000"/>
        </w:rPr>
        <w:t>ț</w:t>
      </w:r>
      <w:r w:rsidRPr="000B657D">
        <w:rPr>
          <w:rFonts w:ascii="Trebuchet MS" w:hAnsi="Trebuchet MS" w:cs="Arial"/>
          <w:color w:val="000000"/>
        </w:rPr>
        <w:t xml:space="preserve">a depozitului acoperit, în funcţie de stabilitatea terenului </w:t>
      </w:r>
      <w:r w:rsidR="000B657D">
        <w:rPr>
          <w:rFonts w:ascii="Trebuchet MS" w:hAnsi="Trebuchet MS" w:cs="Arial"/>
          <w:color w:val="000000"/>
        </w:rPr>
        <w:t>ș</w:t>
      </w:r>
      <w:r w:rsidRPr="000B657D">
        <w:rPr>
          <w:rFonts w:ascii="Trebuchet MS" w:hAnsi="Trebuchet MS" w:cs="Arial"/>
          <w:color w:val="000000"/>
        </w:rPr>
        <w:t>i a gradului de risc pe care acesta îl poate prezenta pentru mediu şi sănătatea umană.</w:t>
      </w:r>
    </w:p>
    <w:p w14:paraId="438D3D97" w14:textId="77777777" w:rsidR="00960B21" w:rsidRPr="000B657D" w:rsidRDefault="00960B21" w:rsidP="00960B21">
      <w:pPr>
        <w:tabs>
          <w:tab w:val="left" w:pos="142"/>
        </w:tabs>
        <w:spacing w:after="0" w:line="240" w:lineRule="auto"/>
        <w:jc w:val="both"/>
        <w:rPr>
          <w:rFonts w:ascii="Trebuchet MS" w:hAnsi="Trebuchet MS" w:cs="Arial"/>
          <w:color w:val="000000"/>
        </w:rPr>
      </w:pPr>
      <w:r w:rsidRPr="000B657D">
        <w:rPr>
          <w:rFonts w:ascii="Trebuchet MS" w:hAnsi="Trebuchet MS" w:cs="Arial"/>
          <w:color w:val="000000"/>
        </w:rPr>
        <w:t>Suprafeţele care au fost ocupate de depozite de deşeuri se înregistrează în registrul de cadastru şi se marchează vizibil pe documentele cadastrale.</w:t>
      </w:r>
    </w:p>
    <w:p w14:paraId="0F090A59" w14:textId="000D6198" w:rsidR="00960B21" w:rsidRPr="000B657D" w:rsidRDefault="004C1008" w:rsidP="00960B21">
      <w:pPr>
        <w:pStyle w:val="BodyText"/>
        <w:rPr>
          <w:rFonts w:ascii="Trebuchet MS" w:hAnsi="Trebuchet MS" w:cs="Arial"/>
          <w:b/>
          <w:bCs/>
          <w:sz w:val="22"/>
          <w:szCs w:val="22"/>
          <w:lang w:val="ro-RO"/>
        </w:rPr>
      </w:pPr>
      <w:r>
        <w:rPr>
          <w:rFonts w:ascii="Trebuchet MS" w:hAnsi="Trebuchet MS" w:cs="Arial"/>
          <w:b/>
          <w:bCs/>
          <w:sz w:val="22"/>
          <w:szCs w:val="22"/>
          <w:lang w:val="ro-RO"/>
        </w:rPr>
        <w:t>13.8</w:t>
      </w:r>
      <w:r w:rsidR="00932821" w:rsidRPr="000B657D">
        <w:rPr>
          <w:rFonts w:ascii="Trebuchet MS" w:hAnsi="Trebuchet MS" w:cs="Arial"/>
          <w:b/>
          <w:bCs/>
          <w:sz w:val="22"/>
          <w:szCs w:val="22"/>
          <w:lang w:val="ro-RO"/>
        </w:rPr>
        <w:t>. Alte obligaţii privind monitorizarea</w:t>
      </w:r>
    </w:p>
    <w:p w14:paraId="68DEA656" w14:textId="5082AFD2"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 xml:space="preserve">controlul emisiilor de poluanţi în mediu, precum şi controlul factorilor de mediu se va realiza prin analize efectuate de personal specializat al unor laboratoare/autorităţi competente, cu echipamente de prelevare </w:t>
      </w:r>
      <w:r w:rsidR="000B657D">
        <w:rPr>
          <w:rFonts w:ascii="Trebuchet MS" w:hAnsi="Trebuchet MS" w:cs="Arial"/>
          <w:color w:val="000000"/>
        </w:rPr>
        <w:t>ș</w:t>
      </w:r>
      <w:r w:rsidRPr="000B657D">
        <w:rPr>
          <w:rFonts w:ascii="Trebuchet MS" w:hAnsi="Trebuchet MS" w:cs="Arial"/>
          <w:color w:val="000000"/>
        </w:rPr>
        <w:t xml:space="preserve">i analiză adecvate, folosind metode de lucru </w:t>
      </w:r>
      <w:r w:rsidR="000B657D">
        <w:rPr>
          <w:rFonts w:ascii="Trebuchet MS" w:hAnsi="Trebuchet MS" w:cs="Arial"/>
          <w:color w:val="000000"/>
        </w:rPr>
        <w:t>î</w:t>
      </w:r>
      <w:r w:rsidRPr="000B657D">
        <w:rPr>
          <w:rFonts w:ascii="Trebuchet MS" w:hAnsi="Trebuchet MS" w:cs="Arial"/>
          <w:color w:val="000000"/>
        </w:rPr>
        <w:t>n vigoare;</w:t>
      </w:r>
    </w:p>
    <w:p w14:paraId="40A01F50"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activitatea de supraveghere şi monitorizare a calităţii mediului va fi asigurată de responsabilul de mediu numit cu decizie de conducătorul unităţii;</w:t>
      </w:r>
    </w:p>
    <w:p w14:paraId="59DE1362" w14:textId="70606E90"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de activitate are obligaţia de a monitoriza nivelul emisiilor şi de a raporta informaţiile solicitate către autoritatea competentă</w:t>
      </w:r>
      <w:r w:rsidR="000B657D">
        <w:rPr>
          <w:rFonts w:ascii="Trebuchet MS" w:hAnsi="Trebuchet MS" w:cs="Arial"/>
          <w:color w:val="000000"/>
        </w:rPr>
        <w:t>,</w:t>
      </w:r>
      <w:r w:rsidRPr="000B657D">
        <w:rPr>
          <w:rFonts w:ascii="Trebuchet MS" w:hAnsi="Trebuchet MS" w:cs="Arial"/>
          <w:color w:val="000000"/>
        </w:rPr>
        <w:t xml:space="preserve"> în conformitate cu OUG nr.</w:t>
      </w:r>
      <w:r w:rsidR="000B657D">
        <w:rPr>
          <w:rFonts w:ascii="Trebuchet MS" w:hAnsi="Trebuchet MS" w:cs="Arial"/>
          <w:color w:val="000000"/>
        </w:rPr>
        <w:t xml:space="preserve"> </w:t>
      </w:r>
      <w:r w:rsidRPr="000B657D">
        <w:rPr>
          <w:rFonts w:ascii="Trebuchet MS" w:hAnsi="Trebuchet MS" w:cs="Arial"/>
          <w:color w:val="000000"/>
        </w:rPr>
        <w:t>195/2005, aprobată prin Legea nr.</w:t>
      </w:r>
      <w:r w:rsidR="000B657D">
        <w:rPr>
          <w:rFonts w:ascii="Trebuchet MS" w:hAnsi="Trebuchet MS" w:cs="Arial"/>
          <w:color w:val="000000"/>
        </w:rPr>
        <w:t xml:space="preserve"> </w:t>
      </w:r>
      <w:r w:rsidRPr="000B657D">
        <w:rPr>
          <w:rFonts w:ascii="Trebuchet MS" w:hAnsi="Trebuchet MS" w:cs="Arial"/>
          <w:color w:val="000000"/>
        </w:rPr>
        <w:t>265/2006, privind protecţia mediului;</w:t>
      </w:r>
    </w:p>
    <w:p w14:paraId="379A6FD8"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de activitate trebuie să respecte prevederile HG nr. 235/2007 privind gestionarea uleiului uzat;</w:t>
      </w:r>
    </w:p>
    <w:p w14:paraId="3AC171C2"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rezultatele măsurătorilor se înregistrează, se prelucrează şi se transmit într-o formă adecvată, stabilită de autoritatea de mediu;</w:t>
      </w:r>
    </w:p>
    <w:p w14:paraId="2A35F379" w14:textId="1372E946"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 xml:space="preserve">se va ţine evidenţa incidentelor de mediu, a reclamaţiilor şi </w:t>
      </w:r>
      <w:r w:rsidR="000B657D">
        <w:rPr>
          <w:rFonts w:ascii="Trebuchet MS" w:hAnsi="Trebuchet MS" w:cs="Arial"/>
          <w:color w:val="000000"/>
        </w:rPr>
        <w:t xml:space="preserve">a </w:t>
      </w:r>
      <w:r w:rsidRPr="000B657D">
        <w:rPr>
          <w:rFonts w:ascii="Trebuchet MS" w:hAnsi="Trebuchet MS" w:cs="Arial"/>
          <w:color w:val="000000"/>
        </w:rPr>
        <w:t>măsurilor întreprinse;</w:t>
      </w:r>
    </w:p>
    <w:p w14:paraId="72CA342F"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frecvenţa, metodele şi scopul monitorizării, prelevării şi analizelor, aşa cum sunt prevăzute în prezenta Autorizaţie, pot fi modificate doar cu acordul scris al APM Arad, după evaluarea rezultatelor testărilor;</w:t>
      </w:r>
    </w:p>
    <w:p w14:paraId="5240D700"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autorizaţiei trebuie să asigure accesul sigur şi permanent la punctele de prelevare şi monitorizare;</w:t>
      </w:r>
    </w:p>
    <w:p w14:paraId="1C84F272"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probele prelevate pentru determinarea unor indicatori, în vederea definirii nivelului de poluare a factorilor de mediu, vor fi analizate de laboratoare acreditate;</w:t>
      </w:r>
    </w:p>
    <w:p w14:paraId="3355B1EB"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toate forajele de monitorizare a apelor subterane trebuie să fie verificate periodic în ceea ce priveşte etanşeitatea, pentru a preveni contaminarea de la suprafaţa;</w:t>
      </w:r>
    </w:p>
    <w:p w14:paraId="7997482E" w14:textId="77777777" w:rsidR="00960B21" w:rsidRPr="000B657D" w:rsidRDefault="00960B21" w:rsidP="008270CC">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se va efectua reprezentarea grafică a evoluţiei parametrilor monitorizaţi pentru toţi factorii de mediu, având ca punct de  plecare datele din solicitare. Aceste date  se vor  include în</w:t>
      </w:r>
      <w:r w:rsidRPr="000B657D">
        <w:rPr>
          <w:rFonts w:ascii="Trebuchet MS" w:hAnsi="Trebuchet MS" w:cs="Arial"/>
          <w:color w:val="FF0000"/>
        </w:rPr>
        <w:t xml:space="preserve"> </w:t>
      </w:r>
      <w:r w:rsidRPr="000B657D">
        <w:rPr>
          <w:rFonts w:ascii="Trebuchet MS" w:hAnsi="Trebuchet MS" w:cs="Arial"/>
          <w:color w:val="000000"/>
        </w:rPr>
        <w:t>RAM.</w:t>
      </w:r>
    </w:p>
    <w:p w14:paraId="3BB8F550" w14:textId="77777777" w:rsidR="00960B21" w:rsidRPr="000B657D" w:rsidRDefault="00960B21" w:rsidP="000B657D">
      <w:pPr>
        <w:autoSpaceDE w:val="0"/>
        <w:autoSpaceDN w:val="0"/>
        <w:adjustRightInd w:val="0"/>
        <w:spacing w:after="0" w:line="240" w:lineRule="auto"/>
        <w:jc w:val="both"/>
        <w:rPr>
          <w:rFonts w:ascii="Trebuchet MS" w:hAnsi="Trebuchet MS" w:cs="Arial"/>
          <w:b/>
          <w:bCs/>
          <w:color w:val="FF0000"/>
        </w:rPr>
      </w:pPr>
    </w:p>
    <w:p w14:paraId="41A7C76B" w14:textId="77777777" w:rsidR="00960B21" w:rsidRPr="000B657D" w:rsidRDefault="00960B21" w:rsidP="000B657D">
      <w:pPr>
        <w:autoSpaceDE w:val="0"/>
        <w:autoSpaceDN w:val="0"/>
        <w:adjustRightInd w:val="0"/>
        <w:spacing w:after="0" w:line="240" w:lineRule="auto"/>
        <w:jc w:val="both"/>
        <w:rPr>
          <w:rFonts w:ascii="Trebuchet MS" w:hAnsi="Trebuchet MS" w:cs="Arial"/>
          <w:b/>
          <w:bCs/>
        </w:rPr>
      </w:pPr>
      <w:r w:rsidRPr="000B657D">
        <w:rPr>
          <w:rFonts w:ascii="Trebuchet MS" w:hAnsi="Trebuchet MS" w:cs="Arial"/>
          <w:b/>
          <w:bCs/>
        </w:rPr>
        <w:t>14. RAPORTĂRI LA APM ARAD ŞI PERIODICITATEA ACESTORA</w:t>
      </w:r>
    </w:p>
    <w:p w14:paraId="5C9A270A"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de activitate trebuie să înregistreze în Registrul de funcționare toate punctele de prelevare a probelor, analizele, măsuratorile, examinările şi toate cerinţele înscrise în aceasta autorizaţie;</w:t>
      </w:r>
    </w:p>
    <w:p w14:paraId="20D89C4D"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de activitate trebuie să deţină buletine de analiză pentru deşeurile acceptate la depozitare, altele decât cele menajere sau similare acestora;</w:t>
      </w:r>
    </w:p>
    <w:p w14:paraId="30F0FE81" w14:textId="62472511"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i/>
          <w:color w:val="000000"/>
        </w:rPr>
        <w:t>registrul depozitului</w:t>
      </w:r>
      <w:r w:rsidRPr="000B657D">
        <w:rPr>
          <w:rFonts w:ascii="Trebuchet MS" w:hAnsi="Trebuchet MS" w:cs="Arial"/>
          <w:color w:val="000000"/>
        </w:rPr>
        <w:t xml:space="preserve">, precum şi </w:t>
      </w:r>
      <w:r w:rsidR="00DD674F" w:rsidRPr="005B67D1">
        <w:rPr>
          <w:rFonts w:ascii="Trebuchet MS" w:hAnsi="Trebuchet MS" w:cs="Arial"/>
          <w:i/>
          <w:color w:val="000000"/>
        </w:rPr>
        <w:t>rapoartele de încercare</w:t>
      </w:r>
      <w:r w:rsidRPr="000B657D">
        <w:rPr>
          <w:rFonts w:ascii="Trebuchet MS" w:hAnsi="Trebuchet MS" w:cs="Arial"/>
          <w:i/>
          <w:color w:val="000000"/>
        </w:rPr>
        <w:t xml:space="preserve"> </w:t>
      </w:r>
      <w:r w:rsidRPr="000B657D">
        <w:rPr>
          <w:rFonts w:ascii="Trebuchet MS" w:hAnsi="Trebuchet MS" w:cs="Arial"/>
          <w:color w:val="000000"/>
        </w:rPr>
        <w:t xml:space="preserve"> vor  fi puse la dispoziţia autorităţii de mediu  şi/sau autorităţii de control  pentru verificări;</w:t>
      </w:r>
    </w:p>
    <w:p w14:paraId="28606E1C"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raportările vor fi transmise autorităţii competente pentru protecţia mediului, la datele stabilite.</w:t>
      </w:r>
    </w:p>
    <w:p w14:paraId="166CFA72" w14:textId="1BAB8870" w:rsidR="00960B21" w:rsidRPr="000B657D" w:rsidRDefault="00960B21" w:rsidP="000B657D">
      <w:pPr>
        <w:autoSpaceDE w:val="0"/>
        <w:autoSpaceDN w:val="0"/>
        <w:adjustRightInd w:val="0"/>
        <w:spacing w:after="0" w:line="240" w:lineRule="auto"/>
        <w:jc w:val="both"/>
        <w:rPr>
          <w:rFonts w:ascii="Trebuchet MS" w:hAnsi="Trebuchet MS" w:cs="Arial"/>
          <w:b/>
          <w:bCs/>
          <w:iCs/>
        </w:rPr>
      </w:pPr>
      <w:r w:rsidRPr="000B657D">
        <w:rPr>
          <w:rFonts w:ascii="Trebuchet MS" w:hAnsi="Trebuchet MS" w:cs="Arial"/>
          <w:b/>
          <w:bCs/>
          <w:iCs/>
        </w:rPr>
        <w:t>Tabel</w:t>
      </w:r>
      <w:r w:rsidR="002D644F" w:rsidRPr="000B657D">
        <w:rPr>
          <w:rFonts w:ascii="Trebuchet MS" w:hAnsi="Trebuchet MS" w:cs="Arial"/>
          <w:b/>
          <w:bCs/>
          <w:iCs/>
        </w:rPr>
        <w:t>ul</w:t>
      </w:r>
      <w:r w:rsidRPr="000B657D">
        <w:rPr>
          <w:rFonts w:ascii="Trebuchet MS" w:hAnsi="Trebuchet MS" w:cs="Arial"/>
          <w:b/>
          <w:bCs/>
          <w:iCs/>
        </w:rPr>
        <w:t xml:space="preserve"> 14.1.</w:t>
      </w:r>
    </w:p>
    <w:tbl>
      <w:tblPr>
        <w:tblW w:w="10017" w:type="dxa"/>
        <w:tblInd w:w="40" w:type="dxa"/>
        <w:tblLayout w:type="fixed"/>
        <w:tblCellMar>
          <w:left w:w="40" w:type="dxa"/>
          <w:right w:w="40" w:type="dxa"/>
        </w:tblCellMar>
        <w:tblLook w:val="0000" w:firstRow="0" w:lastRow="0" w:firstColumn="0" w:lastColumn="0" w:noHBand="0" w:noVBand="0"/>
      </w:tblPr>
      <w:tblGrid>
        <w:gridCol w:w="4488"/>
        <w:gridCol w:w="1134"/>
        <w:gridCol w:w="2694"/>
        <w:gridCol w:w="1701"/>
      </w:tblGrid>
      <w:tr w:rsidR="00960B21" w:rsidRPr="000B657D" w14:paraId="3E75802D"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6DD0ABD2" w14:textId="77777777" w:rsidR="00960B21" w:rsidRPr="000B657D" w:rsidRDefault="00960B21" w:rsidP="000B657D">
            <w:pPr>
              <w:pStyle w:val="Style32"/>
              <w:widowControl/>
              <w:jc w:val="center"/>
              <w:rPr>
                <w:rStyle w:val="FontStyle89"/>
                <w:rFonts w:ascii="Trebuchet MS" w:hAnsi="Trebuchet MS" w:cs="Arial"/>
                <w:color w:val="auto"/>
                <w:sz w:val="18"/>
                <w:szCs w:val="18"/>
                <w:lang w:val="ro-RO" w:eastAsia="ro-RO"/>
              </w:rPr>
            </w:pPr>
            <w:r w:rsidRPr="000B657D">
              <w:rPr>
                <w:rStyle w:val="FontStyle89"/>
                <w:rFonts w:ascii="Trebuchet MS" w:hAnsi="Trebuchet MS" w:cs="Arial"/>
                <w:color w:val="auto"/>
                <w:sz w:val="18"/>
                <w:szCs w:val="18"/>
                <w:lang w:val="ro-RO" w:eastAsia="ro-RO"/>
              </w:rPr>
              <w:t>Raportări</w:t>
            </w:r>
          </w:p>
        </w:tc>
        <w:tc>
          <w:tcPr>
            <w:tcW w:w="1134" w:type="dxa"/>
            <w:tcBorders>
              <w:top w:val="single" w:sz="6" w:space="0" w:color="auto"/>
              <w:left w:val="single" w:sz="6" w:space="0" w:color="auto"/>
              <w:bottom w:val="single" w:sz="6" w:space="0" w:color="auto"/>
              <w:right w:val="single" w:sz="6" w:space="0" w:color="auto"/>
            </w:tcBorders>
            <w:vAlign w:val="center"/>
          </w:tcPr>
          <w:p w14:paraId="795C9145" w14:textId="77777777" w:rsidR="00960B21" w:rsidRPr="000B657D" w:rsidRDefault="00960B21" w:rsidP="000B657D">
            <w:pPr>
              <w:pStyle w:val="Style32"/>
              <w:widowControl/>
              <w:jc w:val="center"/>
              <w:rPr>
                <w:rStyle w:val="FontStyle89"/>
                <w:rFonts w:ascii="Trebuchet MS" w:hAnsi="Trebuchet MS" w:cs="Arial"/>
                <w:color w:val="auto"/>
                <w:sz w:val="18"/>
                <w:szCs w:val="18"/>
                <w:lang w:val="ro-RO" w:eastAsia="ro-RO"/>
              </w:rPr>
            </w:pPr>
            <w:r w:rsidRPr="000B657D">
              <w:rPr>
                <w:rStyle w:val="FontStyle89"/>
                <w:rFonts w:ascii="Trebuchet MS" w:hAnsi="Trebuchet MS" w:cs="Arial"/>
                <w:color w:val="auto"/>
                <w:sz w:val="18"/>
                <w:szCs w:val="18"/>
                <w:lang w:val="ro-RO" w:eastAsia="ro-RO"/>
              </w:rPr>
              <w:t>Frecvenţa raportărilor</w:t>
            </w:r>
          </w:p>
        </w:tc>
        <w:tc>
          <w:tcPr>
            <w:tcW w:w="2694" w:type="dxa"/>
            <w:tcBorders>
              <w:top w:val="single" w:sz="6" w:space="0" w:color="auto"/>
              <w:left w:val="single" w:sz="6" w:space="0" w:color="auto"/>
              <w:bottom w:val="single" w:sz="6" w:space="0" w:color="auto"/>
              <w:right w:val="single" w:sz="6" w:space="0" w:color="auto"/>
            </w:tcBorders>
            <w:vAlign w:val="center"/>
          </w:tcPr>
          <w:p w14:paraId="6F3DF92D" w14:textId="77777777" w:rsidR="00960B21" w:rsidRPr="000B657D" w:rsidRDefault="00960B21" w:rsidP="000B657D">
            <w:pPr>
              <w:pStyle w:val="Style32"/>
              <w:widowControl/>
              <w:jc w:val="center"/>
              <w:rPr>
                <w:rStyle w:val="FontStyle89"/>
                <w:rFonts w:ascii="Trebuchet MS" w:hAnsi="Trebuchet MS" w:cs="Arial"/>
                <w:color w:val="auto"/>
                <w:sz w:val="18"/>
                <w:szCs w:val="18"/>
                <w:lang w:val="ro-RO" w:eastAsia="ro-RO"/>
              </w:rPr>
            </w:pPr>
            <w:r w:rsidRPr="000B657D">
              <w:rPr>
                <w:rStyle w:val="FontStyle89"/>
                <w:rFonts w:ascii="Trebuchet MS" w:hAnsi="Trebuchet MS" w:cs="Arial"/>
                <w:color w:val="auto"/>
                <w:sz w:val="18"/>
                <w:szCs w:val="18"/>
                <w:lang w:val="ro-RO" w:eastAsia="ro-RO"/>
              </w:rPr>
              <w:t>Data limită a raportării</w:t>
            </w:r>
          </w:p>
        </w:tc>
        <w:tc>
          <w:tcPr>
            <w:tcW w:w="1701" w:type="dxa"/>
            <w:tcBorders>
              <w:top w:val="single" w:sz="6" w:space="0" w:color="auto"/>
              <w:left w:val="single" w:sz="6" w:space="0" w:color="auto"/>
              <w:bottom w:val="single" w:sz="6" w:space="0" w:color="auto"/>
              <w:right w:val="single" w:sz="6" w:space="0" w:color="auto"/>
            </w:tcBorders>
            <w:vAlign w:val="center"/>
          </w:tcPr>
          <w:p w14:paraId="378D2FF4" w14:textId="77777777" w:rsidR="00960B21" w:rsidRPr="000B657D" w:rsidRDefault="00960B21" w:rsidP="000B657D">
            <w:pPr>
              <w:pStyle w:val="Style32"/>
              <w:widowControl/>
              <w:jc w:val="center"/>
              <w:rPr>
                <w:rStyle w:val="FontStyle89"/>
                <w:rFonts w:ascii="Trebuchet MS" w:hAnsi="Trebuchet MS" w:cs="Arial"/>
                <w:color w:val="auto"/>
                <w:sz w:val="18"/>
                <w:szCs w:val="18"/>
                <w:lang w:val="ro-RO" w:eastAsia="ro-RO"/>
              </w:rPr>
            </w:pPr>
            <w:r w:rsidRPr="000B657D">
              <w:rPr>
                <w:rStyle w:val="FontStyle89"/>
                <w:rFonts w:ascii="Trebuchet MS" w:hAnsi="Trebuchet MS" w:cs="Arial"/>
                <w:color w:val="auto"/>
                <w:sz w:val="18"/>
                <w:szCs w:val="18"/>
                <w:lang w:val="ro-RO" w:eastAsia="ro-RO"/>
              </w:rPr>
              <w:t>Autoritatea competentă la care se raportează</w:t>
            </w:r>
          </w:p>
        </w:tc>
      </w:tr>
      <w:tr w:rsidR="00960B21" w:rsidRPr="000B657D" w14:paraId="3F151EB0"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3CC324B3"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Raportul anual de mediu</w:t>
            </w:r>
          </w:p>
        </w:tc>
        <w:tc>
          <w:tcPr>
            <w:tcW w:w="1134" w:type="dxa"/>
            <w:tcBorders>
              <w:top w:val="single" w:sz="6" w:space="0" w:color="auto"/>
              <w:left w:val="single" w:sz="6" w:space="0" w:color="auto"/>
              <w:bottom w:val="single" w:sz="6" w:space="0" w:color="auto"/>
              <w:right w:val="single" w:sz="6" w:space="0" w:color="auto"/>
            </w:tcBorders>
            <w:vAlign w:val="center"/>
          </w:tcPr>
          <w:p w14:paraId="2563C584"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7F9D0E4C"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b/>
                <w:sz w:val="18"/>
                <w:szCs w:val="18"/>
                <w:lang w:val="ro-RO" w:eastAsia="ro-RO"/>
              </w:rPr>
              <w:t>31 martie</w:t>
            </w:r>
            <w:r w:rsidRPr="000B657D">
              <w:rPr>
                <w:rStyle w:val="FontStyle77"/>
                <w:rFonts w:ascii="Trebuchet MS" w:hAnsi="Trebuchet MS" w:cs="Arial"/>
                <w:sz w:val="18"/>
                <w:szCs w:val="18"/>
                <w:lang w:val="ro-RO" w:eastAsia="ro-RO"/>
              </w:rPr>
              <w:t xml:space="preserve"> </w:t>
            </w:r>
            <w:r w:rsidRPr="000B657D">
              <w:rPr>
                <w:rFonts w:ascii="Trebuchet MS" w:hAnsi="Trebuchet MS" w:cs="Arial"/>
                <w:color w:val="000000"/>
                <w:sz w:val="18"/>
                <w:szCs w:val="18"/>
                <w:lang w:val="ro-RO"/>
              </w:rPr>
              <w:t>a anului în curs pentru anul precedent.</w:t>
            </w:r>
          </w:p>
        </w:tc>
        <w:tc>
          <w:tcPr>
            <w:tcW w:w="1701" w:type="dxa"/>
            <w:tcBorders>
              <w:top w:val="single" w:sz="6" w:space="0" w:color="auto"/>
              <w:left w:val="single" w:sz="6" w:space="0" w:color="auto"/>
              <w:bottom w:val="single" w:sz="6" w:space="0" w:color="auto"/>
              <w:right w:val="single" w:sz="6" w:space="0" w:color="auto"/>
            </w:tcBorders>
            <w:vAlign w:val="center"/>
          </w:tcPr>
          <w:p w14:paraId="473A8666" w14:textId="137A59B1"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p w14:paraId="2B42DC96" w14:textId="5CF60AA3" w:rsidR="00960B21" w:rsidRPr="000B657D" w:rsidRDefault="000B657D" w:rsidP="000B657D">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GNM-CJ Arad</w:t>
            </w:r>
          </w:p>
        </w:tc>
      </w:tr>
      <w:tr w:rsidR="00960B21" w:rsidRPr="000B657D" w14:paraId="32B196B5"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2847289F" w14:textId="43DC5C8A"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lastRenderedPageBreak/>
              <w:t>Evidenţa gestiunii deşeurilor de baterii şi acumulatori, şi raportarea acestora pe tipuri aşa cum sunt prevăzute în anexa nr.</w:t>
            </w:r>
            <w:r w:rsidR="000B657D">
              <w:rPr>
                <w:rFonts w:ascii="Trebuchet MS" w:hAnsi="Trebuchet MS" w:cs="Arial"/>
                <w:color w:val="000000"/>
                <w:sz w:val="18"/>
                <w:szCs w:val="18"/>
              </w:rPr>
              <w:t xml:space="preserve"> </w:t>
            </w:r>
            <w:r w:rsidRPr="000B657D">
              <w:rPr>
                <w:rFonts w:ascii="Trebuchet MS" w:hAnsi="Trebuchet MS" w:cs="Arial"/>
                <w:color w:val="000000"/>
                <w:sz w:val="18"/>
                <w:szCs w:val="18"/>
              </w:rPr>
              <w:t>2 la Procedura de înregistrare a producătorilor de baterii şi acumulatori, aprobată prin Ordinul 669/1304/2009, respectiv conform anexei nr. 2 din Ordinul nr. 1399/2032/2009.</w:t>
            </w:r>
          </w:p>
        </w:tc>
        <w:tc>
          <w:tcPr>
            <w:tcW w:w="1134" w:type="dxa"/>
            <w:tcBorders>
              <w:top w:val="single" w:sz="6" w:space="0" w:color="auto"/>
              <w:left w:val="single" w:sz="6" w:space="0" w:color="auto"/>
              <w:bottom w:val="single" w:sz="6" w:space="0" w:color="auto"/>
              <w:right w:val="single" w:sz="6" w:space="0" w:color="auto"/>
            </w:tcBorders>
            <w:vAlign w:val="center"/>
          </w:tcPr>
          <w:p w14:paraId="4CEE17B4"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65103A37" w14:textId="77777777" w:rsidR="00960B21" w:rsidRPr="000B657D" w:rsidRDefault="00960B21" w:rsidP="000B657D">
            <w:pPr>
              <w:spacing w:after="0" w:line="240" w:lineRule="auto"/>
              <w:jc w:val="center"/>
              <w:rPr>
                <w:rFonts w:ascii="Trebuchet MS" w:hAnsi="Trebuchet MS" w:cs="Arial"/>
                <w:b/>
                <w:color w:val="000000"/>
                <w:sz w:val="18"/>
                <w:szCs w:val="18"/>
              </w:rPr>
            </w:pPr>
            <w:r w:rsidRPr="000B657D">
              <w:rPr>
                <w:rFonts w:ascii="Trebuchet MS" w:hAnsi="Trebuchet MS" w:cs="Arial"/>
                <w:b/>
                <w:color w:val="000000"/>
                <w:sz w:val="18"/>
                <w:szCs w:val="18"/>
              </w:rPr>
              <w:t xml:space="preserve">28 februarie </w:t>
            </w:r>
            <w:r w:rsidRPr="000B657D">
              <w:rPr>
                <w:rFonts w:ascii="Trebuchet MS" w:hAnsi="Trebuchet MS" w:cs="Arial"/>
                <w:color w:val="000000"/>
                <w:sz w:val="18"/>
                <w:szCs w:val="18"/>
              </w:rPr>
              <w:t>a anului în curs pentru anul precedent. La solicitarea respectiv în formatul autorităţii competente pentru protecţia mediului</w:t>
            </w:r>
          </w:p>
        </w:tc>
        <w:tc>
          <w:tcPr>
            <w:tcW w:w="1701" w:type="dxa"/>
            <w:tcBorders>
              <w:top w:val="single" w:sz="6" w:space="0" w:color="auto"/>
              <w:left w:val="single" w:sz="6" w:space="0" w:color="auto"/>
              <w:bottom w:val="single" w:sz="6" w:space="0" w:color="auto"/>
              <w:right w:val="single" w:sz="6" w:space="0" w:color="auto"/>
            </w:tcBorders>
            <w:vAlign w:val="center"/>
          </w:tcPr>
          <w:p w14:paraId="3A964A6A" w14:textId="1F977D11" w:rsidR="00960B21" w:rsidRPr="000B657D" w:rsidRDefault="000B657D" w:rsidP="000B657D">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APM Arad</w:t>
            </w:r>
          </w:p>
        </w:tc>
      </w:tr>
      <w:tr w:rsidR="00960B21" w:rsidRPr="000B657D" w14:paraId="1CD44105"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61EF5B32" w14:textId="150740DF"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 xml:space="preserve">Evidenţa gestiunii deşeurilor de ambalaje şi raportarea acestora conform anexei 3 din OM </w:t>
            </w:r>
            <w:r w:rsidR="00365127">
              <w:rPr>
                <w:rFonts w:ascii="Trebuchet MS" w:hAnsi="Trebuchet MS" w:cs="Arial"/>
                <w:color w:val="000000"/>
                <w:sz w:val="18"/>
                <w:szCs w:val="18"/>
              </w:rPr>
              <w:t xml:space="preserve">nr. </w:t>
            </w:r>
            <w:r w:rsidRPr="000B657D">
              <w:rPr>
                <w:rFonts w:ascii="Trebuchet MS" w:hAnsi="Trebuchet MS" w:cs="Arial"/>
                <w:color w:val="000000"/>
                <w:sz w:val="18"/>
                <w:szCs w:val="18"/>
              </w:rPr>
              <w:t>794/2012. Chestionar Anexa 3 operatori economici colectori/comercianţi de deşeuri de ambalaje</w:t>
            </w:r>
          </w:p>
        </w:tc>
        <w:tc>
          <w:tcPr>
            <w:tcW w:w="1134" w:type="dxa"/>
            <w:tcBorders>
              <w:top w:val="single" w:sz="6" w:space="0" w:color="auto"/>
              <w:left w:val="single" w:sz="6" w:space="0" w:color="auto"/>
              <w:bottom w:val="single" w:sz="6" w:space="0" w:color="auto"/>
              <w:right w:val="single" w:sz="6" w:space="0" w:color="auto"/>
            </w:tcBorders>
            <w:vAlign w:val="center"/>
          </w:tcPr>
          <w:p w14:paraId="368A64E8"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764DE6A7" w14:textId="77777777" w:rsidR="00960B21" w:rsidRPr="000B657D" w:rsidRDefault="00960B21" w:rsidP="000B657D">
            <w:pPr>
              <w:spacing w:after="0" w:line="240" w:lineRule="auto"/>
              <w:jc w:val="center"/>
              <w:rPr>
                <w:rFonts w:ascii="Trebuchet MS" w:hAnsi="Trebuchet MS" w:cs="Arial"/>
                <w:b/>
                <w:color w:val="000000"/>
                <w:sz w:val="18"/>
                <w:szCs w:val="18"/>
              </w:rPr>
            </w:pPr>
            <w:r w:rsidRPr="000B657D">
              <w:rPr>
                <w:rFonts w:ascii="Trebuchet MS" w:hAnsi="Trebuchet MS" w:cs="Arial"/>
                <w:b/>
                <w:color w:val="000000"/>
                <w:sz w:val="18"/>
                <w:szCs w:val="18"/>
              </w:rPr>
              <w:t xml:space="preserve">25 februarie </w:t>
            </w:r>
            <w:r w:rsidRPr="000B657D">
              <w:rPr>
                <w:rFonts w:ascii="Trebuchet MS" w:hAnsi="Trebuchet MS" w:cs="Arial"/>
                <w:color w:val="000000"/>
                <w:sz w:val="18"/>
                <w:szCs w:val="18"/>
              </w:rPr>
              <w:t>a anului în curs pentru anul precedent</w:t>
            </w:r>
          </w:p>
        </w:tc>
        <w:tc>
          <w:tcPr>
            <w:tcW w:w="1701" w:type="dxa"/>
            <w:tcBorders>
              <w:top w:val="single" w:sz="6" w:space="0" w:color="auto"/>
              <w:left w:val="single" w:sz="6" w:space="0" w:color="auto"/>
              <w:bottom w:val="single" w:sz="6" w:space="0" w:color="auto"/>
              <w:right w:val="single" w:sz="6" w:space="0" w:color="auto"/>
            </w:tcBorders>
            <w:vAlign w:val="center"/>
          </w:tcPr>
          <w:p w14:paraId="259694B9"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r w:rsidR="00960B21" w:rsidRPr="000B657D" w14:paraId="0E9484A0"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15CF1F0E" w14:textId="3A776AF4" w:rsidR="00960B21" w:rsidRPr="000B657D" w:rsidRDefault="00960B21" w:rsidP="00365127">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 xml:space="preserve">Evidența uleiurilor uzate generate din activitate Chestionar: 2.1 Generator uleiuri exclusiv serivce-urile </w:t>
            </w:r>
            <w:r w:rsidR="00365127">
              <w:rPr>
                <w:rFonts w:ascii="Trebuchet MS" w:hAnsi="Trebuchet MS" w:cs="Arial"/>
                <w:color w:val="000000"/>
                <w:sz w:val="18"/>
                <w:szCs w:val="18"/>
              </w:rPr>
              <w:t>ș</w:t>
            </w:r>
            <w:r w:rsidRPr="000B657D">
              <w:rPr>
                <w:rFonts w:ascii="Trebuchet MS" w:hAnsi="Trebuchet MS" w:cs="Arial"/>
                <w:color w:val="000000"/>
                <w:sz w:val="18"/>
                <w:szCs w:val="18"/>
              </w:rPr>
              <w:t>i PFA</w:t>
            </w:r>
          </w:p>
        </w:tc>
        <w:tc>
          <w:tcPr>
            <w:tcW w:w="1134" w:type="dxa"/>
            <w:tcBorders>
              <w:top w:val="single" w:sz="6" w:space="0" w:color="auto"/>
              <w:left w:val="single" w:sz="6" w:space="0" w:color="auto"/>
              <w:bottom w:val="single" w:sz="6" w:space="0" w:color="auto"/>
              <w:right w:val="single" w:sz="6" w:space="0" w:color="auto"/>
            </w:tcBorders>
            <w:vAlign w:val="center"/>
          </w:tcPr>
          <w:p w14:paraId="45E72571" w14:textId="27554A3B" w:rsidR="00960B21" w:rsidRPr="000B657D" w:rsidRDefault="00536E40" w:rsidP="000B657D">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anua</w:t>
            </w:r>
            <w:r w:rsidR="00960B21" w:rsidRPr="000B657D">
              <w:rPr>
                <w:rStyle w:val="FontStyle77"/>
                <w:rFonts w:ascii="Trebuchet MS" w:hAnsi="Trebuchet MS" w:cs="Arial"/>
                <w:sz w:val="18"/>
                <w:szCs w:val="18"/>
                <w:lang w:val="ro-RO" w:eastAsia="ro-RO"/>
              </w:rPr>
              <w:t>l</w:t>
            </w:r>
          </w:p>
        </w:tc>
        <w:tc>
          <w:tcPr>
            <w:tcW w:w="2694" w:type="dxa"/>
            <w:tcBorders>
              <w:top w:val="single" w:sz="6" w:space="0" w:color="auto"/>
              <w:left w:val="single" w:sz="6" w:space="0" w:color="auto"/>
              <w:bottom w:val="single" w:sz="6" w:space="0" w:color="auto"/>
              <w:right w:val="single" w:sz="6" w:space="0" w:color="auto"/>
            </w:tcBorders>
            <w:vAlign w:val="center"/>
          </w:tcPr>
          <w:p w14:paraId="4F943338" w14:textId="2C771D5E" w:rsidR="00960B21" w:rsidRPr="000B657D" w:rsidRDefault="00365127" w:rsidP="00365127">
            <w:pPr>
              <w:spacing w:after="0" w:line="240" w:lineRule="auto"/>
              <w:jc w:val="center"/>
              <w:rPr>
                <w:rFonts w:ascii="Trebuchet MS" w:hAnsi="Trebuchet MS" w:cs="Arial"/>
                <w:color w:val="000000"/>
                <w:sz w:val="18"/>
                <w:szCs w:val="18"/>
              </w:rPr>
            </w:pPr>
            <w:r>
              <w:rPr>
                <w:rFonts w:ascii="Trebuchet MS" w:hAnsi="Trebuchet MS" w:cs="Arial"/>
                <w:color w:val="000000"/>
                <w:sz w:val="18"/>
                <w:szCs w:val="18"/>
              </w:rPr>
              <w:t>c</w:t>
            </w:r>
            <w:r w:rsidR="00960B21" w:rsidRPr="000B657D">
              <w:rPr>
                <w:rFonts w:ascii="Trebuchet MS" w:hAnsi="Trebuchet MS" w:cs="Arial"/>
                <w:color w:val="000000"/>
                <w:sz w:val="18"/>
                <w:szCs w:val="18"/>
              </w:rPr>
              <w:t>onform OUG nr.</w:t>
            </w:r>
            <w:r>
              <w:rPr>
                <w:rFonts w:ascii="Trebuchet MS" w:hAnsi="Trebuchet MS" w:cs="Arial"/>
                <w:color w:val="000000"/>
                <w:sz w:val="18"/>
                <w:szCs w:val="18"/>
              </w:rPr>
              <w:t xml:space="preserve"> </w:t>
            </w:r>
            <w:r w:rsidR="00960B21" w:rsidRPr="000B657D">
              <w:rPr>
                <w:rFonts w:ascii="Trebuchet MS" w:hAnsi="Trebuchet MS" w:cs="Arial"/>
                <w:color w:val="000000"/>
                <w:sz w:val="18"/>
                <w:szCs w:val="18"/>
              </w:rPr>
              <w:t xml:space="preserve">92/2021 </w:t>
            </w:r>
            <w:r>
              <w:rPr>
                <w:rFonts w:ascii="Trebuchet MS" w:hAnsi="Trebuchet MS" w:cs="Arial"/>
                <w:color w:val="000000"/>
                <w:sz w:val="18"/>
                <w:szCs w:val="18"/>
              </w:rPr>
              <w:t>î</w:t>
            </w:r>
            <w:r w:rsidR="00960B21" w:rsidRPr="000B657D">
              <w:rPr>
                <w:rFonts w:ascii="Trebuchet MS" w:hAnsi="Trebuchet MS" w:cs="Arial"/>
                <w:color w:val="000000"/>
                <w:sz w:val="18"/>
                <w:szCs w:val="18"/>
              </w:rPr>
              <w:t>n formatul solicitat de APM Arad</w:t>
            </w:r>
          </w:p>
        </w:tc>
        <w:tc>
          <w:tcPr>
            <w:tcW w:w="1701" w:type="dxa"/>
            <w:tcBorders>
              <w:top w:val="single" w:sz="6" w:space="0" w:color="auto"/>
              <w:left w:val="single" w:sz="6" w:space="0" w:color="auto"/>
              <w:bottom w:val="single" w:sz="6" w:space="0" w:color="auto"/>
              <w:right w:val="single" w:sz="6" w:space="0" w:color="auto"/>
            </w:tcBorders>
            <w:vAlign w:val="center"/>
          </w:tcPr>
          <w:p w14:paraId="037DDD04"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r w:rsidR="00960B21" w:rsidRPr="000B657D" w14:paraId="5912DEAE"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72B09B01" w14:textId="30438525" w:rsidR="00960B21" w:rsidRPr="000B657D" w:rsidRDefault="00960B21" w:rsidP="00365127">
            <w:pPr>
              <w:pStyle w:val="Style70"/>
              <w:widowControl/>
              <w:rPr>
                <w:rStyle w:val="FontStyle77"/>
                <w:rFonts w:ascii="Trebuchet MS" w:hAnsi="Trebuchet MS" w:cs="Arial"/>
                <w:sz w:val="18"/>
                <w:szCs w:val="18"/>
                <w:lang w:val="ro-RO" w:eastAsia="ro-RO"/>
              </w:rPr>
            </w:pPr>
            <w:r w:rsidRPr="000B657D">
              <w:rPr>
                <w:rFonts w:ascii="Trebuchet MS" w:hAnsi="Trebuchet MS" w:cs="Arial"/>
                <w:color w:val="000000"/>
                <w:sz w:val="18"/>
                <w:szCs w:val="18"/>
                <w:lang w:val="ro-RO"/>
              </w:rPr>
              <w:t>Statistica de</w:t>
            </w:r>
            <w:r w:rsidR="00365127">
              <w:rPr>
                <w:rFonts w:ascii="Trebuchet MS" w:hAnsi="Trebuchet MS" w:cs="Arial"/>
                <w:color w:val="000000"/>
                <w:sz w:val="18"/>
                <w:szCs w:val="18"/>
                <w:lang w:val="ro-RO"/>
              </w:rPr>
              <w:t>ș</w:t>
            </w:r>
            <w:r w:rsidRPr="000B657D">
              <w:rPr>
                <w:rFonts w:ascii="Trebuchet MS" w:hAnsi="Trebuchet MS" w:cs="Arial"/>
                <w:color w:val="000000"/>
                <w:sz w:val="18"/>
                <w:szCs w:val="18"/>
                <w:lang w:val="ro-RO"/>
              </w:rPr>
              <w:t>eurilor: Chestionar: COL/TRAT – completat de operatorii ce se ocup</w:t>
            </w:r>
            <w:r w:rsidR="00365127">
              <w:rPr>
                <w:rFonts w:ascii="Trebuchet MS" w:hAnsi="Trebuchet MS" w:cs="Arial"/>
                <w:color w:val="000000"/>
                <w:sz w:val="18"/>
                <w:szCs w:val="18"/>
                <w:lang w:val="ro-RO"/>
              </w:rPr>
              <w:t>ă</w:t>
            </w:r>
            <w:r w:rsidRPr="000B657D">
              <w:rPr>
                <w:rFonts w:ascii="Trebuchet MS" w:hAnsi="Trebuchet MS" w:cs="Arial"/>
                <w:color w:val="000000"/>
                <w:sz w:val="18"/>
                <w:szCs w:val="18"/>
                <w:lang w:val="ro-RO"/>
              </w:rPr>
              <w:t xml:space="preserve"> cu colectarea </w:t>
            </w:r>
            <w:r w:rsidR="00365127">
              <w:rPr>
                <w:rFonts w:ascii="Trebuchet MS" w:hAnsi="Trebuchet MS" w:cs="Arial"/>
                <w:color w:val="000000"/>
                <w:sz w:val="18"/>
                <w:szCs w:val="18"/>
                <w:lang w:val="ro-RO"/>
              </w:rPr>
              <w:t>ș</w:t>
            </w:r>
            <w:r w:rsidRPr="000B657D">
              <w:rPr>
                <w:rFonts w:ascii="Trebuchet MS" w:hAnsi="Trebuchet MS" w:cs="Arial"/>
                <w:color w:val="000000"/>
                <w:sz w:val="18"/>
                <w:szCs w:val="18"/>
                <w:lang w:val="ro-RO"/>
              </w:rPr>
              <w:t>i/sau tratarea de</w:t>
            </w:r>
            <w:r w:rsidR="00365127">
              <w:rPr>
                <w:rFonts w:ascii="Trebuchet MS" w:hAnsi="Trebuchet MS" w:cs="Arial"/>
                <w:color w:val="000000"/>
                <w:sz w:val="18"/>
                <w:szCs w:val="18"/>
                <w:lang w:val="ro-RO"/>
              </w:rPr>
              <w:t>ș</w:t>
            </w:r>
            <w:r w:rsidRPr="000B657D">
              <w:rPr>
                <w:rFonts w:ascii="Trebuchet MS" w:hAnsi="Trebuchet MS" w:cs="Arial"/>
                <w:color w:val="000000"/>
                <w:sz w:val="18"/>
                <w:szCs w:val="18"/>
                <w:lang w:val="ro-RO"/>
              </w:rPr>
              <w:t>eurilor</w:t>
            </w:r>
          </w:p>
        </w:tc>
        <w:tc>
          <w:tcPr>
            <w:tcW w:w="1134" w:type="dxa"/>
            <w:tcBorders>
              <w:top w:val="single" w:sz="6" w:space="0" w:color="auto"/>
              <w:left w:val="single" w:sz="6" w:space="0" w:color="auto"/>
              <w:bottom w:val="single" w:sz="6" w:space="0" w:color="auto"/>
              <w:right w:val="single" w:sz="6" w:space="0" w:color="auto"/>
            </w:tcBorders>
            <w:vAlign w:val="center"/>
          </w:tcPr>
          <w:p w14:paraId="7C376DFF"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Fonts w:ascii="Trebuchet MS" w:hAnsi="Trebuchet MS" w:cs="Arial"/>
                <w:color w:val="000000"/>
                <w:sz w:val="18"/>
                <w:szCs w:val="18"/>
                <w:lang w:val="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7583BA8E"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Fonts w:ascii="Trebuchet MS" w:hAnsi="Trebuchet MS" w:cs="Arial"/>
                <w:color w:val="000000"/>
                <w:sz w:val="18"/>
                <w:szCs w:val="18"/>
                <w:lang w:val="ro-RO"/>
              </w:rPr>
              <w:t>1 februarie - 15 iunie</w:t>
            </w:r>
          </w:p>
        </w:tc>
        <w:tc>
          <w:tcPr>
            <w:tcW w:w="1701" w:type="dxa"/>
            <w:tcBorders>
              <w:top w:val="single" w:sz="6" w:space="0" w:color="auto"/>
              <w:left w:val="single" w:sz="6" w:space="0" w:color="auto"/>
              <w:bottom w:val="single" w:sz="6" w:space="0" w:color="auto"/>
              <w:right w:val="single" w:sz="6" w:space="0" w:color="auto"/>
            </w:tcBorders>
            <w:vAlign w:val="center"/>
          </w:tcPr>
          <w:p w14:paraId="5998E194" w14:textId="77777777" w:rsidR="00960B21" w:rsidRPr="000B657D" w:rsidRDefault="00960B21" w:rsidP="000B657D">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r w:rsidR="00960B21" w:rsidRPr="000B657D" w14:paraId="037ABFF2"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43F592FA" w14:textId="19AAB453" w:rsidR="00960B21" w:rsidRPr="000B657D" w:rsidRDefault="00960B21" w:rsidP="00365127">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Statistica de</w:t>
            </w:r>
            <w:r w:rsidR="00365127">
              <w:rPr>
                <w:rFonts w:ascii="Trebuchet MS" w:hAnsi="Trebuchet MS" w:cs="Arial"/>
                <w:color w:val="000000"/>
                <w:sz w:val="18"/>
                <w:szCs w:val="18"/>
              </w:rPr>
              <w:t>ș</w:t>
            </w:r>
            <w:r w:rsidRPr="000B657D">
              <w:rPr>
                <w:rFonts w:ascii="Trebuchet MS" w:hAnsi="Trebuchet MS" w:cs="Arial"/>
                <w:color w:val="000000"/>
                <w:sz w:val="18"/>
                <w:szCs w:val="18"/>
              </w:rPr>
              <w:t>eurilor: Chestionar: TRAT – completat de operatorii ce tratează deşeuri şi au în gestiune diverse instalaţii de tratare</w:t>
            </w:r>
          </w:p>
        </w:tc>
        <w:tc>
          <w:tcPr>
            <w:tcW w:w="1134" w:type="dxa"/>
            <w:tcBorders>
              <w:top w:val="single" w:sz="6" w:space="0" w:color="auto"/>
              <w:left w:val="single" w:sz="6" w:space="0" w:color="auto"/>
              <w:bottom w:val="single" w:sz="6" w:space="0" w:color="auto"/>
              <w:right w:val="single" w:sz="6" w:space="0" w:color="auto"/>
            </w:tcBorders>
            <w:vAlign w:val="center"/>
          </w:tcPr>
          <w:p w14:paraId="3F144B86" w14:textId="77777777"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08A23132" w14:textId="77777777"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1 februarie - 15 iunie</w:t>
            </w:r>
          </w:p>
        </w:tc>
        <w:tc>
          <w:tcPr>
            <w:tcW w:w="1701" w:type="dxa"/>
            <w:tcBorders>
              <w:top w:val="single" w:sz="6" w:space="0" w:color="auto"/>
              <w:left w:val="single" w:sz="6" w:space="0" w:color="auto"/>
              <w:bottom w:val="single" w:sz="6" w:space="0" w:color="auto"/>
              <w:right w:val="single" w:sz="6" w:space="0" w:color="auto"/>
            </w:tcBorders>
            <w:vAlign w:val="center"/>
          </w:tcPr>
          <w:p w14:paraId="5145F2A7" w14:textId="77777777"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APM Arad</w:t>
            </w:r>
          </w:p>
        </w:tc>
      </w:tr>
      <w:tr w:rsidR="00960B21" w:rsidRPr="000B657D" w14:paraId="08CA0D8D"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17226123" w14:textId="77777777"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SCP Chimicale</w:t>
            </w:r>
          </w:p>
        </w:tc>
        <w:tc>
          <w:tcPr>
            <w:tcW w:w="1134" w:type="dxa"/>
            <w:tcBorders>
              <w:top w:val="single" w:sz="6" w:space="0" w:color="auto"/>
              <w:left w:val="single" w:sz="6" w:space="0" w:color="auto"/>
              <w:bottom w:val="single" w:sz="6" w:space="0" w:color="auto"/>
              <w:right w:val="single" w:sz="6" w:space="0" w:color="auto"/>
            </w:tcBorders>
            <w:vAlign w:val="center"/>
          </w:tcPr>
          <w:p w14:paraId="1CF5345D" w14:textId="77777777" w:rsidR="00960B21" w:rsidRPr="000B657D" w:rsidRDefault="00960B21" w:rsidP="000B657D">
            <w:pPr>
              <w:spacing w:after="0" w:line="240" w:lineRule="auto"/>
              <w:jc w:val="center"/>
              <w:rPr>
                <w:rStyle w:val="FontStyle77"/>
                <w:rFonts w:ascii="Trebuchet MS" w:hAnsi="Trebuchet MS" w:cs="Arial"/>
                <w:sz w:val="18"/>
                <w:szCs w:val="18"/>
                <w:lang w:eastAsia="ro-RO"/>
              </w:rPr>
            </w:pPr>
            <w:r w:rsidRPr="000B657D">
              <w:rPr>
                <w:rStyle w:val="FontStyle77"/>
                <w:rFonts w:ascii="Trebuchet MS" w:hAnsi="Trebuchet MS" w:cs="Arial"/>
                <w:sz w:val="18"/>
                <w:szCs w:val="18"/>
                <w:lang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05E6938E" w14:textId="04E8E6EF" w:rsidR="00960B21" w:rsidRPr="000B657D" w:rsidRDefault="00365127" w:rsidP="000B657D">
            <w:pPr>
              <w:spacing w:after="0" w:line="240" w:lineRule="auto"/>
              <w:jc w:val="center"/>
              <w:rPr>
                <w:rStyle w:val="FontStyle77"/>
                <w:rFonts w:ascii="Trebuchet MS" w:hAnsi="Trebuchet MS" w:cs="Arial"/>
                <w:sz w:val="18"/>
                <w:szCs w:val="18"/>
                <w:lang w:eastAsia="ro-RO"/>
              </w:rPr>
            </w:pPr>
            <w:r>
              <w:rPr>
                <w:rStyle w:val="FontStyle77"/>
                <w:rFonts w:ascii="Trebuchet MS" w:hAnsi="Trebuchet MS" w:cs="Arial"/>
                <w:sz w:val="18"/>
                <w:szCs w:val="18"/>
                <w:lang w:eastAsia="ro-RO"/>
              </w:rPr>
              <w:t>l</w:t>
            </w:r>
            <w:r w:rsidR="00960B21" w:rsidRPr="000B657D">
              <w:rPr>
                <w:rStyle w:val="FontStyle77"/>
                <w:rFonts w:ascii="Trebuchet MS" w:hAnsi="Trebuchet MS" w:cs="Arial"/>
                <w:sz w:val="18"/>
                <w:szCs w:val="18"/>
                <w:lang w:eastAsia="ro-RO"/>
              </w:rPr>
              <w:t>a solicitarea respectiv în formatul autorităţii competente pentru protecţia mediului</w:t>
            </w:r>
          </w:p>
        </w:tc>
        <w:tc>
          <w:tcPr>
            <w:tcW w:w="1701" w:type="dxa"/>
            <w:tcBorders>
              <w:top w:val="single" w:sz="6" w:space="0" w:color="auto"/>
              <w:left w:val="single" w:sz="6" w:space="0" w:color="auto"/>
              <w:bottom w:val="single" w:sz="6" w:space="0" w:color="auto"/>
              <w:right w:val="single" w:sz="6" w:space="0" w:color="auto"/>
            </w:tcBorders>
            <w:vAlign w:val="center"/>
          </w:tcPr>
          <w:p w14:paraId="79B751CD" w14:textId="77777777" w:rsidR="00960B21" w:rsidRPr="000B657D" w:rsidRDefault="00960B21" w:rsidP="000B657D">
            <w:pPr>
              <w:spacing w:after="0" w:line="240" w:lineRule="auto"/>
              <w:jc w:val="center"/>
              <w:rPr>
                <w:rFonts w:ascii="Trebuchet MS" w:hAnsi="Trebuchet MS" w:cs="Arial"/>
                <w:color w:val="000000"/>
                <w:sz w:val="18"/>
                <w:szCs w:val="18"/>
              </w:rPr>
            </w:pPr>
            <w:r w:rsidRPr="000B657D">
              <w:rPr>
                <w:rFonts w:ascii="Trebuchet MS" w:hAnsi="Trebuchet MS" w:cs="Arial"/>
                <w:color w:val="000000"/>
                <w:sz w:val="18"/>
                <w:szCs w:val="18"/>
              </w:rPr>
              <w:t>APM Arad</w:t>
            </w:r>
          </w:p>
        </w:tc>
      </w:tr>
      <w:tr w:rsidR="00B6575A" w:rsidRPr="000B657D" w14:paraId="06812B04" w14:textId="77777777" w:rsidTr="00F73696">
        <w:tc>
          <w:tcPr>
            <w:tcW w:w="4488" w:type="dxa"/>
            <w:tcBorders>
              <w:left w:val="single" w:sz="4" w:space="0" w:color="auto"/>
              <w:right w:val="single" w:sz="4" w:space="0" w:color="auto"/>
            </w:tcBorders>
            <w:shd w:val="clear" w:color="auto" w:fill="auto"/>
            <w:vAlign w:val="center"/>
          </w:tcPr>
          <w:p w14:paraId="1FC74515" w14:textId="7C45E30B" w:rsidR="00B6575A" w:rsidRPr="005B67D1" w:rsidRDefault="00B6575A" w:rsidP="00B6575A">
            <w:pPr>
              <w:pStyle w:val="Style70"/>
              <w:widowControl/>
              <w:rPr>
                <w:rStyle w:val="FontStyle77"/>
                <w:rFonts w:ascii="Trebuchet MS" w:hAnsi="Trebuchet MS" w:cs="Arial"/>
                <w:color w:val="auto"/>
                <w:sz w:val="18"/>
                <w:szCs w:val="18"/>
                <w:lang w:val="ro-RO" w:eastAsia="ro-RO"/>
              </w:rPr>
            </w:pPr>
            <w:r w:rsidRPr="005B67D1">
              <w:rPr>
                <w:rFonts w:ascii="Trebuchet MS" w:hAnsi="Trebuchet MS" w:cs="Arial"/>
                <w:bCs/>
                <w:sz w:val="18"/>
                <w:szCs w:val="18"/>
                <w:lang w:val="ro-RO" w:eastAsia="ro-RO"/>
              </w:rPr>
              <w:t>Raportarea inventarului privind emisiile de poluanţi în atmosferă, în conformitate cu O.M. nr. 3299/2012</w:t>
            </w:r>
          </w:p>
        </w:tc>
        <w:tc>
          <w:tcPr>
            <w:tcW w:w="1134" w:type="dxa"/>
            <w:tcBorders>
              <w:left w:val="single" w:sz="4" w:space="0" w:color="auto"/>
              <w:right w:val="single" w:sz="4" w:space="0" w:color="auto"/>
            </w:tcBorders>
            <w:shd w:val="clear" w:color="auto" w:fill="auto"/>
            <w:vAlign w:val="center"/>
          </w:tcPr>
          <w:p w14:paraId="3AB1F1D3" w14:textId="20240DD7" w:rsidR="00B6575A" w:rsidRPr="005B67D1" w:rsidRDefault="00B6575A" w:rsidP="00B6575A">
            <w:pPr>
              <w:pStyle w:val="Style70"/>
              <w:widowControl/>
              <w:rPr>
                <w:rStyle w:val="FontStyle77"/>
                <w:rFonts w:ascii="Trebuchet MS" w:hAnsi="Trebuchet MS" w:cs="Arial"/>
                <w:color w:val="auto"/>
                <w:sz w:val="18"/>
                <w:szCs w:val="18"/>
                <w:lang w:val="ro-RO" w:eastAsia="ro-RO"/>
              </w:rPr>
            </w:pPr>
            <w:r w:rsidRPr="005B67D1">
              <w:rPr>
                <w:rFonts w:ascii="Trebuchet MS" w:hAnsi="Trebuchet MS" w:cs="Arial"/>
                <w:bCs/>
                <w:sz w:val="18"/>
                <w:szCs w:val="18"/>
                <w:lang w:val="ro-RO" w:eastAsia="ro-RO"/>
              </w:rPr>
              <w:t>anual</w:t>
            </w:r>
          </w:p>
        </w:tc>
        <w:tc>
          <w:tcPr>
            <w:tcW w:w="2694" w:type="dxa"/>
            <w:tcBorders>
              <w:left w:val="single" w:sz="4" w:space="0" w:color="auto"/>
              <w:right w:val="single" w:sz="4" w:space="0" w:color="auto"/>
            </w:tcBorders>
            <w:shd w:val="clear" w:color="auto" w:fill="auto"/>
            <w:vAlign w:val="center"/>
          </w:tcPr>
          <w:p w14:paraId="5796F229" w14:textId="2233B9DD" w:rsidR="00B6575A" w:rsidRPr="005B67D1" w:rsidRDefault="00B6575A" w:rsidP="00B6575A">
            <w:pPr>
              <w:pStyle w:val="Style70"/>
              <w:widowControl/>
              <w:rPr>
                <w:rStyle w:val="FontStyle77"/>
                <w:rFonts w:ascii="Trebuchet MS" w:hAnsi="Trebuchet MS" w:cs="Arial"/>
                <w:color w:val="auto"/>
                <w:sz w:val="18"/>
                <w:szCs w:val="18"/>
                <w:lang w:val="ro-RO" w:eastAsia="ro-RO"/>
              </w:rPr>
            </w:pPr>
            <w:r w:rsidRPr="005B67D1">
              <w:rPr>
                <w:rFonts w:ascii="Trebuchet MS" w:hAnsi="Trebuchet MS" w:cs="Arial"/>
                <w:bCs/>
                <w:sz w:val="18"/>
                <w:szCs w:val="18"/>
                <w:lang w:val="ro-RO" w:eastAsia="ro-RO"/>
              </w:rPr>
              <w:t>La termenele specificate de APM</w:t>
            </w:r>
          </w:p>
        </w:tc>
        <w:tc>
          <w:tcPr>
            <w:tcW w:w="1701" w:type="dxa"/>
            <w:tcBorders>
              <w:left w:val="single" w:sz="4" w:space="0" w:color="auto"/>
              <w:right w:val="single" w:sz="4" w:space="0" w:color="auto"/>
            </w:tcBorders>
            <w:shd w:val="clear" w:color="auto" w:fill="auto"/>
            <w:vAlign w:val="center"/>
          </w:tcPr>
          <w:p w14:paraId="54D4E5CF" w14:textId="356E1513" w:rsidR="00B6575A" w:rsidRPr="000B657D" w:rsidRDefault="00B6575A" w:rsidP="00B6575A">
            <w:pPr>
              <w:pStyle w:val="Style70"/>
              <w:widowControl/>
              <w:rPr>
                <w:rStyle w:val="FontStyle77"/>
                <w:rFonts w:ascii="Trebuchet MS" w:hAnsi="Trebuchet MS" w:cs="Arial"/>
                <w:color w:val="auto"/>
                <w:sz w:val="18"/>
                <w:szCs w:val="18"/>
                <w:lang w:val="ro-RO" w:eastAsia="ro-RO"/>
              </w:rPr>
            </w:pPr>
            <w:r w:rsidRPr="005B67D1">
              <w:rPr>
                <w:rFonts w:ascii="Trebuchet MS" w:hAnsi="Trebuchet MS" w:cs="Arial"/>
                <w:bCs/>
                <w:sz w:val="18"/>
                <w:szCs w:val="18"/>
                <w:lang w:val="ro-RO" w:eastAsia="ro-RO"/>
              </w:rPr>
              <w:t>Inventare locale de emisii</w:t>
            </w:r>
          </w:p>
        </w:tc>
      </w:tr>
      <w:tr w:rsidR="00B6575A" w:rsidRPr="000B657D" w14:paraId="384DCE4B"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2D5AD750" w14:textId="3C355F92" w:rsidR="00B6575A" w:rsidRPr="000B657D" w:rsidRDefault="00B6575A" w:rsidP="00B6575A">
            <w:pPr>
              <w:pStyle w:val="Style70"/>
              <w:widowControl/>
              <w:rPr>
                <w:rStyle w:val="FontStyle77"/>
                <w:rFonts w:ascii="Trebuchet MS" w:hAnsi="Trebuchet MS" w:cs="Arial"/>
                <w:color w:val="auto"/>
                <w:sz w:val="18"/>
                <w:szCs w:val="18"/>
                <w:lang w:val="ro-RO" w:eastAsia="ro-RO"/>
              </w:rPr>
            </w:pPr>
            <w:r w:rsidRPr="000B657D">
              <w:rPr>
                <w:rStyle w:val="FontStyle77"/>
                <w:rFonts w:ascii="Trebuchet MS" w:hAnsi="Trebuchet MS" w:cs="Arial"/>
                <w:color w:val="auto"/>
                <w:sz w:val="18"/>
                <w:szCs w:val="18"/>
                <w:lang w:val="ro-RO" w:eastAsia="ro-RO"/>
              </w:rPr>
              <w:t>Raportul anual pentru Registrul European al Poluanţilor Emişi şi Transferaţi (EPRTR), conform HG</w:t>
            </w:r>
            <w:r>
              <w:rPr>
                <w:rStyle w:val="FontStyle77"/>
                <w:rFonts w:ascii="Trebuchet MS" w:hAnsi="Trebuchet MS" w:cs="Arial"/>
                <w:color w:val="auto"/>
                <w:sz w:val="18"/>
                <w:szCs w:val="18"/>
                <w:lang w:val="ro-RO" w:eastAsia="ro-RO"/>
              </w:rPr>
              <w:t xml:space="preserve"> nr.</w:t>
            </w:r>
            <w:r w:rsidRPr="000B657D">
              <w:rPr>
                <w:rStyle w:val="FontStyle77"/>
                <w:rFonts w:ascii="Trebuchet MS" w:hAnsi="Trebuchet MS" w:cs="Arial"/>
                <w:color w:val="auto"/>
                <w:sz w:val="18"/>
                <w:szCs w:val="18"/>
                <w:lang w:val="ro-RO" w:eastAsia="ro-RO"/>
              </w:rPr>
              <w:t xml:space="preserve"> 140/2008</w:t>
            </w:r>
          </w:p>
        </w:tc>
        <w:tc>
          <w:tcPr>
            <w:tcW w:w="1134" w:type="dxa"/>
            <w:tcBorders>
              <w:top w:val="single" w:sz="6" w:space="0" w:color="auto"/>
              <w:left w:val="single" w:sz="6" w:space="0" w:color="auto"/>
              <w:bottom w:val="single" w:sz="6" w:space="0" w:color="auto"/>
              <w:right w:val="single" w:sz="6" w:space="0" w:color="auto"/>
            </w:tcBorders>
            <w:vAlign w:val="center"/>
          </w:tcPr>
          <w:p w14:paraId="1102E684" w14:textId="77777777" w:rsidR="00B6575A" w:rsidRPr="000B657D" w:rsidRDefault="00B6575A" w:rsidP="00B6575A">
            <w:pPr>
              <w:pStyle w:val="Style70"/>
              <w:widowControl/>
              <w:rPr>
                <w:rStyle w:val="FontStyle77"/>
                <w:rFonts w:ascii="Trebuchet MS" w:hAnsi="Trebuchet MS" w:cs="Arial"/>
                <w:color w:val="auto"/>
                <w:sz w:val="18"/>
                <w:szCs w:val="18"/>
                <w:lang w:val="ro-RO" w:eastAsia="ro-RO"/>
              </w:rPr>
            </w:pPr>
            <w:r w:rsidRPr="000B657D">
              <w:rPr>
                <w:rStyle w:val="FontStyle77"/>
                <w:rFonts w:ascii="Trebuchet MS" w:hAnsi="Trebuchet MS" w:cs="Arial"/>
                <w:color w:val="auto"/>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37521040" w14:textId="77777777" w:rsidR="00B6575A" w:rsidRPr="000B657D" w:rsidRDefault="00B6575A" w:rsidP="00B6575A">
            <w:pPr>
              <w:pStyle w:val="Style70"/>
              <w:widowControl/>
              <w:rPr>
                <w:rStyle w:val="FontStyle77"/>
                <w:rFonts w:ascii="Trebuchet MS" w:hAnsi="Trebuchet MS" w:cs="Arial"/>
                <w:color w:val="auto"/>
                <w:sz w:val="18"/>
                <w:szCs w:val="18"/>
                <w:lang w:val="ro-RO" w:eastAsia="ro-RO"/>
              </w:rPr>
            </w:pPr>
            <w:r w:rsidRPr="000B657D">
              <w:rPr>
                <w:rStyle w:val="FontStyle77"/>
                <w:rFonts w:ascii="Trebuchet MS" w:hAnsi="Trebuchet MS" w:cs="Arial"/>
                <w:color w:val="auto"/>
                <w:sz w:val="18"/>
                <w:szCs w:val="18"/>
                <w:lang w:val="ro-RO" w:eastAsia="ro-RO"/>
              </w:rPr>
              <w:t>30 aprilie sau la solicitarea autorităţii de mediu</w:t>
            </w:r>
          </w:p>
        </w:tc>
        <w:tc>
          <w:tcPr>
            <w:tcW w:w="1701" w:type="dxa"/>
            <w:tcBorders>
              <w:top w:val="single" w:sz="6" w:space="0" w:color="auto"/>
              <w:left w:val="single" w:sz="6" w:space="0" w:color="auto"/>
              <w:bottom w:val="single" w:sz="6" w:space="0" w:color="auto"/>
              <w:right w:val="single" w:sz="6" w:space="0" w:color="auto"/>
            </w:tcBorders>
            <w:vAlign w:val="center"/>
          </w:tcPr>
          <w:p w14:paraId="624626DD" w14:textId="77777777" w:rsidR="00B6575A" w:rsidRPr="000B657D" w:rsidRDefault="00B6575A" w:rsidP="00B6575A">
            <w:pPr>
              <w:pStyle w:val="Style70"/>
              <w:widowControl/>
              <w:rPr>
                <w:rStyle w:val="FontStyle77"/>
                <w:rFonts w:ascii="Trebuchet MS" w:hAnsi="Trebuchet MS" w:cs="Arial"/>
                <w:color w:val="auto"/>
                <w:sz w:val="18"/>
                <w:szCs w:val="18"/>
                <w:lang w:val="ro-RO" w:eastAsia="ro-RO"/>
              </w:rPr>
            </w:pPr>
            <w:r w:rsidRPr="000B657D">
              <w:rPr>
                <w:rStyle w:val="FontStyle77"/>
                <w:rFonts w:ascii="Trebuchet MS" w:hAnsi="Trebuchet MS" w:cs="Arial"/>
                <w:color w:val="auto"/>
                <w:sz w:val="18"/>
                <w:szCs w:val="18"/>
                <w:lang w:val="ro-RO" w:eastAsia="ro-RO"/>
              </w:rPr>
              <w:t>APM Arad</w:t>
            </w:r>
          </w:p>
        </w:tc>
      </w:tr>
      <w:tr w:rsidR="00B6575A" w:rsidRPr="000B657D" w14:paraId="38265D6F"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1BEFDD34"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Reclamaţii (când ele există)</w:t>
            </w:r>
          </w:p>
        </w:tc>
        <w:tc>
          <w:tcPr>
            <w:tcW w:w="1134" w:type="dxa"/>
            <w:tcBorders>
              <w:top w:val="single" w:sz="6" w:space="0" w:color="auto"/>
              <w:left w:val="single" w:sz="6" w:space="0" w:color="auto"/>
              <w:bottom w:val="single" w:sz="6" w:space="0" w:color="auto"/>
              <w:right w:val="single" w:sz="6" w:space="0" w:color="auto"/>
            </w:tcBorders>
            <w:vAlign w:val="center"/>
          </w:tcPr>
          <w:p w14:paraId="5C05D214"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când există</w:t>
            </w:r>
          </w:p>
        </w:tc>
        <w:tc>
          <w:tcPr>
            <w:tcW w:w="2694" w:type="dxa"/>
            <w:tcBorders>
              <w:top w:val="single" w:sz="6" w:space="0" w:color="auto"/>
              <w:left w:val="single" w:sz="6" w:space="0" w:color="auto"/>
              <w:bottom w:val="single" w:sz="6" w:space="0" w:color="auto"/>
              <w:right w:val="single" w:sz="6" w:space="0" w:color="auto"/>
            </w:tcBorders>
            <w:vAlign w:val="center"/>
          </w:tcPr>
          <w:p w14:paraId="66594053" w14:textId="79DBD20A" w:rsidR="00B6575A" w:rsidRPr="000B657D" w:rsidRDefault="00B6575A" w:rsidP="00B6575A">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î</w:t>
            </w:r>
            <w:r w:rsidRPr="000B657D">
              <w:rPr>
                <w:rStyle w:val="FontStyle77"/>
                <w:rFonts w:ascii="Trebuchet MS" w:hAnsi="Trebuchet MS" w:cs="Arial"/>
                <w:sz w:val="18"/>
                <w:szCs w:val="18"/>
                <w:lang w:val="ro-RO" w:eastAsia="ro-RO"/>
              </w:rPr>
              <w:t>n luna următoare primirii acesteia</w:t>
            </w:r>
          </w:p>
        </w:tc>
        <w:tc>
          <w:tcPr>
            <w:tcW w:w="1701" w:type="dxa"/>
            <w:tcBorders>
              <w:top w:val="single" w:sz="6" w:space="0" w:color="auto"/>
              <w:left w:val="single" w:sz="6" w:space="0" w:color="auto"/>
              <w:bottom w:val="single" w:sz="6" w:space="0" w:color="auto"/>
              <w:right w:val="single" w:sz="6" w:space="0" w:color="auto"/>
            </w:tcBorders>
            <w:vAlign w:val="center"/>
          </w:tcPr>
          <w:p w14:paraId="0905A20C"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r w:rsidR="00B6575A" w:rsidRPr="000B657D" w14:paraId="0EBF0259"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32DB3235"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Raportarea incidentelor semnificative</w:t>
            </w:r>
          </w:p>
        </w:tc>
        <w:tc>
          <w:tcPr>
            <w:tcW w:w="1134" w:type="dxa"/>
            <w:tcBorders>
              <w:top w:val="single" w:sz="6" w:space="0" w:color="auto"/>
              <w:left w:val="single" w:sz="6" w:space="0" w:color="auto"/>
              <w:bottom w:val="single" w:sz="6" w:space="0" w:color="auto"/>
              <w:right w:val="single" w:sz="6" w:space="0" w:color="auto"/>
            </w:tcBorders>
            <w:vAlign w:val="center"/>
          </w:tcPr>
          <w:p w14:paraId="1E21EEA7"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imediat ce se produc</w:t>
            </w:r>
          </w:p>
        </w:tc>
        <w:tc>
          <w:tcPr>
            <w:tcW w:w="2694" w:type="dxa"/>
            <w:tcBorders>
              <w:top w:val="single" w:sz="6" w:space="0" w:color="auto"/>
              <w:left w:val="single" w:sz="6" w:space="0" w:color="auto"/>
              <w:bottom w:val="single" w:sz="6" w:space="0" w:color="auto"/>
              <w:right w:val="single" w:sz="6" w:space="0" w:color="auto"/>
            </w:tcBorders>
            <w:vAlign w:val="center"/>
          </w:tcPr>
          <w:p w14:paraId="16CD3684" w14:textId="04F7D07E" w:rsidR="00B6575A" w:rsidRPr="000B657D" w:rsidRDefault="00B6575A" w:rsidP="00B6575A">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l</w:t>
            </w:r>
            <w:r w:rsidRPr="000B657D">
              <w:rPr>
                <w:rStyle w:val="FontStyle77"/>
                <w:rFonts w:ascii="Trebuchet MS" w:hAnsi="Trebuchet MS" w:cs="Arial"/>
                <w:sz w:val="18"/>
                <w:szCs w:val="18"/>
                <w:lang w:val="ro-RO" w:eastAsia="ro-RO"/>
              </w:rPr>
              <w:t>a 24 de ore de la data producerii</w:t>
            </w:r>
          </w:p>
        </w:tc>
        <w:tc>
          <w:tcPr>
            <w:tcW w:w="1701" w:type="dxa"/>
            <w:tcBorders>
              <w:top w:val="single" w:sz="6" w:space="0" w:color="auto"/>
              <w:left w:val="single" w:sz="6" w:space="0" w:color="auto"/>
              <w:bottom w:val="single" w:sz="6" w:space="0" w:color="auto"/>
              <w:right w:val="single" w:sz="6" w:space="0" w:color="auto"/>
            </w:tcBorders>
            <w:vAlign w:val="center"/>
          </w:tcPr>
          <w:p w14:paraId="59B1221F" w14:textId="57CF9140"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p w14:paraId="7B76D3A1" w14:textId="51042CB3"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GNM - CJ Arad,</w:t>
            </w:r>
          </w:p>
          <w:p w14:paraId="18A1B590"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 Apele Române</w:t>
            </w:r>
          </w:p>
        </w:tc>
      </w:tr>
      <w:tr w:rsidR="00B6575A" w:rsidRPr="000B657D" w14:paraId="3F9CF622"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50C9CA2D"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Raportarea investiţiilor şi cheltuielilor de mediu</w:t>
            </w:r>
          </w:p>
        </w:tc>
        <w:tc>
          <w:tcPr>
            <w:tcW w:w="1134" w:type="dxa"/>
            <w:tcBorders>
              <w:top w:val="single" w:sz="6" w:space="0" w:color="auto"/>
              <w:left w:val="single" w:sz="6" w:space="0" w:color="auto"/>
              <w:bottom w:val="single" w:sz="6" w:space="0" w:color="auto"/>
              <w:right w:val="single" w:sz="6" w:space="0" w:color="auto"/>
            </w:tcBorders>
            <w:vAlign w:val="center"/>
          </w:tcPr>
          <w:p w14:paraId="685E02E0"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79A1461B" w14:textId="3AD0C4F6" w:rsidR="00B6575A" w:rsidRPr="000B657D" w:rsidRDefault="00B6575A" w:rsidP="00B6575A">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î</w:t>
            </w:r>
            <w:r w:rsidRPr="000B657D">
              <w:rPr>
                <w:rStyle w:val="FontStyle77"/>
                <w:rFonts w:ascii="Trebuchet MS" w:hAnsi="Trebuchet MS" w:cs="Arial"/>
                <w:sz w:val="18"/>
                <w:szCs w:val="18"/>
                <w:lang w:val="ro-RO" w:eastAsia="ro-RO"/>
              </w:rPr>
              <w:t>n cadrul RAM</w:t>
            </w:r>
          </w:p>
        </w:tc>
        <w:tc>
          <w:tcPr>
            <w:tcW w:w="1701" w:type="dxa"/>
            <w:tcBorders>
              <w:top w:val="single" w:sz="6" w:space="0" w:color="auto"/>
              <w:left w:val="single" w:sz="6" w:space="0" w:color="auto"/>
              <w:bottom w:val="single" w:sz="6" w:space="0" w:color="auto"/>
              <w:right w:val="single" w:sz="6" w:space="0" w:color="auto"/>
            </w:tcBorders>
            <w:vAlign w:val="center"/>
          </w:tcPr>
          <w:p w14:paraId="3B0B67E1"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r w:rsidR="00B6575A" w:rsidRPr="000B657D" w14:paraId="7971BFCE" w14:textId="77777777" w:rsidTr="00F73696">
        <w:tc>
          <w:tcPr>
            <w:tcW w:w="4488" w:type="dxa"/>
            <w:tcBorders>
              <w:top w:val="single" w:sz="6" w:space="0" w:color="auto"/>
              <w:left w:val="single" w:sz="6" w:space="0" w:color="auto"/>
              <w:bottom w:val="single" w:sz="6" w:space="0" w:color="auto"/>
              <w:right w:val="single" w:sz="6" w:space="0" w:color="auto"/>
            </w:tcBorders>
            <w:vAlign w:val="center"/>
          </w:tcPr>
          <w:p w14:paraId="039B5690" w14:textId="48A6B29C"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 xml:space="preserve">Date înregistrate în urma monitorizării depozitului(levigat , concentrat, permeat, ape subterane, ape uzate evacuate, emisii </w:t>
            </w:r>
            <w:r>
              <w:rPr>
                <w:rStyle w:val="FontStyle77"/>
                <w:rFonts w:ascii="Trebuchet MS" w:hAnsi="Trebuchet MS" w:cs="Arial"/>
                <w:sz w:val="18"/>
                <w:szCs w:val="18"/>
                <w:lang w:val="ro-RO" w:eastAsia="ro-RO"/>
              </w:rPr>
              <w:t>î</w:t>
            </w:r>
            <w:r w:rsidRPr="000B657D">
              <w:rPr>
                <w:rStyle w:val="FontStyle77"/>
                <w:rFonts w:ascii="Trebuchet MS" w:hAnsi="Trebuchet MS" w:cs="Arial"/>
                <w:sz w:val="18"/>
                <w:szCs w:val="18"/>
                <w:lang w:val="ro-RO" w:eastAsia="ro-RO"/>
              </w:rPr>
              <w:t>n aer</w:t>
            </w:r>
            <w:r w:rsidR="005B67D1">
              <w:rPr>
                <w:rStyle w:val="FontStyle77"/>
                <w:rFonts w:ascii="Trebuchet MS" w:hAnsi="Trebuchet MS" w:cs="Arial"/>
                <w:sz w:val="18"/>
                <w:szCs w:val="18"/>
                <w:lang w:val="ro-RO" w:eastAsia="ro-RO"/>
              </w:rPr>
              <w:t>, zgomot</w:t>
            </w:r>
            <w:r w:rsidRPr="000B657D">
              <w:rPr>
                <w:rStyle w:val="FontStyle77"/>
                <w:rFonts w:ascii="Trebuchet MS" w:hAnsi="Trebuchet MS" w:cs="Arial"/>
                <w:sz w:val="18"/>
                <w:szCs w:val="18"/>
                <w:lang w:val="ro-RO" w:eastAsia="ro-RO"/>
              </w:rPr>
              <w:t>)</w:t>
            </w:r>
          </w:p>
        </w:tc>
        <w:tc>
          <w:tcPr>
            <w:tcW w:w="1134" w:type="dxa"/>
            <w:tcBorders>
              <w:top w:val="single" w:sz="6" w:space="0" w:color="auto"/>
              <w:left w:val="single" w:sz="6" w:space="0" w:color="auto"/>
              <w:bottom w:val="single" w:sz="6" w:space="0" w:color="auto"/>
              <w:right w:val="single" w:sz="6" w:space="0" w:color="auto"/>
            </w:tcBorders>
            <w:vAlign w:val="center"/>
          </w:tcPr>
          <w:p w14:paraId="79548E7A"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anual</w:t>
            </w:r>
          </w:p>
        </w:tc>
        <w:tc>
          <w:tcPr>
            <w:tcW w:w="2694" w:type="dxa"/>
            <w:tcBorders>
              <w:top w:val="single" w:sz="6" w:space="0" w:color="auto"/>
              <w:left w:val="single" w:sz="6" w:space="0" w:color="auto"/>
              <w:bottom w:val="single" w:sz="6" w:space="0" w:color="auto"/>
              <w:right w:val="single" w:sz="6" w:space="0" w:color="auto"/>
            </w:tcBorders>
            <w:vAlign w:val="center"/>
          </w:tcPr>
          <w:p w14:paraId="3BEAD90E" w14:textId="541EFE0D" w:rsidR="00B6575A" w:rsidRPr="000B657D" w:rsidRDefault="00B6575A" w:rsidP="00B6575A">
            <w:pPr>
              <w:pStyle w:val="Style70"/>
              <w:widowControl/>
              <w:rPr>
                <w:rStyle w:val="FontStyle77"/>
                <w:rFonts w:ascii="Trebuchet MS" w:hAnsi="Trebuchet MS" w:cs="Arial"/>
                <w:sz w:val="18"/>
                <w:szCs w:val="18"/>
                <w:lang w:val="ro-RO" w:eastAsia="ro-RO"/>
              </w:rPr>
            </w:pPr>
            <w:r>
              <w:rPr>
                <w:rStyle w:val="FontStyle77"/>
                <w:rFonts w:ascii="Trebuchet MS" w:hAnsi="Trebuchet MS" w:cs="Arial"/>
                <w:sz w:val="18"/>
                <w:szCs w:val="18"/>
                <w:lang w:val="ro-RO" w:eastAsia="ro-RO"/>
              </w:rPr>
              <w:t>î</w:t>
            </w:r>
            <w:r w:rsidRPr="000B657D">
              <w:rPr>
                <w:rStyle w:val="FontStyle77"/>
                <w:rFonts w:ascii="Trebuchet MS" w:hAnsi="Trebuchet MS" w:cs="Arial"/>
                <w:sz w:val="18"/>
                <w:szCs w:val="18"/>
                <w:lang w:val="ro-RO" w:eastAsia="ro-RO"/>
              </w:rPr>
              <w:t>n cadrul RAM</w:t>
            </w:r>
          </w:p>
        </w:tc>
        <w:tc>
          <w:tcPr>
            <w:tcW w:w="1701" w:type="dxa"/>
            <w:tcBorders>
              <w:top w:val="single" w:sz="6" w:space="0" w:color="auto"/>
              <w:left w:val="single" w:sz="6" w:space="0" w:color="auto"/>
              <w:bottom w:val="single" w:sz="6" w:space="0" w:color="auto"/>
              <w:right w:val="single" w:sz="6" w:space="0" w:color="auto"/>
            </w:tcBorders>
            <w:vAlign w:val="center"/>
          </w:tcPr>
          <w:p w14:paraId="3B95B5F1" w14:textId="77777777" w:rsidR="00B6575A" w:rsidRPr="000B657D" w:rsidRDefault="00B6575A" w:rsidP="00B6575A">
            <w:pPr>
              <w:pStyle w:val="Style70"/>
              <w:widowControl/>
              <w:rPr>
                <w:rStyle w:val="FontStyle77"/>
                <w:rFonts w:ascii="Trebuchet MS" w:hAnsi="Trebuchet MS" w:cs="Arial"/>
                <w:sz w:val="18"/>
                <w:szCs w:val="18"/>
                <w:lang w:val="ro-RO" w:eastAsia="ro-RO"/>
              </w:rPr>
            </w:pPr>
            <w:r w:rsidRPr="000B657D">
              <w:rPr>
                <w:rStyle w:val="FontStyle77"/>
                <w:rFonts w:ascii="Trebuchet MS" w:hAnsi="Trebuchet MS" w:cs="Arial"/>
                <w:sz w:val="18"/>
                <w:szCs w:val="18"/>
                <w:lang w:val="ro-RO" w:eastAsia="ro-RO"/>
              </w:rPr>
              <w:t>APM Arad</w:t>
            </w:r>
          </w:p>
        </w:tc>
      </w:tr>
    </w:tbl>
    <w:p w14:paraId="095D508C" w14:textId="6124314C" w:rsidR="00960B21" w:rsidRPr="000B657D" w:rsidRDefault="00960B21" w:rsidP="00A73994">
      <w:pPr>
        <w:autoSpaceDE w:val="0"/>
        <w:autoSpaceDN w:val="0"/>
        <w:adjustRightInd w:val="0"/>
        <w:spacing w:after="0" w:line="240" w:lineRule="auto"/>
        <w:jc w:val="both"/>
        <w:rPr>
          <w:rFonts w:ascii="Trebuchet MS" w:hAnsi="Trebuchet MS" w:cs="Arial"/>
          <w:u w:val="single"/>
        </w:rPr>
      </w:pPr>
      <w:r w:rsidRPr="000B657D">
        <w:rPr>
          <w:rFonts w:ascii="Trebuchet MS" w:hAnsi="Trebuchet MS" w:cs="Arial"/>
          <w:u w:val="single"/>
        </w:rPr>
        <w:t xml:space="preserve">Operatorul depozitului este obligat să raporteze </w:t>
      </w:r>
      <w:r w:rsidR="009142C3">
        <w:rPr>
          <w:rFonts w:ascii="Trebuchet MS" w:hAnsi="Trebuchet MS" w:cs="Arial"/>
          <w:u w:val="single"/>
        </w:rPr>
        <w:t>la APM ARAD</w:t>
      </w:r>
      <w:r w:rsidRPr="000B657D">
        <w:rPr>
          <w:rFonts w:ascii="Trebuchet MS" w:hAnsi="Trebuchet MS" w:cs="Arial"/>
          <w:u w:val="single"/>
        </w:rPr>
        <w:t xml:space="preserve"> şi </w:t>
      </w:r>
      <w:r w:rsidR="009142C3">
        <w:rPr>
          <w:rFonts w:ascii="Trebuchet MS" w:hAnsi="Trebuchet MS" w:cs="Arial"/>
          <w:u w:val="single"/>
        </w:rPr>
        <w:t>GNM-CJ ARAD</w:t>
      </w:r>
      <w:r w:rsidRPr="000B657D">
        <w:rPr>
          <w:rFonts w:ascii="Trebuchet MS" w:hAnsi="Trebuchet MS" w:cs="Arial"/>
          <w:u w:val="single"/>
        </w:rPr>
        <w:t>, după cum urmează:</w:t>
      </w:r>
    </w:p>
    <w:p w14:paraId="5BE7B5CB" w14:textId="77777777" w:rsidR="00960B21" w:rsidRPr="000B657D" w:rsidRDefault="00960B21" w:rsidP="00A73994">
      <w:pPr>
        <w:autoSpaceDE w:val="0"/>
        <w:autoSpaceDN w:val="0"/>
        <w:adjustRightInd w:val="0"/>
        <w:spacing w:after="0" w:line="240" w:lineRule="auto"/>
        <w:jc w:val="both"/>
        <w:rPr>
          <w:rFonts w:ascii="Trebuchet MS" w:hAnsi="Trebuchet MS" w:cs="Arial"/>
        </w:rPr>
      </w:pPr>
      <w:r w:rsidRPr="000B657D">
        <w:rPr>
          <w:rFonts w:ascii="Trebuchet MS" w:hAnsi="Trebuchet MS" w:cs="Arial"/>
        </w:rPr>
        <w:t>a) semestrial, datele înregistrate în urma monitorizării, pentru a demonstra conformitatea cu prevederile din autorizaţia de mediu/autorizaţia integrată de mediu, precum şi stadiul îndeplinirii măsurilor din programul pentru conformare, dacă este cazul;</w:t>
      </w:r>
    </w:p>
    <w:p w14:paraId="633609A8" w14:textId="77777777" w:rsidR="00960B21" w:rsidRPr="000B657D" w:rsidRDefault="00960B21" w:rsidP="00A73994">
      <w:pPr>
        <w:autoSpaceDE w:val="0"/>
        <w:autoSpaceDN w:val="0"/>
        <w:adjustRightInd w:val="0"/>
        <w:spacing w:after="0" w:line="240" w:lineRule="auto"/>
        <w:jc w:val="both"/>
        <w:rPr>
          <w:rFonts w:ascii="Trebuchet MS" w:hAnsi="Trebuchet MS" w:cs="Arial"/>
        </w:rPr>
      </w:pPr>
      <w:r w:rsidRPr="000B657D">
        <w:rPr>
          <w:rFonts w:ascii="Trebuchet MS" w:hAnsi="Trebuchet MS" w:cs="Arial"/>
        </w:rPr>
        <w:t>b) în maximum 12 ore de la constatare, orice efecte negative asupra mediului constatate prin programul de monitorizare.</w:t>
      </w:r>
    </w:p>
    <w:p w14:paraId="2B1D54DD" w14:textId="71B40D5F" w:rsidR="00960B21" w:rsidRPr="000B657D" w:rsidRDefault="00960B21" w:rsidP="00A73994">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xml:space="preserve">Raportarea emisiilor se face în mod individual pentru fiecare din categoriile de surse, </w:t>
      </w:r>
      <w:r w:rsidR="00365127">
        <w:rPr>
          <w:rFonts w:ascii="Trebuchet MS" w:hAnsi="Trebuchet MS" w:cs="Arial"/>
          <w:color w:val="000000"/>
        </w:rPr>
        <w:t>î</w:t>
      </w:r>
      <w:r w:rsidRPr="000B657D">
        <w:rPr>
          <w:rFonts w:ascii="Trebuchet MS" w:hAnsi="Trebuchet MS" w:cs="Arial"/>
          <w:color w:val="000000"/>
        </w:rPr>
        <w:t>n conformitate cu cerinţele HG</w:t>
      </w:r>
      <w:r w:rsidR="00365127">
        <w:rPr>
          <w:rFonts w:ascii="Trebuchet MS" w:hAnsi="Trebuchet MS" w:cs="Arial"/>
          <w:color w:val="000000"/>
        </w:rPr>
        <w:t xml:space="preserve"> nr</w:t>
      </w:r>
      <w:r w:rsidRPr="000B657D">
        <w:rPr>
          <w:rFonts w:ascii="Trebuchet MS" w:hAnsi="Trebuchet MS" w:cs="Arial"/>
          <w:color w:val="000000"/>
        </w:rPr>
        <w:t>. 140/2008.</w:t>
      </w:r>
    </w:p>
    <w:p w14:paraId="1F4D6C2B" w14:textId="77777777" w:rsidR="00960B21" w:rsidRPr="000B657D" w:rsidRDefault="00960B21" w:rsidP="00A73994">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Rapoartele finale vor fi depuse la Agenţia pentru Protecţia Mediului Arad.</w:t>
      </w:r>
    </w:p>
    <w:p w14:paraId="783B64D7" w14:textId="46DC606D" w:rsidR="00960B21" w:rsidRPr="000B657D" w:rsidRDefault="00960B21" w:rsidP="00A73994">
      <w:pPr>
        <w:spacing w:after="0" w:line="240" w:lineRule="auto"/>
        <w:jc w:val="both"/>
        <w:rPr>
          <w:rFonts w:ascii="Trebuchet MS" w:hAnsi="Trebuchet MS" w:cs="Arial"/>
          <w:color w:val="000000"/>
        </w:rPr>
      </w:pPr>
      <w:r w:rsidRPr="000B657D">
        <w:rPr>
          <w:rFonts w:ascii="Trebuchet MS" w:hAnsi="Trebuchet MS" w:cs="Arial"/>
          <w:color w:val="000000"/>
        </w:rPr>
        <w:t>Se va raporta grafic evolu</w:t>
      </w:r>
      <w:r w:rsidR="00365127">
        <w:rPr>
          <w:rFonts w:ascii="Trebuchet MS" w:hAnsi="Trebuchet MS" w:cs="Arial"/>
          <w:color w:val="000000"/>
        </w:rPr>
        <w:t>ț</w:t>
      </w:r>
      <w:r w:rsidRPr="000B657D">
        <w:rPr>
          <w:rFonts w:ascii="Trebuchet MS" w:hAnsi="Trebuchet MS" w:cs="Arial"/>
          <w:color w:val="000000"/>
        </w:rPr>
        <w:t>ia fiecărui parametru analizat în parte.</w:t>
      </w:r>
    </w:p>
    <w:p w14:paraId="5DD6CE77" w14:textId="08FE9CE6" w:rsidR="003A10D2" w:rsidRPr="001252EE" w:rsidRDefault="003A10D2" w:rsidP="00A73994">
      <w:pPr>
        <w:spacing w:after="0" w:line="240" w:lineRule="auto"/>
        <w:jc w:val="both"/>
        <w:rPr>
          <w:rFonts w:ascii="Trebuchet MS" w:eastAsia="Times New Roman" w:hAnsi="Trebuchet MS" w:cs="Arial"/>
          <w:b/>
          <w:noProof/>
          <w:u w:val="single"/>
          <w:lang w:eastAsia="de-DE"/>
        </w:rPr>
      </w:pPr>
      <w:r w:rsidRPr="001252EE">
        <w:rPr>
          <w:rFonts w:ascii="Trebuchet MS" w:eastAsia="Times New Roman" w:hAnsi="Trebuchet MS" w:cs="Arial"/>
          <w:b/>
          <w:noProof/>
          <w:u w:val="single"/>
          <w:lang w:eastAsia="de-DE"/>
        </w:rPr>
        <w:t>Raportul anual de mediu (RAM) e</w:t>
      </w:r>
      <w:r w:rsidR="004C1008" w:rsidRPr="001252EE">
        <w:rPr>
          <w:rFonts w:ascii="Trebuchet MS" w:eastAsia="Times New Roman" w:hAnsi="Trebuchet MS" w:cs="Arial"/>
          <w:noProof/>
          <w:lang w:eastAsia="de-DE"/>
        </w:rPr>
        <w:t>ste un document ce sintetizează toate informaț</w:t>
      </w:r>
      <w:r w:rsidRPr="001252EE">
        <w:rPr>
          <w:rFonts w:ascii="Trebuchet MS" w:eastAsia="Times New Roman" w:hAnsi="Trebuchet MS" w:cs="Arial"/>
          <w:noProof/>
          <w:lang w:eastAsia="de-DE"/>
        </w:rPr>
        <w:t xml:space="preserve">iile privind </w:t>
      </w:r>
      <w:r w:rsidR="004C1008" w:rsidRPr="001252EE">
        <w:rPr>
          <w:rFonts w:ascii="Trebuchet MS" w:eastAsia="Times New Roman" w:hAnsi="Trebuchet MS" w:cs="Arial"/>
          <w:noProof/>
          <w:lang w:eastAsia="de-DE"/>
        </w:rPr>
        <w:t>desfășurarea activității în condiții normale și anormale de funcționare, impactul asupra mediului și modul de respectare a prevederilor autorizaț</w:t>
      </w:r>
      <w:r w:rsidRPr="001252EE">
        <w:rPr>
          <w:rFonts w:ascii="Trebuchet MS" w:eastAsia="Times New Roman" w:hAnsi="Trebuchet MS" w:cs="Arial"/>
          <w:noProof/>
          <w:lang w:eastAsia="de-DE"/>
        </w:rPr>
        <w:t>iei integrate de mediu și va conține:</w:t>
      </w:r>
    </w:p>
    <w:p w14:paraId="75980561" w14:textId="77777777" w:rsidR="004C1008" w:rsidRPr="001252EE" w:rsidRDefault="004C1008" w:rsidP="004C1008">
      <w:pPr>
        <w:spacing w:after="0" w:line="240" w:lineRule="auto"/>
        <w:rPr>
          <w:rFonts w:ascii="Trebuchet MS" w:eastAsia="Times New Roman" w:hAnsi="Trebuchet MS" w:cs="Arial"/>
          <w:noProof/>
          <w:lang w:eastAsia="de-DE"/>
        </w:rPr>
      </w:pPr>
      <w:r w:rsidRPr="001252EE">
        <w:rPr>
          <w:rFonts w:ascii="Trebuchet MS" w:eastAsia="Times New Roman" w:hAnsi="Trebuchet MS" w:cs="Arial"/>
          <w:noProof/>
          <w:lang w:eastAsia="de-DE"/>
        </w:rPr>
        <w:t>- date de identificare a titularului activității ;</w:t>
      </w:r>
    </w:p>
    <w:p w14:paraId="64134F0D" w14:textId="0DE89D2C" w:rsidR="004C1008" w:rsidRPr="001252EE" w:rsidRDefault="004C1008" w:rsidP="004C1008">
      <w:pPr>
        <w:spacing w:after="0" w:line="240" w:lineRule="auto"/>
        <w:rPr>
          <w:rFonts w:ascii="Trebuchet MS" w:eastAsia="Times New Roman" w:hAnsi="Trebuchet MS" w:cs="Arial"/>
          <w:noProof/>
          <w:lang w:eastAsia="de-DE"/>
        </w:rPr>
      </w:pPr>
      <w:r w:rsidRPr="001252EE">
        <w:rPr>
          <w:rFonts w:ascii="Trebuchet MS" w:eastAsia="Times New Roman" w:hAnsi="Trebuchet MS" w:cs="Arial"/>
          <w:noProof/>
          <w:lang w:eastAsia="de-DE"/>
        </w:rPr>
        <w:t>- date privind desfășurarea activității în anul încheiat;</w:t>
      </w:r>
    </w:p>
    <w:p w14:paraId="53CC8674" w14:textId="77777777" w:rsidR="004C1008" w:rsidRPr="001252EE" w:rsidRDefault="004C1008" w:rsidP="004C1008">
      <w:pPr>
        <w:spacing w:after="0" w:line="240" w:lineRule="auto"/>
        <w:jc w:val="both"/>
        <w:rPr>
          <w:rFonts w:ascii="Trebuchet MS" w:eastAsia="Times New Roman" w:hAnsi="Trebuchet MS" w:cs="Arial"/>
          <w:noProof/>
          <w:lang w:eastAsia="de-DE"/>
        </w:rPr>
      </w:pPr>
      <w:r w:rsidRPr="001252EE">
        <w:rPr>
          <w:rFonts w:ascii="Trebuchet MS" w:eastAsia="Times New Roman" w:hAnsi="Trebuchet MS" w:cs="Arial"/>
          <w:noProof/>
          <w:lang w:eastAsia="de-DE"/>
        </w:rPr>
        <w:t>- utilizarea materiilor prime și a materialelor auxiliare/consumuri specifice, măsuri de minimizare a pierderilor și optimizare a consumurilor specifice;</w:t>
      </w:r>
    </w:p>
    <w:p w14:paraId="684EFD16" w14:textId="77777777" w:rsidR="004C1008" w:rsidRPr="001252EE" w:rsidRDefault="004C1008" w:rsidP="004C1008">
      <w:pPr>
        <w:spacing w:after="0" w:line="240" w:lineRule="auto"/>
        <w:jc w:val="both"/>
        <w:rPr>
          <w:rFonts w:ascii="Trebuchet MS" w:eastAsia="Times New Roman" w:hAnsi="Trebuchet MS" w:cs="Arial"/>
          <w:noProof/>
          <w:lang w:eastAsia="de-DE"/>
        </w:rPr>
      </w:pPr>
      <w:r w:rsidRPr="001252EE">
        <w:rPr>
          <w:rFonts w:ascii="Trebuchet MS" w:eastAsia="Times New Roman" w:hAnsi="Trebuchet MS" w:cs="Arial"/>
          <w:noProof/>
          <w:lang w:eastAsia="de-DE"/>
        </w:rPr>
        <w:t>- măsuri de minimizare a pierderilor</w:t>
      </w:r>
      <w:r w:rsidRPr="001252EE">
        <w:rPr>
          <w:rFonts w:ascii="Trebuchet MS" w:eastAsia="Times New Roman" w:hAnsi="Trebuchet MS" w:cs="Arial"/>
          <w:b/>
          <w:noProof/>
          <w:lang w:eastAsia="de-DE"/>
        </w:rPr>
        <w:t xml:space="preserve"> </w:t>
      </w:r>
      <w:r w:rsidRPr="001252EE">
        <w:rPr>
          <w:rFonts w:ascii="Trebuchet MS" w:eastAsia="Times New Roman" w:hAnsi="Trebuchet MS" w:cs="Arial"/>
          <w:noProof/>
          <w:lang w:eastAsia="de-DE"/>
        </w:rPr>
        <w:t>și optimizare a consumurilor specifice de apa, energie și gaze naturale (utilizarea eficientă a utilităților);</w:t>
      </w:r>
    </w:p>
    <w:p w14:paraId="395012E1" w14:textId="1C018A8E" w:rsidR="004C1008" w:rsidRPr="001252EE" w:rsidRDefault="004C1008" w:rsidP="004C1008">
      <w:pPr>
        <w:spacing w:after="0" w:line="240" w:lineRule="auto"/>
        <w:jc w:val="both"/>
        <w:rPr>
          <w:rFonts w:ascii="Trebuchet MS" w:eastAsia="Times New Roman" w:hAnsi="Trebuchet MS" w:cs="Arial"/>
          <w:b/>
          <w:noProof/>
          <w:lang w:eastAsia="de-DE"/>
        </w:rPr>
      </w:pPr>
      <w:r w:rsidRPr="001252EE">
        <w:rPr>
          <w:rFonts w:ascii="Trebuchet MS" w:eastAsia="Times New Roman" w:hAnsi="Trebuchet MS" w:cs="Arial"/>
          <w:noProof/>
          <w:lang w:eastAsia="de-DE"/>
        </w:rPr>
        <w:t xml:space="preserve">- impactul activității asupra mediului: monitorizarea aerului, apei, solului, pânzei freatice, nivelul zgomotului. Titularul va efectua </w:t>
      </w:r>
      <w:r w:rsidRPr="001252EE">
        <w:rPr>
          <w:rFonts w:ascii="Trebuchet MS" w:eastAsia="Times New Roman" w:hAnsi="Trebuchet MS" w:cs="Arial"/>
          <w:b/>
          <w:noProof/>
          <w:lang w:eastAsia="de-DE"/>
        </w:rPr>
        <w:t xml:space="preserve">reprezentarea grafică a evoluției parametrilor monitorizați pentru toți factorii de mediu, având ca plecare datele din documentația pentru obținerea autorizației integrate de mediu. </w:t>
      </w:r>
    </w:p>
    <w:p w14:paraId="5217696E" w14:textId="77777777" w:rsidR="002C1493" w:rsidRPr="001252EE" w:rsidRDefault="002C1493" w:rsidP="002C1493">
      <w:pPr>
        <w:spacing w:after="0" w:line="240" w:lineRule="auto"/>
        <w:jc w:val="both"/>
        <w:rPr>
          <w:rFonts w:ascii="Trebuchet MS" w:hAnsi="Trebuchet MS" w:cs="Arial"/>
          <w:noProof/>
        </w:rPr>
      </w:pPr>
      <w:r w:rsidRPr="001252EE">
        <w:rPr>
          <w:rFonts w:ascii="Trebuchet MS" w:hAnsi="Trebuchet MS" w:cs="Arial"/>
          <w:noProof/>
        </w:rPr>
        <w:t>- raportarea PRTR;</w:t>
      </w:r>
    </w:p>
    <w:p w14:paraId="4FF10C11" w14:textId="3B295ADC" w:rsidR="004C1008" w:rsidRPr="001252EE" w:rsidRDefault="002C1493" w:rsidP="002C1493">
      <w:pPr>
        <w:spacing w:after="0" w:line="240" w:lineRule="auto"/>
        <w:jc w:val="both"/>
        <w:rPr>
          <w:rFonts w:ascii="Trebuchet MS" w:hAnsi="Trebuchet MS" w:cs="Arial"/>
          <w:noProof/>
        </w:rPr>
      </w:pPr>
      <w:r w:rsidRPr="001252EE">
        <w:rPr>
          <w:rFonts w:ascii="Trebuchet MS" w:eastAsia="Times New Roman" w:hAnsi="Trebuchet MS" w:cs="Arial"/>
          <w:noProof/>
          <w:lang w:eastAsia="de-DE"/>
        </w:rPr>
        <w:t>-</w:t>
      </w:r>
      <w:r w:rsidRPr="001252EE">
        <w:rPr>
          <w:rFonts w:ascii="Trebuchet MS" w:hAnsi="Trebuchet MS" w:cs="Arial"/>
          <w:noProof/>
        </w:rPr>
        <w:t xml:space="preserve"> gestiunea deşeurilor şi ambalajelor (atât pentru deșeurile generate cât și cele preluate în vederea eliminării prin operațiunea D5);</w:t>
      </w:r>
    </w:p>
    <w:p w14:paraId="6D68C935" w14:textId="77777777" w:rsidR="004C1008" w:rsidRPr="001252EE" w:rsidRDefault="004C1008" w:rsidP="004C1008">
      <w:pPr>
        <w:spacing w:after="0" w:line="240" w:lineRule="auto"/>
        <w:jc w:val="both"/>
        <w:rPr>
          <w:rFonts w:ascii="Trebuchet MS" w:eastAsia="Times New Roman" w:hAnsi="Trebuchet MS" w:cs="Arial"/>
          <w:noProof/>
          <w:lang w:eastAsia="de-DE"/>
        </w:rPr>
      </w:pPr>
      <w:r w:rsidRPr="001252EE">
        <w:rPr>
          <w:rFonts w:ascii="Trebuchet MS" w:eastAsia="Times New Roman" w:hAnsi="Trebuchet MS" w:cs="Arial"/>
          <w:noProof/>
          <w:lang w:eastAsia="de-DE"/>
        </w:rPr>
        <w:t>- reclamații, sesizări/mod de rezolvare a problemelor sesizate;</w:t>
      </w:r>
    </w:p>
    <w:p w14:paraId="43B58BAB" w14:textId="77777777" w:rsidR="004C1008" w:rsidRPr="001252EE" w:rsidRDefault="004C1008" w:rsidP="004C1008">
      <w:pPr>
        <w:spacing w:after="0" w:line="240" w:lineRule="auto"/>
        <w:jc w:val="both"/>
        <w:rPr>
          <w:rFonts w:ascii="Trebuchet MS" w:eastAsia="Times New Roman" w:hAnsi="Trebuchet MS" w:cs="Arial"/>
          <w:noProof/>
          <w:lang w:eastAsia="de-DE"/>
        </w:rPr>
      </w:pPr>
      <w:r w:rsidRPr="001252EE">
        <w:rPr>
          <w:rFonts w:ascii="Trebuchet MS" w:eastAsia="Times New Roman" w:hAnsi="Trebuchet MS" w:cs="Arial"/>
          <w:noProof/>
          <w:lang w:eastAsia="de-DE"/>
        </w:rPr>
        <w:lastRenderedPageBreak/>
        <w:t>- costuri de mediu;</w:t>
      </w:r>
    </w:p>
    <w:p w14:paraId="26BBF8E3" w14:textId="77777777" w:rsidR="004C1008" w:rsidRPr="001252EE" w:rsidRDefault="004C1008" w:rsidP="004C1008">
      <w:pPr>
        <w:spacing w:after="0" w:line="240" w:lineRule="auto"/>
        <w:jc w:val="both"/>
        <w:rPr>
          <w:rFonts w:ascii="Trebuchet MS" w:eastAsia="Times New Roman" w:hAnsi="Trebuchet MS" w:cs="Arial"/>
          <w:noProof/>
          <w:lang w:eastAsia="de-DE"/>
        </w:rPr>
      </w:pPr>
      <w:r w:rsidRPr="001252EE">
        <w:rPr>
          <w:rFonts w:ascii="Trebuchet MS" w:eastAsia="Times New Roman" w:hAnsi="Trebuchet MS" w:cs="Arial"/>
          <w:noProof/>
          <w:lang w:eastAsia="de-DE"/>
        </w:rPr>
        <w:t>- măsuri dispuse de autoritățile de control pe linie de mediu și modul de rezolvare a acestora;</w:t>
      </w:r>
    </w:p>
    <w:p w14:paraId="1447E72C" w14:textId="076AC2FC" w:rsidR="004C1008" w:rsidRPr="00861A13" w:rsidRDefault="002C1493" w:rsidP="00F73696">
      <w:pPr>
        <w:spacing w:after="0" w:line="240" w:lineRule="auto"/>
        <w:jc w:val="both"/>
        <w:rPr>
          <w:rFonts w:ascii="Trebuchet MS" w:hAnsi="Trebuchet MS" w:cs="Arial"/>
          <w:noProof/>
        </w:rPr>
      </w:pPr>
      <w:r w:rsidRPr="001252EE">
        <w:rPr>
          <w:rFonts w:ascii="Trebuchet MS" w:hAnsi="Trebuchet MS" w:cs="Arial"/>
          <w:noProof/>
        </w:rPr>
        <w:t>- plan operativ de prevenire şi management al situaţiilor de urgenţă.</w:t>
      </w:r>
      <w:r w:rsidR="00861A13" w:rsidRPr="001252EE">
        <w:rPr>
          <w:rFonts w:ascii="Trebuchet MS" w:hAnsi="Trebuchet MS" w:cs="Arial"/>
          <w:color w:val="000000"/>
        </w:rPr>
        <w:t xml:space="preserve"> Orice incident care poate conduce la contaminarea mediului se va prezenta în </w:t>
      </w:r>
      <w:r w:rsidRPr="001252EE">
        <w:rPr>
          <w:rStyle w:val="FontStyle77"/>
          <w:rFonts w:ascii="Trebuchet MS" w:hAnsi="Trebuchet MS" w:cs="Arial"/>
          <w:b/>
          <w:color w:val="auto"/>
          <w:sz w:val="22"/>
          <w:szCs w:val="22"/>
        </w:rPr>
        <w:t>raport</w:t>
      </w:r>
      <w:r w:rsidR="00861A13" w:rsidRPr="001252EE">
        <w:rPr>
          <w:rStyle w:val="FontStyle77"/>
          <w:rFonts w:ascii="Trebuchet MS" w:hAnsi="Trebuchet MS" w:cs="Arial"/>
          <w:b/>
          <w:color w:val="auto"/>
          <w:sz w:val="22"/>
          <w:szCs w:val="22"/>
        </w:rPr>
        <w:t>ul</w:t>
      </w:r>
      <w:r w:rsidRPr="001252EE">
        <w:rPr>
          <w:rStyle w:val="FontStyle77"/>
          <w:rFonts w:ascii="Trebuchet MS" w:hAnsi="Trebuchet MS" w:cs="Arial"/>
          <w:b/>
          <w:color w:val="auto"/>
          <w:sz w:val="22"/>
          <w:szCs w:val="22"/>
        </w:rPr>
        <w:t xml:space="preserve"> care descrie pe scurt incidentul </w:t>
      </w:r>
      <w:r w:rsidR="00861A13" w:rsidRPr="001252EE">
        <w:rPr>
          <w:rStyle w:val="FontStyle77"/>
          <w:rFonts w:ascii="Trebuchet MS" w:hAnsi="Trebuchet MS" w:cs="Arial"/>
          <w:b/>
          <w:color w:val="auto"/>
          <w:sz w:val="22"/>
          <w:szCs w:val="22"/>
        </w:rPr>
        <w:t xml:space="preserve">și </w:t>
      </w:r>
      <w:r w:rsidRPr="001252EE">
        <w:rPr>
          <w:rStyle w:val="FontStyle77"/>
          <w:rFonts w:ascii="Trebuchet MS" w:hAnsi="Trebuchet MS" w:cs="Arial"/>
          <w:b/>
          <w:color w:val="auto"/>
          <w:sz w:val="22"/>
          <w:szCs w:val="22"/>
        </w:rPr>
        <w:t>trebuie depus şi ca parte a RAM</w:t>
      </w:r>
      <w:r w:rsidR="00861A13" w:rsidRPr="001252EE">
        <w:rPr>
          <w:rStyle w:val="FontStyle77"/>
          <w:rFonts w:ascii="Trebuchet MS" w:hAnsi="Trebuchet MS" w:cs="Arial"/>
          <w:b/>
          <w:color w:val="auto"/>
          <w:sz w:val="22"/>
          <w:szCs w:val="22"/>
        </w:rPr>
        <w:t>.</w:t>
      </w:r>
    </w:p>
    <w:p w14:paraId="257C3A22" w14:textId="77777777" w:rsidR="004C1008" w:rsidRPr="0098720E" w:rsidRDefault="004C1008" w:rsidP="00F73696">
      <w:pPr>
        <w:autoSpaceDE w:val="0"/>
        <w:autoSpaceDN w:val="0"/>
        <w:adjustRightInd w:val="0"/>
        <w:spacing w:after="0" w:line="240" w:lineRule="auto"/>
        <w:jc w:val="both"/>
        <w:rPr>
          <w:rFonts w:ascii="Trebuchet MS" w:eastAsia="Times New Roman" w:hAnsi="Trebuchet MS" w:cs="Arial"/>
          <w:noProof/>
          <w:lang w:eastAsia="de-DE"/>
        </w:rPr>
      </w:pPr>
      <w:r w:rsidRPr="0098720E">
        <w:rPr>
          <w:rFonts w:ascii="Trebuchet MS" w:eastAsia="Times New Roman" w:hAnsi="Trebuchet MS" w:cs="Arial"/>
          <w:noProof/>
          <w:lang w:eastAsia="de-DE"/>
        </w:rPr>
        <w:t xml:space="preserve">Titularul autorizației trebuie să înregistreze toate reclamațiile de mediu legate de exploatarea activității. Fiecare astfel de înregistrare trebuie să ofere detalii privind data și ora reclamației, numele reclamantului și să ofere detalii cu privire la natura reclamatiei. De asemenea, trebuie păstrat un </w:t>
      </w:r>
      <w:r w:rsidRPr="00214DD1">
        <w:rPr>
          <w:rFonts w:ascii="Trebuchet MS" w:eastAsia="Times New Roman" w:hAnsi="Trebuchet MS" w:cs="Arial"/>
          <w:b/>
          <w:noProof/>
          <w:lang w:eastAsia="de-DE"/>
        </w:rPr>
        <w:t>registru</w:t>
      </w:r>
      <w:r w:rsidRPr="0098720E">
        <w:rPr>
          <w:rFonts w:ascii="Trebuchet MS" w:eastAsia="Times New Roman" w:hAnsi="Trebuchet MS" w:cs="Arial"/>
          <w:noProof/>
          <w:lang w:eastAsia="de-DE"/>
        </w:rPr>
        <w:t xml:space="preserve"> privind măsura luat</w:t>
      </w:r>
      <w:r>
        <w:rPr>
          <w:rFonts w:ascii="Trebuchet MS" w:eastAsia="Times New Roman" w:hAnsi="Trebuchet MS" w:cs="Arial"/>
          <w:noProof/>
          <w:lang w:eastAsia="de-DE"/>
        </w:rPr>
        <w:t>ă</w:t>
      </w:r>
      <w:r w:rsidRPr="0098720E">
        <w:rPr>
          <w:rFonts w:ascii="Trebuchet MS" w:eastAsia="Times New Roman" w:hAnsi="Trebuchet MS" w:cs="Arial"/>
          <w:noProof/>
          <w:lang w:eastAsia="de-DE"/>
        </w:rPr>
        <w:t xml:space="preserve"> în cazul fiecărei reclamații. Un rezumat privind numărul și natura reclamațiilor primite trebuie inclus în RAM.</w:t>
      </w:r>
    </w:p>
    <w:p w14:paraId="29CEF834" w14:textId="33FAA61D" w:rsidR="004C1008" w:rsidRPr="0098720E" w:rsidRDefault="004C1008" w:rsidP="004C1008">
      <w:pPr>
        <w:autoSpaceDE w:val="0"/>
        <w:autoSpaceDN w:val="0"/>
        <w:adjustRightInd w:val="0"/>
        <w:spacing w:after="0" w:line="240" w:lineRule="auto"/>
        <w:jc w:val="both"/>
        <w:rPr>
          <w:rFonts w:ascii="Trebuchet MS" w:eastAsia="Times New Roman" w:hAnsi="Trebuchet MS" w:cs="Arial"/>
          <w:noProof/>
          <w:lang w:eastAsia="de-DE"/>
        </w:rPr>
      </w:pPr>
      <w:r w:rsidRPr="0098720E">
        <w:rPr>
          <w:rFonts w:ascii="Trebuchet MS" w:eastAsia="Times New Roman" w:hAnsi="Trebuchet MS" w:cs="Arial"/>
          <w:noProof/>
          <w:lang w:eastAsia="de-DE"/>
        </w:rPr>
        <w:t>Registrele trebuie păstrate pe amplasament pe o perioad</w:t>
      </w:r>
      <w:r w:rsidR="00F73696">
        <w:rPr>
          <w:rFonts w:ascii="Trebuchet MS" w:eastAsia="Times New Roman" w:hAnsi="Trebuchet MS" w:cs="Arial"/>
          <w:noProof/>
          <w:lang w:eastAsia="de-DE"/>
        </w:rPr>
        <w:t>ă</w:t>
      </w:r>
      <w:r w:rsidRPr="0098720E">
        <w:rPr>
          <w:rFonts w:ascii="Trebuchet MS" w:eastAsia="Times New Roman" w:hAnsi="Trebuchet MS" w:cs="Arial"/>
          <w:noProof/>
          <w:lang w:eastAsia="de-DE"/>
        </w:rPr>
        <w:t xml:space="preserve"> de minim 7 ani și trebuie s</w:t>
      </w:r>
      <w:r w:rsidR="00F73696">
        <w:rPr>
          <w:rFonts w:ascii="Trebuchet MS" w:eastAsia="Times New Roman" w:hAnsi="Trebuchet MS" w:cs="Arial"/>
          <w:noProof/>
          <w:lang w:eastAsia="de-DE"/>
        </w:rPr>
        <w:t>ă</w:t>
      </w:r>
      <w:r w:rsidRPr="0098720E">
        <w:rPr>
          <w:rFonts w:ascii="Trebuchet MS" w:eastAsia="Times New Roman" w:hAnsi="Trebuchet MS" w:cs="Arial"/>
          <w:noProof/>
          <w:lang w:eastAsia="de-DE"/>
        </w:rPr>
        <w:t xml:space="preserve"> fie disponibile pentru inspecție de către personalul cu drept de control al autorităților de specialitate în orice moment.</w:t>
      </w:r>
    </w:p>
    <w:p w14:paraId="0414B22B" w14:textId="4FF2ECCC" w:rsidR="004C1008" w:rsidRPr="0098720E" w:rsidRDefault="003A10D2" w:rsidP="004C1008">
      <w:pPr>
        <w:autoSpaceDE w:val="0"/>
        <w:autoSpaceDN w:val="0"/>
        <w:adjustRightInd w:val="0"/>
        <w:spacing w:after="0" w:line="240" w:lineRule="auto"/>
        <w:jc w:val="both"/>
        <w:rPr>
          <w:rFonts w:ascii="Trebuchet MS" w:eastAsia="Times New Roman" w:hAnsi="Trebuchet MS" w:cs="Arial"/>
          <w:noProof/>
          <w:lang w:eastAsia="de-DE"/>
        </w:rPr>
      </w:pPr>
      <w:r>
        <w:rPr>
          <w:rFonts w:ascii="Trebuchet MS" w:eastAsia="Times New Roman" w:hAnsi="Trebuchet MS" w:cs="Arial"/>
          <w:noProof/>
          <w:lang w:eastAsia="de-DE"/>
        </w:rPr>
        <w:t>Copii ale r</w:t>
      </w:r>
      <w:r w:rsidR="004C1008" w:rsidRPr="0098720E">
        <w:rPr>
          <w:rFonts w:ascii="Trebuchet MS" w:eastAsia="Times New Roman" w:hAnsi="Trebuchet MS" w:cs="Arial"/>
          <w:noProof/>
          <w:lang w:eastAsia="de-DE"/>
        </w:rPr>
        <w:t>apoartele tuturor înregistrarilor, prelevărilor, analizelor, mă</w:t>
      </w:r>
      <w:r w:rsidR="004C1008">
        <w:rPr>
          <w:rFonts w:ascii="Trebuchet MS" w:eastAsia="Times New Roman" w:hAnsi="Trebuchet MS" w:cs="Arial"/>
          <w:noProof/>
          <w:lang w:eastAsia="de-DE"/>
        </w:rPr>
        <w:t>suratorilor, examinarilor, așa cum sunt ele menț</w:t>
      </w:r>
      <w:r w:rsidR="004C1008" w:rsidRPr="0098720E">
        <w:rPr>
          <w:rFonts w:ascii="Trebuchet MS" w:eastAsia="Times New Roman" w:hAnsi="Trebuchet MS" w:cs="Arial"/>
          <w:noProof/>
          <w:lang w:eastAsia="de-DE"/>
        </w:rPr>
        <w:t>ionate în prezenta Autorizatie trebuie depuse la sediul APM Arad în conformitate cu termenele stabilite</w:t>
      </w:r>
      <w:r>
        <w:rPr>
          <w:rFonts w:ascii="Trebuchet MS" w:eastAsia="Times New Roman" w:hAnsi="Trebuchet MS" w:cs="Arial"/>
          <w:noProof/>
          <w:lang w:eastAsia="de-DE"/>
        </w:rPr>
        <w:t>.</w:t>
      </w:r>
    </w:p>
    <w:p w14:paraId="2903D5D8" w14:textId="77777777" w:rsidR="004C1008" w:rsidRPr="0098720E" w:rsidRDefault="004C1008" w:rsidP="004C1008">
      <w:pPr>
        <w:autoSpaceDE w:val="0"/>
        <w:autoSpaceDN w:val="0"/>
        <w:adjustRightInd w:val="0"/>
        <w:spacing w:after="0" w:line="240" w:lineRule="auto"/>
        <w:jc w:val="both"/>
        <w:rPr>
          <w:rFonts w:ascii="Trebuchet MS" w:eastAsia="Times New Roman" w:hAnsi="Trebuchet MS" w:cs="Arial"/>
          <w:noProof/>
          <w:lang w:eastAsia="de-DE"/>
        </w:rPr>
      </w:pPr>
      <w:r w:rsidRPr="0098720E">
        <w:rPr>
          <w:rFonts w:ascii="Trebuchet MS" w:eastAsia="Times New Roman" w:hAnsi="Trebuchet MS" w:cs="Arial"/>
          <w:noProof/>
          <w:lang w:eastAsia="de-DE"/>
        </w:rPr>
        <w:t>Toate procedurile scrise deținute de operator să fie disponibile pe amplasament în orice moment.</w:t>
      </w:r>
    </w:p>
    <w:p w14:paraId="132F781E" w14:textId="77777777" w:rsidR="004C1008" w:rsidRPr="0098720E" w:rsidRDefault="004C1008" w:rsidP="004C1008">
      <w:pPr>
        <w:autoSpaceDE w:val="0"/>
        <w:autoSpaceDN w:val="0"/>
        <w:adjustRightInd w:val="0"/>
        <w:spacing w:after="0" w:line="240" w:lineRule="auto"/>
        <w:jc w:val="both"/>
        <w:rPr>
          <w:rFonts w:ascii="Trebuchet MS" w:eastAsia="Times New Roman" w:hAnsi="Trebuchet MS" w:cs="Arial"/>
          <w:noProof/>
          <w:lang w:eastAsia="de-DE"/>
        </w:rPr>
      </w:pPr>
      <w:r w:rsidRPr="0098720E">
        <w:rPr>
          <w:rFonts w:ascii="Trebuchet MS" w:eastAsia="Times New Roman" w:hAnsi="Trebuchet MS" w:cs="Arial"/>
          <w:noProof/>
          <w:lang w:eastAsia="de-DE"/>
        </w:rPr>
        <w:t>Frecvența și scopul raportării, așa cum sunt prevăzute în autorizația integrată de mediu, pot fi modificate cu acordul scris al APM Arad după evaluarea rezultatelor.</w:t>
      </w:r>
    </w:p>
    <w:p w14:paraId="1F1FD6AA" w14:textId="77777777" w:rsidR="004C1008" w:rsidRPr="0098720E" w:rsidRDefault="004C1008" w:rsidP="004C1008">
      <w:pPr>
        <w:autoSpaceDE w:val="0"/>
        <w:autoSpaceDN w:val="0"/>
        <w:adjustRightInd w:val="0"/>
        <w:spacing w:after="0" w:line="240" w:lineRule="auto"/>
        <w:rPr>
          <w:rFonts w:ascii="Trebuchet MS" w:eastAsia="Times New Roman" w:hAnsi="Trebuchet MS" w:cs="Arial"/>
          <w:noProof/>
          <w:lang w:eastAsia="de-DE"/>
        </w:rPr>
      </w:pPr>
      <w:r w:rsidRPr="0098720E">
        <w:rPr>
          <w:rFonts w:ascii="Trebuchet MS" w:eastAsia="Times New Roman" w:hAnsi="Trebuchet MS" w:cs="Arial"/>
          <w:noProof/>
          <w:lang w:eastAsia="de-DE"/>
        </w:rPr>
        <w:t xml:space="preserve">Titularul autorizației trebuie să mențină </w:t>
      </w:r>
      <w:r w:rsidRPr="00A06C11">
        <w:rPr>
          <w:rFonts w:ascii="Trebuchet MS" w:eastAsia="Times New Roman" w:hAnsi="Trebuchet MS" w:cs="Arial"/>
          <w:b/>
          <w:noProof/>
          <w:lang w:eastAsia="de-DE"/>
        </w:rPr>
        <w:t>un dosar</w:t>
      </w:r>
      <w:r w:rsidRPr="0098720E">
        <w:rPr>
          <w:rFonts w:ascii="Trebuchet MS" w:eastAsia="Times New Roman" w:hAnsi="Trebuchet MS" w:cs="Arial"/>
          <w:noProof/>
          <w:lang w:eastAsia="de-DE"/>
        </w:rPr>
        <w:t xml:space="preserve"> pentru informarea publicului la sediul unității. Acest dosar trebuie să conțină minimum:</w:t>
      </w:r>
    </w:p>
    <w:p w14:paraId="237B0157" w14:textId="77777777" w:rsidR="004C1008" w:rsidRPr="0098720E" w:rsidRDefault="004C1008" w:rsidP="00F73696">
      <w:pPr>
        <w:autoSpaceDE w:val="0"/>
        <w:autoSpaceDN w:val="0"/>
        <w:adjustRightInd w:val="0"/>
        <w:spacing w:after="0" w:line="240" w:lineRule="auto"/>
        <w:jc w:val="both"/>
        <w:rPr>
          <w:rFonts w:ascii="Trebuchet MS" w:eastAsia="Times New Roman" w:hAnsi="Trebuchet MS" w:cs="Arial"/>
          <w:noProof/>
          <w:lang w:eastAsia="de-DE"/>
        </w:rPr>
      </w:pPr>
      <w:r>
        <w:rPr>
          <w:rFonts w:ascii="Trebuchet MS" w:eastAsia="Times New Roman" w:hAnsi="Trebuchet MS" w:cs="Arial"/>
          <w:noProof/>
          <w:lang w:eastAsia="de-DE"/>
        </w:rPr>
        <w:t>- Copii</w:t>
      </w:r>
      <w:r w:rsidRPr="0098720E">
        <w:rPr>
          <w:rFonts w:ascii="Trebuchet MS" w:eastAsia="Times New Roman" w:hAnsi="Trebuchet MS" w:cs="Arial"/>
          <w:noProof/>
          <w:lang w:eastAsia="de-DE"/>
        </w:rPr>
        <w:t xml:space="preserve"> ale corespondenței (alta decât cea desemnată a fi confidențială) între APM Arad ș</w:t>
      </w:r>
      <w:r>
        <w:rPr>
          <w:rFonts w:ascii="Trebuchet MS" w:eastAsia="Times New Roman" w:hAnsi="Trebuchet MS" w:cs="Arial"/>
          <w:noProof/>
          <w:lang w:eastAsia="de-DE"/>
        </w:rPr>
        <w:t>i titularul AIM</w:t>
      </w:r>
      <w:r w:rsidRPr="0098720E">
        <w:rPr>
          <w:rFonts w:ascii="Trebuchet MS" w:eastAsia="Times New Roman" w:hAnsi="Trebuchet MS" w:cs="Arial"/>
          <w:noProof/>
          <w:lang w:eastAsia="de-DE"/>
        </w:rPr>
        <w:t>;</w:t>
      </w:r>
    </w:p>
    <w:p w14:paraId="40EF2851" w14:textId="77777777" w:rsidR="004C1008" w:rsidRPr="0098720E" w:rsidRDefault="004C1008" w:rsidP="004C1008">
      <w:pPr>
        <w:autoSpaceDE w:val="0"/>
        <w:autoSpaceDN w:val="0"/>
        <w:adjustRightInd w:val="0"/>
        <w:spacing w:after="0" w:line="240" w:lineRule="auto"/>
        <w:rPr>
          <w:rFonts w:ascii="Trebuchet MS" w:eastAsia="Times New Roman" w:hAnsi="Trebuchet MS" w:cs="Arial"/>
          <w:noProof/>
          <w:lang w:eastAsia="de-DE"/>
        </w:rPr>
      </w:pPr>
      <w:r w:rsidRPr="0098720E">
        <w:rPr>
          <w:rFonts w:ascii="Trebuchet MS" w:eastAsia="Times New Roman" w:hAnsi="Trebuchet MS" w:cs="Arial"/>
          <w:noProof/>
          <w:lang w:eastAsia="de-DE"/>
        </w:rPr>
        <w:t>- Autorizația integrata de mediu;</w:t>
      </w:r>
    </w:p>
    <w:p w14:paraId="31EA90BB" w14:textId="77777777" w:rsidR="004C1008" w:rsidRPr="0098720E" w:rsidRDefault="004C1008" w:rsidP="004C1008">
      <w:pPr>
        <w:autoSpaceDE w:val="0"/>
        <w:autoSpaceDN w:val="0"/>
        <w:adjustRightInd w:val="0"/>
        <w:spacing w:after="0" w:line="240" w:lineRule="auto"/>
        <w:rPr>
          <w:rFonts w:ascii="Trebuchet MS" w:eastAsia="Times New Roman" w:hAnsi="Trebuchet MS" w:cs="Arial"/>
          <w:noProof/>
          <w:lang w:eastAsia="de-DE"/>
        </w:rPr>
      </w:pPr>
      <w:r w:rsidRPr="0098720E">
        <w:rPr>
          <w:rFonts w:ascii="Trebuchet MS" w:eastAsia="Times New Roman" w:hAnsi="Trebuchet MS" w:cs="Arial"/>
          <w:noProof/>
          <w:lang w:eastAsia="de-DE"/>
        </w:rPr>
        <w:t>- Solicitarea;</w:t>
      </w:r>
    </w:p>
    <w:p w14:paraId="0EBF1F97" w14:textId="77777777" w:rsidR="004C1008" w:rsidRPr="0098720E" w:rsidRDefault="004C1008" w:rsidP="004C1008">
      <w:pPr>
        <w:autoSpaceDE w:val="0"/>
        <w:autoSpaceDN w:val="0"/>
        <w:adjustRightInd w:val="0"/>
        <w:spacing w:after="0" w:line="240" w:lineRule="auto"/>
        <w:rPr>
          <w:rFonts w:ascii="Trebuchet MS" w:eastAsia="Times New Roman" w:hAnsi="Trebuchet MS" w:cs="Arial"/>
          <w:noProof/>
          <w:lang w:eastAsia="de-DE"/>
        </w:rPr>
      </w:pPr>
      <w:r w:rsidRPr="0098720E">
        <w:rPr>
          <w:rFonts w:ascii="Trebuchet MS" w:eastAsia="Times New Roman" w:hAnsi="Trebuchet MS" w:cs="Arial"/>
          <w:noProof/>
          <w:lang w:eastAsia="de-DE"/>
        </w:rPr>
        <w:t>- Raportarile anuale către APM Arad</w:t>
      </w:r>
    </w:p>
    <w:p w14:paraId="552BAC89" w14:textId="77777777" w:rsidR="004C1008" w:rsidRPr="0098720E" w:rsidRDefault="004C1008" w:rsidP="004C1008">
      <w:pPr>
        <w:autoSpaceDE w:val="0"/>
        <w:autoSpaceDN w:val="0"/>
        <w:adjustRightInd w:val="0"/>
        <w:spacing w:after="0" w:line="240" w:lineRule="auto"/>
        <w:rPr>
          <w:rFonts w:ascii="Trebuchet MS" w:eastAsia="Times New Roman" w:hAnsi="Trebuchet MS" w:cs="Arial"/>
          <w:noProof/>
          <w:lang w:eastAsia="de-DE"/>
        </w:rPr>
      </w:pPr>
      <w:r w:rsidRPr="0098720E">
        <w:rPr>
          <w:rFonts w:ascii="Trebuchet MS" w:eastAsia="Times New Roman" w:hAnsi="Trebuchet MS" w:cs="Arial"/>
          <w:noProof/>
          <w:lang w:eastAsia="de-DE"/>
        </w:rPr>
        <w:t>- Alte aspecte pe care titularul autorizației le considera relevante.</w:t>
      </w:r>
    </w:p>
    <w:p w14:paraId="0786E4F5" w14:textId="77777777" w:rsidR="004C1008" w:rsidRPr="0098720E" w:rsidRDefault="004C1008" w:rsidP="004C1008">
      <w:pPr>
        <w:spacing w:after="0" w:line="240" w:lineRule="auto"/>
        <w:jc w:val="both"/>
        <w:rPr>
          <w:rFonts w:ascii="Trebuchet MS" w:eastAsia="Times New Roman" w:hAnsi="Trebuchet MS" w:cs="Arial"/>
          <w:b/>
          <w:noProof/>
        </w:rPr>
      </w:pPr>
      <w:r w:rsidRPr="0098720E">
        <w:rPr>
          <w:rFonts w:ascii="Trebuchet MS" w:eastAsia="Times New Roman" w:hAnsi="Trebuchet MS" w:cs="Arial"/>
          <w:b/>
          <w:noProof/>
        </w:rPr>
        <w:t>Operatorul, prin persoana împuternicită cu atribuţii în domeniul protecţiei mediului, va transmite la APM Arad şi GNM-CJ Arad raportările solicitate la datele stabilite, rezultatele monitorizărilor conform cap. 13 după primirea lor de la laboratoarele atestate.</w:t>
      </w:r>
    </w:p>
    <w:p w14:paraId="1998874A" w14:textId="34EEA945" w:rsidR="00960B21" w:rsidRPr="000B657D" w:rsidRDefault="00960B21" w:rsidP="000B657D">
      <w:pPr>
        <w:pStyle w:val="Heading9"/>
        <w:jc w:val="both"/>
        <w:rPr>
          <w:rFonts w:ascii="Trebuchet MS" w:hAnsi="Trebuchet MS" w:cs="Arial"/>
          <w:sz w:val="22"/>
          <w:szCs w:val="22"/>
          <w:lang w:val="ro-RO"/>
        </w:rPr>
      </w:pPr>
      <w:r w:rsidRPr="000B657D">
        <w:rPr>
          <w:rFonts w:ascii="Trebuchet MS" w:hAnsi="Trebuchet MS" w:cs="Arial"/>
          <w:sz w:val="22"/>
          <w:szCs w:val="22"/>
          <w:lang w:val="ro-RO"/>
        </w:rPr>
        <w:t>14.</w:t>
      </w:r>
      <w:r w:rsidR="00932821">
        <w:rPr>
          <w:rFonts w:ascii="Trebuchet MS" w:hAnsi="Trebuchet MS" w:cs="Arial"/>
          <w:sz w:val="22"/>
          <w:szCs w:val="22"/>
          <w:lang w:val="ro-RO"/>
        </w:rPr>
        <w:t>1</w:t>
      </w:r>
      <w:r w:rsidRPr="000B657D">
        <w:rPr>
          <w:rFonts w:ascii="Trebuchet MS" w:hAnsi="Trebuchet MS" w:cs="Arial"/>
          <w:sz w:val="22"/>
          <w:szCs w:val="22"/>
          <w:lang w:val="ro-RO"/>
        </w:rPr>
        <w:t>. Notificare în cazul unor accidente</w:t>
      </w:r>
    </w:p>
    <w:p w14:paraId="0B8AED0A" w14:textId="22B5A6FF"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activit</w:t>
      </w:r>
      <w:r w:rsidR="00365127">
        <w:rPr>
          <w:rFonts w:ascii="Trebuchet MS" w:hAnsi="Trebuchet MS" w:cs="Arial"/>
          <w:color w:val="000000"/>
        </w:rPr>
        <w:t>ăț</w:t>
      </w:r>
      <w:r w:rsidRPr="000B657D">
        <w:rPr>
          <w:rFonts w:ascii="Trebuchet MS" w:hAnsi="Trebuchet MS" w:cs="Arial"/>
          <w:color w:val="000000"/>
        </w:rPr>
        <w:t>ii va lua măsuri de prevenire a poluărilor accidentale şi de limitare a consecinţelor acestora;</w:t>
      </w:r>
    </w:p>
    <w:p w14:paraId="6BB45339"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activităţii va lua măsuri ca nici o poluare importantă nu va fi cauzată;</w:t>
      </w:r>
    </w:p>
    <w:p w14:paraId="7FE9B38E" w14:textId="66856862"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activităţii va anunţa autoritatea competentă pentru protecţia mediului</w:t>
      </w:r>
      <w:r w:rsidR="00365127">
        <w:rPr>
          <w:rFonts w:ascii="Trebuchet MS" w:hAnsi="Trebuchet MS" w:cs="Arial"/>
          <w:color w:val="000000"/>
        </w:rPr>
        <w:t>,</w:t>
      </w:r>
      <w:r w:rsidRPr="000B657D">
        <w:rPr>
          <w:rFonts w:ascii="Trebuchet MS" w:hAnsi="Trebuchet MS" w:cs="Arial"/>
          <w:color w:val="000000"/>
        </w:rPr>
        <w:t xml:space="preserve"> telefonic sau  prin fax, imediat după momentul producerii, în următoarele cazuri:</w:t>
      </w:r>
    </w:p>
    <w:p w14:paraId="439A468C" w14:textId="58CCBD5F"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orice  poluări accidentale pe amplasament sau în afara amplasamentului;</w:t>
      </w:r>
    </w:p>
    <w:p w14:paraId="10913B5C" w14:textId="2CED159B" w:rsidR="00960B21" w:rsidRPr="000B657D" w:rsidRDefault="00960B21" w:rsidP="000B657D">
      <w:pPr>
        <w:autoSpaceDE w:val="0"/>
        <w:autoSpaceDN w:val="0"/>
        <w:adjustRightInd w:val="0"/>
        <w:spacing w:after="0" w:line="240" w:lineRule="auto"/>
        <w:ind w:left="720"/>
        <w:jc w:val="both"/>
        <w:rPr>
          <w:rFonts w:ascii="Trebuchet MS" w:hAnsi="Trebuchet MS" w:cs="Arial"/>
          <w:color w:val="000000"/>
        </w:rPr>
      </w:pPr>
      <w:r w:rsidRPr="000B657D">
        <w:rPr>
          <w:rFonts w:ascii="Trebuchet MS" w:hAnsi="Trebuchet MS" w:cs="Arial"/>
          <w:color w:val="000000"/>
        </w:rPr>
        <w:t>- orice incident care poate conduce la contaminarea mediului, a apelor de suprafaţ</w:t>
      </w:r>
      <w:r w:rsidR="00365127">
        <w:rPr>
          <w:rFonts w:ascii="Trebuchet MS" w:hAnsi="Trebuchet MS" w:cs="Arial"/>
          <w:color w:val="000000"/>
        </w:rPr>
        <w:t>ă</w:t>
      </w:r>
      <w:r w:rsidRPr="000B657D">
        <w:rPr>
          <w:rFonts w:ascii="Trebuchet MS" w:hAnsi="Trebuchet MS" w:cs="Arial"/>
          <w:color w:val="000000"/>
        </w:rPr>
        <w:t xml:space="preserve"> sau subterane, prezintă o ameninţare pentru atmosferă, apa sau sol, sau cele care necesită o intervenţie urgentă;</w:t>
      </w:r>
    </w:p>
    <w:p w14:paraId="2E9EEB60" w14:textId="788608E4"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persoanele autorizate de titularul activităţii vor notifica incidentul. În notificarea transmisă către autoritatea de mediu se vor înregistra data, ora incidentului, detalii despre eveniment şi măsurile luate pentru a minimaliza emisiile şi a preveni repetarea acestora;</w:t>
      </w:r>
    </w:p>
    <w:p w14:paraId="21B88922" w14:textId="0F2FBE12"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în cazul oricărui incident sau situaţi</w:t>
      </w:r>
      <w:r w:rsidR="00365127">
        <w:rPr>
          <w:rFonts w:ascii="Trebuchet MS" w:hAnsi="Trebuchet MS" w:cs="Arial"/>
          <w:color w:val="000000"/>
        </w:rPr>
        <w:t>e</w:t>
      </w:r>
      <w:r w:rsidRPr="000B657D">
        <w:rPr>
          <w:rFonts w:ascii="Trebuchet MS" w:hAnsi="Trebuchet MS" w:cs="Arial"/>
          <w:color w:val="000000"/>
        </w:rPr>
        <w:t xml:space="preserve"> de urgenţă persoanele autorizate de titularul activităţii vor anunţa, după caz, şi alte autorităţi, în cel mai scurt timp posibil:</w:t>
      </w:r>
    </w:p>
    <w:p w14:paraId="3F71AD3A" w14:textId="1972D74C" w:rsidR="00960B21" w:rsidRPr="00F73696" w:rsidRDefault="00960B21" w:rsidP="000B657D">
      <w:pPr>
        <w:autoSpaceDE w:val="0"/>
        <w:autoSpaceDN w:val="0"/>
        <w:adjustRightInd w:val="0"/>
        <w:spacing w:after="0" w:line="240" w:lineRule="auto"/>
        <w:ind w:left="720"/>
        <w:jc w:val="both"/>
        <w:rPr>
          <w:rFonts w:ascii="Trebuchet MS" w:hAnsi="Trebuchet MS" w:cs="Arial"/>
          <w:b/>
          <w:bCs/>
          <w:color w:val="000000"/>
        </w:rPr>
      </w:pPr>
      <w:r w:rsidRPr="000B657D">
        <w:rPr>
          <w:rFonts w:ascii="Trebuchet MS" w:hAnsi="Trebuchet MS" w:cs="Arial"/>
          <w:color w:val="000000"/>
        </w:rPr>
        <w:t xml:space="preserve">- în cazul contaminării solului, apelor subterane, apelor de suprafaţă: </w:t>
      </w:r>
      <w:r w:rsidR="00536E40" w:rsidRPr="00F73696">
        <w:rPr>
          <w:rFonts w:ascii="Trebuchet MS" w:hAnsi="Trebuchet MS" w:cs="Arial"/>
          <w:b/>
          <w:color w:val="000000"/>
        </w:rPr>
        <w:t>A.N. ”Apele Române”, A.B.A.</w:t>
      </w:r>
      <w:r w:rsidR="00536E40" w:rsidRPr="00F73696">
        <w:rPr>
          <w:rFonts w:ascii="Trebuchet MS" w:hAnsi="Trebuchet MS" w:cs="Arial"/>
          <w:b/>
          <w:bCs/>
          <w:color w:val="000000"/>
        </w:rPr>
        <w:t xml:space="preserve"> Mureş, SGA Arad și</w:t>
      </w:r>
      <w:r w:rsidRPr="00F73696">
        <w:rPr>
          <w:rFonts w:ascii="Trebuchet MS" w:hAnsi="Trebuchet MS" w:cs="Arial"/>
          <w:b/>
          <w:bCs/>
          <w:color w:val="000000"/>
        </w:rPr>
        <w:t xml:space="preserve"> APM Arad;</w:t>
      </w:r>
    </w:p>
    <w:p w14:paraId="070F55AD" w14:textId="0C8674B1"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xml:space="preserve">- în cazul incendiilor: </w:t>
      </w:r>
      <w:r w:rsidR="00536E40" w:rsidRPr="00F73696">
        <w:rPr>
          <w:rFonts w:ascii="Trebuchet MS" w:hAnsi="Trebuchet MS" w:cs="Arial"/>
          <w:b/>
          <w:color w:val="000000"/>
        </w:rPr>
        <w:t>Inspectoratul pentru Situații de Urgență ”Vasile Goldiș” al jud. Arad</w:t>
      </w:r>
      <w:r w:rsidRPr="000B657D">
        <w:rPr>
          <w:rFonts w:ascii="Trebuchet MS" w:hAnsi="Trebuchet MS" w:cs="Arial"/>
          <w:color w:val="000000"/>
        </w:rPr>
        <w:t xml:space="preserve">;   </w:t>
      </w:r>
    </w:p>
    <w:p w14:paraId="7D416C96" w14:textId="6F140CF1"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xml:space="preserve">- în caz de îmbolnăviri ale personalului: </w:t>
      </w:r>
      <w:r w:rsidRPr="000B657D">
        <w:rPr>
          <w:rFonts w:ascii="Trebuchet MS" w:hAnsi="Trebuchet MS" w:cs="Arial"/>
          <w:b/>
          <w:color w:val="000000"/>
        </w:rPr>
        <w:t>Direcţia de Sănătate Publică</w:t>
      </w:r>
      <w:r w:rsidR="00536E40">
        <w:rPr>
          <w:rFonts w:ascii="Trebuchet MS" w:hAnsi="Trebuchet MS" w:cs="Arial"/>
          <w:b/>
          <w:color w:val="000000"/>
        </w:rPr>
        <w:t xml:space="preserve"> a jud. Arad</w:t>
      </w:r>
      <w:r w:rsidRPr="000B657D">
        <w:rPr>
          <w:rFonts w:ascii="Trebuchet MS" w:hAnsi="Trebuchet MS" w:cs="Arial"/>
          <w:color w:val="000000"/>
        </w:rPr>
        <w:t>.</w:t>
      </w:r>
    </w:p>
    <w:p w14:paraId="51EFB0B3" w14:textId="77777777" w:rsidR="00960B21" w:rsidRPr="000B657D" w:rsidRDefault="00960B21" w:rsidP="000B657D">
      <w:pPr>
        <w:autoSpaceDE w:val="0"/>
        <w:autoSpaceDN w:val="0"/>
        <w:adjustRightInd w:val="0"/>
        <w:spacing w:after="0" w:line="240" w:lineRule="auto"/>
        <w:jc w:val="both"/>
        <w:rPr>
          <w:rFonts w:ascii="Trebuchet MS" w:hAnsi="Trebuchet MS" w:cs="Arial"/>
          <w:b/>
          <w:bCs/>
          <w:color w:val="FF0000"/>
        </w:rPr>
      </w:pPr>
    </w:p>
    <w:p w14:paraId="735AA6C1" w14:textId="77777777" w:rsidR="00960B21" w:rsidRPr="000B657D" w:rsidRDefault="00960B21" w:rsidP="000B657D">
      <w:pPr>
        <w:autoSpaceDE w:val="0"/>
        <w:autoSpaceDN w:val="0"/>
        <w:adjustRightInd w:val="0"/>
        <w:spacing w:after="0" w:line="240" w:lineRule="auto"/>
        <w:jc w:val="both"/>
        <w:rPr>
          <w:rFonts w:ascii="Trebuchet MS" w:hAnsi="Trebuchet MS" w:cs="Arial"/>
          <w:b/>
          <w:bCs/>
          <w:color w:val="000000"/>
        </w:rPr>
      </w:pPr>
      <w:r w:rsidRPr="000B657D">
        <w:rPr>
          <w:rFonts w:ascii="Trebuchet MS" w:hAnsi="Trebuchet MS" w:cs="Arial"/>
          <w:b/>
          <w:bCs/>
          <w:color w:val="000000"/>
        </w:rPr>
        <w:t>15. OBLIGAŢIILE TITULARULUI ACTIVITĂŢII</w:t>
      </w:r>
    </w:p>
    <w:p w14:paraId="77BC313F" w14:textId="2F5D93E0" w:rsidR="00960B21" w:rsidRPr="000B657D" w:rsidRDefault="00960B21" w:rsidP="000B657D">
      <w:pPr>
        <w:widowControl w:val="0"/>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apa provenită din precipitaţii de pe suprafeţele acoperite poate fi redată circuitului natural în cursuri de apă (pârâuri şi râuri), în ape stătătoare (lacuri şi băl</w:t>
      </w:r>
      <w:r w:rsidR="00365127">
        <w:rPr>
          <w:rFonts w:ascii="Trebuchet MS" w:hAnsi="Trebuchet MS" w:cs="Arial"/>
          <w:color w:val="000000"/>
        </w:rPr>
        <w:t>ț</w:t>
      </w:r>
      <w:r w:rsidRPr="000B657D">
        <w:rPr>
          <w:rFonts w:ascii="Trebuchet MS" w:hAnsi="Trebuchet MS" w:cs="Arial"/>
          <w:color w:val="000000"/>
        </w:rPr>
        <w:t>i), prin intermediul unui bazin decantor. Apa din precipitaţii evacuată în apele naturale, indiferent de natura lor, trebuie să fie nepoluat</w:t>
      </w:r>
      <w:r w:rsidR="00365127">
        <w:rPr>
          <w:rFonts w:ascii="Trebuchet MS" w:hAnsi="Trebuchet MS" w:cs="Arial"/>
          <w:color w:val="000000"/>
        </w:rPr>
        <w:t>ă</w:t>
      </w:r>
      <w:r w:rsidRPr="000B657D">
        <w:rPr>
          <w:rFonts w:ascii="Trebuchet MS" w:hAnsi="Trebuchet MS" w:cs="Arial"/>
          <w:color w:val="000000"/>
        </w:rPr>
        <w:t>, cu caracteristici similare apelor naturale şi trebuie analizată înainte de evacuarea în apele naturale;</w:t>
      </w:r>
    </w:p>
    <w:p w14:paraId="09BA36E6" w14:textId="5BB1A79F" w:rsidR="00960B21" w:rsidRPr="000B657D" w:rsidRDefault="00960B21" w:rsidP="000B657D">
      <w:pPr>
        <w:widowControl w:val="0"/>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după ploi abundente, decantorul trebuie verificat şi curăţat</w:t>
      </w:r>
      <w:r w:rsidR="00365127">
        <w:rPr>
          <w:rFonts w:ascii="Trebuchet MS" w:hAnsi="Trebuchet MS" w:cs="Arial"/>
          <w:color w:val="000000"/>
        </w:rPr>
        <w:t>,</w:t>
      </w:r>
      <w:r w:rsidRPr="000B657D">
        <w:rPr>
          <w:rFonts w:ascii="Trebuchet MS" w:hAnsi="Trebuchet MS" w:cs="Arial"/>
          <w:color w:val="000000"/>
        </w:rPr>
        <w:t xml:space="preserve"> în mod regulat</w:t>
      </w:r>
      <w:r w:rsidR="00365127">
        <w:rPr>
          <w:rFonts w:ascii="Trebuchet MS" w:hAnsi="Trebuchet MS" w:cs="Arial"/>
          <w:color w:val="000000"/>
        </w:rPr>
        <w:t>,</w:t>
      </w:r>
      <w:r w:rsidRPr="000B657D">
        <w:rPr>
          <w:rFonts w:ascii="Trebuchet MS" w:hAnsi="Trebuchet MS" w:cs="Arial"/>
          <w:color w:val="000000"/>
        </w:rPr>
        <w:t xml:space="preserve"> pentru asigurarea unei </w:t>
      </w:r>
      <w:r w:rsidRPr="000B657D">
        <w:rPr>
          <w:rFonts w:ascii="Trebuchet MS" w:hAnsi="Trebuchet MS" w:cs="Arial"/>
          <w:color w:val="000000"/>
        </w:rPr>
        <w:lastRenderedPageBreak/>
        <w:t>funcţion</w:t>
      </w:r>
      <w:r w:rsidR="00365127">
        <w:rPr>
          <w:rFonts w:ascii="Trebuchet MS" w:hAnsi="Trebuchet MS" w:cs="Arial"/>
          <w:color w:val="000000"/>
        </w:rPr>
        <w:t>ă</w:t>
      </w:r>
      <w:r w:rsidRPr="000B657D">
        <w:rPr>
          <w:rFonts w:ascii="Trebuchet MS" w:hAnsi="Trebuchet MS" w:cs="Arial"/>
          <w:color w:val="000000"/>
        </w:rPr>
        <w:t>ri corecte. În imediata vecinătate a decantorului nu trebuie să existe tufişuri sau copaci, pentru a evita acumularea de frunze în instalaţia de colectare şi evacuare a apei;</w:t>
      </w:r>
    </w:p>
    <w:p w14:paraId="47D8D684"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actualizarea (modificarea) actelor de reglementare emise de alte autorităţi, care au stat la baza emiterii prezentei autorizaţii, în perioada de valabilitate a prezentului act de reglementare, poate conduce la revizuirea autorizaţiei integrate de mediu de către APM Arad. Titularul autorizaţiei de mediu este obligat să prezinte în acest scop la APM Arad orice act de reglementare actualizat, în termen de 30 de zile de la obţinerea acestuia;</w:t>
      </w:r>
    </w:p>
    <w:p w14:paraId="64AA724C"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biogazul trebuie să fie captat la toate puţurile unde se înregistrează depăşiri a conţinutului de metan peste 20%. Cantitatea de metan evacuată prin puţuri va fi controlată lunar. Valorificarea metanului va fi o prioritate pentru operator. Dacă metanul nu poate fi valorificat, acesta va trebui incinerat în faclă (instalaţie de ardere catalitică).</w:t>
      </w:r>
    </w:p>
    <w:p w14:paraId="79EFC079"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b/>
          <w:color w:val="000000"/>
        </w:rPr>
      </w:pPr>
      <w:r w:rsidRPr="000B657D">
        <w:rPr>
          <w:rFonts w:ascii="Trebuchet MS" w:hAnsi="Trebuchet MS" w:cs="Arial"/>
          <w:b/>
          <w:color w:val="000000"/>
        </w:rPr>
        <w:t>titularul are obligaţia de a anunţa Consiliul Local a Municipiului Arad şi APM Arad, înainte de  atingerea a 75% din capacitatea de operare a depozitului;</w:t>
      </w:r>
    </w:p>
    <w:p w14:paraId="7DB7CD40" w14:textId="5BCB1B60"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titularul are obliga</w:t>
      </w:r>
      <w:r w:rsidR="00365127">
        <w:rPr>
          <w:rFonts w:ascii="Trebuchet MS" w:hAnsi="Trebuchet MS" w:cs="Arial"/>
          <w:color w:val="000000"/>
        </w:rPr>
        <w:t>ț</w:t>
      </w:r>
      <w:r w:rsidRPr="000B657D">
        <w:rPr>
          <w:rFonts w:ascii="Trebuchet MS" w:hAnsi="Trebuchet MS" w:cs="Arial"/>
          <w:color w:val="000000"/>
        </w:rPr>
        <w:t>ia să notifice APM Arad cu 90 de zile înainte de orice modificare care afecteaz</w:t>
      </w:r>
      <w:r w:rsidR="00365127">
        <w:rPr>
          <w:rFonts w:ascii="Trebuchet MS" w:hAnsi="Trebuchet MS" w:cs="Arial"/>
          <w:color w:val="000000"/>
        </w:rPr>
        <w:t>ă</w:t>
      </w:r>
      <w:r w:rsidRPr="000B657D">
        <w:rPr>
          <w:rFonts w:ascii="Trebuchet MS" w:hAnsi="Trebuchet MS" w:cs="Arial"/>
          <w:color w:val="000000"/>
        </w:rPr>
        <w:t xml:space="preserve"> activitatea sau o parte din activitate;</w:t>
      </w:r>
    </w:p>
    <w:p w14:paraId="0F4A14A7" w14:textId="0EA81794"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b/>
          <w:color w:val="000000"/>
        </w:rPr>
      </w:pPr>
      <w:r w:rsidRPr="000B657D">
        <w:rPr>
          <w:rFonts w:ascii="Trebuchet MS" w:hAnsi="Trebuchet MS" w:cs="Arial"/>
          <w:b/>
          <w:color w:val="000000"/>
        </w:rPr>
        <w:t>titularul are obliga</w:t>
      </w:r>
      <w:r w:rsidR="00365127">
        <w:rPr>
          <w:rFonts w:ascii="Trebuchet MS" w:hAnsi="Trebuchet MS" w:cs="Arial"/>
          <w:b/>
          <w:color w:val="000000"/>
        </w:rPr>
        <w:t>ț</w:t>
      </w:r>
      <w:r w:rsidRPr="000B657D">
        <w:rPr>
          <w:rFonts w:ascii="Trebuchet MS" w:hAnsi="Trebuchet MS" w:cs="Arial"/>
          <w:b/>
          <w:color w:val="000000"/>
        </w:rPr>
        <w:t>ia de a reduce cantitatea de deşeuri biodegradabile la depozitare şi de a nu depozita deşeuri pentru care există tehnică de valorificare;</w:t>
      </w:r>
    </w:p>
    <w:p w14:paraId="2806FCA6" w14:textId="475A2FC8"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color w:val="000000"/>
        </w:rPr>
      </w:pPr>
      <w:r w:rsidRPr="000B657D">
        <w:rPr>
          <w:rFonts w:ascii="Trebuchet MS" w:hAnsi="Trebuchet MS" w:cs="Arial"/>
          <w:color w:val="000000"/>
        </w:rPr>
        <w:t>protecţia cadrului natural şi vegetal</w:t>
      </w:r>
      <w:r w:rsidR="00365127">
        <w:rPr>
          <w:rFonts w:ascii="Trebuchet MS" w:hAnsi="Trebuchet MS" w:cs="Arial"/>
          <w:color w:val="000000"/>
        </w:rPr>
        <w:t>:</w:t>
      </w:r>
    </w:p>
    <w:p w14:paraId="2F1725B3" w14:textId="77777777"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se va evita afectarea biotopurilor învecinate prin realizarea unei perdele verzi pe laturile depozitului, amenajată pe rânduri succesive de arbuşti şi arbori cu înălţimi şi coronamente diferite;</w:t>
      </w:r>
    </w:p>
    <w:p w14:paraId="260E231D" w14:textId="77777777"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în urma lucrărilor de închidere şi reamenajare se va reface vegetaţia şi se vor amenaja zone verzi în spaţiile care delimitează diferite activităţi din incintă;</w:t>
      </w:r>
    </w:p>
    <w:p w14:paraId="0765D645" w14:textId="69F60232"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se vor recultiva cu plante ierboase terenurile eliberate de sarcini tehnologice;</w:t>
      </w:r>
    </w:p>
    <w:p w14:paraId="68D9DA86" w14:textId="77777777" w:rsidR="00960B21" w:rsidRPr="000B657D" w:rsidRDefault="00960B21" w:rsidP="000B657D">
      <w:pPr>
        <w:autoSpaceDE w:val="0"/>
        <w:autoSpaceDN w:val="0"/>
        <w:adjustRightInd w:val="0"/>
        <w:spacing w:after="0" w:line="240" w:lineRule="auto"/>
        <w:ind w:firstLine="720"/>
        <w:jc w:val="both"/>
        <w:rPr>
          <w:rFonts w:ascii="Trebuchet MS" w:hAnsi="Trebuchet MS" w:cs="Arial"/>
          <w:color w:val="000000"/>
        </w:rPr>
      </w:pPr>
      <w:r w:rsidRPr="000B657D">
        <w:rPr>
          <w:rFonts w:ascii="Trebuchet MS" w:hAnsi="Trebuchet MS" w:cs="Arial"/>
          <w:color w:val="000000"/>
        </w:rPr>
        <w:t>- se vor contacta firme specializate pentru operaţiile de dezinsecţie şi deratizare.</w:t>
      </w:r>
    </w:p>
    <w:p w14:paraId="08A12F22" w14:textId="2D54D6BC" w:rsidR="00960B21" w:rsidRPr="000B657D" w:rsidRDefault="00960B21" w:rsidP="000B657D">
      <w:pPr>
        <w:autoSpaceDE w:val="0"/>
        <w:autoSpaceDN w:val="0"/>
        <w:adjustRightInd w:val="0"/>
        <w:spacing w:after="0" w:line="240" w:lineRule="auto"/>
        <w:jc w:val="both"/>
        <w:rPr>
          <w:rFonts w:ascii="Trebuchet MS" w:hAnsi="Trebuchet MS" w:cs="Arial"/>
        </w:rPr>
      </w:pPr>
      <w:r w:rsidRPr="000B657D">
        <w:rPr>
          <w:rFonts w:ascii="Trebuchet MS" w:hAnsi="Trebuchet MS" w:cs="Arial"/>
        </w:rPr>
        <w:t>Nerespectarea celor prevăzute în prezenta autorizație de mediu conduce la suspendarea acesteia și la încetarea activității</w:t>
      </w:r>
      <w:r w:rsidR="00365127">
        <w:rPr>
          <w:rFonts w:ascii="Trebuchet MS" w:hAnsi="Trebuchet MS" w:cs="Arial"/>
        </w:rPr>
        <w:t>,</w:t>
      </w:r>
      <w:r w:rsidRPr="000B657D">
        <w:rPr>
          <w:rFonts w:ascii="Trebuchet MS" w:hAnsi="Trebuchet MS" w:cs="Arial"/>
        </w:rPr>
        <w:t xml:space="preserve"> după caz, conform art.</w:t>
      </w:r>
      <w:r w:rsidR="007C189F">
        <w:rPr>
          <w:rFonts w:ascii="Trebuchet MS" w:hAnsi="Trebuchet MS" w:cs="Arial"/>
        </w:rPr>
        <w:t xml:space="preserve"> </w:t>
      </w:r>
      <w:r w:rsidRPr="000B657D">
        <w:rPr>
          <w:rFonts w:ascii="Trebuchet MS" w:hAnsi="Trebuchet MS" w:cs="Arial"/>
        </w:rPr>
        <w:t xml:space="preserve">17 din OUG </w:t>
      </w:r>
      <w:r w:rsidR="00365127">
        <w:rPr>
          <w:rFonts w:ascii="Trebuchet MS" w:hAnsi="Trebuchet MS" w:cs="Arial"/>
        </w:rPr>
        <w:t xml:space="preserve">nr. </w:t>
      </w:r>
      <w:r w:rsidRPr="000B657D">
        <w:rPr>
          <w:rFonts w:ascii="Trebuchet MS" w:hAnsi="Trebuchet MS" w:cs="Arial"/>
        </w:rPr>
        <w:t xml:space="preserve">195/2005 privind Protecția Mediului, aprobată prin Legea </w:t>
      </w:r>
      <w:r w:rsidR="00365127">
        <w:rPr>
          <w:rFonts w:ascii="Trebuchet MS" w:hAnsi="Trebuchet MS" w:cs="Arial"/>
        </w:rPr>
        <w:t xml:space="preserve">nr. </w:t>
      </w:r>
      <w:r w:rsidRPr="000B657D">
        <w:rPr>
          <w:rFonts w:ascii="Trebuchet MS" w:hAnsi="Trebuchet MS" w:cs="Arial"/>
        </w:rPr>
        <w:t>265/2006, modificată și completată, precum și la sancționarea celor vinovați.</w:t>
      </w:r>
    </w:p>
    <w:p w14:paraId="2A99E6C5" w14:textId="72865493" w:rsidR="00960B21" w:rsidRDefault="00960B21" w:rsidP="000B657D">
      <w:pPr>
        <w:autoSpaceDE w:val="0"/>
        <w:autoSpaceDN w:val="0"/>
        <w:adjustRightInd w:val="0"/>
        <w:spacing w:after="0" w:line="240" w:lineRule="auto"/>
        <w:jc w:val="both"/>
        <w:rPr>
          <w:rFonts w:ascii="Trebuchet MS" w:hAnsi="Trebuchet MS" w:cs="Arial"/>
          <w:color w:val="FF0000"/>
        </w:rPr>
      </w:pPr>
    </w:p>
    <w:p w14:paraId="6D36EEFA" w14:textId="77777777" w:rsidR="00960B21" w:rsidRPr="000B657D" w:rsidRDefault="00960B21" w:rsidP="000B657D">
      <w:pPr>
        <w:autoSpaceDE w:val="0"/>
        <w:autoSpaceDN w:val="0"/>
        <w:adjustRightInd w:val="0"/>
        <w:spacing w:after="0" w:line="240" w:lineRule="auto"/>
        <w:jc w:val="both"/>
        <w:rPr>
          <w:rFonts w:ascii="Trebuchet MS" w:hAnsi="Trebuchet MS" w:cs="Arial"/>
          <w:b/>
          <w:bCs/>
        </w:rPr>
      </w:pPr>
      <w:r w:rsidRPr="000B657D">
        <w:rPr>
          <w:rFonts w:ascii="Trebuchet MS" w:hAnsi="Trebuchet MS" w:cs="Arial"/>
          <w:b/>
          <w:bCs/>
        </w:rPr>
        <w:t>16. MANAGEMENTUL ÎNCHIDERII INSTALAŢIEI</w:t>
      </w:r>
    </w:p>
    <w:p w14:paraId="6F7ADDBC" w14:textId="53162A6B"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b/>
        </w:rPr>
      </w:pPr>
      <w:r w:rsidRPr="000B657D">
        <w:rPr>
          <w:rFonts w:ascii="Trebuchet MS" w:hAnsi="Trebuchet MS" w:cs="Arial"/>
          <w:b/>
        </w:rPr>
        <w:t>la epuizarea capacităţii de depozitare pe toate cele 1</w:t>
      </w:r>
      <w:r w:rsidR="00536E40">
        <w:rPr>
          <w:rFonts w:ascii="Trebuchet MS" w:hAnsi="Trebuchet MS" w:cs="Arial"/>
          <w:b/>
        </w:rPr>
        <w:t>7</w:t>
      </w:r>
      <w:r w:rsidRPr="000B657D">
        <w:rPr>
          <w:rFonts w:ascii="Trebuchet MS" w:hAnsi="Trebuchet MS" w:cs="Arial"/>
          <w:b/>
        </w:rPr>
        <w:t xml:space="preserve"> sectoare existente</w:t>
      </w:r>
      <w:r w:rsidR="00536E40">
        <w:rPr>
          <w:rFonts w:ascii="Trebuchet MS" w:hAnsi="Trebuchet MS" w:cs="Arial"/>
          <w:b/>
        </w:rPr>
        <w:t xml:space="preserve"> (15 sectoare aparținând de corpul de depozitare LB1 și 2 sectoare apr</w:t>
      </w:r>
      <w:r w:rsidR="0019711A">
        <w:rPr>
          <w:rFonts w:ascii="Trebuchet MS" w:hAnsi="Trebuchet MS" w:cs="Arial"/>
          <w:b/>
        </w:rPr>
        <w:t>a</w:t>
      </w:r>
      <w:r w:rsidR="00536E40">
        <w:rPr>
          <w:rFonts w:ascii="Trebuchet MS" w:hAnsi="Trebuchet MS" w:cs="Arial"/>
          <w:b/>
        </w:rPr>
        <w:t>ținând de corpul de depozitare LB2)</w:t>
      </w:r>
      <w:r w:rsidRPr="000B657D">
        <w:rPr>
          <w:rFonts w:ascii="Trebuchet MS" w:hAnsi="Trebuchet MS" w:cs="Arial"/>
          <w:b/>
        </w:rPr>
        <w:t xml:space="preserve">, titularul are obligația de a deţine în cont întreaga sumă necesară tuturor lucrărilor de închidere, ecologizare şi monitorizare postînchidere. Suma necesară va fi estimată din timp de către titular, având în vedere faptul că sectoarele se închid etapizat după ce a fost atinsă capacitatea maximă de depozitare; </w:t>
      </w:r>
    </w:p>
    <w:p w14:paraId="57996B4F" w14:textId="1A97595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rPr>
      </w:pPr>
      <w:r w:rsidRPr="000B657D">
        <w:rPr>
          <w:rFonts w:ascii="Trebuchet MS" w:hAnsi="Trebuchet MS" w:cs="Arial"/>
        </w:rPr>
        <w:t xml:space="preserve">la încetarea activităţilor cu impact asupra mediului, precum şi la schimbarea titularului unei activităţi, inclusiv prin vânzări de active, fuziune, divizare, concesionare, dizolvare urmată de lichidare, lichidare în condiţiile legii, este obligatorie notificarea autorităţii de mediu în vederea stabilirii obligaţiilor ce revin titularului (Legea </w:t>
      </w:r>
      <w:r w:rsidR="00276AE5">
        <w:rPr>
          <w:rFonts w:ascii="Trebuchet MS" w:hAnsi="Trebuchet MS" w:cs="Arial"/>
        </w:rPr>
        <w:t xml:space="preserve">nr. </w:t>
      </w:r>
      <w:r w:rsidRPr="000B657D">
        <w:rPr>
          <w:rFonts w:ascii="Trebuchet MS" w:hAnsi="Trebuchet MS" w:cs="Arial"/>
        </w:rPr>
        <w:t>265/2006, care aprob</w:t>
      </w:r>
      <w:r w:rsidR="00276AE5">
        <w:rPr>
          <w:rFonts w:ascii="Trebuchet MS" w:hAnsi="Trebuchet MS" w:cs="Arial"/>
        </w:rPr>
        <w:t>ă</w:t>
      </w:r>
      <w:r w:rsidRPr="000B657D">
        <w:rPr>
          <w:rFonts w:ascii="Trebuchet MS" w:hAnsi="Trebuchet MS" w:cs="Arial"/>
        </w:rPr>
        <w:t xml:space="preserve"> OUG </w:t>
      </w:r>
      <w:r w:rsidR="00276AE5">
        <w:rPr>
          <w:rFonts w:ascii="Trebuchet MS" w:hAnsi="Trebuchet MS" w:cs="Arial"/>
        </w:rPr>
        <w:t xml:space="preserve">nr. </w:t>
      </w:r>
      <w:r w:rsidRPr="000B657D">
        <w:rPr>
          <w:rFonts w:ascii="Trebuchet MS" w:hAnsi="Trebuchet MS" w:cs="Arial"/>
        </w:rPr>
        <w:t>195/2005 privind protec</w:t>
      </w:r>
      <w:r w:rsidR="00276AE5">
        <w:rPr>
          <w:rFonts w:ascii="Trebuchet MS" w:hAnsi="Trebuchet MS" w:cs="Arial"/>
        </w:rPr>
        <w:t>ț</w:t>
      </w:r>
      <w:r w:rsidRPr="000B657D">
        <w:rPr>
          <w:rFonts w:ascii="Trebuchet MS" w:hAnsi="Trebuchet MS" w:cs="Arial"/>
        </w:rPr>
        <w:t xml:space="preserve">ia mediului); </w:t>
      </w:r>
    </w:p>
    <w:p w14:paraId="33B692D6" w14:textId="77777777" w:rsidR="00960B21" w:rsidRPr="000B657D" w:rsidRDefault="00960B21" w:rsidP="000B657D">
      <w:pPr>
        <w:tabs>
          <w:tab w:val="left" w:pos="142"/>
        </w:tabs>
        <w:spacing w:after="0" w:line="240" w:lineRule="auto"/>
        <w:jc w:val="both"/>
        <w:rPr>
          <w:rFonts w:ascii="Trebuchet MS" w:hAnsi="Trebuchet MS" w:cs="Arial"/>
          <w:b/>
          <w:color w:val="000000"/>
        </w:rPr>
      </w:pPr>
      <w:r w:rsidRPr="000B657D">
        <w:rPr>
          <w:rFonts w:ascii="Trebuchet MS" w:hAnsi="Trebuchet MS" w:cs="Arial"/>
          <w:b/>
          <w:color w:val="000000"/>
        </w:rPr>
        <w:t>Vor fi respectate prevederile Ordonanţei nr. 2/2021:</w:t>
      </w:r>
    </w:p>
    <w:p w14:paraId="7E2BED1C" w14:textId="3599213B"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b/>
          <w:color w:val="000000"/>
        </w:rPr>
      </w:pPr>
      <w:r w:rsidRPr="000B657D">
        <w:rPr>
          <w:rFonts w:ascii="Trebuchet MS" w:hAnsi="Trebuchet MS" w:cs="Arial"/>
          <w:color w:val="000000"/>
        </w:rPr>
        <w:t xml:space="preserve">închiderea depozitului de deşeuri se realizează utilizând </w:t>
      </w:r>
      <w:r w:rsidRPr="000B657D">
        <w:rPr>
          <w:rFonts w:ascii="Trebuchet MS" w:hAnsi="Trebuchet MS" w:cs="Arial"/>
          <w:b/>
          <w:color w:val="000000"/>
        </w:rPr>
        <w:t>„Fondul pentru închiderea depozitului de deşeuri şi urmărirea acestuia post-închidere”</w:t>
      </w:r>
      <w:r w:rsidRPr="000B657D">
        <w:rPr>
          <w:rFonts w:ascii="Trebuchet MS" w:hAnsi="Trebuchet MS" w:cs="Arial"/>
          <w:color w:val="000000"/>
        </w:rPr>
        <w:t>. Fondul constituit până la un anumit moment de timp din durata de func</w:t>
      </w:r>
      <w:r w:rsidR="00276AE5">
        <w:rPr>
          <w:rFonts w:ascii="Trebuchet MS" w:hAnsi="Trebuchet MS" w:cs="Arial"/>
          <w:color w:val="000000"/>
        </w:rPr>
        <w:t>ț</w:t>
      </w:r>
      <w:r w:rsidRPr="000B657D">
        <w:rPr>
          <w:rFonts w:ascii="Trebuchet MS" w:hAnsi="Trebuchet MS" w:cs="Arial"/>
          <w:color w:val="000000"/>
        </w:rPr>
        <w:t xml:space="preserve">ionare a depozitului poate fi utilizat pentru închiderea parţială (a unei celule cu capacitatea epuizată). Consumul Fondului se va face pe baza de situaţii de lucrări, ce vor fi întocmite o dată cu realizarea lucrărilor de închidere. </w:t>
      </w:r>
    </w:p>
    <w:p w14:paraId="76345569" w14:textId="77777777" w:rsidR="00960B21" w:rsidRPr="000B657D" w:rsidRDefault="00960B21" w:rsidP="000B657D">
      <w:pPr>
        <w:numPr>
          <w:ilvl w:val="0"/>
          <w:numId w:val="5"/>
        </w:numPr>
        <w:tabs>
          <w:tab w:val="left" w:pos="142"/>
        </w:tabs>
        <w:spacing w:after="0" w:line="240" w:lineRule="auto"/>
        <w:ind w:left="0" w:firstLine="0"/>
        <w:jc w:val="both"/>
        <w:rPr>
          <w:rFonts w:ascii="Trebuchet MS" w:hAnsi="Trebuchet MS" w:cs="Arial"/>
          <w:b/>
          <w:color w:val="000000"/>
        </w:rPr>
      </w:pPr>
      <w:bookmarkStart w:id="32" w:name="A11"/>
      <w:r w:rsidRPr="000B657D">
        <w:rPr>
          <w:rFonts w:ascii="Trebuchet MS" w:hAnsi="Trebuchet MS" w:cs="Arial"/>
          <w:color w:val="000000"/>
        </w:rPr>
        <w:t>Art. 11</w:t>
      </w:r>
      <w:bookmarkEnd w:id="32"/>
      <w:r w:rsidRPr="000B657D">
        <w:rPr>
          <w:rFonts w:ascii="Trebuchet MS" w:hAnsi="Trebuchet MS" w:cs="Arial"/>
          <w:color w:val="000000"/>
        </w:rPr>
        <w:t xml:space="preserve">, alin. (1) „Solicitantul unei autorizaţii de mediu pentru un depozit de deşeuri trebuie să facă dovada existenţei unei </w:t>
      </w:r>
      <w:r w:rsidRPr="000B657D">
        <w:rPr>
          <w:rFonts w:ascii="Trebuchet MS" w:hAnsi="Trebuchet MS" w:cs="Arial"/>
          <w:b/>
          <w:color w:val="000000"/>
        </w:rPr>
        <w:t>garanţii financiare</w:t>
      </w:r>
      <w:r w:rsidRPr="000B657D">
        <w:rPr>
          <w:rFonts w:ascii="Trebuchet MS" w:hAnsi="Trebuchet MS" w:cs="Arial"/>
          <w:color w:val="000000"/>
        </w:rPr>
        <w:t xml:space="preserve">, conform legislaţiei în vigoare, înainte de începerea operaţiilor de eliminare, pentru a asigura că sunt îndeplinite obligaţiile privind siguranţa depozitului pentru respectarea cerinţelor de protecţie a mediului şi a sănătăţii populaţiei, care decurg din autorizaţie. </w:t>
      </w:r>
      <w:r w:rsidRPr="000B657D">
        <w:rPr>
          <w:rFonts w:ascii="Trebuchet MS" w:hAnsi="Trebuchet MS" w:cs="Arial"/>
          <w:b/>
          <w:color w:val="000000"/>
        </w:rPr>
        <w:t>Această garanţie va fi menţinută pe toată perioada de operare, închidere şi urmărire postînchidere a depozitului.</w:t>
      </w:r>
      <w:r w:rsidRPr="000B657D">
        <w:rPr>
          <w:rFonts w:ascii="Trebuchet MS" w:hAnsi="Trebuchet MS" w:cs="Arial"/>
          <w:b/>
          <w:color w:val="000000"/>
        </w:rPr>
        <w:t> </w:t>
      </w:r>
      <w:r w:rsidRPr="000B657D">
        <w:rPr>
          <w:rFonts w:ascii="Trebuchet MS" w:hAnsi="Trebuchet MS" w:cs="Arial"/>
          <w:b/>
          <w:color w:val="000000"/>
        </w:rPr>
        <w:t> </w:t>
      </w:r>
    </w:p>
    <w:p w14:paraId="50BDA24B" w14:textId="77777777" w:rsidR="00960B21" w:rsidRPr="000B657D" w:rsidRDefault="00960B21" w:rsidP="000B657D">
      <w:pPr>
        <w:widowControl w:val="0"/>
        <w:numPr>
          <w:ilvl w:val="0"/>
          <w:numId w:val="5"/>
        </w:numPr>
        <w:tabs>
          <w:tab w:val="left" w:pos="142"/>
        </w:tabs>
        <w:spacing w:after="0" w:line="240" w:lineRule="auto"/>
        <w:ind w:left="0" w:firstLine="0"/>
        <w:jc w:val="both"/>
        <w:rPr>
          <w:rFonts w:ascii="Trebuchet MS" w:hAnsi="Trebuchet MS" w:cs="Arial"/>
          <w:b/>
          <w:color w:val="000000"/>
        </w:rPr>
      </w:pPr>
      <w:r w:rsidRPr="000B657D">
        <w:rPr>
          <w:rFonts w:ascii="Trebuchet MS" w:hAnsi="Trebuchet MS" w:cs="Arial"/>
          <w:color w:val="000000"/>
        </w:rPr>
        <w:t>Art. 12, alin. (1) „</w:t>
      </w:r>
      <w:r w:rsidRPr="000B657D">
        <w:rPr>
          <w:rFonts w:ascii="Trebuchet MS" w:hAnsi="Trebuchet MS" w:cs="Arial"/>
          <w:b/>
          <w:color w:val="000000"/>
        </w:rPr>
        <w:t>Operatorul depozitului este obligat să îşi constituie un fond pentru închiderea şi urmărirea postinchidere a depozitului, denumit Fond pentru închiderea depozitului de deşeuri şi urmărirea acestuia postinchidere.</w:t>
      </w:r>
      <w:r w:rsidRPr="000B657D">
        <w:rPr>
          <w:rFonts w:ascii="Trebuchet MS" w:hAnsi="Trebuchet MS" w:cs="Arial"/>
          <w:color w:val="000000"/>
        </w:rPr>
        <w:t>”</w:t>
      </w:r>
    </w:p>
    <w:p w14:paraId="1607E88C" w14:textId="418DBF55"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(2) „Fondul prevăzut la alin. (1) se păstreaz</w:t>
      </w:r>
      <w:r w:rsidR="00276AE5">
        <w:rPr>
          <w:rFonts w:ascii="Trebuchet MS" w:hAnsi="Trebuchet MS" w:cs="Arial"/>
          <w:color w:val="000000"/>
        </w:rPr>
        <w:t>ă</w:t>
      </w:r>
      <w:r w:rsidRPr="000B657D">
        <w:rPr>
          <w:rFonts w:ascii="Trebuchet MS" w:hAnsi="Trebuchet MS" w:cs="Arial"/>
          <w:color w:val="000000"/>
        </w:rPr>
        <w:t xml:space="preserve"> într-un cont purt</w:t>
      </w:r>
      <w:r w:rsidR="00276AE5">
        <w:rPr>
          <w:rFonts w:ascii="Trebuchet MS" w:hAnsi="Trebuchet MS" w:cs="Arial"/>
          <w:color w:val="000000"/>
        </w:rPr>
        <w:t>ă</w:t>
      </w:r>
      <w:r w:rsidRPr="000B657D">
        <w:rPr>
          <w:rFonts w:ascii="Trebuchet MS" w:hAnsi="Trebuchet MS" w:cs="Arial"/>
          <w:color w:val="000000"/>
        </w:rPr>
        <w:t>tor de dobândă deschis la o banc</w:t>
      </w:r>
      <w:r w:rsidR="00276AE5">
        <w:rPr>
          <w:rFonts w:ascii="Trebuchet MS" w:hAnsi="Trebuchet MS" w:cs="Arial"/>
          <w:color w:val="000000"/>
        </w:rPr>
        <w:t>ă</w:t>
      </w:r>
      <w:r w:rsidR="00536E40">
        <w:rPr>
          <w:rFonts w:ascii="Trebuchet MS" w:hAnsi="Trebuchet MS" w:cs="Arial"/>
          <w:color w:val="000000"/>
        </w:rPr>
        <w:t xml:space="preserve"> comercială</w:t>
      </w:r>
      <w:r w:rsidRPr="000B657D">
        <w:rPr>
          <w:rFonts w:ascii="Trebuchet MS" w:hAnsi="Trebuchet MS" w:cs="Arial"/>
          <w:color w:val="000000"/>
        </w:rPr>
        <w:t>. Dobânda obţinut</w:t>
      </w:r>
      <w:r w:rsidR="00276AE5">
        <w:rPr>
          <w:rFonts w:ascii="Trebuchet MS" w:hAnsi="Trebuchet MS" w:cs="Arial"/>
          <w:color w:val="000000"/>
        </w:rPr>
        <w:t>ă</w:t>
      </w:r>
      <w:r w:rsidRPr="000B657D">
        <w:rPr>
          <w:rFonts w:ascii="Trebuchet MS" w:hAnsi="Trebuchet MS" w:cs="Arial"/>
          <w:color w:val="000000"/>
        </w:rPr>
        <w:t xml:space="preserve"> constituie sursa suplimentară de alimentare a fondului.”</w:t>
      </w:r>
    </w:p>
    <w:p w14:paraId="4870F968" w14:textId="77777777"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lastRenderedPageBreak/>
        <w:t>alin. (3) „Fondul se constituie în limita sumei stabilite prin proiectul depozitului pentru închiderea şi urmărirea postînchidere a depozitului şi se realizează prin eşalonarea anuală a acestei sume, astfel:</w:t>
      </w:r>
    </w:p>
    <w:p w14:paraId="311CED9D" w14:textId="2ADB0AF8"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 din cota-parte din tarifele de depozitare percepute de operator din prima zi a intr</w:t>
      </w:r>
      <w:r w:rsidR="00276AE5">
        <w:rPr>
          <w:rFonts w:ascii="Trebuchet MS" w:hAnsi="Trebuchet MS" w:cs="Arial"/>
          <w:color w:val="000000"/>
        </w:rPr>
        <w:t>ă</w:t>
      </w:r>
      <w:r w:rsidRPr="000B657D">
        <w:rPr>
          <w:rFonts w:ascii="Trebuchet MS" w:hAnsi="Trebuchet MS" w:cs="Arial"/>
          <w:color w:val="000000"/>
        </w:rPr>
        <w:t xml:space="preserve">rii </w:t>
      </w:r>
      <w:r w:rsidR="00276AE5">
        <w:rPr>
          <w:rFonts w:ascii="Trebuchet MS" w:hAnsi="Trebuchet MS" w:cs="Arial"/>
          <w:color w:val="000000"/>
        </w:rPr>
        <w:t>î</w:t>
      </w:r>
      <w:r w:rsidRPr="000B657D">
        <w:rPr>
          <w:rFonts w:ascii="Trebuchet MS" w:hAnsi="Trebuchet MS" w:cs="Arial"/>
          <w:color w:val="000000"/>
        </w:rPr>
        <w:t>n func</w:t>
      </w:r>
      <w:r w:rsidR="00276AE5">
        <w:rPr>
          <w:rFonts w:ascii="Trebuchet MS" w:hAnsi="Trebuchet MS" w:cs="Arial"/>
          <w:color w:val="000000"/>
        </w:rPr>
        <w:t>ț</w:t>
      </w:r>
      <w:r w:rsidRPr="000B657D">
        <w:rPr>
          <w:rFonts w:ascii="Trebuchet MS" w:hAnsi="Trebuchet MS" w:cs="Arial"/>
          <w:color w:val="000000"/>
        </w:rPr>
        <w:t>iune a depozitului unde se realizeaz</w:t>
      </w:r>
      <w:r w:rsidR="00276AE5">
        <w:rPr>
          <w:rFonts w:ascii="Trebuchet MS" w:hAnsi="Trebuchet MS" w:cs="Arial"/>
          <w:color w:val="000000"/>
        </w:rPr>
        <w:t>ă</w:t>
      </w:r>
      <w:r w:rsidRPr="000B657D">
        <w:rPr>
          <w:rFonts w:ascii="Trebuchet MS" w:hAnsi="Trebuchet MS" w:cs="Arial"/>
          <w:color w:val="000000"/>
        </w:rPr>
        <w:t xml:space="preserve"> depozitarea de</w:t>
      </w:r>
      <w:r w:rsidR="00276AE5">
        <w:rPr>
          <w:rFonts w:ascii="Trebuchet MS" w:hAnsi="Trebuchet MS" w:cs="Arial"/>
          <w:color w:val="000000"/>
        </w:rPr>
        <w:t>ș</w:t>
      </w:r>
      <w:r w:rsidRPr="000B657D">
        <w:rPr>
          <w:rFonts w:ascii="Trebuchet MS" w:hAnsi="Trebuchet MS" w:cs="Arial"/>
          <w:color w:val="000000"/>
        </w:rPr>
        <w:t>eurilor pentru ter</w:t>
      </w:r>
      <w:r w:rsidR="00276AE5">
        <w:rPr>
          <w:rFonts w:ascii="Trebuchet MS" w:hAnsi="Trebuchet MS" w:cs="Arial"/>
          <w:color w:val="000000"/>
        </w:rPr>
        <w:t>ța persoană</w:t>
      </w:r>
      <w:r w:rsidRPr="000B657D">
        <w:rPr>
          <w:rFonts w:ascii="Trebuchet MS" w:hAnsi="Trebuchet MS" w:cs="Arial"/>
          <w:color w:val="000000"/>
        </w:rPr>
        <w:t>;</w:t>
      </w:r>
    </w:p>
    <w:p w14:paraId="3DD469EA" w14:textId="38ED39B4"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b) cot</w:t>
      </w:r>
      <w:r w:rsidR="00276AE5">
        <w:rPr>
          <w:rFonts w:ascii="Trebuchet MS" w:hAnsi="Trebuchet MS" w:cs="Arial"/>
          <w:color w:val="000000"/>
        </w:rPr>
        <w:t>a</w:t>
      </w:r>
      <w:r w:rsidRPr="000B657D">
        <w:rPr>
          <w:rFonts w:ascii="Trebuchet MS" w:hAnsi="Trebuchet MS" w:cs="Arial"/>
          <w:color w:val="000000"/>
        </w:rPr>
        <w:t>-parte anual</w:t>
      </w:r>
      <w:r w:rsidR="00276AE5">
        <w:rPr>
          <w:rFonts w:ascii="Trebuchet MS" w:hAnsi="Trebuchet MS" w:cs="Arial"/>
          <w:color w:val="000000"/>
        </w:rPr>
        <w:t>ă</w:t>
      </w:r>
      <w:r w:rsidRPr="000B657D">
        <w:rPr>
          <w:rFonts w:ascii="Trebuchet MS" w:hAnsi="Trebuchet MS" w:cs="Arial"/>
          <w:color w:val="000000"/>
        </w:rPr>
        <w:t xml:space="preserve"> din suma stabilit</w:t>
      </w:r>
      <w:r w:rsidR="00276AE5">
        <w:rPr>
          <w:rFonts w:ascii="Trebuchet MS" w:hAnsi="Trebuchet MS" w:cs="Arial"/>
          <w:color w:val="000000"/>
        </w:rPr>
        <w:t>ă</w:t>
      </w:r>
      <w:r w:rsidRPr="000B657D">
        <w:rPr>
          <w:rFonts w:ascii="Trebuchet MS" w:hAnsi="Trebuchet MS" w:cs="Arial"/>
          <w:color w:val="000000"/>
        </w:rPr>
        <w:t xml:space="preserve"> prin proiectul depozitului la depozitele unde operatorii realizeaz</w:t>
      </w:r>
      <w:r w:rsidR="00276AE5">
        <w:rPr>
          <w:rFonts w:ascii="Trebuchet MS" w:hAnsi="Trebuchet MS" w:cs="Arial"/>
          <w:color w:val="000000"/>
        </w:rPr>
        <w:t>ă</w:t>
      </w:r>
      <w:r w:rsidRPr="000B657D">
        <w:rPr>
          <w:rFonts w:ascii="Trebuchet MS" w:hAnsi="Trebuchet MS" w:cs="Arial"/>
          <w:color w:val="000000"/>
        </w:rPr>
        <w:t xml:space="preserve"> eliminarea propriilor de</w:t>
      </w:r>
      <w:r w:rsidR="00276AE5">
        <w:rPr>
          <w:rFonts w:ascii="Trebuchet MS" w:hAnsi="Trebuchet MS" w:cs="Arial"/>
          <w:color w:val="000000"/>
        </w:rPr>
        <w:t>ș</w:t>
      </w:r>
      <w:r w:rsidRPr="000B657D">
        <w:rPr>
          <w:rFonts w:ascii="Trebuchet MS" w:hAnsi="Trebuchet MS" w:cs="Arial"/>
          <w:color w:val="000000"/>
        </w:rPr>
        <w:t>euri.”</w:t>
      </w:r>
    </w:p>
    <w:p w14:paraId="18F01399" w14:textId="6A14EC8F"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(4) „Cota-parte din tarifele de depozitare care alimenteaz</w:t>
      </w:r>
      <w:r w:rsidR="00276AE5">
        <w:rPr>
          <w:rFonts w:ascii="Trebuchet MS" w:hAnsi="Trebuchet MS" w:cs="Arial"/>
          <w:color w:val="000000"/>
        </w:rPr>
        <w:t>ă</w:t>
      </w:r>
      <w:r w:rsidRPr="000B657D">
        <w:rPr>
          <w:rFonts w:ascii="Trebuchet MS" w:hAnsi="Trebuchet MS" w:cs="Arial"/>
          <w:color w:val="000000"/>
        </w:rPr>
        <w:t xml:space="preserve"> fondul se stabile</w:t>
      </w:r>
      <w:r w:rsidR="00276AE5">
        <w:rPr>
          <w:rFonts w:ascii="Trebuchet MS" w:hAnsi="Trebuchet MS" w:cs="Arial"/>
          <w:color w:val="000000"/>
        </w:rPr>
        <w:t>ș</w:t>
      </w:r>
      <w:r w:rsidRPr="000B657D">
        <w:rPr>
          <w:rFonts w:ascii="Trebuchet MS" w:hAnsi="Trebuchet MS" w:cs="Arial"/>
          <w:color w:val="000000"/>
        </w:rPr>
        <w:t>te ini</w:t>
      </w:r>
      <w:r w:rsidR="00276AE5">
        <w:rPr>
          <w:rFonts w:ascii="Trebuchet MS" w:hAnsi="Trebuchet MS" w:cs="Arial"/>
          <w:color w:val="000000"/>
        </w:rPr>
        <w:t>ț</w:t>
      </w:r>
      <w:r w:rsidRPr="000B657D">
        <w:rPr>
          <w:rFonts w:ascii="Trebuchet MS" w:hAnsi="Trebuchet MS" w:cs="Arial"/>
          <w:color w:val="000000"/>
        </w:rPr>
        <w:t xml:space="preserve">ial prin proiect </w:t>
      </w:r>
      <w:r w:rsidR="00276AE5">
        <w:rPr>
          <w:rFonts w:ascii="Trebuchet MS" w:hAnsi="Trebuchet MS" w:cs="Arial"/>
          <w:color w:val="000000"/>
        </w:rPr>
        <w:t>ș</w:t>
      </w:r>
      <w:r w:rsidRPr="000B657D">
        <w:rPr>
          <w:rFonts w:ascii="Trebuchet MS" w:hAnsi="Trebuchet MS" w:cs="Arial"/>
          <w:color w:val="000000"/>
        </w:rPr>
        <w:t>i se recalculeaz</w:t>
      </w:r>
      <w:r w:rsidR="00276AE5">
        <w:rPr>
          <w:rFonts w:ascii="Trebuchet MS" w:hAnsi="Trebuchet MS" w:cs="Arial"/>
          <w:color w:val="000000"/>
        </w:rPr>
        <w:t>ă</w:t>
      </w:r>
      <w:r w:rsidRPr="000B657D">
        <w:rPr>
          <w:rFonts w:ascii="Trebuchet MS" w:hAnsi="Trebuchet MS" w:cs="Arial"/>
          <w:color w:val="000000"/>
        </w:rPr>
        <w:t xml:space="preserve"> la cel mult 3 ani </w:t>
      </w:r>
      <w:r w:rsidR="00276AE5">
        <w:rPr>
          <w:rFonts w:ascii="Trebuchet MS" w:hAnsi="Trebuchet MS" w:cs="Arial"/>
          <w:color w:val="000000"/>
        </w:rPr>
        <w:t>î</w:t>
      </w:r>
      <w:r w:rsidRPr="000B657D">
        <w:rPr>
          <w:rFonts w:ascii="Trebuchet MS" w:hAnsi="Trebuchet MS" w:cs="Arial"/>
          <w:color w:val="000000"/>
        </w:rPr>
        <w:t>n vederea asigur</w:t>
      </w:r>
      <w:r w:rsidR="00276AE5">
        <w:rPr>
          <w:rFonts w:ascii="Trebuchet MS" w:hAnsi="Trebuchet MS" w:cs="Arial"/>
          <w:color w:val="000000"/>
        </w:rPr>
        <w:t>ă</w:t>
      </w:r>
      <w:r w:rsidRPr="000B657D">
        <w:rPr>
          <w:rFonts w:ascii="Trebuchet MS" w:hAnsi="Trebuchet MS" w:cs="Arial"/>
          <w:color w:val="000000"/>
        </w:rPr>
        <w:t>rii sumei stabilite la alin. (3).”</w:t>
      </w:r>
    </w:p>
    <w:p w14:paraId="4D2C8309" w14:textId="1EC93C37"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(5) „Fondul se alimenteaz</w:t>
      </w:r>
      <w:r w:rsidR="00276AE5">
        <w:rPr>
          <w:rFonts w:ascii="Trebuchet MS" w:hAnsi="Trebuchet MS" w:cs="Arial"/>
          <w:color w:val="000000"/>
        </w:rPr>
        <w:t>ă</w:t>
      </w:r>
      <w:r w:rsidRPr="000B657D">
        <w:rPr>
          <w:rFonts w:ascii="Trebuchet MS" w:hAnsi="Trebuchet MS" w:cs="Arial"/>
          <w:color w:val="000000"/>
        </w:rPr>
        <w:t xml:space="preserve"> trimestrial, dup</w:t>
      </w:r>
      <w:r w:rsidR="00276AE5">
        <w:rPr>
          <w:rFonts w:ascii="Trebuchet MS" w:hAnsi="Trebuchet MS" w:cs="Arial"/>
          <w:color w:val="000000"/>
        </w:rPr>
        <w:t>ă</w:t>
      </w:r>
      <w:r w:rsidRPr="000B657D">
        <w:rPr>
          <w:rFonts w:ascii="Trebuchet MS" w:hAnsi="Trebuchet MS" w:cs="Arial"/>
          <w:color w:val="000000"/>
        </w:rPr>
        <w:t xml:space="preserve"> finalizarea </w:t>
      </w:r>
      <w:r w:rsidR="00276AE5">
        <w:rPr>
          <w:rFonts w:ascii="Trebuchet MS" w:hAnsi="Trebuchet MS" w:cs="Arial"/>
          <w:color w:val="000000"/>
        </w:rPr>
        <w:t>î</w:t>
      </w:r>
      <w:r w:rsidRPr="000B657D">
        <w:rPr>
          <w:rFonts w:ascii="Trebuchet MS" w:hAnsi="Trebuchet MS" w:cs="Arial"/>
          <w:color w:val="000000"/>
        </w:rPr>
        <w:t>nc</w:t>
      </w:r>
      <w:r w:rsidR="00276AE5">
        <w:rPr>
          <w:rFonts w:ascii="Trebuchet MS" w:hAnsi="Trebuchet MS" w:cs="Arial"/>
          <w:color w:val="000000"/>
        </w:rPr>
        <w:t>ă</w:t>
      </w:r>
      <w:r w:rsidRPr="000B657D">
        <w:rPr>
          <w:rFonts w:ascii="Trebuchet MS" w:hAnsi="Trebuchet MS" w:cs="Arial"/>
          <w:color w:val="000000"/>
        </w:rPr>
        <w:t>sarilor contravalorii opera</w:t>
      </w:r>
      <w:r w:rsidR="00276AE5">
        <w:rPr>
          <w:rFonts w:ascii="Trebuchet MS" w:hAnsi="Trebuchet MS" w:cs="Arial"/>
          <w:color w:val="000000"/>
        </w:rPr>
        <w:t>ț</w:t>
      </w:r>
      <w:r w:rsidRPr="000B657D">
        <w:rPr>
          <w:rFonts w:ascii="Trebuchet MS" w:hAnsi="Trebuchet MS" w:cs="Arial"/>
          <w:color w:val="000000"/>
        </w:rPr>
        <w:t>iunilor de depozitare pe perioada acelui trimestru, iar controlul depunerii sumelor previzionate se face anual pe toat</w:t>
      </w:r>
      <w:r w:rsidR="00276AE5">
        <w:rPr>
          <w:rFonts w:ascii="Trebuchet MS" w:hAnsi="Trebuchet MS" w:cs="Arial"/>
          <w:color w:val="000000"/>
        </w:rPr>
        <w:t>ă</w:t>
      </w:r>
      <w:r w:rsidRPr="000B657D">
        <w:rPr>
          <w:rFonts w:ascii="Trebuchet MS" w:hAnsi="Trebuchet MS" w:cs="Arial"/>
          <w:color w:val="000000"/>
        </w:rPr>
        <w:t xml:space="preserve"> perioada exploat</w:t>
      </w:r>
      <w:r w:rsidR="00276AE5">
        <w:rPr>
          <w:rFonts w:ascii="Trebuchet MS" w:hAnsi="Trebuchet MS" w:cs="Arial"/>
          <w:color w:val="000000"/>
        </w:rPr>
        <w:t>ă</w:t>
      </w:r>
      <w:r w:rsidRPr="000B657D">
        <w:rPr>
          <w:rFonts w:ascii="Trebuchet MS" w:hAnsi="Trebuchet MS" w:cs="Arial"/>
          <w:color w:val="000000"/>
        </w:rPr>
        <w:t>rii depozitului; aceste sume sunt previzionate.”</w:t>
      </w:r>
    </w:p>
    <w:p w14:paraId="3FABE1C9" w14:textId="6FD7F02F"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(6) „Consumul fondului se face pe baza situa</w:t>
      </w:r>
      <w:r w:rsidR="00276AE5">
        <w:rPr>
          <w:rFonts w:ascii="Trebuchet MS" w:hAnsi="Trebuchet MS" w:cs="Arial"/>
          <w:color w:val="000000"/>
        </w:rPr>
        <w:t>ț</w:t>
      </w:r>
      <w:r w:rsidRPr="000B657D">
        <w:rPr>
          <w:rFonts w:ascii="Trebuchet MS" w:hAnsi="Trebuchet MS" w:cs="Arial"/>
          <w:color w:val="000000"/>
        </w:rPr>
        <w:t>iilor de lucr</w:t>
      </w:r>
      <w:r w:rsidR="00276AE5">
        <w:rPr>
          <w:rFonts w:ascii="Trebuchet MS" w:hAnsi="Trebuchet MS" w:cs="Arial"/>
          <w:color w:val="000000"/>
        </w:rPr>
        <w:t>ă</w:t>
      </w:r>
      <w:r w:rsidRPr="000B657D">
        <w:rPr>
          <w:rFonts w:ascii="Trebuchet MS" w:hAnsi="Trebuchet MS" w:cs="Arial"/>
          <w:color w:val="000000"/>
        </w:rPr>
        <w:t xml:space="preserve">ri care se </w:t>
      </w:r>
      <w:r w:rsidR="00276AE5">
        <w:rPr>
          <w:rFonts w:ascii="Trebuchet MS" w:hAnsi="Trebuchet MS" w:cs="Arial"/>
          <w:color w:val="000000"/>
        </w:rPr>
        <w:t>î</w:t>
      </w:r>
      <w:r w:rsidRPr="000B657D">
        <w:rPr>
          <w:rFonts w:ascii="Trebuchet MS" w:hAnsi="Trebuchet MS" w:cs="Arial"/>
          <w:color w:val="000000"/>
        </w:rPr>
        <w:t>ntocmesc o dat</w:t>
      </w:r>
      <w:r w:rsidR="00276AE5">
        <w:rPr>
          <w:rFonts w:ascii="Trebuchet MS" w:hAnsi="Trebuchet MS" w:cs="Arial"/>
          <w:color w:val="000000"/>
        </w:rPr>
        <w:t>ă</w:t>
      </w:r>
      <w:r w:rsidRPr="000B657D">
        <w:rPr>
          <w:rFonts w:ascii="Trebuchet MS" w:hAnsi="Trebuchet MS" w:cs="Arial"/>
          <w:color w:val="000000"/>
        </w:rPr>
        <w:t xml:space="preserve"> cu realizarea lucr</w:t>
      </w:r>
      <w:r w:rsidR="00276AE5">
        <w:rPr>
          <w:rFonts w:ascii="Trebuchet MS" w:hAnsi="Trebuchet MS" w:cs="Arial"/>
          <w:color w:val="000000"/>
        </w:rPr>
        <w:t>ă</w:t>
      </w:r>
      <w:r w:rsidRPr="000B657D">
        <w:rPr>
          <w:rFonts w:ascii="Trebuchet MS" w:hAnsi="Trebuchet MS" w:cs="Arial"/>
          <w:color w:val="000000"/>
        </w:rPr>
        <w:t xml:space="preserve">rilor, la </w:t>
      </w:r>
      <w:r w:rsidR="00276AE5">
        <w:rPr>
          <w:rFonts w:ascii="Trebuchet MS" w:hAnsi="Trebuchet MS" w:cs="Arial"/>
          <w:color w:val="000000"/>
        </w:rPr>
        <w:t>î</w:t>
      </w:r>
      <w:r w:rsidRPr="000B657D">
        <w:rPr>
          <w:rFonts w:ascii="Trebuchet MS" w:hAnsi="Trebuchet MS" w:cs="Arial"/>
          <w:color w:val="000000"/>
        </w:rPr>
        <w:t>nchiderea depozitului sau a unei p</w:t>
      </w:r>
      <w:r w:rsidR="00276AE5">
        <w:rPr>
          <w:rFonts w:ascii="Trebuchet MS" w:hAnsi="Trebuchet MS" w:cs="Arial"/>
          <w:color w:val="000000"/>
        </w:rPr>
        <w:t>ă</w:t>
      </w:r>
      <w:r w:rsidRPr="000B657D">
        <w:rPr>
          <w:rFonts w:ascii="Trebuchet MS" w:hAnsi="Trebuchet MS" w:cs="Arial"/>
          <w:color w:val="000000"/>
        </w:rPr>
        <w:t>r</w:t>
      </w:r>
      <w:r w:rsidR="00276AE5">
        <w:rPr>
          <w:rFonts w:ascii="Trebuchet MS" w:hAnsi="Trebuchet MS" w:cs="Arial"/>
          <w:color w:val="000000"/>
        </w:rPr>
        <w:t>ț</w:t>
      </w:r>
      <w:r w:rsidRPr="000B657D">
        <w:rPr>
          <w:rFonts w:ascii="Trebuchet MS" w:hAnsi="Trebuchet MS" w:cs="Arial"/>
          <w:color w:val="000000"/>
        </w:rPr>
        <w:t>i a depozitului. Operatorul utilizeaz</w:t>
      </w:r>
      <w:r w:rsidR="00276AE5">
        <w:rPr>
          <w:rFonts w:ascii="Trebuchet MS" w:hAnsi="Trebuchet MS" w:cs="Arial"/>
          <w:color w:val="000000"/>
        </w:rPr>
        <w:t>ă</w:t>
      </w:r>
      <w:r w:rsidRPr="000B657D">
        <w:rPr>
          <w:rFonts w:ascii="Trebuchet MS" w:hAnsi="Trebuchet MS" w:cs="Arial"/>
          <w:color w:val="000000"/>
        </w:rPr>
        <w:t xml:space="preserve"> fondurile previzionate constituite </w:t>
      </w:r>
      <w:r w:rsidR="00276AE5">
        <w:rPr>
          <w:rFonts w:ascii="Trebuchet MS" w:hAnsi="Trebuchet MS" w:cs="Arial"/>
          <w:color w:val="000000"/>
        </w:rPr>
        <w:t>î</w:t>
      </w:r>
      <w:r w:rsidRPr="000B657D">
        <w:rPr>
          <w:rFonts w:ascii="Trebuchet MS" w:hAnsi="Trebuchet MS" w:cs="Arial"/>
          <w:color w:val="000000"/>
        </w:rPr>
        <w:t>n acest scop pe baza situa</w:t>
      </w:r>
      <w:r w:rsidR="00276AE5">
        <w:rPr>
          <w:rFonts w:ascii="Trebuchet MS" w:hAnsi="Trebuchet MS" w:cs="Arial"/>
          <w:color w:val="000000"/>
        </w:rPr>
        <w:t>ț</w:t>
      </w:r>
      <w:r w:rsidRPr="000B657D">
        <w:rPr>
          <w:rFonts w:ascii="Trebuchet MS" w:hAnsi="Trebuchet MS" w:cs="Arial"/>
          <w:color w:val="000000"/>
        </w:rPr>
        <w:t>iilor de lucr</w:t>
      </w:r>
      <w:r w:rsidR="00276AE5">
        <w:rPr>
          <w:rFonts w:ascii="Trebuchet MS" w:hAnsi="Trebuchet MS" w:cs="Arial"/>
          <w:color w:val="000000"/>
        </w:rPr>
        <w:t>ă</w:t>
      </w:r>
      <w:r w:rsidRPr="000B657D">
        <w:rPr>
          <w:rFonts w:ascii="Trebuchet MS" w:hAnsi="Trebuchet MS" w:cs="Arial"/>
          <w:color w:val="000000"/>
        </w:rPr>
        <w:t>ri justificative.”</w:t>
      </w:r>
    </w:p>
    <w:p w14:paraId="4001BCFA" w14:textId="4492B1D6"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(7) „Fondul prev</w:t>
      </w:r>
      <w:r w:rsidR="00276AE5">
        <w:rPr>
          <w:rFonts w:ascii="Trebuchet MS" w:hAnsi="Trebuchet MS" w:cs="Arial"/>
          <w:color w:val="000000"/>
        </w:rPr>
        <w:t>ă</w:t>
      </w:r>
      <w:r w:rsidRPr="000B657D">
        <w:rPr>
          <w:rFonts w:ascii="Trebuchet MS" w:hAnsi="Trebuchet MS" w:cs="Arial"/>
          <w:color w:val="000000"/>
        </w:rPr>
        <w:t>zut la alin. (1) nu se include la masa credal</w:t>
      </w:r>
      <w:r w:rsidR="00276AE5">
        <w:rPr>
          <w:rFonts w:ascii="Trebuchet MS" w:hAnsi="Trebuchet MS" w:cs="Arial"/>
          <w:color w:val="000000"/>
        </w:rPr>
        <w:t>ă</w:t>
      </w:r>
      <w:r w:rsidRPr="000B657D">
        <w:rPr>
          <w:rFonts w:ascii="Trebuchet MS" w:hAnsi="Trebuchet MS" w:cs="Arial"/>
          <w:color w:val="000000"/>
        </w:rPr>
        <w:t xml:space="preserve"> </w:t>
      </w:r>
      <w:r w:rsidR="00276AE5">
        <w:rPr>
          <w:rFonts w:ascii="Trebuchet MS" w:hAnsi="Trebuchet MS" w:cs="Arial"/>
          <w:color w:val="000000"/>
        </w:rPr>
        <w:t>î</w:t>
      </w:r>
      <w:r w:rsidRPr="000B657D">
        <w:rPr>
          <w:rFonts w:ascii="Trebuchet MS" w:hAnsi="Trebuchet MS" w:cs="Arial"/>
          <w:color w:val="000000"/>
        </w:rPr>
        <w:t>n caz de lichidare judiciar</w:t>
      </w:r>
      <w:r w:rsidR="00276AE5">
        <w:rPr>
          <w:rFonts w:ascii="Trebuchet MS" w:hAnsi="Trebuchet MS" w:cs="Arial"/>
          <w:color w:val="000000"/>
        </w:rPr>
        <w:t>ă, el urmâ</w:t>
      </w:r>
      <w:r w:rsidRPr="000B657D">
        <w:rPr>
          <w:rFonts w:ascii="Trebuchet MS" w:hAnsi="Trebuchet MS" w:cs="Arial"/>
          <w:color w:val="000000"/>
        </w:rPr>
        <w:t>nd s</w:t>
      </w:r>
      <w:r w:rsidR="00276AE5">
        <w:rPr>
          <w:rFonts w:ascii="Trebuchet MS" w:hAnsi="Trebuchet MS" w:cs="Arial"/>
          <w:color w:val="000000"/>
        </w:rPr>
        <w:t>ă</w:t>
      </w:r>
      <w:r w:rsidRPr="000B657D">
        <w:rPr>
          <w:rFonts w:ascii="Trebuchet MS" w:hAnsi="Trebuchet MS" w:cs="Arial"/>
          <w:color w:val="000000"/>
        </w:rPr>
        <w:t xml:space="preserve"> fie folosit numai </w:t>
      </w:r>
      <w:r w:rsidR="00276AE5">
        <w:rPr>
          <w:rFonts w:ascii="Trebuchet MS" w:hAnsi="Trebuchet MS" w:cs="Arial"/>
          <w:color w:val="000000"/>
        </w:rPr>
        <w:t>î</w:t>
      </w:r>
      <w:r w:rsidRPr="000B657D">
        <w:rPr>
          <w:rFonts w:ascii="Trebuchet MS" w:hAnsi="Trebuchet MS" w:cs="Arial"/>
          <w:color w:val="000000"/>
        </w:rPr>
        <w:t>n scopul pentru care a fost constituit.”</w:t>
      </w:r>
    </w:p>
    <w:p w14:paraId="1DBB9E4F" w14:textId="35D5C2E7" w:rsidR="00960B21" w:rsidRPr="000B657D" w:rsidRDefault="00960B21" w:rsidP="000B657D">
      <w:pPr>
        <w:spacing w:after="0" w:line="240" w:lineRule="auto"/>
        <w:jc w:val="both"/>
        <w:rPr>
          <w:rFonts w:ascii="Trebuchet MS" w:hAnsi="Trebuchet MS" w:cs="Arial"/>
          <w:color w:val="000000"/>
        </w:rPr>
      </w:pPr>
      <w:r w:rsidRPr="000B657D">
        <w:rPr>
          <w:rFonts w:ascii="Trebuchet MS" w:hAnsi="Trebuchet MS" w:cs="Arial"/>
          <w:color w:val="000000"/>
        </w:rPr>
        <w:t>alin. (8) „Controlul aliment</w:t>
      </w:r>
      <w:r w:rsidR="00276AE5">
        <w:rPr>
          <w:rFonts w:ascii="Trebuchet MS" w:hAnsi="Trebuchet MS" w:cs="Arial"/>
          <w:color w:val="000000"/>
        </w:rPr>
        <w:t>ă</w:t>
      </w:r>
      <w:r w:rsidRPr="000B657D">
        <w:rPr>
          <w:rFonts w:ascii="Trebuchet MS" w:hAnsi="Trebuchet MS" w:cs="Arial"/>
          <w:color w:val="000000"/>
        </w:rPr>
        <w:t xml:space="preserve">rii </w:t>
      </w:r>
      <w:r w:rsidR="00276AE5">
        <w:rPr>
          <w:rFonts w:ascii="Trebuchet MS" w:hAnsi="Trebuchet MS" w:cs="Arial"/>
          <w:color w:val="000000"/>
        </w:rPr>
        <w:t>ș</w:t>
      </w:r>
      <w:r w:rsidRPr="000B657D">
        <w:rPr>
          <w:rFonts w:ascii="Trebuchet MS" w:hAnsi="Trebuchet MS" w:cs="Arial"/>
          <w:color w:val="000000"/>
        </w:rPr>
        <w:t>i utiliz</w:t>
      </w:r>
      <w:r w:rsidR="00276AE5">
        <w:rPr>
          <w:rFonts w:ascii="Trebuchet MS" w:hAnsi="Trebuchet MS" w:cs="Arial"/>
          <w:color w:val="000000"/>
        </w:rPr>
        <w:t>ă</w:t>
      </w:r>
      <w:r w:rsidRPr="000B657D">
        <w:rPr>
          <w:rFonts w:ascii="Trebuchet MS" w:hAnsi="Trebuchet MS" w:cs="Arial"/>
          <w:color w:val="000000"/>
        </w:rPr>
        <w:t>rii fondului se realizeaz</w:t>
      </w:r>
      <w:r w:rsidR="00276AE5">
        <w:rPr>
          <w:rFonts w:ascii="Trebuchet MS" w:hAnsi="Trebuchet MS" w:cs="Arial"/>
          <w:color w:val="000000"/>
        </w:rPr>
        <w:t>ă</w:t>
      </w:r>
      <w:r w:rsidRPr="000B657D">
        <w:rPr>
          <w:rFonts w:ascii="Trebuchet MS" w:hAnsi="Trebuchet MS" w:cs="Arial"/>
          <w:color w:val="000000"/>
        </w:rPr>
        <w:t xml:space="preserve"> de c</w:t>
      </w:r>
      <w:r w:rsidR="00276AE5">
        <w:rPr>
          <w:rFonts w:ascii="Trebuchet MS" w:hAnsi="Trebuchet MS" w:cs="Arial"/>
          <w:color w:val="000000"/>
        </w:rPr>
        <w:t>ă</w:t>
      </w:r>
      <w:r w:rsidRPr="000B657D">
        <w:rPr>
          <w:rFonts w:ascii="Trebuchet MS" w:hAnsi="Trebuchet MS" w:cs="Arial"/>
          <w:color w:val="000000"/>
        </w:rPr>
        <w:t>tre autorit</w:t>
      </w:r>
      <w:r w:rsidR="00276AE5">
        <w:rPr>
          <w:rFonts w:ascii="Trebuchet MS" w:hAnsi="Trebuchet MS" w:cs="Arial"/>
          <w:color w:val="000000"/>
        </w:rPr>
        <w:t>ăț</w:t>
      </w:r>
      <w:r w:rsidRPr="000B657D">
        <w:rPr>
          <w:rFonts w:ascii="Trebuchet MS" w:hAnsi="Trebuchet MS" w:cs="Arial"/>
          <w:color w:val="000000"/>
        </w:rPr>
        <w:t>ile competente ale administra</w:t>
      </w:r>
      <w:r w:rsidR="00276AE5">
        <w:rPr>
          <w:rFonts w:ascii="Trebuchet MS" w:hAnsi="Trebuchet MS" w:cs="Arial"/>
          <w:color w:val="000000"/>
        </w:rPr>
        <w:t>ț</w:t>
      </w:r>
      <w:r w:rsidRPr="000B657D">
        <w:rPr>
          <w:rFonts w:ascii="Trebuchet MS" w:hAnsi="Trebuchet MS" w:cs="Arial"/>
          <w:color w:val="000000"/>
        </w:rPr>
        <w:t>iei publice locale pentru finan</w:t>
      </w:r>
      <w:r w:rsidR="00276AE5">
        <w:rPr>
          <w:rFonts w:ascii="Trebuchet MS" w:hAnsi="Trebuchet MS" w:cs="Arial"/>
          <w:color w:val="000000"/>
        </w:rPr>
        <w:t>ț</w:t>
      </w:r>
      <w:r w:rsidRPr="000B657D">
        <w:rPr>
          <w:rFonts w:ascii="Trebuchet MS" w:hAnsi="Trebuchet MS" w:cs="Arial"/>
          <w:color w:val="000000"/>
        </w:rPr>
        <w:t xml:space="preserve">e publice, </w:t>
      </w:r>
      <w:r w:rsidR="00276AE5">
        <w:rPr>
          <w:rFonts w:ascii="Trebuchet MS" w:hAnsi="Trebuchet MS" w:cs="Arial"/>
          <w:color w:val="000000"/>
        </w:rPr>
        <w:t>î</w:t>
      </w:r>
      <w:r w:rsidRPr="000B657D">
        <w:rPr>
          <w:rFonts w:ascii="Trebuchet MS" w:hAnsi="Trebuchet MS" w:cs="Arial"/>
          <w:color w:val="000000"/>
        </w:rPr>
        <w:t>n conformitate cu prevederile legisla</w:t>
      </w:r>
      <w:r w:rsidR="00276AE5">
        <w:rPr>
          <w:rFonts w:ascii="Trebuchet MS" w:hAnsi="Trebuchet MS" w:cs="Arial"/>
          <w:color w:val="000000"/>
        </w:rPr>
        <w:t>ț</w:t>
      </w:r>
      <w:r w:rsidRPr="000B657D">
        <w:rPr>
          <w:rFonts w:ascii="Trebuchet MS" w:hAnsi="Trebuchet MS" w:cs="Arial"/>
          <w:color w:val="000000"/>
        </w:rPr>
        <w:t xml:space="preserve">iei </w:t>
      </w:r>
      <w:r w:rsidR="00276AE5">
        <w:rPr>
          <w:rFonts w:ascii="Trebuchet MS" w:hAnsi="Trebuchet MS" w:cs="Arial"/>
          <w:color w:val="000000"/>
        </w:rPr>
        <w:t>î</w:t>
      </w:r>
      <w:r w:rsidRPr="000B657D">
        <w:rPr>
          <w:rFonts w:ascii="Trebuchet MS" w:hAnsi="Trebuchet MS" w:cs="Arial"/>
          <w:color w:val="000000"/>
        </w:rPr>
        <w:t>n vigoare.”</w:t>
      </w:r>
    </w:p>
    <w:p w14:paraId="41B50E39" w14:textId="77777777" w:rsidR="00960B21" w:rsidRPr="000B657D" w:rsidRDefault="00960B21" w:rsidP="000B657D">
      <w:pPr>
        <w:tabs>
          <w:tab w:val="left" w:pos="-1920"/>
        </w:tabs>
        <w:spacing w:after="0" w:line="240" w:lineRule="auto"/>
        <w:jc w:val="both"/>
        <w:rPr>
          <w:rFonts w:ascii="Trebuchet MS" w:hAnsi="Trebuchet MS" w:cs="Arial"/>
          <w:b/>
          <w:color w:val="000000"/>
        </w:rPr>
      </w:pPr>
      <w:r w:rsidRPr="000B657D">
        <w:rPr>
          <w:rFonts w:ascii="Trebuchet MS" w:hAnsi="Trebuchet MS" w:cs="Arial"/>
          <w:b/>
          <w:color w:val="000000"/>
        </w:rPr>
        <w:t>Pentru realizarea cerinţelor de protecţie a mediului se impune:</w:t>
      </w:r>
    </w:p>
    <w:p w14:paraId="59EF6C29" w14:textId="15E57C82"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acoperirea finală a depozitelor în condiţii de siguranţă, luând în considerare utilizarea ulterioară a terenurilor şi de încadrare în peisaj;</w:t>
      </w:r>
    </w:p>
    <w:p w14:paraId="5115375C" w14:textId="27798FA0"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monitorizarea emisiilor în mediu dupa închiderea depozitului pe o durată de minimum 30 ani, până la stabilizarea complet</w:t>
      </w:r>
      <w:r w:rsidR="00276AE5">
        <w:rPr>
          <w:rFonts w:ascii="Trebuchet MS" w:hAnsi="Trebuchet MS" w:cs="Arial"/>
          <w:color w:val="000000"/>
        </w:rPr>
        <w:t>ă</w:t>
      </w:r>
      <w:r w:rsidRPr="000B657D">
        <w:rPr>
          <w:rFonts w:ascii="Trebuchet MS" w:hAnsi="Trebuchet MS" w:cs="Arial"/>
          <w:color w:val="000000"/>
        </w:rPr>
        <w:t xml:space="preserve"> a deşeurilor;</w:t>
      </w:r>
    </w:p>
    <w:p w14:paraId="35F9B5CA"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realizarea formei finale a corpului depozitului;</w:t>
      </w:r>
    </w:p>
    <w:p w14:paraId="47BFD967" w14:textId="1FE72489"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compactarea suprafeţei la cel mai mic nivel astfel încât panta minimă să fie de 5%</w:t>
      </w:r>
      <w:r w:rsidR="00276AE5">
        <w:rPr>
          <w:rFonts w:ascii="Trebuchet MS" w:hAnsi="Trebuchet MS" w:cs="Arial"/>
          <w:color w:val="000000"/>
        </w:rPr>
        <w:t>,</w:t>
      </w:r>
      <w:r w:rsidRPr="000B657D">
        <w:rPr>
          <w:rFonts w:ascii="Trebuchet MS" w:hAnsi="Trebuchet MS" w:cs="Arial"/>
          <w:color w:val="000000"/>
        </w:rPr>
        <w:t xml:space="preserve"> iar maximă de 1:3 (33%) dup</w:t>
      </w:r>
      <w:r w:rsidR="00276AE5">
        <w:rPr>
          <w:rFonts w:ascii="Trebuchet MS" w:hAnsi="Trebuchet MS" w:cs="Arial"/>
          <w:color w:val="000000"/>
        </w:rPr>
        <w:t>ă</w:t>
      </w:r>
      <w:r w:rsidRPr="000B657D">
        <w:rPr>
          <w:rFonts w:ascii="Trebuchet MS" w:hAnsi="Trebuchet MS" w:cs="Arial"/>
          <w:color w:val="000000"/>
        </w:rPr>
        <w:t xml:space="preserve"> stabilizare;</w:t>
      </w:r>
    </w:p>
    <w:p w14:paraId="26042826"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aplicarea straturilor de închidere şi impermeabilizare a suprafeţei conform Ordinului Ministrului Mediului şi Gospodăririi Apelor nr. 757/2004 pentru aprobarea Normativului tehnic privind depozitarea deşeurilor;</w:t>
      </w:r>
      <w:r w:rsidRPr="000B657D">
        <w:rPr>
          <w:rFonts w:ascii="Trebuchet MS" w:hAnsi="Trebuchet MS" w:cs="Arial"/>
          <w:color w:val="000000"/>
        </w:rPr>
        <w:tab/>
      </w:r>
    </w:p>
    <w:p w14:paraId="08850A95"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xml:space="preserve">- închiderea finală se va face numai în baza </w:t>
      </w:r>
      <w:r w:rsidRPr="000B657D">
        <w:rPr>
          <w:rFonts w:ascii="Trebuchet MS" w:hAnsi="Trebuchet MS" w:cs="Arial"/>
          <w:b/>
          <w:color w:val="000000"/>
        </w:rPr>
        <w:t>actului de reglementare emis de autoritatea de mediu,</w:t>
      </w:r>
      <w:r w:rsidRPr="000B657D">
        <w:rPr>
          <w:rFonts w:ascii="Trebuchet MS" w:hAnsi="Trebuchet MS" w:cs="Arial"/>
          <w:color w:val="000000"/>
        </w:rPr>
        <w:t xml:space="preserve"> unde vor fi stabilite condiţiile tehnice.</w:t>
      </w:r>
    </w:p>
    <w:p w14:paraId="72F3A242"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u w:val="single"/>
        </w:rPr>
      </w:pPr>
      <w:r w:rsidRPr="000B657D">
        <w:rPr>
          <w:rFonts w:ascii="Trebuchet MS" w:hAnsi="Trebuchet MS" w:cs="Arial"/>
          <w:color w:val="000000"/>
          <w:u w:val="single"/>
        </w:rPr>
        <w:t>Sistemul de impermeabilizare şi acoperire finală a depozitului conform are următoarele scopuri:</w:t>
      </w:r>
    </w:p>
    <w:p w14:paraId="07A4BDA8"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să izoleze permanent şi stabil masa de deşeuri faţă de mediul înconjurător, constituind o barieră impermeabilă care să împiedice infiltrarea apelor de suprafaţă, favorizând o scurgere orizontală către exterior;</w:t>
      </w:r>
    </w:p>
    <w:p w14:paraId="560C9D49" w14:textId="770992AF"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xml:space="preserve">- să confere suprafeţei externe spaţiului de depozitare </w:t>
      </w:r>
      <w:r w:rsidR="00276AE5">
        <w:rPr>
          <w:rFonts w:ascii="Trebuchet MS" w:hAnsi="Trebuchet MS" w:cs="Arial"/>
          <w:color w:val="000000"/>
        </w:rPr>
        <w:t xml:space="preserve">o </w:t>
      </w:r>
      <w:r w:rsidRPr="000B657D">
        <w:rPr>
          <w:rFonts w:ascii="Trebuchet MS" w:hAnsi="Trebuchet MS" w:cs="Arial"/>
          <w:color w:val="000000"/>
        </w:rPr>
        <w:t>conforma</w:t>
      </w:r>
      <w:r w:rsidR="00276AE5">
        <w:rPr>
          <w:rFonts w:ascii="Trebuchet MS" w:hAnsi="Trebuchet MS" w:cs="Arial"/>
          <w:color w:val="000000"/>
        </w:rPr>
        <w:t>ț</w:t>
      </w:r>
      <w:r w:rsidRPr="000B657D">
        <w:rPr>
          <w:rFonts w:ascii="Trebuchet MS" w:hAnsi="Trebuchet MS" w:cs="Arial"/>
          <w:color w:val="000000"/>
        </w:rPr>
        <w:t xml:space="preserve">ie stabilă </w:t>
      </w:r>
      <w:r w:rsidR="00276AE5">
        <w:rPr>
          <w:rFonts w:ascii="Trebuchet MS" w:hAnsi="Trebuchet MS" w:cs="Arial"/>
          <w:color w:val="000000"/>
        </w:rPr>
        <w:t>ș</w:t>
      </w:r>
      <w:r w:rsidRPr="000B657D">
        <w:rPr>
          <w:rFonts w:ascii="Trebuchet MS" w:hAnsi="Trebuchet MS" w:cs="Arial"/>
          <w:color w:val="000000"/>
        </w:rPr>
        <w:t xml:space="preserve">i durabilă în timp şi rezistenţă la fenomenele erozive; să constituie suportul pentru acoperirea cu teren vegetal; </w:t>
      </w:r>
    </w:p>
    <w:p w14:paraId="3CFAEFC2"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r w:rsidRPr="000B657D">
        <w:rPr>
          <w:rFonts w:ascii="Trebuchet MS" w:hAnsi="Trebuchet MS" w:cs="Arial"/>
          <w:color w:val="000000"/>
        </w:rPr>
        <w:t>- să creeze condiţiile pentru o refacere peisagistică finală.</w:t>
      </w:r>
    </w:p>
    <w:p w14:paraId="01CCB115" w14:textId="77777777" w:rsidR="00960B21" w:rsidRPr="000B657D" w:rsidRDefault="00960B21" w:rsidP="000B657D">
      <w:pPr>
        <w:autoSpaceDE w:val="0"/>
        <w:autoSpaceDN w:val="0"/>
        <w:adjustRightInd w:val="0"/>
        <w:spacing w:after="0" w:line="240" w:lineRule="auto"/>
        <w:jc w:val="both"/>
        <w:rPr>
          <w:rFonts w:ascii="Trebuchet MS" w:hAnsi="Trebuchet MS" w:cs="Arial"/>
          <w:color w:val="000000"/>
        </w:rPr>
      </w:pPr>
    </w:p>
    <w:p w14:paraId="24B230AC" w14:textId="702C6CC3" w:rsidR="00960B21" w:rsidRPr="000B657D" w:rsidRDefault="00960B21" w:rsidP="000B657D">
      <w:pPr>
        <w:pStyle w:val="Style21"/>
        <w:widowControl/>
        <w:tabs>
          <w:tab w:val="left" w:pos="142"/>
        </w:tabs>
        <w:ind w:right="29"/>
        <w:rPr>
          <w:rStyle w:val="FontStyle77"/>
          <w:rFonts w:ascii="Trebuchet MS" w:hAnsi="Trebuchet MS" w:cs="Arial"/>
          <w:b/>
          <w:color w:val="auto"/>
          <w:sz w:val="22"/>
          <w:szCs w:val="22"/>
        </w:rPr>
      </w:pPr>
      <w:r w:rsidRPr="000B657D">
        <w:rPr>
          <w:rFonts w:ascii="Trebuchet MS" w:hAnsi="Trebuchet MS" w:cs="Arial"/>
          <w:b/>
          <w:sz w:val="22"/>
          <w:szCs w:val="22"/>
        </w:rPr>
        <w:t xml:space="preserve">Prezenta autorizaţie integrată de mediu a fost emisă în 3 exemplare, fiecare exemplar având un număr </w:t>
      </w:r>
      <w:r w:rsidR="0019711A">
        <w:rPr>
          <w:rStyle w:val="FontStyle77"/>
          <w:rFonts w:ascii="Trebuchet MS" w:hAnsi="Trebuchet MS" w:cs="Arial"/>
          <w:b/>
          <w:color w:val="FF0000"/>
          <w:sz w:val="22"/>
          <w:szCs w:val="22"/>
        </w:rPr>
        <w:t>8</w:t>
      </w:r>
      <w:r w:rsidR="00F73696">
        <w:rPr>
          <w:rStyle w:val="FontStyle77"/>
          <w:rFonts w:ascii="Trebuchet MS" w:hAnsi="Trebuchet MS" w:cs="Arial"/>
          <w:b/>
          <w:color w:val="FF0000"/>
          <w:sz w:val="22"/>
          <w:szCs w:val="22"/>
        </w:rPr>
        <w:t>5</w:t>
      </w:r>
      <w:r w:rsidR="0019711A">
        <w:rPr>
          <w:rStyle w:val="FontStyle77"/>
          <w:rFonts w:ascii="Trebuchet MS" w:hAnsi="Trebuchet MS" w:cs="Arial"/>
          <w:b/>
          <w:color w:val="FF0000"/>
          <w:sz w:val="22"/>
          <w:szCs w:val="22"/>
        </w:rPr>
        <w:t xml:space="preserve"> </w:t>
      </w:r>
      <w:r w:rsidRPr="000B657D">
        <w:rPr>
          <w:rStyle w:val="FontStyle77"/>
          <w:rFonts w:ascii="Trebuchet MS" w:hAnsi="Trebuchet MS" w:cs="Arial"/>
          <w:b/>
          <w:color w:val="auto"/>
          <w:sz w:val="22"/>
          <w:szCs w:val="22"/>
        </w:rPr>
        <w:t>pagini</w:t>
      </w:r>
      <w:r w:rsidRPr="000B657D">
        <w:rPr>
          <w:rFonts w:ascii="Trebuchet MS" w:hAnsi="Trebuchet MS" w:cs="Arial"/>
          <w:b/>
          <w:sz w:val="22"/>
          <w:szCs w:val="22"/>
        </w:rPr>
        <w:t xml:space="preserve"> semnate şi ştampilate, a</w:t>
      </w:r>
      <w:r w:rsidRPr="000B657D">
        <w:rPr>
          <w:rStyle w:val="FontStyle77"/>
          <w:rFonts w:ascii="Trebuchet MS" w:hAnsi="Trebuchet MS" w:cs="Arial"/>
          <w:b/>
          <w:color w:val="auto"/>
          <w:sz w:val="22"/>
          <w:szCs w:val="22"/>
        </w:rPr>
        <w:t xml:space="preserve"> intrat în vigoare la data de </w:t>
      </w:r>
      <w:r w:rsidRPr="00276AE5">
        <w:rPr>
          <w:rStyle w:val="FontStyle77"/>
          <w:rFonts w:ascii="Trebuchet MS" w:hAnsi="Trebuchet MS" w:cs="Arial"/>
          <w:b/>
          <w:color w:val="FF0000"/>
          <w:sz w:val="22"/>
          <w:szCs w:val="22"/>
        </w:rPr>
        <w:t>xx.</w:t>
      </w:r>
      <w:r w:rsidR="00276AE5" w:rsidRPr="00276AE5">
        <w:rPr>
          <w:rStyle w:val="FontStyle77"/>
          <w:rFonts w:ascii="Trebuchet MS" w:hAnsi="Trebuchet MS" w:cs="Arial"/>
          <w:b/>
          <w:color w:val="FF0000"/>
          <w:sz w:val="22"/>
          <w:szCs w:val="22"/>
        </w:rPr>
        <w:t>xx</w:t>
      </w:r>
      <w:r w:rsidRPr="00276AE5">
        <w:rPr>
          <w:rStyle w:val="FontStyle77"/>
          <w:rFonts w:ascii="Trebuchet MS" w:hAnsi="Trebuchet MS" w:cs="Arial"/>
          <w:b/>
          <w:color w:val="FF0000"/>
          <w:sz w:val="22"/>
          <w:szCs w:val="22"/>
        </w:rPr>
        <w:t>.202</w:t>
      </w:r>
      <w:r w:rsidR="00276AE5" w:rsidRPr="00276AE5">
        <w:rPr>
          <w:rStyle w:val="FontStyle77"/>
          <w:rFonts w:ascii="Trebuchet MS" w:hAnsi="Trebuchet MS" w:cs="Arial"/>
          <w:b/>
          <w:color w:val="FF0000"/>
          <w:sz w:val="22"/>
          <w:szCs w:val="22"/>
        </w:rPr>
        <w:t>4</w:t>
      </w:r>
      <w:r w:rsidRPr="000B657D">
        <w:rPr>
          <w:rStyle w:val="FontStyle77"/>
          <w:rFonts w:ascii="Trebuchet MS" w:hAnsi="Trebuchet MS" w:cs="Arial"/>
          <w:b/>
          <w:color w:val="auto"/>
          <w:sz w:val="22"/>
          <w:szCs w:val="22"/>
        </w:rPr>
        <w:t xml:space="preserve"> şi a înlocuit Autoriza</w:t>
      </w:r>
      <w:r w:rsidR="00276AE5">
        <w:rPr>
          <w:rStyle w:val="FontStyle77"/>
          <w:rFonts w:ascii="Trebuchet MS" w:hAnsi="Trebuchet MS" w:cs="Arial"/>
          <w:b/>
          <w:color w:val="auto"/>
          <w:sz w:val="22"/>
          <w:szCs w:val="22"/>
        </w:rPr>
        <w:t>ț</w:t>
      </w:r>
      <w:r w:rsidRPr="000B657D">
        <w:rPr>
          <w:rStyle w:val="FontStyle77"/>
          <w:rFonts w:ascii="Trebuchet MS" w:hAnsi="Trebuchet MS" w:cs="Arial"/>
          <w:b/>
          <w:color w:val="auto"/>
          <w:sz w:val="22"/>
          <w:szCs w:val="22"/>
        </w:rPr>
        <w:t>ia Integrată de Mediu nr. 2 din 26.02.2018 revizuită în 01.03.2019</w:t>
      </w:r>
      <w:r w:rsidR="00276AE5">
        <w:rPr>
          <w:rStyle w:val="FontStyle77"/>
          <w:rFonts w:ascii="Trebuchet MS" w:hAnsi="Trebuchet MS" w:cs="Arial"/>
          <w:b/>
          <w:color w:val="auto"/>
          <w:sz w:val="22"/>
          <w:szCs w:val="22"/>
        </w:rPr>
        <w:t xml:space="preserve"> și în 04.10.2023</w:t>
      </w:r>
      <w:r w:rsidRPr="000B657D">
        <w:rPr>
          <w:rStyle w:val="FontStyle77"/>
          <w:rFonts w:ascii="Trebuchet MS" w:hAnsi="Trebuchet MS" w:cs="Arial"/>
          <w:b/>
          <w:color w:val="auto"/>
          <w:sz w:val="22"/>
          <w:szCs w:val="22"/>
        </w:rPr>
        <w:t>.</w:t>
      </w:r>
    </w:p>
    <w:p w14:paraId="6301F93F" w14:textId="77777777" w:rsidR="00960B21" w:rsidRPr="000B657D" w:rsidRDefault="00960B21" w:rsidP="000B657D">
      <w:pPr>
        <w:spacing w:after="0" w:line="240" w:lineRule="auto"/>
        <w:jc w:val="both"/>
        <w:rPr>
          <w:rFonts w:ascii="Trebuchet MS" w:hAnsi="Trebuchet MS" w:cs="Arial"/>
          <w:b/>
        </w:rPr>
      </w:pPr>
    </w:p>
    <w:p w14:paraId="3C28B704" w14:textId="77777777" w:rsidR="00960B21" w:rsidRPr="000B657D" w:rsidRDefault="00960B21" w:rsidP="001252EE">
      <w:pPr>
        <w:spacing w:after="0" w:line="240" w:lineRule="auto"/>
        <w:ind w:left="6381" w:firstLine="709"/>
        <w:jc w:val="both"/>
        <w:rPr>
          <w:rFonts w:ascii="Trebuchet MS" w:hAnsi="Trebuchet MS" w:cs="Arial"/>
          <w:b/>
        </w:rPr>
      </w:pPr>
      <w:r w:rsidRPr="000B657D">
        <w:rPr>
          <w:rFonts w:ascii="Trebuchet MS" w:hAnsi="Trebuchet MS" w:cs="Arial"/>
          <w:b/>
          <w:caps/>
        </w:rPr>
        <w:t>DIRECTOR EXECUTIV</w:t>
      </w:r>
    </w:p>
    <w:p w14:paraId="0101E335" w14:textId="4F30E929" w:rsidR="00960B21" w:rsidRPr="000B657D" w:rsidRDefault="001252EE" w:rsidP="001252EE">
      <w:pPr>
        <w:spacing w:after="0" w:line="240" w:lineRule="auto"/>
        <w:ind w:left="4963" w:firstLine="709"/>
        <w:jc w:val="both"/>
        <w:rPr>
          <w:rFonts w:ascii="Trebuchet MS" w:hAnsi="Trebuchet MS" w:cs="Arial"/>
          <w:b/>
          <w:caps/>
        </w:rPr>
      </w:pPr>
      <w:r>
        <w:rPr>
          <w:rFonts w:ascii="Trebuchet MS" w:hAnsi="Trebuchet MS" w:cs="Arial"/>
          <w:b/>
        </w:rPr>
        <w:t xml:space="preserve">                      </w:t>
      </w:r>
      <w:r w:rsidR="00960B21" w:rsidRPr="000B657D">
        <w:rPr>
          <w:rFonts w:ascii="Trebuchet MS" w:hAnsi="Trebuchet MS" w:cs="Arial"/>
          <w:b/>
        </w:rPr>
        <w:t>Dănoiu</w:t>
      </w:r>
      <w:r w:rsidR="00960B21" w:rsidRPr="000B657D">
        <w:rPr>
          <w:rFonts w:ascii="Trebuchet MS" w:hAnsi="Trebuchet MS" w:cs="Arial"/>
          <w:b/>
          <w:caps/>
        </w:rPr>
        <w:t xml:space="preserve"> D</w:t>
      </w:r>
      <w:r w:rsidR="00960B21" w:rsidRPr="000B657D">
        <w:rPr>
          <w:rFonts w:ascii="Trebuchet MS" w:hAnsi="Trebuchet MS" w:cs="Arial"/>
          <w:b/>
        </w:rPr>
        <w:t>ana Monica</w:t>
      </w:r>
    </w:p>
    <w:p w14:paraId="4076180F" w14:textId="509201F5" w:rsidR="00960B21" w:rsidRDefault="00960B21" w:rsidP="000B657D">
      <w:pPr>
        <w:spacing w:after="0" w:line="240" w:lineRule="auto"/>
        <w:jc w:val="both"/>
        <w:rPr>
          <w:rFonts w:ascii="Trebuchet MS" w:hAnsi="Trebuchet MS" w:cs="Arial"/>
          <w:b/>
        </w:rPr>
      </w:pPr>
    </w:p>
    <w:p w14:paraId="0C61FC75" w14:textId="77777777" w:rsidR="00F73696" w:rsidRPr="000B657D" w:rsidRDefault="00F73696" w:rsidP="000B657D">
      <w:pPr>
        <w:spacing w:after="0" w:line="240" w:lineRule="auto"/>
        <w:jc w:val="both"/>
        <w:rPr>
          <w:rFonts w:ascii="Trebuchet MS" w:hAnsi="Trebuchet MS" w:cs="Arial"/>
          <w:b/>
        </w:rPr>
      </w:pPr>
    </w:p>
    <w:p w14:paraId="5D635087" w14:textId="0DD48550" w:rsidR="00960B21" w:rsidRPr="000B657D" w:rsidRDefault="001252EE" w:rsidP="000B657D">
      <w:pPr>
        <w:spacing w:after="0" w:line="240" w:lineRule="auto"/>
        <w:jc w:val="both"/>
        <w:rPr>
          <w:rFonts w:ascii="Trebuchet MS" w:hAnsi="Trebuchet MS" w:cs="Arial"/>
          <w:b/>
        </w:rPr>
      </w:pPr>
      <w:r>
        <w:rPr>
          <w:rFonts w:ascii="Trebuchet MS" w:hAnsi="Trebuchet MS" w:cs="Arial"/>
          <w:b/>
        </w:rPr>
        <w:t>Şef Serviciu Avize, Acorduri, A</w:t>
      </w:r>
      <w:r w:rsidRPr="000B657D">
        <w:rPr>
          <w:rFonts w:ascii="Trebuchet MS" w:hAnsi="Trebuchet MS" w:cs="Arial"/>
          <w:b/>
        </w:rPr>
        <w:t>utorizații</w:t>
      </w:r>
      <w:r w:rsidR="00960B21" w:rsidRPr="000B657D">
        <w:rPr>
          <w:rFonts w:ascii="Trebuchet MS" w:hAnsi="Trebuchet MS" w:cs="Arial"/>
          <w:b/>
        </w:rPr>
        <w:t xml:space="preserve"> </w:t>
      </w:r>
    </w:p>
    <w:p w14:paraId="46153F8E" w14:textId="77777777" w:rsidR="00960B21" w:rsidRPr="000B657D" w:rsidRDefault="00960B21" w:rsidP="000B657D">
      <w:pPr>
        <w:spacing w:after="0" w:line="240" w:lineRule="auto"/>
        <w:jc w:val="both"/>
        <w:rPr>
          <w:rFonts w:ascii="Trebuchet MS" w:hAnsi="Trebuchet MS" w:cs="Arial"/>
          <w:b/>
        </w:rPr>
      </w:pPr>
      <w:r w:rsidRPr="000B657D">
        <w:rPr>
          <w:rFonts w:ascii="Trebuchet MS" w:hAnsi="Trebuchet MS" w:cs="Arial"/>
          <w:b/>
        </w:rPr>
        <w:t>Bociort Claudiu</w:t>
      </w:r>
    </w:p>
    <w:p w14:paraId="383415BC" w14:textId="77777777" w:rsidR="00960B21" w:rsidRPr="000B657D" w:rsidRDefault="00960B21" w:rsidP="000B657D">
      <w:pPr>
        <w:spacing w:after="0" w:line="240" w:lineRule="auto"/>
        <w:jc w:val="both"/>
        <w:rPr>
          <w:rFonts w:ascii="Trebuchet MS" w:hAnsi="Trebuchet MS" w:cs="Arial"/>
          <w:b/>
        </w:rPr>
      </w:pPr>
    </w:p>
    <w:p w14:paraId="4DCD0C33" w14:textId="77777777" w:rsidR="00960B21" w:rsidRPr="000B657D" w:rsidRDefault="00960B21" w:rsidP="000B657D">
      <w:pPr>
        <w:spacing w:after="0" w:line="240" w:lineRule="auto"/>
        <w:jc w:val="both"/>
        <w:rPr>
          <w:rFonts w:ascii="Trebuchet MS" w:hAnsi="Trebuchet MS" w:cs="Arial"/>
          <w:b/>
        </w:rPr>
      </w:pPr>
      <w:r w:rsidRPr="000B657D">
        <w:rPr>
          <w:rFonts w:ascii="Trebuchet MS" w:hAnsi="Trebuchet MS" w:cs="Arial"/>
          <w:b/>
        </w:rPr>
        <w:t>Întocmit,</w:t>
      </w:r>
    </w:p>
    <w:p w14:paraId="4E59D891" w14:textId="77777777" w:rsidR="00960B21" w:rsidRPr="000B657D" w:rsidRDefault="00960B21" w:rsidP="000B657D">
      <w:pPr>
        <w:spacing w:after="0" w:line="240" w:lineRule="auto"/>
        <w:jc w:val="both"/>
        <w:rPr>
          <w:rFonts w:ascii="Trebuchet MS" w:hAnsi="Trebuchet MS" w:cs="Arial"/>
          <w:b/>
        </w:rPr>
      </w:pPr>
      <w:r w:rsidRPr="000B657D">
        <w:rPr>
          <w:rFonts w:ascii="Trebuchet MS" w:hAnsi="Trebuchet MS" w:cs="Arial"/>
          <w:b/>
        </w:rPr>
        <w:t>Remeș Eugen Florin</w:t>
      </w:r>
    </w:p>
    <w:p w14:paraId="67D61CEC" w14:textId="77777777" w:rsidR="00960B21" w:rsidRPr="000B657D" w:rsidRDefault="00960B21" w:rsidP="000B657D">
      <w:pPr>
        <w:spacing w:after="0" w:line="240" w:lineRule="auto"/>
        <w:jc w:val="both"/>
        <w:rPr>
          <w:rFonts w:ascii="Trebuchet MS" w:hAnsi="Trebuchet MS" w:cs="Arial"/>
          <w:b/>
        </w:rPr>
      </w:pPr>
    </w:p>
    <w:p w14:paraId="6A373695" w14:textId="1BF06DE2" w:rsidR="00960B21" w:rsidRPr="000B657D" w:rsidRDefault="001252EE" w:rsidP="000B657D">
      <w:pPr>
        <w:spacing w:after="0" w:line="240" w:lineRule="auto"/>
        <w:jc w:val="both"/>
        <w:rPr>
          <w:rFonts w:ascii="Trebuchet MS" w:hAnsi="Trebuchet MS" w:cs="Arial"/>
        </w:rPr>
      </w:pPr>
      <w:r>
        <w:rPr>
          <w:rFonts w:ascii="Trebuchet MS" w:hAnsi="Trebuchet MS" w:cs="Arial"/>
          <w:b/>
        </w:rPr>
        <w:t>Şef Serviciu Calitatea Factorilor de Mediu</w:t>
      </w:r>
      <w:r w:rsidR="00960B21" w:rsidRPr="000B657D">
        <w:rPr>
          <w:rFonts w:ascii="Trebuchet MS" w:hAnsi="Trebuchet MS" w:cs="Arial"/>
        </w:rPr>
        <w:t xml:space="preserve"> </w:t>
      </w:r>
      <w:r w:rsidR="00960B21" w:rsidRPr="000B657D">
        <w:rPr>
          <w:rFonts w:ascii="Trebuchet MS" w:hAnsi="Trebuchet MS" w:cs="Arial"/>
        </w:rPr>
        <w:tab/>
      </w:r>
    </w:p>
    <w:p w14:paraId="6335E046" w14:textId="77777777" w:rsidR="00960B21" w:rsidRPr="000B657D" w:rsidRDefault="00960B21" w:rsidP="000B657D">
      <w:pPr>
        <w:spacing w:after="0" w:line="240" w:lineRule="auto"/>
        <w:jc w:val="both"/>
        <w:rPr>
          <w:rFonts w:ascii="Trebuchet MS" w:hAnsi="Trebuchet MS" w:cs="Arial"/>
          <w:b/>
        </w:rPr>
      </w:pPr>
      <w:r w:rsidRPr="000B657D">
        <w:rPr>
          <w:rFonts w:ascii="Trebuchet MS" w:hAnsi="Trebuchet MS" w:cs="Arial"/>
          <w:b/>
        </w:rPr>
        <w:t>Potrea</w:t>
      </w:r>
      <w:r w:rsidRPr="000B657D">
        <w:rPr>
          <w:rFonts w:ascii="Trebuchet MS" w:hAnsi="Trebuchet MS" w:cs="Arial"/>
        </w:rPr>
        <w:t xml:space="preserve"> </w:t>
      </w:r>
      <w:r w:rsidRPr="000B657D">
        <w:rPr>
          <w:rFonts w:ascii="Trebuchet MS" w:hAnsi="Trebuchet MS" w:cs="Arial"/>
          <w:b/>
        </w:rPr>
        <w:t>Nicoleta Daniela</w:t>
      </w:r>
      <w:r w:rsidRPr="000B657D">
        <w:rPr>
          <w:rFonts w:ascii="Trebuchet MS" w:hAnsi="Trebuchet MS" w:cs="Arial"/>
        </w:rPr>
        <w:t xml:space="preserve"> </w:t>
      </w:r>
    </w:p>
    <w:p w14:paraId="3539E2F7" w14:textId="6925EEFD" w:rsidR="00960B21" w:rsidRDefault="00960B21" w:rsidP="000B657D">
      <w:pPr>
        <w:widowControl w:val="0"/>
        <w:tabs>
          <w:tab w:val="left" w:pos="568"/>
        </w:tabs>
        <w:autoSpaceDE w:val="0"/>
        <w:autoSpaceDN w:val="0"/>
        <w:adjustRightInd w:val="0"/>
        <w:spacing w:after="0" w:line="240" w:lineRule="auto"/>
        <w:ind w:left="710" w:hanging="710"/>
        <w:jc w:val="both"/>
        <w:rPr>
          <w:rFonts w:ascii="Trebuchet MS" w:hAnsi="Trebuchet MS" w:cs="Arial"/>
          <w:b/>
          <w:bCs/>
          <w:color w:val="FF0000"/>
        </w:rPr>
      </w:pPr>
    </w:p>
    <w:p w14:paraId="05A8030B" w14:textId="586EE29C" w:rsidR="00DD674F" w:rsidRDefault="00DD674F" w:rsidP="00DD674F">
      <w:pPr>
        <w:autoSpaceDE w:val="0"/>
        <w:autoSpaceDN w:val="0"/>
        <w:adjustRightInd w:val="0"/>
        <w:spacing w:after="0" w:line="240" w:lineRule="auto"/>
        <w:jc w:val="both"/>
        <w:rPr>
          <w:rFonts w:ascii="Trebuchet MS" w:eastAsia="Times New Roman" w:hAnsi="Trebuchet MS" w:cs="Arial"/>
          <w:b/>
          <w:noProof/>
          <w:lang w:eastAsia="de-DE"/>
        </w:rPr>
      </w:pPr>
    </w:p>
    <w:p w14:paraId="3BEC8C78" w14:textId="31D579A0" w:rsidR="00960B21" w:rsidRPr="00F37489" w:rsidRDefault="00960B21" w:rsidP="001252EE">
      <w:pPr>
        <w:spacing w:after="0" w:line="240" w:lineRule="auto"/>
        <w:rPr>
          <w:rFonts w:ascii="Trebuchet MS" w:hAnsi="Trebuchet MS" w:cs="Arial"/>
          <w:b/>
          <w:color w:val="000000"/>
        </w:rPr>
      </w:pPr>
      <w:r w:rsidRPr="00F37489">
        <w:rPr>
          <w:rFonts w:ascii="Trebuchet MS" w:hAnsi="Trebuchet MS" w:cs="Arial"/>
          <w:b/>
          <w:color w:val="000000"/>
        </w:rPr>
        <w:t>1</w:t>
      </w:r>
      <w:r w:rsidR="00F37489" w:rsidRPr="00F37489">
        <w:rPr>
          <w:rFonts w:ascii="Trebuchet MS" w:hAnsi="Trebuchet MS" w:cs="Arial"/>
          <w:b/>
          <w:color w:val="000000"/>
        </w:rPr>
        <w:t>7</w:t>
      </w:r>
      <w:r w:rsidR="001252EE">
        <w:rPr>
          <w:rFonts w:ascii="Trebuchet MS" w:hAnsi="Trebuchet MS" w:cs="Arial"/>
          <w:b/>
          <w:color w:val="000000"/>
        </w:rPr>
        <w:t>. GLOSAR DE TERMENI</w:t>
      </w:r>
    </w:p>
    <w:p w14:paraId="7CD5B7B9" w14:textId="0049684F" w:rsidR="00960B21" w:rsidRPr="00F37489" w:rsidRDefault="00960B21" w:rsidP="001252EE">
      <w:pPr>
        <w:spacing w:after="0" w:line="240" w:lineRule="auto"/>
        <w:rPr>
          <w:rFonts w:ascii="Trebuchet MS" w:hAnsi="Trebuchet MS" w:cs="Arial"/>
          <w:b/>
          <w:color w:val="000000"/>
        </w:rPr>
      </w:pPr>
      <w:r w:rsidRPr="00F37489">
        <w:rPr>
          <w:rFonts w:ascii="Trebuchet MS" w:hAnsi="Trebuchet MS" w:cs="Arial"/>
          <w:b/>
          <w:color w:val="000000"/>
        </w:rPr>
        <w:t>Tabel</w:t>
      </w:r>
      <w:r w:rsidR="002D644F" w:rsidRPr="00F37489">
        <w:rPr>
          <w:rFonts w:ascii="Trebuchet MS" w:hAnsi="Trebuchet MS" w:cs="Arial"/>
          <w:b/>
          <w:color w:val="000000"/>
        </w:rPr>
        <w:t>ul</w:t>
      </w:r>
      <w:r w:rsidR="00F37489">
        <w:rPr>
          <w:rFonts w:ascii="Trebuchet MS" w:hAnsi="Trebuchet MS" w:cs="Arial"/>
          <w:b/>
          <w:color w:val="000000"/>
        </w:rPr>
        <w:t xml:space="preserve"> 17.1</w:t>
      </w:r>
    </w:p>
    <w:tbl>
      <w:tblPr>
        <w:tblW w:w="0" w:type="auto"/>
        <w:jc w:val="center"/>
        <w:tblLook w:val="01E0" w:firstRow="1" w:lastRow="1" w:firstColumn="1" w:lastColumn="1" w:noHBand="0" w:noVBand="0"/>
      </w:tblPr>
      <w:tblGrid>
        <w:gridCol w:w="585"/>
        <w:gridCol w:w="3182"/>
        <w:gridCol w:w="6009"/>
      </w:tblGrid>
      <w:tr w:rsidR="00960B21" w:rsidRPr="00F37489" w14:paraId="6E17514F"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2DF63622"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w:t>
            </w:r>
          </w:p>
        </w:tc>
        <w:tc>
          <w:tcPr>
            <w:tcW w:w="3182" w:type="dxa"/>
            <w:tcBorders>
              <w:top w:val="single" w:sz="4" w:space="0" w:color="auto"/>
              <w:left w:val="single" w:sz="4" w:space="0" w:color="auto"/>
              <w:bottom w:val="single" w:sz="4" w:space="0" w:color="auto"/>
              <w:right w:val="single" w:sz="4" w:space="0" w:color="auto"/>
            </w:tcBorders>
            <w:vAlign w:val="center"/>
          </w:tcPr>
          <w:p w14:paraId="40857B8B" w14:textId="77B8511A"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Autoritatea competentă pentru</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protecţia mediului</w:t>
            </w:r>
          </w:p>
        </w:tc>
        <w:tc>
          <w:tcPr>
            <w:tcW w:w="6009" w:type="dxa"/>
            <w:tcBorders>
              <w:top w:val="single" w:sz="4" w:space="0" w:color="auto"/>
              <w:left w:val="single" w:sz="4" w:space="0" w:color="auto"/>
              <w:bottom w:val="single" w:sz="4" w:space="0" w:color="auto"/>
              <w:right w:val="single" w:sz="4" w:space="0" w:color="auto"/>
            </w:tcBorders>
            <w:vAlign w:val="center"/>
          </w:tcPr>
          <w:p w14:paraId="5BE15218"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Agenţia pentru Protecţia Mediului Arad (APM)</w:t>
            </w:r>
          </w:p>
        </w:tc>
      </w:tr>
      <w:tr w:rsidR="00960B21" w:rsidRPr="00F37489" w14:paraId="2B7CBEAE"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0F9747CD"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w:t>
            </w:r>
          </w:p>
        </w:tc>
        <w:tc>
          <w:tcPr>
            <w:tcW w:w="3182" w:type="dxa"/>
            <w:tcBorders>
              <w:top w:val="single" w:sz="4" w:space="0" w:color="auto"/>
              <w:left w:val="single" w:sz="4" w:space="0" w:color="auto"/>
              <w:bottom w:val="single" w:sz="4" w:space="0" w:color="auto"/>
              <w:right w:val="single" w:sz="4" w:space="0" w:color="auto"/>
            </w:tcBorders>
            <w:vAlign w:val="center"/>
          </w:tcPr>
          <w:p w14:paraId="39AA3FF1"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Autoritatea cu atribuţii de control, inspectie şi sancţionare în domeniul protecţiei mediului</w:t>
            </w:r>
          </w:p>
        </w:tc>
        <w:tc>
          <w:tcPr>
            <w:tcW w:w="6009" w:type="dxa"/>
            <w:tcBorders>
              <w:top w:val="single" w:sz="4" w:space="0" w:color="auto"/>
              <w:left w:val="single" w:sz="4" w:space="0" w:color="auto"/>
              <w:bottom w:val="single" w:sz="4" w:space="0" w:color="auto"/>
              <w:right w:val="single" w:sz="4" w:space="0" w:color="auto"/>
            </w:tcBorders>
            <w:vAlign w:val="center"/>
          </w:tcPr>
          <w:p w14:paraId="5363CA6E"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Comisariatul Judeţean al Gărzii de Mediu Arad</w:t>
            </w:r>
          </w:p>
          <w:p w14:paraId="3659BB8C" w14:textId="77777777" w:rsidR="00960B21" w:rsidRPr="00536E40" w:rsidRDefault="00960B21" w:rsidP="00F37489">
            <w:pPr>
              <w:spacing w:after="0" w:line="240" w:lineRule="auto"/>
              <w:jc w:val="both"/>
              <w:rPr>
                <w:rFonts w:ascii="Trebuchet MS" w:hAnsi="Trebuchet MS" w:cs="Arial"/>
                <w:color w:val="000000"/>
                <w:sz w:val="18"/>
                <w:szCs w:val="18"/>
              </w:rPr>
            </w:pPr>
          </w:p>
        </w:tc>
      </w:tr>
      <w:tr w:rsidR="00960B21" w:rsidRPr="00F37489" w14:paraId="2007E6EC"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BABE45D"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3</w:t>
            </w:r>
          </w:p>
        </w:tc>
        <w:tc>
          <w:tcPr>
            <w:tcW w:w="3182" w:type="dxa"/>
            <w:tcBorders>
              <w:top w:val="single" w:sz="4" w:space="0" w:color="auto"/>
              <w:left w:val="single" w:sz="4" w:space="0" w:color="auto"/>
              <w:bottom w:val="single" w:sz="4" w:space="0" w:color="auto"/>
              <w:right w:val="single" w:sz="4" w:space="0" w:color="auto"/>
            </w:tcBorders>
            <w:vAlign w:val="center"/>
          </w:tcPr>
          <w:p w14:paraId="3C64A4BE"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Autoritatea centrală pentru protecţia mediului</w:t>
            </w:r>
          </w:p>
        </w:tc>
        <w:tc>
          <w:tcPr>
            <w:tcW w:w="6009" w:type="dxa"/>
            <w:tcBorders>
              <w:top w:val="single" w:sz="4" w:space="0" w:color="auto"/>
              <w:left w:val="single" w:sz="4" w:space="0" w:color="auto"/>
              <w:bottom w:val="single" w:sz="4" w:space="0" w:color="auto"/>
              <w:right w:val="single" w:sz="4" w:space="0" w:color="auto"/>
            </w:tcBorders>
            <w:vAlign w:val="center"/>
          </w:tcPr>
          <w:p w14:paraId="2FBA7ADB" w14:textId="4AA3202B" w:rsidR="00960B21" w:rsidRPr="00536E40" w:rsidRDefault="00F37489"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Ministerul Mediului, Apelor și Pădurilor</w:t>
            </w:r>
          </w:p>
        </w:tc>
      </w:tr>
      <w:tr w:rsidR="00960B21" w:rsidRPr="00F37489" w14:paraId="2911D646"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A32AA86"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tcPr>
          <w:p w14:paraId="34C4B8C3"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BAT</w:t>
            </w:r>
          </w:p>
        </w:tc>
        <w:tc>
          <w:tcPr>
            <w:tcW w:w="6009" w:type="dxa"/>
            <w:tcBorders>
              <w:top w:val="single" w:sz="4" w:space="0" w:color="auto"/>
              <w:left w:val="single" w:sz="4" w:space="0" w:color="auto"/>
              <w:bottom w:val="single" w:sz="4" w:space="0" w:color="auto"/>
              <w:right w:val="single" w:sz="4" w:space="0" w:color="auto"/>
            </w:tcBorders>
            <w:vAlign w:val="center"/>
          </w:tcPr>
          <w:p w14:paraId="79F0E1C2"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Cele Mai Bune Tehnici Disponibile</w:t>
            </w:r>
          </w:p>
        </w:tc>
      </w:tr>
      <w:tr w:rsidR="00960B21" w:rsidRPr="00F37489" w14:paraId="39C43681"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2C560C94"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6</w:t>
            </w:r>
          </w:p>
        </w:tc>
        <w:tc>
          <w:tcPr>
            <w:tcW w:w="3182" w:type="dxa"/>
            <w:tcBorders>
              <w:top w:val="single" w:sz="4" w:space="0" w:color="auto"/>
              <w:left w:val="single" w:sz="4" w:space="0" w:color="auto"/>
              <w:bottom w:val="single" w:sz="4" w:space="0" w:color="auto"/>
              <w:right w:val="single" w:sz="4" w:space="0" w:color="auto"/>
            </w:tcBorders>
            <w:vAlign w:val="center"/>
          </w:tcPr>
          <w:p w14:paraId="7C2D58BD"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BREF</w:t>
            </w:r>
          </w:p>
        </w:tc>
        <w:tc>
          <w:tcPr>
            <w:tcW w:w="6009" w:type="dxa"/>
            <w:tcBorders>
              <w:top w:val="single" w:sz="4" w:space="0" w:color="auto"/>
              <w:left w:val="single" w:sz="4" w:space="0" w:color="auto"/>
              <w:bottom w:val="single" w:sz="4" w:space="0" w:color="auto"/>
              <w:right w:val="single" w:sz="4" w:space="0" w:color="auto"/>
            </w:tcBorders>
            <w:vAlign w:val="center"/>
          </w:tcPr>
          <w:p w14:paraId="72B235BB"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Documentul de Referinta BAT</w:t>
            </w:r>
          </w:p>
        </w:tc>
      </w:tr>
      <w:tr w:rsidR="00960B21" w:rsidRPr="00F37489" w14:paraId="43E3038F"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376BB82C"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7</w:t>
            </w:r>
          </w:p>
        </w:tc>
        <w:tc>
          <w:tcPr>
            <w:tcW w:w="3182" w:type="dxa"/>
            <w:tcBorders>
              <w:top w:val="single" w:sz="4" w:space="0" w:color="auto"/>
              <w:left w:val="single" w:sz="4" w:space="0" w:color="auto"/>
              <w:bottom w:val="single" w:sz="4" w:space="0" w:color="auto"/>
              <w:right w:val="single" w:sz="4" w:space="0" w:color="auto"/>
            </w:tcBorders>
            <w:vAlign w:val="center"/>
          </w:tcPr>
          <w:p w14:paraId="3A854A80"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EMAS</w:t>
            </w:r>
          </w:p>
        </w:tc>
        <w:tc>
          <w:tcPr>
            <w:tcW w:w="6009" w:type="dxa"/>
            <w:tcBorders>
              <w:top w:val="single" w:sz="4" w:space="0" w:color="auto"/>
              <w:left w:val="single" w:sz="4" w:space="0" w:color="auto"/>
              <w:bottom w:val="single" w:sz="4" w:space="0" w:color="auto"/>
              <w:right w:val="single" w:sz="4" w:space="0" w:color="auto"/>
            </w:tcBorders>
            <w:vAlign w:val="center"/>
          </w:tcPr>
          <w:p w14:paraId="2687D42A" w14:textId="05266BB0"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 xml:space="preserve">Schema de Audit </w:t>
            </w:r>
            <w:r w:rsidR="00F37489" w:rsidRPr="00536E40">
              <w:rPr>
                <w:rFonts w:ascii="Trebuchet MS" w:hAnsi="Trebuchet MS" w:cs="Arial"/>
                <w:color w:val="000000"/>
                <w:sz w:val="18"/>
                <w:szCs w:val="18"/>
              </w:rPr>
              <w:t>ș</w:t>
            </w:r>
            <w:r w:rsidRPr="00536E40">
              <w:rPr>
                <w:rFonts w:ascii="Trebuchet MS" w:hAnsi="Trebuchet MS" w:cs="Arial"/>
                <w:color w:val="000000"/>
                <w:sz w:val="18"/>
                <w:szCs w:val="18"/>
              </w:rPr>
              <w:t>i Management de Mediu</w:t>
            </w:r>
          </w:p>
        </w:tc>
      </w:tr>
      <w:tr w:rsidR="00960B21" w:rsidRPr="00F37489" w14:paraId="012C6F3F"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770C568B"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8</w:t>
            </w:r>
          </w:p>
        </w:tc>
        <w:tc>
          <w:tcPr>
            <w:tcW w:w="3182" w:type="dxa"/>
            <w:tcBorders>
              <w:top w:val="single" w:sz="4" w:space="0" w:color="auto"/>
              <w:left w:val="single" w:sz="4" w:space="0" w:color="auto"/>
              <w:bottom w:val="single" w:sz="4" w:space="0" w:color="auto"/>
              <w:right w:val="single" w:sz="4" w:space="0" w:color="auto"/>
            </w:tcBorders>
            <w:vAlign w:val="center"/>
          </w:tcPr>
          <w:p w14:paraId="2F610B48"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EWC</w:t>
            </w:r>
          </w:p>
        </w:tc>
        <w:tc>
          <w:tcPr>
            <w:tcW w:w="6009" w:type="dxa"/>
            <w:tcBorders>
              <w:top w:val="single" w:sz="4" w:space="0" w:color="auto"/>
              <w:left w:val="single" w:sz="4" w:space="0" w:color="auto"/>
              <w:bottom w:val="single" w:sz="4" w:space="0" w:color="auto"/>
              <w:right w:val="single" w:sz="4" w:space="0" w:color="auto"/>
            </w:tcBorders>
            <w:vAlign w:val="center"/>
          </w:tcPr>
          <w:p w14:paraId="38FA9B81"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Catalogul European al Deseurilor</w:t>
            </w:r>
          </w:p>
        </w:tc>
      </w:tr>
      <w:tr w:rsidR="00960B21" w:rsidRPr="00F37489" w14:paraId="6F31389E"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20B46D06"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9</w:t>
            </w:r>
          </w:p>
        </w:tc>
        <w:tc>
          <w:tcPr>
            <w:tcW w:w="3182" w:type="dxa"/>
            <w:tcBorders>
              <w:top w:val="single" w:sz="4" w:space="0" w:color="auto"/>
              <w:left w:val="single" w:sz="4" w:space="0" w:color="auto"/>
              <w:bottom w:val="single" w:sz="4" w:space="0" w:color="auto"/>
              <w:right w:val="single" w:sz="4" w:space="0" w:color="auto"/>
            </w:tcBorders>
            <w:vAlign w:val="center"/>
          </w:tcPr>
          <w:p w14:paraId="44C74E4E"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RAM</w:t>
            </w:r>
          </w:p>
        </w:tc>
        <w:tc>
          <w:tcPr>
            <w:tcW w:w="6009" w:type="dxa"/>
            <w:tcBorders>
              <w:top w:val="single" w:sz="4" w:space="0" w:color="auto"/>
              <w:left w:val="single" w:sz="4" w:space="0" w:color="auto"/>
              <w:bottom w:val="single" w:sz="4" w:space="0" w:color="auto"/>
              <w:right w:val="single" w:sz="4" w:space="0" w:color="auto"/>
            </w:tcBorders>
            <w:vAlign w:val="center"/>
          </w:tcPr>
          <w:p w14:paraId="2D13E47C"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Raport anual de mediu</w:t>
            </w:r>
          </w:p>
        </w:tc>
      </w:tr>
      <w:tr w:rsidR="00960B21" w:rsidRPr="00F37489" w14:paraId="3188675D"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4E5601DB"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10</w:t>
            </w:r>
          </w:p>
        </w:tc>
        <w:tc>
          <w:tcPr>
            <w:tcW w:w="3182" w:type="dxa"/>
            <w:tcBorders>
              <w:top w:val="single" w:sz="4" w:space="0" w:color="auto"/>
              <w:left w:val="single" w:sz="4" w:space="0" w:color="auto"/>
              <w:bottom w:val="single" w:sz="4" w:space="0" w:color="auto"/>
              <w:right w:val="single" w:sz="4" w:space="0" w:color="auto"/>
            </w:tcBorders>
            <w:vAlign w:val="center"/>
          </w:tcPr>
          <w:p w14:paraId="5491FD28"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EPER</w:t>
            </w:r>
          </w:p>
        </w:tc>
        <w:tc>
          <w:tcPr>
            <w:tcW w:w="6009" w:type="dxa"/>
            <w:tcBorders>
              <w:top w:val="single" w:sz="4" w:space="0" w:color="auto"/>
              <w:left w:val="single" w:sz="4" w:space="0" w:color="auto"/>
              <w:bottom w:val="single" w:sz="4" w:space="0" w:color="auto"/>
              <w:right w:val="single" w:sz="4" w:space="0" w:color="auto"/>
            </w:tcBorders>
            <w:vAlign w:val="center"/>
          </w:tcPr>
          <w:p w14:paraId="7FA9D61F"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Registrul European al Emisiilor Poluante</w:t>
            </w:r>
          </w:p>
        </w:tc>
      </w:tr>
      <w:tr w:rsidR="00960B21" w:rsidRPr="00F37489" w14:paraId="1F0A733E"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58F21740"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11</w:t>
            </w:r>
          </w:p>
        </w:tc>
        <w:tc>
          <w:tcPr>
            <w:tcW w:w="3182" w:type="dxa"/>
            <w:tcBorders>
              <w:top w:val="single" w:sz="4" w:space="0" w:color="auto"/>
              <w:left w:val="single" w:sz="4" w:space="0" w:color="auto"/>
              <w:bottom w:val="single" w:sz="4" w:space="0" w:color="auto"/>
              <w:right w:val="single" w:sz="4" w:space="0" w:color="auto"/>
            </w:tcBorders>
            <w:vAlign w:val="center"/>
          </w:tcPr>
          <w:p w14:paraId="5A72E27E"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IPPC</w:t>
            </w:r>
          </w:p>
        </w:tc>
        <w:tc>
          <w:tcPr>
            <w:tcW w:w="6009" w:type="dxa"/>
            <w:tcBorders>
              <w:top w:val="single" w:sz="4" w:space="0" w:color="auto"/>
              <w:left w:val="single" w:sz="4" w:space="0" w:color="auto"/>
              <w:bottom w:val="single" w:sz="4" w:space="0" w:color="auto"/>
              <w:right w:val="single" w:sz="4" w:space="0" w:color="auto"/>
            </w:tcBorders>
            <w:vAlign w:val="center"/>
          </w:tcPr>
          <w:p w14:paraId="0467D95D" w14:textId="54ABFFA8"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 xml:space="preserve">Prevenirea, Reducerea </w:t>
            </w:r>
            <w:r w:rsidR="00F37489" w:rsidRPr="00536E40">
              <w:rPr>
                <w:rFonts w:ascii="Trebuchet MS" w:hAnsi="Trebuchet MS" w:cs="Arial"/>
                <w:color w:val="000000"/>
                <w:sz w:val="18"/>
                <w:szCs w:val="18"/>
              </w:rPr>
              <w:t>ș</w:t>
            </w:r>
            <w:r w:rsidRPr="00536E40">
              <w:rPr>
                <w:rFonts w:ascii="Trebuchet MS" w:hAnsi="Trebuchet MS" w:cs="Arial"/>
                <w:color w:val="000000"/>
                <w:sz w:val="18"/>
                <w:szCs w:val="18"/>
              </w:rPr>
              <w:t>i Controlul Integrat al Poluarii</w:t>
            </w:r>
          </w:p>
        </w:tc>
      </w:tr>
      <w:tr w:rsidR="00960B21" w:rsidRPr="00F37489" w14:paraId="6410D46A"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EF3DCAD"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12</w:t>
            </w:r>
          </w:p>
        </w:tc>
        <w:tc>
          <w:tcPr>
            <w:tcW w:w="3182" w:type="dxa"/>
            <w:tcBorders>
              <w:top w:val="single" w:sz="4" w:space="0" w:color="auto"/>
              <w:left w:val="single" w:sz="4" w:space="0" w:color="auto"/>
              <w:bottom w:val="single" w:sz="4" w:space="0" w:color="auto"/>
              <w:right w:val="single" w:sz="4" w:space="0" w:color="auto"/>
            </w:tcBorders>
            <w:vAlign w:val="center"/>
          </w:tcPr>
          <w:p w14:paraId="1C65B9CF"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Instalaţie IPPC</w:t>
            </w:r>
          </w:p>
        </w:tc>
        <w:tc>
          <w:tcPr>
            <w:tcW w:w="6009" w:type="dxa"/>
            <w:tcBorders>
              <w:top w:val="single" w:sz="4" w:space="0" w:color="auto"/>
              <w:left w:val="single" w:sz="4" w:space="0" w:color="auto"/>
              <w:bottom w:val="single" w:sz="4" w:space="0" w:color="auto"/>
              <w:right w:val="single" w:sz="4" w:space="0" w:color="auto"/>
            </w:tcBorders>
            <w:vAlign w:val="center"/>
          </w:tcPr>
          <w:p w14:paraId="0595EF7A" w14:textId="6AFC8FA2"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Orice instalaţie tehnică staţionara, în care se desfăşoar</w:t>
            </w:r>
            <w:r w:rsidR="00F37489" w:rsidRPr="00536E40">
              <w:rPr>
                <w:rFonts w:ascii="Trebuchet MS" w:hAnsi="Trebuchet MS" w:cs="Arial"/>
                <w:color w:val="000000"/>
                <w:sz w:val="18"/>
                <w:szCs w:val="18"/>
              </w:rPr>
              <w:t>ă</w:t>
            </w:r>
            <w:r w:rsidRPr="00536E40">
              <w:rPr>
                <w:rFonts w:ascii="Trebuchet MS" w:hAnsi="Trebuchet MS" w:cs="Arial"/>
                <w:color w:val="000000"/>
                <w:sz w:val="18"/>
                <w:szCs w:val="18"/>
              </w:rPr>
              <w:t xml:space="preserve"> una sau mai multe activităţi prevăzute în anexa 1 a OUG</w:t>
            </w:r>
            <w:r w:rsidR="00F37489" w:rsidRPr="00536E40">
              <w:rPr>
                <w:rFonts w:ascii="Trebuchet MS" w:hAnsi="Trebuchet MS" w:cs="Arial"/>
                <w:color w:val="000000"/>
                <w:sz w:val="18"/>
                <w:szCs w:val="18"/>
              </w:rPr>
              <w:t xml:space="preserve"> nr. </w:t>
            </w:r>
            <w:r w:rsidRPr="00536E40">
              <w:rPr>
                <w:rFonts w:ascii="Trebuchet MS" w:hAnsi="Trebuchet MS" w:cs="Arial"/>
                <w:color w:val="000000"/>
                <w:sz w:val="18"/>
                <w:szCs w:val="18"/>
              </w:rPr>
              <w:t>152/2005,</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precum şi orice altă activitate direct legată,</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sub aspect tehnic,</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de activităţile desfăşurate pe acelaşi amplasament, susceptibilă de a avea efecte asupra emisiilor şi poluării.</w:t>
            </w:r>
          </w:p>
        </w:tc>
      </w:tr>
      <w:tr w:rsidR="00960B21" w:rsidRPr="00F37489" w14:paraId="65E04FEB"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74B1D014"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13</w:t>
            </w:r>
          </w:p>
        </w:tc>
        <w:tc>
          <w:tcPr>
            <w:tcW w:w="3182" w:type="dxa"/>
            <w:tcBorders>
              <w:top w:val="single" w:sz="4" w:space="0" w:color="auto"/>
              <w:left w:val="single" w:sz="4" w:space="0" w:color="auto"/>
              <w:bottom w:val="single" w:sz="4" w:space="0" w:color="auto"/>
              <w:right w:val="single" w:sz="4" w:space="0" w:color="auto"/>
            </w:tcBorders>
            <w:vAlign w:val="center"/>
          </w:tcPr>
          <w:p w14:paraId="64888CD8"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R</w:t>
            </w:r>
          </w:p>
        </w:tc>
        <w:tc>
          <w:tcPr>
            <w:tcW w:w="6009" w:type="dxa"/>
            <w:tcBorders>
              <w:top w:val="single" w:sz="4" w:space="0" w:color="auto"/>
              <w:left w:val="single" w:sz="4" w:space="0" w:color="auto"/>
              <w:bottom w:val="single" w:sz="4" w:space="0" w:color="auto"/>
              <w:right w:val="single" w:sz="4" w:space="0" w:color="auto"/>
            </w:tcBorders>
            <w:vAlign w:val="center"/>
          </w:tcPr>
          <w:p w14:paraId="659024CA" w14:textId="06228AF4"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Fraza de risc este o fraza care exprimă o descriere concisă a riscului prezentat de substanţele şi preparatele chimice periculoase pentru om şi mediul înconjurător</w:t>
            </w:r>
            <w:r w:rsidR="00F37489" w:rsidRPr="00536E40">
              <w:rPr>
                <w:rFonts w:ascii="Trebuchet MS" w:hAnsi="Trebuchet MS" w:cs="Arial"/>
                <w:color w:val="000000"/>
                <w:sz w:val="18"/>
                <w:szCs w:val="18"/>
              </w:rPr>
              <w:t>,</w:t>
            </w:r>
            <w:r w:rsidRPr="00536E40">
              <w:rPr>
                <w:rFonts w:ascii="Trebuchet MS" w:hAnsi="Trebuchet MS" w:cs="Arial"/>
                <w:color w:val="000000"/>
                <w:sz w:val="18"/>
                <w:szCs w:val="18"/>
              </w:rPr>
              <w:t xml:space="preserve"> conform SR</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13253/1996</w:t>
            </w:r>
          </w:p>
        </w:tc>
      </w:tr>
      <w:tr w:rsidR="00960B21" w:rsidRPr="00F37489" w14:paraId="473C458F"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966D1D8"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14</w:t>
            </w:r>
          </w:p>
        </w:tc>
        <w:tc>
          <w:tcPr>
            <w:tcW w:w="3182" w:type="dxa"/>
            <w:tcBorders>
              <w:top w:val="single" w:sz="4" w:space="0" w:color="auto"/>
              <w:left w:val="single" w:sz="4" w:space="0" w:color="auto"/>
              <w:bottom w:val="single" w:sz="4" w:space="0" w:color="auto"/>
              <w:right w:val="single" w:sz="4" w:space="0" w:color="auto"/>
            </w:tcBorders>
            <w:vAlign w:val="center"/>
          </w:tcPr>
          <w:p w14:paraId="288D45C1"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H</w:t>
            </w:r>
          </w:p>
        </w:tc>
        <w:tc>
          <w:tcPr>
            <w:tcW w:w="6009" w:type="dxa"/>
            <w:tcBorders>
              <w:top w:val="single" w:sz="4" w:space="0" w:color="auto"/>
              <w:left w:val="single" w:sz="4" w:space="0" w:color="auto"/>
              <w:bottom w:val="single" w:sz="4" w:space="0" w:color="auto"/>
              <w:right w:val="single" w:sz="4" w:space="0" w:color="auto"/>
            </w:tcBorders>
            <w:vAlign w:val="center"/>
          </w:tcPr>
          <w:p w14:paraId="4EB9C15F" w14:textId="4C259B63"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Propriet</w:t>
            </w:r>
            <w:r w:rsidR="00F37489" w:rsidRPr="00536E40">
              <w:rPr>
                <w:rFonts w:ascii="Trebuchet MS" w:hAnsi="Trebuchet MS" w:cs="Arial"/>
                <w:color w:val="000000"/>
                <w:sz w:val="18"/>
                <w:szCs w:val="18"/>
              </w:rPr>
              <w:t>ăț</w:t>
            </w:r>
            <w:r w:rsidRPr="00536E40">
              <w:rPr>
                <w:rFonts w:ascii="Trebuchet MS" w:hAnsi="Trebuchet MS" w:cs="Arial"/>
                <w:color w:val="000000"/>
                <w:sz w:val="18"/>
                <w:szCs w:val="18"/>
              </w:rPr>
              <w:t>i ale de</w:t>
            </w:r>
            <w:r w:rsidR="00F37489" w:rsidRPr="00536E40">
              <w:rPr>
                <w:rFonts w:ascii="Trebuchet MS" w:hAnsi="Trebuchet MS" w:cs="Arial"/>
                <w:color w:val="000000"/>
                <w:sz w:val="18"/>
                <w:szCs w:val="18"/>
              </w:rPr>
              <w:t>ș</w:t>
            </w:r>
            <w:r w:rsidRPr="00536E40">
              <w:rPr>
                <w:rFonts w:ascii="Trebuchet MS" w:hAnsi="Trebuchet MS" w:cs="Arial"/>
                <w:color w:val="000000"/>
                <w:sz w:val="18"/>
                <w:szCs w:val="18"/>
              </w:rPr>
              <w:t>eurilor care fac ca acestea s</w:t>
            </w:r>
            <w:r w:rsidR="00F37489" w:rsidRPr="00536E40">
              <w:rPr>
                <w:rFonts w:ascii="Trebuchet MS" w:hAnsi="Trebuchet MS" w:cs="Arial"/>
                <w:color w:val="000000"/>
                <w:sz w:val="18"/>
                <w:szCs w:val="18"/>
              </w:rPr>
              <w:t>ă</w:t>
            </w:r>
            <w:r w:rsidRPr="00536E40">
              <w:rPr>
                <w:rFonts w:ascii="Trebuchet MS" w:hAnsi="Trebuchet MS" w:cs="Arial"/>
                <w:color w:val="000000"/>
                <w:sz w:val="18"/>
                <w:szCs w:val="18"/>
              </w:rPr>
              <w:t xml:space="preserve"> fie periculoase, potrivit OUG nr.</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78/2000,</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aprobat</w:t>
            </w:r>
            <w:r w:rsidR="00F37489" w:rsidRPr="00536E40">
              <w:rPr>
                <w:rFonts w:ascii="Trebuchet MS" w:hAnsi="Trebuchet MS" w:cs="Arial"/>
                <w:color w:val="000000"/>
                <w:sz w:val="18"/>
                <w:szCs w:val="18"/>
              </w:rPr>
              <w:t>ă</w:t>
            </w:r>
            <w:r w:rsidRPr="00536E40">
              <w:rPr>
                <w:rFonts w:ascii="Trebuchet MS" w:hAnsi="Trebuchet MS" w:cs="Arial"/>
                <w:color w:val="000000"/>
                <w:sz w:val="18"/>
                <w:szCs w:val="18"/>
              </w:rPr>
              <w:t xml:space="preserve"> cu modific</w:t>
            </w:r>
            <w:r w:rsidR="00F37489" w:rsidRPr="00536E40">
              <w:rPr>
                <w:rFonts w:ascii="Trebuchet MS" w:hAnsi="Trebuchet MS" w:cs="Arial"/>
                <w:color w:val="000000"/>
                <w:sz w:val="18"/>
                <w:szCs w:val="18"/>
              </w:rPr>
              <w:t>ă</w:t>
            </w:r>
            <w:r w:rsidRPr="00536E40">
              <w:rPr>
                <w:rFonts w:ascii="Trebuchet MS" w:hAnsi="Trebuchet MS" w:cs="Arial"/>
                <w:color w:val="000000"/>
                <w:sz w:val="18"/>
                <w:szCs w:val="18"/>
              </w:rPr>
              <w:t>ri de Legea nr.</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426/2001</w:t>
            </w:r>
          </w:p>
        </w:tc>
      </w:tr>
      <w:tr w:rsidR="00960B21" w:rsidRPr="00F37489" w14:paraId="540FDFEA" w14:textId="77777777" w:rsidTr="00DD2B13">
        <w:trPr>
          <w:trHeight w:val="56"/>
          <w:jc w:val="center"/>
        </w:trPr>
        <w:tc>
          <w:tcPr>
            <w:tcW w:w="585" w:type="dxa"/>
            <w:tcBorders>
              <w:top w:val="single" w:sz="4" w:space="0" w:color="auto"/>
              <w:left w:val="single" w:sz="4" w:space="0" w:color="auto"/>
              <w:bottom w:val="single" w:sz="4" w:space="0" w:color="auto"/>
              <w:right w:val="single" w:sz="4" w:space="0" w:color="auto"/>
            </w:tcBorders>
            <w:vAlign w:val="center"/>
          </w:tcPr>
          <w:p w14:paraId="6E4555F0"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15</w:t>
            </w:r>
          </w:p>
        </w:tc>
        <w:tc>
          <w:tcPr>
            <w:tcW w:w="3182" w:type="dxa"/>
            <w:tcBorders>
              <w:top w:val="single" w:sz="4" w:space="0" w:color="auto"/>
              <w:left w:val="single" w:sz="4" w:space="0" w:color="auto"/>
              <w:bottom w:val="single" w:sz="4" w:space="0" w:color="auto"/>
              <w:right w:val="single" w:sz="4" w:space="0" w:color="auto"/>
            </w:tcBorders>
            <w:vAlign w:val="center"/>
          </w:tcPr>
          <w:p w14:paraId="74FED3F7"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Cod CAEN</w:t>
            </w:r>
          </w:p>
        </w:tc>
        <w:tc>
          <w:tcPr>
            <w:tcW w:w="6009" w:type="dxa"/>
            <w:tcBorders>
              <w:top w:val="single" w:sz="4" w:space="0" w:color="auto"/>
              <w:left w:val="single" w:sz="4" w:space="0" w:color="auto"/>
              <w:bottom w:val="single" w:sz="4" w:space="0" w:color="auto"/>
              <w:right w:val="single" w:sz="4" w:space="0" w:color="auto"/>
            </w:tcBorders>
            <w:vAlign w:val="center"/>
          </w:tcPr>
          <w:p w14:paraId="6F16ADA1"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Standard de nomenclatură a activităţilor economice</w:t>
            </w:r>
          </w:p>
        </w:tc>
      </w:tr>
      <w:tr w:rsidR="00960B21" w:rsidRPr="00F37489" w14:paraId="70A0561B"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000DF98A"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16</w:t>
            </w:r>
          </w:p>
        </w:tc>
        <w:tc>
          <w:tcPr>
            <w:tcW w:w="3182" w:type="dxa"/>
            <w:tcBorders>
              <w:top w:val="single" w:sz="4" w:space="0" w:color="auto"/>
              <w:left w:val="single" w:sz="4" w:space="0" w:color="auto"/>
              <w:bottom w:val="single" w:sz="4" w:space="0" w:color="auto"/>
              <w:right w:val="single" w:sz="4" w:space="0" w:color="auto"/>
            </w:tcBorders>
            <w:vAlign w:val="center"/>
          </w:tcPr>
          <w:p w14:paraId="332ADB55"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Cod NOSE-P</w:t>
            </w:r>
          </w:p>
        </w:tc>
        <w:tc>
          <w:tcPr>
            <w:tcW w:w="6009" w:type="dxa"/>
            <w:tcBorders>
              <w:top w:val="single" w:sz="4" w:space="0" w:color="auto"/>
              <w:left w:val="single" w:sz="4" w:space="0" w:color="auto"/>
              <w:bottom w:val="single" w:sz="4" w:space="0" w:color="auto"/>
              <w:right w:val="single" w:sz="4" w:space="0" w:color="auto"/>
            </w:tcBorders>
            <w:vAlign w:val="center"/>
          </w:tcPr>
          <w:p w14:paraId="0E2D0833"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Standardul de nomenclatură a surselor de emisie</w:t>
            </w:r>
          </w:p>
        </w:tc>
      </w:tr>
      <w:tr w:rsidR="00960B21" w:rsidRPr="00F37489" w14:paraId="37278E42"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521431E2"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17</w:t>
            </w:r>
          </w:p>
        </w:tc>
        <w:tc>
          <w:tcPr>
            <w:tcW w:w="3182" w:type="dxa"/>
            <w:tcBorders>
              <w:top w:val="single" w:sz="4" w:space="0" w:color="auto"/>
              <w:left w:val="single" w:sz="4" w:space="0" w:color="auto"/>
              <w:bottom w:val="single" w:sz="4" w:space="0" w:color="auto"/>
              <w:right w:val="single" w:sz="4" w:space="0" w:color="auto"/>
            </w:tcBorders>
            <w:vAlign w:val="center"/>
          </w:tcPr>
          <w:p w14:paraId="6BCA907A"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Cod SNAP 2</w:t>
            </w:r>
          </w:p>
        </w:tc>
        <w:tc>
          <w:tcPr>
            <w:tcW w:w="6009" w:type="dxa"/>
            <w:tcBorders>
              <w:top w:val="single" w:sz="4" w:space="0" w:color="auto"/>
              <w:left w:val="single" w:sz="4" w:space="0" w:color="auto"/>
              <w:bottom w:val="single" w:sz="4" w:space="0" w:color="auto"/>
              <w:right w:val="single" w:sz="4" w:space="0" w:color="auto"/>
            </w:tcBorders>
            <w:vAlign w:val="center"/>
          </w:tcPr>
          <w:p w14:paraId="55158F4E"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Nomenclatorul utilizat pentru alte inventare de emisii</w:t>
            </w:r>
          </w:p>
        </w:tc>
      </w:tr>
      <w:tr w:rsidR="00960B21" w:rsidRPr="00F37489" w14:paraId="664E6B91"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03895B8A"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18</w:t>
            </w:r>
          </w:p>
        </w:tc>
        <w:tc>
          <w:tcPr>
            <w:tcW w:w="3182" w:type="dxa"/>
            <w:tcBorders>
              <w:top w:val="single" w:sz="4" w:space="0" w:color="auto"/>
              <w:left w:val="single" w:sz="4" w:space="0" w:color="auto"/>
              <w:bottom w:val="single" w:sz="4" w:space="0" w:color="auto"/>
              <w:right w:val="single" w:sz="4" w:space="0" w:color="auto"/>
            </w:tcBorders>
            <w:vAlign w:val="center"/>
          </w:tcPr>
          <w:p w14:paraId="47895D47"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VLE</w:t>
            </w:r>
          </w:p>
        </w:tc>
        <w:tc>
          <w:tcPr>
            <w:tcW w:w="6009" w:type="dxa"/>
            <w:tcBorders>
              <w:top w:val="single" w:sz="4" w:space="0" w:color="auto"/>
              <w:left w:val="single" w:sz="4" w:space="0" w:color="auto"/>
              <w:bottom w:val="single" w:sz="4" w:space="0" w:color="auto"/>
              <w:right w:val="single" w:sz="4" w:space="0" w:color="auto"/>
            </w:tcBorders>
            <w:vAlign w:val="center"/>
          </w:tcPr>
          <w:p w14:paraId="7BCC43B5"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Valorile limită de emisii</w:t>
            </w:r>
          </w:p>
        </w:tc>
      </w:tr>
      <w:tr w:rsidR="00960B21" w:rsidRPr="00F37489" w14:paraId="1D2C6FD6"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9817A68"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19</w:t>
            </w:r>
          </w:p>
        </w:tc>
        <w:tc>
          <w:tcPr>
            <w:tcW w:w="3182" w:type="dxa"/>
            <w:tcBorders>
              <w:top w:val="single" w:sz="4" w:space="0" w:color="auto"/>
              <w:left w:val="single" w:sz="4" w:space="0" w:color="auto"/>
              <w:bottom w:val="single" w:sz="4" w:space="0" w:color="auto"/>
              <w:right w:val="single" w:sz="4" w:space="0" w:color="auto"/>
            </w:tcBorders>
            <w:vAlign w:val="center"/>
          </w:tcPr>
          <w:p w14:paraId="2741D4BB"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CBO 5</w:t>
            </w:r>
          </w:p>
        </w:tc>
        <w:tc>
          <w:tcPr>
            <w:tcW w:w="6009" w:type="dxa"/>
            <w:tcBorders>
              <w:top w:val="single" w:sz="4" w:space="0" w:color="auto"/>
              <w:left w:val="single" w:sz="4" w:space="0" w:color="auto"/>
              <w:bottom w:val="single" w:sz="4" w:space="0" w:color="auto"/>
              <w:right w:val="single" w:sz="4" w:space="0" w:color="auto"/>
            </w:tcBorders>
            <w:vAlign w:val="center"/>
          </w:tcPr>
          <w:p w14:paraId="238AC175"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Consumul biochimic de oxigen la 5 zile</w:t>
            </w:r>
          </w:p>
        </w:tc>
      </w:tr>
      <w:tr w:rsidR="00960B21" w:rsidRPr="00F37489" w14:paraId="53D68829"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4CCB1F69"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20</w:t>
            </w:r>
          </w:p>
        </w:tc>
        <w:tc>
          <w:tcPr>
            <w:tcW w:w="3182" w:type="dxa"/>
            <w:tcBorders>
              <w:top w:val="single" w:sz="4" w:space="0" w:color="auto"/>
              <w:left w:val="single" w:sz="4" w:space="0" w:color="auto"/>
              <w:bottom w:val="single" w:sz="4" w:space="0" w:color="auto"/>
              <w:right w:val="single" w:sz="4" w:space="0" w:color="auto"/>
            </w:tcBorders>
            <w:vAlign w:val="center"/>
          </w:tcPr>
          <w:p w14:paraId="2780E19A"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CCO-Cr</w:t>
            </w:r>
          </w:p>
        </w:tc>
        <w:tc>
          <w:tcPr>
            <w:tcW w:w="6009" w:type="dxa"/>
            <w:tcBorders>
              <w:top w:val="single" w:sz="4" w:space="0" w:color="auto"/>
              <w:left w:val="single" w:sz="4" w:space="0" w:color="auto"/>
              <w:bottom w:val="single" w:sz="4" w:space="0" w:color="auto"/>
              <w:right w:val="single" w:sz="4" w:space="0" w:color="auto"/>
            </w:tcBorders>
            <w:vAlign w:val="center"/>
          </w:tcPr>
          <w:p w14:paraId="165B9E59"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Consum chimic de oxigen-metoda cu bicromat de potasiu</w:t>
            </w:r>
          </w:p>
        </w:tc>
      </w:tr>
      <w:tr w:rsidR="00960B21" w:rsidRPr="00F37489" w14:paraId="0CF34AB2"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8325FD7"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21</w:t>
            </w:r>
          </w:p>
        </w:tc>
        <w:tc>
          <w:tcPr>
            <w:tcW w:w="3182" w:type="dxa"/>
            <w:tcBorders>
              <w:top w:val="single" w:sz="4" w:space="0" w:color="auto"/>
              <w:left w:val="single" w:sz="4" w:space="0" w:color="auto"/>
              <w:bottom w:val="single" w:sz="4" w:space="0" w:color="auto"/>
              <w:right w:val="single" w:sz="4" w:space="0" w:color="auto"/>
            </w:tcBorders>
            <w:vAlign w:val="center"/>
          </w:tcPr>
          <w:p w14:paraId="6F9397DD"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dB (A)</w:t>
            </w:r>
          </w:p>
        </w:tc>
        <w:tc>
          <w:tcPr>
            <w:tcW w:w="6009" w:type="dxa"/>
            <w:tcBorders>
              <w:top w:val="single" w:sz="4" w:space="0" w:color="auto"/>
              <w:left w:val="single" w:sz="4" w:space="0" w:color="auto"/>
              <w:bottom w:val="single" w:sz="4" w:space="0" w:color="auto"/>
              <w:right w:val="single" w:sz="4" w:space="0" w:color="auto"/>
            </w:tcBorders>
            <w:vAlign w:val="center"/>
          </w:tcPr>
          <w:p w14:paraId="0C35F48C" w14:textId="7A962A4B"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Decibeli</w:t>
            </w:r>
            <w:r w:rsidR="00F37489" w:rsidRPr="00536E40">
              <w:rPr>
                <w:rFonts w:ascii="Trebuchet MS" w:hAnsi="Trebuchet MS" w:cs="Arial"/>
                <w:color w:val="000000"/>
                <w:sz w:val="18"/>
                <w:szCs w:val="18"/>
              </w:rPr>
              <w:t xml:space="preserve"> </w:t>
            </w:r>
            <w:r w:rsidRPr="00536E40">
              <w:rPr>
                <w:rFonts w:ascii="Trebuchet MS" w:hAnsi="Trebuchet MS" w:cs="Arial"/>
                <w:color w:val="000000"/>
                <w:sz w:val="18"/>
                <w:szCs w:val="18"/>
              </w:rPr>
              <w:t>(curba A de zgomot)</w:t>
            </w:r>
          </w:p>
        </w:tc>
      </w:tr>
      <w:tr w:rsidR="00960B21" w:rsidRPr="00F37489" w14:paraId="7AC83123"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C854C1A"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22</w:t>
            </w:r>
          </w:p>
        </w:tc>
        <w:tc>
          <w:tcPr>
            <w:tcW w:w="3182" w:type="dxa"/>
            <w:tcBorders>
              <w:top w:val="single" w:sz="4" w:space="0" w:color="auto"/>
              <w:left w:val="single" w:sz="4" w:space="0" w:color="auto"/>
              <w:bottom w:val="single" w:sz="4" w:space="0" w:color="auto"/>
              <w:right w:val="single" w:sz="4" w:space="0" w:color="auto"/>
            </w:tcBorders>
            <w:vAlign w:val="center"/>
          </w:tcPr>
          <w:p w14:paraId="50C57F8D"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TOC (COT)</w:t>
            </w:r>
          </w:p>
        </w:tc>
        <w:tc>
          <w:tcPr>
            <w:tcW w:w="6009" w:type="dxa"/>
            <w:tcBorders>
              <w:top w:val="single" w:sz="4" w:space="0" w:color="auto"/>
              <w:left w:val="single" w:sz="4" w:space="0" w:color="auto"/>
              <w:bottom w:val="single" w:sz="4" w:space="0" w:color="auto"/>
              <w:right w:val="single" w:sz="4" w:space="0" w:color="auto"/>
            </w:tcBorders>
            <w:vAlign w:val="center"/>
          </w:tcPr>
          <w:p w14:paraId="43BB12AC" w14:textId="77777777"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Carbon organic total</w:t>
            </w:r>
          </w:p>
        </w:tc>
      </w:tr>
      <w:tr w:rsidR="00960B21" w:rsidRPr="00F37489" w14:paraId="6C1C19CC"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6D12180E"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23</w:t>
            </w:r>
          </w:p>
        </w:tc>
        <w:tc>
          <w:tcPr>
            <w:tcW w:w="3182" w:type="dxa"/>
            <w:tcBorders>
              <w:top w:val="single" w:sz="4" w:space="0" w:color="auto"/>
              <w:left w:val="single" w:sz="4" w:space="0" w:color="auto"/>
              <w:bottom w:val="single" w:sz="4" w:space="0" w:color="auto"/>
              <w:right w:val="single" w:sz="4" w:space="0" w:color="auto"/>
            </w:tcBorders>
            <w:vAlign w:val="center"/>
          </w:tcPr>
          <w:p w14:paraId="6A31B32A"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Permeat</w:t>
            </w:r>
          </w:p>
        </w:tc>
        <w:tc>
          <w:tcPr>
            <w:tcW w:w="6009" w:type="dxa"/>
            <w:tcBorders>
              <w:top w:val="single" w:sz="4" w:space="0" w:color="auto"/>
              <w:left w:val="single" w:sz="4" w:space="0" w:color="auto"/>
              <w:bottom w:val="single" w:sz="4" w:space="0" w:color="auto"/>
              <w:right w:val="single" w:sz="4" w:space="0" w:color="auto"/>
            </w:tcBorders>
            <w:vAlign w:val="center"/>
          </w:tcPr>
          <w:p w14:paraId="0FB3499F" w14:textId="40374323" w:rsidR="00960B21" w:rsidRPr="00536E40" w:rsidRDefault="00960B21" w:rsidP="00F37489">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Lichid cu concentraţie scăzută, rezultat în urma filtrării prin osmoz</w:t>
            </w:r>
            <w:r w:rsidR="00F37489" w:rsidRPr="00536E40">
              <w:rPr>
                <w:rFonts w:ascii="Trebuchet MS" w:hAnsi="Trebuchet MS" w:cs="Arial"/>
                <w:color w:val="000000"/>
                <w:sz w:val="18"/>
                <w:szCs w:val="18"/>
              </w:rPr>
              <w:t>ă</w:t>
            </w:r>
            <w:r w:rsidRPr="00536E40">
              <w:rPr>
                <w:rFonts w:ascii="Trebuchet MS" w:hAnsi="Trebuchet MS" w:cs="Arial"/>
                <w:color w:val="000000"/>
                <w:sz w:val="18"/>
                <w:szCs w:val="18"/>
              </w:rPr>
              <w:t xml:space="preserve"> inversă</w:t>
            </w:r>
          </w:p>
        </w:tc>
      </w:tr>
      <w:tr w:rsidR="00960B21" w:rsidRPr="00F37489" w14:paraId="2845872E" w14:textId="77777777" w:rsidTr="00DD2B13">
        <w:trPr>
          <w:jc w:val="center"/>
        </w:trPr>
        <w:tc>
          <w:tcPr>
            <w:tcW w:w="585" w:type="dxa"/>
            <w:tcBorders>
              <w:top w:val="single" w:sz="4" w:space="0" w:color="auto"/>
              <w:left w:val="single" w:sz="4" w:space="0" w:color="auto"/>
              <w:bottom w:val="single" w:sz="4" w:space="0" w:color="auto"/>
              <w:right w:val="single" w:sz="4" w:space="0" w:color="auto"/>
            </w:tcBorders>
            <w:vAlign w:val="center"/>
          </w:tcPr>
          <w:p w14:paraId="0D169A6D" w14:textId="77777777" w:rsidR="00960B21" w:rsidRPr="00536E40" w:rsidRDefault="00960B21" w:rsidP="00F37489">
            <w:pPr>
              <w:spacing w:after="0" w:line="240" w:lineRule="auto"/>
              <w:jc w:val="center"/>
              <w:rPr>
                <w:rFonts w:ascii="Trebuchet MS" w:hAnsi="Trebuchet MS" w:cs="Arial"/>
                <w:color w:val="000000"/>
                <w:sz w:val="18"/>
                <w:szCs w:val="18"/>
              </w:rPr>
            </w:pPr>
            <w:r w:rsidRPr="00536E40">
              <w:rPr>
                <w:rFonts w:ascii="Trebuchet MS" w:hAnsi="Trebuchet MS" w:cs="Arial"/>
                <w:color w:val="000000"/>
                <w:sz w:val="18"/>
                <w:szCs w:val="18"/>
              </w:rPr>
              <w:t>24</w:t>
            </w:r>
          </w:p>
        </w:tc>
        <w:tc>
          <w:tcPr>
            <w:tcW w:w="3182" w:type="dxa"/>
            <w:tcBorders>
              <w:top w:val="single" w:sz="4" w:space="0" w:color="auto"/>
              <w:left w:val="single" w:sz="4" w:space="0" w:color="auto"/>
              <w:bottom w:val="single" w:sz="4" w:space="0" w:color="auto"/>
              <w:right w:val="single" w:sz="4" w:space="0" w:color="auto"/>
            </w:tcBorders>
            <w:vAlign w:val="center"/>
          </w:tcPr>
          <w:p w14:paraId="372F100E" w14:textId="77777777" w:rsidR="00960B21" w:rsidRPr="00536E40" w:rsidRDefault="00960B21" w:rsidP="00F37489">
            <w:pPr>
              <w:spacing w:after="0" w:line="240" w:lineRule="auto"/>
              <w:rPr>
                <w:rFonts w:ascii="Trebuchet MS" w:hAnsi="Trebuchet MS" w:cs="Arial"/>
                <w:color w:val="000000"/>
                <w:sz w:val="18"/>
                <w:szCs w:val="18"/>
              </w:rPr>
            </w:pPr>
            <w:r w:rsidRPr="00536E40">
              <w:rPr>
                <w:rFonts w:ascii="Trebuchet MS" w:hAnsi="Trebuchet MS" w:cs="Arial"/>
                <w:color w:val="000000"/>
                <w:sz w:val="18"/>
                <w:szCs w:val="18"/>
              </w:rPr>
              <w:t>Concentrat</w:t>
            </w:r>
          </w:p>
        </w:tc>
        <w:tc>
          <w:tcPr>
            <w:tcW w:w="6009" w:type="dxa"/>
            <w:tcBorders>
              <w:top w:val="single" w:sz="4" w:space="0" w:color="auto"/>
              <w:left w:val="single" w:sz="4" w:space="0" w:color="auto"/>
              <w:bottom w:val="single" w:sz="4" w:space="0" w:color="auto"/>
              <w:right w:val="single" w:sz="4" w:space="0" w:color="auto"/>
            </w:tcBorders>
            <w:vAlign w:val="center"/>
          </w:tcPr>
          <w:p w14:paraId="2387B55D" w14:textId="077E3B48" w:rsidR="00960B21" w:rsidRPr="00536E40" w:rsidRDefault="00960B21" w:rsidP="00312B4A">
            <w:pPr>
              <w:spacing w:after="0" w:line="240" w:lineRule="auto"/>
              <w:jc w:val="both"/>
              <w:rPr>
                <w:rFonts w:ascii="Trebuchet MS" w:hAnsi="Trebuchet MS" w:cs="Arial"/>
                <w:color w:val="000000"/>
                <w:sz w:val="18"/>
                <w:szCs w:val="18"/>
              </w:rPr>
            </w:pPr>
            <w:r w:rsidRPr="00536E40">
              <w:rPr>
                <w:rFonts w:ascii="Trebuchet MS" w:hAnsi="Trebuchet MS" w:cs="Arial"/>
                <w:color w:val="000000"/>
                <w:sz w:val="18"/>
                <w:szCs w:val="18"/>
              </w:rPr>
              <w:t>Lichidul rezidual cu concentraţie ridicată, rezultat ca urmare a filtrării prin osmoz</w:t>
            </w:r>
            <w:r w:rsidR="00312B4A" w:rsidRPr="00536E40">
              <w:rPr>
                <w:rFonts w:ascii="Trebuchet MS" w:hAnsi="Trebuchet MS" w:cs="Arial"/>
                <w:color w:val="000000"/>
                <w:sz w:val="18"/>
                <w:szCs w:val="18"/>
              </w:rPr>
              <w:t>ă inversă</w:t>
            </w:r>
          </w:p>
        </w:tc>
      </w:tr>
    </w:tbl>
    <w:p w14:paraId="0E5FB3C0" w14:textId="6DA432B5" w:rsidR="00960B21" w:rsidRDefault="00960B21" w:rsidP="00960B21">
      <w:pPr>
        <w:autoSpaceDE w:val="0"/>
        <w:autoSpaceDN w:val="0"/>
        <w:adjustRightInd w:val="0"/>
        <w:spacing w:after="0" w:line="240" w:lineRule="auto"/>
        <w:jc w:val="both"/>
        <w:rPr>
          <w:rFonts w:ascii="Trebuchet MS" w:hAnsi="Trebuchet MS" w:cs="Arial"/>
          <w:color w:val="000000"/>
          <w:sz w:val="28"/>
          <w:szCs w:val="28"/>
        </w:rPr>
      </w:pPr>
    </w:p>
    <w:p w14:paraId="4F3A2DDC" w14:textId="27C35725"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0BF2FC2A" w14:textId="5F5EB3A4"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4F1E8FB1" w14:textId="7E57F01F"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0EA3D5C4" w14:textId="07054F7C"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71C6FE24" w14:textId="14AE2679"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7806AFCB" w14:textId="72258CB4"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2593C077" w14:textId="1DE587C7"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0996AEBE" w14:textId="67910AF7"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425E8F74" w14:textId="4C008439"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4ADD59F8" w14:textId="3519DE12"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3C691B60" w14:textId="348C6C9B"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0A2F4CB4" w14:textId="4FE22949"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3256AE63" w14:textId="63EDEC82"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39972E10" w14:textId="05C4DE1D"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6C89BB00" w14:textId="79E594D5"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778BAA1C" w14:textId="677E04A7" w:rsidR="0019711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6885782C" w14:textId="17B84E7F" w:rsidR="001252EE" w:rsidRDefault="001252EE" w:rsidP="00960B21">
      <w:pPr>
        <w:autoSpaceDE w:val="0"/>
        <w:autoSpaceDN w:val="0"/>
        <w:adjustRightInd w:val="0"/>
        <w:spacing w:after="0" w:line="240" w:lineRule="auto"/>
        <w:jc w:val="both"/>
        <w:rPr>
          <w:rFonts w:ascii="Trebuchet MS" w:hAnsi="Trebuchet MS" w:cs="Arial"/>
          <w:color w:val="000000"/>
          <w:sz w:val="28"/>
          <w:szCs w:val="28"/>
        </w:rPr>
      </w:pPr>
    </w:p>
    <w:p w14:paraId="441BABD0" w14:textId="5B41FCB4" w:rsidR="0019711A" w:rsidRPr="00312B4A" w:rsidRDefault="0019711A" w:rsidP="00960B21">
      <w:pPr>
        <w:autoSpaceDE w:val="0"/>
        <w:autoSpaceDN w:val="0"/>
        <w:adjustRightInd w:val="0"/>
        <w:spacing w:after="0" w:line="240" w:lineRule="auto"/>
        <w:jc w:val="both"/>
        <w:rPr>
          <w:rFonts w:ascii="Trebuchet MS" w:hAnsi="Trebuchet MS" w:cs="Arial"/>
          <w:color w:val="000000"/>
          <w:sz w:val="28"/>
          <w:szCs w:val="28"/>
        </w:rPr>
      </w:pPr>
    </w:p>
    <w:p w14:paraId="087F7D88" w14:textId="0DDD338F" w:rsidR="00960B21" w:rsidRPr="00536E40" w:rsidRDefault="00960B21" w:rsidP="00960B21">
      <w:pPr>
        <w:pStyle w:val="BodyText"/>
        <w:rPr>
          <w:rFonts w:ascii="Trebuchet MS" w:hAnsi="Trebuchet MS" w:cs="Arial"/>
          <w:b/>
          <w:bCs/>
          <w:sz w:val="22"/>
          <w:szCs w:val="22"/>
          <w:lang w:val="ro-RO"/>
        </w:rPr>
      </w:pPr>
      <w:r w:rsidRPr="00536E40">
        <w:rPr>
          <w:rFonts w:ascii="Trebuchet MS" w:hAnsi="Trebuchet MS" w:cs="Arial"/>
          <w:b/>
          <w:bCs/>
          <w:sz w:val="22"/>
          <w:szCs w:val="22"/>
          <w:lang w:val="ro-RO"/>
        </w:rPr>
        <w:t>ANEXA 1.a</w:t>
      </w:r>
    </w:p>
    <w:p w14:paraId="1DFF8766" w14:textId="5185CF83" w:rsidR="00960B21" w:rsidRPr="00536E40" w:rsidRDefault="00960B21" w:rsidP="00960B21">
      <w:pPr>
        <w:pStyle w:val="BodyText"/>
        <w:jc w:val="center"/>
        <w:rPr>
          <w:rFonts w:ascii="Trebuchet MS" w:hAnsi="Trebuchet MS" w:cs="Arial"/>
          <w:b/>
          <w:bCs/>
          <w:sz w:val="22"/>
          <w:szCs w:val="22"/>
          <w:lang w:val="ro-RO"/>
        </w:rPr>
      </w:pPr>
      <w:r w:rsidRPr="00536E40">
        <w:rPr>
          <w:rFonts w:ascii="Trebuchet MS" w:hAnsi="Trebuchet MS" w:cs="Arial"/>
          <w:b/>
          <w:bCs/>
          <w:sz w:val="22"/>
          <w:szCs w:val="22"/>
          <w:lang w:val="ro-RO"/>
        </w:rPr>
        <w:t>LISTA DEŞEURILOR MUNICIPALE ŞI ASIMILABILE ACCEPTATE LA DEPOZITARE ÎN DEPOZITUL FCC ENVIRONMENT ROMÂNIA S.R.L.</w:t>
      </w:r>
    </w:p>
    <w:p w14:paraId="6EFA2859" w14:textId="77777777" w:rsidR="00960B21" w:rsidRPr="00536E40" w:rsidRDefault="00960B21" w:rsidP="00536E40">
      <w:pPr>
        <w:spacing w:after="0" w:line="240" w:lineRule="auto"/>
        <w:jc w:val="both"/>
        <w:rPr>
          <w:rFonts w:ascii="Trebuchet MS" w:hAnsi="Trebuchet MS" w:cs="Arial"/>
          <w:b/>
          <w:bCs/>
          <w:color w:val="FF0000"/>
        </w:rPr>
      </w:pPr>
    </w:p>
    <w:p w14:paraId="02A50AC5" w14:textId="3D6BE124" w:rsidR="00960B21" w:rsidRPr="00536E40" w:rsidRDefault="00960B21" w:rsidP="00536E40">
      <w:pPr>
        <w:spacing w:after="0" w:line="240" w:lineRule="auto"/>
        <w:jc w:val="both"/>
        <w:rPr>
          <w:rFonts w:ascii="Trebuchet MS" w:hAnsi="Trebuchet MS" w:cs="Arial"/>
          <w:color w:val="000000"/>
        </w:rPr>
      </w:pPr>
      <w:r w:rsidRPr="00536E40">
        <w:rPr>
          <w:rStyle w:val="FontStyle77"/>
          <w:rFonts w:ascii="Trebuchet MS" w:hAnsi="Trebuchet MS" w:cs="Arial"/>
          <w:i/>
          <w:color w:val="auto"/>
          <w:sz w:val="22"/>
          <w:szCs w:val="22"/>
          <w:lang w:eastAsia="ro-RO"/>
        </w:rPr>
        <w:t xml:space="preserve">Cu respectarea prevederilor din Ordonanţa nr. 2/2021 privind depozitarea deşeurilor, </w:t>
      </w:r>
      <w:r w:rsidRPr="00536E40">
        <w:rPr>
          <w:rFonts w:ascii="Trebuchet MS" w:hAnsi="Trebuchet MS" w:cs="Arial"/>
          <w:i/>
        </w:rPr>
        <w:t>Art. 8</w:t>
      </w:r>
      <w:r w:rsidR="00536E40">
        <w:rPr>
          <w:rFonts w:ascii="Trebuchet MS" w:hAnsi="Trebuchet MS" w:cs="Arial"/>
          <w:i/>
        </w:rPr>
        <w:t xml:space="preserve"> </w:t>
      </w:r>
      <w:r w:rsidRPr="00536E40">
        <w:rPr>
          <w:rFonts w:ascii="Trebuchet MS" w:hAnsi="Trebuchet MS" w:cs="Arial"/>
          <w:i/>
          <w:color w:val="000000"/>
        </w:rPr>
        <w:t>alin (2)</w:t>
      </w:r>
      <w:r w:rsidRPr="00536E40">
        <w:rPr>
          <w:rFonts w:ascii="Trebuchet MS" w:hAnsi="Trebuchet MS" w:cs="Arial"/>
          <w:color w:val="000000"/>
        </w:rPr>
        <w:t xml:space="preserve"> „În depozitele de deşeuri nepericuloase este permisă depozitarea următoarelor deşeuri:</w:t>
      </w:r>
      <w:r w:rsidRPr="00536E40">
        <w:rPr>
          <w:rFonts w:ascii="Trebuchet MS" w:hAnsi="Trebuchet MS" w:cs="Arial"/>
        </w:rPr>
        <w:t xml:space="preserve"> </w:t>
      </w:r>
      <w:r w:rsidRPr="00536E40">
        <w:rPr>
          <w:rFonts w:ascii="Trebuchet MS" w:hAnsi="Trebuchet MS" w:cs="Arial"/>
          <w:color w:val="000000"/>
        </w:rPr>
        <w:t>a) deşeuri municipale, în conformitate cu alin. (6);“</w:t>
      </w:r>
    </w:p>
    <w:p w14:paraId="109ADA12" w14:textId="77777777" w:rsidR="00960B21" w:rsidRPr="00536E40" w:rsidRDefault="00960B21" w:rsidP="00960B21">
      <w:pPr>
        <w:spacing w:after="0" w:line="240" w:lineRule="auto"/>
        <w:jc w:val="both"/>
        <w:rPr>
          <w:rFonts w:ascii="Trebuchet MS" w:hAnsi="Trebuchet MS" w:cs="Arial"/>
          <w:color w:val="000000"/>
        </w:rPr>
      </w:pPr>
      <w:r w:rsidRPr="00536E40">
        <w:rPr>
          <w:rFonts w:ascii="Trebuchet MS" w:hAnsi="Trebuchet MS" w:cs="Arial"/>
          <w:i/>
          <w:color w:val="000000"/>
        </w:rPr>
        <w:t>alin (4) „</w:t>
      </w:r>
      <w:r w:rsidRPr="00536E40">
        <w:rPr>
          <w:rFonts w:ascii="Trebuchet MS" w:hAnsi="Trebuchet MS" w:cs="Arial"/>
          <w:color w:val="000000"/>
        </w:rPr>
        <w:t>Se interzice operatorilor depozitelor de deşeuri amestecarea deşeurilor în scopul de a satisface criteriile de acceptare la o anumită clasă de depozite.“</w:t>
      </w:r>
    </w:p>
    <w:p w14:paraId="1FACA85B" w14:textId="77777777" w:rsidR="00960B21" w:rsidRPr="00536E40" w:rsidRDefault="00960B21" w:rsidP="00960B21">
      <w:pPr>
        <w:spacing w:after="0" w:line="240" w:lineRule="auto"/>
        <w:jc w:val="both"/>
        <w:rPr>
          <w:rFonts w:ascii="Trebuchet MS" w:hAnsi="Trebuchet MS" w:cs="Arial"/>
          <w:color w:val="000000"/>
        </w:rPr>
      </w:pPr>
      <w:r w:rsidRPr="00536E40">
        <w:rPr>
          <w:rFonts w:ascii="Trebuchet MS" w:hAnsi="Trebuchet MS" w:cs="Arial"/>
          <w:i/>
          <w:color w:val="000000"/>
        </w:rPr>
        <w:t>alin (5)</w:t>
      </w:r>
      <w:r w:rsidRPr="00536E40">
        <w:rPr>
          <w:rFonts w:ascii="Trebuchet MS" w:hAnsi="Trebuchet MS" w:cs="Arial"/>
          <w:color w:val="000000"/>
        </w:rPr>
        <w:t xml:space="preserve"> „Autoritatea administraţiei publice centrale pentru protecţia mediului adoptă măsurile necesare astfel încât, </w:t>
      </w:r>
      <w:r w:rsidRPr="00536E40">
        <w:rPr>
          <w:rFonts w:ascii="Trebuchet MS" w:hAnsi="Trebuchet MS" w:cs="Arial"/>
          <w:i/>
          <w:color w:val="000000"/>
        </w:rPr>
        <w:t xml:space="preserve">până în anul 2035, cantitatea totală, exprimată în tone, </w:t>
      </w:r>
      <w:r w:rsidRPr="00536E40">
        <w:rPr>
          <w:rFonts w:ascii="Trebuchet MS" w:hAnsi="Trebuchet MS" w:cs="Arial"/>
          <w:i/>
          <w:color w:val="000000"/>
          <w:u w:val="single"/>
        </w:rPr>
        <w:t xml:space="preserve">a deşeurilor municipale eliminate </w:t>
      </w:r>
      <w:r w:rsidRPr="00536E40">
        <w:rPr>
          <w:rFonts w:ascii="Trebuchet MS" w:hAnsi="Trebuchet MS" w:cs="Arial"/>
          <w:i/>
          <w:color w:val="000000"/>
        </w:rPr>
        <w:t>anual prin depozitare să fie redusă la 10%</w:t>
      </w:r>
      <w:r w:rsidRPr="00536E40">
        <w:rPr>
          <w:rFonts w:ascii="Trebuchet MS" w:hAnsi="Trebuchet MS" w:cs="Arial"/>
          <w:color w:val="000000"/>
        </w:rPr>
        <w:t xml:space="preserve"> </w:t>
      </w:r>
      <w:r w:rsidRPr="00536E40">
        <w:rPr>
          <w:rFonts w:ascii="Trebuchet MS" w:hAnsi="Trebuchet MS" w:cs="Arial"/>
          <w:i/>
          <w:color w:val="000000"/>
        </w:rPr>
        <w:t>sau mai puţin din totalul deşeurilor municipale generate</w:t>
      </w:r>
      <w:r w:rsidRPr="00536E40">
        <w:rPr>
          <w:rFonts w:ascii="Trebuchet MS" w:hAnsi="Trebuchet MS" w:cs="Arial"/>
          <w:color w:val="000000"/>
        </w:rPr>
        <w:t>.“</w:t>
      </w:r>
    </w:p>
    <w:p w14:paraId="3DC35DEF" w14:textId="77777777" w:rsidR="00960B21" w:rsidRPr="00536E40" w:rsidRDefault="00960B21" w:rsidP="00960B21">
      <w:pPr>
        <w:spacing w:after="0" w:line="240" w:lineRule="auto"/>
        <w:jc w:val="both"/>
        <w:rPr>
          <w:rFonts w:ascii="Trebuchet MS" w:hAnsi="Trebuchet MS" w:cs="Arial"/>
          <w:color w:val="000000"/>
        </w:rPr>
      </w:pPr>
      <w:r w:rsidRPr="00536E40">
        <w:rPr>
          <w:rFonts w:ascii="Trebuchet MS" w:hAnsi="Trebuchet MS" w:cs="Arial"/>
          <w:i/>
          <w:color w:val="000000"/>
        </w:rPr>
        <w:t>alin (6)</w:t>
      </w:r>
      <w:r w:rsidRPr="00536E40">
        <w:rPr>
          <w:rFonts w:ascii="Trebuchet MS" w:hAnsi="Trebuchet MS" w:cs="Arial"/>
          <w:color w:val="000000"/>
        </w:rPr>
        <w:t xml:space="preserve"> „Depozitarea deşeurilor, conform prevederilor alin. (1) şi (2), este permisă numai dacă deşeurile sunt supuse în prealabil unor operaţii de tratare fezabile tehnic şi care contribuie la îndeplinirea obiectivelor stabilite în prezenta ordonanţă.“</w:t>
      </w:r>
    </w:p>
    <w:tbl>
      <w:tblPr>
        <w:tblpPr w:leftFromText="180" w:rightFromText="180" w:vertAnchor="text" w:tblpXSpec="center" w:tblpY="1"/>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63"/>
        <w:gridCol w:w="2126"/>
      </w:tblGrid>
      <w:tr w:rsidR="00DD2B13" w:rsidRPr="00DD2B13" w14:paraId="16B4C48D" w14:textId="77777777" w:rsidTr="00DD2B13">
        <w:trPr>
          <w:trHeight w:val="56"/>
          <w:jc w:val="center"/>
        </w:trPr>
        <w:tc>
          <w:tcPr>
            <w:tcW w:w="1129" w:type="dxa"/>
            <w:shd w:val="clear" w:color="auto" w:fill="auto"/>
            <w:vAlign w:val="center"/>
          </w:tcPr>
          <w:p w14:paraId="274E2FC5" w14:textId="0A1BACA6" w:rsidR="00DD2B13" w:rsidRPr="00DD2B13" w:rsidRDefault="00DD2B13" w:rsidP="00DD2B13">
            <w:pPr>
              <w:spacing w:after="0" w:line="240" w:lineRule="auto"/>
              <w:jc w:val="center"/>
              <w:rPr>
                <w:rFonts w:ascii="Trebuchet MS" w:hAnsi="Trebuchet MS"/>
                <w:b/>
                <w:sz w:val="18"/>
                <w:szCs w:val="18"/>
              </w:rPr>
            </w:pPr>
            <w:r>
              <w:rPr>
                <w:rFonts w:ascii="Trebuchet MS" w:hAnsi="Trebuchet MS"/>
                <w:b/>
                <w:sz w:val="18"/>
                <w:szCs w:val="18"/>
              </w:rPr>
              <w:t>Cod deș</w:t>
            </w:r>
            <w:r w:rsidRPr="00DD2B13">
              <w:rPr>
                <w:rFonts w:ascii="Trebuchet MS" w:hAnsi="Trebuchet MS"/>
                <w:b/>
                <w:sz w:val="18"/>
                <w:szCs w:val="18"/>
              </w:rPr>
              <w:t>eu</w:t>
            </w:r>
          </w:p>
        </w:tc>
        <w:tc>
          <w:tcPr>
            <w:tcW w:w="6663" w:type="dxa"/>
            <w:shd w:val="clear" w:color="auto" w:fill="auto"/>
            <w:vAlign w:val="center"/>
          </w:tcPr>
          <w:p w14:paraId="7D8B56FA" w14:textId="22B6239D" w:rsidR="00DD2B13" w:rsidRPr="00DD2B13" w:rsidRDefault="00DD2B13" w:rsidP="00DD2B13">
            <w:pPr>
              <w:spacing w:after="0" w:line="240" w:lineRule="auto"/>
              <w:jc w:val="center"/>
              <w:rPr>
                <w:rFonts w:ascii="Trebuchet MS" w:hAnsi="Trebuchet MS"/>
                <w:b/>
                <w:sz w:val="18"/>
                <w:szCs w:val="18"/>
              </w:rPr>
            </w:pPr>
            <w:r>
              <w:rPr>
                <w:rFonts w:ascii="Trebuchet MS" w:hAnsi="Trebuchet MS"/>
                <w:b/>
                <w:sz w:val="18"/>
                <w:szCs w:val="18"/>
              </w:rPr>
              <w:t>Denumire d</w:t>
            </w:r>
            <w:r w:rsidRPr="00DD2B13">
              <w:rPr>
                <w:rFonts w:ascii="Trebuchet MS" w:hAnsi="Trebuchet MS"/>
                <w:b/>
                <w:sz w:val="18"/>
                <w:szCs w:val="18"/>
              </w:rPr>
              <w:t>e</w:t>
            </w:r>
            <w:r>
              <w:rPr>
                <w:rFonts w:ascii="Trebuchet MS" w:hAnsi="Trebuchet MS"/>
                <w:b/>
                <w:sz w:val="18"/>
                <w:szCs w:val="18"/>
              </w:rPr>
              <w:t>ș</w:t>
            </w:r>
            <w:r w:rsidRPr="00DD2B13">
              <w:rPr>
                <w:rFonts w:ascii="Trebuchet MS" w:hAnsi="Trebuchet MS"/>
                <w:b/>
                <w:sz w:val="18"/>
                <w:szCs w:val="18"/>
              </w:rPr>
              <w:t>eu</w:t>
            </w:r>
          </w:p>
        </w:tc>
        <w:tc>
          <w:tcPr>
            <w:tcW w:w="2126" w:type="dxa"/>
            <w:shd w:val="clear" w:color="auto" w:fill="auto"/>
            <w:vAlign w:val="center"/>
          </w:tcPr>
          <w:p w14:paraId="6594C0C9" w14:textId="69262147" w:rsidR="00DD2B13" w:rsidRPr="00DD2B13" w:rsidRDefault="00DD2B13" w:rsidP="00DD2B13">
            <w:pPr>
              <w:spacing w:after="0" w:line="240" w:lineRule="auto"/>
              <w:jc w:val="center"/>
              <w:rPr>
                <w:rFonts w:ascii="Trebuchet MS" w:hAnsi="Trebuchet MS"/>
                <w:b/>
                <w:sz w:val="18"/>
                <w:szCs w:val="18"/>
              </w:rPr>
            </w:pPr>
            <w:r w:rsidRPr="00DD2B13">
              <w:rPr>
                <w:rFonts w:ascii="Trebuchet MS" w:hAnsi="Trebuchet MS"/>
                <w:b/>
                <w:sz w:val="18"/>
                <w:szCs w:val="18"/>
              </w:rPr>
              <w:t>Se recomandă aplicarea unei metode de valorificare (X)</w:t>
            </w:r>
          </w:p>
        </w:tc>
      </w:tr>
      <w:tr w:rsidR="00DD2B13" w:rsidRPr="00DD2B13" w14:paraId="6443D303" w14:textId="77777777" w:rsidTr="00DD2B13">
        <w:trPr>
          <w:trHeight w:val="56"/>
          <w:jc w:val="center"/>
        </w:trPr>
        <w:tc>
          <w:tcPr>
            <w:tcW w:w="9918" w:type="dxa"/>
            <w:gridSpan w:val="3"/>
            <w:shd w:val="clear" w:color="auto" w:fill="auto"/>
          </w:tcPr>
          <w:p w14:paraId="4B610684" w14:textId="2A05404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b/>
                <w:bCs/>
                <w:sz w:val="18"/>
                <w:szCs w:val="18"/>
              </w:rPr>
              <w:t>Deşeuri municipale şi asimilabile din comerţ, industrie, instituţii, inclusiv fracţiuni colectate separat</w:t>
            </w:r>
          </w:p>
        </w:tc>
      </w:tr>
      <w:tr w:rsidR="00DD2B13" w:rsidRPr="00DD2B13" w14:paraId="4AA119FF" w14:textId="77777777" w:rsidTr="00DD2B13">
        <w:trPr>
          <w:trHeight w:val="56"/>
          <w:jc w:val="center"/>
        </w:trPr>
        <w:tc>
          <w:tcPr>
            <w:tcW w:w="1129" w:type="dxa"/>
            <w:shd w:val="clear" w:color="auto" w:fill="auto"/>
            <w:hideMark/>
          </w:tcPr>
          <w:p w14:paraId="78237E02"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20 01 01</w:t>
            </w:r>
          </w:p>
        </w:tc>
        <w:tc>
          <w:tcPr>
            <w:tcW w:w="6663" w:type="dxa"/>
            <w:shd w:val="clear" w:color="auto" w:fill="auto"/>
            <w:hideMark/>
          </w:tcPr>
          <w:p w14:paraId="04A5FCD4" w14:textId="377CF7F5"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H</w:t>
            </w:r>
            <w:r w:rsidRPr="00DD2B13">
              <w:rPr>
                <w:rFonts w:ascii="Trebuchet MS" w:hAnsi="Trebuchet MS"/>
                <w:sz w:val="18"/>
                <w:szCs w:val="18"/>
              </w:rPr>
              <w:t>ârtie şi carton</w:t>
            </w:r>
          </w:p>
        </w:tc>
        <w:tc>
          <w:tcPr>
            <w:tcW w:w="2126" w:type="dxa"/>
            <w:shd w:val="clear" w:color="auto" w:fill="auto"/>
            <w:hideMark/>
          </w:tcPr>
          <w:p w14:paraId="6EE10C48"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3EC17454" w14:textId="77777777" w:rsidTr="00DD2B13">
        <w:trPr>
          <w:trHeight w:val="56"/>
          <w:jc w:val="center"/>
        </w:trPr>
        <w:tc>
          <w:tcPr>
            <w:tcW w:w="1129" w:type="dxa"/>
            <w:shd w:val="clear" w:color="auto" w:fill="auto"/>
            <w:hideMark/>
          </w:tcPr>
          <w:p w14:paraId="216F1E96"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20 01 10</w:t>
            </w:r>
          </w:p>
        </w:tc>
        <w:tc>
          <w:tcPr>
            <w:tcW w:w="6663" w:type="dxa"/>
            <w:shd w:val="clear" w:color="auto" w:fill="auto"/>
            <w:hideMark/>
          </w:tcPr>
          <w:p w14:paraId="3EF516E4" w14:textId="178FCB45"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Î</w:t>
            </w:r>
            <w:r w:rsidRPr="00DD2B13">
              <w:rPr>
                <w:rFonts w:ascii="Trebuchet MS" w:hAnsi="Trebuchet MS"/>
                <w:sz w:val="18"/>
                <w:szCs w:val="18"/>
              </w:rPr>
              <w:t>mbrăcăminte</w:t>
            </w:r>
          </w:p>
        </w:tc>
        <w:tc>
          <w:tcPr>
            <w:tcW w:w="2126" w:type="dxa"/>
            <w:shd w:val="clear" w:color="auto" w:fill="auto"/>
            <w:hideMark/>
          </w:tcPr>
          <w:p w14:paraId="5B7BFDB8"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31FCC17D" w14:textId="77777777" w:rsidTr="00DD2B13">
        <w:trPr>
          <w:trHeight w:val="56"/>
          <w:jc w:val="center"/>
        </w:trPr>
        <w:tc>
          <w:tcPr>
            <w:tcW w:w="1129" w:type="dxa"/>
            <w:shd w:val="clear" w:color="auto" w:fill="auto"/>
            <w:hideMark/>
          </w:tcPr>
          <w:p w14:paraId="1E98975B"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20 01 11</w:t>
            </w:r>
          </w:p>
        </w:tc>
        <w:tc>
          <w:tcPr>
            <w:tcW w:w="6663" w:type="dxa"/>
            <w:shd w:val="clear" w:color="auto" w:fill="auto"/>
            <w:hideMark/>
          </w:tcPr>
          <w:p w14:paraId="5EF3338E" w14:textId="75669AF9"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T</w:t>
            </w:r>
            <w:r w:rsidRPr="00DD2B13">
              <w:rPr>
                <w:rFonts w:ascii="Trebuchet MS" w:hAnsi="Trebuchet MS"/>
                <w:sz w:val="18"/>
                <w:szCs w:val="18"/>
              </w:rPr>
              <w:t>extile</w:t>
            </w:r>
          </w:p>
        </w:tc>
        <w:tc>
          <w:tcPr>
            <w:tcW w:w="2126" w:type="dxa"/>
            <w:shd w:val="clear" w:color="auto" w:fill="auto"/>
            <w:hideMark/>
          </w:tcPr>
          <w:p w14:paraId="330DC2F3"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6D2F72DE" w14:textId="77777777" w:rsidTr="00DD2B13">
        <w:trPr>
          <w:trHeight w:val="56"/>
          <w:jc w:val="center"/>
        </w:trPr>
        <w:tc>
          <w:tcPr>
            <w:tcW w:w="1129" w:type="dxa"/>
            <w:shd w:val="clear" w:color="auto" w:fill="auto"/>
            <w:hideMark/>
          </w:tcPr>
          <w:p w14:paraId="4897B0C0"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20 01 25</w:t>
            </w:r>
          </w:p>
        </w:tc>
        <w:tc>
          <w:tcPr>
            <w:tcW w:w="6663" w:type="dxa"/>
            <w:shd w:val="clear" w:color="auto" w:fill="auto"/>
            <w:hideMark/>
          </w:tcPr>
          <w:p w14:paraId="7E649581" w14:textId="42A61DA7"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U</w:t>
            </w:r>
            <w:r w:rsidRPr="00DD2B13">
              <w:rPr>
                <w:rFonts w:ascii="Trebuchet MS" w:hAnsi="Trebuchet MS"/>
                <w:sz w:val="18"/>
                <w:szCs w:val="18"/>
              </w:rPr>
              <w:t>leiuri şi grăsimi comestibile</w:t>
            </w:r>
          </w:p>
        </w:tc>
        <w:tc>
          <w:tcPr>
            <w:tcW w:w="2126" w:type="dxa"/>
            <w:shd w:val="clear" w:color="auto" w:fill="auto"/>
            <w:hideMark/>
          </w:tcPr>
          <w:p w14:paraId="73C87B4F"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195D9BA9" w14:textId="77777777" w:rsidTr="00DD2B13">
        <w:trPr>
          <w:trHeight w:val="56"/>
          <w:jc w:val="center"/>
        </w:trPr>
        <w:tc>
          <w:tcPr>
            <w:tcW w:w="1129" w:type="dxa"/>
            <w:shd w:val="clear" w:color="auto" w:fill="auto"/>
            <w:hideMark/>
          </w:tcPr>
          <w:p w14:paraId="5056A183"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20 01 28</w:t>
            </w:r>
          </w:p>
        </w:tc>
        <w:tc>
          <w:tcPr>
            <w:tcW w:w="6663" w:type="dxa"/>
            <w:shd w:val="clear" w:color="auto" w:fill="auto"/>
            <w:hideMark/>
          </w:tcPr>
          <w:p w14:paraId="267F09F7" w14:textId="1007C145"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V</w:t>
            </w:r>
            <w:r w:rsidRPr="00DD2B13">
              <w:rPr>
                <w:rFonts w:ascii="Trebuchet MS" w:hAnsi="Trebuchet MS"/>
                <w:sz w:val="18"/>
                <w:szCs w:val="18"/>
              </w:rPr>
              <w:t>opsele, cerneluri, adezivi şi răşini, altele decât cele specificate la 20 01 27</w:t>
            </w:r>
          </w:p>
        </w:tc>
        <w:tc>
          <w:tcPr>
            <w:tcW w:w="2126" w:type="dxa"/>
            <w:shd w:val="clear" w:color="auto" w:fill="auto"/>
            <w:hideMark/>
          </w:tcPr>
          <w:p w14:paraId="72AE075E"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557C9F55" w14:textId="77777777" w:rsidTr="00DD2B13">
        <w:trPr>
          <w:trHeight w:val="56"/>
          <w:jc w:val="center"/>
        </w:trPr>
        <w:tc>
          <w:tcPr>
            <w:tcW w:w="1129" w:type="dxa"/>
            <w:shd w:val="clear" w:color="auto" w:fill="auto"/>
            <w:hideMark/>
          </w:tcPr>
          <w:p w14:paraId="37295546"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20 01 30</w:t>
            </w:r>
          </w:p>
        </w:tc>
        <w:tc>
          <w:tcPr>
            <w:tcW w:w="6663" w:type="dxa"/>
            <w:shd w:val="clear" w:color="auto" w:fill="auto"/>
            <w:hideMark/>
          </w:tcPr>
          <w:p w14:paraId="47B91EB8" w14:textId="68EC1599"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etergenţi, alţii decât cei specificaţi la 20 01 29</w:t>
            </w:r>
          </w:p>
        </w:tc>
        <w:tc>
          <w:tcPr>
            <w:tcW w:w="2126" w:type="dxa"/>
            <w:shd w:val="clear" w:color="auto" w:fill="auto"/>
            <w:hideMark/>
          </w:tcPr>
          <w:p w14:paraId="23DC4CD7" w14:textId="71DC3458" w:rsidR="00DD2B13" w:rsidRPr="00DD2B13" w:rsidRDefault="00DD2B13" w:rsidP="00DD2B13">
            <w:pPr>
              <w:spacing w:after="0" w:line="240" w:lineRule="auto"/>
              <w:jc w:val="center"/>
              <w:rPr>
                <w:rFonts w:ascii="Trebuchet MS" w:hAnsi="Trebuchet MS"/>
                <w:sz w:val="18"/>
                <w:szCs w:val="18"/>
              </w:rPr>
            </w:pPr>
          </w:p>
        </w:tc>
      </w:tr>
      <w:tr w:rsidR="00DD2B13" w:rsidRPr="00DD2B13" w14:paraId="6FD6A250" w14:textId="77777777" w:rsidTr="00DD2B13">
        <w:trPr>
          <w:trHeight w:val="56"/>
          <w:jc w:val="center"/>
        </w:trPr>
        <w:tc>
          <w:tcPr>
            <w:tcW w:w="1129" w:type="dxa"/>
            <w:shd w:val="clear" w:color="auto" w:fill="auto"/>
            <w:hideMark/>
          </w:tcPr>
          <w:p w14:paraId="28F967CE"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20 01 32</w:t>
            </w:r>
          </w:p>
        </w:tc>
        <w:tc>
          <w:tcPr>
            <w:tcW w:w="6663" w:type="dxa"/>
            <w:shd w:val="clear" w:color="auto" w:fill="auto"/>
            <w:hideMark/>
          </w:tcPr>
          <w:p w14:paraId="03102135" w14:textId="658F6514"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M</w:t>
            </w:r>
            <w:r w:rsidRPr="00DD2B13">
              <w:rPr>
                <w:rFonts w:ascii="Trebuchet MS" w:hAnsi="Trebuchet MS"/>
                <w:sz w:val="18"/>
                <w:szCs w:val="18"/>
              </w:rPr>
              <w:t>edicamente, altele decât cele menţionate la 20 01 31</w:t>
            </w:r>
          </w:p>
        </w:tc>
        <w:tc>
          <w:tcPr>
            <w:tcW w:w="2126" w:type="dxa"/>
            <w:shd w:val="clear" w:color="auto" w:fill="auto"/>
            <w:hideMark/>
          </w:tcPr>
          <w:p w14:paraId="1CD699CA"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6DA85112" w14:textId="77777777" w:rsidTr="00DD2B13">
        <w:trPr>
          <w:trHeight w:val="56"/>
          <w:jc w:val="center"/>
        </w:trPr>
        <w:tc>
          <w:tcPr>
            <w:tcW w:w="1129" w:type="dxa"/>
            <w:shd w:val="clear" w:color="auto" w:fill="auto"/>
            <w:hideMark/>
          </w:tcPr>
          <w:p w14:paraId="181DD64B"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20 01 39</w:t>
            </w:r>
          </w:p>
        </w:tc>
        <w:tc>
          <w:tcPr>
            <w:tcW w:w="6663" w:type="dxa"/>
            <w:shd w:val="clear" w:color="auto" w:fill="auto"/>
            <w:hideMark/>
          </w:tcPr>
          <w:p w14:paraId="4BB2BF35" w14:textId="080C5AC8"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M</w:t>
            </w:r>
            <w:r w:rsidRPr="00DD2B13">
              <w:rPr>
                <w:rFonts w:ascii="Trebuchet MS" w:hAnsi="Trebuchet MS"/>
                <w:sz w:val="18"/>
                <w:szCs w:val="18"/>
              </w:rPr>
              <w:t>ateriale plastice</w:t>
            </w:r>
          </w:p>
        </w:tc>
        <w:tc>
          <w:tcPr>
            <w:tcW w:w="2126" w:type="dxa"/>
            <w:shd w:val="clear" w:color="auto" w:fill="auto"/>
            <w:hideMark/>
          </w:tcPr>
          <w:p w14:paraId="235E246E"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36316A2A" w14:textId="77777777" w:rsidTr="00DD2B13">
        <w:trPr>
          <w:trHeight w:val="153"/>
          <w:jc w:val="center"/>
        </w:trPr>
        <w:tc>
          <w:tcPr>
            <w:tcW w:w="1129" w:type="dxa"/>
            <w:shd w:val="clear" w:color="auto" w:fill="auto"/>
            <w:hideMark/>
          </w:tcPr>
          <w:p w14:paraId="6D3B19D2"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20 01 41</w:t>
            </w:r>
          </w:p>
        </w:tc>
        <w:tc>
          <w:tcPr>
            <w:tcW w:w="6663" w:type="dxa"/>
            <w:shd w:val="clear" w:color="auto" w:fill="auto"/>
            <w:hideMark/>
          </w:tcPr>
          <w:p w14:paraId="0F5A77EA" w14:textId="532416D7"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de la curăţatul coşurilor</w:t>
            </w:r>
          </w:p>
        </w:tc>
        <w:tc>
          <w:tcPr>
            <w:tcW w:w="2126" w:type="dxa"/>
            <w:shd w:val="clear" w:color="auto" w:fill="auto"/>
            <w:hideMark/>
          </w:tcPr>
          <w:p w14:paraId="1CB711C5" w14:textId="27D101AA" w:rsidR="00DD2B13" w:rsidRPr="00DD2B13" w:rsidRDefault="00DD2B13" w:rsidP="00DD2B13">
            <w:pPr>
              <w:spacing w:after="0" w:line="240" w:lineRule="auto"/>
              <w:jc w:val="center"/>
              <w:rPr>
                <w:rFonts w:ascii="Trebuchet MS" w:hAnsi="Trebuchet MS"/>
                <w:sz w:val="18"/>
                <w:szCs w:val="18"/>
              </w:rPr>
            </w:pPr>
          </w:p>
        </w:tc>
      </w:tr>
      <w:tr w:rsidR="00DD2B13" w:rsidRPr="00DD2B13" w14:paraId="7A254FF8" w14:textId="77777777" w:rsidTr="00DD2B13">
        <w:trPr>
          <w:trHeight w:val="56"/>
          <w:jc w:val="center"/>
        </w:trPr>
        <w:tc>
          <w:tcPr>
            <w:tcW w:w="1129" w:type="dxa"/>
            <w:shd w:val="clear" w:color="auto" w:fill="auto"/>
            <w:hideMark/>
          </w:tcPr>
          <w:p w14:paraId="20C29E8F"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20 02 03</w:t>
            </w:r>
          </w:p>
        </w:tc>
        <w:tc>
          <w:tcPr>
            <w:tcW w:w="6663" w:type="dxa"/>
            <w:shd w:val="clear" w:color="auto" w:fill="auto"/>
            <w:hideMark/>
          </w:tcPr>
          <w:p w14:paraId="65498A7F" w14:textId="00ED0966"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A</w:t>
            </w:r>
            <w:r w:rsidRPr="00DD2B13">
              <w:rPr>
                <w:rFonts w:ascii="Trebuchet MS" w:hAnsi="Trebuchet MS"/>
                <w:sz w:val="18"/>
                <w:szCs w:val="18"/>
              </w:rPr>
              <w:t>lte deşeuri nebiodegradabile</w:t>
            </w:r>
          </w:p>
        </w:tc>
        <w:tc>
          <w:tcPr>
            <w:tcW w:w="2126" w:type="dxa"/>
            <w:shd w:val="clear" w:color="auto" w:fill="auto"/>
            <w:hideMark/>
          </w:tcPr>
          <w:p w14:paraId="51530CF7" w14:textId="1839AD9A" w:rsidR="00DD2B13" w:rsidRPr="00DD2B13" w:rsidRDefault="00DD2B13" w:rsidP="00DD2B13">
            <w:pPr>
              <w:spacing w:after="0" w:line="240" w:lineRule="auto"/>
              <w:jc w:val="center"/>
              <w:rPr>
                <w:rFonts w:ascii="Trebuchet MS" w:hAnsi="Trebuchet MS"/>
                <w:sz w:val="18"/>
                <w:szCs w:val="18"/>
              </w:rPr>
            </w:pPr>
          </w:p>
        </w:tc>
      </w:tr>
      <w:tr w:rsidR="00DD2B13" w:rsidRPr="00DD2B13" w14:paraId="2A44021D" w14:textId="77777777" w:rsidTr="00DD2B13">
        <w:trPr>
          <w:trHeight w:val="56"/>
          <w:jc w:val="center"/>
        </w:trPr>
        <w:tc>
          <w:tcPr>
            <w:tcW w:w="1129" w:type="dxa"/>
            <w:shd w:val="clear" w:color="auto" w:fill="auto"/>
            <w:hideMark/>
          </w:tcPr>
          <w:p w14:paraId="0479E10C"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20 03 01</w:t>
            </w:r>
          </w:p>
        </w:tc>
        <w:tc>
          <w:tcPr>
            <w:tcW w:w="6663" w:type="dxa"/>
            <w:shd w:val="clear" w:color="auto" w:fill="auto"/>
            <w:hideMark/>
          </w:tcPr>
          <w:p w14:paraId="52BB37E4" w14:textId="69EAA880"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municipale amestecate</w:t>
            </w:r>
          </w:p>
        </w:tc>
        <w:tc>
          <w:tcPr>
            <w:tcW w:w="2126" w:type="dxa"/>
            <w:shd w:val="clear" w:color="auto" w:fill="auto"/>
            <w:hideMark/>
          </w:tcPr>
          <w:p w14:paraId="735BF7F2"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4CAA9F27" w14:textId="77777777" w:rsidTr="00DD2B13">
        <w:trPr>
          <w:trHeight w:val="56"/>
          <w:jc w:val="center"/>
        </w:trPr>
        <w:tc>
          <w:tcPr>
            <w:tcW w:w="1129" w:type="dxa"/>
            <w:shd w:val="clear" w:color="auto" w:fill="auto"/>
            <w:hideMark/>
          </w:tcPr>
          <w:p w14:paraId="0E11EE7A"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20 03 03</w:t>
            </w:r>
          </w:p>
        </w:tc>
        <w:tc>
          <w:tcPr>
            <w:tcW w:w="6663" w:type="dxa"/>
            <w:shd w:val="clear" w:color="auto" w:fill="auto"/>
            <w:hideMark/>
          </w:tcPr>
          <w:p w14:paraId="60F66CED" w14:textId="19915687"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stradale</w:t>
            </w:r>
          </w:p>
        </w:tc>
        <w:tc>
          <w:tcPr>
            <w:tcW w:w="2126" w:type="dxa"/>
            <w:shd w:val="clear" w:color="auto" w:fill="auto"/>
            <w:hideMark/>
          </w:tcPr>
          <w:p w14:paraId="68BD992F" w14:textId="77C5B46C" w:rsidR="00DD2B13" w:rsidRPr="00DD2B13" w:rsidRDefault="00DD2B13" w:rsidP="00DD2B13">
            <w:pPr>
              <w:spacing w:after="0" w:line="240" w:lineRule="auto"/>
              <w:jc w:val="center"/>
              <w:rPr>
                <w:rFonts w:ascii="Trebuchet MS" w:hAnsi="Trebuchet MS"/>
                <w:sz w:val="18"/>
                <w:szCs w:val="18"/>
              </w:rPr>
            </w:pPr>
          </w:p>
        </w:tc>
      </w:tr>
      <w:tr w:rsidR="00DD2B13" w:rsidRPr="00DD2B13" w14:paraId="4F111B21" w14:textId="77777777" w:rsidTr="00DD2B13">
        <w:trPr>
          <w:trHeight w:val="56"/>
          <w:jc w:val="center"/>
        </w:trPr>
        <w:tc>
          <w:tcPr>
            <w:tcW w:w="1129" w:type="dxa"/>
            <w:shd w:val="clear" w:color="auto" w:fill="auto"/>
            <w:hideMark/>
          </w:tcPr>
          <w:p w14:paraId="48A87768"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20 03 04</w:t>
            </w:r>
          </w:p>
        </w:tc>
        <w:tc>
          <w:tcPr>
            <w:tcW w:w="6663" w:type="dxa"/>
            <w:shd w:val="clear" w:color="auto" w:fill="auto"/>
            <w:hideMark/>
          </w:tcPr>
          <w:p w14:paraId="01F99B44" w14:textId="214EB6A4"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N</w:t>
            </w:r>
            <w:r w:rsidRPr="00DD2B13">
              <w:rPr>
                <w:rFonts w:ascii="Trebuchet MS" w:hAnsi="Trebuchet MS"/>
                <w:sz w:val="18"/>
                <w:szCs w:val="18"/>
              </w:rPr>
              <w:t>ămoluri din fosele septice</w:t>
            </w:r>
          </w:p>
        </w:tc>
        <w:tc>
          <w:tcPr>
            <w:tcW w:w="2126" w:type="dxa"/>
            <w:shd w:val="clear" w:color="auto" w:fill="auto"/>
            <w:hideMark/>
          </w:tcPr>
          <w:p w14:paraId="5FC621F2" w14:textId="76A79E60" w:rsidR="00DD2B13" w:rsidRPr="00DD2B13" w:rsidRDefault="00DD2B13" w:rsidP="00DD2B13">
            <w:pPr>
              <w:spacing w:after="0" w:line="240" w:lineRule="auto"/>
              <w:jc w:val="center"/>
              <w:rPr>
                <w:rFonts w:ascii="Trebuchet MS" w:hAnsi="Trebuchet MS"/>
                <w:sz w:val="18"/>
                <w:szCs w:val="18"/>
              </w:rPr>
            </w:pPr>
          </w:p>
        </w:tc>
      </w:tr>
      <w:tr w:rsidR="00DD2B13" w:rsidRPr="00DD2B13" w14:paraId="7557305B" w14:textId="77777777" w:rsidTr="00DD2B13">
        <w:trPr>
          <w:trHeight w:val="56"/>
          <w:jc w:val="center"/>
        </w:trPr>
        <w:tc>
          <w:tcPr>
            <w:tcW w:w="1129" w:type="dxa"/>
            <w:shd w:val="clear" w:color="auto" w:fill="auto"/>
            <w:hideMark/>
          </w:tcPr>
          <w:p w14:paraId="5E4AA624"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20 03 06</w:t>
            </w:r>
          </w:p>
        </w:tc>
        <w:tc>
          <w:tcPr>
            <w:tcW w:w="6663" w:type="dxa"/>
            <w:shd w:val="clear" w:color="auto" w:fill="auto"/>
            <w:hideMark/>
          </w:tcPr>
          <w:p w14:paraId="70D49528" w14:textId="5749ADD8"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de la curăţarea canalizării</w:t>
            </w:r>
          </w:p>
        </w:tc>
        <w:tc>
          <w:tcPr>
            <w:tcW w:w="2126" w:type="dxa"/>
            <w:shd w:val="clear" w:color="auto" w:fill="auto"/>
            <w:hideMark/>
          </w:tcPr>
          <w:p w14:paraId="266B16D2" w14:textId="1773AE8E" w:rsidR="00DD2B13" w:rsidRPr="00DD2B13" w:rsidRDefault="00DD2B13" w:rsidP="00DD2B13">
            <w:pPr>
              <w:spacing w:after="0" w:line="240" w:lineRule="auto"/>
              <w:jc w:val="center"/>
              <w:rPr>
                <w:rFonts w:ascii="Trebuchet MS" w:hAnsi="Trebuchet MS"/>
                <w:sz w:val="18"/>
                <w:szCs w:val="18"/>
              </w:rPr>
            </w:pPr>
          </w:p>
        </w:tc>
      </w:tr>
      <w:tr w:rsidR="00DD2B13" w:rsidRPr="00DD2B13" w14:paraId="1CA21FF8" w14:textId="77777777" w:rsidTr="00DD2B13">
        <w:trPr>
          <w:trHeight w:val="56"/>
          <w:jc w:val="center"/>
        </w:trPr>
        <w:tc>
          <w:tcPr>
            <w:tcW w:w="1129" w:type="dxa"/>
            <w:shd w:val="clear" w:color="auto" w:fill="auto"/>
            <w:hideMark/>
          </w:tcPr>
          <w:p w14:paraId="2CE70A7F"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20 03 07</w:t>
            </w:r>
          </w:p>
        </w:tc>
        <w:tc>
          <w:tcPr>
            <w:tcW w:w="6663" w:type="dxa"/>
            <w:shd w:val="clear" w:color="auto" w:fill="auto"/>
            <w:hideMark/>
          </w:tcPr>
          <w:p w14:paraId="368A724B" w14:textId="2C618EED"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voluminoase</w:t>
            </w:r>
          </w:p>
        </w:tc>
        <w:tc>
          <w:tcPr>
            <w:tcW w:w="2126" w:type="dxa"/>
            <w:shd w:val="clear" w:color="auto" w:fill="auto"/>
            <w:hideMark/>
          </w:tcPr>
          <w:p w14:paraId="784F7E03"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X</w:t>
            </w:r>
          </w:p>
        </w:tc>
      </w:tr>
      <w:tr w:rsidR="00DD2B13" w:rsidRPr="00DD2B13" w14:paraId="5FA23769" w14:textId="77777777" w:rsidTr="00DD2B13">
        <w:trPr>
          <w:trHeight w:val="56"/>
          <w:jc w:val="center"/>
        </w:trPr>
        <w:tc>
          <w:tcPr>
            <w:tcW w:w="1129" w:type="dxa"/>
            <w:shd w:val="clear" w:color="auto" w:fill="auto"/>
            <w:hideMark/>
          </w:tcPr>
          <w:p w14:paraId="12B12FB5" w14:textId="77777777" w:rsidR="00DD2B13" w:rsidRPr="00DD2B13" w:rsidRDefault="00DD2B13" w:rsidP="00DD2B13">
            <w:pPr>
              <w:spacing w:after="0" w:line="240" w:lineRule="auto"/>
              <w:jc w:val="center"/>
              <w:rPr>
                <w:rFonts w:ascii="Trebuchet MS" w:hAnsi="Trebuchet MS"/>
                <w:sz w:val="18"/>
                <w:szCs w:val="18"/>
              </w:rPr>
            </w:pPr>
            <w:r w:rsidRPr="00DD2B13">
              <w:rPr>
                <w:rFonts w:ascii="Trebuchet MS" w:hAnsi="Trebuchet MS"/>
                <w:sz w:val="18"/>
                <w:szCs w:val="18"/>
              </w:rPr>
              <w:t>20 03 99</w:t>
            </w:r>
          </w:p>
        </w:tc>
        <w:tc>
          <w:tcPr>
            <w:tcW w:w="6663" w:type="dxa"/>
            <w:shd w:val="clear" w:color="auto" w:fill="auto"/>
            <w:hideMark/>
          </w:tcPr>
          <w:p w14:paraId="327FF897" w14:textId="2E1A569D" w:rsidR="00DD2B13" w:rsidRPr="00DD2B13" w:rsidRDefault="00DD2B13" w:rsidP="00DD2B13">
            <w:pPr>
              <w:spacing w:after="0" w:line="240" w:lineRule="auto"/>
              <w:rPr>
                <w:rFonts w:ascii="Trebuchet MS" w:hAnsi="Trebuchet MS"/>
                <w:sz w:val="18"/>
                <w:szCs w:val="18"/>
              </w:rPr>
            </w:pPr>
            <w:r>
              <w:rPr>
                <w:rFonts w:ascii="Trebuchet MS" w:hAnsi="Trebuchet MS"/>
                <w:sz w:val="18"/>
                <w:szCs w:val="18"/>
              </w:rPr>
              <w:t>D</w:t>
            </w:r>
            <w:r w:rsidRPr="00DD2B13">
              <w:rPr>
                <w:rFonts w:ascii="Trebuchet MS" w:hAnsi="Trebuchet MS"/>
                <w:sz w:val="18"/>
                <w:szCs w:val="18"/>
              </w:rPr>
              <w:t>eşeuri municipale, fără altă specificaţie</w:t>
            </w:r>
          </w:p>
        </w:tc>
        <w:tc>
          <w:tcPr>
            <w:tcW w:w="2126" w:type="dxa"/>
            <w:shd w:val="clear" w:color="auto" w:fill="auto"/>
            <w:hideMark/>
          </w:tcPr>
          <w:p w14:paraId="7270776B" w14:textId="4BFC43CB" w:rsidR="00DD2B13" w:rsidRPr="00DD2B13" w:rsidRDefault="00DD2B13" w:rsidP="00DD2B13">
            <w:pPr>
              <w:spacing w:after="0" w:line="240" w:lineRule="auto"/>
              <w:jc w:val="center"/>
              <w:rPr>
                <w:rFonts w:ascii="Trebuchet MS" w:hAnsi="Trebuchet MS"/>
                <w:sz w:val="18"/>
                <w:szCs w:val="18"/>
              </w:rPr>
            </w:pPr>
          </w:p>
        </w:tc>
      </w:tr>
    </w:tbl>
    <w:p w14:paraId="7BE497F6" w14:textId="41D57A0A" w:rsidR="009C482F" w:rsidRPr="009C482F" w:rsidRDefault="009C482F" w:rsidP="009C482F">
      <w:pPr>
        <w:spacing w:after="0" w:line="240" w:lineRule="auto"/>
        <w:jc w:val="both"/>
        <w:rPr>
          <w:rFonts w:ascii="Trebuchet MS" w:hAnsi="Trebuchet MS" w:cs="Arial"/>
          <w:color w:val="000000"/>
        </w:rPr>
      </w:pPr>
      <w:r w:rsidRPr="001252EE">
        <w:rPr>
          <w:rFonts w:ascii="Trebuchet MS" w:hAnsi="Trebuchet MS" w:cs="Arial"/>
        </w:rPr>
        <w:t xml:space="preserve">Codul alocat operațiunii la care sunt supuse aceste deșeuri  conform </w:t>
      </w:r>
      <w:r w:rsidRPr="001252EE">
        <w:rPr>
          <w:rFonts w:ascii="Trebuchet MS" w:hAnsi="Trebuchet MS" w:cs="Arial"/>
          <w:color w:val="000000"/>
        </w:rPr>
        <w:t xml:space="preserve">OUG nr.92/2021 – cod D5, </w:t>
      </w:r>
      <w:r w:rsidRPr="001252EE">
        <w:rPr>
          <w:rFonts w:ascii="Trebuchet MS" w:eastAsia="Times New Roman" w:hAnsi="Trebuchet MS" w:cs="Arial"/>
          <w:bCs/>
          <w:noProof/>
          <w:color w:val="000000"/>
        </w:rPr>
        <w:t xml:space="preserve"> D</w:t>
      </w:r>
      <w:r w:rsidRPr="001252EE">
        <w:rPr>
          <w:rFonts w:ascii="Trebuchet MS" w:eastAsia="Times New Roman" w:hAnsi="Trebuchet MS" w:cs="Arial"/>
          <w:noProof/>
          <w:color w:val="000000"/>
          <w:lang w:eastAsia="ar-SA"/>
        </w:rPr>
        <w:t>epozite special construite</w:t>
      </w:r>
    </w:p>
    <w:p w14:paraId="63F75D24" w14:textId="77777777" w:rsidR="00DD2B13" w:rsidRPr="00536E40" w:rsidRDefault="00DD2B13" w:rsidP="00960B21">
      <w:pPr>
        <w:pStyle w:val="BodyText"/>
        <w:rPr>
          <w:rFonts w:ascii="Trebuchet MS" w:hAnsi="Trebuchet MS" w:cs="Arial"/>
          <w:b/>
          <w:bCs/>
          <w:color w:val="FF0000"/>
          <w:sz w:val="22"/>
          <w:szCs w:val="22"/>
          <w:highlight w:val="yellow"/>
          <w:lang w:val="ro-RO"/>
        </w:rPr>
      </w:pPr>
    </w:p>
    <w:p w14:paraId="73B45001" w14:textId="1BE97048" w:rsidR="00960B21" w:rsidRPr="00536E40" w:rsidRDefault="00960B21" w:rsidP="00960B21">
      <w:pPr>
        <w:pStyle w:val="BodyText"/>
        <w:rPr>
          <w:rFonts w:ascii="Trebuchet MS" w:hAnsi="Trebuchet MS" w:cs="Arial"/>
          <w:b/>
          <w:bCs/>
          <w:sz w:val="22"/>
          <w:szCs w:val="22"/>
          <w:lang w:val="ro-RO"/>
        </w:rPr>
      </w:pPr>
      <w:r w:rsidRPr="00536E40">
        <w:rPr>
          <w:rFonts w:ascii="Trebuchet MS" w:hAnsi="Trebuchet MS" w:cs="Arial"/>
          <w:b/>
          <w:bCs/>
          <w:sz w:val="22"/>
          <w:szCs w:val="22"/>
          <w:lang w:val="ro-RO"/>
        </w:rPr>
        <w:t>ANEXA 1.b</w:t>
      </w:r>
    </w:p>
    <w:p w14:paraId="676E34EA" w14:textId="77777777" w:rsidR="00960B21" w:rsidRPr="00536E40" w:rsidRDefault="00960B21" w:rsidP="00960B21">
      <w:pPr>
        <w:pStyle w:val="BodyText"/>
        <w:jc w:val="center"/>
        <w:rPr>
          <w:rFonts w:ascii="Trebuchet MS" w:hAnsi="Trebuchet MS" w:cs="Arial"/>
          <w:b/>
          <w:bCs/>
          <w:sz w:val="22"/>
          <w:szCs w:val="22"/>
          <w:lang w:val="ro-RO"/>
        </w:rPr>
      </w:pPr>
      <w:r w:rsidRPr="00536E40">
        <w:rPr>
          <w:rFonts w:ascii="Trebuchet MS" w:hAnsi="Trebuchet MS" w:cs="Arial"/>
          <w:b/>
          <w:bCs/>
          <w:sz w:val="22"/>
          <w:szCs w:val="22"/>
          <w:lang w:val="ro-RO"/>
        </w:rPr>
        <w:t>LISTA  DEŞEURILOR  INDUSTRIALE ACCEPTATE  LA DEPOZITARE  ÎN DEPOZITUL FCC ENVIRONMENT ROMÂNIA S.R.L.</w:t>
      </w:r>
    </w:p>
    <w:p w14:paraId="09F0ED45" w14:textId="77777777" w:rsidR="00960B21" w:rsidRPr="00536E40" w:rsidRDefault="00960B21" w:rsidP="00960B21">
      <w:pPr>
        <w:spacing w:after="0" w:line="240" w:lineRule="auto"/>
        <w:jc w:val="center"/>
        <w:rPr>
          <w:rFonts w:ascii="Trebuchet MS" w:hAnsi="Trebuchet MS" w:cs="Arial"/>
          <w:color w:val="FF0000"/>
        </w:rPr>
      </w:pPr>
    </w:p>
    <w:p w14:paraId="7ACB37FF" w14:textId="77777777" w:rsidR="00960B21" w:rsidRPr="00536E40" w:rsidRDefault="00960B21" w:rsidP="00960B21">
      <w:pPr>
        <w:spacing w:after="0" w:line="240" w:lineRule="auto"/>
        <w:jc w:val="both"/>
        <w:rPr>
          <w:rFonts w:ascii="Trebuchet MS" w:hAnsi="Trebuchet MS" w:cs="Arial"/>
        </w:rPr>
      </w:pPr>
      <w:r w:rsidRPr="00536E40">
        <w:rPr>
          <w:rStyle w:val="FontStyle77"/>
          <w:rFonts w:ascii="Trebuchet MS" w:hAnsi="Trebuchet MS" w:cs="Arial"/>
          <w:i/>
          <w:color w:val="auto"/>
          <w:sz w:val="22"/>
          <w:szCs w:val="22"/>
          <w:lang w:eastAsia="ro-RO"/>
        </w:rPr>
        <w:t xml:space="preserve">Cu respectarea prevederilor din Ordonanţa nr. 2/2021 privind depozitarea deşeurilor, </w:t>
      </w:r>
      <w:bookmarkStart w:id="33" w:name="A8"/>
      <w:r w:rsidRPr="00536E40">
        <w:rPr>
          <w:rFonts w:ascii="Trebuchet MS" w:hAnsi="Trebuchet MS" w:cs="Arial"/>
          <w:i/>
        </w:rPr>
        <w:t>Art. 8</w:t>
      </w:r>
      <w:bookmarkEnd w:id="33"/>
      <w:r w:rsidRPr="00536E40">
        <w:rPr>
          <w:rFonts w:ascii="Trebuchet MS" w:hAnsi="Trebuchet MS" w:cs="Arial"/>
          <w:i/>
        </w:rPr>
        <w:br/>
        <w:t>alin (2)</w:t>
      </w:r>
      <w:r w:rsidRPr="00536E40">
        <w:rPr>
          <w:rFonts w:ascii="Trebuchet MS" w:hAnsi="Trebuchet MS" w:cs="Arial"/>
          <w:b/>
          <w:i/>
        </w:rPr>
        <w:t xml:space="preserve"> </w:t>
      </w:r>
      <w:r w:rsidRPr="00536E40">
        <w:rPr>
          <w:rFonts w:ascii="Trebuchet MS" w:hAnsi="Trebuchet MS" w:cs="Arial"/>
        </w:rPr>
        <w:t>„În depozitele de deşeuri nepericuloase este permisă depozitarea următoarelor deşeuri: b) deşeuri nepericuloase de orice altă origine, care satisfac criteriile de acceptare a deşeurilor la depozitul pentru deşeuri nepericuloase prevăzute la pct. 2 din anexa nr. 2;“</w:t>
      </w:r>
    </w:p>
    <w:p w14:paraId="613019DC" w14:textId="77777777" w:rsidR="00960B21" w:rsidRPr="00536E40" w:rsidRDefault="00960B21" w:rsidP="00960B21">
      <w:pPr>
        <w:spacing w:after="0" w:line="240" w:lineRule="auto"/>
        <w:jc w:val="both"/>
        <w:rPr>
          <w:rFonts w:ascii="Trebuchet MS" w:hAnsi="Trebuchet MS" w:cs="Arial"/>
        </w:rPr>
      </w:pPr>
      <w:r w:rsidRPr="00536E40">
        <w:rPr>
          <w:rFonts w:ascii="Trebuchet MS" w:hAnsi="Trebuchet MS" w:cs="Arial"/>
          <w:i/>
        </w:rPr>
        <w:t xml:space="preserve">alin (4) </w:t>
      </w:r>
      <w:r w:rsidRPr="00536E40">
        <w:rPr>
          <w:rFonts w:ascii="Trebuchet MS" w:hAnsi="Trebuchet MS" w:cs="Arial"/>
        </w:rPr>
        <w:t>„Se interzice operatorilor depozitelor de deşeuri amestecarea deşeurilor în scopul de a satisface criteriile de acceptare la o anumită clasă de depozite.“</w:t>
      </w:r>
    </w:p>
    <w:p w14:paraId="0D5D003D" w14:textId="77777777" w:rsidR="00960B21" w:rsidRPr="00536E40" w:rsidRDefault="00960B21" w:rsidP="00960B21">
      <w:pPr>
        <w:spacing w:after="0" w:line="240" w:lineRule="auto"/>
        <w:jc w:val="both"/>
        <w:rPr>
          <w:rFonts w:ascii="Trebuchet MS" w:hAnsi="Trebuchet MS" w:cs="Arial"/>
        </w:rPr>
      </w:pPr>
      <w:r w:rsidRPr="00536E40">
        <w:rPr>
          <w:rFonts w:ascii="Trebuchet MS" w:hAnsi="Trebuchet MS" w:cs="Arial"/>
          <w:i/>
        </w:rPr>
        <w:t>alin (8)</w:t>
      </w:r>
      <w:r w:rsidRPr="00536E40">
        <w:rPr>
          <w:rFonts w:ascii="Trebuchet MS" w:hAnsi="Trebuchet MS" w:cs="Arial"/>
        </w:rPr>
        <w:t xml:space="preserve"> „Criteriile care trebuie îndeplinite de deşeuri pentru a fi acceptate la depozitare pe fiecare clasă de depozit sunt stabilite prin </w:t>
      </w:r>
      <w:hyperlink r:id="rId18" w:history="1">
        <w:r w:rsidRPr="00536E40">
          <w:rPr>
            <w:rFonts w:ascii="Trebuchet MS" w:hAnsi="Trebuchet MS" w:cs="Arial"/>
          </w:rPr>
          <w:t>Decizia 2003/33/CE</w:t>
        </w:r>
      </w:hyperlink>
      <w:r w:rsidRPr="00536E40">
        <w:rPr>
          <w:rFonts w:ascii="Trebuchet MS" w:hAnsi="Trebuchet MS" w:cs="Arial"/>
        </w:rPr>
        <w:t xml:space="preserve"> a Consiliului din 19 decembrie 2002 de stabilire a unor criterii şi proceduri de admitere a deşeurilor în depozitele de deşeuri, în conformitate cu articolul 16 şi cu anexa II la </w:t>
      </w:r>
      <w:hyperlink r:id="rId19" w:history="1">
        <w:r w:rsidRPr="00536E40">
          <w:rPr>
            <w:rFonts w:ascii="Trebuchet MS" w:hAnsi="Trebuchet MS" w:cs="Arial"/>
          </w:rPr>
          <w:t>Directiva 1999/31/CE</w:t>
        </w:r>
      </w:hyperlink>
      <w:r w:rsidRPr="00536E40">
        <w:rPr>
          <w:rFonts w:ascii="Trebuchet MS" w:hAnsi="Trebuchet MS" w:cs="Arial"/>
        </w:rPr>
        <w:t>, şi prevăzute la pct. 2 din anexa nr. 2.“</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6804"/>
        <w:gridCol w:w="1991"/>
      </w:tblGrid>
      <w:tr w:rsidR="00960B21" w:rsidRPr="00DD2B13" w14:paraId="6B16F254" w14:textId="77777777" w:rsidTr="00CD539E">
        <w:trPr>
          <w:jc w:val="center"/>
        </w:trPr>
        <w:tc>
          <w:tcPr>
            <w:tcW w:w="1129" w:type="dxa"/>
            <w:vAlign w:val="center"/>
          </w:tcPr>
          <w:p w14:paraId="5A2555CE" w14:textId="2CBEECAC" w:rsidR="00960B21" w:rsidRPr="00DD2B13" w:rsidRDefault="00960B21" w:rsidP="00AF46F9">
            <w:pPr>
              <w:spacing w:after="0" w:line="240" w:lineRule="auto"/>
              <w:ind w:right="-108"/>
              <w:jc w:val="center"/>
              <w:rPr>
                <w:rFonts w:ascii="Trebuchet MS" w:hAnsi="Trebuchet MS" w:cs="Arial"/>
                <w:b/>
                <w:bCs/>
                <w:caps/>
                <w:color w:val="000000"/>
                <w:sz w:val="18"/>
                <w:szCs w:val="18"/>
              </w:rPr>
            </w:pPr>
            <w:r w:rsidRPr="00DD2B13">
              <w:rPr>
                <w:rFonts w:ascii="Trebuchet MS" w:hAnsi="Trebuchet MS" w:cs="Arial"/>
                <w:b/>
                <w:bCs/>
                <w:caps/>
                <w:color w:val="000000"/>
                <w:sz w:val="18"/>
                <w:szCs w:val="18"/>
              </w:rPr>
              <w:t>C</w:t>
            </w:r>
            <w:r w:rsidR="00AF46F9">
              <w:rPr>
                <w:rFonts w:ascii="Trebuchet MS" w:hAnsi="Trebuchet MS" w:cs="Arial"/>
                <w:b/>
                <w:bCs/>
                <w:color w:val="000000"/>
                <w:sz w:val="18"/>
                <w:szCs w:val="18"/>
              </w:rPr>
              <w:t>od</w:t>
            </w:r>
            <w:r w:rsidR="00AF46F9">
              <w:rPr>
                <w:rFonts w:ascii="Trebuchet MS" w:hAnsi="Trebuchet MS" w:cs="Arial"/>
                <w:b/>
                <w:bCs/>
                <w:caps/>
                <w:color w:val="000000"/>
                <w:sz w:val="18"/>
                <w:szCs w:val="18"/>
              </w:rPr>
              <w:t xml:space="preserve"> </w:t>
            </w:r>
            <w:r w:rsidRPr="00DD2B13">
              <w:rPr>
                <w:rFonts w:ascii="Trebuchet MS" w:hAnsi="Trebuchet MS" w:cs="Arial"/>
                <w:b/>
                <w:bCs/>
                <w:color w:val="000000"/>
                <w:sz w:val="18"/>
                <w:szCs w:val="18"/>
              </w:rPr>
              <w:t>deșeu</w:t>
            </w:r>
          </w:p>
        </w:tc>
        <w:tc>
          <w:tcPr>
            <w:tcW w:w="6804" w:type="dxa"/>
            <w:vAlign w:val="center"/>
          </w:tcPr>
          <w:p w14:paraId="65599A59" w14:textId="77777777" w:rsidR="00960B21" w:rsidRPr="00DD2B13" w:rsidRDefault="00960B21" w:rsidP="00960B21">
            <w:pPr>
              <w:pStyle w:val="Heading1"/>
              <w:rPr>
                <w:rFonts w:ascii="Trebuchet MS" w:hAnsi="Trebuchet MS" w:cs="Arial"/>
                <w:caps/>
                <w:sz w:val="18"/>
                <w:szCs w:val="18"/>
                <w:lang w:val="ro-RO"/>
              </w:rPr>
            </w:pPr>
          </w:p>
          <w:p w14:paraId="3983325B" w14:textId="77777777" w:rsidR="00960B21" w:rsidRPr="00DD2B13" w:rsidRDefault="00960B21" w:rsidP="00960B21">
            <w:pPr>
              <w:pStyle w:val="Heading1"/>
              <w:jc w:val="center"/>
              <w:rPr>
                <w:rFonts w:ascii="Trebuchet MS" w:hAnsi="Trebuchet MS" w:cs="Arial"/>
                <w:caps/>
                <w:sz w:val="18"/>
                <w:szCs w:val="18"/>
                <w:lang w:val="ro-RO"/>
              </w:rPr>
            </w:pPr>
            <w:r w:rsidRPr="00DD2B13">
              <w:rPr>
                <w:rFonts w:ascii="Trebuchet MS" w:hAnsi="Trebuchet MS" w:cs="Arial"/>
                <w:caps/>
                <w:sz w:val="18"/>
                <w:szCs w:val="18"/>
                <w:lang w:val="ro-RO"/>
              </w:rPr>
              <w:t>D</w:t>
            </w:r>
            <w:r w:rsidRPr="00DD2B13">
              <w:rPr>
                <w:rFonts w:ascii="Trebuchet MS" w:hAnsi="Trebuchet MS" w:cs="Arial"/>
                <w:sz w:val="18"/>
                <w:szCs w:val="18"/>
                <w:lang w:val="ro-RO"/>
              </w:rPr>
              <w:t>enumire</w:t>
            </w:r>
          </w:p>
          <w:p w14:paraId="792FA7B8" w14:textId="77777777" w:rsidR="00960B21" w:rsidRPr="00DD2B13" w:rsidRDefault="00960B21" w:rsidP="00960B21">
            <w:pPr>
              <w:spacing w:after="0" w:line="240" w:lineRule="auto"/>
              <w:jc w:val="center"/>
              <w:rPr>
                <w:rFonts w:ascii="Trebuchet MS" w:hAnsi="Trebuchet MS" w:cs="Arial"/>
                <w:b/>
                <w:color w:val="000000"/>
                <w:sz w:val="18"/>
                <w:szCs w:val="18"/>
              </w:rPr>
            </w:pPr>
          </w:p>
        </w:tc>
        <w:tc>
          <w:tcPr>
            <w:tcW w:w="1991" w:type="dxa"/>
            <w:vAlign w:val="center"/>
          </w:tcPr>
          <w:p w14:paraId="344235CE" w14:textId="3399122A" w:rsidR="00960B21" w:rsidRPr="00DD2B13" w:rsidRDefault="00960B21" w:rsidP="00CD539E">
            <w:pPr>
              <w:spacing w:after="0" w:line="240" w:lineRule="auto"/>
              <w:ind w:left="-61" w:right="-89"/>
              <w:jc w:val="center"/>
              <w:rPr>
                <w:rFonts w:ascii="Trebuchet MS" w:hAnsi="Trebuchet MS" w:cs="Arial"/>
                <w:b/>
                <w:bCs/>
                <w:caps/>
                <w:color w:val="000000"/>
                <w:sz w:val="18"/>
                <w:szCs w:val="18"/>
              </w:rPr>
            </w:pPr>
            <w:r w:rsidRPr="00DD2B13">
              <w:rPr>
                <w:rFonts w:ascii="Trebuchet MS" w:hAnsi="Trebuchet MS" w:cs="Arial"/>
                <w:b/>
                <w:bCs/>
                <w:color w:val="000000"/>
                <w:sz w:val="18"/>
                <w:szCs w:val="18"/>
              </w:rPr>
              <w:t>Se recomand</w:t>
            </w:r>
            <w:r w:rsidR="00AF46F9">
              <w:rPr>
                <w:rFonts w:ascii="Trebuchet MS" w:hAnsi="Trebuchet MS" w:cs="Arial"/>
                <w:b/>
                <w:bCs/>
                <w:color w:val="000000"/>
                <w:sz w:val="18"/>
                <w:szCs w:val="18"/>
              </w:rPr>
              <w:t>ă</w:t>
            </w:r>
            <w:r w:rsidRPr="00DD2B13">
              <w:rPr>
                <w:rFonts w:ascii="Trebuchet MS" w:hAnsi="Trebuchet MS" w:cs="Arial"/>
                <w:b/>
                <w:bCs/>
                <w:color w:val="000000"/>
                <w:sz w:val="18"/>
                <w:szCs w:val="18"/>
              </w:rPr>
              <w:t xml:space="preserve"> aplicarea unei metode de valorificare </w:t>
            </w:r>
            <w:r w:rsidR="008C28DE">
              <w:rPr>
                <w:rFonts w:ascii="Trebuchet MS" w:hAnsi="Trebuchet MS" w:cs="Arial"/>
                <w:b/>
                <w:bCs/>
                <w:caps/>
                <w:color w:val="000000"/>
                <w:sz w:val="18"/>
                <w:szCs w:val="18"/>
              </w:rPr>
              <w:t xml:space="preserve">(x) </w:t>
            </w:r>
            <w:r w:rsidR="008C28DE">
              <w:rPr>
                <w:rFonts w:ascii="Trebuchet MS" w:hAnsi="Trebuchet MS" w:cs="Arial"/>
                <w:b/>
                <w:bCs/>
                <w:color w:val="000000"/>
                <w:sz w:val="18"/>
                <w:szCs w:val="18"/>
              </w:rPr>
              <w:t>c</w:t>
            </w:r>
            <w:r w:rsidR="008C28DE" w:rsidRPr="00DD2B13">
              <w:rPr>
                <w:rFonts w:ascii="Trebuchet MS" w:hAnsi="Trebuchet MS" w:cs="Arial"/>
                <w:b/>
                <w:bCs/>
                <w:color w:val="000000"/>
                <w:sz w:val="18"/>
                <w:szCs w:val="18"/>
              </w:rPr>
              <w:t xml:space="preserve">onform </w:t>
            </w:r>
            <w:r w:rsidRPr="00DD2B13">
              <w:rPr>
                <w:rFonts w:ascii="Trebuchet MS" w:hAnsi="Trebuchet MS" w:cs="Arial"/>
                <w:b/>
                <w:bCs/>
                <w:caps/>
                <w:color w:val="000000"/>
                <w:sz w:val="18"/>
                <w:szCs w:val="18"/>
              </w:rPr>
              <w:t>o</w:t>
            </w:r>
            <w:r w:rsidRPr="00DD2B13">
              <w:rPr>
                <w:rFonts w:ascii="Trebuchet MS" w:hAnsi="Trebuchet MS" w:cs="Arial"/>
                <w:b/>
                <w:bCs/>
                <w:color w:val="000000"/>
                <w:sz w:val="18"/>
                <w:szCs w:val="18"/>
              </w:rPr>
              <w:t xml:space="preserve">rd. </w:t>
            </w:r>
            <w:r w:rsidRPr="00DD2B13">
              <w:rPr>
                <w:rFonts w:ascii="Trebuchet MS" w:hAnsi="Trebuchet MS" w:cs="Arial"/>
                <w:b/>
                <w:bCs/>
                <w:caps/>
                <w:color w:val="000000"/>
                <w:sz w:val="18"/>
                <w:szCs w:val="18"/>
              </w:rPr>
              <w:t>95/2005</w:t>
            </w:r>
          </w:p>
        </w:tc>
      </w:tr>
      <w:tr w:rsidR="00960B21" w:rsidRPr="00DD2B13" w14:paraId="5351C56C" w14:textId="77777777" w:rsidTr="00CD539E">
        <w:trPr>
          <w:trHeight w:val="56"/>
          <w:jc w:val="center"/>
        </w:trPr>
        <w:tc>
          <w:tcPr>
            <w:tcW w:w="9924" w:type="dxa"/>
            <w:gridSpan w:val="3"/>
            <w:vAlign w:val="center"/>
          </w:tcPr>
          <w:p w14:paraId="6A5B8031" w14:textId="77777777" w:rsidR="00960B21" w:rsidRPr="00DD2B13" w:rsidRDefault="00960B21" w:rsidP="00CD539E">
            <w:pPr>
              <w:spacing w:after="0" w:line="240" w:lineRule="auto"/>
              <w:ind w:left="-61" w:right="-89"/>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exploatarea minieră şi a carierelor şi de la tratarea fizică şi chimică a mineralelor</w:t>
            </w:r>
          </w:p>
        </w:tc>
      </w:tr>
      <w:tr w:rsidR="00960B21" w:rsidRPr="00DD2B13" w14:paraId="40DD81FF" w14:textId="77777777" w:rsidTr="00CD539E">
        <w:trPr>
          <w:jc w:val="center"/>
        </w:trPr>
        <w:tc>
          <w:tcPr>
            <w:tcW w:w="1129" w:type="dxa"/>
            <w:vAlign w:val="center"/>
          </w:tcPr>
          <w:p w14:paraId="030F901D" w14:textId="5FD2DF0F"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01 03 06</w:t>
            </w:r>
          </w:p>
        </w:tc>
        <w:tc>
          <w:tcPr>
            <w:tcW w:w="6804" w:type="dxa"/>
            <w:vAlign w:val="center"/>
          </w:tcPr>
          <w:p w14:paraId="07184DC7" w14:textId="4670789A" w:rsidR="00960B21" w:rsidRPr="00DD2B13" w:rsidRDefault="00960B21" w:rsidP="00AF46F9">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Reziduuri,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01 03 04</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 xml:space="preserve"> </w:t>
            </w:r>
            <w:r w:rsidR="00AF46F9">
              <w:rPr>
                <w:rFonts w:ascii="Trebuchet MS" w:hAnsi="Trebuchet MS" w:cs="Arial"/>
                <w:color w:val="000000"/>
                <w:sz w:val="18"/>
                <w:szCs w:val="18"/>
              </w:rPr>
              <w:t>ș</w:t>
            </w:r>
            <w:r w:rsidRPr="00DD2B13">
              <w:rPr>
                <w:rFonts w:ascii="Trebuchet MS" w:hAnsi="Trebuchet MS" w:cs="Arial"/>
                <w:color w:val="000000"/>
                <w:sz w:val="18"/>
                <w:szCs w:val="18"/>
              </w:rPr>
              <w:t>i 01 03 05</w:t>
            </w:r>
            <w:r w:rsidRPr="00DD2B13">
              <w:rPr>
                <w:rFonts w:ascii="Trebuchet MS" w:hAnsi="Trebuchet MS" w:cs="Arial"/>
                <w:color w:val="000000"/>
                <w:sz w:val="18"/>
                <w:szCs w:val="18"/>
                <w:vertAlign w:val="superscript"/>
              </w:rPr>
              <w:t>*</w:t>
            </w:r>
          </w:p>
        </w:tc>
        <w:tc>
          <w:tcPr>
            <w:tcW w:w="1991" w:type="dxa"/>
            <w:vAlign w:val="center"/>
          </w:tcPr>
          <w:p w14:paraId="4A6C895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0F0647A" w14:textId="77777777" w:rsidTr="00CD539E">
        <w:trPr>
          <w:jc w:val="center"/>
        </w:trPr>
        <w:tc>
          <w:tcPr>
            <w:tcW w:w="1129" w:type="dxa"/>
            <w:vAlign w:val="center"/>
          </w:tcPr>
          <w:p w14:paraId="0CD0F56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lastRenderedPageBreak/>
              <w:t>01 03 09</w:t>
            </w:r>
          </w:p>
        </w:tc>
        <w:tc>
          <w:tcPr>
            <w:tcW w:w="6804" w:type="dxa"/>
          </w:tcPr>
          <w:p w14:paraId="4763E549" w14:textId="0AF5455E"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ro</w:t>
            </w:r>
            <w:r w:rsidR="00AF46F9">
              <w:rPr>
                <w:rFonts w:ascii="Trebuchet MS" w:hAnsi="Trebuchet MS" w:cs="Arial"/>
                <w:color w:val="000000"/>
                <w:sz w:val="18"/>
                <w:szCs w:val="18"/>
              </w:rPr>
              <w:t>ș</w:t>
            </w:r>
            <w:r w:rsidRPr="00DD2B13">
              <w:rPr>
                <w:rFonts w:ascii="Trebuchet MS" w:hAnsi="Trebuchet MS" w:cs="Arial"/>
                <w:color w:val="000000"/>
                <w:sz w:val="18"/>
                <w:szCs w:val="18"/>
              </w:rPr>
              <w:t>ii de la producerea aluminei,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01 03 07</w:t>
            </w:r>
            <w:r w:rsidRPr="00DD2B13">
              <w:rPr>
                <w:rFonts w:ascii="Trebuchet MS" w:hAnsi="Trebuchet MS" w:cs="Arial"/>
                <w:color w:val="000000"/>
                <w:sz w:val="18"/>
                <w:szCs w:val="18"/>
                <w:vertAlign w:val="superscript"/>
              </w:rPr>
              <w:t>*</w:t>
            </w:r>
          </w:p>
        </w:tc>
        <w:tc>
          <w:tcPr>
            <w:tcW w:w="1991" w:type="dxa"/>
            <w:vAlign w:val="center"/>
          </w:tcPr>
          <w:p w14:paraId="5E5FEC1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BD9E843" w14:textId="77777777" w:rsidTr="00CD539E">
        <w:trPr>
          <w:jc w:val="center"/>
        </w:trPr>
        <w:tc>
          <w:tcPr>
            <w:tcW w:w="1129" w:type="dxa"/>
            <w:vAlign w:val="center"/>
          </w:tcPr>
          <w:p w14:paraId="414B726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01 04 11</w:t>
            </w:r>
          </w:p>
        </w:tc>
        <w:tc>
          <w:tcPr>
            <w:tcW w:w="6804" w:type="dxa"/>
          </w:tcPr>
          <w:p w14:paraId="06711B09" w14:textId="03BC86B3"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procesarea le</w:t>
            </w:r>
            <w:r w:rsidR="00AF46F9">
              <w:rPr>
                <w:rFonts w:ascii="Trebuchet MS" w:hAnsi="Trebuchet MS" w:cs="Arial"/>
                <w:color w:val="000000"/>
                <w:sz w:val="18"/>
                <w:szCs w:val="18"/>
              </w:rPr>
              <w:t>ș</w:t>
            </w:r>
            <w:r w:rsidRPr="00DD2B13">
              <w:rPr>
                <w:rFonts w:ascii="Trebuchet MS" w:hAnsi="Trebuchet MS" w:cs="Arial"/>
                <w:color w:val="000000"/>
                <w:sz w:val="18"/>
                <w:szCs w:val="18"/>
              </w:rPr>
              <w:t xml:space="preserve">iei </w:t>
            </w:r>
            <w:r w:rsidR="00AF46F9">
              <w:rPr>
                <w:rFonts w:ascii="Trebuchet MS" w:hAnsi="Trebuchet MS" w:cs="Arial"/>
                <w:color w:val="000000"/>
                <w:sz w:val="18"/>
                <w:szCs w:val="18"/>
              </w:rPr>
              <w:t>ș</w:t>
            </w:r>
            <w:r w:rsidRPr="00DD2B13">
              <w:rPr>
                <w:rFonts w:ascii="Trebuchet MS" w:hAnsi="Trebuchet MS" w:cs="Arial"/>
                <w:color w:val="000000"/>
                <w:sz w:val="18"/>
                <w:szCs w:val="18"/>
              </w:rPr>
              <w:t>i rocilor care con</w:t>
            </w:r>
            <w:r w:rsidR="00AF46F9">
              <w:rPr>
                <w:rFonts w:ascii="Trebuchet MS" w:hAnsi="Trebuchet MS" w:cs="Arial"/>
                <w:color w:val="000000"/>
                <w:sz w:val="18"/>
                <w:szCs w:val="18"/>
              </w:rPr>
              <w:t>ț</w:t>
            </w:r>
            <w:r w:rsidRPr="00DD2B13">
              <w:rPr>
                <w:rFonts w:ascii="Trebuchet MS" w:hAnsi="Trebuchet MS" w:cs="Arial"/>
                <w:color w:val="000000"/>
                <w:sz w:val="18"/>
                <w:szCs w:val="18"/>
              </w:rPr>
              <w:t>in s</w:t>
            </w:r>
            <w:r w:rsidR="00AF46F9">
              <w:rPr>
                <w:rFonts w:ascii="Trebuchet MS" w:hAnsi="Trebuchet MS" w:cs="Arial"/>
                <w:color w:val="000000"/>
                <w:sz w:val="18"/>
                <w:szCs w:val="18"/>
              </w:rPr>
              <w:t>ă</w:t>
            </w:r>
            <w:r w:rsidRPr="00DD2B13">
              <w:rPr>
                <w:rFonts w:ascii="Trebuchet MS" w:hAnsi="Trebuchet MS" w:cs="Arial"/>
                <w:color w:val="000000"/>
                <w:sz w:val="18"/>
                <w:szCs w:val="18"/>
              </w:rPr>
              <w:t>ruri,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01 04 07</w:t>
            </w:r>
            <w:r w:rsidRPr="00DD2B13">
              <w:rPr>
                <w:rFonts w:ascii="Trebuchet MS" w:hAnsi="Trebuchet MS" w:cs="Arial"/>
                <w:color w:val="000000"/>
                <w:sz w:val="18"/>
                <w:szCs w:val="18"/>
                <w:vertAlign w:val="superscript"/>
              </w:rPr>
              <w:t>*</w:t>
            </w:r>
          </w:p>
        </w:tc>
        <w:tc>
          <w:tcPr>
            <w:tcW w:w="1991" w:type="dxa"/>
            <w:vAlign w:val="center"/>
          </w:tcPr>
          <w:p w14:paraId="3C26E98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B07BF9C" w14:textId="77777777" w:rsidTr="00CD539E">
        <w:trPr>
          <w:jc w:val="center"/>
        </w:trPr>
        <w:tc>
          <w:tcPr>
            <w:tcW w:w="1129" w:type="dxa"/>
            <w:vAlign w:val="center"/>
          </w:tcPr>
          <w:p w14:paraId="31B034B9" w14:textId="0DB692B5"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01 04 12</w:t>
            </w:r>
          </w:p>
        </w:tc>
        <w:tc>
          <w:tcPr>
            <w:tcW w:w="6804" w:type="dxa"/>
          </w:tcPr>
          <w:p w14:paraId="4FE363A4" w14:textId="3848BBE8"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Reziduuri </w:t>
            </w:r>
            <w:r w:rsidR="00AF46F9">
              <w:rPr>
                <w:rFonts w:ascii="Trebuchet MS" w:hAnsi="Trebuchet MS" w:cs="Arial"/>
                <w:color w:val="000000"/>
                <w:sz w:val="18"/>
                <w:szCs w:val="18"/>
              </w:rPr>
              <w:t>ș</w:t>
            </w:r>
            <w:r w:rsidRPr="00DD2B13">
              <w:rPr>
                <w:rFonts w:ascii="Trebuchet MS" w:hAnsi="Trebuchet MS" w:cs="Arial"/>
                <w:color w:val="000000"/>
                <w:sz w:val="18"/>
                <w:szCs w:val="18"/>
              </w:rPr>
              <w:t>i alte 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sp</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larea </w:t>
            </w:r>
            <w:r w:rsidR="00AF46F9">
              <w:rPr>
                <w:rFonts w:ascii="Trebuchet MS" w:hAnsi="Trebuchet MS" w:cs="Arial"/>
                <w:color w:val="000000"/>
                <w:sz w:val="18"/>
                <w:szCs w:val="18"/>
              </w:rPr>
              <w:t>ș</w:t>
            </w:r>
            <w:r w:rsidRPr="00DD2B13">
              <w:rPr>
                <w:rFonts w:ascii="Trebuchet MS" w:hAnsi="Trebuchet MS" w:cs="Arial"/>
                <w:color w:val="000000"/>
                <w:sz w:val="18"/>
                <w:szCs w:val="18"/>
              </w:rPr>
              <w:t>i purificarea minereurilor</w:t>
            </w:r>
            <w:r w:rsidR="00AF46F9">
              <w:rPr>
                <w:rFonts w:ascii="Trebuchet MS" w:hAnsi="Trebuchet MS" w:cs="Arial"/>
                <w:color w:val="000000"/>
                <w:sz w:val="18"/>
                <w:szCs w:val="18"/>
              </w:rPr>
              <w:t>,</w:t>
            </w:r>
            <w:r w:rsidRPr="00DD2B13">
              <w:rPr>
                <w:rFonts w:ascii="Trebuchet MS" w:hAnsi="Trebuchet MS" w:cs="Arial"/>
                <w:color w:val="000000"/>
                <w:sz w:val="18"/>
                <w:szCs w:val="18"/>
              </w:rPr>
              <w:t xml:space="preserve">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01 04 07</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 xml:space="preserve"> </w:t>
            </w:r>
            <w:r w:rsidR="00AF46F9">
              <w:rPr>
                <w:rFonts w:ascii="Trebuchet MS" w:hAnsi="Trebuchet MS" w:cs="Arial"/>
                <w:color w:val="000000"/>
                <w:sz w:val="18"/>
                <w:szCs w:val="18"/>
              </w:rPr>
              <w:t>ș</w:t>
            </w:r>
            <w:r w:rsidRPr="00DD2B13">
              <w:rPr>
                <w:rFonts w:ascii="Trebuchet MS" w:hAnsi="Trebuchet MS" w:cs="Arial"/>
                <w:color w:val="000000"/>
                <w:sz w:val="18"/>
                <w:szCs w:val="18"/>
              </w:rPr>
              <w:t>i 01 04 11</w:t>
            </w:r>
          </w:p>
        </w:tc>
        <w:tc>
          <w:tcPr>
            <w:tcW w:w="1991" w:type="dxa"/>
            <w:vAlign w:val="center"/>
          </w:tcPr>
          <w:p w14:paraId="61725A8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B4A4A2D" w14:textId="77777777" w:rsidTr="00CD539E">
        <w:trPr>
          <w:jc w:val="center"/>
        </w:trPr>
        <w:tc>
          <w:tcPr>
            <w:tcW w:w="1129" w:type="dxa"/>
            <w:vAlign w:val="center"/>
          </w:tcPr>
          <w:p w14:paraId="734ECA5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01 05 04</w:t>
            </w:r>
          </w:p>
        </w:tc>
        <w:tc>
          <w:tcPr>
            <w:tcW w:w="6804" w:type="dxa"/>
          </w:tcPr>
          <w:p w14:paraId="30B46F00" w14:textId="48507F47"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 xml:space="preserve">euri </w:t>
            </w:r>
            <w:r w:rsidR="00AF46F9">
              <w:rPr>
                <w:rFonts w:ascii="Trebuchet MS" w:hAnsi="Trebuchet MS" w:cs="Arial"/>
                <w:color w:val="000000"/>
                <w:sz w:val="18"/>
                <w:szCs w:val="18"/>
              </w:rPr>
              <w:t>ș</w:t>
            </w:r>
            <w:r w:rsidRPr="00DD2B13">
              <w:rPr>
                <w:rFonts w:ascii="Trebuchet MS" w:hAnsi="Trebuchet MS" w:cs="Arial"/>
                <w:color w:val="000000"/>
                <w:sz w:val="18"/>
                <w:szCs w:val="18"/>
              </w:rPr>
              <w:t>i noroaie de foraj pe baz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de ap</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dulce</w:t>
            </w:r>
          </w:p>
        </w:tc>
        <w:tc>
          <w:tcPr>
            <w:tcW w:w="1991" w:type="dxa"/>
            <w:vAlign w:val="center"/>
          </w:tcPr>
          <w:p w14:paraId="15132A4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897793A" w14:textId="77777777" w:rsidTr="00CD539E">
        <w:trPr>
          <w:jc w:val="center"/>
        </w:trPr>
        <w:tc>
          <w:tcPr>
            <w:tcW w:w="1129" w:type="dxa"/>
            <w:vAlign w:val="center"/>
          </w:tcPr>
          <w:p w14:paraId="0C0C6C6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01 05 07</w:t>
            </w:r>
          </w:p>
        </w:tc>
        <w:tc>
          <w:tcPr>
            <w:tcW w:w="6804" w:type="dxa"/>
          </w:tcPr>
          <w:p w14:paraId="53A76CE8" w14:textId="741ADCE7" w:rsidR="00960B21" w:rsidRPr="00DD2B13" w:rsidRDefault="00960B21" w:rsidP="00AF46F9">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 xml:space="preserve">Noroaie de foraj </w:t>
            </w:r>
            <w:r w:rsidR="00AF46F9">
              <w:rPr>
                <w:rFonts w:ascii="Trebuchet MS" w:hAnsi="Trebuchet MS" w:cs="Arial"/>
                <w:color w:val="000000"/>
                <w:sz w:val="18"/>
                <w:szCs w:val="18"/>
              </w:rPr>
              <w:t>ș</w:t>
            </w:r>
            <w:r w:rsidRPr="00DD2B13">
              <w:rPr>
                <w:rFonts w:ascii="Trebuchet MS" w:hAnsi="Trebuchet MS" w:cs="Arial"/>
                <w:color w:val="000000"/>
                <w:sz w:val="18"/>
                <w:szCs w:val="18"/>
              </w:rPr>
              <w:t>i de</w:t>
            </w:r>
            <w:r w:rsidR="00AF46F9">
              <w:rPr>
                <w:rFonts w:ascii="Trebuchet MS" w:hAnsi="Trebuchet MS" w:cs="Arial"/>
                <w:color w:val="000000"/>
                <w:sz w:val="18"/>
                <w:szCs w:val="18"/>
              </w:rPr>
              <w:t>ș</w:t>
            </w:r>
            <w:r w:rsidRPr="00DD2B13">
              <w:rPr>
                <w:rFonts w:ascii="Trebuchet MS" w:hAnsi="Trebuchet MS" w:cs="Arial"/>
                <w:color w:val="000000"/>
                <w:sz w:val="18"/>
                <w:szCs w:val="18"/>
              </w:rPr>
              <w:t>euri cu con</w:t>
            </w:r>
            <w:r w:rsidR="00AF46F9">
              <w:rPr>
                <w:rFonts w:ascii="Trebuchet MS" w:hAnsi="Trebuchet MS" w:cs="Arial"/>
                <w:color w:val="000000"/>
                <w:sz w:val="18"/>
                <w:szCs w:val="18"/>
              </w:rPr>
              <w:t>ț</w:t>
            </w:r>
            <w:r w:rsidRPr="00DD2B13">
              <w:rPr>
                <w:rFonts w:ascii="Trebuchet MS" w:hAnsi="Trebuchet MS" w:cs="Arial"/>
                <w:color w:val="000000"/>
                <w:sz w:val="18"/>
                <w:szCs w:val="18"/>
              </w:rPr>
              <w:t>inut de baritin</w:t>
            </w:r>
            <w:r w:rsidR="00AF46F9">
              <w:rPr>
                <w:rFonts w:ascii="Trebuchet MS" w:hAnsi="Trebuchet MS" w:cs="Arial"/>
                <w:color w:val="000000"/>
                <w:sz w:val="18"/>
                <w:szCs w:val="18"/>
              </w:rPr>
              <w:t>ă</w:t>
            </w:r>
            <w:r w:rsidRPr="00DD2B13">
              <w:rPr>
                <w:rFonts w:ascii="Trebuchet MS" w:hAnsi="Trebuchet MS" w:cs="Arial"/>
                <w:color w:val="000000"/>
                <w:sz w:val="18"/>
                <w:szCs w:val="18"/>
              </w:rPr>
              <w:t>,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01 05 05</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 xml:space="preserve"> </w:t>
            </w:r>
            <w:r w:rsidR="00AF46F9">
              <w:rPr>
                <w:rFonts w:ascii="Trebuchet MS" w:hAnsi="Trebuchet MS" w:cs="Arial"/>
                <w:color w:val="000000"/>
                <w:sz w:val="18"/>
                <w:szCs w:val="18"/>
              </w:rPr>
              <w:t>ș</w:t>
            </w:r>
            <w:r w:rsidRPr="00DD2B13">
              <w:rPr>
                <w:rFonts w:ascii="Trebuchet MS" w:hAnsi="Trebuchet MS" w:cs="Arial"/>
                <w:color w:val="000000"/>
                <w:sz w:val="18"/>
                <w:szCs w:val="18"/>
              </w:rPr>
              <w:t>i 01 05 06</w:t>
            </w:r>
            <w:r w:rsidRPr="00DD2B13">
              <w:rPr>
                <w:rFonts w:ascii="Trebuchet MS" w:hAnsi="Trebuchet MS" w:cs="Arial"/>
                <w:color w:val="000000"/>
                <w:sz w:val="18"/>
                <w:szCs w:val="18"/>
                <w:vertAlign w:val="superscript"/>
              </w:rPr>
              <w:t>*</w:t>
            </w:r>
          </w:p>
        </w:tc>
        <w:tc>
          <w:tcPr>
            <w:tcW w:w="1991" w:type="dxa"/>
            <w:vAlign w:val="center"/>
          </w:tcPr>
          <w:p w14:paraId="5909D0A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66B97F" w14:textId="77777777" w:rsidTr="00CD539E">
        <w:trPr>
          <w:jc w:val="center"/>
        </w:trPr>
        <w:tc>
          <w:tcPr>
            <w:tcW w:w="1129" w:type="dxa"/>
            <w:vAlign w:val="center"/>
          </w:tcPr>
          <w:p w14:paraId="161293FE" w14:textId="6A649BB9" w:rsidR="00960B21" w:rsidRPr="00DD2B13" w:rsidRDefault="00AF46F9" w:rsidP="00AF46F9">
            <w:pPr>
              <w:spacing w:after="0" w:line="240" w:lineRule="auto"/>
              <w:jc w:val="center"/>
              <w:rPr>
                <w:rFonts w:ascii="Trebuchet MS" w:hAnsi="Trebuchet MS" w:cs="Arial"/>
                <w:color w:val="000000"/>
                <w:sz w:val="18"/>
                <w:szCs w:val="18"/>
              </w:rPr>
            </w:pPr>
            <w:r>
              <w:rPr>
                <w:rFonts w:ascii="Trebuchet MS" w:hAnsi="Trebuchet MS" w:cs="Arial"/>
                <w:color w:val="000000"/>
                <w:sz w:val="18"/>
                <w:szCs w:val="18"/>
              </w:rPr>
              <w:t>01 05 08</w:t>
            </w:r>
          </w:p>
        </w:tc>
        <w:tc>
          <w:tcPr>
            <w:tcW w:w="6804" w:type="dxa"/>
          </w:tcPr>
          <w:p w14:paraId="61C43CA8" w14:textId="2A89D5EB"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Noroaie de foraje </w:t>
            </w:r>
            <w:r w:rsidR="00AF46F9">
              <w:rPr>
                <w:rFonts w:ascii="Trebuchet MS" w:hAnsi="Trebuchet MS" w:cs="Arial"/>
                <w:color w:val="000000"/>
                <w:sz w:val="18"/>
                <w:szCs w:val="18"/>
              </w:rPr>
              <w:t>ș</w:t>
            </w:r>
            <w:r w:rsidRPr="00DD2B13">
              <w:rPr>
                <w:rFonts w:ascii="Trebuchet MS" w:hAnsi="Trebuchet MS" w:cs="Arial"/>
                <w:color w:val="000000"/>
                <w:sz w:val="18"/>
                <w:szCs w:val="18"/>
              </w:rPr>
              <w:t>i de</w:t>
            </w:r>
            <w:r w:rsidR="00AF46F9">
              <w:rPr>
                <w:rFonts w:ascii="Trebuchet MS" w:hAnsi="Trebuchet MS" w:cs="Arial"/>
                <w:color w:val="000000"/>
                <w:sz w:val="18"/>
                <w:szCs w:val="18"/>
              </w:rPr>
              <w:t>ș</w:t>
            </w:r>
            <w:r w:rsidRPr="00DD2B13">
              <w:rPr>
                <w:rFonts w:ascii="Trebuchet MS" w:hAnsi="Trebuchet MS" w:cs="Arial"/>
                <w:color w:val="000000"/>
                <w:sz w:val="18"/>
                <w:szCs w:val="18"/>
              </w:rPr>
              <w:t>euri cu con</w:t>
            </w:r>
            <w:r w:rsidR="00AF46F9">
              <w:rPr>
                <w:rFonts w:ascii="Trebuchet MS" w:hAnsi="Trebuchet MS" w:cs="Arial"/>
                <w:color w:val="000000"/>
                <w:sz w:val="18"/>
                <w:szCs w:val="18"/>
              </w:rPr>
              <w:t>ț</w:t>
            </w:r>
            <w:r w:rsidRPr="00DD2B13">
              <w:rPr>
                <w:rFonts w:ascii="Trebuchet MS" w:hAnsi="Trebuchet MS" w:cs="Arial"/>
                <w:color w:val="000000"/>
                <w:sz w:val="18"/>
                <w:szCs w:val="18"/>
              </w:rPr>
              <w:t>inut de cloruri,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 xml:space="preserve">t cele specificate la 01 05 05 </w:t>
            </w:r>
            <w:r w:rsidR="00AF46F9">
              <w:rPr>
                <w:rFonts w:ascii="Trebuchet MS" w:hAnsi="Trebuchet MS" w:cs="Arial"/>
                <w:color w:val="000000"/>
                <w:sz w:val="18"/>
                <w:szCs w:val="18"/>
              </w:rPr>
              <w:t>ș</w:t>
            </w:r>
            <w:r w:rsidRPr="00DD2B13">
              <w:rPr>
                <w:rFonts w:ascii="Trebuchet MS" w:hAnsi="Trebuchet MS" w:cs="Arial"/>
                <w:color w:val="000000"/>
                <w:sz w:val="18"/>
                <w:szCs w:val="18"/>
              </w:rPr>
              <w:t>i 01 05 06</w:t>
            </w:r>
          </w:p>
        </w:tc>
        <w:tc>
          <w:tcPr>
            <w:tcW w:w="1991" w:type="dxa"/>
            <w:vAlign w:val="center"/>
          </w:tcPr>
          <w:p w14:paraId="4057DA8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6D786A3" w14:textId="77777777" w:rsidTr="00CD539E">
        <w:trPr>
          <w:jc w:val="center"/>
        </w:trPr>
        <w:tc>
          <w:tcPr>
            <w:tcW w:w="9924" w:type="dxa"/>
            <w:gridSpan w:val="3"/>
            <w:vAlign w:val="center"/>
          </w:tcPr>
          <w:p w14:paraId="50E6F1D0" w14:textId="77777777" w:rsidR="00960B21" w:rsidRPr="00DD2B13" w:rsidRDefault="00960B21" w:rsidP="00CD539E">
            <w:pPr>
              <w:spacing w:after="0" w:line="240" w:lineRule="auto"/>
              <w:ind w:left="-61" w:right="-89"/>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din agricultură, horticultură, acvacultură, silvicultură, vânătoare şi pescuit, de la prepararea şi procesarea alimentelor</w:t>
            </w:r>
          </w:p>
        </w:tc>
      </w:tr>
      <w:tr w:rsidR="00960B21" w:rsidRPr="00DD2B13" w14:paraId="49F630DB" w14:textId="77777777" w:rsidTr="00CD539E">
        <w:trPr>
          <w:jc w:val="center"/>
        </w:trPr>
        <w:tc>
          <w:tcPr>
            <w:tcW w:w="1129" w:type="dxa"/>
            <w:vAlign w:val="center"/>
          </w:tcPr>
          <w:p w14:paraId="5554FF6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02 01 01</w:t>
            </w:r>
          </w:p>
        </w:tc>
        <w:tc>
          <w:tcPr>
            <w:tcW w:w="6804" w:type="dxa"/>
          </w:tcPr>
          <w:p w14:paraId="38D699E9" w14:textId="6FB769FE"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sp</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lare </w:t>
            </w:r>
            <w:r w:rsidR="00AF46F9">
              <w:rPr>
                <w:rFonts w:ascii="Trebuchet MS" w:hAnsi="Trebuchet MS" w:cs="Arial"/>
                <w:color w:val="000000"/>
                <w:sz w:val="18"/>
                <w:szCs w:val="18"/>
              </w:rPr>
              <w:t>ș</w:t>
            </w:r>
            <w:r w:rsidRPr="00DD2B13">
              <w:rPr>
                <w:rFonts w:ascii="Trebuchet MS" w:hAnsi="Trebuchet MS" w:cs="Arial"/>
                <w:color w:val="000000"/>
                <w:sz w:val="18"/>
                <w:szCs w:val="18"/>
              </w:rPr>
              <w:t>i cur</w:t>
            </w:r>
            <w:r w:rsidR="00AF46F9">
              <w:rPr>
                <w:rFonts w:ascii="Trebuchet MS" w:hAnsi="Trebuchet MS" w:cs="Arial"/>
                <w:color w:val="000000"/>
                <w:sz w:val="18"/>
                <w:szCs w:val="18"/>
              </w:rPr>
              <w:t>ăț</w:t>
            </w:r>
            <w:r w:rsidRPr="00DD2B13">
              <w:rPr>
                <w:rFonts w:ascii="Trebuchet MS" w:hAnsi="Trebuchet MS" w:cs="Arial"/>
                <w:color w:val="000000"/>
                <w:sz w:val="18"/>
                <w:szCs w:val="18"/>
              </w:rPr>
              <w:t>are</w:t>
            </w:r>
          </w:p>
        </w:tc>
        <w:tc>
          <w:tcPr>
            <w:tcW w:w="1991" w:type="dxa"/>
            <w:vAlign w:val="center"/>
          </w:tcPr>
          <w:p w14:paraId="1BDB5FC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CFAD0F1" w14:textId="77777777" w:rsidTr="00CD539E">
        <w:trPr>
          <w:jc w:val="center"/>
        </w:trPr>
        <w:tc>
          <w:tcPr>
            <w:tcW w:w="1129" w:type="dxa"/>
            <w:vAlign w:val="center"/>
          </w:tcPr>
          <w:p w14:paraId="04BD1A0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02 01 04</w:t>
            </w:r>
          </w:p>
        </w:tc>
        <w:tc>
          <w:tcPr>
            <w:tcW w:w="6804" w:type="dxa"/>
          </w:tcPr>
          <w:p w14:paraId="659D2C0D" w14:textId="4025D084"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materiale plastice (cu excep</w:t>
            </w:r>
            <w:r w:rsidR="00AF46F9">
              <w:rPr>
                <w:rFonts w:ascii="Trebuchet MS" w:hAnsi="Trebuchet MS" w:cs="Arial"/>
                <w:color w:val="000000"/>
                <w:sz w:val="18"/>
                <w:szCs w:val="18"/>
              </w:rPr>
              <w:t>ț</w:t>
            </w:r>
            <w:r w:rsidRPr="00DD2B13">
              <w:rPr>
                <w:rFonts w:ascii="Trebuchet MS" w:hAnsi="Trebuchet MS" w:cs="Arial"/>
                <w:color w:val="000000"/>
                <w:sz w:val="18"/>
                <w:szCs w:val="18"/>
              </w:rPr>
              <w:t>ia ambalajelor)</w:t>
            </w:r>
          </w:p>
        </w:tc>
        <w:tc>
          <w:tcPr>
            <w:tcW w:w="1991" w:type="dxa"/>
            <w:vAlign w:val="center"/>
          </w:tcPr>
          <w:p w14:paraId="59AFEBE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ACDBE28" w14:textId="77777777" w:rsidTr="00CD539E">
        <w:trPr>
          <w:jc w:val="center"/>
        </w:trPr>
        <w:tc>
          <w:tcPr>
            <w:tcW w:w="1129" w:type="dxa"/>
            <w:vAlign w:val="center"/>
          </w:tcPr>
          <w:p w14:paraId="4D2E9254" w14:textId="1074DA1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02 01 07</w:t>
            </w:r>
          </w:p>
        </w:tc>
        <w:tc>
          <w:tcPr>
            <w:tcW w:w="6804" w:type="dxa"/>
          </w:tcPr>
          <w:p w14:paraId="0EB0861F" w14:textId="5D58B982"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șeuri din exploatarea forestieră</w:t>
            </w:r>
          </w:p>
        </w:tc>
        <w:tc>
          <w:tcPr>
            <w:tcW w:w="1991" w:type="dxa"/>
            <w:vAlign w:val="center"/>
          </w:tcPr>
          <w:p w14:paraId="2516126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F79C363" w14:textId="77777777" w:rsidTr="00CD539E">
        <w:trPr>
          <w:jc w:val="center"/>
        </w:trPr>
        <w:tc>
          <w:tcPr>
            <w:tcW w:w="1129" w:type="dxa"/>
            <w:vAlign w:val="center"/>
          </w:tcPr>
          <w:p w14:paraId="2204E73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02 01 09</w:t>
            </w:r>
          </w:p>
        </w:tc>
        <w:tc>
          <w:tcPr>
            <w:tcW w:w="6804" w:type="dxa"/>
          </w:tcPr>
          <w:p w14:paraId="3126E4ED" w14:textId="6FB700C4" w:rsidR="00960B21" w:rsidRPr="00DD2B13" w:rsidRDefault="00960B21" w:rsidP="00AF46F9">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agrochimice altele dec</w:t>
            </w:r>
            <w:r w:rsidR="00AF46F9">
              <w:rPr>
                <w:rFonts w:ascii="Trebuchet MS" w:hAnsi="Trebuchet MS" w:cs="Arial"/>
                <w:color w:val="000000"/>
                <w:sz w:val="18"/>
                <w:szCs w:val="18"/>
              </w:rPr>
              <w:t>â</w:t>
            </w:r>
            <w:r w:rsidRPr="00DD2B13">
              <w:rPr>
                <w:rFonts w:ascii="Trebuchet MS" w:hAnsi="Trebuchet MS" w:cs="Arial"/>
                <w:color w:val="000000"/>
                <w:sz w:val="18"/>
                <w:szCs w:val="18"/>
              </w:rPr>
              <w:t>t cele specificate la 02 01 08</w:t>
            </w:r>
            <w:r w:rsidRPr="00DD2B13">
              <w:rPr>
                <w:rFonts w:ascii="Trebuchet MS" w:hAnsi="Trebuchet MS" w:cs="Arial"/>
                <w:color w:val="000000"/>
                <w:sz w:val="18"/>
                <w:szCs w:val="18"/>
                <w:vertAlign w:val="superscript"/>
              </w:rPr>
              <w:t>*</w:t>
            </w:r>
          </w:p>
        </w:tc>
        <w:tc>
          <w:tcPr>
            <w:tcW w:w="1991" w:type="dxa"/>
            <w:vAlign w:val="center"/>
          </w:tcPr>
          <w:p w14:paraId="3C29179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4AF7121" w14:textId="77777777" w:rsidTr="00CD539E">
        <w:trPr>
          <w:jc w:val="center"/>
        </w:trPr>
        <w:tc>
          <w:tcPr>
            <w:tcW w:w="1129" w:type="dxa"/>
            <w:vAlign w:val="center"/>
          </w:tcPr>
          <w:p w14:paraId="4D4958C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02 02 01</w:t>
            </w:r>
          </w:p>
        </w:tc>
        <w:tc>
          <w:tcPr>
            <w:tcW w:w="6804" w:type="dxa"/>
          </w:tcPr>
          <w:p w14:paraId="11E06DEB" w14:textId="11437402"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sp</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lare </w:t>
            </w:r>
            <w:r w:rsidR="00AF46F9">
              <w:rPr>
                <w:rFonts w:ascii="Trebuchet MS" w:hAnsi="Trebuchet MS" w:cs="Arial"/>
                <w:color w:val="000000"/>
                <w:sz w:val="18"/>
                <w:szCs w:val="18"/>
              </w:rPr>
              <w:t>ș</w:t>
            </w:r>
            <w:r w:rsidRPr="00DD2B13">
              <w:rPr>
                <w:rFonts w:ascii="Trebuchet MS" w:hAnsi="Trebuchet MS" w:cs="Arial"/>
                <w:color w:val="000000"/>
                <w:sz w:val="18"/>
                <w:szCs w:val="18"/>
              </w:rPr>
              <w:t>i cur</w:t>
            </w:r>
            <w:r w:rsidR="00AF46F9">
              <w:rPr>
                <w:rFonts w:ascii="Trebuchet MS" w:hAnsi="Trebuchet MS" w:cs="Arial"/>
                <w:color w:val="000000"/>
                <w:sz w:val="18"/>
                <w:szCs w:val="18"/>
              </w:rPr>
              <w:t>ăț</w:t>
            </w:r>
            <w:r w:rsidRPr="00DD2B13">
              <w:rPr>
                <w:rFonts w:ascii="Trebuchet MS" w:hAnsi="Trebuchet MS" w:cs="Arial"/>
                <w:color w:val="000000"/>
                <w:sz w:val="18"/>
                <w:szCs w:val="18"/>
              </w:rPr>
              <w:t>are</w:t>
            </w:r>
          </w:p>
        </w:tc>
        <w:tc>
          <w:tcPr>
            <w:tcW w:w="1991" w:type="dxa"/>
            <w:vAlign w:val="center"/>
          </w:tcPr>
          <w:p w14:paraId="69E581B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EF90F85" w14:textId="77777777" w:rsidTr="00CD539E">
        <w:trPr>
          <w:jc w:val="center"/>
        </w:trPr>
        <w:tc>
          <w:tcPr>
            <w:tcW w:w="1129" w:type="dxa"/>
            <w:vAlign w:val="center"/>
          </w:tcPr>
          <w:p w14:paraId="7993B250" w14:textId="6DDF57C1"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02 02 03</w:t>
            </w:r>
          </w:p>
        </w:tc>
        <w:tc>
          <w:tcPr>
            <w:tcW w:w="6804" w:type="dxa"/>
          </w:tcPr>
          <w:p w14:paraId="322C912A" w14:textId="6140FD0E"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care nu se preteaz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consumului sau proces</w:t>
            </w:r>
            <w:r w:rsidR="00AF46F9">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72C9B38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21F9078" w14:textId="77777777" w:rsidTr="00CD539E">
        <w:trPr>
          <w:jc w:val="center"/>
        </w:trPr>
        <w:tc>
          <w:tcPr>
            <w:tcW w:w="1129" w:type="dxa"/>
            <w:vAlign w:val="center"/>
          </w:tcPr>
          <w:p w14:paraId="73D53442" w14:textId="2C36782E"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02 02 04</w:t>
            </w:r>
          </w:p>
        </w:tc>
        <w:tc>
          <w:tcPr>
            <w:tcW w:w="6804" w:type="dxa"/>
          </w:tcPr>
          <w:p w14:paraId="5542CB1A" w14:textId="62636F4A"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7E76797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17260FB" w14:textId="77777777" w:rsidTr="00CD539E">
        <w:trPr>
          <w:jc w:val="center"/>
        </w:trPr>
        <w:tc>
          <w:tcPr>
            <w:tcW w:w="1129" w:type="dxa"/>
            <w:vAlign w:val="center"/>
          </w:tcPr>
          <w:p w14:paraId="2FF62057" w14:textId="40AD5A4C"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02 03 01</w:t>
            </w:r>
          </w:p>
        </w:tc>
        <w:tc>
          <w:tcPr>
            <w:tcW w:w="6804" w:type="dxa"/>
          </w:tcPr>
          <w:p w14:paraId="10436DCB" w14:textId="3F211E57"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sp</w:t>
            </w:r>
            <w:r w:rsidR="00AF46F9">
              <w:rPr>
                <w:rFonts w:ascii="Trebuchet MS" w:hAnsi="Trebuchet MS" w:cs="Arial"/>
                <w:color w:val="000000"/>
                <w:sz w:val="18"/>
                <w:szCs w:val="18"/>
              </w:rPr>
              <w:t>ă</w:t>
            </w:r>
            <w:r w:rsidRPr="00DD2B13">
              <w:rPr>
                <w:rFonts w:ascii="Trebuchet MS" w:hAnsi="Trebuchet MS" w:cs="Arial"/>
                <w:color w:val="000000"/>
                <w:sz w:val="18"/>
                <w:szCs w:val="18"/>
              </w:rPr>
              <w:t>lare, cur</w:t>
            </w:r>
            <w:r w:rsidR="00AF46F9">
              <w:rPr>
                <w:rFonts w:ascii="Trebuchet MS" w:hAnsi="Trebuchet MS" w:cs="Arial"/>
                <w:color w:val="000000"/>
                <w:sz w:val="18"/>
                <w:szCs w:val="18"/>
              </w:rPr>
              <w:t>ăț</w:t>
            </w:r>
            <w:r w:rsidRPr="00DD2B13">
              <w:rPr>
                <w:rFonts w:ascii="Trebuchet MS" w:hAnsi="Trebuchet MS" w:cs="Arial"/>
                <w:color w:val="000000"/>
                <w:sz w:val="18"/>
                <w:szCs w:val="18"/>
              </w:rPr>
              <w:t xml:space="preserve">are, decojire, centrifugare </w:t>
            </w:r>
            <w:r w:rsidR="00AF46F9">
              <w:rPr>
                <w:rFonts w:ascii="Trebuchet MS" w:hAnsi="Trebuchet MS" w:cs="Arial"/>
                <w:color w:val="000000"/>
                <w:sz w:val="18"/>
                <w:szCs w:val="18"/>
              </w:rPr>
              <w:t>ș</w:t>
            </w:r>
            <w:r w:rsidRPr="00DD2B13">
              <w:rPr>
                <w:rFonts w:ascii="Trebuchet MS" w:hAnsi="Trebuchet MS" w:cs="Arial"/>
                <w:color w:val="000000"/>
                <w:sz w:val="18"/>
                <w:szCs w:val="18"/>
              </w:rPr>
              <w:t>i separare</w:t>
            </w:r>
          </w:p>
        </w:tc>
        <w:tc>
          <w:tcPr>
            <w:tcW w:w="1991" w:type="dxa"/>
            <w:vAlign w:val="center"/>
          </w:tcPr>
          <w:p w14:paraId="05D7C37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D0491D1" w14:textId="77777777" w:rsidTr="00CD539E">
        <w:trPr>
          <w:jc w:val="center"/>
        </w:trPr>
        <w:tc>
          <w:tcPr>
            <w:tcW w:w="1129" w:type="dxa"/>
            <w:vAlign w:val="center"/>
          </w:tcPr>
          <w:p w14:paraId="5BFF523A" w14:textId="556DEA6D"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02 03 02</w:t>
            </w:r>
          </w:p>
        </w:tc>
        <w:tc>
          <w:tcPr>
            <w:tcW w:w="6804" w:type="dxa"/>
          </w:tcPr>
          <w:p w14:paraId="6D025B20" w14:textId="6D26EE51"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agen</w:t>
            </w:r>
            <w:r w:rsidR="00AF46F9">
              <w:rPr>
                <w:rFonts w:ascii="Trebuchet MS" w:hAnsi="Trebuchet MS" w:cs="Arial"/>
                <w:color w:val="000000"/>
                <w:sz w:val="18"/>
                <w:szCs w:val="18"/>
              </w:rPr>
              <w:t>ț</w:t>
            </w:r>
            <w:r w:rsidRPr="00DD2B13">
              <w:rPr>
                <w:rFonts w:ascii="Trebuchet MS" w:hAnsi="Trebuchet MS" w:cs="Arial"/>
                <w:color w:val="000000"/>
                <w:sz w:val="18"/>
                <w:szCs w:val="18"/>
              </w:rPr>
              <w:t>i de conservare</w:t>
            </w:r>
          </w:p>
        </w:tc>
        <w:tc>
          <w:tcPr>
            <w:tcW w:w="1991" w:type="dxa"/>
            <w:vAlign w:val="center"/>
          </w:tcPr>
          <w:p w14:paraId="0E6ED59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D72C730" w14:textId="77777777" w:rsidTr="00CD539E">
        <w:trPr>
          <w:jc w:val="center"/>
        </w:trPr>
        <w:tc>
          <w:tcPr>
            <w:tcW w:w="1129" w:type="dxa"/>
            <w:vAlign w:val="center"/>
          </w:tcPr>
          <w:p w14:paraId="435ACCDA" w14:textId="74C7491C"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02 03 03</w:t>
            </w:r>
          </w:p>
        </w:tc>
        <w:tc>
          <w:tcPr>
            <w:tcW w:w="6804" w:type="dxa"/>
          </w:tcPr>
          <w:p w14:paraId="0D719D71" w14:textId="3E7CCDAD"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extrac</w:t>
            </w:r>
            <w:r w:rsidR="00AF46F9">
              <w:rPr>
                <w:rFonts w:ascii="Trebuchet MS" w:hAnsi="Trebuchet MS" w:cs="Arial"/>
                <w:color w:val="000000"/>
                <w:sz w:val="18"/>
                <w:szCs w:val="18"/>
              </w:rPr>
              <w:t>ț</w:t>
            </w:r>
            <w:r w:rsidRPr="00DD2B13">
              <w:rPr>
                <w:rFonts w:ascii="Trebuchet MS" w:hAnsi="Trebuchet MS" w:cs="Arial"/>
                <w:color w:val="000000"/>
                <w:sz w:val="18"/>
                <w:szCs w:val="18"/>
              </w:rPr>
              <w:t>ia cu solven</w:t>
            </w:r>
            <w:r w:rsidR="00AF46F9">
              <w:rPr>
                <w:rFonts w:ascii="Trebuchet MS" w:hAnsi="Trebuchet MS" w:cs="Arial"/>
                <w:color w:val="000000"/>
                <w:sz w:val="18"/>
                <w:szCs w:val="18"/>
              </w:rPr>
              <w:t>ț</w:t>
            </w:r>
            <w:r w:rsidRPr="00DD2B13">
              <w:rPr>
                <w:rFonts w:ascii="Trebuchet MS" w:hAnsi="Trebuchet MS" w:cs="Arial"/>
                <w:color w:val="000000"/>
                <w:sz w:val="18"/>
                <w:szCs w:val="18"/>
              </w:rPr>
              <w:t>i</w:t>
            </w:r>
          </w:p>
        </w:tc>
        <w:tc>
          <w:tcPr>
            <w:tcW w:w="1991" w:type="dxa"/>
            <w:vAlign w:val="center"/>
          </w:tcPr>
          <w:p w14:paraId="5AB1AE2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08C0AB7" w14:textId="77777777" w:rsidTr="00CD539E">
        <w:trPr>
          <w:jc w:val="center"/>
        </w:trPr>
        <w:tc>
          <w:tcPr>
            <w:tcW w:w="1129" w:type="dxa"/>
            <w:vAlign w:val="center"/>
          </w:tcPr>
          <w:p w14:paraId="67505F0B" w14:textId="1C4CBE7F"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02 03 04</w:t>
            </w:r>
          </w:p>
        </w:tc>
        <w:tc>
          <w:tcPr>
            <w:tcW w:w="6804" w:type="dxa"/>
          </w:tcPr>
          <w:p w14:paraId="115B0456" w14:textId="49A764FE"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care nu se preteaz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consumului sau proces</w:t>
            </w:r>
            <w:r w:rsidR="00AF46F9">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6BC21AD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21D826F" w14:textId="77777777" w:rsidTr="00CD539E">
        <w:trPr>
          <w:jc w:val="center"/>
        </w:trPr>
        <w:tc>
          <w:tcPr>
            <w:tcW w:w="1129" w:type="dxa"/>
            <w:vAlign w:val="center"/>
          </w:tcPr>
          <w:p w14:paraId="6783BDE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02 03 05</w:t>
            </w:r>
          </w:p>
        </w:tc>
        <w:tc>
          <w:tcPr>
            <w:tcW w:w="6804" w:type="dxa"/>
          </w:tcPr>
          <w:p w14:paraId="44196CA9" w14:textId="3364D365"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1E6A612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114816B" w14:textId="77777777" w:rsidTr="00CD539E">
        <w:trPr>
          <w:jc w:val="center"/>
        </w:trPr>
        <w:tc>
          <w:tcPr>
            <w:tcW w:w="1129" w:type="dxa"/>
            <w:vAlign w:val="center"/>
          </w:tcPr>
          <w:p w14:paraId="7121CCCA" w14:textId="4734C369"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02 04 01</w:t>
            </w:r>
          </w:p>
        </w:tc>
        <w:tc>
          <w:tcPr>
            <w:tcW w:w="6804" w:type="dxa"/>
          </w:tcPr>
          <w:p w14:paraId="38BA53F3" w14:textId="00F9FB72"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cur</w:t>
            </w:r>
            <w:r w:rsidR="00AF46F9">
              <w:rPr>
                <w:rFonts w:ascii="Trebuchet MS" w:hAnsi="Trebuchet MS" w:cs="Arial"/>
                <w:color w:val="000000"/>
                <w:sz w:val="18"/>
                <w:szCs w:val="18"/>
              </w:rPr>
              <w:t>ăț</w:t>
            </w:r>
            <w:r w:rsidRPr="00DD2B13">
              <w:rPr>
                <w:rFonts w:ascii="Trebuchet MS" w:hAnsi="Trebuchet MS" w:cs="Arial"/>
                <w:color w:val="000000"/>
                <w:sz w:val="18"/>
                <w:szCs w:val="18"/>
              </w:rPr>
              <w:t xml:space="preserve">area </w:t>
            </w:r>
            <w:r w:rsidR="00AF46F9">
              <w:rPr>
                <w:rFonts w:ascii="Trebuchet MS" w:hAnsi="Trebuchet MS" w:cs="Arial"/>
                <w:color w:val="000000"/>
                <w:sz w:val="18"/>
                <w:szCs w:val="18"/>
              </w:rPr>
              <w:t>ș</w:t>
            </w:r>
            <w:r w:rsidRPr="00DD2B13">
              <w:rPr>
                <w:rFonts w:ascii="Trebuchet MS" w:hAnsi="Trebuchet MS" w:cs="Arial"/>
                <w:color w:val="000000"/>
                <w:sz w:val="18"/>
                <w:szCs w:val="18"/>
              </w:rPr>
              <w:t>i sp</w:t>
            </w:r>
            <w:r w:rsidR="00AF46F9">
              <w:rPr>
                <w:rFonts w:ascii="Trebuchet MS" w:hAnsi="Trebuchet MS" w:cs="Arial"/>
                <w:color w:val="000000"/>
                <w:sz w:val="18"/>
                <w:szCs w:val="18"/>
              </w:rPr>
              <w:t>ă</w:t>
            </w:r>
            <w:r w:rsidRPr="00DD2B13">
              <w:rPr>
                <w:rFonts w:ascii="Trebuchet MS" w:hAnsi="Trebuchet MS" w:cs="Arial"/>
                <w:color w:val="000000"/>
                <w:sz w:val="18"/>
                <w:szCs w:val="18"/>
              </w:rPr>
              <w:t>larea sfeclei de zah</w:t>
            </w:r>
            <w:r w:rsidR="00AF46F9">
              <w:rPr>
                <w:rFonts w:ascii="Trebuchet MS" w:hAnsi="Trebuchet MS" w:cs="Arial"/>
                <w:color w:val="000000"/>
                <w:sz w:val="18"/>
                <w:szCs w:val="18"/>
              </w:rPr>
              <w:t>ă</w:t>
            </w:r>
            <w:r w:rsidRPr="00DD2B13">
              <w:rPr>
                <w:rFonts w:ascii="Trebuchet MS" w:hAnsi="Trebuchet MS" w:cs="Arial"/>
                <w:color w:val="000000"/>
                <w:sz w:val="18"/>
                <w:szCs w:val="18"/>
              </w:rPr>
              <w:t>r</w:t>
            </w:r>
          </w:p>
        </w:tc>
        <w:tc>
          <w:tcPr>
            <w:tcW w:w="1991" w:type="dxa"/>
            <w:vAlign w:val="center"/>
          </w:tcPr>
          <w:p w14:paraId="5F3360C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7E416B1" w14:textId="77777777" w:rsidTr="00CD539E">
        <w:trPr>
          <w:jc w:val="center"/>
        </w:trPr>
        <w:tc>
          <w:tcPr>
            <w:tcW w:w="1129" w:type="dxa"/>
            <w:vAlign w:val="center"/>
          </w:tcPr>
          <w:p w14:paraId="1AB5B885" w14:textId="4E39729A"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02 04 02</w:t>
            </w:r>
          </w:p>
        </w:tc>
        <w:tc>
          <w:tcPr>
            <w:tcW w:w="6804" w:type="dxa"/>
          </w:tcPr>
          <w:p w14:paraId="48748734" w14:textId="23A5DF19"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carbonat de calciu</w:t>
            </w:r>
          </w:p>
        </w:tc>
        <w:tc>
          <w:tcPr>
            <w:tcW w:w="1991" w:type="dxa"/>
            <w:vAlign w:val="center"/>
          </w:tcPr>
          <w:p w14:paraId="3973BB4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C26F888" w14:textId="77777777" w:rsidTr="00CD539E">
        <w:trPr>
          <w:jc w:val="center"/>
        </w:trPr>
        <w:tc>
          <w:tcPr>
            <w:tcW w:w="1129" w:type="dxa"/>
            <w:vAlign w:val="center"/>
          </w:tcPr>
          <w:p w14:paraId="744748DB" w14:textId="0CEE6786"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02 04 03</w:t>
            </w:r>
          </w:p>
        </w:tc>
        <w:tc>
          <w:tcPr>
            <w:tcW w:w="6804" w:type="dxa"/>
          </w:tcPr>
          <w:p w14:paraId="6DC3017A" w14:textId="2D5E0CBC"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6D1C925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3772359" w14:textId="77777777" w:rsidTr="00CD539E">
        <w:trPr>
          <w:jc w:val="center"/>
        </w:trPr>
        <w:tc>
          <w:tcPr>
            <w:tcW w:w="1129" w:type="dxa"/>
            <w:vAlign w:val="center"/>
          </w:tcPr>
          <w:p w14:paraId="7E196D04" w14:textId="31063089"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02 05 01</w:t>
            </w:r>
          </w:p>
        </w:tc>
        <w:tc>
          <w:tcPr>
            <w:tcW w:w="6804" w:type="dxa"/>
          </w:tcPr>
          <w:p w14:paraId="30783D26" w14:textId="59794337"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care nu se preteaz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consumului sau proces</w:t>
            </w:r>
            <w:r w:rsidR="00AF46F9">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0FCE96A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9BFD32E" w14:textId="77777777" w:rsidTr="00CD539E">
        <w:trPr>
          <w:jc w:val="center"/>
        </w:trPr>
        <w:tc>
          <w:tcPr>
            <w:tcW w:w="1129" w:type="dxa"/>
            <w:vAlign w:val="center"/>
          </w:tcPr>
          <w:p w14:paraId="0C93BF2A" w14:textId="5580BBBA"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02 05 02</w:t>
            </w:r>
          </w:p>
        </w:tc>
        <w:tc>
          <w:tcPr>
            <w:tcW w:w="6804" w:type="dxa"/>
          </w:tcPr>
          <w:p w14:paraId="1B1959B8" w14:textId="28F03879"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3693A8C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5B60315" w14:textId="77777777" w:rsidTr="00CD539E">
        <w:trPr>
          <w:jc w:val="center"/>
        </w:trPr>
        <w:tc>
          <w:tcPr>
            <w:tcW w:w="1129" w:type="dxa"/>
            <w:vAlign w:val="center"/>
          </w:tcPr>
          <w:p w14:paraId="2F157E94" w14:textId="46AEC51B"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02 06 01</w:t>
            </w:r>
          </w:p>
        </w:tc>
        <w:tc>
          <w:tcPr>
            <w:tcW w:w="6804" w:type="dxa"/>
          </w:tcPr>
          <w:p w14:paraId="66A5B8B3" w14:textId="411F43BC"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care nu se preteaz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consumului sau proces</w:t>
            </w:r>
            <w:r w:rsidR="00AF46F9">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7EAB890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19458B3" w14:textId="77777777" w:rsidTr="00CD539E">
        <w:trPr>
          <w:jc w:val="center"/>
        </w:trPr>
        <w:tc>
          <w:tcPr>
            <w:tcW w:w="1129" w:type="dxa"/>
            <w:vAlign w:val="center"/>
          </w:tcPr>
          <w:p w14:paraId="02A0EF36" w14:textId="39CC8449"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02 06 02</w:t>
            </w:r>
          </w:p>
        </w:tc>
        <w:tc>
          <w:tcPr>
            <w:tcW w:w="6804" w:type="dxa"/>
          </w:tcPr>
          <w:p w14:paraId="73058F08" w14:textId="66C23368"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agen</w:t>
            </w:r>
            <w:r w:rsidR="00AF46F9">
              <w:rPr>
                <w:rFonts w:ascii="Trebuchet MS" w:hAnsi="Trebuchet MS" w:cs="Arial"/>
                <w:color w:val="000000"/>
                <w:sz w:val="18"/>
                <w:szCs w:val="18"/>
              </w:rPr>
              <w:t>ț</w:t>
            </w:r>
            <w:r w:rsidRPr="00DD2B13">
              <w:rPr>
                <w:rFonts w:ascii="Trebuchet MS" w:hAnsi="Trebuchet MS" w:cs="Arial"/>
                <w:color w:val="000000"/>
                <w:sz w:val="18"/>
                <w:szCs w:val="18"/>
              </w:rPr>
              <w:t>i de conservare</w:t>
            </w:r>
          </w:p>
        </w:tc>
        <w:tc>
          <w:tcPr>
            <w:tcW w:w="1991" w:type="dxa"/>
            <w:vAlign w:val="center"/>
          </w:tcPr>
          <w:p w14:paraId="374D0A6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9E25FD4" w14:textId="77777777" w:rsidTr="00CD539E">
        <w:trPr>
          <w:jc w:val="center"/>
        </w:trPr>
        <w:tc>
          <w:tcPr>
            <w:tcW w:w="1129" w:type="dxa"/>
            <w:vAlign w:val="center"/>
          </w:tcPr>
          <w:p w14:paraId="531B919C" w14:textId="75FBB870"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02 06 03</w:t>
            </w:r>
          </w:p>
        </w:tc>
        <w:tc>
          <w:tcPr>
            <w:tcW w:w="6804" w:type="dxa"/>
          </w:tcPr>
          <w:p w14:paraId="63ADEB8E" w14:textId="4EE988D2"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2232974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5589C61" w14:textId="77777777" w:rsidTr="00CD539E">
        <w:trPr>
          <w:jc w:val="center"/>
        </w:trPr>
        <w:tc>
          <w:tcPr>
            <w:tcW w:w="1129" w:type="dxa"/>
            <w:vAlign w:val="center"/>
          </w:tcPr>
          <w:p w14:paraId="4C83041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02 07 01</w:t>
            </w:r>
          </w:p>
        </w:tc>
        <w:tc>
          <w:tcPr>
            <w:tcW w:w="6804" w:type="dxa"/>
          </w:tcPr>
          <w:p w14:paraId="59417392" w14:textId="24982602"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sp</w:t>
            </w:r>
            <w:r w:rsidR="00AF46F9">
              <w:rPr>
                <w:rFonts w:ascii="Trebuchet MS" w:hAnsi="Trebuchet MS" w:cs="Arial"/>
                <w:color w:val="000000"/>
                <w:sz w:val="18"/>
                <w:szCs w:val="18"/>
              </w:rPr>
              <w:t>ă</w:t>
            </w:r>
            <w:r w:rsidRPr="00DD2B13">
              <w:rPr>
                <w:rFonts w:ascii="Trebuchet MS" w:hAnsi="Trebuchet MS" w:cs="Arial"/>
                <w:color w:val="000000"/>
                <w:sz w:val="18"/>
                <w:szCs w:val="18"/>
              </w:rPr>
              <w:t>larea, cur</w:t>
            </w:r>
            <w:r w:rsidR="00AF46F9">
              <w:rPr>
                <w:rFonts w:ascii="Trebuchet MS" w:hAnsi="Trebuchet MS" w:cs="Arial"/>
                <w:color w:val="000000"/>
                <w:sz w:val="18"/>
                <w:szCs w:val="18"/>
              </w:rPr>
              <w:t>ăț</w:t>
            </w:r>
            <w:r w:rsidRPr="00DD2B13">
              <w:rPr>
                <w:rFonts w:ascii="Trebuchet MS" w:hAnsi="Trebuchet MS" w:cs="Arial"/>
                <w:color w:val="000000"/>
                <w:sz w:val="18"/>
                <w:szCs w:val="18"/>
              </w:rPr>
              <w:t xml:space="preserve">area </w:t>
            </w:r>
            <w:r w:rsidR="00AF46F9">
              <w:rPr>
                <w:rFonts w:ascii="Trebuchet MS" w:hAnsi="Trebuchet MS" w:cs="Arial"/>
                <w:color w:val="000000"/>
                <w:sz w:val="18"/>
                <w:szCs w:val="18"/>
              </w:rPr>
              <w:t>ș</w:t>
            </w:r>
            <w:r w:rsidRPr="00DD2B13">
              <w:rPr>
                <w:rFonts w:ascii="Trebuchet MS" w:hAnsi="Trebuchet MS" w:cs="Arial"/>
                <w:color w:val="000000"/>
                <w:sz w:val="18"/>
                <w:szCs w:val="18"/>
              </w:rPr>
              <w:t>i prelucrarea mecanic</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a materiei prime</w:t>
            </w:r>
          </w:p>
        </w:tc>
        <w:tc>
          <w:tcPr>
            <w:tcW w:w="1991" w:type="dxa"/>
            <w:vAlign w:val="center"/>
          </w:tcPr>
          <w:p w14:paraId="3EFB9A3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1555EE6" w14:textId="77777777" w:rsidTr="00CD539E">
        <w:trPr>
          <w:jc w:val="center"/>
        </w:trPr>
        <w:tc>
          <w:tcPr>
            <w:tcW w:w="1129" w:type="dxa"/>
            <w:vAlign w:val="center"/>
          </w:tcPr>
          <w:p w14:paraId="43741200" w14:textId="54DF8B4F"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02 07 02</w:t>
            </w:r>
          </w:p>
        </w:tc>
        <w:tc>
          <w:tcPr>
            <w:tcW w:w="6804" w:type="dxa"/>
          </w:tcPr>
          <w:p w14:paraId="56E35EE5" w14:textId="130AFB34"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distilarea b</w:t>
            </w:r>
            <w:r w:rsidR="00AF46F9">
              <w:rPr>
                <w:rFonts w:ascii="Trebuchet MS" w:hAnsi="Trebuchet MS" w:cs="Arial"/>
                <w:color w:val="000000"/>
                <w:sz w:val="18"/>
                <w:szCs w:val="18"/>
              </w:rPr>
              <w:t>ă</w:t>
            </w:r>
            <w:r w:rsidRPr="00DD2B13">
              <w:rPr>
                <w:rFonts w:ascii="Trebuchet MS" w:hAnsi="Trebuchet MS" w:cs="Arial"/>
                <w:color w:val="000000"/>
                <w:sz w:val="18"/>
                <w:szCs w:val="18"/>
              </w:rPr>
              <w:t>uturilor alcoolice</w:t>
            </w:r>
          </w:p>
        </w:tc>
        <w:tc>
          <w:tcPr>
            <w:tcW w:w="1991" w:type="dxa"/>
            <w:vAlign w:val="center"/>
          </w:tcPr>
          <w:p w14:paraId="6BBC49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3CC3E40" w14:textId="77777777" w:rsidTr="00CD539E">
        <w:trPr>
          <w:jc w:val="center"/>
        </w:trPr>
        <w:tc>
          <w:tcPr>
            <w:tcW w:w="1129" w:type="dxa"/>
            <w:vAlign w:val="center"/>
          </w:tcPr>
          <w:p w14:paraId="3326797E" w14:textId="1EF041D3"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02 07 03</w:t>
            </w:r>
          </w:p>
        </w:tc>
        <w:tc>
          <w:tcPr>
            <w:tcW w:w="6804" w:type="dxa"/>
          </w:tcPr>
          <w:p w14:paraId="660FABBD" w14:textId="0905BADF"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AF46F9">
              <w:rPr>
                <w:rFonts w:ascii="Trebuchet MS" w:hAnsi="Trebuchet MS" w:cs="Arial"/>
                <w:color w:val="000000"/>
                <w:sz w:val="18"/>
                <w:szCs w:val="18"/>
              </w:rPr>
              <w:t>ș</w:t>
            </w:r>
            <w:r w:rsidRPr="00DD2B13">
              <w:rPr>
                <w:rFonts w:ascii="Trebuchet MS" w:hAnsi="Trebuchet MS" w:cs="Arial"/>
                <w:color w:val="000000"/>
                <w:sz w:val="18"/>
                <w:szCs w:val="18"/>
              </w:rPr>
              <w:t>euri de la tratamente chimice</w:t>
            </w:r>
          </w:p>
        </w:tc>
        <w:tc>
          <w:tcPr>
            <w:tcW w:w="1991" w:type="dxa"/>
            <w:vAlign w:val="center"/>
          </w:tcPr>
          <w:p w14:paraId="023C711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E9809F9" w14:textId="77777777" w:rsidTr="00CD539E">
        <w:trPr>
          <w:jc w:val="center"/>
        </w:trPr>
        <w:tc>
          <w:tcPr>
            <w:tcW w:w="1129" w:type="dxa"/>
            <w:vAlign w:val="center"/>
          </w:tcPr>
          <w:p w14:paraId="2D7CF97E" w14:textId="0219F341"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02 07 04</w:t>
            </w:r>
          </w:p>
        </w:tc>
        <w:tc>
          <w:tcPr>
            <w:tcW w:w="6804" w:type="dxa"/>
          </w:tcPr>
          <w:p w14:paraId="2E7C11E5" w14:textId="74E66BCF"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care nu se preteaz</w:t>
            </w:r>
            <w:r w:rsidR="00AF46F9">
              <w:rPr>
                <w:rFonts w:ascii="Trebuchet MS" w:hAnsi="Trebuchet MS" w:cs="Arial"/>
                <w:color w:val="000000"/>
                <w:sz w:val="18"/>
                <w:szCs w:val="18"/>
              </w:rPr>
              <w:t>ă</w:t>
            </w:r>
            <w:r w:rsidRPr="00DD2B13">
              <w:rPr>
                <w:rFonts w:ascii="Trebuchet MS" w:hAnsi="Trebuchet MS" w:cs="Arial"/>
                <w:color w:val="000000"/>
                <w:sz w:val="18"/>
                <w:szCs w:val="18"/>
              </w:rPr>
              <w:t xml:space="preserve"> consumului sau proces</w:t>
            </w:r>
            <w:r w:rsidR="00AF46F9">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68C73DB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BC89840" w14:textId="77777777" w:rsidTr="00CD539E">
        <w:trPr>
          <w:jc w:val="center"/>
        </w:trPr>
        <w:tc>
          <w:tcPr>
            <w:tcW w:w="1129" w:type="dxa"/>
            <w:vAlign w:val="center"/>
          </w:tcPr>
          <w:p w14:paraId="69C36388" w14:textId="3895AF8C"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02 07 05</w:t>
            </w:r>
          </w:p>
        </w:tc>
        <w:tc>
          <w:tcPr>
            <w:tcW w:w="6804" w:type="dxa"/>
          </w:tcPr>
          <w:p w14:paraId="07CE3C97" w14:textId="1EDF9416" w:rsidR="00960B21" w:rsidRPr="00DD2B13" w:rsidRDefault="00960B21" w:rsidP="00AF46F9">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AF46F9">
              <w:rPr>
                <w:rFonts w:ascii="Trebuchet MS" w:hAnsi="Trebuchet MS" w:cs="Arial"/>
                <w:color w:val="000000"/>
                <w:sz w:val="18"/>
                <w:szCs w:val="18"/>
              </w:rPr>
              <w:t>ăm</w:t>
            </w:r>
            <w:r w:rsidRPr="00DD2B13">
              <w:rPr>
                <w:rFonts w:ascii="Trebuchet MS" w:hAnsi="Trebuchet MS" w:cs="Arial"/>
                <w:color w:val="000000"/>
                <w:sz w:val="18"/>
                <w:szCs w:val="18"/>
              </w:rPr>
              <w:t>oluri de la epurarea efluen</w:t>
            </w:r>
            <w:r w:rsidR="00AF46F9">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AF46F9">
              <w:rPr>
                <w:rFonts w:ascii="Trebuchet MS" w:hAnsi="Trebuchet MS" w:cs="Arial"/>
                <w:color w:val="000000"/>
                <w:sz w:val="18"/>
                <w:szCs w:val="18"/>
              </w:rPr>
              <w:t>în incintă</w:t>
            </w:r>
          </w:p>
        </w:tc>
        <w:tc>
          <w:tcPr>
            <w:tcW w:w="1991" w:type="dxa"/>
            <w:vAlign w:val="center"/>
          </w:tcPr>
          <w:p w14:paraId="0DF71AB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7F6C60D" w14:textId="77777777" w:rsidTr="00CD539E">
        <w:trPr>
          <w:jc w:val="center"/>
        </w:trPr>
        <w:tc>
          <w:tcPr>
            <w:tcW w:w="9924" w:type="dxa"/>
            <w:gridSpan w:val="3"/>
            <w:vAlign w:val="center"/>
          </w:tcPr>
          <w:p w14:paraId="3985AAD0" w14:textId="77777777" w:rsidR="00960B21" w:rsidRPr="00DD2B13" w:rsidRDefault="00960B21" w:rsidP="00CD539E">
            <w:pPr>
              <w:spacing w:after="0" w:line="240" w:lineRule="auto"/>
              <w:ind w:left="-61" w:right="-89"/>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prelucrarea lemnului şi producerea plăcilor şi mobilei, pastei de hârtie, hârtiei şi cartonului</w:t>
            </w:r>
          </w:p>
        </w:tc>
      </w:tr>
      <w:tr w:rsidR="00960B21" w:rsidRPr="00DD2B13" w14:paraId="1F137F0C" w14:textId="77777777" w:rsidTr="00CD539E">
        <w:trPr>
          <w:trHeight w:val="56"/>
          <w:jc w:val="center"/>
        </w:trPr>
        <w:tc>
          <w:tcPr>
            <w:tcW w:w="1129" w:type="dxa"/>
            <w:vAlign w:val="center"/>
          </w:tcPr>
          <w:p w14:paraId="3118CE6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03 01 01</w:t>
            </w:r>
          </w:p>
        </w:tc>
        <w:tc>
          <w:tcPr>
            <w:tcW w:w="6804" w:type="dxa"/>
          </w:tcPr>
          <w:p w14:paraId="1FB3B5B7" w14:textId="68336AB1" w:rsidR="00960B21" w:rsidRPr="00DD2B13" w:rsidRDefault="00960B21" w:rsidP="00DA7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DA78DE">
              <w:rPr>
                <w:rFonts w:ascii="Trebuchet MS" w:hAnsi="Trebuchet MS" w:cs="Arial"/>
                <w:color w:val="000000"/>
                <w:sz w:val="18"/>
                <w:szCs w:val="18"/>
              </w:rPr>
              <w:t>ș</w:t>
            </w:r>
            <w:r w:rsidRPr="00DD2B13">
              <w:rPr>
                <w:rFonts w:ascii="Trebuchet MS" w:hAnsi="Trebuchet MS" w:cs="Arial"/>
                <w:color w:val="000000"/>
                <w:sz w:val="18"/>
                <w:szCs w:val="18"/>
              </w:rPr>
              <w:t>euri de scoar</w:t>
            </w:r>
            <w:r w:rsidR="00DA78DE">
              <w:rPr>
                <w:rFonts w:ascii="Trebuchet MS" w:hAnsi="Trebuchet MS" w:cs="Arial"/>
                <w:color w:val="000000"/>
                <w:sz w:val="18"/>
                <w:szCs w:val="18"/>
              </w:rPr>
              <w:t>ță și de plută</w:t>
            </w:r>
          </w:p>
        </w:tc>
        <w:tc>
          <w:tcPr>
            <w:tcW w:w="1991" w:type="dxa"/>
            <w:vAlign w:val="center"/>
          </w:tcPr>
          <w:p w14:paraId="0C186626" w14:textId="2FFFB6DA" w:rsidR="00960B21" w:rsidRPr="00DD2B13" w:rsidRDefault="00DA78DE" w:rsidP="00CD539E">
            <w:pPr>
              <w:spacing w:after="0" w:line="240" w:lineRule="auto"/>
              <w:ind w:left="-61" w:right="-89"/>
              <w:jc w:val="center"/>
              <w:rPr>
                <w:rFonts w:ascii="Trebuchet MS" w:hAnsi="Trebuchet MS" w:cs="Arial"/>
                <w:color w:val="000000"/>
                <w:sz w:val="18"/>
                <w:szCs w:val="18"/>
              </w:rPr>
            </w:pPr>
            <w:r>
              <w:rPr>
                <w:rFonts w:ascii="Trebuchet MS" w:hAnsi="Trebuchet MS" w:cs="Arial"/>
                <w:color w:val="000000"/>
                <w:sz w:val="18"/>
                <w:szCs w:val="18"/>
              </w:rPr>
              <w:t>X</w:t>
            </w:r>
          </w:p>
        </w:tc>
      </w:tr>
      <w:tr w:rsidR="00960B21" w:rsidRPr="00DD2B13" w14:paraId="303B796A" w14:textId="77777777" w:rsidTr="00CD539E">
        <w:trPr>
          <w:jc w:val="center"/>
        </w:trPr>
        <w:tc>
          <w:tcPr>
            <w:tcW w:w="1129" w:type="dxa"/>
            <w:vAlign w:val="center"/>
          </w:tcPr>
          <w:p w14:paraId="49FDAE8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03 01 05</w:t>
            </w:r>
          </w:p>
        </w:tc>
        <w:tc>
          <w:tcPr>
            <w:tcW w:w="6804" w:type="dxa"/>
          </w:tcPr>
          <w:p w14:paraId="241D293E" w14:textId="1DA8AD99" w:rsidR="00960B21" w:rsidRPr="00DD2B13" w:rsidRDefault="00960B21" w:rsidP="00DA78DE">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Rumegu</w:t>
            </w:r>
            <w:r w:rsidR="00DA78DE">
              <w:rPr>
                <w:rFonts w:ascii="Trebuchet MS" w:hAnsi="Trebuchet MS" w:cs="Arial"/>
                <w:color w:val="000000"/>
                <w:sz w:val="18"/>
                <w:szCs w:val="18"/>
              </w:rPr>
              <w:t>ș</w:t>
            </w:r>
            <w:r w:rsidRPr="00DD2B13">
              <w:rPr>
                <w:rFonts w:ascii="Trebuchet MS" w:hAnsi="Trebuchet MS" w:cs="Arial"/>
                <w:color w:val="000000"/>
                <w:sz w:val="18"/>
                <w:szCs w:val="18"/>
              </w:rPr>
              <w:t>, tala</w:t>
            </w:r>
            <w:r w:rsidR="00DA78DE">
              <w:rPr>
                <w:rFonts w:ascii="Trebuchet MS" w:hAnsi="Trebuchet MS" w:cs="Arial"/>
                <w:color w:val="000000"/>
                <w:sz w:val="18"/>
                <w:szCs w:val="18"/>
              </w:rPr>
              <w:t>ș</w:t>
            </w:r>
            <w:r w:rsidRPr="00DD2B13">
              <w:rPr>
                <w:rFonts w:ascii="Trebuchet MS" w:hAnsi="Trebuchet MS" w:cs="Arial"/>
                <w:color w:val="000000"/>
                <w:sz w:val="18"/>
                <w:szCs w:val="18"/>
              </w:rPr>
              <w:t>, a</w:t>
            </w:r>
            <w:r w:rsidR="00DA78DE">
              <w:rPr>
                <w:rFonts w:ascii="Trebuchet MS" w:hAnsi="Trebuchet MS" w:cs="Arial"/>
                <w:color w:val="000000"/>
                <w:sz w:val="18"/>
                <w:szCs w:val="18"/>
              </w:rPr>
              <w:t>ș</w:t>
            </w:r>
            <w:r w:rsidRPr="00DD2B13">
              <w:rPr>
                <w:rFonts w:ascii="Trebuchet MS" w:hAnsi="Trebuchet MS" w:cs="Arial"/>
                <w:color w:val="000000"/>
                <w:sz w:val="18"/>
                <w:szCs w:val="18"/>
              </w:rPr>
              <w:t>chii, resturi de sc</w:t>
            </w:r>
            <w:r w:rsidR="00DA78DE">
              <w:rPr>
                <w:rFonts w:ascii="Trebuchet MS" w:hAnsi="Trebuchet MS" w:cs="Arial"/>
                <w:color w:val="000000"/>
                <w:sz w:val="18"/>
                <w:szCs w:val="18"/>
              </w:rPr>
              <w:t>â</w:t>
            </w:r>
            <w:r w:rsidRPr="00DD2B13">
              <w:rPr>
                <w:rFonts w:ascii="Trebuchet MS" w:hAnsi="Trebuchet MS" w:cs="Arial"/>
                <w:color w:val="000000"/>
                <w:sz w:val="18"/>
                <w:szCs w:val="18"/>
              </w:rPr>
              <w:t>ndur</w:t>
            </w:r>
            <w:r w:rsidR="00DA78DE">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DA78DE">
              <w:rPr>
                <w:rFonts w:ascii="Trebuchet MS" w:hAnsi="Trebuchet MS" w:cs="Arial"/>
                <w:color w:val="000000"/>
                <w:sz w:val="18"/>
                <w:szCs w:val="18"/>
              </w:rPr>
              <w:t>ș</w:t>
            </w:r>
            <w:r w:rsidRPr="00DD2B13">
              <w:rPr>
                <w:rFonts w:ascii="Trebuchet MS" w:hAnsi="Trebuchet MS" w:cs="Arial"/>
                <w:color w:val="000000"/>
                <w:sz w:val="18"/>
                <w:szCs w:val="18"/>
              </w:rPr>
              <w:t>i furnir, altele dec</w:t>
            </w:r>
            <w:r w:rsidR="00DA78DE">
              <w:rPr>
                <w:rFonts w:ascii="Trebuchet MS" w:hAnsi="Trebuchet MS" w:cs="Arial"/>
                <w:color w:val="000000"/>
                <w:sz w:val="18"/>
                <w:szCs w:val="18"/>
              </w:rPr>
              <w:t>â</w:t>
            </w:r>
            <w:r w:rsidRPr="00DD2B13">
              <w:rPr>
                <w:rFonts w:ascii="Trebuchet MS" w:hAnsi="Trebuchet MS" w:cs="Arial"/>
                <w:color w:val="000000"/>
                <w:sz w:val="18"/>
                <w:szCs w:val="18"/>
              </w:rPr>
              <w:t>t cele specificate la 03 01 04</w:t>
            </w:r>
            <w:r w:rsidRPr="00DD2B13">
              <w:rPr>
                <w:rFonts w:ascii="Trebuchet MS" w:hAnsi="Trebuchet MS" w:cs="Arial"/>
                <w:color w:val="000000"/>
                <w:sz w:val="18"/>
                <w:szCs w:val="18"/>
                <w:vertAlign w:val="superscript"/>
              </w:rPr>
              <w:t>*</w:t>
            </w:r>
          </w:p>
        </w:tc>
        <w:tc>
          <w:tcPr>
            <w:tcW w:w="1991" w:type="dxa"/>
            <w:vAlign w:val="center"/>
          </w:tcPr>
          <w:p w14:paraId="0DC3EBD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F91B2B5" w14:textId="77777777" w:rsidTr="00CD539E">
        <w:trPr>
          <w:jc w:val="center"/>
        </w:trPr>
        <w:tc>
          <w:tcPr>
            <w:tcW w:w="1129" w:type="dxa"/>
            <w:vAlign w:val="center"/>
          </w:tcPr>
          <w:p w14:paraId="74AD96F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03 03 01</w:t>
            </w:r>
          </w:p>
        </w:tc>
        <w:tc>
          <w:tcPr>
            <w:tcW w:w="6804" w:type="dxa"/>
          </w:tcPr>
          <w:p w14:paraId="4285A287" w14:textId="10A850EC" w:rsidR="00960B21" w:rsidRPr="00DD2B13" w:rsidRDefault="00960B21" w:rsidP="00DA7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DA78DE">
              <w:rPr>
                <w:rFonts w:ascii="Trebuchet MS" w:hAnsi="Trebuchet MS" w:cs="Arial"/>
                <w:color w:val="000000"/>
                <w:sz w:val="18"/>
                <w:szCs w:val="18"/>
              </w:rPr>
              <w:t>ș</w:t>
            </w:r>
            <w:r w:rsidRPr="00DD2B13">
              <w:rPr>
                <w:rFonts w:ascii="Trebuchet MS" w:hAnsi="Trebuchet MS" w:cs="Arial"/>
                <w:color w:val="000000"/>
                <w:sz w:val="18"/>
                <w:szCs w:val="18"/>
              </w:rPr>
              <w:t xml:space="preserve">euri de lemn </w:t>
            </w:r>
            <w:r w:rsidR="00DA78DE">
              <w:rPr>
                <w:rFonts w:ascii="Trebuchet MS" w:hAnsi="Trebuchet MS" w:cs="Arial"/>
                <w:color w:val="000000"/>
                <w:sz w:val="18"/>
                <w:szCs w:val="18"/>
              </w:rPr>
              <w:t>ș</w:t>
            </w:r>
            <w:r w:rsidRPr="00DD2B13">
              <w:rPr>
                <w:rFonts w:ascii="Trebuchet MS" w:hAnsi="Trebuchet MS" w:cs="Arial"/>
                <w:color w:val="000000"/>
                <w:sz w:val="18"/>
                <w:szCs w:val="18"/>
              </w:rPr>
              <w:t>i de scoar</w:t>
            </w:r>
            <w:r w:rsidR="00DA78DE">
              <w:rPr>
                <w:rFonts w:ascii="Trebuchet MS" w:hAnsi="Trebuchet MS" w:cs="Arial"/>
                <w:color w:val="000000"/>
                <w:sz w:val="18"/>
                <w:szCs w:val="18"/>
              </w:rPr>
              <w:t>ță</w:t>
            </w:r>
          </w:p>
        </w:tc>
        <w:tc>
          <w:tcPr>
            <w:tcW w:w="1991" w:type="dxa"/>
            <w:vAlign w:val="center"/>
          </w:tcPr>
          <w:p w14:paraId="1BB8E76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EA8F196" w14:textId="77777777" w:rsidTr="00CD539E">
        <w:trPr>
          <w:jc w:val="center"/>
        </w:trPr>
        <w:tc>
          <w:tcPr>
            <w:tcW w:w="1129" w:type="dxa"/>
            <w:vAlign w:val="center"/>
          </w:tcPr>
          <w:p w14:paraId="3381994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03 03 02</w:t>
            </w:r>
          </w:p>
        </w:tc>
        <w:tc>
          <w:tcPr>
            <w:tcW w:w="6804" w:type="dxa"/>
          </w:tcPr>
          <w:p w14:paraId="0DE121BE" w14:textId="15FA09F5"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DA78DE">
              <w:rPr>
                <w:rFonts w:ascii="Trebuchet MS" w:hAnsi="Trebuchet MS" w:cs="Arial"/>
                <w:color w:val="000000"/>
                <w:sz w:val="18"/>
                <w:szCs w:val="18"/>
              </w:rPr>
              <w:t>ă</w:t>
            </w:r>
            <w:r w:rsidRPr="00DD2B13">
              <w:rPr>
                <w:rFonts w:ascii="Trebuchet MS" w:hAnsi="Trebuchet MS" w:cs="Arial"/>
                <w:color w:val="000000"/>
                <w:sz w:val="18"/>
                <w:szCs w:val="18"/>
              </w:rPr>
              <w:t>moluri de le</w:t>
            </w:r>
            <w:r w:rsidR="0055395A">
              <w:rPr>
                <w:rFonts w:ascii="Trebuchet MS" w:hAnsi="Trebuchet MS" w:cs="Arial"/>
                <w:color w:val="000000"/>
                <w:sz w:val="18"/>
                <w:szCs w:val="18"/>
              </w:rPr>
              <w:t>ș</w:t>
            </w:r>
            <w:r w:rsidRPr="00DD2B13">
              <w:rPr>
                <w:rFonts w:ascii="Trebuchet MS" w:hAnsi="Trebuchet MS" w:cs="Arial"/>
                <w:color w:val="000000"/>
                <w:sz w:val="18"/>
                <w:szCs w:val="18"/>
              </w:rPr>
              <w:t>ie verde (de la recuperarea solu</w:t>
            </w:r>
            <w:r w:rsidR="00DA78DE">
              <w:rPr>
                <w:rFonts w:ascii="Trebuchet MS" w:hAnsi="Trebuchet MS" w:cs="Arial"/>
                <w:color w:val="000000"/>
                <w:sz w:val="18"/>
                <w:szCs w:val="18"/>
              </w:rPr>
              <w:t>ț</w:t>
            </w:r>
            <w:r w:rsidRPr="00DD2B13">
              <w:rPr>
                <w:rFonts w:ascii="Trebuchet MS" w:hAnsi="Trebuchet MS" w:cs="Arial"/>
                <w:color w:val="000000"/>
                <w:sz w:val="18"/>
                <w:szCs w:val="18"/>
              </w:rPr>
              <w:t>iilor de fierbere)</w:t>
            </w:r>
          </w:p>
        </w:tc>
        <w:tc>
          <w:tcPr>
            <w:tcW w:w="1991" w:type="dxa"/>
            <w:vAlign w:val="center"/>
          </w:tcPr>
          <w:p w14:paraId="10D822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29B497D" w14:textId="77777777" w:rsidTr="00CD539E">
        <w:trPr>
          <w:jc w:val="center"/>
        </w:trPr>
        <w:tc>
          <w:tcPr>
            <w:tcW w:w="1129" w:type="dxa"/>
            <w:vAlign w:val="center"/>
          </w:tcPr>
          <w:p w14:paraId="4248ECD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03 03 05</w:t>
            </w:r>
          </w:p>
        </w:tc>
        <w:tc>
          <w:tcPr>
            <w:tcW w:w="6804" w:type="dxa"/>
          </w:tcPr>
          <w:p w14:paraId="02B3F7A3" w14:textId="0043CC54"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55395A">
              <w:rPr>
                <w:rFonts w:ascii="Trebuchet MS" w:hAnsi="Trebuchet MS" w:cs="Arial"/>
                <w:color w:val="000000"/>
                <w:sz w:val="18"/>
                <w:szCs w:val="18"/>
              </w:rPr>
              <w:t>ă</w:t>
            </w:r>
            <w:r w:rsidRPr="00DD2B13">
              <w:rPr>
                <w:rFonts w:ascii="Trebuchet MS" w:hAnsi="Trebuchet MS" w:cs="Arial"/>
                <w:color w:val="000000"/>
                <w:sz w:val="18"/>
                <w:szCs w:val="18"/>
              </w:rPr>
              <w:t>moluri de la eliminarea cernelii din procesul de recirculare a h</w:t>
            </w:r>
            <w:r w:rsidR="0055395A">
              <w:rPr>
                <w:rFonts w:ascii="Trebuchet MS" w:hAnsi="Trebuchet MS" w:cs="Arial"/>
                <w:color w:val="000000"/>
                <w:sz w:val="18"/>
                <w:szCs w:val="18"/>
              </w:rPr>
              <w:t>â</w:t>
            </w:r>
            <w:r w:rsidRPr="00DD2B13">
              <w:rPr>
                <w:rFonts w:ascii="Trebuchet MS" w:hAnsi="Trebuchet MS" w:cs="Arial"/>
                <w:color w:val="000000"/>
                <w:sz w:val="18"/>
                <w:szCs w:val="18"/>
              </w:rPr>
              <w:t>rtiei</w:t>
            </w:r>
          </w:p>
        </w:tc>
        <w:tc>
          <w:tcPr>
            <w:tcW w:w="1991" w:type="dxa"/>
            <w:vAlign w:val="center"/>
          </w:tcPr>
          <w:p w14:paraId="4D2FECC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AE618CA" w14:textId="77777777" w:rsidTr="00CD539E">
        <w:trPr>
          <w:jc w:val="center"/>
        </w:trPr>
        <w:tc>
          <w:tcPr>
            <w:tcW w:w="1129" w:type="dxa"/>
            <w:vAlign w:val="center"/>
          </w:tcPr>
          <w:p w14:paraId="5A5F1DE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03 03 07</w:t>
            </w:r>
          </w:p>
        </w:tc>
        <w:tc>
          <w:tcPr>
            <w:tcW w:w="6804" w:type="dxa"/>
          </w:tcPr>
          <w:p w14:paraId="0E0BB497" w14:textId="22D31D88"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55395A">
              <w:rPr>
                <w:rFonts w:ascii="Trebuchet MS" w:hAnsi="Trebuchet MS" w:cs="Arial"/>
                <w:color w:val="000000"/>
                <w:sz w:val="18"/>
                <w:szCs w:val="18"/>
              </w:rPr>
              <w:t>ș</w:t>
            </w:r>
            <w:r w:rsidRPr="00DD2B13">
              <w:rPr>
                <w:rFonts w:ascii="Trebuchet MS" w:hAnsi="Trebuchet MS" w:cs="Arial"/>
                <w:color w:val="000000"/>
                <w:sz w:val="18"/>
                <w:szCs w:val="18"/>
              </w:rPr>
              <w:t>euri mecanice de la fierberea h</w:t>
            </w:r>
            <w:r w:rsidR="0055395A">
              <w:rPr>
                <w:rFonts w:ascii="Trebuchet MS" w:hAnsi="Trebuchet MS" w:cs="Arial"/>
                <w:color w:val="000000"/>
                <w:sz w:val="18"/>
                <w:szCs w:val="18"/>
              </w:rPr>
              <w:t>â</w:t>
            </w:r>
            <w:r w:rsidRPr="00DD2B13">
              <w:rPr>
                <w:rFonts w:ascii="Trebuchet MS" w:hAnsi="Trebuchet MS" w:cs="Arial"/>
                <w:color w:val="000000"/>
                <w:sz w:val="18"/>
                <w:szCs w:val="18"/>
              </w:rPr>
              <w:t xml:space="preserve">rtiei </w:t>
            </w:r>
            <w:r w:rsidR="0055395A">
              <w:rPr>
                <w:rFonts w:ascii="Trebuchet MS" w:hAnsi="Trebuchet MS" w:cs="Arial"/>
                <w:color w:val="000000"/>
                <w:sz w:val="18"/>
                <w:szCs w:val="18"/>
              </w:rPr>
              <w:t>ș</w:t>
            </w:r>
            <w:r w:rsidRPr="00DD2B13">
              <w:rPr>
                <w:rFonts w:ascii="Trebuchet MS" w:hAnsi="Trebuchet MS" w:cs="Arial"/>
                <w:color w:val="000000"/>
                <w:sz w:val="18"/>
                <w:szCs w:val="18"/>
              </w:rPr>
              <w:t>i cartonului reciclate</w:t>
            </w:r>
          </w:p>
        </w:tc>
        <w:tc>
          <w:tcPr>
            <w:tcW w:w="1991" w:type="dxa"/>
            <w:vAlign w:val="center"/>
          </w:tcPr>
          <w:p w14:paraId="721BADC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E237E17" w14:textId="77777777" w:rsidTr="00CD539E">
        <w:trPr>
          <w:jc w:val="center"/>
        </w:trPr>
        <w:tc>
          <w:tcPr>
            <w:tcW w:w="1129" w:type="dxa"/>
            <w:vAlign w:val="center"/>
          </w:tcPr>
          <w:p w14:paraId="5851B61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03 03 08</w:t>
            </w:r>
          </w:p>
        </w:tc>
        <w:tc>
          <w:tcPr>
            <w:tcW w:w="6804" w:type="dxa"/>
          </w:tcPr>
          <w:p w14:paraId="51C3F08A" w14:textId="4E60B52B"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55395A">
              <w:rPr>
                <w:rFonts w:ascii="Trebuchet MS" w:hAnsi="Trebuchet MS" w:cs="Arial"/>
                <w:color w:val="000000"/>
                <w:sz w:val="18"/>
                <w:szCs w:val="18"/>
              </w:rPr>
              <w:t>ș</w:t>
            </w:r>
            <w:r w:rsidRPr="00DD2B13">
              <w:rPr>
                <w:rFonts w:ascii="Trebuchet MS" w:hAnsi="Trebuchet MS" w:cs="Arial"/>
                <w:color w:val="000000"/>
                <w:sz w:val="18"/>
                <w:szCs w:val="18"/>
              </w:rPr>
              <w:t>euri de la sortarea h</w:t>
            </w:r>
            <w:r w:rsidR="0055395A">
              <w:rPr>
                <w:rFonts w:ascii="Trebuchet MS" w:hAnsi="Trebuchet MS" w:cs="Arial"/>
                <w:color w:val="000000"/>
                <w:sz w:val="18"/>
                <w:szCs w:val="18"/>
              </w:rPr>
              <w:t>â</w:t>
            </w:r>
            <w:r w:rsidRPr="00DD2B13">
              <w:rPr>
                <w:rFonts w:ascii="Trebuchet MS" w:hAnsi="Trebuchet MS" w:cs="Arial"/>
                <w:color w:val="000000"/>
                <w:sz w:val="18"/>
                <w:szCs w:val="18"/>
              </w:rPr>
              <w:t xml:space="preserve">rtiei </w:t>
            </w:r>
            <w:r w:rsidR="0055395A">
              <w:rPr>
                <w:rFonts w:ascii="Trebuchet MS" w:hAnsi="Trebuchet MS" w:cs="Arial"/>
                <w:color w:val="000000"/>
                <w:sz w:val="18"/>
                <w:szCs w:val="18"/>
              </w:rPr>
              <w:t>ș</w:t>
            </w:r>
            <w:r w:rsidRPr="00DD2B13">
              <w:rPr>
                <w:rFonts w:ascii="Trebuchet MS" w:hAnsi="Trebuchet MS" w:cs="Arial"/>
                <w:color w:val="000000"/>
                <w:sz w:val="18"/>
                <w:szCs w:val="18"/>
              </w:rPr>
              <w:t>i cartonului destinate recicl</w:t>
            </w:r>
            <w:r w:rsidR="0055395A">
              <w:rPr>
                <w:rFonts w:ascii="Trebuchet MS" w:hAnsi="Trebuchet MS" w:cs="Arial"/>
                <w:color w:val="000000"/>
                <w:sz w:val="18"/>
                <w:szCs w:val="18"/>
              </w:rPr>
              <w:t>ă</w:t>
            </w:r>
            <w:r w:rsidRPr="00DD2B13">
              <w:rPr>
                <w:rFonts w:ascii="Trebuchet MS" w:hAnsi="Trebuchet MS" w:cs="Arial"/>
                <w:color w:val="000000"/>
                <w:sz w:val="18"/>
                <w:szCs w:val="18"/>
              </w:rPr>
              <w:t>rii</w:t>
            </w:r>
          </w:p>
        </w:tc>
        <w:tc>
          <w:tcPr>
            <w:tcW w:w="1991" w:type="dxa"/>
            <w:vAlign w:val="center"/>
          </w:tcPr>
          <w:p w14:paraId="64EFC9F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E80DC24" w14:textId="77777777" w:rsidTr="00CD539E">
        <w:trPr>
          <w:jc w:val="center"/>
        </w:trPr>
        <w:tc>
          <w:tcPr>
            <w:tcW w:w="1129" w:type="dxa"/>
            <w:vAlign w:val="center"/>
          </w:tcPr>
          <w:p w14:paraId="12A91A2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03 03 09</w:t>
            </w:r>
          </w:p>
        </w:tc>
        <w:tc>
          <w:tcPr>
            <w:tcW w:w="6804" w:type="dxa"/>
          </w:tcPr>
          <w:p w14:paraId="7C5C8C20" w14:textId="2AC3307D"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55395A">
              <w:rPr>
                <w:rFonts w:ascii="Trebuchet MS" w:hAnsi="Trebuchet MS" w:cs="Arial"/>
                <w:color w:val="000000"/>
                <w:sz w:val="18"/>
                <w:szCs w:val="18"/>
              </w:rPr>
              <w:t>ș</w:t>
            </w:r>
            <w:r w:rsidRPr="00DD2B13">
              <w:rPr>
                <w:rFonts w:ascii="Trebuchet MS" w:hAnsi="Trebuchet MS" w:cs="Arial"/>
                <w:color w:val="000000"/>
                <w:sz w:val="18"/>
                <w:szCs w:val="18"/>
              </w:rPr>
              <w:t>euri de n</w:t>
            </w:r>
            <w:r w:rsidR="0055395A">
              <w:rPr>
                <w:rFonts w:ascii="Trebuchet MS" w:hAnsi="Trebuchet MS" w:cs="Arial"/>
                <w:color w:val="000000"/>
                <w:sz w:val="18"/>
                <w:szCs w:val="18"/>
              </w:rPr>
              <w:t>ă</w:t>
            </w:r>
            <w:r w:rsidRPr="00DD2B13">
              <w:rPr>
                <w:rFonts w:ascii="Trebuchet MS" w:hAnsi="Trebuchet MS" w:cs="Arial"/>
                <w:color w:val="000000"/>
                <w:sz w:val="18"/>
                <w:szCs w:val="18"/>
              </w:rPr>
              <w:t>mol de caustificare</w:t>
            </w:r>
          </w:p>
        </w:tc>
        <w:tc>
          <w:tcPr>
            <w:tcW w:w="1991" w:type="dxa"/>
            <w:vAlign w:val="center"/>
          </w:tcPr>
          <w:p w14:paraId="0578988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1175E82" w14:textId="77777777" w:rsidTr="00CD539E">
        <w:trPr>
          <w:jc w:val="center"/>
        </w:trPr>
        <w:tc>
          <w:tcPr>
            <w:tcW w:w="1129" w:type="dxa"/>
            <w:vAlign w:val="center"/>
          </w:tcPr>
          <w:p w14:paraId="308A548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03 03 10</w:t>
            </w:r>
          </w:p>
        </w:tc>
        <w:tc>
          <w:tcPr>
            <w:tcW w:w="6804" w:type="dxa"/>
          </w:tcPr>
          <w:p w14:paraId="45D8A36B" w14:textId="403A7E72"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Fibre, n</w:t>
            </w:r>
            <w:r w:rsidR="0055395A">
              <w:rPr>
                <w:rFonts w:ascii="Trebuchet MS" w:hAnsi="Trebuchet MS" w:cs="Arial"/>
                <w:color w:val="000000"/>
                <w:sz w:val="18"/>
                <w:szCs w:val="18"/>
              </w:rPr>
              <w:t>ă</w:t>
            </w:r>
            <w:r w:rsidRPr="00DD2B13">
              <w:rPr>
                <w:rFonts w:ascii="Trebuchet MS" w:hAnsi="Trebuchet MS" w:cs="Arial"/>
                <w:color w:val="000000"/>
                <w:sz w:val="18"/>
                <w:szCs w:val="18"/>
              </w:rPr>
              <w:t>moluri de la separarea mecanic</w:t>
            </w:r>
            <w:r w:rsidR="0055395A">
              <w:rPr>
                <w:rFonts w:ascii="Trebuchet MS" w:hAnsi="Trebuchet MS" w:cs="Arial"/>
                <w:color w:val="000000"/>
                <w:sz w:val="18"/>
                <w:szCs w:val="18"/>
              </w:rPr>
              <w:t>ă</w:t>
            </w:r>
            <w:r w:rsidRPr="00DD2B13">
              <w:rPr>
                <w:rFonts w:ascii="Trebuchet MS" w:hAnsi="Trebuchet MS" w:cs="Arial"/>
                <w:color w:val="000000"/>
                <w:sz w:val="18"/>
                <w:szCs w:val="18"/>
              </w:rPr>
              <w:t>, cu con</w:t>
            </w:r>
            <w:r w:rsidR="0055395A">
              <w:rPr>
                <w:rFonts w:ascii="Trebuchet MS" w:hAnsi="Trebuchet MS" w:cs="Arial"/>
                <w:color w:val="000000"/>
                <w:sz w:val="18"/>
                <w:szCs w:val="18"/>
              </w:rPr>
              <w:t>ț</w:t>
            </w:r>
            <w:r w:rsidRPr="00DD2B13">
              <w:rPr>
                <w:rFonts w:ascii="Trebuchet MS" w:hAnsi="Trebuchet MS" w:cs="Arial"/>
                <w:color w:val="000000"/>
                <w:sz w:val="18"/>
                <w:szCs w:val="18"/>
              </w:rPr>
              <w:t>inut de fibre, material de umplutur</w:t>
            </w:r>
            <w:r w:rsidR="0055395A">
              <w:rPr>
                <w:rFonts w:ascii="Trebuchet MS" w:hAnsi="Trebuchet MS" w:cs="Arial"/>
                <w:color w:val="000000"/>
                <w:sz w:val="18"/>
                <w:szCs w:val="18"/>
              </w:rPr>
              <w:t>ă</w:t>
            </w:r>
            <w:r w:rsidRPr="00DD2B13">
              <w:rPr>
                <w:rFonts w:ascii="Trebuchet MS" w:hAnsi="Trebuchet MS" w:cs="Arial"/>
                <w:color w:val="000000"/>
                <w:sz w:val="18"/>
                <w:szCs w:val="18"/>
              </w:rPr>
              <w:t>, cretare</w:t>
            </w:r>
          </w:p>
        </w:tc>
        <w:tc>
          <w:tcPr>
            <w:tcW w:w="1991" w:type="dxa"/>
            <w:vAlign w:val="center"/>
          </w:tcPr>
          <w:p w14:paraId="23020F7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2299C51" w14:textId="77777777" w:rsidTr="00CD539E">
        <w:trPr>
          <w:jc w:val="center"/>
        </w:trPr>
        <w:tc>
          <w:tcPr>
            <w:tcW w:w="1129" w:type="dxa"/>
            <w:vAlign w:val="center"/>
          </w:tcPr>
          <w:p w14:paraId="18916FC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03 03 11</w:t>
            </w:r>
          </w:p>
        </w:tc>
        <w:tc>
          <w:tcPr>
            <w:tcW w:w="6804" w:type="dxa"/>
          </w:tcPr>
          <w:p w14:paraId="1E790061" w14:textId="543D00F4" w:rsidR="00960B21" w:rsidRPr="00DD2B13" w:rsidRDefault="00960B21" w:rsidP="0055395A">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55395A">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55395A">
              <w:rPr>
                <w:rFonts w:ascii="Trebuchet MS" w:hAnsi="Trebuchet MS" w:cs="Arial"/>
                <w:color w:val="000000"/>
                <w:sz w:val="18"/>
                <w:szCs w:val="18"/>
              </w:rPr>
              <w:t>ț</w:t>
            </w:r>
            <w:r w:rsidRPr="00DD2B13">
              <w:rPr>
                <w:rFonts w:ascii="Trebuchet MS" w:hAnsi="Trebuchet MS" w:cs="Arial"/>
                <w:color w:val="000000"/>
                <w:sz w:val="18"/>
                <w:szCs w:val="18"/>
              </w:rPr>
              <w:t>ilor proprii, altele dec</w:t>
            </w:r>
            <w:r w:rsidR="0055395A">
              <w:rPr>
                <w:rFonts w:ascii="Trebuchet MS" w:hAnsi="Trebuchet MS" w:cs="Arial"/>
                <w:color w:val="000000"/>
                <w:sz w:val="18"/>
                <w:szCs w:val="18"/>
              </w:rPr>
              <w:t>â</w:t>
            </w:r>
            <w:r w:rsidRPr="00DD2B13">
              <w:rPr>
                <w:rFonts w:ascii="Trebuchet MS" w:hAnsi="Trebuchet MS" w:cs="Arial"/>
                <w:color w:val="000000"/>
                <w:sz w:val="18"/>
                <w:szCs w:val="18"/>
              </w:rPr>
              <w:t>t cele specificate la 03 03 10</w:t>
            </w:r>
          </w:p>
        </w:tc>
        <w:tc>
          <w:tcPr>
            <w:tcW w:w="1991" w:type="dxa"/>
            <w:vAlign w:val="center"/>
          </w:tcPr>
          <w:p w14:paraId="231044B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4A7E8DF" w14:textId="77777777" w:rsidTr="00CD539E">
        <w:trPr>
          <w:jc w:val="center"/>
        </w:trPr>
        <w:tc>
          <w:tcPr>
            <w:tcW w:w="9924" w:type="dxa"/>
            <w:gridSpan w:val="3"/>
            <w:vAlign w:val="center"/>
          </w:tcPr>
          <w:p w14:paraId="515E95DC" w14:textId="77777777" w:rsidR="00960B21" w:rsidRPr="008C28DE" w:rsidRDefault="00960B21" w:rsidP="00CD539E">
            <w:pPr>
              <w:pStyle w:val="Heading1"/>
              <w:jc w:val="center"/>
              <w:rPr>
                <w:rFonts w:ascii="Trebuchet MS" w:hAnsi="Trebuchet MS" w:cs="Arial"/>
                <w:sz w:val="18"/>
                <w:szCs w:val="18"/>
                <w:highlight w:val="yellow"/>
                <w:lang w:val="ro-RO"/>
              </w:rPr>
            </w:pPr>
            <w:r w:rsidRPr="008C28DE">
              <w:rPr>
                <w:rFonts w:ascii="Trebuchet MS" w:hAnsi="Trebuchet MS" w:cs="Arial"/>
                <w:sz w:val="18"/>
                <w:szCs w:val="18"/>
                <w:lang w:val="ro-RO"/>
              </w:rPr>
              <w:t>Deşeuri din industriile pielăriei, blănăriei şi textilă</w:t>
            </w:r>
          </w:p>
        </w:tc>
      </w:tr>
      <w:tr w:rsidR="00960B21" w:rsidRPr="00DD2B13" w14:paraId="470EE831" w14:textId="77777777" w:rsidTr="00CD539E">
        <w:trPr>
          <w:jc w:val="center"/>
        </w:trPr>
        <w:tc>
          <w:tcPr>
            <w:tcW w:w="1129" w:type="dxa"/>
            <w:vAlign w:val="center"/>
          </w:tcPr>
          <w:p w14:paraId="289D8596" w14:textId="269F68B5" w:rsidR="00960B21" w:rsidRPr="00DD2B13" w:rsidRDefault="00960B21" w:rsidP="0055395A">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04 01 01</w:t>
            </w:r>
          </w:p>
        </w:tc>
        <w:tc>
          <w:tcPr>
            <w:tcW w:w="6804" w:type="dxa"/>
          </w:tcPr>
          <w:p w14:paraId="3E1A856A" w14:textId="77777777" w:rsidR="00960B21" w:rsidRPr="00DD2B13" w:rsidRDefault="00960B21" w:rsidP="008C28DE">
            <w:pPr>
              <w:pStyle w:val="Footer"/>
              <w:jc w:val="both"/>
              <w:rPr>
                <w:rFonts w:ascii="Trebuchet MS" w:hAnsi="Trebuchet MS" w:cs="Arial"/>
                <w:color w:val="000000"/>
                <w:sz w:val="18"/>
                <w:szCs w:val="18"/>
              </w:rPr>
            </w:pPr>
            <w:r w:rsidRPr="00DD2B13">
              <w:rPr>
                <w:rFonts w:ascii="Trebuchet MS" w:hAnsi="Trebuchet MS" w:cs="Arial"/>
                <w:color w:val="000000"/>
                <w:sz w:val="18"/>
                <w:szCs w:val="18"/>
              </w:rPr>
              <w:t>Deseuri de la seruire</w:t>
            </w:r>
          </w:p>
        </w:tc>
        <w:tc>
          <w:tcPr>
            <w:tcW w:w="1991" w:type="dxa"/>
            <w:vAlign w:val="center"/>
          </w:tcPr>
          <w:p w14:paraId="1A7CF6A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3637BC0" w14:textId="77777777" w:rsidTr="00CD539E">
        <w:trPr>
          <w:jc w:val="center"/>
        </w:trPr>
        <w:tc>
          <w:tcPr>
            <w:tcW w:w="1129" w:type="dxa"/>
            <w:vAlign w:val="center"/>
          </w:tcPr>
          <w:p w14:paraId="21EE67E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04 01 02</w:t>
            </w:r>
          </w:p>
        </w:tc>
        <w:tc>
          <w:tcPr>
            <w:tcW w:w="6804" w:type="dxa"/>
          </w:tcPr>
          <w:p w14:paraId="521418E6" w14:textId="6EAE591F"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Deseuri de la cenu</w:t>
            </w:r>
            <w:r w:rsidR="008C28DE">
              <w:rPr>
                <w:rFonts w:ascii="Trebuchet MS" w:hAnsi="Trebuchet MS" w:cs="Arial"/>
                <w:color w:val="000000"/>
                <w:sz w:val="18"/>
                <w:szCs w:val="18"/>
              </w:rPr>
              <w:t>șă</w:t>
            </w:r>
            <w:r w:rsidRPr="00DD2B13">
              <w:rPr>
                <w:rFonts w:ascii="Trebuchet MS" w:hAnsi="Trebuchet MS" w:cs="Arial"/>
                <w:color w:val="000000"/>
                <w:sz w:val="18"/>
                <w:szCs w:val="18"/>
              </w:rPr>
              <w:t>rie</w:t>
            </w:r>
          </w:p>
        </w:tc>
        <w:tc>
          <w:tcPr>
            <w:tcW w:w="1991" w:type="dxa"/>
            <w:vAlign w:val="center"/>
          </w:tcPr>
          <w:p w14:paraId="680C1A8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286AD15" w14:textId="77777777" w:rsidTr="00CD539E">
        <w:trPr>
          <w:jc w:val="center"/>
        </w:trPr>
        <w:tc>
          <w:tcPr>
            <w:tcW w:w="1129" w:type="dxa"/>
            <w:vAlign w:val="center"/>
          </w:tcPr>
          <w:p w14:paraId="0A8F372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04 01 04</w:t>
            </w:r>
          </w:p>
        </w:tc>
        <w:tc>
          <w:tcPr>
            <w:tcW w:w="6804" w:type="dxa"/>
          </w:tcPr>
          <w:p w14:paraId="33431102" w14:textId="77777777"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Flota de tăbăcire cu conţinut de crom</w:t>
            </w:r>
          </w:p>
        </w:tc>
        <w:tc>
          <w:tcPr>
            <w:tcW w:w="1991" w:type="dxa"/>
            <w:vAlign w:val="center"/>
          </w:tcPr>
          <w:p w14:paraId="2EF044A8" w14:textId="202EB29F" w:rsidR="00960B21" w:rsidRPr="00DD2B13" w:rsidRDefault="008C28DE" w:rsidP="00CD539E">
            <w:pPr>
              <w:spacing w:after="0" w:line="240" w:lineRule="auto"/>
              <w:ind w:left="-61" w:right="-89"/>
              <w:jc w:val="center"/>
              <w:rPr>
                <w:rFonts w:ascii="Trebuchet MS" w:hAnsi="Trebuchet MS" w:cs="Arial"/>
                <w:color w:val="000000"/>
                <w:sz w:val="18"/>
                <w:szCs w:val="18"/>
              </w:rPr>
            </w:pPr>
            <w:r>
              <w:rPr>
                <w:rFonts w:ascii="Trebuchet MS" w:hAnsi="Trebuchet MS" w:cs="Arial"/>
                <w:color w:val="000000"/>
                <w:sz w:val="18"/>
                <w:szCs w:val="18"/>
              </w:rPr>
              <w:t>X</w:t>
            </w:r>
          </w:p>
        </w:tc>
      </w:tr>
      <w:tr w:rsidR="00960B21" w:rsidRPr="00DD2B13" w14:paraId="2547CBDD" w14:textId="77777777" w:rsidTr="00CD539E">
        <w:trPr>
          <w:jc w:val="center"/>
        </w:trPr>
        <w:tc>
          <w:tcPr>
            <w:tcW w:w="1129" w:type="dxa"/>
            <w:vAlign w:val="center"/>
          </w:tcPr>
          <w:p w14:paraId="13AAE67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04 01 05</w:t>
            </w:r>
          </w:p>
        </w:tc>
        <w:tc>
          <w:tcPr>
            <w:tcW w:w="6804" w:type="dxa"/>
          </w:tcPr>
          <w:p w14:paraId="1E58CD16" w14:textId="77777777"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Flota de tăbăcire fără conţinut de crom</w:t>
            </w:r>
          </w:p>
        </w:tc>
        <w:tc>
          <w:tcPr>
            <w:tcW w:w="1991" w:type="dxa"/>
            <w:vAlign w:val="center"/>
          </w:tcPr>
          <w:p w14:paraId="4FC074A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83447DE" w14:textId="77777777" w:rsidTr="00CD539E">
        <w:trPr>
          <w:jc w:val="center"/>
        </w:trPr>
        <w:tc>
          <w:tcPr>
            <w:tcW w:w="1129" w:type="dxa"/>
            <w:vAlign w:val="center"/>
          </w:tcPr>
          <w:p w14:paraId="4E64A2A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04 01 06</w:t>
            </w:r>
          </w:p>
        </w:tc>
        <w:tc>
          <w:tcPr>
            <w:tcW w:w="6804" w:type="dxa"/>
          </w:tcPr>
          <w:p w14:paraId="05C15B9B" w14:textId="708393C4"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8C28DE">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8C28DE">
              <w:rPr>
                <w:rFonts w:ascii="Trebuchet MS" w:hAnsi="Trebuchet MS" w:cs="Arial"/>
                <w:color w:val="000000"/>
                <w:sz w:val="18"/>
                <w:szCs w:val="18"/>
              </w:rPr>
              <w:t>î</w:t>
            </w:r>
            <w:r w:rsidRPr="00DD2B13">
              <w:rPr>
                <w:rFonts w:ascii="Trebuchet MS" w:hAnsi="Trebuchet MS" w:cs="Arial"/>
                <w:color w:val="000000"/>
                <w:sz w:val="18"/>
                <w:szCs w:val="18"/>
              </w:rPr>
              <w:t>n special de la epurarea efluen</w:t>
            </w:r>
            <w:r w:rsidR="008C28DE">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8C28DE">
              <w:rPr>
                <w:rFonts w:ascii="Trebuchet MS" w:hAnsi="Trebuchet MS" w:cs="Arial"/>
                <w:color w:val="000000"/>
                <w:sz w:val="18"/>
                <w:szCs w:val="18"/>
              </w:rPr>
              <w:t>î</w:t>
            </w:r>
            <w:r w:rsidRPr="00DD2B13">
              <w:rPr>
                <w:rFonts w:ascii="Trebuchet MS" w:hAnsi="Trebuchet MS" w:cs="Arial"/>
                <w:color w:val="000000"/>
                <w:sz w:val="18"/>
                <w:szCs w:val="18"/>
              </w:rPr>
              <w:t>n incinta cu con</w:t>
            </w:r>
            <w:r w:rsidR="008C28DE">
              <w:rPr>
                <w:rFonts w:ascii="Trebuchet MS" w:hAnsi="Trebuchet MS" w:cs="Arial"/>
                <w:color w:val="000000"/>
                <w:sz w:val="18"/>
                <w:szCs w:val="18"/>
              </w:rPr>
              <w:t>ț</w:t>
            </w:r>
            <w:r w:rsidRPr="00DD2B13">
              <w:rPr>
                <w:rFonts w:ascii="Trebuchet MS" w:hAnsi="Trebuchet MS" w:cs="Arial"/>
                <w:color w:val="000000"/>
                <w:sz w:val="18"/>
                <w:szCs w:val="18"/>
              </w:rPr>
              <w:t>inut de crom</w:t>
            </w:r>
          </w:p>
        </w:tc>
        <w:tc>
          <w:tcPr>
            <w:tcW w:w="1991" w:type="dxa"/>
            <w:vAlign w:val="center"/>
          </w:tcPr>
          <w:p w14:paraId="65E408D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D8B7ECE" w14:textId="77777777" w:rsidTr="00CD539E">
        <w:trPr>
          <w:jc w:val="center"/>
        </w:trPr>
        <w:tc>
          <w:tcPr>
            <w:tcW w:w="1129" w:type="dxa"/>
            <w:vAlign w:val="center"/>
          </w:tcPr>
          <w:p w14:paraId="08B6041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04 01 07</w:t>
            </w:r>
          </w:p>
        </w:tc>
        <w:tc>
          <w:tcPr>
            <w:tcW w:w="6804" w:type="dxa"/>
          </w:tcPr>
          <w:p w14:paraId="49C7A452" w14:textId="1C24E5CD" w:rsidR="00960B21" w:rsidRPr="00DD2B13" w:rsidRDefault="00960B21" w:rsidP="008C28DE">
            <w:pPr>
              <w:pStyle w:val="Footer"/>
              <w:jc w:val="both"/>
              <w:rPr>
                <w:rFonts w:ascii="Trebuchet MS" w:hAnsi="Trebuchet MS" w:cs="Arial"/>
                <w:color w:val="000000"/>
                <w:sz w:val="18"/>
                <w:szCs w:val="18"/>
              </w:rPr>
            </w:pPr>
            <w:r w:rsidRPr="00DD2B13">
              <w:rPr>
                <w:rFonts w:ascii="Trebuchet MS" w:hAnsi="Trebuchet MS" w:cs="Arial"/>
                <w:color w:val="000000"/>
                <w:sz w:val="18"/>
                <w:szCs w:val="18"/>
              </w:rPr>
              <w:t>N</w:t>
            </w:r>
            <w:r w:rsidR="008C28DE">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8C28DE">
              <w:rPr>
                <w:rFonts w:ascii="Trebuchet MS" w:hAnsi="Trebuchet MS" w:cs="Arial"/>
                <w:color w:val="000000"/>
                <w:sz w:val="18"/>
                <w:szCs w:val="18"/>
              </w:rPr>
              <w:t>î</w:t>
            </w:r>
            <w:r w:rsidRPr="00DD2B13">
              <w:rPr>
                <w:rFonts w:ascii="Trebuchet MS" w:hAnsi="Trebuchet MS" w:cs="Arial"/>
                <w:color w:val="000000"/>
                <w:sz w:val="18"/>
                <w:szCs w:val="18"/>
              </w:rPr>
              <w:t>n special de la epurarea efluen</w:t>
            </w:r>
            <w:r w:rsidR="008C28DE">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8C28DE">
              <w:rPr>
                <w:rFonts w:ascii="Trebuchet MS" w:hAnsi="Trebuchet MS" w:cs="Arial"/>
                <w:color w:val="000000"/>
                <w:sz w:val="18"/>
                <w:szCs w:val="18"/>
              </w:rPr>
              <w:t>î</w:t>
            </w:r>
            <w:r w:rsidRPr="00DD2B13">
              <w:rPr>
                <w:rFonts w:ascii="Trebuchet MS" w:hAnsi="Trebuchet MS" w:cs="Arial"/>
                <w:color w:val="000000"/>
                <w:sz w:val="18"/>
                <w:szCs w:val="18"/>
              </w:rPr>
              <w:t>n incinta f</w:t>
            </w:r>
            <w:r w:rsidR="008C28DE">
              <w:rPr>
                <w:rFonts w:ascii="Trebuchet MS" w:hAnsi="Trebuchet MS" w:cs="Arial"/>
                <w:color w:val="000000"/>
                <w:sz w:val="18"/>
                <w:szCs w:val="18"/>
              </w:rPr>
              <w:t>ă</w:t>
            </w:r>
            <w:r w:rsidRPr="00DD2B13">
              <w:rPr>
                <w:rFonts w:ascii="Trebuchet MS" w:hAnsi="Trebuchet MS" w:cs="Arial"/>
                <w:color w:val="000000"/>
                <w:sz w:val="18"/>
                <w:szCs w:val="18"/>
              </w:rPr>
              <w:t>r</w:t>
            </w:r>
            <w:r w:rsidR="008C28DE">
              <w:rPr>
                <w:rFonts w:ascii="Trebuchet MS" w:hAnsi="Trebuchet MS" w:cs="Arial"/>
                <w:color w:val="000000"/>
                <w:sz w:val="18"/>
                <w:szCs w:val="18"/>
              </w:rPr>
              <w:t>ă</w:t>
            </w:r>
            <w:r w:rsidRPr="00DD2B13">
              <w:rPr>
                <w:rFonts w:ascii="Trebuchet MS" w:hAnsi="Trebuchet MS" w:cs="Arial"/>
                <w:color w:val="000000"/>
                <w:sz w:val="18"/>
                <w:szCs w:val="18"/>
              </w:rPr>
              <w:t xml:space="preserve"> con</w:t>
            </w:r>
            <w:r w:rsidR="008C28DE">
              <w:rPr>
                <w:rFonts w:ascii="Trebuchet MS" w:hAnsi="Trebuchet MS" w:cs="Arial"/>
                <w:color w:val="000000"/>
                <w:sz w:val="18"/>
                <w:szCs w:val="18"/>
              </w:rPr>
              <w:t>ț</w:t>
            </w:r>
            <w:r w:rsidRPr="00DD2B13">
              <w:rPr>
                <w:rFonts w:ascii="Trebuchet MS" w:hAnsi="Trebuchet MS" w:cs="Arial"/>
                <w:color w:val="000000"/>
                <w:sz w:val="18"/>
                <w:szCs w:val="18"/>
              </w:rPr>
              <w:t>inut de crom</w:t>
            </w:r>
          </w:p>
        </w:tc>
        <w:tc>
          <w:tcPr>
            <w:tcW w:w="1991" w:type="dxa"/>
            <w:vAlign w:val="center"/>
          </w:tcPr>
          <w:p w14:paraId="0AF7BFF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45033AD" w14:textId="77777777" w:rsidTr="00CD539E">
        <w:trPr>
          <w:jc w:val="center"/>
        </w:trPr>
        <w:tc>
          <w:tcPr>
            <w:tcW w:w="1129" w:type="dxa"/>
            <w:vAlign w:val="center"/>
          </w:tcPr>
          <w:p w14:paraId="4B8C812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04 01 08</w:t>
            </w:r>
          </w:p>
        </w:tc>
        <w:tc>
          <w:tcPr>
            <w:tcW w:w="6804" w:type="dxa"/>
          </w:tcPr>
          <w:p w14:paraId="68436040" w14:textId="02A52B00"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euri de piele t</w:t>
            </w:r>
            <w:r w:rsidR="008C28DE">
              <w:rPr>
                <w:rFonts w:ascii="Trebuchet MS" w:hAnsi="Trebuchet MS" w:cs="Arial"/>
                <w:color w:val="000000"/>
                <w:sz w:val="18"/>
                <w:szCs w:val="18"/>
              </w:rPr>
              <w:t>ă</w:t>
            </w:r>
            <w:r w:rsidRPr="00DD2B13">
              <w:rPr>
                <w:rFonts w:ascii="Trebuchet MS" w:hAnsi="Trebuchet MS" w:cs="Arial"/>
                <w:color w:val="000000"/>
                <w:sz w:val="18"/>
                <w:szCs w:val="18"/>
              </w:rPr>
              <w:t>b</w:t>
            </w:r>
            <w:r w:rsidR="008C28DE">
              <w:rPr>
                <w:rFonts w:ascii="Trebuchet MS" w:hAnsi="Trebuchet MS" w:cs="Arial"/>
                <w:color w:val="000000"/>
                <w:sz w:val="18"/>
                <w:szCs w:val="18"/>
              </w:rPr>
              <w:t>ă</w:t>
            </w:r>
            <w:r w:rsidRPr="00DD2B13">
              <w:rPr>
                <w:rFonts w:ascii="Trebuchet MS" w:hAnsi="Trebuchet MS" w:cs="Arial"/>
                <w:color w:val="000000"/>
                <w:sz w:val="18"/>
                <w:szCs w:val="18"/>
              </w:rPr>
              <w:t>cit</w:t>
            </w:r>
            <w:r w:rsidR="008C28DE">
              <w:rPr>
                <w:rFonts w:ascii="Trebuchet MS" w:hAnsi="Trebuchet MS" w:cs="Arial"/>
                <w:color w:val="000000"/>
                <w:sz w:val="18"/>
                <w:szCs w:val="18"/>
              </w:rPr>
              <w:t>ă</w:t>
            </w:r>
            <w:r w:rsidRPr="00DD2B13">
              <w:rPr>
                <w:rFonts w:ascii="Trebuchet MS" w:hAnsi="Trebuchet MS" w:cs="Arial"/>
                <w:color w:val="000000"/>
                <w:sz w:val="18"/>
                <w:szCs w:val="18"/>
              </w:rPr>
              <w:t xml:space="preserve"> (r</w:t>
            </w:r>
            <w:r w:rsidR="008C28DE">
              <w:rPr>
                <w:rFonts w:ascii="Trebuchet MS" w:hAnsi="Trebuchet MS" w:cs="Arial"/>
                <w:color w:val="000000"/>
                <w:sz w:val="18"/>
                <w:szCs w:val="18"/>
              </w:rPr>
              <w:t>ă</w:t>
            </w:r>
            <w:r w:rsidRPr="00DD2B13">
              <w:rPr>
                <w:rFonts w:ascii="Trebuchet MS" w:hAnsi="Trebuchet MS" w:cs="Arial"/>
                <w:color w:val="000000"/>
                <w:sz w:val="18"/>
                <w:szCs w:val="18"/>
              </w:rPr>
              <w:t>z</w:t>
            </w:r>
            <w:r w:rsidR="008C28DE">
              <w:rPr>
                <w:rFonts w:ascii="Trebuchet MS" w:hAnsi="Trebuchet MS" w:cs="Arial"/>
                <w:color w:val="000000"/>
                <w:sz w:val="18"/>
                <w:szCs w:val="18"/>
              </w:rPr>
              <w:t>ă</w:t>
            </w:r>
            <w:r w:rsidRPr="00DD2B13">
              <w:rPr>
                <w:rFonts w:ascii="Trebuchet MS" w:hAnsi="Trebuchet MS" w:cs="Arial"/>
                <w:color w:val="000000"/>
                <w:sz w:val="18"/>
                <w:szCs w:val="18"/>
              </w:rPr>
              <w:t>turi, stu</w:t>
            </w:r>
            <w:r w:rsidR="008C28DE">
              <w:rPr>
                <w:rFonts w:ascii="Trebuchet MS" w:hAnsi="Trebuchet MS" w:cs="Arial"/>
                <w:color w:val="000000"/>
                <w:sz w:val="18"/>
                <w:szCs w:val="18"/>
              </w:rPr>
              <w:t>ț</w:t>
            </w:r>
            <w:r w:rsidRPr="00DD2B13">
              <w:rPr>
                <w:rFonts w:ascii="Trebuchet MS" w:hAnsi="Trebuchet MS" w:cs="Arial"/>
                <w:color w:val="000000"/>
                <w:sz w:val="18"/>
                <w:szCs w:val="18"/>
              </w:rPr>
              <w:t>uituri, t</w:t>
            </w:r>
            <w:r w:rsidR="008C28DE">
              <w:rPr>
                <w:rFonts w:ascii="Trebuchet MS" w:hAnsi="Trebuchet MS" w:cs="Arial"/>
                <w:color w:val="000000"/>
                <w:sz w:val="18"/>
                <w:szCs w:val="18"/>
              </w:rPr>
              <w:t>ă</w:t>
            </w:r>
            <w:r w:rsidRPr="00DD2B13">
              <w:rPr>
                <w:rFonts w:ascii="Trebuchet MS" w:hAnsi="Trebuchet MS" w:cs="Arial"/>
                <w:color w:val="000000"/>
                <w:sz w:val="18"/>
                <w:szCs w:val="18"/>
              </w:rPr>
              <w:t>ieturi, praf de lustruit) cu con</w:t>
            </w:r>
            <w:r w:rsidR="008C28DE">
              <w:rPr>
                <w:rFonts w:ascii="Trebuchet MS" w:hAnsi="Trebuchet MS" w:cs="Arial"/>
                <w:color w:val="000000"/>
                <w:sz w:val="18"/>
                <w:szCs w:val="18"/>
              </w:rPr>
              <w:t>ț</w:t>
            </w:r>
            <w:r w:rsidRPr="00DD2B13">
              <w:rPr>
                <w:rFonts w:ascii="Trebuchet MS" w:hAnsi="Trebuchet MS" w:cs="Arial"/>
                <w:color w:val="000000"/>
                <w:sz w:val="18"/>
                <w:szCs w:val="18"/>
              </w:rPr>
              <w:t>inut de crom</w:t>
            </w:r>
          </w:p>
        </w:tc>
        <w:tc>
          <w:tcPr>
            <w:tcW w:w="1991" w:type="dxa"/>
            <w:vAlign w:val="center"/>
          </w:tcPr>
          <w:p w14:paraId="7BD0621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35F8F44" w14:textId="77777777" w:rsidTr="00CD539E">
        <w:trPr>
          <w:jc w:val="center"/>
        </w:trPr>
        <w:tc>
          <w:tcPr>
            <w:tcW w:w="1129" w:type="dxa"/>
            <w:vAlign w:val="center"/>
          </w:tcPr>
          <w:p w14:paraId="13DB183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04 01 09</w:t>
            </w:r>
          </w:p>
        </w:tc>
        <w:tc>
          <w:tcPr>
            <w:tcW w:w="6804" w:type="dxa"/>
          </w:tcPr>
          <w:p w14:paraId="573BC6F2" w14:textId="585FF3A2"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 xml:space="preserve">euri de la apretare </w:t>
            </w:r>
            <w:r w:rsidR="008C28DE">
              <w:rPr>
                <w:rFonts w:ascii="Trebuchet MS" w:hAnsi="Trebuchet MS" w:cs="Arial"/>
                <w:color w:val="000000"/>
                <w:sz w:val="18"/>
                <w:szCs w:val="18"/>
              </w:rPr>
              <w:t>ș</w:t>
            </w:r>
            <w:r w:rsidRPr="00DD2B13">
              <w:rPr>
                <w:rFonts w:ascii="Trebuchet MS" w:hAnsi="Trebuchet MS" w:cs="Arial"/>
                <w:color w:val="000000"/>
                <w:sz w:val="18"/>
                <w:szCs w:val="18"/>
              </w:rPr>
              <w:t>i finisare</w:t>
            </w:r>
          </w:p>
        </w:tc>
        <w:tc>
          <w:tcPr>
            <w:tcW w:w="1991" w:type="dxa"/>
            <w:vAlign w:val="center"/>
          </w:tcPr>
          <w:p w14:paraId="2B4C262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62E91BF" w14:textId="77777777" w:rsidTr="00CD539E">
        <w:trPr>
          <w:jc w:val="center"/>
        </w:trPr>
        <w:tc>
          <w:tcPr>
            <w:tcW w:w="1129" w:type="dxa"/>
            <w:vAlign w:val="center"/>
          </w:tcPr>
          <w:p w14:paraId="2407DDE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04 02 09</w:t>
            </w:r>
          </w:p>
        </w:tc>
        <w:tc>
          <w:tcPr>
            <w:tcW w:w="6804" w:type="dxa"/>
          </w:tcPr>
          <w:p w14:paraId="5CD985BE" w14:textId="2BA8E35C"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euri de la materialele compozite</w:t>
            </w:r>
            <w:r w:rsidR="008C28DE">
              <w:rPr>
                <w:rFonts w:ascii="Trebuchet MS" w:hAnsi="Trebuchet MS" w:cs="Arial"/>
                <w:color w:val="000000"/>
                <w:sz w:val="18"/>
                <w:szCs w:val="18"/>
              </w:rPr>
              <w:t xml:space="preserve"> </w:t>
            </w:r>
            <w:r w:rsidRPr="00DD2B13">
              <w:rPr>
                <w:rFonts w:ascii="Trebuchet MS" w:hAnsi="Trebuchet MS" w:cs="Arial"/>
                <w:color w:val="000000"/>
                <w:sz w:val="18"/>
                <w:szCs w:val="18"/>
              </w:rPr>
              <w:t>(textile imp</w:t>
            </w:r>
            <w:r w:rsidR="008C28DE">
              <w:rPr>
                <w:rFonts w:ascii="Trebuchet MS" w:hAnsi="Trebuchet MS" w:cs="Arial"/>
                <w:color w:val="000000"/>
                <w:sz w:val="18"/>
                <w:szCs w:val="18"/>
              </w:rPr>
              <w:t>regnate, elastomeri, plastomeri</w:t>
            </w:r>
            <w:r w:rsidRPr="00DD2B13">
              <w:rPr>
                <w:rFonts w:ascii="Trebuchet MS" w:hAnsi="Trebuchet MS" w:cs="Arial"/>
                <w:color w:val="000000"/>
                <w:sz w:val="18"/>
                <w:szCs w:val="18"/>
              </w:rPr>
              <w:t>)</w:t>
            </w:r>
          </w:p>
        </w:tc>
        <w:tc>
          <w:tcPr>
            <w:tcW w:w="1991" w:type="dxa"/>
            <w:vAlign w:val="center"/>
          </w:tcPr>
          <w:p w14:paraId="1FECB02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27ED143" w14:textId="77777777" w:rsidTr="00CD539E">
        <w:trPr>
          <w:jc w:val="center"/>
        </w:trPr>
        <w:tc>
          <w:tcPr>
            <w:tcW w:w="1129" w:type="dxa"/>
            <w:vAlign w:val="center"/>
          </w:tcPr>
          <w:p w14:paraId="539A347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04 02 10</w:t>
            </w:r>
          </w:p>
        </w:tc>
        <w:tc>
          <w:tcPr>
            <w:tcW w:w="6804" w:type="dxa"/>
          </w:tcPr>
          <w:p w14:paraId="5DDB782B" w14:textId="7DD6CEA2"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Materii organice din produse naturale</w:t>
            </w:r>
            <w:r w:rsidR="008C28DE">
              <w:rPr>
                <w:rFonts w:ascii="Trebuchet MS" w:hAnsi="Trebuchet MS" w:cs="Arial"/>
                <w:color w:val="000000"/>
                <w:sz w:val="18"/>
                <w:szCs w:val="18"/>
              </w:rPr>
              <w:t xml:space="preserve"> </w:t>
            </w:r>
            <w:r w:rsidRPr="00DD2B13">
              <w:rPr>
                <w:rFonts w:ascii="Trebuchet MS" w:hAnsi="Trebuchet MS" w:cs="Arial"/>
                <w:color w:val="000000"/>
                <w:sz w:val="18"/>
                <w:szCs w:val="18"/>
              </w:rPr>
              <w:t>(gr</w:t>
            </w:r>
            <w:r w:rsidR="008C28DE">
              <w:rPr>
                <w:rFonts w:ascii="Trebuchet MS" w:hAnsi="Trebuchet MS" w:cs="Arial"/>
                <w:color w:val="000000"/>
                <w:sz w:val="18"/>
                <w:szCs w:val="18"/>
              </w:rPr>
              <w:t>ă</w:t>
            </w:r>
            <w:r w:rsidRPr="00DD2B13">
              <w:rPr>
                <w:rFonts w:ascii="Trebuchet MS" w:hAnsi="Trebuchet MS" w:cs="Arial"/>
                <w:color w:val="000000"/>
                <w:sz w:val="18"/>
                <w:szCs w:val="18"/>
              </w:rPr>
              <w:t>sime, cear</w:t>
            </w:r>
            <w:r w:rsidR="008C28DE">
              <w:rPr>
                <w:rFonts w:ascii="Trebuchet MS" w:hAnsi="Trebuchet MS" w:cs="Arial"/>
                <w:color w:val="000000"/>
                <w:sz w:val="18"/>
                <w:szCs w:val="18"/>
              </w:rPr>
              <w:t>ă</w:t>
            </w:r>
            <w:r w:rsidRPr="00DD2B13">
              <w:rPr>
                <w:rFonts w:ascii="Trebuchet MS" w:hAnsi="Trebuchet MS" w:cs="Arial"/>
                <w:color w:val="000000"/>
                <w:sz w:val="18"/>
                <w:szCs w:val="18"/>
              </w:rPr>
              <w:t>)</w:t>
            </w:r>
          </w:p>
        </w:tc>
        <w:tc>
          <w:tcPr>
            <w:tcW w:w="1991" w:type="dxa"/>
            <w:vAlign w:val="center"/>
          </w:tcPr>
          <w:p w14:paraId="479DF9A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75A4C7D" w14:textId="77777777" w:rsidTr="00CD539E">
        <w:trPr>
          <w:jc w:val="center"/>
        </w:trPr>
        <w:tc>
          <w:tcPr>
            <w:tcW w:w="1129" w:type="dxa"/>
            <w:vAlign w:val="center"/>
          </w:tcPr>
          <w:p w14:paraId="262EB22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04 02 15</w:t>
            </w:r>
          </w:p>
        </w:tc>
        <w:tc>
          <w:tcPr>
            <w:tcW w:w="6804" w:type="dxa"/>
          </w:tcPr>
          <w:p w14:paraId="02788143" w14:textId="0237D137" w:rsidR="00960B21" w:rsidRPr="00DD2B13" w:rsidRDefault="00960B21" w:rsidP="008C28DE">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euri de la finisare cu alt con</w:t>
            </w:r>
            <w:r w:rsidR="008C28DE">
              <w:rPr>
                <w:rFonts w:ascii="Trebuchet MS" w:hAnsi="Trebuchet MS" w:cs="Arial"/>
                <w:color w:val="000000"/>
                <w:sz w:val="18"/>
                <w:szCs w:val="18"/>
              </w:rPr>
              <w:t>ț</w:t>
            </w:r>
            <w:r w:rsidRPr="00DD2B13">
              <w:rPr>
                <w:rFonts w:ascii="Trebuchet MS" w:hAnsi="Trebuchet MS" w:cs="Arial"/>
                <w:color w:val="000000"/>
                <w:sz w:val="18"/>
                <w:szCs w:val="18"/>
              </w:rPr>
              <w:t>inut dec</w:t>
            </w:r>
            <w:r w:rsidR="008C28DE">
              <w:rPr>
                <w:rFonts w:ascii="Trebuchet MS" w:hAnsi="Trebuchet MS" w:cs="Arial"/>
                <w:color w:val="000000"/>
                <w:sz w:val="18"/>
                <w:szCs w:val="18"/>
              </w:rPr>
              <w:t>â</w:t>
            </w:r>
            <w:r w:rsidRPr="00DD2B13">
              <w:rPr>
                <w:rFonts w:ascii="Trebuchet MS" w:hAnsi="Trebuchet MS" w:cs="Arial"/>
                <w:color w:val="000000"/>
                <w:sz w:val="18"/>
                <w:szCs w:val="18"/>
              </w:rPr>
              <w:t>t cel specificat la</w:t>
            </w:r>
            <w:r w:rsidR="008C28DE">
              <w:rPr>
                <w:rFonts w:ascii="Trebuchet MS" w:hAnsi="Trebuchet MS" w:cs="Arial"/>
                <w:color w:val="000000"/>
                <w:sz w:val="18"/>
                <w:szCs w:val="18"/>
              </w:rPr>
              <w:t xml:space="preserve"> </w:t>
            </w:r>
            <w:r w:rsidRPr="00DD2B13">
              <w:rPr>
                <w:rFonts w:ascii="Trebuchet MS" w:hAnsi="Trebuchet MS" w:cs="Arial"/>
                <w:color w:val="000000"/>
                <w:sz w:val="18"/>
                <w:szCs w:val="18"/>
              </w:rPr>
              <w:t>04 02 14</w:t>
            </w:r>
            <w:r w:rsidR="008C28DE" w:rsidRPr="008C28DE">
              <w:rPr>
                <w:rFonts w:ascii="Trebuchet MS" w:hAnsi="Trebuchet MS" w:cs="Arial"/>
                <w:color w:val="000000"/>
                <w:sz w:val="18"/>
                <w:szCs w:val="18"/>
              </w:rPr>
              <w:t>*</w:t>
            </w:r>
          </w:p>
        </w:tc>
        <w:tc>
          <w:tcPr>
            <w:tcW w:w="1991" w:type="dxa"/>
            <w:vAlign w:val="center"/>
          </w:tcPr>
          <w:p w14:paraId="64038D8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9881A32" w14:textId="77777777" w:rsidTr="00CD539E">
        <w:trPr>
          <w:jc w:val="center"/>
        </w:trPr>
        <w:tc>
          <w:tcPr>
            <w:tcW w:w="1129" w:type="dxa"/>
            <w:vAlign w:val="center"/>
          </w:tcPr>
          <w:p w14:paraId="5E35485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04 02 17</w:t>
            </w:r>
          </w:p>
        </w:tc>
        <w:tc>
          <w:tcPr>
            <w:tcW w:w="6804" w:type="dxa"/>
          </w:tcPr>
          <w:p w14:paraId="3D248E2A" w14:textId="5381C4B4"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Coloran</w:t>
            </w:r>
            <w:r w:rsidR="008C28DE">
              <w:rPr>
                <w:rFonts w:ascii="Trebuchet MS" w:hAnsi="Trebuchet MS" w:cs="Arial"/>
                <w:color w:val="000000"/>
                <w:sz w:val="18"/>
                <w:szCs w:val="18"/>
              </w:rPr>
              <w:t>ț</w:t>
            </w:r>
            <w:r w:rsidRPr="00DD2B13">
              <w:rPr>
                <w:rFonts w:ascii="Trebuchet MS" w:hAnsi="Trebuchet MS" w:cs="Arial"/>
                <w:color w:val="000000"/>
                <w:sz w:val="18"/>
                <w:szCs w:val="18"/>
              </w:rPr>
              <w:t xml:space="preserve">i </w:t>
            </w:r>
            <w:r w:rsidR="008C28DE">
              <w:rPr>
                <w:rFonts w:ascii="Trebuchet MS" w:hAnsi="Trebuchet MS" w:cs="Arial"/>
                <w:color w:val="000000"/>
                <w:sz w:val="18"/>
                <w:szCs w:val="18"/>
              </w:rPr>
              <w:t>ș</w:t>
            </w:r>
            <w:r w:rsidRPr="00DD2B13">
              <w:rPr>
                <w:rFonts w:ascii="Trebuchet MS" w:hAnsi="Trebuchet MS" w:cs="Arial"/>
                <w:color w:val="000000"/>
                <w:sz w:val="18"/>
                <w:szCs w:val="18"/>
              </w:rPr>
              <w:t>i pigmen</w:t>
            </w:r>
            <w:r w:rsidR="008C28DE">
              <w:rPr>
                <w:rFonts w:ascii="Trebuchet MS" w:hAnsi="Trebuchet MS" w:cs="Arial"/>
                <w:color w:val="000000"/>
                <w:sz w:val="18"/>
                <w:szCs w:val="18"/>
              </w:rPr>
              <w:t>ți, alți</w:t>
            </w:r>
            <w:r w:rsidRPr="00DD2B13">
              <w:rPr>
                <w:rFonts w:ascii="Trebuchet MS" w:hAnsi="Trebuchet MS" w:cs="Arial"/>
                <w:color w:val="000000"/>
                <w:sz w:val="18"/>
                <w:szCs w:val="18"/>
              </w:rPr>
              <w:t>i dec</w:t>
            </w:r>
            <w:r w:rsidR="008C28DE">
              <w:rPr>
                <w:rFonts w:ascii="Trebuchet MS" w:hAnsi="Trebuchet MS" w:cs="Arial"/>
                <w:color w:val="000000"/>
                <w:sz w:val="18"/>
                <w:szCs w:val="18"/>
              </w:rPr>
              <w:t>â</w:t>
            </w:r>
            <w:r w:rsidRPr="00DD2B13">
              <w:rPr>
                <w:rFonts w:ascii="Trebuchet MS" w:hAnsi="Trebuchet MS" w:cs="Arial"/>
                <w:color w:val="000000"/>
                <w:sz w:val="18"/>
                <w:szCs w:val="18"/>
              </w:rPr>
              <w:t>t cei specifica</w:t>
            </w:r>
            <w:r w:rsidR="008C28DE">
              <w:rPr>
                <w:rFonts w:ascii="Trebuchet MS" w:hAnsi="Trebuchet MS" w:cs="Arial"/>
                <w:color w:val="000000"/>
                <w:sz w:val="18"/>
                <w:szCs w:val="18"/>
              </w:rPr>
              <w:t>ț</w:t>
            </w:r>
            <w:r w:rsidRPr="00DD2B13">
              <w:rPr>
                <w:rFonts w:ascii="Trebuchet MS" w:hAnsi="Trebuchet MS" w:cs="Arial"/>
                <w:color w:val="000000"/>
                <w:sz w:val="18"/>
                <w:szCs w:val="18"/>
              </w:rPr>
              <w:t>i la 04 02 16*</w:t>
            </w:r>
          </w:p>
        </w:tc>
        <w:tc>
          <w:tcPr>
            <w:tcW w:w="1991" w:type="dxa"/>
            <w:vAlign w:val="center"/>
          </w:tcPr>
          <w:p w14:paraId="3E6EBE5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870C447" w14:textId="77777777" w:rsidTr="00CD539E">
        <w:trPr>
          <w:jc w:val="center"/>
        </w:trPr>
        <w:tc>
          <w:tcPr>
            <w:tcW w:w="1129" w:type="dxa"/>
            <w:vAlign w:val="center"/>
          </w:tcPr>
          <w:p w14:paraId="3561B1C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lastRenderedPageBreak/>
              <w:t>04 02 20</w:t>
            </w:r>
          </w:p>
        </w:tc>
        <w:tc>
          <w:tcPr>
            <w:tcW w:w="6804" w:type="dxa"/>
          </w:tcPr>
          <w:p w14:paraId="7FEEE3CE" w14:textId="051038BF" w:rsidR="00960B21" w:rsidRPr="00DD2B13" w:rsidRDefault="00960B21" w:rsidP="008C28DE">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8C28DE">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8C28DE">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8C28DE">
              <w:rPr>
                <w:rFonts w:ascii="Trebuchet MS" w:hAnsi="Trebuchet MS" w:cs="Arial"/>
                <w:color w:val="000000"/>
                <w:sz w:val="18"/>
                <w:szCs w:val="18"/>
              </w:rPr>
              <w:t>î</w:t>
            </w:r>
            <w:r w:rsidRPr="00DD2B13">
              <w:rPr>
                <w:rFonts w:ascii="Trebuchet MS" w:hAnsi="Trebuchet MS" w:cs="Arial"/>
                <w:color w:val="000000"/>
                <w:sz w:val="18"/>
                <w:szCs w:val="18"/>
              </w:rPr>
              <w:t>n incint</w:t>
            </w:r>
            <w:r w:rsidR="008C28DE">
              <w:rPr>
                <w:rFonts w:ascii="Trebuchet MS" w:hAnsi="Trebuchet MS" w:cs="Arial"/>
                <w:color w:val="000000"/>
                <w:sz w:val="18"/>
                <w:szCs w:val="18"/>
              </w:rPr>
              <w:t>ă</w:t>
            </w:r>
            <w:r w:rsidRPr="00DD2B13">
              <w:rPr>
                <w:rFonts w:ascii="Trebuchet MS" w:hAnsi="Trebuchet MS" w:cs="Arial"/>
                <w:color w:val="000000"/>
                <w:sz w:val="18"/>
                <w:szCs w:val="18"/>
              </w:rPr>
              <w:t>, altele dec</w:t>
            </w:r>
            <w:r w:rsidR="008C28DE">
              <w:rPr>
                <w:rFonts w:ascii="Trebuchet MS" w:hAnsi="Trebuchet MS" w:cs="Arial"/>
                <w:color w:val="000000"/>
                <w:sz w:val="18"/>
                <w:szCs w:val="18"/>
              </w:rPr>
              <w:t>â</w:t>
            </w:r>
            <w:r w:rsidRPr="00DD2B13">
              <w:rPr>
                <w:rFonts w:ascii="Trebuchet MS" w:hAnsi="Trebuchet MS" w:cs="Arial"/>
                <w:color w:val="000000"/>
                <w:sz w:val="18"/>
                <w:szCs w:val="18"/>
              </w:rPr>
              <w:t>t cele specificate la      04 02 19</w:t>
            </w:r>
            <w:r w:rsidRPr="00DD2B13">
              <w:rPr>
                <w:rFonts w:ascii="Trebuchet MS" w:hAnsi="Trebuchet MS" w:cs="Arial"/>
                <w:color w:val="000000"/>
                <w:sz w:val="18"/>
                <w:szCs w:val="18"/>
                <w:vertAlign w:val="superscript"/>
              </w:rPr>
              <w:t>*</w:t>
            </w:r>
          </w:p>
        </w:tc>
        <w:tc>
          <w:tcPr>
            <w:tcW w:w="1991" w:type="dxa"/>
            <w:vAlign w:val="center"/>
          </w:tcPr>
          <w:p w14:paraId="0AA649F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A468F10" w14:textId="77777777" w:rsidTr="00CD539E">
        <w:trPr>
          <w:jc w:val="center"/>
        </w:trPr>
        <w:tc>
          <w:tcPr>
            <w:tcW w:w="1129" w:type="dxa"/>
            <w:vAlign w:val="center"/>
          </w:tcPr>
          <w:p w14:paraId="0926A41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04 02 21</w:t>
            </w:r>
          </w:p>
        </w:tc>
        <w:tc>
          <w:tcPr>
            <w:tcW w:w="6804" w:type="dxa"/>
          </w:tcPr>
          <w:p w14:paraId="2A711CEF" w14:textId="7C47E0ED"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euri de fibre textile neprocesate</w:t>
            </w:r>
          </w:p>
        </w:tc>
        <w:tc>
          <w:tcPr>
            <w:tcW w:w="1991" w:type="dxa"/>
            <w:vAlign w:val="center"/>
          </w:tcPr>
          <w:p w14:paraId="506FC0D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BD87A9D" w14:textId="77777777" w:rsidTr="00CD539E">
        <w:trPr>
          <w:jc w:val="center"/>
        </w:trPr>
        <w:tc>
          <w:tcPr>
            <w:tcW w:w="1129" w:type="dxa"/>
            <w:vAlign w:val="center"/>
          </w:tcPr>
          <w:p w14:paraId="2FEB3C2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04 02 22</w:t>
            </w:r>
          </w:p>
        </w:tc>
        <w:tc>
          <w:tcPr>
            <w:tcW w:w="6804" w:type="dxa"/>
          </w:tcPr>
          <w:p w14:paraId="6E7011EA" w14:textId="7B930F81" w:rsidR="00960B21" w:rsidRPr="00DD2B13" w:rsidRDefault="00960B21" w:rsidP="008C28DE">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8C28DE">
              <w:rPr>
                <w:rFonts w:ascii="Trebuchet MS" w:hAnsi="Trebuchet MS" w:cs="Arial"/>
                <w:color w:val="000000"/>
                <w:sz w:val="18"/>
                <w:szCs w:val="18"/>
              </w:rPr>
              <w:t>ș</w:t>
            </w:r>
            <w:r w:rsidRPr="00DD2B13">
              <w:rPr>
                <w:rFonts w:ascii="Trebuchet MS" w:hAnsi="Trebuchet MS" w:cs="Arial"/>
                <w:color w:val="000000"/>
                <w:sz w:val="18"/>
                <w:szCs w:val="18"/>
              </w:rPr>
              <w:t>euri de fibre textile procesate</w:t>
            </w:r>
          </w:p>
        </w:tc>
        <w:tc>
          <w:tcPr>
            <w:tcW w:w="1991" w:type="dxa"/>
            <w:vAlign w:val="center"/>
          </w:tcPr>
          <w:p w14:paraId="5C6C251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289AEBB" w14:textId="77777777" w:rsidTr="00CD539E">
        <w:trPr>
          <w:jc w:val="center"/>
        </w:trPr>
        <w:tc>
          <w:tcPr>
            <w:tcW w:w="9924" w:type="dxa"/>
            <w:gridSpan w:val="3"/>
            <w:vAlign w:val="center"/>
          </w:tcPr>
          <w:p w14:paraId="7AE4B1E6" w14:textId="77777777" w:rsidR="00960B21" w:rsidRPr="00B46EB5" w:rsidRDefault="00960B21" w:rsidP="00CD539E">
            <w:pPr>
              <w:spacing w:after="0" w:line="240" w:lineRule="auto"/>
              <w:jc w:val="center"/>
              <w:rPr>
                <w:rFonts w:ascii="Trebuchet MS" w:hAnsi="Trebuchet MS" w:cs="Arial"/>
                <w:b/>
                <w:bCs/>
                <w:color w:val="000000"/>
                <w:sz w:val="18"/>
                <w:szCs w:val="18"/>
              </w:rPr>
            </w:pPr>
            <w:r w:rsidRPr="00B46EB5">
              <w:rPr>
                <w:rFonts w:ascii="Trebuchet MS" w:hAnsi="Trebuchet MS" w:cs="Arial"/>
                <w:b/>
                <w:bCs/>
                <w:color w:val="000000"/>
                <w:sz w:val="18"/>
                <w:szCs w:val="18"/>
              </w:rPr>
              <w:t>Deşeuri de la rafinarea petrolului, purificarea gazelor naturale şi tratarea pirolitică a cărbunilor</w:t>
            </w:r>
          </w:p>
        </w:tc>
      </w:tr>
      <w:tr w:rsidR="00960B21" w:rsidRPr="00DD2B13" w14:paraId="60CCF8CC" w14:textId="77777777" w:rsidTr="00CD539E">
        <w:trPr>
          <w:jc w:val="center"/>
        </w:trPr>
        <w:tc>
          <w:tcPr>
            <w:tcW w:w="1129" w:type="dxa"/>
            <w:vAlign w:val="center"/>
          </w:tcPr>
          <w:p w14:paraId="6700FE3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05 01 10</w:t>
            </w:r>
          </w:p>
        </w:tc>
        <w:tc>
          <w:tcPr>
            <w:tcW w:w="6804" w:type="dxa"/>
          </w:tcPr>
          <w:p w14:paraId="2C268736" w14:textId="5F71B780"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05 01 09*</w:t>
            </w:r>
          </w:p>
        </w:tc>
        <w:tc>
          <w:tcPr>
            <w:tcW w:w="1991" w:type="dxa"/>
            <w:vAlign w:val="center"/>
          </w:tcPr>
          <w:p w14:paraId="5D1DF1A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A84F6CC" w14:textId="77777777" w:rsidTr="00CD539E">
        <w:trPr>
          <w:jc w:val="center"/>
        </w:trPr>
        <w:tc>
          <w:tcPr>
            <w:tcW w:w="1129" w:type="dxa"/>
            <w:vAlign w:val="center"/>
          </w:tcPr>
          <w:p w14:paraId="3271957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05 01 13</w:t>
            </w:r>
          </w:p>
        </w:tc>
        <w:tc>
          <w:tcPr>
            <w:tcW w:w="6804" w:type="dxa"/>
          </w:tcPr>
          <w:p w14:paraId="4A8074B0" w14:textId="277A52E1"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cazanul apei de alimentare</w:t>
            </w:r>
          </w:p>
        </w:tc>
        <w:tc>
          <w:tcPr>
            <w:tcW w:w="1991" w:type="dxa"/>
            <w:vAlign w:val="center"/>
          </w:tcPr>
          <w:p w14:paraId="3D09581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CC0D6D" w14:textId="77777777" w:rsidTr="00CD539E">
        <w:trPr>
          <w:jc w:val="center"/>
        </w:trPr>
        <w:tc>
          <w:tcPr>
            <w:tcW w:w="1129" w:type="dxa"/>
            <w:vAlign w:val="center"/>
          </w:tcPr>
          <w:p w14:paraId="49FCA96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05 01 14</w:t>
            </w:r>
          </w:p>
        </w:tc>
        <w:tc>
          <w:tcPr>
            <w:tcW w:w="6804" w:type="dxa"/>
          </w:tcPr>
          <w:p w14:paraId="7CFCB913" w14:textId="79B5E5EE"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coloanele de r</w:t>
            </w:r>
            <w:r w:rsidR="00B46EB5">
              <w:rPr>
                <w:rFonts w:ascii="Trebuchet MS" w:hAnsi="Trebuchet MS" w:cs="Arial"/>
                <w:color w:val="000000"/>
                <w:sz w:val="18"/>
                <w:szCs w:val="18"/>
              </w:rPr>
              <w:t>ă</w:t>
            </w:r>
            <w:r w:rsidRPr="00DD2B13">
              <w:rPr>
                <w:rFonts w:ascii="Trebuchet MS" w:hAnsi="Trebuchet MS" w:cs="Arial"/>
                <w:color w:val="000000"/>
                <w:sz w:val="18"/>
                <w:szCs w:val="18"/>
              </w:rPr>
              <w:t>cire</w:t>
            </w:r>
          </w:p>
        </w:tc>
        <w:tc>
          <w:tcPr>
            <w:tcW w:w="1991" w:type="dxa"/>
            <w:vAlign w:val="center"/>
          </w:tcPr>
          <w:p w14:paraId="0654FF1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88C7878" w14:textId="77777777" w:rsidTr="00CD539E">
        <w:trPr>
          <w:jc w:val="center"/>
        </w:trPr>
        <w:tc>
          <w:tcPr>
            <w:tcW w:w="1129" w:type="dxa"/>
            <w:vAlign w:val="center"/>
          </w:tcPr>
          <w:p w14:paraId="002BB4D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05 01 16</w:t>
            </w:r>
          </w:p>
        </w:tc>
        <w:tc>
          <w:tcPr>
            <w:tcW w:w="6804" w:type="dxa"/>
          </w:tcPr>
          <w:p w14:paraId="27C45B77" w14:textId="2DF39153"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cu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sulf de la desulfurarea petrolului</w:t>
            </w:r>
          </w:p>
        </w:tc>
        <w:tc>
          <w:tcPr>
            <w:tcW w:w="1991" w:type="dxa"/>
            <w:vAlign w:val="center"/>
          </w:tcPr>
          <w:p w14:paraId="32F5BE2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B5ED6D" w14:textId="77777777" w:rsidTr="00CD539E">
        <w:trPr>
          <w:jc w:val="center"/>
        </w:trPr>
        <w:tc>
          <w:tcPr>
            <w:tcW w:w="1129" w:type="dxa"/>
            <w:vAlign w:val="center"/>
          </w:tcPr>
          <w:p w14:paraId="5FF6641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05 01 17</w:t>
            </w:r>
          </w:p>
        </w:tc>
        <w:tc>
          <w:tcPr>
            <w:tcW w:w="6804" w:type="dxa"/>
          </w:tcPr>
          <w:p w14:paraId="0A69BD2A"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Bitum</w:t>
            </w:r>
          </w:p>
        </w:tc>
        <w:tc>
          <w:tcPr>
            <w:tcW w:w="1991" w:type="dxa"/>
            <w:vAlign w:val="center"/>
          </w:tcPr>
          <w:p w14:paraId="158AB7B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CC4F920" w14:textId="77777777" w:rsidTr="00CD539E">
        <w:trPr>
          <w:jc w:val="center"/>
        </w:trPr>
        <w:tc>
          <w:tcPr>
            <w:tcW w:w="1129" w:type="dxa"/>
            <w:vAlign w:val="center"/>
          </w:tcPr>
          <w:p w14:paraId="2F62263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05 06 04</w:t>
            </w:r>
          </w:p>
        </w:tc>
        <w:tc>
          <w:tcPr>
            <w:tcW w:w="6804" w:type="dxa"/>
          </w:tcPr>
          <w:p w14:paraId="63601D76" w14:textId="16AD732B"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coloanele de r</w:t>
            </w:r>
            <w:r w:rsidR="00B46EB5">
              <w:rPr>
                <w:rFonts w:ascii="Trebuchet MS" w:hAnsi="Trebuchet MS" w:cs="Arial"/>
                <w:color w:val="000000"/>
                <w:sz w:val="18"/>
                <w:szCs w:val="18"/>
              </w:rPr>
              <w:t>ă</w:t>
            </w:r>
            <w:r w:rsidRPr="00DD2B13">
              <w:rPr>
                <w:rFonts w:ascii="Trebuchet MS" w:hAnsi="Trebuchet MS" w:cs="Arial"/>
                <w:color w:val="000000"/>
                <w:sz w:val="18"/>
                <w:szCs w:val="18"/>
              </w:rPr>
              <w:t>cire</w:t>
            </w:r>
          </w:p>
        </w:tc>
        <w:tc>
          <w:tcPr>
            <w:tcW w:w="1991" w:type="dxa"/>
            <w:vAlign w:val="center"/>
          </w:tcPr>
          <w:p w14:paraId="795714C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DAB4CF0" w14:textId="77777777" w:rsidTr="00CD539E">
        <w:trPr>
          <w:jc w:val="center"/>
        </w:trPr>
        <w:tc>
          <w:tcPr>
            <w:tcW w:w="1129" w:type="dxa"/>
            <w:vAlign w:val="center"/>
          </w:tcPr>
          <w:p w14:paraId="4B960A9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05 07 02</w:t>
            </w:r>
          </w:p>
        </w:tc>
        <w:tc>
          <w:tcPr>
            <w:tcW w:w="6804" w:type="dxa"/>
          </w:tcPr>
          <w:p w14:paraId="5620B452" w14:textId="462B50CA"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cu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sulf</w:t>
            </w:r>
          </w:p>
        </w:tc>
        <w:tc>
          <w:tcPr>
            <w:tcW w:w="1991" w:type="dxa"/>
            <w:vAlign w:val="center"/>
          </w:tcPr>
          <w:p w14:paraId="3FB27E7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0F59E37" w14:textId="77777777" w:rsidTr="00CD539E">
        <w:trPr>
          <w:jc w:val="center"/>
        </w:trPr>
        <w:tc>
          <w:tcPr>
            <w:tcW w:w="1129" w:type="dxa"/>
            <w:vAlign w:val="center"/>
          </w:tcPr>
          <w:p w14:paraId="6FB3709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05 01 99</w:t>
            </w:r>
          </w:p>
        </w:tc>
        <w:tc>
          <w:tcPr>
            <w:tcW w:w="6804" w:type="dxa"/>
          </w:tcPr>
          <w:p w14:paraId="51F47102" w14:textId="3CA9814E"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de</w:t>
            </w:r>
            <w:r w:rsidR="00B46EB5">
              <w:rPr>
                <w:rFonts w:ascii="Trebuchet MS" w:hAnsi="Trebuchet MS" w:cs="Arial"/>
                <w:color w:val="000000"/>
                <w:sz w:val="18"/>
                <w:szCs w:val="18"/>
              </w:rPr>
              <w:t>ș</w:t>
            </w:r>
            <w:r w:rsidRPr="00DD2B13">
              <w:rPr>
                <w:rFonts w:ascii="Trebuchet MS" w:hAnsi="Trebuchet MS" w:cs="Arial"/>
                <w:color w:val="000000"/>
                <w:sz w:val="18"/>
                <w:szCs w:val="18"/>
              </w:rPr>
              <w:t>euri nespecificate</w:t>
            </w:r>
          </w:p>
        </w:tc>
        <w:tc>
          <w:tcPr>
            <w:tcW w:w="1991" w:type="dxa"/>
            <w:vAlign w:val="center"/>
          </w:tcPr>
          <w:p w14:paraId="29A02D4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A420651" w14:textId="77777777" w:rsidTr="00CD539E">
        <w:trPr>
          <w:jc w:val="center"/>
        </w:trPr>
        <w:tc>
          <w:tcPr>
            <w:tcW w:w="1129" w:type="dxa"/>
            <w:vAlign w:val="center"/>
          </w:tcPr>
          <w:p w14:paraId="69C357E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05 06 99</w:t>
            </w:r>
          </w:p>
        </w:tc>
        <w:tc>
          <w:tcPr>
            <w:tcW w:w="6804" w:type="dxa"/>
          </w:tcPr>
          <w:p w14:paraId="06103468" w14:textId="6AAACFB6"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de</w:t>
            </w:r>
            <w:r w:rsidR="00B46EB5">
              <w:rPr>
                <w:rFonts w:ascii="Trebuchet MS" w:hAnsi="Trebuchet MS" w:cs="Arial"/>
                <w:color w:val="000000"/>
                <w:sz w:val="18"/>
                <w:szCs w:val="18"/>
              </w:rPr>
              <w:t>ș</w:t>
            </w:r>
            <w:r w:rsidRPr="00DD2B13">
              <w:rPr>
                <w:rFonts w:ascii="Trebuchet MS" w:hAnsi="Trebuchet MS" w:cs="Arial"/>
                <w:color w:val="000000"/>
                <w:sz w:val="18"/>
                <w:szCs w:val="18"/>
              </w:rPr>
              <w:t>euri nespecificate</w:t>
            </w:r>
          </w:p>
        </w:tc>
        <w:tc>
          <w:tcPr>
            <w:tcW w:w="1991" w:type="dxa"/>
            <w:vAlign w:val="center"/>
          </w:tcPr>
          <w:p w14:paraId="36B71F8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CF558C9" w14:textId="77777777" w:rsidTr="00CD539E">
        <w:trPr>
          <w:trHeight w:val="283"/>
          <w:jc w:val="center"/>
        </w:trPr>
        <w:tc>
          <w:tcPr>
            <w:tcW w:w="9924" w:type="dxa"/>
            <w:gridSpan w:val="3"/>
            <w:vAlign w:val="center"/>
          </w:tcPr>
          <w:p w14:paraId="41F91DB4" w14:textId="77777777" w:rsidR="00960B21" w:rsidRPr="00DD2B13" w:rsidRDefault="00960B21" w:rsidP="00CD539E">
            <w:pPr>
              <w:pStyle w:val="Heading1"/>
              <w:jc w:val="center"/>
              <w:rPr>
                <w:rFonts w:ascii="Trebuchet MS" w:hAnsi="Trebuchet MS" w:cs="Arial"/>
                <w:sz w:val="18"/>
                <w:szCs w:val="18"/>
                <w:lang w:val="ro-RO"/>
              </w:rPr>
            </w:pPr>
            <w:r w:rsidRPr="00DD2B13">
              <w:rPr>
                <w:rFonts w:ascii="Trebuchet MS" w:hAnsi="Trebuchet MS" w:cs="Arial"/>
                <w:sz w:val="18"/>
                <w:szCs w:val="18"/>
                <w:lang w:val="ro-RO"/>
              </w:rPr>
              <w:t>Deşeuri din procese chimice anorganice</w:t>
            </w:r>
          </w:p>
        </w:tc>
      </w:tr>
      <w:tr w:rsidR="00960B21" w:rsidRPr="00DD2B13" w14:paraId="68B9A4E4" w14:textId="77777777" w:rsidTr="00CD539E">
        <w:trPr>
          <w:jc w:val="center"/>
        </w:trPr>
        <w:tc>
          <w:tcPr>
            <w:tcW w:w="1129" w:type="dxa"/>
            <w:vAlign w:val="center"/>
          </w:tcPr>
          <w:p w14:paraId="3B5BDB0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06 03 14</w:t>
            </w:r>
          </w:p>
        </w:tc>
        <w:tc>
          <w:tcPr>
            <w:tcW w:w="6804" w:type="dxa"/>
          </w:tcPr>
          <w:p w14:paraId="4DEF7F3A"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Săruri solide şi soluţii altele decât cele specificate la 06 03 11 şi 06 03 13</w:t>
            </w:r>
          </w:p>
        </w:tc>
        <w:tc>
          <w:tcPr>
            <w:tcW w:w="1991" w:type="dxa"/>
            <w:vAlign w:val="center"/>
          </w:tcPr>
          <w:p w14:paraId="77F0B76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2499308" w14:textId="77777777" w:rsidTr="00CD539E">
        <w:trPr>
          <w:jc w:val="center"/>
        </w:trPr>
        <w:tc>
          <w:tcPr>
            <w:tcW w:w="1129" w:type="dxa"/>
            <w:vAlign w:val="center"/>
          </w:tcPr>
          <w:p w14:paraId="34F7A60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06 03 16</w:t>
            </w:r>
          </w:p>
        </w:tc>
        <w:tc>
          <w:tcPr>
            <w:tcW w:w="6804" w:type="dxa"/>
          </w:tcPr>
          <w:p w14:paraId="1BA852C7" w14:textId="5B22641C"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Oxizi metalici, al</w:t>
            </w:r>
            <w:r w:rsidR="00B46EB5">
              <w:rPr>
                <w:rFonts w:ascii="Trebuchet MS" w:hAnsi="Trebuchet MS" w:cs="Arial"/>
                <w:color w:val="000000"/>
                <w:sz w:val="18"/>
                <w:szCs w:val="18"/>
              </w:rPr>
              <w:t>ț</w:t>
            </w:r>
            <w:r w:rsidRPr="00DD2B13">
              <w:rPr>
                <w:rFonts w:ascii="Trebuchet MS" w:hAnsi="Trebuchet MS" w:cs="Arial"/>
                <w:color w:val="000000"/>
                <w:sz w:val="18"/>
                <w:szCs w:val="18"/>
              </w:rPr>
              <w:t>ii dec</w:t>
            </w:r>
            <w:r w:rsidR="00B46EB5">
              <w:rPr>
                <w:rFonts w:ascii="Trebuchet MS" w:hAnsi="Trebuchet MS" w:cs="Arial"/>
                <w:color w:val="000000"/>
                <w:sz w:val="18"/>
                <w:szCs w:val="18"/>
              </w:rPr>
              <w:t>â</w:t>
            </w:r>
            <w:r w:rsidRPr="00DD2B13">
              <w:rPr>
                <w:rFonts w:ascii="Trebuchet MS" w:hAnsi="Trebuchet MS" w:cs="Arial"/>
                <w:color w:val="000000"/>
                <w:sz w:val="18"/>
                <w:szCs w:val="18"/>
              </w:rPr>
              <w:t>t cei specifica</w:t>
            </w:r>
            <w:r w:rsidR="00B46EB5">
              <w:rPr>
                <w:rFonts w:ascii="Trebuchet MS" w:hAnsi="Trebuchet MS" w:cs="Arial"/>
                <w:color w:val="000000"/>
                <w:sz w:val="18"/>
                <w:szCs w:val="18"/>
              </w:rPr>
              <w:t>ț</w:t>
            </w:r>
            <w:r w:rsidRPr="00DD2B13">
              <w:rPr>
                <w:rFonts w:ascii="Trebuchet MS" w:hAnsi="Trebuchet MS" w:cs="Arial"/>
                <w:color w:val="000000"/>
                <w:sz w:val="18"/>
                <w:szCs w:val="18"/>
              </w:rPr>
              <w:t>i la 06 03 15</w:t>
            </w:r>
            <w:r w:rsidRPr="00DD2B13">
              <w:rPr>
                <w:rFonts w:ascii="Trebuchet MS" w:hAnsi="Trebuchet MS" w:cs="Arial"/>
                <w:color w:val="000000"/>
                <w:sz w:val="18"/>
                <w:szCs w:val="18"/>
                <w:vertAlign w:val="superscript"/>
              </w:rPr>
              <w:t>*</w:t>
            </w:r>
          </w:p>
        </w:tc>
        <w:tc>
          <w:tcPr>
            <w:tcW w:w="1991" w:type="dxa"/>
            <w:vAlign w:val="center"/>
          </w:tcPr>
          <w:p w14:paraId="237C4AA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2091EA2" w14:textId="77777777" w:rsidTr="00CD539E">
        <w:trPr>
          <w:jc w:val="center"/>
        </w:trPr>
        <w:tc>
          <w:tcPr>
            <w:tcW w:w="1129" w:type="dxa"/>
            <w:vAlign w:val="center"/>
          </w:tcPr>
          <w:p w14:paraId="0B9A7EF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06 05 03</w:t>
            </w:r>
          </w:p>
        </w:tc>
        <w:tc>
          <w:tcPr>
            <w:tcW w:w="6804" w:type="dxa"/>
          </w:tcPr>
          <w:p w14:paraId="410664BC" w14:textId="3C78115F"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06 05 02</w:t>
            </w:r>
            <w:r w:rsidRPr="00DD2B13">
              <w:rPr>
                <w:rFonts w:ascii="Trebuchet MS" w:hAnsi="Trebuchet MS" w:cs="Arial"/>
                <w:color w:val="000000"/>
                <w:sz w:val="18"/>
                <w:szCs w:val="18"/>
                <w:vertAlign w:val="superscript"/>
              </w:rPr>
              <w:t>*</w:t>
            </w:r>
          </w:p>
        </w:tc>
        <w:tc>
          <w:tcPr>
            <w:tcW w:w="1991" w:type="dxa"/>
            <w:vAlign w:val="center"/>
          </w:tcPr>
          <w:p w14:paraId="2D535C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254AA8D" w14:textId="77777777" w:rsidTr="00CD539E">
        <w:trPr>
          <w:jc w:val="center"/>
        </w:trPr>
        <w:tc>
          <w:tcPr>
            <w:tcW w:w="1129" w:type="dxa"/>
            <w:vAlign w:val="center"/>
          </w:tcPr>
          <w:p w14:paraId="62E9282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06 06 03</w:t>
            </w:r>
          </w:p>
        </w:tc>
        <w:tc>
          <w:tcPr>
            <w:tcW w:w="6804" w:type="dxa"/>
          </w:tcPr>
          <w:p w14:paraId="08C31FB8" w14:textId="6A0A7F00"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cu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sulfuri,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06 06 02</w:t>
            </w:r>
            <w:r w:rsidRPr="00DD2B13">
              <w:rPr>
                <w:rFonts w:ascii="Trebuchet MS" w:hAnsi="Trebuchet MS" w:cs="Arial"/>
                <w:color w:val="000000"/>
                <w:sz w:val="18"/>
                <w:szCs w:val="18"/>
                <w:vertAlign w:val="superscript"/>
              </w:rPr>
              <w:t>*</w:t>
            </w:r>
          </w:p>
        </w:tc>
        <w:tc>
          <w:tcPr>
            <w:tcW w:w="1991" w:type="dxa"/>
            <w:vAlign w:val="center"/>
          </w:tcPr>
          <w:p w14:paraId="40A4837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68D078A" w14:textId="77777777" w:rsidTr="00CD539E">
        <w:trPr>
          <w:jc w:val="center"/>
        </w:trPr>
        <w:tc>
          <w:tcPr>
            <w:tcW w:w="1129" w:type="dxa"/>
            <w:vAlign w:val="center"/>
          </w:tcPr>
          <w:p w14:paraId="051FA4C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06 09 02</w:t>
            </w:r>
          </w:p>
        </w:tc>
        <w:tc>
          <w:tcPr>
            <w:tcW w:w="6804" w:type="dxa"/>
          </w:tcPr>
          <w:p w14:paraId="2A018A64" w14:textId="4E9A6AF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fosforoas</w:t>
            </w:r>
            <w:r w:rsidR="00B46EB5">
              <w:rPr>
                <w:rFonts w:ascii="Trebuchet MS" w:hAnsi="Trebuchet MS" w:cs="Arial"/>
                <w:color w:val="000000"/>
                <w:sz w:val="18"/>
                <w:szCs w:val="18"/>
              </w:rPr>
              <w:t>ă</w:t>
            </w:r>
          </w:p>
        </w:tc>
        <w:tc>
          <w:tcPr>
            <w:tcW w:w="1991" w:type="dxa"/>
            <w:vAlign w:val="center"/>
          </w:tcPr>
          <w:p w14:paraId="1826E0D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3755378" w14:textId="77777777" w:rsidTr="00CD539E">
        <w:trPr>
          <w:jc w:val="center"/>
        </w:trPr>
        <w:tc>
          <w:tcPr>
            <w:tcW w:w="1129" w:type="dxa"/>
            <w:vAlign w:val="center"/>
          </w:tcPr>
          <w:p w14:paraId="0B67106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06 09 04</w:t>
            </w:r>
          </w:p>
        </w:tc>
        <w:tc>
          <w:tcPr>
            <w:tcW w:w="6804" w:type="dxa"/>
          </w:tcPr>
          <w:p w14:paraId="0BEC8098" w14:textId="75996619"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pe baz</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calciu,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06 09 03*</w:t>
            </w:r>
          </w:p>
        </w:tc>
        <w:tc>
          <w:tcPr>
            <w:tcW w:w="1991" w:type="dxa"/>
            <w:vAlign w:val="center"/>
          </w:tcPr>
          <w:p w14:paraId="0B0E022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8215534" w14:textId="77777777" w:rsidTr="00CD539E">
        <w:trPr>
          <w:jc w:val="center"/>
        </w:trPr>
        <w:tc>
          <w:tcPr>
            <w:tcW w:w="1129" w:type="dxa"/>
            <w:vAlign w:val="center"/>
          </w:tcPr>
          <w:p w14:paraId="370FF4C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06 11 01</w:t>
            </w:r>
          </w:p>
        </w:tc>
        <w:tc>
          <w:tcPr>
            <w:tcW w:w="6804" w:type="dxa"/>
          </w:tcPr>
          <w:p w14:paraId="7A2D5D40" w14:textId="22EFC28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pe baz</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calciu de la producerea bioxidului de titan</w:t>
            </w:r>
          </w:p>
        </w:tc>
        <w:tc>
          <w:tcPr>
            <w:tcW w:w="1991" w:type="dxa"/>
            <w:vAlign w:val="center"/>
          </w:tcPr>
          <w:p w14:paraId="395F4D3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6EDF42D" w14:textId="77777777" w:rsidTr="00CD539E">
        <w:trPr>
          <w:jc w:val="center"/>
        </w:trPr>
        <w:tc>
          <w:tcPr>
            <w:tcW w:w="1129" w:type="dxa"/>
            <w:vAlign w:val="center"/>
          </w:tcPr>
          <w:p w14:paraId="51CE5DC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06 13 03</w:t>
            </w:r>
          </w:p>
        </w:tc>
        <w:tc>
          <w:tcPr>
            <w:tcW w:w="6804" w:type="dxa"/>
          </w:tcPr>
          <w:p w14:paraId="74F10D89"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Negru de fum</w:t>
            </w:r>
          </w:p>
        </w:tc>
        <w:tc>
          <w:tcPr>
            <w:tcW w:w="1991" w:type="dxa"/>
            <w:vAlign w:val="center"/>
          </w:tcPr>
          <w:p w14:paraId="5EA123F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6F3C9FE" w14:textId="77777777" w:rsidTr="00CD539E">
        <w:trPr>
          <w:jc w:val="center"/>
        </w:trPr>
        <w:tc>
          <w:tcPr>
            <w:tcW w:w="9924" w:type="dxa"/>
            <w:gridSpan w:val="3"/>
            <w:vAlign w:val="center"/>
          </w:tcPr>
          <w:p w14:paraId="51BD51B1" w14:textId="77777777" w:rsidR="00960B21" w:rsidRPr="00DD2B13" w:rsidRDefault="00960B21" w:rsidP="00CD539E">
            <w:pPr>
              <w:pStyle w:val="Heading1"/>
              <w:jc w:val="center"/>
              <w:rPr>
                <w:rFonts w:ascii="Trebuchet MS" w:hAnsi="Trebuchet MS" w:cs="Arial"/>
                <w:sz w:val="18"/>
                <w:szCs w:val="18"/>
                <w:lang w:val="ro-RO"/>
              </w:rPr>
            </w:pPr>
            <w:r w:rsidRPr="00DD2B13">
              <w:rPr>
                <w:rFonts w:ascii="Trebuchet MS" w:hAnsi="Trebuchet MS" w:cs="Arial"/>
                <w:sz w:val="18"/>
                <w:szCs w:val="18"/>
                <w:lang w:val="ro-RO"/>
              </w:rPr>
              <w:t>Deşeuri din procese chimice organice</w:t>
            </w:r>
          </w:p>
        </w:tc>
      </w:tr>
      <w:tr w:rsidR="00960B21" w:rsidRPr="00DD2B13" w14:paraId="4504EF97" w14:textId="77777777" w:rsidTr="00CD539E">
        <w:trPr>
          <w:jc w:val="center"/>
        </w:trPr>
        <w:tc>
          <w:tcPr>
            <w:tcW w:w="1129" w:type="dxa"/>
            <w:vAlign w:val="center"/>
          </w:tcPr>
          <w:p w14:paraId="3198F52F" w14:textId="77777777" w:rsidR="00960B21" w:rsidRPr="00DD2B13" w:rsidRDefault="00960B21" w:rsidP="00AF46F9">
            <w:pPr>
              <w:spacing w:after="0" w:line="240" w:lineRule="auto"/>
              <w:jc w:val="center"/>
              <w:rPr>
                <w:rFonts w:ascii="Trebuchet MS" w:hAnsi="Trebuchet MS" w:cs="Arial"/>
                <w:strike/>
                <w:color w:val="000000"/>
                <w:sz w:val="18"/>
                <w:szCs w:val="18"/>
              </w:rPr>
            </w:pPr>
            <w:r w:rsidRPr="00DD2B13">
              <w:rPr>
                <w:rFonts w:ascii="Trebuchet MS" w:hAnsi="Trebuchet MS" w:cs="Arial"/>
                <w:color w:val="000000"/>
                <w:sz w:val="18"/>
                <w:szCs w:val="18"/>
              </w:rPr>
              <w:t>07 01 12</w:t>
            </w:r>
          </w:p>
        </w:tc>
        <w:tc>
          <w:tcPr>
            <w:tcW w:w="6804" w:type="dxa"/>
          </w:tcPr>
          <w:p w14:paraId="5402D2BB" w14:textId="27307C91" w:rsidR="00960B21" w:rsidRPr="00DD2B13" w:rsidRDefault="00B46EB5" w:rsidP="00B46EB5">
            <w:pPr>
              <w:spacing w:after="0" w:line="240" w:lineRule="auto"/>
              <w:jc w:val="both"/>
              <w:rPr>
                <w:rFonts w:ascii="Trebuchet MS" w:hAnsi="Trebuchet MS" w:cs="Arial"/>
                <w:color w:val="000000"/>
                <w:sz w:val="18"/>
                <w:szCs w:val="18"/>
                <w:vertAlign w:val="superscript"/>
              </w:rPr>
            </w:pPr>
            <w:r>
              <w:rPr>
                <w:rFonts w:ascii="Trebuchet MS" w:hAnsi="Trebuchet MS" w:cs="Arial"/>
                <w:color w:val="000000"/>
                <w:sz w:val="18"/>
                <w:szCs w:val="18"/>
              </w:rPr>
              <w:t>Nă</w:t>
            </w:r>
            <w:r w:rsidR="00960B21" w:rsidRPr="00DD2B13">
              <w:rPr>
                <w:rFonts w:ascii="Trebuchet MS" w:hAnsi="Trebuchet MS" w:cs="Arial"/>
                <w:color w:val="000000"/>
                <w:sz w:val="18"/>
                <w:szCs w:val="18"/>
              </w:rPr>
              <w:t>moluri de la epurarea efluen</w:t>
            </w:r>
            <w:r>
              <w:rPr>
                <w:rFonts w:ascii="Trebuchet MS" w:hAnsi="Trebuchet MS" w:cs="Arial"/>
                <w:color w:val="000000"/>
                <w:sz w:val="18"/>
                <w:szCs w:val="18"/>
              </w:rPr>
              <w:t>ț</w:t>
            </w:r>
            <w:r w:rsidR="00960B21" w:rsidRPr="00DD2B13">
              <w:rPr>
                <w:rFonts w:ascii="Trebuchet MS" w:hAnsi="Trebuchet MS" w:cs="Arial"/>
                <w:color w:val="000000"/>
                <w:sz w:val="18"/>
                <w:szCs w:val="18"/>
              </w:rPr>
              <w:t xml:space="preserve">ilor </w:t>
            </w:r>
            <w:r>
              <w:rPr>
                <w:rFonts w:ascii="Trebuchet MS" w:hAnsi="Trebuchet MS" w:cs="Arial"/>
                <w:color w:val="000000"/>
                <w:sz w:val="18"/>
                <w:szCs w:val="18"/>
              </w:rPr>
              <w:t>î</w:t>
            </w:r>
            <w:r w:rsidR="00960B21" w:rsidRPr="00DD2B13">
              <w:rPr>
                <w:rFonts w:ascii="Trebuchet MS" w:hAnsi="Trebuchet MS" w:cs="Arial"/>
                <w:color w:val="000000"/>
                <w:sz w:val="18"/>
                <w:szCs w:val="18"/>
              </w:rPr>
              <w:t>n incint</w:t>
            </w:r>
            <w:r>
              <w:rPr>
                <w:rFonts w:ascii="Trebuchet MS" w:hAnsi="Trebuchet MS" w:cs="Arial"/>
                <w:color w:val="000000"/>
                <w:sz w:val="18"/>
                <w:szCs w:val="18"/>
              </w:rPr>
              <w:t>ă</w:t>
            </w:r>
            <w:r w:rsidR="00960B21" w:rsidRPr="00DD2B13">
              <w:rPr>
                <w:rFonts w:ascii="Trebuchet MS" w:hAnsi="Trebuchet MS" w:cs="Arial"/>
                <w:color w:val="000000"/>
                <w:sz w:val="18"/>
                <w:szCs w:val="18"/>
              </w:rPr>
              <w:t>, altele dec</w:t>
            </w:r>
            <w:r>
              <w:rPr>
                <w:rFonts w:ascii="Trebuchet MS" w:hAnsi="Trebuchet MS" w:cs="Arial"/>
                <w:color w:val="000000"/>
                <w:sz w:val="18"/>
                <w:szCs w:val="18"/>
              </w:rPr>
              <w:t>â</w:t>
            </w:r>
            <w:r w:rsidR="00960B21" w:rsidRPr="00DD2B13">
              <w:rPr>
                <w:rFonts w:ascii="Trebuchet MS" w:hAnsi="Trebuchet MS" w:cs="Arial"/>
                <w:color w:val="000000"/>
                <w:sz w:val="18"/>
                <w:szCs w:val="18"/>
              </w:rPr>
              <w:t>t cele specificate la      07 01 11</w:t>
            </w:r>
            <w:r w:rsidR="00960B21" w:rsidRPr="00DD2B13">
              <w:rPr>
                <w:rFonts w:ascii="Trebuchet MS" w:hAnsi="Trebuchet MS" w:cs="Arial"/>
                <w:color w:val="000000"/>
                <w:sz w:val="18"/>
                <w:szCs w:val="18"/>
                <w:vertAlign w:val="superscript"/>
              </w:rPr>
              <w:t>*</w:t>
            </w:r>
          </w:p>
        </w:tc>
        <w:tc>
          <w:tcPr>
            <w:tcW w:w="1991" w:type="dxa"/>
            <w:vAlign w:val="center"/>
          </w:tcPr>
          <w:p w14:paraId="0B5B34C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0BB748F" w14:textId="77777777" w:rsidTr="00CD539E">
        <w:trPr>
          <w:jc w:val="center"/>
        </w:trPr>
        <w:tc>
          <w:tcPr>
            <w:tcW w:w="1129" w:type="dxa"/>
            <w:vAlign w:val="center"/>
          </w:tcPr>
          <w:p w14:paraId="6968554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07 02 12</w:t>
            </w:r>
          </w:p>
        </w:tc>
        <w:tc>
          <w:tcPr>
            <w:tcW w:w="6804" w:type="dxa"/>
          </w:tcPr>
          <w:p w14:paraId="629BCA46" w14:textId="62131744"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decat cele specificate la      07 02 11</w:t>
            </w:r>
            <w:r w:rsidRPr="00DD2B13">
              <w:rPr>
                <w:rFonts w:ascii="Trebuchet MS" w:hAnsi="Trebuchet MS" w:cs="Arial"/>
                <w:color w:val="000000"/>
                <w:sz w:val="18"/>
                <w:szCs w:val="18"/>
                <w:vertAlign w:val="superscript"/>
              </w:rPr>
              <w:t>*</w:t>
            </w:r>
          </w:p>
        </w:tc>
        <w:tc>
          <w:tcPr>
            <w:tcW w:w="1991" w:type="dxa"/>
            <w:vAlign w:val="center"/>
          </w:tcPr>
          <w:p w14:paraId="0DABBE9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7A7CB3F" w14:textId="77777777" w:rsidTr="00CD539E">
        <w:trPr>
          <w:jc w:val="center"/>
        </w:trPr>
        <w:tc>
          <w:tcPr>
            <w:tcW w:w="1129" w:type="dxa"/>
            <w:vAlign w:val="center"/>
          </w:tcPr>
          <w:p w14:paraId="0273534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07 02 13</w:t>
            </w:r>
          </w:p>
        </w:tc>
        <w:tc>
          <w:tcPr>
            <w:tcW w:w="6804" w:type="dxa"/>
          </w:tcPr>
          <w:p w14:paraId="1D4F0059" w14:textId="3359278D"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materiale plastice</w:t>
            </w:r>
          </w:p>
        </w:tc>
        <w:tc>
          <w:tcPr>
            <w:tcW w:w="1991" w:type="dxa"/>
            <w:vAlign w:val="center"/>
          </w:tcPr>
          <w:p w14:paraId="7ACD0E3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C8D7F24" w14:textId="77777777" w:rsidTr="00CD539E">
        <w:trPr>
          <w:jc w:val="center"/>
        </w:trPr>
        <w:tc>
          <w:tcPr>
            <w:tcW w:w="1129" w:type="dxa"/>
            <w:vAlign w:val="center"/>
          </w:tcPr>
          <w:p w14:paraId="6B2CF33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07 02 15</w:t>
            </w:r>
          </w:p>
        </w:tc>
        <w:tc>
          <w:tcPr>
            <w:tcW w:w="6804" w:type="dxa"/>
          </w:tcPr>
          <w:p w14:paraId="367C9D0A" w14:textId="4F25DB2C"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aditivi,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02 14</w:t>
            </w:r>
            <w:r w:rsidRPr="00DD2B13">
              <w:rPr>
                <w:rFonts w:ascii="Trebuchet MS" w:hAnsi="Trebuchet MS" w:cs="Arial"/>
                <w:color w:val="000000"/>
                <w:sz w:val="18"/>
                <w:szCs w:val="18"/>
                <w:vertAlign w:val="superscript"/>
              </w:rPr>
              <w:t>*</w:t>
            </w:r>
          </w:p>
        </w:tc>
        <w:tc>
          <w:tcPr>
            <w:tcW w:w="1991" w:type="dxa"/>
            <w:vAlign w:val="center"/>
          </w:tcPr>
          <w:p w14:paraId="65A16AD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A56AA70" w14:textId="77777777" w:rsidTr="00CD539E">
        <w:trPr>
          <w:jc w:val="center"/>
        </w:trPr>
        <w:tc>
          <w:tcPr>
            <w:tcW w:w="1129" w:type="dxa"/>
            <w:vAlign w:val="center"/>
          </w:tcPr>
          <w:p w14:paraId="5B5386A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07 02 16</w:t>
            </w:r>
          </w:p>
        </w:tc>
        <w:tc>
          <w:tcPr>
            <w:tcW w:w="6804" w:type="dxa"/>
          </w:tcPr>
          <w:p w14:paraId="2E60C6C0"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Deşeuri cu conţinut de silicon</w:t>
            </w:r>
          </w:p>
        </w:tc>
        <w:tc>
          <w:tcPr>
            <w:tcW w:w="1991" w:type="dxa"/>
            <w:vAlign w:val="center"/>
          </w:tcPr>
          <w:p w14:paraId="51B57BA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2947728" w14:textId="77777777" w:rsidTr="00CD539E">
        <w:trPr>
          <w:jc w:val="center"/>
        </w:trPr>
        <w:tc>
          <w:tcPr>
            <w:tcW w:w="1129" w:type="dxa"/>
            <w:vAlign w:val="center"/>
          </w:tcPr>
          <w:p w14:paraId="29D5579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07 03 12</w:t>
            </w:r>
          </w:p>
        </w:tc>
        <w:tc>
          <w:tcPr>
            <w:tcW w:w="6804" w:type="dxa"/>
          </w:tcPr>
          <w:p w14:paraId="788D1716" w14:textId="1B9D2B1D"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03 11</w:t>
            </w:r>
            <w:r w:rsidRPr="00DD2B13">
              <w:rPr>
                <w:rFonts w:ascii="Trebuchet MS" w:hAnsi="Trebuchet MS" w:cs="Arial"/>
                <w:color w:val="000000"/>
                <w:sz w:val="18"/>
                <w:szCs w:val="18"/>
                <w:vertAlign w:val="superscript"/>
              </w:rPr>
              <w:t>*</w:t>
            </w:r>
          </w:p>
        </w:tc>
        <w:tc>
          <w:tcPr>
            <w:tcW w:w="1991" w:type="dxa"/>
            <w:vAlign w:val="center"/>
          </w:tcPr>
          <w:p w14:paraId="57BB96C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B5F39C8" w14:textId="77777777" w:rsidTr="00CD539E">
        <w:trPr>
          <w:jc w:val="center"/>
        </w:trPr>
        <w:tc>
          <w:tcPr>
            <w:tcW w:w="1129" w:type="dxa"/>
            <w:vAlign w:val="center"/>
          </w:tcPr>
          <w:p w14:paraId="24AC271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07 04 12</w:t>
            </w:r>
          </w:p>
        </w:tc>
        <w:tc>
          <w:tcPr>
            <w:tcW w:w="6804" w:type="dxa"/>
          </w:tcPr>
          <w:p w14:paraId="7B63F32B" w14:textId="6953C967"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04 11</w:t>
            </w:r>
            <w:r w:rsidRPr="00DD2B13">
              <w:rPr>
                <w:rFonts w:ascii="Trebuchet MS" w:hAnsi="Trebuchet MS" w:cs="Arial"/>
                <w:color w:val="000000"/>
                <w:sz w:val="18"/>
                <w:szCs w:val="18"/>
                <w:vertAlign w:val="superscript"/>
              </w:rPr>
              <w:t>*</w:t>
            </w:r>
          </w:p>
        </w:tc>
        <w:tc>
          <w:tcPr>
            <w:tcW w:w="1991" w:type="dxa"/>
            <w:vAlign w:val="center"/>
          </w:tcPr>
          <w:p w14:paraId="4474AEB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9A2BBF9" w14:textId="77777777" w:rsidTr="00CD539E">
        <w:trPr>
          <w:jc w:val="center"/>
        </w:trPr>
        <w:tc>
          <w:tcPr>
            <w:tcW w:w="1129" w:type="dxa"/>
            <w:vAlign w:val="center"/>
          </w:tcPr>
          <w:p w14:paraId="1F389A4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07 05 12</w:t>
            </w:r>
          </w:p>
        </w:tc>
        <w:tc>
          <w:tcPr>
            <w:tcW w:w="6804" w:type="dxa"/>
          </w:tcPr>
          <w:p w14:paraId="59846459" w14:textId="2BD584C1"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05 11</w:t>
            </w:r>
            <w:r w:rsidRPr="00DD2B13">
              <w:rPr>
                <w:rFonts w:ascii="Trebuchet MS" w:hAnsi="Trebuchet MS" w:cs="Arial"/>
                <w:color w:val="000000"/>
                <w:sz w:val="18"/>
                <w:szCs w:val="18"/>
                <w:vertAlign w:val="superscript"/>
              </w:rPr>
              <w:t>*</w:t>
            </w:r>
          </w:p>
        </w:tc>
        <w:tc>
          <w:tcPr>
            <w:tcW w:w="1991" w:type="dxa"/>
            <w:vAlign w:val="center"/>
          </w:tcPr>
          <w:p w14:paraId="470A852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6D1BB2C" w14:textId="77777777" w:rsidTr="00CD539E">
        <w:trPr>
          <w:jc w:val="center"/>
        </w:trPr>
        <w:tc>
          <w:tcPr>
            <w:tcW w:w="1129" w:type="dxa"/>
            <w:vAlign w:val="center"/>
          </w:tcPr>
          <w:p w14:paraId="73122FF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07 05 14</w:t>
            </w:r>
          </w:p>
        </w:tc>
        <w:tc>
          <w:tcPr>
            <w:tcW w:w="6804" w:type="dxa"/>
          </w:tcPr>
          <w:p w14:paraId="1BC8433F" w14:textId="0561C588"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Deseuri solide,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05 13</w:t>
            </w:r>
            <w:r w:rsidRPr="00DD2B13">
              <w:rPr>
                <w:rFonts w:ascii="Trebuchet MS" w:hAnsi="Trebuchet MS" w:cs="Arial"/>
                <w:color w:val="000000"/>
                <w:sz w:val="18"/>
                <w:szCs w:val="18"/>
                <w:vertAlign w:val="superscript"/>
              </w:rPr>
              <w:t>*</w:t>
            </w:r>
          </w:p>
        </w:tc>
        <w:tc>
          <w:tcPr>
            <w:tcW w:w="1991" w:type="dxa"/>
            <w:vAlign w:val="center"/>
          </w:tcPr>
          <w:p w14:paraId="6CC89A3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EF0C409" w14:textId="77777777" w:rsidTr="00CD539E">
        <w:trPr>
          <w:jc w:val="center"/>
        </w:trPr>
        <w:tc>
          <w:tcPr>
            <w:tcW w:w="1129" w:type="dxa"/>
            <w:vAlign w:val="center"/>
          </w:tcPr>
          <w:p w14:paraId="17067D0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07 06 12</w:t>
            </w:r>
          </w:p>
        </w:tc>
        <w:tc>
          <w:tcPr>
            <w:tcW w:w="6804" w:type="dxa"/>
          </w:tcPr>
          <w:p w14:paraId="6EF61FB2" w14:textId="0977CC9F"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07 06 11</w:t>
            </w:r>
            <w:r w:rsidRPr="00DD2B13">
              <w:rPr>
                <w:rFonts w:ascii="Trebuchet MS" w:hAnsi="Trebuchet MS" w:cs="Arial"/>
                <w:color w:val="000000"/>
                <w:sz w:val="18"/>
                <w:szCs w:val="18"/>
                <w:vertAlign w:val="superscript"/>
              </w:rPr>
              <w:t>*</w:t>
            </w:r>
          </w:p>
        </w:tc>
        <w:tc>
          <w:tcPr>
            <w:tcW w:w="1991" w:type="dxa"/>
            <w:vAlign w:val="center"/>
          </w:tcPr>
          <w:p w14:paraId="732AE06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2CA5E60" w14:textId="77777777" w:rsidTr="00CD539E">
        <w:trPr>
          <w:jc w:val="center"/>
        </w:trPr>
        <w:tc>
          <w:tcPr>
            <w:tcW w:w="1129" w:type="dxa"/>
            <w:vAlign w:val="center"/>
          </w:tcPr>
          <w:p w14:paraId="059D72A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07 07 12</w:t>
            </w:r>
          </w:p>
        </w:tc>
        <w:tc>
          <w:tcPr>
            <w:tcW w:w="6804" w:type="dxa"/>
          </w:tcPr>
          <w:p w14:paraId="04441AEE" w14:textId="5816DFAC"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î</w:t>
            </w:r>
            <w:r w:rsidRPr="00DD2B13">
              <w:rPr>
                <w:rFonts w:ascii="Trebuchet MS" w:hAnsi="Trebuchet MS" w:cs="Arial"/>
                <w:color w:val="000000"/>
                <w:sz w:val="18"/>
                <w:szCs w:val="18"/>
              </w:rPr>
              <w:t>t cele specificate la 07 07 11</w:t>
            </w:r>
            <w:r w:rsidRPr="00DD2B13">
              <w:rPr>
                <w:rFonts w:ascii="Trebuchet MS" w:hAnsi="Trebuchet MS" w:cs="Arial"/>
                <w:color w:val="000000"/>
                <w:sz w:val="18"/>
                <w:szCs w:val="18"/>
                <w:vertAlign w:val="superscript"/>
              </w:rPr>
              <w:t>*</w:t>
            </w:r>
          </w:p>
        </w:tc>
        <w:tc>
          <w:tcPr>
            <w:tcW w:w="1991" w:type="dxa"/>
            <w:vAlign w:val="center"/>
          </w:tcPr>
          <w:p w14:paraId="43C9E10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6593984" w14:textId="77777777" w:rsidTr="00CD539E">
        <w:trPr>
          <w:jc w:val="center"/>
        </w:trPr>
        <w:tc>
          <w:tcPr>
            <w:tcW w:w="9924" w:type="dxa"/>
            <w:gridSpan w:val="3"/>
            <w:vAlign w:val="center"/>
          </w:tcPr>
          <w:p w14:paraId="18934F63" w14:textId="77777777" w:rsidR="00960B21" w:rsidRPr="00DD2B13" w:rsidRDefault="00960B21" w:rsidP="00CD539E">
            <w:pPr>
              <w:spacing w:after="0" w:line="240" w:lineRule="auto"/>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producerea, prepararea, funizarea şi utilizarea (ppfu  straturilor de acoperire (vopsele, lacuri şi emailuri vitroase), a adezivilor, cleiurilor şi cernelurilor tipografice</w:t>
            </w:r>
          </w:p>
        </w:tc>
      </w:tr>
      <w:tr w:rsidR="00960B21" w:rsidRPr="00DD2B13" w14:paraId="6495B444" w14:textId="77777777" w:rsidTr="00CD539E">
        <w:trPr>
          <w:jc w:val="center"/>
        </w:trPr>
        <w:tc>
          <w:tcPr>
            <w:tcW w:w="1129" w:type="dxa"/>
            <w:vAlign w:val="center"/>
          </w:tcPr>
          <w:p w14:paraId="080071C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08 01 12</w:t>
            </w:r>
          </w:p>
        </w:tc>
        <w:tc>
          <w:tcPr>
            <w:tcW w:w="6804" w:type="dxa"/>
          </w:tcPr>
          <w:p w14:paraId="29A679E7" w14:textId="165F1B17"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euri de vopsele </w:t>
            </w:r>
            <w:r w:rsidR="00B46EB5">
              <w:rPr>
                <w:rFonts w:ascii="Trebuchet MS" w:hAnsi="Trebuchet MS" w:cs="Arial"/>
                <w:color w:val="000000"/>
                <w:sz w:val="18"/>
                <w:szCs w:val="18"/>
              </w:rPr>
              <w:t>ș</w:t>
            </w:r>
            <w:r w:rsidRPr="00DD2B13">
              <w:rPr>
                <w:rFonts w:ascii="Trebuchet MS" w:hAnsi="Trebuchet MS" w:cs="Arial"/>
                <w:color w:val="000000"/>
                <w:sz w:val="18"/>
                <w:szCs w:val="18"/>
              </w:rPr>
              <w:t>i lacuri, altele decit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08 01 11</w:t>
            </w:r>
            <w:r w:rsidRPr="00DD2B13">
              <w:rPr>
                <w:rFonts w:ascii="Trebuchet MS" w:hAnsi="Trebuchet MS" w:cs="Arial"/>
                <w:color w:val="000000"/>
                <w:sz w:val="18"/>
                <w:szCs w:val="18"/>
                <w:vertAlign w:val="superscript"/>
              </w:rPr>
              <w:t>*</w:t>
            </w:r>
          </w:p>
        </w:tc>
        <w:tc>
          <w:tcPr>
            <w:tcW w:w="1991" w:type="dxa"/>
            <w:vAlign w:val="center"/>
          </w:tcPr>
          <w:p w14:paraId="729F4E8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382A051" w14:textId="77777777" w:rsidTr="00CD539E">
        <w:trPr>
          <w:jc w:val="center"/>
        </w:trPr>
        <w:tc>
          <w:tcPr>
            <w:tcW w:w="1129" w:type="dxa"/>
            <w:vAlign w:val="center"/>
          </w:tcPr>
          <w:p w14:paraId="5E31795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08 01 14</w:t>
            </w:r>
          </w:p>
        </w:tc>
        <w:tc>
          <w:tcPr>
            <w:tcW w:w="6804" w:type="dxa"/>
          </w:tcPr>
          <w:p w14:paraId="01918745" w14:textId="17A1A29F"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de la vopsele </w:t>
            </w:r>
            <w:r w:rsidR="00B46EB5">
              <w:rPr>
                <w:rFonts w:ascii="Trebuchet MS" w:hAnsi="Trebuchet MS" w:cs="Arial"/>
                <w:color w:val="000000"/>
                <w:sz w:val="18"/>
                <w:szCs w:val="18"/>
              </w:rPr>
              <w:t>ș</w:t>
            </w:r>
            <w:r w:rsidRPr="00DD2B13">
              <w:rPr>
                <w:rFonts w:ascii="Trebuchet MS" w:hAnsi="Trebuchet MS" w:cs="Arial"/>
                <w:color w:val="000000"/>
                <w:sz w:val="18"/>
                <w:szCs w:val="18"/>
              </w:rPr>
              <w:t>i lacuri,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08 01 13</w:t>
            </w:r>
            <w:r w:rsidRPr="00DD2B13">
              <w:rPr>
                <w:rFonts w:ascii="Trebuchet MS" w:hAnsi="Trebuchet MS" w:cs="Arial"/>
                <w:color w:val="000000"/>
                <w:sz w:val="18"/>
                <w:szCs w:val="18"/>
                <w:vertAlign w:val="superscript"/>
              </w:rPr>
              <w:t>*</w:t>
            </w:r>
          </w:p>
        </w:tc>
        <w:tc>
          <w:tcPr>
            <w:tcW w:w="1991" w:type="dxa"/>
            <w:vAlign w:val="center"/>
          </w:tcPr>
          <w:p w14:paraId="46FF198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096C3D4" w14:textId="77777777" w:rsidTr="00CD539E">
        <w:trPr>
          <w:jc w:val="center"/>
        </w:trPr>
        <w:tc>
          <w:tcPr>
            <w:tcW w:w="1129" w:type="dxa"/>
            <w:vAlign w:val="center"/>
          </w:tcPr>
          <w:p w14:paraId="054D0DA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08 01 16</w:t>
            </w:r>
          </w:p>
        </w:tc>
        <w:tc>
          <w:tcPr>
            <w:tcW w:w="6804" w:type="dxa"/>
          </w:tcPr>
          <w:p w14:paraId="7812A646" w14:textId="59363858"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apoase cu con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inut de vopsele </w:t>
            </w:r>
            <w:r w:rsidR="00B46EB5">
              <w:rPr>
                <w:rFonts w:ascii="Trebuchet MS" w:hAnsi="Trebuchet MS" w:cs="Arial"/>
                <w:color w:val="000000"/>
                <w:sz w:val="18"/>
                <w:szCs w:val="18"/>
              </w:rPr>
              <w:t>ș</w:t>
            </w:r>
            <w:r w:rsidRPr="00DD2B13">
              <w:rPr>
                <w:rFonts w:ascii="Trebuchet MS" w:hAnsi="Trebuchet MS" w:cs="Arial"/>
                <w:color w:val="000000"/>
                <w:sz w:val="18"/>
                <w:szCs w:val="18"/>
              </w:rPr>
              <w:t>i lacuri,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08 01 15</w:t>
            </w:r>
            <w:r w:rsidRPr="00DD2B13">
              <w:rPr>
                <w:rFonts w:ascii="Trebuchet MS" w:hAnsi="Trebuchet MS" w:cs="Arial"/>
                <w:color w:val="000000"/>
                <w:sz w:val="18"/>
                <w:szCs w:val="18"/>
                <w:vertAlign w:val="superscript"/>
              </w:rPr>
              <w:t>*</w:t>
            </w:r>
          </w:p>
        </w:tc>
        <w:tc>
          <w:tcPr>
            <w:tcW w:w="1991" w:type="dxa"/>
            <w:vAlign w:val="center"/>
          </w:tcPr>
          <w:p w14:paraId="7E81B20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87C378D" w14:textId="77777777" w:rsidTr="00CD539E">
        <w:trPr>
          <w:jc w:val="center"/>
        </w:trPr>
        <w:tc>
          <w:tcPr>
            <w:tcW w:w="1129" w:type="dxa"/>
            <w:vAlign w:val="center"/>
          </w:tcPr>
          <w:p w14:paraId="42E3726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08 01 18</w:t>
            </w:r>
          </w:p>
        </w:tc>
        <w:tc>
          <w:tcPr>
            <w:tcW w:w="6804" w:type="dxa"/>
          </w:tcPr>
          <w:p w14:paraId="2AA8EA2E" w14:textId="6264C680"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euri de la </w:t>
            </w:r>
            <w:r w:rsidR="00B46EB5">
              <w:rPr>
                <w:rFonts w:ascii="Trebuchet MS" w:hAnsi="Trebuchet MS" w:cs="Arial"/>
                <w:color w:val="000000"/>
                <w:sz w:val="18"/>
                <w:szCs w:val="18"/>
              </w:rPr>
              <w:t>î</w:t>
            </w:r>
            <w:r w:rsidRPr="00DD2B13">
              <w:rPr>
                <w:rFonts w:ascii="Trebuchet MS" w:hAnsi="Trebuchet MS" w:cs="Arial"/>
                <w:color w:val="000000"/>
                <w:sz w:val="18"/>
                <w:szCs w:val="18"/>
              </w:rPr>
              <w:t>ndep</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rtarea vopselelor </w:t>
            </w:r>
            <w:r w:rsidR="00B46EB5">
              <w:rPr>
                <w:rFonts w:ascii="Trebuchet MS" w:hAnsi="Trebuchet MS" w:cs="Arial"/>
                <w:color w:val="000000"/>
                <w:sz w:val="18"/>
                <w:szCs w:val="18"/>
              </w:rPr>
              <w:t>ș</w:t>
            </w:r>
            <w:r w:rsidRPr="00DD2B13">
              <w:rPr>
                <w:rFonts w:ascii="Trebuchet MS" w:hAnsi="Trebuchet MS" w:cs="Arial"/>
                <w:color w:val="000000"/>
                <w:sz w:val="18"/>
                <w:szCs w:val="18"/>
              </w:rPr>
              <w:t>i lacurilor, altele decat cele specificate la  08 01 17</w:t>
            </w:r>
            <w:r w:rsidRPr="00DD2B13">
              <w:rPr>
                <w:rFonts w:ascii="Trebuchet MS" w:hAnsi="Trebuchet MS" w:cs="Arial"/>
                <w:color w:val="000000"/>
                <w:sz w:val="18"/>
                <w:szCs w:val="18"/>
                <w:vertAlign w:val="superscript"/>
              </w:rPr>
              <w:t>*</w:t>
            </w:r>
          </w:p>
        </w:tc>
        <w:tc>
          <w:tcPr>
            <w:tcW w:w="1991" w:type="dxa"/>
            <w:vAlign w:val="center"/>
          </w:tcPr>
          <w:p w14:paraId="2D2CBDD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BA65AE9" w14:textId="77777777" w:rsidTr="00CD539E">
        <w:trPr>
          <w:jc w:val="center"/>
        </w:trPr>
        <w:tc>
          <w:tcPr>
            <w:tcW w:w="1129" w:type="dxa"/>
            <w:vAlign w:val="center"/>
          </w:tcPr>
          <w:p w14:paraId="406BF08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08 02 01</w:t>
            </w:r>
          </w:p>
        </w:tc>
        <w:tc>
          <w:tcPr>
            <w:tcW w:w="6804" w:type="dxa"/>
          </w:tcPr>
          <w:p w14:paraId="07F6DF0F" w14:textId="59DABE06" w:rsidR="00960B21" w:rsidRPr="00DD2B13" w:rsidRDefault="00960B21" w:rsidP="00B46EB5">
            <w:pPr>
              <w:spacing w:after="0" w:line="240" w:lineRule="auto"/>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pulberi de acoperire</w:t>
            </w:r>
          </w:p>
        </w:tc>
        <w:tc>
          <w:tcPr>
            <w:tcW w:w="1991" w:type="dxa"/>
            <w:vAlign w:val="center"/>
          </w:tcPr>
          <w:p w14:paraId="24D7F38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9325068" w14:textId="77777777" w:rsidTr="00CD539E">
        <w:trPr>
          <w:jc w:val="center"/>
        </w:trPr>
        <w:tc>
          <w:tcPr>
            <w:tcW w:w="1129" w:type="dxa"/>
            <w:vAlign w:val="center"/>
          </w:tcPr>
          <w:p w14:paraId="07FA607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08 02 02</w:t>
            </w:r>
          </w:p>
        </w:tc>
        <w:tc>
          <w:tcPr>
            <w:tcW w:w="6804" w:type="dxa"/>
          </w:tcPr>
          <w:p w14:paraId="2B532ABE" w14:textId="77777777" w:rsidR="00960B21" w:rsidRPr="00DD2B13" w:rsidRDefault="00960B21" w:rsidP="00B46EB5">
            <w:pPr>
              <w:spacing w:after="0" w:line="240" w:lineRule="auto"/>
              <w:rPr>
                <w:rFonts w:ascii="Trebuchet MS" w:hAnsi="Trebuchet MS" w:cs="Arial"/>
                <w:color w:val="000000"/>
                <w:sz w:val="18"/>
                <w:szCs w:val="18"/>
              </w:rPr>
            </w:pPr>
            <w:r w:rsidRPr="00DD2B13">
              <w:rPr>
                <w:rFonts w:ascii="Trebuchet MS" w:hAnsi="Trebuchet MS" w:cs="Arial"/>
                <w:color w:val="000000"/>
                <w:sz w:val="18"/>
                <w:szCs w:val="18"/>
              </w:rPr>
              <w:t>Nămoluri apoase cu conţinut de materiale ceramice</w:t>
            </w:r>
          </w:p>
        </w:tc>
        <w:tc>
          <w:tcPr>
            <w:tcW w:w="1991" w:type="dxa"/>
            <w:vAlign w:val="center"/>
          </w:tcPr>
          <w:p w14:paraId="309B846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20B9230" w14:textId="77777777" w:rsidTr="00CD539E">
        <w:trPr>
          <w:jc w:val="center"/>
        </w:trPr>
        <w:tc>
          <w:tcPr>
            <w:tcW w:w="1129" w:type="dxa"/>
            <w:vAlign w:val="center"/>
          </w:tcPr>
          <w:p w14:paraId="7A43977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08 03 07</w:t>
            </w:r>
          </w:p>
        </w:tc>
        <w:tc>
          <w:tcPr>
            <w:tcW w:w="6804" w:type="dxa"/>
          </w:tcPr>
          <w:p w14:paraId="0E15DF50" w14:textId="77777777" w:rsidR="00960B21" w:rsidRPr="00DD2B13" w:rsidRDefault="00960B21" w:rsidP="00B46EB5">
            <w:pPr>
              <w:spacing w:after="0" w:line="240" w:lineRule="auto"/>
              <w:rPr>
                <w:rFonts w:ascii="Trebuchet MS" w:hAnsi="Trebuchet MS" w:cs="Arial"/>
                <w:color w:val="000000"/>
                <w:sz w:val="18"/>
                <w:szCs w:val="18"/>
              </w:rPr>
            </w:pPr>
            <w:r w:rsidRPr="00DD2B13">
              <w:rPr>
                <w:rFonts w:ascii="Trebuchet MS" w:hAnsi="Trebuchet MS" w:cs="Arial"/>
                <w:color w:val="000000"/>
                <w:sz w:val="18"/>
                <w:szCs w:val="18"/>
              </w:rPr>
              <w:t>Nămoluri apoase cu conţinut de cerneluri</w:t>
            </w:r>
          </w:p>
        </w:tc>
        <w:tc>
          <w:tcPr>
            <w:tcW w:w="1991" w:type="dxa"/>
            <w:vAlign w:val="center"/>
          </w:tcPr>
          <w:p w14:paraId="7824ACF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06D2FE7" w14:textId="77777777" w:rsidTr="00CD539E">
        <w:trPr>
          <w:jc w:val="center"/>
        </w:trPr>
        <w:tc>
          <w:tcPr>
            <w:tcW w:w="1129" w:type="dxa"/>
            <w:vAlign w:val="center"/>
          </w:tcPr>
          <w:p w14:paraId="00F4000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08 03 13</w:t>
            </w:r>
          </w:p>
        </w:tc>
        <w:tc>
          <w:tcPr>
            <w:tcW w:w="6804" w:type="dxa"/>
          </w:tcPr>
          <w:p w14:paraId="2BB0BB32" w14:textId="66CC3AEC"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cerneluri,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08 03 12</w:t>
            </w:r>
            <w:r w:rsidRPr="00DD2B13">
              <w:rPr>
                <w:rFonts w:ascii="Trebuchet MS" w:hAnsi="Trebuchet MS" w:cs="Arial"/>
                <w:color w:val="000000"/>
                <w:sz w:val="18"/>
                <w:szCs w:val="18"/>
                <w:vertAlign w:val="superscript"/>
              </w:rPr>
              <w:t>*</w:t>
            </w:r>
          </w:p>
        </w:tc>
        <w:tc>
          <w:tcPr>
            <w:tcW w:w="1991" w:type="dxa"/>
            <w:vAlign w:val="center"/>
          </w:tcPr>
          <w:p w14:paraId="360A33A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56DFA1C" w14:textId="77777777" w:rsidTr="00CD539E">
        <w:trPr>
          <w:trHeight w:val="56"/>
          <w:jc w:val="center"/>
        </w:trPr>
        <w:tc>
          <w:tcPr>
            <w:tcW w:w="1129" w:type="dxa"/>
            <w:vAlign w:val="center"/>
          </w:tcPr>
          <w:p w14:paraId="37D38DF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08 03 15</w:t>
            </w:r>
          </w:p>
        </w:tc>
        <w:tc>
          <w:tcPr>
            <w:tcW w:w="6804" w:type="dxa"/>
          </w:tcPr>
          <w:p w14:paraId="49FAA096" w14:textId="4C62E443" w:rsidR="00960B21" w:rsidRPr="00DD2B13" w:rsidRDefault="00B46EB5" w:rsidP="00B46EB5">
            <w:pPr>
              <w:spacing w:after="0" w:line="240" w:lineRule="auto"/>
              <w:rPr>
                <w:rFonts w:ascii="Trebuchet MS" w:hAnsi="Trebuchet MS" w:cs="Arial"/>
                <w:color w:val="000000"/>
                <w:sz w:val="18"/>
                <w:szCs w:val="18"/>
                <w:vertAlign w:val="superscript"/>
              </w:rPr>
            </w:pPr>
            <w:r>
              <w:rPr>
                <w:rFonts w:ascii="Trebuchet MS" w:hAnsi="Trebuchet MS" w:cs="Arial"/>
                <w:color w:val="000000"/>
                <w:sz w:val="18"/>
                <w:szCs w:val="18"/>
              </w:rPr>
              <w:t>Nă</w:t>
            </w:r>
            <w:r w:rsidR="00960B21" w:rsidRPr="00DD2B13">
              <w:rPr>
                <w:rFonts w:ascii="Trebuchet MS" w:hAnsi="Trebuchet MS" w:cs="Arial"/>
                <w:color w:val="000000"/>
                <w:sz w:val="18"/>
                <w:szCs w:val="18"/>
              </w:rPr>
              <w:t>moluri de cerneluri, altele dec</w:t>
            </w:r>
            <w:r>
              <w:rPr>
                <w:rFonts w:ascii="Trebuchet MS" w:hAnsi="Trebuchet MS" w:cs="Arial"/>
                <w:color w:val="000000"/>
                <w:sz w:val="18"/>
                <w:szCs w:val="18"/>
              </w:rPr>
              <w:t>â</w:t>
            </w:r>
            <w:r w:rsidR="00960B21" w:rsidRPr="00DD2B13">
              <w:rPr>
                <w:rFonts w:ascii="Trebuchet MS" w:hAnsi="Trebuchet MS" w:cs="Arial"/>
                <w:color w:val="000000"/>
                <w:sz w:val="18"/>
                <w:szCs w:val="18"/>
              </w:rPr>
              <w:t>t cele specificate la 08 03 14</w:t>
            </w:r>
            <w:r w:rsidR="00960B21" w:rsidRPr="00DD2B13">
              <w:rPr>
                <w:rFonts w:ascii="Trebuchet MS" w:hAnsi="Trebuchet MS" w:cs="Arial"/>
                <w:color w:val="000000"/>
                <w:sz w:val="18"/>
                <w:szCs w:val="18"/>
                <w:vertAlign w:val="superscript"/>
              </w:rPr>
              <w:t>*</w:t>
            </w:r>
          </w:p>
        </w:tc>
        <w:tc>
          <w:tcPr>
            <w:tcW w:w="1991" w:type="dxa"/>
            <w:vAlign w:val="center"/>
          </w:tcPr>
          <w:p w14:paraId="2EEF827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4BE7903" w14:textId="77777777" w:rsidTr="00CD539E">
        <w:trPr>
          <w:jc w:val="center"/>
        </w:trPr>
        <w:tc>
          <w:tcPr>
            <w:tcW w:w="1129" w:type="dxa"/>
            <w:vAlign w:val="center"/>
          </w:tcPr>
          <w:p w14:paraId="5720D1F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08 03 18</w:t>
            </w:r>
          </w:p>
        </w:tc>
        <w:tc>
          <w:tcPr>
            <w:tcW w:w="6804" w:type="dxa"/>
          </w:tcPr>
          <w:p w14:paraId="21231F96" w14:textId="12DF6D3A" w:rsidR="00960B21" w:rsidRPr="00DD2B13" w:rsidRDefault="00960B21" w:rsidP="00B46EB5">
            <w:pPr>
              <w:spacing w:after="0" w:line="240" w:lineRule="auto"/>
              <w:rPr>
                <w:rFonts w:ascii="Trebuchet MS" w:hAnsi="Trebuchet MS" w:cs="Arial"/>
                <w:color w:val="000000"/>
                <w:sz w:val="18"/>
                <w:szCs w:val="18"/>
              </w:rPr>
            </w:pPr>
            <w:r w:rsidRPr="00DD2B13">
              <w:rPr>
                <w:rFonts w:ascii="Trebuchet MS" w:hAnsi="Trebuchet MS" w:cs="Arial"/>
                <w:color w:val="000000"/>
                <w:sz w:val="18"/>
                <w:szCs w:val="18"/>
              </w:rPr>
              <w:t>Deşeuri de tonere de imprimante, altele decât cele specificate la 08 03 17</w:t>
            </w:r>
          </w:p>
        </w:tc>
        <w:tc>
          <w:tcPr>
            <w:tcW w:w="1991" w:type="dxa"/>
            <w:vAlign w:val="center"/>
          </w:tcPr>
          <w:p w14:paraId="5B7F7BD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EA766DD" w14:textId="77777777" w:rsidTr="00CD539E">
        <w:trPr>
          <w:jc w:val="center"/>
        </w:trPr>
        <w:tc>
          <w:tcPr>
            <w:tcW w:w="1129" w:type="dxa"/>
            <w:vAlign w:val="center"/>
          </w:tcPr>
          <w:p w14:paraId="5A3551B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08 04 10</w:t>
            </w:r>
          </w:p>
        </w:tc>
        <w:tc>
          <w:tcPr>
            <w:tcW w:w="6804" w:type="dxa"/>
          </w:tcPr>
          <w:p w14:paraId="35ED4DAC" w14:textId="4D79128E"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euri de adezivi </w:t>
            </w:r>
            <w:r w:rsidR="00B46EB5">
              <w:rPr>
                <w:rFonts w:ascii="Trebuchet MS" w:hAnsi="Trebuchet MS" w:cs="Arial"/>
                <w:color w:val="000000"/>
                <w:sz w:val="18"/>
                <w:szCs w:val="18"/>
              </w:rPr>
              <w:t>ș</w:t>
            </w:r>
            <w:r w:rsidRPr="00DD2B13">
              <w:rPr>
                <w:rFonts w:ascii="Trebuchet MS" w:hAnsi="Trebuchet MS" w:cs="Arial"/>
                <w:color w:val="000000"/>
                <w:sz w:val="18"/>
                <w:szCs w:val="18"/>
              </w:rPr>
              <w:t>i cleiuri,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08 04 09</w:t>
            </w:r>
            <w:r w:rsidRPr="00DD2B13">
              <w:rPr>
                <w:rFonts w:ascii="Trebuchet MS" w:hAnsi="Trebuchet MS" w:cs="Arial"/>
                <w:color w:val="000000"/>
                <w:sz w:val="18"/>
                <w:szCs w:val="18"/>
                <w:vertAlign w:val="superscript"/>
              </w:rPr>
              <w:t>*</w:t>
            </w:r>
          </w:p>
        </w:tc>
        <w:tc>
          <w:tcPr>
            <w:tcW w:w="1991" w:type="dxa"/>
            <w:vAlign w:val="center"/>
          </w:tcPr>
          <w:p w14:paraId="6BC9900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A6A0CF0" w14:textId="77777777" w:rsidTr="00CD539E">
        <w:trPr>
          <w:jc w:val="center"/>
        </w:trPr>
        <w:tc>
          <w:tcPr>
            <w:tcW w:w="1129" w:type="dxa"/>
            <w:vAlign w:val="center"/>
          </w:tcPr>
          <w:p w14:paraId="6721EBB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08 04 12</w:t>
            </w:r>
          </w:p>
        </w:tc>
        <w:tc>
          <w:tcPr>
            <w:tcW w:w="6804" w:type="dxa"/>
          </w:tcPr>
          <w:p w14:paraId="7F1F627B" w14:textId="3F393EB1"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de adezivi </w:t>
            </w:r>
            <w:r w:rsidR="00B46EB5">
              <w:rPr>
                <w:rFonts w:ascii="Trebuchet MS" w:hAnsi="Trebuchet MS" w:cs="Arial"/>
                <w:color w:val="000000"/>
                <w:sz w:val="18"/>
                <w:szCs w:val="18"/>
              </w:rPr>
              <w:t>ș</w:t>
            </w:r>
            <w:r w:rsidRPr="00DD2B13">
              <w:rPr>
                <w:rFonts w:ascii="Trebuchet MS" w:hAnsi="Trebuchet MS" w:cs="Arial"/>
                <w:color w:val="000000"/>
                <w:sz w:val="18"/>
                <w:szCs w:val="18"/>
              </w:rPr>
              <w:t>i cleiuri,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08 04 11</w:t>
            </w:r>
            <w:r w:rsidRPr="00DD2B13">
              <w:rPr>
                <w:rFonts w:ascii="Trebuchet MS" w:hAnsi="Trebuchet MS" w:cs="Arial"/>
                <w:color w:val="000000"/>
                <w:sz w:val="18"/>
                <w:szCs w:val="18"/>
                <w:vertAlign w:val="superscript"/>
              </w:rPr>
              <w:t>*</w:t>
            </w:r>
          </w:p>
        </w:tc>
        <w:tc>
          <w:tcPr>
            <w:tcW w:w="1991" w:type="dxa"/>
            <w:vAlign w:val="center"/>
          </w:tcPr>
          <w:p w14:paraId="721212D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44BF5EC" w14:textId="77777777" w:rsidTr="00CD539E">
        <w:trPr>
          <w:trHeight w:val="100"/>
          <w:jc w:val="center"/>
        </w:trPr>
        <w:tc>
          <w:tcPr>
            <w:tcW w:w="1129" w:type="dxa"/>
            <w:vAlign w:val="center"/>
          </w:tcPr>
          <w:p w14:paraId="117F21A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08 04 14</w:t>
            </w:r>
          </w:p>
        </w:tc>
        <w:tc>
          <w:tcPr>
            <w:tcW w:w="6804" w:type="dxa"/>
          </w:tcPr>
          <w:p w14:paraId="553A4ADF" w14:textId="2EE67127" w:rsidR="00960B21" w:rsidRPr="00DD2B13" w:rsidRDefault="00960B21" w:rsidP="00B46EB5">
            <w:pPr>
              <w:spacing w:after="0" w:line="240" w:lineRule="auto"/>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apoase cu con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inut de adezivi </w:t>
            </w:r>
            <w:r w:rsidR="00B46EB5">
              <w:rPr>
                <w:rFonts w:ascii="Trebuchet MS" w:hAnsi="Trebuchet MS" w:cs="Arial"/>
                <w:color w:val="000000"/>
                <w:sz w:val="18"/>
                <w:szCs w:val="18"/>
              </w:rPr>
              <w:t>ș</w:t>
            </w:r>
            <w:r w:rsidRPr="00DD2B13">
              <w:rPr>
                <w:rFonts w:ascii="Trebuchet MS" w:hAnsi="Trebuchet MS" w:cs="Arial"/>
                <w:color w:val="000000"/>
                <w:sz w:val="18"/>
                <w:szCs w:val="18"/>
              </w:rPr>
              <w:t>i cleiuri,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08 04 13</w:t>
            </w:r>
            <w:r w:rsidRPr="00DD2B13">
              <w:rPr>
                <w:rFonts w:ascii="Trebuchet MS" w:hAnsi="Trebuchet MS" w:cs="Arial"/>
                <w:color w:val="000000"/>
                <w:sz w:val="18"/>
                <w:szCs w:val="18"/>
                <w:vertAlign w:val="superscript"/>
              </w:rPr>
              <w:t>*</w:t>
            </w:r>
          </w:p>
        </w:tc>
        <w:tc>
          <w:tcPr>
            <w:tcW w:w="1991" w:type="dxa"/>
            <w:vAlign w:val="center"/>
          </w:tcPr>
          <w:p w14:paraId="385732F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A340EB4" w14:textId="77777777" w:rsidTr="00CD539E">
        <w:trPr>
          <w:jc w:val="center"/>
        </w:trPr>
        <w:tc>
          <w:tcPr>
            <w:tcW w:w="9924" w:type="dxa"/>
            <w:gridSpan w:val="3"/>
            <w:vAlign w:val="center"/>
          </w:tcPr>
          <w:p w14:paraId="71260253" w14:textId="77777777" w:rsidR="00960B21" w:rsidRPr="00DD2B13" w:rsidRDefault="00960B21" w:rsidP="00CD539E">
            <w:pPr>
              <w:pStyle w:val="Heading1"/>
              <w:jc w:val="center"/>
              <w:rPr>
                <w:rFonts w:ascii="Trebuchet MS" w:hAnsi="Trebuchet MS" w:cs="Arial"/>
                <w:sz w:val="18"/>
                <w:szCs w:val="18"/>
                <w:lang w:val="ro-RO"/>
              </w:rPr>
            </w:pPr>
            <w:r w:rsidRPr="00DD2B13">
              <w:rPr>
                <w:rFonts w:ascii="Trebuchet MS" w:hAnsi="Trebuchet MS" w:cs="Arial"/>
                <w:sz w:val="18"/>
                <w:szCs w:val="18"/>
                <w:lang w:val="ro-RO"/>
              </w:rPr>
              <w:t>Deşeuri din industria fotografică</w:t>
            </w:r>
          </w:p>
        </w:tc>
      </w:tr>
      <w:tr w:rsidR="00960B21" w:rsidRPr="00DD2B13" w14:paraId="3B97B13D" w14:textId="77777777" w:rsidTr="00CD539E">
        <w:trPr>
          <w:jc w:val="center"/>
        </w:trPr>
        <w:tc>
          <w:tcPr>
            <w:tcW w:w="1129" w:type="dxa"/>
            <w:vAlign w:val="center"/>
          </w:tcPr>
          <w:p w14:paraId="1A25069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09 01 07</w:t>
            </w:r>
          </w:p>
        </w:tc>
        <w:tc>
          <w:tcPr>
            <w:tcW w:w="6804" w:type="dxa"/>
          </w:tcPr>
          <w:p w14:paraId="197B1B6A" w14:textId="4BE41243"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Film sau h</w:t>
            </w:r>
            <w:r w:rsidR="00B46EB5">
              <w:rPr>
                <w:rFonts w:ascii="Trebuchet MS" w:hAnsi="Trebuchet MS" w:cs="Arial"/>
                <w:color w:val="000000"/>
                <w:sz w:val="18"/>
                <w:szCs w:val="18"/>
              </w:rPr>
              <w:t>â</w:t>
            </w:r>
            <w:r w:rsidRPr="00DD2B13">
              <w:rPr>
                <w:rFonts w:ascii="Trebuchet MS" w:hAnsi="Trebuchet MS" w:cs="Arial"/>
                <w:color w:val="000000"/>
                <w:sz w:val="18"/>
                <w:szCs w:val="18"/>
              </w:rPr>
              <w:t>rtie fotografic</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cu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argint sau compu</w:t>
            </w:r>
            <w:r w:rsidR="00B46EB5">
              <w:rPr>
                <w:rFonts w:ascii="Trebuchet MS" w:hAnsi="Trebuchet MS" w:cs="Arial"/>
                <w:color w:val="000000"/>
                <w:sz w:val="18"/>
                <w:szCs w:val="18"/>
              </w:rPr>
              <w:t>ș</w:t>
            </w:r>
            <w:r w:rsidRPr="00DD2B13">
              <w:rPr>
                <w:rFonts w:ascii="Trebuchet MS" w:hAnsi="Trebuchet MS" w:cs="Arial"/>
                <w:color w:val="000000"/>
                <w:sz w:val="18"/>
                <w:szCs w:val="18"/>
              </w:rPr>
              <w:t>i de argint</w:t>
            </w:r>
          </w:p>
        </w:tc>
        <w:tc>
          <w:tcPr>
            <w:tcW w:w="1991" w:type="dxa"/>
            <w:vAlign w:val="center"/>
          </w:tcPr>
          <w:p w14:paraId="22D7605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3714E1A" w14:textId="77777777" w:rsidTr="00CD539E">
        <w:trPr>
          <w:jc w:val="center"/>
        </w:trPr>
        <w:tc>
          <w:tcPr>
            <w:tcW w:w="1129" w:type="dxa"/>
            <w:vAlign w:val="center"/>
          </w:tcPr>
          <w:p w14:paraId="45773D8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09 01 08</w:t>
            </w:r>
          </w:p>
        </w:tc>
        <w:tc>
          <w:tcPr>
            <w:tcW w:w="6804" w:type="dxa"/>
          </w:tcPr>
          <w:p w14:paraId="0A7FA7F4" w14:textId="1A20D3CB"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Film sau h</w:t>
            </w:r>
            <w:r w:rsidR="00B46EB5">
              <w:rPr>
                <w:rFonts w:ascii="Trebuchet MS" w:hAnsi="Trebuchet MS" w:cs="Arial"/>
                <w:color w:val="000000"/>
                <w:sz w:val="18"/>
                <w:szCs w:val="18"/>
              </w:rPr>
              <w:t>â</w:t>
            </w:r>
            <w:r w:rsidRPr="00DD2B13">
              <w:rPr>
                <w:rFonts w:ascii="Trebuchet MS" w:hAnsi="Trebuchet MS" w:cs="Arial"/>
                <w:color w:val="000000"/>
                <w:sz w:val="18"/>
                <w:szCs w:val="18"/>
              </w:rPr>
              <w:t>rtie fotografic</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f</w:t>
            </w:r>
            <w:r w:rsidR="00B46EB5">
              <w:rPr>
                <w:rFonts w:ascii="Trebuchet MS" w:hAnsi="Trebuchet MS" w:cs="Arial"/>
                <w:color w:val="000000"/>
                <w:sz w:val="18"/>
                <w:szCs w:val="18"/>
              </w:rPr>
              <w:t>ă</w:t>
            </w:r>
            <w:r w:rsidRPr="00DD2B13">
              <w:rPr>
                <w:rFonts w:ascii="Trebuchet MS" w:hAnsi="Trebuchet MS" w:cs="Arial"/>
                <w:color w:val="000000"/>
                <w:sz w:val="18"/>
                <w:szCs w:val="18"/>
              </w:rPr>
              <w:t>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argint sau compu</w:t>
            </w:r>
            <w:r w:rsidR="00B46EB5">
              <w:rPr>
                <w:rFonts w:ascii="Trebuchet MS" w:hAnsi="Trebuchet MS" w:cs="Arial"/>
                <w:color w:val="000000"/>
                <w:sz w:val="18"/>
                <w:szCs w:val="18"/>
              </w:rPr>
              <w:t>ș</w:t>
            </w:r>
            <w:r w:rsidRPr="00DD2B13">
              <w:rPr>
                <w:rFonts w:ascii="Trebuchet MS" w:hAnsi="Trebuchet MS" w:cs="Arial"/>
                <w:color w:val="000000"/>
                <w:sz w:val="18"/>
                <w:szCs w:val="18"/>
              </w:rPr>
              <w:t>i de argint</w:t>
            </w:r>
          </w:p>
        </w:tc>
        <w:tc>
          <w:tcPr>
            <w:tcW w:w="1991" w:type="dxa"/>
            <w:vAlign w:val="center"/>
          </w:tcPr>
          <w:p w14:paraId="5E5AFB8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5D8BE40" w14:textId="77777777" w:rsidTr="00CD539E">
        <w:trPr>
          <w:jc w:val="center"/>
        </w:trPr>
        <w:tc>
          <w:tcPr>
            <w:tcW w:w="1129" w:type="dxa"/>
            <w:vAlign w:val="center"/>
          </w:tcPr>
          <w:p w14:paraId="0CCE1B4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09 01 10</w:t>
            </w:r>
          </w:p>
        </w:tc>
        <w:tc>
          <w:tcPr>
            <w:tcW w:w="6804" w:type="dxa"/>
          </w:tcPr>
          <w:p w14:paraId="59F958D8" w14:textId="4B512152"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Camere de unic</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folosin</w:t>
            </w:r>
            <w:r w:rsidR="00B46EB5">
              <w:rPr>
                <w:rFonts w:ascii="Trebuchet MS" w:hAnsi="Trebuchet MS" w:cs="Arial"/>
                <w:color w:val="000000"/>
                <w:sz w:val="18"/>
                <w:szCs w:val="18"/>
              </w:rPr>
              <w:t>ță</w:t>
            </w:r>
            <w:r w:rsidRPr="00DD2B13">
              <w:rPr>
                <w:rFonts w:ascii="Trebuchet MS" w:hAnsi="Trebuchet MS" w:cs="Arial"/>
                <w:color w:val="000000"/>
                <w:sz w:val="18"/>
                <w:szCs w:val="18"/>
              </w:rPr>
              <w:t xml:space="preserve"> f</w:t>
            </w:r>
            <w:r w:rsidR="00B46EB5">
              <w:rPr>
                <w:rFonts w:ascii="Trebuchet MS" w:hAnsi="Trebuchet MS" w:cs="Arial"/>
                <w:color w:val="000000"/>
                <w:sz w:val="18"/>
                <w:szCs w:val="18"/>
              </w:rPr>
              <w:t>ă</w:t>
            </w:r>
            <w:r w:rsidRPr="00DD2B13">
              <w:rPr>
                <w:rFonts w:ascii="Trebuchet MS" w:hAnsi="Trebuchet MS" w:cs="Arial"/>
                <w:color w:val="000000"/>
                <w:sz w:val="18"/>
                <w:szCs w:val="18"/>
              </w:rPr>
              <w:t>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baterii</w:t>
            </w:r>
          </w:p>
        </w:tc>
        <w:tc>
          <w:tcPr>
            <w:tcW w:w="1991" w:type="dxa"/>
            <w:vAlign w:val="center"/>
          </w:tcPr>
          <w:p w14:paraId="4DD23F7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05A2E1A" w14:textId="77777777" w:rsidTr="00CD539E">
        <w:trPr>
          <w:jc w:val="center"/>
        </w:trPr>
        <w:tc>
          <w:tcPr>
            <w:tcW w:w="9924" w:type="dxa"/>
            <w:gridSpan w:val="3"/>
            <w:vAlign w:val="center"/>
          </w:tcPr>
          <w:p w14:paraId="37075BD1" w14:textId="77777777" w:rsidR="00960B21" w:rsidRPr="00DD2B13" w:rsidRDefault="00960B21" w:rsidP="00CD539E">
            <w:pPr>
              <w:pStyle w:val="Heading1"/>
              <w:jc w:val="center"/>
              <w:rPr>
                <w:rFonts w:ascii="Trebuchet MS" w:hAnsi="Trebuchet MS" w:cs="Arial"/>
                <w:sz w:val="18"/>
                <w:szCs w:val="18"/>
                <w:lang w:val="ro-RO"/>
              </w:rPr>
            </w:pPr>
            <w:r w:rsidRPr="00DD2B13">
              <w:rPr>
                <w:rFonts w:ascii="Trebuchet MS" w:hAnsi="Trebuchet MS" w:cs="Arial"/>
                <w:sz w:val="18"/>
                <w:szCs w:val="18"/>
                <w:lang w:val="ro-RO"/>
              </w:rPr>
              <w:lastRenderedPageBreak/>
              <w:t>Deşeuri din procesele termice</w:t>
            </w:r>
          </w:p>
        </w:tc>
      </w:tr>
      <w:tr w:rsidR="00960B21" w:rsidRPr="00DD2B13" w14:paraId="21F4F75B" w14:textId="77777777" w:rsidTr="00CD539E">
        <w:trPr>
          <w:jc w:val="center"/>
        </w:trPr>
        <w:tc>
          <w:tcPr>
            <w:tcW w:w="1129" w:type="dxa"/>
            <w:vAlign w:val="center"/>
          </w:tcPr>
          <w:p w14:paraId="0EA778B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10 01 01</w:t>
            </w:r>
          </w:p>
        </w:tc>
        <w:tc>
          <w:tcPr>
            <w:tcW w:w="6804" w:type="dxa"/>
          </w:tcPr>
          <w:p w14:paraId="49CF7D3E" w14:textId="0AC3A78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B46EB5">
              <w:rPr>
                <w:rFonts w:ascii="Trebuchet MS" w:hAnsi="Trebuchet MS" w:cs="Arial"/>
                <w:color w:val="000000"/>
                <w:sz w:val="18"/>
                <w:szCs w:val="18"/>
              </w:rPr>
              <w:t>șă</w:t>
            </w:r>
            <w:r w:rsidRPr="00DD2B13">
              <w:rPr>
                <w:rFonts w:ascii="Trebuchet MS" w:hAnsi="Trebuchet MS" w:cs="Arial"/>
                <w:color w:val="000000"/>
                <w:sz w:val="18"/>
                <w:szCs w:val="18"/>
              </w:rPr>
              <w:t xml:space="preserve"> de vatr</w:t>
            </w:r>
            <w:r w:rsidR="00B46EB5">
              <w:rPr>
                <w:rFonts w:ascii="Trebuchet MS" w:hAnsi="Trebuchet MS" w:cs="Arial"/>
                <w:color w:val="000000"/>
                <w:sz w:val="18"/>
                <w:szCs w:val="18"/>
              </w:rPr>
              <w:t>ă</w:t>
            </w:r>
            <w:r w:rsidRPr="00DD2B13">
              <w:rPr>
                <w:rFonts w:ascii="Trebuchet MS" w:hAnsi="Trebuchet MS" w:cs="Arial"/>
                <w:color w:val="000000"/>
                <w:sz w:val="18"/>
                <w:szCs w:val="18"/>
              </w:rPr>
              <w:t>, zgur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w:t>
            </w:r>
            <w:r w:rsidRPr="00DD2B13">
              <w:rPr>
                <w:rFonts w:ascii="Trebuchet MS" w:hAnsi="Trebuchet MS" w:cs="Arial"/>
                <w:color w:val="000000"/>
                <w:sz w:val="18"/>
                <w:szCs w:val="18"/>
              </w:rPr>
              <w:t>i praf de cazan (cu excep</w:t>
            </w:r>
            <w:r w:rsidR="00B46EB5">
              <w:rPr>
                <w:rFonts w:ascii="Trebuchet MS" w:hAnsi="Trebuchet MS" w:cs="Arial"/>
                <w:color w:val="000000"/>
                <w:sz w:val="18"/>
                <w:szCs w:val="18"/>
              </w:rPr>
              <w:t>ț</w:t>
            </w:r>
            <w:r w:rsidRPr="00DD2B13">
              <w:rPr>
                <w:rFonts w:ascii="Trebuchet MS" w:hAnsi="Trebuchet MS" w:cs="Arial"/>
                <w:color w:val="000000"/>
                <w:sz w:val="18"/>
                <w:szCs w:val="18"/>
              </w:rPr>
              <w:t>ia prafului de cazan specificat la 10 01 04</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 xml:space="preserve"> )</w:t>
            </w:r>
          </w:p>
        </w:tc>
        <w:tc>
          <w:tcPr>
            <w:tcW w:w="1991" w:type="dxa"/>
            <w:vAlign w:val="center"/>
          </w:tcPr>
          <w:p w14:paraId="38048F2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D2F65DC" w14:textId="77777777" w:rsidTr="00CD539E">
        <w:trPr>
          <w:jc w:val="center"/>
        </w:trPr>
        <w:tc>
          <w:tcPr>
            <w:tcW w:w="1129" w:type="dxa"/>
            <w:vAlign w:val="center"/>
          </w:tcPr>
          <w:p w14:paraId="4DC2214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10 01 02</w:t>
            </w:r>
          </w:p>
        </w:tc>
        <w:tc>
          <w:tcPr>
            <w:tcW w:w="6804" w:type="dxa"/>
          </w:tcPr>
          <w:p w14:paraId="2B832B49" w14:textId="2576F0A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B46EB5">
              <w:rPr>
                <w:rFonts w:ascii="Trebuchet MS" w:hAnsi="Trebuchet MS" w:cs="Arial"/>
                <w:color w:val="000000"/>
                <w:sz w:val="18"/>
                <w:szCs w:val="18"/>
              </w:rPr>
              <w:t>șă</w:t>
            </w:r>
            <w:r w:rsidRPr="00DD2B13">
              <w:rPr>
                <w:rFonts w:ascii="Trebuchet MS" w:hAnsi="Trebuchet MS" w:cs="Arial"/>
                <w:color w:val="000000"/>
                <w:sz w:val="18"/>
                <w:szCs w:val="18"/>
              </w:rPr>
              <w:t xml:space="preserve"> zbur</w:t>
            </w:r>
            <w:r w:rsidR="00B46EB5">
              <w:rPr>
                <w:rFonts w:ascii="Trebuchet MS" w:hAnsi="Trebuchet MS" w:cs="Arial"/>
                <w:color w:val="000000"/>
                <w:sz w:val="18"/>
                <w:szCs w:val="18"/>
              </w:rPr>
              <w:t>ă</w:t>
            </w:r>
            <w:r w:rsidRPr="00DD2B13">
              <w:rPr>
                <w:rFonts w:ascii="Trebuchet MS" w:hAnsi="Trebuchet MS" w:cs="Arial"/>
                <w:color w:val="000000"/>
                <w:sz w:val="18"/>
                <w:szCs w:val="18"/>
              </w:rPr>
              <w:t>toare de la arderea c</w:t>
            </w:r>
            <w:r w:rsidR="00B46EB5">
              <w:rPr>
                <w:rFonts w:ascii="Trebuchet MS" w:hAnsi="Trebuchet MS" w:cs="Arial"/>
                <w:color w:val="000000"/>
                <w:sz w:val="18"/>
                <w:szCs w:val="18"/>
              </w:rPr>
              <w:t>ă</w:t>
            </w:r>
            <w:r w:rsidRPr="00DD2B13">
              <w:rPr>
                <w:rFonts w:ascii="Trebuchet MS" w:hAnsi="Trebuchet MS" w:cs="Arial"/>
                <w:color w:val="000000"/>
                <w:sz w:val="18"/>
                <w:szCs w:val="18"/>
              </w:rPr>
              <w:t>rbunelui</w:t>
            </w:r>
          </w:p>
        </w:tc>
        <w:tc>
          <w:tcPr>
            <w:tcW w:w="1991" w:type="dxa"/>
            <w:vAlign w:val="center"/>
          </w:tcPr>
          <w:p w14:paraId="6220537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6A0BE92" w14:textId="77777777" w:rsidTr="00CD539E">
        <w:trPr>
          <w:jc w:val="center"/>
        </w:trPr>
        <w:tc>
          <w:tcPr>
            <w:tcW w:w="1129" w:type="dxa"/>
            <w:vAlign w:val="center"/>
          </w:tcPr>
          <w:p w14:paraId="6E636A0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10 01 03</w:t>
            </w:r>
          </w:p>
        </w:tc>
        <w:tc>
          <w:tcPr>
            <w:tcW w:w="6804" w:type="dxa"/>
          </w:tcPr>
          <w:p w14:paraId="76E7AF30" w14:textId="68AACA92"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B46EB5">
              <w:rPr>
                <w:rFonts w:ascii="Trebuchet MS" w:hAnsi="Trebuchet MS" w:cs="Arial"/>
                <w:color w:val="000000"/>
                <w:sz w:val="18"/>
                <w:szCs w:val="18"/>
              </w:rPr>
              <w:t>șă</w:t>
            </w:r>
            <w:r w:rsidRPr="00DD2B13">
              <w:rPr>
                <w:rFonts w:ascii="Trebuchet MS" w:hAnsi="Trebuchet MS" w:cs="Arial"/>
                <w:color w:val="000000"/>
                <w:sz w:val="18"/>
                <w:szCs w:val="18"/>
              </w:rPr>
              <w:t xml:space="preserve"> zbur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toare de la arderea turbei </w:t>
            </w:r>
            <w:r w:rsidR="00B46EB5">
              <w:rPr>
                <w:rFonts w:ascii="Trebuchet MS" w:hAnsi="Trebuchet MS" w:cs="Arial"/>
                <w:color w:val="000000"/>
                <w:sz w:val="18"/>
                <w:szCs w:val="18"/>
              </w:rPr>
              <w:t>ș</w:t>
            </w:r>
            <w:r w:rsidRPr="00DD2B13">
              <w:rPr>
                <w:rFonts w:ascii="Trebuchet MS" w:hAnsi="Trebuchet MS" w:cs="Arial"/>
                <w:color w:val="000000"/>
                <w:sz w:val="18"/>
                <w:szCs w:val="18"/>
              </w:rPr>
              <w:t>i lemnului netratat</w:t>
            </w:r>
          </w:p>
        </w:tc>
        <w:tc>
          <w:tcPr>
            <w:tcW w:w="1991" w:type="dxa"/>
            <w:vAlign w:val="center"/>
          </w:tcPr>
          <w:p w14:paraId="3138AF1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E600325" w14:textId="77777777" w:rsidTr="00CD539E">
        <w:trPr>
          <w:jc w:val="center"/>
        </w:trPr>
        <w:tc>
          <w:tcPr>
            <w:tcW w:w="1129" w:type="dxa"/>
            <w:vAlign w:val="center"/>
          </w:tcPr>
          <w:p w14:paraId="3FBBC50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10 01 05</w:t>
            </w:r>
          </w:p>
        </w:tc>
        <w:tc>
          <w:tcPr>
            <w:tcW w:w="6804" w:type="dxa"/>
          </w:tcPr>
          <w:p w14:paraId="2181624D" w14:textId="505B35A3"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solide pe baz</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calciu, de la desulfurarea gazelor de ardere</w:t>
            </w:r>
          </w:p>
        </w:tc>
        <w:tc>
          <w:tcPr>
            <w:tcW w:w="1991" w:type="dxa"/>
            <w:vAlign w:val="center"/>
          </w:tcPr>
          <w:p w14:paraId="7BA4DA8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04D4FBB" w14:textId="77777777" w:rsidTr="00CD539E">
        <w:trPr>
          <w:jc w:val="center"/>
        </w:trPr>
        <w:tc>
          <w:tcPr>
            <w:tcW w:w="1129" w:type="dxa"/>
            <w:vAlign w:val="center"/>
          </w:tcPr>
          <w:p w14:paraId="446592C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10 01 07</w:t>
            </w:r>
          </w:p>
        </w:tc>
        <w:tc>
          <w:tcPr>
            <w:tcW w:w="6804" w:type="dxa"/>
          </w:tcPr>
          <w:p w14:paraId="07BC011C" w14:textId="0FA0628E"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pe baz</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calciu de la desulfurarea gazelor de ardere</w:t>
            </w:r>
          </w:p>
        </w:tc>
        <w:tc>
          <w:tcPr>
            <w:tcW w:w="1991" w:type="dxa"/>
            <w:vAlign w:val="center"/>
          </w:tcPr>
          <w:p w14:paraId="5283407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51107DC" w14:textId="77777777" w:rsidTr="00CD539E">
        <w:trPr>
          <w:jc w:val="center"/>
        </w:trPr>
        <w:tc>
          <w:tcPr>
            <w:tcW w:w="1129" w:type="dxa"/>
            <w:vAlign w:val="center"/>
          </w:tcPr>
          <w:p w14:paraId="00F8706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10 01 15</w:t>
            </w:r>
          </w:p>
        </w:tc>
        <w:tc>
          <w:tcPr>
            <w:tcW w:w="6804" w:type="dxa"/>
          </w:tcPr>
          <w:p w14:paraId="55FC22F6" w14:textId="74768F5D"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Cenu</w:t>
            </w:r>
            <w:r w:rsidR="00B46EB5">
              <w:rPr>
                <w:rFonts w:ascii="Trebuchet MS" w:hAnsi="Trebuchet MS" w:cs="Arial"/>
                <w:color w:val="000000"/>
                <w:sz w:val="18"/>
                <w:szCs w:val="18"/>
              </w:rPr>
              <w:t>șă</w:t>
            </w:r>
            <w:r w:rsidRPr="00DD2B13">
              <w:rPr>
                <w:rFonts w:ascii="Trebuchet MS" w:hAnsi="Trebuchet MS" w:cs="Arial"/>
                <w:color w:val="000000"/>
                <w:sz w:val="18"/>
                <w:szCs w:val="18"/>
              </w:rPr>
              <w:t xml:space="preserve"> de vatr</w:t>
            </w:r>
            <w:r w:rsidR="00B46EB5">
              <w:rPr>
                <w:rFonts w:ascii="Trebuchet MS" w:hAnsi="Trebuchet MS" w:cs="Arial"/>
                <w:color w:val="000000"/>
                <w:sz w:val="18"/>
                <w:szCs w:val="18"/>
              </w:rPr>
              <w:t>ă</w:t>
            </w:r>
            <w:r w:rsidRPr="00DD2B13">
              <w:rPr>
                <w:rFonts w:ascii="Trebuchet MS" w:hAnsi="Trebuchet MS" w:cs="Arial"/>
                <w:color w:val="000000"/>
                <w:sz w:val="18"/>
                <w:szCs w:val="18"/>
              </w:rPr>
              <w:t>, zgur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w:t>
            </w:r>
            <w:r w:rsidRPr="00DD2B13">
              <w:rPr>
                <w:rFonts w:ascii="Trebuchet MS" w:hAnsi="Trebuchet MS" w:cs="Arial"/>
                <w:color w:val="000000"/>
                <w:sz w:val="18"/>
                <w:szCs w:val="18"/>
              </w:rPr>
              <w:t>i praf de cazan de la co-incinerarea altor de</w:t>
            </w:r>
            <w:r w:rsidR="00B46EB5">
              <w:rPr>
                <w:rFonts w:ascii="Trebuchet MS" w:hAnsi="Trebuchet MS" w:cs="Arial"/>
                <w:color w:val="000000"/>
                <w:sz w:val="18"/>
                <w:szCs w:val="18"/>
              </w:rPr>
              <w:t>ș</w:t>
            </w:r>
            <w:r w:rsidRPr="00DD2B13">
              <w:rPr>
                <w:rFonts w:ascii="Trebuchet MS" w:hAnsi="Trebuchet MS" w:cs="Arial"/>
                <w:color w:val="000000"/>
                <w:sz w:val="18"/>
                <w:szCs w:val="18"/>
              </w:rPr>
              <w:t>euri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01 14</w:t>
            </w:r>
            <w:r w:rsidRPr="00DD2B13">
              <w:rPr>
                <w:rFonts w:ascii="Trebuchet MS" w:hAnsi="Trebuchet MS" w:cs="Arial"/>
                <w:color w:val="000000"/>
                <w:sz w:val="18"/>
                <w:szCs w:val="18"/>
                <w:vertAlign w:val="superscript"/>
              </w:rPr>
              <w:t>*</w:t>
            </w:r>
          </w:p>
        </w:tc>
        <w:tc>
          <w:tcPr>
            <w:tcW w:w="1991" w:type="dxa"/>
            <w:vAlign w:val="center"/>
          </w:tcPr>
          <w:p w14:paraId="44D61C8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DA4FD7A" w14:textId="77777777" w:rsidTr="00CD539E">
        <w:trPr>
          <w:jc w:val="center"/>
        </w:trPr>
        <w:tc>
          <w:tcPr>
            <w:tcW w:w="1129" w:type="dxa"/>
            <w:vAlign w:val="center"/>
          </w:tcPr>
          <w:p w14:paraId="5967723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10 01 17</w:t>
            </w:r>
          </w:p>
        </w:tc>
        <w:tc>
          <w:tcPr>
            <w:tcW w:w="6804" w:type="dxa"/>
          </w:tcPr>
          <w:p w14:paraId="70949186" w14:textId="50BCF0AB"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Cenu</w:t>
            </w:r>
            <w:r w:rsidR="00B46EB5">
              <w:rPr>
                <w:rFonts w:ascii="Trebuchet MS" w:hAnsi="Trebuchet MS" w:cs="Arial"/>
                <w:color w:val="000000"/>
                <w:sz w:val="18"/>
                <w:szCs w:val="18"/>
              </w:rPr>
              <w:t>șă</w:t>
            </w:r>
            <w:r w:rsidRPr="00DD2B13">
              <w:rPr>
                <w:rFonts w:ascii="Trebuchet MS" w:hAnsi="Trebuchet MS" w:cs="Arial"/>
                <w:color w:val="000000"/>
                <w:sz w:val="18"/>
                <w:szCs w:val="18"/>
              </w:rPr>
              <w:t xml:space="preserve"> zbur</w:t>
            </w:r>
            <w:r w:rsidR="00B46EB5">
              <w:rPr>
                <w:rFonts w:ascii="Trebuchet MS" w:hAnsi="Trebuchet MS" w:cs="Arial"/>
                <w:color w:val="000000"/>
                <w:sz w:val="18"/>
                <w:szCs w:val="18"/>
              </w:rPr>
              <w:t>ă</w:t>
            </w:r>
            <w:r w:rsidRPr="00DD2B13">
              <w:rPr>
                <w:rFonts w:ascii="Trebuchet MS" w:hAnsi="Trebuchet MS" w:cs="Arial"/>
                <w:color w:val="000000"/>
                <w:sz w:val="18"/>
                <w:szCs w:val="18"/>
              </w:rPr>
              <w:t>toare de la co-incinerare, alta dec</w:t>
            </w:r>
            <w:r w:rsidR="00B46EB5">
              <w:rPr>
                <w:rFonts w:ascii="Trebuchet MS" w:hAnsi="Trebuchet MS" w:cs="Arial"/>
                <w:color w:val="000000"/>
                <w:sz w:val="18"/>
                <w:szCs w:val="18"/>
              </w:rPr>
              <w:t>â</w:t>
            </w:r>
            <w:r w:rsidRPr="00DD2B13">
              <w:rPr>
                <w:rFonts w:ascii="Trebuchet MS" w:hAnsi="Trebuchet MS" w:cs="Arial"/>
                <w:color w:val="000000"/>
                <w:sz w:val="18"/>
                <w:szCs w:val="18"/>
              </w:rPr>
              <w:t>t cea specificat</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la 10 01 16</w:t>
            </w:r>
            <w:r w:rsidRPr="00DD2B13">
              <w:rPr>
                <w:rFonts w:ascii="Trebuchet MS" w:hAnsi="Trebuchet MS" w:cs="Arial"/>
                <w:color w:val="000000"/>
                <w:sz w:val="18"/>
                <w:szCs w:val="18"/>
                <w:vertAlign w:val="superscript"/>
              </w:rPr>
              <w:t>*</w:t>
            </w:r>
          </w:p>
        </w:tc>
        <w:tc>
          <w:tcPr>
            <w:tcW w:w="1991" w:type="dxa"/>
            <w:vAlign w:val="center"/>
          </w:tcPr>
          <w:p w14:paraId="0E9FA5B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3AEFDC8" w14:textId="77777777" w:rsidTr="00CD539E">
        <w:trPr>
          <w:jc w:val="center"/>
        </w:trPr>
        <w:tc>
          <w:tcPr>
            <w:tcW w:w="1129" w:type="dxa"/>
            <w:vAlign w:val="center"/>
          </w:tcPr>
          <w:p w14:paraId="5D9CFA4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10 01 19</w:t>
            </w:r>
          </w:p>
        </w:tc>
        <w:tc>
          <w:tcPr>
            <w:tcW w:w="6804" w:type="dxa"/>
          </w:tcPr>
          <w:p w14:paraId="6A3B32AA" w14:textId="45DB249F"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sp</w:t>
            </w:r>
            <w:r w:rsidR="00B46EB5">
              <w:rPr>
                <w:rFonts w:ascii="Trebuchet MS" w:hAnsi="Trebuchet MS" w:cs="Arial"/>
                <w:color w:val="000000"/>
                <w:sz w:val="18"/>
                <w:szCs w:val="18"/>
              </w:rPr>
              <w:t>ă</w:t>
            </w:r>
            <w:r w:rsidRPr="00DD2B13">
              <w:rPr>
                <w:rFonts w:ascii="Trebuchet MS" w:hAnsi="Trebuchet MS" w:cs="Arial"/>
                <w:color w:val="000000"/>
                <w:sz w:val="18"/>
                <w:szCs w:val="18"/>
              </w:rPr>
              <w:t>larea gazelor,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 xml:space="preserve">t cele specificate la 10 01 05, 10 01 07 </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i </w:t>
            </w:r>
            <w:r w:rsidR="00B46EB5">
              <w:rPr>
                <w:rFonts w:ascii="Trebuchet MS" w:hAnsi="Trebuchet MS" w:cs="Arial"/>
                <w:color w:val="000000"/>
                <w:sz w:val="18"/>
                <w:szCs w:val="18"/>
              </w:rPr>
              <w:t>1</w:t>
            </w:r>
            <w:r w:rsidRPr="00DD2B13">
              <w:rPr>
                <w:rFonts w:ascii="Trebuchet MS" w:hAnsi="Trebuchet MS" w:cs="Arial"/>
                <w:color w:val="000000"/>
                <w:sz w:val="18"/>
                <w:szCs w:val="18"/>
              </w:rPr>
              <w:t>0 01 18</w:t>
            </w:r>
            <w:r w:rsidRPr="00DD2B13">
              <w:rPr>
                <w:rFonts w:ascii="Trebuchet MS" w:hAnsi="Trebuchet MS" w:cs="Arial"/>
                <w:color w:val="000000"/>
                <w:sz w:val="18"/>
                <w:szCs w:val="18"/>
                <w:vertAlign w:val="superscript"/>
              </w:rPr>
              <w:t>*</w:t>
            </w:r>
          </w:p>
        </w:tc>
        <w:tc>
          <w:tcPr>
            <w:tcW w:w="1991" w:type="dxa"/>
            <w:vAlign w:val="center"/>
          </w:tcPr>
          <w:p w14:paraId="7C1383A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E491346" w14:textId="77777777" w:rsidTr="00CD539E">
        <w:trPr>
          <w:jc w:val="center"/>
        </w:trPr>
        <w:tc>
          <w:tcPr>
            <w:tcW w:w="1129" w:type="dxa"/>
            <w:vAlign w:val="center"/>
          </w:tcPr>
          <w:p w14:paraId="3B4AA03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10 01 21</w:t>
            </w:r>
          </w:p>
        </w:tc>
        <w:tc>
          <w:tcPr>
            <w:tcW w:w="6804" w:type="dxa"/>
          </w:tcPr>
          <w:p w14:paraId="38F177E2" w14:textId="23F98D10"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B46EB5">
              <w:rPr>
                <w:rFonts w:ascii="Trebuchet MS" w:hAnsi="Trebuchet MS" w:cs="Arial"/>
                <w:color w:val="000000"/>
                <w:sz w:val="18"/>
                <w:szCs w:val="18"/>
              </w:rPr>
              <w:t>ț</w:t>
            </w:r>
            <w:r w:rsidRPr="00DD2B13">
              <w:rPr>
                <w:rFonts w:ascii="Trebuchet MS" w:hAnsi="Trebuchet MS" w:cs="Arial"/>
                <w:color w:val="000000"/>
                <w:sz w:val="18"/>
                <w:szCs w:val="18"/>
              </w:rPr>
              <w:t xml:space="preserve">ilor </w:t>
            </w:r>
            <w:r w:rsidR="00B46EB5">
              <w:rPr>
                <w:rFonts w:ascii="Trebuchet MS" w:hAnsi="Trebuchet MS" w:cs="Arial"/>
                <w:color w:val="000000"/>
                <w:sz w:val="18"/>
                <w:szCs w:val="18"/>
              </w:rPr>
              <w:t>î</w:t>
            </w:r>
            <w:r w:rsidRPr="00DD2B13">
              <w:rPr>
                <w:rFonts w:ascii="Trebuchet MS" w:hAnsi="Trebuchet MS" w:cs="Arial"/>
                <w:color w:val="000000"/>
                <w:sz w:val="18"/>
                <w:szCs w:val="18"/>
              </w:rPr>
              <w:t>n incint</w:t>
            </w:r>
            <w:r w:rsidR="00B46EB5">
              <w:rPr>
                <w:rFonts w:ascii="Trebuchet MS" w:hAnsi="Trebuchet MS" w:cs="Arial"/>
                <w:color w:val="000000"/>
                <w:sz w:val="18"/>
                <w:szCs w:val="18"/>
              </w:rPr>
              <w:t>ă</w:t>
            </w:r>
            <w:r w:rsidRPr="00DD2B13">
              <w:rPr>
                <w:rFonts w:ascii="Trebuchet MS" w:hAnsi="Trebuchet MS" w:cs="Arial"/>
                <w:color w:val="000000"/>
                <w:sz w:val="18"/>
                <w:szCs w:val="18"/>
              </w:rPr>
              <w:t>,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01 20</w:t>
            </w:r>
            <w:r w:rsidRPr="00DD2B13">
              <w:rPr>
                <w:rFonts w:ascii="Trebuchet MS" w:hAnsi="Trebuchet MS" w:cs="Arial"/>
                <w:color w:val="000000"/>
                <w:sz w:val="18"/>
                <w:szCs w:val="18"/>
                <w:vertAlign w:val="superscript"/>
              </w:rPr>
              <w:t>*</w:t>
            </w:r>
          </w:p>
        </w:tc>
        <w:tc>
          <w:tcPr>
            <w:tcW w:w="1991" w:type="dxa"/>
            <w:vAlign w:val="center"/>
          </w:tcPr>
          <w:p w14:paraId="2290F66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323DFD1" w14:textId="77777777" w:rsidTr="00CD539E">
        <w:trPr>
          <w:jc w:val="center"/>
        </w:trPr>
        <w:tc>
          <w:tcPr>
            <w:tcW w:w="1129" w:type="dxa"/>
            <w:vAlign w:val="center"/>
          </w:tcPr>
          <w:p w14:paraId="4475401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10 01 24</w:t>
            </w:r>
          </w:p>
        </w:tc>
        <w:tc>
          <w:tcPr>
            <w:tcW w:w="6804" w:type="dxa"/>
          </w:tcPr>
          <w:p w14:paraId="6127ABA2"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Nisipuri de la paturile fluidizate</w:t>
            </w:r>
          </w:p>
        </w:tc>
        <w:tc>
          <w:tcPr>
            <w:tcW w:w="1991" w:type="dxa"/>
            <w:vAlign w:val="center"/>
          </w:tcPr>
          <w:p w14:paraId="49F04F6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EBDCA4B" w14:textId="77777777" w:rsidTr="00CD539E">
        <w:trPr>
          <w:jc w:val="center"/>
        </w:trPr>
        <w:tc>
          <w:tcPr>
            <w:tcW w:w="1129" w:type="dxa"/>
            <w:vAlign w:val="center"/>
          </w:tcPr>
          <w:p w14:paraId="324E18E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10 01 25</w:t>
            </w:r>
          </w:p>
        </w:tc>
        <w:tc>
          <w:tcPr>
            <w:tcW w:w="6804" w:type="dxa"/>
          </w:tcPr>
          <w:p w14:paraId="791D8CA3" w14:textId="1CEEA5DD"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euri de la depozitarea combustibilului </w:t>
            </w:r>
            <w:r w:rsidR="00B46EB5">
              <w:rPr>
                <w:rFonts w:ascii="Trebuchet MS" w:hAnsi="Trebuchet MS" w:cs="Arial"/>
                <w:color w:val="000000"/>
                <w:sz w:val="18"/>
                <w:szCs w:val="18"/>
              </w:rPr>
              <w:t>ș</w:t>
            </w:r>
            <w:r w:rsidRPr="00DD2B13">
              <w:rPr>
                <w:rFonts w:ascii="Trebuchet MS" w:hAnsi="Trebuchet MS" w:cs="Arial"/>
                <w:color w:val="000000"/>
                <w:sz w:val="18"/>
                <w:szCs w:val="18"/>
              </w:rPr>
              <w:t>i de la preg</w:t>
            </w:r>
            <w:r w:rsidR="00B46EB5">
              <w:rPr>
                <w:rFonts w:ascii="Trebuchet MS" w:hAnsi="Trebuchet MS" w:cs="Arial"/>
                <w:color w:val="000000"/>
                <w:sz w:val="18"/>
                <w:szCs w:val="18"/>
              </w:rPr>
              <w:t>ă</w:t>
            </w:r>
            <w:r w:rsidRPr="00DD2B13">
              <w:rPr>
                <w:rFonts w:ascii="Trebuchet MS" w:hAnsi="Trebuchet MS" w:cs="Arial"/>
                <w:color w:val="000000"/>
                <w:sz w:val="18"/>
                <w:szCs w:val="18"/>
              </w:rPr>
              <w:t>tirea c</w:t>
            </w:r>
            <w:r w:rsidR="00B46EB5">
              <w:rPr>
                <w:rFonts w:ascii="Trebuchet MS" w:hAnsi="Trebuchet MS" w:cs="Arial"/>
                <w:color w:val="000000"/>
                <w:sz w:val="18"/>
                <w:szCs w:val="18"/>
              </w:rPr>
              <w:t>ă</w:t>
            </w:r>
            <w:r w:rsidRPr="00DD2B13">
              <w:rPr>
                <w:rFonts w:ascii="Trebuchet MS" w:hAnsi="Trebuchet MS" w:cs="Arial"/>
                <w:color w:val="000000"/>
                <w:sz w:val="18"/>
                <w:szCs w:val="18"/>
              </w:rPr>
              <w:t>rbunelui de ardere pentru instala</w:t>
            </w:r>
            <w:r w:rsidR="00B46EB5">
              <w:rPr>
                <w:rFonts w:ascii="Trebuchet MS" w:hAnsi="Trebuchet MS" w:cs="Arial"/>
                <w:color w:val="000000"/>
                <w:sz w:val="18"/>
                <w:szCs w:val="18"/>
              </w:rPr>
              <w:t>ț</w:t>
            </w:r>
            <w:r w:rsidRPr="00DD2B13">
              <w:rPr>
                <w:rFonts w:ascii="Trebuchet MS" w:hAnsi="Trebuchet MS" w:cs="Arial"/>
                <w:color w:val="000000"/>
                <w:sz w:val="18"/>
                <w:szCs w:val="18"/>
              </w:rPr>
              <w:t>iile termice</w:t>
            </w:r>
          </w:p>
        </w:tc>
        <w:tc>
          <w:tcPr>
            <w:tcW w:w="1991" w:type="dxa"/>
            <w:vAlign w:val="center"/>
          </w:tcPr>
          <w:p w14:paraId="7DA930B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CD46982" w14:textId="77777777" w:rsidTr="00CD539E">
        <w:trPr>
          <w:jc w:val="center"/>
        </w:trPr>
        <w:tc>
          <w:tcPr>
            <w:tcW w:w="1129" w:type="dxa"/>
            <w:vAlign w:val="center"/>
          </w:tcPr>
          <w:p w14:paraId="320690E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10 01 26</w:t>
            </w:r>
          </w:p>
        </w:tc>
        <w:tc>
          <w:tcPr>
            <w:tcW w:w="6804" w:type="dxa"/>
          </w:tcPr>
          <w:p w14:paraId="40F2298A" w14:textId="59E08F56"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w:t>
            </w:r>
          </w:p>
        </w:tc>
        <w:tc>
          <w:tcPr>
            <w:tcW w:w="1991" w:type="dxa"/>
            <w:vAlign w:val="center"/>
          </w:tcPr>
          <w:p w14:paraId="2530666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24EB3C2" w14:textId="77777777" w:rsidTr="00CD539E">
        <w:trPr>
          <w:jc w:val="center"/>
        </w:trPr>
        <w:tc>
          <w:tcPr>
            <w:tcW w:w="1129" w:type="dxa"/>
            <w:vAlign w:val="center"/>
          </w:tcPr>
          <w:p w14:paraId="0BE08B0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10 02 01</w:t>
            </w:r>
          </w:p>
        </w:tc>
        <w:tc>
          <w:tcPr>
            <w:tcW w:w="6804" w:type="dxa"/>
          </w:tcPr>
          <w:p w14:paraId="4041529F" w14:textId="5AE6FFAE"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procesarea zgurii</w:t>
            </w:r>
          </w:p>
        </w:tc>
        <w:tc>
          <w:tcPr>
            <w:tcW w:w="1991" w:type="dxa"/>
            <w:vAlign w:val="center"/>
          </w:tcPr>
          <w:p w14:paraId="250B6C8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E5C186D" w14:textId="77777777" w:rsidTr="00CD539E">
        <w:trPr>
          <w:jc w:val="center"/>
        </w:trPr>
        <w:tc>
          <w:tcPr>
            <w:tcW w:w="1129" w:type="dxa"/>
            <w:vAlign w:val="center"/>
          </w:tcPr>
          <w:p w14:paraId="6052EEF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10 02 02</w:t>
            </w:r>
          </w:p>
        </w:tc>
        <w:tc>
          <w:tcPr>
            <w:tcW w:w="6804" w:type="dxa"/>
          </w:tcPr>
          <w:p w14:paraId="68A68399" w14:textId="54357853"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w:t>
            </w:r>
            <w:r w:rsidR="00B46EB5">
              <w:rPr>
                <w:rFonts w:ascii="Trebuchet MS" w:hAnsi="Trebuchet MS" w:cs="Arial"/>
                <w:color w:val="000000"/>
                <w:sz w:val="18"/>
                <w:szCs w:val="18"/>
              </w:rPr>
              <w:t>ă neprocesată</w:t>
            </w:r>
          </w:p>
        </w:tc>
        <w:tc>
          <w:tcPr>
            <w:tcW w:w="1991" w:type="dxa"/>
            <w:vAlign w:val="center"/>
          </w:tcPr>
          <w:p w14:paraId="571366D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9C6F495" w14:textId="77777777" w:rsidTr="00CD539E">
        <w:trPr>
          <w:jc w:val="center"/>
        </w:trPr>
        <w:tc>
          <w:tcPr>
            <w:tcW w:w="1129" w:type="dxa"/>
            <w:vAlign w:val="center"/>
          </w:tcPr>
          <w:p w14:paraId="4E21BF6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10 02 08</w:t>
            </w:r>
          </w:p>
        </w:tc>
        <w:tc>
          <w:tcPr>
            <w:tcW w:w="6804" w:type="dxa"/>
          </w:tcPr>
          <w:p w14:paraId="7FB98A6A" w14:textId="01037119"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02 07</w:t>
            </w:r>
            <w:r w:rsidRPr="00DD2B13">
              <w:rPr>
                <w:rFonts w:ascii="Trebuchet MS" w:hAnsi="Trebuchet MS" w:cs="Arial"/>
                <w:color w:val="000000"/>
                <w:sz w:val="18"/>
                <w:szCs w:val="18"/>
                <w:vertAlign w:val="superscript"/>
              </w:rPr>
              <w:t>*</w:t>
            </w:r>
          </w:p>
        </w:tc>
        <w:tc>
          <w:tcPr>
            <w:tcW w:w="1991" w:type="dxa"/>
            <w:vAlign w:val="center"/>
          </w:tcPr>
          <w:p w14:paraId="0C00123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19EAFCF" w14:textId="77777777" w:rsidTr="00CD539E">
        <w:trPr>
          <w:jc w:val="center"/>
        </w:trPr>
        <w:tc>
          <w:tcPr>
            <w:tcW w:w="1129" w:type="dxa"/>
            <w:vAlign w:val="center"/>
          </w:tcPr>
          <w:p w14:paraId="60A1F1F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10 02 10</w:t>
            </w:r>
          </w:p>
        </w:tc>
        <w:tc>
          <w:tcPr>
            <w:tcW w:w="6804" w:type="dxa"/>
          </w:tcPr>
          <w:p w14:paraId="3FCC51B2"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Cruste de tunder</w:t>
            </w:r>
          </w:p>
        </w:tc>
        <w:tc>
          <w:tcPr>
            <w:tcW w:w="1991" w:type="dxa"/>
            <w:vAlign w:val="center"/>
          </w:tcPr>
          <w:p w14:paraId="1C66DFA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450DD3A" w14:textId="77777777" w:rsidTr="00CD539E">
        <w:trPr>
          <w:jc w:val="center"/>
        </w:trPr>
        <w:tc>
          <w:tcPr>
            <w:tcW w:w="1129" w:type="dxa"/>
            <w:vAlign w:val="center"/>
          </w:tcPr>
          <w:p w14:paraId="2FCB5D2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10 02 12</w:t>
            </w:r>
          </w:p>
        </w:tc>
        <w:tc>
          <w:tcPr>
            <w:tcW w:w="6804" w:type="dxa"/>
          </w:tcPr>
          <w:p w14:paraId="27C0BF63" w14:textId="1CF1CB0E"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02 11</w:t>
            </w:r>
            <w:r w:rsidRPr="00DD2B13">
              <w:rPr>
                <w:rFonts w:ascii="Trebuchet MS" w:hAnsi="Trebuchet MS" w:cs="Arial"/>
                <w:color w:val="000000"/>
                <w:sz w:val="18"/>
                <w:szCs w:val="18"/>
                <w:vertAlign w:val="superscript"/>
              </w:rPr>
              <w:t>*</w:t>
            </w:r>
          </w:p>
        </w:tc>
        <w:tc>
          <w:tcPr>
            <w:tcW w:w="1991" w:type="dxa"/>
            <w:vAlign w:val="center"/>
          </w:tcPr>
          <w:p w14:paraId="287B113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1B7E502" w14:textId="77777777" w:rsidTr="00CD539E">
        <w:trPr>
          <w:jc w:val="center"/>
        </w:trPr>
        <w:tc>
          <w:tcPr>
            <w:tcW w:w="1129" w:type="dxa"/>
            <w:vAlign w:val="center"/>
          </w:tcPr>
          <w:p w14:paraId="7D43B6E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10 02 14</w:t>
            </w:r>
          </w:p>
        </w:tc>
        <w:tc>
          <w:tcPr>
            <w:tcW w:w="6804" w:type="dxa"/>
          </w:tcPr>
          <w:p w14:paraId="36EDE034" w14:textId="53D1AE0A"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B46EB5">
              <w:rPr>
                <w:rFonts w:ascii="Trebuchet MS" w:hAnsi="Trebuchet MS" w:cs="Arial"/>
                <w:color w:val="000000"/>
                <w:sz w:val="18"/>
                <w:szCs w:val="18"/>
              </w:rPr>
              <w:t>ș</w:t>
            </w:r>
            <w:r w:rsidRPr="00DD2B13">
              <w:rPr>
                <w:rFonts w:ascii="Trebuchet MS" w:hAnsi="Trebuchet MS" w:cs="Arial"/>
                <w:color w:val="000000"/>
                <w:sz w:val="18"/>
                <w:szCs w:val="18"/>
              </w:rPr>
              <w:t>i turte de filtrare,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10 02 13</w:t>
            </w:r>
            <w:r w:rsidRPr="00DD2B13">
              <w:rPr>
                <w:rFonts w:ascii="Trebuchet MS" w:hAnsi="Trebuchet MS" w:cs="Arial"/>
                <w:color w:val="000000"/>
                <w:sz w:val="18"/>
                <w:szCs w:val="18"/>
                <w:vertAlign w:val="superscript"/>
              </w:rPr>
              <w:t>*</w:t>
            </w:r>
          </w:p>
        </w:tc>
        <w:tc>
          <w:tcPr>
            <w:tcW w:w="1991" w:type="dxa"/>
            <w:vAlign w:val="center"/>
          </w:tcPr>
          <w:p w14:paraId="5EBF088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A25FE5A" w14:textId="77777777" w:rsidTr="00CD539E">
        <w:trPr>
          <w:jc w:val="center"/>
        </w:trPr>
        <w:tc>
          <w:tcPr>
            <w:tcW w:w="1129" w:type="dxa"/>
            <w:vAlign w:val="center"/>
          </w:tcPr>
          <w:p w14:paraId="66D96B1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10 02 15</w:t>
            </w:r>
          </w:p>
        </w:tc>
        <w:tc>
          <w:tcPr>
            <w:tcW w:w="6804" w:type="dxa"/>
          </w:tcPr>
          <w:p w14:paraId="3DEF6598" w14:textId="416A6AC1"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B46EB5">
              <w:rPr>
                <w:rFonts w:ascii="Trebuchet MS" w:hAnsi="Trebuchet MS" w:cs="Arial"/>
                <w:color w:val="000000"/>
                <w:sz w:val="18"/>
                <w:szCs w:val="18"/>
              </w:rPr>
              <w:t>ș</w:t>
            </w:r>
            <w:r w:rsidRPr="00DD2B13">
              <w:rPr>
                <w:rFonts w:ascii="Trebuchet MS" w:hAnsi="Trebuchet MS" w:cs="Arial"/>
                <w:color w:val="000000"/>
                <w:sz w:val="18"/>
                <w:szCs w:val="18"/>
              </w:rPr>
              <w:t>i turte de filtrare</w:t>
            </w:r>
          </w:p>
        </w:tc>
        <w:tc>
          <w:tcPr>
            <w:tcW w:w="1991" w:type="dxa"/>
            <w:vAlign w:val="center"/>
          </w:tcPr>
          <w:p w14:paraId="2419503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445683A" w14:textId="77777777" w:rsidTr="00CD539E">
        <w:trPr>
          <w:jc w:val="center"/>
        </w:trPr>
        <w:tc>
          <w:tcPr>
            <w:tcW w:w="1129" w:type="dxa"/>
            <w:vAlign w:val="center"/>
          </w:tcPr>
          <w:p w14:paraId="1E9BB66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10 03 02</w:t>
            </w:r>
          </w:p>
        </w:tc>
        <w:tc>
          <w:tcPr>
            <w:tcW w:w="6804" w:type="dxa"/>
          </w:tcPr>
          <w:p w14:paraId="56B0B8D3"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Resturi de anozi</w:t>
            </w:r>
          </w:p>
        </w:tc>
        <w:tc>
          <w:tcPr>
            <w:tcW w:w="1991" w:type="dxa"/>
            <w:vAlign w:val="center"/>
          </w:tcPr>
          <w:p w14:paraId="54AF4DB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FA2561D" w14:textId="77777777" w:rsidTr="00CD539E">
        <w:trPr>
          <w:jc w:val="center"/>
        </w:trPr>
        <w:tc>
          <w:tcPr>
            <w:tcW w:w="1129" w:type="dxa"/>
            <w:vAlign w:val="center"/>
          </w:tcPr>
          <w:p w14:paraId="55BC77D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10 03 05</w:t>
            </w:r>
          </w:p>
        </w:tc>
        <w:tc>
          <w:tcPr>
            <w:tcW w:w="6804" w:type="dxa"/>
          </w:tcPr>
          <w:p w14:paraId="3A4EA68F" w14:textId="4E0F403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șeuri de alumină</w:t>
            </w:r>
          </w:p>
        </w:tc>
        <w:tc>
          <w:tcPr>
            <w:tcW w:w="1991" w:type="dxa"/>
            <w:vAlign w:val="center"/>
          </w:tcPr>
          <w:p w14:paraId="765896E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5F534E3" w14:textId="77777777" w:rsidTr="00CD539E">
        <w:trPr>
          <w:jc w:val="center"/>
        </w:trPr>
        <w:tc>
          <w:tcPr>
            <w:tcW w:w="1129" w:type="dxa"/>
            <w:vAlign w:val="center"/>
          </w:tcPr>
          <w:p w14:paraId="51CE7EE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10 03 16</w:t>
            </w:r>
          </w:p>
        </w:tc>
        <w:tc>
          <w:tcPr>
            <w:tcW w:w="6804" w:type="dxa"/>
          </w:tcPr>
          <w:p w14:paraId="79E78B74" w14:textId="71A68278"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Cruste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15</w:t>
            </w:r>
            <w:r w:rsidRPr="00DD2B13">
              <w:rPr>
                <w:rFonts w:ascii="Trebuchet MS" w:hAnsi="Trebuchet MS" w:cs="Arial"/>
                <w:color w:val="000000"/>
                <w:sz w:val="18"/>
                <w:szCs w:val="18"/>
                <w:vertAlign w:val="superscript"/>
              </w:rPr>
              <w:t>*</w:t>
            </w:r>
          </w:p>
        </w:tc>
        <w:tc>
          <w:tcPr>
            <w:tcW w:w="1991" w:type="dxa"/>
            <w:vAlign w:val="center"/>
          </w:tcPr>
          <w:p w14:paraId="42DDE70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D0EE7BB" w14:textId="77777777" w:rsidTr="00CD539E">
        <w:trPr>
          <w:jc w:val="center"/>
        </w:trPr>
        <w:tc>
          <w:tcPr>
            <w:tcW w:w="1129" w:type="dxa"/>
            <w:vAlign w:val="center"/>
          </w:tcPr>
          <w:p w14:paraId="3AFAC28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10 03 18</w:t>
            </w:r>
          </w:p>
        </w:tc>
        <w:tc>
          <w:tcPr>
            <w:tcW w:w="6804" w:type="dxa"/>
          </w:tcPr>
          <w:p w14:paraId="41059B9F" w14:textId="7C7557A8"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cu con</w:t>
            </w:r>
            <w:r w:rsidR="00B46EB5">
              <w:rPr>
                <w:rFonts w:ascii="Trebuchet MS" w:hAnsi="Trebuchet MS" w:cs="Arial"/>
                <w:color w:val="000000"/>
                <w:sz w:val="18"/>
                <w:szCs w:val="18"/>
              </w:rPr>
              <w:t>ț</w:t>
            </w:r>
            <w:r w:rsidRPr="00DD2B13">
              <w:rPr>
                <w:rFonts w:ascii="Trebuchet MS" w:hAnsi="Trebuchet MS" w:cs="Arial"/>
                <w:color w:val="000000"/>
                <w:sz w:val="18"/>
                <w:szCs w:val="18"/>
              </w:rPr>
              <w:t>inut de carbon de la producerea anozilor,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17</w:t>
            </w:r>
            <w:r w:rsidRPr="00DD2B13">
              <w:rPr>
                <w:rFonts w:ascii="Trebuchet MS" w:hAnsi="Trebuchet MS" w:cs="Arial"/>
                <w:color w:val="000000"/>
                <w:sz w:val="18"/>
                <w:szCs w:val="18"/>
                <w:vertAlign w:val="superscript"/>
              </w:rPr>
              <w:t>*</w:t>
            </w:r>
          </w:p>
        </w:tc>
        <w:tc>
          <w:tcPr>
            <w:tcW w:w="1991" w:type="dxa"/>
            <w:vAlign w:val="center"/>
          </w:tcPr>
          <w:p w14:paraId="0F2FEFC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8AA1672" w14:textId="77777777" w:rsidTr="00CD539E">
        <w:trPr>
          <w:jc w:val="center"/>
        </w:trPr>
        <w:tc>
          <w:tcPr>
            <w:tcW w:w="1129" w:type="dxa"/>
            <w:vAlign w:val="center"/>
          </w:tcPr>
          <w:p w14:paraId="7FDCD87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10 03 20</w:t>
            </w:r>
          </w:p>
        </w:tc>
        <w:tc>
          <w:tcPr>
            <w:tcW w:w="6804" w:type="dxa"/>
          </w:tcPr>
          <w:p w14:paraId="5669E7EF" w14:textId="56B7463F"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Praf din gazele de ardere, altul dec</w:t>
            </w:r>
            <w:r w:rsidR="00B46EB5">
              <w:rPr>
                <w:rFonts w:ascii="Trebuchet MS" w:hAnsi="Trebuchet MS" w:cs="Arial"/>
                <w:color w:val="000000"/>
                <w:sz w:val="18"/>
                <w:szCs w:val="18"/>
              </w:rPr>
              <w:t>â</w:t>
            </w:r>
            <w:r w:rsidRPr="00DD2B13">
              <w:rPr>
                <w:rFonts w:ascii="Trebuchet MS" w:hAnsi="Trebuchet MS" w:cs="Arial"/>
                <w:color w:val="000000"/>
                <w:sz w:val="18"/>
                <w:szCs w:val="18"/>
              </w:rPr>
              <w:t>t cel specificat la 10 03 19</w:t>
            </w:r>
            <w:r w:rsidRPr="00DD2B13">
              <w:rPr>
                <w:rFonts w:ascii="Trebuchet MS" w:hAnsi="Trebuchet MS" w:cs="Arial"/>
                <w:color w:val="000000"/>
                <w:sz w:val="18"/>
                <w:szCs w:val="18"/>
                <w:vertAlign w:val="superscript"/>
              </w:rPr>
              <w:t>*</w:t>
            </w:r>
          </w:p>
        </w:tc>
        <w:tc>
          <w:tcPr>
            <w:tcW w:w="1991" w:type="dxa"/>
            <w:vAlign w:val="center"/>
          </w:tcPr>
          <w:p w14:paraId="37F3A26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33AC97D" w14:textId="77777777" w:rsidTr="00CD539E">
        <w:trPr>
          <w:jc w:val="center"/>
        </w:trPr>
        <w:tc>
          <w:tcPr>
            <w:tcW w:w="1129" w:type="dxa"/>
            <w:vAlign w:val="center"/>
          </w:tcPr>
          <w:p w14:paraId="502BE2C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10 03 22</w:t>
            </w:r>
          </w:p>
        </w:tc>
        <w:tc>
          <w:tcPr>
            <w:tcW w:w="6804" w:type="dxa"/>
          </w:tcPr>
          <w:p w14:paraId="3EA73A64" w14:textId="7C62EAED"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Alte particule </w:t>
            </w:r>
            <w:r w:rsidR="00B46EB5">
              <w:rPr>
                <w:rFonts w:ascii="Trebuchet MS" w:hAnsi="Trebuchet MS" w:cs="Arial"/>
                <w:color w:val="000000"/>
                <w:sz w:val="18"/>
                <w:szCs w:val="18"/>
              </w:rPr>
              <w:t>ș</w:t>
            </w:r>
            <w:r w:rsidRPr="00DD2B13">
              <w:rPr>
                <w:rFonts w:ascii="Trebuchet MS" w:hAnsi="Trebuchet MS" w:cs="Arial"/>
                <w:color w:val="000000"/>
                <w:sz w:val="18"/>
                <w:szCs w:val="18"/>
              </w:rPr>
              <w:t>i praf (inclusiv praf de la morile cu bile),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21</w:t>
            </w:r>
            <w:r w:rsidRPr="00DD2B13">
              <w:rPr>
                <w:rFonts w:ascii="Trebuchet MS" w:hAnsi="Trebuchet MS" w:cs="Arial"/>
                <w:color w:val="000000"/>
                <w:sz w:val="18"/>
                <w:szCs w:val="18"/>
                <w:vertAlign w:val="superscript"/>
              </w:rPr>
              <w:t>*</w:t>
            </w:r>
          </w:p>
        </w:tc>
        <w:tc>
          <w:tcPr>
            <w:tcW w:w="1991" w:type="dxa"/>
            <w:vAlign w:val="center"/>
          </w:tcPr>
          <w:p w14:paraId="3077E93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778AE5D" w14:textId="77777777" w:rsidTr="00CD539E">
        <w:trPr>
          <w:jc w:val="center"/>
        </w:trPr>
        <w:tc>
          <w:tcPr>
            <w:tcW w:w="1129" w:type="dxa"/>
            <w:vAlign w:val="center"/>
          </w:tcPr>
          <w:p w14:paraId="0150601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10 03 24</w:t>
            </w:r>
          </w:p>
        </w:tc>
        <w:tc>
          <w:tcPr>
            <w:tcW w:w="6804" w:type="dxa"/>
          </w:tcPr>
          <w:p w14:paraId="704E04F7" w14:textId="6ED4967F"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B46EB5">
              <w:rPr>
                <w:rFonts w:ascii="Trebuchet MS" w:hAnsi="Trebuchet MS" w:cs="Arial"/>
                <w:color w:val="000000"/>
                <w:sz w:val="18"/>
                <w:szCs w:val="18"/>
              </w:rPr>
              <w:t xml:space="preserve"> </w:t>
            </w:r>
            <w:r w:rsidRPr="00DD2B13">
              <w:rPr>
                <w:rFonts w:ascii="Trebuchet MS" w:hAnsi="Trebuchet MS" w:cs="Arial"/>
                <w:color w:val="000000"/>
                <w:sz w:val="18"/>
                <w:szCs w:val="18"/>
              </w:rPr>
              <w:t>10 03 23</w:t>
            </w:r>
            <w:r w:rsidRPr="00DD2B13">
              <w:rPr>
                <w:rFonts w:ascii="Trebuchet MS" w:hAnsi="Trebuchet MS" w:cs="Arial"/>
                <w:color w:val="000000"/>
                <w:sz w:val="18"/>
                <w:szCs w:val="18"/>
                <w:vertAlign w:val="superscript"/>
              </w:rPr>
              <w:t>*</w:t>
            </w:r>
          </w:p>
        </w:tc>
        <w:tc>
          <w:tcPr>
            <w:tcW w:w="1991" w:type="dxa"/>
            <w:vAlign w:val="center"/>
          </w:tcPr>
          <w:p w14:paraId="7C2160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384FA6C" w14:textId="77777777" w:rsidTr="00CD539E">
        <w:trPr>
          <w:jc w:val="center"/>
        </w:trPr>
        <w:tc>
          <w:tcPr>
            <w:tcW w:w="1129" w:type="dxa"/>
            <w:vAlign w:val="center"/>
          </w:tcPr>
          <w:p w14:paraId="5BC5DC6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10 03 26</w:t>
            </w:r>
          </w:p>
        </w:tc>
        <w:tc>
          <w:tcPr>
            <w:tcW w:w="6804" w:type="dxa"/>
          </w:tcPr>
          <w:p w14:paraId="50A56B94" w14:textId="47246558"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B46EB5">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25</w:t>
            </w:r>
            <w:r w:rsidRPr="00DD2B13">
              <w:rPr>
                <w:rFonts w:ascii="Trebuchet MS" w:hAnsi="Trebuchet MS" w:cs="Arial"/>
                <w:color w:val="000000"/>
                <w:sz w:val="18"/>
                <w:szCs w:val="18"/>
                <w:vertAlign w:val="superscript"/>
              </w:rPr>
              <w:t>*</w:t>
            </w:r>
          </w:p>
        </w:tc>
        <w:tc>
          <w:tcPr>
            <w:tcW w:w="1991" w:type="dxa"/>
            <w:vAlign w:val="center"/>
          </w:tcPr>
          <w:p w14:paraId="751CF8E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12815F9" w14:textId="77777777" w:rsidTr="00CD539E">
        <w:trPr>
          <w:jc w:val="center"/>
        </w:trPr>
        <w:tc>
          <w:tcPr>
            <w:tcW w:w="1129" w:type="dxa"/>
            <w:vAlign w:val="center"/>
          </w:tcPr>
          <w:p w14:paraId="4F87F90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10 03 28</w:t>
            </w:r>
          </w:p>
        </w:tc>
        <w:tc>
          <w:tcPr>
            <w:tcW w:w="6804" w:type="dxa"/>
          </w:tcPr>
          <w:p w14:paraId="2E6A05EC" w14:textId="4067EDA0"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27</w:t>
            </w:r>
            <w:r w:rsidRPr="00DD2B13">
              <w:rPr>
                <w:rFonts w:ascii="Trebuchet MS" w:hAnsi="Trebuchet MS" w:cs="Arial"/>
                <w:color w:val="000000"/>
                <w:sz w:val="18"/>
                <w:szCs w:val="18"/>
                <w:vertAlign w:val="superscript"/>
              </w:rPr>
              <w:t>*</w:t>
            </w:r>
          </w:p>
        </w:tc>
        <w:tc>
          <w:tcPr>
            <w:tcW w:w="1991" w:type="dxa"/>
            <w:vAlign w:val="center"/>
          </w:tcPr>
          <w:p w14:paraId="3471E9E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4C2F45D" w14:textId="77777777" w:rsidTr="00CD539E">
        <w:trPr>
          <w:jc w:val="center"/>
        </w:trPr>
        <w:tc>
          <w:tcPr>
            <w:tcW w:w="1129" w:type="dxa"/>
            <w:vAlign w:val="center"/>
          </w:tcPr>
          <w:p w14:paraId="49DFA20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10 03 30</w:t>
            </w:r>
          </w:p>
        </w:tc>
        <w:tc>
          <w:tcPr>
            <w:tcW w:w="6804" w:type="dxa"/>
          </w:tcPr>
          <w:p w14:paraId="23571B8B" w14:textId="2427AC4A"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euri de la epurarea zgurilor saline </w:t>
            </w:r>
            <w:r w:rsidR="00B46EB5">
              <w:rPr>
                <w:rFonts w:ascii="Trebuchet MS" w:hAnsi="Trebuchet MS" w:cs="Arial"/>
                <w:color w:val="000000"/>
                <w:sz w:val="18"/>
                <w:szCs w:val="18"/>
              </w:rPr>
              <w:t>ș</w:t>
            </w:r>
            <w:r w:rsidRPr="00DD2B13">
              <w:rPr>
                <w:rFonts w:ascii="Trebuchet MS" w:hAnsi="Trebuchet MS" w:cs="Arial"/>
                <w:color w:val="000000"/>
                <w:sz w:val="18"/>
                <w:szCs w:val="18"/>
              </w:rPr>
              <w:t>i scoriile negre,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03 29</w:t>
            </w:r>
            <w:r w:rsidRPr="00DD2B13">
              <w:rPr>
                <w:rFonts w:ascii="Trebuchet MS" w:hAnsi="Trebuchet MS" w:cs="Arial"/>
                <w:color w:val="000000"/>
                <w:sz w:val="18"/>
                <w:szCs w:val="18"/>
                <w:vertAlign w:val="superscript"/>
              </w:rPr>
              <w:t>*</w:t>
            </w:r>
          </w:p>
        </w:tc>
        <w:tc>
          <w:tcPr>
            <w:tcW w:w="1991" w:type="dxa"/>
            <w:vAlign w:val="center"/>
          </w:tcPr>
          <w:p w14:paraId="5FC85DC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C4B1E03" w14:textId="77777777" w:rsidTr="00CD539E">
        <w:trPr>
          <w:jc w:val="center"/>
        </w:trPr>
        <w:tc>
          <w:tcPr>
            <w:tcW w:w="1129" w:type="dxa"/>
            <w:vAlign w:val="center"/>
          </w:tcPr>
          <w:p w14:paraId="66254F6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10 04 10</w:t>
            </w:r>
          </w:p>
        </w:tc>
        <w:tc>
          <w:tcPr>
            <w:tcW w:w="6804" w:type="dxa"/>
          </w:tcPr>
          <w:p w14:paraId="4064F8EA" w14:textId="4EBE619B"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04 09</w:t>
            </w:r>
            <w:r w:rsidRPr="00DD2B13">
              <w:rPr>
                <w:rFonts w:ascii="Trebuchet MS" w:hAnsi="Trebuchet MS" w:cs="Arial"/>
                <w:color w:val="000000"/>
                <w:sz w:val="18"/>
                <w:szCs w:val="18"/>
                <w:vertAlign w:val="superscript"/>
              </w:rPr>
              <w:t>*</w:t>
            </w:r>
          </w:p>
        </w:tc>
        <w:tc>
          <w:tcPr>
            <w:tcW w:w="1991" w:type="dxa"/>
            <w:vAlign w:val="center"/>
          </w:tcPr>
          <w:p w14:paraId="7CAE0D8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175A3BA" w14:textId="77777777" w:rsidTr="00CD539E">
        <w:trPr>
          <w:jc w:val="center"/>
        </w:trPr>
        <w:tc>
          <w:tcPr>
            <w:tcW w:w="1129" w:type="dxa"/>
            <w:vAlign w:val="center"/>
          </w:tcPr>
          <w:p w14:paraId="28CB24B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10 05 01</w:t>
            </w:r>
          </w:p>
        </w:tc>
        <w:tc>
          <w:tcPr>
            <w:tcW w:w="6804" w:type="dxa"/>
          </w:tcPr>
          <w:p w14:paraId="144B7EB5" w14:textId="40A687C8"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Zguri de la topirea primar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și secundară</w:t>
            </w:r>
          </w:p>
        </w:tc>
        <w:tc>
          <w:tcPr>
            <w:tcW w:w="1991" w:type="dxa"/>
            <w:vAlign w:val="center"/>
          </w:tcPr>
          <w:p w14:paraId="2F48A88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6B0758A" w14:textId="77777777" w:rsidTr="00CD539E">
        <w:trPr>
          <w:jc w:val="center"/>
        </w:trPr>
        <w:tc>
          <w:tcPr>
            <w:tcW w:w="1129" w:type="dxa"/>
            <w:vAlign w:val="center"/>
          </w:tcPr>
          <w:p w14:paraId="6916CCE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10 05 04</w:t>
            </w:r>
          </w:p>
        </w:tc>
        <w:tc>
          <w:tcPr>
            <w:tcW w:w="6804" w:type="dxa"/>
          </w:tcPr>
          <w:p w14:paraId="2ABF3B1E" w14:textId="498A8A3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Alte particule </w:t>
            </w:r>
            <w:r w:rsidR="00B46EB5">
              <w:rPr>
                <w:rFonts w:ascii="Trebuchet MS" w:hAnsi="Trebuchet MS" w:cs="Arial"/>
                <w:color w:val="000000"/>
                <w:sz w:val="18"/>
                <w:szCs w:val="18"/>
              </w:rPr>
              <w:t>ș</w:t>
            </w:r>
            <w:r w:rsidRPr="00DD2B13">
              <w:rPr>
                <w:rFonts w:ascii="Trebuchet MS" w:hAnsi="Trebuchet MS" w:cs="Arial"/>
                <w:color w:val="000000"/>
                <w:sz w:val="18"/>
                <w:szCs w:val="18"/>
              </w:rPr>
              <w:t>i praf</w:t>
            </w:r>
          </w:p>
        </w:tc>
        <w:tc>
          <w:tcPr>
            <w:tcW w:w="1991" w:type="dxa"/>
            <w:vAlign w:val="center"/>
          </w:tcPr>
          <w:p w14:paraId="054BC42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77C1F79" w14:textId="77777777" w:rsidTr="00CD539E">
        <w:trPr>
          <w:jc w:val="center"/>
        </w:trPr>
        <w:tc>
          <w:tcPr>
            <w:tcW w:w="1129" w:type="dxa"/>
            <w:vAlign w:val="center"/>
          </w:tcPr>
          <w:p w14:paraId="7A9A0E8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10 05 09</w:t>
            </w:r>
          </w:p>
        </w:tc>
        <w:tc>
          <w:tcPr>
            <w:tcW w:w="6804" w:type="dxa"/>
          </w:tcPr>
          <w:p w14:paraId="032BC090" w14:textId="57FE4DF1" w:rsidR="00960B21" w:rsidRPr="00DD2B13" w:rsidRDefault="00960B21" w:rsidP="00B46EB5">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05 08</w:t>
            </w:r>
            <w:r w:rsidRPr="00DD2B13">
              <w:rPr>
                <w:rFonts w:ascii="Trebuchet MS" w:hAnsi="Trebuchet MS" w:cs="Arial"/>
                <w:color w:val="000000"/>
                <w:sz w:val="18"/>
                <w:szCs w:val="18"/>
                <w:vertAlign w:val="superscript"/>
              </w:rPr>
              <w:t>*</w:t>
            </w:r>
          </w:p>
        </w:tc>
        <w:tc>
          <w:tcPr>
            <w:tcW w:w="1991" w:type="dxa"/>
            <w:vAlign w:val="center"/>
          </w:tcPr>
          <w:p w14:paraId="4087094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5E3EB63" w14:textId="77777777" w:rsidTr="00CD539E">
        <w:trPr>
          <w:jc w:val="center"/>
        </w:trPr>
        <w:tc>
          <w:tcPr>
            <w:tcW w:w="1129" w:type="dxa"/>
            <w:vAlign w:val="center"/>
          </w:tcPr>
          <w:p w14:paraId="0FD0294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10 05 11</w:t>
            </w:r>
          </w:p>
        </w:tc>
        <w:tc>
          <w:tcPr>
            <w:tcW w:w="6804" w:type="dxa"/>
          </w:tcPr>
          <w:p w14:paraId="3FCCEEE6" w14:textId="46E228B0"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Scorii </w:t>
            </w:r>
            <w:r w:rsidR="00B46EB5">
              <w:rPr>
                <w:rFonts w:ascii="Trebuchet MS" w:hAnsi="Trebuchet MS" w:cs="Arial"/>
                <w:color w:val="000000"/>
                <w:sz w:val="18"/>
                <w:szCs w:val="18"/>
              </w:rPr>
              <w:t>ș</w:t>
            </w:r>
            <w:r w:rsidRPr="00DD2B13">
              <w:rPr>
                <w:rFonts w:ascii="Trebuchet MS" w:hAnsi="Trebuchet MS" w:cs="Arial"/>
                <w:color w:val="000000"/>
                <w:sz w:val="18"/>
                <w:szCs w:val="18"/>
              </w:rPr>
              <w:t>i cruste,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05 10*</w:t>
            </w:r>
          </w:p>
        </w:tc>
        <w:tc>
          <w:tcPr>
            <w:tcW w:w="1991" w:type="dxa"/>
            <w:vAlign w:val="center"/>
          </w:tcPr>
          <w:p w14:paraId="33F5C06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4D36B35" w14:textId="77777777" w:rsidTr="00CD539E">
        <w:trPr>
          <w:jc w:val="center"/>
        </w:trPr>
        <w:tc>
          <w:tcPr>
            <w:tcW w:w="1129" w:type="dxa"/>
            <w:vAlign w:val="center"/>
          </w:tcPr>
          <w:p w14:paraId="43CA345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10 06 01</w:t>
            </w:r>
          </w:p>
        </w:tc>
        <w:tc>
          <w:tcPr>
            <w:tcW w:w="6804" w:type="dxa"/>
          </w:tcPr>
          <w:p w14:paraId="3F46E5B7" w14:textId="61F18E83"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Zguri de la topirea primar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și secundară</w:t>
            </w:r>
          </w:p>
        </w:tc>
        <w:tc>
          <w:tcPr>
            <w:tcW w:w="1991" w:type="dxa"/>
            <w:vAlign w:val="center"/>
          </w:tcPr>
          <w:p w14:paraId="1DE77DD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EC260C8" w14:textId="77777777" w:rsidTr="00CD539E">
        <w:trPr>
          <w:jc w:val="center"/>
        </w:trPr>
        <w:tc>
          <w:tcPr>
            <w:tcW w:w="1129" w:type="dxa"/>
            <w:vAlign w:val="center"/>
          </w:tcPr>
          <w:p w14:paraId="4DC4C2B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10 06 02</w:t>
            </w:r>
          </w:p>
        </w:tc>
        <w:tc>
          <w:tcPr>
            <w:tcW w:w="6804" w:type="dxa"/>
          </w:tcPr>
          <w:p w14:paraId="106FE1D8" w14:textId="3A2C555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Scorii </w:t>
            </w:r>
            <w:r w:rsidR="00B46EB5">
              <w:rPr>
                <w:rFonts w:ascii="Trebuchet MS" w:hAnsi="Trebuchet MS" w:cs="Arial"/>
                <w:color w:val="000000"/>
                <w:sz w:val="18"/>
                <w:szCs w:val="18"/>
              </w:rPr>
              <w:t>ș</w:t>
            </w:r>
            <w:r w:rsidRPr="00DD2B13">
              <w:rPr>
                <w:rFonts w:ascii="Trebuchet MS" w:hAnsi="Trebuchet MS" w:cs="Arial"/>
                <w:color w:val="000000"/>
                <w:sz w:val="18"/>
                <w:szCs w:val="18"/>
              </w:rPr>
              <w:t>i cruste de la topirea primar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și secundară</w:t>
            </w:r>
          </w:p>
        </w:tc>
        <w:tc>
          <w:tcPr>
            <w:tcW w:w="1991" w:type="dxa"/>
            <w:vAlign w:val="center"/>
          </w:tcPr>
          <w:p w14:paraId="2F37E7B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6B4C513" w14:textId="77777777" w:rsidTr="00CD539E">
        <w:trPr>
          <w:jc w:val="center"/>
        </w:trPr>
        <w:tc>
          <w:tcPr>
            <w:tcW w:w="1129" w:type="dxa"/>
            <w:vAlign w:val="center"/>
          </w:tcPr>
          <w:p w14:paraId="52079CB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10 06 04</w:t>
            </w:r>
          </w:p>
        </w:tc>
        <w:tc>
          <w:tcPr>
            <w:tcW w:w="6804" w:type="dxa"/>
          </w:tcPr>
          <w:p w14:paraId="09130972" w14:textId="13432B18"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Alte particule </w:t>
            </w:r>
            <w:r w:rsidR="00B46EB5">
              <w:rPr>
                <w:rFonts w:ascii="Trebuchet MS" w:hAnsi="Trebuchet MS" w:cs="Arial"/>
                <w:color w:val="000000"/>
                <w:sz w:val="18"/>
                <w:szCs w:val="18"/>
              </w:rPr>
              <w:t>ș</w:t>
            </w:r>
            <w:r w:rsidRPr="00DD2B13">
              <w:rPr>
                <w:rFonts w:ascii="Trebuchet MS" w:hAnsi="Trebuchet MS" w:cs="Arial"/>
                <w:color w:val="000000"/>
                <w:sz w:val="18"/>
                <w:szCs w:val="18"/>
              </w:rPr>
              <w:t>i praf</w:t>
            </w:r>
          </w:p>
        </w:tc>
        <w:tc>
          <w:tcPr>
            <w:tcW w:w="1991" w:type="dxa"/>
            <w:vAlign w:val="center"/>
          </w:tcPr>
          <w:p w14:paraId="3A5E176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8557234" w14:textId="77777777" w:rsidTr="00CD539E">
        <w:trPr>
          <w:jc w:val="center"/>
        </w:trPr>
        <w:tc>
          <w:tcPr>
            <w:tcW w:w="1129" w:type="dxa"/>
            <w:vAlign w:val="center"/>
          </w:tcPr>
          <w:p w14:paraId="1FF9510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10 06 10</w:t>
            </w:r>
          </w:p>
        </w:tc>
        <w:tc>
          <w:tcPr>
            <w:tcW w:w="6804" w:type="dxa"/>
          </w:tcPr>
          <w:p w14:paraId="3AA56ACE" w14:textId="4532DC38"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06 09*</w:t>
            </w:r>
          </w:p>
        </w:tc>
        <w:tc>
          <w:tcPr>
            <w:tcW w:w="1991" w:type="dxa"/>
            <w:vAlign w:val="center"/>
          </w:tcPr>
          <w:p w14:paraId="76FF39B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B6D3D96" w14:textId="77777777" w:rsidTr="00CD539E">
        <w:trPr>
          <w:jc w:val="center"/>
        </w:trPr>
        <w:tc>
          <w:tcPr>
            <w:tcW w:w="1129" w:type="dxa"/>
            <w:vAlign w:val="center"/>
          </w:tcPr>
          <w:p w14:paraId="410AF73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10 07 01</w:t>
            </w:r>
          </w:p>
        </w:tc>
        <w:tc>
          <w:tcPr>
            <w:tcW w:w="6804" w:type="dxa"/>
          </w:tcPr>
          <w:p w14:paraId="5CBA5636" w14:textId="0843136E"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Zguri de la topirea primar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i </w:t>
            </w:r>
            <w:r w:rsidR="00B46EB5">
              <w:rPr>
                <w:rFonts w:ascii="Trebuchet MS" w:hAnsi="Trebuchet MS" w:cs="Arial"/>
                <w:color w:val="000000"/>
                <w:sz w:val="18"/>
                <w:szCs w:val="18"/>
              </w:rPr>
              <w:t>secundară</w:t>
            </w:r>
          </w:p>
        </w:tc>
        <w:tc>
          <w:tcPr>
            <w:tcW w:w="1991" w:type="dxa"/>
            <w:vAlign w:val="center"/>
          </w:tcPr>
          <w:p w14:paraId="738A4B0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F429E4C" w14:textId="77777777" w:rsidTr="00CD539E">
        <w:trPr>
          <w:jc w:val="center"/>
        </w:trPr>
        <w:tc>
          <w:tcPr>
            <w:tcW w:w="1129" w:type="dxa"/>
            <w:vAlign w:val="center"/>
          </w:tcPr>
          <w:p w14:paraId="48E068A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10 07 02</w:t>
            </w:r>
          </w:p>
        </w:tc>
        <w:tc>
          <w:tcPr>
            <w:tcW w:w="6804" w:type="dxa"/>
          </w:tcPr>
          <w:p w14:paraId="641B9B3E" w14:textId="26A6DFB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Scorii </w:t>
            </w:r>
            <w:r w:rsidR="00B46EB5">
              <w:rPr>
                <w:rFonts w:ascii="Trebuchet MS" w:hAnsi="Trebuchet MS" w:cs="Arial"/>
                <w:color w:val="000000"/>
                <w:sz w:val="18"/>
                <w:szCs w:val="18"/>
              </w:rPr>
              <w:t>ș</w:t>
            </w:r>
            <w:r w:rsidRPr="00DD2B13">
              <w:rPr>
                <w:rFonts w:ascii="Trebuchet MS" w:hAnsi="Trebuchet MS" w:cs="Arial"/>
                <w:color w:val="000000"/>
                <w:sz w:val="18"/>
                <w:szCs w:val="18"/>
              </w:rPr>
              <w:t>i cruste de</w:t>
            </w:r>
            <w:r w:rsidR="00B46EB5">
              <w:rPr>
                <w:rFonts w:ascii="Trebuchet MS" w:hAnsi="Trebuchet MS" w:cs="Arial"/>
                <w:color w:val="000000"/>
                <w:sz w:val="18"/>
                <w:szCs w:val="18"/>
              </w:rPr>
              <w:t xml:space="preserve"> la topirea primară și secundară</w:t>
            </w:r>
          </w:p>
        </w:tc>
        <w:tc>
          <w:tcPr>
            <w:tcW w:w="1991" w:type="dxa"/>
            <w:vAlign w:val="center"/>
          </w:tcPr>
          <w:p w14:paraId="121F8BC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5A14199" w14:textId="77777777" w:rsidTr="00CD539E">
        <w:trPr>
          <w:jc w:val="center"/>
        </w:trPr>
        <w:tc>
          <w:tcPr>
            <w:tcW w:w="1129" w:type="dxa"/>
            <w:vAlign w:val="center"/>
          </w:tcPr>
          <w:p w14:paraId="19BFA24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10 07 03</w:t>
            </w:r>
          </w:p>
        </w:tc>
        <w:tc>
          <w:tcPr>
            <w:tcW w:w="6804" w:type="dxa"/>
          </w:tcPr>
          <w:p w14:paraId="67C04684" w14:textId="074D7B2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w:t>
            </w:r>
          </w:p>
        </w:tc>
        <w:tc>
          <w:tcPr>
            <w:tcW w:w="1991" w:type="dxa"/>
            <w:vAlign w:val="center"/>
          </w:tcPr>
          <w:p w14:paraId="565E2AE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BE4ADF5" w14:textId="77777777" w:rsidTr="00CD539E">
        <w:trPr>
          <w:jc w:val="center"/>
        </w:trPr>
        <w:tc>
          <w:tcPr>
            <w:tcW w:w="1129" w:type="dxa"/>
            <w:vAlign w:val="center"/>
          </w:tcPr>
          <w:p w14:paraId="465E8EA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10 07 04</w:t>
            </w:r>
          </w:p>
        </w:tc>
        <w:tc>
          <w:tcPr>
            <w:tcW w:w="6804" w:type="dxa"/>
          </w:tcPr>
          <w:p w14:paraId="34948C0B" w14:textId="35E9026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Alte particule </w:t>
            </w:r>
            <w:r w:rsidR="00B46EB5">
              <w:rPr>
                <w:rFonts w:ascii="Trebuchet MS" w:hAnsi="Trebuchet MS" w:cs="Arial"/>
                <w:color w:val="000000"/>
                <w:sz w:val="18"/>
                <w:szCs w:val="18"/>
              </w:rPr>
              <w:t>ș</w:t>
            </w:r>
            <w:r w:rsidRPr="00DD2B13">
              <w:rPr>
                <w:rFonts w:ascii="Trebuchet MS" w:hAnsi="Trebuchet MS" w:cs="Arial"/>
                <w:color w:val="000000"/>
                <w:sz w:val="18"/>
                <w:szCs w:val="18"/>
              </w:rPr>
              <w:t>i praf</w:t>
            </w:r>
          </w:p>
        </w:tc>
        <w:tc>
          <w:tcPr>
            <w:tcW w:w="1991" w:type="dxa"/>
            <w:vAlign w:val="center"/>
          </w:tcPr>
          <w:p w14:paraId="41CD4BE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C49770D" w14:textId="77777777" w:rsidTr="00CD539E">
        <w:trPr>
          <w:jc w:val="center"/>
        </w:trPr>
        <w:tc>
          <w:tcPr>
            <w:tcW w:w="1129" w:type="dxa"/>
            <w:vAlign w:val="center"/>
          </w:tcPr>
          <w:p w14:paraId="0EF28B3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10 07 05</w:t>
            </w:r>
          </w:p>
        </w:tc>
        <w:tc>
          <w:tcPr>
            <w:tcW w:w="6804" w:type="dxa"/>
          </w:tcPr>
          <w:p w14:paraId="09D27B98" w14:textId="087E9FF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B46EB5">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w:t>
            </w:r>
          </w:p>
        </w:tc>
        <w:tc>
          <w:tcPr>
            <w:tcW w:w="1991" w:type="dxa"/>
            <w:vAlign w:val="center"/>
          </w:tcPr>
          <w:p w14:paraId="6ADC30C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4086B1B" w14:textId="77777777" w:rsidTr="00CD539E">
        <w:trPr>
          <w:jc w:val="center"/>
        </w:trPr>
        <w:tc>
          <w:tcPr>
            <w:tcW w:w="1129" w:type="dxa"/>
            <w:vAlign w:val="center"/>
          </w:tcPr>
          <w:p w14:paraId="4968FF5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10 07 08</w:t>
            </w:r>
          </w:p>
        </w:tc>
        <w:tc>
          <w:tcPr>
            <w:tcW w:w="6804" w:type="dxa"/>
          </w:tcPr>
          <w:p w14:paraId="5C17BF35" w14:textId="54FAF3A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07 07*</w:t>
            </w:r>
          </w:p>
        </w:tc>
        <w:tc>
          <w:tcPr>
            <w:tcW w:w="1991" w:type="dxa"/>
            <w:vAlign w:val="center"/>
          </w:tcPr>
          <w:p w14:paraId="160F4CF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026EEAD" w14:textId="77777777" w:rsidTr="00CD539E">
        <w:trPr>
          <w:jc w:val="center"/>
        </w:trPr>
        <w:tc>
          <w:tcPr>
            <w:tcW w:w="1129" w:type="dxa"/>
            <w:vAlign w:val="center"/>
          </w:tcPr>
          <w:p w14:paraId="3201E0A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10 08 04</w:t>
            </w:r>
          </w:p>
        </w:tc>
        <w:tc>
          <w:tcPr>
            <w:tcW w:w="6804" w:type="dxa"/>
          </w:tcPr>
          <w:p w14:paraId="0D14F59D" w14:textId="7A51F5D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Particule </w:t>
            </w:r>
            <w:r w:rsidR="00B46EB5">
              <w:rPr>
                <w:rFonts w:ascii="Trebuchet MS" w:hAnsi="Trebuchet MS" w:cs="Arial"/>
                <w:color w:val="000000"/>
                <w:sz w:val="18"/>
                <w:szCs w:val="18"/>
              </w:rPr>
              <w:t>ș</w:t>
            </w:r>
            <w:r w:rsidRPr="00DD2B13">
              <w:rPr>
                <w:rFonts w:ascii="Trebuchet MS" w:hAnsi="Trebuchet MS" w:cs="Arial"/>
                <w:color w:val="000000"/>
                <w:sz w:val="18"/>
                <w:szCs w:val="18"/>
              </w:rPr>
              <w:t>i praf</w:t>
            </w:r>
          </w:p>
        </w:tc>
        <w:tc>
          <w:tcPr>
            <w:tcW w:w="1991" w:type="dxa"/>
            <w:vAlign w:val="center"/>
          </w:tcPr>
          <w:p w14:paraId="781F345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843CAAC" w14:textId="77777777" w:rsidTr="00CD539E">
        <w:trPr>
          <w:jc w:val="center"/>
        </w:trPr>
        <w:tc>
          <w:tcPr>
            <w:tcW w:w="1129" w:type="dxa"/>
            <w:vAlign w:val="center"/>
          </w:tcPr>
          <w:p w14:paraId="509F486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10 08 09</w:t>
            </w:r>
          </w:p>
        </w:tc>
        <w:tc>
          <w:tcPr>
            <w:tcW w:w="6804" w:type="dxa"/>
          </w:tcPr>
          <w:p w14:paraId="09A86970"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zguri</w:t>
            </w:r>
          </w:p>
        </w:tc>
        <w:tc>
          <w:tcPr>
            <w:tcW w:w="1991" w:type="dxa"/>
            <w:vAlign w:val="center"/>
          </w:tcPr>
          <w:p w14:paraId="1CE1AA0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04D97A9" w14:textId="77777777" w:rsidTr="00CD539E">
        <w:trPr>
          <w:jc w:val="center"/>
        </w:trPr>
        <w:tc>
          <w:tcPr>
            <w:tcW w:w="1129" w:type="dxa"/>
            <w:vAlign w:val="center"/>
          </w:tcPr>
          <w:p w14:paraId="7BC2E7F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10 08 11</w:t>
            </w:r>
          </w:p>
        </w:tc>
        <w:tc>
          <w:tcPr>
            <w:tcW w:w="6804" w:type="dxa"/>
          </w:tcPr>
          <w:p w14:paraId="7F492958" w14:textId="12BFC530"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Scorii </w:t>
            </w:r>
            <w:r w:rsidR="00B46EB5">
              <w:rPr>
                <w:rFonts w:ascii="Trebuchet MS" w:hAnsi="Trebuchet MS" w:cs="Arial"/>
                <w:color w:val="000000"/>
                <w:sz w:val="18"/>
                <w:szCs w:val="18"/>
              </w:rPr>
              <w:t>ș</w:t>
            </w:r>
            <w:r w:rsidRPr="00DD2B13">
              <w:rPr>
                <w:rFonts w:ascii="Trebuchet MS" w:hAnsi="Trebuchet MS" w:cs="Arial"/>
                <w:color w:val="000000"/>
                <w:sz w:val="18"/>
                <w:szCs w:val="18"/>
              </w:rPr>
              <w:t>i cruste,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08 10*</w:t>
            </w:r>
          </w:p>
        </w:tc>
        <w:tc>
          <w:tcPr>
            <w:tcW w:w="1991" w:type="dxa"/>
            <w:vAlign w:val="center"/>
          </w:tcPr>
          <w:p w14:paraId="34C40DA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069378" w14:textId="77777777" w:rsidTr="00CD539E">
        <w:trPr>
          <w:jc w:val="center"/>
        </w:trPr>
        <w:tc>
          <w:tcPr>
            <w:tcW w:w="1129" w:type="dxa"/>
            <w:vAlign w:val="center"/>
          </w:tcPr>
          <w:p w14:paraId="1BC02B3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10 08 13</w:t>
            </w:r>
          </w:p>
        </w:tc>
        <w:tc>
          <w:tcPr>
            <w:tcW w:w="6804" w:type="dxa"/>
          </w:tcPr>
          <w:p w14:paraId="36471B13" w14:textId="69320C4F" w:rsidR="00960B21" w:rsidRPr="00DD2B13" w:rsidRDefault="00B46EB5" w:rsidP="00B46EB5">
            <w:pPr>
              <w:spacing w:after="0" w:line="240" w:lineRule="auto"/>
              <w:jc w:val="both"/>
              <w:rPr>
                <w:rFonts w:ascii="Trebuchet MS" w:hAnsi="Trebuchet MS" w:cs="Arial"/>
                <w:color w:val="000000"/>
                <w:sz w:val="18"/>
                <w:szCs w:val="18"/>
              </w:rPr>
            </w:pPr>
            <w:r>
              <w:rPr>
                <w:rFonts w:ascii="Trebuchet MS" w:hAnsi="Trebuchet MS" w:cs="Arial"/>
                <w:color w:val="000000"/>
                <w:sz w:val="18"/>
                <w:szCs w:val="18"/>
              </w:rPr>
              <w:t>Deș</w:t>
            </w:r>
            <w:r w:rsidR="00960B21" w:rsidRPr="00DD2B13">
              <w:rPr>
                <w:rFonts w:ascii="Trebuchet MS" w:hAnsi="Trebuchet MS" w:cs="Arial"/>
                <w:color w:val="000000"/>
                <w:sz w:val="18"/>
                <w:szCs w:val="18"/>
              </w:rPr>
              <w:t>euri cu con</w:t>
            </w:r>
            <w:r>
              <w:rPr>
                <w:rFonts w:ascii="Trebuchet MS" w:hAnsi="Trebuchet MS" w:cs="Arial"/>
                <w:color w:val="000000"/>
                <w:sz w:val="18"/>
                <w:szCs w:val="18"/>
              </w:rPr>
              <w:t>ț</w:t>
            </w:r>
            <w:r w:rsidR="00960B21" w:rsidRPr="00DD2B13">
              <w:rPr>
                <w:rFonts w:ascii="Trebuchet MS" w:hAnsi="Trebuchet MS" w:cs="Arial"/>
                <w:color w:val="000000"/>
                <w:sz w:val="18"/>
                <w:szCs w:val="18"/>
              </w:rPr>
              <w:t>inut de carbon de la producerea anozilor, altele dec</w:t>
            </w:r>
            <w:r>
              <w:rPr>
                <w:rFonts w:ascii="Trebuchet MS" w:hAnsi="Trebuchet MS" w:cs="Arial"/>
                <w:color w:val="000000"/>
                <w:sz w:val="18"/>
                <w:szCs w:val="18"/>
              </w:rPr>
              <w:t>â</w:t>
            </w:r>
            <w:r w:rsidR="00960B21" w:rsidRPr="00DD2B13">
              <w:rPr>
                <w:rFonts w:ascii="Trebuchet MS" w:hAnsi="Trebuchet MS" w:cs="Arial"/>
                <w:color w:val="000000"/>
                <w:sz w:val="18"/>
                <w:szCs w:val="18"/>
              </w:rPr>
              <w:t>t cele specificate la 10 08 12*</w:t>
            </w:r>
          </w:p>
        </w:tc>
        <w:tc>
          <w:tcPr>
            <w:tcW w:w="1991" w:type="dxa"/>
            <w:vAlign w:val="center"/>
          </w:tcPr>
          <w:p w14:paraId="60E67AE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AD3D16C" w14:textId="77777777" w:rsidTr="00CD539E">
        <w:trPr>
          <w:jc w:val="center"/>
        </w:trPr>
        <w:tc>
          <w:tcPr>
            <w:tcW w:w="1129" w:type="dxa"/>
            <w:vAlign w:val="center"/>
          </w:tcPr>
          <w:p w14:paraId="68540D0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10 08 14</w:t>
            </w:r>
          </w:p>
        </w:tc>
        <w:tc>
          <w:tcPr>
            <w:tcW w:w="6804" w:type="dxa"/>
          </w:tcPr>
          <w:p w14:paraId="7B83B1DB"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Resturi de anozi</w:t>
            </w:r>
          </w:p>
        </w:tc>
        <w:tc>
          <w:tcPr>
            <w:tcW w:w="1991" w:type="dxa"/>
            <w:vAlign w:val="center"/>
          </w:tcPr>
          <w:p w14:paraId="064B1E3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C3FAF0F" w14:textId="77777777" w:rsidTr="00CD539E">
        <w:trPr>
          <w:jc w:val="center"/>
        </w:trPr>
        <w:tc>
          <w:tcPr>
            <w:tcW w:w="1129" w:type="dxa"/>
            <w:vAlign w:val="center"/>
          </w:tcPr>
          <w:p w14:paraId="7B15C5B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10 08 16</w:t>
            </w:r>
          </w:p>
        </w:tc>
        <w:tc>
          <w:tcPr>
            <w:tcW w:w="6804" w:type="dxa"/>
          </w:tcPr>
          <w:p w14:paraId="0D4FFBFE" w14:textId="58D25AA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Praf </w:t>
            </w:r>
            <w:r w:rsidR="00B46EB5">
              <w:rPr>
                <w:rFonts w:ascii="Trebuchet MS" w:hAnsi="Trebuchet MS" w:cs="Arial"/>
                <w:color w:val="000000"/>
                <w:sz w:val="18"/>
                <w:szCs w:val="18"/>
              </w:rPr>
              <w:t>ș</w:t>
            </w:r>
            <w:r w:rsidRPr="00DD2B13">
              <w:rPr>
                <w:rFonts w:ascii="Trebuchet MS" w:hAnsi="Trebuchet MS" w:cs="Arial"/>
                <w:color w:val="000000"/>
                <w:sz w:val="18"/>
                <w:szCs w:val="18"/>
              </w:rPr>
              <w:t>i gazul de ardere, altul dec</w:t>
            </w:r>
            <w:r w:rsidR="00B46EB5">
              <w:rPr>
                <w:rFonts w:ascii="Trebuchet MS" w:hAnsi="Trebuchet MS" w:cs="Arial"/>
                <w:color w:val="000000"/>
                <w:sz w:val="18"/>
                <w:szCs w:val="18"/>
              </w:rPr>
              <w:t>â</w:t>
            </w:r>
            <w:r w:rsidRPr="00DD2B13">
              <w:rPr>
                <w:rFonts w:ascii="Trebuchet MS" w:hAnsi="Trebuchet MS" w:cs="Arial"/>
                <w:color w:val="000000"/>
                <w:sz w:val="18"/>
                <w:szCs w:val="18"/>
              </w:rPr>
              <w:t>t cel specificat la 10 08 15*</w:t>
            </w:r>
          </w:p>
        </w:tc>
        <w:tc>
          <w:tcPr>
            <w:tcW w:w="1991" w:type="dxa"/>
            <w:vAlign w:val="center"/>
          </w:tcPr>
          <w:p w14:paraId="5082FD6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814CD77" w14:textId="77777777" w:rsidTr="00CD539E">
        <w:trPr>
          <w:jc w:val="center"/>
        </w:trPr>
        <w:tc>
          <w:tcPr>
            <w:tcW w:w="1129" w:type="dxa"/>
            <w:vAlign w:val="center"/>
          </w:tcPr>
          <w:p w14:paraId="422BA21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10 08 18</w:t>
            </w:r>
          </w:p>
        </w:tc>
        <w:tc>
          <w:tcPr>
            <w:tcW w:w="6804" w:type="dxa"/>
          </w:tcPr>
          <w:p w14:paraId="1EF67625" w14:textId="42908A6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B46EB5">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men</w:t>
            </w:r>
            <w:r w:rsidR="00B46EB5">
              <w:rPr>
                <w:rFonts w:ascii="Trebuchet MS" w:hAnsi="Trebuchet MS" w:cs="Arial"/>
                <w:color w:val="000000"/>
                <w:sz w:val="18"/>
                <w:szCs w:val="18"/>
              </w:rPr>
              <w:t>ț</w:t>
            </w:r>
            <w:r w:rsidRPr="00DD2B13">
              <w:rPr>
                <w:rFonts w:ascii="Trebuchet MS" w:hAnsi="Trebuchet MS" w:cs="Arial"/>
                <w:color w:val="000000"/>
                <w:sz w:val="18"/>
                <w:szCs w:val="18"/>
              </w:rPr>
              <w:t>ionate la 10 08 17*</w:t>
            </w:r>
          </w:p>
        </w:tc>
        <w:tc>
          <w:tcPr>
            <w:tcW w:w="1991" w:type="dxa"/>
            <w:vAlign w:val="center"/>
          </w:tcPr>
          <w:p w14:paraId="701F33D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EA2B1D3" w14:textId="77777777" w:rsidTr="00CD539E">
        <w:trPr>
          <w:jc w:val="center"/>
        </w:trPr>
        <w:tc>
          <w:tcPr>
            <w:tcW w:w="1129" w:type="dxa"/>
            <w:vAlign w:val="center"/>
          </w:tcPr>
          <w:p w14:paraId="511B52E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10 08 20</w:t>
            </w:r>
          </w:p>
        </w:tc>
        <w:tc>
          <w:tcPr>
            <w:tcW w:w="6804" w:type="dxa"/>
          </w:tcPr>
          <w:p w14:paraId="20494250" w14:textId="4535F272"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la epurarea apelor de r</w:t>
            </w:r>
            <w:r w:rsidR="00B46EB5">
              <w:rPr>
                <w:rFonts w:ascii="Trebuchet MS" w:hAnsi="Trebuchet MS" w:cs="Arial"/>
                <w:color w:val="000000"/>
                <w:sz w:val="18"/>
                <w:szCs w:val="18"/>
              </w:rPr>
              <w:t>ă</w:t>
            </w:r>
            <w:r w:rsidRPr="00DD2B13">
              <w:rPr>
                <w:rFonts w:ascii="Trebuchet MS" w:hAnsi="Trebuchet MS" w:cs="Arial"/>
                <w:color w:val="000000"/>
                <w:sz w:val="18"/>
                <w:szCs w:val="18"/>
              </w:rPr>
              <w:t>cire,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men</w:t>
            </w:r>
            <w:r w:rsidR="00B46EB5">
              <w:rPr>
                <w:rFonts w:ascii="Trebuchet MS" w:hAnsi="Trebuchet MS" w:cs="Arial"/>
                <w:color w:val="000000"/>
                <w:sz w:val="18"/>
                <w:szCs w:val="18"/>
              </w:rPr>
              <w:t>ț</w:t>
            </w:r>
            <w:r w:rsidRPr="00DD2B13">
              <w:rPr>
                <w:rFonts w:ascii="Trebuchet MS" w:hAnsi="Trebuchet MS" w:cs="Arial"/>
                <w:color w:val="000000"/>
                <w:sz w:val="18"/>
                <w:szCs w:val="18"/>
              </w:rPr>
              <w:t>ionate la 10 08 19*</w:t>
            </w:r>
          </w:p>
        </w:tc>
        <w:tc>
          <w:tcPr>
            <w:tcW w:w="1991" w:type="dxa"/>
            <w:vAlign w:val="center"/>
          </w:tcPr>
          <w:p w14:paraId="3581C65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FA32533" w14:textId="77777777" w:rsidTr="00CD539E">
        <w:trPr>
          <w:jc w:val="center"/>
        </w:trPr>
        <w:tc>
          <w:tcPr>
            <w:tcW w:w="1129" w:type="dxa"/>
            <w:vAlign w:val="center"/>
          </w:tcPr>
          <w:p w14:paraId="528CCAA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10 09 03</w:t>
            </w:r>
          </w:p>
        </w:tc>
        <w:tc>
          <w:tcPr>
            <w:tcW w:w="6804" w:type="dxa"/>
          </w:tcPr>
          <w:p w14:paraId="7E479B85" w14:textId="78B0A7B4"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topitorie</w:t>
            </w:r>
          </w:p>
        </w:tc>
        <w:tc>
          <w:tcPr>
            <w:tcW w:w="1991" w:type="dxa"/>
            <w:vAlign w:val="center"/>
          </w:tcPr>
          <w:p w14:paraId="1C262D4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27660F5" w14:textId="77777777" w:rsidTr="00CD539E">
        <w:trPr>
          <w:jc w:val="center"/>
        </w:trPr>
        <w:tc>
          <w:tcPr>
            <w:tcW w:w="1129" w:type="dxa"/>
            <w:vAlign w:val="center"/>
          </w:tcPr>
          <w:p w14:paraId="30D708C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10 09 06</w:t>
            </w:r>
          </w:p>
        </w:tc>
        <w:tc>
          <w:tcPr>
            <w:tcW w:w="6804" w:type="dxa"/>
          </w:tcPr>
          <w:p w14:paraId="44782F21" w14:textId="7E310056"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Miezuri </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i forme de turnare care nu au fost </w:t>
            </w:r>
            <w:r w:rsidR="00B46EB5">
              <w:rPr>
                <w:rFonts w:ascii="Trebuchet MS" w:hAnsi="Trebuchet MS" w:cs="Arial"/>
                <w:color w:val="000000"/>
                <w:sz w:val="18"/>
                <w:szCs w:val="18"/>
              </w:rPr>
              <w:t>î</w:t>
            </w:r>
            <w:r w:rsidRPr="00DD2B13">
              <w:rPr>
                <w:rFonts w:ascii="Trebuchet MS" w:hAnsi="Trebuchet MS" w:cs="Arial"/>
                <w:color w:val="000000"/>
                <w:sz w:val="18"/>
                <w:szCs w:val="18"/>
              </w:rPr>
              <w:t>nc</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folosite la turnare,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09 05*</w:t>
            </w:r>
          </w:p>
        </w:tc>
        <w:tc>
          <w:tcPr>
            <w:tcW w:w="1991" w:type="dxa"/>
            <w:vAlign w:val="center"/>
          </w:tcPr>
          <w:p w14:paraId="51B4DC5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85B4F5C" w14:textId="77777777" w:rsidTr="00CD539E">
        <w:trPr>
          <w:jc w:val="center"/>
        </w:trPr>
        <w:tc>
          <w:tcPr>
            <w:tcW w:w="1129" w:type="dxa"/>
            <w:vAlign w:val="center"/>
          </w:tcPr>
          <w:p w14:paraId="32725EF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lastRenderedPageBreak/>
              <w:t>10 09 08</w:t>
            </w:r>
          </w:p>
        </w:tc>
        <w:tc>
          <w:tcPr>
            <w:tcW w:w="6804" w:type="dxa"/>
          </w:tcPr>
          <w:p w14:paraId="68B0DF0C" w14:textId="53A99FA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Miezuri </w:t>
            </w:r>
            <w:r w:rsidR="00B46EB5">
              <w:rPr>
                <w:rFonts w:ascii="Trebuchet MS" w:hAnsi="Trebuchet MS" w:cs="Arial"/>
                <w:color w:val="000000"/>
                <w:sz w:val="18"/>
                <w:szCs w:val="18"/>
              </w:rPr>
              <w:t>ș</w:t>
            </w:r>
            <w:r w:rsidRPr="00DD2B13">
              <w:rPr>
                <w:rFonts w:ascii="Trebuchet MS" w:hAnsi="Trebuchet MS" w:cs="Arial"/>
                <w:color w:val="000000"/>
                <w:sz w:val="18"/>
                <w:szCs w:val="18"/>
              </w:rPr>
              <w:t>i forme de turnare care au fost folosite la turnare,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09 07*</w:t>
            </w:r>
          </w:p>
        </w:tc>
        <w:tc>
          <w:tcPr>
            <w:tcW w:w="1991" w:type="dxa"/>
            <w:vAlign w:val="center"/>
          </w:tcPr>
          <w:p w14:paraId="6469C29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3E868660" w14:textId="77777777" w:rsidTr="00CD539E">
        <w:trPr>
          <w:jc w:val="center"/>
        </w:trPr>
        <w:tc>
          <w:tcPr>
            <w:tcW w:w="1129" w:type="dxa"/>
            <w:vAlign w:val="center"/>
          </w:tcPr>
          <w:p w14:paraId="720045D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10 09 10</w:t>
            </w:r>
          </w:p>
        </w:tc>
        <w:tc>
          <w:tcPr>
            <w:tcW w:w="6804" w:type="dxa"/>
          </w:tcPr>
          <w:p w14:paraId="0F849656" w14:textId="38220B4B"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Praf din gazul de ardere, altul dec</w:t>
            </w:r>
            <w:r w:rsidR="00B46EB5">
              <w:rPr>
                <w:rFonts w:ascii="Trebuchet MS" w:hAnsi="Trebuchet MS" w:cs="Arial"/>
                <w:color w:val="000000"/>
                <w:sz w:val="18"/>
                <w:szCs w:val="18"/>
              </w:rPr>
              <w:t>â</w:t>
            </w:r>
            <w:r w:rsidRPr="00DD2B13">
              <w:rPr>
                <w:rFonts w:ascii="Trebuchet MS" w:hAnsi="Trebuchet MS" w:cs="Arial"/>
                <w:color w:val="000000"/>
                <w:sz w:val="18"/>
                <w:szCs w:val="18"/>
              </w:rPr>
              <w:t>t cel specificat la 10 09 09*</w:t>
            </w:r>
          </w:p>
        </w:tc>
        <w:tc>
          <w:tcPr>
            <w:tcW w:w="1991" w:type="dxa"/>
            <w:vAlign w:val="center"/>
          </w:tcPr>
          <w:p w14:paraId="6C88287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3ABE30E" w14:textId="77777777" w:rsidTr="00CD539E">
        <w:trPr>
          <w:jc w:val="center"/>
        </w:trPr>
        <w:tc>
          <w:tcPr>
            <w:tcW w:w="1129" w:type="dxa"/>
            <w:vAlign w:val="center"/>
          </w:tcPr>
          <w:p w14:paraId="49DDDCA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10 09 12</w:t>
            </w:r>
          </w:p>
        </w:tc>
        <w:tc>
          <w:tcPr>
            <w:tcW w:w="6804" w:type="dxa"/>
          </w:tcPr>
          <w:p w14:paraId="5F65D877" w14:textId="2D88AC7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particule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09 11*</w:t>
            </w:r>
          </w:p>
        </w:tc>
        <w:tc>
          <w:tcPr>
            <w:tcW w:w="1991" w:type="dxa"/>
            <w:vAlign w:val="center"/>
          </w:tcPr>
          <w:p w14:paraId="612E2E1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F8FE9DF" w14:textId="77777777" w:rsidTr="00CD539E">
        <w:trPr>
          <w:jc w:val="center"/>
        </w:trPr>
        <w:tc>
          <w:tcPr>
            <w:tcW w:w="1129" w:type="dxa"/>
            <w:vAlign w:val="center"/>
          </w:tcPr>
          <w:p w14:paraId="343265B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10 09 14</w:t>
            </w:r>
          </w:p>
        </w:tc>
        <w:tc>
          <w:tcPr>
            <w:tcW w:w="6804" w:type="dxa"/>
          </w:tcPr>
          <w:p w14:paraId="0C758204" w14:textId="717A63BD"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lian</w:t>
            </w:r>
            <w:r w:rsidR="00B46EB5">
              <w:rPr>
                <w:rFonts w:ascii="Trebuchet MS" w:hAnsi="Trebuchet MS" w:cs="Arial"/>
                <w:color w:val="000000"/>
                <w:sz w:val="18"/>
                <w:szCs w:val="18"/>
              </w:rPr>
              <w:t>ț</w:t>
            </w:r>
            <w:r w:rsidRPr="00DD2B13">
              <w:rPr>
                <w:rFonts w:ascii="Trebuchet MS" w:hAnsi="Trebuchet MS" w:cs="Arial"/>
                <w:color w:val="000000"/>
                <w:sz w:val="18"/>
                <w:szCs w:val="18"/>
              </w:rPr>
              <w:t>i,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09 13*</w:t>
            </w:r>
          </w:p>
        </w:tc>
        <w:tc>
          <w:tcPr>
            <w:tcW w:w="1991" w:type="dxa"/>
            <w:vAlign w:val="center"/>
          </w:tcPr>
          <w:p w14:paraId="1309871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F1E76EB" w14:textId="77777777" w:rsidTr="00CD539E">
        <w:trPr>
          <w:jc w:val="center"/>
        </w:trPr>
        <w:tc>
          <w:tcPr>
            <w:tcW w:w="1129" w:type="dxa"/>
            <w:vAlign w:val="center"/>
          </w:tcPr>
          <w:p w14:paraId="7F0C078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10 09 16</w:t>
            </w:r>
          </w:p>
        </w:tc>
        <w:tc>
          <w:tcPr>
            <w:tcW w:w="6804" w:type="dxa"/>
          </w:tcPr>
          <w:p w14:paraId="0B896EBC" w14:textId="1A9A2D82"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B46EB5">
              <w:rPr>
                <w:rFonts w:ascii="Trebuchet MS" w:hAnsi="Trebuchet MS" w:cs="Arial"/>
                <w:color w:val="000000"/>
                <w:sz w:val="18"/>
                <w:szCs w:val="18"/>
              </w:rPr>
              <w:t>ș</w:t>
            </w:r>
            <w:r w:rsidRPr="00DD2B13">
              <w:rPr>
                <w:rFonts w:ascii="Trebuchet MS" w:hAnsi="Trebuchet MS" w:cs="Arial"/>
                <w:color w:val="000000"/>
                <w:sz w:val="18"/>
                <w:szCs w:val="18"/>
              </w:rPr>
              <w:t>euri de agen</w:t>
            </w:r>
            <w:r w:rsidR="00B46EB5">
              <w:rPr>
                <w:rFonts w:ascii="Trebuchet MS" w:hAnsi="Trebuchet MS" w:cs="Arial"/>
                <w:color w:val="000000"/>
                <w:sz w:val="18"/>
                <w:szCs w:val="18"/>
              </w:rPr>
              <w:t>ț</w:t>
            </w:r>
            <w:r w:rsidRPr="00DD2B13">
              <w:rPr>
                <w:rFonts w:ascii="Trebuchet MS" w:hAnsi="Trebuchet MS" w:cs="Arial"/>
                <w:color w:val="000000"/>
                <w:sz w:val="18"/>
                <w:szCs w:val="18"/>
              </w:rPr>
              <w:t>i pentru detectarea fisurilor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09 15*</w:t>
            </w:r>
          </w:p>
        </w:tc>
        <w:tc>
          <w:tcPr>
            <w:tcW w:w="1991" w:type="dxa"/>
            <w:vAlign w:val="center"/>
          </w:tcPr>
          <w:p w14:paraId="3269C7B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9CF22E6" w14:textId="77777777" w:rsidTr="00CD539E">
        <w:trPr>
          <w:jc w:val="center"/>
        </w:trPr>
        <w:tc>
          <w:tcPr>
            <w:tcW w:w="1129" w:type="dxa"/>
            <w:vAlign w:val="center"/>
          </w:tcPr>
          <w:p w14:paraId="6EC4CFE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10 10 03</w:t>
            </w:r>
          </w:p>
        </w:tc>
        <w:tc>
          <w:tcPr>
            <w:tcW w:w="6804" w:type="dxa"/>
          </w:tcPr>
          <w:p w14:paraId="0F68325A" w14:textId="4138651C"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Zgur</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de topitorie</w:t>
            </w:r>
          </w:p>
        </w:tc>
        <w:tc>
          <w:tcPr>
            <w:tcW w:w="1991" w:type="dxa"/>
            <w:vAlign w:val="center"/>
          </w:tcPr>
          <w:p w14:paraId="2B6055F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7511CFA" w14:textId="77777777" w:rsidTr="00CD539E">
        <w:trPr>
          <w:jc w:val="center"/>
        </w:trPr>
        <w:tc>
          <w:tcPr>
            <w:tcW w:w="1129" w:type="dxa"/>
            <w:vAlign w:val="center"/>
          </w:tcPr>
          <w:p w14:paraId="0A7AAB8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10 10 06</w:t>
            </w:r>
          </w:p>
        </w:tc>
        <w:tc>
          <w:tcPr>
            <w:tcW w:w="6804" w:type="dxa"/>
          </w:tcPr>
          <w:p w14:paraId="1F13D31B" w14:textId="244F30D5"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Miezuri </w:t>
            </w:r>
            <w:r w:rsidR="00B46EB5">
              <w:rPr>
                <w:rFonts w:ascii="Trebuchet MS" w:hAnsi="Trebuchet MS" w:cs="Arial"/>
                <w:color w:val="000000"/>
                <w:sz w:val="18"/>
                <w:szCs w:val="18"/>
              </w:rPr>
              <w:t>ș</w:t>
            </w:r>
            <w:r w:rsidRPr="00DD2B13">
              <w:rPr>
                <w:rFonts w:ascii="Trebuchet MS" w:hAnsi="Trebuchet MS" w:cs="Arial"/>
                <w:color w:val="000000"/>
                <w:sz w:val="18"/>
                <w:szCs w:val="18"/>
              </w:rPr>
              <w:t xml:space="preserve">i forme de turnare care nu au fost </w:t>
            </w:r>
            <w:r w:rsidR="00B46EB5">
              <w:rPr>
                <w:rFonts w:ascii="Trebuchet MS" w:hAnsi="Trebuchet MS" w:cs="Arial"/>
                <w:color w:val="000000"/>
                <w:sz w:val="18"/>
                <w:szCs w:val="18"/>
              </w:rPr>
              <w:t>î</w:t>
            </w:r>
            <w:r w:rsidRPr="00DD2B13">
              <w:rPr>
                <w:rFonts w:ascii="Trebuchet MS" w:hAnsi="Trebuchet MS" w:cs="Arial"/>
                <w:color w:val="000000"/>
                <w:sz w:val="18"/>
                <w:szCs w:val="18"/>
              </w:rPr>
              <w:t>nc</w:t>
            </w:r>
            <w:r w:rsidR="00B46EB5">
              <w:rPr>
                <w:rFonts w:ascii="Trebuchet MS" w:hAnsi="Trebuchet MS" w:cs="Arial"/>
                <w:color w:val="000000"/>
                <w:sz w:val="18"/>
                <w:szCs w:val="18"/>
              </w:rPr>
              <w:t>ă</w:t>
            </w:r>
            <w:r w:rsidRPr="00DD2B13">
              <w:rPr>
                <w:rFonts w:ascii="Trebuchet MS" w:hAnsi="Trebuchet MS" w:cs="Arial"/>
                <w:color w:val="000000"/>
                <w:sz w:val="18"/>
                <w:szCs w:val="18"/>
              </w:rPr>
              <w:t xml:space="preserve"> folosite la turnare, altele dec</w:t>
            </w:r>
            <w:r w:rsidR="00B46EB5">
              <w:rPr>
                <w:rFonts w:ascii="Trebuchet MS" w:hAnsi="Trebuchet MS" w:cs="Arial"/>
                <w:color w:val="000000"/>
                <w:sz w:val="18"/>
                <w:szCs w:val="18"/>
              </w:rPr>
              <w:t>â</w:t>
            </w:r>
            <w:r w:rsidRPr="00DD2B13">
              <w:rPr>
                <w:rFonts w:ascii="Trebuchet MS" w:hAnsi="Trebuchet MS" w:cs="Arial"/>
                <w:color w:val="000000"/>
                <w:sz w:val="18"/>
                <w:szCs w:val="18"/>
              </w:rPr>
              <w:t>t cele specificate la 10 10 05*</w:t>
            </w:r>
          </w:p>
        </w:tc>
        <w:tc>
          <w:tcPr>
            <w:tcW w:w="1991" w:type="dxa"/>
            <w:vAlign w:val="center"/>
          </w:tcPr>
          <w:p w14:paraId="569683F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683C18B" w14:textId="77777777" w:rsidTr="00CD539E">
        <w:trPr>
          <w:jc w:val="center"/>
        </w:trPr>
        <w:tc>
          <w:tcPr>
            <w:tcW w:w="1129" w:type="dxa"/>
            <w:vAlign w:val="center"/>
          </w:tcPr>
          <w:p w14:paraId="2DD18DE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10 10 08</w:t>
            </w:r>
          </w:p>
        </w:tc>
        <w:tc>
          <w:tcPr>
            <w:tcW w:w="6804" w:type="dxa"/>
          </w:tcPr>
          <w:p w14:paraId="5B3D5352" w14:textId="1BFC394A"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Miezuri </w:t>
            </w:r>
            <w:r w:rsidR="004E5FB8">
              <w:rPr>
                <w:rFonts w:ascii="Trebuchet MS" w:hAnsi="Trebuchet MS" w:cs="Arial"/>
                <w:color w:val="000000"/>
                <w:sz w:val="18"/>
                <w:szCs w:val="18"/>
              </w:rPr>
              <w:t>ș</w:t>
            </w:r>
            <w:r w:rsidRPr="00DD2B13">
              <w:rPr>
                <w:rFonts w:ascii="Trebuchet MS" w:hAnsi="Trebuchet MS" w:cs="Arial"/>
                <w:color w:val="000000"/>
                <w:sz w:val="18"/>
                <w:szCs w:val="18"/>
              </w:rPr>
              <w:t>i forme de turnare care au fost folosite la turnare,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10 07*</w:t>
            </w:r>
          </w:p>
        </w:tc>
        <w:tc>
          <w:tcPr>
            <w:tcW w:w="1991" w:type="dxa"/>
            <w:vAlign w:val="center"/>
          </w:tcPr>
          <w:p w14:paraId="5AB2556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72CEA96" w14:textId="77777777" w:rsidTr="00CD539E">
        <w:trPr>
          <w:jc w:val="center"/>
        </w:trPr>
        <w:tc>
          <w:tcPr>
            <w:tcW w:w="1129" w:type="dxa"/>
            <w:vAlign w:val="center"/>
          </w:tcPr>
          <w:p w14:paraId="07A4928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10 10 10</w:t>
            </w:r>
          </w:p>
        </w:tc>
        <w:tc>
          <w:tcPr>
            <w:tcW w:w="6804" w:type="dxa"/>
          </w:tcPr>
          <w:p w14:paraId="4F9695F1" w14:textId="57D8730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Praf din gazul de ardere, altul dec</w:t>
            </w:r>
            <w:r w:rsidR="004E5FB8">
              <w:rPr>
                <w:rFonts w:ascii="Trebuchet MS" w:hAnsi="Trebuchet MS" w:cs="Arial"/>
                <w:color w:val="000000"/>
                <w:sz w:val="18"/>
                <w:szCs w:val="18"/>
              </w:rPr>
              <w:t>â</w:t>
            </w:r>
            <w:r w:rsidRPr="00DD2B13">
              <w:rPr>
                <w:rFonts w:ascii="Trebuchet MS" w:hAnsi="Trebuchet MS" w:cs="Arial"/>
                <w:color w:val="000000"/>
                <w:sz w:val="18"/>
                <w:szCs w:val="18"/>
              </w:rPr>
              <w:t>t cel specificat la 10 10 09*</w:t>
            </w:r>
          </w:p>
        </w:tc>
        <w:tc>
          <w:tcPr>
            <w:tcW w:w="1991" w:type="dxa"/>
            <w:vAlign w:val="center"/>
          </w:tcPr>
          <w:p w14:paraId="5F03284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CA61C1" w14:textId="77777777" w:rsidTr="00CD539E">
        <w:trPr>
          <w:jc w:val="center"/>
        </w:trPr>
        <w:tc>
          <w:tcPr>
            <w:tcW w:w="1129" w:type="dxa"/>
            <w:vAlign w:val="center"/>
          </w:tcPr>
          <w:p w14:paraId="3130383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10 10 12</w:t>
            </w:r>
          </w:p>
        </w:tc>
        <w:tc>
          <w:tcPr>
            <w:tcW w:w="6804" w:type="dxa"/>
          </w:tcPr>
          <w:p w14:paraId="21E9408B" w14:textId="6BE5A438"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particule,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10 11*</w:t>
            </w:r>
          </w:p>
        </w:tc>
        <w:tc>
          <w:tcPr>
            <w:tcW w:w="1991" w:type="dxa"/>
            <w:vAlign w:val="center"/>
          </w:tcPr>
          <w:p w14:paraId="0C5DCE9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66DF25E" w14:textId="77777777" w:rsidTr="00CD539E">
        <w:trPr>
          <w:jc w:val="center"/>
        </w:trPr>
        <w:tc>
          <w:tcPr>
            <w:tcW w:w="1129" w:type="dxa"/>
            <w:vAlign w:val="center"/>
          </w:tcPr>
          <w:p w14:paraId="4014CAC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10 10 14</w:t>
            </w:r>
          </w:p>
        </w:tc>
        <w:tc>
          <w:tcPr>
            <w:tcW w:w="6804" w:type="dxa"/>
          </w:tcPr>
          <w:p w14:paraId="78B33D4E" w14:textId="1C91E96C"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lian</w:t>
            </w:r>
            <w:r w:rsidR="004E5FB8">
              <w:rPr>
                <w:rFonts w:ascii="Trebuchet MS" w:hAnsi="Trebuchet MS" w:cs="Arial"/>
                <w:color w:val="000000"/>
                <w:sz w:val="18"/>
                <w:szCs w:val="18"/>
              </w:rPr>
              <w:t>ț</w:t>
            </w:r>
            <w:r w:rsidRPr="00DD2B13">
              <w:rPr>
                <w:rFonts w:ascii="Trebuchet MS" w:hAnsi="Trebuchet MS" w:cs="Arial"/>
                <w:color w:val="000000"/>
                <w:sz w:val="18"/>
                <w:szCs w:val="18"/>
              </w:rPr>
              <w:t>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10 13*</w:t>
            </w:r>
          </w:p>
        </w:tc>
        <w:tc>
          <w:tcPr>
            <w:tcW w:w="1991" w:type="dxa"/>
            <w:vAlign w:val="center"/>
          </w:tcPr>
          <w:p w14:paraId="0F43C87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446F277" w14:textId="77777777" w:rsidTr="00CD539E">
        <w:trPr>
          <w:jc w:val="center"/>
        </w:trPr>
        <w:tc>
          <w:tcPr>
            <w:tcW w:w="1129" w:type="dxa"/>
            <w:vAlign w:val="center"/>
          </w:tcPr>
          <w:p w14:paraId="32F7CD0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10 10 16</w:t>
            </w:r>
          </w:p>
        </w:tc>
        <w:tc>
          <w:tcPr>
            <w:tcW w:w="6804" w:type="dxa"/>
          </w:tcPr>
          <w:p w14:paraId="678146F4" w14:textId="0882F70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agen</w:t>
            </w:r>
            <w:r w:rsidR="004E5FB8">
              <w:rPr>
                <w:rFonts w:ascii="Trebuchet MS" w:hAnsi="Trebuchet MS" w:cs="Arial"/>
                <w:color w:val="000000"/>
                <w:sz w:val="18"/>
                <w:szCs w:val="18"/>
              </w:rPr>
              <w:t>ț</w:t>
            </w:r>
            <w:r w:rsidRPr="00DD2B13">
              <w:rPr>
                <w:rFonts w:ascii="Trebuchet MS" w:hAnsi="Trebuchet MS" w:cs="Arial"/>
                <w:color w:val="000000"/>
                <w:sz w:val="18"/>
                <w:szCs w:val="18"/>
              </w:rPr>
              <w:t>i pentru detectarea fisurilor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10 15*</w:t>
            </w:r>
          </w:p>
        </w:tc>
        <w:tc>
          <w:tcPr>
            <w:tcW w:w="1991" w:type="dxa"/>
            <w:vAlign w:val="center"/>
          </w:tcPr>
          <w:p w14:paraId="658BEE6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E752655" w14:textId="77777777" w:rsidTr="00CD539E">
        <w:trPr>
          <w:jc w:val="center"/>
        </w:trPr>
        <w:tc>
          <w:tcPr>
            <w:tcW w:w="1129" w:type="dxa"/>
            <w:vAlign w:val="center"/>
          </w:tcPr>
          <w:p w14:paraId="70D0866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10 11 10</w:t>
            </w:r>
          </w:p>
        </w:tc>
        <w:tc>
          <w:tcPr>
            <w:tcW w:w="6804" w:type="dxa"/>
          </w:tcPr>
          <w:p w14:paraId="0AC1596B" w14:textId="123E7E5D"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la prepararea amestecurilor, anterior proces</w:t>
            </w:r>
            <w:r w:rsidR="004E5FB8">
              <w:rPr>
                <w:rFonts w:ascii="Trebuchet MS" w:hAnsi="Trebuchet MS" w:cs="Arial"/>
                <w:color w:val="000000"/>
                <w:sz w:val="18"/>
                <w:szCs w:val="18"/>
              </w:rPr>
              <w:t>ă</w:t>
            </w:r>
            <w:r w:rsidRPr="00DD2B13">
              <w:rPr>
                <w:rFonts w:ascii="Trebuchet MS" w:hAnsi="Trebuchet MS" w:cs="Arial"/>
                <w:color w:val="000000"/>
                <w:sz w:val="18"/>
                <w:szCs w:val="18"/>
              </w:rPr>
              <w:t>rii termice,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11 09*</w:t>
            </w:r>
          </w:p>
        </w:tc>
        <w:tc>
          <w:tcPr>
            <w:tcW w:w="1991" w:type="dxa"/>
            <w:vAlign w:val="center"/>
          </w:tcPr>
          <w:p w14:paraId="369007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B761AAE" w14:textId="77777777" w:rsidTr="00CD539E">
        <w:trPr>
          <w:jc w:val="center"/>
        </w:trPr>
        <w:tc>
          <w:tcPr>
            <w:tcW w:w="1129" w:type="dxa"/>
            <w:vAlign w:val="center"/>
          </w:tcPr>
          <w:p w14:paraId="7F4C736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10 11 14</w:t>
            </w:r>
          </w:p>
        </w:tc>
        <w:tc>
          <w:tcPr>
            <w:tcW w:w="6804" w:type="dxa"/>
          </w:tcPr>
          <w:p w14:paraId="32F41F2B" w14:textId="7FB8531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moluri de </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lefuirea </w:t>
            </w:r>
            <w:r w:rsidR="004E5FB8">
              <w:rPr>
                <w:rFonts w:ascii="Trebuchet MS" w:hAnsi="Trebuchet MS" w:cs="Arial"/>
                <w:color w:val="000000"/>
                <w:sz w:val="18"/>
                <w:szCs w:val="18"/>
              </w:rPr>
              <w:t>ș</w:t>
            </w:r>
            <w:r w:rsidRPr="00DD2B13">
              <w:rPr>
                <w:rFonts w:ascii="Trebuchet MS" w:hAnsi="Trebuchet MS" w:cs="Arial"/>
                <w:color w:val="000000"/>
                <w:sz w:val="18"/>
                <w:szCs w:val="18"/>
              </w:rPr>
              <w:t>i polizarea sticlei,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11 13*</w:t>
            </w:r>
          </w:p>
        </w:tc>
        <w:tc>
          <w:tcPr>
            <w:tcW w:w="1991" w:type="dxa"/>
            <w:vAlign w:val="center"/>
          </w:tcPr>
          <w:p w14:paraId="5A5C8C1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B162351" w14:textId="77777777" w:rsidTr="00CD539E">
        <w:trPr>
          <w:jc w:val="center"/>
        </w:trPr>
        <w:tc>
          <w:tcPr>
            <w:tcW w:w="1129" w:type="dxa"/>
            <w:vAlign w:val="center"/>
          </w:tcPr>
          <w:p w14:paraId="6CEA490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10 11 16</w:t>
            </w:r>
          </w:p>
        </w:tc>
        <w:tc>
          <w:tcPr>
            <w:tcW w:w="6804" w:type="dxa"/>
          </w:tcPr>
          <w:p w14:paraId="73002D6A" w14:textId="5567973F"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 de ardere,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11 15*</w:t>
            </w:r>
          </w:p>
        </w:tc>
        <w:tc>
          <w:tcPr>
            <w:tcW w:w="1991" w:type="dxa"/>
            <w:vAlign w:val="center"/>
          </w:tcPr>
          <w:p w14:paraId="68DB2B3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A9F3C74" w14:textId="77777777" w:rsidTr="00CD539E">
        <w:trPr>
          <w:jc w:val="center"/>
        </w:trPr>
        <w:tc>
          <w:tcPr>
            <w:tcW w:w="1129" w:type="dxa"/>
            <w:vAlign w:val="center"/>
          </w:tcPr>
          <w:p w14:paraId="5B55ACB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10 11 18</w:t>
            </w:r>
          </w:p>
        </w:tc>
        <w:tc>
          <w:tcPr>
            <w:tcW w:w="6804" w:type="dxa"/>
          </w:tcPr>
          <w:p w14:paraId="00CF1371" w14:textId="3D55D65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4E5FB8">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11 17*</w:t>
            </w:r>
          </w:p>
        </w:tc>
        <w:tc>
          <w:tcPr>
            <w:tcW w:w="1991" w:type="dxa"/>
            <w:vAlign w:val="center"/>
          </w:tcPr>
          <w:p w14:paraId="2329834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DABD0DF" w14:textId="77777777" w:rsidTr="00CD539E">
        <w:trPr>
          <w:jc w:val="center"/>
        </w:trPr>
        <w:tc>
          <w:tcPr>
            <w:tcW w:w="1129" w:type="dxa"/>
            <w:vAlign w:val="center"/>
          </w:tcPr>
          <w:p w14:paraId="19DEE97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10 11 20</w:t>
            </w:r>
          </w:p>
        </w:tc>
        <w:tc>
          <w:tcPr>
            <w:tcW w:w="6804" w:type="dxa"/>
          </w:tcPr>
          <w:p w14:paraId="17AE9E8F" w14:textId="2803D70E"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solide de la epurarea efluen</w:t>
            </w:r>
            <w:r w:rsidR="004E5FB8">
              <w:rPr>
                <w:rFonts w:ascii="Trebuchet MS" w:hAnsi="Trebuchet MS" w:cs="Arial"/>
                <w:color w:val="000000"/>
                <w:sz w:val="18"/>
                <w:szCs w:val="18"/>
              </w:rPr>
              <w:t>ț</w:t>
            </w:r>
            <w:r w:rsidRPr="00DD2B13">
              <w:rPr>
                <w:rFonts w:ascii="Trebuchet MS" w:hAnsi="Trebuchet MS" w:cs="Arial"/>
                <w:color w:val="000000"/>
                <w:sz w:val="18"/>
                <w:szCs w:val="18"/>
              </w:rPr>
              <w:t>ilor proprii,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11 19*</w:t>
            </w:r>
          </w:p>
        </w:tc>
        <w:tc>
          <w:tcPr>
            <w:tcW w:w="1991" w:type="dxa"/>
            <w:vAlign w:val="center"/>
          </w:tcPr>
          <w:p w14:paraId="2105918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8E49CA5" w14:textId="77777777" w:rsidTr="00CD539E">
        <w:trPr>
          <w:jc w:val="center"/>
        </w:trPr>
        <w:tc>
          <w:tcPr>
            <w:tcW w:w="1129" w:type="dxa"/>
            <w:vAlign w:val="center"/>
          </w:tcPr>
          <w:p w14:paraId="7378FCB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10 12 05</w:t>
            </w:r>
          </w:p>
        </w:tc>
        <w:tc>
          <w:tcPr>
            <w:tcW w:w="6804" w:type="dxa"/>
          </w:tcPr>
          <w:p w14:paraId="03852C0B" w14:textId="6334869F"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4E5FB8">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w:t>
            </w:r>
          </w:p>
        </w:tc>
        <w:tc>
          <w:tcPr>
            <w:tcW w:w="1991" w:type="dxa"/>
            <w:vAlign w:val="center"/>
          </w:tcPr>
          <w:p w14:paraId="26F750D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9DE0796" w14:textId="77777777" w:rsidTr="00CD539E">
        <w:trPr>
          <w:jc w:val="center"/>
        </w:trPr>
        <w:tc>
          <w:tcPr>
            <w:tcW w:w="1129" w:type="dxa"/>
            <w:vAlign w:val="center"/>
          </w:tcPr>
          <w:p w14:paraId="755A58A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10 12 06</w:t>
            </w:r>
          </w:p>
        </w:tc>
        <w:tc>
          <w:tcPr>
            <w:tcW w:w="6804" w:type="dxa"/>
          </w:tcPr>
          <w:p w14:paraId="26080278" w14:textId="15CBEEA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Forme </w:t>
            </w:r>
            <w:r w:rsidR="004E5FB8">
              <w:rPr>
                <w:rFonts w:ascii="Trebuchet MS" w:hAnsi="Trebuchet MS" w:cs="Arial"/>
                <w:color w:val="000000"/>
                <w:sz w:val="18"/>
                <w:szCs w:val="18"/>
              </w:rPr>
              <w:t>ș</w:t>
            </w:r>
            <w:r w:rsidRPr="00DD2B13">
              <w:rPr>
                <w:rFonts w:ascii="Trebuchet MS" w:hAnsi="Trebuchet MS" w:cs="Arial"/>
                <w:color w:val="000000"/>
                <w:sz w:val="18"/>
                <w:szCs w:val="18"/>
              </w:rPr>
              <w:t>i mulaje uzate</w:t>
            </w:r>
          </w:p>
        </w:tc>
        <w:tc>
          <w:tcPr>
            <w:tcW w:w="1991" w:type="dxa"/>
            <w:vAlign w:val="center"/>
          </w:tcPr>
          <w:p w14:paraId="1C537C8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BD56658" w14:textId="77777777" w:rsidTr="00CD539E">
        <w:trPr>
          <w:jc w:val="center"/>
        </w:trPr>
        <w:tc>
          <w:tcPr>
            <w:tcW w:w="1129" w:type="dxa"/>
            <w:vAlign w:val="center"/>
          </w:tcPr>
          <w:p w14:paraId="65D5E19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10 12 10</w:t>
            </w:r>
          </w:p>
        </w:tc>
        <w:tc>
          <w:tcPr>
            <w:tcW w:w="6804" w:type="dxa"/>
          </w:tcPr>
          <w:p w14:paraId="593BCDAB" w14:textId="03597D43"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12 09*</w:t>
            </w:r>
          </w:p>
        </w:tc>
        <w:tc>
          <w:tcPr>
            <w:tcW w:w="1991" w:type="dxa"/>
            <w:vAlign w:val="center"/>
          </w:tcPr>
          <w:p w14:paraId="664E105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7BCFE12" w14:textId="77777777" w:rsidTr="00CD539E">
        <w:trPr>
          <w:jc w:val="center"/>
        </w:trPr>
        <w:tc>
          <w:tcPr>
            <w:tcW w:w="1129" w:type="dxa"/>
            <w:vAlign w:val="center"/>
          </w:tcPr>
          <w:p w14:paraId="24C4132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10 12 12</w:t>
            </w:r>
          </w:p>
        </w:tc>
        <w:tc>
          <w:tcPr>
            <w:tcW w:w="6804" w:type="dxa"/>
          </w:tcPr>
          <w:p w14:paraId="111FF9E4" w14:textId="4C7FD419"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la sm</w:t>
            </w:r>
            <w:r w:rsidR="004E5FB8">
              <w:rPr>
                <w:rFonts w:ascii="Trebuchet MS" w:hAnsi="Trebuchet MS" w:cs="Arial"/>
                <w:color w:val="000000"/>
                <w:sz w:val="18"/>
                <w:szCs w:val="18"/>
              </w:rPr>
              <w:t>ă</w:t>
            </w:r>
            <w:r w:rsidRPr="00DD2B13">
              <w:rPr>
                <w:rFonts w:ascii="Trebuchet MS" w:hAnsi="Trebuchet MS" w:cs="Arial"/>
                <w:color w:val="000000"/>
                <w:sz w:val="18"/>
                <w:szCs w:val="18"/>
              </w:rPr>
              <w:t>l</w:t>
            </w:r>
            <w:r w:rsidR="004E5FB8">
              <w:rPr>
                <w:rFonts w:ascii="Trebuchet MS" w:hAnsi="Trebuchet MS" w:cs="Arial"/>
                <w:color w:val="000000"/>
                <w:sz w:val="18"/>
                <w:szCs w:val="18"/>
              </w:rPr>
              <w:t>ț</w:t>
            </w:r>
            <w:r w:rsidRPr="00DD2B13">
              <w:rPr>
                <w:rFonts w:ascii="Trebuchet MS" w:hAnsi="Trebuchet MS" w:cs="Arial"/>
                <w:color w:val="000000"/>
                <w:sz w:val="18"/>
                <w:szCs w:val="18"/>
              </w:rPr>
              <w:t>uire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12 11*</w:t>
            </w:r>
          </w:p>
        </w:tc>
        <w:tc>
          <w:tcPr>
            <w:tcW w:w="1991" w:type="dxa"/>
            <w:vAlign w:val="center"/>
          </w:tcPr>
          <w:p w14:paraId="12C26C2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2132127" w14:textId="77777777" w:rsidTr="00CD539E">
        <w:trPr>
          <w:jc w:val="center"/>
        </w:trPr>
        <w:tc>
          <w:tcPr>
            <w:tcW w:w="1129" w:type="dxa"/>
            <w:vAlign w:val="center"/>
          </w:tcPr>
          <w:p w14:paraId="386BDED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10 12 13</w:t>
            </w:r>
          </w:p>
        </w:tc>
        <w:tc>
          <w:tcPr>
            <w:tcW w:w="6804" w:type="dxa"/>
          </w:tcPr>
          <w:p w14:paraId="1D4FCF72" w14:textId="0442D09C"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4E5FB8">
              <w:rPr>
                <w:rFonts w:ascii="Trebuchet MS" w:hAnsi="Trebuchet MS" w:cs="Arial"/>
                <w:color w:val="000000"/>
                <w:sz w:val="18"/>
                <w:szCs w:val="18"/>
              </w:rPr>
              <w:t>ț</w:t>
            </w:r>
            <w:r w:rsidRPr="00DD2B13">
              <w:rPr>
                <w:rFonts w:ascii="Trebuchet MS" w:hAnsi="Trebuchet MS" w:cs="Arial"/>
                <w:color w:val="000000"/>
                <w:sz w:val="18"/>
                <w:szCs w:val="18"/>
              </w:rPr>
              <w:t>ilor proprii</w:t>
            </w:r>
          </w:p>
        </w:tc>
        <w:tc>
          <w:tcPr>
            <w:tcW w:w="1991" w:type="dxa"/>
            <w:vAlign w:val="center"/>
          </w:tcPr>
          <w:p w14:paraId="19D601E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65E7F9A" w14:textId="77777777" w:rsidTr="00CD539E">
        <w:trPr>
          <w:jc w:val="center"/>
        </w:trPr>
        <w:tc>
          <w:tcPr>
            <w:tcW w:w="1129" w:type="dxa"/>
            <w:vAlign w:val="center"/>
          </w:tcPr>
          <w:p w14:paraId="72EBBE2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10 13 04</w:t>
            </w:r>
          </w:p>
        </w:tc>
        <w:tc>
          <w:tcPr>
            <w:tcW w:w="6804" w:type="dxa"/>
          </w:tcPr>
          <w:p w14:paraId="58EA5746" w14:textId="0CEF3A03"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euri de la calcinarea </w:t>
            </w:r>
            <w:r w:rsidR="004E5FB8">
              <w:rPr>
                <w:rFonts w:ascii="Trebuchet MS" w:hAnsi="Trebuchet MS" w:cs="Arial"/>
                <w:color w:val="000000"/>
                <w:sz w:val="18"/>
                <w:szCs w:val="18"/>
              </w:rPr>
              <w:t>ș</w:t>
            </w:r>
            <w:r w:rsidRPr="00DD2B13">
              <w:rPr>
                <w:rFonts w:ascii="Trebuchet MS" w:hAnsi="Trebuchet MS" w:cs="Arial"/>
                <w:color w:val="000000"/>
                <w:sz w:val="18"/>
                <w:szCs w:val="18"/>
              </w:rPr>
              <w:t>i hidratarea varului</w:t>
            </w:r>
          </w:p>
        </w:tc>
        <w:tc>
          <w:tcPr>
            <w:tcW w:w="1991" w:type="dxa"/>
            <w:vAlign w:val="center"/>
          </w:tcPr>
          <w:p w14:paraId="3122FD5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FA5991D" w14:textId="77777777" w:rsidTr="00CD539E">
        <w:trPr>
          <w:jc w:val="center"/>
        </w:trPr>
        <w:tc>
          <w:tcPr>
            <w:tcW w:w="1129" w:type="dxa"/>
            <w:vAlign w:val="center"/>
          </w:tcPr>
          <w:p w14:paraId="1251EDD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10 13 07</w:t>
            </w:r>
          </w:p>
        </w:tc>
        <w:tc>
          <w:tcPr>
            <w:tcW w:w="6804" w:type="dxa"/>
          </w:tcPr>
          <w:p w14:paraId="6C1F3CF4" w14:textId="3E8041B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4E5FB8">
              <w:rPr>
                <w:rFonts w:ascii="Trebuchet MS" w:hAnsi="Trebuchet MS" w:cs="Arial"/>
                <w:color w:val="000000"/>
                <w:sz w:val="18"/>
                <w:szCs w:val="18"/>
              </w:rPr>
              <w:t>ș</w:t>
            </w:r>
            <w:r w:rsidRPr="00DD2B13">
              <w:rPr>
                <w:rFonts w:ascii="Trebuchet MS" w:hAnsi="Trebuchet MS" w:cs="Arial"/>
                <w:color w:val="000000"/>
                <w:sz w:val="18"/>
                <w:szCs w:val="18"/>
              </w:rPr>
              <w:t>i turte de filtrare de la epurarea gazelor</w:t>
            </w:r>
          </w:p>
        </w:tc>
        <w:tc>
          <w:tcPr>
            <w:tcW w:w="1991" w:type="dxa"/>
            <w:vAlign w:val="center"/>
          </w:tcPr>
          <w:p w14:paraId="05725EA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771A619" w14:textId="77777777" w:rsidTr="00CD539E">
        <w:trPr>
          <w:jc w:val="center"/>
        </w:trPr>
        <w:tc>
          <w:tcPr>
            <w:tcW w:w="1129" w:type="dxa"/>
            <w:vAlign w:val="center"/>
          </w:tcPr>
          <w:p w14:paraId="5EEFB7B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10 13 11</w:t>
            </w:r>
          </w:p>
        </w:tc>
        <w:tc>
          <w:tcPr>
            <w:tcW w:w="6804" w:type="dxa"/>
          </w:tcPr>
          <w:p w14:paraId="2D67BA94" w14:textId="77C4B1B6"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materiale compozite pe baz</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ciment,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 xml:space="preserve">t cele specificate la 10 13 09* </w:t>
            </w:r>
            <w:r w:rsidR="004E5FB8">
              <w:rPr>
                <w:rFonts w:ascii="Trebuchet MS" w:hAnsi="Trebuchet MS" w:cs="Arial"/>
                <w:color w:val="000000"/>
                <w:sz w:val="18"/>
                <w:szCs w:val="18"/>
              </w:rPr>
              <w:t>ș</w:t>
            </w:r>
            <w:r w:rsidRPr="00DD2B13">
              <w:rPr>
                <w:rFonts w:ascii="Trebuchet MS" w:hAnsi="Trebuchet MS" w:cs="Arial"/>
                <w:color w:val="000000"/>
                <w:sz w:val="18"/>
                <w:szCs w:val="18"/>
              </w:rPr>
              <w:t>i 10 13 10</w:t>
            </w:r>
          </w:p>
        </w:tc>
        <w:tc>
          <w:tcPr>
            <w:tcW w:w="1991" w:type="dxa"/>
            <w:vAlign w:val="center"/>
          </w:tcPr>
          <w:p w14:paraId="7F6D841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DA24B8D" w14:textId="77777777" w:rsidTr="00CD539E">
        <w:trPr>
          <w:jc w:val="center"/>
        </w:trPr>
        <w:tc>
          <w:tcPr>
            <w:tcW w:w="1129" w:type="dxa"/>
            <w:vAlign w:val="center"/>
          </w:tcPr>
          <w:p w14:paraId="4DFDE00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10 13 13</w:t>
            </w:r>
          </w:p>
        </w:tc>
        <w:tc>
          <w:tcPr>
            <w:tcW w:w="6804" w:type="dxa"/>
          </w:tcPr>
          <w:p w14:paraId="1F88494E" w14:textId="1F505F3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solide de la epurarea gazelor,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10 13 12*</w:t>
            </w:r>
          </w:p>
        </w:tc>
        <w:tc>
          <w:tcPr>
            <w:tcW w:w="1991" w:type="dxa"/>
            <w:vAlign w:val="center"/>
          </w:tcPr>
          <w:p w14:paraId="4A710A3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2A8022B" w14:textId="77777777" w:rsidTr="00CD539E">
        <w:trPr>
          <w:jc w:val="center"/>
        </w:trPr>
        <w:tc>
          <w:tcPr>
            <w:tcW w:w="9924" w:type="dxa"/>
            <w:gridSpan w:val="3"/>
            <w:vAlign w:val="center"/>
          </w:tcPr>
          <w:p w14:paraId="0639636D" w14:textId="77777777" w:rsidR="00960B21" w:rsidRPr="00DD2B13" w:rsidRDefault="00960B21" w:rsidP="00CD539E">
            <w:pPr>
              <w:spacing w:after="0" w:line="240" w:lineRule="auto"/>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tratarea chimică a suprafeţelor şi acoperirea metalelor şi a altor materiale; hidrometalurgie neferoasă</w:t>
            </w:r>
          </w:p>
        </w:tc>
      </w:tr>
      <w:tr w:rsidR="00960B21" w:rsidRPr="00DD2B13" w14:paraId="5E0B4BF9" w14:textId="77777777" w:rsidTr="00CD539E">
        <w:trPr>
          <w:jc w:val="center"/>
        </w:trPr>
        <w:tc>
          <w:tcPr>
            <w:tcW w:w="1129" w:type="dxa"/>
            <w:vAlign w:val="center"/>
          </w:tcPr>
          <w:p w14:paraId="626826F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11 01 10</w:t>
            </w:r>
          </w:p>
        </w:tc>
        <w:tc>
          <w:tcPr>
            <w:tcW w:w="6804" w:type="dxa"/>
          </w:tcPr>
          <w:p w14:paraId="5385D9A6" w14:textId="0D51E15D" w:rsidR="00960B21" w:rsidRPr="00DD2B13" w:rsidRDefault="00960B21" w:rsidP="004E5FB8">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moluri </w:t>
            </w:r>
            <w:r w:rsidR="004E5FB8">
              <w:rPr>
                <w:rFonts w:ascii="Trebuchet MS" w:hAnsi="Trebuchet MS" w:cs="Arial"/>
                <w:color w:val="000000"/>
                <w:sz w:val="18"/>
                <w:szCs w:val="18"/>
              </w:rPr>
              <w:t>ș</w:t>
            </w:r>
            <w:r w:rsidRPr="00DD2B13">
              <w:rPr>
                <w:rFonts w:ascii="Trebuchet MS" w:hAnsi="Trebuchet MS" w:cs="Arial"/>
                <w:color w:val="000000"/>
                <w:sz w:val="18"/>
                <w:szCs w:val="18"/>
              </w:rPr>
              <w:t>i turte de filtrare,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4E5FB8">
              <w:rPr>
                <w:rFonts w:ascii="Trebuchet MS" w:hAnsi="Trebuchet MS" w:cs="Arial"/>
                <w:color w:val="000000"/>
                <w:sz w:val="18"/>
                <w:szCs w:val="18"/>
              </w:rPr>
              <w:t xml:space="preserve"> </w:t>
            </w:r>
            <w:r w:rsidRPr="00DD2B13">
              <w:rPr>
                <w:rFonts w:ascii="Trebuchet MS" w:hAnsi="Trebuchet MS" w:cs="Arial"/>
                <w:color w:val="000000"/>
                <w:sz w:val="18"/>
                <w:szCs w:val="18"/>
              </w:rPr>
              <w:t>11 01 09</w:t>
            </w:r>
            <w:r w:rsidRPr="00DD2B13">
              <w:rPr>
                <w:rFonts w:ascii="Trebuchet MS" w:hAnsi="Trebuchet MS" w:cs="Arial"/>
                <w:color w:val="000000"/>
                <w:sz w:val="18"/>
                <w:szCs w:val="18"/>
                <w:vertAlign w:val="superscript"/>
              </w:rPr>
              <w:t>*</w:t>
            </w:r>
          </w:p>
        </w:tc>
        <w:tc>
          <w:tcPr>
            <w:tcW w:w="1991" w:type="dxa"/>
            <w:vAlign w:val="center"/>
          </w:tcPr>
          <w:p w14:paraId="50FB918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04D0344" w14:textId="77777777" w:rsidTr="00CD539E">
        <w:trPr>
          <w:jc w:val="center"/>
        </w:trPr>
        <w:tc>
          <w:tcPr>
            <w:tcW w:w="1129" w:type="dxa"/>
            <w:vAlign w:val="center"/>
          </w:tcPr>
          <w:p w14:paraId="726E7E6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11 01 14</w:t>
            </w:r>
          </w:p>
        </w:tc>
        <w:tc>
          <w:tcPr>
            <w:tcW w:w="6804" w:type="dxa"/>
          </w:tcPr>
          <w:p w14:paraId="13F4F5D0" w14:textId="397E608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degresare,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11 01 13*</w:t>
            </w:r>
          </w:p>
        </w:tc>
        <w:tc>
          <w:tcPr>
            <w:tcW w:w="1991" w:type="dxa"/>
            <w:vAlign w:val="center"/>
          </w:tcPr>
          <w:p w14:paraId="3786FAB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0C1C0F5" w14:textId="77777777" w:rsidTr="00CD539E">
        <w:trPr>
          <w:jc w:val="center"/>
        </w:trPr>
        <w:tc>
          <w:tcPr>
            <w:tcW w:w="1129" w:type="dxa"/>
            <w:vAlign w:val="center"/>
          </w:tcPr>
          <w:p w14:paraId="358317C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11 02 03</w:t>
            </w:r>
          </w:p>
        </w:tc>
        <w:tc>
          <w:tcPr>
            <w:tcW w:w="6804" w:type="dxa"/>
          </w:tcPr>
          <w:p w14:paraId="0134F3FC" w14:textId="0A970B5B" w:rsidR="00960B21" w:rsidRPr="00DD2B13" w:rsidRDefault="004E5FB8" w:rsidP="00B46EB5">
            <w:pPr>
              <w:spacing w:after="0" w:line="240" w:lineRule="auto"/>
              <w:jc w:val="both"/>
              <w:rPr>
                <w:rFonts w:ascii="Trebuchet MS" w:hAnsi="Trebuchet MS" w:cs="Arial"/>
                <w:color w:val="000000"/>
                <w:sz w:val="18"/>
                <w:szCs w:val="18"/>
              </w:rPr>
            </w:pPr>
            <w:r>
              <w:rPr>
                <w:rFonts w:ascii="Trebuchet MS" w:hAnsi="Trebuchet MS" w:cs="Arial"/>
                <w:color w:val="000000"/>
                <w:sz w:val="18"/>
                <w:szCs w:val="18"/>
              </w:rPr>
              <w:t>Deș</w:t>
            </w:r>
            <w:r w:rsidR="00960B21" w:rsidRPr="00DD2B13">
              <w:rPr>
                <w:rFonts w:ascii="Trebuchet MS" w:hAnsi="Trebuchet MS" w:cs="Arial"/>
                <w:color w:val="000000"/>
                <w:sz w:val="18"/>
                <w:szCs w:val="18"/>
              </w:rPr>
              <w:t>euri de la producerea anozilor</w:t>
            </w:r>
            <w:r>
              <w:rPr>
                <w:rFonts w:ascii="Trebuchet MS" w:hAnsi="Trebuchet MS" w:cs="Arial"/>
                <w:color w:val="000000"/>
                <w:sz w:val="18"/>
                <w:szCs w:val="18"/>
              </w:rPr>
              <w:t xml:space="preserve"> pentru procesele de electroliză</w:t>
            </w:r>
          </w:p>
        </w:tc>
        <w:tc>
          <w:tcPr>
            <w:tcW w:w="1991" w:type="dxa"/>
            <w:vAlign w:val="center"/>
          </w:tcPr>
          <w:p w14:paraId="6780BC3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831F1D5" w14:textId="77777777" w:rsidTr="00CD539E">
        <w:trPr>
          <w:jc w:val="center"/>
        </w:trPr>
        <w:tc>
          <w:tcPr>
            <w:tcW w:w="1129" w:type="dxa"/>
            <w:vAlign w:val="center"/>
          </w:tcPr>
          <w:p w14:paraId="34144BA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11 02 06</w:t>
            </w:r>
          </w:p>
        </w:tc>
        <w:tc>
          <w:tcPr>
            <w:tcW w:w="6804" w:type="dxa"/>
          </w:tcPr>
          <w:p w14:paraId="09A7E911" w14:textId="31735F23"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la procesele de hidrometalurgie a cuprului,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11 02 05*</w:t>
            </w:r>
          </w:p>
        </w:tc>
        <w:tc>
          <w:tcPr>
            <w:tcW w:w="1991" w:type="dxa"/>
            <w:vAlign w:val="center"/>
          </w:tcPr>
          <w:p w14:paraId="09A4F40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D53DB6F" w14:textId="77777777" w:rsidTr="00CD539E">
        <w:trPr>
          <w:jc w:val="center"/>
        </w:trPr>
        <w:tc>
          <w:tcPr>
            <w:tcW w:w="1129" w:type="dxa"/>
            <w:vAlign w:val="center"/>
          </w:tcPr>
          <w:p w14:paraId="4F172A9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11 05 01</w:t>
            </w:r>
          </w:p>
        </w:tc>
        <w:tc>
          <w:tcPr>
            <w:tcW w:w="6804" w:type="dxa"/>
          </w:tcPr>
          <w:p w14:paraId="46C9646E"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Zinc dur</w:t>
            </w:r>
          </w:p>
        </w:tc>
        <w:tc>
          <w:tcPr>
            <w:tcW w:w="1991" w:type="dxa"/>
            <w:vAlign w:val="center"/>
          </w:tcPr>
          <w:p w14:paraId="371EA2A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1D4DFAF" w14:textId="77777777" w:rsidTr="00CD539E">
        <w:trPr>
          <w:jc w:val="center"/>
        </w:trPr>
        <w:tc>
          <w:tcPr>
            <w:tcW w:w="1129" w:type="dxa"/>
            <w:vAlign w:val="center"/>
          </w:tcPr>
          <w:p w14:paraId="0515EC3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11 05 02</w:t>
            </w:r>
          </w:p>
        </w:tc>
        <w:tc>
          <w:tcPr>
            <w:tcW w:w="6804" w:type="dxa"/>
          </w:tcPr>
          <w:p w14:paraId="3513F158" w14:textId="29EED67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4E5FB8">
              <w:rPr>
                <w:rFonts w:ascii="Trebuchet MS" w:hAnsi="Trebuchet MS" w:cs="Arial"/>
                <w:color w:val="000000"/>
                <w:sz w:val="18"/>
                <w:szCs w:val="18"/>
              </w:rPr>
              <w:t>șă</w:t>
            </w:r>
            <w:r w:rsidRPr="00DD2B13">
              <w:rPr>
                <w:rFonts w:ascii="Trebuchet MS" w:hAnsi="Trebuchet MS" w:cs="Arial"/>
                <w:color w:val="000000"/>
                <w:sz w:val="18"/>
                <w:szCs w:val="18"/>
              </w:rPr>
              <w:t xml:space="preserve"> de zinc</w:t>
            </w:r>
          </w:p>
        </w:tc>
        <w:tc>
          <w:tcPr>
            <w:tcW w:w="1991" w:type="dxa"/>
            <w:vAlign w:val="center"/>
          </w:tcPr>
          <w:p w14:paraId="591E7E0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6893288" w14:textId="77777777" w:rsidTr="00CD539E">
        <w:trPr>
          <w:jc w:val="center"/>
        </w:trPr>
        <w:tc>
          <w:tcPr>
            <w:tcW w:w="9924" w:type="dxa"/>
            <w:gridSpan w:val="3"/>
            <w:vAlign w:val="center"/>
          </w:tcPr>
          <w:p w14:paraId="5E95DE97" w14:textId="77777777" w:rsidR="00960B21" w:rsidRPr="00DD2B13" w:rsidRDefault="00960B21" w:rsidP="00CD539E">
            <w:pPr>
              <w:spacing w:after="0" w:line="240" w:lineRule="auto"/>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modelarea, tratarea mecanică şi fizică a suprafeţelor metalelor şi a materialelor plastice</w:t>
            </w:r>
          </w:p>
        </w:tc>
      </w:tr>
      <w:tr w:rsidR="00960B21" w:rsidRPr="00DD2B13" w14:paraId="0FBC0617" w14:textId="77777777" w:rsidTr="00CD539E">
        <w:trPr>
          <w:jc w:val="center"/>
        </w:trPr>
        <w:tc>
          <w:tcPr>
            <w:tcW w:w="1129" w:type="dxa"/>
            <w:vAlign w:val="center"/>
          </w:tcPr>
          <w:p w14:paraId="4864568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12 01 02</w:t>
            </w:r>
          </w:p>
        </w:tc>
        <w:tc>
          <w:tcPr>
            <w:tcW w:w="6804" w:type="dxa"/>
          </w:tcPr>
          <w:p w14:paraId="4C598CE8" w14:textId="0862C15E"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Praf </w:t>
            </w:r>
            <w:r w:rsidR="004E5FB8">
              <w:rPr>
                <w:rFonts w:ascii="Trebuchet MS" w:hAnsi="Trebuchet MS" w:cs="Arial"/>
                <w:color w:val="000000"/>
                <w:sz w:val="18"/>
                <w:szCs w:val="18"/>
              </w:rPr>
              <w:t>ș</w:t>
            </w:r>
            <w:r w:rsidRPr="00DD2B13">
              <w:rPr>
                <w:rFonts w:ascii="Trebuchet MS" w:hAnsi="Trebuchet MS" w:cs="Arial"/>
                <w:color w:val="000000"/>
                <w:sz w:val="18"/>
                <w:szCs w:val="18"/>
              </w:rPr>
              <w:t>i suspensii de metale feroase</w:t>
            </w:r>
          </w:p>
        </w:tc>
        <w:tc>
          <w:tcPr>
            <w:tcW w:w="1991" w:type="dxa"/>
            <w:vAlign w:val="center"/>
          </w:tcPr>
          <w:p w14:paraId="227F7BC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3EA87B9" w14:textId="77777777" w:rsidTr="00CD539E">
        <w:trPr>
          <w:jc w:val="center"/>
        </w:trPr>
        <w:tc>
          <w:tcPr>
            <w:tcW w:w="1129" w:type="dxa"/>
            <w:vAlign w:val="center"/>
          </w:tcPr>
          <w:p w14:paraId="3B426BC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12 01 03</w:t>
            </w:r>
          </w:p>
        </w:tc>
        <w:tc>
          <w:tcPr>
            <w:tcW w:w="6804" w:type="dxa"/>
          </w:tcPr>
          <w:p w14:paraId="7E2EBAAA" w14:textId="6ABFE48C" w:rsidR="00960B21" w:rsidRPr="00DD2B13" w:rsidRDefault="004E5FB8" w:rsidP="004E5FB8">
            <w:pPr>
              <w:spacing w:after="0" w:line="240" w:lineRule="auto"/>
              <w:jc w:val="both"/>
              <w:rPr>
                <w:rFonts w:ascii="Trebuchet MS" w:hAnsi="Trebuchet MS" w:cs="Arial"/>
                <w:color w:val="000000"/>
                <w:sz w:val="18"/>
                <w:szCs w:val="18"/>
              </w:rPr>
            </w:pPr>
            <w:r>
              <w:rPr>
                <w:rFonts w:ascii="Trebuchet MS" w:hAnsi="Trebuchet MS" w:cs="Arial"/>
                <w:color w:val="000000"/>
                <w:sz w:val="18"/>
                <w:szCs w:val="18"/>
              </w:rPr>
              <w:t>Pilitură</w:t>
            </w:r>
            <w:r w:rsidR="00960B21" w:rsidRPr="00DD2B13">
              <w:rPr>
                <w:rFonts w:ascii="Trebuchet MS" w:hAnsi="Trebuchet MS" w:cs="Arial"/>
                <w:color w:val="000000"/>
                <w:sz w:val="18"/>
                <w:szCs w:val="18"/>
              </w:rPr>
              <w:t xml:space="preserve"> </w:t>
            </w:r>
            <w:r>
              <w:rPr>
                <w:rFonts w:ascii="Trebuchet MS" w:hAnsi="Trebuchet MS" w:cs="Arial"/>
                <w:color w:val="000000"/>
                <w:sz w:val="18"/>
                <w:szCs w:val="18"/>
              </w:rPr>
              <w:t>ș</w:t>
            </w:r>
            <w:r w:rsidR="00960B21" w:rsidRPr="00DD2B13">
              <w:rPr>
                <w:rFonts w:ascii="Trebuchet MS" w:hAnsi="Trebuchet MS" w:cs="Arial"/>
                <w:color w:val="000000"/>
                <w:sz w:val="18"/>
                <w:szCs w:val="18"/>
              </w:rPr>
              <w:t xml:space="preserve">i </w:t>
            </w:r>
            <w:r>
              <w:rPr>
                <w:rFonts w:ascii="Trebuchet MS" w:hAnsi="Trebuchet MS" w:cs="Arial"/>
                <w:color w:val="000000"/>
                <w:sz w:val="18"/>
                <w:szCs w:val="18"/>
              </w:rPr>
              <w:t>ș</w:t>
            </w:r>
            <w:r w:rsidR="00960B21" w:rsidRPr="00DD2B13">
              <w:rPr>
                <w:rFonts w:ascii="Trebuchet MS" w:hAnsi="Trebuchet MS" w:cs="Arial"/>
                <w:color w:val="000000"/>
                <w:sz w:val="18"/>
                <w:szCs w:val="18"/>
              </w:rPr>
              <w:t>pan neferos</w:t>
            </w:r>
          </w:p>
        </w:tc>
        <w:tc>
          <w:tcPr>
            <w:tcW w:w="1991" w:type="dxa"/>
            <w:vAlign w:val="center"/>
          </w:tcPr>
          <w:p w14:paraId="61BBFD1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FF8C7CB" w14:textId="77777777" w:rsidTr="00CD539E">
        <w:trPr>
          <w:jc w:val="center"/>
        </w:trPr>
        <w:tc>
          <w:tcPr>
            <w:tcW w:w="1129" w:type="dxa"/>
            <w:vAlign w:val="center"/>
          </w:tcPr>
          <w:p w14:paraId="5765888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12 01 04</w:t>
            </w:r>
          </w:p>
        </w:tc>
        <w:tc>
          <w:tcPr>
            <w:tcW w:w="6804" w:type="dxa"/>
          </w:tcPr>
          <w:p w14:paraId="6D340925" w14:textId="4BA4505B"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 xml:space="preserve">Praf </w:t>
            </w:r>
            <w:r w:rsidR="004E5FB8">
              <w:rPr>
                <w:rFonts w:ascii="Trebuchet MS" w:hAnsi="Trebuchet MS" w:cs="Arial"/>
                <w:color w:val="000000"/>
                <w:sz w:val="18"/>
                <w:szCs w:val="18"/>
              </w:rPr>
              <w:t>ș</w:t>
            </w:r>
            <w:r w:rsidRPr="00DD2B13">
              <w:rPr>
                <w:rFonts w:ascii="Trebuchet MS" w:hAnsi="Trebuchet MS" w:cs="Arial"/>
                <w:color w:val="000000"/>
                <w:sz w:val="18"/>
                <w:szCs w:val="18"/>
              </w:rPr>
              <w:t>i particule de metale neferoase</w:t>
            </w:r>
          </w:p>
        </w:tc>
        <w:tc>
          <w:tcPr>
            <w:tcW w:w="1991" w:type="dxa"/>
            <w:vAlign w:val="center"/>
          </w:tcPr>
          <w:p w14:paraId="004FC9A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52F932B3" w14:textId="77777777" w:rsidTr="00CD539E">
        <w:trPr>
          <w:jc w:val="center"/>
        </w:trPr>
        <w:tc>
          <w:tcPr>
            <w:tcW w:w="1129" w:type="dxa"/>
            <w:vAlign w:val="center"/>
          </w:tcPr>
          <w:p w14:paraId="5615775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12 01 05</w:t>
            </w:r>
          </w:p>
        </w:tc>
        <w:tc>
          <w:tcPr>
            <w:tcW w:w="6804" w:type="dxa"/>
          </w:tcPr>
          <w:p w14:paraId="108FF61E" w14:textId="138F219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Pilitur</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 </w:t>
            </w:r>
            <w:r w:rsidR="004E5FB8">
              <w:rPr>
                <w:rFonts w:ascii="Trebuchet MS" w:hAnsi="Trebuchet MS" w:cs="Arial"/>
                <w:color w:val="000000"/>
                <w:sz w:val="18"/>
                <w:szCs w:val="18"/>
              </w:rPr>
              <w:t>ș</w:t>
            </w:r>
            <w:r w:rsidRPr="00DD2B13">
              <w:rPr>
                <w:rFonts w:ascii="Trebuchet MS" w:hAnsi="Trebuchet MS" w:cs="Arial"/>
                <w:color w:val="000000"/>
                <w:sz w:val="18"/>
                <w:szCs w:val="18"/>
              </w:rPr>
              <w:t>pan de materiale plastice</w:t>
            </w:r>
          </w:p>
        </w:tc>
        <w:tc>
          <w:tcPr>
            <w:tcW w:w="1991" w:type="dxa"/>
            <w:vAlign w:val="center"/>
          </w:tcPr>
          <w:p w14:paraId="7DE19AB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5952EF9" w14:textId="77777777" w:rsidTr="00CD539E">
        <w:trPr>
          <w:jc w:val="center"/>
        </w:trPr>
        <w:tc>
          <w:tcPr>
            <w:tcW w:w="1129" w:type="dxa"/>
            <w:vAlign w:val="center"/>
          </w:tcPr>
          <w:p w14:paraId="3D1ADD2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12 01 13</w:t>
            </w:r>
          </w:p>
        </w:tc>
        <w:tc>
          <w:tcPr>
            <w:tcW w:w="6804" w:type="dxa"/>
          </w:tcPr>
          <w:p w14:paraId="4AA34975" w14:textId="3CEEB13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w:t>
            </w:r>
            <w:r w:rsidR="004E5FB8">
              <w:rPr>
                <w:rFonts w:ascii="Trebuchet MS" w:hAnsi="Trebuchet MS" w:cs="Arial"/>
                <w:color w:val="000000"/>
                <w:sz w:val="18"/>
                <w:szCs w:val="18"/>
              </w:rPr>
              <w:t>e la sudură</w:t>
            </w:r>
          </w:p>
        </w:tc>
        <w:tc>
          <w:tcPr>
            <w:tcW w:w="1991" w:type="dxa"/>
            <w:vAlign w:val="center"/>
          </w:tcPr>
          <w:p w14:paraId="7545E5F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4E09D10" w14:textId="77777777" w:rsidTr="00CD539E">
        <w:trPr>
          <w:jc w:val="center"/>
        </w:trPr>
        <w:tc>
          <w:tcPr>
            <w:tcW w:w="1129" w:type="dxa"/>
            <w:vAlign w:val="center"/>
          </w:tcPr>
          <w:p w14:paraId="1737B6F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12 01 15</w:t>
            </w:r>
          </w:p>
        </w:tc>
        <w:tc>
          <w:tcPr>
            <w:tcW w:w="6804" w:type="dxa"/>
          </w:tcPr>
          <w:p w14:paraId="5E2B70E6" w14:textId="18A099E7" w:rsidR="00960B21" w:rsidRPr="00DD2B13" w:rsidRDefault="00960B21" w:rsidP="004E5FB8">
            <w:pPr>
              <w:spacing w:after="0" w:line="240" w:lineRule="auto"/>
              <w:jc w:val="both"/>
              <w:rPr>
                <w:rFonts w:ascii="Trebuchet MS" w:hAnsi="Trebuchet MS" w:cs="Arial"/>
                <w:color w:val="000000"/>
                <w:sz w:val="18"/>
                <w:szCs w:val="18"/>
                <w:vertAlign w:val="superscript"/>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masini-unelte,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4E5FB8">
              <w:rPr>
                <w:rFonts w:ascii="Trebuchet MS" w:hAnsi="Trebuchet MS" w:cs="Arial"/>
                <w:color w:val="000000"/>
                <w:sz w:val="18"/>
                <w:szCs w:val="18"/>
              </w:rPr>
              <w:t xml:space="preserve"> </w:t>
            </w:r>
            <w:r w:rsidRPr="00DD2B13">
              <w:rPr>
                <w:rFonts w:ascii="Trebuchet MS" w:hAnsi="Trebuchet MS" w:cs="Arial"/>
                <w:color w:val="000000"/>
                <w:sz w:val="18"/>
                <w:szCs w:val="18"/>
              </w:rPr>
              <w:t>12 01 14</w:t>
            </w:r>
            <w:r w:rsidRPr="00DD2B13">
              <w:rPr>
                <w:rFonts w:ascii="Trebuchet MS" w:hAnsi="Trebuchet MS" w:cs="Arial"/>
                <w:color w:val="000000"/>
                <w:sz w:val="18"/>
                <w:szCs w:val="18"/>
                <w:vertAlign w:val="superscript"/>
              </w:rPr>
              <w:t>*</w:t>
            </w:r>
          </w:p>
        </w:tc>
        <w:tc>
          <w:tcPr>
            <w:tcW w:w="1991" w:type="dxa"/>
            <w:vAlign w:val="center"/>
          </w:tcPr>
          <w:p w14:paraId="43970D2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38B73D2" w14:textId="77777777" w:rsidTr="00CD539E">
        <w:trPr>
          <w:jc w:val="center"/>
        </w:trPr>
        <w:tc>
          <w:tcPr>
            <w:tcW w:w="1129" w:type="dxa"/>
            <w:vAlign w:val="center"/>
          </w:tcPr>
          <w:p w14:paraId="07F6270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12 01 17</w:t>
            </w:r>
          </w:p>
        </w:tc>
        <w:tc>
          <w:tcPr>
            <w:tcW w:w="6804" w:type="dxa"/>
          </w:tcPr>
          <w:p w14:paraId="09435A69" w14:textId="0E375BE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materiale de sab</w:t>
            </w:r>
            <w:r w:rsidR="004E5FB8">
              <w:rPr>
                <w:rFonts w:ascii="Trebuchet MS" w:hAnsi="Trebuchet MS" w:cs="Arial"/>
                <w:color w:val="000000"/>
                <w:sz w:val="18"/>
                <w:szCs w:val="18"/>
              </w:rPr>
              <w:t>l</w:t>
            </w:r>
            <w:r w:rsidRPr="00DD2B13">
              <w:rPr>
                <w:rFonts w:ascii="Trebuchet MS" w:hAnsi="Trebuchet MS" w:cs="Arial"/>
                <w:color w:val="000000"/>
                <w:sz w:val="18"/>
                <w:szCs w:val="18"/>
              </w:rPr>
              <w:t>are,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12 01 16*</w:t>
            </w:r>
          </w:p>
        </w:tc>
        <w:tc>
          <w:tcPr>
            <w:tcW w:w="1991" w:type="dxa"/>
            <w:vAlign w:val="center"/>
          </w:tcPr>
          <w:p w14:paraId="77F02A1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0DDB1D5" w14:textId="77777777" w:rsidTr="00CD539E">
        <w:trPr>
          <w:jc w:val="center"/>
        </w:trPr>
        <w:tc>
          <w:tcPr>
            <w:tcW w:w="1129" w:type="dxa"/>
            <w:vAlign w:val="center"/>
          </w:tcPr>
          <w:p w14:paraId="27E7136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12 01 21</w:t>
            </w:r>
          </w:p>
        </w:tc>
        <w:tc>
          <w:tcPr>
            <w:tcW w:w="6804" w:type="dxa"/>
          </w:tcPr>
          <w:p w14:paraId="66E1627D" w14:textId="7499E38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Piese uzate de polizare m</w:t>
            </w:r>
            <w:r w:rsidR="004E5FB8">
              <w:rPr>
                <w:rFonts w:ascii="Trebuchet MS" w:hAnsi="Trebuchet MS" w:cs="Arial"/>
                <w:color w:val="000000"/>
                <w:sz w:val="18"/>
                <w:szCs w:val="18"/>
              </w:rPr>
              <w:t>ă</w:t>
            </w:r>
            <w:r w:rsidRPr="00DD2B13">
              <w:rPr>
                <w:rFonts w:ascii="Trebuchet MS" w:hAnsi="Trebuchet MS" w:cs="Arial"/>
                <w:color w:val="000000"/>
                <w:sz w:val="18"/>
                <w:szCs w:val="18"/>
              </w:rPr>
              <w:t>run</w:t>
            </w:r>
            <w:r w:rsidR="004E5FB8">
              <w:rPr>
                <w:rFonts w:ascii="Trebuchet MS" w:hAnsi="Trebuchet MS" w:cs="Arial"/>
                <w:color w:val="000000"/>
                <w:sz w:val="18"/>
                <w:szCs w:val="18"/>
              </w:rPr>
              <w:t>ț</w:t>
            </w:r>
            <w:r w:rsidRPr="00DD2B13">
              <w:rPr>
                <w:rFonts w:ascii="Trebuchet MS" w:hAnsi="Trebuchet MS" w:cs="Arial"/>
                <w:color w:val="000000"/>
                <w:sz w:val="18"/>
                <w:szCs w:val="18"/>
              </w:rPr>
              <w:t xml:space="preserve">ite </w:t>
            </w:r>
            <w:r w:rsidR="004E5FB8">
              <w:rPr>
                <w:rFonts w:ascii="Trebuchet MS" w:hAnsi="Trebuchet MS" w:cs="Arial"/>
                <w:color w:val="000000"/>
                <w:sz w:val="18"/>
                <w:szCs w:val="18"/>
              </w:rPr>
              <w:t>ș</w:t>
            </w:r>
            <w:r w:rsidRPr="00DD2B13">
              <w:rPr>
                <w:rFonts w:ascii="Trebuchet MS" w:hAnsi="Trebuchet MS" w:cs="Arial"/>
                <w:color w:val="000000"/>
                <w:sz w:val="18"/>
                <w:szCs w:val="18"/>
              </w:rPr>
              <w:t>i materiale de polizare m</w:t>
            </w:r>
            <w:r w:rsidR="004E5FB8">
              <w:rPr>
                <w:rFonts w:ascii="Trebuchet MS" w:hAnsi="Trebuchet MS" w:cs="Arial"/>
                <w:color w:val="000000"/>
                <w:sz w:val="18"/>
                <w:szCs w:val="18"/>
              </w:rPr>
              <w:t>ă</w:t>
            </w:r>
            <w:r w:rsidRPr="00DD2B13">
              <w:rPr>
                <w:rFonts w:ascii="Trebuchet MS" w:hAnsi="Trebuchet MS" w:cs="Arial"/>
                <w:color w:val="000000"/>
                <w:sz w:val="18"/>
                <w:szCs w:val="18"/>
              </w:rPr>
              <w:t>run</w:t>
            </w:r>
            <w:r w:rsidR="004E5FB8">
              <w:rPr>
                <w:rFonts w:ascii="Trebuchet MS" w:hAnsi="Trebuchet MS" w:cs="Arial"/>
                <w:color w:val="000000"/>
                <w:sz w:val="18"/>
                <w:szCs w:val="18"/>
              </w:rPr>
              <w:t>ț</w:t>
            </w:r>
            <w:r w:rsidRPr="00DD2B13">
              <w:rPr>
                <w:rFonts w:ascii="Trebuchet MS" w:hAnsi="Trebuchet MS" w:cs="Arial"/>
                <w:color w:val="000000"/>
                <w:sz w:val="18"/>
                <w:szCs w:val="18"/>
              </w:rPr>
              <w:t>ite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12 01 20*</w:t>
            </w:r>
          </w:p>
        </w:tc>
        <w:tc>
          <w:tcPr>
            <w:tcW w:w="1991" w:type="dxa"/>
            <w:vAlign w:val="center"/>
          </w:tcPr>
          <w:p w14:paraId="6F8C351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BD497BD" w14:textId="77777777" w:rsidTr="00CD539E">
        <w:trPr>
          <w:jc w:val="center"/>
        </w:trPr>
        <w:tc>
          <w:tcPr>
            <w:tcW w:w="9924" w:type="dxa"/>
            <w:gridSpan w:val="3"/>
            <w:vAlign w:val="center"/>
          </w:tcPr>
          <w:p w14:paraId="03FC2999" w14:textId="77777777" w:rsidR="00960B21" w:rsidRPr="00DD2B13" w:rsidRDefault="00960B21" w:rsidP="00CD539E">
            <w:pPr>
              <w:spacing w:after="0" w:line="240" w:lineRule="auto"/>
              <w:jc w:val="center"/>
              <w:rPr>
                <w:rFonts w:ascii="Trebuchet MS" w:hAnsi="Trebuchet MS" w:cs="Arial"/>
                <w:b/>
                <w:bCs/>
                <w:strike/>
                <w:color w:val="000000"/>
                <w:sz w:val="18"/>
                <w:szCs w:val="18"/>
              </w:rPr>
            </w:pPr>
            <w:r w:rsidRPr="00DD2B13">
              <w:rPr>
                <w:rFonts w:ascii="Trebuchet MS" w:hAnsi="Trebuchet MS" w:cs="Arial"/>
                <w:b/>
                <w:bCs/>
                <w:color w:val="000000"/>
                <w:sz w:val="18"/>
                <w:szCs w:val="18"/>
              </w:rPr>
              <w:t>Materiale absorbante, materiale de lustruire, filtrante şi îmbrăcăminte de protecţie, nespecificate în altă parte</w:t>
            </w:r>
          </w:p>
        </w:tc>
      </w:tr>
      <w:tr w:rsidR="00960B21" w:rsidRPr="00DD2B13" w14:paraId="64F928F5" w14:textId="77777777" w:rsidTr="00CD539E">
        <w:trPr>
          <w:jc w:val="center"/>
        </w:trPr>
        <w:tc>
          <w:tcPr>
            <w:tcW w:w="1129" w:type="dxa"/>
            <w:vAlign w:val="center"/>
          </w:tcPr>
          <w:p w14:paraId="25CE209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15 02 03</w:t>
            </w:r>
          </w:p>
        </w:tc>
        <w:tc>
          <w:tcPr>
            <w:tcW w:w="6804" w:type="dxa"/>
          </w:tcPr>
          <w:p w14:paraId="6FC57FFF" w14:textId="34290BC3"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Absorban</w:t>
            </w:r>
            <w:r w:rsidR="004E5FB8">
              <w:rPr>
                <w:rFonts w:ascii="Trebuchet MS" w:hAnsi="Trebuchet MS" w:cs="Arial"/>
                <w:color w:val="000000"/>
                <w:sz w:val="18"/>
                <w:szCs w:val="18"/>
              </w:rPr>
              <w:t>ț</w:t>
            </w:r>
            <w:r w:rsidRPr="00DD2B13">
              <w:rPr>
                <w:rFonts w:ascii="Trebuchet MS" w:hAnsi="Trebuchet MS" w:cs="Arial"/>
                <w:color w:val="000000"/>
                <w:sz w:val="18"/>
                <w:szCs w:val="18"/>
              </w:rPr>
              <w:t xml:space="preserve">i, materiale filtrante, materiale de lustruire </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 </w:t>
            </w:r>
            <w:r w:rsidR="004E5FB8">
              <w:rPr>
                <w:rFonts w:ascii="Trebuchet MS" w:hAnsi="Trebuchet MS" w:cs="Arial"/>
                <w:color w:val="000000"/>
                <w:sz w:val="18"/>
                <w:szCs w:val="18"/>
              </w:rPr>
              <w:t>î</w:t>
            </w:r>
            <w:r w:rsidRPr="00DD2B13">
              <w:rPr>
                <w:rFonts w:ascii="Trebuchet MS" w:hAnsi="Trebuchet MS" w:cs="Arial"/>
                <w:color w:val="000000"/>
                <w:sz w:val="18"/>
                <w:szCs w:val="18"/>
              </w:rPr>
              <w:t>mbr</w:t>
            </w:r>
            <w:r w:rsidR="004E5FB8">
              <w:rPr>
                <w:rFonts w:ascii="Trebuchet MS" w:hAnsi="Trebuchet MS" w:cs="Arial"/>
                <w:color w:val="000000"/>
                <w:sz w:val="18"/>
                <w:szCs w:val="18"/>
              </w:rPr>
              <w:t>ă</w:t>
            </w:r>
            <w:r w:rsidRPr="00DD2B13">
              <w:rPr>
                <w:rFonts w:ascii="Trebuchet MS" w:hAnsi="Trebuchet MS" w:cs="Arial"/>
                <w:color w:val="000000"/>
                <w:sz w:val="18"/>
                <w:szCs w:val="18"/>
              </w:rPr>
              <w:t>c</w:t>
            </w:r>
            <w:r w:rsidR="004E5FB8">
              <w:rPr>
                <w:rFonts w:ascii="Trebuchet MS" w:hAnsi="Trebuchet MS" w:cs="Arial"/>
                <w:color w:val="000000"/>
                <w:sz w:val="18"/>
                <w:szCs w:val="18"/>
              </w:rPr>
              <w:t>ă</w:t>
            </w:r>
            <w:r w:rsidRPr="00DD2B13">
              <w:rPr>
                <w:rFonts w:ascii="Trebuchet MS" w:hAnsi="Trebuchet MS" w:cs="Arial"/>
                <w:color w:val="000000"/>
                <w:sz w:val="18"/>
                <w:szCs w:val="18"/>
              </w:rPr>
              <w:t>minte de protec</w:t>
            </w:r>
            <w:r w:rsidR="004E5FB8">
              <w:rPr>
                <w:rFonts w:ascii="Trebuchet MS" w:hAnsi="Trebuchet MS" w:cs="Arial"/>
                <w:color w:val="000000"/>
                <w:sz w:val="18"/>
                <w:szCs w:val="18"/>
              </w:rPr>
              <w:t>ț</w:t>
            </w:r>
            <w:r w:rsidRPr="00DD2B13">
              <w:rPr>
                <w:rFonts w:ascii="Trebuchet MS" w:hAnsi="Trebuchet MS" w:cs="Arial"/>
                <w:color w:val="000000"/>
                <w:sz w:val="18"/>
                <w:szCs w:val="18"/>
              </w:rPr>
              <w:t>ie,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15 02 02*</w:t>
            </w:r>
          </w:p>
        </w:tc>
        <w:tc>
          <w:tcPr>
            <w:tcW w:w="1991" w:type="dxa"/>
            <w:vAlign w:val="center"/>
          </w:tcPr>
          <w:p w14:paraId="06CC417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B3AF6AE" w14:textId="77777777" w:rsidTr="00CD539E">
        <w:trPr>
          <w:jc w:val="center"/>
        </w:trPr>
        <w:tc>
          <w:tcPr>
            <w:tcW w:w="9924" w:type="dxa"/>
            <w:gridSpan w:val="3"/>
            <w:vAlign w:val="center"/>
          </w:tcPr>
          <w:p w14:paraId="45A522F5" w14:textId="77777777" w:rsidR="00960B21" w:rsidRPr="00DD2B13" w:rsidRDefault="00960B21" w:rsidP="00CD539E">
            <w:pPr>
              <w:pStyle w:val="Heading1"/>
              <w:jc w:val="center"/>
              <w:rPr>
                <w:rFonts w:ascii="Trebuchet MS" w:hAnsi="Trebuchet MS" w:cs="Arial"/>
                <w:color w:val="auto"/>
                <w:sz w:val="18"/>
                <w:szCs w:val="18"/>
                <w:lang w:val="ro-RO"/>
              </w:rPr>
            </w:pPr>
            <w:r w:rsidRPr="00DD2B13">
              <w:rPr>
                <w:rFonts w:ascii="Trebuchet MS" w:hAnsi="Trebuchet MS" w:cs="Arial"/>
                <w:color w:val="auto"/>
                <w:sz w:val="18"/>
                <w:szCs w:val="18"/>
                <w:lang w:val="ro-RO"/>
              </w:rPr>
              <w:t>Deşeuri nespecificate în altă parte</w:t>
            </w:r>
          </w:p>
        </w:tc>
      </w:tr>
      <w:tr w:rsidR="00960B21" w:rsidRPr="00DD2B13" w14:paraId="7E2FDD57" w14:textId="77777777" w:rsidTr="00CD539E">
        <w:trPr>
          <w:jc w:val="center"/>
        </w:trPr>
        <w:tc>
          <w:tcPr>
            <w:tcW w:w="1129" w:type="dxa"/>
            <w:vAlign w:val="center"/>
          </w:tcPr>
          <w:p w14:paraId="50165DB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16 01 19</w:t>
            </w:r>
          </w:p>
        </w:tc>
        <w:tc>
          <w:tcPr>
            <w:tcW w:w="6804" w:type="dxa"/>
          </w:tcPr>
          <w:p w14:paraId="0515C332"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plastice</w:t>
            </w:r>
          </w:p>
        </w:tc>
        <w:tc>
          <w:tcPr>
            <w:tcW w:w="1991" w:type="dxa"/>
            <w:vAlign w:val="center"/>
          </w:tcPr>
          <w:p w14:paraId="2EEE11D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AAC8A53" w14:textId="77777777" w:rsidTr="00CD539E">
        <w:trPr>
          <w:jc w:val="center"/>
        </w:trPr>
        <w:tc>
          <w:tcPr>
            <w:tcW w:w="1129" w:type="dxa"/>
            <w:vAlign w:val="center"/>
          </w:tcPr>
          <w:p w14:paraId="0D4B4A3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16 01 22</w:t>
            </w:r>
          </w:p>
        </w:tc>
        <w:tc>
          <w:tcPr>
            <w:tcW w:w="6804" w:type="dxa"/>
          </w:tcPr>
          <w:p w14:paraId="1C6A0FBF" w14:textId="2D5D3218"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Componente f</w:t>
            </w:r>
            <w:r w:rsidR="004E5FB8">
              <w:rPr>
                <w:rFonts w:ascii="Trebuchet MS" w:hAnsi="Trebuchet MS" w:cs="Arial"/>
                <w:color w:val="000000"/>
                <w:sz w:val="18"/>
                <w:szCs w:val="18"/>
              </w:rPr>
              <w:t>ă</w:t>
            </w:r>
            <w:r w:rsidRPr="00DD2B13">
              <w:rPr>
                <w:rFonts w:ascii="Trebuchet MS" w:hAnsi="Trebuchet MS" w:cs="Arial"/>
                <w:color w:val="000000"/>
                <w:sz w:val="18"/>
                <w:szCs w:val="18"/>
              </w:rPr>
              <w:t>r</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alt</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specifica</w:t>
            </w:r>
            <w:r w:rsidR="004E5FB8">
              <w:rPr>
                <w:rFonts w:ascii="Trebuchet MS" w:hAnsi="Trebuchet MS" w:cs="Arial"/>
                <w:color w:val="000000"/>
                <w:sz w:val="18"/>
                <w:szCs w:val="18"/>
              </w:rPr>
              <w:t>ț</w:t>
            </w:r>
            <w:r w:rsidRPr="00DD2B13">
              <w:rPr>
                <w:rFonts w:ascii="Trebuchet MS" w:hAnsi="Trebuchet MS" w:cs="Arial"/>
                <w:color w:val="000000"/>
                <w:sz w:val="18"/>
                <w:szCs w:val="18"/>
              </w:rPr>
              <w:t>ie</w:t>
            </w:r>
          </w:p>
        </w:tc>
        <w:tc>
          <w:tcPr>
            <w:tcW w:w="1991" w:type="dxa"/>
            <w:vAlign w:val="center"/>
          </w:tcPr>
          <w:p w14:paraId="2BEAD2F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6240B1B" w14:textId="77777777" w:rsidTr="00CD539E">
        <w:trPr>
          <w:jc w:val="center"/>
        </w:trPr>
        <w:tc>
          <w:tcPr>
            <w:tcW w:w="1129" w:type="dxa"/>
            <w:vAlign w:val="center"/>
          </w:tcPr>
          <w:p w14:paraId="7843734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16 03 04</w:t>
            </w:r>
          </w:p>
        </w:tc>
        <w:tc>
          <w:tcPr>
            <w:tcW w:w="6804" w:type="dxa"/>
          </w:tcPr>
          <w:p w14:paraId="4EA99466" w14:textId="5C0E9813"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anorganice,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16 03 03*</w:t>
            </w:r>
          </w:p>
        </w:tc>
        <w:tc>
          <w:tcPr>
            <w:tcW w:w="1991" w:type="dxa"/>
            <w:vAlign w:val="center"/>
          </w:tcPr>
          <w:p w14:paraId="5AAEFCC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C2233B0" w14:textId="77777777" w:rsidTr="00CD539E">
        <w:trPr>
          <w:jc w:val="center"/>
        </w:trPr>
        <w:tc>
          <w:tcPr>
            <w:tcW w:w="1129" w:type="dxa"/>
            <w:vAlign w:val="center"/>
          </w:tcPr>
          <w:p w14:paraId="2FCAAFC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16 03 06</w:t>
            </w:r>
          </w:p>
        </w:tc>
        <w:tc>
          <w:tcPr>
            <w:tcW w:w="6804" w:type="dxa"/>
          </w:tcPr>
          <w:p w14:paraId="0DC52149" w14:textId="797F399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organice,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16 03 05*</w:t>
            </w:r>
          </w:p>
        </w:tc>
        <w:tc>
          <w:tcPr>
            <w:tcW w:w="1991" w:type="dxa"/>
            <w:vAlign w:val="center"/>
          </w:tcPr>
          <w:p w14:paraId="5E9A9A6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8328F13" w14:textId="77777777" w:rsidTr="00CD539E">
        <w:trPr>
          <w:jc w:val="center"/>
        </w:trPr>
        <w:tc>
          <w:tcPr>
            <w:tcW w:w="1129" w:type="dxa"/>
            <w:vAlign w:val="center"/>
          </w:tcPr>
          <w:p w14:paraId="7725D1B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16 05 09</w:t>
            </w:r>
          </w:p>
        </w:tc>
        <w:tc>
          <w:tcPr>
            <w:tcW w:w="6804" w:type="dxa"/>
          </w:tcPr>
          <w:p w14:paraId="00EB06D1" w14:textId="25666D1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Substan</w:t>
            </w:r>
            <w:r w:rsidR="004E5FB8">
              <w:rPr>
                <w:rFonts w:ascii="Trebuchet MS" w:hAnsi="Trebuchet MS" w:cs="Arial"/>
                <w:color w:val="000000"/>
                <w:sz w:val="18"/>
                <w:szCs w:val="18"/>
              </w:rPr>
              <w:t>ț</w:t>
            </w:r>
            <w:r w:rsidRPr="00DD2B13">
              <w:rPr>
                <w:rFonts w:ascii="Trebuchet MS" w:hAnsi="Trebuchet MS" w:cs="Arial"/>
                <w:color w:val="000000"/>
                <w:sz w:val="18"/>
                <w:szCs w:val="18"/>
              </w:rPr>
              <w:t>e chimice expirate,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men</w:t>
            </w:r>
            <w:r w:rsidR="004E5FB8">
              <w:rPr>
                <w:rFonts w:ascii="Trebuchet MS" w:hAnsi="Trebuchet MS" w:cs="Arial"/>
                <w:color w:val="000000"/>
                <w:sz w:val="18"/>
                <w:szCs w:val="18"/>
              </w:rPr>
              <w:t>ț</w:t>
            </w:r>
            <w:r w:rsidRPr="00DD2B13">
              <w:rPr>
                <w:rFonts w:ascii="Trebuchet MS" w:hAnsi="Trebuchet MS" w:cs="Arial"/>
                <w:color w:val="000000"/>
                <w:sz w:val="18"/>
                <w:szCs w:val="18"/>
              </w:rPr>
              <w:t>ionate la 16 05 06</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w:t>
            </w:r>
            <w:r w:rsidR="004E5FB8">
              <w:rPr>
                <w:rFonts w:ascii="Trebuchet MS" w:hAnsi="Trebuchet MS" w:cs="Arial"/>
                <w:color w:val="000000"/>
                <w:sz w:val="18"/>
                <w:szCs w:val="18"/>
              </w:rPr>
              <w:t xml:space="preserve"> </w:t>
            </w:r>
            <w:r w:rsidRPr="00DD2B13">
              <w:rPr>
                <w:rFonts w:ascii="Trebuchet MS" w:hAnsi="Trebuchet MS" w:cs="Arial"/>
                <w:color w:val="000000"/>
                <w:sz w:val="18"/>
                <w:szCs w:val="18"/>
              </w:rPr>
              <w:t>16 05 07</w:t>
            </w:r>
            <w:r w:rsidRPr="00DD2B13">
              <w:rPr>
                <w:rFonts w:ascii="Trebuchet MS" w:hAnsi="Trebuchet MS" w:cs="Arial"/>
                <w:color w:val="000000"/>
                <w:sz w:val="18"/>
                <w:szCs w:val="18"/>
                <w:vertAlign w:val="superscript"/>
              </w:rPr>
              <w:t>*</w:t>
            </w:r>
            <w:r w:rsidRPr="00DD2B13">
              <w:rPr>
                <w:rFonts w:ascii="Trebuchet MS" w:hAnsi="Trebuchet MS" w:cs="Arial"/>
                <w:color w:val="000000"/>
                <w:sz w:val="18"/>
                <w:szCs w:val="18"/>
              </w:rPr>
              <w:t xml:space="preserve"> sau 16 05 08</w:t>
            </w:r>
            <w:r w:rsidRPr="00DD2B13">
              <w:rPr>
                <w:rFonts w:ascii="Trebuchet MS" w:hAnsi="Trebuchet MS" w:cs="Arial"/>
                <w:color w:val="000000"/>
                <w:sz w:val="18"/>
                <w:szCs w:val="18"/>
                <w:vertAlign w:val="superscript"/>
              </w:rPr>
              <w:t>*</w:t>
            </w:r>
          </w:p>
        </w:tc>
        <w:tc>
          <w:tcPr>
            <w:tcW w:w="1991" w:type="dxa"/>
            <w:vAlign w:val="center"/>
          </w:tcPr>
          <w:p w14:paraId="53712F5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8F40170" w14:textId="77777777" w:rsidTr="00CD539E">
        <w:trPr>
          <w:jc w:val="center"/>
        </w:trPr>
        <w:tc>
          <w:tcPr>
            <w:tcW w:w="1129" w:type="dxa"/>
            <w:vAlign w:val="center"/>
          </w:tcPr>
          <w:p w14:paraId="06A7A91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16 08 01</w:t>
            </w:r>
          </w:p>
        </w:tc>
        <w:tc>
          <w:tcPr>
            <w:tcW w:w="6804" w:type="dxa"/>
          </w:tcPr>
          <w:p w14:paraId="690F95E0" w14:textId="42E325C2"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Catalizatori uza</w:t>
            </w:r>
            <w:r w:rsidR="004E5FB8">
              <w:rPr>
                <w:rFonts w:ascii="Trebuchet MS" w:hAnsi="Trebuchet MS" w:cs="Arial"/>
                <w:color w:val="000000"/>
                <w:sz w:val="18"/>
                <w:szCs w:val="18"/>
              </w:rPr>
              <w:t>ț</w:t>
            </w:r>
            <w:r w:rsidRPr="00DD2B13">
              <w:rPr>
                <w:rFonts w:ascii="Trebuchet MS" w:hAnsi="Trebuchet MS" w:cs="Arial"/>
                <w:color w:val="000000"/>
                <w:sz w:val="18"/>
                <w:szCs w:val="18"/>
              </w:rPr>
              <w:t>i cu con</w:t>
            </w:r>
            <w:r w:rsidR="004E5FB8">
              <w:rPr>
                <w:rFonts w:ascii="Trebuchet MS" w:hAnsi="Trebuchet MS" w:cs="Arial"/>
                <w:color w:val="000000"/>
                <w:sz w:val="18"/>
                <w:szCs w:val="18"/>
              </w:rPr>
              <w:t>ț</w:t>
            </w:r>
            <w:r w:rsidRPr="00DD2B13">
              <w:rPr>
                <w:rFonts w:ascii="Trebuchet MS" w:hAnsi="Trebuchet MS" w:cs="Arial"/>
                <w:color w:val="000000"/>
                <w:sz w:val="18"/>
                <w:szCs w:val="18"/>
              </w:rPr>
              <w:t>inut de aur, argint, reniu, rodiu, paladiu, iridiu sau platin</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(cu excep</w:t>
            </w:r>
            <w:r w:rsidR="004E5FB8">
              <w:rPr>
                <w:rFonts w:ascii="Trebuchet MS" w:hAnsi="Trebuchet MS" w:cs="Arial"/>
                <w:color w:val="000000"/>
                <w:sz w:val="18"/>
                <w:szCs w:val="18"/>
              </w:rPr>
              <w:t>ț</w:t>
            </w:r>
            <w:r w:rsidRPr="00DD2B13">
              <w:rPr>
                <w:rFonts w:ascii="Trebuchet MS" w:hAnsi="Trebuchet MS" w:cs="Arial"/>
                <w:color w:val="000000"/>
                <w:sz w:val="18"/>
                <w:szCs w:val="18"/>
              </w:rPr>
              <w:t>ia 16 08 07*)</w:t>
            </w:r>
          </w:p>
        </w:tc>
        <w:tc>
          <w:tcPr>
            <w:tcW w:w="1991" w:type="dxa"/>
            <w:vAlign w:val="center"/>
          </w:tcPr>
          <w:p w14:paraId="15F5922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097CD89" w14:textId="77777777" w:rsidTr="00CD539E">
        <w:trPr>
          <w:jc w:val="center"/>
        </w:trPr>
        <w:tc>
          <w:tcPr>
            <w:tcW w:w="1129" w:type="dxa"/>
            <w:vAlign w:val="center"/>
          </w:tcPr>
          <w:p w14:paraId="13E7EC6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lastRenderedPageBreak/>
              <w:t>16 08 03</w:t>
            </w:r>
          </w:p>
        </w:tc>
        <w:tc>
          <w:tcPr>
            <w:tcW w:w="6804" w:type="dxa"/>
          </w:tcPr>
          <w:p w14:paraId="4365B0B1" w14:textId="2826BC8D"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Catalizatori uza</w:t>
            </w:r>
            <w:r w:rsidR="004E5FB8">
              <w:rPr>
                <w:rFonts w:ascii="Trebuchet MS" w:hAnsi="Trebuchet MS" w:cs="Arial"/>
                <w:color w:val="000000"/>
                <w:sz w:val="18"/>
                <w:szCs w:val="18"/>
              </w:rPr>
              <w:t>ț</w:t>
            </w:r>
            <w:r w:rsidRPr="00DD2B13">
              <w:rPr>
                <w:rFonts w:ascii="Trebuchet MS" w:hAnsi="Trebuchet MS" w:cs="Arial"/>
                <w:color w:val="000000"/>
                <w:sz w:val="18"/>
                <w:szCs w:val="18"/>
              </w:rPr>
              <w:t>i cu con</w:t>
            </w:r>
            <w:r w:rsidR="004E5FB8">
              <w:rPr>
                <w:rFonts w:ascii="Trebuchet MS" w:hAnsi="Trebuchet MS" w:cs="Arial"/>
                <w:color w:val="000000"/>
                <w:sz w:val="18"/>
                <w:szCs w:val="18"/>
              </w:rPr>
              <w:t>ț</w:t>
            </w:r>
            <w:r w:rsidRPr="00DD2B13">
              <w:rPr>
                <w:rFonts w:ascii="Trebuchet MS" w:hAnsi="Trebuchet MS" w:cs="Arial"/>
                <w:color w:val="000000"/>
                <w:sz w:val="18"/>
                <w:szCs w:val="18"/>
              </w:rPr>
              <w:t>inut de metale tranzi</w:t>
            </w:r>
            <w:r w:rsidR="004E5FB8">
              <w:rPr>
                <w:rFonts w:ascii="Trebuchet MS" w:hAnsi="Trebuchet MS" w:cs="Arial"/>
                <w:color w:val="000000"/>
                <w:sz w:val="18"/>
                <w:szCs w:val="18"/>
              </w:rPr>
              <w:t>ț</w:t>
            </w:r>
            <w:r w:rsidRPr="00DD2B13">
              <w:rPr>
                <w:rFonts w:ascii="Trebuchet MS" w:hAnsi="Trebuchet MS" w:cs="Arial"/>
                <w:color w:val="000000"/>
                <w:sz w:val="18"/>
                <w:szCs w:val="18"/>
              </w:rPr>
              <w:t>ionale sau compu</w:t>
            </w:r>
            <w:r w:rsidR="004E5FB8">
              <w:rPr>
                <w:rFonts w:ascii="Trebuchet MS" w:hAnsi="Trebuchet MS" w:cs="Arial"/>
                <w:color w:val="000000"/>
                <w:sz w:val="18"/>
                <w:szCs w:val="18"/>
              </w:rPr>
              <w:t>ș</w:t>
            </w:r>
            <w:r w:rsidRPr="00DD2B13">
              <w:rPr>
                <w:rFonts w:ascii="Trebuchet MS" w:hAnsi="Trebuchet MS" w:cs="Arial"/>
                <w:color w:val="000000"/>
                <w:sz w:val="18"/>
                <w:szCs w:val="18"/>
              </w:rPr>
              <w:t>i ai metalelor tranzi</w:t>
            </w:r>
            <w:r w:rsidR="004E5FB8">
              <w:rPr>
                <w:rFonts w:ascii="Trebuchet MS" w:hAnsi="Trebuchet MS" w:cs="Arial"/>
                <w:color w:val="000000"/>
                <w:sz w:val="18"/>
                <w:szCs w:val="18"/>
              </w:rPr>
              <w:t>ț</w:t>
            </w:r>
            <w:r w:rsidRPr="00DD2B13">
              <w:rPr>
                <w:rFonts w:ascii="Trebuchet MS" w:hAnsi="Trebuchet MS" w:cs="Arial"/>
                <w:color w:val="000000"/>
                <w:sz w:val="18"/>
                <w:szCs w:val="18"/>
              </w:rPr>
              <w:t>ionale, f</w:t>
            </w:r>
            <w:r w:rsidR="004E5FB8">
              <w:rPr>
                <w:rFonts w:ascii="Trebuchet MS" w:hAnsi="Trebuchet MS" w:cs="Arial"/>
                <w:color w:val="000000"/>
                <w:sz w:val="18"/>
                <w:szCs w:val="18"/>
              </w:rPr>
              <w:t>ă</w:t>
            </w:r>
            <w:r w:rsidRPr="00DD2B13">
              <w:rPr>
                <w:rFonts w:ascii="Trebuchet MS" w:hAnsi="Trebuchet MS" w:cs="Arial"/>
                <w:color w:val="000000"/>
                <w:sz w:val="18"/>
                <w:szCs w:val="18"/>
              </w:rPr>
              <w:t>r</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alte specifica</w:t>
            </w:r>
            <w:r w:rsidR="004E5FB8">
              <w:rPr>
                <w:rFonts w:ascii="Trebuchet MS" w:hAnsi="Trebuchet MS" w:cs="Arial"/>
                <w:color w:val="000000"/>
                <w:sz w:val="18"/>
                <w:szCs w:val="18"/>
              </w:rPr>
              <w:t>ț</w:t>
            </w:r>
            <w:r w:rsidRPr="00DD2B13">
              <w:rPr>
                <w:rFonts w:ascii="Trebuchet MS" w:hAnsi="Trebuchet MS" w:cs="Arial"/>
                <w:color w:val="000000"/>
                <w:sz w:val="18"/>
                <w:szCs w:val="18"/>
              </w:rPr>
              <w:t>ii</w:t>
            </w:r>
          </w:p>
        </w:tc>
        <w:tc>
          <w:tcPr>
            <w:tcW w:w="1991" w:type="dxa"/>
            <w:vAlign w:val="center"/>
          </w:tcPr>
          <w:p w14:paraId="2F385EC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1B86CF7" w14:textId="77777777" w:rsidTr="00CD539E">
        <w:trPr>
          <w:jc w:val="center"/>
        </w:trPr>
        <w:tc>
          <w:tcPr>
            <w:tcW w:w="1129" w:type="dxa"/>
            <w:vAlign w:val="center"/>
          </w:tcPr>
          <w:p w14:paraId="7AB4B5D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16 08 04</w:t>
            </w:r>
          </w:p>
        </w:tc>
        <w:tc>
          <w:tcPr>
            <w:tcW w:w="6804" w:type="dxa"/>
          </w:tcPr>
          <w:p w14:paraId="01B003D9" w14:textId="6E7F520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Catalizatori uza</w:t>
            </w:r>
            <w:r w:rsidR="004E5FB8">
              <w:rPr>
                <w:rFonts w:ascii="Trebuchet MS" w:hAnsi="Trebuchet MS" w:cs="Arial"/>
                <w:color w:val="000000"/>
                <w:sz w:val="18"/>
                <w:szCs w:val="18"/>
              </w:rPr>
              <w:t>ț</w:t>
            </w:r>
            <w:r w:rsidRPr="00DD2B13">
              <w:rPr>
                <w:rFonts w:ascii="Trebuchet MS" w:hAnsi="Trebuchet MS" w:cs="Arial"/>
                <w:color w:val="000000"/>
                <w:sz w:val="18"/>
                <w:szCs w:val="18"/>
              </w:rPr>
              <w:t>i de la cracarea catalitic</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(cu excep</w:t>
            </w:r>
            <w:r w:rsidR="004E5FB8">
              <w:rPr>
                <w:rFonts w:ascii="Trebuchet MS" w:hAnsi="Trebuchet MS" w:cs="Arial"/>
                <w:color w:val="000000"/>
                <w:sz w:val="18"/>
                <w:szCs w:val="18"/>
              </w:rPr>
              <w:t>ț</w:t>
            </w:r>
            <w:r w:rsidRPr="00DD2B13">
              <w:rPr>
                <w:rFonts w:ascii="Trebuchet MS" w:hAnsi="Trebuchet MS" w:cs="Arial"/>
                <w:color w:val="000000"/>
                <w:sz w:val="18"/>
                <w:szCs w:val="18"/>
              </w:rPr>
              <w:t>ia 16 08 07*)</w:t>
            </w:r>
          </w:p>
        </w:tc>
        <w:tc>
          <w:tcPr>
            <w:tcW w:w="1991" w:type="dxa"/>
            <w:vAlign w:val="center"/>
          </w:tcPr>
          <w:p w14:paraId="5890451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A16081D" w14:textId="77777777" w:rsidTr="00CD539E">
        <w:trPr>
          <w:jc w:val="center"/>
        </w:trPr>
        <w:tc>
          <w:tcPr>
            <w:tcW w:w="1129" w:type="dxa"/>
            <w:vAlign w:val="center"/>
          </w:tcPr>
          <w:p w14:paraId="0B38FAC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16 11 02</w:t>
            </w:r>
          </w:p>
        </w:tc>
        <w:tc>
          <w:tcPr>
            <w:tcW w:w="6804" w:type="dxa"/>
          </w:tcPr>
          <w:p w14:paraId="23F95CDE" w14:textId="57736E6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de c</w:t>
            </w:r>
            <w:r w:rsidR="004E5FB8">
              <w:rPr>
                <w:rFonts w:ascii="Trebuchet MS" w:hAnsi="Trebuchet MS" w:cs="Arial"/>
                <w:color w:val="000000"/>
                <w:sz w:val="18"/>
                <w:szCs w:val="18"/>
              </w:rPr>
              <w:t>ă</w:t>
            </w:r>
            <w:r w:rsidRPr="00DD2B13">
              <w:rPr>
                <w:rFonts w:ascii="Trebuchet MS" w:hAnsi="Trebuchet MS" w:cs="Arial"/>
                <w:color w:val="000000"/>
                <w:sz w:val="18"/>
                <w:szCs w:val="18"/>
              </w:rPr>
              <w:t>ptu</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ire </w:t>
            </w:r>
            <w:r w:rsidR="004E5FB8">
              <w:rPr>
                <w:rFonts w:ascii="Trebuchet MS" w:hAnsi="Trebuchet MS" w:cs="Arial"/>
                <w:color w:val="000000"/>
                <w:sz w:val="18"/>
                <w:szCs w:val="18"/>
              </w:rPr>
              <w:t>ș</w:t>
            </w:r>
            <w:r w:rsidRPr="00DD2B13">
              <w:rPr>
                <w:rFonts w:ascii="Trebuchet MS" w:hAnsi="Trebuchet MS" w:cs="Arial"/>
                <w:color w:val="000000"/>
                <w:sz w:val="18"/>
                <w:szCs w:val="18"/>
              </w:rPr>
              <w:t>i refractare pe baz</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carbon din procese metalurgice,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16 11 01*</w:t>
            </w:r>
          </w:p>
        </w:tc>
        <w:tc>
          <w:tcPr>
            <w:tcW w:w="1991" w:type="dxa"/>
            <w:vAlign w:val="center"/>
          </w:tcPr>
          <w:p w14:paraId="306C697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D58B4FE" w14:textId="77777777" w:rsidTr="00CD539E">
        <w:trPr>
          <w:trHeight w:val="152"/>
          <w:jc w:val="center"/>
        </w:trPr>
        <w:tc>
          <w:tcPr>
            <w:tcW w:w="1129" w:type="dxa"/>
            <w:vAlign w:val="center"/>
          </w:tcPr>
          <w:p w14:paraId="4A42283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16 11 04</w:t>
            </w:r>
          </w:p>
        </w:tc>
        <w:tc>
          <w:tcPr>
            <w:tcW w:w="6804" w:type="dxa"/>
          </w:tcPr>
          <w:p w14:paraId="670E6E9F" w14:textId="5C176C32"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de c</w:t>
            </w:r>
            <w:r w:rsidR="004E5FB8">
              <w:rPr>
                <w:rFonts w:ascii="Trebuchet MS" w:hAnsi="Trebuchet MS" w:cs="Arial"/>
                <w:color w:val="000000"/>
                <w:sz w:val="18"/>
                <w:szCs w:val="18"/>
              </w:rPr>
              <w:t>ă</w:t>
            </w:r>
            <w:r w:rsidRPr="00DD2B13">
              <w:rPr>
                <w:rFonts w:ascii="Trebuchet MS" w:hAnsi="Trebuchet MS" w:cs="Arial"/>
                <w:color w:val="000000"/>
                <w:sz w:val="18"/>
                <w:szCs w:val="18"/>
              </w:rPr>
              <w:t>ptu</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ire </w:t>
            </w:r>
            <w:r w:rsidR="004E5FB8">
              <w:rPr>
                <w:rFonts w:ascii="Trebuchet MS" w:hAnsi="Trebuchet MS" w:cs="Arial"/>
                <w:color w:val="000000"/>
                <w:sz w:val="18"/>
                <w:szCs w:val="18"/>
              </w:rPr>
              <w:t>ș</w:t>
            </w:r>
            <w:r w:rsidRPr="00DD2B13">
              <w:rPr>
                <w:rFonts w:ascii="Trebuchet MS" w:hAnsi="Trebuchet MS" w:cs="Arial"/>
                <w:color w:val="000000"/>
                <w:sz w:val="18"/>
                <w:szCs w:val="18"/>
              </w:rPr>
              <w:t>i refractare pe baz</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carbon din procesele metalurgice,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men</w:t>
            </w:r>
            <w:r w:rsidR="004E5FB8">
              <w:rPr>
                <w:rFonts w:ascii="Trebuchet MS" w:hAnsi="Trebuchet MS" w:cs="Arial"/>
                <w:color w:val="000000"/>
                <w:sz w:val="18"/>
                <w:szCs w:val="18"/>
              </w:rPr>
              <w:t>ț</w:t>
            </w:r>
            <w:r w:rsidRPr="00DD2B13">
              <w:rPr>
                <w:rFonts w:ascii="Trebuchet MS" w:hAnsi="Trebuchet MS" w:cs="Arial"/>
                <w:color w:val="000000"/>
                <w:sz w:val="18"/>
                <w:szCs w:val="18"/>
              </w:rPr>
              <w:t>ionate la 16 11 03*</w:t>
            </w:r>
          </w:p>
        </w:tc>
        <w:tc>
          <w:tcPr>
            <w:tcW w:w="1991" w:type="dxa"/>
            <w:vAlign w:val="center"/>
          </w:tcPr>
          <w:p w14:paraId="2FB6A80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5D3EE0F" w14:textId="77777777" w:rsidTr="00CD539E">
        <w:trPr>
          <w:trHeight w:val="152"/>
          <w:jc w:val="center"/>
        </w:trPr>
        <w:tc>
          <w:tcPr>
            <w:tcW w:w="1129" w:type="dxa"/>
            <w:vAlign w:val="center"/>
          </w:tcPr>
          <w:p w14:paraId="1F241A5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16 11 06</w:t>
            </w:r>
          </w:p>
        </w:tc>
        <w:tc>
          <w:tcPr>
            <w:tcW w:w="6804" w:type="dxa"/>
          </w:tcPr>
          <w:p w14:paraId="47133992" w14:textId="73BB70E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de c</w:t>
            </w:r>
            <w:r w:rsidR="004E5FB8">
              <w:rPr>
                <w:rFonts w:ascii="Trebuchet MS" w:hAnsi="Trebuchet MS" w:cs="Arial"/>
                <w:color w:val="000000"/>
                <w:sz w:val="18"/>
                <w:szCs w:val="18"/>
              </w:rPr>
              <w:t>ă</w:t>
            </w:r>
            <w:r w:rsidRPr="00DD2B13">
              <w:rPr>
                <w:rFonts w:ascii="Trebuchet MS" w:hAnsi="Trebuchet MS" w:cs="Arial"/>
                <w:color w:val="000000"/>
                <w:sz w:val="18"/>
                <w:szCs w:val="18"/>
              </w:rPr>
              <w:t>ptu</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ire </w:t>
            </w:r>
            <w:r w:rsidR="004E5FB8">
              <w:rPr>
                <w:rFonts w:ascii="Trebuchet MS" w:hAnsi="Trebuchet MS" w:cs="Arial"/>
                <w:color w:val="000000"/>
                <w:sz w:val="18"/>
                <w:szCs w:val="18"/>
              </w:rPr>
              <w:t>ș</w:t>
            </w:r>
            <w:r w:rsidRPr="00DD2B13">
              <w:rPr>
                <w:rFonts w:ascii="Trebuchet MS" w:hAnsi="Trebuchet MS" w:cs="Arial"/>
                <w:color w:val="000000"/>
                <w:sz w:val="18"/>
                <w:szCs w:val="18"/>
              </w:rPr>
              <w:t>i refractare din procese nemetalurgice,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16 11 05*</w:t>
            </w:r>
          </w:p>
        </w:tc>
        <w:tc>
          <w:tcPr>
            <w:tcW w:w="1991" w:type="dxa"/>
            <w:vAlign w:val="center"/>
          </w:tcPr>
          <w:p w14:paraId="4794783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404F980" w14:textId="77777777" w:rsidTr="00CD539E">
        <w:trPr>
          <w:trHeight w:val="152"/>
          <w:jc w:val="center"/>
        </w:trPr>
        <w:tc>
          <w:tcPr>
            <w:tcW w:w="9924" w:type="dxa"/>
            <w:gridSpan w:val="3"/>
            <w:vAlign w:val="center"/>
          </w:tcPr>
          <w:p w14:paraId="4E606B66" w14:textId="77777777" w:rsidR="00960B21" w:rsidRPr="00DD2B13" w:rsidRDefault="00960B21" w:rsidP="00CD539E">
            <w:pPr>
              <w:spacing w:after="0" w:line="240" w:lineRule="auto"/>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din construcţii şi demolari (inclusiv pământ excavat din amplasamente contaminate)</w:t>
            </w:r>
          </w:p>
        </w:tc>
      </w:tr>
      <w:tr w:rsidR="00960B21" w:rsidRPr="00DD2B13" w14:paraId="0CEFC455" w14:textId="77777777" w:rsidTr="00CD539E">
        <w:trPr>
          <w:trHeight w:val="152"/>
          <w:jc w:val="center"/>
        </w:trPr>
        <w:tc>
          <w:tcPr>
            <w:tcW w:w="1129" w:type="dxa"/>
            <w:vAlign w:val="center"/>
          </w:tcPr>
          <w:p w14:paraId="2DE48E5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17 02 03</w:t>
            </w:r>
          </w:p>
        </w:tc>
        <w:tc>
          <w:tcPr>
            <w:tcW w:w="6804" w:type="dxa"/>
          </w:tcPr>
          <w:p w14:paraId="3435C6EC"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plastice</w:t>
            </w:r>
          </w:p>
        </w:tc>
        <w:tc>
          <w:tcPr>
            <w:tcW w:w="1991" w:type="dxa"/>
            <w:vAlign w:val="center"/>
          </w:tcPr>
          <w:p w14:paraId="0E1D165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9C2A416" w14:textId="77777777" w:rsidTr="00CD539E">
        <w:trPr>
          <w:trHeight w:val="152"/>
          <w:jc w:val="center"/>
        </w:trPr>
        <w:tc>
          <w:tcPr>
            <w:tcW w:w="1129" w:type="dxa"/>
            <w:vAlign w:val="center"/>
          </w:tcPr>
          <w:p w14:paraId="654B9C7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17 03 02</w:t>
            </w:r>
          </w:p>
        </w:tc>
        <w:tc>
          <w:tcPr>
            <w:tcW w:w="6804" w:type="dxa"/>
          </w:tcPr>
          <w:p w14:paraId="20BF3650" w14:textId="6AB154F2"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Asfalturi,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17 03 01*</w:t>
            </w:r>
          </w:p>
        </w:tc>
        <w:tc>
          <w:tcPr>
            <w:tcW w:w="1991" w:type="dxa"/>
            <w:vAlign w:val="center"/>
          </w:tcPr>
          <w:p w14:paraId="629358C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7EED0F1" w14:textId="77777777" w:rsidTr="00CD539E">
        <w:trPr>
          <w:trHeight w:val="152"/>
          <w:jc w:val="center"/>
        </w:trPr>
        <w:tc>
          <w:tcPr>
            <w:tcW w:w="1129" w:type="dxa"/>
            <w:vAlign w:val="center"/>
          </w:tcPr>
          <w:p w14:paraId="4B1DC43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17 04 11</w:t>
            </w:r>
          </w:p>
        </w:tc>
        <w:tc>
          <w:tcPr>
            <w:tcW w:w="6804" w:type="dxa"/>
          </w:tcPr>
          <w:p w14:paraId="4FFE8013" w14:textId="18FC366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Cabluri,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17 04 10*</w:t>
            </w:r>
          </w:p>
        </w:tc>
        <w:tc>
          <w:tcPr>
            <w:tcW w:w="1991" w:type="dxa"/>
            <w:vAlign w:val="center"/>
          </w:tcPr>
          <w:p w14:paraId="718434E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6A4EC56E" w14:textId="77777777" w:rsidTr="00CD539E">
        <w:trPr>
          <w:trHeight w:val="152"/>
          <w:jc w:val="center"/>
        </w:trPr>
        <w:tc>
          <w:tcPr>
            <w:tcW w:w="1129" w:type="dxa"/>
            <w:vAlign w:val="center"/>
          </w:tcPr>
          <w:p w14:paraId="1FD2A8F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17 06 04</w:t>
            </w:r>
          </w:p>
        </w:tc>
        <w:tc>
          <w:tcPr>
            <w:tcW w:w="6804" w:type="dxa"/>
          </w:tcPr>
          <w:p w14:paraId="6FA89F22" w14:textId="0C5B93B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izolante,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 xml:space="preserve">t cele specificate la 17 06 01* </w:t>
            </w:r>
            <w:r w:rsidR="004E5FB8">
              <w:rPr>
                <w:rFonts w:ascii="Trebuchet MS" w:hAnsi="Trebuchet MS" w:cs="Arial"/>
                <w:color w:val="000000"/>
                <w:sz w:val="18"/>
                <w:szCs w:val="18"/>
              </w:rPr>
              <w:t>ș</w:t>
            </w:r>
            <w:r w:rsidRPr="00DD2B13">
              <w:rPr>
                <w:rFonts w:ascii="Trebuchet MS" w:hAnsi="Trebuchet MS" w:cs="Arial"/>
                <w:color w:val="000000"/>
                <w:sz w:val="18"/>
                <w:szCs w:val="18"/>
              </w:rPr>
              <w:t>i 17 06 03 *</w:t>
            </w:r>
          </w:p>
        </w:tc>
        <w:tc>
          <w:tcPr>
            <w:tcW w:w="1991" w:type="dxa"/>
            <w:vAlign w:val="center"/>
          </w:tcPr>
          <w:p w14:paraId="32EDDD4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7C51100" w14:textId="77777777" w:rsidTr="00CD539E">
        <w:trPr>
          <w:trHeight w:val="152"/>
          <w:jc w:val="center"/>
        </w:trPr>
        <w:tc>
          <w:tcPr>
            <w:tcW w:w="1129" w:type="dxa"/>
            <w:vAlign w:val="center"/>
          </w:tcPr>
          <w:p w14:paraId="6AF9089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17 08 02</w:t>
            </w:r>
          </w:p>
        </w:tc>
        <w:tc>
          <w:tcPr>
            <w:tcW w:w="6804" w:type="dxa"/>
          </w:tcPr>
          <w:p w14:paraId="6ECB7DD1" w14:textId="430FEE7D"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de construc</w:t>
            </w:r>
            <w:r w:rsidR="004E5FB8">
              <w:rPr>
                <w:rFonts w:ascii="Trebuchet MS" w:hAnsi="Trebuchet MS" w:cs="Arial"/>
                <w:color w:val="000000"/>
                <w:sz w:val="18"/>
                <w:szCs w:val="18"/>
              </w:rPr>
              <w:t>ț</w:t>
            </w:r>
            <w:r w:rsidRPr="00DD2B13">
              <w:rPr>
                <w:rFonts w:ascii="Trebuchet MS" w:hAnsi="Trebuchet MS" w:cs="Arial"/>
                <w:color w:val="000000"/>
                <w:sz w:val="18"/>
                <w:szCs w:val="18"/>
              </w:rPr>
              <w:t>ie pe baz</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ghips,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17 08 01*</w:t>
            </w:r>
          </w:p>
        </w:tc>
        <w:tc>
          <w:tcPr>
            <w:tcW w:w="1991" w:type="dxa"/>
            <w:vAlign w:val="center"/>
          </w:tcPr>
          <w:p w14:paraId="0FA6A99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6B91DD1" w14:textId="77777777" w:rsidTr="00CD539E">
        <w:trPr>
          <w:trHeight w:val="152"/>
          <w:jc w:val="center"/>
        </w:trPr>
        <w:tc>
          <w:tcPr>
            <w:tcW w:w="1129" w:type="dxa"/>
            <w:vAlign w:val="center"/>
          </w:tcPr>
          <w:p w14:paraId="2E29EC3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17 09 04</w:t>
            </w:r>
          </w:p>
        </w:tc>
        <w:tc>
          <w:tcPr>
            <w:tcW w:w="6804" w:type="dxa"/>
          </w:tcPr>
          <w:p w14:paraId="1958C5B1" w14:textId="16E4377A"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Amestecuri de 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la construc</w:t>
            </w:r>
            <w:r w:rsidR="004E5FB8">
              <w:rPr>
                <w:rFonts w:ascii="Trebuchet MS" w:hAnsi="Trebuchet MS" w:cs="Arial"/>
                <w:color w:val="000000"/>
                <w:sz w:val="18"/>
                <w:szCs w:val="18"/>
              </w:rPr>
              <w:t>ț</w:t>
            </w:r>
            <w:r w:rsidRPr="00DD2B13">
              <w:rPr>
                <w:rFonts w:ascii="Trebuchet MS" w:hAnsi="Trebuchet MS" w:cs="Arial"/>
                <w:color w:val="000000"/>
                <w:sz w:val="18"/>
                <w:szCs w:val="18"/>
              </w:rPr>
              <w:t xml:space="preserve">ii </w:t>
            </w:r>
            <w:r w:rsidR="004E5FB8">
              <w:rPr>
                <w:rFonts w:ascii="Trebuchet MS" w:hAnsi="Trebuchet MS" w:cs="Arial"/>
                <w:color w:val="000000"/>
                <w:sz w:val="18"/>
                <w:szCs w:val="18"/>
              </w:rPr>
              <w:t>ș</w:t>
            </w:r>
            <w:r w:rsidRPr="00DD2B13">
              <w:rPr>
                <w:rFonts w:ascii="Trebuchet MS" w:hAnsi="Trebuchet MS" w:cs="Arial"/>
                <w:color w:val="000000"/>
                <w:sz w:val="18"/>
                <w:szCs w:val="18"/>
              </w:rPr>
              <w:t>i demol</w:t>
            </w:r>
            <w:r w:rsidR="004E5FB8">
              <w:rPr>
                <w:rFonts w:ascii="Trebuchet MS" w:hAnsi="Trebuchet MS" w:cs="Arial"/>
                <w:color w:val="000000"/>
                <w:sz w:val="18"/>
                <w:szCs w:val="18"/>
              </w:rPr>
              <w:t>ări, altele decâ</w:t>
            </w:r>
            <w:r w:rsidRPr="00DD2B13">
              <w:rPr>
                <w:rFonts w:ascii="Trebuchet MS" w:hAnsi="Trebuchet MS" w:cs="Arial"/>
                <w:color w:val="000000"/>
                <w:sz w:val="18"/>
                <w:szCs w:val="18"/>
              </w:rPr>
              <w:t xml:space="preserve">t cele specificate la 17 09 01*, 17 09 02* </w:t>
            </w:r>
            <w:r w:rsidR="004E5FB8">
              <w:rPr>
                <w:rFonts w:ascii="Trebuchet MS" w:hAnsi="Trebuchet MS" w:cs="Arial"/>
                <w:color w:val="000000"/>
                <w:sz w:val="18"/>
                <w:szCs w:val="18"/>
              </w:rPr>
              <w:t>ș</w:t>
            </w:r>
            <w:r w:rsidRPr="00DD2B13">
              <w:rPr>
                <w:rFonts w:ascii="Trebuchet MS" w:hAnsi="Trebuchet MS" w:cs="Arial"/>
                <w:color w:val="000000"/>
                <w:sz w:val="18"/>
                <w:szCs w:val="18"/>
              </w:rPr>
              <w:t>i 17 09 03*</w:t>
            </w:r>
          </w:p>
        </w:tc>
        <w:tc>
          <w:tcPr>
            <w:tcW w:w="1991" w:type="dxa"/>
            <w:vAlign w:val="center"/>
          </w:tcPr>
          <w:p w14:paraId="7DA4CF7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EA04622" w14:textId="77777777" w:rsidTr="00CD539E">
        <w:trPr>
          <w:trHeight w:val="152"/>
          <w:jc w:val="center"/>
        </w:trPr>
        <w:tc>
          <w:tcPr>
            <w:tcW w:w="9924" w:type="dxa"/>
            <w:gridSpan w:val="3"/>
            <w:vAlign w:val="center"/>
          </w:tcPr>
          <w:p w14:paraId="76B9BD4E" w14:textId="77777777" w:rsidR="00960B21" w:rsidRPr="00DD2B13" w:rsidRDefault="00960B21" w:rsidP="00CD539E">
            <w:pPr>
              <w:spacing w:after="0" w:line="240" w:lineRule="auto"/>
              <w:jc w:val="center"/>
              <w:rPr>
                <w:rFonts w:ascii="Trebuchet MS" w:hAnsi="Trebuchet MS" w:cs="Arial"/>
                <w:b/>
                <w:bCs/>
                <w:color w:val="000000"/>
                <w:sz w:val="18"/>
                <w:szCs w:val="18"/>
              </w:rPr>
            </w:pPr>
            <w:r w:rsidRPr="00DD2B13">
              <w:rPr>
                <w:rFonts w:ascii="Trebuchet MS" w:hAnsi="Trebuchet MS" w:cs="Arial"/>
                <w:b/>
                <w:bCs/>
                <w:color w:val="000000"/>
                <w:sz w:val="18"/>
                <w:szCs w:val="18"/>
              </w:rPr>
              <w:t>Deşeuri de la instalaţii de la tratare a reziduurilor, de la staţiile de epurare a apelor uzate şi de la tratarea apelor pentru alimentare cu apa şi uz industrial</w:t>
            </w:r>
          </w:p>
        </w:tc>
      </w:tr>
      <w:tr w:rsidR="00960B21" w:rsidRPr="00DD2B13" w14:paraId="06CFC98A" w14:textId="77777777" w:rsidTr="00CD539E">
        <w:trPr>
          <w:trHeight w:val="152"/>
          <w:jc w:val="center"/>
        </w:trPr>
        <w:tc>
          <w:tcPr>
            <w:tcW w:w="1129" w:type="dxa"/>
            <w:vAlign w:val="center"/>
          </w:tcPr>
          <w:p w14:paraId="75AF564C"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19 01 02</w:t>
            </w:r>
          </w:p>
        </w:tc>
        <w:tc>
          <w:tcPr>
            <w:tcW w:w="6804" w:type="dxa"/>
          </w:tcPr>
          <w:p w14:paraId="628E9A8B" w14:textId="7266182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Matriale feroase din cenu</w:t>
            </w:r>
            <w:r w:rsidR="004E5FB8">
              <w:rPr>
                <w:rFonts w:ascii="Trebuchet MS" w:hAnsi="Trebuchet MS" w:cs="Arial"/>
                <w:color w:val="000000"/>
                <w:sz w:val="18"/>
                <w:szCs w:val="18"/>
              </w:rPr>
              <w:t>ș</w:t>
            </w:r>
            <w:r w:rsidRPr="00DD2B13">
              <w:rPr>
                <w:rFonts w:ascii="Trebuchet MS" w:hAnsi="Trebuchet MS" w:cs="Arial"/>
                <w:color w:val="000000"/>
                <w:sz w:val="18"/>
                <w:szCs w:val="18"/>
              </w:rPr>
              <w:t>ile de ardere</w:t>
            </w:r>
          </w:p>
        </w:tc>
        <w:tc>
          <w:tcPr>
            <w:tcW w:w="1991" w:type="dxa"/>
            <w:vAlign w:val="center"/>
          </w:tcPr>
          <w:p w14:paraId="13CBA6E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E398C63" w14:textId="77777777" w:rsidTr="00CD539E">
        <w:trPr>
          <w:trHeight w:val="152"/>
          <w:jc w:val="center"/>
        </w:trPr>
        <w:tc>
          <w:tcPr>
            <w:tcW w:w="1129" w:type="dxa"/>
            <w:vAlign w:val="center"/>
          </w:tcPr>
          <w:p w14:paraId="6C7354C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19 01 12</w:t>
            </w:r>
          </w:p>
        </w:tc>
        <w:tc>
          <w:tcPr>
            <w:tcW w:w="6804" w:type="dxa"/>
          </w:tcPr>
          <w:p w14:paraId="1F881F20" w14:textId="1C5C8E08"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i de ardere </w:t>
            </w:r>
            <w:r w:rsidR="004E5FB8">
              <w:rPr>
                <w:rFonts w:ascii="Trebuchet MS" w:hAnsi="Trebuchet MS" w:cs="Arial"/>
                <w:color w:val="000000"/>
                <w:sz w:val="18"/>
                <w:szCs w:val="18"/>
              </w:rPr>
              <w:t>ș</w:t>
            </w:r>
            <w:r w:rsidRPr="00DD2B13">
              <w:rPr>
                <w:rFonts w:ascii="Trebuchet MS" w:hAnsi="Trebuchet MS" w:cs="Arial"/>
                <w:color w:val="000000"/>
                <w:sz w:val="18"/>
                <w:szCs w:val="18"/>
              </w:rPr>
              <w:t>i zguri,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men</w:t>
            </w:r>
            <w:r w:rsidR="004E5FB8">
              <w:rPr>
                <w:rFonts w:ascii="Trebuchet MS" w:hAnsi="Trebuchet MS" w:cs="Arial"/>
                <w:color w:val="000000"/>
                <w:sz w:val="18"/>
                <w:szCs w:val="18"/>
              </w:rPr>
              <w:t>ț</w:t>
            </w:r>
            <w:r w:rsidRPr="00DD2B13">
              <w:rPr>
                <w:rFonts w:ascii="Trebuchet MS" w:hAnsi="Trebuchet MS" w:cs="Arial"/>
                <w:color w:val="000000"/>
                <w:sz w:val="18"/>
                <w:szCs w:val="18"/>
              </w:rPr>
              <w:t>ionate la</w:t>
            </w:r>
            <w:r w:rsidR="004E5FB8">
              <w:rPr>
                <w:rFonts w:ascii="Trebuchet MS" w:hAnsi="Trebuchet MS" w:cs="Arial"/>
                <w:color w:val="000000"/>
                <w:sz w:val="18"/>
                <w:szCs w:val="18"/>
              </w:rPr>
              <w:t xml:space="preserve"> </w:t>
            </w:r>
            <w:r w:rsidRPr="00DD2B13">
              <w:rPr>
                <w:rFonts w:ascii="Trebuchet MS" w:hAnsi="Trebuchet MS" w:cs="Arial"/>
                <w:color w:val="000000"/>
                <w:sz w:val="18"/>
                <w:szCs w:val="18"/>
              </w:rPr>
              <w:t>19 01 11*</w:t>
            </w:r>
          </w:p>
        </w:tc>
        <w:tc>
          <w:tcPr>
            <w:tcW w:w="1991" w:type="dxa"/>
            <w:vAlign w:val="center"/>
          </w:tcPr>
          <w:p w14:paraId="441ED76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BC56265" w14:textId="77777777" w:rsidTr="00CD539E">
        <w:trPr>
          <w:trHeight w:val="152"/>
          <w:jc w:val="center"/>
        </w:trPr>
        <w:tc>
          <w:tcPr>
            <w:tcW w:w="1129" w:type="dxa"/>
            <w:vAlign w:val="center"/>
          </w:tcPr>
          <w:p w14:paraId="30CB9E3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19 01 14</w:t>
            </w:r>
          </w:p>
        </w:tc>
        <w:tc>
          <w:tcPr>
            <w:tcW w:w="6804" w:type="dxa"/>
          </w:tcPr>
          <w:p w14:paraId="0E824FC6" w14:textId="75254FBE"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Cenu</w:t>
            </w:r>
            <w:r w:rsidR="004E5FB8">
              <w:rPr>
                <w:rFonts w:ascii="Trebuchet MS" w:hAnsi="Trebuchet MS" w:cs="Arial"/>
                <w:color w:val="000000"/>
                <w:sz w:val="18"/>
                <w:szCs w:val="18"/>
              </w:rPr>
              <w:t>ș</w:t>
            </w:r>
            <w:r w:rsidRPr="00DD2B13">
              <w:rPr>
                <w:rFonts w:ascii="Trebuchet MS" w:hAnsi="Trebuchet MS" w:cs="Arial"/>
                <w:color w:val="000000"/>
                <w:sz w:val="18"/>
                <w:szCs w:val="18"/>
              </w:rPr>
              <w:t>i zbur</w:t>
            </w:r>
            <w:r w:rsidR="004E5FB8">
              <w:rPr>
                <w:rFonts w:ascii="Trebuchet MS" w:hAnsi="Trebuchet MS" w:cs="Arial"/>
                <w:color w:val="000000"/>
                <w:sz w:val="18"/>
                <w:szCs w:val="18"/>
              </w:rPr>
              <w:t>ă</w:t>
            </w:r>
            <w:r w:rsidRPr="00DD2B13">
              <w:rPr>
                <w:rFonts w:ascii="Trebuchet MS" w:hAnsi="Trebuchet MS" w:cs="Arial"/>
                <w:color w:val="000000"/>
                <w:sz w:val="18"/>
                <w:szCs w:val="18"/>
              </w:rPr>
              <w:t>toare,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men</w:t>
            </w:r>
            <w:r w:rsidR="004E5FB8">
              <w:rPr>
                <w:rFonts w:ascii="Trebuchet MS" w:hAnsi="Trebuchet MS" w:cs="Arial"/>
                <w:color w:val="000000"/>
                <w:sz w:val="18"/>
                <w:szCs w:val="18"/>
              </w:rPr>
              <w:t>ț</w:t>
            </w:r>
            <w:r w:rsidRPr="00DD2B13">
              <w:rPr>
                <w:rFonts w:ascii="Trebuchet MS" w:hAnsi="Trebuchet MS" w:cs="Arial"/>
                <w:color w:val="000000"/>
                <w:sz w:val="18"/>
                <w:szCs w:val="18"/>
              </w:rPr>
              <w:t>ionate la 19 01 13*</w:t>
            </w:r>
          </w:p>
        </w:tc>
        <w:tc>
          <w:tcPr>
            <w:tcW w:w="1991" w:type="dxa"/>
            <w:vAlign w:val="center"/>
          </w:tcPr>
          <w:p w14:paraId="383B089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BEF027D" w14:textId="77777777" w:rsidTr="00CD539E">
        <w:trPr>
          <w:trHeight w:val="152"/>
          <w:jc w:val="center"/>
        </w:trPr>
        <w:tc>
          <w:tcPr>
            <w:tcW w:w="1129" w:type="dxa"/>
            <w:vAlign w:val="center"/>
          </w:tcPr>
          <w:p w14:paraId="6E5C98DA"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19 01 16</w:t>
            </w:r>
          </w:p>
        </w:tc>
        <w:tc>
          <w:tcPr>
            <w:tcW w:w="6804" w:type="dxa"/>
          </w:tcPr>
          <w:p w14:paraId="7160CD11" w14:textId="24DA087F"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Praf de cazan, altul dec</w:t>
            </w:r>
            <w:r w:rsidR="004E5FB8">
              <w:rPr>
                <w:rFonts w:ascii="Trebuchet MS" w:hAnsi="Trebuchet MS" w:cs="Arial"/>
                <w:color w:val="000000"/>
                <w:sz w:val="18"/>
                <w:szCs w:val="18"/>
              </w:rPr>
              <w:t>â</w:t>
            </w:r>
            <w:r w:rsidRPr="00DD2B13">
              <w:rPr>
                <w:rFonts w:ascii="Trebuchet MS" w:hAnsi="Trebuchet MS" w:cs="Arial"/>
                <w:color w:val="000000"/>
                <w:sz w:val="18"/>
                <w:szCs w:val="18"/>
              </w:rPr>
              <w:t>t cel men</w:t>
            </w:r>
            <w:r w:rsidR="004E5FB8">
              <w:rPr>
                <w:rFonts w:ascii="Trebuchet MS" w:hAnsi="Trebuchet MS" w:cs="Arial"/>
                <w:color w:val="000000"/>
                <w:sz w:val="18"/>
                <w:szCs w:val="18"/>
              </w:rPr>
              <w:t>ț</w:t>
            </w:r>
            <w:r w:rsidRPr="00DD2B13">
              <w:rPr>
                <w:rFonts w:ascii="Trebuchet MS" w:hAnsi="Trebuchet MS" w:cs="Arial"/>
                <w:color w:val="000000"/>
                <w:sz w:val="18"/>
                <w:szCs w:val="18"/>
              </w:rPr>
              <w:t>ionat la 19 01 15*</w:t>
            </w:r>
          </w:p>
        </w:tc>
        <w:tc>
          <w:tcPr>
            <w:tcW w:w="1991" w:type="dxa"/>
            <w:vAlign w:val="center"/>
          </w:tcPr>
          <w:p w14:paraId="29A7F85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BE98974" w14:textId="77777777" w:rsidTr="00CD539E">
        <w:trPr>
          <w:trHeight w:val="152"/>
          <w:jc w:val="center"/>
        </w:trPr>
        <w:tc>
          <w:tcPr>
            <w:tcW w:w="1129" w:type="dxa"/>
            <w:vAlign w:val="center"/>
          </w:tcPr>
          <w:p w14:paraId="0B3F49E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19 01 18</w:t>
            </w:r>
          </w:p>
        </w:tc>
        <w:tc>
          <w:tcPr>
            <w:tcW w:w="6804" w:type="dxa"/>
          </w:tcPr>
          <w:p w14:paraId="1604051B" w14:textId="236A88E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piroliz</w:t>
            </w:r>
            <w:r w:rsidR="004E5FB8">
              <w:rPr>
                <w:rFonts w:ascii="Trebuchet MS" w:hAnsi="Trebuchet MS" w:cs="Arial"/>
                <w:color w:val="000000"/>
                <w:sz w:val="18"/>
                <w:szCs w:val="18"/>
              </w:rPr>
              <w:t>ă</w:t>
            </w:r>
            <w:r w:rsidRPr="00DD2B13">
              <w:rPr>
                <w:rFonts w:ascii="Trebuchet MS" w:hAnsi="Trebuchet MS" w:cs="Arial"/>
                <w:color w:val="000000"/>
                <w:sz w:val="18"/>
                <w:szCs w:val="18"/>
              </w:rPr>
              <w:t>,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men</w:t>
            </w:r>
            <w:r w:rsidR="004E5FB8">
              <w:rPr>
                <w:rFonts w:ascii="Trebuchet MS" w:hAnsi="Trebuchet MS" w:cs="Arial"/>
                <w:color w:val="000000"/>
                <w:sz w:val="18"/>
                <w:szCs w:val="18"/>
              </w:rPr>
              <w:t>ț</w:t>
            </w:r>
            <w:r w:rsidRPr="00DD2B13">
              <w:rPr>
                <w:rFonts w:ascii="Trebuchet MS" w:hAnsi="Trebuchet MS" w:cs="Arial"/>
                <w:color w:val="000000"/>
                <w:sz w:val="18"/>
                <w:szCs w:val="18"/>
              </w:rPr>
              <w:t>ionate la 19 01 17*</w:t>
            </w:r>
          </w:p>
        </w:tc>
        <w:tc>
          <w:tcPr>
            <w:tcW w:w="1991" w:type="dxa"/>
            <w:vAlign w:val="center"/>
          </w:tcPr>
          <w:p w14:paraId="3344A7E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E4057FC" w14:textId="77777777" w:rsidTr="00CD539E">
        <w:trPr>
          <w:trHeight w:val="152"/>
          <w:jc w:val="center"/>
        </w:trPr>
        <w:tc>
          <w:tcPr>
            <w:tcW w:w="1129" w:type="dxa"/>
            <w:vAlign w:val="center"/>
          </w:tcPr>
          <w:p w14:paraId="794B06B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19 01 19</w:t>
            </w:r>
          </w:p>
        </w:tc>
        <w:tc>
          <w:tcPr>
            <w:tcW w:w="6804" w:type="dxa"/>
          </w:tcPr>
          <w:p w14:paraId="4E4EC4E6"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Nisipuri de la paturile fluidizate</w:t>
            </w:r>
          </w:p>
        </w:tc>
        <w:tc>
          <w:tcPr>
            <w:tcW w:w="1991" w:type="dxa"/>
            <w:vAlign w:val="center"/>
          </w:tcPr>
          <w:p w14:paraId="3EE47A9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F01FD0D" w14:textId="77777777" w:rsidTr="00CD539E">
        <w:trPr>
          <w:trHeight w:val="152"/>
          <w:jc w:val="center"/>
        </w:trPr>
        <w:tc>
          <w:tcPr>
            <w:tcW w:w="1129" w:type="dxa"/>
            <w:vAlign w:val="center"/>
          </w:tcPr>
          <w:p w14:paraId="657C49E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19 02 03</w:t>
            </w:r>
          </w:p>
        </w:tc>
        <w:tc>
          <w:tcPr>
            <w:tcW w:w="6804" w:type="dxa"/>
          </w:tcPr>
          <w:p w14:paraId="6C2CA15F" w14:textId="551E3F5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preamestecate con</w:t>
            </w:r>
            <w:r w:rsidR="004E5FB8">
              <w:rPr>
                <w:rFonts w:ascii="Trebuchet MS" w:hAnsi="Trebuchet MS" w:cs="Arial"/>
                <w:color w:val="000000"/>
                <w:sz w:val="18"/>
                <w:szCs w:val="18"/>
              </w:rPr>
              <w:t>ț</w:t>
            </w:r>
            <w:r w:rsidRPr="00DD2B13">
              <w:rPr>
                <w:rFonts w:ascii="Trebuchet MS" w:hAnsi="Trebuchet MS" w:cs="Arial"/>
                <w:color w:val="000000"/>
                <w:sz w:val="18"/>
                <w:szCs w:val="18"/>
              </w:rPr>
              <w:t>in</w:t>
            </w:r>
            <w:r w:rsidR="004E5FB8">
              <w:rPr>
                <w:rFonts w:ascii="Trebuchet MS" w:hAnsi="Trebuchet MS" w:cs="Arial"/>
                <w:color w:val="000000"/>
                <w:sz w:val="18"/>
                <w:szCs w:val="18"/>
              </w:rPr>
              <w:t>â</w:t>
            </w:r>
            <w:r w:rsidRPr="00DD2B13">
              <w:rPr>
                <w:rFonts w:ascii="Trebuchet MS" w:hAnsi="Trebuchet MS" w:cs="Arial"/>
                <w:color w:val="000000"/>
                <w:sz w:val="18"/>
                <w:szCs w:val="18"/>
              </w:rPr>
              <w:t>nd numai de</w:t>
            </w:r>
            <w:r w:rsidR="004E5FB8">
              <w:rPr>
                <w:rFonts w:ascii="Trebuchet MS" w:hAnsi="Trebuchet MS" w:cs="Arial"/>
                <w:color w:val="000000"/>
                <w:sz w:val="18"/>
                <w:szCs w:val="18"/>
              </w:rPr>
              <w:t>ș</w:t>
            </w:r>
            <w:r w:rsidRPr="00DD2B13">
              <w:rPr>
                <w:rFonts w:ascii="Trebuchet MS" w:hAnsi="Trebuchet MS" w:cs="Arial"/>
                <w:color w:val="000000"/>
                <w:sz w:val="18"/>
                <w:szCs w:val="18"/>
              </w:rPr>
              <w:t>euri nepericuloase</w:t>
            </w:r>
          </w:p>
        </w:tc>
        <w:tc>
          <w:tcPr>
            <w:tcW w:w="1991" w:type="dxa"/>
            <w:vAlign w:val="center"/>
          </w:tcPr>
          <w:p w14:paraId="0737B40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0E8915B0" w14:textId="77777777" w:rsidTr="00CD539E">
        <w:trPr>
          <w:trHeight w:val="152"/>
          <w:jc w:val="center"/>
        </w:trPr>
        <w:tc>
          <w:tcPr>
            <w:tcW w:w="1129" w:type="dxa"/>
            <w:vAlign w:val="center"/>
          </w:tcPr>
          <w:p w14:paraId="0A55E8B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19 02 06</w:t>
            </w:r>
          </w:p>
        </w:tc>
        <w:tc>
          <w:tcPr>
            <w:tcW w:w="6804" w:type="dxa"/>
          </w:tcPr>
          <w:p w14:paraId="1CCE6ECF" w14:textId="733C286A"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tratarea fizico-chimic</w:t>
            </w:r>
            <w:r w:rsidR="004E5FB8">
              <w:rPr>
                <w:rFonts w:ascii="Trebuchet MS" w:hAnsi="Trebuchet MS" w:cs="Arial"/>
                <w:color w:val="000000"/>
                <w:sz w:val="18"/>
                <w:szCs w:val="18"/>
              </w:rPr>
              <w:t>ă</w:t>
            </w:r>
            <w:r w:rsidRPr="00DD2B13">
              <w:rPr>
                <w:rFonts w:ascii="Trebuchet MS" w:hAnsi="Trebuchet MS" w:cs="Arial"/>
                <w:color w:val="000000"/>
                <w:sz w:val="18"/>
                <w:szCs w:val="18"/>
              </w:rPr>
              <w:t>,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02 05*</w:t>
            </w:r>
          </w:p>
        </w:tc>
        <w:tc>
          <w:tcPr>
            <w:tcW w:w="1991" w:type="dxa"/>
            <w:vAlign w:val="center"/>
          </w:tcPr>
          <w:p w14:paraId="367DAE0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6FB5D02" w14:textId="77777777" w:rsidTr="00CD539E">
        <w:trPr>
          <w:trHeight w:val="152"/>
          <w:jc w:val="center"/>
        </w:trPr>
        <w:tc>
          <w:tcPr>
            <w:tcW w:w="1129" w:type="dxa"/>
            <w:vAlign w:val="center"/>
          </w:tcPr>
          <w:p w14:paraId="3C11B2B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19 02 10</w:t>
            </w:r>
          </w:p>
        </w:tc>
        <w:tc>
          <w:tcPr>
            <w:tcW w:w="6804" w:type="dxa"/>
          </w:tcPr>
          <w:p w14:paraId="0E00FB28" w14:textId="1873B91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combustibile,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 xml:space="preserve">t cele specificate la 19 02 08* </w:t>
            </w:r>
            <w:r w:rsidR="004E5FB8">
              <w:rPr>
                <w:rFonts w:ascii="Trebuchet MS" w:hAnsi="Trebuchet MS" w:cs="Arial"/>
                <w:color w:val="000000"/>
                <w:sz w:val="18"/>
                <w:szCs w:val="18"/>
              </w:rPr>
              <w:t>ș</w:t>
            </w:r>
            <w:r w:rsidRPr="00DD2B13">
              <w:rPr>
                <w:rFonts w:ascii="Trebuchet MS" w:hAnsi="Trebuchet MS" w:cs="Arial"/>
                <w:color w:val="000000"/>
                <w:sz w:val="18"/>
                <w:szCs w:val="18"/>
              </w:rPr>
              <w:t>i 19 02 09*</w:t>
            </w:r>
          </w:p>
        </w:tc>
        <w:tc>
          <w:tcPr>
            <w:tcW w:w="1991" w:type="dxa"/>
            <w:vAlign w:val="center"/>
          </w:tcPr>
          <w:p w14:paraId="56AFF29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EA826E0" w14:textId="77777777" w:rsidTr="00CD539E">
        <w:trPr>
          <w:trHeight w:val="152"/>
          <w:jc w:val="center"/>
        </w:trPr>
        <w:tc>
          <w:tcPr>
            <w:tcW w:w="1129" w:type="dxa"/>
            <w:vAlign w:val="center"/>
          </w:tcPr>
          <w:p w14:paraId="642BE5C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19 03 05</w:t>
            </w:r>
          </w:p>
        </w:tc>
        <w:tc>
          <w:tcPr>
            <w:tcW w:w="6804" w:type="dxa"/>
          </w:tcPr>
          <w:p w14:paraId="0319D04B" w14:textId="6ADA907D" w:rsidR="00960B21" w:rsidRPr="00DD2B13" w:rsidRDefault="00960B21" w:rsidP="004E5FB8">
            <w:pPr>
              <w:spacing w:after="0" w:line="240" w:lineRule="auto"/>
              <w:jc w:val="both"/>
              <w:rPr>
                <w:rFonts w:ascii="Trebuchet MS" w:hAnsi="Trebuchet MS" w:cs="Arial"/>
                <w:color w:val="000000"/>
                <w:spacing w:val="-10"/>
                <w:sz w:val="18"/>
                <w:szCs w:val="18"/>
              </w:rPr>
            </w:pPr>
            <w:r w:rsidRPr="00DD2B13">
              <w:rPr>
                <w:rFonts w:ascii="Trebuchet MS" w:hAnsi="Trebuchet MS" w:cs="Arial"/>
                <w:color w:val="000000"/>
                <w:spacing w:val="-10"/>
                <w:sz w:val="18"/>
                <w:szCs w:val="18"/>
              </w:rPr>
              <w:t>De</w:t>
            </w:r>
            <w:r w:rsidR="004E5FB8">
              <w:rPr>
                <w:rFonts w:ascii="Trebuchet MS" w:hAnsi="Trebuchet MS" w:cs="Arial"/>
                <w:color w:val="000000"/>
                <w:spacing w:val="-10"/>
                <w:sz w:val="18"/>
                <w:szCs w:val="18"/>
              </w:rPr>
              <w:t>ș</w:t>
            </w:r>
            <w:r w:rsidRPr="00DD2B13">
              <w:rPr>
                <w:rFonts w:ascii="Trebuchet MS" w:hAnsi="Trebuchet MS" w:cs="Arial"/>
                <w:color w:val="000000"/>
                <w:spacing w:val="-10"/>
                <w:sz w:val="18"/>
                <w:szCs w:val="18"/>
              </w:rPr>
              <w:t>euri stabilizate, altele dec</w:t>
            </w:r>
            <w:r w:rsidR="004E5FB8">
              <w:rPr>
                <w:rFonts w:ascii="Trebuchet MS" w:hAnsi="Trebuchet MS" w:cs="Arial"/>
                <w:color w:val="000000"/>
                <w:spacing w:val="-10"/>
                <w:sz w:val="18"/>
                <w:szCs w:val="18"/>
              </w:rPr>
              <w:t>â</w:t>
            </w:r>
            <w:r w:rsidRPr="00DD2B13">
              <w:rPr>
                <w:rFonts w:ascii="Trebuchet MS" w:hAnsi="Trebuchet MS" w:cs="Arial"/>
                <w:color w:val="000000"/>
                <w:spacing w:val="-10"/>
                <w:sz w:val="18"/>
                <w:szCs w:val="18"/>
              </w:rPr>
              <w:t>t cele specificate la 19 03 04*</w:t>
            </w:r>
          </w:p>
        </w:tc>
        <w:tc>
          <w:tcPr>
            <w:tcW w:w="1991" w:type="dxa"/>
            <w:vAlign w:val="center"/>
          </w:tcPr>
          <w:p w14:paraId="1058830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D7744B3" w14:textId="77777777" w:rsidTr="00CD539E">
        <w:trPr>
          <w:trHeight w:val="152"/>
          <w:jc w:val="center"/>
        </w:trPr>
        <w:tc>
          <w:tcPr>
            <w:tcW w:w="1129" w:type="dxa"/>
            <w:vAlign w:val="center"/>
          </w:tcPr>
          <w:p w14:paraId="03E81CB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19 03 07</w:t>
            </w:r>
          </w:p>
        </w:tc>
        <w:tc>
          <w:tcPr>
            <w:tcW w:w="6804" w:type="dxa"/>
          </w:tcPr>
          <w:p w14:paraId="7AA375CB" w14:textId="0E2D75BD"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solidificate,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03 06*</w:t>
            </w:r>
          </w:p>
        </w:tc>
        <w:tc>
          <w:tcPr>
            <w:tcW w:w="1991" w:type="dxa"/>
            <w:vAlign w:val="center"/>
          </w:tcPr>
          <w:p w14:paraId="6BEAE59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ECD50B5" w14:textId="77777777" w:rsidTr="00CD539E">
        <w:trPr>
          <w:trHeight w:val="152"/>
          <w:jc w:val="center"/>
        </w:trPr>
        <w:tc>
          <w:tcPr>
            <w:tcW w:w="1129" w:type="dxa"/>
            <w:vAlign w:val="center"/>
          </w:tcPr>
          <w:p w14:paraId="53935554"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19 04 01</w:t>
            </w:r>
          </w:p>
        </w:tc>
        <w:tc>
          <w:tcPr>
            <w:tcW w:w="6804" w:type="dxa"/>
          </w:tcPr>
          <w:p w14:paraId="563D4A3C" w14:textId="64041FA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vitrificate</w:t>
            </w:r>
          </w:p>
        </w:tc>
        <w:tc>
          <w:tcPr>
            <w:tcW w:w="1991" w:type="dxa"/>
            <w:vAlign w:val="center"/>
          </w:tcPr>
          <w:p w14:paraId="0855CE0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57D9B76" w14:textId="77777777" w:rsidTr="00CD539E">
        <w:trPr>
          <w:trHeight w:val="152"/>
          <w:jc w:val="center"/>
        </w:trPr>
        <w:tc>
          <w:tcPr>
            <w:tcW w:w="1129" w:type="dxa"/>
            <w:vAlign w:val="center"/>
          </w:tcPr>
          <w:p w14:paraId="059E271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19 05 01</w:t>
            </w:r>
          </w:p>
        </w:tc>
        <w:tc>
          <w:tcPr>
            <w:tcW w:w="6804" w:type="dxa"/>
          </w:tcPr>
          <w:p w14:paraId="1F4F6AF0" w14:textId="5E2D3FE8"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Frac</w:t>
            </w:r>
            <w:r w:rsidR="004E5FB8">
              <w:rPr>
                <w:rFonts w:ascii="Trebuchet MS" w:hAnsi="Trebuchet MS" w:cs="Arial"/>
                <w:color w:val="000000"/>
                <w:sz w:val="18"/>
                <w:szCs w:val="18"/>
              </w:rPr>
              <w:t>ț</w:t>
            </w:r>
            <w:r w:rsidRPr="00DD2B13">
              <w:rPr>
                <w:rFonts w:ascii="Trebuchet MS" w:hAnsi="Trebuchet MS" w:cs="Arial"/>
                <w:color w:val="000000"/>
                <w:sz w:val="18"/>
                <w:szCs w:val="18"/>
              </w:rPr>
              <w:t>iunea necompostat</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din de</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eurile municipale </w:t>
            </w:r>
            <w:r w:rsidR="004E5FB8">
              <w:rPr>
                <w:rFonts w:ascii="Trebuchet MS" w:hAnsi="Trebuchet MS" w:cs="Arial"/>
                <w:color w:val="000000"/>
                <w:sz w:val="18"/>
                <w:szCs w:val="18"/>
              </w:rPr>
              <w:t>ș</w:t>
            </w:r>
            <w:r w:rsidRPr="00DD2B13">
              <w:rPr>
                <w:rFonts w:ascii="Trebuchet MS" w:hAnsi="Trebuchet MS" w:cs="Arial"/>
                <w:color w:val="000000"/>
                <w:sz w:val="18"/>
                <w:szCs w:val="18"/>
              </w:rPr>
              <w:t>i asimilabile</w:t>
            </w:r>
          </w:p>
        </w:tc>
        <w:tc>
          <w:tcPr>
            <w:tcW w:w="1991" w:type="dxa"/>
            <w:vAlign w:val="center"/>
          </w:tcPr>
          <w:p w14:paraId="44C64624"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EFD0294" w14:textId="77777777" w:rsidTr="00CD539E">
        <w:trPr>
          <w:trHeight w:val="152"/>
          <w:jc w:val="center"/>
        </w:trPr>
        <w:tc>
          <w:tcPr>
            <w:tcW w:w="1129" w:type="dxa"/>
            <w:vAlign w:val="center"/>
          </w:tcPr>
          <w:p w14:paraId="3EC1C32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19 05 02</w:t>
            </w:r>
          </w:p>
        </w:tc>
        <w:tc>
          <w:tcPr>
            <w:tcW w:w="6804" w:type="dxa"/>
          </w:tcPr>
          <w:p w14:paraId="2A696FDD" w14:textId="753A204D"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Frac</w:t>
            </w:r>
            <w:r w:rsidR="004E5FB8">
              <w:rPr>
                <w:rFonts w:ascii="Trebuchet MS" w:hAnsi="Trebuchet MS" w:cs="Arial"/>
                <w:color w:val="000000"/>
                <w:sz w:val="18"/>
                <w:szCs w:val="18"/>
              </w:rPr>
              <w:t>ț</w:t>
            </w:r>
            <w:r w:rsidRPr="00DD2B13">
              <w:rPr>
                <w:rFonts w:ascii="Trebuchet MS" w:hAnsi="Trebuchet MS" w:cs="Arial"/>
                <w:color w:val="000000"/>
                <w:sz w:val="18"/>
                <w:szCs w:val="18"/>
              </w:rPr>
              <w:t>iunea necompostat</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din de</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eurile animaliere </w:t>
            </w:r>
            <w:r w:rsidR="004E5FB8">
              <w:rPr>
                <w:rFonts w:ascii="Trebuchet MS" w:hAnsi="Trebuchet MS" w:cs="Arial"/>
                <w:color w:val="000000"/>
                <w:sz w:val="18"/>
                <w:szCs w:val="18"/>
              </w:rPr>
              <w:t>ș</w:t>
            </w:r>
            <w:r w:rsidRPr="00DD2B13">
              <w:rPr>
                <w:rFonts w:ascii="Trebuchet MS" w:hAnsi="Trebuchet MS" w:cs="Arial"/>
                <w:color w:val="000000"/>
                <w:sz w:val="18"/>
                <w:szCs w:val="18"/>
              </w:rPr>
              <w:t>i vegetale</w:t>
            </w:r>
          </w:p>
        </w:tc>
        <w:tc>
          <w:tcPr>
            <w:tcW w:w="1991" w:type="dxa"/>
            <w:vAlign w:val="center"/>
          </w:tcPr>
          <w:p w14:paraId="29F534F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220A553" w14:textId="77777777" w:rsidTr="00CD539E">
        <w:trPr>
          <w:trHeight w:val="152"/>
          <w:jc w:val="center"/>
        </w:trPr>
        <w:tc>
          <w:tcPr>
            <w:tcW w:w="1129" w:type="dxa"/>
            <w:vAlign w:val="center"/>
          </w:tcPr>
          <w:p w14:paraId="0B58B95E"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19 05 03</w:t>
            </w:r>
          </w:p>
        </w:tc>
        <w:tc>
          <w:tcPr>
            <w:tcW w:w="6804" w:type="dxa"/>
          </w:tcPr>
          <w:p w14:paraId="65CBF734" w14:textId="68B3F51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Compost f</w:t>
            </w:r>
            <w:r w:rsidR="004E5FB8">
              <w:rPr>
                <w:rFonts w:ascii="Trebuchet MS" w:hAnsi="Trebuchet MS" w:cs="Arial"/>
                <w:color w:val="000000"/>
                <w:sz w:val="18"/>
                <w:szCs w:val="18"/>
              </w:rPr>
              <w:t>ă</w:t>
            </w:r>
            <w:r w:rsidRPr="00DD2B13">
              <w:rPr>
                <w:rFonts w:ascii="Trebuchet MS" w:hAnsi="Trebuchet MS" w:cs="Arial"/>
                <w:color w:val="000000"/>
                <w:sz w:val="18"/>
                <w:szCs w:val="18"/>
              </w:rPr>
              <w:t>r</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specificarea provenien</w:t>
            </w:r>
            <w:r w:rsidR="004E5FB8">
              <w:rPr>
                <w:rFonts w:ascii="Trebuchet MS" w:hAnsi="Trebuchet MS" w:cs="Arial"/>
                <w:color w:val="000000"/>
                <w:sz w:val="18"/>
                <w:szCs w:val="18"/>
              </w:rPr>
              <w:t>ț</w:t>
            </w:r>
            <w:r w:rsidRPr="00DD2B13">
              <w:rPr>
                <w:rFonts w:ascii="Trebuchet MS" w:hAnsi="Trebuchet MS" w:cs="Arial"/>
                <w:color w:val="000000"/>
                <w:sz w:val="18"/>
                <w:szCs w:val="18"/>
              </w:rPr>
              <w:t>ei</w:t>
            </w:r>
          </w:p>
        </w:tc>
        <w:tc>
          <w:tcPr>
            <w:tcW w:w="1991" w:type="dxa"/>
            <w:vAlign w:val="center"/>
          </w:tcPr>
          <w:p w14:paraId="5CD77E9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0BBA9695" w14:textId="77777777" w:rsidTr="00CD539E">
        <w:trPr>
          <w:trHeight w:val="152"/>
          <w:jc w:val="center"/>
        </w:trPr>
        <w:tc>
          <w:tcPr>
            <w:tcW w:w="1129" w:type="dxa"/>
            <w:vAlign w:val="center"/>
          </w:tcPr>
          <w:p w14:paraId="497330A7"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19 06 04</w:t>
            </w:r>
          </w:p>
        </w:tc>
        <w:tc>
          <w:tcPr>
            <w:tcW w:w="6804" w:type="dxa"/>
          </w:tcPr>
          <w:p w14:paraId="631E45CA" w14:textId="10AEB2A2"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Faza fermentat</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la tratarea anaerob</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a de</w:t>
            </w:r>
            <w:r w:rsidR="004E5FB8">
              <w:rPr>
                <w:rFonts w:ascii="Trebuchet MS" w:hAnsi="Trebuchet MS" w:cs="Arial"/>
                <w:color w:val="000000"/>
                <w:sz w:val="18"/>
                <w:szCs w:val="18"/>
              </w:rPr>
              <w:t>ș</w:t>
            </w:r>
            <w:r w:rsidRPr="00DD2B13">
              <w:rPr>
                <w:rFonts w:ascii="Trebuchet MS" w:hAnsi="Trebuchet MS" w:cs="Arial"/>
                <w:color w:val="000000"/>
                <w:sz w:val="18"/>
                <w:szCs w:val="18"/>
              </w:rPr>
              <w:t>eurilor municipale*</w:t>
            </w:r>
          </w:p>
        </w:tc>
        <w:tc>
          <w:tcPr>
            <w:tcW w:w="1991" w:type="dxa"/>
            <w:vAlign w:val="center"/>
          </w:tcPr>
          <w:p w14:paraId="1B684F6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6252EDB" w14:textId="77777777" w:rsidTr="00CD539E">
        <w:trPr>
          <w:trHeight w:val="152"/>
          <w:jc w:val="center"/>
        </w:trPr>
        <w:tc>
          <w:tcPr>
            <w:tcW w:w="1129" w:type="dxa"/>
            <w:vAlign w:val="center"/>
          </w:tcPr>
          <w:p w14:paraId="102F912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19 06 06</w:t>
            </w:r>
          </w:p>
        </w:tc>
        <w:tc>
          <w:tcPr>
            <w:tcW w:w="6804" w:type="dxa"/>
          </w:tcPr>
          <w:p w14:paraId="0BE00911" w14:textId="17EC3939"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Faza fermentat</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de la tratarea anaerob</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a de</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eurilor animale </w:t>
            </w:r>
            <w:r w:rsidR="004E5FB8">
              <w:rPr>
                <w:rFonts w:ascii="Trebuchet MS" w:hAnsi="Trebuchet MS" w:cs="Arial"/>
                <w:color w:val="000000"/>
                <w:sz w:val="18"/>
                <w:szCs w:val="18"/>
              </w:rPr>
              <w:t>ș</w:t>
            </w:r>
            <w:r w:rsidRPr="00DD2B13">
              <w:rPr>
                <w:rFonts w:ascii="Trebuchet MS" w:hAnsi="Trebuchet MS" w:cs="Arial"/>
                <w:color w:val="000000"/>
                <w:sz w:val="18"/>
                <w:szCs w:val="18"/>
              </w:rPr>
              <w:t>i vegetale*</w:t>
            </w:r>
          </w:p>
        </w:tc>
        <w:tc>
          <w:tcPr>
            <w:tcW w:w="1991" w:type="dxa"/>
            <w:vAlign w:val="center"/>
          </w:tcPr>
          <w:p w14:paraId="2CC895BD"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FFEFE5B" w14:textId="77777777" w:rsidTr="00CD539E">
        <w:trPr>
          <w:trHeight w:val="152"/>
          <w:jc w:val="center"/>
        </w:trPr>
        <w:tc>
          <w:tcPr>
            <w:tcW w:w="1129" w:type="dxa"/>
            <w:vAlign w:val="center"/>
          </w:tcPr>
          <w:p w14:paraId="7B834E1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19 08 01</w:t>
            </w:r>
          </w:p>
        </w:tc>
        <w:tc>
          <w:tcPr>
            <w:tcW w:w="6804" w:type="dxa"/>
          </w:tcPr>
          <w:p w14:paraId="7756B917" w14:textId="661187CE"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re</w:t>
            </w:r>
            <w:r w:rsidR="004E5FB8">
              <w:rPr>
                <w:rFonts w:ascii="Trebuchet MS" w:hAnsi="Trebuchet MS" w:cs="Arial"/>
                <w:color w:val="000000"/>
                <w:sz w:val="18"/>
                <w:szCs w:val="18"/>
              </w:rPr>
              <w:t>ț</w:t>
            </w:r>
            <w:r w:rsidRPr="00DD2B13">
              <w:rPr>
                <w:rFonts w:ascii="Trebuchet MS" w:hAnsi="Trebuchet MS" w:cs="Arial"/>
                <w:color w:val="000000"/>
                <w:sz w:val="18"/>
                <w:szCs w:val="18"/>
              </w:rPr>
              <w:t>inute pe site</w:t>
            </w:r>
          </w:p>
        </w:tc>
        <w:tc>
          <w:tcPr>
            <w:tcW w:w="1991" w:type="dxa"/>
            <w:vAlign w:val="center"/>
          </w:tcPr>
          <w:p w14:paraId="55079C2B"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09A35FB" w14:textId="77777777" w:rsidTr="00CD539E">
        <w:trPr>
          <w:trHeight w:val="152"/>
          <w:jc w:val="center"/>
        </w:trPr>
        <w:tc>
          <w:tcPr>
            <w:tcW w:w="1129" w:type="dxa"/>
            <w:vAlign w:val="center"/>
          </w:tcPr>
          <w:p w14:paraId="1470AFA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19 08 02</w:t>
            </w:r>
          </w:p>
        </w:tc>
        <w:tc>
          <w:tcPr>
            <w:tcW w:w="6804" w:type="dxa"/>
          </w:tcPr>
          <w:p w14:paraId="420F0477" w14:textId="1D3EFB3B"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4E5FB8">
              <w:rPr>
                <w:rFonts w:ascii="Trebuchet MS" w:hAnsi="Trebuchet MS" w:cs="Arial"/>
                <w:color w:val="000000"/>
                <w:sz w:val="18"/>
                <w:szCs w:val="18"/>
              </w:rPr>
              <w:t>ș</w:t>
            </w:r>
            <w:r w:rsidRPr="00DD2B13">
              <w:rPr>
                <w:rFonts w:ascii="Trebuchet MS" w:hAnsi="Trebuchet MS" w:cs="Arial"/>
                <w:color w:val="000000"/>
                <w:sz w:val="18"/>
                <w:szCs w:val="18"/>
              </w:rPr>
              <w:t>euri de la deznisipatoare</w:t>
            </w:r>
          </w:p>
        </w:tc>
        <w:tc>
          <w:tcPr>
            <w:tcW w:w="1991" w:type="dxa"/>
            <w:vAlign w:val="center"/>
          </w:tcPr>
          <w:p w14:paraId="552B138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E255ED2" w14:textId="77777777" w:rsidTr="00CD539E">
        <w:trPr>
          <w:trHeight w:val="152"/>
          <w:jc w:val="center"/>
        </w:trPr>
        <w:tc>
          <w:tcPr>
            <w:tcW w:w="1129" w:type="dxa"/>
            <w:vAlign w:val="center"/>
          </w:tcPr>
          <w:p w14:paraId="6715C0A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19 08 05</w:t>
            </w:r>
          </w:p>
        </w:tc>
        <w:tc>
          <w:tcPr>
            <w:tcW w:w="6804" w:type="dxa"/>
          </w:tcPr>
          <w:p w14:paraId="488C2121" w14:textId="42422C11"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epurarea apelor uzate or</w:t>
            </w:r>
            <w:r w:rsidR="004E5FB8">
              <w:rPr>
                <w:rFonts w:ascii="Trebuchet MS" w:hAnsi="Trebuchet MS" w:cs="Arial"/>
                <w:color w:val="000000"/>
                <w:sz w:val="18"/>
                <w:szCs w:val="18"/>
              </w:rPr>
              <w:t>ăș</w:t>
            </w:r>
            <w:r w:rsidRPr="00DD2B13">
              <w:rPr>
                <w:rFonts w:ascii="Trebuchet MS" w:hAnsi="Trebuchet MS" w:cs="Arial"/>
                <w:color w:val="000000"/>
                <w:sz w:val="18"/>
                <w:szCs w:val="18"/>
              </w:rPr>
              <w:t>ene</w:t>
            </w:r>
            <w:r w:rsidR="004E5FB8">
              <w:rPr>
                <w:rFonts w:ascii="Trebuchet MS" w:hAnsi="Trebuchet MS" w:cs="Arial"/>
                <w:color w:val="000000"/>
                <w:sz w:val="18"/>
                <w:szCs w:val="18"/>
              </w:rPr>
              <w:t>ș</w:t>
            </w:r>
            <w:r w:rsidRPr="00DD2B13">
              <w:rPr>
                <w:rFonts w:ascii="Trebuchet MS" w:hAnsi="Trebuchet MS" w:cs="Arial"/>
                <w:color w:val="000000"/>
                <w:sz w:val="18"/>
                <w:szCs w:val="18"/>
              </w:rPr>
              <w:t>ti</w:t>
            </w:r>
          </w:p>
        </w:tc>
        <w:tc>
          <w:tcPr>
            <w:tcW w:w="1991" w:type="dxa"/>
            <w:vAlign w:val="center"/>
          </w:tcPr>
          <w:p w14:paraId="42DFC8C1"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29B64E84" w14:textId="77777777" w:rsidTr="00CD539E">
        <w:trPr>
          <w:trHeight w:val="152"/>
          <w:jc w:val="center"/>
        </w:trPr>
        <w:tc>
          <w:tcPr>
            <w:tcW w:w="1129" w:type="dxa"/>
            <w:vAlign w:val="center"/>
          </w:tcPr>
          <w:p w14:paraId="1AB3557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19 08 09</w:t>
            </w:r>
          </w:p>
        </w:tc>
        <w:tc>
          <w:tcPr>
            <w:tcW w:w="6804" w:type="dxa"/>
          </w:tcPr>
          <w:p w14:paraId="6CE17789" w14:textId="1D96070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Amestecuri de gr</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simi </w:t>
            </w:r>
            <w:r w:rsidR="004E5FB8">
              <w:rPr>
                <w:rFonts w:ascii="Trebuchet MS" w:hAnsi="Trebuchet MS" w:cs="Arial"/>
                <w:color w:val="000000"/>
                <w:sz w:val="18"/>
                <w:szCs w:val="18"/>
              </w:rPr>
              <w:t>ș</w:t>
            </w:r>
            <w:r w:rsidRPr="00DD2B13">
              <w:rPr>
                <w:rFonts w:ascii="Trebuchet MS" w:hAnsi="Trebuchet MS" w:cs="Arial"/>
                <w:color w:val="000000"/>
                <w:sz w:val="18"/>
                <w:szCs w:val="18"/>
              </w:rPr>
              <w:t>i uleiuri de la separarea amestecurilor ap</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/ulei din sectorul uleiurilor </w:t>
            </w:r>
            <w:r w:rsidR="004E5FB8">
              <w:rPr>
                <w:rFonts w:ascii="Trebuchet MS" w:hAnsi="Trebuchet MS" w:cs="Arial"/>
                <w:color w:val="000000"/>
                <w:sz w:val="18"/>
                <w:szCs w:val="18"/>
              </w:rPr>
              <w:t>ș</w:t>
            </w:r>
            <w:r w:rsidRPr="00DD2B13">
              <w:rPr>
                <w:rFonts w:ascii="Trebuchet MS" w:hAnsi="Trebuchet MS" w:cs="Arial"/>
                <w:color w:val="000000"/>
                <w:sz w:val="18"/>
                <w:szCs w:val="18"/>
              </w:rPr>
              <w:t>i gr</w:t>
            </w:r>
            <w:r w:rsidR="004E5FB8">
              <w:rPr>
                <w:rFonts w:ascii="Trebuchet MS" w:hAnsi="Trebuchet MS" w:cs="Arial"/>
                <w:color w:val="000000"/>
                <w:sz w:val="18"/>
                <w:szCs w:val="18"/>
              </w:rPr>
              <w:t>ă</w:t>
            </w:r>
            <w:r w:rsidRPr="00DD2B13">
              <w:rPr>
                <w:rFonts w:ascii="Trebuchet MS" w:hAnsi="Trebuchet MS" w:cs="Arial"/>
                <w:color w:val="000000"/>
                <w:sz w:val="18"/>
                <w:szCs w:val="18"/>
              </w:rPr>
              <w:t>similor comestibile</w:t>
            </w:r>
          </w:p>
        </w:tc>
        <w:tc>
          <w:tcPr>
            <w:tcW w:w="1991" w:type="dxa"/>
            <w:vAlign w:val="center"/>
          </w:tcPr>
          <w:p w14:paraId="20B3B86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2232675" w14:textId="77777777" w:rsidTr="00CD539E">
        <w:trPr>
          <w:trHeight w:val="152"/>
          <w:jc w:val="center"/>
        </w:trPr>
        <w:tc>
          <w:tcPr>
            <w:tcW w:w="1129" w:type="dxa"/>
            <w:vAlign w:val="center"/>
          </w:tcPr>
          <w:p w14:paraId="51EEE48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19 08 12</w:t>
            </w:r>
          </w:p>
        </w:tc>
        <w:tc>
          <w:tcPr>
            <w:tcW w:w="6804" w:type="dxa"/>
          </w:tcPr>
          <w:p w14:paraId="54C239A7" w14:textId="29FD2464"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epurarea biologic</w:t>
            </w:r>
            <w:r w:rsidR="004E5FB8">
              <w:rPr>
                <w:rFonts w:ascii="Trebuchet MS" w:hAnsi="Trebuchet MS" w:cs="Arial"/>
                <w:color w:val="000000"/>
                <w:sz w:val="18"/>
                <w:szCs w:val="18"/>
              </w:rPr>
              <w:t>ă</w:t>
            </w:r>
            <w:r w:rsidRPr="00DD2B13">
              <w:rPr>
                <w:rFonts w:ascii="Trebuchet MS" w:hAnsi="Trebuchet MS" w:cs="Arial"/>
                <w:color w:val="000000"/>
                <w:sz w:val="18"/>
                <w:szCs w:val="18"/>
              </w:rPr>
              <w:t xml:space="preserve"> a apelor reziduale industriale,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08 11*</w:t>
            </w:r>
          </w:p>
        </w:tc>
        <w:tc>
          <w:tcPr>
            <w:tcW w:w="1991" w:type="dxa"/>
            <w:vAlign w:val="center"/>
          </w:tcPr>
          <w:p w14:paraId="3A2AAC5C"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5EC58CD2" w14:textId="77777777" w:rsidTr="00CD539E">
        <w:trPr>
          <w:trHeight w:val="152"/>
          <w:jc w:val="center"/>
        </w:trPr>
        <w:tc>
          <w:tcPr>
            <w:tcW w:w="1129" w:type="dxa"/>
            <w:vAlign w:val="center"/>
          </w:tcPr>
          <w:p w14:paraId="69871298"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19 08 14</w:t>
            </w:r>
          </w:p>
        </w:tc>
        <w:tc>
          <w:tcPr>
            <w:tcW w:w="6804" w:type="dxa"/>
          </w:tcPr>
          <w:p w14:paraId="7DE144FB" w14:textId="3A1C8A09"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provenite din alte procedee de epurare a apelor reziduale industriale,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08 13*</w:t>
            </w:r>
          </w:p>
        </w:tc>
        <w:tc>
          <w:tcPr>
            <w:tcW w:w="1991" w:type="dxa"/>
            <w:vAlign w:val="center"/>
          </w:tcPr>
          <w:p w14:paraId="46204360"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6A32228" w14:textId="77777777" w:rsidTr="00CD539E">
        <w:trPr>
          <w:trHeight w:val="152"/>
          <w:jc w:val="center"/>
        </w:trPr>
        <w:tc>
          <w:tcPr>
            <w:tcW w:w="1129" w:type="dxa"/>
            <w:vAlign w:val="center"/>
          </w:tcPr>
          <w:p w14:paraId="5BB8310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19 09 01</w:t>
            </w:r>
          </w:p>
        </w:tc>
        <w:tc>
          <w:tcPr>
            <w:tcW w:w="6804" w:type="dxa"/>
          </w:tcPr>
          <w:p w14:paraId="443E949E" w14:textId="25B19920" w:rsidR="00960B21" w:rsidRPr="00DD2B13" w:rsidRDefault="00960B21" w:rsidP="004E5FB8">
            <w:pPr>
              <w:spacing w:after="0" w:line="240" w:lineRule="auto"/>
              <w:jc w:val="both"/>
              <w:rPr>
                <w:rFonts w:ascii="Trebuchet MS" w:hAnsi="Trebuchet MS" w:cs="Arial"/>
                <w:color w:val="000000"/>
                <w:spacing w:val="-4"/>
                <w:sz w:val="18"/>
                <w:szCs w:val="18"/>
              </w:rPr>
            </w:pPr>
            <w:r w:rsidRPr="00DD2B13">
              <w:rPr>
                <w:rFonts w:ascii="Trebuchet MS" w:hAnsi="Trebuchet MS" w:cs="Arial"/>
                <w:color w:val="000000"/>
                <w:spacing w:val="-4"/>
                <w:sz w:val="18"/>
                <w:szCs w:val="18"/>
              </w:rPr>
              <w:t>De</w:t>
            </w:r>
            <w:r w:rsidR="004E5FB8">
              <w:rPr>
                <w:rFonts w:ascii="Trebuchet MS" w:hAnsi="Trebuchet MS" w:cs="Arial"/>
                <w:color w:val="000000"/>
                <w:spacing w:val="-4"/>
                <w:sz w:val="18"/>
                <w:szCs w:val="18"/>
              </w:rPr>
              <w:t>ș</w:t>
            </w:r>
            <w:r w:rsidRPr="00DD2B13">
              <w:rPr>
                <w:rFonts w:ascii="Trebuchet MS" w:hAnsi="Trebuchet MS" w:cs="Arial"/>
                <w:color w:val="000000"/>
                <w:spacing w:val="-4"/>
                <w:sz w:val="18"/>
                <w:szCs w:val="18"/>
              </w:rPr>
              <w:t>euri solide de la filtrarea primar</w:t>
            </w:r>
            <w:r w:rsidR="004E5FB8">
              <w:rPr>
                <w:rFonts w:ascii="Trebuchet MS" w:hAnsi="Trebuchet MS" w:cs="Arial"/>
                <w:color w:val="000000"/>
                <w:spacing w:val="-4"/>
                <w:sz w:val="18"/>
                <w:szCs w:val="18"/>
              </w:rPr>
              <w:t>ă</w:t>
            </w:r>
            <w:r w:rsidRPr="00DD2B13">
              <w:rPr>
                <w:rFonts w:ascii="Trebuchet MS" w:hAnsi="Trebuchet MS" w:cs="Arial"/>
                <w:color w:val="000000"/>
                <w:spacing w:val="-4"/>
                <w:sz w:val="18"/>
                <w:szCs w:val="18"/>
              </w:rPr>
              <w:t xml:space="preserve"> </w:t>
            </w:r>
            <w:r w:rsidR="004E5FB8">
              <w:rPr>
                <w:rFonts w:ascii="Trebuchet MS" w:hAnsi="Trebuchet MS" w:cs="Arial"/>
                <w:color w:val="000000"/>
                <w:spacing w:val="-4"/>
                <w:sz w:val="18"/>
                <w:szCs w:val="18"/>
              </w:rPr>
              <w:t>ș</w:t>
            </w:r>
            <w:r w:rsidRPr="00DD2B13">
              <w:rPr>
                <w:rFonts w:ascii="Trebuchet MS" w:hAnsi="Trebuchet MS" w:cs="Arial"/>
                <w:color w:val="000000"/>
                <w:spacing w:val="-4"/>
                <w:sz w:val="18"/>
                <w:szCs w:val="18"/>
              </w:rPr>
              <w:t>i separarea cu site</w:t>
            </w:r>
          </w:p>
        </w:tc>
        <w:tc>
          <w:tcPr>
            <w:tcW w:w="1991" w:type="dxa"/>
            <w:vAlign w:val="center"/>
          </w:tcPr>
          <w:p w14:paraId="2FD8438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F2B7D1C" w14:textId="77777777" w:rsidTr="00CD539E">
        <w:trPr>
          <w:trHeight w:val="152"/>
          <w:jc w:val="center"/>
        </w:trPr>
        <w:tc>
          <w:tcPr>
            <w:tcW w:w="1129" w:type="dxa"/>
            <w:vAlign w:val="center"/>
          </w:tcPr>
          <w:p w14:paraId="0B620E0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19 09 02</w:t>
            </w:r>
          </w:p>
        </w:tc>
        <w:tc>
          <w:tcPr>
            <w:tcW w:w="6804" w:type="dxa"/>
          </w:tcPr>
          <w:p w14:paraId="4BC116E8" w14:textId="5FB26FC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limpezirea apei</w:t>
            </w:r>
          </w:p>
        </w:tc>
        <w:tc>
          <w:tcPr>
            <w:tcW w:w="1991" w:type="dxa"/>
            <w:vAlign w:val="center"/>
          </w:tcPr>
          <w:p w14:paraId="49989F7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4E3D847" w14:textId="77777777" w:rsidTr="00CD539E">
        <w:trPr>
          <w:trHeight w:val="152"/>
          <w:jc w:val="center"/>
        </w:trPr>
        <w:tc>
          <w:tcPr>
            <w:tcW w:w="1129" w:type="dxa"/>
            <w:vAlign w:val="center"/>
          </w:tcPr>
          <w:p w14:paraId="426BA14B"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19 09 03</w:t>
            </w:r>
          </w:p>
        </w:tc>
        <w:tc>
          <w:tcPr>
            <w:tcW w:w="6804" w:type="dxa"/>
          </w:tcPr>
          <w:p w14:paraId="3617997B" w14:textId="2694280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decarbonatare</w:t>
            </w:r>
          </w:p>
        </w:tc>
        <w:tc>
          <w:tcPr>
            <w:tcW w:w="1991" w:type="dxa"/>
            <w:vAlign w:val="center"/>
          </w:tcPr>
          <w:p w14:paraId="4267D85A"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1B66984" w14:textId="77777777" w:rsidTr="00CD539E">
        <w:trPr>
          <w:trHeight w:val="152"/>
          <w:jc w:val="center"/>
        </w:trPr>
        <w:tc>
          <w:tcPr>
            <w:tcW w:w="1129" w:type="dxa"/>
            <w:vAlign w:val="center"/>
          </w:tcPr>
          <w:p w14:paraId="53ECDEA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19 09 04</w:t>
            </w:r>
          </w:p>
        </w:tc>
        <w:tc>
          <w:tcPr>
            <w:tcW w:w="6804" w:type="dxa"/>
          </w:tcPr>
          <w:p w14:paraId="4125A13A" w14:textId="16D3FC5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C</w:t>
            </w:r>
            <w:r w:rsidR="004E5FB8">
              <w:rPr>
                <w:rFonts w:ascii="Trebuchet MS" w:hAnsi="Trebuchet MS" w:cs="Arial"/>
                <w:color w:val="000000"/>
                <w:sz w:val="18"/>
                <w:szCs w:val="18"/>
              </w:rPr>
              <w:t>ă</w:t>
            </w:r>
            <w:r w:rsidRPr="00DD2B13">
              <w:rPr>
                <w:rFonts w:ascii="Trebuchet MS" w:hAnsi="Trebuchet MS" w:cs="Arial"/>
                <w:color w:val="000000"/>
                <w:sz w:val="18"/>
                <w:szCs w:val="18"/>
              </w:rPr>
              <w:t>rbune activ epuizat</w:t>
            </w:r>
          </w:p>
        </w:tc>
        <w:tc>
          <w:tcPr>
            <w:tcW w:w="1991" w:type="dxa"/>
            <w:vAlign w:val="center"/>
          </w:tcPr>
          <w:p w14:paraId="5BA706A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B60F24E" w14:textId="77777777" w:rsidTr="00CD539E">
        <w:trPr>
          <w:trHeight w:val="152"/>
          <w:jc w:val="center"/>
        </w:trPr>
        <w:tc>
          <w:tcPr>
            <w:tcW w:w="1129" w:type="dxa"/>
            <w:vAlign w:val="center"/>
          </w:tcPr>
          <w:p w14:paraId="3DFABFAD"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19 09 05</w:t>
            </w:r>
          </w:p>
        </w:tc>
        <w:tc>
          <w:tcPr>
            <w:tcW w:w="6804" w:type="dxa"/>
          </w:tcPr>
          <w:p w14:paraId="579817B4" w14:textId="421A0605"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R</w:t>
            </w:r>
            <w:r w:rsidR="004E5FB8">
              <w:rPr>
                <w:rFonts w:ascii="Trebuchet MS" w:hAnsi="Trebuchet MS" w:cs="Arial"/>
                <w:color w:val="000000"/>
                <w:sz w:val="18"/>
                <w:szCs w:val="18"/>
              </w:rPr>
              <w:t>ăș</w:t>
            </w:r>
            <w:r w:rsidRPr="00DD2B13">
              <w:rPr>
                <w:rFonts w:ascii="Trebuchet MS" w:hAnsi="Trebuchet MS" w:cs="Arial"/>
                <w:color w:val="000000"/>
                <w:sz w:val="18"/>
                <w:szCs w:val="18"/>
              </w:rPr>
              <w:t>ini schimb</w:t>
            </w:r>
            <w:r w:rsidR="004E5FB8">
              <w:rPr>
                <w:rFonts w:ascii="Trebuchet MS" w:hAnsi="Trebuchet MS" w:cs="Arial"/>
                <w:color w:val="000000"/>
                <w:sz w:val="18"/>
                <w:szCs w:val="18"/>
              </w:rPr>
              <w:t>ă</w:t>
            </w:r>
            <w:r w:rsidRPr="00DD2B13">
              <w:rPr>
                <w:rFonts w:ascii="Trebuchet MS" w:hAnsi="Trebuchet MS" w:cs="Arial"/>
                <w:color w:val="000000"/>
                <w:sz w:val="18"/>
                <w:szCs w:val="18"/>
              </w:rPr>
              <w:t>toare de ioni saturate sau epuizate</w:t>
            </w:r>
          </w:p>
        </w:tc>
        <w:tc>
          <w:tcPr>
            <w:tcW w:w="1991" w:type="dxa"/>
            <w:vAlign w:val="center"/>
          </w:tcPr>
          <w:p w14:paraId="00D235A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7FC6C362" w14:textId="77777777" w:rsidTr="00CD539E">
        <w:trPr>
          <w:trHeight w:val="152"/>
          <w:jc w:val="center"/>
        </w:trPr>
        <w:tc>
          <w:tcPr>
            <w:tcW w:w="1129" w:type="dxa"/>
            <w:vAlign w:val="center"/>
          </w:tcPr>
          <w:p w14:paraId="713C5B5F"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19 09 06</w:t>
            </w:r>
          </w:p>
        </w:tc>
        <w:tc>
          <w:tcPr>
            <w:tcW w:w="6804" w:type="dxa"/>
          </w:tcPr>
          <w:p w14:paraId="338A4A54" w14:textId="531C62B0"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Solu</w:t>
            </w:r>
            <w:r w:rsidR="004E5FB8">
              <w:rPr>
                <w:rFonts w:ascii="Trebuchet MS" w:hAnsi="Trebuchet MS" w:cs="Arial"/>
                <w:color w:val="000000"/>
                <w:sz w:val="18"/>
                <w:szCs w:val="18"/>
              </w:rPr>
              <w:t>ț</w:t>
            </w:r>
            <w:r w:rsidRPr="00DD2B13">
              <w:rPr>
                <w:rFonts w:ascii="Trebuchet MS" w:hAnsi="Trebuchet MS" w:cs="Arial"/>
                <w:color w:val="000000"/>
                <w:sz w:val="18"/>
                <w:szCs w:val="18"/>
              </w:rPr>
              <w:t xml:space="preserve">ii </w:t>
            </w:r>
            <w:r w:rsidR="004E5FB8">
              <w:rPr>
                <w:rFonts w:ascii="Trebuchet MS" w:hAnsi="Trebuchet MS" w:cs="Arial"/>
                <w:color w:val="000000"/>
                <w:sz w:val="18"/>
                <w:szCs w:val="18"/>
              </w:rPr>
              <w:t>ș</w:t>
            </w:r>
            <w:r w:rsidRPr="00DD2B13">
              <w:rPr>
                <w:rFonts w:ascii="Trebuchet MS" w:hAnsi="Trebuchet MS" w:cs="Arial"/>
                <w:color w:val="000000"/>
                <w:sz w:val="18"/>
                <w:szCs w:val="18"/>
              </w:rPr>
              <w:t>i 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regenerarea schimb</w:t>
            </w:r>
            <w:r w:rsidR="004E5FB8">
              <w:rPr>
                <w:rFonts w:ascii="Trebuchet MS" w:hAnsi="Trebuchet MS" w:cs="Arial"/>
                <w:color w:val="000000"/>
                <w:sz w:val="18"/>
                <w:szCs w:val="18"/>
              </w:rPr>
              <w:t>ă</w:t>
            </w:r>
            <w:r w:rsidRPr="00DD2B13">
              <w:rPr>
                <w:rFonts w:ascii="Trebuchet MS" w:hAnsi="Trebuchet MS" w:cs="Arial"/>
                <w:color w:val="000000"/>
                <w:sz w:val="18"/>
                <w:szCs w:val="18"/>
              </w:rPr>
              <w:t>torilor de ioni</w:t>
            </w:r>
          </w:p>
        </w:tc>
        <w:tc>
          <w:tcPr>
            <w:tcW w:w="1991" w:type="dxa"/>
            <w:vAlign w:val="center"/>
          </w:tcPr>
          <w:p w14:paraId="5B524FA8"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7B6F4DC5" w14:textId="77777777" w:rsidTr="00CD539E">
        <w:trPr>
          <w:trHeight w:val="152"/>
          <w:jc w:val="center"/>
        </w:trPr>
        <w:tc>
          <w:tcPr>
            <w:tcW w:w="1129" w:type="dxa"/>
            <w:vAlign w:val="center"/>
          </w:tcPr>
          <w:p w14:paraId="0742814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19 10 04</w:t>
            </w:r>
          </w:p>
        </w:tc>
        <w:tc>
          <w:tcPr>
            <w:tcW w:w="6804" w:type="dxa"/>
          </w:tcPr>
          <w:p w14:paraId="5FF0BE93" w14:textId="5000E0C7"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Frac</w:t>
            </w:r>
            <w:r w:rsidR="004E5FB8">
              <w:rPr>
                <w:rFonts w:ascii="Trebuchet MS" w:hAnsi="Trebuchet MS" w:cs="Arial"/>
                <w:color w:val="000000"/>
                <w:sz w:val="18"/>
                <w:szCs w:val="18"/>
              </w:rPr>
              <w:t>ț</w:t>
            </w:r>
            <w:r w:rsidRPr="00DD2B13">
              <w:rPr>
                <w:rFonts w:ascii="Trebuchet MS" w:hAnsi="Trebuchet MS" w:cs="Arial"/>
                <w:color w:val="000000"/>
                <w:sz w:val="18"/>
                <w:szCs w:val="18"/>
              </w:rPr>
              <w:t xml:space="preserve">ii de </w:t>
            </w:r>
            <w:r w:rsidR="004E5FB8">
              <w:rPr>
                <w:rFonts w:ascii="Trebuchet MS" w:hAnsi="Trebuchet MS" w:cs="Arial"/>
                <w:color w:val="000000"/>
                <w:sz w:val="18"/>
                <w:szCs w:val="18"/>
              </w:rPr>
              <w:t>ș</w:t>
            </w:r>
            <w:r w:rsidRPr="00DD2B13">
              <w:rPr>
                <w:rFonts w:ascii="Trebuchet MS" w:hAnsi="Trebuchet MS" w:cs="Arial"/>
                <w:color w:val="000000"/>
                <w:sz w:val="18"/>
                <w:szCs w:val="18"/>
              </w:rPr>
              <w:t>pan u</w:t>
            </w:r>
            <w:r w:rsidR="004E5FB8">
              <w:rPr>
                <w:rFonts w:ascii="Trebuchet MS" w:hAnsi="Trebuchet MS" w:cs="Arial"/>
                <w:color w:val="000000"/>
                <w:sz w:val="18"/>
                <w:szCs w:val="18"/>
              </w:rPr>
              <w:t>ș</w:t>
            </w:r>
            <w:r w:rsidRPr="00DD2B13">
              <w:rPr>
                <w:rFonts w:ascii="Trebuchet MS" w:hAnsi="Trebuchet MS" w:cs="Arial"/>
                <w:color w:val="000000"/>
                <w:sz w:val="18"/>
                <w:szCs w:val="18"/>
              </w:rPr>
              <w:t xml:space="preserve">or </w:t>
            </w:r>
            <w:r w:rsidR="004E5FB8">
              <w:rPr>
                <w:rFonts w:ascii="Trebuchet MS" w:hAnsi="Trebuchet MS" w:cs="Arial"/>
                <w:color w:val="000000"/>
                <w:sz w:val="18"/>
                <w:szCs w:val="18"/>
              </w:rPr>
              <w:t>ș</w:t>
            </w:r>
            <w:r w:rsidRPr="00DD2B13">
              <w:rPr>
                <w:rFonts w:ascii="Trebuchet MS" w:hAnsi="Trebuchet MS" w:cs="Arial"/>
                <w:color w:val="000000"/>
                <w:sz w:val="18"/>
                <w:szCs w:val="18"/>
              </w:rPr>
              <w:t>i praf,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w:t>
            </w:r>
            <w:r w:rsidR="004E5FB8">
              <w:rPr>
                <w:rFonts w:ascii="Trebuchet MS" w:hAnsi="Trebuchet MS" w:cs="Arial"/>
                <w:color w:val="000000"/>
                <w:sz w:val="18"/>
                <w:szCs w:val="18"/>
              </w:rPr>
              <w:t xml:space="preserve"> </w:t>
            </w:r>
            <w:r w:rsidRPr="00DD2B13">
              <w:rPr>
                <w:rFonts w:ascii="Trebuchet MS" w:hAnsi="Trebuchet MS" w:cs="Arial"/>
                <w:color w:val="000000"/>
                <w:sz w:val="18"/>
                <w:szCs w:val="18"/>
              </w:rPr>
              <w:t>19 10 03*</w:t>
            </w:r>
          </w:p>
        </w:tc>
        <w:tc>
          <w:tcPr>
            <w:tcW w:w="1991" w:type="dxa"/>
            <w:vAlign w:val="center"/>
          </w:tcPr>
          <w:p w14:paraId="31CC0883"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1EBBE5A0" w14:textId="77777777" w:rsidTr="00CD539E">
        <w:trPr>
          <w:trHeight w:val="152"/>
          <w:jc w:val="center"/>
        </w:trPr>
        <w:tc>
          <w:tcPr>
            <w:tcW w:w="1129" w:type="dxa"/>
            <w:vAlign w:val="center"/>
          </w:tcPr>
          <w:p w14:paraId="78078A01"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19 10 06</w:t>
            </w:r>
          </w:p>
        </w:tc>
        <w:tc>
          <w:tcPr>
            <w:tcW w:w="6804" w:type="dxa"/>
          </w:tcPr>
          <w:p w14:paraId="544649EA" w14:textId="519AE43B"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frac</w:t>
            </w:r>
            <w:r w:rsidR="004E5FB8">
              <w:rPr>
                <w:rFonts w:ascii="Trebuchet MS" w:hAnsi="Trebuchet MS" w:cs="Arial"/>
                <w:color w:val="000000"/>
                <w:sz w:val="18"/>
                <w:szCs w:val="18"/>
              </w:rPr>
              <w:t>ț</w:t>
            </w:r>
            <w:r w:rsidRPr="00DD2B13">
              <w:rPr>
                <w:rFonts w:ascii="Trebuchet MS" w:hAnsi="Trebuchet MS" w:cs="Arial"/>
                <w:color w:val="000000"/>
                <w:sz w:val="18"/>
                <w:szCs w:val="18"/>
              </w:rPr>
              <w:t>ii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10 05*</w:t>
            </w:r>
          </w:p>
        </w:tc>
        <w:tc>
          <w:tcPr>
            <w:tcW w:w="1991" w:type="dxa"/>
            <w:vAlign w:val="center"/>
          </w:tcPr>
          <w:p w14:paraId="278E721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30D6B418" w14:textId="77777777" w:rsidTr="00CD539E">
        <w:trPr>
          <w:trHeight w:val="152"/>
          <w:jc w:val="center"/>
        </w:trPr>
        <w:tc>
          <w:tcPr>
            <w:tcW w:w="1129" w:type="dxa"/>
            <w:vAlign w:val="center"/>
          </w:tcPr>
          <w:p w14:paraId="2964FBF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19 11 06</w:t>
            </w:r>
          </w:p>
        </w:tc>
        <w:tc>
          <w:tcPr>
            <w:tcW w:w="6804" w:type="dxa"/>
          </w:tcPr>
          <w:p w14:paraId="222358EC" w14:textId="3906086B" w:rsidR="00960B21" w:rsidRPr="00DD2B13" w:rsidRDefault="00960B21" w:rsidP="004E5FB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4E5FB8">
              <w:rPr>
                <w:rFonts w:ascii="Trebuchet MS" w:hAnsi="Trebuchet MS" w:cs="Arial"/>
                <w:color w:val="000000"/>
                <w:sz w:val="18"/>
                <w:szCs w:val="18"/>
              </w:rPr>
              <w:t>ă</w:t>
            </w:r>
            <w:r w:rsidRPr="00DD2B13">
              <w:rPr>
                <w:rFonts w:ascii="Trebuchet MS" w:hAnsi="Trebuchet MS" w:cs="Arial"/>
                <w:color w:val="000000"/>
                <w:sz w:val="18"/>
                <w:szCs w:val="18"/>
              </w:rPr>
              <w:t>moluri de la epurarea efluen</w:t>
            </w:r>
            <w:r w:rsidR="004E5FB8">
              <w:rPr>
                <w:rFonts w:ascii="Trebuchet MS" w:hAnsi="Trebuchet MS" w:cs="Arial"/>
                <w:color w:val="000000"/>
                <w:sz w:val="18"/>
                <w:szCs w:val="18"/>
              </w:rPr>
              <w:t>ț</w:t>
            </w:r>
            <w:r w:rsidRPr="00DD2B13">
              <w:rPr>
                <w:rFonts w:ascii="Trebuchet MS" w:hAnsi="Trebuchet MS" w:cs="Arial"/>
                <w:color w:val="000000"/>
                <w:sz w:val="18"/>
                <w:szCs w:val="18"/>
              </w:rPr>
              <w:t>ilor proprii, altele dec</w:t>
            </w:r>
            <w:r w:rsidR="004E5FB8">
              <w:rPr>
                <w:rFonts w:ascii="Trebuchet MS" w:hAnsi="Trebuchet MS" w:cs="Arial"/>
                <w:color w:val="000000"/>
                <w:sz w:val="18"/>
                <w:szCs w:val="18"/>
              </w:rPr>
              <w:t>â</w:t>
            </w:r>
            <w:r w:rsidRPr="00DD2B13">
              <w:rPr>
                <w:rFonts w:ascii="Trebuchet MS" w:hAnsi="Trebuchet MS" w:cs="Arial"/>
                <w:color w:val="000000"/>
                <w:sz w:val="18"/>
                <w:szCs w:val="18"/>
              </w:rPr>
              <w:t>t cele specificate la 19 11 05*</w:t>
            </w:r>
          </w:p>
        </w:tc>
        <w:tc>
          <w:tcPr>
            <w:tcW w:w="1991" w:type="dxa"/>
            <w:vAlign w:val="center"/>
          </w:tcPr>
          <w:p w14:paraId="41172AEE"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46E8BFE5" w14:textId="77777777" w:rsidTr="00CD539E">
        <w:trPr>
          <w:trHeight w:val="152"/>
          <w:jc w:val="center"/>
        </w:trPr>
        <w:tc>
          <w:tcPr>
            <w:tcW w:w="1129" w:type="dxa"/>
            <w:vAlign w:val="center"/>
          </w:tcPr>
          <w:p w14:paraId="37C7C912"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19 12 04</w:t>
            </w:r>
          </w:p>
        </w:tc>
        <w:tc>
          <w:tcPr>
            <w:tcW w:w="6804" w:type="dxa"/>
          </w:tcPr>
          <w:p w14:paraId="067994E7"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plastice și de cauciuc</w:t>
            </w:r>
          </w:p>
        </w:tc>
        <w:tc>
          <w:tcPr>
            <w:tcW w:w="1991" w:type="dxa"/>
            <w:vAlign w:val="center"/>
          </w:tcPr>
          <w:p w14:paraId="015221D6"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81A9B66" w14:textId="77777777" w:rsidTr="00CD539E">
        <w:trPr>
          <w:trHeight w:val="152"/>
          <w:jc w:val="center"/>
        </w:trPr>
        <w:tc>
          <w:tcPr>
            <w:tcW w:w="1129" w:type="dxa"/>
            <w:vAlign w:val="center"/>
          </w:tcPr>
          <w:p w14:paraId="6A169406"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19 12 08</w:t>
            </w:r>
          </w:p>
        </w:tc>
        <w:tc>
          <w:tcPr>
            <w:tcW w:w="6804" w:type="dxa"/>
          </w:tcPr>
          <w:p w14:paraId="7F399BB1"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Materiale textile</w:t>
            </w:r>
          </w:p>
        </w:tc>
        <w:tc>
          <w:tcPr>
            <w:tcW w:w="1991" w:type="dxa"/>
            <w:vAlign w:val="center"/>
          </w:tcPr>
          <w:p w14:paraId="6016DC9F"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612CDC47" w14:textId="77777777" w:rsidTr="00CD539E">
        <w:trPr>
          <w:trHeight w:val="152"/>
          <w:jc w:val="center"/>
        </w:trPr>
        <w:tc>
          <w:tcPr>
            <w:tcW w:w="1129" w:type="dxa"/>
            <w:vAlign w:val="center"/>
          </w:tcPr>
          <w:p w14:paraId="5FC87783"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19 12 12</w:t>
            </w:r>
          </w:p>
        </w:tc>
        <w:tc>
          <w:tcPr>
            <w:tcW w:w="6804" w:type="dxa"/>
          </w:tcPr>
          <w:p w14:paraId="289DC62A" w14:textId="77777777" w:rsidR="00960B21" w:rsidRPr="00DD2B13" w:rsidRDefault="00960B21" w:rsidP="00B46EB5">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Alte deșeuri</w:t>
            </w:r>
          </w:p>
        </w:tc>
        <w:tc>
          <w:tcPr>
            <w:tcW w:w="1991" w:type="dxa"/>
            <w:vAlign w:val="center"/>
          </w:tcPr>
          <w:p w14:paraId="47C81079"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r w:rsidR="00960B21" w:rsidRPr="00DD2B13" w14:paraId="2D9ED96D" w14:textId="77777777" w:rsidTr="00CD539E">
        <w:trPr>
          <w:trHeight w:val="152"/>
          <w:jc w:val="center"/>
        </w:trPr>
        <w:tc>
          <w:tcPr>
            <w:tcW w:w="1129" w:type="dxa"/>
            <w:vAlign w:val="center"/>
          </w:tcPr>
          <w:p w14:paraId="110B8655"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19 13 02</w:t>
            </w:r>
          </w:p>
        </w:tc>
        <w:tc>
          <w:tcPr>
            <w:tcW w:w="6804" w:type="dxa"/>
          </w:tcPr>
          <w:p w14:paraId="022D2BFF" w14:textId="788E5D8B" w:rsidR="00960B21" w:rsidRPr="00DD2B13" w:rsidRDefault="00960B21" w:rsidP="00E115E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De</w:t>
            </w:r>
            <w:r w:rsidR="00E115E8">
              <w:rPr>
                <w:rFonts w:ascii="Trebuchet MS" w:hAnsi="Trebuchet MS" w:cs="Arial"/>
                <w:color w:val="000000"/>
                <w:sz w:val="18"/>
                <w:szCs w:val="18"/>
              </w:rPr>
              <w:t>ș</w:t>
            </w:r>
            <w:r w:rsidRPr="00DD2B13">
              <w:rPr>
                <w:rFonts w:ascii="Trebuchet MS" w:hAnsi="Trebuchet MS" w:cs="Arial"/>
                <w:color w:val="000000"/>
                <w:sz w:val="18"/>
                <w:szCs w:val="18"/>
              </w:rPr>
              <w:t>euri solide de la remedierea solului, altele dec</w:t>
            </w:r>
            <w:r w:rsidR="00E115E8">
              <w:rPr>
                <w:rFonts w:ascii="Trebuchet MS" w:hAnsi="Trebuchet MS" w:cs="Arial"/>
                <w:color w:val="000000"/>
                <w:sz w:val="18"/>
                <w:szCs w:val="18"/>
              </w:rPr>
              <w:t>â</w:t>
            </w:r>
            <w:r w:rsidRPr="00DD2B13">
              <w:rPr>
                <w:rFonts w:ascii="Trebuchet MS" w:hAnsi="Trebuchet MS" w:cs="Arial"/>
                <w:color w:val="000000"/>
                <w:sz w:val="18"/>
                <w:szCs w:val="18"/>
              </w:rPr>
              <w:t>t cele specificate la 19 13 01*</w:t>
            </w:r>
          </w:p>
        </w:tc>
        <w:tc>
          <w:tcPr>
            <w:tcW w:w="1991" w:type="dxa"/>
            <w:vAlign w:val="center"/>
          </w:tcPr>
          <w:p w14:paraId="19FD8332"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4970B97E" w14:textId="77777777" w:rsidTr="00CD539E">
        <w:trPr>
          <w:trHeight w:val="152"/>
          <w:jc w:val="center"/>
        </w:trPr>
        <w:tc>
          <w:tcPr>
            <w:tcW w:w="1129" w:type="dxa"/>
            <w:vAlign w:val="center"/>
          </w:tcPr>
          <w:p w14:paraId="42080749"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19 13 04</w:t>
            </w:r>
          </w:p>
        </w:tc>
        <w:tc>
          <w:tcPr>
            <w:tcW w:w="6804" w:type="dxa"/>
          </w:tcPr>
          <w:p w14:paraId="490C4972" w14:textId="580A4B04" w:rsidR="00960B21" w:rsidRPr="00DD2B13" w:rsidRDefault="00960B21" w:rsidP="00E115E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E115E8">
              <w:rPr>
                <w:rFonts w:ascii="Trebuchet MS" w:hAnsi="Trebuchet MS" w:cs="Arial"/>
                <w:color w:val="000000"/>
                <w:sz w:val="18"/>
                <w:szCs w:val="18"/>
              </w:rPr>
              <w:t>ă</w:t>
            </w:r>
            <w:r w:rsidRPr="00DD2B13">
              <w:rPr>
                <w:rFonts w:ascii="Trebuchet MS" w:hAnsi="Trebuchet MS" w:cs="Arial"/>
                <w:color w:val="000000"/>
                <w:sz w:val="18"/>
                <w:szCs w:val="18"/>
              </w:rPr>
              <w:t>moluri de la remedierea solului, altele dec</w:t>
            </w:r>
            <w:r w:rsidR="00E115E8">
              <w:rPr>
                <w:rFonts w:ascii="Trebuchet MS" w:hAnsi="Trebuchet MS" w:cs="Arial"/>
                <w:color w:val="000000"/>
                <w:sz w:val="18"/>
                <w:szCs w:val="18"/>
              </w:rPr>
              <w:t>â</w:t>
            </w:r>
            <w:r w:rsidRPr="00DD2B13">
              <w:rPr>
                <w:rFonts w:ascii="Trebuchet MS" w:hAnsi="Trebuchet MS" w:cs="Arial"/>
                <w:color w:val="000000"/>
                <w:sz w:val="18"/>
                <w:szCs w:val="18"/>
              </w:rPr>
              <w:t>t cele specificate la 19 13 03*</w:t>
            </w:r>
          </w:p>
        </w:tc>
        <w:tc>
          <w:tcPr>
            <w:tcW w:w="1991" w:type="dxa"/>
            <w:vAlign w:val="center"/>
          </w:tcPr>
          <w:p w14:paraId="776A70A7"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r w:rsidRPr="00DD2B13">
              <w:rPr>
                <w:rFonts w:ascii="Trebuchet MS" w:hAnsi="Trebuchet MS" w:cs="Arial"/>
                <w:color w:val="000000"/>
                <w:sz w:val="18"/>
                <w:szCs w:val="18"/>
              </w:rPr>
              <w:t>X</w:t>
            </w:r>
          </w:p>
        </w:tc>
      </w:tr>
      <w:tr w:rsidR="00960B21" w:rsidRPr="00DD2B13" w14:paraId="10E36614" w14:textId="77777777" w:rsidTr="00CD539E">
        <w:trPr>
          <w:trHeight w:val="152"/>
          <w:jc w:val="center"/>
        </w:trPr>
        <w:tc>
          <w:tcPr>
            <w:tcW w:w="1129" w:type="dxa"/>
            <w:vAlign w:val="center"/>
          </w:tcPr>
          <w:p w14:paraId="0488F650" w14:textId="77777777" w:rsidR="00960B21" w:rsidRPr="00DD2B13" w:rsidRDefault="00960B21" w:rsidP="00AF46F9">
            <w:pPr>
              <w:spacing w:after="0" w:line="240" w:lineRule="auto"/>
              <w:jc w:val="center"/>
              <w:rPr>
                <w:rFonts w:ascii="Trebuchet MS" w:hAnsi="Trebuchet MS" w:cs="Arial"/>
                <w:color w:val="000000"/>
                <w:sz w:val="18"/>
                <w:szCs w:val="18"/>
              </w:rPr>
            </w:pPr>
            <w:r w:rsidRPr="00DD2B13">
              <w:rPr>
                <w:rFonts w:ascii="Trebuchet MS" w:hAnsi="Trebuchet MS" w:cs="Arial"/>
                <w:color w:val="000000"/>
                <w:sz w:val="18"/>
                <w:szCs w:val="18"/>
              </w:rPr>
              <w:t>19 13 06</w:t>
            </w:r>
          </w:p>
        </w:tc>
        <w:tc>
          <w:tcPr>
            <w:tcW w:w="6804" w:type="dxa"/>
          </w:tcPr>
          <w:p w14:paraId="155DFEE2" w14:textId="706FFB0D" w:rsidR="00960B21" w:rsidRPr="00DD2B13" w:rsidRDefault="00960B21" w:rsidP="00E115E8">
            <w:pPr>
              <w:spacing w:after="0" w:line="240" w:lineRule="auto"/>
              <w:jc w:val="both"/>
              <w:rPr>
                <w:rFonts w:ascii="Trebuchet MS" w:hAnsi="Trebuchet MS" w:cs="Arial"/>
                <w:color w:val="000000"/>
                <w:sz w:val="18"/>
                <w:szCs w:val="18"/>
              </w:rPr>
            </w:pPr>
            <w:r w:rsidRPr="00DD2B13">
              <w:rPr>
                <w:rFonts w:ascii="Trebuchet MS" w:hAnsi="Trebuchet MS" w:cs="Arial"/>
                <w:color w:val="000000"/>
                <w:sz w:val="18"/>
                <w:szCs w:val="18"/>
              </w:rPr>
              <w:t>N</w:t>
            </w:r>
            <w:r w:rsidR="00E115E8">
              <w:rPr>
                <w:rFonts w:ascii="Trebuchet MS" w:hAnsi="Trebuchet MS" w:cs="Arial"/>
                <w:color w:val="000000"/>
                <w:sz w:val="18"/>
                <w:szCs w:val="18"/>
              </w:rPr>
              <w:t>ă</w:t>
            </w:r>
            <w:r w:rsidRPr="00DD2B13">
              <w:rPr>
                <w:rFonts w:ascii="Trebuchet MS" w:hAnsi="Trebuchet MS" w:cs="Arial"/>
                <w:color w:val="000000"/>
                <w:sz w:val="18"/>
                <w:szCs w:val="18"/>
              </w:rPr>
              <w:t>moluri de la remedierea apelor subterane, altele dec</w:t>
            </w:r>
            <w:r w:rsidR="00E115E8">
              <w:rPr>
                <w:rFonts w:ascii="Trebuchet MS" w:hAnsi="Trebuchet MS" w:cs="Arial"/>
                <w:color w:val="000000"/>
                <w:sz w:val="18"/>
                <w:szCs w:val="18"/>
              </w:rPr>
              <w:t>â</w:t>
            </w:r>
            <w:r w:rsidRPr="00DD2B13">
              <w:rPr>
                <w:rFonts w:ascii="Trebuchet MS" w:hAnsi="Trebuchet MS" w:cs="Arial"/>
                <w:color w:val="000000"/>
                <w:sz w:val="18"/>
                <w:szCs w:val="18"/>
              </w:rPr>
              <w:t>t cele specificate la 19 13 05*</w:t>
            </w:r>
          </w:p>
        </w:tc>
        <w:tc>
          <w:tcPr>
            <w:tcW w:w="1991" w:type="dxa"/>
            <w:vAlign w:val="center"/>
          </w:tcPr>
          <w:p w14:paraId="5207D0D5" w14:textId="77777777" w:rsidR="00960B21" w:rsidRPr="00DD2B13" w:rsidRDefault="00960B21" w:rsidP="00CD539E">
            <w:pPr>
              <w:spacing w:after="0" w:line="240" w:lineRule="auto"/>
              <w:ind w:left="-61" w:right="-89"/>
              <w:jc w:val="center"/>
              <w:rPr>
                <w:rFonts w:ascii="Trebuchet MS" w:hAnsi="Trebuchet MS" w:cs="Arial"/>
                <w:color w:val="000000"/>
                <w:sz w:val="18"/>
                <w:szCs w:val="18"/>
              </w:rPr>
            </w:pPr>
          </w:p>
        </w:tc>
      </w:tr>
    </w:tbl>
    <w:p w14:paraId="12CA74DF" w14:textId="77777777" w:rsidR="009C482F" w:rsidRPr="009C482F" w:rsidRDefault="009C482F" w:rsidP="009C482F">
      <w:pPr>
        <w:spacing w:after="0" w:line="240" w:lineRule="auto"/>
        <w:jc w:val="both"/>
        <w:rPr>
          <w:rFonts w:ascii="Trebuchet MS" w:hAnsi="Trebuchet MS" w:cs="Arial"/>
          <w:color w:val="000000"/>
        </w:rPr>
      </w:pPr>
      <w:r w:rsidRPr="001252EE">
        <w:rPr>
          <w:rFonts w:ascii="Trebuchet MS" w:hAnsi="Trebuchet MS" w:cs="Arial"/>
        </w:rPr>
        <w:t xml:space="preserve">Codul alocat operațiunii la care sunt supuse aceste deșeuri  conform </w:t>
      </w:r>
      <w:r w:rsidRPr="001252EE">
        <w:rPr>
          <w:rFonts w:ascii="Trebuchet MS" w:hAnsi="Trebuchet MS" w:cs="Arial"/>
          <w:color w:val="000000"/>
        </w:rPr>
        <w:t xml:space="preserve">OUG nr.92/2021 – cod D5, </w:t>
      </w:r>
      <w:r w:rsidRPr="001252EE">
        <w:rPr>
          <w:rFonts w:ascii="Trebuchet MS" w:eastAsia="Times New Roman" w:hAnsi="Trebuchet MS" w:cs="Arial"/>
          <w:bCs/>
          <w:noProof/>
          <w:color w:val="000000"/>
        </w:rPr>
        <w:t xml:space="preserve"> D</w:t>
      </w:r>
      <w:r w:rsidRPr="001252EE">
        <w:rPr>
          <w:rFonts w:ascii="Trebuchet MS" w:eastAsia="Times New Roman" w:hAnsi="Trebuchet MS" w:cs="Arial"/>
          <w:noProof/>
          <w:color w:val="000000"/>
          <w:lang w:eastAsia="ar-SA"/>
        </w:rPr>
        <w:t>epozite special construite</w:t>
      </w:r>
    </w:p>
    <w:p w14:paraId="06E7DF3F" w14:textId="77777777" w:rsidR="00960B21" w:rsidRPr="00312B4A" w:rsidRDefault="00960B21" w:rsidP="00960B21">
      <w:pPr>
        <w:spacing w:after="0" w:line="240" w:lineRule="auto"/>
        <w:jc w:val="both"/>
        <w:rPr>
          <w:rFonts w:ascii="Trebuchet MS" w:hAnsi="Trebuchet MS" w:cs="Arial"/>
          <w:b/>
          <w:bCs/>
        </w:rPr>
      </w:pPr>
      <w:r w:rsidRPr="00312B4A">
        <w:rPr>
          <w:rFonts w:ascii="Trebuchet MS" w:hAnsi="Trebuchet MS" w:cs="Arial"/>
          <w:b/>
          <w:bCs/>
        </w:rPr>
        <w:t>Note:</w:t>
      </w:r>
    </w:p>
    <w:p w14:paraId="086C2378" w14:textId="77777777" w:rsidR="00960B21" w:rsidRPr="00312B4A" w:rsidRDefault="00960B21" w:rsidP="00960B21">
      <w:pPr>
        <w:spacing w:after="0" w:line="240" w:lineRule="auto"/>
        <w:jc w:val="both"/>
        <w:rPr>
          <w:rFonts w:ascii="Trebuchet MS" w:hAnsi="Trebuchet MS" w:cs="Arial"/>
          <w:b/>
          <w:u w:val="single"/>
          <w:vertAlign w:val="superscript"/>
        </w:rPr>
      </w:pPr>
      <w:r w:rsidRPr="00312B4A">
        <w:rPr>
          <w:rFonts w:ascii="Trebuchet MS" w:hAnsi="Trebuchet MS" w:cs="Arial"/>
          <w:b/>
          <w:bCs/>
          <w:u w:val="single"/>
        </w:rPr>
        <w:lastRenderedPageBreak/>
        <w:t xml:space="preserve">Nota </w:t>
      </w:r>
      <w:r w:rsidRPr="00312B4A">
        <w:rPr>
          <w:rFonts w:ascii="Trebuchet MS" w:hAnsi="Trebuchet MS" w:cs="Arial"/>
          <w:b/>
          <w:u w:val="single"/>
          <w:vertAlign w:val="superscript"/>
        </w:rPr>
        <w:t>1</w:t>
      </w:r>
    </w:p>
    <w:p w14:paraId="3799732F" w14:textId="2D0E0C70" w:rsidR="00960B21" w:rsidRPr="00312B4A" w:rsidRDefault="00960B21" w:rsidP="00960B21">
      <w:pPr>
        <w:spacing w:after="0" w:line="240" w:lineRule="auto"/>
        <w:jc w:val="both"/>
        <w:rPr>
          <w:rFonts w:ascii="Trebuchet MS" w:hAnsi="Trebuchet MS" w:cs="Arial"/>
          <w:b/>
          <w:i/>
          <w:color w:val="000000"/>
        </w:rPr>
      </w:pPr>
      <w:r w:rsidRPr="00312B4A">
        <w:rPr>
          <w:rFonts w:ascii="Trebuchet MS" w:hAnsi="Trebuchet MS" w:cs="Arial"/>
          <w:b/>
          <w:i/>
          <w:color w:val="000000"/>
        </w:rPr>
        <w:t xml:space="preserve">Conform Ordinului </w:t>
      </w:r>
      <w:r w:rsidR="0055395A">
        <w:rPr>
          <w:rFonts w:ascii="Trebuchet MS" w:hAnsi="Trebuchet MS" w:cs="Arial"/>
          <w:b/>
          <w:i/>
          <w:color w:val="000000"/>
        </w:rPr>
        <w:t xml:space="preserve">nr. </w:t>
      </w:r>
      <w:r w:rsidRPr="00312B4A">
        <w:rPr>
          <w:rFonts w:ascii="Trebuchet MS" w:hAnsi="Trebuchet MS" w:cs="Arial"/>
          <w:b/>
          <w:i/>
          <w:color w:val="000000"/>
        </w:rPr>
        <w:t>95/2005</w:t>
      </w:r>
    </w:p>
    <w:p w14:paraId="14E49B95" w14:textId="322B0AC8" w:rsidR="00960B21" w:rsidRPr="00312B4A" w:rsidRDefault="0055395A" w:rsidP="0055395A">
      <w:pPr>
        <w:tabs>
          <w:tab w:val="left" w:pos="180"/>
        </w:tabs>
        <w:spacing w:after="0" w:line="240" w:lineRule="auto"/>
        <w:jc w:val="both"/>
        <w:rPr>
          <w:rFonts w:ascii="Trebuchet MS" w:hAnsi="Trebuchet MS" w:cs="Arial"/>
          <w:color w:val="000000"/>
        </w:rPr>
      </w:pPr>
      <w:r>
        <w:rPr>
          <w:rFonts w:ascii="Trebuchet MS" w:hAnsi="Trebuchet MS" w:cs="Arial"/>
          <w:color w:val="000000"/>
        </w:rPr>
        <w:t xml:space="preserve">1.1. </w:t>
      </w:r>
      <w:r w:rsidR="00960B21" w:rsidRPr="00312B4A">
        <w:rPr>
          <w:rFonts w:ascii="Trebuchet MS" w:hAnsi="Trebuchet MS" w:cs="Arial"/>
          <w:color w:val="000000"/>
        </w:rPr>
        <w:t xml:space="preserve">Caracterizarea generală a unui deşeu reprezintă prima etapă în cadrul </w:t>
      </w:r>
      <w:r w:rsidR="00960B21" w:rsidRPr="00312B4A">
        <w:rPr>
          <w:rFonts w:ascii="Trebuchet MS" w:hAnsi="Trebuchet MS" w:cs="Arial"/>
          <w:color w:val="000000"/>
          <w:u w:val="single"/>
        </w:rPr>
        <w:t xml:space="preserve">procedurii de acceptare la depozitare </w:t>
      </w:r>
      <w:r w:rsidR="00960B21" w:rsidRPr="00312B4A">
        <w:rPr>
          <w:rFonts w:ascii="Trebuchet MS" w:hAnsi="Trebuchet MS" w:cs="Arial"/>
          <w:color w:val="000000"/>
        </w:rPr>
        <w:t>şi ea se realizează prin colectarea tuturor datelor şi informaţiilor necesare pentru asigurarea condiţiilor de depozitare a fiecărui tip de deşeu, pe termen lung, în condiţii de siguranţă.</w:t>
      </w:r>
      <w:r w:rsidR="00960B21" w:rsidRPr="00312B4A">
        <w:rPr>
          <w:rFonts w:ascii="Trebuchet MS" w:eastAsia="Verdana" w:hAnsi="Trebuchet MS"/>
          <w:color w:val="000000"/>
          <w:sz w:val="15"/>
          <w:szCs w:val="16"/>
        </w:rPr>
        <w:t xml:space="preserve"> </w:t>
      </w:r>
      <w:r w:rsidR="00960B21" w:rsidRPr="00312B4A">
        <w:rPr>
          <w:rFonts w:ascii="Trebuchet MS" w:hAnsi="Trebuchet MS" w:cs="Arial"/>
          <w:color w:val="000000"/>
        </w:rPr>
        <w:t>Caracterizarea generală se cere pentru fiecare tip de deşeu.</w:t>
      </w:r>
    </w:p>
    <w:p w14:paraId="21315DE0"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1.3. În cazul în care, în urma caracterizării generale a unui deşeu rezultă că acesta îndeplineşte criteriile stabilite pentru o anumită clasă de depozit (a se vedea Secţiunea 2), se consideră că deşeul poate fi depozitat pe un depozit din clasa respectivă.</w:t>
      </w:r>
    </w:p>
    <w:p w14:paraId="7DEB1D6F"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 xml:space="preserve">1.5. Operatorul depozitului păstrează înregistrări ale informaţiilor necesare pentru fiecare tip de deşeu, pentru o perioadă de timp stabilită de agenţia judeţeană pentru protecţia mediului, dar nu mai puţin de 3 ani. </w:t>
      </w:r>
    </w:p>
    <w:p w14:paraId="3FD51AF8"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Ca regulă generală, informaţiile privind caracterizarea generală se obţin în urma testării deşeului. Pe lângă comportarea la levigare, compoziţia deşeului trebuie să fie cunoscută sau determinată prin analize.</w:t>
      </w:r>
    </w:p>
    <w:p w14:paraId="6D786871"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3.1. În cazul în care, pe baza informaţiilor de caracterizare generală, rezultă că un deşeu îndeplineşte criteriile de acceptare într-o anumită clasă de depozit, se procedează la teste ulterioare pentru verificarea conformării - pentru a se stabili dacă deşeul respectiv este conform cu datele de caracterizare generală şi cu criteriile de acceptare, prezentate în Secţiunea 2.</w:t>
      </w:r>
    </w:p>
    <w:p w14:paraId="3F4BBAC6"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3.2. Scopul realizării testelor de conformare este de a verifica periodic fluxurile de deşeuri care vin la depozitare.</w:t>
      </w:r>
    </w:p>
    <w:p w14:paraId="5749245B"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3.4. Testele şi analizele pentru verificarea conformării se realizează prin aceleaşi metode utilizate în cadrul caracterizării generale şi ele cuprind cel puţin un test de levigare discontinuă. Pentru acest scop se folosesc metodele listate în Secţiunea 3 sau orice alte metode care asigură o calitate ştiinţifică unitară.</w:t>
      </w:r>
    </w:p>
    <w:p w14:paraId="2C049C83"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3.6. Testele de verificare a conformării se realizează cel puţin anual şi, în orice situaţie, operatorul trebuie să se asigure că efectuarea testelor de conformare se desfăşoară în conformitate cu scopul şi frecvenţa stabilite în cadrul caracterizării generale.</w:t>
      </w:r>
    </w:p>
    <w:p w14:paraId="47F5252E"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3.7. Înregistrările rezultatelor sunt păstrate pentru o perioadă de timp stabilită de către agenţia judeţeană pentru protecţia mediului.</w:t>
      </w:r>
    </w:p>
    <w:p w14:paraId="22A03C84"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4. Verificarea la locul de depozitare</w:t>
      </w:r>
    </w:p>
    <w:p w14:paraId="783E4F85"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4.1. Fiecare transport de deşeuri adus la un depozit se inspectează vizual înainte şi după descărcare.</w:t>
      </w:r>
    </w:p>
    <w:p w14:paraId="097D8AAB"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4.2. Se verifică documentaţia însoţitoare.</w:t>
      </w:r>
    </w:p>
    <w:p w14:paraId="303D8495"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4.4. Deşeul se acceptă la depozitare numai dacă este conform cu cel descris în cadrul caracterizării generale şi testării de conformare, respectiv cu cel pentru care sunt prezentate documente însoţitoare. Dacă nu sunt îndeplinite aceste condiţii, deşeul nu este acceptat în depozit.</w:t>
      </w:r>
    </w:p>
    <w:p w14:paraId="43142664"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 xml:space="preserve">4.5. Este necesară testarea aleatoare a deşeului înainte ca acesta să fie depozitat, în acest scop, se utilizează metode corespunzătoare de testare rapidă. </w:t>
      </w:r>
    </w:p>
    <w:p w14:paraId="77119122" w14:textId="77777777"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4.6. După depozitarea deşeului, probele se prelevează periodic. Probele prelevate se</w:t>
      </w:r>
      <w:r w:rsidRPr="00312B4A">
        <w:rPr>
          <w:rFonts w:ascii="Trebuchet MS" w:hAnsi="Trebuchet MS" w:cs="Arial"/>
          <w:color w:val="FF0000"/>
        </w:rPr>
        <w:t xml:space="preserve"> </w:t>
      </w:r>
      <w:r w:rsidRPr="00312B4A">
        <w:rPr>
          <w:rFonts w:ascii="Trebuchet MS" w:hAnsi="Trebuchet MS" w:cs="Arial"/>
          <w:color w:val="000000"/>
        </w:rPr>
        <w:t>păstrează după acceptarea deşeului, pentru o perioadă de timp care este stabilită de către agenţia judeţeană pentru protecţia mediului, dar nu mai puţin de 1 lună,</w:t>
      </w:r>
    </w:p>
    <w:p w14:paraId="77F9B823" w14:textId="77777777" w:rsidR="00960B21" w:rsidRPr="00312B4A" w:rsidRDefault="00960B21" w:rsidP="00960B21">
      <w:pPr>
        <w:spacing w:after="0" w:line="240" w:lineRule="auto"/>
        <w:jc w:val="both"/>
        <w:rPr>
          <w:rFonts w:ascii="Trebuchet MS" w:hAnsi="Trebuchet MS" w:cs="Arial"/>
          <w:b/>
          <w:bCs/>
          <w:i/>
          <w:color w:val="FF0000"/>
          <w:sz w:val="16"/>
          <w:szCs w:val="16"/>
          <w:u w:val="single"/>
        </w:rPr>
      </w:pPr>
    </w:p>
    <w:p w14:paraId="421A2168" w14:textId="77777777" w:rsidR="00960B21" w:rsidRPr="00E115E8" w:rsidRDefault="00960B21" w:rsidP="00960B21">
      <w:pPr>
        <w:spacing w:after="0" w:line="240" w:lineRule="auto"/>
        <w:jc w:val="both"/>
        <w:rPr>
          <w:rFonts w:ascii="Trebuchet MS" w:hAnsi="Trebuchet MS" w:cs="Arial"/>
          <w:color w:val="000000"/>
        </w:rPr>
      </w:pPr>
      <w:r w:rsidRPr="00E115E8">
        <w:rPr>
          <w:rFonts w:ascii="Trebuchet MS" w:hAnsi="Trebuchet MS" w:cs="Arial"/>
          <w:i/>
          <w:color w:val="000000"/>
          <w:u w:val="single"/>
        </w:rPr>
        <w:t>Deşeurile de tip municipal</w:t>
      </w:r>
      <w:r w:rsidRPr="00E115E8">
        <w:rPr>
          <w:rFonts w:ascii="Trebuchet MS" w:hAnsi="Trebuchet MS" w:cs="Arial"/>
          <w:color w:val="000000"/>
        </w:rPr>
        <w:t>, din categoria 20 pot fi acceptate la depozitare fără testare; celelalte deşeuri cuprinse în lista anexată pot fi acceptate doar dacă buletinul de analiză confirmă încadrarea în limitele maxime admise pentru indicatorii specifici levigatului conform tabelului 3.1 din Anexa Ordinului 95/2005.</w:t>
      </w:r>
    </w:p>
    <w:p w14:paraId="7F807502" w14:textId="77777777" w:rsidR="00960B21" w:rsidRPr="00E115E8" w:rsidRDefault="00960B21" w:rsidP="00EB02BE">
      <w:pPr>
        <w:pStyle w:val="ListParagraph"/>
        <w:numPr>
          <w:ilvl w:val="0"/>
          <w:numId w:val="9"/>
        </w:numPr>
        <w:tabs>
          <w:tab w:val="left" w:pos="18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rebuchet MS" w:hAnsi="Trebuchet MS" w:cs="Arial"/>
          <w:color w:val="000000"/>
          <w:lang w:val="ro-RO"/>
        </w:rPr>
      </w:pPr>
      <w:r w:rsidRPr="00E115E8">
        <w:rPr>
          <w:rFonts w:ascii="Trebuchet MS" w:hAnsi="Trebuchet MS" w:cs="Arial"/>
          <w:color w:val="000000"/>
          <w:lang w:val="ro-RO"/>
        </w:rPr>
        <w:t>20 03 01 - deşeurile biodegradabile care se colectează în pubela maro de către operatorul de salubritate vor fi destinate valorificării prin compostare,</w:t>
      </w:r>
    </w:p>
    <w:p w14:paraId="7E15D2F2" w14:textId="77777777" w:rsidR="00960B21" w:rsidRPr="00312B4A" w:rsidRDefault="00960B21" w:rsidP="00960B21">
      <w:pPr>
        <w:spacing w:after="0" w:line="240" w:lineRule="auto"/>
        <w:rPr>
          <w:rFonts w:ascii="Trebuchet MS" w:hAnsi="Trebuchet MS" w:cs="Arial"/>
          <w:color w:val="FF0000"/>
        </w:rPr>
      </w:pPr>
    </w:p>
    <w:p w14:paraId="264A8C9F" w14:textId="77777777" w:rsidR="00960B21" w:rsidRPr="00312B4A" w:rsidRDefault="00960B21" w:rsidP="00960B21">
      <w:pPr>
        <w:spacing w:after="0" w:line="240" w:lineRule="auto"/>
        <w:jc w:val="both"/>
        <w:rPr>
          <w:rFonts w:ascii="Trebuchet MS" w:hAnsi="Trebuchet MS" w:cs="Arial"/>
          <w:i/>
          <w:color w:val="000000"/>
        </w:rPr>
      </w:pPr>
      <w:r w:rsidRPr="00312B4A">
        <w:rPr>
          <w:rFonts w:ascii="Trebuchet MS" w:hAnsi="Trebuchet MS" w:cs="Arial"/>
          <w:i/>
          <w:color w:val="000000"/>
        </w:rPr>
        <w:t xml:space="preserve">Se va respecta ca ordine de prioritate în cadrul politicii de gestionarea a deşeurilor </w:t>
      </w:r>
      <w:r w:rsidRPr="00312B4A">
        <w:rPr>
          <w:rFonts w:ascii="Trebuchet MS" w:hAnsi="Trebuchet MS" w:cs="Arial"/>
          <w:i/>
          <w:color w:val="000000"/>
          <w:u w:val="single"/>
        </w:rPr>
        <w:t>Ierarhia deşeurilor</w:t>
      </w:r>
      <w:r w:rsidRPr="00312B4A">
        <w:rPr>
          <w:rFonts w:ascii="Trebuchet MS" w:hAnsi="Trebuchet MS" w:cs="Arial"/>
          <w:i/>
          <w:color w:val="000000"/>
        </w:rPr>
        <w:t xml:space="preserve"> - eliminarea finală a deşeurilor (depozitarea) se va realiza numai în cazul în care deşeurile nu pot fi valorificate.</w:t>
      </w:r>
    </w:p>
    <w:p w14:paraId="1501693C" w14:textId="113D2774" w:rsidR="00960B21" w:rsidRPr="00312B4A" w:rsidRDefault="00960B21" w:rsidP="00960B21">
      <w:pPr>
        <w:spacing w:after="0" w:line="240" w:lineRule="auto"/>
        <w:jc w:val="both"/>
        <w:rPr>
          <w:rFonts w:ascii="Trebuchet MS" w:hAnsi="Trebuchet MS" w:cs="Arial"/>
          <w:i/>
          <w:color w:val="000000"/>
        </w:rPr>
      </w:pPr>
      <w:r w:rsidRPr="00312B4A">
        <w:rPr>
          <w:rFonts w:ascii="Trebuchet MS" w:hAnsi="Trebuchet MS" w:cs="Arial"/>
          <w:i/>
          <w:color w:val="000000"/>
        </w:rPr>
        <w:t>Pentru fluxurile de deşeuri specifice (ambalaje, nămoluri etc</w:t>
      </w:r>
      <w:r w:rsidR="00E115E8">
        <w:rPr>
          <w:rFonts w:ascii="Trebuchet MS" w:hAnsi="Trebuchet MS" w:cs="Arial"/>
          <w:i/>
          <w:color w:val="000000"/>
        </w:rPr>
        <w:t>.</w:t>
      </w:r>
      <w:r w:rsidRPr="00312B4A">
        <w:rPr>
          <w:rFonts w:ascii="Trebuchet MS" w:hAnsi="Trebuchet MS" w:cs="Arial"/>
          <w:i/>
          <w:color w:val="000000"/>
        </w:rPr>
        <w:t>)</w:t>
      </w:r>
      <w:r w:rsidR="00E115E8">
        <w:rPr>
          <w:rFonts w:ascii="Trebuchet MS" w:hAnsi="Trebuchet MS" w:cs="Arial"/>
          <w:i/>
          <w:color w:val="000000"/>
        </w:rPr>
        <w:t xml:space="preserve"> </w:t>
      </w:r>
      <w:r w:rsidRPr="00312B4A">
        <w:rPr>
          <w:rFonts w:ascii="Trebuchet MS" w:hAnsi="Trebuchet MS" w:cs="Arial"/>
          <w:i/>
          <w:color w:val="000000"/>
        </w:rPr>
        <w:t xml:space="preserve">se vor respecta prevederile actelor normative corespunzătoare. </w:t>
      </w:r>
    </w:p>
    <w:p w14:paraId="722EE27C" w14:textId="6A85F005"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Deşeurile nepericuloase care nu provin din gospodării (nămol, deşeuri prăfoase, deşeuri industriale, deşeuri voluminoase) se depun pe depozitele de clasa b numai amestecate cu de</w:t>
      </w:r>
      <w:r w:rsidR="00E115E8">
        <w:rPr>
          <w:rFonts w:ascii="Trebuchet MS" w:hAnsi="Trebuchet MS" w:cs="Arial"/>
          <w:color w:val="000000"/>
        </w:rPr>
        <w:t>ș</w:t>
      </w:r>
      <w:r w:rsidRPr="00312B4A">
        <w:rPr>
          <w:rFonts w:ascii="Trebuchet MS" w:hAnsi="Trebuchet MS" w:cs="Arial"/>
          <w:color w:val="000000"/>
        </w:rPr>
        <w:t>euri menajere.</w:t>
      </w:r>
    </w:p>
    <w:p w14:paraId="0BB39806" w14:textId="27AB4043" w:rsidR="00960B21" w:rsidRPr="00312B4A" w:rsidRDefault="00960B21" w:rsidP="00960B21">
      <w:pPr>
        <w:spacing w:after="0" w:line="240" w:lineRule="auto"/>
        <w:jc w:val="both"/>
        <w:rPr>
          <w:rFonts w:ascii="Trebuchet MS" w:hAnsi="Trebuchet MS" w:cs="Arial"/>
          <w:color w:val="000000"/>
        </w:rPr>
      </w:pPr>
      <w:r w:rsidRPr="00312B4A">
        <w:rPr>
          <w:rFonts w:ascii="Trebuchet MS" w:hAnsi="Trebuchet MS" w:cs="Arial"/>
          <w:color w:val="000000"/>
        </w:rPr>
        <w:t>Nămolul se depozitează amestecat cu deşeuri menajere în propor</w:t>
      </w:r>
      <w:r w:rsidR="00E115E8">
        <w:rPr>
          <w:rFonts w:ascii="Trebuchet MS" w:hAnsi="Trebuchet MS" w:cs="Arial"/>
          <w:color w:val="000000"/>
        </w:rPr>
        <w:t>ț</w:t>
      </w:r>
      <w:r w:rsidRPr="00312B4A">
        <w:rPr>
          <w:rFonts w:ascii="Trebuchet MS" w:hAnsi="Trebuchet MS" w:cs="Arial"/>
          <w:color w:val="000000"/>
        </w:rPr>
        <w:t>ie de 1:10.</w:t>
      </w:r>
    </w:p>
    <w:p w14:paraId="03DD3D1F" w14:textId="633B1C63" w:rsidR="00DB020E" w:rsidRDefault="00DB020E" w:rsidP="00960B21">
      <w:pPr>
        <w:pStyle w:val="BodyText"/>
        <w:rPr>
          <w:rFonts w:ascii="Trebuchet MS" w:hAnsi="Trebuchet MS" w:cs="Arial"/>
          <w:b/>
          <w:bCs/>
          <w:sz w:val="22"/>
          <w:szCs w:val="22"/>
          <w:lang w:val="ro-RO"/>
        </w:rPr>
      </w:pPr>
    </w:p>
    <w:p w14:paraId="6DBCF401" w14:textId="77777777" w:rsidR="0019711A" w:rsidRDefault="0019711A" w:rsidP="00960B21">
      <w:pPr>
        <w:pStyle w:val="BodyText"/>
        <w:rPr>
          <w:rFonts w:ascii="Trebuchet MS" w:hAnsi="Trebuchet MS" w:cs="Arial"/>
          <w:b/>
          <w:bCs/>
          <w:sz w:val="22"/>
          <w:szCs w:val="22"/>
          <w:lang w:val="ro-RO"/>
        </w:rPr>
      </w:pPr>
    </w:p>
    <w:p w14:paraId="25CA0BE4" w14:textId="43508A7A" w:rsidR="00960B21" w:rsidRPr="00E115E8" w:rsidRDefault="00960B21" w:rsidP="00960B21">
      <w:pPr>
        <w:pStyle w:val="BodyText"/>
        <w:rPr>
          <w:rFonts w:ascii="Trebuchet MS" w:hAnsi="Trebuchet MS" w:cs="Arial"/>
          <w:b/>
          <w:bCs/>
          <w:sz w:val="22"/>
          <w:szCs w:val="22"/>
          <w:lang w:val="ro-RO"/>
        </w:rPr>
      </w:pPr>
      <w:r w:rsidRPr="00E115E8">
        <w:rPr>
          <w:rFonts w:ascii="Trebuchet MS" w:hAnsi="Trebuchet MS" w:cs="Arial"/>
          <w:b/>
          <w:bCs/>
          <w:sz w:val="22"/>
          <w:szCs w:val="22"/>
          <w:lang w:val="ro-RO"/>
        </w:rPr>
        <w:t>ANEXA  2</w:t>
      </w:r>
    </w:p>
    <w:p w14:paraId="5336F2E2" w14:textId="77777777" w:rsidR="00960B21" w:rsidRPr="00E115E8" w:rsidRDefault="00960B21" w:rsidP="00960B21">
      <w:pPr>
        <w:pStyle w:val="BodyText"/>
        <w:jc w:val="center"/>
        <w:rPr>
          <w:rFonts w:ascii="Trebuchet MS" w:hAnsi="Trebuchet MS" w:cs="Arial"/>
          <w:b/>
          <w:bCs/>
          <w:sz w:val="22"/>
          <w:szCs w:val="22"/>
          <w:lang w:val="ro-RO"/>
        </w:rPr>
      </w:pPr>
      <w:r w:rsidRPr="00E115E8">
        <w:rPr>
          <w:rFonts w:ascii="Trebuchet MS" w:hAnsi="Trebuchet MS" w:cs="Arial"/>
          <w:b/>
          <w:bCs/>
          <w:sz w:val="22"/>
          <w:szCs w:val="22"/>
          <w:lang w:val="ro-RO"/>
        </w:rPr>
        <w:t>LISTA DEŞEURILOR RECICLABILE COLECTATE ÎN VEDEREA VALORIFICĂRII CĂTRE OPERATORI ECONOMICI AUTORIZAȚI,</w:t>
      </w:r>
    </w:p>
    <w:tbl>
      <w:tblPr>
        <w:tblW w:w="9776" w:type="dxa"/>
        <w:jc w:val="center"/>
        <w:tblLayout w:type="fixed"/>
        <w:tblLook w:val="0000" w:firstRow="0" w:lastRow="0" w:firstColumn="0" w:lastColumn="0" w:noHBand="0" w:noVBand="0"/>
      </w:tblPr>
      <w:tblGrid>
        <w:gridCol w:w="846"/>
        <w:gridCol w:w="3855"/>
        <w:gridCol w:w="1106"/>
        <w:gridCol w:w="1701"/>
        <w:gridCol w:w="2268"/>
      </w:tblGrid>
      <w:tr w:rsidR="00E115E8" w:rsidRPr="00E115E8" w14:paraId="397A3E08" w14:textId="77777777" w:rsidTr="00DB020E">
        <w:trPr>
          <w:trHeight w:val="54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34CAF2" w14:textId="12ACC6CE" w:rsidR="00E115E8" w:rsidRPr="00E115E8" w:rsidRDefault="00E115E8" w:rsidP="00E115E8">
            <w:pPr>
              <w:spacing w:after="0" w:line="240" w:lineRule="auto"/>
              <w:ind w:left="-78"/>
              <w:jc w:val="center"/>
              <w:rPr>
                <w:rFonts w:ascii="Trebuchet MS" w:eastAsia="Times New Roman" w:hAnsi="Trebuchet MS" w:cs="Arial"/>
                <w:b/>
                <w:bCs/>
                <w:color w:val="000000"/>
                <w:sz w:val="18"/>
                <w:szCs w:val="18"/>
                <w:lang w:eastAsia="de-DE"/>
              </w:rPr>
            </w:pPr>
            <w:r w:rsidRPr="00E115E8">
              <w:rPr>
                <w:rFonts w:ascii="Trebuchet MS" w:eastAsia="Times New Roman" w:hAnsi="Trebuchet MS" w:cs="Arial"/>
                <w:b/>
                <w:bCs/>
                <w:color w:val="000000"/>
                <w:sz w:val="18"/>
                <w:szCs w:val="18"/>
                <w:lang w:eastAsia="de-DE"/>
              </w:rPr>
              <w:t>Cod de</w:t>
            </w:r>
            <w:r>
              <w:rPr>
                <w:rFonts w:ascii="Trebuchet MS" w:eastAsia="Times New Roman" w:hAnsi="Trebuchet MS" w:cs="Arial"/>
                <w:b/>
                <w:bCs/>
                <w:color w:val="000000"/>
                <w:sz w:val="18"/>
                <w:szCs w:val="18"/>
                <w:lang w:eastAsia="de-DE"/>
              </w:rPr>
              <w:t>ș</w:t>
            </w:r>
            <w:r w:rsidRPr="00E115E8">
              <w:rPr>
                <w:rFonts w:ascii="Trebuchet MS" w:eastAsia="Times New Roman" w:hAnsi="Trebuchet MS" w:cs="Arial"/>
                <w:b/>
                <w:bCs/>
                <w:color w:val="000000"/>
                <w:sz w:val="18"/>
                <w:szCs w:val="18"/>
                <w:lang w:eastAsia="de-DE"/>
              </w:rPr>
              <w:t>eu</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625A8F7C" w14:textId="77777777" w:rsidR="00E115E8" w:rsidRPr="00E115E8" w:rsidRDefault="00E115E8" w:rsidP="00E115E8">
            <w:pPr>
              <w:spacing w:after="0" w:line="240" w:lineRule="auto"/>
              <w:jc w:val="center"/>
              <w:rPr>
                <w:rFonts w:ascii="Trebuchet MS" w:eastAsia="Times New Roman" w:hAnsi="Trebuchet MS" w:cs="Arial"/>
                <w:b/>
                <w:bCs/>
                <w:color w:val="000000"/>
                <w:sz w:val="18"/>
                <w:szCs w:val="18"/>
                <w:lang w:eastAsia="de-DE"/>
              </w:rPr>
            </w:pPr>
            <w:r w:rsidRPr="00E115E8">
              <w:rPr>
                <w:rFonts w:ascii="Trebuchet MS" w:eastAsia="Times New Roman" w:hAnsi="Trebuchet MS" w:cs="Arial"/>
                <w:b/>
                <w:bCs/>
                <w:color w:val="000000"/>
                <w:sz w:val="18"/>
                <w:szCs w:val="18"/>
                <w:lang w:eastAsia="de-DE"/>
              </w:rPr>
              <w:t>Denumire</w:t>
            </w:r>
          </w:p>
        </w:tc>
        <w:tc>
          <w:tcPr>
            <w:tcW w:w="1106" w:type="dxa"/>
            <w:tcBorders>
              <w:top w:val="single" w:sz="4" w:space="0" w:color="auto"/>
              <w:left w:val="single" w:sz="4" w:space="0" w:color="auto"/>
              <w:bottom w:val="single" w:sz="4" w:space="0" w:color="auto"/>
              <w:right w:val="single" w:sz="4" w:space="0" w:color="auto"/>
            </w:tcBorders>
            <w:vAlign w:val="center"/>
          </w:tcPr>
          <w:p w14:paraId="473F85B4" w14:textId="0CE4657D" w:rsidR="00E115E8" w:rsidRPr="00E115E8" w:rsidRDefault="00E115E8" w:rsidP="00E115E8">
            <w:pPr>
              <w:spacing w:after="0" w:line="240" w:lineRule="auto"/>
              <w:jc w:val="center"/>
              <w:rPr>
                <w:rFonts w:ascii="Trebuchet MS" w:eastAsia="Times New Roman" w:hAnsi="Trebuchet MS" w:cs="Arial"/>
                <w:b/>
                <w:bCs/>
                <w:color w:val="000000"/>
                <w:sz w:val="18"/>
                <w:szCs w:val="18"/>
                <w:lang w:eastAsia="de-DE"/>
              </w:rPr>
            </w:pPr>
            <w:r>
              <w:rPr>
                <w:rFonts w:ascii="Trebuchet MS" w:eastAsia="Times New Roman" w:hAnsi="Trebuchet MS" w:cs="Arial"/>
                <w:b/>
                <w:bCs/>
                <w:color w:val="000000"/>
                <w:sz w:val="18"/>
                <w:szCs w:val="18"/>
                <w:lang w:eastAsia="de-DE"/>
              </w:rPr>
              <w:t>Cantitate estimată</w:t>
            </w:r>
            <w:r w:rsidRPr="00E115E8">
              <w:rPr>
                <w:rFonts w:ascii="Trebuchet MS" w:eastAsia="Times New Roman" w:hAnsi="Trebuchet MS" w:cs="Arial"/>
                <w:b/>
                <w:bCs/>
                <w:color w:val="000000"/>
                <w:sz w:val="18"/>
                <w:szCs w:val="18"/>
                <w:lang w:eastAsia="de-DE"/>
              </w:rPr>
              <w:t xml:space="preserve"> anual, tone/an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F91551" w14:textId="625352BD" w:rsidR="00E115E8" w:rsidRPr="00E115E8" w:rsidRDefault="00E115E8" w:rsidP="00E115E8">
            <w:pPr>
              <w:spacing w:after="0" w:line="240" w:lineRule="auto"/>
              <w:jc w:val="center"/>
              <w:rPr>
                <w:rFonts w:ascii="Trebuchet MS" w:eastAsia="Times New Roman" w:hAnsi="Trebuchet MS" w:cs="Arial"/>
                <w:b/>
                <w:bCs/>
                <w:color w:val="000000"/>
                <w:sz w:val="18"/>
                <w:szCs w:val="18"/>
                <w:lang w:eastAsia="de-DE"/>
              </w:rPr>
            </w:pPr>
            <w:r>
              <w:rPr>
                <w:rFonts w:ascii="Trebuchet MS" w:eastAsia="Times New Roman" w:hAnsi="Trebuchet MS" w:cs="Arial"/>
                <w:b/>
                <w:bCs/>
                <w:color w:val="000000"/>
                <w:sz w:val="18"/>
                <w:szCs w:val="18"/>
                <w:lang w:eastAsia="de-DE"/>
              </w:rPr>
              <w:t>C</w:t>
            </w:r>
            <w:r w:rsidRPr="00E115E8">
              <w:rPr>
                <w:rFonts w:ascii="Trebuchet MS" w:eastAsia="Times New Roman" w:hAnsi="Trebuchet MS" w:cs="Arial"/>
                <w:b/>
                <w:bCs/>
                <w:color w:val="000000"/>
                <w:sz w:val="18"/>
                <w:szCs w:val="18"/>
                <w:lang w:eastAsia="de-DE"/>
              </w:rPr>
              <w:t>od operațiune alocat ca urmare a activit</w:t>
            </w:r>
            <w:r>
              <w:rPr>
                <w:rFonts w:ascii="Trebuchet MS" w:eastAsia="Times New Roman" w:hAnsi="Trebuchet MS" w:cs="Arial"/>
                <w:b/>
                <w:bCs/>
                <w:color w:val="000000"/>
                <w:sz w:val="18"/>
                <w:szCs w:val="18"/>
                <w:lang w:eastAsia="de-DE"/>
              </w:rPr>
              <w:t>ăț</w:t>
            </w:r>
            <w:r w:rsidRPr="00E115E8">
              <w:rPr>
                <w:rFonts w:ascii="Trebuchet MS" w:eastAsia="Times New Roman" w:hAnsi="Trebuchet MS" w:cs="Arial"/>
                <w:b/>
                <w:bCs/>
                <w:color w:val="000000"/>
                <w:sz w:val="18"/>
                <w:szCs w:val="18"/>
                <w:lang w:eastAsia="de-DE"/>
              </w:rPr>
              <w:t>ii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B3B6D7" w14:textId="77777777" w:rsidR="00E115E8" w:rsidRPr="00E115E8" w:rsidRDefault="00E115E8" w:rsidP="00E115E8">
            <w:pPr>
              <w:spacing w:after="0" w:line="240" w:lineRule="auto"/>
              <w:jc w:val="center"/>
              <w:rPr>
                <w:rFonts w:ascii="Trebuchet MS" w:eastAsia="Times New Roman" w:hAnsi="Trebuchet MS" w:cs="Arial"/>
                <w:b/>
                <w:bCs/>
                <w:color w:val="000000"/>
                <w:sz w:val="18"/>
                <w:szCs w:val="18"/>
                <w:lang w:eastAsia="de-DE"/>
              </w:rPr>
            </w:pPr>
            <w:r w:rsidRPr="00E115E8">
              <w:rPr>
                <w:rFonts w:ascii="Trebuchet MS" w:eastAsia="Times New Roman" w:hAnsi="Trebuchet MS" w:cs="Arial"/>
                <w:b/>
                <w:bCs/>
                <w:color w:val="000000"/>
                <w:sz w:val="18"/>
                <w:szCs w:val="18"/>
                <w:lang w:eastAsia="de-DE"/>
              </w:rPr>
              <w:t>Mod de stocare in incinta unității</w:t>
            </w:r>
          </w:p>
        </w:tc>
      </w:tr>
      <w:tr w:rsidR="00E115E8" w:rsidRPr="00E115E8" w14:paraId="7C13B6D2"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1AA905A"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02 01 04</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7707F33" w14:textId="77777777" w:rsidR="00E115E8" w:rsidRPr="00E115E8" w:rsidRDefault="00E115E8" w:rsidP="00E115E8">
            <w:pPr>
              <w:spacing w:after="0" w:line="240" w:lineRule="auto"/>
              <w:jc w:val="both"/>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val="de-DE" w:eastAsia="de-DE"/>
              </w:rPr>
              <w:t>Deșeuri de materiale plastice (cu excepția ambalajelor)</w:t>
            </w:r>
          </w:p>
        </w:tc>
        <w:tc>
          <w:tcPr>
            <w:tcW w:w="1106" w:type="dxa"/>
            <w:tcBorders>
              <w:top w:val="single" w:sz="4" w:space="0" w:color="auto"/>
              <w:left w:val="single" w:sz="4" w:space="0" w:color="auto"/>
              <w:bottom w:val="single" w:sz="4" w:space="0" w:color="auto"/>
              <w:right w:val="single" w:sz="4" w:space="0" w:color="auto"/>
            </w:tcBorders>
            <w:vAlign w:val="center"/>
          </w:tcPr>
          <w:p w14:paraId="21CC8B57"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F0A4AD8"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R12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E609D4" w14:textId="18229A4E"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Pe platformă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6A96F32C" w14:textId="77777777" w:rsidTr="00E115E8">
        <w:trPr>
          <w:trHeight w:val="17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B5987F5"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val="de-DE" w:eastAsia="de-DE"/>
              </w:rPr>
              <w:t>02 07 04</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4C18A9C" w14:textId="5CAEFEAA" w:rsidR="00E115E8" w:rsidRPr="00E115E8" w:rsidRDefault="00E115E8"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M</w:t>
            </w:r>
            <w:r w:rsidRPr="00E115E8">
              <w:rPr>
                <w:rFonts w:ascii="Trebuchet MS" w:eastAsia="Times New Roman" w:hAnsi="Trebuchet MS" w:cs="Arial"/>
                <w:bCs/>
                <w:color w:val="000000"/>
                <w:sz w:val="18"/>
                <w:szCs w:val="18"/>
                <w:lang w:val="de-DE" w:eastAsia="de-DE"/>
              </w:rPr>
              <w:t>aterii care sunt improprii pentru consum ori procesare</w:t>
            </w:r>
          </w:p>
        </w:tc>
        <w:tc>
          <w:tcPr>
            <w:tcW w:w="1106" w:type="dxa"/>
            <w:tcBorders>
              <w:top w:val="single" w:sz="4" w:space="0" w:color="auto"/>
              <w:left w:val="single" w:sz="4" w:space="0" w:color="auto"/>
              <w:bottom w:val="single" w:sz="4" w:space="0" w:color="auto"/>
              <w:right w:val="single" w:sz="4" w:space="0" w:color="auto"/>
            </w:tcBorders>
            <w:vAlign w:val="center"/>
          </w:tcPr>
          <w:p w14:paraId="1FEF5CE3"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CCB3E9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2DF82E" w14:textId="18487D61"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 xml:space="preserve">Container, pe platformă </w:t>
            </w:r>
            <w:r w:rsidRPr="00E115E8">
              <w:rPr>
                <w:rFonts w:ascii="Trebuchet MS" w:eastAsia="Times New Roman" w:hAnsi="Trebuchet MS" w:cs="Arial"/>
                <w:bCs/>
                <w:color w:val="000000"/>
                <w:sz w:val="18"/>
                <w:szCs w:val="18"/>
                <w:lang w:eastAsia="de-DE"/>
              </w:rPr>
              <w:t>betonată exterioară</w:t>
            </w:r>
          </w:p>
        </w:tc>
      </w:tr>
      <w:tr w:rsidR="00E115E8" w:rsidRPr="00E115E8" w14:paraId="1F184705"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BFBBF7E"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03 01 01</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3EE1CD0" w14:textId="642295D5" w:rsidR="00E115E8" w:rsidRPr="00E115E8" w:rsidRDefault="00E115E8"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Pr="00E115E8">
              <w:rPr>
                <w:rFonts w:ascii="Trebuchet MS" w:eastAsia="Times New Roman" w:hAnsi="Trebuchet MS" w:cs="Arial"/>
                <w:bCs/>
                <w:color w:val="000000"/>
                <w:sz w:val="18"/>
                <w:szCs w:val="18"/>
                <w:lang w:val="de-DE" w:eastAsia="de-DE"/>
              </w:rPr>
              <w:t>eșeuri de scoarță și de plută</w:t>
            </w:r>
          </w:p>
        </w:tc>
        <w:tc>
          <w:tcPr>
            <w:tcW w:w="1106" w:type="dxa"/>
            <w:tcBorders>
              <w:top w:val="single" w:sz="4" w:space="0" w:color="auto"/>
              <w:left w:val="single" w:sz="4" w:space="0" w:color="auto"/>
              <w:bottom w:val="single" w:sz="4" w:space="0" w:color="auto"/>
              <w:right w:val="single" w:sz="4" w:space="0" w:color="auto"/>
            </w:tcBorders>
            <w:vAlign w:val="center"/>
          </w:tcPr>
          <w:p w14:paraId="20D441D0"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09ED91C5"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FDF7CC" w14:textId="1C844349"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2C401443" w14:textId="77777777" w:rsidTr="00E115E8">
        <w:trPr>
          <w:trHeight w:val="30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6952AD"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03 01 05</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09571BE" w14:textId="38424885" w:rsidR="00E115E8" w:rsidRPr="00E115E8" w:rsidRDefault="00E115E8"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R</w:t>
            </w:r>
            <w:r w:rsidRPr="00E115E8">
              <w:rPr>
                <w:rFonts w:ascii="Trebuchet MS" w:eastAsia="Times New Roman" w:hAnsi="Trebuchet MS" w:cs="Arial"/>
                <w:bCs/>
                <w:color w:val="000000"/>
                <w:sz w:val="18"/>
                <w:szCs w:val="18"/>
                <w:lang w:val="de-DE" w:eastAsia="de-DE"/>
              </w:rPr>
              <w:t>umeguș, talaș, așchii, resturi de placă aglomerată din lemn și</w:t>
            </w:r>
            <w:r>
              <w:rPr>
                <w:rFonts w:ascii="Trebuchet MS" w:eastAsia="Times New Roman" w:hAnsi="Trebuchet MS" w:cs="Arial"/>
                <w:bCs/>
                <w:color w:val="000000"/>
                <w:sz w:val="18"/>
                <w:szCs w:val="18"/>
                <w:lang w:val="de-DE" w:eastAsia="de-DE"/>
              </w:rPr>
              <w:t xml:space="preserve"> </w:t>
            </w:r>
            <w:r w:rsidRPr="00E115E8">
              <w:rPr>
                <w:rFonts w:ascii="Trebuchet MS" w:eastAsia="Times New Roman" w:hAnsi="Trebuchet MS" w:cs="Arial"/>
                <w:bCs/>
                <w:color w:val="000000"/>
                <w:sz w:val="18"/>
                <w:szCs w:val="18"/>
                <w:lang w:val="de-DE" w:eastAsia="de-DE"/>
              </w:rPr>
              <w:t>furnir, altele decât cele specificate la 03 01 04</w:t>
            </w:r>
          </w:p>
        </w:tc>
        <w:tc>
          <w:tcPr>
            <w:tcW w:w="1106" w:type="dxa"/>
            <w:tcBorders>
              <w:top w:val="single" w:sz="4" w:space="0" w:color="auto"/>
              <w:left w:val="single" w:sz="4" w:space="0" w:color="auto"/>
              <w:bottom w:val="single" w:sz="4" w:space="0" w:color="auto"/>
              <w:right w:val="single" w:sz="4" w:space="0" w:color="auto"/>
            </w:tcBorders>
            <w:vAlign w:val="center"/>
          </w:tcPr>
          <w:p w14:paraId="40395706"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1000</w:t>
            </w:r>
          </w:p>
        </w:tc>
        <w:tc>
          <w:tcPr>
            <w:tcW w:w="1701" w:type="dxa"/>
            <w:vMerge/>
            <w:tcBorders>
              <w:left w:val="single" w:sz="4" w:space="0" w:color="auto"/>
              <w:right w:val="single" w:sz="4" w:space="0" w:color="auto"/>
            </w:tcBorders>
            <w:shd w:val="clear" w:color="auto" w:fill="auto"/>
            <w:vAlign w:val="center"/>
          </w:tcPr>
          <w:p w14:paraId="72CC4DA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CCF783" w14:textId="00F80C0D"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5C81898F"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156269B"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03 03 01</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113E119" w14:textId="48B5721D" w:rsidR="00E115E8" w:rsidRPr="00E115E8" w:rsidRDefault="00E115E8"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Pr="00E115E8">
              <w:rPr>
                <w:rFonts w:ascii="Trebuchet MS" w:eastAsia="Times New Roman" w:hAnsi="Trebuchet MS" w:cs="Arial"/>
                <w:bCs/>
                <w:color w:val="000000"/>
                <w:sz w:val="18"/>
                <w:szCs w:val="18"/>
                <w:lang w:val="de-DE" w:eastAsia="de-DE"/>
              </w:rPr>
              <w:t>eșeuri de scoarță și de lemn</w:t>
            </w:r>
          </w:p>
        </w:tc>
        <w:tc>
          <w:tcPr>
            <w:tcW w:w="1106" w:type="dxa"/>
            <w:tcBorders>
              <w:top w:val="single" w:sz="4" w:space="0" w:color="auto"/>
              <w:left w:val="single" w:sz="4" w:space="0" w:color="auto"/>
              <w:bottom w:val="single" w:sz="4" w:space="0" w:color="auto"/>
              <w:right w:val="single" w:sz="4" w:space="0" w:color="auto"/>
            </w:tcBorders>
            <w:vAlign w:val="center"/>
          </w:tcPr>
          <w:p w14:paraId="02AF5F4B"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1CE7603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63F381" w14:textId="2D2C2793"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69B15028"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08709CA"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03 03 08</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078F783B" w14:textId="53BD4FB0" w:rsidR="00E115E8" w:rsidRPr="00E115E8" w:rsidRDefault="00E115E8"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Pr="00E115E8">
              <w:rPr>
                <w:rFonts w:ascii="Trebuchet MS" w:eastAsia="Times New Roman" w:hAnsi="Trebuchet MS" w:cs="Arial"/>
                <w:bCs/>
                <w:color w:val="000000"/>
                <w:sz w:val="18"/>
                <w:szCs w:val="18"/>
                <w:lang w:val="de-DE" w:eastAsia="de-DE"/>
              </w:rPr>
              <w:t>eșeuri de la sortarea hârtiei și cartonului destinate reciclări</w:t>
            </w:r>
            <w:r>
              <w:rPr>
                <w:rFonts w:ascii="Trebuchet MS" w:eastAsia="Times New Roman" w:hAnsi="Trebuchet MS" w:cs="Arial"/>
                <w:bCs/>
                <w:color w:val="000000"/>
                <w:sz w:val="18"/>
                <w:szCs w:val="18"/>
                <w:lang w:val="de-DE" w:eastAsia="de-DE"/>
              </w:rPr>
              <w:t>i</w:t>
            </w:r>
          </w:p>
        </w:tc>
        <w:tc>
          <w:tcPr>
            <w:tcW w:w="1106" w:type="dxa"/>
            <w:tcBorders>
              <w:top w:val="single" w:sz="4" w:space="0" w:color="auto"/>
              <w:left w:val="single" w:sz="4" w:space="0" w:color="auto"/>
              <w:bottom w:val="single" w:sz="4" w:space="0" w:color="auto"/>
              <w:right w:val="single" w:sz="4" w:space="0" w:color="auto"/>
            </w:tcBorders>
            <w:vAlign w:val="center"/>
          </w:tcPr>
          <w:p w14:paraId="26042E00"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65832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R12/R3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6632A3" w14:textId="05CED59C" w:rsidR="00E115E8" w:rsidRPr="00E115E8" w:rsidRDefault="00CD539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00E115E8" w:rsidRPr="00E115E8">
              <w:rPr>
                <w:rFonts w:ascii="Trebuchet MS" w:eastAsia="Times New Roman" w:hAnsi="Trebuchet MS" w:cs="Arial"/>
                <w:bCs/>
                <w:color w:val="000000"/>
                <w:sz w:val="18"/>
                <w:szCs w:val="18"/>
                <w:lang w:eastAsia="de-DE"/>
              </w:rPr>
              <w:t>n hala de reciclabile</w:t>
            </w:r>
          </w:p>
        </w:tc>
      </w:tr>
      <w:tr w:rsidR="00E115E8" w:rsidRPr="00E115E8" w14:paraId="7DB2EECD"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25D1088" w14:textId="4C3AF81A" w:rsidR="00E115E8" w:rsidRPr="00E115E8" w:rsidRDefault="00E115E8" w:rsidP="00DB020E">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04 02 09</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75010DD" w14:textId="4B020214" w:rsidR="00E115E8" w:rsidRPr="00E115E8" w:rsidRDefault="00E115E8" w:rsidP="00E115E8">
            <w:pPr>
              <w:spacing w:after="0" w:line="240" w:lineRule="auto"/>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Pr="00E115E8">
              <w:rPr>
                <w:rFonts w:ascii="Trebuchet MS" w:eastAsia="Times New Roman" w:hAnsi="Trebuchet MS" w:cs="Arial"/>
                <w:bCs/>
                <w:color w:val="000000"/>
                <w:sz w:val="18"/>
                <w:szCs w:val="18"/>
                <w:lang w:val="de-DE" w:eastAsia="de-DE"/>
              </w:rPr>
              <w:t>eșeuri de la materialele compozite (textile impregnate,</w:t>
            </w:r>
            <w:r>
              <w:rPr>
                <w:rFonts w:ascii="Trebuchet MS" w:eastAsia="Times New Roman" w:hAnsi="Trebuchet MS" w:cs="Arial"/>
                <w:bCs/>
                <w:color w:val="000000"/>
                <w:sz w:val="18"/>
                <w:szCs w:val="18"/>
                <w:lang w:val="de-DE" w:eastAsia="de-DE"/>
              </w:rPr>
              <w:t xml:space="preserve"> </w:t>
            </w:r>
            <w:r w:rsidR="00DB020E">
              <w:rPr>
                <w:rFonts w:ascii="Trebuchet MS" w:eastAsia="Times New Roman" w:hAnsi="Trebuchet MS" w:cs="Arial"/>
                <w:bCs/>
                <w:color w:val="000000"/>
                <w:sz w:val="18"/>
                <w:szCs w:val="18"/>
                <w:lang w:val="de-DE" w:eastAsia="de-DE"/>
              </w:rPr>
              <w:t>elas</w:t>
            </w:r>
            <w:r>
              <w:rPr>
                <w:rFonts w:ascii="Trebuchet MS" w:eastAsia="Times New Roman" w:hAnsi="Trebuchet MS" w:cs="Arial"/>
                <w:bCs/>
                <w:color w:val="000000"/>
                <w:sz w:val="18"/>
                <w:szCs w:val="18"/>
                <w:lang w:val="de-DE" w:eastAsia="de-DE"/>
              </w:rPr>
              <w:t>t</w:t>
            </w:r>
            <w:r w:rsidRPr="00E115E8">
              <w:rPr>
                <w:rFonts w:ascii="Trebuchet MS" w:eastAsia="Times New Roman" w:hAnsi="Trebuchet MS" w:cs="Arial"/>
                <w:bCs/>
                <w:color w:val="000000"/>
                <w:sz w:val="18"/>
                <w:szCs w:val="18"/>
                <w:lang w:val="de-DE" w:eastAsia="de-DE"/>
              </w:rPr>
              <w:t>omeri, plastomeri)</w:t>
            </w:r>
          </w:p>
        </w:tc>
        <w:tc>
          <w:tcPr>
            <w:tcW w:w="1106" w:type="dxa"/>
            <w:tcBorders>
              <w:left w:val="single" w:sz="4" w:space="0" w:color="auto"/>
              <w:bottom w:val="single" w:sz="4" w:space="0" w:color="auto"/>
              <w:right w:val="single" w:sz="4" w:space="0" w:color="auto"/>
            </w:tcBorders>
            <w:vAlign w:val="center"/>
          </w:tcPr>
          <w:p w14:paraId="35A3D7DC"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val="restart"/>
            <w:tcBorders>
              <w:left w:val="single" w:sz="4" w:space="0" w:color="auto"/>
              <w:right w:val="single" w:sz="4" w:space="0" w:color="auto"/>
            </w:tcBorders>
            <w:shd w:val="clear" w:color="auto" w:fill="auto"/>
            <w:vAlign w:val="center"/>
          </w:tcPr>
          <w:p w14:paraId="699CEA23"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R12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CF2B0A" w14:textId="0F52E11B"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603B7F73"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4803C50"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04 02 21</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6969D0E" w14:textId="649F61DD" w:rsidR="00E115E8" w:rsidRPr="00E115E8" w:rsidRDefault="00DB020E"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00E115E8" w:rsidRPr="00E115E8">
              <w:rPr>
                <w:rFonts w:ascii="Trebuchet MS" w:eastAsia="Times New Roman" w:hAnsi="Trebuchet MS" w:cs="Arial"/>
                <w:bCs/>
                <w:color w:val="000000"/>
                <w:sz w:val="18"/>
                <w:szCs w:val="18"/>
                <w:lang w:val="de-DE" w:eastAsia="de-DE"/>
              </w:rPr>
              <w:t>eșeuri de fibre textile neprocesate</w:t>
            </w:r>
          </w:p>
        </w:tc>
        <w:tc>
          <w:tcPr>
            <w:tcW w:w="1106" w:type="dxa"/>
            <w:tcBorders>
              <w:left w:val="single" w:sz="4" w:space="0" w:color="auto"/>
              <w:bottom w:val="single" w:sz="4" w:space="0" w:color="auto"/>
              <w:right w:val="single" w:sz="4" w:space="0" w:color="auto"/>
            </w:tcBorders>
            <w:vAlign w:val="center"/>
          </w:tcPr>
          <w:p w14:paraId="6B1413AD"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7C43BBC5"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87725F" w14:textId="45C55877"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0BB4AF56"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5954FEB" w14:textId="77777777" w:rsidR="00E115E8" w:rsidRPr="00E115E8" w:rsidRDefault="00E115E8" w:rsidP="00E115E8">
            <w:pPr>
              <w:spacing w:after="0" w:line="240" w:lineRule="auto"/>
              <w:ind w:left="-78"/>
              <w:jc w:val="center"/>
              <w:rPr>
                <w:rFonts w:ascii="Trebuchet MS" w:eastAsia="Times New Roman" w:hAnsi="Trebuchet MS" w:cs="Arial"/>
                <w:bCs/>
                <w:color w:val="000000"/>
                <w:sz w:val="18"/>
                <w:szCs w:val="18"/>
                <w:lang w:val="de-DE" w:eastAsia="de-DE"/>
              </w:rPr>
            </w:pPr>
            <w:r w:rsidRPr="00E115E8">
              <w:rPr>
                <w:rFonts w:ascii="Trebuchet MS" w:eastAsia="Times New Roman" w:hAnsi="Trebuchet MS" w:cs="Arial"/>
                <w:bCs/>
                <w:color w:val="000000"/>
                <w:sz w:val="18"/>
                <w:szCs w:val="18"/>
                <w:lang w:val="de-DE" w:eastAsia="de-DE"/>
              </w:rPr>
              <w:t>04 02 22</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C27CEDA" w14:textId="60D3B2E2" w:rsidR="00E115E8" w:rsidRPr="00E115E8" w:rsidRDefault="00DB020E"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00E115E8" w:rsidRPr="00E115E8">
              <w:rPr>
                <w:rFonts w:ascii="Trebuchet MS" w:eastAsia="Times New Roman" w:hAnsi="Trebuchet MS" w:cs="Arial"/>
                <w:bCs/>
                <w:color w:val="000000"/>
                <w:sz w:val="18"/>
                <w:szCs w:val="18"/>
                <w:lang w:val="de-DE" w:eastAsia="de-DE"/>
              </w:rPr>
              <w:t>eșeuri de fibre textile procesate</w:t>
            </w:r>
          </w:p>
        </w:tc>
        <w:tc>
          <w:tcPr>
            <w:tcW w:w="1106" w:type="dxa"/>
            <w:tcBorders>
              <w:left w:val="single" w:sz="4" w:space="0" w:color="auto"/>
              <w:bottom w:val="single" w:sz="4" w:space="0" w:color="auto"/>
              <w:right w:val="single" w:sz="4" w:space="0" w:color="auto"/>
            </w:tcBorders>
            <w:vAlign w:val="center"/>
          </w:tcPr>
          <w:p w14:paraId="0E374AE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7A4235BE"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4BD72" w14:textId="72DE0AAB"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4875B6E8" w14:textId="77777777" w:rsidTr="00E115E8">
        <w:trPr>
          <w:trHeight w:val="52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53E7B3B" w14:textId="1386D9DE" w:rsidR="00E115E8" w:rsidRPr="00E115E8" w:rsidRDefault="00DB020E" w:rsidP="00DB020E">
            <w:pPr>
              <w:spacing w:after="0" w:line="240" w:lineRule="auto"/>
              <w:ind w:left="-78"/>
              <w:jc w:val="center"/>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06 13 99</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1229E06B" w14:textId="42E65A34" w:rsidR="00E115E8" w:rsidRPr="00E115E8" w:rsidRDefault="00DB020E" w:rsidP="00E115E8">
            <w:pPr>
              <w:spacing w:after="0" w:line="240" w:lineRule="auto"/>
              <w:jc w:val="both"/>
              <w:rPr>
                <w:rFonts w:ascii="Trebuchet MS" w:eastAsia="Times New Roman" w:hAnsi="Trebuchet MS" w:cs="Arial"/>
                <w:bCs/>
                <w:color w:val="000000"/>
                <w:sz w:val="18"/>
                <w:szCs w:val="18"/>
                <w:lang w:val="de-DE" w:eastAsia="de-DE"/>
              </w:rPr>
            </w:pPr>
            <w:r>
              <w:rPr>
                <w:rFonts w:ascii="Trebuchet MS" w:eastAsia="Times New Roman" w:hAnsi="Trebuchet MS" w:cs="Arial"/>
                <w:bCs/>
                <w:color w:val="000000"/>
                <w:sz w:val="18"/>
                <w:szCs w:val="18"/>
                <w:lang w:val="de-DE" w:eastAsia="de-DE"/>
              </w:rPr>
              <w:t>D</w:t>
            </w:r>
            <w:r w:rsidR="00E115E8" w:rsidRPr="00E115E8">
              <w:rPr>
                <w:rFonts w:ascii="Trebuchet MS" w:eastAsia="Times New Roman" w:hAnsi="Trebuchet MS" w:cs="Arial"/>
                <w:bCs/>
                <w:color w:val="000000"/>
                <w:sz w:val="18"/>
                <w:szCs w:val="18"/>
                <w:lang w:val="de-DE" w:eastAsia="de-DE"/>
              </w:rPr>
              <w:t>eșeuri nesp</w:t>
            </w:r>
            <w:r>
              <w:rPr>
                <w:rFonts w:ascii="Trebuchet MS" w:eastAsia="Times New Roman" w:hAnsi="Trebuchet MS" w:cs="Arial"/>
                <w:bCs/>
                <w:color w:val="000000"/>
                <w:sz w:val="18"/>
                <w:szCs w:val="18"/>
                <w:lang w:val="de-DE" w:eastAsia="de-DE"/>
              </w:rPr>
              <w:t>ecificate</w:t>
            </w:r>
          </w:p>
        </w:tc>
        <w:tc>
          <w:tcPr>
            <w:tcW w:w="1106" w:type="dxa"/>
            <w:tcBorders>
              <w:left w:val="single" w:sz="4" w:space="0" w:color="auto"/>
              <w:bottom w:val="single" w:sz="4" w:space="0" w:color="auto"/>
              <w:right w:val="single" w:sz="4" w:space="0" w:color="auto"/>
            </w:tcBorders>
            <w:vAlign w:val="center"/>
          </w:tcPr>
          <w:p w14:paraId="6B93245D"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06E6E62B"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18C620" w14:textId="759E5135"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214927ED"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6F6B0BB"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07 02 13</w:t>
            </w:r>
          </w:p>
        </w:tc>
        <w:tc>
          <w:tcPr>
            <w:tcW w:w="3855" w:type="dxa"/>
            <w:tcBorders>
              <w:top w:val="single" w:sz="4" w:space="0" w:color="auto"/>
              <w:left w:val="nil"/>
              <w:bottom w:val="single" w:sz="4" w:space="0" w:color="auto"/>
              <w:right w:val="single" w:sz="4" w:space="0" w:color="auto"/>
            </w:tcBorders>
            <w:shd w:val="clear" w:color="auto" w:fill="auto"/>
            <w:vAlign w:val="center"/>
          </w:tcPr>
          <w:p w14:paraId="20E6D698"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Deşeuri de materiale plastice</w:t>
            </w:r>
          </w:p>
        </w:tc>
        <w:tc>
          <w:tcPr>
            <w:tcW w:w="1106" w:type="dxa"/>
            <w:tcBorders>
              <w:top w:val="single" w:sz="4" w:space="0" w:color="auto"/>
              <w:left w:val="nil"/>
              <w:bottom w:val="single" w:sz="4" w:space="0" w:color="auto"/>
              <w:right w:val="single" w:sz="4" w:space="0" w:color="auto"/>
            </w:tcBorders>
            <w:vAlign w:val="center"/>
          </w:tcPr>
          <w:p w14:paraId="52C344D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348163"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01547CEC" w14:textId="2AF5E498" w:rsidR="00E115E8" w:rsidRPr="00E115E8" w:rsidRDefault="00CD539E" w:rsidP="00CD539E">
            <w:pPr>
              <w:spacing w:after="0" w:line="240" w:lineRule="auto"/>
              <w:jc w:val="center"/>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P</w:t>
            </w:r>
            <w:r w:rsidR="00E115E8" w:rsidRPr="00E115E8">
              <w:rPr>
                <w:rFonts w:ascii="Trebuchet MS" w:eastAsia="Times New Roman" w:hAnsi="Trebuchet MS" w:cs="Arial"/>
                <w:color w:val="000000"/>
                <w:sz w:val="18"/>
                <w:szCs w:val="18"/>
                <w:lang w:eastAsia="de-DE"/>
              </w:rPr>
              <w:t>e platforma din fa</w:t>
            </w:r>
            <w:r>
              <w:rPr>
                <w:rFonts w:ascii="Trebuchet MS" w:eastAsia="Times New Roman" w:hAnsi="Trebuchet MS" w:cs="Arial"/>
                <w:color w:val="000000"/>
                <w:sz w:val="18"/>
                <w:szCs w:val="18"/>
                <w:lang w:eastAsia="de-DE"/>
              </w:rPr>
              <w:t>ț</w:t>
            </w:r>
            <w:r w:rsidR="00E115E8" w:rsidRPr="00E115E8">
              <w:rPr>
                <w:rFonts w:ascii="Trebuchet MS" w:eastAsia="Times New Roman" w:hAnsi="Trebuchet MS" w:cs="Arial"/>
                <w:color w:val="000000"/>
                <w:sz w:val="18"/>
                <w:szCs w:val="18"/>
                <w:lang w:eastAsia="de-DE"/>
              </w:rPr>
              <w:t>a halei de reciclabile</w:t>
            </w:r>
          </w:p>
        </w:tc>
      </w:tr>
      <w:tr w:rsidR="00E115E8" w:rsidRPr="00E115E8" w14:paraId="6F38A63E"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EAC1B13"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12 01 05</w:t>
            </w:r>
          </w:p>
        </w:tc>
        <w:tc>
          <w:tcPr>
            <w:tcW w:w="3855" w:type="dxa"/>
            <w:tcBorders>
              <w:top w:val="single" w:sz="4" w:space="0" w:color="auto"/>
              <w:left w:val="nil"/>
              <w:bottom w:val="single" w:sz="4" w:space="0" w:color="auto"/>
              <w:right w:val="single" w:sz="4" w:space="0" w:color="auto"/>
            </w:tcBorders>
            <w:shd w:val="clear" w:color="auto" w:fill="auto"/>
            <w:vAlign w:val="center"/>
          </w:tcPr>
          <w:p w14:paraId="2B97B3F2" w14:textId="70333DD6" w:rsidR="00E115E8" w:rsidRPr="00E115E8" w:rsidRDefault="00CD539E" w:rsidP="00E115E8">
            <w:pPr>
              <w:spacing w:after="0" w:line="240" w:lineRule="auto"/>
              <w:jc w:val="both"/>
              <w:rPr>
                <w:rFonts w:ascii="Trebuchet MS" w:eastAsia="Times New Roman" w:hAnsi="Trebuchet MS" w:cs="Arial"/>
                <w:color w:val="000000"/>
                <w:sz w:val="18"/>
                <w:szCs w:val="18"/>
                <w:lang w:val="de-DE" w:eastAsia="de-DE"/>
              </w:rPr>
            </w:pPr>
            <w:r>
              <w:rPr>
                <w:rFonts w:ascii="Trebuchet MS" w:eastAsia="Times New Roman" w:hAnsi="Trebuchet MS" w:cs="Arial"/>
                <w:color w:val="000000"/>
                <w:sz w:val="18"/>
                <w:szCs w:val="18"/>
                <w:lang w:val="de-DE" w:eastAsia="de-DE"/>
              </w:rPr>
              <w:t>P</w:t>
            </w:r>
            <w:r w:rsidR="00E115E8" w:rsidRPr="00E115E8">
              <w:rPr>
                <w:rFonts w:ascii="Trebuchet MS" w:eastAsia="Times New Roman" w:hAnsi="Trebuchet MS" w:cs="Arial"/>
                <w:color w:val="000000"/>
                <w:sz w:val="18"/>
                <w:szCs w:val="18"/>
                <w:lang w:val="de-DE" w:eastAsia="de-DE"/>
              </w:rPr>
              <w:t>ilitură și șpan de materiale plastic</w:t>
            </w:r>
            <w:r>
              <w:rPr>
                <w:rFonts w:ascii="Trebuchet MS" w:eastAsia="Times New Roman" w:hAnsi="Trebuchet MS" w:cs="Arial"/>
                <w:color w:val="000000"/>
                <w:sz w:val="18"/>
                <w:szCs w:val="18"/>
                <w:lang w:val="de-DE" w:eastAsia="de-DE"/>
              </w:rPr>
              <w:t>e</w:t>
            </w:r>
          </w:p>
        </w:tc>
        <w:tc>
          <w:tcPr>
            <w:tcW w:w="1106" w:type="dxa"/>
            <w:tcBorders>
              <w:top w:val="single" w:sz="4" w:space="0" w:color="auto"/>
              <w:left w:val="nil"/>
              <w:bottom w:val="single" w:sz="4" w:space="0" w:color="auto"/>
              <w:right w:val="single" w:sz="4" w:space="0" w:color="auto"/>
            </w:tcBorders>
            <w:vAlign w:val="center"/>
          </w:tcPr>
          <w:p w14:paraId="75DF111E"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A0B3AC"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19860D" w14:textId="656FE78A"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3FB747BE"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4E8CBC"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15 01 01</w:t>
            </w:r>
          </w:p>
        </w:tc>
        <w:tc>
          <w:tcPr>
            <w:tcW w:w="3855" w:type="dxa"/>
            <w:tcBorders>
              <w:top w:val="single" w:sz="4" w:space="0" w:color="auto"/>
              <w:left w:val="nil"/>
              <w:bottom w:val="single" w:sz="4" w:space="0" w:color="auto"/>
              <w:right w:val="single" w:sz="4" w:space="0" w:color="auto"/>
            </w:tcBorders>
            <w:shd w:val="clear" w:color="auto" w:fill="auto"/>
            <w:vAlign w:val="center"/>
          </w:tcPr>
          <w:p w14:paraId="3F79FE02" w14:textId="231CB8FC" w:rsidR="00E115E8" w:rsidRPr="00E115E8" w:rsidRDefault="00CD539E"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Ambalaje de hârtie ș</w:t>
            </w:r>
            <w:r w:rsidR="00E115E8" w:rsidRPr="00E115E8">
              <w:rPr>
                <w:rFonts w:ascii="Trebuchet MS" w:eastAsia="Times New Roman" w:hAnsi="Trebuchet MS" w:cs="Arial"/>
                <w:color w:val="000000"/>
                <w:sz w:val="18"/>
                <w:szCs w:val="18"/>
                <w:lang w:eastAsia="de-DE"/>
              </w:rPr>
              <w:t>i carton</w:t>
            </w:r>
          </w:p>
        </w:tc>
        <w:tc>
          <w:tcPr>
            <w:tcW w:w="1106" w:type="dxa"/>
            <w:tcBorders>
              <w:top w:val="single" w:sz="4" w:space="0" w:color="auto"/>
              <w:left w:val="nil"/>
              <w:bottom w:val="single" w:sz="4" w:space="0" w:color="auto"/>
              <w:right w:val="single" w:sz="4" w:space="0" w:color="auto"/>
            </w:tcBorders>
            <w:vAlign w:val="center"/>
          </w:tcPr>
          <w:p w14:paraId="46127A5A"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3000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ECB08D"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R12/R3</w:t>
            </w:r>
          </w:p>
        </w:tc>
        <w:tc>
          <w:tcPr>
            <w:tcW w:w="2268" w:type="dxa"/>
            <w:tcBorders>
              <w:top w:val="single" w:sz="4" w:space="0" w:color="auto"/>
              <w:left w:val="nil"/>
              <w:bottom w:val="single" w:sz="4" w:space="0" w:color="auto"/>
              <w:right w:val="single" w:sz="4" w:space="0" w:color="auto"/>
            </w:tcBorders>
            <w:shd w:val="clear" w:color="auto" w:fill="auto"/>
            <w:vAlign w:val="center"/>
          </w:tcPr>
          <w:p w14:paraId="0C3DF39B" w14:textId="4B88EFA2" w:rsidR="00E115E8" w:rsidRPr="00E115E8" w:rsidRDefault="00DB020E" w:rsidP="00E115E8">
            <w:pPr>
              <w:spacing w:after="0" w:line="240" w:lineRule="auto"/>
              <w:jc w:val="center"/>
              <w:rPr>
                <w:rFonts w:ascii="Trebuchet MS" w:eastAsia="Times New Roman" w:hAnsi="Trebuchet MS" w:cs="Arial"/>
                <w:color w:val="000000"/>
                <w:sz w:val="18"/>
                <w:szCs w:val="18"/>
                <w:lang w:eastAsia="de-DE"/>
              </w:rPr>
            </w:pPr>
            <w:r>
              <w:rPr>
                <w:rFonts w:ascii="Trebuchet MS" w:eastAsia="Times New Roman" w:hAnsi="Trebuchet MS" w:cs="Arial"/>
                <w:bCs/>
                <w:color w:val="000000"/>
                <w:sz w:val="18"/>
                <w:szCs w:val="18"/>
                <w:lang w:eastAsia="de-DE"/>
              </w:rPr>
              <w:t>Î</w:t>
            </w:r>
            <w:r w:rsidR="00E115E8" w:rsidRPr="00E115E8">
              <w:rPr>
                <w:rFonts w:ascii="Trebuchet MS" w:eastAsia="Times New Roman" w:hAnsi="Trebuchet MS" w:cs="Arial"/>
                <w:bCs/>
                <w:color w:val="000000"/>
                <w:sz w:val="18"/>
                <w:szCs w:val="18"/>
                <w:lang w:eastAsia="de-DE"/>
              </w:rPr>
              <w:t>n hala de reciclabile</w:t>
            </w:r>
          </w:p>
        </w:tc>
      </w:tr>
      <w:tr w:rsidR="00E115E8" w:rsidRPr="00E115E8" w14:paraId="0222075D"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54813F8" w14:textId="758E3822"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15 01 02</w:t>
            </w:r>
          </w:p>
        </w:tc>
        <w:tc>
          <w:tcPr>
            <w:tcW w:w="3855" w:type="dxa"/>
            <w:tcBorders>
              <w:top w:val="single" w:sz="4" w:space="0" w:color="auto"/>
              <w:left w:val="nil"/>
              <w:bottom w:val="single" w:sz="4" w:space="0" w:color="auto"/>
              <w:right w:val="single" w:sz="4" w:space="0" w:color="auto"/>
            </w:tcBorders>
            <w:shd w:val="clear" w:color="auto" w:fill="auto"/>
            <w:vAlign w:val="center"/>
          </w:tcPr>
          <w:p w14:paraId="69330A07"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Ambalaje de materiale plastice</w:t>
            </w:r>
          </w:p>
        </w:tc>
        <w:tc>
          <w:tcPr>
            <w:tcW w:w="1106" w:type="dxa"/>
            <w:tcBorders>
              <w:top w:val="single" w:sz="4" w:space="0" w:color="auto"/>
              <w:left w:val="nil"/>
              <w:bottom w:val="single" w:sz="4" w:space="0" w:color="auto"/>
              <w:right w:val="single" w:sz="4" w:space="0" w:color="auto"/>
            </w:tcBorders>
            <w:vAlign w:val="center"/>
          </w:tcPr>
          <w:p w14:paraId="66148EF9"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BDDDE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F66233" w14:textId="20C01FB9" w:rsidR="00E115E8" w:rsidRPr="00E115E8" w:rsidRDefault="00E115E8" w:rsidP="00DB020E">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bCs/>
                <w:color w:val="000000"/>
                <w:sz w:val="18"/>
                <w:szCs w:val="18"/>
                <w:lang w:eastAsia="de-DE"/>
              </w:rPr>
              <w:t>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7A33E4D0"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E811D2D"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6A492F80"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Ambalaje de lemn</w:t>
            </w:r>
          </w:p>
        </w:tc>
        <w:tc>
          <w:tcPr>
            <w:tcW w:w="1106" w:type="dxa"/>
            <w:tcBorders>
              <w:top w:val="single" w:sz="4" w:space="0" w:color="auto"/>
              <w:left w:val="nil"/>
              <w:bottom w:val="single" w:sz="4" w:space="0" w:color="auto"/>
              <w:right w:val="single" w:sz="4" w:space="0" w:color="auto"/>
            </w:tcBorders>
            <w:vAlign w:val="center"/>
          </w:tcPr>
          <w:p w14:paraId="14B01E7D"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8E64D9"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R12/R3</w:t>
            </w:r>
          </w:p>
        </w:tc>
        <w:tc>
          <w:tcPr>
            <w:tcW w:w="2268" w:type="dxa"/>
            <w:tcBorders>
              <w:top w:val="single" w:sz="4" w:space="0" w:color="auto"/>
              <w:left w:val="nil"/>
              <w:bottom w:val="single" w:sz="4" w:space="0" w:color="auto"/>
              <w:right w:val="single" w:sz="4" w:space="0" w:color="auto"/>
            </w:tcBorders>
            <w:shd w:val="clear" w:color="auto" w:fill="auto"/>
            <w:vAlign w:val="center"/>
          </w:tcPr>
          <w:p w14:paraId="48BF9E97" w14:textId="4CBF31B9" w:rsidR="00E115E8" w:rsidRPr="00E115E8" w:rsidRDefault="00E115E8" w:rsidP="00DB020E">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bCs/>
                <w:color w:val="000000"/>
                <w:sz w:val="18"/>
                <w:szCs w:val="18"/>
                <w:lang w:eastAsia="de-DE"/>
              </w:rPr>
              <w:t>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4E04C4F5"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3DDF739"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15 01 04</w:t>
            </w:r>
          </w:p>
        </w:tc>
        <w:tc>
          <w:tcPr>
            <w:tcW w:w="3855" w:type="dxa"/>
            <w:tcBorders>
              <w:top w:val="single" w:sz="4" w:space="0" w:color="auto"/>
              <w:left w:val="nil"/>
              <w:bottom w:val="single" w:sz="4" w:space="0" w:color="auto"/>
              <w:right w:val="single" w:sz="4" w:space="0" w:color="auto"/>
            </w:tcBorders>
            <w:shd w:val="clear" w:color="auto" w:fill="auto"/>
            <w:vAlign w:val="center"/>
          </w:tcPr>
          <w:p w14:paraId="656222B1"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Ambalaje metalice</w:t>
            </w:r>
          </w:p>
        </w:tc>
        <w:tc>
          <w:tcPr>
            <w:tcW w:w="1106" w:type="dxa"/>
            <w:tcBorders>
              <w:top w:val="single" w:sz="4" w:space="0" w:color="auto"/>
              <w:left w:val="nil"/>
              <w:bottom w:val="single" w:sz="4" w:space="0" w:color="auto"/>
              <w:right w:val="single" w:sz="4" w:space="0" w:color="auto"/>
            </w:tcBorders>
            <w:vAlign w:val="center"/>
          </w:tcPr>
          <w:p w14:paraId="00D9CA1B"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300</w:t>
            </w:r>
          </w:p>
        </w:tc>
        <w:tc>
          <w:tcPr>
            <w:tcW w:w="1701" w:type="dxa"/>
            <w:tcBorders>
              <w:left w:val="single" w:sz="4" w:space="0" w:color="auto"/>
              <w:bottom w:val="single" w:sz="4" w:space="0" w:color="auto"/>
              <w:right w:val="single" w:sz="4" w:space="0" w:color="auto"/>
            </w:tcBorders>
            <w:shd w:val="clear" w:color="auto" w:fill="auto"/>
            <w:vAlign w:val="center"/>
          </w:tcPr>
          <w:p w14:paraId="3E2B0D34"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14A661DB" w14:textId="5E731AC2"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00E115E8" w:rsidRPr="00E115E8">
              <w:rPr>
                <w:rFonts w:ascii="Trebuchet MS" w:eastAsia="Times New Roman" w:hAnsi="Trebuchet MS" w:cs="Arial"/>
                <w:bCs/>
                <w:color w:val="000000"/>
                <w:sz w:val="18"/>
                <w:szCs w:val="18"/>
                <w:lang w:eastAsia="de-DE"/>
              </w:rPr>
              <w:t>n hala de reciclabile</w:t>
            </w:r>
          </w:p>
        </w:tc>
      </w:tr>
      <w:tr w:rsidR="00E115E8" w:rsidRPr="00E115E8" w14:paraId="62CD50E3"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804BFE6"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15 01 05</w:t>
            </w:r>
          </w:p>
        </w:tc>
        <w:tc>
          <w:tcPr>
            <w:tcW w:w="3855" w:type="dxa"/>
            <w:tcBorders>
              <w:top w:val="single" w:sz="4" w:space="0" w:color="auto"/>
              <w:left w:val="nil"/>
              <w:bottom w:val="single" w:sz="4" w:space="0" w:color="auto"/>
              <w:right w:val="single" w:sz="4" w:space="0" w:color="auto"/>
            </w:tcBorders>
            <w:shd w:val="clear" w:color="auto" w:fill="auto"/>
            <w:vAlign w:val="center"/>
          </w:tcPr>
          <w:p w14:paraId="5942ACAD"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val="de-DE" w:eastAsia="de-DE"/>
              </w:rPr>
              <w:t>Ambalaje de materiale compozite</w:t>
            </w:r>
          </w:p>
        </w:tc>
        <w:tc>
          <w:tcPr>
            <w:tcW w:w="1106" w:type="dxa"/>
            <w:tcBorders>
              <w:top w:val="single" w:sz="4" w:space="0" w:color="auto"/>
              <w:left w:val="nil"/>
              <w:bottom w:val="single" w:sz="4" w:space="0" w:color="auto"/>
              <w:right w:val="single" w:sz="4" w:space="0" w:color="auto"/>
            </w:tcBorders>
            <w:vAlign w:val="center"/>
          </w:tcPr>
          <w:p w14:paraId="6DE745AE"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2000</w:t>
            </w:r>
          </w:p>
        </w:tc>
        <w:tc>
          <w:tcPr>
            <w:tcW w:w="1701" w:type="dxa"/>
            <w:tcBorders>
              <w:left w:val="single" w:sz="4" w:space="0" w:color="auto"/>
              <w:bottom w:val="single" w:sz="4" w:space="0" w:color="auto"/>
              <w:right w:val="single" w:sz="4" w:space="0" w:color="auto"/>
            </w:tcBorders>
            <w:shd w:val="clear" w:color="auto" w:fill="auto"/>
            <w:vAlign w:val="center"/>
          </w:tcPr>
          <w:p w14:paraId="5C69266F"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48F464D6" w14:textId="5DD48942"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69AF7137"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9A50AEC"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15 01 06</w:t>
            </w:r>
          </w:p>
        </w:tc>
        <w:tc>
          <w:tcPr>
            <w:tcW w:w="3855" w:type="dxa"/>
            <w:tcBorders>
              <w:top w:val="single" w:sz="4" w:space="0" w:color="auto"/>
              <w:left w:val="nil"/>
              <w:bottom w:val="single" w:sz="4" w:space="0" w:color="auto"/>
              <w:right w:val="single" w:sz="4" w:space="0" w:color="auto"/>
            </w:tcBorders>
            <w:shd w:val="clear" w:color="auto" w:fill="auto"/>
            <w:vAlign w:val="center"/>
          </w:tcPr>
          <w:p w14:paraId="4BA1069B"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val="de-DE" w:eastAsia="de-DE"/>
              </w:rPr>
            </w:pPr>
            <w:r w:rsidRPr="00E115E8">
              <w:rPr>
                <w:rFonts w:ascii="Trebuchet MS" w:eastAsia="Times New Roman" w:hAnsi="Trebuchet MS" w:cs="Arial"/>
                <w:color w:val="000000"/>
                <w:sz w:val="18"/>
                <w:szCs w:val="18"/>
                <w:lang w:eastAsia="de-DE"/>
              </w:rPr>
              <w:t>Ambalaje amestecate</w:t>
            </w:r>
          </w:p>
        </w:tc>
        <w:tc>
          <w:tcPr>
            <w:tcW w:w="1106" w:type="dxa"/>
            <w:tcBorders>
              <w:top w:val="single" w:sz="4" w:space="0" w:color="auto"/>
              <w:left w:val="nil"/>
              <w:bottom w:val="single" w:sz="4" w:space="0" w:color="auto"/>
              <w:right w:val="single" w:sz="4" w:space="0" w:color="auto"/>
            </w:tcBorders>
            <w:vAlign w:val="center"/>
          </w:tcPr>
          <w:p w14:paraId="7B874059"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val="restart"/>
            <w:tcBorders>
              <w:left w:val="single" w:sz="4" w:space="0" w:color="auto"/>
              <w:right w:val="single" w:sz="4" w:space="0" w:color="auto"/>
            </w:tcBorders>
            <w:shd w:val="clear" w:color="auto" w:fill="auto"/>
            <w:vAlign w:val="center"/>
          </w:tcPr>
          <w:p w14:paraId="0EBC809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1252EE">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9D9D7B" w14:textId="79250F73"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02E2E58F"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A973CCD"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15 01 07</w:t>
            </w:r>
          </w:p>
        </w:tc>
        <w:tc>
          <w:tcPr>
            <w:tcW w:w="3855" w:type="dxa"/>
            <w:tcBorders>
              <w:top w:val="single" w:sz="4" w:space="0" w:color="auto"/>
              <w:left w:val="nil"/>
              <w:bottom w:val="single" w:sz="4" w:space="0" w:color="auto"/>
              <w:right w:val="single" w:sz="4" w:space="0" w:color="auto"/>
            </w:tcBorders>
            <w:shd w:val="clear" w:color="auto" w:fill="auto"/>
            <w:vAlign w:val="center"/>
          </w:tcPr>
          <w:p w14:paraId="67043493" w14:textId="5859DE99" w:rsidR="00E115E8" w:rsidRPr="00E115E8" w:rsidRDefault="00DB020E"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Ambalaje de sticlă</w:t>
            </w:r>
          </w:p>
        </w:tc>
        <w:tc>
          <w:tcPr>
            <w:tcW w:w="1106" w:type="dxa"/>
            <w:tcBorders>
              <w:top w:val="single" w:sz="4" w:space="0" w:color="auto"/>
              <w:left w:val="nil"/>
              <w:bottom w:val="single" w:sz="4" w:space="0" w:color="auto"/>
              <w:right w:val="single" w:sz="4" w:space="0" w:color="auto"/>
            </w:tcBorders>
            <w:vAlign w:val="center"/>
          </w:tcPr>
          <w:p w14:paraId="2761DCC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705F4496"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1D7123A" w14:textId="765F97CB"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Container/saci big bag,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17542FA2" w14:textId="77777777" w:rsidTr="00DB020E">
        <w:trPr>
          <w:trHeight w:val="17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58D520D"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15 01 09</w:t>
            </w:r>
          </w:p>
        </w:tc>
        <w:tc>
          <w:tcPr>
            <w:tcW w:w="3855" w:type="dxa"/>
            <w:tcBorders>
              <w:top w:val="single" w:sz="4" w:space="0" w:color="auto"/>
              <w:left w:val="nil"/>
              <w:bottom w:val="single" w:sz="4" w:space="0" w:color="auto"/>
              <w:right w:val="single" w:sz="4" w:space="0" w:color="auto"/>
            </w:tcBorders>
            <w:shd w:val="clear" w:color="auto" w:fill="auto"/>
            <w:vAlign w:val="center"/>
          </w:tcPr>
          <w:p w14:paraId="299191EC" w14:textId="44D0ED5B" w:rsidR="00E115E8" w:rsidRPr="00E115E8" w:rsidRDefault="00DB020E"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val="de-DE" w:eastAsia="de-DE"/>
              </w:rPr>
              <w:t>A</w:t>
            </w:r>
            <w:r w:rsidR="00E115E8" w:rsidRPr="00E115E8">
              <w:rPr>
                <w:rFonts w:ascii="Trebuchet MS" w:eastAsia="Times New Roman" w:hAnsi="Trebuchet MS" w:cs="Arial"/>
                <w:color w:val="000000"/>
                <w:sz w:val="18"/>
                <w:szCs w:val="18"/>
                <w:lang w:val="de-DE" w:eastAsia="de-DE"/>
              </w:rPr>
              <w:t>mbalaje din materiale textile</w:t>
            </w:r>
          </w:p>
        </w:tc>
        <w:tc>
          <w:tcPr>
            <w:tcW w:w="1106" w:type="dxa"/>
            <w:tcBorders>
              <w:top w:val="single" w:sz="4" w:space="0" w:color="auto"/>
              <w:left w:val="nil"/>
              <w:bottom w:val="single" w:sz="4" w:space="0" w:color="auto"/>
              <w:right w:val="single" w:sz="4" w:space="0" w:color="auto"/>
            </w:tcBorders>
            <w:vAlign w:val="center"/>
          </w:tcPr>
          <w:p w14:paraId="5097C301"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2000</w:t>
            </w:r>
          </w:p>
        </w:tc>
        <w:tc>
          <w:tcPr>
            <w:tcW w:w="1701" w:type="dxa"/>
            <w:vMerge/>
            <w:tcBorders>
              <w:left w:val="single" w:sz="4" w:space="0" w:color="auto"/>
              <w:right w:val="single" w:sz="4" w:space="0" w:color="auto"/>
            </w:tcBorders>
            <w:shd w:val="clear" w:color="auto" w:fill="auto"/>
            <w:vAlign w:val="center"/>
          </w:tcPr>
          <w:p w14:paraId="6920E703"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E4B3C47" w14:textId="1D60824E"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7660BBA2" w14:textId="77777777" w:rsidTr="00DB020E">
        <w:trPr>
          <w:trHeight w:val="45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3B42A67"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15 02 03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01CB6F03" w14:textId="55FFC4D9" w:rsidR="00E115E8" w:rsidRPr="00E115E8" w:rsidRDefault="00DB020E" w:rsidP="00E115E8">
            <w:pPr>
              <w:spacing w:after="0" w:line="240" w:lineRule="auto"/>
              <w:jc w:val="both"/>
              <w:rPr>
                <w:rFonts w:ascii="Trebuchet MS" w:eastAsia="Times New Roman" w:hAnsi="Trebuchet MS" w:cs="Arial"/>
                <w:color w:val="000000"/>
                <w:sz w:val="18"/>
                <w:szCs w:val="18"/>
                <w:lang w:val="de-DE" w:eastAsia="de-DE"/>
              </w:rPr>
            </w:pPr>
            <w:r>
              <w:rPr>
                <w:rFonts w:ascii="Trebuchet MS" w:eastAsia="Times New Roman" w:hAnsi="Trebuchet MS" w:cs="Arial"/>
                <w:color w:val="000000"/>
                <w:sz w:val="18"/>
                <w:szCs w:val="18"/>
                <w:lang w:val="de-DE" w:eastAsia="de-DE"/>
              </w:rPr>
              <w:t>A</w:t>
            </w:r>
            <w:r w:rsidR="00E115E8" w:rsidRPr="00E115E8">
              <w:rPr>
                <w:rFonts w:ascii="Trebuchet MS" w:eastAsia="Times New Roman" w:hAnsi="Trebuchet MS" w:cs="Arial"/>
                <w:color w:val="000000"/>
                <w:sz w:val="18"/>
                <w:szCs w:val="18"/>
                <w:lang w:val="de-DE" w:eastAsia="de-DE"/>
              </w:rPr>
              <w:t xml:space="preserve">bsorbanți, materiale filtrante, </w:t>
            </w:r>
            <w:r>
              <w:rPr>
                <w:rFonts w:ascii="Trebuchet MS" w:eastAsia="Times New Roman" w:hAnsi="Trebuchet MS" w:cs="Arial"/>
                <w:color w:val="000000"/>
                <w:sz w:val="18"/>
                <w:szCs w:val="18"/>
                <w:lang w:val="de-DE" w:eastAsia="de-DE"/>
              </w:rPr>
              <w:t>materiale de lustruire și îmbră</w:t>
            </w:r>
            <w:r w:rsidR="00E115E8" w:rsidRPr="00E115E8">
              <w:rPr>
                <w:rFonts w:ascii="Trebuchet MS" w:eastAsia="Times New Roman" w:hAnsi="Trebuchet MS" w:cs="Arial"/>
                <w:color w:val="000000"/>
                <w:sz w:val="18"/>
                <w:szCs w:val="18"/>
                <w:lang w:val="de-DE" w:eastAsia="de-DE"/>
              </w:rPr>
              <w:t>căminte de protecție, altele decât cele specificate la 15 02 02</w:t>
            </w:r>
          </w:p>
        </w:tc>
        <w:tc>
          <w:tcPr>
            <w:tcW w:w="1106" w:type="dxa"/>
            <w:tcBorders>
              <w:top w:val="single" w:sz="4" w:space="0" w:color="auto"/>
              <w:left w:val="nil"/>
              <w:bottom w:val="single" w:sz="4" w:space="0" w:color="auto"/>
              <w:right w:val="single" w:sz="4" w:space="0" w:color="auto"/>
            </w:tcBorders>
            <w:vAlign w:val="center"/>
          </w:tcPr>
          <w:p w14:paraId="746E8567"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4F00ACEA"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F67E86" w14:textId="5E97C538" w:rsidR="00E115E8" w:rsidRPr="00E115E8" w:rsidRDefault="00E115E8"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sidR="00DB020E">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49AA2F7B"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80B37B3"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16 01 03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6164C5FC"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Anvelope scoase din uz</w:t>
            </w:r>
          </w:p>
        </w:tc>
        <w:tc>
          <w:tcPr>
            <w:tcW w:w="1106" w:type="dxa"/>
            <w:tcBorders>
              <w:top w:val="single" w:sz="4" w:space="0" w:color="auto"/>
              <w:left w:val="nil"/>
              <w:bottom w:val="single" w:sz="4" w:space="0" w:color="auto"/>
              <w:right w:val="single" w:sz="4" w:space="0" w:color="auto"/>
            </w:tcBorders>
            <w:vAlign w:val="center"/>
          </w:tcPr>
          <w:p w14:paraId="720C4D67"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tcBorders>
              <w:left w:val="single" w:sz="4" w:space="0" w:color="auto"/>
              <w:right w:val="single" w:sz="4" w:space="0" w:color="auto"/>
            </w:tcBorders>
            <w:shd w:val="clear" w:color="auto" w:fill="auto"/>
            <w:vAlign w:val="center"/>
          </w:tcPr>
          <w:p w14:paraId="5D026818"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0604E57" w14:textId="686F3612"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6A916FD5"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0EC4D4A"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16 01 17</w:t>
            </w:r>
          </w:p>
        </w:tc>
        <w:tc>
          <w:tcPr>
            <w:tcW w:w="3855" w:type="dxa"/>
            <w:tcBorders>
              <w:top w:val="single" w:sz="4" w:space="0" w:color="auto"/>
              <w:left w:val="nil"/>
              <w:bottom w:val="single" w:sz="4" w:space="0" w:color="auto"/>
              <w:right w:val="single" w:sz="4" w:space="0" w:color="auto"/>
            </w:tcBorders>
            <w:shd w:val="clear" w:color="auto" w:fill="auto"/>
            <w:vAlign w:val="center"/>
          </w:tcPr>
          <w:p w14:paraId="245DCDED"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Metale feroase</w:t>
            </w:r>
          </w:p>
        </w:tc>
        <w:tc>
          <w:tcPr>
            <w:tcW w:w="1106" w:type="dxa"/>
            <w:tcBorders>
              <w:top w:val="single" w:sz="4" w:space="0" w:color="auto"/>
              <w:left w:val="nil"/>
              <w:bottom w:val="single" w:sz="4" w:space="0" w:color="auto"/>
              <w:right w:val="single" w:sz="4" w:space="0" w:color="auto"/>
            </w:tcBorders>
            <w:vAlign w:val="center"/>
          </w:tcPr>
          <w:p w14:paraId="3DB1BFDC"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tcBorders>
              <w:left w:val="single" w:sz="4" w:space="0" w:color="auto"/>
              <w:right w:val="single" w:sz="4" w:space="0" w:color="auto"/>
            </w:tcBorders>
            <w:shd w:val="clear" w:color="auto" w:fill="auto"/>
            <w:vAlign w:val="center"/>
          </w:tcPr>
          <w:p w14:paraId="671A2EB1"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27E18FC" w14:textId="65D377F5"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2329D39E"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7C3AFC"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16 01 18</w:t>
            </w:r>
          </w:p>
        </w:tc>
        <w:tc>
          <w:tcPr>
            <w:tcW w:w="3855" w:type="dxa"/>
            <w:tcBorders>
              <w:top w:val="single" w:sz="4" w:space="0" w:color="auto"/>
              <w:left w:val="nil"/>
              <w:bottom w:val="single" w:sz="4" w:space="0" w:color="auto"/>
              <w:right w:val="single" w:sz="4" w:space="0" w:color="auto"/>
            </w:tcBorders>
            <w:shd w:val="clear" w:color="auto" w:fill="auto"/>
            <w:vAlign w:val="center"/>
          </w:tcPr>
          <w:p w14:paraId="00EFB203"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Metale neferoase</w:t>
            </w:r>
          </w:p>
        </w:tc>
        <w:tc>
          <w:tcPr>
            <w:tcW w:w="1106" w:type="dxa"/>
            <w:tcBorders>
              <w:top w:val="single" w:sz="4" w:space="0" w:color="auto"/>
              <w:left w:val="nil"/>
              <w:bottom w:val="single" w:sz="4" w:space="0" w:color="auto"/>
              <w:right w:val="single" w:sz="4" w:space="0" w:color="auto"/>
            </w:tcBorders>
            <w:vAlign w:val="center"/>
          </w:tcPr>
          <w:p w14:paraId="068CD61D"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63FED2C7"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1E90321" w14:textId="43505030"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51E60F98"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A82AF2" w14:textId="6C0C6B02"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16 01 19</w:t>
            </w:r>
          </w:p>
        </w:tc>
        <w:tc>
          <w:tcPr>
            <w:tcW w:w="3855" w:type="dxa"/>
            <w:tcBorders>
              <w:top w:val="single" w:sz="4" w:space="0" w:color="auto"/>
              <w:left w:val="nil"/>
              <w:bottom w:val="single" w:sz="4" w:space="0" w:color="auto"/>
              <w:right w:val="single" w:sz="4" w:space="0" w:color="auto"/>
            </w:tcBorders>
            <w:shd w:val="clear" w:color="auto" w:fill="auto"/>
            <w:vAlign w:val="center"/>
          </w:tcPr>
          <w:p w14:paraId="4C843186"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Materiale plastice</w:t>
            </w:r>
          </w:p>
        </w:tc>
        <w:tc>
          <w:tcPr>
            <w:tcW w:w="1106" w:type="dxa"/>
            <w:tcBorders>
              <w:top w:val="single" w:sz="4" w:space="0" w:color="auto"/>
              <w:left w:val="nil"/>
              <w:bottom w:val="single" w:sz="4" w:space="0" w:color="auto"/>
              <w:right w:val="single" w:sz="4" w:space="0" w:color="auto"/>
            </w:tcBorders>
            <w:vAlign w:val="center"/>
          </w:tcPr>
          <w:p w14:paraId="066CB09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12BF01DF"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B79543" w14:textId="77777777" w:rsidR="00E115E8" w:rsidRPr="00E115E8" w:rsidRDefault="00E115E8" w:rsidP="00E115E8">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Pe platforma betonată exterioară</w:t>
            </w:r>
          </w:p>
        </w:tc>
      </w:tr>
      <w:tr w:rsidR="0019711A" w:rsidRPr="00E115E8" w14:paraId="7B1A3BA3"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F11569" w14:textId="337212E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16 01 22</w:t>
            </w:r>
          </w:p>
        </w:tc>
        <w:tc>
          <w:tcPr>
            <w:tcW w:w="3855" w:type="dxa"/>
            <w:tcBorders>
              <w:top w:val="single" w:sz="4" w:space="0" w:color="auto"/>
              <w:left w:val="nil"/>
              <w:bottom w:val="single" w:sz="4" w:space="0" w:color="auto"/>
              <w:right w:val="single" w:sz="4" w:space="0" w:color="auto"/>
            </w:tcBorders>
            <w:shd w:val="clear" w:color="auto" w:fill="auto"/>
            <w:vAlign w:val="center"/>
          </w:tcPr>
          <w:p w14:paraId="18CF12CC"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Componente fără alte specificaţii</w:t>
            </w:r>
          </w:p>
        </w:tc>
        <w:tc>
          <w:tcPr>
            <w:tcW w:w="1106" w:type="dxa"/>
            <w:tcBorders>
              <w:top w:val="single" w:sz="4" w:space="0" w:color="auto"/>
              <w:left w:val="nil"/>
              <w:bottom w:val="single" w:sz="4" w:space="0" w:color="auto"/>
              <w:right w:val="single" w:sz="4" w:space="0" w:color="auto"/>
            </w:tcBorders>
            <w:vAlign w:val="center"/>
          </w:tcPr>
          <w:p w14:paraId="5B10D1AF"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val="restart"/>
            <w:tcBorders>
              <w:left w:val="single" w:sz="4" w:space="0" w:color="auto"/>
              <w:right w:val="single" w:sz="4" w:space="0" w:color="auto"/>
            </w:tcBorders>
            <w:shd w:val="clear" w:color="auto" w:fill="auto"/>
            <w:vAlign w:val="center"/>
          </w:tcPr>
          <w:p w14:paraId="2F49128C" w14:textId="53910CCD"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1252EE">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215954E3" w14:textId="38F56825"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533A60E6"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6EDEBE"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16 06 04</w:t>
            </w:r>
          </w:p>
        </w:tc>
        <w:tc>
          <w:tcPr>
            <w:tcW w:w="3855" w:type="dxa"/>
            <w:tcBorders>
              <w:top w:val="single" w:sz="4" w:space="0" w:color="auto"/>
              <w:left w:val="nil"/>
              <w:bottom w:val="single" w:sz="4" w:space="0" w:color="auto"/>
              <w:right w:val="single" w:sz="4" w:space="0" w:color="auto"/>
            </w:tcBorders>
            <w:shd w:val="clear" w:color="auto" w:fill="auto"/>
            <w:vAlign w:val="center"/>
          </w:tcPr>
          <w:p w14:paraId="1063E2B0" w14:textId="01F31A70" w:rsidR="0019711A" w:rsidRPr="00E115E8" w:rsidRDefault="0019711A" w:rsidP="00DB020E">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Baterii alcaline cu excep</w:t>
            </w:r>
            <w:r>
              <w:rPr>
                <w:rFonts w:ascii="Trebuchet MS" w:eastAsia="Times New Roman" w:hAnsi="Trebuchet MS" w:cs="Arial"/>
                <w:color w:val="000000"/>
                <w:sz w:val="18"/>
                <w:szCs w:val="18"/>
                <w:lang w:eastAsia="de-DE"/>
              </w:rPr>
              <w:t>ț</w:t>
            </w:r>
            <w:r w:rsidRPr="00E115E8">
              <w:rPr>
                <w:rFonts w:ascii="Trebuchet MS" w:eastAsia="Times New Roman" w:hAnsi="Trebuchet MS" w:cs="Arial"/>
                <w:color w:val="000000"/>
                <w:sz w:val="18"/>
                <w:szCs w:val="18"/>
                <w:lang w:eastAsia="de-DE"/>
              </w:rPr>
              <w:t>ia 16 06 03</w:t>
            </w:r>
            <w:r w:rsidRPr="00E115E8">
              <w:rPr>
                <w:rFonts w:ascii="Trebuchet MS" w:eastAsia="Times New Roman" w:hAnsi="Trebuchet MS" w:cs="Arial"/>
                <w:color w:val="000000"/>
                <w:sz w:val="18"/>
                <w:szCs w:val="18"/>
                <w:vertAlign w:val="superscript"/>
                <w:lang w:eastAsia="de-DE"/>
              </w:rPr>
              <w:t>*</w:t>
            </w:r>
          </w:p>
        </w:tc>
        <w:tc>
          <w:tcPr>
            <w:tcW w:w="1106" w:type="dxa"/>
            <w:tcBorders>
              <w:top w:val="single" w:sz="4" w:space="0" w:color="auto"/>
              <w:left w:val="nil"/>
              <w:bottom w:val="single" w:sz="4" w:space="0" w:color="auto"/>
              <w:right w:val="single" w:sz="4" w:space="0" w:color="auto"/>
            </w:tcBorders>
            <w:vAlign w:val="center"/>
          </w:tcPr>
          <w:p w14:paraId="62FC2E3C"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7F86ABC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C7803E5" w14:textId="57A3697C"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4D55FBD3" w14:textId="77777777" w:rsidTr="00DB020E">
        <w:trPr>
          <w:trHeight w:val="7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A44960"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16 06 05</w:t>
            </w:r>
          </w:p>
        </w:tc>
        <w:tc>
          <w:tcPr>
            <w:tcW w:w="3855" w:type="dxa"/>
            <w:tcBorders>
              <w:top w:val="single" w:sz="4" w:space="0" w:color="auto"/>
              <w:left w:val="nil"/>
              <w:bottom w:val="single" w:sz="4" w:space="0" w:color="auto"/>
              <w:right w:val="single" w:sz="4" w:space="0" w:color="auto"/>
            </w:tcBorders>
            <w:shd w:val="clear" w:color="auto" w:fill="auto"/>
            <w:vAlign w:val="center"/>
          </w:tcPr>
          <w:p w14:paraId="169F97FB"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val="de-DE" w:eastAsia="de-DE"/>
              </w:rPr>
              <w:t>Alte baterii și acumulatoare</w:t>
            </w:r>
          </w:p>
        </w:tc>
        <w:tc>
          <w:tcPr>
            <w:tcW w:w="1106" w:type="dxa"/>
            <w:tcBorders>
              <w:top w:val="single" w:sz="4" w:space="0" w:color="auto"/>
              <w:left w:val="nil"/>
              <w:bottom w:val="single" w:sz="4" w:space="0" w:color="auto"/>
              <w:right w:val="single" w:sz="4" w:space="0" w:color="auto"/>
            </w:tcBorders>
            <w:vAlign w:val="center"/>
          </w:tcPr>
          <w:p w14:paraId="0396433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369C66F6"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926B762" w14:textId="3C472C07"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33D095ED"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AAA398"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lastRenderedPageBreak/>
              <w:t>17 04 01</w:t>
            </w:r>
          </w:p>
        </w:tc>
        <w:tc>
          <w:tcPr>
            <w:tcW w:w="3855" w:type="dxa"/>
            <w:tcBorders>
              <w:top w:val="single" w:sz="4" w:space="0" w:color="auto"/>
              <w:left w:val="nil"/>
              <w:bottom w:val="single" w:sz="4" w:space="0" w:color="auto"/>
              <w:right w:val="single" w:sz="4" w:space="0" w:color="auto"/>
            </w:tcBorders>
            <w:shd w:val="clear" w:color="auto" w:fill="auto"/>
            <w:vAlign w:val="center"/>
          </w:tcPr>
          <w:p w14:paraId="0B52E52C" w14:textId="42A3A4E2"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Cupru, bronz, al</w:t>
            </w:r>
            <w:r w:rsidR="00DB020E">
              <w:rPr>
                <w:rFonts w:ascii="Trebuchet MS" w:eastAsia="Times New Roman" w:hAnsi="Trebuchet MS" w:cs="Arial"/>
                <w:color w:val="000000"/>
                <w:sz w:val="18"/>
                <w:szCs w:val="18"/>
                <w:lang w:eastAsia="de-DE"/>
              </w:rPr>
              <w:t>amă</w:t>
            </w:r>
          </w:p>
        </w:tc>
        <w:tc>
          <w:tcPr>
            <w:tcW w:w="1106" w:type="dxa"/>
            <w:tcBorders>
              <w:top w:val="single" w:sz="4" w:space="0" w:color="auto"/>
              <w:left w:val="nil"/>
              <w:bottom w:val="single" w:sz="4" w:space="0" w:color="auto"/>
              <w:right w:val="single" w:sz="4" w:space="0" w:color="auto"/>
            </w:tcBorders>
            <w:vAlign w:val="center"/>
          </w:tcPr>
          <w:p w14:paraId="062E92A5"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tcBorders>
              <w:left w:val="single" w:sz="4" w:space="0" w:color="auto"/>
              <w:bottom w:val="single" w:sz="4" w:space="0" w:color="auto"/>
              <w:right w:val="single" w:sz="4" w:space="0" w:color="auto"/>
            </w:tcBorders>
            <w:shd w:val="clear" w:color="auto" w:fill="auto"/>
            <w:vAlign w:val="center"/>
          </w:tcPr>
          <w:p w14:paraId="43BC6642"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DABD329" w14:textId="0A753F12"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28B400E8"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146A41"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17 04 02</w:t>
            </w:r>
          </w:p>
        </w:tc>
        <w:tc>
          <w:tcPr>
            <w:tcW w:w="3855" w:type="dxa"/>
            <w:tcBorders>
              <w:top w:val="single" w:sz="4" w:space="0" w:color="auto"/>
              <w:left w:val="nil"/>
              <w:bottom w:val="single" w:sz="4" w:space="0" w:color="auto"/>
              <w:right w:val="single" w:sz="4" w:space="0" w:color="auto"/>
            </w:tcBorders>
            <w:shd w:val="clear" w:color="auto" w:fill="auto"/>
            <w:vAlign w:val="center"/>
          </w:tcPr>
          <w:p w14:paraId="7E3D328D" w14:textId="3A4C066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Aluminiu</w:t>
            </w:r>
          </w:p>
        </w:tc>
        <w:tc>
          <w:tcPr>
            <w:tcW w:w="1106" w:type="dxa"/>
            <w:tcBorders>
              <w:top w:val="single" w:sz="4" w:space="0" w:color="auto"/>
              <w:left w:val="nil"/>
              <w:bottom w:val="single" w:sz="4" w:space="0" w:color="auto"/>
              <w:right w:val="single" w:sz="4" w:space="0" w:color="auto"/>
            </w:tcBorders>
            <w:vAlign w:val="center"/>
          </w:tcPr>
          <w:p w14:paraId="0CC93D7E"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tcBorders>
              <w:left w:val="single" w:sz="4" w:space="0" w:color="auto"/>
              <w:bottom w:val="single" w:sz="4" w:space="0" w:color="auto"/>
              <w:right w:val="single" w:sz="4" w:space="0" w:color="auto"/>
            </w:tcBorders>
            <w:shd w:val="clear" w:color="auto" w:fill="auto"/>
            <w:vAlign w:val="center"/>
          </w:tcPr>
          <w:p w14:paraId="1F48BE67"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BD2EAA" w14:textId="0B677C9E"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19711A" w:rsidRPr="00E115E8" w14:paraId="104A3646"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C939342"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17 04 03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64850FAF"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val="de-DE" w:eastAsia="de-DE"/>
              </w:rPr>
              <w:t>Plumb</w:t>
            </w:r>
          </w:p>
        </w:tc>
        <w:tc>
          <w:tcPr>
            <w:tcW w:w="1106" w:type="dxa"/>
            <w:tcBorders>
              <w:top w:val="single" w:sz="4" w:space="0" w:color="auto"/>
              <w:left w:val="nil"/>
              <w:bottom w:val="single" w:sz="4" w:space="0" w:color="auto"/>
              <w:right w:val="single" w:sz="4" w:space="0" w:color="auto"/>
            </w:tcBorders>
            <w:vAlign w:val="center"/>
          </w:tcPr>
          <w:p w14:paraId="5FB79C1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val="restart"/>
            <w:tcBorders>
              <w:left w:val="single" w:sz="4" w:space="0" w:color="auto"/>
              <w:right w:val="single" w:sz="4" w:space="0" w:color="auto"/>
            </w:tcBorders>
            <w:shd w:val="clear" w:color="auto" w:fill="auto"/>
            <w:vAlign w:val="center"/>
          </w:tcPr>
          <w:p w14:paraId="21EB1CCE" w14:textId="4894C3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1252EE">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BCE280" w14:textId="775EDBAE"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0DB9BBD5"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A10D2E1"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17 04 04</w:t>
            </w:r>
          </w:p>
        </w:tc>
        <w:tc>
          <w:tcPr>
            <w:tcW w:w="3855" w:type="dxa"/>
            <w:tcBorders>
              <w:top w:val="single" w:sz="4" w:space="0" w:color="auto"/>
              <w:left w:val="nil"/>
              <w:bottom w:val="single" w:sz="4" w:space="0" w:color="auto"/>
              <w:right w:val="single" w:sz="4" w:space="0" w:color="auto"/>
            </w:tcBorders>
            <w:shd w:val="clear" w:color="auto" w:fill="auto"/>
            <w:vAlign w:val="center"/>
          </w:tcPr>
          <w:p w14:paraId="4276C519"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val="de-DE" w:eastAsia="de-DE"/>
              </w:rPr>
            </w:pPr>
            <w:r w:rsidRPr="00E115E8">
              <w:rPr>
                <w:rFonts w:ascii="Trebuchet MS" w:eastAsia="Times New Roman" w:hAnsi="Trebuchet MS" w:cs="Arial"/>
                <w:color w:val="000000"/>
                <w:sz w:val="18"/>
                <w:szCs w:val="18"/>
                <w:lang w:val="de-DE" w:eastAsia="de-DE"/>
              </w:rPr>
              <w:t>Zinc</w:t>
            </w:r>
          </w:p>
        </w:tc>
        <w:tc>
          <w:tcPr>
            <w:tcW w:w="1106" w:type="dxa"/>
            <w:tcBorders>
              <w:top w:val="single" w:sz="4" w:space="0" w:color="auto"/>
              <w:left w:val="nil"/>
              <w:bottom w:val="single" w:sz="4" w:space="0" w:color="auto"/>
              <w:right w:val="single" w:sz="4" w:space="0" w:color="auto"/>
            </w:tcBorders>
            <w:vAlign w:val="center"/>
          </w:tcPr>
          <w:p w14:paraId="6174353C"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422B20E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9928AA" w14:textId="108A0925"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2D849FB4"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9678517" w14:textId="119E7922"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17 04 05</w:t>
            </w:r>
          </w:p>
        </w:tc>
        <w:tc>
          <w:tcPr>
            <w:tcW w:w="3855" w:type="dxa"/>
            <w:tcBorders>
              <w:top w:val="single" w:sz="4" w:space="0" w:color="auto"/>
              <w:left w:val="nil"/>
              <w:bottom w:val="single" w:sz="4" w:space="0" w:color="auto"/>
              <w:right w:val="single" w:sz="4" w:space="0" w:color="auto"/>
            </w:tcBorders>
            <w:shd w:val="clear" w:color="auto" w:fill="auto"/>
            <w:vAlign w:val="center"/>
          </w:tcPr>
          <w:p w14:paraId="03698B5E" w14:textId="2B765499"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Fier ș</w:t>
            </w:r>
            <w:r w:rsidRPr="00E115E8">
              <w:rPr>
                <w:rFonts w:ascii="Trebuchet MS" w:eastAsia="Times New Roman" w:hAnsi="Trebuchet MS" w:cs="Arial"/>
                <w:color w:val="000000"/>
                <w:sz w:val="18"/>
                <w:szCs w:val="18"/>
                <w:lang w:eastAsia="de-DE"/>
              </w:rPr>
              <w:t>i otel</w:t>
            </w:r>
          </w:p>
        </w:tc>
        <w:tc>
          <w:tcPr>
            <w:tcW w:w="1106" w:type="dxa"/>
            <w:tcBorders>
              <w:top w:val="single" w:sz="4" w:space="0" w:color="auto"/>
              <w:left w:val="nil"/>
              <w:bottom w:val="single" w:sz="4" w:space="0" w:color="auto"/>
              <w:right w:val="single" w:sz="4" w:space="0" w:color="auto"/>
            </w:tcBorders>
            <w:vAlign w:val="center"/>
          </w:tcPr>
          <w:p w14:paraId="0314379F"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9A67128"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14FCD52" w14:textId="54665C2E"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3F00F7F0"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3EF78DB" w14:textId="0799CD6B"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17 04 06</w:t>
            </w:r>
          </w:p>
        </w:tc>
        <w:tc>
          <w:tcPr>
            <w:tcW w:w="3855" w:type="dxa"/>
            <w:tcBorders>
              <w:top w:val="single" w:sz="4" w:space="0" w:color="auto"/>
              <w:left w:val="nil"/>
              <w:bottom w:val="single" w:sz="4" w:space="0" w:color="auto"/>
              <w:right w:val="single" w:sz="4" w:space="0" w:color="auto"/>
            </w:tcBorders>
            <w:shd w:val="clear" w:color="auto" w:fill="auto"/>
            <w:vAlign w:val="center"/>
          </w:tcPr>
          <w:p w14:paraId="24FC59CE" w14:textId="326A40F6"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Staniu</w:t>
            </w:r>
          </w:p>
        </w:tc>
        <w:tc>
          <w:tcPr>
            <w:tcW w:w="1106" w:type="dxa"/>
            <w:tcBorders>
              <w:top w:val="single" w:sz="4" w:space="0" w:color="auto"/>
              <w:left w:val="nil"/>
              <w:bottom w:val="single" w:sz="4" w:space="0" w:color="auto"/>
              <w:right w:val="single" w:sz="4" w:space="0" w:color="auto"/>
            </w:tcBorders>
            <w:vAlign w:val="center"/>
          </w:tcPr>
          <w:p w14:paraId="000DEB10"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0FF7345"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F5E938" w14:textId="6858D806"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21974CD5" w14:textId="77777777" w:rsidTr="00750BD9">
        <w:trPr>
          <w:trHeight w:val="5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282337E" w14:textId="7FE512A8" w:rsidR="0019711A" w:rsidRPr="00E115E8" w:rsidRDefault="0019711A" w:rsidP="00DB020E">
            <w:pPr>
              <w:spacing w:after="0" w:line="240" w:lineRule="auto"/>
              <w:ind w:left="-78"/>
              <w:jc w:val="center"/>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17 02 03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47FE2BAF"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val="de-DE" w:eastAsia="de-DE"/>
              </w:rPr>
              <w:t>Materiale plastice</w:t>
            </w:r>
          </w:p>
        </w:tc>
        <w:tc>
          <w:tcPr>
            <w:tcW w:w="1106" w:type="dxa"/>
            <w:tcBorders>
              <w:top w:val="single" w:sz="4" w:space="0" w:color="auto"/>
              <w:left w:val="nil"/>
              <w:bottom w:val="single" w:sz="4" w:space="0" w:color="auto"/>
              <w:right w:val="single" w:sz="4" w:space="0" w:color="auto"/>
            </w:tcBorders>
            <w:vAlign w:val="center"/>
          </w:tcPr>
          <w:p w14:paraId="7CDEBA47"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079D309B"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45E52B2" w14:textId="4B044FE1"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7514AD03"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46B5CDF"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17 06 04</w:t>
            </w:r>
          </w:p>
        </w:tc>
        <w:tc>
          <w:tcPr>
            <w:tcW w:w="3855" w:type="dxa"/>
            <w:tcBorders>
              <w:top w:val="single" w:sz="4" w:space="0" w:color="auto"/>
              <w:left w:val="nil"/>
              <w:bottom w:val="single" w:sz="4" w:space="0" w:color="auto"/>
              <w:right w:val="single" w:sz="4" w:space="0" w:color="auto"/>
            </w:tcBorders>
            <w:shd w:val="clear" w:color="auto" w:fill="auto"/>
            <w:vAlign w:val="center"/>
          </w:tcPr>
          <w:p w14:paraId="65D6BA84" w14:textId="357A7667" w:rsidR="0019711A" w:rsidRPr="00E115E8" w:rsidRDefault="0019711A" w:rsidP="00E115E8">
            <w:pPr>
              <w:spacing w:after="0" w:line="240" w:lineRule="auto"/>
              <w:jc w:val="both"/>
              <w:rPr>
                <w:rFonts w:ascii="Trebuchet MS" w:eastAsia="Times New Roman" w:hAnsi="Trebuchet MS" w:cs="Arial"/>
                <w:color w:val="000000"/>
                <w:sz w:val="18"/>
                <w:szCs w:val="18"/>
                <w:lang w:val="de-DE" w:eastAsia="de-DE"/>
              </w:rPr>
            </w:pPr>
            <w:r>
              <w:rPr>
                <w:rFonts w:ascii="Trebuchet MS" w:eastAsia="Times New Roman" w:hAnsi="Trebuchet MS" w:cs="Arial"/>
                <w:color w:val="000000"/>
                <w:sz w:val="18"/>
                <w:szCs w:val="18"/>
                <w:lang w:val="de-DE" w:eastAsia="de-DE"/>
              </w:rPr>
              <w:t>M</w:t>
            </w:r>
            <w:r w:rsidRPr="00E115E8">
              <w:rPr>
                <w:rFonts w:ascii="Trebuchet MS" w:eastAsia="Times New Roman" w:hAnsi="Trebuchet MS" w:cs="Arial"/>
                <w:color w:val="000000"/>
                <w:sz w:val="18"/>
                <w:szCs w:val="18"/>
                <w:lang w:val="de-DE" w:eastAsia="de-DE"/>
              </w:rPr>
              <w:t>ateriale izolante, altele decât cel</w:t>
            </w:r>
            <w:r>
              <w:rPr>
                <w:rFonts w:ascii="Trebuchet MS" w:eastAsia="Times New Roman" w:hAnsi="Trebuchet MS" w:cs="Arial"/>
                <w:color w:val="000000"/>
                <w:sz w:val="18"/>
                <w:szCs w:val="18"/>
                <w:lang w:val="de-DE" w:eastAsia="de-DE"/>
              </w:rPr>
              <w:t xml:space="preserve">e specificate la 17 06 01 și 17 </w:t>
            </w:r>
            <w:r w:rsidRPr="00E115E8">
              <w:rPr>
                <w:rFonts w:ascii="Trebuchet MS" w:eastAsia="Times New Roman" w:hAnsi="Trebuchet MS" w:cs="Arial"/>
                <w:color w:val="000000"/>
                <w:sz w:val="18"/>
                <w:szCs w:val="18"/>
                <w:lang w:val="de-DE" w:eastAsia="de-DE"/>
              </w:rPr>
              <w:t>06 03</w:t>
            </w:r>
          </w:p>
        </w:tc>
        <w:tc>
          <w:tcPr>
            <w:tcW w:w="1106" w:type="dxa"/>
            <w:tcBorders>
              <w:top w:val="single" w:sz="4" w:space="0" w:color="auto"/>
              <w:left w:val="nil"/>
              <w:bottom w:val="single" w:sz="4" w:space="0" w:color="auto"/>
              <w:right w:val="single" w:sz="4" w:space="0" w:color="auto"/>
            </w:tcBorders>
            <w:vAlign w:val="center"/>
          </w:tcPr>
          <w:p w14:paraId="79BE3C2E"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1217B5F0"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2AB6A2A" w14:textId="7F16B855"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20A0CD43"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53E518A"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19 10 01</w:t>
            </w:r>
          </w:p>
        </w:tc>
        <w:tc>
          <w:tcPr>
            <w:tcW w:w="3855" w:type="dxa"/>
            <w:tcBorders>
              <w:top w:val="single" w:sz="4" w:space="0" w:color="auto"/>
              <w:left w:val="nil"/>
              <w:bottom w:val="single" w:sz="4" w:space="0" w:color="auto"/>
              <w:right w:val="single" w:sz="4" w:space="0" w:color="auto"/>
            </w:tcBorders>
            <w:shd w:val="clear" w:color="auto" w:fill="auto"/>
            <w:vAlign w:val="center"/>
          </w:tcPr>
          <w:p w14:paraId="32CAE1F1" w14:textId="3A16E2F5" w:rsidR="0019711A" w:rsidRPr="00E115E8" w:rsidRDefault="0019711A" w:rsidP="00DB020E">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Deș</w:t>
            </w:r>
            <w:r w:rsidRPr="00E115E8">
              <w:rPr>
                <w:rFonts w:ascii="Trebuchet MS" w:eastAsia="Times New Roman" w:hAnsi="Trebuchet MS" w:cs="Arial"/>
                <w:color w:val="000000"/>
                <w:sz w:val="18"/>
                <w:szCs w:val="18"/>
                <w:lang w:eastAsia="de-DE"/>
              </w:rPr>
              <w:t xml:space="preserve">euri de fier </w:t>
            </w:r>
            <w:r>
              <w:rPr>
                <w:rFonts w:ascii="Trebuchet MS" w:eastAsia="Times New Roman" w:hAnsi="Trebuchet MS" w:cs="Arial"/>
                <w:color w:val="000000"/>
                <w:sz w:val="18"/>
                <w:szCs w:val="18"/>
                <w:lang w:eastAsia="de-DE"/>
              </w:rPr>
              <w:t>ș</w:t>
            </w:r>
            <w:r w:rsidRPr="00E115E8">
              <w:rPr>
                <w:rFonts w:ascii="Trebuchet MS" w:eastAsia="Times New Roman" w:hAnsi="Trebuchet MS" w:cs="Arial"/>
                <w:color w:val="000000"/>
                <w:sz w:val="18"/>
                <w:szCs w:val="18"/>
                <w:lang w:eastAsia="de-DE"/>
              </w:rPr>
              <w:t>i o</w:t>
            </w:r>
            <w:r>
              <w:rPr>
                <w:rFonts w:ascii="Trebuchet MS" w:eastAsia="Times New Roman" w:hAnsi="Trebuchet MS" w:cs="Arial"/>
                <w:color w:val="000000"/>
                <w:sz w:val="18"/>
                <w:szCs w:val="18"/>
                <w:lang w:eastAsia="de-DE"/>
              </w:rPr>
              <w:t>ț</w:t>
            </w:r>
            <w:r w:rsidRPr="00E115E8">
              <w:rPr>
                <w:rFonts w:ascii="Trebuchet MS" w:eastAsia="Times New Roman" w:hAnsi="Trebuchet MS" w:cs="Arial"/>
                <w:color w:val="000000"/>
                <w:sz w:val="18"/>
                <w:szCs w:val="18"/>
                <w:lang w:eastAsia="de-DE"/>
              </w:rPr>
              <w:t>el</w:t>
            </w:r>
          </w:p>
        </w:tc>
        <w:tc>
          <w:tcPr>
            <w:tcW w:w="1106" w:type="dxa"/>
            <w:tcBorders>
              <w:top w:val="single" w:sz="4" w:space="0" w:color="auto"/>
              <w:left w:val="nil"/>
              <w:bottom w:val="single" w:sz="4" w:space="0" w:color="auto"/>
              <w:right w:val="single" w:sz="4" w:space="0" w:color="auto"/>
            </w:tcBorders>
            <w:vAlign w:val="center"/>
          </w:tcPr>
          <w:p w14:paraId="2C4AA6FB"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46F4A926"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09F8F6" w14:textId="57043571"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664FD067"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3EF394A"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19 10 02</w:t>
            </w:r>
          </w:p>
        </w:tc>
        <w:tc>
          <w:tcPr>
            <w:tcW w:w="3855" w:type="dxa"/>
            <w:tcBorders>
              <w:top w:val="single" w:sz="4" w:space="0" w:color="auto"/>
              <w:left w:val="nil"/>
              <w:bottom w:val="single" w:sz="4" w:space="0" w:color="auto"/>
              <w:right w:val="single" w:sz="4" w:space="0" w:color="auto"/>
            </w:tcBorders>
            <w:shd w:val="clear" w:color="auto" w:fill="auto"/>
            <w:vAlign w:val="center"/>
          </w:tcPr>
          <w:p w14:paraId="1B759D55"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val="de-DE" w:eastAsia="de-DE"/>
              </w:rPr>
              <w:t>Deșeuri neferoase</w:t>
            </w:r>
          </w:p>
        </w:tc>
        <w:tc>
          <w:tcPr>
            <w:tcW w:w="1106" w:type="dxa"/>
            <w:tcBorders>
              <w:top w:val="single" w:sz="4" w:space="0" w:color="auto"/>
              <w:left w:val="nil"/>
              <w:bottom w:val="single" w:sz="4" w:space="0" w:color="auto"/>
              <w:right w:val="single" w:sz="4" w:space="0" w:color="auto"/>
            </w:tcBorders>
            <w:vAlign w:val="center"/>
          </w:tcPr>
          <w:p w14:paraId="0A218A5E"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43C5EC60"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09E982" w14:textId="7019197D"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4A93EE07"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EFAF7C1"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19 12 01</w:t>
            </w:r>
          </w:p>
        </w:tc>
        <w:tc>
          <w:tcPr>
            <w:tcW w:w="3855" w:type="dxa"/>
            <w:tcBorders>
              <w:top w:val="single" w:sz="4" w:space="0" w:color="auto"/>
              <w:left w:val="nil"/>
              <w:bottom w:val="single" w:sz="4" w:space="0" w:color="auto"/>
              <w:right w:val="single" w:sz="4" w:space="0" w:color="auto"/>
            </w:tcBorders>
            <w:shd w:val="clear" w:color="auto" w:fill="auto"/>
            <w:vAlign w:val="center"/>
          </w:tcPr>
          <w:p w14:paraId="1CFF7604" w14:textId="6D2DA71D" w:rsidR="0019711A" w:rsidRPr="00E115E8" w:rsidRDefault="0019711A" w:rsidP="00E115E8">
            <w:pPr>
              <w:spacing w:after="0" w:line="240" w:lineRule="auto"/>
              <w:jc w:val="both"/>
              <w:rPr>
                <w:rFonts w:ascii="Trebuchet MS" w:eastAsia="Times New Roman" w:hAnsi="Trebuchet MS" w:cs="Arial"/>
                <w:color w:val="000000"/>
                <w:sz w:val="18"/>
                <w:szCs w:val="18"/>
                <w:lang w:val="de-DE" w:eastAsia="de-DE"/>
              </w:rPr>
            </w:pPr>
            <w:r>
              <w:rPr>
                <w:rFonts w:ascii="Trebuchet MS" w:eastAsia="Times New Roman" w:hAnsi="Trebuchet MS" w:cs="Arial"/>
                <w:color w:val="000000"/>
                <w:sz w:val="18"/>
                <w:szCs w:val="18"/>
                <w:lang w:val="de-DE" w:eastAsia="de-DE"/>
              </w:rPr>
              <w:t>H</w:t>
            </w:r>
            <w:r w:rsidRPr="00E115E8">
              <w:rPr>
                <w:rFonts w:ascii="Trebuchet MS" w:eastAsia="Times New Roman" w:hAnsi="Trebuchet MS" w:cs="Arial"/>
                <w:color w:val="000000"/>
                <w:sz w:val="18"/>
                <w:szCs w:val="18"/>
                <w:lang w:val="de-DE" w:eastAsia="de-DE"/>
              </w:rPr>
              <w:t>ârtie și carton</w:t>
            </w:r>
          </w:p>
        </w:tc>
        <w:tc>
          <w:tcPr>
            <w:tcW w:w="1106" w:type="dxa"/>
            <w:tcBorders>
              <w:top w:val="single" w:sz="4" w:space="0" w:color="auto"/>
              <w:left w:val="nil"/>
              <w:bottom w:val="single" w:sz="4" w:space="0" w:color="auto"/>
              <w:right w:val="single" w:sz="4" w:space="0" w:color="auto"/>
            </w:tcBorders>
            <w:vAlign w:val="center"/>
          </w:tcPr>
          <w:p w14:paraId="0F5F3533"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tcBorders>
              <w:left w:val="single" w:sz="4" w:space="0" w:color="auto"/>
              <w:right w:val="single" w:sz="4" w:space="0" w:color="auto"/>
            </w:tcBorders>
            <w:shd w:val="clear" w:color="auto" w:fill="auto"/>
            <w:vAlign w:val="center"/>
          </w:tcPr>
          <w:p w14:paraId="52888C6A"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7FA2C3" w14:textId="0B6EAD6A" w:rsidR="0019711A" w:rsidRPr="00E115E8" w:rsidRDefault="0019711A"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Pr="00E115E8">
              <w:rPr>
                <w:rFonts w:ascii="Trebuchet MS" w:eastAsia="Times New Roman" w:hAnsi="Trebuchet MS" w:cs="Arial"/>
                <w:bCs/>
                <w:color w:val="000000"/>
                <w:sz w:val="18"/>
                <w:szCs w:val="18"/>
                <w:lang w:eastAsia="de-DE"/>
              </w:rPr>
              <w:t>n hala de reciclabile</w:t>
            </w:r>
          </w:p>
        </w:tc>
      </w:tr>
      <w:tr w:rsidR="0019711A" w:rsidRPr="00E115E8" w14:paraId="6A6E0804"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81F5E8F" w14:textId="77777777"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19 12 02</w:t>
            </w:r>
          </w:p>
        </w:tc>
        <w:tc>
          <w:tcPr>
            <w:tcW w:w="3855" w:type="dxa"/>
            <w:tcBorders>
              <w:top w:val="single" w:sz="4" w:space="0" w:color="auto"/>
              <w:left w:val="nil"/>
              <w:bottom w:val="single" w:sz="4" w:space="0" w:color="auto"/>
              <w:right w:val="single" w:sz="4" w:space="0" w:color="auto"/>
            </w:tcBorders>
            <w:shd w:val="clear" w:color="auto" w:fill="auto"/>
            <w:vAlign w:val="center"/>
          </w:tcPr>
          <w:p w14:paraId="567B4986"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Metale feroase</w:t>
            </w:r>
          </w:p>
        </w:tc>
        <w:tc>
          <w:tcPr>
            <w:tcW w:w="1106" w:type="dxa"/>
            <w:tcBorders>
              <w:top w:val="single" w:sz="4" w:space="0" w:color="auto"/>
              <w:left w:val="nil"/>
              <w:bottom w:val="single" w:sz="4" w:space="0" w:color="auto"/>
              <w:right w:val="single" w:sz="4" w:space="0" w:color="auto"/>
            </w:tcBorders>
            <w:vAlign w:val="center"/>
          </w:tcPr>
          <w:p w14:paraId="52C06EA6"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B61AF65"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D928E68" w14:textId="1B419F90"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19711A" w:rsidRPr="00E115E8" w14:paraId="7755C9B6" w14:textId="77777777" w:rsidTr="00DB020E">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36724C" w14:textId="314AF4F6" w:rsidR="0019711A" w:rsidRPr="00E115E8" w:rsidRDefault="0019711A"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19 12 03</w:t>
            </w:r>
          </w:p>
        </w:tc>
        <w:tc>
          <w:tcPr>
            <w:tcW w:w="3855" w:type="dxa"/>
            <w:tcBorders>
              <w:top w:val="single" w:sz="4" w:space="0" w:color="auto"/>
              <w:left w:val="nil"/>
              <w:bottom w:val="single" w:sz="4" w:space="0" w:color="auto"/>
              <w:right w:val="single" w:sz="4" w:space="0" w:color="auto"/>
            </w:tcBorders>
            <w:shd w:val="clear" w:color="auto" w:fill="auto"/>
            <w:vAlign w:val="center"/>
          </w:tcPr>
          <w:p w14:paraId="35CB9637" w14:textId="77777777" w:rsidR="0019711A" w:rsidRPr="00E115E8" w:rsidRDefault="0019711A"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Metale neferoase</w:t>
            </w:r>
          </w:p>
        </w:tc>
        <w:tc>
          <w:tcPr>
            <w:tcW w:w="1106" w:type="dxa"/>
            <w:tcBorders>
              <w:top w:val="single" w:sz="4" w:space="0" w:color="auto"/>
              <w:left w:val="nil"/>
              <w:bottom w:val="single" w:sz="4" w:space="0" w:color="auto"/>
              <w:right w:val="single" w:sz="4" w:space="0" w:color="auto"/>
            </w:tcBorders>
            <w:vAlign w:val="center"/>
          </w:tcPr>
          <w:p w14:paraId="5E4E963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07E4CA51" w14:textId="77777777" w:rsidR="0019711A" w:rsidRPr="00E115E8" w:rsidRDefault="0019711A"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324A35" w14:textId="263EDCAE" w:rsidR="0019711A" w:rsidRPr="00E115E8" w:rsidRDefault="0019711A"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3470E6" w:rsidRPr="00E115E8" w14:paraId="754A44DD"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1285210"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19 12 04</w:t>
            </w:r>
          </w:p>
        </w:tc>
        <w:tc>
          <w:tcPr>
            <w:tcW w:w="3855" w:type="dxa"/>
            <w:tcBorders>
              <w:top w:val="single" w:sz="4" w:space="0" w:color="auto"/>
              <w:left w:val="nil"/>
              <w:bottom w:val="single" w:sz="4" w:space="0" w:color="auto"/>
              <w:right w:val="single" w:sz="4" w:space="0" w:color="auto"/>
            </w:tcBorders>
            <w:shd w:val="clear" w:color="auto" w:fill="auto"/>
            <w:vAlign w:val="center"/>
          </w:tcPr>
          <w:p w14:paraId="72E10EE5" w14:textId="1CD49962" w:rsidR="003470E6" w:rsidRPr="00E115E8" w:rsidRDefault="003470E6"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val="de-DE" w:eastAsia="de-DE"/>
              </w:rPr>
              <w:t>M</w:t>
            </w:r>
            <w:r w:rsidRPr="00E115E8">
              <w:rPr>
                <w:rFonts w:ascii="Trebuchet MS" w:eastAsia="Times New Roman" w:hAnsi="Trebuchet MS" w:cs="Arial"/>
                <w:color w:val="000000"/>
                <w:sz w:val="18"/>
                <w:szCs w:val="18"/>
                <w:lang w:val="de-DE" w:eastAsia="de-DE"/>
              </w:rPr>
              <w:t>ateriale plastice și de cauciuc</w:t>
            </w:r>
          </w:p>
        </w:tc>
        <w:tc>
          <w:tcPr>
            <w:tcW w:w="1106" w:type="dxa"/>
            <w:tcBorders>
              <w:top w:val="single" w:sz="4" w:space="0" w:color="auto"/>
              <w:left w:val="nil"/>
              <w:bottom w:val="single" w:sz="4" w:space="0" w:color="auto"/>
              <w:right w:val="single" w:sz="4" w:space="0" w:color="auto"/>
            </w:tcBorders>
            <w:vAlign w:val="center"/>
          </w:tcPr>
          <w:p w14:paraId="3F05544A"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val="restart"/>
            <w:tcBorders>
              <w:left w:val="single" w:sz="4" w:space="0" w:color="auto"/>
              <w:right w:val="single" w:sz="4" w:space="0" w:color="auto"/>
            </w:tcBorders>
            <w:shd w:val="clear" w:color="auto" w:fill="auto"/>
            <w:vAlign w:val="center"/>
          </w:tcPr>
          <w:p w14:paraId="4A7F6057" w14:textId="22EDC3F1" w:rsidR="003470E6" w:rsidRPr="0019711A" w:rsidRDefault="003470E6" w:rsidP="00E115E8">
            <w:pPr>
              <w:spacing w:after="0" w:line="240" w:lineRule="auto"/>
              <w:jc w:val="center"/>
              <w:rPr>
                <w:rFonts w:ascii="Trebuchet MS" w:eastAsia="Times New Roman" w:hAnsi="Trebuchet MS" w:cs="Arial"/>
                <w:color w:val="000000"/>
                <w:sz w:val="18"/>
                <w:szCs w:val="18"/>
                <w:highlight w:val="yellow"/>
                <w:lang w:eastAsia="de-DE"/>
              </w:rPr>
            </w:pPr>
            <w:r w:rsidRPr="001252EE">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139FD20F" w14:textId="0EDC56F1" w:rsidR="003470E6" w:rsidRPr="00E115E8" w:rsidRDefault="003470E6"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3470E6" w:rsidRPr="00E115E8" w14:paraId="47D8EF8B" w14:textId="77777777" w:rsidTr="00750BD9">
        <w:trPr>
          <w:trHeight w:val="169"/>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D40D410"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19 12 07</w:t>
            </w:r>
          </w:p>
        </w:tc>
        <w:tc>
          <w:tcPr>
            <w:tcW w:w="3855" w:type="dxa"/>
            <w:tcBorders>
              <w:top w:val="single" w:sz="4" w:space="0" w:color="auto"/>
              <w:left w:val="nil"/>
              <w:bottom w:val="single" w:sz="4" w:space="0" w:color="auto"/>
              <w:right w:val="single" w:sz="4" w:space="0" w:color="auto"/>
            </w:tcBorders>
            <w:shd w:val="clear" w:color="auto" w:fill="auto"/>
            <w:vAlign w:val="center"/>
          </w:tcPr>
          <w:p w14:paraId="7B14345D" w14:textId="229E37C6" w:rsidR="003470E6" w:rsidRPr="00E115E8" w:rsidRDefault="003470E6" w:rsidP="00E115E8">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Lemn, altul decâ</w:t>
            </w:r>
            <w:r w:rsidRPr="00E115E8">
              <w:rPr>
                <w:rFonts w:ascii="Trebuchet MS" w:eastAsia="Times New Roman" w:hAnsi="Trebuchet MS" w:cs="Arial"/>
                <w:color w:val="000000"/>
                <w:sz w:val="18"/>
                <w:szCs w:val="18"/>
                <w:lang w:eastAsia="de-DE"/>
              </w:rPr>
              <w:t>t cel specificat la 19 12 06*</w:t>
            </w:r>
          </w:p>
        </w:tc>
        <w:tc>
          <w:tcPr>
            <w:tcW w:w="1106" w:type="dxa"/>
            <w:tcBorders>
              <w:top w:val="single" w:sz="4" w:space="0" w:color="auto"/>
              <w:left w:val="nil"/>
              <w:bottom w:val="single" w:sz="4" w:space="0" w:color="auto"/>
              <w:right w:val="single" w:sz="4" w:space="0" w:color="auto"/>
            </w:tcBorders>
            <w:vAlign w:val="center"/>
          </w:tcPr>
          <w:p w14:paraId="5129C9B9"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w:t>
            </w:r>
          </w:p>
        </w:tc>
        <w:tc>
          <w:tcPr>
            <w:tcW w:w="1701" w:type="dxa"/>
            <w:vMerge/>
            <w:tcBorders>
              <w:left w:val="single" w:sz="4" w:space="0" w:color="auto"/>
              <w:right w:val="single" w:sz="4" w:space="0" w:color="auto"/>
            </w:tcBorders>
            <w:shd w:val="clear" w:color="auto" w:fill="auto"/>
            <w:vAlign w:val="center"/>
          </w:tcPr>
          <w:p w14:paraId="4B2C9473"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847DC3E" w14:textId="2DC3FD0E" w:rsidR="003470E6" w:rsidRPr="00E115E8" w:rsidRDefault="003470E6"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3470E6" w:rsidRPr="00E115E8" w14:paraId="14216DAE"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6A8A19"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19 12 08</w:t>
            </w:r>
          </w:p>
        </w:tc>
        <w:tc>
          <w:tcPr>
            <w:tcW w:w="3855" w:type="dxa"/>
            <w:tcBorders>
              <w:top w:val="single" w:sz="4" w:space="0" w:color="auto"/>
              <w:left w:val="nil"/>
              <w:bottom w:val="single" w:sz="4" w:space="0" w:color="auto"/>
              <w:right w:val="single" w:sz="4" w:space="0" w:color="auto"/>
            </w:tcBorders>
            <w:shd w:val="clear" w:color="auto" w:fill="auto"/>
            <w:vAlign w:val="center"/>
          </w:tcPr>
          <w:p w14:paraId="5A40E2C8" w14:textId="77777777" w:rsidR="003470E6" w:rsidRPr="00E115E8" w:rsidRDefault="003470E6"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Materiale textile</w:t>
            </w:r>
          </w:p>
        </w:tc>
        <w:tc>
          <w:tcPr>
            <w:tcW w:w="1106" w:type="dxa"/>
            <w:tcBorders>
              <w:top w:val="single" w:sz="4" w:space="0" w:color="auto"/>
              <w:left w:val="nil"/>
              <w:bottom w:val="single" w:sz="4" w:space="0" w:color="auto"/>
              <w:right w:val="single" w:sz="4" w:space="0" w:color="auto"/>
            </w:tcBorders>
            <w:vAlign w:val="center"/>
          </w:tcPr>
          <w:p w14:paraId="0648FC9C"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90F9A01"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693EE15" w14:textId="234E9885" w:rsidR="003470E6" w:rsidRPr="00E115E8" w:rsidRDefault="003470E6" w:rsidP="00DB020E">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Pr="00E115E8">
              <w:rPr>
                <w:rFonts w:ascii="Trebuchet MS" w:eastAsia="Times New Roman" w:hAnsi="Trebuchet MS" w:cs="Arial"/>
                <w:bCs/>
                <w:color w:val="000000"/>
                <w:sz w:val="18"/>
                <w:szCs w:val="18"/>
                <w:lang w:eastAsia="de-DE"/>
              </w:rPr>
              <w:t>n hal</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de reciclabile</w:t>
            </w:r>
          </w:p>
        </w:tc>
      </w:tr>
      <w:tr w:rsidR="003470E6" w:rsidRPr="00E115E8" w14:paraId="7975D0D8" w14:textId="77777777" w:rsidTr="00750BD9">
        <w:trPr>
          <w:trHeight w:val="67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1795BB7" w14:textId="23A441CF"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19 12 12</w:t>
            </w:r>
          </w:p>
        </w:tc>
        <w:tc>
          <w:tcPr>
            <w:tcW w:w="3855" w:type="dxa"/>
            <w:tcBorders>
              <w:top w:val="single" w:sz="4" w:space="0" w:color="auto"/>
              <w:left w:val="nil"/>
              <w:bottom w:val="single" w:sz="4" w:space="0" w:color="auto"/>
              <w:right w:val="single" w:sz="4" w:space="0" w:color="auto"/>
            </w:tcBorders>
            <w:shd w:val="clear" w:color="auto" w:fill="auto"/>
            <w:vAlign w:val="center"/>
          </w:tcPr>
          <w:p w14:paraId="07C05B78" w14:textId="40338344" w:rsidR="003470E6" w:rsidRPr="00E115E8" w:rsidRDefault="003470E6" w:rsidP="00CD539E">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Alte deș</w:t>
            </w:r>
            <w:r w:rsidRPr="00E115E8">
              <w:rPr>
                <w:rFonts w:ascii="Trebuchet MS" w:eastAsia="Times New Roman" w:hAnsi="Trebuchet MS" w:cs="Arial"/>
                <w:color w:val="000000"/>
                <w:sz w:val="18"/>
                <w:szCs w:val="18"/>
                <w:lang w:eastAsia="de-DE"/>
              </w:rPr>
              <w:t>euri (inclusiv amestecul de materiale) de la tratarea mecanic</w:t>
            </w:r>
            <w:r>
              <w:rPr>
                <w:rFonts w:ascii="Trebuchet MS" w:eastAsia="Times New Roman" w:hAnsi="Trebuchet MS" w:cs="Arial"/>
                <w:color w:val="000000"/>
                <w:sz w:val="18"/>
                <w:szCs w:val="18"/>
                <w:lang w:eastAsia="de-DE"/>
              </w:rPr>
              <w:t>ă</w:t>
            </w:r>
            <w:r w:rsidRPr="00E115E8">
              <w:rPr>
                <w:rFonts w:ascii="Trebuchet MS" w:eastAsia="Times New Roman" w:hAnsi="Trebuchet MS" w:cs="Arial"/>
                <w:color w:val="000000"/>
                <w:sz w:val="18"/>
                <w:szCs w:val="18"/>
                <w:lang w:eastAsia="de-DE"/>
              </w:rPr>
              <w:t xml:space="preserve"> a deseurilor, altele dec</w:t>
            </w:r>
            <w:r>
              <w:rPr>
                <w:rFonts w:ascii="Trebuchet MS" w:eastAsia="Times New Roman" w:hAnsi="Trebuchet MS" w:cs="Arial"/>
                <w:color w:val="000000"/>
                <w:sz w:val="18"/>
                <w:szCs w:val="18"/>
                <w:lang w:eastAsia="de-DE"/>
              </w:rPr>
              <w:t>â</w:t>
            </w:r>
            <w:r w:rsidRPr="00E115E8">
              <w:rPr>
                <w:rFonts w:ascii="Trebuchet MS" w:eastAsia="Times New Roman" w:hAnsi="Trebuchet MS" w:cs="Arial"/>
                <w:color w:val="000000"/>
                <w:sz w:val="18"/>
                <w:szCs w:val="18"/>
                <w:lang w:eastAsia="de-DE"/>
              </w:rPr>
              <w:t>t cele specificate la 19 12 11*</w:t>
            </w:r>
          </w:p>
        </w:tc>
        <w:tc>
          <w:tcPr>
            <w:tcW w:w="1106" w:type="dxa"/>
            <w:tcBorders>
              <w:top w:val="single" w:sz="4" w:space="0" w:color="auto"/>
              <w:left w:val="nil"/>
              <w:bottom w:val="single" w:sz="4" w:space="0" w:color="auto"/>
              <w:right w:val="single" w:sz="4" w:space="0" w:color="auto"/>
            </w:tcBorders>
            <w:vAlign w:val="center"/>
          </w:tcPr>
          <w:p w14:paraId="7981B1DA"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vMerge/>
            <w:tcBorders>
              <w:left w:val="single" w:sz="4" w:space="0" w:color="auto"/>
              <w:right w:val="single" w:sz="4" w:space="0" w:color="auto"/>
            </w:tcBorders>
            <w:shd w:val="clear" w:color="auto" w:fill="auto"/>
            <w:vAlign w:val="center"/>
          </w:tcPr>
          <w:p w14:paraId="7F90FF4A"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9EA6E6" w14:textId="18644595" w:rsidR="003470E6" w:rsidRPr="00E115E8" w:rsidRDefault="003470E6"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3470E6" w:rsidRPr="00E115E8" w14:paraId="05D12954"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7D9E215"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20 01 01</w:t>
            </w:r>
          </w:p>
        </w:tc>
        <w:tc>
          <w:tcPr>
            <w:tcW w:w="3855" w:type="dxa"/>
            <w:tcBorders>
              <w:top w:val="single" w:sz="4" w:space="0" w:color="auto"/>
              <w:left w:val="nil"/>
              <w:bottom w:val="single" w:sz="4" w:space="0" w:color="auto"/>
              <w:right w:val="single" w:sz="4" w:space="0" w:color="auto"/>
            </w:tcBorders>
            <w:shd w:val="clear" w:color="auto" w:fill="auto"/>
            <w:vAlign w:val="center"/>
          </w:tcPr>
          <w:p w14:paraId="3CC323F5" w14:textId="7B594401" w:rsidR="003470E6" w:rsidRPr="00E115E8" w:rsidRDefault="003470E6" w:rsidP="00DB020E">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H</w:t>
            </w:r>
            <w:r>
              <w:rPr>
                <w:rFonts w:ascii="Trebuchet MS" w:eastAsia="Times New Roman" w:hAnsi="Trebuchet MS" w:cs="Arial"/>
                <w:color w:val="000000"/>
                <w:sz w:val="18"/>
                <w:szCs w:val="18"/>
                <w:lang w:eastAsia="de-DE"/>
              </w:rPr>
              <w:t>â</w:t>
            </w:r>
            <w:r w:rsidRPr="00E115E8">
              <w:rPr>
                <w:rFonts w:ascii="Trebuchet MS" w:eastAsia="Times New Roman" w:hAnsi="Trebuchet MS" w:cs="Arial"/>
                <w:color w:val="000000"/>
                <w:sz w:val="18"/>
                <w:szCs w:val="18"/>
                <w:lang w:eastAsia="de-DE"/>
              </w:rPr>
              <w:t xml:space="preserve">rtie </w:t>
            </w:r>
            <w:r>
              <w:rPr>
                <w:rFonts w:ascii="Trebuchet MS" w:eastAsia="Times New Roman" w:hAnsi="Trebuchet MS" w:cs="Arial"/>
                <w:color w:val="000000"/>
                <w:sz w:val="18"/>
                <w:szCs w:val="18"/>
                <w:lang w:eastAsia="de-DE"/>
              </w:rPr>
              <w:t>ș</w:t>
            </w:r>
            <w:r w:rsidRPr="00E115E8">
              <w:rPr>
                <w:rFonts w:ascii="Trebuchet MS" w:eastAsia="Times New Roman" w:hAnsi="Trebuchet MS" w:cs="Arial"/>
                <w:color w:val="000000"/>
                <w:sz w:val="18"/>
                <w:szCs w:val="18"/>
                <w:lang w:eastAsia="de-DE"/>
              </w:rPr>
              <w:t>i carton</w:t>
            </w:r>
          </w:p>
        </w:tc>
        <w:tc>
          <w:tcPr>
            <w:tcW w:w="1106" w:type="dxa"/>
            <w:tcBorders>
              <w:top w:val="single" w:sz="4" w:space="0" w:color="auto"/>
              <w:left w:val="nil"/>
              <w:bottom w:val="single" w:sz="4" w:space="0" w:color="auto"/>
              <w:right w:val="single" w:sz="4" w:space="0" w:color="auto"/>
            </w:tcBorders>
            <w:vAlign w:val="center"/>
          </w:tcPr>
          <w:p w14:paraId="25475029"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3BDB0CC9"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D865754" w14:textId="710D36E9" w:rsidR="003470E6" w:rsidRPr="00E115E8" w:rsidRDefault="003470E6"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Pr="00E115E8">
              <w:rPr>
                <w:rFonts w:ascii="Trebuchet MS" w:eastAsia="Times New Roman" w:hAnsi="Trebuchet MS" w:cs="Arial"/>
                <w:bCs/>
                <w:color w:val="000000"/>
                <w:sz w:val="18"/>
                <w:szCs w:val="18"/>
                <w:lang w:eastAsia="de-DE"/>
              </w:rPr>
              <w:t>n hala de reciclabile</w:t>
            </w:r>
          </w:p>
        </w:tc>
      </w:tr>
      <w:tr w:rsidR="003470E6" w:rsidRPr="00E115E8" w14:paraId="512A5210"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42B4000"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20 01 10</w:t>
            </w:r>
          </w:p>
        </w:tc>
        <w:tc>
          <w:tcPr>
            <w:tcW w:w="3855" w:type="dxa"/>
            <w:tcBorders>
              <w:top w:val="single" w:sz="4" w:space="0" w:color="auto"/>
              <w:left w:val="nil"/>
              <w:bottom w:val="single" w:sz="4" w:space="0" w:color="auto"/>
              <w:right w:val="single" w:sz="4" w:space="0" w:color="auto"/>
            </w:tcBorders>
            <w:shd w:val="clear" w:color="auto" w:fill="auto"/>
            <w:vAlign w:val="center"/>
          </w:tcPr>
          <w:p w14:paraId="4A431A97" w14:textId="1E2D6DCB" w:rsidR="003470E6" w:rsidRPr="00E115E8" w:rsidRDefault="003470E6" w:rsidP="00DB020E">
            <w:pPr>
              <w:spacing w:after="0" w:line="240" w:lineRule="auto"/>
              <w:jc w:val="both"/>
              <w:rPr>
                <w:rFonts w:ascii="Trebuchet MS" w:eastAsia="Times New Roman" w:hAnsi="Trebuchet MS" w:cs="Arial"/>
                <w:color w:val="000000"/>
                <w:sz w:val="18"/>
                <w:szCs w:val="18"/>
                <w:lang w:eastAsia="de-DE"/>
              </w:rPr>
            </w:pPr>
            <w:r>
              <w:rPr>
                <w:rFonts w:ascii="Trebuchet MS" w:eastAsia="Times New Roman" w:hAnsi="Trebuchet MS" w:cs="Arial"/>
                <w:color w:val="000000"/>
                <w:sz w:val="18"/>
                <w:szCs w:val="18"/>
                <w:lang w:eastAsia="de-DE"/>
              </w:rPr>
              <w:t>Î</w:t>
            </w:r>
            <w:r w:rsidRPr="00E115E8">
              <w:rPr>
                <w:rFonts w:ascii="Trebuchet MS" w:eastAsia="Times New Roman" w:hAnsi="Trebuchet MS" w:cs="Arial"/>
                <w:color w:val="000000"/>
                <w:sz w:val="18"/>
                <w:szCs w:val="18"/>
                <w:lang w:eastAsia="de-DE"/>
              </w:rPr>
              <w:t>mbr</w:t>
            </w:r>
            <w:r>
              <w:rPr>
                <w:rFonts w:ascii="Trebuchet MS" w:eastAsia="Times New Roman" w:hAnsi="Trebuchet MS" w:cs="Arial"/>
                <w:color w:val="000000"/>
                <w:sz w:val="18"/>
                <w:szCs w:val="18"/>
                <w:lang w:eastAsia="de-DE"/>
              </w:rPr>
              <w:t>ă</w:t>
            </w:r>
            <w:r w:rsidRPr="00E115E8">
              <w:rPr>
                <w:rFonts w:ascii="Trebuchet MS" w:eastAsia="Times New Roman" w:hAnsi="Trebuchet MS" w:cs="Arial"/>
                <w:color w:val="000000"/>
                <w:sz w:val="18"/>
                <w:szCs w:val="18"/>
                <w:lang w:eastAsia="de-DE"/>
              </w:rPr>
              <w:t>c</w:t>
            </w:r>
            <w:r>
              <w:rPr>
                <w:rFonts w:ascii="Trebuchet MS" w:eastAsia="Times New Roman" w:hAnsi="Trebuchet MS" w:cs="Arial"/>
                <w:color w:val="000000"/>
                <w:sz w:val="18"/>
                <w:szCs w:val="18"/>
                <w:lang w:eastAsia="de-DE"/>
              </w:rPr>
              <w:t>ă</w:t>
            </w:r>
            <w:r w:rsidRPr="00E115E8">
              <w:rPr>
                <w:rFonts w:ascii="Trebuchet MS" w:eastAsia="Times New Roman" w:hAnsi="Trebuchet MS" w:cs="Arial"/>
                <w:color w:val="000000"/>
                <w:sz w:val="18"/>
                <w:szCs w:val="18"/>
                <w:lang w:eastAsia="de-DE"/>
              </w:rPr>
              <w:t>minte</w:t>
            </w:r>
          </w:p>
        </w:tc>
        <w:tc>
          <w:tcPr>
            <w:tcW w:w="1106" w:type="dxa"/>
            <w:tcBorders>
              <w:top w:val="single" w:sz="4" w:space="0" w:color="auto"/>
              <w:left w:val="nil"/>
              <w:bottom w:val="single" w:sz="4" w:space="0" w:color="auto"/>
              <w:right w:val="single" w:sz="4" w:space="0" w:color="auto"/>
            </w:tcBorders>
            <w:vAlign w:val="center"/>
          </w:tcPr>
          <w:p w14:paraId="0B5FDD7D"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77C0B496"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6DCD6D4" w14:textId="6ED92117" w:rsidR="003470E6" w:rsidRPr="00E115E8" w:rsidRDefault="003470E6"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Pr="00E115E8">
              <w:rPr>
                <w:rFonts w:ascii="Trebuchet MS" w:eastAsia="Times New Roman" w:hAnsi="Trebuchet MS" w:cs="Arial"/>
                <w:bCs/>
                <w:color w:val="000000"/>
                <w:sz w:val="18"/>
                <w:szCs w:val="18"/>
                <w:lang w:eastAsia="de-DE"/>
              </w:rPr>
              <w:t>n hala de reciclabile</w:t>
            </w:r>
          </w:p>
        </w:tc>
      </w:tr>
      <w:tr w:rsidR="003470E6" w:rsidRPr="00E115E8" w14:paraId="0A85D344" w14:textId="77777777" w:rsidTr="00750BD9">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F9B21DA"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20 01 11</w:t>
            </w:r>
          </w:p>
        </w:tc>
        <w:tc>
          <w:tcPr>
            <w:tcW w:w="3855" w:type="dxa"/>
            <w:tcBorders>
              <w:top w:val="single" w:sz="4" w:space="0" w:color="auto"/>
              <w:left w:val="nil"/>
              <w:bottom w:val="single" w:sz="4" w:space="0" w:color="auto"/>
              <w:right w:val="single" w:sz="4" w:space="0" w:color="auto"/>
            </w:tcBorders>
            <w:shd w:val="clear" w:color="auto" w:fill="auto"/>
            <w:vAlign w:val="center"/>
          </w:tcPr>
          <w:p w14:paraId="5D6E9391" w14:textId="77777777" w:rsidR="003470E6" w:rsidRPr="00E115E8" w:rsidRDefault="003470E6"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Textile</w:t>
            </w:r>
          </w:p>
        </w:tc>
        <w:tc>
          <w:tcPr>
            <w:tcW w:w="1106" w:type="dxa"/>
            <w:tcBorders>
              <w:top w:val="single" w:sz="4" w:space="0" w:color="auto"/>
              <w:left w:val="nil"/>
              <w:bottom w:val="single" w:sz="4" w:space="0" w:color="auto"/>
              <w:right w:val="single" w:sz="4" w:space="0" w:color="auto"/>
            </w:tcBorders>
            <w:vAlign w:val="center"/>
          </w:tcPr>
          <w:p w14:paraId="762006AD"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right w:val="single" w:sz="4" w:space="0" w:color="auto"/>
            </w:tcBorders>
            <w:shd w:val="clear" w:color="auto" w:fill="auto"/>
            <w:vAlign w:val="center"/>
          </w:tcPr>
          <w:p w14:paraId="45AD155B"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191D4D" w14:textId="3432E995" w:rsidR="003470E6" w:rsidRPr="00E115E8" w:rsidRDefault="003470E6"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Î</w:t>
            </w:r>
            <w:r w:rsidRPr="00E115E8">
              <w:rPr>
                <w:rFonts w:ascii="Trebuchet MS" w:eastAsia="Times New Roman" w:hAnsi="Trebuchet MS" w:cs="Arial"/>
                <w:bCs/>
                <w:color w:val="000000"/>
                <w:sz w:val="18"/>
                <w:szCs w:val="18"/>
                <w:lang w:eastAsia="de-DE"/>
              </w:rPr>
              <w:t>n hala de reciclabile</w:t>
            </w:r>
          </w:p>
        </w:tc>
      </w:tr>
      <w:tr w:rsidR="003470E6" w:rsidRPr="00E115E8" w14:paraId="58BC33E3"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B068556" w14:textId="77777777" w:rsidR="003470E6" w:rsidRPr="00E115E8" w:rsidRDefault="003470E6"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20 01 34</w:t>
            </w:r>
          </w:p>
        </w:tc>
        <w:tc>
          <w:tcPr>
            <w:tcW w:w="3855" w:type="dxa"/>
            <w:tcBorders>
              <w:top w:val="single" w:sz="4" w:space="0" w:color="auto"/>
              <w:left w:val="nil"/>
              <w:bottom w:val="single" w:sz="4" w:space="0" w:color="auto"/>
              <w:right w:val="single" w:sz="4" w:space="0" w:color="auto"/>
            </w:tcBorders>
            <w:shd w:val="clear" w:color="auto" w:fill="auto"/>
            <w:vAlign w:val="center"/>
          </w:tcPr>
          <w:p w14:paraId="5435FF78" w14:textId="03986259" w:rsidR="003470E6" w:rsidRPr="00E115E8" w:rsidRDefault="003470E6" w:rsidP="00DB020E">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 xml:space="preserve">Baterii </w:t>
            </w:r>
            <w:r>
              <w:rPr>
                <w:rFonts w:ascii="Trebuchet MS" w:eastAsia="Times New Roman" w:hAnsi="Trebuchet MS" w:cs="Arial"/>
                <w:color w:val="000000"/>
                <w:sz w:val="18"/>
                <w:szCs w:val="18"/>
                <w:lang w:eastAsia="de-DE"/>
              </w:rPr>
              <w:t>ș</w:t>
            </w:r>
            <w:r w:rsidRPr="00E115E8">
              <w:rPr>
                <w:rFonts w:ascii="Trebuchet MS" w:eastAsia="Times New Roman" w:hAnsi="Trebuchet MS" w:cs="Arial"/>
                <w:color w:val="000000"/>
                <w:sz w:val="18"/>
                <w:szCs w:val="18"/>
                <w:lang w:eastAsia="de-DE"/>
              </w:rPr>
              <w:t>i acumulatori, altele dec</w:t>
            </w:r>
            <w:r>
              <w:rPr>
                <w:rFonts w:ascii="Trebuchet MS" w:eastAsia="Times New Roman" w:hAnsi="Trebuchet MS" w:cs="Arial"/>
                <w:color w:val="000000"/>
                <w:sz w:val="18"/>
                <w:szCs w:val="18"/>
                <w:lang w:eastAsia="de-DE"/>
              </w:rPr>
              <w:t>â</w:t>
            </w:r>
            <w:r w:rsidRPr="00E115E8">
              <w:rPr>
                <w:rFonts w:ascii="Trebuchet MS" w:eastAsia="Times New Roman" w:hAnsi="Trebuchet MS" w:cs="Arial"/>
                <w:color w:val="000000"/>
                <w:sz w:val="18"/>
                <w:szCs w:val="18"/>
                <w:lang w:eastAsia="de-DE"/>
              </w:rPr>
              <w:t>t cele specificate la 20 01 33 (2)</w:t>
            </w:r>
          </w:p>
        </w:tc>
        <w:tc>
          <w:tcPr>
            <w:tcW w:w="1106" w:type="dxa"/>
            <w:tcBorders>
              <w:top w:val="single" w:sz="4" w:space="0" w:color="auto"/>
              <w:left w:val="nil"/>
              <w:bottom w:val="single" w:sz="4" w:space="0" w:color="auto"/>
              <w:right w:val="single" w:sz="4" w:space="0" w:color="auto"/>
            </w:tcBorders>
            <w:vAlign w:val="center"/>
          </w:tcPr>
          <w:p w14:paraId="36968685"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vAlign w:val="center"/>
          </w:tcPr>
          <w:p w14:paraId="47B373AF" w14:textId="77777777" w:rsidR="003470E6" w:rsidRPr="00E115E8" w:rsidRDefault="003470E6"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A69D278" w14:textId="0CE91BE7" w:rsidR="003470E6" w:rsidRPr="00E115E8" w:rsidRDefault="003470E6" w:rsidP="00DB020E">
            <w:pPr>
              <w:spacing w:after="0" w:line="240" w:lineRule="auto"/>
              <w:jc w:val="center"/>
              <w:rPr>
                <w:rFonts w:ascii="Trebuchet MS" w:eastAsia="Times New Roman" w:hAnsi="Trebuchet MS" w:cs="Arial"/>
                <w:bCs/>
                <w:color w:val="000000"/>
                <w:sz w:val="18"/>
                <w:szCs w:val="18"/>
                <w:lang w:eastAsia="de-DE"/>
              </w:rPr>
            </w:pPr>
            <w:r w:rsidRPr="00E115E8">
              <w:rPr>
                <w:rFonts w:ascii="Trebuchet MS" w:eastAsia="Times New Roman" w:hAnsi="Trebuchet MS" w:cs="Arial"/>
                <w:bCs/>
                <w:color w:val="000000"/>
                <w:sz w:val="18"/>
                <w:szCs w:val="18"/>
                <w:lang w:eastAsia="de-DE"/>
              </w:rPr>
              <w:t>Container, pe platform</w:t>
            </w:r>
            <w:r>
              <w:rPr>
                <w:rFonts w:ascii="Trebuchet MS" w:eastAsia="Times New Roman" w:hAnsi="Trebuchet MS" w:cs="Arial"/>
                <w:bCs/>
                <w:color w:val="000000"/>
                <w:sz w:val="18"/>
                <w:szCs w:val="18"/>
                <w:lang w:eastAsia="de-DE"/>
              </w:rPr>
              <w:t>ă</w:t>
            </w:r>
            <w:r w:rsidRPr="00E115E8">
              <w:rPr>
                <w:rFonts w:ascii="Trebuchet MS" w:eastAsia="Times New Roman" w:hAnsi="Trebuchet MS" w:cs="Arial"/>
                <w:bCs/>
                <w:color w:val="000000"/>
                <w:sz w:val="18"/>
                <w:szCs w:val="18"/>
                <w:lang w:eastAsia="de-DE"/>
              </w:rPr>
              <w:t xml:space="preserve"> betonată exterioară</w:t>
            </w:r>
          </w:p>
        </w:tc>
      </w:tr>
      <w:tr w:rsidR="00E115E8" w:rsidRPr="00E115E8" w14:paraId="39883441"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71F73B1"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20 01 38</w:t>
            </w:r>
          </w:p>
        </w:tc>
        <w:tc>
          <w:tcPr>
            <w:tcW w:w="3855" w:type="dxa"/>
            <w:tcBorders>
              <w:top w:val="single" w:sz="4" w:space="0" w:color="auto"/>
              <w:left w:val="nil"/>
              <w:bottom w:val="single" w:sz="4" w:space="0" w:color="auto"/>
              <w:right w:val="single" w:sz="4" w:space="0" w:color="auto"/>
            </w:tcBorders>
            <w:shd w:val="clear" w:color="auto" w:fill="auto"/>
            <w:vAlign w:val="center"/>
          </w:tcPr>
          <w:p w14:paraId="1CA61A2E" w14:textId="6D1E5343" w:rsidR="00E115E8" w:rsidRPr="00E115E8" w:rsidRDefault="00E115E8" w:rsidP="00DB020E">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Lemn, altul dec</w:t>
            </w:r>
            <w:r w:rsidR="00DB020E">
              <w:rPr>
                <w:rFonts w:ascii="Trebuchet MS" w:eastAsia="Times New Roman" w:hAnsi="Trebuchet MS" w:cs="Arial"/>
                <w:color w:val="000000"/>
                <w:sz w:val="18"/>
                <w:szCs w:val="18"/>
                <w:lang w:eastAsia="de-DE"/>
              </w:rPr>
              <w:t>â</w:t>
            </w:r>
            <w:r w:rsidRPr="00E115E8">
              <w:rPr>
                <w:rFonts w:ascii="Trebuchet MS" w:eastAsia="Times New Roman" w:hAnsi="Trebuchet MS" w:cs="Arial"/>
                <w:color w:val="000000"/>
                <w:sz w:val="18"/>
                <w:szCs w:val="18"/>
                <w:lang w:eastAsia="de-DE"/>
              </w:rPr>
              <w:t>t cel specificat la 20 01 37*</w:t>
            </w:r>
          </w:p>
        </w:tc>
        <w:tc>
          <w:tcPr>
            <w:tcW w:w="1106" w:type="dxa"/>
            <w:tcBorders>
              <w:top w:val="single" w:sz="4" w:space="0" w:color="auto"/>
              <w:left w:val="nil"/>
              <w:bottom w:val="single" w:sz="4" w:space="0" w:color="auto"/>
              <w:right w:val="single" w:sz="4" w:space="0" w:color="auto"/>
            </w:tcBorders>
            <w:vAlign w:val="center"/>
          </w:tcPr>
          <w:p w14:paraId="2B471820"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tcBorders>
              <w:left w:val="single" w:sz="4" w:space="0" w:color="auto"/>
              <w:bottom w:val="single" w:sz="4" w:space="0" w:color="auto"/>
              <w:right w:val="single" w:sz="4" w:space="0" w:color="auto"/>
            </w:tcBorders>
            <w:shd w:val="clear" w:color="auto" w:fill="auto"/>
            <w:vAlign w:val="center"/>
          </w:tcPr>
          <w:p w14:paraId="61754D0E"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6C19EC39" w14:textId="25E9E237"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6069E45A"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9496AAB"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20 01 37</w:t>
            </w:r>
          </w:p>
        </w:tc>
        <w:tc>
          <w:tcPr>
            <w:tcW w:w="3855" w:type="dxa"/>
            <w:tcBorders>
              <w:top w:val="single" w:sz="4" w:space="0" w:color="auto"/>
              <w:left w:val="nil"/>
              <w:bottom w:val="single" w:sz="4" w:space="0" w:color="auto"/>
              <w:right w:val="single" w:sz="4" w:space="0" w:color="auto"/>
            </w:tcBorders>
            <w:shd w:val="clear" w:color="auto" w:fill="auto"/>
            <w:vAlign w:val="center"/>
          </w:tcPr>
          <w:p w14:paraId="508DFFC8" w14:textId="08FD5196" w:rsidR="00E115E8" w:rsidRPr="00E115E8" w:rsidRDefault="00E115E8" w:rsidP="00DB020E">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De</w:t>
            </w:r>
            <w:r w:rsidR="00DB020E">
              <w:rPr>
                <w:rFonts w:ascii="Trebuchet MS" w:eastAsia="Times New Roman" w:hAnsi="Trebuchet MS" w:cs="Arial"/>
                <w:color w:val="000000"/>
                <w:sz w:val="18"/>
                <w:szCs w:val="18"/>
                <w:lang w:eastAsia="de-DE"/>
              </w:rPr>
              <w:t>ș</w:t>
            </w:r>
            <w:r w:rsidRPr="00E115E8">
              <w:rPr>
                <w:rFonts w:ascii="Trebuchet MS" w:eastAsia="Times New Roman" w:hAnsi="Trebuchet MS" w:cs="Arial"/>
                <w:color w:val="000000"/>
                <w:sz w:val="18"/>
                <w:szCs w:val="18"/>
                <w:lang w:eastAsia="de-DE"/>
              </w:rPr>
              <w:t>euri voluminoase</w:t>
            </w:r>
          </w:p>
        </w:tc>
        <w:tc>
          <w:tcPr>
            <w:tcW w:w="1106" w:type="dxa"/>
            <w:tcBorders>
              <w:top w:val="single" w:sz="4" w:space="0" w:color="auto"/>
              <w:left w:val="nil"/>
              <w:bottom w:val="single" w:sz="4" w:space="0" w:color="auto"/>
              <w:right w:val="single" w:sz="4" w:space="0" w:color="auto"/>
            </w:tcBorders>
            <w:vAlign w:val="center"/>
          </w:tcPr>
          <w:p w14:paraId="729A7771"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1000</w:t>
            </w:r>
          </w:p>
        </w:tc>
        <w:tc>
          <w:tcPr>
            <w:tcW w:w="1701" w:type="dxa"/>
            <w:tcBorders>
              <w:left w:val="single" w:sz="4" w:space="0" w:color="auto"/>
              <w:bottom w:val="single" w:sz="4" w:space="0" w:color="auto"/>
              <w:right w:val="single" w:sz="4" w:space="0" w:color="auto"/>
            </w:tcBorders>
            <w:shd w:val="clear" w:color="auto" w:fill="auto"/>
            <w:vAlign w:val="center"/>
          </w:tcPr>
          <w:p w14:paraId="2AE51773"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31C151BF" w14:textId="1A8116A3"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7054E00C" w14:textId="77777777" w:rsidTr="00E115E8">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96A33F9"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20 01 39</w:t>
            </w:r>
          </w:p>
        </w:tc>
        <w:tc>
          <w:tcPr>
            <w:tcW w:w="3855" w:type="dxa"/>
            <w:tcBorders>
              <w:top w:val="single" w:sz="4" w:space="0" w:color="auto"/>
              <w:left w:val="nil"/>
              <w:bottom w:val="single" w:sz="4" w:space="0" w:color="auto"/>
              <w:right w:val="single" w:sz="4" w:space="0" w:color="auto"/>
            </w:tcBorders>
            <w:shd w:val="clear" w:color="auto" w:fill="auto"/>
            <w:vAlign w:val="center"/>
          </w:tcPr>
          <w:p w14:paraId="5A58CB25"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Materiale plastice</w:t>
            </w:r>
          </w:p>
        </w:tc>
        <w:tc>
          <w:tcPr>
            <w:tcW w:w="1106" w:type="dxa"/>
            <w:tcBorders>
              <w:top w:val="single" w:sz="4" w:space="0" w:color="auto"/>
              <w:left w:val="nil"/>
              <w:bottom w:val="single" w:sz="4" w:space="0" w:color="auto"/>
              <w:right w:val="single" w:sz="4" w:space="0" w:color="auto"/>
            </w:tcBorders>
            <w:vAlign w:val="center"/>
          </w:tcPr>
          <w:p w14:paraId="1B7635AB"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val="restart"/>
            <w:tcBorders>
              <w:left w:val="single" w:sz="4" w:space="0" w:color="auto"/>
              <w:right w:val="single" w:sz="4" w:space="0" w:color="auto"/>
            </w:tcBorders>
            <w:shd w:val="clear" w:color="auto" w:fill="auto"/>
            <w:vAlign w:val="center"/>
          </w:tcPr>
          <w:p w14:paraId="20F591D4"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R12</w:t>
            </w:r>
          </w:p>
        </w:tc>
        <w:tc>
          <w:tcPr>
            <w:tcW w:w="2268" w:type="dxa"/>
            <w:tcBorders>
              <w:top w:val="single" w:sz="4" w:space="0" w:color="auto"/>
              <w:left w:val="nil"/>
              <w:bottom w:val="single" w:sz="4" w:space="0" w:color="auto"/>
              <w:right w:val="single" w:sz="4" w:space="0" w:color="auto"/>
            </w:tcBorders>
            <w:shd w:val="clear" w:color="auto" w:fill="auto"/>
            <w:vAlign w:val="center"/>
          </w:tcPr>
          <w:p w14:paraId="07E8280B" w14:textId="6E6668DC" w:rsidR="00E115E8" w:rsidRPr="00E115E8" w:rsidRDefault="00DB020E" w:rsidP="00E115E8">
            <w:pPr>
              <w:spacing w:after="0" w:line="240" w:lineRule="auto"/>
              <w:jc w:val="center"/>
              <w:rPr>
                <w:rFonts w:ascii="Trebuchet MS" w:eastAsia="Times New Roman" w:hAnsi="Trebuchet MS" w:cs="Arial"/>
                <w:bCs/>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r w:rsidR="00E115E8" w:rsidRPr="00E115E8" w14:paraId="4DB3EDEE" w14:textId="77777777" w:rsidTr="00E115E8">
        <w:trPr>
          <w:trHeight w:val="435"/>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3241317" w14:textId="77777777" w:rsidR="00E115E8" w:rsidRPr="00E115E8" w:rsidRDefault="00E115E8" w:rsidP="00E115E8">
            <w:pPr>
              <w:spacing w:after="0" w:line="240" w:lineRule="auto"/>
              <w:ind w:left="-78"/>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20 01 40</w:t>
            </w:r>
          </w:p>
        </w:tc>
        <w:tc>
          <w:tcPr>
            <w:tcW w:w="3855" w:type="dxa"/>
            <w:tcBorders>
              <w:top w:val="nil"/>
              <w:left w:val="nil"/>
              <w:bottom w:val="single" w:sz="4" w:space="0" w:color="auto"/>
              <w:right w:val="single" w:sz="4" w:space="0" w:color="auto"/>
            </w:tcBorders>
            <w:shd w:val="clear" w:color="auto" w:fill="auto"/>
            <w:vAlign w:val="center"/>
          </w:tcPr>
          <w:p w14:paraId="19FD0E08" w14:textId="77777777" w:rsidR="00E115E8" w:rsidRPr="00E115E8" w:rsidRDefault="00E115E8" w:rsidP="00E115E8">
            <w:pPr>
              <w:spacing w:after="0" w:line="240" w:lineRule="auto"/>
              <w:jc w:val="both"/>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Metale</w:t>
            </w:r>
          </w:p>
        </w:tc>
        <w:tc>
          <w:tcPr>
            <w:tcW w:w="1106" w:type="dxa"/>
            <w:tcBorders>
              <w:top w:val="nil"/>
              <w:left w:val="nil"/>
              <w:bottom w:val="single" w:sz="4" w:space="0" w:color="auto"/>
              <w:right w:val="single" w:sz="4" w:space="0" w:color="auto"/>
            </w:tcBorders>
            <w:vAlign w:val="center"/>
          </w:tcPr>
          <w:p w14:paraId="1C1016FD"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r w:rsidRPr="00E115E8">
              <w:rPr>
                <w:rFonts w:ascii="Trebuchet MS" w:eastAsia="Times New Roman" w:hAnsi="Trebuchet MS" w:cs="Arial"/>
                <w:color w:val="000000"/>
                <w:sz w:val="18"/>
                <w:szCs w:val="18"/>
                <w:lang w:eastAsia="de-DE"/>
              </w:rPr>
              <w:t>500</w:t>
            </w:r>
          </w:p>
        </w:tc>
        <w:tc>
          <w:tcPr>
            <w:tcW w:w="1701" w:type="dxa"/>
            <w:vMerge/>
            <w:tcBorders>
              <w:left w:val="single" w:sz="4" w:space="0" w:color="auto"/>
              <w:bottom w:val="single" w:sz="4" w:space="0" w:color="auto"/>
              <w:right w:val="single" w:sz="4" w:space="0" w:color="auto"/>
            </w:tcBorders>
            <w:shd w:val="clear" w:color="auto" w:fill="auto"/>
            <w:noWrap/>
            <w:vAlign w:val="center"/>
          </w:tcPr>
          <w:p w14:paraId="304E965E" w14:textId="77777777" w:rsidR="00E115E8" w:rsidRPr="00E115E8" w:rsidRDefault="00E115E8" w:rsidP="00E115E8">
            <w:pPr>
              <w:spacing w:after="0" w:line="240" w:lineRule="auto"/>
              <w:jc w:val="center"/>
              <w:rPr>
                <w:rFonts w:ascii="Trebuchet MS" w:eastAsia="Times New Roman" w:hAnsi="Trebuchet MS" w:cs="Arial"/>
                <w:color w:val="000000"/>
                <w:sz w:val="18"/>
                <w:szCs w:val="18"/>
                <w:lang w:eastAsia="de-DE"/>
              </w:rPr>
            </w:pPr>
          </w:p>
        </w:tc>
        <w:tc>
          <w:tcPr>
            <w:tcW w:w="2268" w:type="dxa"/>
            <w:tcBorders>
              <w:top w:val="nil"/>
              <w:left w:val="nil"/>
              <w:bottom w:val="single" w:sz="4" w:space="0" w:color="auto"/>
              <w:right w:val="single" w:sz="4" w:space="0" w:color="auto"/>
            </w:tcBorders>
            <w:shd w:val="clear" w:color="auto" w:fill="auto"/>
            <w:noWrap/>
            <w:vAlign w:val="center"/>
          </w:tcPr>
          <w:p w14:paraId="51EB5F4D" w14:textId="7109B6F8" w:rsidR="00E115E8" w:rsidRPr="00E115E8" w:rsidRDefault="00DB020E" w:rsidP="00E115E8">
            <w:pPr>
              <w:spacing w:after="0" w:line="240" w:lineRule="auto"/>
              <w:jc w:val="center"/>
              <w:rPr>
                <w:rFonts w:ascii="Trebuchet MS" w:eastAsia="Times New Roman" w:hAnsi="Trebuchet MS" w:cs="Arial"/>
                <w:color w:val="000000"/>
                <w:sz w:val="18"/>
                <w:szCs w:val="18"/>
                <w:lang w:eastAsia="de-DE"/>
              </w:rPr>
            </w:pPr>
            <w:r>
              <w:rPr>
                <w:rFonts w:ascii="Trebuchet MS" w:eastAsia="Times New Roman" w:hAnsi="Trebuchet MS" w:cs="Arial"/>
                <w:bCs/>
                <w:color w:val="000000"/>
                <w:sz w:val="18"/>
                <w:szCs w:val="18"/>
                <w:lang w:eastAsia="de-DE"/>
              </w:rPr>
              <w:t>Container, pe platformă</w:t>
            </w:r>
            <w:r w:rsidR="00E115E8" w:rsidRPr="00E115E8">
              <w:rPr>
                <w:rFonts w:ascii="Trebuchet MS" w:eastAsia="Times New Roman" w:hAnsi="Trebuchet MS" w:cs="Arial"/>
                <w:bCs/>
                <w:color w:val="000000"/>
                <w:sz w:val="18"/>
                <w:szCs w:val="18"/>
                <w:lang w:eastAsia="de-DE"/>
              </w:rPr>
              <w:t xml:space="preserve"> betonată exterioară</w:t>
            </w:r>
          </w:p>
        </w:tc>
      </w:tr>
    </w:tbl>
    <w:p w14:paraId="29D3C7B3" w14:textId="77777777" w:rsidR="00E115E8" w:rsidRDefault="00E115E8" w:rsidP="00960B21">
      <w:pPr>
        <w:spacing w:after="0" w:line="240" w:lineRule="auto"/>
        <w:rPr>
          <w:rFonts w:ascii="Trebuchet MS" w:hAnsi="Trebuchet MS" w:cs="Arial"/>
          <w:color w:val="000000"/>
        </w:rPr>
      </w:pPr>
    </w:p>
    <w:p w14:paraId="24CC15C5" w14:textId="546E62DE" w:rsidR="00960B21" w:rsidRPr="00312B4A" w:rsidRDefault="00960B21" w:rsidP="00DB020E">
      <w:pPr>
        <w:spacing w:after="0" w:line="240" w:lineRule="auto"/>
        <w:jc w:val="both"/>
        <w:rPr>
          <w:rFonts w:ascii="Trebuchet MS" w:hAnsi="Trebuchet MS" w:cs="Arial"/>
          <w:color w:val="000000"/>
        </w:rPr>
      </w:pPr>
      <w:r w:rsidRPr="00312B4A">
        <w:rPr>
          <w:rFonts w:ascii="Trebuchet MS" w:hAnsi="Trebuchet MS" w:cs="Arial"/>
          <w:color w:val="000000"/>
        </w:rPr>
        <w:t>Alocarea codurilor de valorificare/eliminare a deşeurilor colectate se stabileşte conform prevederilor OUG nr. 92/2021 privind regimul deşeurilor, aprobată cu modificări prin Legea</w:t>
      </w:r>
      <w:r w:rsidRPr="00312B4A">
        <w:rPr>
          <w:rFonts w:ascii="Trebuchet MS" w:hAnsi="Trebuchet MS" w:cs="Arial"/>
          <w:b/>
          <w:color w:val="000000"/>
        </w:rPr>
        <w:t xml:space="preserve"> </w:t>
      </w:r>
      <w:r w:rsidRPr="00312B4A">
        <w:rPr>
          <w:rFonts w:ascii="Trebuchet MS" w:hAnsi="Trebuchet MS" w:cs="Arial"/>
          <w:color w:val="000000"/>
        </w:rPr>
        <w:t>nr. 17/2023, de către generator în funcţie de activitatea autorizată a operatorilor economici care preiau deșeurile (activitatea contractantului).</w:t>
      </w:r>
    </w:p>
    <w:p w14:paraId="446BD9F8" w14:textId="77777777" w:rsidR="00960B21" w:rsidRPr="00312B4A" w:rsidRDefault="00960B21" w:rsidP="00960B21">
      <w:pPr>
        <w:spacing w:after="0" w:line="240" w:lineRule="auto"/>
        <w:rPr>
          <w:rFonts w:ascii="Trebuchet MS" w:hAnsi="Trebuchet MS" w:cs="Arial"/>
          <w:color w:val="000000"/>
          <w:sz w:val="16"/>
          <w:szCs w:val="16"/>
        </w:rPr>
      </w:pPr>
    </w:p>
    <w:p w14:paraId="7895C9CB" w14:textId="77777777" w:rsidR="00960B21" w:rsidRPr="00312B4A" w:rsidRDefault="00960B21" w:rsidP="00960B21">
      <w:pPr>
        <w:spacing w:after="0" w:line="240" w:lineRule="auto"/>
        <w:rPr>
          <w:rFonts w:ascii="Trebuchet MS" w:hAnsi="Trebuchet MS" w:cs="Arial"/>
          <w:color w:val="000000"/>
        </w:rPr>
      </w:pPr>
      <w:r w:rsidRPr="00312B4A">
        <w:rPr>
          <w:rFonts w:ascii="Trebuchet MS" w:hAnsi="Trebuchet MS" w:cs="Arial"/>
          <w:color w:val="000000"/>
        </w:rPr>
        <w:t xml:space="preserve">În conformitate cu OM nr. 669/2009: </w:t>
      </w:r>
    </w:p>
    <w:p w14:paraId="256B749F" w14:textId="77777777" w:rsidR="00960B21" w:rsidRPr="00312B4A" w:rsidRDefault="00960B21" w:rsidP="00960B21">
      <w:pPr>
        <w:spacing w:after="0" w:line="240" w:lineRule="auto"/>
        <w:rPr>
          <w:rFonts w:ascii="Trebuchet MS" w:hAnsi="Trebuchet MS" w:cs="Arial"/>
          <w:color w:val="000000"/>
        </w:rPr>
      </w:pPr>
      <w:r w:rsidRPr="00312B4A">
        <w:rPr>
          <w:rFonts w:ascii="Trebuchet MS" w:hAnsi="Trebuchet MS" w:cs="Arial"/>
          <w:color w:val="000000"/>
        </w:rPr>
        <w:t xml:space="preserve">- bateriile alcaline cu codul 16 06 04 sunt încadrate conform Anexei 2 </w:t>
      </w:r>
    </w:p>
    <w:p w14:paraId="2665C59D" w14:textId="77777777" w:rsidR="00960B21" w:rsidRPr="00312B4A" w:rsidRDefault="00960B21" w:rsidP="00960B21">
      <w:pPr>
        <w:spacing w:after="0" w:line="240" w:lineRule="auto"/>
        <w:ind w:firstLine="708"/>
        <w:rPr>
          <w:rFonts w:ascii="Trebuchet MS" w:hAnsi="Trebuchet MS" w:cs="Arial"/>
          <w:color w:val="000000"/>
        </w:rPr>
      </w:pPr>
      <w:r w:rsidRPr="00312B4A">
        <w:rPr>
          <w:rFonts w:ascii="Trebuchet MS" w:hAnsi="Trebuchet MS" w:cs="Arial"/>
          <w:color w:val="000000"/>
        </w:rPr>
        <w:t>- baterii portabile - categoriile 1 şi 2 - 1a alcaline;</w:t>
      </w:r>
    </w:p>
    <w:p w14:paraId="295AE750" w14:textId="77777777" w:rsidR="00960B21" w:rsidRPr="00312B4A" w:rsidRDefault="00960B21" w:rsidP="00960B21">
      <w:pPr>
        <w:spacing w:after="0" w:line="240" w:lineRule="auto"/>
        <w:rPr>
          <w:rFonts w:ascii="Trebuchet MS" w:hAnsi="Trebuchet MS" w:cs="Arial"/>
          <w:color w:val="000000"/>
        </w:rPr>
      </w:pPr>
      <w:r w:rsidRPr="00312B4A">
        <w:rPr>
          <w:rFonts w:ascii="Trebuchet MS" w:hAnsi="Trebuchet MS" w:cs="Arial"/>
          <w:color w:val="000000"/>
        </w:rPr>
        <w:t>- alte baterii şi acumulatori cu codul 16 06 05 şi 20 01 34 sunt încadrate conform Anexei 2:</w:t>
      </w:r>
    </w:p>
    <w:p w14:paraId="1F68A249" w14:textId="77777777" w:rsidR="00960B21" w:rsidRPr="00312B4A" w:rsidRDefault="00960B21" w:rsidP="00960B21">
      <w:pPr>
        <w:spacing w:after="0" w:line="240" w:lineRule="auto"/>
        <w:ind w:firstLine="708"/>
        <w:rPr>
          <w:rFonts w:ascii="Trebuchet MS" w:hAnsi="Trebuchet MS" w:cs="Arial"/>
          <w:color w:val="000000"/>
        </w:rPr>
      </w:pPr>
      <w:r w:rsidRPr="00312B4A">
        <w:rPr>
          <w:rFonts w:ascii="Trebuchet MS" w:hAnsi="Trebuchet MS" w:cs="Arial"/>
          <w:color w:val="000000"/>
        </w:rPr>
        <w:t xml:space="preserve">- baterii portabile - categoriile 1 şi 2; </w:t>
      </w:r>
    </w:p>
    <w:p w14:paraId="0C26832B" w14:textId="77777777" w:rsidR="00960B21" w:rsidRPr="00312B4A" w:rsidRDefault="00960B21" w:rsidP="00960B21">
      <w:pPr>
        <w:spacing w:after="0" w:line="240" w:lineRule="auto"/>
        <w:ind w:left="708" w:firstLine="708"/>
        <w:rPr>
          <w:rFonts w:ascii="Trebuchet MS" w:hAnsi="Trebuchet MS" w:cs="Arial"/>
          <w:color w:val="000000"/>
        </w:rPr>
      </w:pPr>
      <w:r w:rsidRPr="00312B4A">
        <w:rPr>
          <w:rFonts w:ascii="Trebuchet MS" w:hAnsi="Trebuchet MS" w:cs="Arial"/>
          <w:color w:val="000000"/>
        </w:rPr>
        <w:t>- 1g ansamblu de baterii;</w:t>
      </w:r>
    </w:p>
    <w:p w14:paraId="3C82C863" w14:textId="77777777" w:rsidR="00960B21" w:rsidRPr="00312B4A" w:rsidRDefault="00960B21" w:rsidP="00960B21">
      <w:pPr>
        <w:spacing w:after="0" w:line="240" w:lineRule="auto"/>
        <w:ind w:left="708" w:firstLine="708"/>
        <w:rPr>
          <w:rFonts w:ascii="Trebuchet MS" w:hAnsi="Trebuchet MS" w:cs="Arial"/>
          <w:color w:val="000000"/>
        </w:rPr>
      </w:pPr>
      <w:r w:rsidRPr="00312B4A">
        <w:rPr>
          <w:rFonts w:ascii="Trebuchet MS" w:hAnsi="Trebuchet MS" w:cs="Arial"/>
          <w:color w:val="000000"/>
        </w:rPr>
        <w:t>- 1h altele;</w:t>
      </w:r>
    </w:p>
    <w:p w14:paraId="004E478C" w14:textId="77777777" w:rsidR="00960B21" w:rsidRPr="00312B4A" w:rsidRDefault="00960B21" w:rsidP="00960B21">
      <w:pPr>
        <w:spacing w:after="0" w:line="240" w:lineRule="auto"/>
        <w:ind w:left="708" w:firstLine="708"/>
        <w:rPr>
          <w:rFonts w:ascii="Trebuchet MS" w:hAnsi="Trebuchet MS" w:cs="Arial"/>
          <w:color w:val="000000"/>
        </w:rPr>
      </w:pPr>
      <w:r w:rsidRPr="00312B4A">
        <w:rPr>
          <w:rFonts w:ascii="Trebuchet MS" w:hAnsi="Trebuchet MS" w:cs="Arial"/>
          <w:color w:val="000000"/>
        </w:rPr>
        <w:t>- 2f altele;</w:t>
      </w:r>
    </w:p>
    <w:p w14:paraId="561B8792" w14:textId="77777777" w:rsidR="00960B21" w:rsidRPr="00312B4A" w:rsidRDefault="00960B21" w:rsidP="00960B21">
      <w:pPr>
        <w:spacing w:after="0" w:line="240" w:lineRule="auto"/>
        <w:ind w:firstLine="708"/>
        <w:rPr>
          <w:rFonts w:ascii="Trebuchet MS" w:hAnsi="Trebuchet MS" w:cs="Arial"/>
          <w:color w:val="000000"/>
        </w:rPr>
      </w:pPr>
      <w:r w:rsidRPr="00312B4A">
        <w:rPr>
          <w:rFonts w:ascii="Trebuchet MS" w:hAnsi="Trebuchet MS" w:cs="Arial"/>
          <w:color w:val="000000"/>
        </w:rPr>
        <w:t xml:space="preserve">- baterii auto - categoria 3 </w:t>
      </w:r>
    </w:p>
    <w:p w14:paraId="792CD157" w14:textId="77777777" w:rsidR="00960B21" w:rsidRPr="00312B4A" w:rsidRDefault="00960B21" w:rsidP="00960B21">
      <w:pPr>
        <w:spacing w:after="0" w:line="240" w:lineRule="auto"/>
        <w:ind w:left="708" w:firstLine="708"/>
        <w:rPr>
          <w:rFonts w:ascii="Trebuchet MS" w:hAnsi="Trebuchet MS" w:cs="Arial"/>
          <w:color w:val="000000"/>
        </w:rPr>
      </w:pPr>
      <w:r w:rsidRPr="00312B4A">
        <w:rPr>
          <w:rFonts w:ascii="Trebuchet MS" w:hAnsi="Trebuchet MS" w:cs="Arial"/>
          <w:color w:val="000000"/>
        </w:rPr>
        <w:t>- 3c altele;</w:t>
      </w:r>
    </w:p>
    <w:p w14:paraId="4767F502" w14:textId="77777777" w:rsidR="00960B21" w:rsidRPr="00312B4A" w:rsidRDefault="00960B21" w:rsidP="00960B21">
      <w:pPr>
        <w:spacing w:after="0" w:line="240" w:lineRule="auto"/>
        <w:ind w:firstLine="708"/>
        <w:rPr>
          <w:rFonts w:ascii="Trebuchet MS" w:hAnsi="Trebuchet MS" w:cs="Arial"/>
          <w:color w:val="000000"/>
        </w:rPr>
      </w:pPr>
      <w:r w:rsidRPr="00312B4A">
        <w:rPr>
          <w:rFonts w:ascii="Trebuchet MS" w:hAnsi="Trebuchet MS" w:cs="Arial"/>
          <w:color w:val="000000"/>
        </w:rPr>
        <w:t xml:space="preserve">- baterii industriale - categoria 4 </w:t>
      </w:r>
    </w:p>
    <w:p w14:paraId="7A2F380C" w14:textId="77777777" w:rsidR="00960B21" w:rsidRPr="00312B4A" w:rsidRDefault="00960B21" w:rsidP="00960B21">
      <w:pPr>
        <w:spacing w:after="0" w:line="240" w:lineRule="auto"/>
        <w:ind w:left="708" w:firstLine="708"/>
        <w:rPr>
          <w:rFonts w:ascii="Trebuchet MS" w:hAnsi="Trebuchet MS" w:cs="Arial"/>
          <w:color w:val="000000"/>
        </w:rPr>
      </w:pPr>
      <w:r w:rsidRPr="00312B4A">
        <w:rPr>
          <w:rFonts w:ascii="Trebuchet MS" w:hAnsi="Trebuchet MS" w:cs="Arial"/>
          <w:color w:val="000000"/>
        </w:rPr>
        <w:t>- 4c altele.</w:t>
      </w:r>
    </w:p>
    <w:sectPr w:rsidR="00960B21" w:rsidRPr="00312B4A" w:rsidSect="000743CC">
      <w:footerReference w:type="default" r:id="rId20"/>
      <w:headerReference w:type="first" r:id="rId21"/>
      <w:footerReference w:type="first" r:id="rId22"/>
      <w:pgSz w:w="11906" w:h="16838" w:code="9"/>
      <w:pgMar w:top="720" w:right="835" w:bottom="1440" w:left="1080"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1806B" w14:textId="77777777" w:rsidR="00204ABC" w:rsidRDefault="00204ABC" w:rsidP="00143ACD">
      <w:pPr>
        <w:spacing w:after="0" w:line="240" w:lineRule="auto"/>
      </w:pPr>
      <w:r>
        <w:separator/>
      </w:r>
    </w:p>
  </w:endnote>
  <w:endnote w:type="continuationSeparator" w:id="0">
    <w:p w14:paraId="2DFFEDDB" w14:textId="77777777" w:rsidR="00204ABC" w:rsidRDefault="00204ABC" w:rsidP="0014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pR">
    <w:altName w:val="Times New Roman"/>
    <w:panose1 w:val="00000000000000000000"/>
    <w:charset w:val="00"/>
    <w:family w:val="auto"/>
    <w:notTrueType/>
    <w:pitch w:val="variable"/>
    <w:sig w:usb0="00000003" w:usb1="00000000" w:usb2="00000000" w:usb3="00000000" w:csb0="00000001" w:csb1="00000000"/>
  </w:font>
  <w:font w:name="TimesRomanR">
    <w:panose1 w:val="00000000000000000000"/>
    <w:charset w:val="00"/>
    <w:family w:val="auto"/>
    <w:notTrueType/>
    <w:pitch w:val="variable"/>
    <w:sig w:usb0="00000003" w:usb1="00000000" w:usb2="00000000" w:usb3="00000000" w:csb0="00000001" w:csb1="00000000"/>
  </w:font>
  <w:font w:name="Times New Roman Bold">
    <w:panose1 w:val="02020803070505020304"/>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EUAlbertina-Regu">
    <w:altName w:val="Times New Roman"/>
    <w:charset w:val="00"/>
    <w:family w:val="auto"/>
    <w:pitch w:val="default"/>
  </w:font>
  <w:font w:name="Arial RO">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taKorrespondenzEuro">
    <w:altName w:val="Arial Narrow"/>
    <w:panose1 w:val="00000000000000000000"/>
    <w:charset w:val="00"/>
    <w:family w:val="swiss"/>
    <w:notTrueType/>
    <w:pitch w:val="variable"/>
    <w:sig w:usb0="00000003" w:usb1="00000000" w:usb2="00000000" w:usb3="00000000" w:csb0="00000001" w:csb1="00000000"/>
  </w:font>
  <w:font w:name="Chianti BdIt Win95BT">
    <w:altName w:val="Tahoma"/>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9BDC" w14:textId="07DDA9F6" w:rsidR="00B5033B" w:rsidRPr="00A95BD0" w:rsidRDefault="00B5033B" w:rsidP="008861C9">
    <w:pPr>
      <w:pStyle w:val="Footer"/>
      <w:pBdr>
        <w:top w:val="single" w:sz="4" w:space="1" w:color="auto"/>
      </w:pBdr>
      <w:rPr>
        <w:rFonts w:ascii="Trebuchet MS" w:hAnsi="Trebuchet MS"/>
        <w:sz w:val="16"/>
        <w:szCs w:val="16"/>
      </w:rPr>
    </w:pPr>
    <w:r w:rsidRPr="00A95BD0">
      <w:rPr>
        <w:rFonts w:ascii="Trebuchet MS" w:hAnsi="Trebuchet MS"/>
        <w:sz w:val="16"/>
        <w:szCs w:val="16"/>
      </w:rPr>
      <w:t xml:space="preserve">AGENȚIA PENTRU PROTECȚIA MEDIULUI ARAD                                                                    </w:t>
    </w:r>
    <w:sdt>
      <w:sdtPr>
        <w:rPr>
          <w:rFonts w:ascii="Trebuchet MS" w:hAnsi="Trebuchet MS"/>
          <w:sz w:val="16"/>
          <w:szCs w:val="16"/>
        </w:rPr>
        <w:id w:val="-849329384"/>
        <w:docPartObj>
          <w:docPartGallery w:val="Page Numbers (Bottom of Page)"/>
          <w:docPartUnique/>
        </w:docPartObj>
      </w:sdtPr>
      <w:sdtEndPr/>
      <w:sdtContent>
        <w:sdt>
          <w:sdtPr>
            <w:rPr>
              <w:rFonts w:ascii="Trebuchet MS" w:hAnsi="Trebuchet MS"/>
              <w:sz w:val="16"/>
              <w:szCs w:val="16"/>
            </w:rPr>
            <w:id w:val="841438530"/>
            <w:docPartObj>
              <w:docPartGallery w:val="Page Numbers (Top of Page)"/>
              <w:docPartUnique/>
            </w:docPartObj>
          </w:sdtPr>
          <w:sdtEndPr/>
          <w:sdtContent>
            <w:r w:rsidRPr="00A95BD0">
              <w:rPr>
                <w:rFonts w:ascii="Trebuchet MS" w:hAnsi="Trebuchet MS"/>
                <w:sz w:val="16"/>
                <w:szCs w:val="16"/>
              </w:rPr>
              <w:t xml:space="preserve">                                     Pagină </w:t>
            </w:r>
            <w:r w:rsidRPr="00A95BD0">
              <w:rPr>
                <w:rFonts w:ascii="Trebuchet MS" w:hAnsi="Trebuchet MS"/>
                <w:b/>
                <w:bCs/>
                <w:sz w:val="16"/>
                <w:szCs w:val="16"/>
              </w:rPr>
              <w:fldChar w:fldCharType="begin"/>
            </w:r>
            <w:r w:rsidRPr="00A95BD0">
              <w:rPr>
                <w:rFonts w:ascii="Trebuchet MS" w:hAnsi="Trebuchet MS"/>
                <w:b/>
                <w:bCs/>
                <w:sz w:val="16"/>
                <w:szCs w:val="16"/>
              </w:rPr>
              <w:instrText>PAGE</w:instrText>
            </w:r>
            <w:r w:rsidRPr="00A95BD0">
              <w:rPr>
                <w:rFonts w:ascii="Trebuchet MS" w:hAnsi="Trebuchet MS"/>
                <w:b/>
                <w:bCs/>
                <w:sz w:val="16"/>
                <w:szCs w:val="16"/>
              </w:rPr>
              <w:fldChar w:fldCharType="separate"/>
            </w:r>
            <w:r w:rsidR="006A6CAE">
              <w:rPr>
                <w:rFonts w:ascii="Trebuchet MS" w:hAnsi="Trebuchet MS"/>
                <w:b/>
                <w:bCs/>
                <w:noProof/>
                <w:sz w:val="16"/>
                <w:szCs w:val="16"/>
              </w:rPr>
              <w:t>42</w:t>
            </w:r>
            <w:r w:rsidRPr="00A95BD0">
              <w:rPr>
                <w:rFonts w:ascii="Trebuchet MS" w:hAnsi="Trebuchet MS"/>
                <w:b/>
                <w:bCs/>
                <w:sz w:val="16"/>
                <w:szCs w:val="16"/>
              </w:rPr>
              <w:fldChar w:fldCharType="end"/>
            </w:r>
            <w:r w:rsidRPr="00A95BD0">
              <w:rPr>
                <w:rFonts w:ascii="Trebuchet MS" w:hAnsi="Trebuchet MS"/>
                <w:sz w:val="16"/>
                <w:szCs w:val="16"/>
              </w:rPr>
              <w:t xml:space="preserve"> din </w:t>
            </w:r>
            <w:r w:rsidRPr="00A95BD0">
              <w:rPr>
                <w:rFonts w:ascii="Trebuchet MS" w:hAnsi="Trebuchet MS"/>
                <w:b/>
                <w:bCs/>
                <w:sz w:val="16"/>
                <w:szCs w:val="16"/>
              </w:rPr>
              <w:fldChar w:fldCharType="begin"/>
            </w:r>
            <w:r w:rsidRPr="00A95BD0">
              <w:rPr>
                <w:rFonts w:ascii="Trebuchet MS" w:hAnsi="Trebuchet MS"/>
                <w:b/>
                <w:bCs/>
                <w:sz w:val="16"/>
                <w:szCs w:val="16"/>
              </w:rPr>
              <w:instrText>NUMPAGES</w:instrText>
            </w:r>
            <w:r w:rsidRPr="00A95BD0">
              <w:rPr>
                <w:rFonts w:ascii="Trebuchet MS" w:hAnsi="Trebuchet MS"/>
                <w:b/>
                <w:bCs/>
                <w:sz w:val="16"/>
                <w:szCs w:val="16"/>
              </w:rPr>
              <w:fldChar w:fldCharType="separate"/>
            </w:r>
            <w:r w:rsidR="006A6CAE">
              <w:rPr>
                <w:rFonts w:ascii="Trebuchet MS" w:hAnsi="Trebuchet MS"/>
                <w:b/>
                <w:bCs/>
                <w:noProof/>
                <w:sz w:val="16"/>
                <w:szCs w:val="16"/>
              </w:rPr>
              <w:t>85</w:t>
            </w:r>
            <w:r w:rsidRPr="00A95BD0">
              <w:rPr>
                <w:rFonts w:ascii="Trebuchet MS" w:hAnsi="Trebuchet MS"/>
                <w:b/>
                <w:bCs/>
                <w:sz w:val="16"/>
                <w:szCs w:val="16"/>
              </w:rPr>
              <w:fldChar w:fldCharType="end"/>
            </w:r>
          </w:sdtContent>
        </w:sdt>
      </w:sdtContent>
    </w:sdt>
  </w:p>
  <w:p w14:paraId="5D830629" w14:textId="77777777" w:rsidR="00B5033B" w:rsidRPr="00A95BD0" w:rsidRDefault="00B5033B" w:rsidP="008861C9">
    <w:pPr>
      <w:pBdr>
        <w:top w:val="single" w:sz="4" w:space="1" w:color="auto"/>
      </w:pBdr>
      <w:spacing w:after="0" w:line="240" w:lineRule="auto"/>
      <w:jc w:val="both"/>
      <w:rPr>
        <w:rFonts w:ascii="Trebuchet MS" w:eastAsia="Times New Roman" w:hAnsi="Trebuchet MS"/>
        <w:sz w:val="16"/>
        <w:szCs w:val="16"/>
      </w:rPr>
    </w:pPr>
    <w:r>
      <w:rPr>
        <w:rFonts w:ascii="Trebuchet MS" w:hAnsi="Trebuchet MS"/>
        <w:sz w:val="16"/>
        <w:szCs w:val="16"/>
      </w:rPr>
      <w:t>A</w:t>
    </w:r>
    <w:r w:rsidRPr="00A95BD0">
      <w:rPr>
        <w:rFonts w:ascii="Trebuchet MS" w:hAnsi="Trebuchet MS"/>
        <w:sz w:val="16"/>
        <w:szCs w:val="16"/>
      </w:rPr>
      <w:t>dresa: Splaiul Mureșului, FN, Arad, Cod poștal 310 132</w:t>
    </w:r>
    <w:hyperlink r:id="rId1" w:history="1"/>
    <w:r w:rsidRPr="00A95BD0">
      <w:rPr>
        <w:rFonts w:ascii="Trebuchet MS" w:eastAsia="Times New Roman" w:hAnsi="Trebuchet MS"/>
        <w:bCs/>
        <w:sz w:val="16"/>
        <w:szCs w:val="16"/>
      </w:rPr>
      <w:t xml:space="preserve"> </w:t>
    </w:r>
  </w:p>
  <w:p w14:paraId="0690386D" w14:textId="77777777" w:rsidR="00B5033B" w:rsidRPr="00A95BD0" w:rsidRDefault="00B5033B" w:rsidP="008861C9">
    <w:pPr>
      <w:pStyle w:val="Footer1"/>
      <w:pBdr>
        <w:top w:val="single" w:sz="4" w:space="1" w:color="auto"/>
      </w:pBdr>
      <w:tabs>
        <w:tab w:val="clear" w:pos="4703"/>
        <w:tab w:val="clear" w:pos="9406"/>
      </w:tabs>
      <w:jc w:val="left"/>
      <w:rPr>
        <w:rStyle w:val="Hyperlink"/>
        <w:color w:val="auto"/>
        <w:sz w:val="16"/>
        <w:szCs w:val="16"/>
        <w:u w:val="none"/>
      </w:rPr>
    </w:pPr>
    <w:r w:rsidRPr="00A95BD0">
      <w:rPr>
        <w:color w:val="auto"/>
        <w:sz w:val="16"/>
        <w:szCs w:val="16"/>
      </w:rPr>
      <w:t>Telefon: +4 0257 280 996</w:t>
    </w:r>
    <w:r>
      <w:rPr>
        <w:color w:val="auto"/>
        <w:sz w:val="16"/>
        <w:szCs w:val="16"/>
      </w:rPr>
      <w:tab/>
    </w:r>
    <w:r w:rsidRPr="00A95BD0">
      <w:rPr>
        <w:color w:val="auto"/>
        <w:sz w:val="16"/>
        <w:szCs w:val="16"/>
      </w:rPr>
      <w:t xml:space="preserve">e-mail: </w:t>
    </w:r>
    <w:r w:rsidRPr="00A95BD0">
      <w:rPr>
        <w:rFonts w:eastAsia="Times New Roman"/>
        <w:sz w:val="16"/>
        <w:szCs w:val="16"/>
      </w:rPr>
      <w:t>office@apmar.anpm.ro</w:t>
    </w:r>
    <w:r>
      <w:rPr>
        <w:rFonts w:eastAsia="Times New Roman"/>
        <w:sz w:val="16"/>
        <w:szCs w:val="16"/>
      </w:rPr>
      <w:tab/>
    </w:r>
    <w:r w:rsidRPr="00A95BD0">
      <w:rPr>
        <w:sz w:val="16"/>
        <w:szCs w:val="16"/>
      </w:rPr>
      <w:t xml:space="preserve">website: </w:t>
    </w:r>
    <w:hyperlink r:id="rId2" w:history="1">
      <w:r w:rsidRPr="00A95BD0">
        <w:rPr>
          <w:rStyle w:val="Hyperlink"/>
          <w:rFonts w:eastAsia="Times New Roman"/>
          <w:color w:val="auto"/>
          <w:sz w:val="16"/>
          <w:szCs w:val="16"/>
        </w:rPr>
        <w:t>http://apmar.anpm.ro</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2"/>
    </w:tblGrid>
    <w:tr w:rsidR="00B5033B" w:rsidRPr="00A95BD0" w14:paraId="2D3AFF6E" w14:textId="77777777" w:rsidTr="00A843AD">
      <w:trPr>
        <w:trHeight w:val="267"/>
      </w:trPr>
      <w:tc>
        <w:tcPr>
          <w:tcW w:w="7142" w:type="dxa"/>
          <w:shd w:val="clear" w:color="auto" w:fill="auto"/>
          <w:vAlign w:val="center"/>
        </w:tcPr>
        <w:p w14:paraId="65D165CB" w14:textId="77777777" w:rsidR="00B5033B" w:rsidRPr="00A95BD0" w:rsidRDefault="00B5033B" w:rsidP="00A95BD0">
          <w:pPr>
            <w:pStyle w:val="Header"/>
            <w:rPr>
              <w:rFonts w:ascii="Trebuchet MS" w:hAnsi="Trebuchet MS" w:cs="Open Sans"/>
              <w:color w:val="000000"/>
              <w:sz w:val="16"/>
              <w:szCs w:val="16"/>
              <w:shd w:val="clear" w:color="auto" w:fill="FFFFFF"/>
            </w:rPr>
          </w:pPr>
          <w:r w:rsidRPr="00A95BD0">
            <w:rPr>
              <w:rFonts w:ascii="Trebuchet MS" w:hAnsi="Trebuchet MS" w:cs="Open Sans"/>
              <w:color w:val="000000"/>
              <w:sz w:val="16"/>
              <w:szCs w:val="16"/>
              <w:shd w:val="clear" w:color="auto" w:fill="FFFFFF"/>
            </w:rPr>
            <w:t>Operator de date cu caracter personal, conform Regulamentului (UE) 2016/679</w:t>
          </w:r>
        </w:p>
      </w:tc>
    </w:tr>
  </w:tbl>
  <w:p w14:paraId="4410F7E4" w14:textId="01D4E28B" w:rsidR="00B5033B" w:rsidRPr="00A95BD0" w:rsidRDefault="00B5033B" w:rsidP="004F6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6D65" w14:textId="6DBC20BF" w:rsidR="00B5033B" w:rsidRPr="00A95BD0" w:rsidRDefault="00B5033B" w:rsidP="008861C9">
    <w:pPr>
      <w:pStyle w:val="Footer"/>
      <w:pBdr>
        <w:top w:val="single" w:sz="4" w:space="1" w:color="auto"/>
      </w:pBdr>
      <w:rPr>
        <w:rFonts w:ascii="Trebuchet MS" w:hAnsi="Trebuchet MS"/>
        <w:sz w:val="16"/>
        <w:szCs w:val="16"/>
      </w:rPr>
    </w:pPr>
    <w:r w:rsidRPr="00A95BD0">
      <w:rPr>
        <w:rFonts w:ascii="Trebuchet MS" w:hAnsi="Trebuchet MS"/>
        <w:sz w:val="16"/>
        <w:szCs w:val="16"/>
      </w:rPr>
      <w:t xml:space="preserve">AGENȚIA PENTRU PROTECȚIA MEDIULUI ARAD                                                                    </w:t>
    </w:r>
    <w:sdt>
      <w:sdtPr>
        <w:rPr>
          <w:rFonts w:ascii="Trebuchet MS" w:hAnsi="Trebuchet MS"/>
          <w:sz w:val="16"/>
          <w:szCs w:val="16"/>
        </w:rPr>
        <w:id w:val="749470452"/>
        <w:docPartObj>
          <w:docPartGallery w:val="Page Numbers (Bottom of Page)"/>
          <w:docPartUnique/>
        </w:docPartObj>
      </w:sdtPr>
      <w:sdtEndPr/>
      <w:sdtContent>
        <w:sdt>
          <w:sdtPr>
            <w:rPr>
              <w:rFonts w:ascii="Trebuchet MS" w:hAnsi="Trebuchet MS"/>
              <w:sz w:val="16"/>
              <w:szCs w:val="16"/>
            </w:rPr>
            <w:id w:val="-1769616900"/>
            <w:docPartObj>
              <w:docPartGallery w:val="Page Numbers (Top of Page)"/>
              <w:docPartUnique/>
            </w:docPartObj>
          </w:sdtPr>
          <w:sdtEndPr/>
          <w:sdtContent>
            <w:r w:rsidRPr="00A95BD0">
              <w:rPr>
                <w:rFonts w:ascii="Trebuchet MS" w:hAnsi="Trebuchet MS"/>
                <w:sz w:val="16"/>
                <w:szCs w:val="16"/>
              </w:rPr>
              <w:t xml:space="preserve">                                     Pagină </w:t>
            </w:r>
            <w:r w:rsidRPr="00A95BD0">
              <w:rPr>
                <w:rFonts w:ascii="Trebuchet MS" w:hAnsi="Trebuchet MS"/>
                <w:b/>
                <w:bCs/>
                <w:sz w:val="16"/>
                <w:szCs w:val="16"/>
              </w:rPr>
              <w:fldChar w:fldCharType="begin"/>
            </w:r>
            <w:r w:rsidRPr="00A95BD0">
              <w:rPr>
                <w:rFonts w:ascii="Trebuchet MS" w:hAnsi="Trebuchet MS"/>
                <w:b/>
                <w:bCs/>
                <w:sz w:val="16"/>
                <w:szCs w:val="16"/>
              </w:rPr>
              <w:instrText>PAGE</w:instrText>
            </w:r>
            <w:r w:rsidRPr="00A95BD0">
              <w:rPr>
                <w:rFonts w:ascii="Trebuchet MS" w:hAnsi="Trebuchet MS"/>
                <w:b/>
                <w:bCs/>
                <w:sz w:val="16"/>
                <w:szCs w:val="16"/>
              </w:rPr>
              <w:fldChar w:fldCharType="separate"/>
            </w:r>
            <w:r w:rsidR="006A6CAE">
              <w:rPr>
                <w:rFonts w:ascii="Trebuchet MS" w:hAnsi="Trebuchet MS"/>
                <w:b/>
                <w:bCs/>
                <w:noProof/>
                <w:sz w:val="16"/>
                <w:szCs w:val="16"/>
              </w:rPr>
              <w:t>1</w:t>
            </w:r>
            <w:r w:rsidRPr="00A95BD0">
              <w:rPr>
                <w:rFonts w:ascii="Trebuchet MS" w:hAnsi="Trebuchet MS"/>
                <w:b/>
                <w:bCs/>
                <w:sz w:val="16"/>
                <w:szCs w:val="16"/>
              </w:rPr>
              <w:fldChar w:fldCharType="end"/>
            </w:r>
            <w:r w:rsidRPr="00A95BD0">
              <w:rPr>
                <w:rFonts w:ascii="Trebuchet MS" w:hAnsi="Trebuchet MS"/>
                <w:sz w:val="16"/>
                <w:szCs w:val="16"/>
              </w:rPr>
              <w:t xml:space="preserve"> din </w:t>
            </w:r>
            <w:r w:rsidRPr="00A95BD0">
              <w:rPr>
                <w:rFonts w:ascii="Trebuchet MS" w:hAnsi="Trebuchet MS"/>
                <w:b/>
                <w:bCs/>
                <w:sz w:val="16"/>
                <w:szCs w:val="16"/>
              </w:rPr>
              <w:fldChar w:fldCharType="begin"/>
            </w:r>
            <w:r w:rsidRPr="00A95BD0">
              <w:rPr>
                <w:rFonts w:ascii="Trebuchet MS" w:hAnsi="Trebuchet MS"/>
                <w:b/>
                <w:bCs/>
                <w:sz w:val="16"/>
                <w:szCs w:val="16"/>
              </w:rPr>
              <w:instrText>NUMPAGES</w:instrText>
            </w:r>
            <w:r w:rsidRPr="00A95BD0">
              <w:rPr>
                <w:rFonts w:ascii="Trebuchet MS" w:hAnsi="Trebuchet MS"/>
                <w:b/>
                <w:bCs/>
                <w:sz w:val="16"/>
                <w:szCs w:val="16"/>
              </w:rPr>
              <w:fldChar w:fldCharType="separate"/>
            </w:r>
            <w:r w:rsidR="006A6CAE">
              <w:rPr>
                <w:rFonts w:ascii="Trebuchet MS" w:hAnsi="Trebuchet MS"/>
                <w:b/>
                <w:bCs/>
                <w:noProof/>
                <w:sz w:val="16"/>
                <w:szCs w:val="16"/>
              </w:rPr>
              <w:t>85</w:t>
            </w:r>
            <w:r w:rsidRPr="00A95BD0">
              <w:rPr>
                <w:rFonts w:ascii="Trebuchet MS" w:hAnsi="Trebuchet MS"/>
                <w:b/>
                <w:bCs/>
                <w:sz w:val="16"/>
                <w:szCs w:val="16"/>
              </w:rPr>
              <w:fldChar w:fldCharType="end"/>
            </w:r>
          </w:sdtContent>
        </w:sdt>
      </w:sdtContent>
    </w:sdt>
  </w:p>
  <w:p w14:paraId="59B651B5" w14:textId="7B30C623" w:rsidR="00B5033B" w:rsidRPr="00A95BD0" w:rsidRDefault="00B5033B" w:rsidP="008861C9">
    <w:pPr>
      <w:pBdr>
        <w:top w:val="single" w:sz="4" w:space="1" w:color="auto"/>
      </w:pBdr>
      <w:spacing w:after="0" w:line="240" w:lineRule="auto"/>
      <w:jc w:val="both"/>
      <w:rPr>
        <w:rFonts w:ascii="Trebuchet MS" w:eastAsia="Times New Roman" w:hAnsi="Trebuchet MS"/>
        <w:sz w:val="16"/>
        <w:szCs w:val="16"/>
      </w:rPr>
    </w:pPr>
    <w:r>
      <w:rPr>
        <w:rFonts w:ascii="Trebuchet MS" w:hAnsi="Trebuchet MS"/>
        <w:sz w:val="16"/>
        <w:szCs w:val="16"/>
      </w:rPr>
      <w:t>A</w:t>
    </w:r>
    <w:r w:rsidRPr="00A95BD0">
      <w:rPr>
        <w:rFonts w:ascii="Trebuchet MS" w:hAnsi="Trebuchet MS"/>
        <w:sz w:val="16"/>
        <w:szCs w:val="16"/>
      </w:rPr>
      <w:t>dresa: Splaiul Mureșului, FN, Arad, Cod poștal 310 132</w:t>
    </w:r>
    <w:hyperlink r:id="rId1" w:history="1"/>
    <w:r w:rsidRPr="00A95BD0">
      <w:rPr>
        <w:rFonts w:ascii="Trebuchet MS" w:eastAsia="Times New Roman" w:hAnsi="Trebuchet MS"/>
        <w:bCs/>
        <w:sz w:val="16"/>
        <w:szCs w:val="16"/>
      </w:rPr>
      <w:t xml:space="preserve"> </w:t>
    </w:r>
  </w:p>
  <w:p w14:paraId="051FD53C" w14:textId="70446848" w:rsidR="00B5033B" w:rsidRPr="00A95BD0" w:rsidRDefault="00B5033B" w:rsidP="008861C9">
    <w:pPr>
      <w:pStyle w:val="Footer1"/>
      <w:pBdr>
        <w:top w:val="single" w:sz="4" w:space="1" w:color="auto"/>
      </w:pBdr>
      <w:tabs>
        <w:tab w:val="clear" w:pos="4703"/>
        <w:tab w:val="clear" w:pos="9406"/>
      </w:tabs>
      <w:jc w:val="left"/>
      <w:rPr>
        <w:rStyle w:val="Hyperlink"/>
        <w:color w:val="auto"/>
        <w:sz w:val="16"/>
        <w:szCs w:val="16"/>
        <w:u w:val="none"/>
      </w:rPr>
    </w:pPr>
    <w:r w:rsidRPr="00A95BD0">
      <w:rPr>
        <w:color w:val="auto"/>
        <w:sz w:val="16"/>
        <w:szCs w:val="16"/>
      </w:rPr>
      <w:t>Telefon: +4 0257 280 996</w:t>
    </w:r>
    <w:r>
      <w:rPr>
        <w:color w:val="auto"/>
        <w:sz w:val="16"/>
        <w:szCs w:val="16"/>
      </w:rPr>
      <w:tab/>
    </w:r>
    <w:r w:rsidRPr="00A95BD0">
      <w:rPr>
        <w:color w:val="auto"/>
        <w:sz w:val="16"/>
        <w:szCs w:val="16"/>
      </w:rPr>
      <w:t xml:space="preserve">e-mail: </w:t>
    </w:r>
    <w:r w:rsidRPr="00A95BD0">
      <w:rPr>
        <w:rFonts w:eastAsia="Times New Roman"/>
        <w:sz w:val="16"/>
        <w:szCs w:val="16"/>
      </w:rPr>
      <w:t>office@apmar.anpm.ro</w:t>
    </w:r>
    <w:r>
      <w:rPr>
        <w:rFonts w:eastAsia="Times New Roman"/>
        <w:sz w:val="16"/>
        <w:szCs w:val="16"/>
      </w:rPr>
      <w:tab/>
    </w:r>
    <w:r w:rsidRPr="00A95BD0">
      <w:rPr>
        <w:sz w:val="16"/>
        <w:szCs w:val="16"/>
      </w:rPr>
      <w:t xml:space="preserve">website: </w:t>
    </w:r>
    <w:hyperlink r:id="rId2" w:history="1">
      <w:r w:rsidRPr="00A95BD0">
        <w:rPr>
          <w:rStyle w:val="Hyperlink"/>
          <w:rFonts w:eastAsia="Times New Roman"/>
          <w:color w:val="auto"/>
          <w:sz w:val="16"/>
          <w:szCs w:val="16"/>
        </w:rPr>
        <w:t>http://apmar.anpm.ro</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tblGrid>
    <w:tr w:rsidR="00B5033B" w:rsidRPr="00A95BD0" w14:paraId="3590E1EB" w14:textId="77777777" w:rsidTr="00960B21">
      <w:trPr>
        <w:trHeight w:val="266"/>
      </w:trPr>
      <w:tc>
        <w:tcPr>
          <w:tcW w:w="7157" w:type="dxa"/>
          <w:shd w:val="clear" w:color="auto" w:fill="auto"/>
          <w:vAlign w:val="center"/>
        </w:tcPr>
        <w:p w14:paraId="10194C4D" w14:textId="77777777" w:rsidR="00B5033B" w:rsidRPr="00A95BD0" w:rsidRDefault="00B5033B" w:rsidP="00F6632E">
          <w:pPr>
            <w:pStyle w:val="Header"/>
            <w:rPr>
              <w:rFonts w:ascii="Trebuchet MS" w:hAnsi="Trebuchet MS" w:cs="Open Sans"/>
              <w:color w:val="000000"/>
              <w:sz w:val="16"/>
              <w:szCs w:val="16"/>
              <w:shd w:val="clear" w:color="auto" w:fill="FFFFFF"/>
            </w:rPr>
          </w:pPr>
          <w:r w:rsidRPr="00A95BD0">
            <w:rPr>
              <w:rFonts w:ascii="Trebuchet MS" w:hAnsi="Trebuchet MS" w:cs="Open Sans"/>
              <w:color w:val="000000"/>
              <w:sz w:val="16"/>
              <w:szCs w:val="16"/>
              <w:shd w:val="clear" w:color="auto" w:fill="FFFFFF"/>
            </w:rPr>
            <w:t>Operator de date cu caracter personal, conform Regulamentului (UE) 2016/679</w:t>
          </w:r>
        </w:p>
      </w:tc>
    </w:tr>
  </w:tbl>
  <w:p w14:paraId="29E028B6" w14:textId="77777777" w:rsidR="00B5033B" w:rsidRPr="005863C9" w:rsidRDefault="00B5033B" w:rsidP="00AE007A">
    <w:pPr>
      <w:pStyle w:val="Footer1"/>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D4560" w14:textId="77777777" w:rsidR="00204ABC" w:rsidRDefault="00204ABC" w:rsidP="00143ACD">
      <w:pPr>
        <w:spacing w:after="0" w:line="240" w:lineRule="auto"/>
      </w:pPr>
      <w:r>
        <w:separator/>
      </w:r>
    </w:p>
  </w:footnote>
  <w:footnote w:type="continuationSeparator" w:id="0">
    <w:p w14:paraId="6B011C32" w14:textId="77777777" w:rsidR="00204ABC" w:rsidRDefault="00204ABC" w:rsidP="00143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C0" w14:textId="684E493D" w:rsidR="00B5033B" w:rsidRDefault="00B5033B" w:rsidP="00960B21">
    <w:pPr>
      <w:pStyle w:val="Header"/>
      <w:jc w:val="center"/>
    </w:pPr>
    <w:r w:rsidRPr="004905F8">
      <w:rPr>
        <w:rFonts w:ascii="Trebuchet MS" w:hAnsi="Trebuchet MS" w:cs="Arial"/>
        <w:noProof/>
        <w:lang w:val="en-US"/>
      </w:rPr>
      <w:drawing>
        <wp:anchor distT="0" distB="0" distL="114300" distR="114300" simplePos="0" relativeHeight="251659264" behindDoc="0" locked="0" layoutInCell="1" allowOverlap="1" wp14:anchorId="73417284" wp14:editId="3A52F76F">
          <wp:simplePos x="0" y="0"/>
          <wp:positionH relativeFrom="page">
            <wp:posOffset>152400</wp:posOffset>
          </wp:positionH>
          <wp:positionV relativeFrom="paragraph">
            <wp:posOffset>177800</wp:posOffset>
          </wp:positionV>
          <wp:extent cx="7256780" cy="9556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84627737"/>
                  <pic:cNvPicPr>
                    <a:picLocks noChangeAspect="1" noChangeArrowheads="1"/>
                  </pic:cNvPicPr>
                </pic:nvPicPr>
                <pic:blipFill>
                  <a:blip r:embed="rId1">
                    <a:extLst>
                      <a:ext uri="{28A0092B-C50C-407E-A947-70E740481C1C}">
                        <a14:useLocalDpi xmlns:a14="http://schemas.microsoft.com/office/drawing/2010/main" val="0"/>
                      </a:ext>
                    </a:extLst>
                  </a:blip>
                  <a:srcRect t="24599" b="23141"/>
                  <a:stretch>
                    <a:fillRect/>
                  </a:stretch>
                </pic:blipFill>
                <pic:spPr bwMode="auto">
                  <a:xfrm>
                    <a:off x="0" y="0"/>
                    <a:ext cx="725678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892F12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6074A6CE"/>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B6C55AA"/>
    <w:lvl w:ilvl="0">
      <w:numFmt w:val="bullet"/>
      <w:lvlText w:val="*"/>
      <w:lvlJc w:val="left"/>
    </w:lvl>
  </w:abstractNum>
  <w:abstractNum w:abstractNumId="3" w15:restartNumberingAfterBreak="0">
    <w:nsid w:val="00000001"/>
    <w:multiLevelType w:val="singleLevel"/>
    <w:tmpl w:val="00000001"/>
    <w:name w:val="WW8Num10"/>
    <w:lvl w:ilvl="0">
      <w:numFmt w:val="bullet"/>
      <w:lvlText w:val="-"/>
      <w:lvlJc w:val="left"/>
      <w:pPr>
        <w:tabs>
          <w:tab w:val="num" w:pos="1080"/>
        </w:tabs>
        <w:ind w:left="1800" w:hanging="360"/>
      </w:pPr>
      <w:rPr>
        <w:rFonts w:ascii="Times New Roman" w:hAnsi="Times New Roman" w:hint="default"/>
        <w:sz w:val="24"/>
      </w:rPr>
    </w:lvl>
  </w:abstractNum>
  <w:abstractNum w:abstractNumId="4" w15:restartNumberingAfterBreak="0">
    <w:nsid w:val="01153255"/>
    <w:multiLevelType w:val="multilevel"/>
    <w:tmpl w:val="46B2B2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2F08BF"/>
    <w:multiLevelType w:val="hybridMultilevel"/>
    <w:tmpl w:val="5128C9D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2A75377"/>
    <w:multiLevelType w:val="hybridMultilevel"/>
    <w:tmpl w:val="8250989C"/>
    <w:lvl w:ilvl="0" w:tplc="3932960E">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002F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E23BA2"/>
    <w:multiLevelType w:val="hybridMultilevel"/>
    <w:tmpl w:val="2D4876D8"/>
    <w:lvl w:ilvl="0" w:tplc="A0AC54B4">
      <w:start w:val="1"/>
      <w:numFmt w:val="bullet"/>
      <w:pStyle w:val="Application3"/>
      <w:lvlText w:val="-"/>
      <w:lvlJc w:val="left"/>
      <w:pPr>
        <w:tabs>
          <w:tab w:val="num" w:pos="340"/>
        </w:tabs>
        <w:ind w:left="340" w:hanging="340"/>
      </w:pPr>
      <w:rPr>
        <w:rFonts w:ascii="Arial" w:eastAsia="Times New Roman" w:hAnsi="Arial" w:hint="default"/>
      </w:rPr>
    </w:lvl>
    <w:lvl w:ilvl="1" w:tplc="04090003" w:tentative="1">
      <w:start w:val="1"/>
      <w:numFmt w:val="bullet"/>
      <w:lvlText w:val="o"/>
      <w:lvlJc w:val="left"/>
      <w:pPr>
        <w:tabs>
          <w:tab w:val="num" w:pos="-261"/>
        </w:tabs>
        <w:ind w:left="-261" w:hanging="360"/>
      </w:pPr>
      <w:rPr>
        <w:rFonts w:ascii="Courier New" w:hAnsi="Courier New" w:cs="Courier New" w:hint="default"/>
      </w:rPr>
    </w:lvl>
    <w:lvl w:ilvl="2" w:tplc="04090005" w:tentative="1">
      <w:start w:val="1"/>
      <w:numFmt w:val="bullet"/>
      <w:lvlText w:val=""/>
      <w:lvlJc w:val="left"/>
      <w:pPr>
        <w:tabs>
          <w:tab w:val="num" w:pos="459"/>
        </w:tabs>
        <w:ind w:left="459" w:hanging="360"/>
      </w:pPr>
      <w:rPr>
        <w:rFonts w:ascii="Wingdings" w:hAnsi="Wingdings" w:hint="default"/>
      </w:rPr>
    </w:lvl>
    <w:lvl w:ilvl="3" w:tplc="04090001" w:tentative="1">
      <w:start w:val="1"/>
      <w:numFmt w:val="bullet"/>
      <w:lvlText w:val=""/>
      <w:lvlJc w:val="left"/>
      <w:pPr>
        <w:tabs>
          <w:tab w:val="num" w:pos="1179"/>
        </w:tabs>
        <w:ind w:left="1179" w:hanging="360"/>
      </w:pPr>
      <w:rPr>
        <w:rFonts w:ascii="Symbol" w:hAnsi="Symbol" w:hint="default"/>
      </w:rPr>
    </w:lvl>
    <w:lvl w:ilvl="4" w:tplc="04090003" w:tentative="1">
      <w:start w:val="1"/>
      <w:numFmt w:val="bullet"/>
      <w:lvlText w:val="o"/>
      <w:lvlJc w:val="left"/>
      <w:pPr>
        <w:tabs>
          <w:tab w:val="num" w:pos="1899"/>
        </w:tabs>
        <w:ind w:left="1899" w:hanging="360"/>
      </w:pPr>
      <w:rPr>
        <w:rFonts w:ascii="Courier New" w:hAnsi="Courier New" w:cs="Courier New" w:hint="default"/>
      </w:rPr>
    </w:lvl>
    <w:lvl w:ilvl="5" w:tplc="04090005" w:tentative="1">
      <w:start w:val="1"/>
      <w:numFmt w:val="bullet"/>
      <w:lvlText w:val=""/>
      <w:lvlJc w:val="left"/>
      <w:pPr>
        <w:tabs>
          <w:tab w:val="num" w:pos="2619"/>
        </w:tabs>
        <w:ind w:left="2619" w:hanging="360"/>
      </w:pPr>
      <w:rPr>
        <w:rFonts w:ascii="Wingdings" w:hAnsi="Wingdings" w:hint="default"/>
      </w:rPr>
    </w:lvl>
    <w:lvl w:ilvl="6" w:tplc="04090001" w:tentative="1">
      <w:start w:val="1"/>
      <w:numFmt w:val="bullet"/>
      <w:lvlText w:val=""/>
      <w:lvlJc w:val="left"/>
      <w:pPr>
        <w:tabs>
          <w:tab w:val="num" w:pos="3339"/>
        </w:tabs>
        <w:ind w:left="3339" w:hanging="360"/>
      </w:pPr>
      <w:rPr>
        <w:rFonts w:ascii="Symbol" w:hAnsi="Symbol" w:hint="default"/>
      </w:rPr>
    </w:lvl>
    <w:lvl w:ilvl="7" w:tplc="04090003" w:tentative="1">
      <w:start w:val="1"/>
      <w:numFmt w:val="bullet"/>
      <w:lvlText w:val="o"/>
      <w:lvlJc w:val="left"/>
      <w:pPr>
        <w:tabs>
          <w:tab w:val="num" w:pos="4059"/>
        </w:tabs>
        <w:ind w:left="4059" w:hanging="360"/>
      </w:pPr>
      <w:rPr>
        <w:rFonts w:ascii="Courier New" w:hAnsi="Courier New" w:cs="Courier New" w:hint="default"/>
      </w:rPr>
    </w:lvl>
    <w:lvl w:ilvl="8" w:tplc="04090005" w:tentative="1">
      <w:start w:val="1"/>
      <w:numFmt w:val="bullet"/>
      <w:lvlText w:val=""/>
      <w:lvlJc w:val="left"/>
      <w:pPr>
        <w:tabs>
          <w:tab w:val="num" w:pos="4779"/>
        </w:tabs>
        <w:ind w:left="4779" w:hanging="360"/>
      </w:pPr>
      <w:rPr>
        <w:rFonts w:ascii="Wingdings" w:hAnsi="Wingdings" w:hint="default"/>
      </w:rPr>
    </w:lvl>
  </w:abstractNum>
  <w:abstractNum w:abstractNumId="9" w15:restartNumberingAfterBreak="0">
    <w:nsid w:val="1F9A1C7E"/>
    <w:multiLevelType w:val="hybridMultilevel"/>
    <w:tmpl w:val="8D3A8D12"/>
    <w:lvl w:ilvl="0" w:tplc="B57CD16A">
      <w:numFmt w:val="bullet"/>
      <w:lvlText w:val="-"/>
      <w:lvlJc w:val="left"/>
      <w:pPr>
        <w:ind w:left="501"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9648EE"/>
    <w:multiLevelType w:val="hybridMultilevel"/>
    <w:tmpl w:val="5A526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5B13F1A"/>
    <w:multiLevelType w:val="singleLevel"/>
    <w:tmpl w:val="49F48C36"/>
    <w:lvl w:ilvl="0">
      <w:start w:val="1"/>
      <w:numFmt w:val="bullet"/>
      <w:pStyle w:val="enumerarefirme"/>
      <w:lvlText w:val=""/>
      <w:lvlJc w:val="left"/>
      <w:pPr>
        <w:tabs>
          <w:tab w:val="num" w:pos="360"/>
        </w:tabs>
        <w:ind w:left="360" w:hanging="360"/>
      </w:pPr>
      <w:rPr>
        <w:rFonts w:ascii="Symbol" w:hAnsi="Symbol" w:hint="default"/>
      </w:rPr>
    </w:lvl>
  </w:abstractNum>
  <w:abstractNum w:abstractNumId="12" w15:restartNumberingAfterBreak="0">
    <w:nsid w:val="286B590E"/>
    <w:multiLevelType w:val="hybridMultilevel"/>
    <w:tmpl w:val="79F41C10"/>
    <w:lvl w:ilvl="0" w:tplc="D0107384">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0377C46"/>
    <w:multiLevelType w:val="multilevel"/>
    <w:tmpl w:val="8A22C7A2"/>
    <w:name w:val="WW8Num2325262"/>
    <w:lvl w:ilvl="0">
      <w:start w:val="1"/>
      <w:numFmt w:val="decimal"/>
      <w:lvlText w:val="%1."/>
      <w:lvlJc w:val="left"/>
      <w:pPr>
        <w:tabs>
          <w:tab w:val="num" w:pos="2835"/>
        </w:tabs>
        <w:ind w:left="2835" w:hanging="567"/>
      </w:pPr>
      <w:rPr>
        <w:b/>
        <w:i w:val="0"/>
      </w:rPr>
    </w:lvl>
    <w:lvl w:ilvl="1">
      <w:start w:val="1"/>
      <w:numFmt w:val="decimal"/>
      <w:pStyle w:val="adi"/>
      <w:isLgl/>
      <w:lvlText w:val="%1.%2."/>
      <w:lvlJc w:val="left"/>
      <w:pPr>
        <w:tabs>
          <w:tab w:val="num" w:pos="1854"/>
        </w:tabs>
        <w:ind w:left="1134" w:firstLine="0"/>
      </w:pPr>
      <w:rPr>
        <w:b/>
        <w:i w:val="0"/>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1413E8A"/>
    <w:multiLevelType w:val="hybridMultilevel"/>
    <w:tmpl w:val="F86CF610"/>
    <w:lvl w:ilvl="0" w:tplc="38F81528">
      <w:start w:val="2"/>
      <w:numFmt w:val="bullet"/>
      <w:lvlText w:val="-"/>
      <w:lvlJc w:val="left"/>
      <w:pPr>
        <w:tabs>
          <w:tab w:val="num" w:pos="567"/>
        </w:tabs>
        <w:ind w:left="567" w:hanging="207"/>
      </w:pPr>
      <w:rPr>
        <w:rFonts w:ascii="Arial" w:hAnsi="Arial" w:hint="default"/>
        <w:b w:val="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E585A"/>
    <w:multiLevelType w:val="hybridMultilevel"/>
    <w:tmpl w:val="0756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2087F"/>
    <w:multiLevelType w:val="hybridMultilevel"/>
    <w:tmpl w:val="3FB466AC"/>
    <w:lvl w:ilvl="0" w:tplc="FFFFFFFF">
      <w:start w:val="2"/>
      <w:numFmt w:val="bullet"/>
      <w:lvlText w:val="-"/>
      <w:lvlJc w:val="left"/>
      <w:pPr>
        <w:tabs>
          <w:tab w:val="num" w:pos="573"/>
        </w:tabs>
        <w:ind w:left="573" w:hanging="207"/>
      </w:pPr>
      <w:rPr>
        <w:rFonts w:ascii="Arial" w:hAnsi="Arial" w:hint="default"/>
        <w:b w:val="0"/>
      </w:rPr>
    </w:lvl>
    <w:lvl w:ilvl="1" w:tplc="FFFFFFFF" w:tentative="1">
      <w:start w:val="1"/>
      <w:numFmt w:val="bullet"/>
      <w:lvlText w:val="o"/>
      <w:lvlJc w:val="left"/>
      <w:pPr>
        <w:tabs>
          <w:tab w:val="num" w:pos="1446"/>
        </w:tabs>
        <w:ind w:left="1446" w:hanging="360"/>
      </w:pPr>
      <w:rPr>
        <w:rFonts w:ascii="Courier New" w:hAnsi="Courier New" w:cs="Courier New" w:hint="default"/>
      </w:rPr>
    </w:lvl>
    <w:lvl w:ilvl="2" w:tplc="FFFFFFFF" w:tentative="1">
      <w:start w:val="1"/>
      <w:numFmt w:val="bullet"/>
      <w:lvlText w:val=""/>
      <w:lvlJc w:val="left"/>
      <w:pPr>
        <w:tabs>
          <w:tab w:val="num" w:pos="2166"/>
        </w:tabs>
        <w:ind w:left="2166" w:hanging="360"/>
      </w:pPr>
      <w:rPr>
        <w:rFonts w:ascii="Wingdings" w:hAnsi="Wingdings" w:hint="default"/>
      </w:rPr>
    </w:lvl>
    <w:lvl w:ilvl="3" w:tplc="FFFFFFFF" w:tentative="1">
      <w:start w:val="1"/>
      <w:numFmt w:val="bullet"/>
      <w:lvlText w:val=""/>
      <w:lvlJc w:val="left"/>
      <w:pPr>
        <w:tabs>
          <w:tab w:val="num" w:pos="2886"/>
        </w:tabs>
        <w:ind w:left="2886" w:hanging="360"/>
      </w:pPr>
      <w:rPr>
        <w:rFonts w:ascii="Symbol" w:hAnsi="Symbol" w:hint="default"/>
      </w:rPr>
    </w:lvl>
    <w:lvl w:ilvl="4" w:tplc="FFFFFFFF" w:tentative="1">
      <w:start w:val="1"/>
      <w:numFmt w:val="bullet"/>
      <w:lvlText w:val="o"/>
      <w:lvlJc w:val="left"/>
      <w:pPr>
        <w:tabs>
          <w:tab w:val="num" w:pos="3606"/>
        </w:tabs>
        <w:ind w:left="3606" w:hanging="360"/>
      </w:pPr>
      <w:rPr>
        <w:rFonts w:ascii="Courier New" w:hAnsi="Courier New" w:cs="Courier New" w:hint="default"/>
      </w:rPr>
    </w:lvl>
    <w:lvl w:ilvl="5" w:tplc="FFFFFFFF" w:tentative="1">
      <w:start w:val="1"/>
      <w:numFmt w:val="bullet"/>
      <w:lvlText w:val=""/>
      <w:lvlJc w:val="left"/>
      <w:pPr>
        <w:tabs>
          <w:tab w:val="num" w:pos="4326"/>
        </w:tabs>
        <w:ind w:left="4326" w:hanging="360"/>
      </w:pPr>
      <w:rPr>
        <w:rFonts w:ascii="Wingdings" w:hAnsi="Wingdings" w:hint="default"/>
      </w:rPr>
    </w:lvl>
    <w:lvl w:ilvl="6" w:tplc="FFFFFFFF" w:tentative="1">
      <w:start w:val="1"/>
      <w:numFmt w:val="bullet"/>
      <w:lvlText w:val=""/>
      <w:lvlJc w:val="left"/>
      <w:pPr>
        <w:tabs>
          <w:tab w:val="num" w:pos="5046"/>
        </w:tabs>
        <w:ind w:left="5046" w:hanging="360"/>
      </w:pPr>
      <w:rPr>
        <w:rFonts w:ascii="Symbol" w:hAnsi="Symbol" w:hint="default"/>
      </w:rPr>
    </w:lvl>
    <w:lvl w:ilvl="7" w:tplc="FFFFFFFF" w:tentative="1">
      <w:start w:val="1"/>
      <w:numFmt w:val="bullet"/>
      <w:lvlText w:val="o"/>
      <w:lvlJc w:val="left"/>
      <w:pPr>
        <w:tabs>
          <w:tab w:val="num" w:pos="5766"/>
        </w:tabs>
        <w:ind w:left="5766" w:hanging="360"/>
      </w:pPr>
      <w:rPr>
        <w:rFonts w:ascii="Courier New" w:hAnsi="Courier New" w:cs="Courier New" w:hint="default"/>
      </w:rPr>
    </w:lvl>
    <w:lvl w:ilvl="8" w:tplc="FFFFFFFF" w:tentative="1">
      <w:start w:val="1"/>
      <w:numFmt w:val="bullet"/>
      <w:lvlText w:val=""/>
      <w:lvlJc w:val="left"/>
      <w:pPr>
        <w:tabs>
          <w:tab w:val="num" w:pos="6486"/>
        </w:tabs>
        <w:ind w:left="6486" w:hanging="360"/>
      </w:pPr>
      <w:rPr>
        <w:rFonts w:ascii="Wingdings" w:hAnsi="Wingdings" w:hint="default"/>
      </w:rPr>
    </w:lvl>
  </w:abstractNum>
  <w:abstractNum w:abstractNumId="17" w15:restartNumberingAfterBreak="0">
    <w:nsid w:val="3AC150BC"/>
    <w:multiLevelType w:val="singleLevel"/>
    <w:tmpl w:val="2C9807B6"/>
    <w:lvl w:ilvl="0">
      <w:start w:val="1"/>
      <w:numFmt w:val="decimal"/>
      <w:pStyle w:val="List1"/>
      <w:lvlText w:val="%1."/>
      <w:lvlJc w:val="left"/>
      <w:pPr>
        <w:tabs>
          <w:tab w:val="num" w:pos="360"/>
        </w:tabs>
        <w:ind w:left="360" w:hanging="360"/>
      </w:pPr>
    </w:lvl>
  </w:abstractNum>
  <w:abstractNum w:abstractNumId="18" w15:restartNumberingAfterBreak="0">
    <w:nsid w:val="3C665E79"/>
    <w:multiLevelType w:val="hybridMultilevel"/>
    <w:tmpl w:val="520614B2"/>
    <w:lvl w:ilvl="0" w:tplc="673CD0B6">
      <w:start w:val="1"/>
      <w:numFmt w:val="decimal"/>
      <w:pStyle w:val="tabel"/>
      <w:lvlText w:val="Tabel %1."/>
      <w:lvlJc w:val="left"/>
      <w:pPr>
        <w:ind w:left="360" w:hanging="360"/>
      </w:pPr>
      <w:rPr>
        <w:rFonts w:ascii="Arial" w:hAnsi="Arial" w:cs="Arial"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E324140"/>
    <w:multiLevelType w:val="singleLevel"/>
    <w:tmpl w:val="EB2443A0"/>
    <w:lvl w:ilvl="0">
      <w:start w:val="1"/>
      <w:numFmt w:val="decimal"/>
      <w:lvlText w:val="5.6.%1."/>
      <w:legacy w:legacy="1" w:legacySpace="0" w:legacyIndent="605"/>
      <w:lvlJc w:val="left"/>
      <w:rPr>
        <w:rFonts w:ascii="Arial" w:hAnsi="Arial" w:cs="Arial" w:hint="default"/>
        <w:b/>
      </w:rPr>
    </w:lvl>
  </w:abstractNum>
  <w:abstractNum w:abstractNumId="20" w15:restartNumberingAfterBreak="0">
    <w:nsid w:val="412B4832"/>
    <w:multiLevelType w:val="hybridMultilevel"/>
    <w:tmpl w:val="6FA20520"/>
    <w:lvl w:ilvl="0" w:tplc="ACC46822">
      <w:start w:val="1"/>
      <w:numFmt w:val="bullet"/>
      <w:lvlText w:val="-"/>
      <w:lvlJc w:val="left"/>
      <w:pPr>
        <w:ind w:left="34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B5C8C"/>
    <w:multiLevelType w:val="hybridMultilevel"/>
    <w:tmpl w:val="7DE2C126"/>
    <w:lvl w:ilvl="0" w:tplc="0B9A5E3A">
      <w:start w:val="1"/>
      <w:numFmt w:val="decimal"/>
      <w:pStyle w:val="Figura"/>
      <w:lvlText w:val="Figura %1"/>
      <w:lvlJc w:val="left"/>
      <w:pPr>
        <w:ind w:left="644" w:hanging="360"/>
      </w:pPr>
      <w:rPr>
        <w:rFonts w:hint="default"/>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39741D3"/>
    <w:multiLevelType w:val="hybridMultilevel"/>
    <w:tmpl w:val="EC5289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3A432A2"/>
    <w:multiLevelType w:val="multilevel"/>
    <w:tmpl w:val="38F8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2380A"/>
    <w:multiLevelType w:val="multilevel"/>
    <w:tmpl w:val="3926E678"/>
    <w:lvl w:ilvl="0">
      <w:start w:val="1"/>
      <w:numFmt w:val="decimal"/>
      <w:lvlText w:val="%1."/>
      <w:lvlJc w:val="left"/>
      <w:pPr>
        <w:tabs>
          <w:tab w:val="num" w:pos="2628"/>
        </w:tabs>
        <w:ind w:left="2268" w:firstLine="0"/>
      </w:pPr>
      <w:rPr>
        <w:b/>
        <w:i w:val="0"/>
        <w:u w:val="none"/>
      </w:rPr>
    </w:lvl>
    <w:lvl w:ilvl="1">
      <w:start w:val="1"/>
      <w:numFmt w:val="decimal"/>
      <w:pStyle w:val="ad"/>
      <w:lvlText w:val="6.%2."/>
      <w:lvlJc w:val="left"/>
      <w:pPr>
        <w:tabs>
          <w:tab w:val="num" w:pos="1854"/>
        </w:tabs>
        <w:ind w:left="1134" w:firstLine="0"/>
      </w:pPr>
      <w:rPr>
        <w:b/>
        <w:i w:val="0"/>
        <w:u w:val="none"/>
      </w:rPr>
    </w:lvl>
    <w:lvl w:ilvl="2">
      <w:start w:val="1"/>
      <w:numFmt w:val="decimal"/>
      <w:pStyle w:val="adim"/>
      <w:lvlText w:val="%1.%2.%3."/>
      <w:lvlJc w:val="left"/>
      <w:pPr>
        <w:tabs>
          <w:tab w:val="num" w:pos="1854"/>
        </w:tabs>
        <w:ind w:left="1134" w:firstLine="0"/>
      </w:pPr>
      <w:rPr>
        <w:b/>
        <w:i w:val="0"/>
        <w:u w:val="no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653152E"/>
    <w:multiLevelType w:val="hybridMultilevel"/>
    <w:tmpl w:val="5268BE82"/>
    <w:lvl w:ilvl="0" w:tplc="E356E72C">
      <w:start w:val="1"/>
      <w:numFmt w:val="bullet"/>
      <w:lvlText w:val=""/>
      <w:lvlJc w:val="left"/>
      <w:pPr>
        <w:tabs>
          <w:tab w:val="num" w:pos="567"/>
        </w:tabs>
        <w:ind w:left="567" w:hanging="360"/>
      </w:pPr>
      <w:rPr>
        <w:rFonts w:ascii="Wingdings" w:hAnsi="Wingdings" w:hint="default"/>
        <w:outline w:val="0"/>
        <w:shadow w:val="0"/>
        <w:emboss w:val="0"/>
        <w:imprint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56789C"/>
    <w:multiLevelType w:val="singleLevel"/>
    <w:tmpl w:val="90EE9AB4"/>
    <w:lvl w:ilvl="0">
      <w:start w:val="1"/>
      <w:numFmt w:val="bullet"/>
      <w:pStyle w:val="listintable"/>
      <w:lvlText w:val=""/>
      <w:lvlJc w:val="left"/>
      <w:pPr>
        <w:tabs>
          <w:tab w:val="num" w:pos="360"/>
        </w:tabs>
        <w:ind w:left="360" w:hanging="360"/>
      </w:pPr>
      <w:rPr>
        <w:rFonts w:ascii="Symbol" w:hAnsi="Symbol" w:hint="default"/>
      </w:rPr>
    </w:lvl>
  </w:abstractNum>
  <w:abstractNum w:abstractNumId="27" w15:restartNumberingAfterBreak="0">
    <w:nsid w:val="51840818"/>
    <w:multiLevelType w:val="hybridMultilevel"/>
    <w:tmpl w:val="542EF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18F10E9"/>
    <w:multiLevelType w:val="hybridMultilevel"/>
    <w:tmpl w:val="1A2A39D8"/>
    <w:lvl w:ilvl="0" w:tplc="75E69978">
      <w:start w:val="9"/>
      <w:numFmt w:val="bullet"/>
      <w:lvlText w:val="-"/>
      <w:lvlJc w:val="left"/>
      <w:pPr>
        <w:tabs>
          <w:tab w:val="num" w:pos="1080"/>
        </w:tabs>
        <w:ind w:left="1080" w:hanging="360"/>
      </w:pPr>
      <w:rPr>
        <w:rFonts w:hint="default"/>
      </w:rPr>
    </w:lvl>
    <w:lvl w:ilvl="1" w:tplc="04090011">
      <w:start w:val="1"/>
      <w:numFmt w:val="decimal"/>
      <w:lvlText w:val="%2)"/>
      <w:lvlJc w:val="left"/>
      <w:pPr>
        <w:tabs>
          <w:tab w:val="num" w:pos="1440"/>
        </w:tabs>
        <w:ind w:left="1440" w:hanging="360"/>
      </w:pPr>
      <w:rPr>
        <w:rFonts w:hint="default"/>
      </w:rPr>
    </w:lvl>
    <w:lvl w:ilvl="2" w:tplc="7584E446">
      <w:start w:val="4"/>
      <w:numFmt w:val="decimal"/>
      <w:lvlText w:val="%3"/>
      <w:lvlJc w:val="left"/>
      <w:pPr>
        <w:tabs>
          <w:tab w:val="num" w:pos="2160"/>
        </w:tabs>
        <w:ind w:left="1800" w:firstLine="0"/>
      </w:pPr>
      <w:rPr>
        <w:rFonts w:hint="default"/>
        <w:b w:val="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BD6906"/>
    <w:multiLevelType w:val="singleLevel"/>
    <w:tmpl w:val="8A76568E"/>
    <w:lvl w:ilvl="0">
      <w:start w:val="1"/>
      <w:numFmt w:val="bullet"/>
      <w:pStyle w:val="ListBullet42"/>
      <w:lvlText w:val="-"/>
      <w:lvlJc w:val="left"/>
      <w:pPr>
        <w:tabs>
          <w:tab w:val="num" w:pos="1797"/>
        </w:tabs>
        <w:ind w:left="1797" w:hanging="362"/>
      </w:pPr>
      <w:rPr>
        <w:rFonts w:ascii="Times New Roman" w:hAnsi="Times New Roman" w:hint="default"/>
      </w:rPr>
    </w:lvl>
  </w:abstractNum>
  <w:abstractNum w:abstractNumId="30"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31" w15:restartNumberingAfterBreak="0">
    <w:nsid w:val="5BBA46DA"/>
    <w:multiLevelType w:val="singleLevel"/>
    <w:tmpl w:val="0BB8FD66"/>
    <w:lvl w:ilvl="0">
      <w:start w:val="1"/>
      <w:numFmt w:val="lowerLetter"/>
      <w:pStyle w:val="aLista"/>
      <w:lvlText w:val="(%1)"/>
      <w:lvlJc w:val="left"/>
      <w:pPr>
        <w:tabs>
          <w:tab w:val="num" w:pos="360"/>
        </w:tabs>
        <w:ind w:left="360" w:hanging="360"/>
      </w:pPr>
    </w:lvl>
  </w:abstractNum>
  <w:abstractNum w:abstractNumId="32" w15:restartNumberingAfterBreak="0">
    <w:nsid w:val="61A965BF"/>
    <w:multiLevelType w:val="hybridMultilevel"/>
    <w:tmpl w:val="A61AE5EC"/>
    <w:lvl w:ilvl="0" w:tplc="4D08BE56">
      <w:numFmt w:val="bullet"/>
      <w:lvlText w:val="-"/>
      <w:lvlJc w:val="left"/>
      <w:pPr>
        <w:ind w:left="360" w:hanging="360"/>
      </w:pPr>
      <w:rPr>
        <w:rFonts w:ascii="Calibri" w:eastAsia="Calibri" w:hAnsi="Calibri" w:cs="Calibri" w:hint="default"/>
        <w:i w:val="0"/>
        <w:i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64F84563"/>
    <w:multiLevelType w:val="hybridMultilevel"/>
    <w:tmpl w:val="573644A2"/>
    <w:lvl w:ilvl="0" w:tplc="B57CD16A">
      <w:numFmt w:val="bullet"/>
      <w:lvlText w:val="-"/>
      <w:lvlJc w:val="left"/>
      <w:pPr>
        <w:ind w:left="180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5EC592B"/>
    <w:multiLevelType w:val="hybridMultilevel"/>
    <w:tmpl w:val="37ECCB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8E2718F"/>
    <w:multiLevelType w:val="hybridMultilevel"/>
    <w:tmpl w:val="684461FE"/>
    <w:lvl w:ilvl="0" w:tplc="8154D6D8">
      <w:start w:val="1"/>
      <w:numFmt w:val="decimal"/>
      <w:lvlText w:val="Tabel  %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C9B4B8E"/>
    <w:multiLevelType w:val="singleLevel"/>
    <w:tmpl w:val="4134D6E8"/>
    <w:lvl w:ilvl="0">
      <w:start w:val="1"/>
      <w:numFmt w:val="bullet"/>
      <w:pStyle w:val="ListBuller4"/>
      <w:lvlText w:val=""/>
      <w:lvlJc w:val="left"/>
      <w:pPr>
        <w:tabs>
          <w:tab w:val="num" w:pos="360"/>
        </w:tabs>
        <w:ind w:left="360" w:hanging="360"/>
      </w:pPr>
      <w:rPr>
        <w:rFonts w:ascii="Symbol" w:hAnsi="Symbol" w:hint="default"/>
      </w:rPr>
    </w:lvl>
  </w:abstractNum>
  <w:abstractNum w:abstractNumId="37" w15:restartNumberingAfterBreak="0">
    <w:nsid w:val="6DAF3271"/>
    <w:multiLevelType w:val="multilevel"/>
    <w:tmpl w:val="B32415BE"/>
    <w:lvl w:ilvl="0">
      <w:start w:val="1"/>
      <w:numFmt w:val="decimal"/>
      <w:pStyle w:val="ListBullet5"/>
      <w:lvlText w:val="%1."/>
      <w:lvlJc w:val="left"/>
      <w:pPr>
        <w:tabs>
          <w:tab w:val="num" w:pos="567"/>
        </w:tabs>
        <w:ind w:left="567" w:hanging="567"/>
      </w:pPr>
    </w:lvl>
    <w:lvl w:ilvl="1">
      <w:start w:val="1"/>
      <w:numFmt w:val="decimal"/>
      <w:lvlText w:val="%1.%2."/>
      <w:lvlJc w:val="left"/>
      <w:pPr>
        <w:tabs>
          <w:tab w:val="num" w:pos="1134"/>
        </w:tabs>
        <w:ind w:left="1134" w:hanging="567"/>
      </w:pPr>
      <w:rPr>
        <w:u w:val="none"/>
      </w:rPr>
    </w:lvl>
    <w:lvl w:ilvl="2">
      <w:start w:val="1"/>
      <w:numFmt w:val="decimal"/>
      <w:lvlText w:val="%1.%2.%3"/>
      <w:lvlJc w:val="left"/>
      <w:pPr>
        <w:tabs>
          <w:tab w:val="num" w:pos="1021"/>
        </w:tabs>
        <w:ind w:left="1021" w:hanging="102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71C858B8"/>
    <w:multiLevelType w:val="hybridMultilevel"/>
    <w:tmpl w:val="A4724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B7CA0"/>
    <w:multiLevelType w:val="singleLevel"/>
    <w:tmpl w:val="7B4440B6"/>
    <w:lvl w:ilvl="0">
      <w:start w:val="1"/>
      <w:numFmt w:val="decimal"/>
      <w:pStyle w:val="ListNumber"/>
      <w:lvlText w:val="%1."/>
      <w:lvlJc w:val="left"/>
      <w:pPr>
        <w:tabs>
          <w:tab w:val="num" w:pos="360"/>
        </w:tabs>
        <w:ind w:left="360" w:hanging="360"/>
      </w:pPr>
    </w:lvl>
  </w:abstractNum>
  <w:abstractNum w:abstractNumId="40" w15:restartNumberingAfterBreak="0">
    <w:nsid w:val="7AD8066B"/>
    <w:multiLevelType w:val="singleLevel"/>
    <w:tmpl w:val="DFC4E1C6"/>
    <w:lvl w:ilvl="0">
      <w:start w:val="1"/>
      <w:numFmt w:val="bullet"/>
      <w:pStyle w:val="BULLET5"/>
      <w:lvlText w:val=""/>
      <w:lvlJc w:val="left"/>
      <w:pPr>
        <w:tabs>
          <w:tab w:val="num" w:pos="360"/>
        </w:tabs>
        <w:ind w:left="360" w:hanging="360"/>
      </w:pPr>
      <w:rPr>
        <w:rFonts w:ascii="Wingdings" w:hAnsi="Wingdings" w:hint="default"/>
      </w:rPr>
    </w:lvl>
  </w:abstractNum>
  <w:num w:numId="1">
    <w:abstractNumId w:val="28"/>
  </w:num>
  <w:num w:numId="2">
    <w:abstractNumId w:val="2"/>
    <w:lvlOverride w:ilvl="0">
      <w:lvl w:ilvl="0">
        <w:start w:val="65535"/>
        <w:numFmt w:val="bullet"/>
        <w:lvlText w:val="-"/>
        <w:legacy w:legacy="1" w:legacySpace="0" w:legacyIndent="125"/>
        <w:lvlJc w:val="left"/>
        <w:rPr>
          <w:rFonts w:ascii="Times New Roman" w:hAnsi="Times New Roman" w:cs="Times New Roman" w:hint="default"/>
        </w:rPr>
      </w:lvl>
    </w:lvlOverride>
  </w:num>
  <w:num w:numId="3">
    <w:abstractNumId w:val="2"/>
    <w:lvlOverride w:ilvl="0">
      <w:lvl w:ilvl="0">
        <w:start w:val="65535"/>
        <w:numFmt w:val="bullet"/>
        <w:lvlText w:val="-"/>
        <w:legacy w:legacy="1" w:legacySpace="0" w:legacyIndent="134"/>
        <w:lvlJc w:val="left"/>
        <w:rPr>
          <w:rFonts w:ascii="Times New Roman" w:hAnsi="Times New Roman" w:cs="Times New Roman" w:hint="default"/>
        </w:rPr>
      </w:lvl>
    </w:lvlOverride>
  </w:num>
  <w:num w:numId="4">
    <w:abstractNumId w:val="19"/>
  </w:num>
  <w:num w:numId="5">
    <w:abstractNumId w:val="12"/>
  </w:num>
  <w:num w:numId="6">
    <w:abstractNumId w:val="6"/>
  </w:num>
  <w:num w:numId="7">
    <w:abstractNumId w:val="16"/>
  </w:num>
  <w:num w:numId="8">
    <w:abstractNumId w:val="1"/>
  </w:num>
  <w:num w:numId="9">
    <w:abstractNumId w:val="3"/>
  </w:num>
  <w:num w:numId="10">
    <w:abstractNumId w:val="20"/>
  </w:num>
  <w:num w:numId="11">
    <w:abstractNumId w:val="33"/>
  </w:num>
  <w:num w:numId="12">
    <w:abstractNumId w:val="4"/>
  </w:num>
  <w:num w:numId="13">
    <w:abstractNumId w:val="31"/>
  </w:num>
  <w:num w:numId="14">
    <w:abstractNumId w:val="11"/>
  </w:num>
  <w:num w:numId="15">
    <w:abstractNumId w:val="39"/>
  </w:num>
  <w:num w:numId="16">
    <w:abstractNumId w:val="30"/>
  </w:num>
  <w:num w:numId="17">
    <w:abstractNumId w:val="26"/>
  </w:num>
  <w:num w:numId="18">
    <w:abstractNumId w:val="17"/>
  </w:num>
  <w:num w:numId="19">
    <w:abstractNumId w:val="36"/>
  </w:num>
  <w:num w:numId="20">
    <w:abstractNumId w:val="40"/>
  </w:num>
  <w:num w:numId="21">
    <w:abstractNumId w:val="0"/>
  </w:num>
  <w:num w:numId="22">
    <w:abstractNumId w:val="29"/>
  </w:num>
  <w:num w:numId="23">
    <w:abstractNumId w:val="37"/>
  </w:num>
  <w:num w:numId="24">
    <w:abstractNumId w:val="25"/>
  </w:num>
  <w:num w:numId="25">
    <w:abstractNumId w:val="13"/>
  </w:num>
  <w:num w:numId="26">
    <w:abstractNumId w:val="18"/>
  </w:num>
  <w:num w:numId="27">
    <w:abstractNumId w:val="8"/>
  </w:num>
  <w:num w:numId="28">
    <w:abstractNumId w:val="24"/>
  </w:num>
  <w:num w:numId="29">
    <w:abstractNumId w:val="21"/>
  </w:num>
  <w:num w:numId="30">
    <w:abstractNumId w:val="7"/>
  </w:num>
  <w:num w:numId="31">
    <w:abstractNumId w:val="38"/>
  </w:num>
  <w:num w:numId="32">
    <w:abstractNumId w:val="34"/>
  </w:num>
  <w:num w:numId="33">
    <w:abstractNumId w:val="27"/>
  </w:num>
  <w:num w:numId="34">
    <w:abstractNumId w:val="5"/>
  </w:num>
  <w:num w:numId="35">
    <w:abstractNumId w:val="14"/>
  </w:num>
  <w:num w:numId="36">
    <w:abstractNumId w:val="15"/>
  </w:num>
  <w:num w:numId="37">
    <w:abstractNumId w:val="22"/>
  </w:num>
  <w:num w:numId="38">
    <w:abstractNumId w:val="23"/>
  </w:num>
  <w:num w:numId="39">
    <w:abstractNumId w:val="32"/>
  </w:num>
  <w:num w:numId="40">
    <w:abstractNumId w:val="9"/>
  </w:num>
  <w:num w:numId="41">
    <w:abstractNumId w:val="35"/>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5D"/>
    <w:rsid w:val="0000107C"/>
    <w:rsid w:val="000022AB"/>
    <w:rsid w:val="000039E5"/>
    <w:rsid w:val="000213EB"/>
    <w:rsid w:val="0002331D"/>
    <w:rsid w:val="00027495"/>
    <w:rsid w:val="00033F87"/>
    <w:rsid w:val="00042469"/>
    <w:rsid w:val="00045909"/>
    <w:rsid w:val="000508D9"/>
    <w:rsid w:val="00052947"/>
    <w:rsid w:val="0005424A"/>
    <w:rsid w:val="00054803"/>
    <w:rsid w:val="000568F8"/>
    <w:rsid w:val="000743CC"/>
    <w:rsid w:val="00075889"/>
    <w:rsid w:val="000815DD"/>
    <w:rsid w:val="000977D4"/>
    <w:rsid w:val="000A44B7"/>
    <w:rsid w:val="000A6754"/>
    <w:rsid w:val="000B38BF"/>
    <w:rsid w:val="000B4FBF"/>
    <w:rsid w:val="000B657D"/>
    <w:rsid w:val="000C1434"/>
    <w:rsid w:val="000C14AB"/>
    <w:rsid w:val="000C1AD3"/>
    <w:rsid w:val="000C602F"/>
    <w:rsid w:val="000C7FF7"/>
    <w:rsid w:val="000D35DA"/>
    <w:rsid w:val="000D5CDD"/>
    <w:rsid w:val="000E33E8"/>
    <w:rsid w:val="000F4F16"/>
    <w:rsid w:val="000F500D"/>
    <w:rsid w:val="00101A9D"/>
    <w:rsid w:val="0010342A"/>
    <w:rsid w:val="001103FC"/>
    <w:rsid w:val="001106DF"/>
    <w:rsid w:val="001123E3"/>
    <w:rsid w:val="001252EE"/>
    <w:rsid w:val="00125D4E"/>
    <w:rsid w:val="0013495D"/>
    <w:rsid w:val="00134AD7"/>
    <w:rsid w:val="00135CA3"/>
    <w:rsid w:val="00136436"/>
    <w:rsid w:val="00137D18"/>
    <w:rsid w:val="00143ACD"/>
    <w:rsid w:val="0014457F"/>
    <w:rsid w:val="0016148B"/>
    <w:rsid w:val="001777F5"/>
    <w:rsid w:val="00177CCC"/>
    <w:rsid w:val="00180560"/>
    <w:rsid w:val="001807E3"/>
    <w:rsid w:val="00193944"/>
    <w:rsid w:val="001940B2"/>
    <w:rsid w:val="00195A57"/>
    <w:rsid w:val="0019711A"/>
    <w:rsid w:val="001A170E"/>
    <w:rsid w:val="001A3075"/>
    <w:rsid w:val="001A5E45"/>
    <w:rsid w:val="001B47C8"/>
    <w:rsid w:val="001B7B02"/>
    <w:rsid w:val="001C0F2D"/>
    <w:rsid w:val="001E7229"/>
    <w:rsid w:val="001E761C"/>
    <w:rsid w:val="00201ADC"/>
    <w:rsid w:val="00204ABC"/>
    <w:rsid w:val="0020757D"/>
    <w:rsid w:val="0022098C"/>
    <w:rsid w:val="0022541A"/>
    <w:rsid w:val="00227338"/>
    <w:rsid w:val="00237759"/>
    <w:rsid w:val="00237AA1"/>
    <w:rsid w:val="00245C3C"/>
    <w:rsid w:val="00250F8E"/>
    <w:rsid w:val="00261F28"/>
    <w:rsid w:val="002631CD"/>
    <w:rsid w:val="0026549F"/>
    <w:rsid w:val="00267384"/>
    <w:rsid w:val="00271801"/>
    <w:rsid w:val="0027580E"/>
    <w:rsid w:val="00276AE5"/>
    <w:rsid w:val="00283D2A"/>
    <w:rsid w:val="00284F0C"/>
    <w:rsid w:val="00292A5A"/>
    <w:rsid w:val="002A6B59"/>
    <w:rsid w:val="002C11DB"/>
    <w:rsid w:val="002C1493"/>
    <w:rsid w:val="002C77D2"/>
    <w:rsid w:val="002D19BC"/>
    <w:rsid w:val="002D644F"/>
    <w:rsid w:val="002E16B2"/>
    <w:rsid w:val="002E4AEB"/>
    <w:rsid w:val="002E5369"/>
    <w:rsid w:val="002E7F3D"/>
    <w:rsid w:val="00312B4A"/>
    <w:rsid w:val="00323666"/>
    <w:rsid w:val="00323CC9"/>
    <w:rsid w:val="0033474C"/>
    <w:rsid w:val="003358F5"/>
    <w:rsid w:val="003470E6"/>
    <w:rsid w:val="003472B2"/>
    <w:rsid w:val="003513F7"/>
    <w:rsid w:val="00354326"/>
    <w:rsid w:val="0035501B"/>
    <w:rsid w:val="00355BF3"/>
    <w:rsid w:val="00360B58"/>
    <w:rsid w:val="00365127"/>
    <w:rsid w:val="00367D52"/>
    <w:rsid w:val="0038167A"/>
    <w:rsid w:val="00395791"/>
    <w:rsid w:val="003A06E0"/>
    <w:rsid w:val="003A10D2"/>
    <w:rsid w:val="003A4CCF"/>
    <w:rsid w:val="003C123B"/>
    <w:rsid w:val="003C170D"/>
    <w:rsid w:val="003E6980"/>
    <w:rsid w:val="003F1589"/>
    <w:rsid w:val="003F68A1"/>
    <w:rsid w:val="00414BF2"/>
    <w:rsid w:val="00417C47"/>
    <w:rsid w:val="004200CE"/>
    <w:rsid w:val="00424B87"/>
    <w:rsid w:val="00427C17"/>
    <w:rsid w:val="00433ABA"/>
    <w:rsid w:val="00441C26"/>
    <w:rsid w:val="00443D50"/>
    <w:rsid w:val="00450FA0"/>
    <w:rsid w:val="00460AEA"/>
    <w:rsid w:val="004673EF"/>
    <w:rsid w:val="00482EF6"/>
    <w:rsid w:val="0048672E"/>
    <w:rsid w:val="00495E71"/>
    <w:rsid w:val="00496458"/>
    <w:rsid w:val="004A5EA5"/>
    <w:rsid w:val="004B3D5D"/>
    <w:rsid w:val="004B7417"/>
    <w:rsid w:val="004C0CE7"/>
    <w:rsid w:val="004C1008"/>
    <w:rsid w:val="004C1769"/>
    <w:rsid w:val="004C3689"/>
    <w:rsid w:val="004C3729"/>
    <w:rsid w:val="004C7186"/>
    <w:rsid w:val="004D45F2"/>
    <w:rsid w:val="004E3522"/>
    <w:rsid w:val="004E373F"/>
    <w:rsid w:val="004E5887"/>
    <w:rsid w:val="004E5FB8"/>
    <w:rsid w:val="004E66D2"/>
    <w:rsid w:val="004E7459"/>
    <w:rsid w:val="004F0F51"/>
    <w:rsid w:val="004F1DF3"/>
    <w:rsid w:val="004F42C9"/>
    <w:rsid w:val="004F5960"/>
    <w:rsid w:val="004F6EA0"/>
    <w:rsid w:val="004F6F73"/>
    <w:rsid w:val="0051690D"/>
    <w:rsid w:val="00520258"/>
    <w:rsid w:val="00521F90"/>
    <w:rsid w:val="0053065D"/>
    <w:rsid w:val="00535365"/>
    <w:rsid w:val="00536D54"/>
    <w:rsid w:val="00536E40"/>
    <w:rsid w:val="00540C57"/>
    <w:rsid w:val="00542B0D"/>
    <w:rsid w:val="0055131E"/>
    <w:rsid w:val="0055395A"/>
    <w:rsid w:val="00570324"/>
    <w:rsid w:val="00572D2F"/>
    <w:rsid w:val="00576EEE"/>
    <w:rsid w:val="00577A62"/>
    <w:rsid w:val="00577B14"/>
    <w:rsid w:val="005806B9"/>
    <w:rsid w:val="005850D6"/>
    <w:rsid w:val="005863C9"/>
    <w:rsid w:val="00586D6A"/>
    <w:rsid w:val="005A0FD5"/>
    <w:rsid w:val="005A7B09"/>
    <w:rsid w:val="005B3D6E"/>
    <w:rsid w:val="005B3E0F"/>
    <w:rsid w:val="005B67D1"/>
    <w:rsid w:val="005E1399"/>
    <w:rsid w:val="005F07DB"/>
    <w:rsid w:val="005F5671"/>
    <w:rsid w:val="00602F2F"/>
    <w:rsid w:val="006144A0"/>
    <w:rsid w:val="006145B6"/>
    <w:rsid w:val="00616119"/>
    <w:rsid w:val="00626733"/>
    <w:rsid w:val="00631BF9"/>
    <w:rsid w:val="006510D2"/>
    <w:rsid w:val="00654167"/>
    <w:rsid w:val="006659E9"/>
    <w:rsid w:val="00667A1A"/>
    <w:rsid w:val="00674B57"/>
    <w:rsid w:val="00677007"/>
    <w:rsid w:val="00677E90"/>
    <w:rsid w:val="006840B2"/>
    <w:rsid w:val="00687245"/>
    <w:rsid w:val="00687390"/>
    <w:rsid w:val="00694090"/>
    <w:rsid w:val="006943B0"/>
    <w:rsid w:val="006A0CD2"/>
    <w:rsid w:val="006A6CAE"/>
    <w:rsid w:val="006B0FB1"/>
    <w:rsid w:val="006C37D7"/>
    <w:rsid w:val="006D0B80"/>
    <w:rsid w:val="006D2210"/>
    <w:rsid w:val="006D65DB"/>
    <w:rsid w:val="006E0E6F"/>
    <w:rsid w:val="006E3DBE"/>
    <w:rsid w:val="006E5385"/>
    <w:rsid w:val="006F653D"/>
    <w:rsid w:val="00710A1D"/>
    <w:rsid w:val="0071186D"/>
    <w:rsid w:val="007133A5"/>
    <w:rsid w:val="00713415"/>
    <w:rsid w:val="007227CE"/>
    <w:rsid w:val="00724C7A"/>
    <w:rsid w:val="0073355F"/>
    <w:rsid w:val="00733B88"/>
    <w:rsid w:val="00741212"/>
    <w:rsid w:val="00750BD9"/>
    <w:rsid w:val="00757800"/>
    <w:rsid w:val="00763B31"/>
    <w:rsid w:val="00765481"/>
    <w:rsid w:val="00766746"/>
    <w:rsid w:val="00776552"/>
    <w:rsid w:val="0078221A"/>
    <w:rsid w:val="00794860"/>
    <w:rsid w:val="007A06FF"/>
    <w:rsid w:val="007A5CE1"/>
    <w:rsid w:val="007B3343"/>
    <w:rsid w:val="007C189F"/>
    <w:rsid w:val="007D0887"/>
    <w:rsid w:val="007D4A5C"/>
    <w:rsid w:val="007E04D9"/>
    <w:rsid w:val="007E6483"/>
    <w:rsid w:val="007E64C4"/>
    <w:rsid w:val="007F4E05"/>
    <w:rsid w:val="00812A23"/>
    <w:rsid w:val="0081504B"/>
    <w:rsid w:val="00817E42"/>
    <w:rsid w:val="008220BA"/>
    <w:rsid w:val="008270CC"/>
    <w:rsid w:val="0083699B"/>
    <w:rsid w:val="00843E1B"/>
    <w:rsid w:val="008472D8"/>
    <w:rsid w:val="008507D9"/>
    <w:rsid w:val="008531DC"/>
    <w:rsid w:val="00855324"/>
    <w:rsid w:val="00855459"/>
    <w:rsid w:val="00861A13"/>
    <w:rsid w:val="008631FB"/>
    <w:rsid w:val="0086389A"/>
    <w:rsid w:val="00883A43"/>
    <w:rsid w:val="0088461A"/>
    <w:rsid w:val="00884706"/>
    <w:rsid w:val="008858EF"/>
    <w:rsid w:val="008861C9"/>
    <w:rsid w:val="00890E11"/>
    <w:rsid w:val="00890E4A"/>
    <w:rsid w:val="008940C9"/>
    <w:rsid w:val="008B394C"/>
    <w:rsid w:val="008C28DE"/>
    <w:rsid w:val="008C6475"/>
    <w:rsid w:val="008C7811"/>
    <w:rsid w:val="008D246C"/>
    <w:rsid w:val="008D3DD6"/>
    <w:rsid w:val="008E19DC"/>
    <w:rsid w:val="008E7E12"/>
    <w:rsid w:val="008F724B"/>
    <w:rsid w:val="00900120"/>
    <w:rsid w:val="0090061B"/>
    <w:rsid w:val="00901667"/>
    <w:rsid w:val="00905F68"/>
    <w:rsid w:val="009105CF"/>
    <w:rsid w:val="009118AE"/>
    <w:rsid w:val="009142A5"/>
    <w:rsid w:val="009142C3"/>
    <w:rsid w:val="00932821"/>
    <w:rsid w:val="009339B0"/>
    <w:rsid w:val="00937F36"/>
    <w:rsid w:val="009405F7"/>
    <w:rsid w:val="00953908"/>
    <w:rsid w:val="009546B1"/>
    <w:rsid w:val="0095489F"/>
    <w:rsid w:val="0095490A"/>
    <w:rsid w:val="00960B21"/>
    <w:rsid w:val="00965F63"/>
    <w:rsid w:val="0097261C"/>
    <w:rsid w:val="00976753"/>
    <w:rsid w:val="009866BC"/>
    <w:rsid w:val="00995352"/>
    <w:rsid w:val="00997DC4"/>
    <w:rsid w:val="009B480A"/>
    <w:rsid w:val="009C482F"/>
    <w:rsid w:val="009D2474"/>
    <w:rsid w:val="009E3E98"/>
    <w:rsid w:val="009E4BA6"/>
    <w:rsid w:val="009E5EEB"/>
    <w:rsid w:val="009F2AB1"/>
    <w:rsid w:val="009F5C05"/>
    <w:rsid w:val="009F7611"/>
    <w:rsid w:val="009F7F77"/>
    <w:rsid w:val="00A0719A"/>
    <w:rsid w:val="00A10152"/>
    <w:rsid w:val="00A448BD"/>
    <w:rsid w:val="00A5274D"/>
    <w:rsid w:val="00A5296D"/>
    <w:rsid w:val="00A73994"/>
    <w:rsid w:val="00A765E3"/>
    <w:rsid w:val="00A77D70"/>
    <w:rsid w:val="00A82BC1"/>
    <w:rsid w:val="00A843AD"/>
    <w:rsid w:val="00A90288"/>
    <w:rsid w:val="00A906B5"/>
    <w:rsid w:val="00A95BD0"/>
    <w:rsid w:val="00AA5CD4"/>
    <w:rsid w:val="00AB34C8"/>
    <w:rsid w:val="00AB5B83"/>
    <w:rsid w:val="00AB5CF8"/>
    <w:rsid w:val="00AC6657"/>
    <w:rsid w:val="00AC6CA8"/>
    <w:rsid w:val="00AE007A"/>
    <w:rsid w:val="00AF46F9"/>
    <w:rsid w:val="00B17C82"/>
    <w:rsid w:val="00B2773C"/>
    <w:rsid w:val="00B37523"/>
    <w:rsid w:val="00B46EB5"/>
    <w:rsid w:val="00B5033B"/>
    <w:rsid w:val="00B503A7"/>
    <w:rsid w:val="00B53F22"/>
    <w:rsid w:val="00B57F87"/>
    <w:rsid w:val="00B634CE"/>
    <w:rsid w:val="00B6575A"/>
    <w:rsid w:val="00B66053"/>
    <w:rsid w:val="00B7295B"/>
    <w:rsid w:val="00B77A5C"/>
    <w:rsid w:val="00B77E4D"/>
    <w:rsid w:val="00B833A1"/>
    <w:rsid w:val="00B90B7D"/>
    <w:rsid w:val="00BA7EEF"/>
    <w:rsid w:val="00BB2AC0"/>
    <w:rsid w:val="00BC1B81"/>
    <w:rsid w:val="00BC4739"/>
    <w:rsid w:val="00BC51D1"/>
    <w:rsid w:val="00BD1D80"/>
    <w:rsid w:val="00BE0746"/>
    <w:rsid w:val="00BE12FE"/>
    <w:rsid w:val="00BF35B1"/>
    <w:rsid w:val="00C02DFA"/>
    <w:rsid w:val="00C1410F"/>
    <w:rsid w:val="00C157BF"/>
    <w:rsid w:val="00C26DB9"/>
    <w:rsid w:val="00C3431B"/>
    <w:rsid w:val="00C3620B"/>
    <w:rsid w:val="00C36F4C"/>
    <w:rsid w:val="00C433FD"/>
    <w:rsid w:val="00C53163"/>
    <w:rsid w:val="00C545F6"/>
    <w:rsid w:val="00C5562D"/>
    <w:rsid w:val="00C57191"/>
    <w:rsid w:val="00C61733"/>
    <w:rsid w:val="00C66BCF"/>
    <w:rsid w:val="00C675B5"/>
    <w:rsid w:val="00C76F67"/>
    <w:rsid w:val="00C7713B"/>
    <w:rsid w:val="00C77955"/>
    <w:rsid w:val="00C817F9"/>
    <w:rsid w:val="00C82235"/>
    <w:rsid w:val="00C93A07"/>
    <w:rsid w:val="00CA1734"/>
    <w:rsid w:val="00CA33AD"/>
    <w:rsid w:val="00CB347B"/>
    <w:rsid w:val="00CC6034"/>
    <w:rsid w:val="00CD2796"/>
    <w:rsid w:val="00CD4E1F"/>
    <w:rsid w:val="00CD539E"/>
    <w:rsid w:val="00CE43E9"/>
    <w:rsid w:val="00CE523D"/>
    <w:rsid w:val="00CE5F9D"/>
    <w:rsid w:val="00D02DB3"/>
    <w:rsid w:val="00D0530D"/>
    <w:rsid w:val="00D05506"/>
    <w:rsid w:val="00D1499F"/>
    <w:rsid w:val="00D356FA"/>
    <w:rsid w:val="00D41783"/>
    <w:rsid w:val="00D5687C"/>
    <w:rsid w:val="00D62259"/>
    <w:rsid w:val="00D8381D"/>
    <w:rsid w:val="00D96254"/>
    <w:rsid w:val="00DA01EF"/>
    <w:rsid w:val="00DA78DE"/>
    <w:rsid w:val="00DB020E"/>
    <w:rsid w:val="00DC1E19"/>
    <w:rsid w:val="00DC2684"/>
    <w:rsid w:val="00DC501B"/>
    <w:rsid w:val="00DD052B"/>
    <w:rsid w:val="00DD2B13"/>
    <w:rsid w:val="00DD31AC"/>
    <w:rsid w:val="00DD65FA"/>
    <w:rsid w:val="00DD674F"/>
    <w:rsid w:val="00DE792C"/>
    <w:rsid w:val="00DF2205"/>
    <w:rsid w:val="00E115E8"/>
    <w:rsid w:val="00E220AC"/>
    <w:rsid w:val="00E30EED"/>
    <w:rsid w:val="00E3263C"/>
    <w:rsid w:val="00E41CAC"/>
    <w:rsid w:val="00E54B5A"/>
    <w:rsid w:val="00E57502"/>
    <w:rsid w:val="00E75BB2"/>
    <w:rsid w:val="00E76608"/>
    <w:rsid w:val="00E82CD9"/>
    <w:rsid w:val="00E84F3C"/>
    <w:rsid w:val="00E96B38"/>
    <w:rsid w:val="00EA371D"/>
    <w:rsid w:val="00EA5B2E"/>
    <w:rsid w:val="00EB02BE"/>
    <w:rsid w:val="00EB7803"/>
    <w:rsid w:val="00EC079B"/>
    <w:rsid w:val="00EC1562"/>
    <w:rsid w:val="00ED25D0"/>
    <w:rsid w:val="00ED2AD2"/>
    <w:rsid w:val="00ED67A1"/>
    <w:rsid w:val="00ED6EF0"/>
    <w:rsid w:val="00EE2344"/>
    <w:rsid w:val="00EE26B3"/>
    <w:rsid w:val="00EF3B11"/>
    <w:rsid w:val="00F05A02"/>
    <w:rsid w:val="00F06FC2"/>
    <w:rsid w:val="00F0786B"/>
    <w:rsid w:val="00F1090C"/>
    <w:rsid w:val="00F21B82"/>
    <w:rsid w:val="00F270A8"/>
    <w:rsid w:val="00F36814"/>
    <w:rsid w:val="00F37489"/>
    <w:rsid w:val="00F37C9E"/>
    <w:rsid w:val="00F402C4"/>
    <w:rsid w:val="00F50543"/>
    <w:rsid w:val="00F56AD6"/>
    <w:rsid w:val="00F62C07"/>
    <w:rsid w:val="00F64486"/>
    <w:rsid w:val="00F6632E"/>
    <w:rsid w:val="00F70CFB"/>
    <w:rsid w:val="00F73696"/>
    <w:rsid w:val="00F83E65"/>
    <w:rsid w:val="00F83EC0"/>
    <w:rsid w:val="00F93A79"/>
    <w:rsid w:val="00F97AFB"/>
    <w:rsid w:val="00FA4087"/>
    <w:rsid w:val="00FB30A0"/>
    <w:rsid w:val="00FB5C16"/>
    <w:rsid w:val="00FC0D23"/>
    <w:rsid w:val="00FD1EE5"/>
    <w:rsid w:val="00FE16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18DDA44A"/>
  <w15:docId w15:val="{0B90A05B-B8B5-48F6-A67E-7855F551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2C"/>
  </w:style>
  <w:style w:type="paragraph" w:styleId="Heading1">
    <w:name w:val="heading 1"/>
    <w:aliases w:val="título 1"/>
    <w:basedOn w:val="Normal"/>
    <w:next w:val="Normal"/>
    <w:link w:val="Heading1Char"/>
    <w:qFormat/>
    <w:rsid w:val="00960B21"/>
    <w:pPr>
      <w:keepNext/>
      <w:autoSpaceDE w:val="0"/>
      <w:autoSpaceDN w:val="0"/>
      <w:adjustRightInd w:val="0"/>
      <w:spacing w:after="0" w:line="240" w:lineRule="auto"/>
      <w:outlineLvl w:val="0"/>
    </w:pPr>
    <w:rPr>
      <w:rFonts w:ascii="Times-Bold" w:eastAsia="Times New Roman" w:hAnsi="Times-Bold" w:cs="Times New Roman"/>
      <w:b/>
      <w:bCs/>
      <w:color w:val="000000"/>
      <w:sz w:val="24"/>
      <w:szCs w:val="24"/>
      <w:lang w:val="it-IT" w:eastAsia="de-DE"/>
      <w14:ligatures w14:val="none"/>
    </w:rPr>
  </w:style>
  <w:style w:type="paragraph" w:styleId="Heading2">
    <w:name w:val="heading 2"/>
    <w:aliases w:val="TIT-PLIEGO PAC"/>
    <w:basedOn w:val="Normal"/>
    <w:next w:val="Normal"/>
    <w:link w:val="Heading2Char"/>
    <w:qFormat/>
    <w:rsid w:val="00960B21"/>
    <w:pPr>
      <w:keepNext/>
      <w:autoSpaceDE w:val="0"/>
      <w:autoSpaceDN w:val="0"/>
      <w:adjustRightInd w:val="0"/>
      <w:spacing w:after="0" w:line="240" w:lineRule="auto"/>
      <w:outlineLvl w:val="1"/>
    </w:pPr>
    <w:rPr>
      <w:rFonts w:ascii="Times-Roman" w:eastAsia="Times New Roman" w:hAnsi="Times-Roman" w:cs="Times New Roman"/>
      <w:color w:val="000000"/>
      <w:sz w:val="28"/>
      <w:szCs w:val="28"/>
      <w:lang w:val="it-IT" w:eastAsia="de-DE"/>
      <w14:ligatures w14:val="none"/>
    </w:rPr>
  </w:style>
  <w:style w:type="paragraph" w:styleId="Heading3">
    <w:name w:val="heading 3"/>
    <w:basedOn w:val="Normal"/>
    <w:next w:val="Normal"/>
    <w:link w:val="Heading3Char"/>
    <w:qFormat/>
    <w:rsid w:val="00960B21"/>
    <w:pPr>
      <w:keepNext/>
      <w:autoSpaceDE w:val="0"/>
      <w:autoSpaceDN w:val="0"/>
      <w:adjustRightInd w:val="0"/>
      <w:spacing w:after="0" w:line="240" w:lineRule="auto"/>
      <w:outlineLvl w:val="2"/>
    </w:pPr>
    <w:rPr>
      <w:rFonts w:ascii="Times-Roman" w:eastAsia="Times New Roman" w:hAnsi="Times-Roman" w:cs="Times New Roman"/>
      <w:color w:val="000000"/>
      <w:sz w:val="28"/>
      <w:szCs w:val="28"/>
      <w:u w:val="single"/>
      <w:lang w:val="fr-FR" w:eastAsia="de-DE"/>
      <w14:ligatures w14:val="none"/>
    </w:rPr>
  </w:style>
  <w:style w:type="paragraph" w:styleId="Heading4">
    <w:name w:val="heading 4"/>
    <w:basedOn w:val="Normal"/>
    <w:next w:val="Normal"/>
    <w:link w:val="Heading4Char"/>
    <w:qFormat/>
    <w:rsid w:val="00960B21"/>
    <w:pPr>
      <w:keepNext/>
      <w:spacing w:after="0" w:line="240" w:lineRule="auto"/>
      <w:outlineLvl w:val="3"/>
    </w:pPr>
    <w:rPr>
      <w:rFonts w:ascii="Times New Roman" w:eastAsia="Times New Roman" w:hAnsi="Times New Roman" w:cs="Times New Roman"/>
      <w:b/>
      <w:bCs/>
      <w:sz w:val="28"/>
      <w:szCs w:val="28"/>
      <w:u w:val="single"/>
      <w:lang w:val="fr-FR" w:eastAsia="de-DE"/>
      <w14:ligatures w14:val="none"/>
    </w:rPr>
  </w:style>
  <w:style w:type="paragraph" w:styleId="Heading5">
    <w:name w:val="heading 5"/>
    <w:basedOn w:val="Normal"/>
    <w:next w:val="Normal"/>
    <w:link w:val="Heading5Char"/>
    <w:qFormat/>
    <w:rsid w:val="00960B21"/>
    <w:pPr>
      <w:keepNext/>
      <w:autoSpaceDE w:val="0"/>
      <w:autoSpaceDN w:val="0"/>
      <w:adjustRightInd w:val="0"/>
      <w:spacing w:after="0" w:line="240" w:lineRule="auto"/>
      <w:outlineLvl w:val="4"/>
    </w:pPr>
    <w:rPr>
      <w:rFonts w:ascii="Times-Bold" w:eastAsia="Times New Roman" w:hAnsi="Times-Bold" w:cs="Times New Roman"/>
      <w:b/>
      <w:bCs/>
      <w:color w:val="000000"/>
      <w:sz w:val="28"/>
      <w:szCs w:val="28"/>
      <w:u w:val="single"/>
      <w:lang w:val="it-IT" w:eastAsia="de-DE"/>
      <w14:ligatures w14:val="none"/>
    </w:rPr>
  </w:style>
  <w:style w:type="paragraph" w:styleId="Heading6">
    <w:name w:val="heading 6"/>
    <w:basedOn w:val="Normal"/>
    <w:next w:val="Normal"/>
    <w:link w:val="Heading6Char"/>
    <w:qFormat/>
    <w:rsid w:val="00960B21"/>
    <w:pPr>
      <w:keepNext/>
      <w:autoSpaceDE w:val="0"/>
      <w:autoSpaceDN w:val="0"/>
      <w:adjustRightInd w:val="0"/>
      <w:spacing w:after="0" w:line="240" w:lineRule="auto"/>
      <w:outlineLvl w:val="5"/>
    </w:pPr>
    <w:rPr>
      <w:rFonts w:ascii="Times-Roman" w:eastAsia="Times New Roman" w:hAnsi="Times-Roman" w:cs="Times New Roman"/>
      <w:b/>
      <w:bCs/>
      <w:color w:val="000000"/>
      <w:sz w:val="28"/>
      <w:szCs w:val="28"/>
      <w:lang w:val="it-IT" w:eastAsia="de-DE"/>
      <w14:ligatures w14:val="none"/>
    </w:rPr>
  </w:style>
  <w:style w:type="paragraph" w:styleId="Heading7">
    <w:name w:val="heading 7"/>
    <w:basedOn w:val="Normal"/>
    <w:next w:val="Normal"/>
    <w:link w:val="Heading7Char"/>
    <w:qFormat/>
    <w:rsid w:val="00960B21"/>
    <w:pPr>
      <w:keepNext/>
      <w:autoSpaceDE w:val="0"/>
      <w:autoSpaceDN w:val="0"/>
      <w:adjustRightInd w:val="0"/>
      <w:spacing w:after="0" w:line="240" w:lineRule="auto"/>
      <w:outlineLvl w:val="6"/>
    </w:pPr>
    <w:rPr>
      <w:rFonts w:ascii="Times-Bold" w:eastAsia="Times New Roman" w:hAnsi="Times-Bold" w:cs="Times New Roman"/>
      <w:b/>
      <w:bCs/>
      <w:sz w:val="28"/>
      <w:szCs w:val="28"/>
      <w:lang w:val="it-IT" w:eastAsia="de-DE"/>
      <w14:ligatures w14:val="none"/>
    </w:rPr>
  </w:style>
  <w:style w:type="paragraph" w:styleId="Heading8">
    <w:name w:val="heading 8"/>
    <w:basedOn w:val="Normal"/>
    <w:next w:val="Normal"/>
    <w:link w:val="Heading8Char"/>
    <w:qFormat/>
    <w:rsid w:val="00960B21"/>
    <w:pPr>
      <w:keepNext/>
      <w:autoSpaceDE w:val="0"/>
      <w:autoSpaceDN w:val="0"/>
      <w:adjustRightInd w:val="0"/>
      <w:spacing w:after="0" w:line="240" w:lineRule="auto"/>
      <w:outlineLvl w:val="7"/>
    </w:pPr>
    <w:rPr>
      <w:rFonts w:ascii="Times-Roman" w:eastAsia="Times New Roman" w:hAnsi="Times-Roman" w:cs="Times New Roman"/>
      <w:color w:val="FF0000"/>
      <w:sz w:val="28"/>
      <w:szCs w:val="28"/>
      <w:lang w:val="it-IT" w:eastAsia="de-DE"/>
      <w14:ligatures w14:val="none"/>
    </w:rPr>
  </w:style>
  <w:style w:type="paragraph" w:styleId="Heading9">
    <w:name w:val="heading 9"/>
    <w:basedOn w:val="Normal"/>
    <w:next w:val="Normal"/>
    <w:link w:val="Heading9Char"/>
    <w:qFormat/>
    <w:rsid w:val="00960B21"/>
    <w:pPr>
      <w:keepNext/>
      <w:autoSpaceDE w:val="0"/>
      <w:autoSpaceDN w:val="0"/>
      <w:adjustRightInd w:val="0"/>
      <w:spacing w:after="0" w:line="240" w:lineRule="auto"/>
      <w:outlineLvl w:val="8"/>
    </w:pPr>
    <w:rPr>
      <w:rFonts w:ascii="Times-Roman" w:eastAsia="Times New Roman" w:hAnsi="Times-Roman" w:cs="Times New Roman"/>
      <w:b/>
      <w:bCs/>
      <w:color w:val="000000"/>
      <w:sz w:val="20"/>
      <w:szCs w:val="20"/>
      <w:lang w:val="en-GB" w:eastAsia="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
    <w:basedOn w:val="DefaultParagraphFont"/>
    <w:link w:val="Heading1"/>
    <w:rsid w:val="00960B21"/>
    <w:rPr>
      <w:rFonts w:ascii="Times-Bold" w:eastAsia="Times New Roman" w:hAnsi="Times-Bold" w:cs="Times New Roman"/>
      <w:b/>
      <w:bCs/>
      <w:color w:val="000000"/>
      <w:sz w:val="24"/>
      <w:szCs w:val="24"/>
      <w:lang w:val="it-IT" w:eastAsia="de-DE"/>
      <w14:ligatures w14:val="none"/>
    </w:rPr>
  </w:style>
  <w:style w:type="character" w:customStyle="1" w:styleId="Heading2Char">
    <w:name w:val="Heading 2 Char"/>
    <w:aliases w:val="TIT-PLIEGO PAC Char"/>
    <w:basedOn w:val="DefaultParagraphFont"/>
    <w:link w:val="Heading2"/>
    <w:rsid w:val="00960B21"/>
    <w:rPr>
      <w:rFonts w:ascii="Times-Roman" w:eastAsia="Times New Roman" w:hAnsi="Times-Roman" w:cs="Times New Roman"/>
      <w:color w:val="000000"/>
      <w:sz w:val="28"/>
      <w:szCs w:val="28"/>
      <w:lang w:val="it-IT" w:eastAsia="de-DE"/>
      <w14:ligatures w14:val="none"/>
    </w:rPr>
  </w:style>
  <w:style w:type="character" w:customStyle="1" w:styleId="Heading3Char">
    <w:name w:val="Heading 3 Char"/>
    <w:basedOn w:val="DefaultParagraphFont"/>
    <w:link w:val="Heading3"/>
    <w:rsid w:val="00960B21"/>
    <w:rPr>
      <w:rFonts w:ascii="Times-Roman" w:eastAsia="Times New Roman" w:hAnsi="Times-Roman" w:cs="Times New Roman"/>
      <w:color w:val="000000"/>
      <w:sz w:val="28"/>
      <w:szCs w:val="28"/>
      <w:u w:val="single"/>
      <w:lang w:val="fr-FR" w:eastAsia="de-DE"/>
      <w14:ligatures w14:val="none"/>
    </w:rPr>
  </w:style>
  <w:style w:type="character" w:customStyle="1" w:styleId="Heading4Char">
    <w:name w:val="Heading 4 Char"/>
    <w:basedOn w:val="DefaultParagraphFont"/>
    <w:link w:val="Heading4"/>
    <w:rsid w:val="00960B21"/>
    <w:rPr>
      <w:rFonts w:ascii="Times New Roman" w:eastAsia="Times New Roman" w:hAnsi="Times New Roman" w:cs="Times New Roman"/>
      <w:b/>
      <w:bCs/>
      <w:sz w:val="28"/>
      <w:szCs w:val="28"/>
      <w:u w:val="single"/>
      <w:lang w:val="fr-FR" w:eastAsia="de-DE"/>
      <w14:ligatures w14:val="none"/>
    </w:rPr>
  </w:style>
  <w:style w:type="character" w:customStyle="1" w:styleId="Heading5Char">
    <w:name w:val="Heading 5 Char"/>
    <w:basedOn w:val="DefaultParagraphFont"/>
    <w:link w:val="Heading5"/>
    <w:rsid w:val="00960B21"/>
    <w:rPr>
      <w:rFonts w:ascii="Times-Bold" w:eastAsia="Times New Roman" w:hAnsi="Times-Bold" w:cs="Times New Roman"/>
      <w:b/>
      <w:bCs/>
      <w:color w:val="000000"/>
      <w:sz w:val="28"/>
      <w:szCs w:val="28"/>
      <w:u w:val="single"/>
      <w:lang w:val="it-IT" w:eastAsia="de-DE"/>
      <w14:ligatures w14:val="none"/>
    </w:rPr>
  </w:style>
  <w:style w:type="character" w:customStyle="1" w:styleId="Heading6Char">
    <w:name w:val="Heading 6 Char"/>
    <w:basedOn w:val="DefaultParagraphFont"/>
    <w:link w:val="Heading6"/>
    <w:rsid w:val="00960B21"/>
    <w:rPr>
      <w:rFonts w:ascii="Times-Roman" w:eastAsia="Times New Roman" w:hAnsi="Times-Roman" w:cs="Times New Roman"/>
      <w:b/>
      <w:bCs/>
      <w:color w:val="000000"/>
      <w:sz w:val="28"/>
      <w:szCs w:val="28"/>
      <w:lang w:val="it-IT" w:eastAsia="de-DE"/>
      <w14:ligatures w14:val="none"/>
    </w:rPr>
  </w:style>
  <w:style w:type="character" w:customStyle="1" w:styleId="Heading7Char">
    <w:name w:val="Heading 7 Char"/>
    <w:basedOn w:val="DefaultParagraphFont"/>
    <w:link w:val="Heading7"/>
    <w:rsid w:val="00960B21"/>
    <w:rPr>
      <w:rFonts w:ascii="Times-Bold" w:eastAsia="Times New Roman" w:hAnsi="Times-Bold" w:cs="Times New Roman"/>
      <w:b/>
      <w:bCs/>
      <w:sz w:val="28"/>
      <w:szCs w:val="28"/>
      <w:lang w:val="it-IT" w:eastAsia="de-DE"/>
      <w14:ligatures w14:val="none"/>
    </w:rPr>
  </w:style>
  <w:style w:type="character" w:customStyle="1" w:styleId="Heading8Char">
    <w:name w:val="Heading 8 Char"/>
    <w:basedOn w:val="DefaultParagraphFont"/>
    <w:link w:val="Heading8"/>
    <w:rsid w:val="00960B21"/>
    <w:rPr>
      <w:rFonts w:ascii="Times-Roman" w:eastAsia="Times New Roman" w:hAnsi="Times-Roman" w:cs="Times New Roman"/>
      <w:color w:val="FF0000"/>
      <w:sz w:val="28"/>
      <w:szCs w:val="28"/>
      <w:lang w:val="it-IT" w:eastAsia="de-DE"/>
      <w14:ligatures w14:val="none"/>
    </w:rPr>
  </w:style>
  <w:style w:type="character" w:customStyle="1" w:styleId="Heading9Char">
    <w:name w:val="Heading 9 Char"/>
    <w:basedOn w:val="DefaultParagraphFont"/>
    <w:link w:val="Heading9"/>
    <w:rsid w:val="00960B21"/>
    <w:rPr>
      <w:rFonts w:ascii="Times-Roman" w:eastAsia="Times New Roman" w:hAnsi="Times-Roman" w:cs="Times New Roman"/>
      <w:b/>
      <w:bCs/>
      <w:color w:val="000000"/>
      <w:sz w:val="20"/>
      <w:szCs w:val="20"/>
      <w:lang w:val="en-GB" w:eastAsia="de-DE"/>
      <w14:ligatures w14:val="none"/>
    </w:rPr>
  </w:style>
  <w:style w:type="paragraph" w:styleId="Header">
    <w:name w:val="header"/>
    <w:aliases w:val="Mediu,Encabezado 2,encabezado, Char Char,Header Title,Header 1,Header Title Car Car,Header Title Car,pág,normal,En-tête client,Header1,En-tete client,Fejléc4, Char Char Char Char Char,Header1 Char Char Char Char Char, Char Char Cha"/>
    <w:basedOn w:val="Normal"/>
    <w:link w:val="HeaderChar"/>
    <w:unhideWhenUsed/>
    <w:rsid w:val="00143ACD"/>
    <w:pPr>
      <w:tabs>
        <w:tab w:val="center" w:pos="4513"/>
        <w:tab w:val="right" w:pos="9026"/>
      </w:tabs>
      <w:spacing w:after="0" w:line="240" w:lineRule="auto"/>
    </w:pPr>
  </w:style>
  <w:style w:type="character" w:customStyle="1" w:styleId="HeaderChar">
    <w:name w:val="Header Char"/>
    <w:aliases w:val="Mediu Char,Encabezado 2 Char,encabezado Char, Char Char Char1,Header Title Char,Header 1 Char,Header Title Car Car Char,Header Title Car Char,pág Char,normal Char,En-tête client Char,Header1 Char,En-tete client Char,Fejléc4 Char"/>
    <w:basedOn w:val="DefaultParagraphFont"/>
    <w:link w:val="Header"/>
    <w:rsid w:val="00143ACD"/>
  </w:style>
  <w:style w:type="paragraph" w:styleId="Footer">
    <w:name w:val="footer"/>
    <w:aliases w:val=" Char,Char, Char Char Char, Char Caracter Caracter, Char Caracter,Char Caracter Caracter,Char Caracter,Char Char Char,pie de página,Bas de page"/>
    <w:basedOn w:val="Normal"/>
    <w:link w:val="FooterChar"/>
    <w:uiPriority w:val="99"/>
    <w:unhideWhenUsed/>
    <w:rsid w:val="00143ACD"/>
    <w:pPr>
      <w:tabs>
        <w:tab w:val="center" w:pos="4513"/>
        <w:tab w:val="right" w:pos="9026"/>
      </w:tabs>
      <w:spacing w:after="0" w:line="240" w:lineRule="auto"/>
    </w:pPr>
  </w:style>
  <w:style w:type="character" w:customStyle="1" w:styleId="FooterChar">
    <w:name w:val="Footer Char"/>
    <w:aliases w:val=" Char Char1,Char Char, Char Char Char Char, Char Caracter Caracter Char, Char Caracter Char,Char Caracter Caracter Char,Char Caracter Char,Char Char Char Char,pie de página Char,Bas de page Char"/>
    <w:basedOn w:val="DefaultParagraphFont"/>
    <w:link w:val="Footer"/>
    <w:uiPriority w:val="99"/>
    <w:rsid w:val="00143ACD"/>
  </w:style>
  <w:style w:type="paragraph" w:customStyle="1" w:styleId="Footer1">
    <w:name w:val="Footer1"/>
    <w:basedOn w:val="Footer"/>
    <w:link w:val="footerChar0"/>
    <w:qFormat/>
    <w:rsid w:val="00D8381D"/>
    <w:pPr>
      <w:tabs>
        <w:tab w:val="clear" w:pos="4513"/>
        <w:tab w:val="clear" w:pos="9026"/>
        <w:tab w:val="center" w:pos="4703"/>
        <w:tab w:val="right" w:pos="9406"/>
      </w:tabs>
      <w:jc w:val="both"/>
    </w:pPr>
    <w:rPr>
      <w:rFonts w:ascii="Trebuchet MS" w:hAnsi="Trebuchet MS" w:cs="Open Sans"/>
      <w:color w:val="000000"/>
      <w:sz w:val="14"/>
      <w:szCs w:val="14"/>
      <w14:ligatures w14:val="none"/>
    </w:rPr>
  </w:style>
  <w:style w:type="character" w:customStyle="1" w:styleId="footerChar0">
    <w:name w:val="footer Char"/>
    <w:basedOn w:val="FooterChar"/>
    <w:link w:val="Footer1"/>
    <w:rsid w:val="00D8381D"/>
    <w:rPr>
      <w:rFonts w:ascii="Trebuchet MS" w:hAnsi="Trebuchet MS" w:cs="Open Sans"/>
      <w:color w:val="000000"/>
      <w:sz w:val="14"/>
      <w:szCs w:val="14"/>
      <w14:ligatures w14:val="none"/>
    </w:rPr>
  </w:style>
  <w:style w:type="character" w:styleId="Hyperlink">
    <w:name w:val="Hyperlink"/>
    <w:basedOn w:val="DefaultParagraphFont"/>
    <w:uiPriority w:val="99"/>
    <w:unhideWhenUsed/>
    <w:rsid w:val="00D8381D"/>
    <w:rPr>
      <w:color w:val="0563C1" w:themeColor="hyperlink"/>
      <w:u w:val="single"/>
    </w:rPr>
  </w:style>
  <w:style w:type="paragraph" w:styleId="BalloonText">
    <w:name w:val="Balloon Text"/>
    <w:basedOn w:val="Normal"/>
    <w:link w:val="BalloonTextChar"/>
    <w:unhideWhenUsed/>
    <w:rsid w:val="00BA7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A7EEF"/>
    <w:rPr>
      <w:rFonts w:ascii="Segoe UI" w:hAnsi="Segoe UI" w:cs="Segoe UI"/>
      <w:sz w:val="18"/>
      <w:szCs w:val="18"/>
    </w:rPr>
  </w:style>
  <w:style w:type="paragraph" w:customStyle="1" w:styleId="CaracterCaracter">
    <w:name w:val="Caracter Caracter"/>
    <w:basedOn w:val="Normal"/>
    <w:rsid w:val="00DD31AC"/>
    <w:pPr>
      <w:tabs>
        <w:tab w:val="left" w:pos="709"/>
      </w:tabs>
      <w:spacing w:after="0" w:line="240" w:lineRule="auto"/>
    </w:pPr>
    <w:rPr>
      <w:rFonts w:ascii="Tahoma" w:eastAsia="Times New Roman" w:hAnsi="Tahoma" w:cs="Times New Roman"/>
      <w:sz w:val="24"/>
      <w:szCs w:val="24"/>
      <w:lang w:val="pl-PL" w:eastAsia="pl-PL"/>
      <w14:ligatures w14:val="none"/>
    </w:rPr>
  </w:style>
  <w:style w:type="paragraph" w:customStyle="1" w:styleId="Coninuttabel">
    <w:name w:val="Conținut tabel"/>
    <w:basedOn w:val="Normal"/>
    <w:rsid w:val="00901667"/>
    <w:pPr>
      <w:suppressLineNumbers/>
      <w:suppressAutoHyphens/>
      <w:spacing w:after="0" w:line="240" w:lineRule="auto"/>
    </w:pPr>
    <w:rPr>
      <w:rFonts w:ascii="Times New Roman" w:eastAsia="Times New Roman" w:hAnsi="Times New Roman" w:cs="Times New Roman"/>
      <w:sz w:val="24"/>
      <w:szCs w:val="24"/>
      <w:lang w:val="en-GB" w:eastAsia="ar-SA"/>
      <w14:ligatures w14:val="none"/>
    </w:rPr>
  </w:style>
  <w:style w:type="paragraph" w:styleId="BodyText">
    <w:name w:val="Body Text"/>
    <w:aliases w:val="Main text,Body Text t,Body Text t Char Char Char Char Char Char Char Char Char Char Char Char Char Char Char Char"/>
    <w:basedOn w:val="Normal"/>
    <w:link w:val="BodyTextChar"/>
    <w:rsid w:val="00960B21"/>
    <w:pPr>
      <w:autoSpaceDE w:val="0"/>
      <w:autoSpaceDN w:val="0"/>
      <w:adjustRightInd w:val="0"/>
      <w:spacing w:after="0" w:line="240" w:lineRule="auto"/>
    </w:pPr>
    <w:rPr>
      <w:rFonts w:ascii="Times-Roman" w:eastAsia="Times New Roman" w:hAnsi="Times-Roman" w:cs="Times New Roman"/>
      <w:color w:val="000000"/>
      <w:sz w:val="28"/>
      <w:szCs w:val="28"/>
      <w:lang w:val="it-IT" w:eastAsia="de-DE"/>
      <w14:ligatures w14:val="none"/>
    </w:rPr>
  </w:style>
  <w:style w:type="character" w:customStyle="1" w:styleId="BodyTextChar">
    <w:name w:val="Body Text Char"/>
    <w:aliases w:val="Main text Char,Body Text t Char,Body Text t Char Char Char Char Char Char Char Char Char Char Char Char Char Char Char Char Char"/>
    <w:basedOn w:val="DefaultParagraphFont"/>
    <w:link w:val="BodyText"/>
    <w:rsid w:val="00960B21"/>
    <w:rPr>
      <w:rFonts w:ascii="Times-Roman" w:eastAsia="Times New Roman" w:hAnsi="Times-Roman" w:cs="Times New Roman"/>
      <w:color w:val="000000"/>
      <w:sz w:val="28"/>
      <w:szCs w:val="28"/>
      <w:lang w:val="it-IT" w:eastAsia="de-DE"/>
      <w14:ligatures w14:val="none"/>
    </w:rPr>
  </w:style>
  <w:style w:type="paragraph" w:styleId="BodyTextIndent">
    <w:name w:val="Body Text Indent"/>
    <w:basedOn w:val="Normal"/>
    <w:link w:val="BodyTextIndentChar"/>
    <w:rsid w:val="00960B21"/>
    <w:pPr>
      <w:autoSpaceDE w:val="0"/>
      <w:autoSpaceDN w:val="0"/>
      <w:adjustRightInd w:val="0"/>
      <w:spacing w:after="0" w:line="240" w:lineRule="auto"/>
    </w:pPr>
    <w:rPr>
      <w:rFonts w:ascii="Times-Bold" w:eastAsia="Times New Roman" w:hAnsi="Times-Bold" w:cs="Times New Roman"/>
      <w:b/>
      <w:bCs/>
      <w:color w:val="000000"/>
      <w:sz w:val="28"/>
      <w:szCs w:val="28"/>
      <w:lang w:val="it-IT" w:eastAsia="de-DE"/>
      <w14:ligatures w14:val="none"/>
    </w:rPr>
  </w:style>
  <w:style w:type="character" w:customStyle="1" w:styleId="BodyTextIndentChar">
    <w:name w:val="Body Text Indent Char"/>
    <w:basedOn w:val="DefaultParagraphFont"/>
    <w:link w:val="BodyTextIndent"/>
    <w:rsid w:val="00960B21"/>
    <w:rPr>
      <w:rFonts w:ascii="Times-Bold" w:eastAsia="Times New Roman" w:hAnsi="Times-Bold" w:cs="Times New Roman"/>
      <w:b/>
      <w:bCs/>
      <w:color w:val="000000"/>
      <w:sz w:val="28"/>
      <w:szCs w:val="28"/>
      <w:lang w:val="it-IT" w:eastAsia="de-DE"/>
      <w14:ligatures w14:val="none"/>
    </w:rPr>
  </w:style>
  <w:style w:type="paragraph" w:customStyle="1" w:styleId="ParaArCharChar">
    <w:name w:val="ParaAr Char Char"/>
    <w:basedOn w:val="Para"/>
    <w:rsid w:val="00960B21"/>
    <w:rPr>
      <w:rFonts w:ascii="ArialUpR" w:hAnsi="ArialUpR"/>
    </w:rPr>
  </w:style>
  <w:style w:type="paragraph" w:customStyle="1" w:styleId="Para">
    <w:name w:val="Para"/>
    <w:rsid w:val="00960B21"/>
    <w:pPr>
      <w:spacing w:after="0" w:line="360" w:lineRule="auto"/>
      <w:ind w:firstLine="709"/>
      <w:jc w:val="both"/>
    </w:pPr>
    <w:rPr>
      <w:rFonts w:ascii="TimesRomanR" w:eastAsia="Times New Roman" w:hAnsi="TimesRomanR" w:cs="Times New Roman"/>
      <w:noProof/>
      <w:sz w:val="24"/>
      <w:szCs w:val="24"/>
      <w:lang w:val="en-US"/>
      <w14:ligatures w14:val="none"/>
    </w:rPr>
  </w:style>
  <w:style w:type="paragraph" w:customStyle="1" w:styleId="ParaArChar">
    <w:name w:val="ParaAr Char"/>
    <w:basedOn w:val="Para"/>
    <w:rsid w:val="00960B21"/>
    <w:rPr>
      <w:rFonts w:ascii="ArialUpR" w:hAnsi="ArialUpR"/>
    </w:rPr>
  </w:style>
  <w:style w:type="character" w:styleId="PageNumber">
    <w:name w:val="page number"/>
    <w:basedOn w:val="DefaultParagraphFont"/>
    <w:rsid w:val="00960B21"/>
  </w:style>
  <w:style w:type="paragraph" w:styleId="BodyText2">
    <w:name w:val="Body Text 2"/>
    <w:basedOn w:val="Normal"/>
    <w:link w:val="BodyText2Char"/>
    <w:rsid w:val="00960B21"/>
    <w:pPr>
      <w:spacing w:after="120" w:line="480" w:lineRule="auto"/>
    </w:pPr>
    <w:rPr>
      <w:rFonts w:ascii="Times New Roman" w:eastAsia="Times New Roman" w:hAnsi="Times New Roman" w:cs="Times New Roman"/>
      <w:sz w:val="24"/>
      <w:szCs w:val="24"/>
      <w:lang w:val="de-DE" w:eastAsia="de-DE"/>
      <w14:ligatures w14:val="none"/>
    </w:rPr>
  </w:style>
  <w:style w:type="character" w:customStyle="1" w:styleId="BodyText2Char">
    <w:name w:val="Body Text 2 Char"/>
    <w:basedOn w:val="DefaultParagraphFont"/>
    <w:link w:val="BodyText2"/>
    <w:rsid w:val="00960B21"/>
    <w:rPr>
      <w:rFonts w:ascii="Times New Roman" w:eastAsia="Times New Roman" w:hAnsi="Times New Roman" w:cs="Times New Roman"/>
      <w:sz w:val="24"/>
      <w:szCs w:val="24"/>
      <w:lang w:val="de-DE" w:eastAsia="de-DE"/>
      <w14:ligatures w14:val="none"/>
    </w:rPr>
  </w:style>
  <w:style w:type="paragraph" w:styleId="ListBullet">
    <w:name w:val="List Bullet"/>
    <w:basedOn w:val="Normal"/>
    <w:autoRedefine/>
    <w:rsid w:val="00960B21"/>
    <w:pPr>
      <w:spacing w:after="0" w:line="240" w:lineRule="auto"/>
      <w:jc w:val="both"/>
    </w:pPr>
    <w:rPr>
      <w:rFonts w:ascii="Arial" w:eastAsia="Times New Roman" w:hAnsi="Arial" w:cs="Arial"/>
      <w:snapToGrid w:val="0"/>
      <w:sz w:val="24"/>
      <w:szCs w:val="24"/>
      <w14:ligatures w14:val="none"/>
    </w:rPr>
  </w:style>
  <w:style w:type="paragraph" w:styleId="BodyTextIndent2">
    <w:name w:val="Body Text Indent 2"/>
    <w:basedOn w:val="Normal"/>
    <w:link w:val="BodyTextIndent2Char"/>
    <w:rsid w:val="00960B21"/>
    <w:pPr>
      <w:spacing w:after="120" w:line="480" w:lineRule="auto"/>
      <w:ind w:left="283"/>
    </w:pPr>
    <w:rPr>
      <w:rFonts w:ascii="Times New Roman" w:eastAsia="Times New Roman" w:hAnsi="Times New Roman" w:cs="Times New Roman"/>
      <w:sz w:val="24"/>
      <w:szCs w:val="24"/>
      <w:lang w:val="de-DE" w:eastAsia="de-DE"/>
      <w14:ligatures w14:val="none"/>
    </w:rPr>
  </w:style>
  <w:style w:type="character" w:customStyle="1" w:styleId="BodyTextIndent2Char">
    <w:name w:val="Body Text Indent 2 Char"/>
    <w:basedOn w:val="DefaultParagraphFont"/>
    <w:link w:val="BodyTextIndent2"/>
    <w:rsid w:val="00960B21"/>
    <w:rPr>
      <w:rFonts w:ascii="Times New Roman" w:eastAsia="Times New Roman" w:hAnsi="Times New Roman" w:cs="Times New Roman"/>
      <w:sz w:val="24"/>
      <w:szCs w:val="24"/>
      <w:lang w:val="de-DE" w:eastAsia="de-DE"/>
      <w14:ligatures w14:val="none"/>
    </w:rPr>
  </w:style>
  <w:style w:type="paragraph" w:styleId="Caption">
    <w:name w:val="caption"/>
    <w:aliases w:val="Map Char,Map Char Char,Map Char Char Char Char Char,Map Char Char Char,Map,Caption Char Char Car Car,Caption Char Char Car Car Car,Map Char Char Char Car Car,Caption Char Char,Titlu Tabel,Caption Char1,Caption Char Char Char Char"/>
    <w:basedOn w:val="Normal"/>
    <w:next w:val="Normal"/>
    <w:qFormat/>
    <w:rsid w:val="00960B21"/>
    <w:pPr>
      <w:spacing w:before="120" w:after="120" w:line="240" w:lineRule="auto"/>
      <w:jc w:val="both"/>
    </w:pPr>
    <w:rPr>
      <w:rFonts w:ascii="Times New Roman Bold" w:eastAsia="Times New Roman" w:hAnsi="Times New Roman Bold" w:cs="Times New Roman"/>
      <w:b/>
      <w:bCs/>
      <w:sz w:val="24"/>
      <w14:ligatures w14:val="none"/>
    </w:rPr>
  </w:style>
  <w:style w:type="paragraph" w:customStyle="1" w:styleId="maintextsmall">
    <w:name w:val="maintextsmall"/>
    <w:basedOn w:val="Normal"/>
    <w:rsid w:val="00960B21"/>
    <w:pPr>
      <w:spacing w:before="100" w:beforeAutospacing="1" w:after="100" w:afterAutospacing="1" w:line="240" w:lineRule="auto"/>
    </w:pPr>
    <w:rPr>
      <w:rFonts w:ascii="Arial" w:eastAsia="Times New Roman" w:hAnsi="Arial" w:cs="Arial"/>
      <w:color w:val="003399"/>
      <w:sz w:val="18"/>
      <w:szCs w:val="18"/>
      <w:lang w:val="en-US"/>
      <w14:ligatures w14:val="none"/>
    </w:rPr>
  </w:style>
  <w:style w:type="paragraph" w:customStyle="1" w:styleId="CaracterCharCharChar">
    <w:name w:val="Caracter Char Char Char"/>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ZchnZchn">
    <w:name w:val="Zchn Zchn"/>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Style34">
    <w:name w:val="Style34"/>
    <w:basedOn w:val="Normal"/>
    <w:rsid w:val="00960B21"/>
    <w:pPr>
      <w:widowControl w:val="0"/>
      <w:autoSpaceDE w:val="0"/>
      <w:autoSpaceDN w:val="0"/>
      <w:adjustRightInd w:val="0"/>
      <w:spacing w:after="0" w:line="259" w:lineRule="exact"/>
    </w:pPr>
    <w:rPr>
      <w:rFonts w:ascii="Times New Roman" w:eastAsia="Times New Roman" w:hAnsi="Times New Roman" w:cs="Times New Roman"/>
      <w:sz w:val="24"/>
      <w:szCs w:val="24"/>
      <w:lang w:val="en-US"/>
      <w14:ligatures w14:val="none"/>
    </w:rPr>
  </w:style>
  <w:style w:type="character" w:customStyle="1" w:styleId="FontStyle77">
    <w:name w:val="Font Style77"/>
    <w:rsid w:val="00960B21"/>
    <w:rPr>
      <w:rFonts w:ascii="Times New Roman" w:hAnsi="Times New Roman" w:cs="Times New Roman"/>
      <w:color w:val="000000"/>
      <w:sz w:val="20"/>
      <w:szCs w:val="20"/>
    </w:rPr>
  </w:style>
  <w:style w:type="character" w:customStyle="1" w:styleId="FontStyle89">
    <w:name w:val="Font Style89"/>
    <w:rsid w:val="00960B21"/>
    <w:rPr>
      <w:rFonts w:ascii="Times New Roman" w:hAnsi="Times New Roman" w:cs="Times New Roman"/>
      <w:b/>
      <w:bCs/>
      <w:color w:val="000000"/>
      <w:sz w:val="20"/>
      <w:szCs w:val="20"/>
    </w:rPr>
  </w:style>
  <w:style w:type="paragraph" w:customStyle="1" w:styleId="Style21">
    <w:name w:val="Style21"/>
    <w:basedOn w:val="Normal"/>
    <w:rsid w:val="00960B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o-RO"/>
      <w14:ligatures w14:val="none"/>
    </w:rPr>
  </w:style>
  <w:style w:type="paragraph" w:customStyle="1" w:styleId="Style8">
    <w:name w:val="Style8"/>
    <w:basedOn w:val="Normal"/>
    <w:rsid w:val="00960B21"/>
    <w:pPr>
      <w:widowControl w:val="0"/>
      <w:autoSpaceDE w:val="0"/>
      <w:autoSpaceDN w:val="0"/>
      <w:adjustRightInd w:val="0"/>
      <w:spacing w:after="0" w:line="259" w:lineRule="exact"/>
      <w:ind w:firstLine="67"/>
      <w:jc w:val="both"/>
    </w:pPr>
    <w:rPr>
      <w:rFonts w:ascii="Times New Roman" w:eastAsia="Times New Roman" w:hAnsi="Times New Roman" w:cs="Times New Roman"/>
      <w:sz w:val="24"/>
      <w:szCs w:val="24"/>
      <w:lang w:val="en-US"/>
      <w14:ligatures w14:val="none"/>
    </w:rPr>
  </w:style>
  <w:style w:type="paragraph" w:customStyle="1" w:styleId="Style19">
    <w:name w:val="Style19"/>
    <w:basedOn w:val="Normal"/>
    <w:rsid w:val="00960B21"/>
    <w:pPr>
      <w:widowControl w:val="0"/>
      <w:autoSpaceDE w:val="0"/>
      <w:autoSpaceDN w:val="0"/>
      <w:adjustRightInd w:val="0"/>
      <w:spacing w:after="0" w:line="259" w:lineRule="exact"/>
      <w:ind w:hanging="182"/>
    </w:pPr>
    <w:rPr>
      <w:rFonts w:ascii="Times New Roman" w:eastAsia="Times New Roman" w:hAnsi="Times New Roman" w:cs="Times New Roman"/>
      <w:sz w:val="24"/>
      <w:szCs w:val="24"/>
      <w:lang w:val="en-US"/>
      <w14:ligatures w14:val="none"/>
    </w:rPr>
  </w:style>
  <w:style w:type="paragraph" w:customStyle="1" w:styleId="Style41">
    <w:name w:val="Style41"/>
    <w:basedOn w:val="Normal"/>
    <w:rsid w:val="00960B21"/>
    <w:pPr>
      <w:widowControl w:val="0"/>
      <w:autoSpaceDE w:val="0"/>
      <w:autoSpaceDN w:val="0"/>
      <w:adjustRightInd w:val="0"/>
      <w:spacing w:after="0" w:line="324" w:lineRule="exact"/>
      <w:ind w:hanging="350"/>
      <w:jc w:val="both"/>
    </w:pPr>
    <w:rPr>
      <w:rFonts w:ascii="Times New Roman" w:eastAsia="Times New Roman" w:hAnsi="Times New Roman" w:cs="Times New Roman"/>
      <w:sz w:val="24"/>
      <w:szCs w:val="24"/>
      <w:lang w:eastAsia="ro-RO"/>
      <w14:ligatures w14:val="none"/>
    </w:rPr>
  </w:style>
  <w:style w:type="paragraph" w:customStyle="1" w:styleId="Style13">
    <w:name w:val="Style13"/>
    <w:basedOn w:val="Normal"/>
    <w:rsid w:val="00960B21"/>
    <w:pPr>
      <w:widowControl w:val="0"/>
      <w:autoSpaceDE w:val="0"/>
      <w:autoSpaceDN w:val="0"/>
      <w:adjustRightInd w:val="0"/>
      <w:spacing w:after="0" w:line="259" w:lineRule="exact"/>
      <w:ind w:firstLine="538"/>
      <w:jc w:val="both"/>
    </w:pPr>
    <w:rPr>
      <w:rFonts w:ascii="Times New Roman" w:eastAsia="Times New Roman" w:hAnsi="Times New Roman" w:cs="Times New Roman"/>
      <w:sz w:val="24"/>
      <w:szCs w:val="24"/>
      <w:lang w:val="en-US"/>
      <w14:ligatures w14:val="none"/>
    </w:rPr>
  </w:style>
  <w:style w:type="paragraph" w:customStyle="1" w:styleId="Style35">
    <w:name w:val="Style35"/>
    <w:basedOn w:val="Normal"/>
    <w:rsid w:val="00960B21"/>
    <w:pPr>
      <w:widowControl w:val="0"/>
      <w:autoSpaceDE w:val="0"/>
      <w:autoSpaceDN w:val="0"/>
      <w:adjustRightInd w:val="0"/>
      <w:spacing w:after="0" w:line="259" w:lineRule="exact"/>
      <w:ind w:hanging="67"/>
    </w:pPr>
    <w:rPr>
      <w:rFonts w:ascii="Times New Roman" w:eastAsia="Times New Roman" w:hAnsi="Times New Roman" w:cs="Times New Roman"/>
      <w:sz w:val="24"/>
      <w:szCs w:val="24"/>
      <w:lang w:val="en-US"/>
      <w14:ligatures w14:val="none"/>
    </w:rPr>
  </w:style>
  <w:style w:type="character" w:customStyle="1" w:styleId="FontStyle78">
    <w:name w:val="Font Style78"/>
    <w:rsid w:val="00960B21"/>
    <w:rPr>
      <w:rFonts w:ascii="Century Gothic" w:hAnsi="Century Gothic" w:cs="Century Gothic"/>
      <w:b/>
      <w:bCs/>
      <w:smallCaps/>
      <w:color w:val="000000"/>
      <w:sz w:val="28"/>
      <w:szCs w:val="28"/>
    </w:rPr>
  </w:style>
  <w:style w:type="character" w:customStyle="1" w:styleId="FontStyle84">
    <w:name w:val="Font Style84"/>
    <w:rsid w:val="00960B21"/>
    <w:rPr>
      <w:rFonts w:ascii="Century Gothic" w:hAnsi="Century Gothic" w:cs="Century Gothic"/>
      <w:b/>
      <w:bCs/>
      <w:smallCaps/>
      <w:color w:val="000000"/>
      <w:sz w:val="16"/>
      <w:szCs w:val="16"/>
    </w:rPr>
  </w:style>
  <w:style w:type="paragraph" w:customStyle="1" w:styleId="Style20">
    <w:name w:val="Style20"/>
    <w:basedOn w:val="Normal"/>
    <w:rsid w:val="00960B21"/>
    <w:pPr>
      <w:widowControl w:val="0"/>
      <w:autoSpaceDE w:val="0"/>
      <w:autoSpaceDN w:val="0"/>
      <w:adjustRightInd w:val="0"/>
      <w:spacing w:after="0" w:line="264" w:lineRule="exact"/>
      <w:ind w:firstLine="173"/>
    </w:pPr>
    <w:rPr>
      <w:rFonts w:ascii="Times New Roman" w:eastAsia="Times New Roman" w:hAnsi="Times New Roman" w:cs="Times New Roman"/>
      <w:sz w:val="24"/>
      <w:szCs w:val="24"/>
      <w:lang w:val="en-US"/>
      <w14:ligatures w14:val="none"/>
    </w:rPr>
  </w:style>
  <w:style w:type="paragraph" w:customStyle="1" w:styleId="Style23">
    <w:name w:val="Style23"/>
    <w:basedOn w:val="Normal"/>
    <w:rsid w:val="00960B21"/>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character" w:customStyle="1" w:styleId="FontStyle76">
    <w:name w:val="Font Style76"/>
    <w:rsid w:val="00960B21"/>
    <w:rPr>
      <w:rFonts w:ascii="Times New Roman" w:hAnsi="Times New Roman" w:cs="Times New Roman"/>
      <w:i/>
      <w:iCs/>
      <w:color w:val="000000"/>
      <w:sz w:val="20"/>
      <w:szCs w:val="20"/>
    </w:rPr>
  </w:style>
  <w:style w:type="character" w:customStyle="1" w:styleId="FontStyle64">
    <w:name w:val="Font Style64"/>
    <w:rsid w:val="00960B21"/>
    <w:rPr>
      <w:rFonts w:ascii="Arial" w:hAnsi="Arial" w:cs="Arial"/>
      <w:color w:val="000000"/>
      <w:sz w:val="16"/>
      <w:szCs w:val="16"/>
    </w:rPr>
  </w:style>
  <w:style w:type="character" w:customStyle="1" w:styleId="FontStyle82">
    <w:name w:val="Font Style82"/>
    <w:rsid w:val="00960B21"/>
    <w:rPr>
      <w:rFonts w:ascii="Arial" w:hAnsi="Arial" w:cs="Arial"/>
      <w:i/>
      <w:iCs/>
      <w:color w:val="000000"/>
      <w:sz w:val="16"/>
      <w:szCs w:val="16"/>
    </w:rPr>
  </w:style>
  <w:style w:type="character" w:customStyle="1" w:styleId="FontStyle96">
    <w:name w:val="Font Style96"/>
    <w:rsid w:val="00960B21"/>
    <w:rPr>
      <w:rFonts w:ascii="Arial" w:hAnsi="Arial" w:cs="Arial"/>
      <w:color w:val="000000"/>
      <w:sz w:val="16"/>
      <w:szCs w:val="16"/>
    </w:rPr>
  </w:style>
  <w:style w:type="character" w:customStyle="1" w:styleId="FontStyle85">
    <w:name w:val="Font Style85"/>
    <w:rsid w:val="00960B21"/>
    <w:rPr>
      <w:rFonts w:ascii="Arial" w:hAnsi="Arial" w:cs="Arial"/>
      <w:i/>
      <w:iCs/>
      <w:color w:val="000000"/>
      <w:sz w:val="16"/>
      <w:szCs w:val="16"/>
    </w:rPr>
  </w:style>
  <w:style w:type="paragraph" w:customStyle="1" w:styleId="Style6">
    <w:name w:val="Style6"/>
    <w:basedOn w:val="Normal"/>
    <w:rsid w:val="00960B21"/>
    <w:pPr>
      <w:widowControl w:val="0"/>
      <w:autoSpaceDE w:val="0"/>
      <w:autoSpaceDN w:val="0"/>
      <w:adjustRightInd w:val="0"/>
      <w:spacing w:after="0" w:line="240" w:lineRule="auto"/>
      <w:jc w:val="both"/>
    </w:pPr>
    <w:rPr>
      <w:rFonts w:ascii="Arial" w:eastAsia="Times New Roman" w:hAnsi="Arial" w:cs="Times New Roman"/>
      <w:sz w:val="24"/>
      <w:szCs w:val="24"/>
      <w:lang w:val="en-US"/>
      <w14:ligatures w14:val="none"/>
    </w:rPr>
  </w:style>
  <w:style w:type="paragraph" w:customStyle="1" w:styleId="Style51">
    <w:name w:val="Style51"/>
    <w:basedOn w:val="Normal"/>
    <w:rsid w:val="00960B21"/>
    <w:pPr>
      <w:widowControl w:val="0"/>
      <w:autoSpaceDE w:val="0"/>
      <w:autoSpaceDN w:val="0"/>
      <w:adjustRightInd w:val="0"/>
      <w:spacing w:after="0" w:line="194" w:lineRule="exact"/>
    </w:pPr>
    <w:rPr>
      <w:rFonts w:ascii="Arial" w:eastAsia="Times New Roman" w:hAnsi="Arial" w:cs="Times New Roman"/>
      <w:sz w:val="24"/>
      <w:szCs w:val="24"/>
      <w:lang w:val="en-US"/>
      <w14:ligatures w14:val="none"/>
    </w:rPr>
  </w:style>
  <w:style w:type="paragraph" w:customStyle="1" w:styleId="Style55">
    <w:name w:val="Style55"/>
    <w:basedOn w:val="Normal"/>
    <w:rsid w:val="00960B21"/>
    <w:pPr>
      <w:widowControl w:val="0"/>
      <w:autoSpaceDE w:val="0"/>
      <w:autoSpaceDN w:val="0"/>
      <w:adjustRightInd w:val="0"/>
      <w:spacing w:after="0" w:line="187" w:lineRule="exact"/>
      <w:jc w:val="center"/>
    </w:pPr>
    <w:rPr>
      <w:rFonts w:ascii="Arial" w:eastAsia="Times New Roman" w:hAnsi="Arial" w:cs="Times New Roman"/>
      <w:sz w:val="24"/>
      <w:szCs w:val="24"/>
      <w:lang w:val="en-US"/>
      <w14:ligatures w14:val="none"/>
    </w:rPr>
  </w:style>
  <w:style w:type="character" w:customStyle="1" w:styleId="FontStyle70">
    <w:name w:val="Font Style70"/>
    <w:rsid w:val="00960B21"/>
    <w:rPr>
      <w:rFonts w:ascii="Arial" w:hAnsi="Arial" w:cs="Arial"/>
      <w:b/>
      <w:bCs/>
      <w:color w:val="000000"/>
      <w:sz w:val="16"/>
      <w:szCs w:val="16"/>
    </w:rPr>
  </w:style>
  <w:style w:type="paragraph" w:customStyle="1" w:styleId="Style38">
    <w:name w:val="Style38"/>
    <w:basedOn w:val="Normal"/>
    <w:rsid w:val="00960B21"/>
    <w:pPr>
      <w:widowControl w:val="0"/>
      <w:autoSpaceDE w:val="0"/>
      <w:autoSpaceDN w:val="0"/>
      <w:adjustRightInd w:val="0"/>
      <w:spacing w:after="0" w:line="259" w:lineRule="exact"/>
      <w:ind w:hanging="338"/>
      <w:jc w:val="both"/>
    </w:pPr>
    <w:rPr>
      <w:rFonts w:ascii="Arial" w:eastAsia="Times New Roman" w:hAnsi="Arial" w:cs="Times New Roman"/>
      <w:sz w:val="24"/>
      <w:szCs w:val="24"/>
      <w:lang w:val="en-US"/>
      <w14:ligatures w14:val="none"/>
    </w:rPr>
  </w:style>
  <w:style w:type="paragraph" w:customStyle="1" w:styleId="Style42">
    <w:name w:val="Style42"/>
    <w:basedOn w:val="Normal"/>
    <w:rsid w:val="00960B21"/>
    <w:pPr>
      <w:widowControl w:val="0"/>
      <w:autoSpaceDE w:val="0"/>
      <w:autoSpaceDN w:val="0"/>
      <w:adjustRightInd w:val="0"/>
      <w:spacing w:after="0" w:line="266" w:lineRule="exact"/>
      <w:jc w:val="both"/>
    </w:pPr>
    <w:rPr>
      <w:rFonts w:ascii="Arial" w:eastAsia="Times New Roman" w:hAnsi="Arial" w:cs="Times New Roman"/>
      <w:sz w:val="24"/>
      <w:szCs w:val="24"/>
      <w:lang w:val="en-US"/>
      <w14:ligatures w14:val="none"/>
    </w:rPr>
  </w:style>
  <w:style w:type="paragraph" w:customStyle="1" w:styleId="Style43">
    <w:name w:val="Style43"/>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44">
    <w:name w:val="Style44"/>
    <w:basedOn w:val="Normal"/>
    <w:rsid w:val="00960B21"/>
    <w:pPr>
      <w:widowControl w:val="0"/>
      <w:autoSpaceDE w:val="0"/>
      <w:autoSpaceDN w:val="0"/>
      <w:adjustRightInd w:val="0"/>
      <w:spacing w:after="0" w:line="216" w:lineRule="exact"/>
      <w:jc w:val="both"/>
    </w:pPr>
    <w:rPr>
      <w:rFonts w:ascii="Arial" w:eastAsia="Times New Roman" w:hAnsi="Arial" w:cs="Times New Roman"/>
      <w:sz w:val="24"/>
      <w:szCs w:val="24"/>
      <w:lang w:val="en-US"/>
      <w14:ligatures w14:val="none"/>
    </w:rPr>
  </w:style>
  <w:style w:type="paragraph" w:customStyle="1" w:styleId="Style45">
    <w:name w:val="Style45"/>
    <w:basedOn w:val="Normal"/>
    <w:rsid w:val="00960B21"/>
    <w:pPr>
      <w:widowControl w:val="0"/>
      <w:autoSpaceDE w:val="0"/>
      <w:autoSpaceDN w:val="0"/>
      <w:adjustRightInd w:val="0"/>
      <w:spacing w:after="0" w:line="274" w:lineRule="exact"/>
    </w:pPr>
    <w:rPr>
      <w:rFonts w:ascii="Arial" w:eastAsia="Times New Roman" w:hAnsi="Arial" w:cs="Times New Roman"/>
      <w:sz w:val="24"/>
      <w:szCs w:val="24"/>
      <w:lang w:val="en-US"/>
      <w14:ligatures w14:val="none"/>
    </w:rPr>
  </w:style>
  <w:style w:type="paragraph" w:customStyle="1" w:styleId="Style53">
    <w:name w:val="Style53"/>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47">
    <w:name w:val="Style47"/>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26">
    <w:name w:val="Style26"/>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46">
    <w:name w:val="Style46"/>
    <w:basedOn w:val="Normal"/>
    <w:rsid w:val="00960B21"/>
    <w:pPr>
      <w:widowControl w:val="0"/>
      <w:autoSpaceDE w:val="0"/>
      <w:autoSpaceDN w:val="0"/>
      <w:adjustRightInd w:val="0"/>
      <w:spacing w:after="0" w:line="252" w:lineRule="exact"/>
      <w:ind w:firstLine="670"/>
    </w:pPr>
    <w:rPr>
      <w:rFonts w:ascii="Arial" w:eastAsia="Times New Roman" w:hAnsi="Arial" w:cs="Times New Roman"/>
      <w:sz w:val="24"/>
      <w:szCs w:val="24"/>
      <w:lang w:val="en-US"/>
      <w14:ligatures w14:val="none"/>
    </w:rPr>
  </w:style>
  <w:style w:type="paragraph" w:customStyle="1" w:styleId="Style49">
    <w:name w:val="Style49"/>
    <w:basedOn w:val="Normal"/>
    <w:rsid w:val="00960B21"/>
    <w:pPr>
      <w:widowControl w:val="0"/>
      <w:autoSpaceDE w:val="0"/>
      <w:autoSpaceDN w:val="0"/>
      <w:adjustRightInd w:val="0"/>
      <w:spacing w:after="0" w:line="261" w:lineRule="exact"/>
      <w:ind w:firstLine="670"/>
      <w:jc w:val="both"/>
    </w:pPr>
    <w:rPr>
      <w:rFonts w:ascii="Arial" w:eastAsia="Times New Roman" w:hAnsi="Arial" w:cs="Times New Roman"/>
      <w:sz w:val="24"/>
      <w:szCs w:val="24"/>
      <w:lang w:val="en-US"/>
      <w14:ligatures w14:val="none"/>
    </w:rPr>
  </w:style>
  <w:style w:type="paragraph" w:customStyle="1" w:styleId="Style52">
    <w:name w:val="Style52"/>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character" w:customStyle="1" w:styleId="FontStyle73">
    <w:name w:val="Font Style73"/>
    <w:rsid w:val="00960B21"/>
    <w:rPr>
      <w:rFonts w:ascii="Arial" w:hAnsi="Arial" w:cs="Arial"/>
      <w:b/>
      <w:bCs/>
      <w:color w:val="000000"/>
      <w:sz w:val="22"/>
      <w:szCs w:val="22"/>
    </w:rPr>
  </w:style>
  <w:style w:type="character" w:customStyle="1" w:styleId="FontStyle74">
    <w:name w:val="Font Style74"/>
    <w:rsid w:val="00960B21"/>
    <w:rPr>
      <w:rFonts w:ascii="Arial" w:hAnsi="Arial" w:cs="Arial"/>
      <w:color w:val="000000"/>
      <w:sz w:val="22"/>
      <w:szCs w:val="22"/>
    </w:rPr>
  </w:style>
  <w:style w:type="paragraph" w:customStyle="1" w:styleId="Style28">
    <w:name w:val="Style28"/>
    <w:basedOn w:val="Normal"/>
    <w:rsid w:val="00960B21"/>
    <w:pPr>
      <w:widowControl w:val="0"/>
      <w:autoSpaceDE w:val="0"/>
      <w:autoSpaceDN w:val="0"/>
      <w:adjustRightInd w:val="0"/>
      <w:spacing w:after="0" w:line="263" w:lineRule="exact"/>
    </w:pPr>
    <w:rPr>
      <w:rFonts w:ascii="Arial" w:eastAsia="Times New Roman" w:hAnsi="Arial" w:cs="Times New Roman"/>
      <w:sz w:val="24"/>
      <w:szCs w:val="24"/>
      <w:lang w:val="en-US"/>
      <w14:ligatures w14:val="none"/>
    </w:rPr>
  </w:style>
  <w:style w:type="paragraph" w:customStyle="1" w:styleId="Style31">
    <w:name w:val="Style31"/>
    <w:basedOn w:val="Normal"/>
    <w:rsid w:val="00960B21"/>
    <w:pPr>
      <w:widowControl w:val="0"/>
      <w:autoSpaceDE w:val="0"/>
      <w:autoSpaceDN w:val="0"/>
      <w:adjustRightInd w:val="0"/>
      <w:spacing w:after="0" w:line="216" w:lineRule="exact"/>
      <w:ind w:hanging="187"/>
    </w:pPr>
    <w:rPr>
      <w:rFonts w:ascii="Arial" w:eastAsia="Times New Roman" w:hAnsi="Arial" w:cs="Times New Roman"/>
      <w:sz w:val="24"/>
      <w:szCs w:val="24"/>
      <w:lang w:val="en-US"/>
      <w14:ligatures w14:val="none"/>
    </w:rPr>
  </w:style>
  <w:style w:type="paragraph" w:customStyle="1" w:styleId="Style57">
    <w:name w:val="Style57"/>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58">
    <w:name w:val="Style58"/>
    <w:basedOn w:val="Normal"/>
    <w:rsid w:val="00960B21"/>
    <w:pPr>
      <w:widowControl w:val="0"/>
      <w:autoSpaceDE w:val="0"/>
      <w:autoSpaceDN w:val="0"/>
      <w:adjustRightInd w:val="0"/>
      <w:spacing w:after="0" w:line="216" w:lineRule="exact"/>
    </w:pPr>
    <w:rPr>
      <w:rFonts w:ascii="Arial" w:eastAsia="Times New Roman" w:hAnsi="Arial" w:cs="Times New Roman"/>
      <w:sz w:val="24"/>
      <w:szCs w:val="24"/>
      <w:lang w:val="en-US"/>
      <w14:ligatures w14:val="none"/>
    </w:rPr>
  </w:style>
  <w:style w:type="paragraph" w:customStyle="1" w:styleId="Style59">
    <w:name w:val="Style59"/>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60">
    <w:name w:val="Style60"/>
    <w:basedOn w:val="Normal"/>
    <w:rsid w:val="00960B21"/>
    <w:pPr>
      <w:widowControl w:val="0"/>
      <w:autoSpaceDE w:val="0"/>
      <w:autoSpaceDN w:val="0"/>
      <w:adjustRightInd w:val="0"/>
      <w:spacing w:after="0" w:line="216" w:lineRule="exact"/>
      <w:ind w:hanging="425"/>
    </w:pPr>
    <w:rPr>
      <w:rFonts w:ascii="Arial" w:eastAsia="Times New Roman" w:hAnsi="Arial" w:cs="Times New Roman"/>
      <w:sz w:val="24"/>
      <w:szCs w:val="24"/>
      <w:lang w:val="en-US"/>
      <w14:ligatures w14:val="none"/>
    </w:rPr>
  </w:style>
  <w:style w:type="paragraph" w:customStyle="1" w:styleId="Style61">
    <w:name w:val="Style61"/>
    <w:basedOn w:val="Normal"/>
    <w:rsid w:val="00960B21"/>
    <w:pPr>
      <w:widowControl w:val="0"/>
      <w:autoSpaceDE w:val="0"/>
      <w:autoSpaceDN w:val="0"/>
      <w:adjustRightInd w:val="0"/>
      <w:spacing w:after="0" w:line="216" w:lineRule="exact"/>
    </w:pPr>
    <w:rPr>
      <w:rFonts w:ascii="Arial" w:eastAsia="Times New Roman" w:hAnsi="Arial" w:cs="Times New Roman"/>
      <w:sz w:val="24"/>
      <w:szCs w:val="24"/>
      <w:lang w:val="en-US"/>
      <w14:ligatures w14:val="none"/>
    </w:rPr>
  </w:style>
  <w:style w:type="character" w:customStyle="1" w:styleId="FontStyle63">
    <w:name w:val="Font Style63"/>
    <w:rsid w:val="00960B21"/>
    <w:rPr>
      <w:rFonts w:ascii="Arial" w:hAnsi="Arial" w:cs="Arial"/>
      <w:color w:val="000000"/>
      <w:sz w:val="14"/>
      <w:szCs w:val="14"/>
    </w:rPr>
  </w:style>
  <w:style w:type="character" w:customStyle="1" w:styleId="FontStyle88">
    <w:name w:val="Font Style88"/>
    <w:rsid w:val="00960B21"/>
    <w:rPr>
      <w:rFonts w:ascii="Arial" w:hAnsi="Arial" w:cs="Arial"/>
      <w:i/>
      <w:iCs/>
      <w:color w:val="000000"/>
      <w:sz w:val="16"/>
      <w:szCs w:val="16"/>
    </w:rPr>
  </w:style>
  <w:style w:type="character" w:customStyle="1" w:styleId="FontStyle65">
    <w:name w:val="Font Style65"/>
    <w:rsid w:val="00960B21"/>
    <w:rPr>
      <w:rFonts w:ascii="Arial" w:hAnsi="Arial" w:cs="Arial"/>
      <w:color w:val="000000"/>
      <w:sz w:val="14"/>
      <w:szCs w:val="14"/>
    </w:rPr>
  </w:style>
  <w:style w:type="character" w:customStyle="1" w:styleId="FontStyle68">
    <w:name w:val="Font Style68"/>
    <w:rsid w:val="00960B21"/>
    <w:rPr>
      <w:rFonts w:ascii="Arial" w:hAnsi="Arial" w:cs="Arial"/>
      <w:i/>
      <w:iCs/>
      <w:color w:val="000000"/>
      <w:spacing w:val="40"/>
      <w:sz w:val="36"/>
      <w:szCs w:val="36"/>
    </w:rPr>
  </w:style>
  <w:style w:type="character" w:customStyle="1" w:styleId="FontStyle87">
    <w:name w:val="Font Style87"/>
    <w:rsid w:val="00960B21"/>
    <w:rPr>
      <w:rFonts w:ascii="Arial" w:hAnsi="Arial" w:cs="Arial"/>
      <w:b/>
      <w:bCs/>
      <w:i/>
      <w:iCs/>
      <w:color w:val="000000"/>
      <w:sz w:val="22"/>
      <w:szCs w:val="22"/>
    </w:rPr>
  </w:style>
  <w:style w:type="paragraph" w:customStyle="1" w:styleId="Style36">
    <w:name w:val="Style36"/>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1">
    <w:name w:val="Style1"/>
    <w:basedOn w:val="Normal"/>
    <w:rsid w:val="00960B21"/>
    <w:pPr>
      <w:widowControl w:val="0"/>
      <w:autoSpaceDE w:val="0"/>
      <w:autoSpaceDN w:val="0"/>
      <w:adjustRightInd w:val="0"/>
      <w:spacing w:after="0" w:line="240" w:lineRule="auto"/>
      <w:jc w:val="center"/>
    </w:pPr>
    <w:rPr>
      <w:rFonts w:ascii="Arial" w:eastAsia="Times New Roman" w:hAnsi="Arial" w:cs="Times New Roman"/>
      <w:sz w:val="24"/>
      <w:szCs w:val="24"/>
      <w:lang w:val="en-US"/>
      <w14:ligatures w14:val="none"/>
    </w:rPr>
  </w:style>
  <w:style w:type="paragraph" w:customStyle="1" w:styleId="Style16">
    <w:name w:val="Style16"/>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18">
    <w:name w:val="Style18"/>
    <w:basedOn w:val="Normal"/>
    <w:rsid w:val="00960B21"/>
    <w:pPr>
      <w:widowControl w:val="0"/>
      <w:autoSpaceDE w:val="0"/>
      <w:autoSpaceDN w:val="0"/>
      <w:adjustRightInd w:val="0"/>
      <w:spacing w:after="0" w:line="216" w:lineRule="exact"/>
      <w:jc w:val="center"/>
    </w:pPr>
    <w:rPr>
      <w:rFonts w:ascii="Arial" w:eastAsia="Times New Roman" w:hAnsi="Arial" w:cs="Times New Roman"/>
      <w:sz w:val="24"/>
      <w:szCs w:val="24"/>
      <w:lang w:val="en-US"/>
      <w14:ligatures w14:val="none"/>
    </w:rPr>
  </w:style>
  <w:style w:type="paragraph" w:customStyle="1" w:styleId="Style32">
    <w:name w:val="Style32"/>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paragraph" w:customStyle="1" w:styleId="Style37">
    <w:name w:val="Style37"/>
    <w:basedOn w:val="Normal"/>
    <w:rsid w:val="00960B21"/>
    <w:pPr>
      <w:widowControl w:val="0"/>
      <w:autoSpaceDE w:val="0"/>
      <w:autoSpaceDN w:val="0"/>
      <w:adjustRightInd w:val="0"/>
      <w:spacing w:after="0" w:line="240" w:lineRule="auto"/>
    </w:pPr>
    <w:rPr>
      <w:rFonts w:ascii="Arial" w:eastAsia="Times New Roman" w:hAnsi="Arial" w:cs="Times New Roman"/>
      <w:sz w:val="24"/>
      <w:szCs w:val="24"/>
      <w:lang w:val="en-US"/>
      <w14:ligatures w14:val="none"/>
    </w:rPr>
  </w:style>
  <w:style w:type="character" w:customStyle="1" w:styleId="FontStyle90">
    <w:name w:val="Font Style90"/>
    <w:rsid w:val="00960B21"/>
    <w:rPr>
      <w:rFonts w:ascii="Arial Narrow" w:hAnsi="Arial Narrow" w:cs="Arial Narrow"/>
      <w:color w:val="000000"/>
      <w:spacing w:val="-10"/>
      <w:sz w:val="20"/>
      <w:szCs w:val="20"/>
    </w:rPr>
  </w:style>
  <w:style w:type="character" w:customStyle="1" w:styleId="FontStyle91">
    <w:name w:val="Font Style91"/>
    <w:rsid w:val="00960B21"/>
    <w:rPr>
      <w:rFonts w:ascii="Arial" w:hAnsi="Arial" w:cs="Arial"/>
      <w:b/>
      <w:bCs/>
      <w:color w:val="000000"/>
      <w:sz w:val="18"/>
      <w:szCs w:val="18"/>
    </w:rPr>
  </w:style>
  <w:style w:type="character" w:customStyle="1" w:styleId="FontStyle92">
    <w:name w:val="Font Style92"/>
    <w:rsid w:val="00960B21"/>
    <w:rPr>
      <w:rFonts w:ascii="Trebuchet MS" w:hAnsi="Trebuchet MS" w:cs="Trebuchet MS"/>
      <w:color w:val="000000"/>
      <w:sz w:val="20"/>
      <w:szCs w:val="20"/>
    </w:rPr>
  </w:style>
  <w:style w:type="character" w:customStyle="1" w:styleId="FontStyle93">
    <w:name w:val="Font Style93"/>
    <w:rsid w:val="00960B21"/>
    <w:rPr>
      <w:rFonts w:ascii="Arial Black" w:hAnsi="Arial Black" w:cs="Arial Black"/>
      <w:color w:val="000000"/>
      <w:sz w:val="20"/>
      <w:szCs w:val="20"/>
    </w:rPr>
  </w:style>
  <w:style w:type="paragraph" w:customStyle="1" w:styleId="Style4">
    <w:name w:val="Style4"/>
    <w:basedOn w:val="Normal"/>
    <w:rsid w:val="00960B21"/>
    <w:pPr>
      <w:widowControl w:val="0"/>
      <w:autoSpaceDE w:val="0"/>
      <w:autoSpaceDN w:val="0"/>
      <w:adjustRightInd w:val="0"/>
      <w:spacing w:after="0" w:line="223" w:lineRule="exact"/>
      <w:jc w:val="both"/>
    </w:pPr>
    <w:rPr>
      <w:rFonts w:ascii="Arial" w:eastAsia="Times New Roman" w:hAnsi="Arial" w:cs="Times New Roman"/>
      <w:sz w:val="24"/>
      <w:szCs w:val="24"/>
      <w:lang w:val="en-US"/>
      <w14:ligatures w14:val="none"/>
    </w:rPr>
  </w:style>
  <w:style w:type="paragraph" w:customStyle="1" w:styleId="Style56">
    <w:name w:val="Style56"/>
    <w:basedOn w:val="Normal"/>
    <w:rsid w:val="00960B21"/>
    <w:pPr>
      <w:widowControl w:val="0"/>
      <w:autoSpaceDE w:val="0"/>
      <w:autoSpaceDN w:val="0"/>
      <w:adjustRightInd w:val="0"/>
      <w:spacing w:after="0" w:line="173" w:lineRule="exact"/>
      <w:ind w:hanging="122"/>
    </w:pPr>
    <w:rPr>
      <w:rFonts w:ascii="Arial" w:eastAsia="Times New Roman" w:hAnsi="Arial" w:cs="Times New Roman"/>
      <w:sz w:val="24"/>
      <w:szCs w:val="24"/>
      <w:lang w:val="en-US"/>
      <w14:ligatures w14:val="none"/>
    </w:rPr>
  </w:style>
  <w:style w:type="paragraph" w:customStyle="1" w:styleId="CaracterCaracter2CharChar1CaracterCaracter">
    <w:name w:val="Caracter Caracter2 Char Char1 Caracter Caracter"/>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Style70">
    <w:name w:val="Style70"/>
    <w:basedOn w:val="Normal"/>
    <w:rsid w:val="00960B21"/>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14:ligatures w14:val="none"/>
    </w:rPr>
  </w:style>
  <w:style w:type="paragraph" w:customStyle="1" w:styleId="yiv961658736msolistparagraph">
    <w:name w:val="yiv961658736msolistparagraph"/>
    <w:basedOn w:val="Normal"/>
    <w:rsid w:val="00960B21"/>
    <w:pP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character" w:styleId="Strong">
    <w:name w:val="Strong"/>
    <w:uiPriority w:val="22"/>
    <w:qFormat/>
    <w:rsid w:val="00960B21"/>
    <w:rPr>
      <w:b/>
      <w:bCs/>
    </w:rPr>
  </w:style>
  <w:style w:type="character" w:customStyle="1" w:styleId="ln2tparagraf">
    <w:name w:val="ln2tparagraf"/>
    <w:basedOn w:val="DefaultParagraphFont"/>
    <w:rsid w:val="00960B21"/>
  </w:style>
  <w:style w:type="paragraph" w:customStyle="1" w:styleId="table">
    <w:name w:val="table"/>
    <w:basedOn w:val="Normal"/>
    <w:rsid w:val="00960B21"/>
    <w:pPr>
      <w:spacing w:before="120" w:after="0" w:line="240" w:lineRule="auto"/>
    </w:pPr>
    <w:rPr>
      <w:rFonts w:ascii="Times New Roman" w:eastAsia="Times New Roman" w:hAnsi="Times New Roman" w:cs="Times New Roman"/>
      <w:sz w:val="20"/>
      <w:szCs w:val="20"/>
      <w:lang w:val="en-GB"/>
      <w14:ligatures w14:val="none"/>
    </w:rPr>
  </w:style>
  <w:style w:type="paragraph" w:customStyle="1" w:styleId="BodyText21">
    <w:name w:val="Body Text 21"/>
    <w:basedOn w:val="Normal"/>
    <w:rsid w:val="00960B21"/>
    <w:pPr>
      <w:suppressAutoHyphens/>
      <w:spacing w:after="0" w:line="240" w:lineRule="auto"/>
      <w:jc w:val="both"/>
    </w:pPr>
    <w:rPr>
      <w:rFonts w:ascii="Times New Roman" w:eastAsia="Times New Roman" w:hAnsi="Times New Roman" w:cs="Times New Roman"/>
      <w:color w:val="008000"/>
      <w:lang w:val="fr-FR" w:eastAsia="ar-SA"/>
      <w14:ligatures w14:val="none"/>
    </w:rPr>
  </w:style>
  <w:style w:type="character" w:customStyle="1" w:styleId="apple-style-span">
    <w:name w:val="apple-style-span"/>
    <w:rsid w:val="00960B21"/>
  </w:style>
  <w:style w:type="paragraph" w:customStyle="1" w:styleId="Default">
    <w:name w:val="Default"/>
    <w:qFormat/>
    <w:rsid w:val="00960B21"/>
    <w:pPr>
      <w:autoSpaceDE w:val="0"/>
      <w:autoSpaceDN w:val="0"/>
      <w:adjustRightInd w:val="0"/>
      <w:spacing w:after="0" w:line="240" w:lineRule="auto"/>
    </w:pPr>
    <w:rPr>
      <w:rFonts w:ascii="Times New Roman" w:eastAsia="Times New Roman" w:hAnsi="Times New Roman" w:cs="Times New Roman"/>
      <w:color w:val="000000"/>
      <w:sz w:val="24"/>
      <w:szCs w:val="24"/>
      <w:lang w:val="en-US"/>
      <w14:ligatures w14:val="none"/>
    </w:rPr>
  </w:style>
  <w:style w:type="paragraph" w:styleId="BodyText3">
    <w:name w:val="Body Text 3"/>
    <w:basedOn w:val="Normal"/>
    <w:link w:val="BodyText3Char"/>
    <w:rsid w:val="00960B21"/>
    <w:pPr>
      <w:spacing w:after="120" w:line="240" w:lineRule="auto"/>
    </w:pPr>
    <w:rPr>
      <w:rFonts w:ascii="Times New Roman" w:eastAsia="Times New Roman" w:hAnsi="Times New Roman" w:cs="Times New Roman"/>
      <w:sz w:val="16"/>
      <w:szCs w:val="16"/>
      <w:lang w:val="de-DE" w:eastAsia="de-DE"/>
      <w14:ligatures w14:val="none"/>
    </w:rPr>
  </w:style>
  <w:style w:type="character" w:customStyle="1" w:styleId="BodyText3Char">
    <w:name w:val="Body Text 3 Char"/>
    <w:basedOn w:val="DefaultParagraphFont"/>
    <w:link w:val="BodyText3"/>
    <w:rsid w:val="00960B21"/>
    <w:rPr>
      <w:rFonts w:ascii="Times New Roman" w:eastAsia="Times New Roman" w:hAnsi="Times New Roman" w:cs="Times New Roman"/>
      <w:sz w:val="16"/>
      <w:szCs w:val="16"/>
      <w:lang w:val="de-DE" w:eastAsia="de-DE"/>
      <w14:ligatures w14:val="none"/>
    </w:rPr>
  </w:style>
  <w:style w:type="character" w:customStyle="1" w:styleId="apple-converted-space">
    <w:name w:val="apple-converted-space"/>
    <w:basedOn w:val="DefaultParagraphFont"/>
    <w:rsid w:val="00960B21"/>
  </w:style>
  <w:style w:type="character" w:customStyle="1" w:styleId="panchor">
    <w:name w:val="panchor"/>
    <w:basedOn w:val="DefaultParagraphFont"/>
    <w:rsid w:val="00960B21"/>
  </w:style>
  <w:style w:type="paragraph" w:customStyle="1" w:styleId="CaracterCaracterCaracterCaracterCaracterCaracter">
    <w:name w:val="Caracter Caracter Caracter Caracter Caracter Caracter"/>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styleId="NormalWeb">
    <w:name w:val="Normal (Web)"/>
    <w:basedOn w:val="Normal"/>
    <w:link w:val="NormalWebChar"/>
    <w:uiPriority w:val="99"/>
    <w:unhideWhenUsed/>
    <w:rsid w:val="00960B21"/>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character" w:customStyle="1" w:styleId="NormalWebChar">
    <w:name w:val="Normal (Web) Char"/>
    <w:link w:val="NormalWeb"/>
    <w:uiPriority w:val="99"/>
    <w:rsid w:val="00960B21"/>
    <w:rPr>
      <w:rFonts w:ascii="Times New Roman" w:eastAsia="Times New Roman" w:hAnsi="Times New Roman" w:cs="Times New Roman"/>
      <w:sz w:val="24"/>
      <w:szCs w:val="24"/>
      <w:lang w:val="en-GB" w:eastAsia="en-GB"/>
      <w14:ligatures w14:val="none"/>
    </w:rPr>
  </w:style>
  <w:style w:type="paragraph" w:customStyle="1" w:styleId="CaracterCaracterCaracterCaracter">
    <w:name w:val="Caracter Caracter Caracter Caracter"/>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ListBullet41">
    <w:name w:val="List Bullet 41"/>
    <w:basedOn w:val="ListBullet3"/>
    <w:rsid w:val="00960B21"/>
    <w:pPr>
      <w:tabs>
        <w:tab w:val="num" w:pos="360"/>
      </w:tabs>
      <w:ind w:left="360"/>
      <w:contextualSpacing w:val="0"/>
      <w:jc w:val="both"/>
    </w:pPr>
    <w:rPr>
      <w:szCs w:val="20"/>
      <w:lang w:val="ro-RO" w:eastAsia="en-US"/>
    </w:rPr>
  </w:style>
  <w:style w:type="paragraph" w:styleId="ListBullet3">
    <w:name w:val="List Bullet 3"/>
    <w:basedOn w:val="Normal"/>
    <w:rsid w:val="00960B21"/>
    <w:pPr>
      <w:tabs>
        <w:tab w:val="num" w:pos="1797"/>
      </w:tabs>
      <w:spacing w:after="0" w:line="240" w:lineRule="auto"/>
      <w:ind w:left="1797" w:hanging="362"/>
      <w:contextualSpacing/>
    </w:pPr>
    <w:rPr>
      <w:rFonts w:ascii="Times New Roman" w:eastAsia="Times New Roman" w:hAnsi="Times New Roman" w:cs="Times New Roman"/>
      <w:sz w:val="24"/>
      <w:szCs w:val="24"/>
      <w:lang w:val="de-DE" w:eastAsia="de-DE"/>
      <w14:ligatures w14:val="none"/>
    </w:rPr>
  </w:style>
  <w:style w:type="paragraph" w:customStyle="1" w:styleId="CaracterCaracter0">
    <w:name w:val="Caracter Caracter"/>
    <w:basedOn w:val="Normal"/>
    <w:rsid w:val="00960B21"/>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Textkrper-Einzug">
    <w:name w:val="Textkörper-Einzug"/>
    <w:basedOn w:val="Normal"/>
    <w:next w:val="Normal"/>
    <w:rsid w:val="00960B21"/>
    <w:pPr>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character" w:customStyle="1" w:styleId="CharCharCaracter">
    <w:name w:val="Char Char Caracter"/>
    <w:rsid w:val="00960B21"/>
    <w:rPr>
      <w:sz w:val="24"/>
      <w:szCs w:val="24"/>
      <w:lang w:val="pl-PL" w:eastAsia="pl-PL" w:bidi="ar-SA"/>
    </w:rPr>
  </w:style>
  <w:style w:type="paragraph" w:styleId="ListBullet2">
    <w:name w:val="List Bullet 2"/>
    <w:basedOn w:val="Normal"/>
    <w:autoRedefine/>
    <w:rsid w:val="00960B21"/>
    <w:pPr>
      <w:numPr>
        <w:numId w:val="8"/>
      </w:numPr>
      <w:spacing w:before="120" w:after="120" w:line="240" w:lineRule="auto"/>
      <w:jc w:val="both"/>
    </w:pPr>
    <w:rPr>
      <w:rFonts w:ascii="Times New Roman" w:eastAsia="Times New Roman" w:hAnsi="Times New Roman" w:cs="Times New Roman"/>
      <w:sz w:val="24"/>
      <w:szCs w:val="20"/>
      <w:lang w:val="en-GB"/>
      <w14:ligatures w14:val="none"/>
    </w:rPr>
  </w:style>
  <w:style w:type="paragraph" w:styleId="HTMLPreformatted">
    <w:name w:val="HTML Preformatted"/>
    <w:basedOn w:val="Normal"/>
    <w:link w:val="HTMLPreformattedChar"/>
    <w:rsid w:val="00960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14:ligatures w14:val="none"/>
    </w:rPr>
  </w:style>
  <w:style w:type="character" w:customStyle="1" w:styleId="HTMLPreformattedChar">
    <w:name w:val="HTML Preformatted Char"/>
    <w:basedOn w:val="DefaultParagraphFont"/>
    <w:link w:val="HTMLPreformatted"/>
    <w:rsid w:val="00960B21"/>
    <w:rPr>
      <w:rFonts w:ascii="Courier New" w:eastAsia="Times New Roman" w:hAnsi="Courier New" w:cs="Courier New"/>
      <w:sz w:val="20"/>
      <w:szCs w:val="20"/>
      <w:lang w:val="en-US"/>
      <w14:ligatures w14:val="none"/>
    </w:rPr>
  </w:style>
  <w:style w:type="paragraph" w:styleId="BodyTextIndent3">
    <w:name w:val="Body Text Indent 3"/>
    <w:basedOn w:val="Normal"/>
    <w:link w:val="BodyTextIndent3Char"/>
    <w:rsid w:val="00960B21"/>
    <w:pPr>
      <w:spacing w:after="120" w:line="240" w:lineRule="auto"/>
      <w:ind w:left="360"/>
    </w:pPr>
    <w:rPr>
      <w:rFonts w:ascii="Times New Roman" w:eastAsia="Times New Roman" w:hAnsi="Times New Roman" w:cs="Times New Roman"/>
      <w:sz w:val="16"/>
      <w:szCs w:val="16"/>
      <w:lang w:val="de-DE" w:eastAsia="de-DE"/>
      <w14:ligatures w14:val="none"/>
    </w:rPr>
  </w:style>
  <w:style w:type="character" w:customStyle="1" w:styleId="BodyTextIndent3Char">
    <w:name w:val="Body Text Indent 3 Char"/>
    <w:basedOn w:val="DefaultParagraphFont"/>
    <w:link w:val="BodyTextIndent3"/>
    <w:rsid w:val="00960B21"/>
    <w:rPr>
      <w:rFonts w:ascii="Times New Roman" w:eastAsia="Times New Roman" w:hAnsi="Times New Roman" w:cs="Times New Roman"/>
      <w:sz w:val="16"/>
      <w:szCs w:val="16"/>
      <w:lang w:val="de-DE" w:eastAsia="de-DE"/>
      <w14:ligatures w14:val="none"/>
    </w:rPr>
  </w:style>
  <w:style w:type="paragraph" w:styleId="ListParagraph">
    <w:name w:val="List Paragraph"/>
    <w:aliases w:val="Normal bullet 2,lp1,Heading x1,Akapit z listą BS,Outlines a.b.c.,List_Paragraph,Multilevel para_II,Akapit z lista BS,List Paragraph1,bullets,Arial,Header bold,Lettre d'introduction,body 2,List Paragraph11,Forth level,Citation List"/>
    <w:basedOn w:val="Normal"/>
    <w:link w:val="ListParagraphChar"/>
    <w:uiPriority w:val="34"/>
    <w:qFormat/>
    <w:rsid w:val="00960B21"/>
    <w:pPr>
      <w:suppressAutoHyphens/>
      <w:spacing w:after="200" w:line="276" w:lineRule="auto"/>
      <w:ind w:left="720"/>
      <w:contextualSpacing/>
    </w:pPr>
    <w:rPr>
      <w:rFonts w:ascii="Calibri" w:eastAsia="Calibri" w:hAnsi="Calibri" w:cs="Calibri"/>
      <w:lang w:val="en-US" w:eastAsia="ar-SA"/>
      <w14:ligatures w14:val="none"/>
    </w:r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bullets Char,Arial Char,Header bold Char,body 2 Char"/>
    <w:link w:val="ListParagraph"/>
    <w:uiPriority w:val="34"/>
    <w:rsid w:val="00960B21"/>
    <w:rPr>
      <w:rFonts w:ascii="Calibri" w:eastAsia="Calibri" w:hAnsi="Calibri" w:cs="Calibri"/>
      <w:lang w:val="en-US" w:eastAsia="ar-SA"/>
      <w14:ligatures w14:val="none"/>
    </w:rPr>
  </w:style>
  <w:style w:type="character" w:customStyle="1" w:styleId="fontstyle01">
    <w:name w:val="fontstyle01"/>
    <w:rsid w:val="00960B21"/>
    <w:rPr>
      <w:rFonts w:ascii="EUAlbertina-Regu" w:hAnsi="EUAlbertina-Regu" w:hint="default"/>
      <w:b w:val="0"/>
      <w:bCs w:val="0"/>
      <w:i w:val="0"/>
      <w:iCs w:val="0"/>
      <w:color w:val="000000"/>
      <w:sz w:val="18"/>
      <w:szCs w:val="18"/>
    </w:rPr>
  </w:style>
  <w:style w:type="character" w:customStyle="1" w:styleId="ln2acttitlu">
    <w:name w:val="ln2acttitlu"/>
    <w:rsid w:val="00960B21"/>
  </w:style>
  <w:style w:type="paragraph" w:customStyle="1" w:styleId="Tabel0">
    <w:name w:val="Tabel"/>
    <w:basedOn w:val="Normal"/>
    <w:rsid w:val="007E04D9"/>
    <w:pPr>
      <w:spacing w:after="0" w:line="240" w:lineRule="auto"/>
      <w:jc w:val="both"/>
    </w:pPr>
    <w:rPr>
      <w:rFonts w:ascii="Arial" w:eastAsia="Times New Roman" w:hAnsi="Arial" w:cs="Times New Roman"/>
      <w:lang w:val="en-US"/>
      <w14:ligatures w14:val="none"/>
    </w:rPr>
  </w:style>
  <w:style w:type="paragraph" w:styleId="FootnoteText">
    <w:name w:val="footnote text"/>
    <w:aliases w:val="Fußnotentextf,single space,Fußnote,-E Fußnotentext,Fußnotentext Ursprung,Car"/>
    <w:basedOn w:val="Normal"/>
    <w:link w:val="FootnoteTextChar"/>
    <w:rsid w:val="005F07DB"/>
    <w:pPr>
      <w:spacing w:before="120" w:after="120" w:line="240" w:lineRule="auto"/>
      <w:jc w:val="both"/>
    </w:pPr>
    <w:rPr>
      <w:rFonts w:ascii="Times New Roman" w:eastAsia="Times New Roman" w:hAnsi="Times New Roman" w:cs="Times New Roman"/>
      <w:sz w:val="24"/>
      <w:szCs w:val="20"/>
      <w14:ligatures w14:val="none"/>
    </w:rPr>
  </w:style>
  <w:style w:type="character" w:customStyle="1" w:styleId="FootnoteTextChar">
    <w:name w:val="Footnote Text Char"/>
    <w:aliases w:val="Fußnotentextf Char,single space Char,Fußnote Char,-E Fußnotentext Char,Fußnotentext Ursprung Char,Car Char"/>
    <w:basedOn w:val="DefaultParagraphFont"/>
    <w:link w:val="FootnoteText"/>
    <w:rsid w:val="005F07DB"/>
    <w:rPr>
      <w:rFonts w:ascii="Times New Roman" w:eastAsia="Times New Roman" w:hAnsi="Times New Roman" w:cs="Times New Roman"/>
      <w:sz w:val="24"/>
      <w:szCs w:val="20"/>
      <w14:ligatures w14:val="none"/>
    </w:rPr>
  </w:style>
  <w:style w:type="paragraph" w:styleId="Title">
    <w:name w:val="Title"/>
    <w:aliases w:val="Char5,Char6,Char7"/>
    <w:basedOn w:val="Normal"/>
    <w:link w:val="TitleChar"/>
    <w:qFormat/>
    <w:rsid w:val="005F07DB"/>
    <w:pPr>
      <w:widowControl w:val="0"/>
      <w:spacing w:after="0" w:line="240" w:lineRule="auto"/>
      <w:jc w:val="center"/>
    </w:pPr>
    <w:rPr>
      <w:rFonts w:ascii="Times New Roman" w:eastAsia="Times New Roman" w:hAnsi="Times New Roman" w:cs="Times New Roman"/>
      <w:b/>
      <w:snapToGrid w:val="0"/>
      <w:sz w:val="24"/>
      <w:szCs w:val="20"/>
      <w14:ligatures w14:val="none"/>
    </w:rPr>
  </w:style>
  <w:style w:type="character" w:customStyle="1" w:styleId="TitleChar">
    <w:name w:val="Title Char"/>
    <w:aliases w:val="Char5 Char,Char6 Char,Char7 Char"/>
    <w:basedOn w:val="DefaultParagraphFont"/>
    <w:link w:val="Title"/>
    <w:rsid w:val="005F07DB"/>
    <w:rPr>
      <w:rFonts w:ascii="Times New Roman" w:eastAsia="Times New Roman" w:hAnsi="Times New Roman" w:cs="Times New Roman"/>
      <w:b/>
      <w:snapToGrid w:val="0"/>
      <w:sz w:val="24"/>
      <w:szCs w:val="20"/>
      <w14:ligatures w14:val="none"/>
    </w:rPr>
  </w:style>
  <w:style w:type="paragraph" w:styleId="TOC7">
    <w:name w:val="toc 7"/>
    <w:basedOn w:val="Normal"/>
    <w:next w:val="Normal"/>
    <w:autoRedefine/>
    <w:uiPriority w:val="39"/>
    <w:rsid w:val="005F07DB"/>
    <w:pPr>
      <w:spacing w:after="0" w:line="240" w:lineRule="auto"/>
      <w:ind w:left="1440"/>
    </w:pPr>
    <w:rPr>
      <w:rFonts w:ascii="Times New Roman" w:eastAsia="Times New Roman" w:hAnsi="Times New Roman" w:cs="Times New Roman"/>
      <w:sz w:val="18"/>
      <w:szCs w:val="20"/>
      <w14:ligatures w14:val="none"/>
    </w:rPr>
  </w:style>
  <w:style w:type="paragraph" w:styleId="Index1">
    <w:name w:val="index 1"/>
    <w:basedOn w:val="Normal"/>
    <w:next w:val="Normal"/>
    <w:autoRedefine/>
    <w:rsid w:val="005F07DB"/>
    <w:pPr>
      <w:spacing w:before="120" w:after="120" w:line="240" w:lineRule="auto"/>
      <w:ind w:left="240" w:hanging="240"/>
      <w:jc w:val="both"/>
    </w:pPr>
    <w:rPr>
      <w:rFonts w:ascii="Times New Roman" w:eastAsia="Times New Roman" w:hAnsi="Times New Roman" w:cs="Times New Roman"/>
      <w:sz w:val="24"/>
      <w:szCs w:val="20"/>
      <w14:ligatures w14:val="none"/>
    </w:rPr>
  </w:style>
  <w:style w:type="paragraph" w:styleId="IndexHeading">
    <w:name w:val="index heading"/>
    <w:basedOn w:val="Normal"/>
    <w:next w:val="Index1"/>
    <w:rsid w:val="005F07DB"/>
    <w:pPr>
      <w:spacing w:after="0" w:line="240" w:lineRule="auto"/>
      <w:jc w:val="both"/>
    </w:pPr>
    <w:rPr>
      <w:rFonts w:ascii="Times New Roman" w:eastAsia="Times New Roman" w:hAnsi="Times New Roman" w:cs="Times New Roman"/>
      <w:sz w:val="24"/>
      <w:szCs w:val="20"/>
      <w14:ligatures w14:val="none"/>
    </w:rPr>
  </w:style>
  <w:style w:type="paragraph" w:styleId="TOC1">
    <w:name w:val="toc 1"/>
    <w:basedOn w:val="Normal"/>
    <w:next w:val="Normal"/>
    <w:autoRedefine/>
    <w:uiPriority w:val="39"/>
    <w:qFormat/>
    <w:rsid w:val="005F07DB"/>
    <w:pPr>
      <w:tabs>
        <w:tab w:val="left" w:pos="284"/>
        <w:tab w:val="right" w:leader="dot" w:pos="9356"/>
      </w:tabs>
      <w:spacing w:after="0" w:line="240" w:lineRule="auto"/>
    </w:pPr>
    <w:rPr>
      <w:rFonts w:ascii="Arial" w:eastAsia="Times New Roman" w:hAnsi="Arial" w:cs="Arial"/>
      <w:b/>
      <w:caps/>
      <w:noProof/>
      <w14:ligatures w14:val="none"/>
    </w:rPr>
  </w:style>
  <w:style w:type="paragraph" w:styleId="TOC2">
    <w:name w:val="toc 2"/>
    <w:basedOn w:val="Normal"/>
    <w:next w:val="Normal"/>
    <w:uiPriority w:val="39"/>
    <w:qFormat/>
    <w:rsid w:val="005F07DB"/>
    <w:pPr>
      <w:spacing w:after="0" w:line="240" w:lineRule="auto"/>
      <w:ind w:left="958" w:hanging="720"/>
    </w:pPr>
    <w:rPr>
      <w:rFonts w:ascii="Times New Roman" w:eastAsia="Times New Roman" w:hAnsi="Times New Roman" w:cs="Times New Roman"/>
      <w:smallCaps/>
      <w:sz w:val="20"/>
      <w:szCs w:val="20"/>
      <w14:ligatures w14:val="none"/>
    </w:rPr>
  </w:style>
  <w:style w:type="paragraph" w:styleId="TOC3">
    <w:name w:val="toc 3"/>
    <w:basedOn w:val="Normal"/>
    <w:next w:val="Normal"/>
    <w:autoRedefine/>
    <w:uiPriority w:val="39"/>
    <w:qFormat/>
    <w:rsid w:val="005F07DB"/>
    <w:pPr>
      <w:tabs>
        <w:tab w:val="left" w:pos="1200"/>
        <w:tab w:val="right" w:leader="dot" w:pos="9356"/>
      </w:tabs>
      <w:spacing w:after="0" w:line="240" w:lineRule="auto"/>
      <w:ind w:left="480" w:right="-8"/>
    </w:pPr>
    <w:rPr>
      <w:rFonts w:ascii="Arial" w:eastAsia="Times New Roman" w:hAnsi="Arial" w:cs="Arial"/>
      <w:i/>
      <w:noProof/>
      <w:spacing w:val="-1"/>
      <w14:ligatures w14:val="none"/>
    </w:rPr>
  </w:style>
  <w:style w:type="paragraph" w:styleId="TOC4">
    <w:name w:val="toc 4"/>
    <w:basedOn w:val="Normal"/>
    <w:next w:val="Normal"/>
    <w:autoRedefine/>
    <w:uiPriority w:val="39"/>
    <w:rsid w:val="005F07DB"/>
    <w:pPr>
      <w:spacing w:after="0" w:line="240" w:lineRule="auto"/>
      <w:ind w:left="720"/>
    </w:pPr>
    <w:rPr>
      <w:rFonts w:ascii="Times New Roman" w:eastAsia="Times New Roman" w:hAnsi="Times New Roman" w:cs="Times New Roman"/>
      <w:sz w:val="18"/>
      <w:szCs w:val="20"/>
      <w14:ligatures w14:val="none"/>
    </w:rPr>
  </w:style>
  <w:style w:type="paragraph" w:styleId="TOC5">
    <w:name w:val="toc 5"/>
    <w:basedOn w:val="Normal"/>
    <w:next w:val="Normal"/>
    <w:autoRedefine/>
    <w:uiPriority w:val="39"/>
    <w:rsid w:val="005F07DB"/>
    <w:pPr>
      <w:spacing w:after="0" w:line="240" w:lineRule="auto"/>
      <w:ind w:left="960"/>
    </w:pPr>
    <w:rPr>
      <w:rFonts w:ascii="Times New Roman" w:eastAsia="Times New Roman" w:hAnsi="Times New Roman" w:cs="Times New Roman"/>
      <w:sz w:val="18"/>
      <w:szCs w:val="20"/>
      <w14:ligatures w14:val="none"/>
    </w:rPr>
  </w:style>
  <w:style w:type="paragraph" w:styleId="TOC6">
    <w:name w:val="toc 6"/>
    <w:basedOn w:val="Normal"/>
    <w:next w:val="Normal"/>
    <w:autoRedefine/>
    <w:uiPriority w:val="39"/>
    <w:rsid w:val="005F07DB"/>
    <w:pPr>
      <w:spacing w:after="0" w:line="240" w:lineRule="auto"/>
      <w:ind w:left="1200"/>
    </w:pPr>
    <w:rPr>
      <w:rFonts w:ascii="Times New Roman" w:eastAsia="Times New Roman" w:hAnsi="Times New Roman" w:cs="Times New Roman"/>
      <w:sz w:val="18"/>
      <w:szCs w:val="20"/>
      <w14:ligatures w14:val="none"/>
    </w:rPr>
  </w:style>
  <w:style w:type="paragraph" w:styleId="TOC8">
    <w:name w:val="toc 8"/>
    <w:basedOn w:val="Normal"/>
    <w:next w:val="Normal"/>
    <w:autoRedefine/>
    <w:uiPriority w:val="39"/>
    <w:rsid w:val="005F07DB"/>
    <w:pPr>
      <w:spacing w:after="0" w:line="240" w:lineRule="auto"/>
      <w:ind w:left="1680"/>
    </w:pPr>
    <w:rPr>
      <w:rFonts w:ascii="Times New Roman" w:eastAsia="Times New Roman" w:hAnsi="Times New Roman" w:cs="Times New Roman"/>
      <w:sz w:val="18"/>
      <w:szCs w:val="20"/>
      <w14:ligatures w14:val="none"/>
    </w:rPr>
  </w:style>
  <w:style w:type="paragraph" w:styleId="TOC9">
    <w:name w:val="toc 9"/>
    <w:basedOn w:val="Normal"/>
    <w:next w:val="Normal"/>
    <w:autoRedefine/>
    <w:uiPriority w:val="39"/>
    <w:rsid w:val="005F07DB"/>
    <w:pPr>
      <w:spacing w:after="0" w:line="240" w:lineRule="auto"/>
      <w:ind w:left="1920"/>
    </w:pPr>
    <w:rPr>
      <w:rFonts w:ascii="Times New Roman" w:eastAsia="Times New Roman" w:hAnsi="Times New Roman" w:cs="Times New Roman"/>
      <w:sz w:val="18"/>
      <w:szCs w:val="20"/>
      <w14:ligatures w14:val="none"/>
    </w:rPr>
  </w:style>
  <w:style w:type="paragraph" w:customStyle="1" w:styleId="adnotaritabel">
    <w:name w:val="adnotari tabel"/>
    <w:basedOn w:val="Normal"/>
    <w:rsid w:val="005F07DB"/>
    <w:pPr>
      <w:tabs>
        <w:tab w:val="left" w:pos="227"/>
      </w:tabs>
      <w:spacing w:before="20" w:after="20" w:line="240" w:lineRule="auto"/>
    </w:pPr>
    <w:rPr>
      <w:rFonts w:ascii="Times New Roman" w:eastAsia="Times New Roman" w:hAnsi="Times New Roman" w:cs="Times New Roman"/>
      <w:sz w:val="18"/>
      <w:szCs w:val="20"/>
      <w14:ligatures w14:val="none"/>
    </w:rPr>
  </w:style>
  <w:style w:type="paragraph" w:customStyle="1" w:styleId="Textdetabel">
    <w:name w:val="Text de tabel"/>
    <w:basedOn w:val="Normal"/>
    <w:rsid w:val="005F07DB"/>
    <w:pPr>
      <w:spacing w:after="0" w:line="240" w:lineRule="auto"/>
    </w:pPr>
    <w:rPr>
      <w:rFonts w:ascii="Times New Roman" w:eastAsia="Times New Roman" w:hAnsi="Times New Roman" w:cs="Times New Roman"/>
      <w:sz w:val="18"/>
      <w:szCs w:val="20"/>
      <w14:ligatures w14:val="none"/>
    </w:rPr>
  </w:style>
  <w:style w:type="paragraph" w:customStyle="1" w:styleId="aLista">
    <w:name w:val="a Lista"/>
    <w:basedOn w:val="Normal"/>
    <w:rsid w:val="005F07DB"/>
    <w:pPr>
      <w:numPr>
        <w:numId w:val="13"/>
      </w:numPr>
      <w:spacing w:after="0" w:line="240" w:lineRule="auto"/>
    </w:pPr>
    <w:rPr>
      <w:rFonts w:ascii="Times New Roman" w:eastAsia="Times New Roman" w:hAnsi="Times New Roman" w:cs="Times New Roman"/>
      <w:sz w:val="20"/>
      <w:szCs w:val="20"/>
      <w14:ligatures w14:val="none"/>
    </w:rPr>
  </w:style>
  <w:style w:type="paragraph" w:customStyle="1" w:styleId="enumerarefirme">
    <w:name w:val="enumerare firme"/>
    <w:basedOn w:val="Normal"/>
    <w:rsid w:val="005F07DB"/>
    <w:pPr>
      <w:numPr>
        <w:numId w:val="14"/>
      </w:numPr>
      <w:tabs>
        <w:tab w:val="clear" w:pos="360"/>
        <w:tab w:val="num" w:pos="567"/>
        <w:tab w:val="left" w:pos="1134"/>
      </w:tabs>
      <w:spacing w:after="0" w:line="240" w:lineRule="auto"/>
      <w:ind w:left="567" w:right="147" w:hanging="567"/>
    </w:pPr>
    <w:rPr>
      <w:rFonts w:ascii="Arial Narrow" w:eastAsia="Times New Roman" w:hAnsi="Arial Narrow" w:cs="Times New Roman"/>
      <w:sz w:val="18"/>
      <w:szCs w:val="20"/>
      <w14:ligatures w14:val="none"/>
    </w:rPr>
  </w:style>
  <w:style w:type="paragraph" w:customStyle="1" w:styleId="Style2">
    <w:name w:val="Style2"/>
    <w:basedOn w:val="Normal"/>
    <w:rsid w:val="005F07DB"/>
    <w:pPr>
      <w:spacing w:after="0" w:line="240" w:lineRule="auto"/>
      <w:jc w:val="both"/>
    </w:pPr>
    <w:rPr>
      <w:rFonts w:ascii="Times New Roman" w:eastAsia="Times New Roman" w:hAnsi="Times New Roman" w:cs="Times New Roman"/>
      <w:sz w:val="24"/>
      <w:szCs w:val="20"/>
      <w14:ligatures w14:val="none"/>
    </w:rPr>
  </w:style>
  <w:style w:type="paragraph" w:customStyle="1" w:styleId="bulinenivel2">
    <w:name w:val="buline nivel 2"/>
    <w:basedOn w:val="Normal"/>
    <w:rsid w:val="005F07DB"/>
    <w:pPr>
      <w:tabs>
        <w:tab w:val="left" w:pos="454"/>
      </w:tabs>
      <w:spacing w:before="60" w:after="60" w:line="240" w:lineRule="auto"/>
      <w:jc w:val="both"/>
    </w:pPr>
    <w:rPr>
      <w:rFonts w:ascii="Times New Roman" w:eastAsia="Times New Roman" w:hAnsi="Times New Roman" w:cs="Times New Roman"/>
      <w:sz w:val="24"/>
      <w:szCs w:val="20"/>
      <w14:ligatures w14:val="none"/>
    </w:rPr>
  </w:style>
  <w:style w:type="paragraph" w:styleId="ListNumber">
    <w:name w:val="List Number"/>
    <w:basedOn w:val="Normal"/>
    <w:rsid w:val="005F07DB"/>
    <w:pPr>
      <w:numPr>
        <w:numId w:val="15"/>
      </w:numPr>
      <w:spacing w:after="0" w:line="240" w:lineRule="auto"/>
      <w:jc w:val="both"/>
    </w:pPr>
    <w:rPr>
      <w:rFonts w:ascii="Times New Roman" w:eastAsia="Times New Roman" w:hAnsi="Times New Roman" w:cs="Times New Roman"/>
      <w:sz w:val="24"/>
      <w:szCs w:val="20"/>
      <w14:ligatures w14:val="none"/>
    </w:rPr>
  </w:style>
  <w:style w:type="paragraph" w:customStyle="1" w:styleId="Buline">
    <w:name w:val="Buline"/>
    <w:basedOn w:val="Normal"/>
    <w:next w:val="ListBullet"/>
    <w:rsid w:val="005F07DB"/>
    <w:pPr>
      <w:numPr>
        <w:numId w:val="16"/>
      </w:numPr>
      <w:spacing w:before="60" w:after="60" w:line="240" w:lineRule="auto"/>
      <w:jc w:val="both"/>
    </w:pPr>
    <w:rPr>
      <w:rFonts w:ascii="Times New Roman" w:eastAsia="Times New Roman" w:hAnsi="Times New Roman" w:cs="Times New Roman"/>
      <w:sz w:val="24"/>
      <w:szCs w:val="20"/>
      <w14:ligatures w14:val="none"/>
    </w:rPr>
  </w:style>
  <w:style w:type="paragraph" w:customStyle="1" w:styleId="listintable">
    <w:name w:val="list in table"/>
    <w:basedOn w:val="Normal"/>
    <w:rsid w:val="005F07DB"/>
    <w:pPr>
      <w:numPr>
        <w:numId w:val="17"/>
      </w:numPr>
      <w:tabs>
        <w:tab w:val="left" w:pos="227"/>
      </w:tabs>
      <w:spacing w:after="0" w:line="240" w:lineRule="auto"/>
    </w:pPr>
    <w:rPr>
      <w:rFonts w:ascii="Times New Roman" w:eastAsia="Times New Roman" w:hAnsi="Times New Roman" w:cs="Times New Roman"/>
      <w:sz w:val="18"/>
      <w:szCs w:val="20"/>
      <w14:ligatures w14:val="none"/>
    </w:rPr>
  </w:style>
  <w:style w:type="paragraph" w:customStyle="1" w:styleId="List1">
    <w:name w:val="List1"/>
    <w:basedOn w:val="Normal"/>
    <w:rsid w:val="005F07DB"/>
    <w:pPr>
      <w:numPr>
        <w:numId w:val="18"/>
      </w:numPr>
      <w:tabs>
        <w:tab w:val="left" w:pos="720"/>
        <w:tab w:val="left" w:pos="1008"/>
        <w:tab w:val="left" w:pos="1728"/>
        <w:tab w:val="left" w:pos="2448"/>
        <w:tab w:val="left" w:pos="3168"/>
      </w:tabs>
      <w:spacing w:after="240" w:line="240" w:lineRule="auto"/>
      <w:jc w:val="both"/>
    </w:pPr>
    <w:rPr>
      <w:rFonts w:ascii="Times New Roman" w:eastAsia="Times New Roman" w:hAnsi="Times New Roman" w:cs="Times New Roman"/>
      <w:szCs w:val="20"/>
      <w:lang w:val="en-GB"/>
      <w14:ligatures w14:val="none"/>
    </w:rPr>
  </w:style>
  <w:style w:type="paragraph" w:customStyle="1" w:styleId="ListBuller4">
    <w:name w:val="List Buller 4"/>
    <w:basedOn w:val="List"/>
    <w:rsid w:val="005F07DB"/>
    <w:pPr>
      <w:numPr>
        <w:numId w:val="19"/>
      </w:numPr>
    </w:pPr>
  </w:style>
  <w:style w:type="paragraph" w:styleId="List">
    <w:name w:val="List"/>
    <w:basedOn w:val="Normal"/>
    <w:rsid w:val="005F07DB"/>
    <w:pPr>
      <w:spacing w:after="0" w:line="240" w:lineRule="auto"/>
      <w:ind w:left="360" w:hanging="360"/>
      <w:jc w:val="both"/>
    </w:pPr>
    <w:rPr>
      <w:rFonts w:ascii="Times New Roman" w:eastAsia="Times New Roman" w:hAnsi="Times New Roman" w:cs="Times New Roman"/>
      <w:sz w:val="24"/>
      <w:szCs w:val="20"/>
      <w14:ligatures w14:val="none"/>
    </w:rPr>
  </w:style>
  <w:style w:type="paragraph" w:customStyle="1" w:styleId="BULLET5">
    <w:name w:val="BULLET 5"/>
    <w:basedOn w:val="Normal"/>
    <w:rsid w:val="005F07DB"/>
    <w:pPr>
      <w:numPr>
        <w:numId w:val="20"/>
      </w:numPr>
      <w:spacing w:after="0" w:line="240" w:lineRule="auto"/>
      <w:jc w:val="both"/>
    </w:pPr>
    <w:rPr>
      <w:rFonts w:ascii="Times New Roman" w:eastAsia="Times New Roman" w:hAnsi="Times New Roman" w:cs="Times New Roman"/>
      <w:sz w:val="24"/>
      <w:szCs w:val="20"/>
      <w14:ligatures w14:val="none"/>
    </w:rPr>
  </w:style>
  <w:style w:type="paragraph" w:customStyle="1" w:styleId="ListBullet42">
    <w:name w:val="List Bullet 42"/>
    <w:basedOn w:val="ListBullet3"/>
    <w:rsid w:val="005F07DB"/>
    <w:pPr>
      <w:numPr>
        <w:numId w:val="22"/>
      </w:numPr>
      <w:contextualSpacing w:val="0"/>
      <w:jc w:val="both"/>
    </w:pPr>
    <w:rPr>
      <w:szCs w:val="20"/>
      <w:lang w:val="ro-RO" w:eastAsia="en-US"/>
    </w:rPr>
  </w:style>
  <w:style w:type="paragraph" w:styleId="ListBullet4">
    <w:name w:val="List Bullet 4"/>
    <w:basedOn w:val="Normal"/>
    <w:autoRedefine/>
    <w:rsid w:val="005F07DB"/>
    <w:pPr>
      <w:numPr>
        <w:numId w:val="21"/>
      </w:numPr>
      <w:tabs>
        <w:tab w:val="clear" w:pos="1209"/>
        <w:tab w:val="num" w:pos="1494"/>
      </w:tabs>
      <w:spacing w:after="0" w:line="240" w:lineRule="auto"/>
      <w:ind w:left="1491" w:hanging="357"/>
      <w:jc w:val="both"/>
    </w:pPr>
    <w:rPr>
      <w:rFonts w:ascii="Times New Roman" w:eastAsia="Times New Roman" w:hAnsi="Times New Roman" w:cs="Times New Roman"/>
      <w:sz w:val="24"/>
      <w:szCs w:val="20"/>
      <w14:ligatures w14:val="none"/>
    </w:rPr>
  </w:style>
  <w:style w:type="paragraph" w:styleId="ListBullet5">
    <w:name w:val="List Bullet 5"/>
    <w:basedOn w:val="Normal"/>
    <w:autoRedefine/>
    <w:rsid w:val="005F07DB"/>
    <w:pPr>
      <w:numPr>
        <w:numId w:val="23"/>
      </w:numPr>
      <w:spacing w:before="120" w:after="120" w:line="240" w:lineRule="auto"/>
      <w:jc w:val="both"/>
    </w:pPr>
    <w:rPr>
      <w:rFonts w:ascii="Times New Roman" w:eastAsia="Times New Roman" w:hAnsi="Times New Roman" w:cs="Times New Roman"/>
      <w:sz w:val="24"/>
      <w:szCs w:val="20"/>
      <w14:ligatures w14:val="none"/>
    </w:rPr>
  </w:style>
  <w:style w:type="paragraph" w:styleId="DocumentMap">
    <w:name w:val="Document Map"/>
    <w:basedOn w:val="Normal"/>
    <w:link w:val="DocumentMapChar"/>
    <w:rsid w:val="005F07DB"/>
    <w:pPr>
      <w:shd w:val="clear" w:color="auto" w:fill="000080"/>
      <w:spacing w:before="120" w:after="120" w:line="240" w:lineRule="auto"/>
      <w:jc w:val="both"/>
    </w:pPr>
    <w:rPr>
      <w:rFonts w:ascii="Tahoma" w:eastAsia="Times New Roman" w:hAnsi="Tahoma" w:cs="Tahoma"/>
      <w:sz w:val="24"/>
      <w:szCs w:val="20"/>
      <w14:ligatures w14:val="none"/>
    </w:rPr>
  </w:style>
  <w:style w:type="character" w:customStyle="1" w:styleId="DocumentMapChar">
    <w:name w:val="Document Map Char"/>
    <w:basedOn w:val="DefaultParagraphFont"/>
    <w:link w:val="DocumentMap"/>
    <w:rsid w:val="005F07DB"/>
    <w:rPr>
      <w:rFonts w:ascii="Tahoma" w:eastAsia="Times New Roman" w:hAnsi="Tahoma" w:cs="Tahoma"/>
      <w:sz w:val="24"/>
      <w:szCs w:val="20"/>
      <w:shd w:val="clear" w:color="auto" w:fill="000080"/>
      <w14:ligatures w14:val="none"/>
    </w:rPr>
  </w:style>
  <w:style w:type="character" w:customStyle="1" w:styleId="ListChar">
    <w:name w:val="List Char"/>
    <w:rsid w:val="005F07DB"/>
    <w:rPr>
      <w:sz w:val="24"/>
      <w:lang w:val="ro-RO" w:eastAsia="en-US" w:bidi="ar-SA"/>
    </w:rPr>
  </w:style>
  <w:style w:type="character" w:styleId="CommentReference">
    <w:name w:val="annotation reference"/>
    <w:rsid w:val="005F07DB"/>
    <w:rPr>
      <w:sz w:val="16"/>
      <w:szCs w:val="16"/>
    </w:rPr>
  </w:style>
  <w:style w:type="paragraph" w:styleId="CommentText">
    <w:name w:val="annotation text"/>
    <w:basedOn w:val="Normal"/>
    <w:link w:val="CommentTextChar"/>
    <w:rsid w:val="005F07DB"/>
    <w:pPr>
      <w:spacing w:before="120" w:after="120" w:line="240" w:lineRule="auto"/>
      <w:jc w:val="both"/>
    </w:pPr>
    <w:rPr>
      <w:rFonts w:ascii="Times New Roman" w:eastAsia="Times New Roman" w:hAnsi="Times New Roman" w:cs="Times New Roman"/>
      <w:sz w:val="20"/>
      <w:szCs w:val="20"/>
      <w:lang w:val="en-US"/>
      <w14:ligatures w14:val="none"/>
    </w:rPr>
  </w:style>
  <w:style w:type="character" w:customStyle="1" w:styleId="CommentTextChar">
    <w:name w:val="Comment Text Char"/>
    <w:basedOn w:val="DefaultParagraphFont"/>
    <w:link w:val="CommentText"/>
    <w:rsid w:val="005F07DB"/>
    <w:rPr>
      <w:rFonts w:ascii="Times New Roman" w:eastAsia="Times New Roman" w:hAnsi="Times New Roman" w:cs="Times New Roman"/>
      <w:sz w:val="20"/>
      <w:szCs w:val="20"/>
      <w:lang w:val="en-US"/>
      <w14:ligatures w14:val="none"/>
    </w:rPr>
  </w:style>
  <w:style w:type="paragraph" w:customStyle="1" w:styleId="TableBody">
    <w:name w:val="Table Body"/>
    <w:rsid w:val="005F07DB"/>
    <w:pPr>
      <w:spacing w:after="0" w:line="240" w:lineRule="auto"/>
    </w:pPr>
    <w:rPr>
      <w:rFonts w:ascii="Times New Roman" w:eastAsia="Times New Roman" w:hAnsi="Times New Roman" w:cs="Times New Roman"/>
      <w:sz w:val="20"/>
      <w:szCs w:val="20"/>
      <w:lang w:val="en-US"/>
      <w14:ligatures w14:val="none"/>
    </w:rPr>
  </w:style>
  <w:style w:type="paragraph" w:styleId="CommentSubject">
    <w:name w:val="annotation subject"/>
    <w:basedOn w:val="CommentText"/>
    <w:next w:val="CommentText"/>
    <w:link w:val="CommentSubjectChar"/>
    <w:rsid w:val="005F07DB"/>
    <w:rPr>
      <w:b/>
      <w:bCs/>
      <w:lang w:val="ro-RO"/>
    </w:rPr>
  </w:style>
  <w:style w:type="character" w:customStyle="1" w:styleId="CommentSubjectChar">
    <w:name w:val="Comment Subject Char"/>
    <w:basedOn w:val="CommentTextChar"/>
    <w:link w:val="CommentSubject"/>
    <w:rsid w:val="005F07DB"/>
    <w:rPr>
      <w:rFonts w:ascii="Times New Roman" w:eastAsia="Times New Roman" w:hAnsi="Times New Roman" w:cs="Times New Roman"/>
      <w:b/>
      <w:bCs/>
      <w:sz w:val="20"/>
      <w:szCs w:val="20"/>
      <w:lang w:val="en-US"/>
      <w14:ligatures w14:val="none"/>
    </w:rPr>
  </w:style>
  <w:style w:type="paragraph" w:styleId="TableofFigures">
    <w:name w:val="table of figures"/>
    <w:basedOn w:val="Normal"/>
    <w:next w:val="Normal"/>
    <w:uiPriority w:val="99"/>
    <w:rsid w:val="005F07DB"/>
    <w:pPr>
      <w:spacing w:before="60" w:after="60" w:line="240" w:lineRule="auto"/>
      <w:ind w:left="482" w:hanging="482"/>
      <w:jc w:val="both"/>
    </w:pPr>
    <w:rPr>
      <w:rFonts w:ascii="Times New Roman" w:eastAsia="Times New Roman" w:hAnsi="Times New Roman" w:cs="Times New Roman"/>
      <w14:ligatures w14:val="none"/>
    </w:rPr>
  </w:style>
  <w:style w:type="table" w:styleId="TableGrid">
    <w:name w:val="Table Grid"/>
    <w:basedOn w:val="TableNormal"/>
    <w:rsid w:val="005F07DB"/>
    <w:pPr>
      <w:spacing w:before="120" w:after="120" w:line="240" w:lineRule="auto"/>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next w:val="List"/>
    <w:rsid w:val="005F07DB"/>
    <w:pPr>
      <w:spacing w:before="120" w:after="120" w:line="240" w:lineRule="auto"/>
      <w:ind w:left="360" w:hanging="360"/>
      <w:jc w:val="both"/>
    </w:pPr>
    <w:rPr>
      <w:rFonts w:ascii="Times New Roman" w:eastAsia="Times New Roman" w:hAnsi="Times New Roman" w:cs="Arial"/>
      <w:sz w:val="24"/>
      <w:szCs w:val="24"/>
      <w:lang w:val="en-US"/>
      <w14:ligatures w14:val="none"/>
    </w:rPr>
  </w:style>
  <w:style w:type="table" w:styleId="TableProfessional">
    <w:name w:val="Table Professional"/>
    <w:basedOn w:val="TableNormal"/>
    <w:rsid w:val="005F07DB"/>
    <w:pPr>
      <w:spacing w:before="120" w:after="120" w:line="240" w:lineRule="auto"/>
      <w:jc w:val="both"/>
    </w:pPr>
    <w:rPr>
      <w:rFonts w:ascii="Times New Roman" w:eastAsia="Times New Roman" w:hAnsi="Times New Roman" w:cs="Times New Roman"/>
      <w:sz w:val="20"/>
      <w:szCs w:val="2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Ksgdot">
    <w:name w:val="Ksg_dot"/>
    <w:basedOn w:val="Normal"/>
    <w:rsid w:val="005F07DB"/>
    <w:pPr>
      <w:spacing w:after="0" w:line="240" w:lineRule="auto"/>
      <w:jc w:val="both"/>
    </w:pPr>
    <w:rPr>
      <w:rFonts w:ascii="Arial RO" w:eastAsia="SimSun" w:hAnsi="Arial RO" w:cs="Times New Roman"/>
      <w:sz w:val="24"/>
      <w:szCs w:val="20"/>
      <w:lang w:val="en-GB"/>
      <w14:ligatures w14:val="none"/>
    </w:rPr>
  </w:style>
  <w:style w:type="paragraph" w:customStyle="1" w:styleId="Figura">
    <w:name w:val="Figura"/>
    <w:basedOn w:val="Normal"/>
    <w:qFormat/>
    <w:rsid w:val="005F07DB"/>
    <w:pPr>
      <w:widowControl w:val="0"/>
      <w:numPr>
        <w:numId w:val="29"/>
      </w:numPr>
      <w:tabs>
        <w:tab w:val="left" w:pos="0"/>
        <w:tab w:val="left" w:pos="9840"/>
      </w:tabs>
      <w:autoSpaceDE w:val="0"/>
      <w:autoSpaceDN w:val="0"/>
      <w:adjustRightInd w:val="0"/>
      <w:spacing w:after="0" w:line="360" w:lineRule="exact"/>
      <w:ind w:right="-32"/>
      <w:jc w:val="both"/>
    </w:pPr>
    <w:rPr>
      <w:rFonts w:ascii="Arial" w:eastAsia="Times New Roman" w:hAnsi="Arial" w:cs="Arial"/>
      <w:color w:val="000000"/>
      <w:lang w:val="en-US"/>
      <w14:ligatures w14:val="none"/>
    </w:rPr>
  </w:style>
  <w:style w:type="paragraph" w:customStyle="1" w:styleId="StilStilTitlu1">
    <w:name w:val="Stil Stil Titlu 1"/>
    <w:aliases w:val="título 1 + Arial 13 pt La stânga:  0 cm + Alb"/>
    <w:basedOn w:val="Normal"/>
    <w:rsid w:val="005F07DB"/>
    <w:pPr>
      <w:keepNext/>
      <w:shd w:val="clear" w:color="auto" w:fill="003600"/>
      <w:spacing w:before="240" w:after="360" w:line="480" w:lineRule="auto"/>
      <w:outlineLvl w:val="0"/>
    </w:pPr>
    <w:rPr>
      <w:rFonts w:ascii="Arial" w:eastAsia="Times New Roman" w:hAnsi="Arial" w:cs="Times New Roman"/>
      <w:b/>
      <w:bCs/>
      <w:caps/>
      <w:shadow/>
      <w:color w:val="FFFFFF"/>
      <w:kern w:val="28"/>
      <w:sz w:val="28"/>
      <w:szCs w:val="28"/>
      <w14:ligatures w14:val="none"/>
    </w:rPr>
  </w:style>
  <w:style w:type="paragraph" w:customStyle="1" w:styleId="StilTitlu2">
    <w:name w:val="Stil Titlu 2"/>
    <w:aliases w:val="TIT-PLIEGO PAC + Alb"/>
    <w:basedOn w:val="Heading2"/>
    <w:rsid w:val="005F07DB"/>
    <w:pPr>
      <w:shd w:val="clear" w:color="auto" w:fill="007800"/>
      <w:autoSpaceDE/>
      <w:autoSpaceDN/>
      <w:adjustRightInd/>
      <w:spacing w:before="120" w:after="240" w:line="480" w:lineRule="auto"/>
    </w:pPr>
    <w:rPr>
      <w:rFonts w:ascii="Arial" w:hAnsi="Arial" w:cs="Arial"/>
      <w:b/>
      <w:bCs/>
      <w:color w:val="FFFFFF"/>
      <w:sz w:val="22"/>
      <w:szCs w:val="22"/>
      <w:lang w:val="en-US" w:eastAsia="en-US"/>
    </w:rPr>
  </w:style>
  <w:style w:type="paragraph" w:customStyle="1" w:styleId="StilTitlu3Alb">
    <w:name w:val="Stil Titlu 3 + Alb"/>
    <w:basedOn w:val="Heading3"/>
    <w:next w:val="TOC6"/>
    <w:rsid w:val="005F07DB"/>
    <w:pPr>
      <w:shd w:val="clear" w:color="auto" w:fill="00BE00"/>
      <w:autoSpaceDE/>
      <w:autoSpaceDN/>
      <w:adjustRightInd/>
      <w:spacing w:before="120" w:after="240" w:line="480" w:lineRule="auto"/>
    </w:pPr>
    <w:rPr>
      <w:rFonts w:ascii="Arial" w:hAnsi="Arial"/>
      <w:b/>
      <w:bCs/>
      <w:i/>
      <w:iCs/>
      <w:color w:val="FFFFFF"/>
      <w:sz w:val="22"/>
      <w:szCs w:val="20"/>
      <w:u w:val="none"/>
      <w:lang w:val="ro-RO" w:eastAsia="en-US"/>
    </w:rPr>
  </w:style>
  <w:style w:type="character" w:customStyle="1" w:styleId="infoscris1">
    <w:name w:val="infoscris1"/>
    <w:rsid w:val="005F07DB"/>
    <w:rPr>
      <w:sz w:val="26"/>
      <w:szCs w:val="26"/>
    </w:rPr>
  </w:style>
  <w:style w:type="paragraph" w:customStyle="1" w:styleId="CharCharCharCharCharCharCharCharCharChar">
    <w:name w:val="Char Char Char Char Char Char Char Char Char Cha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TOCHeading1">
    <w:name w:val="TOC Heading1"/>
    <w:basedOn w:val="Heading1"/>
    <w:next w:val="Normal"/>
    <w:uiPriority w:val="39"/>
    <w:qFormat/>
    <w:rsid w:val="005F07DB"/>
    <w:pPr>
      <w:keepLines/>
      <w:autoSpaceDE/>
      <w:autoSpaceDN/>
      <w:adjustRightInd/>
      <w:spacing w:before="480" w:line="276" w:lineRule="auto"/>
      <w:outlineLvl w:val="9"/>
    </w:pPr>
    <w:rPr>
      <w:rFonts w:ascii="Cambria" w:hAnsi="Cambria"/>
      <w:color w:val="365F91"/>
      <w:sz w:val="28"/>
      <w:szCs w:val="28"/>
      <w:lang w:val="en-US" w:eastAsia="en-US"/>
    </w:rPr>
  </w:style>
  <w:style w:type="paragraph" w:customStyle="1" w:styleId="CharChar1CaracterCharCharChar">
    <w:name w:val="Char Char1 Caracter Char Char Cha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character" w:customStyle="1" w:styleId="Bodytext0">
    <w:name w:val="Body text_"/>
    <w:link w:val="BodyText6"/>
    <w:rsid w:val="005F07DB"/>
    <w:rPr>
      <w:rFonts w:ascii="Arial Unicode MS" w:eastAsia="Arial Unicode MS" w:hAnsi="Arial Unicode MS"/>
      <w:sz w:val="21"/>
      <w:szCs w:val="21"/>
      <w:shd w:val="clear" w:color="auto" w:fill="FFFFFF"/>
    </w:rPr>
  </w:style>
  <w:style w:type="paragraph" w:customStyle="1" w:styleId="BodyText6">
    <w:name w:val="Body Text6"/>
    <w:basedOn w:val="Normal"/>
    <w:link w:val="Bodytext0"/>
    <w:rsid w:val="005F07DB"/>
    <w:pPr>
      <w:widowControl w:val="0"/>
      <w:shd w:val="clear" w:color="auto" w:fill="FFFFFF"/>
      <w:spacing w:before="1260" w:after="0" w:line="238" w:lineRule="exact"/>
      <w:ind w:hanging="860"/>
      <w:jc w:val="center"/>
    </w:pPr>
    <w:rPr>
      <w:rFonts w:ascii="Arial Unicode MS" w:eastAsia="Arial Unicode MS" w:hAnsi="Arial Unicode MS"/>
      <w:sz w:val="21"/>
      <w:szCs w:val="21"/>
      <w:shd w:val="clear" w:color="auto" w:fill="FFFFFF"/>
    </w:rPr>
  </w:style>
  <w:style w:type="paragraph" w:customStyle="1" w:styleId="Revision1">
    <w:name w:val="Revision1"/>
    <w:hidden/>
    <w:uiPriority w:val="99"/>
    <w:semiHidden/>
    <w:rsid w:val="005F07DB"/>
    <w:pPr>
      <w:spacing w:after="0" w:line="240" w:lineRule="auto"/>
    </w:pPr>
    <w:rPr>
      <w:rFonts w:ascii="Times New Roman" w:eastAsia="Times New Roman" w:hAnsi="Times New Roman" w:cs="Times New Roman"/>
      <w:sz w:val="24"/>
      <w:szCs w:val="20"/>
      <w14:ligatures w14:val="none"/>
    </w:rPr>
  </w:style>
  <w:style w:type="paragraph" w:customStyle="1" w:styleId="Char1Caracter">
    <w:name w:val="Char1 Caracte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CaracterCaracterCaracterCaracterCaracterCaracter0">
    <w:name w:val="Caracter Caracter Caracter Caracter Caracter Caracte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Char1Caracter0">
    <w:name w:val="Char1 Caracte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Heading21">
    <w:name w:val="Heading 21"/>
    <w:basedOn w:val="Normal"/>
    <w:rsid w:val="005F07DB"/>
    <w:pPr>
      <w:widowControl w:val="0"/>
      <w:autoSpaceDE w:val="0"/>
      <w:autoSpaceDN w:val="0"/>
      <w:adjustRightInd w:val="0"/>
      <w:spacing w:before="69" w:after="0" w:line="240" w:lineRule="auto"/>
      <w:ind w:left="1061" w:hanging="862"/>
      <w:outlineLvl w:val="1"/>
    </w:pPr>
    <w:rPr>
      <w:rFonts w:ascii="Times New Roman" w:eastAsia="Times New Roman" w:hAnsi="Times New Roman" w:cs="Times New Roman"/>
      <w:b/>
      <w:bCs/>
      <w:sz w:val="24"/>
      <w:szCs w:val="24"/>
      <w:lang w:val="en-US"/>
      <w14:ligatures w14:val="none"/>
    </w:rPr>
  </w:style>
  <w:style w:type="paragraph" w:customStyle="1" w:styleId="Heading11">
    <w:name w:val="Heading 11"/>
    <w:basedOn w:val="Normal"/>
    <w:rsid w:val="005F07DB"/>
    <w:pPr>
      <w:widowControl w:val="0"/>
      <w:autoSpaceDE w:val="0"/>
      <w:autoSpaceDN w:val="0"/>
      <w:adjustRightInd w:val="0"/>
      <w:spacing w:before="64" w:after="0" w:line="240" w:lineRule="auto"/>
      <w:ind w:left="838" w:hanging="639"/>
      <w:outlineLvl w:val="0"/>
    </w:pPr>
    <w:rPr>
      <w:rFonts w:ascii="Times New Roman" w:eastAsia="Times New Roman" w:hAnsi="Times New Roman" w:cs="Times New Roman"/>
      <w:b/>
      <w:bCs/>
      <w:sz w:val="28"/>
      <w:szCs w:val="28"/>
      <w:lang w:val="en-US"/>
      <w14:ligatures w14:val="none"/>
    </w:rPr>
  </w:style>
  <w:style w:type="paragraph" w:customStyle="1" w:styleId="Heading31">
    <w:name w:val="Heading 31"/>
    <w:basedOn w:val="Normal"/>
    <w:rsid w:val="005F07DB"/>
    <w:pPr>
      <w:widowControl w:val="0"/>
      <w:autoSpaceDE w:val="0"/>
      <w:autoSpaceDN w:val="0"/>
      <w:adjustRightInd w:val="0"/>
      <w:spacing w:after="0" w:line="240" w:lineRule="auto"/>
      <w:ind w:left="920"/>
      <w:outlineLvl w:val="2"/>
    </w:pPr>
    <w:rPr>
      <w:rFonts w:ascii="Times New Roman" w:eastAsia="Times New Roman" w:hAnsi="Times New Roman" w:cs="Times New Roman"/>
      <w:b/>
      <w:bCs/>
      <w:i/>
      <w:iCs/>
      <w:sz w:val="24"/>
      <w:szCs w:val="24"/>
      <w:lang w:val="en-US"/>
      <w14:ligatures w14:val="none"/>
    </w:rPr>
  </w:style>
  <w:style w:type="paragraph" w:customStyle="1" w:styleId="TableParagraph">
    <w:name w:val="Table Paragraph"/>
    <w:basedOn w:val="Normal"/>
    <w:rsid w:val="005F07DB"/>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character" w:customStyle="1" w:styleId="CharCharCaracter0">
    <w:name w:val="Char Char Caracter"/>
    <w:rsid w:val="005F07DB"/>
    <w:rPr>
      <w:sz w:val="24"/>
      <w:szCs w:val="24"/>
      <w:lang w:val="pl-PL" w:eastAsia="pl-PL" w:bidi="ar-SA"/>
    </w:rPr>
  </w:style>
  <w:style w:type="character" w:styleId="FootnoteReference">
    <w:name w:val="footnote reference"/>
    <w:aliases w:val="-E Fußnotenzeichen"/>
    <w:rsid w:val="005F07DB"/>
    <w:rPr>
      <w:vertAlign w:val="superscript"/>
    </w:rPr>
  </w:style>
  <w:style w:type="character" w:customStyle="1" w:styleId="font11">
    <w:name w:val="font11"/>
    <w:rsid w:val="005F07DB"/>
    <w:rPr>
      <w:rFonts w:ascii="Arial" w:hAnsi="Arial" w:cs="Arial" w:hint="default"/>
      <w:b w:val="0"/>
      <w:bCs w:val="0"/>
      <w:i w:val="0"/>
      <w:iCs w:val="0"/>
      <w:strike w:val="0"/>
      <w:dstrike w:val="0"/>
      <w:color w:val="000000"/>
      <w:sz w:val="22"/>
      <w:szCs w:val="22"/>
      <w:u w:val="none"/>
      <w:effect w:val="none"/>
      <w:vertAlign w:val="superscript"/>
    </w:rPr>
  </w:style>
  <w:style w:type="paragraph" w:customStyle="1" w:styleId="CharChar1CaracterCharCharChar0">
    <w:name w:val="Char Char1 Caracter Char Char Cha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character" w:customStyle="1" w:styleId="CaracterCaracter4">
    <w:name w:val="Caracter Caracter4"/>
    <w:rsid w:val="005F07DB"/>
    <w:rPr>
      <w:rFonts w:ascii="Arial" w:hAnsi="Arial"/>
      <w:sz w:val="22"/>
      <w:szCs w:val="24"/>
      <w:lang w:val="cs-CZ" w:eastAsia="cs-CZ"/>
    </w:rPr>
  </w:style>
  <w:style w:type="paragraph" w:styleId="EndnoteText">
    <w:name w:val="endnote text"/>
    <w:basedOn w:val="Normal"/>
    <w:link w:val="EndnoteTextChar"/>
    <w:unhideWhenUsed/>
    <w:rsid w:val="005F07DB"/>
    <w:pPr>
      <w:spacing w:before="120" w:after="120" w:line="240" w:lineRule="auto"/>
      <w:jc w:val="both"/>
    </w:pPr>
    <w:rPr>
      <w:rFonts w:ascii="Times New Roman" w:eastAsia="Times New Roman" w:hAnsi="Times New Roman" w:cs="Times New Roman"/>
      <w:sz w:val="20"/>
      <w:szCs w:val="20"/>
      <w14:ligatures w14:val="none"/>
    </w:rPr>
  </w:style>
  <w:style w:type="character" w:customStyle="1" w:styleId="EndnoteTextChar">
    <w:name w:val="Endnote Text Char"/>
    <w:basedOn w:val="DefaultParagraphFont"/>
    <w:link w:val="EndnoteText"/>
    <w:rsid w:val="005F07DB"/>
    <w:rPr>
      <w:rFonts w:ascii="Times New Roman" w:eastAsia="Times New Roman" w:hAnsi="Times New Roman" w:cs="Times New Roman"/>
      <w:sz w:val="20"/>
      <w:szCs w:val="20"/>
      <w14:ligatures w14:val="none"/>
    </w:rPr>
  </w:style>
  <w:style w:type="character" w:styleId="EndnoteReference">
    <w:name w:val="endnote reference"/>
    <w:unhideWhenUsed/>
    <w:rsid w:val="005F07DB"/>
    <w:rPr>
      <w:vertAlign w:val="superscript"/>
    </w:rPr>
  </w:style>
  <w:style w:type="numbering" w:customStyle="1" w:styleId="FrListare1">
    <w:name w:val="Fără Listare1"/>
    <w:next w:val="NoList"/>
    <w:uiPriority w:val="99"/>
    <w:semiHidden/>
    <w:rsid w:val="005F07DB"/>
  </w:style>
  <w:style w:type="table" w:customStyle="1" w:styleId="Tabelgril1">
    <w:name w:val="Tabel grilă1"/>
    <w:basedOn w:val="TableNormal"/>
    <w:next w:val="TableGrid"/>
    <w:uiPriority w:val="39"/>
    <w:rsid w:val="005F07DB"/>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5F07DB"/>
    <w:pPr>
      <w:tabs>
        <w:tab w:val="left" w:pos="0"/>
      </w:tabs>
      <w:spacing w:before="300" w:after="300" w:line="240" w:lineRule="auto"/>
      <w:jc w:val="both"/>
    </w:pPr>
    <w:rPr>
      <w:rFonts w:ascii="Arial" w:eastAsia="Times New Roman" w:hAnsi="Arial" w:cs="Times New Roman"/>
      <w:b/>
      <w:bCs/>
      <w:sz w:val="28"/>
      <w:szCs w:val="24"/>
      <w14:ligatures w14:val="none"/>
    </w:rPr>
  </w:style>
  <w:style w:type="paragraph" w:styleId="Subtitle">
    <w:name w:val="Subtitle"/>
    <w:basedOn w:val="Normal"/>
    <w:link w:val="SubtitleChar"/>
    <w:qFormat/>
    <w:rsid w:val="005F07DB"/>
    <w:pPr>
      <w:spacing w:after="0" w:line="240" w:lineRule="auto"/>
    </w:pPr>
    <w:rPr>
      <w:rFonts w:ascii="Arial" w:eastAsia="Times New Roman" w:hAnsi="Arial" w:cs="Times New Roman"/>
      <w:sz w:val="24"/>
      <w:szCs w:val="20"/>
      <w:lang w:eastAsia="ro-RO"/>
      <w14:ligatures w14:val="none"/>
    </w:rPr>
  </w:style>
  <w:style w:type="character" w:customStyle="1" w:styleId="SubtitleChar">
    <w:name w:val="Subtitle Char"/>
    <w:basedOn w:val="DefaultParagraphFont"/>
    <w:link w:val="Subtitle"/>
    <w:rsid w:val="005F07DB"/>
    <w:rPr>
      <w:rFonts w:ascii="Arial" w:eastAsia="Times New Roman" w:hAnsi="Arial" w:cs="Times New Roman"/>
      <w:sz w:val="24"/>
      <w:szCs w:val="20"/>
      <w:lang w:eastAsia="ro-RO"/>
      <w14:ligatures w14:val="none"/>
    </w:rPr>
  </w:style>
  <w:style w:type="paragraph" w:customStyle="1" w:styleId="StyleHeading4NotItalic">
    <w:name w:val="Style Heading 4 + Not Italic"/>
    <w:basedOn w:val="Heading4"/>
    <w:rsid w:val="005F07DB"/>
    <w:pPr>
      <w:spacing w:before="240" w:after="60"/>
    </w:pPr>
    <w:rPr>
      <w:i/>
      <w:sz w:val="24"/>
      <w:u w:val="none"/>
      <w:lang w:val="ro-RO" w:eastAsia="en-US"/>
    </w:rPr>
  </w:style>
  <w:style w:type="paragraph" w:customStyle="1" w:styleId="BodyText22">
    <w:name w:val="Body Text 22"/>
    <w:basedOn w:val="Normal"/>
    <w:rsid w:val="005F07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14:ligatures w14:val="none"/>
    </w:rPr>
  </w:style>
  <w:style w:type="paragraph" w:customStyle="1" w:styleId="Stil1">
    <w:name w:val="Stil1"/>
    <w:basedOn w:val="BodyText2"/>
    <w:autoRedefine/>
    <w:rsid w:val="005F07DB"/>
    <w:pPr>
      <w:tabs>
        <w:tab w:val="left" w:pos="720"/>
        <w:tab w:val="left" w:pos="4725"/>
      </w:tabs>
      <w:spacing w:after="0" w:line="240" w:lineRule="auto"/>
      <w:jc w:val="both"/>
    </w:pPr>
    <w:rPr>
      <w:rFonts w:ascii="Arial" w:hAnsi="Arial"/>
      <w:noProof/>
      <w:color w:val="000000"/>
      <w:sz w:val="22"/>
      <w:szCs w:val="22"/>
      <w:lang w:val="ro-RO" w:eastAsia="en-US"/>
    </w:rPr>
  </w:style>
  <w:style w:type="paragraph" w:customStyle="1" w:styleId="opsomming1">
    <w:name w:val="opsomming 1"/>
    <w:basedOn w:val="Normal"/>
    <w:rsid w:val="005F07DB"/>
    <w:pPr>
      <w:tabs>
        <w:tab w:val="left" w:pos="357"/>
      </w:tabs>
      <w:spacing w:after="0" w:line="252" w:lineRule="atLeast"/>
      <w:ind w:left="357" w:hanging="357"/>
      <w:jc w:val="both"/>
    </w:pPr>
    <w:rPr>
      <w:rFonts w:ascii="Arial" w:eastAsia="Times New Roman" w:hAnsi="Arial" w:cs="Times New Roman"/>
      <w:sz w:val="21"/>
      <w:szCs w:val="20"/>
      <w:lang w:val="en-GB" w:eastAsia="ro-RO"/>
      <w14:ligatures w14:val="none"/>
    </w:rPr>
  </w:style>
  <w:style w:type="paragraph" w:customStyle="1" w:styleId="figura0">
    <w:name w:val="figura"/>
    <w:basedOn w:val="Normal"/>
    <w:rsid w:val="005F07DB"/>
    <w:pPr>
      <w:spacing w:after="0" w:line="240" w:lineRule="auto"/>
      <w:jc w:val="center"/>
    </w:pPr>
    <w:rPr>
      <w:rFonts w:ascii="Arial" w:eastAsia="Times New Roman" w:hAnsi="Arial" w:cs="Arial"/>
      <w:color w:val="666666"/>
      <w:szCs w:val="17"/>
      <w14:ligatures w14:val="none"/>
    </w:rPr>
  </w:style>
  <w:style w:type="paragraph" w:customStyle="1" w:styleId="Caracter">
    <w:name w:val="Caracte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character" w:customStyle="1" w:styleId="text1">
    <w:name w:val="text1"/>
    <w:rsid w:val="005F07DB"/>
    <w:rPr>
      <w:rFonts w:ascii="Verdana" w:hAnsi="Verdana" w:hint="default"/>
      <w:color w:val="000000"/>
      <w:sz w:val="15"/>
      <w:szCs w:val="15"/>
    </w:rPr>
  </w:style>
  <w:style w:type="paragraph" w:customStyle="1" w:styleId="Hauptberschrift1">
    <w:name w:val="Hauptüberschrift 1"/>
    <w:basedOn w:val="Normal"/>
    <w:rsid w:val="005F07DB"/>
    <w:pPr>
      <w:tabs>
        <w:tab w:val="left" w:pos="720"/>
        <w:tab w:val="left" w:pos="5103"/>
        <w:tab w:val="left" w:pos="5387"/>
      </w:tabs>
      <w:suppressAutoHyphens/>
      <w:spacing w:before="120" w:after="120" w:line="240" w:lineRule="auto"/>
      <w:ind w:left="720" w:hanging="720"/>
      <w:jc w:val="both"/>
    </w:pPr>
    <w:rPr>
      <w:rFonts w:ascii="MetaKorrespondenzEuro" w:eastAsia="Times New Roman" w:hAnsi="MetaKorrespondenzEuro" w:cs="MetaKorrespondenzEuro"/>
      <w:b/>
      <w:bCs/>
      <w:sz w:val="28"/>
      <w:szCs w:val="28"/>
      <w:lang w:val="pl-PL" w:eastAsia="zh-CN"/>
      <w14:ligatures w14:val="none"/>
    </w:rPr>
  </w:style>
  <w:style w:type="character" w:customStyle="1" w:styleId="a">
    <w:name w:val="a"/>
    <w:basedOn w:val="DefaultParagraphFont"/>
    <w:rsid w:val="005F07DB"/>
  </w:style>
  <w:style w:type="character" w:customStyle="1" w:styleId="l6">
    <w:name w:val="l6"/>
    <w:basedOn w:val="DefaultParagraphFont"/>
    <w:rsid w:val="005F07DB"/>
  </w:style>
  <w:style w:type="paragraph" w:customStyle="1" w:styleId="adi">
    <w:name w:val="adi"/>
    <w:basedOn w:val="Normal"/>
    <w:rsid w:val="005F07DB"/>
    <w:pPr>
      <w:numPr>
        <w:ilvl w:val="1"/>
        <w:numId w:val="25"/>
      </w:numPr>
      <w:spacing w:after="0" w:line="240" w:lineRule="auto"/>
      <w:ind w:right="141"/>
      <w:jc w:val="both"/>
    </w:pPr>
    <w:rPr>
      <w:rFonts w:ascii="Times New Roman" w:eastAsia="Times New Roman" w:hAnsi="Times New Roman" w:cs="Times New Roman"/>
      <w:sz w:val="24"/>
      <w:szCs w:val="20"/>
      <w:lang w:val="en-US"/>
      <w14:ligatures w14:val="none"/>
    </w:rPr>
  </w:style>
  <w:style w:type="character" w:customStyle="1" w:styleId="CaracterCaracter1">
    <w:name w:val="Caracter Caracter"/>
    <w:rsid w:val="005F07DB"/>
    <w:rPr>
      <w:rFonts w:ascii="Times New Roman" w:hAnsi="Times New Roman" w:cs="Times New Roman"/>
      <w:sz w:val="24"/>
      <w:szCs w:val="24"/>
    </w:rPr>
  </w:style>
  <w:style w:type="character" w:customStyle="1" w:styleId="piedepginaCaracter">
    <w:name w:val="pie de página Caracter"/>
    <w:aliases w:val="Bas de page Caracter Caracter"/>
    <w:rsid w:val="005F07DB"/>
    <w:rPr>
      <w:sz w:val="24"/>
      <w:szCs w:val="24"/>
      <w:lang w:val="en-GB" w:eastAsia="en-US"/>
    </w:rPr>
  </w:style>
  <w:style w:type="paragraph" w:customStyle="1" w:styleId="TableContents">
    <w:name w:val="Table Contents"/>
    <w:basedOn w:val="Normal"/>
    <w:rsid w:val="005F07DB"/>
    <w:pPr>
      <w:suppressLineNumbers/>
      <w:suppressAutoHyphens/>
      <w:spacing w:after="0" w:line="240" w:lineRule="auto"/>
    </w:pPr>
    <w:rPr>
      <w:rFonts w:ascii="Times New Roman" w:eastAsia="Times New Roman" w:hAnsi="Times New Roman" w:cs="Arial"/>
      <w:sz w:val="20"/>
      <w:szCs w:val="20"/>
      <w:lang w:eastAsia="ar-SA"/>
      <w14:ligatures w14:val="none"/>
    </w:rPr>
  </w:style>
  <w:style w:type="character" w:customStyle="1" w:styleId="Bodytext20">
    <w:name w:val="Body text (2)"/>
    <w:link w:val="Bodytext210"/>
    <w:locked/>
    <w:rsid w:val="005F07DB"/>
    <w:rPr>
      <w:rFonts w:ascii="Arial" w:hAnsi="Arial"/>
      <w:b/>
      <w:bCs/>
      <w:i/>
      <w:iCs/>
      <w:sz w:val="36"/>
      <w:szCs w:val="36"/>
      <w:shd w:val="clear" w:color="auto" w:fill="FFFFFF"/>
    </w:rPr>
  </w:style>
  <w:style w:type="paragraph" w:customStyle="1" w:styleId="Bodytext210">
    <w:name w:val="Body text (2)1"/>
    <w:basedOn w:val="Normal"/>
    <w:link w:val="Bodytext20"/>
    <w:rsid w:val="005F07DB"/>
    <w:pPr>
      <w:shd w:val="clear" w:color="auto" w:fill="FFFFFF"/>
      <w:spacing w:after="0" w:line="426" w:lineRule="exact"/>
    </w:pPr>
    <w:rPr>
      <w:rFonts w:ascii="Arial" w:hAnsi="Arial"/>
      <w:b/>
      <w:bCs/>
      <w:i/>
      <w:iCs/>
      <w:sz w:val="36"/>
      <w:szCs w:val="36"/>
      <w:shd w:val="clear" w:color="auto" w:fill="FFFFFF"/>
    </w:rPr>
  </w:style>
  <w:style w:type="character" w:customStyle="1" w:styleId="CaracterCaracter3">
    <w:name w:val="Caracter Caracter3"/>
    <w:semiHidden/>
    <w:rsid w:val="005F07DB"/>
    <w:rPr>
      <w:rFonts w:ascii="Times New Roman" w:eastAsia="Times New Roman" w:hAnsi="Times New Roman" w:cs="Times New Roman"/>
      <w:sz w:val="20"/>
      <w:szCs w:val="20"/>
    </w:rPr>
  </w:style>
  <w:style w:type="character" w:styleId="Emphasis">
    <w:name w:val="Emphasis"/>
    <w:qFormat/>
    <w:rsid w:val="005F07DB"/>
    <w:rPr>
      <w:rFonts w:ascii="Arial" w:hAnsi="Arial"/>
      <w:i w:val="0"/>
      <w:iCs/>
      <w:sz w:val="24"/>
      <w:bdr w:val="none" w:sz="0" w:space="0" w:color="auto"/>
    </w:rPr>
  </w:style>
  <w:style w:type="character" w:customStyle="1" w:styleId="Bodytext23">
    <w:name w:val="Body text (23)_"/>
    <w:link w:val="Bodytext231"/>
    <w:locked/>
    <w:rsid w:val="005F07DB"/>
    <w:rPr>
      <w:rFonts w:ascii="Arial" w:hAnsi="Arial"/>
      <w:b/>
      <w:bCs/>
      <w:sz w:val="18"/>
      <w:szCs w:val="18"/>
      <w:shd w:val="clear" w:color="auto" w:fill="FFFFFF"/>
    </w:rPr>
  </w:style>
  <w:style w:type="paragraph" w:customStyle="1" w:styleId="Bodytext231">
    <w:name w:val="Body text (23)1"/>
    <w:basedOn w:val="Normal"/>
    <w:link w:val="Bodytext23"/>
    <w:rsid w:val="005F07DB"/>
    <w:pPr>
      <w:widowControl w:val="0"/>
      <w:shd w:val="clear" w:color="auto" w:fill="FFFFFF"/>
      <w:spacing w:after="0" w:line="240" w:lineRule="atLeast"/>
    </w:pPr>
    <w:rPr>
      <w:rFonts w:ascii="Arial" w:hAnsi="Arial"/>
      <w:b/>
      <w:bCs/>
      <w:sz w:val="18"/>
      <w:szCs w:val="18"/>
    </w:rPr>
  </w:style>
  <w:style w:type="character" w:customStyle="1" w:styleId="Heading40">
    <w:name w:val="Heading #4_"/>
    <w:link w:val="Heading41"/>
    <w:locked/>
    <w:rsid w:val="005F07DB"/>
    <w:rPr>
      <w:rFonts w:ascii="Arial" w:hAnsi="Arial"/>
      <w:b/>
      <w:bCs/>
      <w:shd w:val="clear" w:color="auto" w:fill="FFFFFF"/>
    </w:rPr>
  </w:style>
  <w:style w:type="paragraph" w:customStyle="1" w:styleId="Heading41">
    <w:name w:val="Heading #4"/>
    <w:basedOn w:val="Normal"/>
    <w:link w:val="Heading40"/>
    <w:rsid w:val="005F07DB"/>
    <w:pPr>
      <w:widowControl w:val="0"/>
      <w:shd w:val="clear" w:color="auto" w:fill="FFFFFF"/>
      <w:spacing w:before="300" w:after="0" w:line="240" w:lineRule="atLeast"/>
      <w:ind w:hanging="440"/>
      <w:jc w:val="both"/>
      <w:outlineLvl w:val="3"/>
    </w:pPr>
    <w:rPr>
      <w:rFonts w:ascii="Arial" w:hAnsi="Arial"/>
      <w:b/>
      <w:bCs/>
    </w:rPr>
  </w:style>
  <w:style w:type="character" w:customStyle="1" w:styleId="Bodytext2Bold4">
    <w:name w:val="Body text (2) + Bold4"/>
    <w:rsid w:val="005F07DB"/>
    <w:rPr>
      <w:rFonts w:ascii="Arial" w:eastAsia="Times New Roman" w:hAnsi="Arial" w:cs="Arial"/>
      <w:b/>
      <w:bCs/>
      <w:color w:val="000000"/>
      <w:spacing w:val="0"/>
      <w:w w:val="100"/>
      <w:position w:val="0"/>
      <w:sz w:val="20"/>
      <w:szCs w:val="20"/>
      <w:u w:val="none"/>
      <w:lang w:val="ro-RO" w:eastAsia="ro-RO"/>
    </w:rPr>
  </w:style>
  <w:style w:type="paragraph" w:customStyle="1" w:styleId="bullet">
    <w:name w:val="bullet"/>
    <w:basedOn w:val="Normal"/>
    <w:rsid w:val="005F07DB"/>
    <w:pPr>
      <w:widowControl w:val="0"/>
      <w:suppressAutoHyphens/>
      <w:spacing w:after="0" w:line="300" w:lineRule="atLeast"/>
      <w:jc w:val="both"/>
      <w:textAlignment w:val="baseline"/>
    </w:pPr>
    <w:rPr>
      <w:rFonts w:ascii="Times New Roman" w:eastAsia="Times New Roman" w:hAnsi="Times New Roman" w:cs="Times New Roman"/>
      <w:sz w:val="24"/>
      <w:szCs w:val="20"/>
      <w:lang w:val="en-US" w:eastAsia="ar-SA"/>
      <w14:ligatures w14:val="none"/>
    </w:rPr>
  </w:style>
  <w:style w:type="paragraph" w:styleId="PlainText">
    <w:name w:val="Plain Text"/>
    <w:basedOn w:val="Normal"/>
    <w:link w:val="PlainTextChar"/>
    <w:rsid w:val="005F07DB"/>
    <w:pPr>
      <w:spacing w:after="0" w:line="240" w:lineRule="auto"/>
    </w:pPr>
    <w:rPr>
      <w:rFonts w:ascii="Courier New" w:eastAsia="Times New Roman" w:hAnsi="Courier New" w:cs="Courier New"/>
      <w:sz w:val="20"/>
      <w:szCs w:val="20"/>
      <w:lang w:eastAsia="ro-RO"/>
      <w14:ligatures w14:val="none"/>
    </w:rPr>
  </w:style>
  <w:style w:type="character" w:customStyle="1" w:styleId="PlainTextChar">
    <w:name w:val="Plain Text Char"/>
    <w:basedOn w:val="DefaultParagraphFont"/>
    <w:link w:val="PlainText"/>
    <w:rsid w:val="005F07DB"/>
    <w:rPr>
      <w:rFonts w:ascii="Courier New" w:eastAsia="Times New Roman" w:hAnsi="Courier New" w:cs="Courier New"/>
      <w:sz w:val="20"/>
      <w:szCs w:val="20"/>
      <w:lang w:eastAsia="ro-RO"/>
      <w14:ligatures w14:val="none"/>
    </w:rPr>
  </w:style>
  <w:style w:type="paragraph" w:customStyle="1" w:styleId="BodyTextIndent21">
    <w:name w:val="Body Text Indent 21"/>
    <w:basedOn w:val="Normal"/>
    <w:rsid w:val="005F07DB"/>
    <w:pPr>
      <w:spacing w:before="100" w:beforeAutospacing="1" w:after="100" w:afterAutospacing="1" w:line="480" w:lineRule="auto"/>
    </w:pPr>
    <w:rPr>
      <w:rFonts w:ascii="Times New Roman" w:eastAsia="Times New Roman" w:hAnsi="Times New Roman" w:cs="Times New Roman"/>
      <w:sz w:val="24"/>
      <w:szCs w:val="24"/>
      <w:lang w:eastAsia="ro-RO"/>
      <w14:ligatures w14:val="none"/>
    </w:rPr>
  </w:style>
  <w:style w:type="paragraph" w:styleId="TOCHeading">
    <w:name w:val="TOC Heading"/>
    <w:basedOn w:val="Heading1"/>
    <w:next w:val="Normal"/>
    <w:uiPriority w:val="39"/>
    <w:qFormat/>
    <w:rsid w:val="005F07DB"/>
    <w:pPr>
      <w:keepLines/>
      <w:autoSpaceDE/>
      <w:autoSpaceDN/>
      <w:adjustRightInd/>
      <w:spacing w:before="480" w:line="276" w:lineRule="auto"/>
      <w:outlineLvl w:val="9"/>
    </w:pPr>
    <w:rPr>
      <w:rFonts w:ascii="Cambria" w:hAnsi="Cambria"/>
      <w:color w:val="365F91"/>
      <w:sz w:val="28"/>
      <w:szCs w:val="28"/>
      <w:lang w:val="en-US" w:eastAsia="en-US"/>
    </w:rPr>
  </w:style>
  <w:style w:type="paragraph" w:styleId="Revision">
    <w:name w:val="Revision"/>
    <w:hidden/>
    <w:uiPriority w:val="99"/>
    <w:semiHidden/>
    <w:rsid w:val="005F07DB"/>
    <w:pPr>
      <w:spacing w:after="0" w:line="240" w:lineRule="auto"/>
    </w:pPr>
    <w:rPr>
      <w:rFonts w:ascii="Times New Roman" w:eastAsia="Times New Roman" w:hAnsi="Times New Roman" w:cs="Times New Roman"/>
      <w:sz w:val="24"/>
      <w:szCs w:val="20"/>
      <w14:ligatures w14:val="none"/>
    </w:rPr>
  </w:style>
  <w:style w:type="paragraph" w:customStyle="1" w:styleId="CaracterCaracterCaracterCaracter0">
    <w:name w:val="Caracter Caracter Caracter Caracter"/>
    <w:basedOn w:val="Normal"/>
    <w:rsid w:val="005F07DB"/>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Standard">
    <w:name w:val="Standard"/>
    <w:basedOn w:val="Normal"/>
    <w:next w:val="Normal"/>
    <w:rsid w:val="005F07DB"/>
    <w:pPr>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paragraph" w:customStyle="1" w:styleId="Textkrper2">
    <w:name w:val="Textkörper 2"/>
    <w:basedOn w:val="Normal"/>
    <w:next w:val="Normal"/>
    <w:rsid w:val="005F07DB"/>
    <w:pPr>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paragraph" w:customStyle="1" w:styleId="StandardWeb">
    <w:name w:val="Standard (Web)"/>
    <w:basedOn w:val="Default"/>
    <w:next w:val="Default"/>
    <w:rsid w:val="005F07DB"/>
    <w:rPr>
      <w:color w:val="auto"/>
    </w:rPr>
  </w:style>
  <w:style w:type="character" w:customStyle="1" w:styleId="MeniuneNerezolvat">
    <w:name w:val="Mențiune Nerezolvat"/>
    <w:uiPriority w:val="99"/>
    <w:semiHidden/>
    <w:unhideWhenUsed/>
    <w:rsid w:val="005F07DB"/>
    <w:rPr>
      <w:color w:val="605E5C"/>
      <w:shd w:val="clear" w:color="auto" w:fill="E1DFDD"/>
    </w:rPr>
  </w:style>
  <w:style w:type="paragraph" w:customStyle="1" w:styleId="tabel">
    <w:name w:val="tabel"/>
    <w:basedOn w:val="ListParagraph"/>
    <w:next w:val="TableofFigures"/>
    <w:qFormat/>
    <w:rsid w:val="005F07DB"/>
    <w:pPr>
      <w:numPr>
        <w:numId w:val="26"/>
      </w:numPr>
      <w:tabs>
        <w:tab w:val="left" w:pos="0"/>
        <w:tab w:val="left" w:pos="1134"/>
      </w:tabs>
      <w:suppressAutoHyphens w:val="0"/>
      <w:spacing w:after="160" w:line="259" w:lineRule="auto"/>
      <w:jc w:val="both"/>
    </w:pPr>
    <w:rPr>
      <w:rFonts w:cs="Times New Roman"/>
      <w:lang w:val="ro-RO" w:eastAsia="en-US"/>
    </w:rPr>
  </w:style>
  <w:style w:type="paragraph" w:customStyle="1" w:styleId="BodyText24">
    <w:name w:val="Body Text 24"/>
    <w:basedOn w:val="Normal"/>
    <w:rsid w:val="005F07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14:ligatures w14:val="none"/>
    </w:rPr>
  </w:style>
  <w:style w:type="table" w:customStyle="1" w:styleId="Tabelgril11">
    <w:name w:val="Tabel grilă11"/>
    <w:basedOn w:val="TableNormal"/>
    <w:next w:val="TableGrid"/>
    <w:uiPriority w:val="59"/>
    <w:rsid w:val="005F07DB"/>
    <w:pPr>
      <w:spacing w:after="0" w:line="240" w:lineRule="auto"/>
    </w:pPr>
    <w:rPr>
      <w:rFonts w:ascii="Arial" w:eastAsia="Calibri" w:hAnsi="Arial"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59"/>
    <w:rsid w:val="005F07DB"/>
    <w:pPr>
      <w:spacing w:after="0" w:line="240" w:lineRule="auto"/>
    </w:pPr>
    <w:rPr>
      <w:rFonts w:ascii="Arial" w:eastAsia="Calibri" w:hAnsi="Arial"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5F07DB"/>
    <w:pPr>
      <w:spacing w:after="0" w:line="240" w:lineRule="auto"/>
    </w:pPr>
    <w:rPr>
      <w:rFonts w:ascii="Arial" w:eastAsia="Calibri" w:hAnsi="Arial"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F07DB"/>
    <w:rPr>
      <w:color w:val="954F72"/>
      <w:u w:val="single"/>
    </w:rPr>
  </w:style>
  <w:style w:type="table" w:customStyle="1" w:styleId="Tabelgril5">
    <w:name w:val="Tabel grilă5"/>
    <w:basedOn w:val="TableNormal"/>
    <w:next w:val="TableGrid"/>
    <w:uiPriority w:val="59"/>
    <w:rsid w:val="005F07DB"/>
    <w:pPr>
      <w:spacing w:after="0" w:line="240" w:lineRule="auto"/>
    </w:pPr>
    <w:rPr>
      <w:rFonts w:ascii="Arial" w:eastAsia="Calibri" w:hAnsi="Arial"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semiHidden/>
    <w:rsid w:val="005F07DB"/>
  </w:style>
  <w:style w:type="paragraph" w:customStyle="1" w:styleId="CaracterCharCaracterChar">
    <w:name w:val="Caracter Char Caracter Char"/>
    <w:basedOn w:val="Normal"/>
    <w:rsid w:val="005F07DB"/>
    <w:pPr>
      <w:spacing w:after="0" w:line="240" w:lineRule="auto"/>
    </w:pPr>
    <w:rPr>
      <w:rFonts w:ascii="Arial" w:eastAsia="Times New Roman" w:hAnsi="Arial" w:cs="Arial"/>
      <w:lang w:val="pl-PL" w:eastAsia="pl-PL"/>
      <w14:ligatures w14:val="none"/>
    </w:rPr>
  </w:style>
  <w:style w:type="paragraph" w:customStyle="1" w:styleId="CaracterCaracterCaracter">
    <w:name w:val="Caracter Caracter Caracter"/>
    <w:basedOn w:val="Normal"/>
    <w:rsid w:val="005F07DB"/>
    <w:pPr>
      <w:spacing w:after="0" w:line="240" w:lineRule="auto"/>
    </w:pPr>
    <w:rPr>
      <w:rFonts w:ascii="Arial" w:eastAsia="Times New Roman" w:hAnsi="Arial" w:cs="Arial"/>
      <w:lang w:val="pl-PL" w:eastAsia="pl-PL"/>
      <w14:ligatures w14:val="none"/>
    </w:rPr>
  </w:style>
  <w:style w:type="paragraph" w:customStyle="1" w:styleId="StilTitlu1">
    <w:name w:val="Stil Titlu 1"/>
    <w:aliases w:val="título 1 + Arial 13 pt La stânga:  0 cm"/>
    <w:basedOn w:val="Heading1"/>
    <w:rsid w:val="005F07DB"/>
    <w:pPr>
      <w:shd w:val="clear" w:color="auto" w:fill="339966"/>
      <w:autoSpaceDE/>
      <w:autoSpaceDN/>
      <w:adjustRightInd/>
      <w:spacing w:before="120" w:after="240" w:line="360" w:lineRule="auto"/>
    </w:pPr>
    <w:rPr>
      <w:rFonts w:ascii="Arial" w:hAnsi="Arial" w:cs="Arial"/>
      <w:caps/>
      <w:shadow/>
      <w:color w:val="auto"/>
      <w:kern w:val="28"/>
      <w:sz w:val="28"/>
      <w:szCs w:val="28"/>
      <w:lang w:val="ro-RO" w:eastAsia="en-US"/>
    </w:rPr>
  </w:style>
  <w:style w:type="paragraph" w:customStyle="1" w:styleId="StilTitlu4Alb">
    <w:name w:val="Stil Titlu 4 + Alb"/>
    <w:basedOn w:val="Heading4"/>
    <w:rsid w:val="005F07DB"/>
    <w:pPr>
      <w:shd w:val="clear" w:color="auto" w:fill="00F200"/>
      <w:spacing w:before="240" w:after="60" w:line="480" w:lineRule="auto"/>
    </w:pPr>
    <w:rPr>
      <w:rFonts w:ascii="Arial" w:hAnsi="Arial" w:cs="Arial"/>
      <w:i/>
      <w:color w:val="FFFFFF"/>
      <w:sz w:val="22"/>
      <w:szCs w:val="22"/>
      <w:u w:val="none"/>
      <w:lang w:val="en-US" w:eastAsia="en-US"/>
    </w:rPr>
  </w:style>
  <w:style w:type="paragraph" w:customStyle="1" w:styleId="Application3">
    <w:name w:val="Application3"/>
    <w:basedOn w:val="Normal"/>
    <w:autoRedefine/>
    <w:rsid w:val="005F07DB"/>
    <w:pPr>
      <w:numPr>
        <w:numId w:val="27"/>
      </w:numPr>
      <w:tabs>
        <w:tab w:val="left" w:pos="0"/>
      </w:tabs>
      <w:spacing w:after="60" w:line="240" w:lineRule="auto"/>
      <w:jc w:val="both"/>
    </w:pPr>
    <w:rPr>
      <w:rFonts w:ascii="Arial" w:eastAsia="Times New Roman" w:hAnsi="Arial" w:cs="Arial"/>
      <w:noProof/>
      <w:lang w:val="it-IT"/>
      <w14:ligatures w14:val="none"/>
    </w:rPr>
  </w:style>
  <w:style w:type="paragraph" w:customStyle="1" w:styleId="berschrift2">
    <w:name w:val="Überschrift 2"/>
    <w:basedOn w:val="Default"/>
    <w:next w:val="Default"/>
    <w:rsid w:val="005F07DB"/>
    <w:rPr>
      <w:color w:val="auto"/>
    </w:rPr>
  </w:style>
  <w:style w:type="paragraph" w:customStyle="1" w:styleId="ad">
    <w:name w:val="ad"/>
    <w:basedOn w:val="Normal"/>
    <w:rsid w:val="005F07DB"/>
    <w:pPr>
      <w:numPr>
        <w:ilvl w:val="1"/>
        <w:numId w:val="28"/>
      </w:numPr>
      <w:spacing w:after="0" w:line="240" w:lineRule="auto"/>
      <w:ind w:right="141"/>
      <w:jc w:val="both"/>
    </w:pPr>
    <w:rPr>
      <w:rFonts w:ascii="Times New Roman" w:eastAsia="Times New Roman" w:hAnsi="Times New Roman" w:cs="Times New Roman"/>
      <w:sz w:val="24"/>
      <w:szCs w:val="20"/>
      <w:lang w:val="en-US"/>
      <w14:ligatures w14:val="none"/>
    </w:rPr>
  </w:style>
  <w:style w:type="paragraph" w:customStyle="1" w:styleId="adim">
    <w:name w:val="adim"/>
    <w:basedOn w:val="Normal"/>
    <w:rsid w:val="005F07DB"/>
    <w:pPr>
      <w:numPr>
        <w:ilvl w:val="2"/>
        <w:numId w:val="28"/>
      </w:numPr>
      <w:spacing w:after="0" w:line="240" w:lineRule="auto"/>
      <w:ind w:right="141"/>
      <w:jc w:val="both"/>
    </w:pPr>
    <w:rPr>
      <w:rFonts w:ascii="Times New Roman" w:eastAsia="Times New Roman" w:hAnsi="Times New Roman" w:cs="Times New Roman"/>
      <w:sz w:val="24"/>
      <w:szCs w:val="20"/>
      <w:lang w:val="en-US"/>
      <w14:ligatures w14:val="none"/>
    </w:rPr>
  </w:style>
  <w:style w:type="character" w:customStyle="1" w:styleId="FontStyle45">
    <w:name w:val="Font Style45"/>
    <w:rsid w:val="005F07DB"/>
    <w:rPr>
      <w:rFonts w:ascii="Times New Roman" w:hAnsi="Times New Roman" w:cs="Times New Roman"/>
      <w:sz w:val="24"/>
      <w:szCs w:val="24"/>
    </w:rPr>
  </w:style>
  <w:style w:type="paragraph" w:customStyle="1" w:styleId="BodyText230">
    <w:name w:val="Body Text 23"/>
    <w:basedOn w:val="Normal"/>
    <w:rsid w:val="005F07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14:ligatures w14:val="none"/>
    </w:rPr>
  </w:style>
  <w:style w:type="paragraph" w:customStyle="1" w:styleId="Capitol111">
    <w:name w:val="Capitol 1.1.1."/>
    <w:basedOn w:val="Heading3"/>
    <w:autoRedefine/>
    <w:rsid w:val="005F07DB"/>
    <w:pPr>
      <w:autoSpaceDE/>
      <w:autoSpaceDN/>
      <w:adjustRightInd/>
      <w:jc w:val="both"/>
    </w:pPr>
    <w:rPr>
      <w:rFonts w:ascii="Arial" w:hAnsi="Arial" w:cs="Arial"/>
      <w:bCs/>
      <w:i/>
      <w:color w:val="auto"/>
      <w:sz w:val="22"/>
      <w:szCs w:val="22"/>
      <w:u w:val="none"/>
      <w:lang w:val="it-IT" w:eastAsia="en-US"/>
    </w:rPr>
  </w:style>
  <w:style w:type="character" w:customStyle="1" w:styleId="ln2tpunct">
    <w:name w:val="ln2tpunct"/>
    <w:basedOn w:val="DefaultParagraphFont"/>
    <w:semiHidden/>
    <w:rsid w:val="005F07DB"/>
  </w:style>
  <w:style w:type="table" w:customStyle="1" w:styleId="Tabelgril6">
    <w:name w:val="Tabel grilă6"/>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
    <w:name w:val="Tabel grilă7"/>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8">
    <w:name w:val="Tabel grilă8"/>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9">
    <w:name w:val="Tabel grilă9"/>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
    <w:name w:val="Tabel grilă10"/>
    <w:basedOn w:val="TableNormal"/>
    <w:next w:val="TableGrid"/>
    <w:uiPriority w:val="39"/>
    <w:rsid w:val="005F07DB"/>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
    <w:name w:val="Fără Listare2"/>
    <w:next w:val="NoList"/>
    <w:uiPriority w:val="99"/>
    <w:semiHidden/>
    <w:unhideWhenUsed/>
    <w:rsid w:val="005F07DB"/>
  </w:style>
  <w:style w:type="table" w:customStyle="1" w:styleId="Tabelgril111">
    <w:name w:val="Tabel grilă111"/>
    <w:basedOn w:val="TableNormal"/>
    <w:next w:val="TableGrid"/>
    <w:uiPriority w:val="59"/>
    <w:rsid w:val="005F07DB"/>
    <w:pPr>
      <w:spacing w:after="0" w:line="240" w:lineRule="auto"/>
    </w:pPr>
    <w:rPr>
      <w:rFonts w:ascii="Calibri" w:eastAsia="Calibri" w:hAnsi="Calibri"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3">
    <w:name w:val="Fără Listare3"/>
    <w:next w:val="NoList"/>
    <w:uiPriority w:val="99"/>
    <w:semiHidden/>
    <w:rsid w:val="005F07DB"/>
  </w:style>
  <w:style w:type="table" w:customStyle="1" w:styleId="Tabelgril12">
    <w:name w:val="Tabel grilă12"/>
    <w:basedOn w:val="TableNormal"/>
    <w:next w:val="TableGrid"/>
    <w:uiPriority w:val="39"/>
    <w:rsid w:val="005F07DB"/>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5F07DB"/>
    <w:pPr>
      <w:spacing w:after="0" w:line="240" w:lineRule="auto"/>
    </w:pPr>
    <w:rPr>
      <w:rFonts w:ascii="Arial" w:eastAsia="Calibri" w:hAnsi="Arial"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
    <w:name w:val="Fără Listare12"/>
    <w:next w:val="NoList"/>
    <w:semiHidden/>
    <w:rsid w:val="005F07DB"/>
  </w:style>
  <w:style w:type="numbering" w:customStyle="1" w:styleId="FrListare21">
    <w:name w:val="Fără Listare21"/>
    <w:next w:val="NoList"/>
    <w:uiPriority w:val="99"/>
    <w:semiHidden/>
    <w:unhideWhenUsed/>
    <w:rsid w:val="005F07DB"/>
  </w:style>
  <w:style w:type="table" w:customStyle="1" w:styleId="Tabelgril112">
    <w:name w:val="Tabel grilă112"/>
    <w:basedOn w:val="TableNormal"/>
    <w:next w:val="TableGrid"/>
    <w:uiPriority w:val="59"/>
    <w:rsid w:val="005F07DB"/>
    <w:pPr>
      <w:spacing w:after="0" w:line="240" w:lineRule="auto"/>
    </w:pPr>
    <w:rPr>
      <w:rFonts w:ascii="Calibri" w:eastAsia="Calibri" w:hAnsi="Calibri"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aracter1">
    <w:name w:val="Char Char Caracter"/>
    <w:rsid w:val="00883A43"/>
    <w:rPr>
      <w:sz w:val="24"/>
      <w:szCs w:val="24"/>
      <w:lang w:val="pl-PL" w:eastAsia="pl-PL" w:bidi="ar-SA"/>
    </w:rPr>
  </w:style>
  <w:style w:type="paragraph" w:styleId="NoSpacing">
    <w:name w:val="No Spacing"/>
    <w:link w:val="NoSpacingChar"/>
    <w:uiPriority w:val="1"/>
    <w:qFormat/>
    <w:rsid w:val="00C53163"/>
    <w:pPr>
      <w:suppressAutoHyphens/>
      <w:spacing w:after="0" w:line="240" w:lineRule="auto"/>
    </w:pPr>
    <w:rPr>
      <w:rFonts w:ascii="Calibri" w:eastAsia="Calibri" w:hAnsi="Calibri" w:cs="Calibri"/>
      <w:lang w:val="en-US" w:eastAsia="ar-SA"/>
      <w14:ligatures w14:val="none"/>
    </w:rPr>
  </w:style>
  <w:style w:type="character" w:customStyle="1" w:styleId="NoSpacingChar">
    <w:name w:val="No Spacing Char"/>
    <w:link w:val="NoSpacing"/>
    <w:uiPriority w:val="1"/>
    <w:rsid w:val="00C53163"/>
    <w:rPr>
      <w:rFonts w:ascii="Calibri" w:eastAsia="Calibri" w:hAnsi="Calibri" w:cs="Calibri"/>
      <w:lang w:val="en-US"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81407">
      <w:bodyDiv w:val="1"/>
      <w:marLeft w:val="0"/>
      <w:marRight w:val="0"/>
      <w:marTop w:val="0"/>
      <w:marBottom w:val="0"/>
      <w:divBdr>
        <w:top w:val="none" w:sz="0" w:space="0" w:color="auto"/>
        <w:left w:val="none" w:sz="0" w:space="0" w:color="auto"/>
        <w:bottom w:val="none" w:sz="0" w:space="0" w:color="auto"/>
        <w:right w:val="none" w:sz="0" w:space="0" w:color="auto"/>
      </w:divBdr>
    </w:div>
    <w:div w:id="826171105">
      <w:bodyDiv w:val="1"/>
      <w:marLeft w:val="0"/>
      <w:marRight w:val="0"/>
      <w:marTop w:val="0"/>
      <w:marBottom w:val="0"/>
      <w:divBdr>
        <w:top w:val="none" w:sz="0" w:space="0" w:color="auto"/>
        <w:left w:val="none" w:sz="0" w:space="0" w:color="auto"/>
        <w:bottom w:val="none" w:sz="0" w:space="0" w:color="auto"/>
        <w:right w:val="none" w:sz="0" w:space="0" w:color="auto"/>
      </w:divBdr>
    </w:div>
    <w:div w:id="962732585">
      <w:bodyDiv w:val="1"/>
      <w:marLeft w:val="0"/>
      <w:marRight w:val="0"/>
      <w:marTop w:val="0"/>
      <w:marBottom w:val="0"/>
      <w:divBdr>
        <w:top w:val="none" w:sz="0" w:space="0" w:color="auto"/>
        <w:left w:val="none" w:sz="0" w:space="0" w:color="auto"/>
        <w:bottom w:val="none" w:sz="0" w:space="0" w:color="auto"/>
        <w:right w:val="none" w:sz="0" w:space="0" w:color="auto"/>
      </w:divBdr>
    </w:div>
    <w:div w:id="197683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Doc:1050034903/2" TargetMode="External"/><Relationship Id="rId13" Type="http://schemas.openxmlformats.org/officeDocument/2006/relationships/hyperlink" Target="https://www.legisplus.ro/Intralegis6/oficiale/afis.php?f=245846" TargetMode="External"/><Relationship Id="rId18" Type="http://schemas.openxmlformats.org/officeDocument/2006/relationships/hyperlink" Target="https://www.legisplus.ro/Intralegis6/oficiale/afis.php?f=24538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egisplus.ro/Intralegis6/oficiale/afis.php?f=245846" TargetMode="External"/><Relationship Id="rId17" Type="http://schemas.openxmlformats.org/officeDocument/2006/relationships/hyperlink" Target="https://www.legisplus.ro/Intralegis6/oficiale/afis.php?f=245846" TargetMode="External"/><Relationship Id="rId2" Type="http://schemas.openxmlformats.org/officeDocument/2006/relationships/numbering" Target="numbering.xml"/><Relationship Id="rId16" Type="http://schemas.openxmlformats.org/officeDocument/2006/relationships/hyperlink" Target="https://www.legisplus.ro/Intralegis6/oficiale/afis.php?f=24584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plus.ro/Intralegis6/oficiale/afis.php?f=24584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plus.ro/Intralegis6/oficiale/afis.php?f=245846"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legisplus.ro/Intralegis6/oficiale/afis.php?f=24538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legisplus.ro/Intralegis6/oficiale/afis.php?f=245846"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apmar.anpm.ro" TargetMode="External"/><Relationship Id="rId1" Type="http://schemas.openxmlformats.org/officeDocument/2006/relationships/hyperlink" Target="http://arpmbuc.anpm.ro/files/ARPM%20BUCURESTI/Date%20de%20contact%20ARPMB/hartaculocalizareARPMBuc.JP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apmar.anpm.ro" TargetMode="External"/><Relationship Id="rId1" Type="http://schemas.openxmlformats.org/officeDocument/2006/relationships/hyperlink" Target="http://arpmbuc.anpm.ro/files/ARPM%20BUCURESTI/Date%20de%20contact%20ARPMB/hartaculocalizareARPMBuc.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B54F2-3005-4E5D-8B62-02F01B14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85</Pages>
  <Words>47591</Words>
  <Characters>271273</Characters>
  <Application>Microsoft Office Word</Application>
  <DocSecurity>0</DocSecurity>
  <Lines>2260</Lines>
  <Paragraphs>636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Seven Signs</dc:creator>
  <cp:lastModifiedBy>Remes Eugen</cp:lastModifiedBy>
  <cp:revision>4</cp:revision>
  <cp:lastPrinted>2024-06-10T05:45:00Z</cp:lastPrinted>
  <dcterms:created xsi:type="dcterms:W3CDTF">2024-08-08T08:06:00Z</dcterms:created>
  <dcterms:modified xsi:type="dcterms:W3CDTF">2024-08-08T11:16:00Z</dcterms:modified>
</cp:coreProperties>
</file>