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CCDDC" w14:textId="77777777" w:rsidR="00C34EB8" w:rsidRDefault="00C34EB8" w:rsidP="00C34EB8">
      <w:pPr>
        <w:spacing w:after="0"/>
        <w:jc w:val="center"/>
        <w:rPr>
          <w:b/>
          <w:sz w:val="28"/>
          <w:szCs w:val="28"/>
        </w:rPr>
      </w:pPr>
    </w:p>
    <w:p w14:paraId="1D0C06B7" w14:textId="04586D11" w:rsidR="00C34EB8" w:rsidRPr="00BD799B" w:rsidRDefault="00C34EB8" w:rsidP="00C34EB8">
      <w:pPr>
        <w:spacing w:after="0"/>
        <w:jc w:val="center"/>
        <w:rPr>
          <w:b/>
          <w:sz w:val="32"/>
          <w:szCs w:val="32"/>
        </w:rPr>
      </w:pPr>
      <w:r w:rsidRPr="00BD799B">
        <w:rPr>
          <w:b/>
          <w:sz w:val="32"/>
          <w:szCs w:val="32"/>
        </w:rPr>
        <w:t>Comunicat de presă</w:t>
      </w:r>
    </w:p>
    <w:p w14:paraId="716A4EDA" w14:textId="77777777" w:rsidR="00C34EB8" w:rsidRPr="00CA6D33" w:rsidRDefault="00C34EB8" w:rsidP="00C34E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Campania de informare</w:t>
      </w:r>
      <w:r w:rsidRPr="00CA6D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CA6D33">
        <w:rPr>
          <w:b/>
          <w:sz w:val="28"/>
          <w:szCs w:val="28"/>
        </w:rPr>
        <w:t xml:space="preserve">Fii la tine-n </w:t>
      </w:r>
      <w:r>
        <w:rPr>
          <w:b/>
          <w:sz w:val="28"/>
          <w:szCs w:val="28"/>
        </w:rPr>
        <w:t>ț</w:t>
      </w:r>
      <w:r w:rsidRPr="00CA6D33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ă</w:t>
      </w:r>
      <w:r w:rsidRPr="00CA6D33">
        <w:rPr>
          <w:b/>
          <w:sz w:val="28"/>
          <w:szCs w:val="28"/>
        </w:rPr>
        <w:t xml:space="preserve"> la fel ca afar</w:t>
      </w:r>
      <w:r>
        <w:rPr>
          <w:b/>
          <w:sz w:val="28"/>
          <w:szCs w:val="28"/>
        </w:rPr>
        <w:t>ă!”</w:t>
      </w:r>
    </w:p>
    <w:p w14:paraId="16600020" w14:textId="77777777" w:rsidR="00C34EB8" w:rsidRDefault="00C34EB8" w:rsidP="00C34EB8">
      <w:pPr>
        <w:jc w:val="both"/>
        <w:rPr>
          <w:b/>
        </w:rPr>
      </w:pPr>
    </w:p>
    <w:p w14:paraId="7BF19A12" w14:textId="77777777" w:rsidR="00C34EB8" w:rsidRPr="00BF200D" w:rsidRDefault="00C34EB8" w:rsidP="00C34EB8">
      <w:pPr>
        <w:jc w:val="both"/>
        <w:rPr>
          <w:i/>
          <w:sz w:val="24"/>
          <w:szCs w:val="24"/>
        </w:rPr>
      </w:pPr>
      <w:bookmarkStart w:id="0" w:name="_Hlk29480736"/>
      <w:r>
        <w:rPr>
          <w:i/>
          <w:sz w:val="24"/>
          <w:szCs w:val="24"/>
        </w:rPr>
        <w:t>Î</w:t>
      </w:r>
      <w:r w:rsidRPr="00CA6D33">
        <w:rPr>
          <w:i/>
          <w:sz w:val="24"/>
          <w:szCs w:val="24"/>
        </w:rPr>
        <w:t>n 2020 rom</w:t>
      </w:r>
      <w:r>
        <w:rPr>
          <w:i/>
          <w:sz w:val="24"/>
          <w:szCs w:val="24"/>
        </w:rPr>
        <w:t>â</w:t>
      </w:r>
      <w:r w:rsidRPr="00CA6D33">
        <w:rPr>
          <w:i/>
          <w:sz w:val="24"/>
          <w:szCs w:val="24"/>
        </w:rPr>
        <w:t xml:space="preserve">nii sunt </w:t>
      </w:r>
      <w:r>
        <w:rPr>
          <w:i/>
          <w:sz w:val="24"/>
          <w:szCs w:val="24"/>
        </w:rPr>
        <w:t>î</w:t>
      </w:r>
      <w:r w:rsidRPr="00CA6D33">
        <w:rPr>
          <w:i/>
          <w:sz w:val="24"/>
          <w:szCs w:val="24"/>
        </w:rPr>
        <w:t>ncuraja</w:t>
      </w:r>
      <w:r>
        <w:rPr>
          <w:i/>
          <w:sz w:val="24"/>
          <w:szCs w:val="24"/>
        </w:rPr>
        <w:t>ț</w:t>
      </w:r>
      <w:r w:rsidRPr="00CA6D33">
        <w:rPr>
          <w:i/>
          <w:sz w:val="24"/>
          <w:szCs w:val="24"/>
        </w:rPr>
        <w:t>i s</w:t>
      </w:r>
      <w:r>
        <w:rPr>
          <w:i/>
          <w:sz w:val="24"/>
          <w:szCs w:val="24"/>
        </w:rPr>
        <w:t>ă</w:t>
      </w:r>
      <w:r w:rsidRPr="00CA6D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CA6D33">
        <w:rPr>
          <w:i/>
          <w:sz w:val="24"/>
          <w:szCs w:val="24"/>
        </w:rPr>
        <w:t xml:space="preserve">fie </w:t>
      </w:r>
      <w:r>
        <w:rPr>
          <w:i/>
          <w:sz w:val="24"/>
          <w:szCs w:val="24"/>
        </w:rPr>
        <w:t>î</w:t>
      </w:r>
      <w:r w:rsidRPr="00CA6D33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ț</w:t>
      </w:r>
      <w:r w:rsidRPr="00CA6D33">
        <w:rPr>
          <w:i/>
          <w:sz w:val="24"/>
          <w:szCs w:val="24"/>
        </w:rPr>
        <w:t>ar</w:t>
      </w:r>
      <w:r>
        <w:rPr>
          <w:i/>
          <w:sz w:val="24"/>
          <w:szCs w:val="24"/>
        </w:rPr>
        <w:t>ă</w:t>
      </w:r>
      <w:r w:rsidRPr="00CA6D33">
        <w:rPr>
          <w:i/>
          <w:sz w:val="24"/>
          <w:szCs w:val="24"/>
        </w:rPr>
        <w:t xml:space="preserve"> la fel ca afar</w:t>
      </w:r>
      <w:r>
        <w:rPr>
          <w:i/>
          <w:sz w:val="24"/>
          <w:szCs w:val="24"/>
        </w:rPr>
        <w:t>ă”</w:t>
      </w:r>
      <w:r w:rsidRPr="00CA6D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ș</w:t>
      </w:r>
      <w:r w:rsidRPr="00CA6D33">
        <w:rPr>
          <w:i/>
          <w:sz w:val="24"/>
          <w:szCs w:val="24"/>
        </w:rPr>
        <w:t>i s</w:t>
      </w:r>
      <w:r>
        <w:rPr>
          <w:i/>
          <w:sz w:val="24"/>
          <w:szCs w:val="24"/>
        </w:rPr>
        <w:t>ă</w:t>
      </w:r>
      <w:r w:rsidRPr="00CA6D33">
        <w:rPr>
          <w:i/>
          <w:sz w:val="24"/>
          <w:szCs w:val="24"/>
        </w:rPr>
        <w:t xml:space="preserve"> predea de</w:t>
      </w:r>
      <w:r>
        <w:rPr>
          <w:i/>
          <w:sz w:val="24"/>
          <w:szCs w:val="24"/>
        </w:rPr>
        <w:t>ș</w:t>
      </w:r>
      <w:r w:rsidRPr="00CA6D33">
        <w:rPr>
          <w:i/>
          <w:sz w:val="24"/>
          <w:szCs w:val="24"/>
        </w:rPr>
        <w:t xml:space="preserve">eurile de echipamente electrice </w:t>
      </w:r>
      <w:r>
        <w:rPr>
          <w:i/>
          <w:sz w:val="24"/>
          <w:szCs w:val="24"/>
        </w:rPr>
        <w:t>ș</w:t>
      </w:r>
      <w:r w:rsidRPr="00CA6D33">
        <w:rPr>
          <w:i/>
          <w:sz w:val="24"/>
          <w:szCs w:val="24"/>
        </w:rPr>
        <w:t xml:space="preserve">i electronice </w:t>
      </w:r>
      <w:r>
        <w:rPr>
          <w:i/>
          <w:sz w:val="24"/>
          <w:szCs w:val="24"/>
        </w:rPr>
        <w:t>î</w:t>
      </w:r>
      <w:r w:rsidRPr="00CA6D33">
        <w:rPr>
          <w:i/>
          <w:sz w:val="24"/>
          <w:szCs w:val="24"/>
        </w:rPr>
        <w:t>n mod responsabil.</w:t>
      </w:r>
    </w:p>
    <w:p w14:paraId="7EB0AB8E" w14:textId="14E57D1E" w:rsidR="00C34EB8" w:rsidRDefault="00C34EB8" w:rsidP="00C34EB8">
      <w:pPr>
        <w:jc w:val="both"/>
        <w:rPr>
          <w:sz w:val="24"/>
          <w:szCs w:val="24"/>
        </w:rPr>
      </w:pPr>
      <w:r w:rsidRPr="00CA6D33">
        <w:rPr>
          <w:sz w:val="24"/>
          <w:szCs w:val="24"/>
        </w:rPr>
        <w:t>ECOTIC</w:t>
      </w:r>
      <w:r w:rsidR="008815C2">
        <w:rPr>
          <w:sz w:val="24"/>
          <w:szCs w:val="24"/>
        </w:rPr>
        <w:t>,</w:t>
      </w:r>
      <w:r w:rsidRPr="00CA6D33">
        <w:rPr>
          <w:sz w:val="24"/>
          <w:szCs w:val="24"/>
        </w:rPr>
        <w:t xml:space="preserve"> </w:t>
      </w:r>
      <w:r w:rsidR="008815C2">
        <w:rPr>
          <w:sz w:val="24"/>
          <w:szCs w:val="24"/>
        </w:rPr>
        <w:t xml:space="preserve">în parteneriat </w:t>
      </w:r>
      <w:r w:rsidRPr="00CA6D33">
        <w:rPr>
          <w:sz w:val="24"/>
          <w:szCs w:val="24"/>
        </w:rPr>
        <w:t xml:space="preserve">cu Ministerul Mediului, Apelor </w:t>
      </w:r>
      <w:r>
        <w:rPr>
          <w:sz w:val="24"/>
          <w:szCs w:val="24"/>
        </w:rPr>
        <w:t>ș</w:t>
      </w:r>
      <w:r w:rsidRPr="00CA6D33">
        <w:rPr>
          <w:sz w:val="24"/>
          <w:szCs w:val="24"/>
        </w:rPr>
        <w:t>i P</w:t>
      </w:r>
      <w:r>
        <w:rPr>
          <w:sz w:val="24"/>
          <w:szCs w:val="24"/>
        </w:rPr>
        <w:t>ă</w:t>
      </w:r>
      <w:r w:rsidRPr="00CA6D33">
        <w:rPr>
          <w:sz w:val="24"/>
          <w:szCs w:val="24"/>
        </w:rPr>
        <w:t>durilor</w:t>
      </w:r>
      <w:r w:rsidR="008815C2">
        <w:rPr>
          <w:sz w:val="24"/>
          <w:szCs w:val="24"/>
        </w:rPr>
        <w:t>,</w:t>
      </w:r>
      <w:r w:rsidRPr="00CA6D33">
        <w:rPr>
          <w:sz w:val="24"/>
          <w:szCs w:val="24"/>
        </w:rPr>
        <w:t xml:space="preserve"> lanseaz</w:t>
      </w:r>
      <w:r>
        <w:rPr>
          <w:sz w:val="24"/>
          <w:szCs w:val="24"/>
        </w:rPr>
        <w:t>ă pe 14 ianuarie 2020</w:t>
      </w:r>
      <w:r w:rsidRPr="00CA6D33">
        <w:rPr>
          <w:sz w:val="24"/>
          <w:szCs w:val="24"/>
        </w:rPr>
        <w:t xml:space="preserve"> campani</w:t>
      </w:r>
      <w:r>
        <w:rPr>
          <w:sz w:val="24"/>
          <w:szCs w:val="24"/>
        </w:rPr>
        <w:t xml:space="preserve">a națională de informare „Fii la tine-n țară la fel ca afară” cu scopul de a </w:t>
      </w:r>
      <w:r w:rsidRPr="00CA6D33">
        <w:rPr>
          <w:sz w:val="24"/>
          <w:szCs w:val="24"/>
        </w:rPr>
        <w:t xml:space="preserve">contribui la conștientizarea publicului românesc în privința comportamentului corect față de un tip de deșeuri: DEEE </w:t>
      </w:r>
      <w:r>
        <w:rPr>
          <w:sz w:val="24"/>
          <w:szCs w:val="24"/>
        </w:rPr>
        <w:t xml:space="preserve">- </w:t>
      </w:r>
      <w:r w:rsidRPr="00CA6D33">
        <w:rPr>
          <w:sz w:val="24"/>
          <w:szCs w:val="24"/>
        </w:rPr>
        <w:t>deșeuri de echipamente electrice și electronice.</w:t>
      </w:r>
      <w:r>
        <w:rPr>
          <w:sz w:val="24"/>
          <w:szCs w:val="24"/>
        </w:rPr>
        <w:t xml:space="preserve"> Campania, care va dura trei luni, va include un spot video și va fi promovată atât pe media tradițională, TV, cât și pe YouTube și rețele de socializare.</w:t>
      </w:r>
    </w:p>
    <w:p w14:paraId="5AB27313" w14:textId="7FE5C617" w:rsidR="00C34EB8" w:rsidRDefault="00C34EB8" w:rsidP="00C34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Începând cu data de 14 ianuarie, invităm cetățenii României să viziteze pagina noastră de campanie </w:t>
      </w:r>
      <w:hyperlink r:id="rId6" w:history="1">
        <w:r w:rsidRPr="004F0286">
          <w:rPr>
            <w:rStyle w:val="Hyperlink"/>
            <w:sz w:val="24"/>
            <w:szCs w:val="24"/>
          </w:rPr>
          <w:t>fiiintara.ecotic.ro</w:t>
        </w:r>
      </w:hyperlink>
      <w:r>
        <w:rPr>
          <w:sz w:val="24"/>
          <w:szCs w:val="24"/>
        </w:rPr>
        <w:t>, pentru a vizualiza spotul și pentru a afla mai multe informații despre campanie.</w:t>
      </w:r>
      <w:bookmarkStart w:id="1" w:name="_GoBack"/>
      <w:bookmarkEnd w:id="1"/>
    </w:p>
    <w:p w14:paraId="0AF58FEC" w14:textId="77777777" w:rsidR="00C34EB8" w:rsidRDefault="00C34EB8" w:rsidP="00C34EB8">
      <w:pPr>
        <w:jc w:val="both"/>
        <w:rPr>
          <w:sz w:val="24"/>
          <w:szCs w:val="24"/>
        </w:rPr>
      </w:pPr>
      <w:r w:rsidRPr="00D26B8E">
        <w:rPr>
          <w:rFonts w:ascii="Calibri" w:eastAsia="Times New Roman" w:hAnsi="Calibri" w:cs="Times New Roman"/>
          <w:iCs/>
          <w:noProof/>
          <w:sz w:val="24"/>
          <w:szCs w:val="24"/>
        </w:rPr>
        <w:t>România, în calitate de țară membră a UE, are obligația să atingă o țintă de colectare de 45% a deșeurilor de echipamente electrice și electronice (DEEE)</w:t>
      </w:r>
      <w:r>
        <w:rPr>
          <w:rFonts w:ascii="Calibri" w:eastAsia="Times New Roman" w:hAnsi="Calibri" w:cs="Times New Roman"/>
          <w:iCs/>
          <w:noProof/>
          <w:sz w:val="24"/>
          <w:szCs w:val="24"/>
        </w:rPr>
        <w:t xml:space="preserve">, urmând ca din anul 2021 această țintă să crească la </w:t>
      </w:r>
      <w:r w:rsidRPr="00020890">
        <w:rPr>
          <w:rFonts w:ascii="Calibri" w:eastAsia="Times New Roman" w:hAnsi="Calibri" w:cs="Times New Roman"/>
          <w:iCs/>
          <w:noProof/>
          <w:sz w:val="24"/>
          <w:szCs w:val="24"/>
        </w:rPr>
        <w:t>65% din echipamente</w:t>
      </w:r>
      <w:r>
        <w:rPr>
          <w:rFonts w:ascii="Calibri" w:eastAsia="Times New Roman" w:hAnsi="Calibri" w:cs="Times New Roman"/>
          <w:iCs/>
          <w:noProof/>
          <w:sz w:val="24"/>
          <w:szCs w:val="24"/>
        </w:rPr>
        <w:t>le</w:t>
      </w:r>
      <w:r w:rsidRPr="00020890">
        <w:rPr>
          <w:rFonts w:ascii="Calibri" w:eastAsia="Times New Roman" w:hAnsi="Calibri" w:cs="Times New Roman"/>
          <w:iCs/>
          <w:noProof/>
          <w:sz w:val="24"/>
          <w:szCs w:val="24"/>
        </w:rPr>
        <w:t xml:space="preserve"> puse pe piață sau 85% din DEEE generate</w:t>
      </w:r>
      <w:r>
        <w:rPr>
          <w:rFonts w:ascii="Calibri" w:eastAsia="Times New Roman" w:hAnsi="Calibri" w:cs="Times New Roman"/>
          <w:iCs/>
          <w:noProof/>
          <w:sz w:val="24"/>
          <w:szCs w:val="24"/>
        </w:rPr>
        <w:t>.</w:t>
      </w:r>
    </w:p>
    <w:bookmarkEnd w:id="0"/>
    <w:p w14:paraId="099F196B" w14:textId="07F433FC" w:rsidR="00C34EB8" w:rsidRDefault="00C34EB8" w:rsidP="00C34EB8">
      <w:pPr>
        <w:jc w:val="both"/>
        <w:rPr>
          <w:sz w:val="24"/>
          <w:szCs w:val="24"/>
        </w:rPr>
      </w:pPr>
      <w:r>
        <w:rPr>
          <w:sz w:val="24"/>
          <w:szCs w:val="24"/>
        </w:rPr>
        <w:t>Studiul ECOTIC „</w:t>
      </w:r>
      <w:r w:rsidRPr="00BC3FEF">
        <w:rPr>
          <w:sz w:val="24"/>
          <w:szCs w:val="24"/>
        </w:rPr>
        <w:t>Cuantificarea deșeurilor de echipamente electrice și electronice generate în România, situație comparativă 2019 vs 2015”</w:t>
      </w:r>
      <w:r>
        <w:rPr>
          <w:sz w:val="24"/>
          <w:szCs w:val="24"/>
        </w:rPr>
        <w:t xml:space="preserve"> relevă faptul că în</w:t>
      </w:r>
      <w:r w:rsidRPr="00BC3FEF">
        <w:rPr>
          <w:sz w:val="24"/>
          <w:szCs w:val="24"/>
        </w:rPr>
        <w:t xml:space="preserve"> Rom</w:t>
      </w:r>
      <w:r>
        <w:rPr>
          <w:sz w:val="24"/>
          <w:szCs w:val="24"/>
        </w:rPr>
        <w:t>â</w:t>
      </w:r>
      <w:r w:rsidRPr="00BC3FEF">
        <w:rPr>
          <w:sz w:val="24"/>
          <w:szCs w:val="24"/>
        </w:rPr>
        <w:t>nia sunt generate 5,5 kg DEEE pe cap de locuitor, în medie</w:t>
      </w:r>
      <w:r>
        <w:rPr>
          <w:sz w:val="24"/>
          <w:szCs w:val="24"/>
        </w:rPr>
        <w:t>, pe an. Din acestea</w:t>
      </w:r>
      <w:r w:rsidRPr="00BC3FEF">
        <w:rPr>
          <w:sz w:val="24"/>
          <w:szCs w:val="24"/>
        </w:rPr>
        <w:t xml:space="preserve"> doar 3 kg ajung să fie colectate corespunzător la magazine, puncte de colectare sau în campanii și ajung în fluxul de trata</w:t>
      </w:r>
      <w:r w:rsidR="006221D1">
        <w:rPr>
          <w:sz w:val="24"/>
          <w:szCs w:val="24"/>
        </w:rPr>
        <w:t>r</w:t>
      </w:r>
      <w:r w:rsidRPr="00BC3FEF">
        <w:rPr>
          <w:sz w:val="24"/>
          <w:szCs w:val="24"/>
        </w:rPr>
        <w:t>e și reciclar</w:t>
      </w:r>
      <w:r>
        <w:rPr>
          <w:sz w:val="24"/>
          <w:szCs w:val="24"/>
        </w:rPr>
        <w:t xml:space="preserve">e. În timp ce </w:t>
      </w:r>
      <w:r w:rsidRPr="00BC3FEF">
        <w:rPr>
          <w:sz w:val="24"/>
          <w:szCs w:val="24"/>
        </w:rPr>
        <w:t xml:space="preserve">2,5 kg ajung la groapa de gunoi sau în fluxuri de fier vechi, </w:t>
      </w:r>
      <w:r>
        <w:rPr>
          <w:sz w:val="24"/>
          <w:szCs w:val="24"/>
        </w:rPr>
        <w:t xml:space="preserve">ducând la o poluare gravă și ireversibilă a mediului. </w:t>
      </w:r>
    </w:p>
    <w:p w14:paraId="379ED8B1" w14:textId="77777777" w:rsidR="00C34EB8" w:rsidRDefault="00C34EB8" w:rsidP="00C34EB8">
      <w:pPr>
        <w:jc w:val="both"/>
        <w:rPr>
          <w:sz w:val="24"/>
          <w:szCs w:val="24"/>
        </w:rPr>
      </w:pPr>
      <w:bookmarkStart w:id="2" w:name="_Hlk29481097"/>
      <w:r w:rsidRPr="00CB3D6F">
        <w:rPr>
          <w:sz w:val="24"/>
          <w:szCs w:val="24"/>
        </w:rPr>
        <w:t>"</w:t>
      </w:r>
      <w:r w:rsidRPr="00CB3D6F">
        <w:rPr>
          <w:i/>
          <w:iCs/>
          <w:sz w:val="24"/>
          <w:szCs w:val="24"/>
        </w:rPr>
        <w:t xml:space="preserve">Colectarea </w:t>
      </w:r>
      <w:r>
        <w:rPr>
          <w:i/>
          <w:iCs/>
          <w:sz w:val="24"/>
          <w:szCs w:val="24"/>
        </w:rPr>
        <w:t>ș</w:t>
      </w:r>
      <w:r w:rsidRPr="00CB3D6F">
        <w:rPr>
          <w:i/>
          <w:iCs/>
          <w:sz w:val="24"/>
          <w:szCs w:val="24"/>
        </w:rPr>
        <w:t xml:space="preserve">i reciclarea echipamentelor electrice </w:t>
      </w:r>
      <w:r>
        <w:rPr>
          <w:i/>
          <w:iCs/>
          <w:sz w:val="24"/>
          <w:szCs w:val="24"/>
        </w:rPr>
        <w:t>ș</w:t>
      </w:r>
      <w:r w:rsidRPr="00CB3D6F">
        <w:rPr>
          <w:i/>
          <w:iCs/>
          <w:sz w:val="24"/>
          <w:szCs w:val="24"/>
        </w:rPr>
        <w:t>i electronice, dincolo de aspectele privind protec</w:t>
      </w:r>
      <w:r>
        <w:rPr>
          <w:i/>
          <w:iCs/>
          <w:sz w:val="24"/>
          <w:szCs w:val="24"/>
        </w:rPr>
        <w:t>ț</w:t>
      </w:r>
      <w:r w:rsidRPr="00CB3D6F">
        <w:rPr>
          <w:i/>
          <w:iCs/>
          <w:sz w:val="24"/>
          <w:szCs w:val="24"/>
        </w:rPr>
        <w:t>ia mediului, reprezint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garan</w:t>
      </w:r>
      <w:r>
        <w:rPr>
          <w:i/>
          <w:iCs/>
          <w:sz w:val="24"/>
          <w:szCs w:val="24"/>
        </w:rPr>
        <w:t>ț</w:t>
      </w:r>
      <w:r w:rsidRPr="00CB3D6F">
        <w:rPr>
          <w:i/>
          <w:iCs/>
          <w:sz w:val="24"/>
          <w:szCs w:val="24"/>
        </w:rPr>
        <w:t>ia noastr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c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resursele con</w:t>
      </w:r>
      <w:r>
        <w:rPr>
          <w:i/>
          <w:iCs/>
          <w:sz w:val="24"/>
          <w:szCs w:val="24"/>
        </w:rPr>
        <w:t>ț</w:t>
      </w:r>
      <w:r w:rsidRPr="00CB3D6F">
        <w:rPr>
          <w:i/>
          <w:iCs/>
          <w:sz w:val="24"/>
          <w:szCs w:val="24"/>
        </w:rPr>
        <w:t>inute de acestea – indiferent că vorbim despre metale,  plastic sau sticl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–</w:t>
      </w:r>
      <w:r w:rsidRPr="00CB3D6F">
        <w:rPr>
          <w:i/>
          <w:iCs/>
          <w:sz w:val="24"/>
          <w:szCs w:val="24"/>
        </w:rPr>
        <w:t xml:space="preserve"> vor fi </w:t>
      </w:r>
      <w:r>
        <w:rPr>
          <w:i/>
          <w:iCs/>
          <w:sz w:val="24"/>
          <w:szCs w:val="24"/>
        </w:rPr>
        <w:t>reutilizate</w:t>
      </w:r>
      <w:r w:rsidRPr="00CB3D6F">
        <w:rPr>
          <w:i/>
          <w:iCs/>
          <w:sz w:val="24"/>
          <w:szCs w:val="24"/>
        </w:rPr>
        <w:t>.  Rom</w:t>
      </w:r>
      <w:r>
        <w:rPr>
          <w:i/>
          <w:iCs/>
          <w:sz w:val="24"/>
          <w:szCs w:val="24"/>
        </w:rPr>
        <w:t>â</w:t>
      </w:r>
      <w:r w:rsidRPr="00CB3D6F">
        <w:rPr>
          <w:i/>
          <w:iCs/>
          <w:sz w:val="24"/>
          <w:szCs w:val="24"/>
        </w:rPr>
        <w:t xml:space="preserve">nia nu </w:t>
      </w:r>
      <w:r>
        <w:rPr>
          <w:i/>
          <w:iCs/>
          <w:sz w:val="24"/>
          <w:szCs w:val="24"/>
        </w:rPr>
        <w:t>îș</w:t>
      </w:r>
      <w:r w:rsidRPr="00CB3D6F">
        <w:rPr>
          <w:i/>
          <w:iCs/>
          <w:sz w:val="24"/>
          <w:szCs w:val="24"/>
        </w:rPr>
        <w:t>i mai permite s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sus</w:t>
      </w:r>
      <w:r>
        <w:rPr>
          <w:i/>
          <w:iCs/>
          <w:sz w:val="24"/>
          <w:szCs w:val="24"/>
        </w:rPr>
        <w:t>ț</w:t>
      </w:r>
      <w:r w:rsidRPr="00CB3D6F">
        <w:rPr>
          <w:i/>
          <w:iCs/>
          <w:sz w:val="24"/>
          <w:szCs w:val="24"/>
        </w:rPr>
        <w:t>in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modelul nostru</w:t>
      </w:r>
      <w:r>
        <w:rPr>
          <w:i/>
          <w:iCs/>
          <w:sz w:val="24"/>
          <w:szCs w:val="24"/>
        </w:rPr>
        <w:t xml:space="preserve"> actual</w:t>
      </w:r>
      <w:r w:rsidRPr="00CB3D6F">
        <w:rPr>
          <w:i/>
          <w:iCs/>
          <w:sz w:val="24"/>
          <w:szCs w:val="24"/>
        </w:rPr>
        <w:t xml:space="preserve"> de consum. Acest lucru este valabil, de fapt, pentru întreaga Planetă, deoarece exploatarea irațională a resurselor este o problemă de nivel global.  Țara noastră trebuie s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recupereze decalajele pe care le are fa</w:t>
      </w:r>
      <w:r>
        <w:rPr>
          <w:i/>
          <w:iCs/>
          <w:sz w:val="24"/>
          <w:szCs w:val="24"/>
        </w:rPr>
        <w:t>ță</w:t>
      </w:r>
      <w:r w:rsidRPr="00CB3D6F">
        <w:rPr>
          <w:i/>
          <w:iCs/>
          <w:sz w:val="24"/>
          <w:szCs w:val="24"/>
        </w:rPr>
        <w:t xml:space="preserve"> de restul Europei </w:t>
      </w:r>
      <w:r>
        <w:rPr>
          <w:i/>
          <w:iCs/>
          <w:sz w:val="24"/>
          <w:szCs w:val="24"/>
        </w:rPr>
        <w:t>ș</w:t>
      </w:r>
      <w:r w:rsidRPr="00CB3D6F">
        <w:rPr>
          <w:i/>
          <w:iCs/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>trebuie să o facem într-un ritm</w:t>
      </w:r>
      <w:r w:rsidRPr="00CB3D6F">
        <w:rPr>
          <w:i/>
          <w:iCs/>
          <w:sz w:val="24"/>
          <w:szCs w:val="24"/>
        </w:rPr>
        <w:t xml:space="preserve"> accelerat,  pentru c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Pactul Ecologic European nu este altceva dec</w:t>
      </w:r>
      <w:r>
        <w:rPr>
          <w:i/>
          <w:iCs/>
          <w:sz w:val="24"/>
          <w:szCs w:val="24"/>
        </w:rPr>
        <w:t>â</w:t>
      </w:r>
      <w:r w:rsidRPr="00CB3D6F">
        <w:rPr>
          <w:i/>
          <w:iCs/>
          <w:sz w:val="24"/>
          <w:szCs w:val="24"/>
        </w:rPr>
        <w:t>t o nou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accentuare a nevoii noastre de a avea grij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de natur</w:t>
      </w:r>
      <w:r>
        <w:rPr>
          <w:i/>
          <w:iCs/>
          <w:sz w:val="24"/>
          <w:szCs w:val="24"/>
        </w:rPr>
        <w:t>ă</w:t>
      </w:r>
      <w:r w:rsidRPr="00CB3D6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ș</w:t>
      </w:r>
      <w:r w:rsidRPr="00CB3D6F">
        <w:rPr>
          <w:i/>
          <w:iCs/>
          <w:sz w:val="24"/>
          <w:szCs w:val="24"/>
        </w:rPr>
        <w:t>i de oameni</w:t>
      </w:r>
      <w:r w:rsidRPr="00CB3D6F">
        <w:rPr>
          <w:sz w:val="24"/>
          <w:szCs w:val="24"/>
        </w:rPr>
        <w:t>"</w:t>
      </w:r>
      <w:r>
        <w:rPr>
          <w:sz w:val="24"/>
          <w:szCs w:val="24"/>
        </w:rPr>
        <w:t>, a declarat Costel Alexe, ministrul Mediului, Apelor și Pădurilor.</w:t>
      </w:r>
    </w:p>
    <w:bookmarkEnd w:id="2"/>
    <w:p w14:paraId="76E8121D" w14:textId="77777777" w:rsidR="00B11893" w:rsidRDefault="00C34EB8" w:rsidP="00B11893">
      <w:pPr>
        <w:spacing w:after="0"/>
        <w:jc w:val="both"/>
        <w:rPr>
          <w:sz w:val="24"/>
          <w:szCs w:val="24"/>
        </w:rPr>
      </w:pPr>
      <w:r w:rsidRPr="00CA6D33">
        <w:rPr>
          <w:sz w:val="24"/>
          <w:szCs w:val="24"/>
        </w:rPr>
        <w:t>Colectarea și reciclarea deșeurilor electrice și electronice au o miză foarte importantă dintr-o dublă perspectivă:</w:t>
      </w:r>
      <w:r>
        <w:rPr>
          <w:sz w:val="24"/>
          <w:szCs w:val="24"/>
        </w:rPr>
        <w:t xml:space="preserve"> pe de o parte</w:t>
      </w:r>
      <w:r w:rsidRPr="00CA6D33">
        <w:rPr>
          <w:sz w:val="24"/>
          <w:szCs w:val="24"/>
        </w:rPr>
        <w:t xml:space="preserve"> multe dintre DEEE-uri conțin substanțe extrem de toxice și periculoase pentru mediu</w:t>
      </w:r>
      <w:r>
        <w:rPr>
          <w:sz w:val="24"/>
          <w:szCs w:val="24"/>
        </w:rPr>
        <w:t xml:space="preserve">, iar pe de altă parte, </w:t>
      </w:r>
      <w:r w:rsidRPr="00CA6D33">
        <w:rPr>
          <w:sz w:val="24"/>
          <w:szCs w:val="24"/>
        </w:rPr>
        <w:t xml:space="preserve">DEEE-urile au una dintre cele mai ridicate rate de reciclare, 80-90% din </w:t>
      </w:r>
    </w:p>
    <w:p w14:paraId="7FD422D9" w14:textId="77777777" w:rsidR="00B11893" w:rsidRDefault="00B11893" w:rsidP="00B11893">
      <w:pPr>
        <w:spacing w:after="0"/>
        <w:jc w:val="both"/>
        <w:rPr>
          <w:sz w:val="24"/>
          <w:szCs w:val="24"/>
        </w:rPr>
      </w:pPr>
    </w:p>
    <w:p w14:paraId="13072494" w14:textId="77777777" w:rsidR="00B11893" w:rsidRDefault="00B11893" w:rsidP="00B11893">
      <w:pPr>
        <w:spacing w:after="0"/>
        <w:jc w:val="both"/>
        <w:rPr>
          <w:sz w:val="24"/>
          <w:szCs w:val="24"/>
        </w:rPr>
      </w:pPr>
    </w:p>
    <w:p w14:paraId="63EBC854" w14:textId="1412ED14" w:rsidR="00C34EB8" w:rsidRDefault="00C34EB8" w:rsidP="00B11893">
      <w:pPr>
        <w:spacing w:after="0"/>
        <w:jc w:val="both"/>
        <w:rPr>
          <w:sz w:val="24"/>
          <w:szCs w:val="24"/>
        </w:rPr>
      </w:pPr>
      <w:r w:rsidRPr="00CA6D33">
        <w:rPr>
          <w:sz w:val="24"/>
          <w:szCs w:val="24"/>
        </w:rPr>
        <w:t xml:space="preserve">componentele lor putând fi reciclate și reutilizate în economie </w:t>
      </w:r>
      <w:r>
        <w:rPr>
          <w:sz w:val="24"/>
          <w:szCs w:val="24"/>
        </w:rPr>
        <w:t>ca materii prime secundare (metale, metale prețioase</w:t>
      </w:r>
      <w:r w:rsidRPr="00CA6D33">
        <w:rPr>
          <w:sz w:val="24"/>
          <w:szCs w:val="24"/>
        </w:rPr>
        <w:t xml:space="preserve"> etc)</w:t>
      </w:r>
      <w:r>
        <w:rPr>
          <w:sz w:val="24"/>
          <w:szCs w:val="24"/>
        </w:rPr>
        <w:t xml:space="preserve">. </w:t>
      </w:r>
    </w:p>
    <w:p w14:paraId="351DCB4B" w14:textId="77777777" w:rsidR="00B11893" w:rsidRDefault="00B11893" w:rsidP="00B11893">
      <w:pPr>
        <w:spacing w:after="0"/>
        <w:jc w:val="both"/>
        <w:rPr>
          <w:sz w:val="24"/>
          <w:szCs w:val="24"/>
        </w:rPr>
      </w:pPr>
    </w:p>
    <w:p w14:paraId="67712A09" w14:textId="77A22595" w:rsidR="00C34EB8" w:rsidRDefault="00C34EB8" w:rsidP="00C34EB8">
      <w:pPr>
        <w:jc w:val="both"/>
        <w:rPr>
          <w:sz w:val="24"/>
          <w:szCs w:val="24"/>
        </w:rPr>
      </w:pPr>
      <w:r>
        <w:rPr>
          <w:sz w:val="24"/>
          <w:szCs w:val="24"/>
        </w:rPr>
        <w:t>ECOTIC își propune, prin intermediul acestei campanii, sa promoveze bunele practici din statele Uniunii Europene și să informeze publicul românesc asupra soluțiilor de colectare separată a deșeurilor electrice și electronice ce stau la îndem</w:t>
      </w:r>
      <w:r w:rsidR="006221D1">
        <w:rPr>
          <w:sz w:val="24"/>
          <w:szCs w:val="24"/>
        </w:rPr>
        <w:t>â</w:t>
      </w:r>
      <w:r>
        <w:rPr>
          <w:sz w:val="24"/>
          <w:szCs w:val="24"/>
        </w:rPr>
        <w:t>na tuturor: magazinele de electronice și electrocasnice, punctele de colectare municipale și campaniile pe care ECOTIC le desfășoară în mod regulat, în mediul rural și urban.</w:t>
      </w:r>
    </w:p>
    <w:p w14:paraId="7B668E35" w14:textId="77777777" w:rsidR="00C34EB8" w:rsidRDefault="00C34EB8" w:rsidP="00C34EB8">
      <w:pPr>
        <w:jc w:val="both"/>
        <w:rPr>
          <w:sz w:val="24"/>
          <w:szCs w:val="24"/>
        </w:rPr>
      </w:pPr>
      <w:r>
        <w:rPr>
          <w:sz w:val="24"/>
          <w:szCs w:val="24"/>
        </w:rPr>
        <w:t>În acest context, ECOTIC va demara în următoarele săptămâni și câteva campanii de colectare zonale, în Muntenia, Transilvania și Moldova.</w:t>
      </w:r>
    </w:p>
    <w:p w14:paraId="7AC64F6B" w14:textId="0EBFB2A9" w:rsidR="006F7C50" w:rsidRDefault="00C34EB8" w:rsidP="006F6A2B">
      <w:pPr>
        <w:jc w:val="both"/>
        <w:rPr>
          <w:lang w:val="en-US"/>
        </w:rPr>
      </w:pPr>
      <w:r>
        <w:rPr>
          <w:sz w:val="24"/>
          <w:szCs w:val="24"/>
        </w:rPr>
        <w:t xml:space="preserve">„Avem convingerea că, prin promovarea acestor exemple de bune practici în domeniul colectării și reciclării deșeurilor electrice și electronice, contribuim la dezvoltarea unei mentalități noi și a unei atitudini responsabile a cetățenilor români față de mediul înconjurător”, declară </w:t>
      </w:r>
      <w:r w:rsidRPr="009662B5">
        <w:rPr>
          <w:sz w:val="24"/>
          <w:szCs w:val="24"/>
        </w:rPr>
        <w:t>Valentin Negoi</w:t>
      </w:r>
      <w:r w:rsidR="006221D1">
        <w:rPr>
          <w:sz w:val="24"/>
          <w:szCs w:val="24"/>
        </w:rPr>
        <w:t>ță</w:t>
      </w:r>
      <w:r>
        <w:rPr>
          <w:sz w:val="24"/>
          <w:szCs w:val="24"/>
        </w:rPr>
        <w:t>, Președinte ECOTIC.</w:t>
      </w:r>
    </w:p>
    <w:p w14:paraId="1204CCDD" w14:textId="5A72DFF4" w:rsidR="00765166" w:rsidRDefault="00765166" w:rsidP="00765166">
      <w:pPr>
        <w:tabs>
          <w:tab w:val="left" w:pos="273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F8568D3" wp14:editId="2D63EAA5">
            <wp:extent cx="5105400" cy="3011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2262" cy="302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78AA" w14:textId="77777777" w:rsidR="006F6A2B" w:rsidRDefault="006F6A2B" w:rsidP="006F6A2B">
      <w:pPr>
        <w:jc w:val="both"/>
        <w:rPr>
          <w:sz w:val="24"/>
          <w:szCs w:val="24"/>
        </w:rPr>
      </w:pPr>
    </w:p>
    <w:p w14:paraId="40CBD45F" w14:textId="4267B156" w:rsidR="006F6A2B" w:rsidRDefault="006F6A2B" w:rsidP="006F6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 multe detalii pe </w:t>
      </w:r>
      <w:hyperlink r:id="rId8" w:history="1">
        <w:r w:rsidR="006F3F72" w:rsidRPr="004F4F9E">
          <w:rPr>
            <w:rStyle w:val="Hyperlink"/>
            <w:sz w:val="24"/>
            <w:szCs w:val="24"/>
          </w:rPr>
          <w:t>www.ecotic.ro</w:t>
        </w:r>
      </w:hyperlink>
      <w:r w:rsidR="006F3F72">
        <w:rPr>
          <w:sz w:val="24"/>
          <w:szCs w:val="24"/>
        </w:rPr>
        <w:t xml:space="preserve"> sau fiiintara.ecotic.ro</w:t>
      </w:r>
    </w:p>
    <w:p w14:paraId="1F0AF9F9" w14:textId="77777777" w:rsidR="006F3F72" w:rsidRPr="00CA6D33" w:rsidRDefault="006F3F72" w:rsidP="006F6A2B">
      <w:pPr>
        <w:jc w:val="both"/>
        <w:rPr>
          <w:sz w:val="24"/>
          <w:szCs w:val="24"/>
        </w:rPr>
      </w:pPr>
    </w:p>
    <w:p w14:paraId="5521FB4C" w14:textId="77777777" w:rsidR="006F6A2B" w:rsidRPr="00EF086E" w:rsidRDefault="006F6A2B" w:rsidP="00765166">
      <w:pPr>
        <w:tabs>
          <w:tab w:val="left" w:pos="2730"/>
        </w:tabs>
        <w:jc w:val="center"/>
        <w:rPr>
          <w:lang w:val="en-US"/>
        </w:rPr>
      </w:pPr>
    </w:p>
    <w:sectPr w:rsidR="006F6A2B" w:rsidRPr="00EF086E" w:rsidSect="00B04897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50C8" w14:textId="77777777" w:rsidR="00BD2684" w:rsidRDefault="00BD2684" w:rsidP="000F514A">
      <w:pPr>
        <w:spacing w:after="0" w:line="240" w:lineRule="auto"/>
      </w:pPr>
      <w:r>
        <w:separator/>
      </w:r>
    </w:p>
  </w:endnote>
  <w:endnote w:type="continuationSeparator" w:id="0">
    <w:p w14:paraId="7CDBE984" w14:textId="77777777" w:rsidR="00BD2684" w:rsidRDefault="00BD2684" w:rsidP="000F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R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6995" w14:textId="77777777" w:rsidR="000F514A" w:rsidRPr="003819DA" w:rsidRDefault="00B04897" w:rsidP="000F514A">
    <w:pPr>
      <w:autoSpaceDE w:val="0"/>
      <w:autoSpaceDN w:val="0"/>
      <w:adjustRightInd w:val="0"/>
      <w:spacing w:after="0" w:line="240" w:lineRule="exact"/>
      <w:ind w:right="2001"/>
      <w:rPr>
        <w:rFonts w:ascii="Kozuka Gothic Pr6N R" w:eastAsia="Kozuka Gothic Pr6N R" w:hAnsi="Times New Roman" w:cs="Kozuka Gothic Pr6N R"/>
        <w:color w:val="4D4A49"/>
        <w:sz w:val="20"/>
        <w:szCs w:val="20"/>
      </w:rPr>
    </w:pPr>
    <w:r w:rsidRPr="003819DA">
      <w:rPr>
        <w:noProof/>
        <w:sz w:val="20"/>
        <w:szCs w:val="20"/>
        <w:lang w:eastAsia="ro-RO"/>
      </w:rPr>
      <w:drawing>
        <wp:anchor distT="0" distB="0" distL="114300" distR="114300" simplePos="0" relativeHeight="251662336" behindDoc="0" locked="0" layoutInCell="1" allowOverlap="1" wp14:anchorId="1F1A4462" wp14:editId="4DBE23BD">
          <wp:simplePos x="0" y="0"/>
          <wp:positionH relativeFrom="column">
            <wp:posOffset>5027295</wp:posOffset>
          </wp:positionH>
          <wp:positionV relativeFrom="paragraph">
            <wp:posOffset>11430</wp:posOffset>
          </wp:positionV>
          <wp:extent cx="1611630" cy="402590"/>
          <wp:effectExtent l="0" t="0" r="762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ptab w:relativeTo="margin" w:alignment="left" w:leader="none"/>
    </w:r>
    <w:r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ptab w:relativeTo="margin" w:alignment="left" w:leader="none"/>
    </w:r>
    <w:r w:rsidR="000F514A"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t>Bucure</w:t>
    </w:r>
    <w:r w:rsidR="000F514A" w:rsidRPr="003819DA">
      <w:rPr>
        <w:rFonts w:ascii="Kozuka Gothic Pr6N R" w:eastAsia="Kozuka Gothic Pr6N R" w:hAnsi="Times New Roman" w:cs="Kozuka Gothic Pr6N R" w:hint="eastAsia"/>
        <w:color w:val="4D4A49"/>
        <w:sz w:val="20"/>
        <w:szCs w:val="20"/>
      </w:rPr>
      <w:t>ş</w:t>
    </w:r>
    <w:r w:rsidR="000F514A"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t>ti, Splaiul Unirii, nr. 86, etajul 4, Sector 4</w:t>
    </w:r>
  </w:p>
  <w:p w14:paraId="11647E34" w14:textId="77777777" w:rsidR="000F514A" w:rsidRPr="003819DA" w:rsidRDefault="000F514A" w:rsidP="000F514A">
    <w:pPr>
      <w:autoSpaceDE w:val="0"/>
      <w:autoSpaceDN w:val="0"/>
      <w:adjustRightInd w:val="0"/>
      <w:spacing w:after="0" w:line="240" w:lineRule="exact"/>
      <w:ind w:right="2001"/>
      <w:rPr>
        <w:rFonts w:ascii="Kozuka Gothic Pr6N R" w:eastAsia="Kozuka Gothic Pr6N R" w:hAnsi="Times New Roman" w:cs="Kozuka Gothic Pr6N R"/>
        <w:color w:val="4D4A49"/>
        <w:sz w:val="20"/>
        <w:szCs w:val="20"/>
      </w:rPr>
    </w:pPr>
    <w:r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t>Telefon:  031.805.5742/43, E-mail: office@ecotic.ro</w:t>
    </w:r>
  </w:p>
  <w:p w14:paraId="574A5B25" w14:textId="77777777" w:rsidR="000F514A" w:rsidRPr="003819DA" w:rsidRDefault="000F514A" w:rsidP="000F514A">
    <w:pPr>
      <w:autoSpaceDE w:val="0"/>
      <w:autoSpaceDN w:val="0"/>
      <w:adjustRightInd w:val="0"/>
      <w:spacing w:after="0" w:line="240" w:lineRule="exact"/>
      <w:ind w:right="2001"/>
      <w:rPr>
        <w:rFonts w:ascii="Kozuka Gothic Pr6N R" w:eastAsia="Kozuka Gothic Pr6N R" w:hAnsi="Times New Roman" w:cs="Kozuka Gothic Pr6N R"/>
        <w:color w:val="4D4A49"/>
        <w:sz w:val="20"/>
        <w:szCs w:val="20"/>
      </w:rPr>
    </w:pPr>
    <w:r w:rsidRPr="003819DA">
      <w:rPr>
        <w:rFonts w:ascii="Kozuka Gothic Pr6N R" w:eastAsia="Kozuka Gothic Pr6N R" w:hAnsi="Times New Roman" w:cs="Kozuka Gothic Pr6N R"/>
        <w:color w:val="4D4A49"/>
        <w:sz w:val="20"/>
        <w:szCs w:val="20"/>
      </w:rPr>
      <w:t>www.ecotic.ro</w:t>
    </w:r>
  </w:p>
  <w:p w14:paraId="5A977481" w14:textId="77777777" w:rsidR="000F514A" w:rsidRDefault="000F514A" w:rsidP="000F514A">
    <w:pPr>
      <w:pStyle w:val="Footer"/>
    </w:pPr>
    <w:r>
      <w:rPr>
        <w:rFonts w:ascii="Kozuka Gothic Pr6N R" w:eastAsia="Kozuka Gothic Pr6N R" w:hAnsi="Times New Roman" w:cs="Kozuka Gothic Pr6N R"/>
        <w:color w:val="4D4A49"/>
        <w:sz w:val="16"/>
        <w:szCs w:val="16"/>
      </w:rPr>
      <w:t>Asocia</w:t>
    </w:r>
    <w:r>
      <w:rPr>
        <w:rFonts w:ascii="Kozuka Gothic Pr6N R" w:eastAsia="Kozuka Gothic Pr6N R" w:hAnsi="Times New Roman" w:cs="Kozuka Gothic Pr6N R" w:hint="eastAsia"/>
        <w:color w:val="4D4A49"/>
        <w:sz w:val="16"/>
        <w:szCs w:val="16"/>
      </w:rPr>
      <w:t>ţ</w:t>
    </w:r>
    <w:r>
      <w:rPr>
        <w:rFonts w:ascii="Kozuka Gothic Pr6N R" w:eastAsia="Kozuka Gothic Pr6N R" w:hAnsi="Times New Roman" w:cs="Kozuka Gothic Pr6N R"/>
        <w:color w:val="4D4A49"/>
        <w:sz w:val="16"/>
        <w:szCs w:val="16"/>
      </w:rPr>
      <w:t>ia ECOTIC, Str. Turturelelor nr. 48, sector 3, Bucure</w:t>
    </w:r>
    <w:r>
      <w:rPr>
        <w:rFonts w:ascii="Kozuka Gothic Pr6N R" w:eastAsia="Kozuka Gothic Pr6N R" w:hAnsi="Times New Roman" w:cs="Kozuka Gothic Pr6N R" w:hint="eastAsia"/>
        <w:color w:val="4D4A49"/>
        <w:sz w:val="16"/>
        <w:szCs w:val="16"/>
      </w:rPr>
      <w:t>ş</w:t>
    </w:r>
    <w:r>
      <w:rPr>
        <w:rFonts w:ascii="Kozuka Gothic Pr6N R" w:eastAsia="Kozuka Gothic Pr6N R" w:hAnsi="Times New Roman" w:cs="Kozuka Gothic Pr6N R"/>
        <w:color w:val="4D4A49"/>
        <w:sz w:val="16"/>
        <w:szCs w:val="16"/>
      </w:rPr>
      <w:t>ti, CUI RO 18870966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5C36" w14:textId="77777777" w:rsidR="00BD2684" w:rsidRDefault="00BD2684" w:rsidP="000F514A">
      <w:pPr>
        <w:spacing w:after="0" w:line="240" w:lineRule="auto"/>
      </w:pPr>
      <w:r>
        <w:separator/>
      </w:r>
    </w:p>
  </w:footnote>
  <w:footnote w:type="continuationSeparator" w:id="0">
    <w:p w14:paraId="11A0D147" w14:textId="77777777" w:rsidR="00BD2684" w:rsidRDefault="00BD2684" w:rsidP="000F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ABA2" w14:textId="77777777" w:rsidR="000F514A" w:rsidRDefault="00040571">
    <w:pPr>
      <w:pStyle w:val="Header"/>
    </w:pPr>
    <w:r>
      <w:rPr>
        <w:noProof/>
        <w:lang w:eastAsia="ro-RO"/>
      </w:rPr>
      <w:drawing>
        <wp:inline distT="0" distB="0" distL="0" distR="0" wp14:anchorId="2F37B19E" wp14:editId="06A5BB97">
          <wp:extent cx="6645910" cy="877304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7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4A"/>
    <w:rsid w:val="00040571"/>
    <w:rsid w:val="000B5066"/>
    <w:rsid w:val="000F514A"/>
    <w:rsid w:val="00223329"/>
    <w:rsid w:val="003270FE"/>
    <w:rsid w:val="003819DA"/>
    <w:rsid w:val="004057A3"/>
    <w:rsid w:val="00542FF9"/>
    <w:rsid w:val="006221D1"/>
    <w:rsid w:val="00664305"/>
    <w:rsid w:val="006F3F72"/>
    <w:rsid w:val="006F6A2B"/>
    <w:rsid w:val="006F7C50"/>
    <w:rsid w:val="00765166"/>
    <w:rsid w:val="007E4143"/>
    <w:rsid w:val="008815C2"/>
    <w:rsid w:val="00883A90"/>
    <w:rsid w:val="00993725"/>
    <w:rsid w:val="009A0CD2"/>
    <w:rsid w:val="00B04897"/>
    <w:rsid w:val="00B11893"/>
    <w:rsid w:val="00B758B7"/>
    <w:rsid w:val="00B85020"/>
    <w:rsid w:val="00BD2684"/>
    <w:rsid w:val="00BD799B"/>
    <w:rsid w:val="00C34EB8"/>
    <w:rsid w:val="00C81F3D"/>
    <w:rsid w:val="00D2793D"/>
    <w:rsid w:val="00EA4B69"/>
    <w:rsid w:val="00EF086E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86571A"/>
  <w15:docId w15:val="{7AF4D0F3-4BC5-4857-A701-574CB10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4A"/>
  </w:style>
  <w:style w:type="paragraph" w:styleId="Footer">
    <w:name w:val="footer"/>
    <w:basedOn w:val="Normal"/>
    <w:link w:val="FooterChar"/>
    <w:uiPriority w:val="99"/>
    <w:unhideWhenUsed/>
    <w:rsid w:val="000F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4A"/>
  </w:style>
  <w:style w:type="paragraph" w:styleId="BalloonText">
    <w:name w:val="Balloon Text"/>
    <w:basedOn w:val="Normal"/>
    <w:link w:val="BalloonTextChar"/>
    <w:uiPriority w:val="99"/>
    <w:semiHidden/>
    <w:unhideWhenUsed/>
    <w:rsid w:val="000F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C3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tic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iintara.ecotic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Alexandra Nicolescu</cp:lastModifiedBy>
  <cp:revision>6</cp:revision>
  <cp:lastPrinted>2020-01-13T13:00:00Z</cp:lastPrinted>
  <dcterms:created xsi:type="dcterms:W3CDTF">2020-01-13T14:09:00Z</dcterms:created>
  <dcterms:modified xsi:type="dcterms:W3CDTF">2020-01-13T14:55:00Z</dcterms:modified>
</cp:coreProperties>
</file>